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6BE6" w:rsidRPr="00DC6BE6" w:rsidRDefault="00DC6BE6" w:rsidP="00D875AB">
      <w:pPr>
        <w:spacing w:line="480" w:lineRule="auto"/>
        <w:jc w:val="both"/>
        <w:rPr>
          <w:rFonts w:ascii="Times New Roman" w:eastAsia="Times New Roman" w:hAnsi="Times New Roman" w:cs="Times New Roman"/>
          <w:b/>
          <w:sz w:val="28"/>
          <w:szCs w:val="28"/>
        </w:rPr>
      </w:pPr>
      <w:r w:rsidRPr="00DC6BE6">
        <w:rPr>
          <w:rFonts w:ascii="Times New Roman" w:eastAsia="Times New Roman" w:hAnsi="Times New Roman" w:cs="Times New Roman"/>
          <w:b/>
          <w:sz w:val="28"/>
          <w:szCs w:val="28"/>
        </w:rPr>
        <w:t>Introduction</w:t>
      </w:r>
    </w:p>
    <w:p w:rsidR="00D875AB" w:rsidRDefault="00D875AB" w:rsidP="00077E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935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European identity, though </w:t>
      </w:r>
      <w:r w:rsidR="00E868D1">
        <w:rPr>
          <w:rFonts w:ascii="Times New Roman" w:eastAsia="Times New Roman" w:hAnsi="Times New Roman" w:cs="Times New Roman"/>
          <w:sz w:val="24"/>
          <w:szCs w:val="24"/>
        </w:rPr>
        <w:t xml:space="preserve">being an </w:t>
      </w:r>
      <w:r>
        <w:rPr>
          <w:rFonts w:ascii="Times New Roman" w:eastAsia="Times New Roman" w:hAnsi="Times New Roman" w:cs="Times New Roman"/>
          <w:sz w:val="24"/>
          <w:szCs w:val="24"/>
        </w:rPr>
        <w:t>object of research of the political scie</w:t>
      </w:r>
      <w:r w:rsidR="00F82E6D">
        <w:rPr>
          <w:rFonts w:ascii="Times New Roman" w:eastAsia="Times New Roman" w:hAnsi="Times New Roman" w:cs="Times New Roman"/>
          <w:sz w:val="24"/>
          <w:szCs w:val="24"/>
        </w:rPr>
        <w:t xml:space="preserve">nces, has been studied with methods as well as </w:t>
      </w:r>
      <w:r>
        <w:rPr>
          <w:rFonts w:ascii="Times New Roman" w:eastAsia="Times New Roman" w:hAnsi="Times New Roman" w:cs="Times New Roman"/>
          <w:sz w:val="24"/>
          <w:szCs w:val="24"/>
        </w:rPr>
        <w:t>concepts of sociology. This could be</w:t>
      </w:r>
      <w:r w:rsidR="00513798">
        <w:rPr>
          <w:rFonts w:ascii="Times New Roman" w:eastAsia="Times New Roman" w:hAnsi="Times New Roman" w:cs="Times New Roman"/>
          <w:sz w:val="24"/>
          <w:szCs w:val="24"/>
          <w:lang w:val="bg-BG"/>
        </w:rPr>
        <w:t xml:space="preserve"> </w:t>
      </w:r>
      <w:r w:rsidR="00513798">
        <w:rPr>
          <w:rFonts w:ascii="Times New Roman" w:eastAsia="Times New Roman" w:hAnsi="Times New Roman" w:cs="Times New Roman"/>
          <w:sz w:val="24"/>
          <w:szCs w:val="24"/>
        </w:rPr>
        <w:t>observed, particularly</w:t>
      </w:r>
      <w:r w:rsidR="00021E7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the works of Michael Bruter, Thomas </w:t>
      </w:r>
      <w:r w:rsidR="00BE5EB6">
        <w:rPr>
          <w:rFonts w:ascii="Times New Roman" w:eastAsia="Times New Roman" w:hAnsi="Times New Roman" w:cs="Times New Roman"/>
          <w:sz w:val="24"/>
          <w:szCs w:val="24"/>
        </w:rPr>
        <w:t xml:space="preserve">Risse as well as Adrian Favell and Ettore Recchi. </w:t>
      </w:r>
      <w:r w:rsidR="009935FA">
        <w:rPr>
          <w:rFonts w:ascii="Times New Roman" w:eastAsia="Times New Roman" w:hAnsi="Times New Roman" w:cs="Times New Roman"/>
          <w:sz w:val="24"/>
          <w:szCs w:val="24"/>
        </w:rPr>
        <w:t xml:space="preserve"> As there are numerous </w:t>
      </w:r>
      <w:r w:rsidR="00212C4C">
        <w:rPr>
          <w:rFonts w:ascii="Times New Roman" w:eastAsia="Times New Roman" w:hAnsi="Times New Roman" w:cs="Times New Roman"/>
          <w:sz w:val="24"/>
          <w:szCs w:val="24"/>
        </w:rPr>
        <w:t xml:space="preserve">perspectives and approaches </w:t>
      </w:r>
      <w:r w:rsidR="009935FA">
        <w:rPr>
          <w:rFonts w:ascii="Times New Roman" w:eastAsia="Times New Roman" w:hAnsi="Times New Roman" w:cs="Times New Roman"/>
          <w:sz w:val="24"/>
          <w:szCs w:val="24"/>
        </w:rPr>
        <w:t xml:space="preserve">for studying </w:t>
      </w:r>
      <w:r w:rsidR="003969E0">
        <w:rPr>
          <w:rFonts w:ascii="Times New Roman" w:eastAsia="Times New Roman" w:hAnsi="Times New Roman" w:cs="Times New Roman"/>
          <w:sz w:val="24"/>
          <w:szCs w:val="24"/>
        </w:rPr>
        <w:t>European identity</w:t>
      </w:r>
      <w:r w:rsidR="009935FA">
        <w:rPr>
          <w:rFonts w:ascii="Times New Roman" w:eastAsia="Times New Roman" w:hAnsi="Times New Roman" w:cs="Times New Roman"/>
          <w:sz w:val="24"/>
          <w:szCs w:val="24"/>
        </w:rPr>
        <w:t xml:space="preserve">, there are different models of </w:t>
      </w:r>
      <w:r w:rsidR="003969E0">
        <w:rPr>
          <w:rFonts w:ascii="Times New Roman" w:eastAsia="Times New Roman" w:hAnsi="Times New Roman" w:cs="Times New Roman"/>
          <w:sz w:val="24"/>
          <w:szCs w:val="24"/>
        </w:rPr>
        <w:t xml:space="preserve">it, </w:t>
      </w:r>
      <w:r w:rsidR="009935FA">
        <w:rPr>
          <w:rFonts w:ascii="Times New Roman" w:eastAsia="Times New Roman" w:hAnsi="Times New Roman" w:cs="Times New Roman"/>
          <w:sz w:val="24"/>
          <w:szCs w:val="24"/>
        </w:rPr>
        <w:t>where unde</w:t>
      </w:r>
      <w:r w:rsidR="00212C4C">
        <w:rPr>
          <w:rFonts w:ascii="Times New Roman" w:eastAsia="Times New Roman" w:hAnsi="Times New Roman" w:cs="Times New Roman"/>
          <w:sz w:val="24"/>
          <w:szCs w:val="24"/>
        </w:rPr>
        <w:t>r a</w:t>
      </w:r>
      <w:r w:rsidR="009935FA">
        <w:rPr>
          <w:rFonts w:ascii="Times New Roman" w:eastAsia="Times New Roman" w:hAnsi="Times New Roman" w:cs="Times New Roman"/>
          <w:sz w:val="24"/>
          <w:szCs w:val="24"/>
        </w:rPr>
        <w:t xml:space="preserve"> model a typology of the different options for understanding European identity is meant. </w:t>
      </w:r>
      <w:proofErr w:type="gramStart"/>
      <w:r w:rsidR="009935FA">
        <w:rPr>
          <w:rFonts w:ascii="Times New Roman" w:eastAsia="Times New Roman" w:hAnsi="Times New Roman" w:cs="Times New Roman"/>
          <w:sz w:val="24"/>
          <w:szCs w:val="24"/>
        </w:rPr>
        <w:t>Therefore</w:t>
      </w:r>
      <w:proofErr w:type="gramEnd"/>
      <w:r w:rsidR="009935FA">
        <w:rPr>
          <w:rFonts w:ascii="Times New Roman" w:eastAsia="Times New Roman" w:hAnsi="Times New Roman" w:cs="Times New Roman"/>
          <w:sz w:val="24"/>
          <w:szCs w:val="24"/>
        </w:rPr>
        <w:t xml:space="preserve"> each study, particularly, those dealing with concepts from sociology, defines the perspective </w:t>
      </w:r>
      <w:r w:rsidR="003969E0">
        <w:rPr>
          <w:rFonts w:ascii="Times New Roman" w:eastAsia="Times New Roman" w:hAnsi="Times New Roman" w:cs="Times New Roman"/>
          <w:sz w:val="24"/>
          <w:szCs w:val="24"/>
        </w:rPr>
        <w:t>of</w:t>
      </w:r>
      <w:r w:rsidR="009935FA">
        <w:rPr>
          <w:rFonts w:ascii="Times New Roman" w:eastAsia="Times New Roman" w:hAnsi="Times New Roman" w:cs="Times New Roman"/>
          <w:sz w:val="24"/>
          <w:szCs w:val="24"/>
        </w:rPr>
        <w:t xml:space="preserve"> research</w:t>
      </w:r>
      <w:r w:rsidR="00212C4C">
        <w:rPr>
          <w:rFonts w:ascii="Times New Roman" w:eastAsia="Times New Roman" w:hAnsi="Times New Roman" w:cs="Times New Roman"/>
          <w:sz w:val="24"/>
          <w:szCs w:val="24"/>
        </w:rPr>
        <w:t xml:space="preserve"> as well as </w:t>
      </w:r>
      <w:r w:rsidR="00E62D00">
        <w:rPr>
          <w:rFonts w:ascii="Times New Roman" w:eastAsia="Times New Roman" w:hAnsi="Times New Roman" w:cs="Times New Roman"/>
          <w:sz w:val="24"/>
          <w:szCs w:val="24"/>
        </w:rPr>
        <w:t xml:space="preserve">the applied methods </w:t>
      </w:r>
      <w:r w:rsidR="009935FA">
        <w:rPr>
          <w:rFonts w:ascii="Times New Roman" w:eastAsia="Times New Roman" w:hAnsi="Times New Roman" w:cs="Times New Roman"/>
          <w:sz w:val="24"/>
          <w:szCs w:val="24"/>
        </w:rPr>
        <w:t xml:space="preserve">in order to </w:t>
      </w:r>
      <w:r w:rsidR="00E62D00">
        <w:rPr>
          <w:rFonts w:ascii="Times New Roman" w:eastAsia="Times New Roman" w:hAnsi="Times New Roman" w:cs="Times New Roman"/>
          <w:sz w:val="24"/>
          <w:szCs w:val="24"/>
        </w:rPr>
        <w:t xml:space="preserve">conceptualize its models of European identity. </w:t>
      </w:r>
    </w:p>
    <w:p w:rsidR="00D875AB" w:rsidRDefault="00D875AB" w:rsidP="00077E20">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Michael Bruter, for example, conducted a wide focus group </w:t>
      </w:r>
      <w:r w:rsidRPr="00BD409B">
        <w:rPr>
          <w:rFonts w:ascii="Times New Roman" w:hAnsi="Times New Roman" w:cs="Times New Roman"/>
          <w:i/>
          <w:sz w:val="24"/>
          <w:szCs w:val="24"/>
        </w:rPr>
        <w:t>the OPTEM 2001 wide focus group</w:t>
      </w:r>
      <w:r>
        <w:rPr>
          <w:rFonts w:ascii="Times New Roman" w:eastAsia="Times New Roman" w:hAnsi="Times New Roman" w:cs="Times New Roman"/>
          <w:sz w:val="24"/>
          <w:szCs w:val="24"/>
        </w:rPr>
        <w:t>, adopting the so</w:t>
      </w:r>
      <w:r w:rsidR="006840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called bottom-up approach which attempts at understanding who and how feels European rather than researching what European identity is from the top-bottom perspective in terms of political, cultural or geographical constraints. Thus, in his book </w:t>
      </w:r>
      <w:r w:rsidRPr="00776595">
        <w:rPr>
          <w:rFonts w:ascii="Times New Roman" w:hAnsi="Times New Roman" w:cs="Times New Roman"/>
          <w:i/>
          <w:sz w:val="24"/>
          <w:szCs w:val="24"/>
        </w:rPr>
        <w:t>Citizens of Europe? The emergence of a mass European identity</w:t>
      </w:r>
      <w:r>
        <w:rPr>
          <w:rFonts w:ascii="Times New Roman" w:hAnsi="Times New Roman" w:cs="Times New Roman"/>
          <w:i/>
          <w:sz w:val="24"/>
          <w:szCs w:val="24"/>
        </w:rPr>
        <w:t xml:space="preserve"> (2005)</w:t>
      </w:r>
      <w:r w:rsidRPr="00776595">
        <w:rPr>
          <w:rFonts w:ascii="Times New Roman" w:hAnsi="Times New Roman" w:cs="Times New Roman"/>
          <w:i/>
          <w:sz w:val="24"/>
          <w:szCs w:val="24"/>
        </w:rPr>
        <w:t>,</w:t>
      </w:r>
      <w:r>
        <w:rPr>
          <w:rFonts w:ascii="Times New Roman" w:hAnsi="Times New Roman" w:cs="Times New Roman"/>
          <w:i/>
          <w:sz w:val="24"/>
          <w:szCs w:val="24"/>
        </w:rPr>
        <w:t xml:space="preserve"> </w:t>
      </w:r>
      <w:r w:rsidRPr="002F53BB">
        <w:rPr>
          <w:rFonts w:ascii="Times New Roman" w:hAnsi="Times New Roman" w:cs="Times New Roman"/>
          <w:sz w:val="24"/>
          <w:szCs w:val="24"/>
        </w:rPr>
        <w:t>he</w:t>
      </w:r>
      <w:r>
        <w:rPr>
          <w:rFonts w:ascii="Times New Roman" w:hAnsi="Times New Roman" w:cs="Times New Roman"/>
          <w:sz w:val="24"/>
          <w:szCs w:val="24"/>
        </w:rPr>
        <w:t xml:space="preserve"> discusses the results of the empirical study by arguing how the impact of the media, news and symbols shapes individuals' perceptions of what being European is and argues how the European identity can co-exist with other types or levels of identities</w:t>
      </w:r>
      <w:r w:rsidR="00231208">
        <w:rPr>
          <w:rFonts w:ascii="Times New Roman" w:hAnsi="Times New Roman" w:cs="Times New Roman"/>
          <w:sz w:val="24"/>
          <w:szCs w:val="24"/>
        </w:rPr>
        <w:t>.</w:t>
      </w:r>
    </w:p>
    <w:p w:rsidR="00D875AB" w:rsidRDefault="00D875AB"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31208">
        <w:rPr>
          <w:rFonts w:ascii="Times New Roman" w:hAnsi="Times New Roman" w:cs="Times New Roman"/>
          <w:sz w:val="24"/>
          <w:szCs w:val="24"/>
        </w:rPr>
        <w:t>Thomas Risse researches</w:t>
      </w:r>
      <w:r>
        <w:rPr>
          <w:rFonts w:ascii="Times New Roman" w:hAnsi="Times New Roman" w:cs="Times New Roman"/>
          <w:sz w:val="24"/>
          <w:szCs w:val="24"/>
        </w:rPr>
        <w:t xml:space="preserve"> European identity from the perspective of the impact of the European institutions on peoples' daily lives arguing that there is an elite identification process of what is to be European among the individuals working for the European institutions and an identification process among the other EU citizens</w:t>
      </w:r>
      <w:r w:rsidR="00231208">
        <w:rPr>
          <w:rFonts w:ascii="Times New Roman" w:hAnsi="Times New Roman" w:cs="Times New Roman"/>
          <w:sz w:val="24"/>
          <w:szCs w:val="24"/>
        </w:rPr>
        <w:t xml:space="preserve"> in</w:t>
      </w:r>
      <w:r>
        <w:rPr>
          <w:rFonts w:ascii="Times New Roman" w:hAnsi="Times New Roman" w:cs="Times New Roman"/>
          <w:sz w:val="24"/>
          <w:szCs w:val="24"/>
        </w:rPr>
        <w:t xml:space="preserve"> </w:t>
      </w:r>
      <w:r w:rsidRPr="00ED497A">
        <w:rPr>
          <w:rFonts w:ascii="Times New Roman" w:hAnsi="Times New Roman" w:cs="Times New Roman"/>
          <w:i/>
          <w:sz w:val="24"/>
          <w:szCs w:val="24"/>
        </w:rPr>
        <w:t>European Institutions and Identity Change: What have we learned?</w:t>
      </w:r>
    </w:p>
    <w:p w:rsidR="00C04E99" w:rsidRDefault="00D875AB"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7B49">
        <w:rPr>
          <w:rFonts w:ascii="Times New Roman" w:hAnsi="Times New Roman" w:cs="Times New Roman"/>
          <w:sz w:val="24"/>
          <w:szCs w:val="24"/>
        </w:rPr>
        <w:t>Researching European identity in relation to the free movement of persons within the EU is a relatively recent perspective</w:t>
      </w:r>
      <w:r w:rsidR="004C2817">
        <w:rPr>
          <w:rFonts w:ascii="Times New Roman" w:hAnsi="Times New Roman" w:cs="Times New Roman"/>
          <w:sz w:val="24"/>
          <w:szCs w:val="24"/>
        </w:rPr>
        <w:t xml:space="preserve"> in the field of research into the </w:t>
      </w:r>
      <w:r w:rsidR="00477B49">
        <w:rPr>
          <w:rFonts w:ascii="Times New Roman" w:hAnsi="Times New Roman" w:cs="Times New Roman"/>
          <w:sz w:val="24"/>
          <w:szCs w:val="24"/>
        </w:rPr>
        <w:t xml:space="preserve">formation </w:t>
      </w:r>
      <w:proofErr w:type="gramStart"/>
      <w:r w:rsidR="00477B49">
        <w:rPr>
          <w:rFonts w:ascii="Times New Roman" w:hAnsi="Times New Roman" w:cs="Times New Roman"/>
          <w:sz w:val="24"/>
          <w:szCs w:val="24"/>
        </w:rPr>
        <w:t>of  European</w:t>
      </w:r>
      <w:proofErr w:type="gramEnd"/>
      <w:r w:rsidR="00477B49">
        <w:rPr>
          <w:rFonts w:ascii="Times New Roman" w:hAnsi="Times New Roman" w:cs="Times New Roman"/>
          <w:sz w:val="24"/>
          <w:szCs w:val="24"/>
        </w:rPr>
        <w:t xml:space="preserve"> identity.</w:t>
      </w:r>
      <w:r w:rsidR="00022150" w:rsidRPr="00022150">
        <w:rPr>
          <w:rFonts w:ascii="Times New Roman" w:hAnsi="Times New Roman" w:cs="Times New Roman"/>
          <w:sz w:val="24"/>
          <w:szCs w:val="24"/>
        </w:rPr>
        <w:t xml:space="preserve"> </w:t>
      </w:r>
      <w:r w:rsidR="00022150">
        <w:rPr>
          <w:rFonts w:ascii="Times New Roman" w:hAnsi="Times New Roman" w:cs="Times New Roman"/>
          <w:sz w:val="24"/>
          <w:szCs w:val="24"/>
        </w:rPr>
        <w:t xml:space="preserve">The largest systematic research exploring this link is </w:t>
      </w:r>
      <w:r w:rsidR="007930B3">
        <w:rPr>
          <w:rFonts w:ascii="Times New Roman" w:hAnsi="Times New Roman" w:cs="Times New Roman"/>
          <w:sz w:val="24"/>
          <w:szCs w:val="24"/>
        </w:rPr>
        <w:t xml:space="preserve">Adrian Favell and Ettore Recchi's </w:t>
      </w:r>
      <w:r w:rsidR="00022150">
        <w:rPr>
          <w:rFonts w:ascii="Times New Roman" w:hAnsi="Times New Roman" w:cs="Times New Roman"/>
          <w:sz w:val="24"/>
          <w:szCs w:val="24"/>
        </w:rPr>
        <w:t>study "</w:t>
      </w:r>
      <w:r w:rsidR="00022150" w:rsidRPr="00C571A9">
        <w:rPr>
          <w:rFonts w:ascii="Times New Roman" w:hAnsi="Times New Roman" w:cs="Times New Roman"/>
          <w:sz w:val="24"/>
          <w:szCs w:val="24"/>
        </w:rPr>
        <w:t>Pioneers of European integration</w:t>
      </w:r>
      <w:r w:rsidR="00022150">
        <w:rPr>
          <w:rFonts w:ascii="Times New Roman" w:hAnsi="Times New Roman" w:cs="Times New Roman"/>
          <w:sz w:val="24"/>
          <w:szCs w:val="24"/>
        </w:rPr>
        <w:t>", having at its core the EIMSS survey</w:t>
      </w:r>
      <w:r w:rsidR="0016702E">
        <w:rPr>
          <w:rStyle w:val="FootnoteReference"/>
          <w:rFonts w:ascii="Times New Roman" w:hAnsi="Times New Roman" w:cs="Times New Roman"/>
          <w:sz w:val="24"/>
          <w:szCs w:val="24"/>
        </w:rPr>
        <w:footnoteReference w:id="1"/>
      </w:r>
      <w:r w:rsidR="0016702E">
        <w:rPr>
          <w:rFonts w:ascii="Times New Roman" w:hAnsi="Times New Roman" w:cs="Times New Roman"/>
          <w:sz w:val="24"/>
          <w:szCs w:val="24"/>
        </w:rPr>
        <w:t xml:space="preserve">. As this </w:t>
      </w:r>
      <w:r w:rsidR="003A1F43">
        <w:rPr>
          <w:rFonts w:ascii="Times New Roman" w:hAnsi="Times New Roman" w:cs="Times New Roman"/>
          <w:sz w:val="24"/>
          <w:szCs w:val="24"/>
        </w:rPr>
        <w:t xml:space="preserve">is the first </w:t>
      </w:r>
      <w:r w:rsidR="005A2075">
        <w:rPr>
          <w:rFonts w:ascii="Times New Roman" w:hAnsi="Times New Roman" w:cs="Times New Roman"/>
          <w:sz w:val="24"/>
          <w:szCs w:val="24"/>
        </w:rPr>
        <w:lastRenderedPageBreak/>
        <w:t xml:space="preserve">systematic and </w:t>
      </w:r>
      <w:r w:rsidR="003A1F43">
        <w:rPr>
          <w:rFonts w:ascii="Times New Roman" w:hAnsi="Times New Roman" w:cs="Times New Roman"/>
          <w:sz w:val="24"/>
          <w:szCs w:val="24"/>
        </w:rPr>
        <w:t>quantitative study adopting the research perspecti</w:t>
      </w:r>
      <w:r w:rsidR="00A56601">
        <w:rPr>
          <w:rFonts w:ascii="Times New Roman" w:hAnsi="Times New Roman" w:cs="Times New Roman"/>
          <w:sz w:val="24"/>
          <w:szCs w:val="24"/>
        </w:rPr>
        <w:t>ve of free movement of persons in</w:t>
      </w:r>
      <w:r w:rsidR="003A1F43">
        <w:rPr>
          <w:rFonts w:ascii="Times New Roman" w:hAnsi="Times New Roman" w:cs="Times New Roman"/>
          <w:sz w:val="24"/>
          <w:szCs w:val="24"/>
        </w:rPr>
        <w:t xml:space="preserve"> the formation of European identity, it can be regarded as a grounding basis for new researchers. </w:t>
      </w:r>
      <w:r w:rsidR="00F06B2B">
        <w:rPr>
          <w:rFonts w:ascii="Times New Roman" w:hAnsi="Times New Roman" w:cs="Times New Roman"/>
          <w:sz w:val="24"/>
          <w:szCs w:val="24"/>
        </w:rPr>
        <w:t>Moreover, the study</w:t>
      </w:r>
      <w:r w:rsidR="003A1F43">
        <w:rPr>
          <w:rFonts w:ascii="Times New Roman" w:hAnsi="Times New Roman" w:cs="Times New Roman"/>
          <w:sz w:val="24"/>
          <w:szCs w:val="24"/>
        </w:rPr>
        <w:t xml:space="preserve"> opens space for further quanti</w:t>
      </w:r>
      <w:r w:rsidR="00B2579D">
        <w:rPr>
          <w:rFonts w:ascii="Times New Roman" w:hAnsi="Times New Roman" w:cs="Times New Roman"/>
          <w:sz w:val="24"/>
          <w:szCs w:val="24"/>
        </w:rPr>
        <w:t>tative and qualitative studies, concerning for example, the East-West stereotyped migration</w:t>
      </w:r>
      <w:r w:rsidR="00021E70">
        <w:rPr>
          <w:rFonts w:ascii="Times New Roman" w:hAnsi="Times New Roman" w:cs="Times New Roman"/>
          <w:sz w:val="24"/>
          <w:szCs w:val="24"/>
        </w:rPr>
        <w:t>,</w:t>
      </w:r>
      <w:r w:rsidR="00B2579D">
        <w:rPr>
          <w:rFonts w:ascii="Times New Roman" w:hAnsi="Times New Roman" w:cs="Times New Roman"/>
          <w:sz w:val="24"/>
          <w:szCs w:val="24"/>
        </w:rPr>
        <w:t xml:space="preserve"> </w:t>
      </w:r>
      <w:r w:rsidR="00244F0C">
        <w:rPr>
          <w:rFonts w:ascii="Times New Roman" w:hAnsi="Times New Roman" w:cs="Times New Roman"/>
          <w:sz w:val="24"/>
          <w:szCs w:val="24"/>
        </w:rPr>
        <w:t xml:space="preserve">resulting from the Eastern enlargement </w:t>
      </w:r>
      <w:r w:rsidR="000340BB">
        <w:rPr>
          <w:rFonts w:ascii="Times New Roman" w:hAnsi="Times New Roman" w:cs="Times New Roman"/>
          <w:sz w:val="24"/>
          <w:szCs w:val="24"/>
        </w:rPr>
        <w:t xml:space="preserve">that might differ in terms of subjective self-perception from the </w:t>
      </w:r>
      <w:r w:rsidR="00B2579D">
        <w:rPr>
          <w:rFonts w:ascii="Times New Roman" w:hAnsi="Times New Roman" w:cs="Times New Roman"/>
          <w:sz w:val="24"/>
          <w:szCs w:val="24"/>
        </w:rPr>
        <w:t xml:space="preserve">intra EU mobility exercised by EU citizens. </w:t>
      </w:r>
    </w:p>
    <w:p w:rsidR="00AF49AC" w:rsidRDefault="00CA67AD"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49AC" w:rsidRPr="008662FD">
        <w:rPr>
          <w:rFonts w:ascii="Times New Roman" w:hAnsi="Times New Roman" w:cs="Times New Roman"/>
          <w:sz w:val="24"/>
          <w:szCs w:val="24"/>
        </w:rPr>
        <w:t>The free movement of persons</w:t>
      </w:r>
      <w:r w:rsidR="00AF49AC">
        <w:rPr>
          <w:rFonts w:ascii="Times New Roman" w:hAnsi="Times New Roman" w:cs="Times New Roman"/>
          <w:sz w:val="24"/>
          <w:szCs w:val="24"/>
        </w:rPr>
        <w:t xml:space="preserve"> right, being at the core of the EU citizenship today, evolved gradually from the right of workers that are nationals of the member states and with qualifications in coalmining (ECSC 1951), through a more formalized approach in article 48 the TEEC 1957, setting the right of free movement of workers to move for the purposes of accepting job offers, </w:t>
      </w:r>
      <w:r w:rsidR="00AF49AC" w:rsidRPr="008A6435">
        <w:rPr>
          <w:rFonts w:ascii="Times New Roman" w:hAnsi="Times New Roman" w:cs="Times New Roman"/>
          <w:sz w:val="24"/>
          <w:szCs w:val="24"/>
        </w:rPr>
        <w:t xml:space="preserve">Council Regulation 1612/68 </w:t>
      </w:r>
      <w:r w:rsidR="00AF49AC">
        <w:rPr>
          <w:rFonts w:ascii="Times New Roman" w:hAnsi="Times New Roman" w:cs="Times New Roman"/>
          <w:sz w:val="24"/>
          <w:szCs w:val="24"/>
        </w:rPr>
        <w:t xml:space="preserve">abolishing the discrimination based on nationality </w:t>
      </w:r>
      <w:r w:rsidR="00AF49AC" w:rsidRPr="008A6435">
        <w:rPr>
          <w:rFonts w:ascii="Times New Roman" w:hAnsi="Times New Roman" w:cs="Times New Roman"/>
          <w:sz w:val="24"/>
          <w:szCs w:val="24"/>
        </w:rPr>
        <w:t>and Council Directive 68/36</w:t>
      </w:r>
      <w:r w:rsidR="00AF49AC">
        <w:rPr>
          <w:rFonts w:ascii="Times New Roman" w:hAnsi="Times New Roman" w:cs="Times New Roman"/>
          <w:sz w:val="24"/>
          <w:szCs w:val="24"/>
        </w:rPr>
        <w:t xml:space="preserve"> that abolished the restrictions for movement of the families of the workers.  It is considered that those two acts secured the full exercise of these economic rights and put an end to the transitional period set by article 48 in TEEC 1957. Consequently, the Single European Act aimed at finishing </w:t>
      </w:r>
      <w:proofErr w:type="gramStart"/>
      <w:r w:rsidR="00AF49AC">
        <w:rPr>
          <w:rFonts w:ascii="Times New Roman" w:hAnsi="Times New Roman" w:cs="Times New Roman"/>
          <w:sz w:val="24"/>
          <w:szCs w:val="24"/>
        </w:rPr>
        <w:t>the  internal</w:t>
      </w:r>
      <w:proofErr w:type="gramEnd"/>
      <w:r w:rsidR="00AF49AC">
        <w:rPr>
          <w:rFonts w:ascii="Times New Roman" w:hAnsi="Times New Roman" w:cs="Times New Roman"/>
          <w:sz w:val="24"/>
          <w:szCs w:val="24"/>
        </w:rPr>
        <w:t xml:space="preserve"> market as an area of free movement of goods, services, persons and capital and the right of free movement was extended to non-economically active nationals such as tourists, pensioners and the unemployed through additional secondary legislation, though under restriction for having a sickness insurance and sufficient resources for not becoming burden of the national health and security systems. The EU citizenship rights whose core are the economic ones added a set of new political rights that aimed at creating a stronger link between the EU institutions and the EU citizens in Maastricht Treaty 1992. The logic of development of these rights suggests, however, the strong economic imperative for the completion and functioning </w:t>
      </w:r>
      <w:r w:rsidR="005A2075">
        <w:rPr>
          <w:rFonts w:ascii="Times New Roman" w:hAnsi="Times New Roman" w:cs="Times New Roman"/>
          <w:sz w:val="24"/>
          <w:szCs w:val="24"/>
        </w:rPr>
        <w:t xml:space="preserve">of the </w:t>
      </w:r>
      <w:r w:rsidR="00AF49AC">
        <w:rPr>
          <w:rFonts w:ascii="Times New Roman" w:hAnsi="Times New Roman" w:cs="Times New Roman"/>
          <w:sz w:val="24"/>
          <w:szCs w:val="24"/>
        </w:rPr>
        <w:t xml:space="preserve">single market.  </w:t>
      </w:r>
    </w:p>
    <w:p w:rsidR="00AF49AC" w:rsidRDefault="00AF49AC"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Thus, the significance of the Eastern enlargement could be justified first in economic</w:t>
      </w:r>
      <w:r w:rsidRPr="008662FD">
        <w:rPr>
          <w:rFonts w:ascii="Times New Roman" w:hAnsi="Times New Roman" w:cs="Times New Roman"/>
          <w:sz w:val="24"/>
          <w:szCs w:val="24"/>
        </w:rPr>
        <w:t xml:space="preserve">, but also </w:t>
      </w:r>
      <w:r>
        <w:rPr>
          <w:rFonts w:ascii="Times New Roman" w:hAnsi="Times New Roman" w:cs="Times New Roman"/>
          <w:sz w:val="24"/>
          <w:szCs w:val="24"/>
        </w:rPr>
        <w:t xml:space="preserve">in </w:t>
      </w:r>
      <w:r w:rsidRPr="008662FD">
        <w:rPr>
          <w:rFonts w:ascii="Times New Roman" w:hAnsi="Times New Roman" w:cs="Times New Roman"/>
          <w:sz w:val="24"/>
          <w:szCs w:val="24"/>
        </w:rPr>
        <w:t>social, polit</w:t>
      </w:r>
      <w:r>
        <w:rPr>
          <w:rFonts w:ascii="Times New Roman" w:hAnsi="Times New Roman" w:cs="Times New Roman"/>
          <w:sz w:val="24"/>
          <w:szCs w:val="24"/>
        </w:rPr>
        <w:t>ical and in practical terms</w:t>
      </w:r>
      <w:r w:rsidRPr="008662FD">
        <w:rPr>
          <w:rFonts w:ascii="Times New Roman" w:hAnsi="Times New Roman" w:cs="Times New Roman"/>
          <w:sz w:val="24"/>
          <w:szCs w:val="24"/>
        </w:rPr>
        <w:t>.</w:t>
      </w:r>
      <w:r>
        <w:rPr>
          <w:rFonts w:ascii="Times New Roman" w:hAnsi="Times New Roman" w:cs="Times New Roman"/>
          <w:sz w:val="24"/>
          <w:szCs w:val="24"/>
        </w:rPr>
        <w:t xml:space="preserve"> In economic terms, this</w:t>
      </w:r>
      <w:r w:rsidRPr="008662FD">
        <w:rPr>
          <w:rFonts w:ascii="Times New Roman" w:hAnsi="Times New Roman" w:cs="Times New Roman"/>
          <w:sz w:val="24"/>
          <w:szCs w:val="24"/>
        </w:rPr>
        <w:t xml:space="preserve"> meant a larger labour market with bigger competition</w:t>
      </w:r>
      <w:r>
        <w:rPr>
          <w:rFonts w:ascii="Times New Roman" w:hAnsi="Times New Roman" w:cs="Times New Roman"/>
          <w:sz w:val="24"/>
          <w:szCs w:val="24"/>
        </w:rPr>
        <w:t>.</w:t>
      </w:r>
      <w:r w:rsidRPr="008662FD">
        <w:rPr>
          <w:rFonts w:ascii="Times New Roman" w:hAnsi="Times New Roman" w:cs="Times New Roman"/>
          <w:sz w:val="24"/>
          <w:szCs w:val="24"/>
        </w:rPr>
        <w:t xml:space="preserve"> Socially, the Eastern enlargement, though in two waves</w:t>
      </w:r>
      <w:r w:rsidR="005A2075">
        <w:rPr>
          <w:rFonts w:ascii="Times New Roman" w:hAnsi="Times New Roman" w:cs="Times New Roman"/>
          <w:sz w:val="24"/>
          <w:szCs w:val="24"/>
        </w:rPr>
        <w:t xml:space="preserve"> in 2004 and 2007 and </w:t>
      </w:r>
      <w:r w:rsidRPr="008662FD">
        <w:rPr>
          <w:rFonts w:ascii="Times New Roman" w:hAnsi="Times New Roman" w:cs="Times New Roman"/>
          <w:sz w:val="24"/>
          <w:szCs w:val="24"/>
        </w:rPr>
        <w:t xml:space="preserve">with certain transitional periods for the citizens of the 12 joining states, offered the possibility for moving simultaneously to millions of new EU citizens. Politically, it was seen as a new step for removing the division of the continent from the period of the Cold war and a sign of </w:t>
      </w:r>
      <w:r w:rsidRPr="008662FD">
        <w:rPr>
          <w:rFonts w:ascii="Times New Roman" w:hAnsi="Times New Roman" w:cs="Times New Roman"/>
          <w:sz w:val="24"/>
          <w:szCs w:val="24"/>
        </w:rPr>
        <w:lastRenderedPageBreak/>
        <w:t xml:space="preserve">solidarity. Practically and probably in existential terms it meant an enormous change for the citizens of both the old Member States </w:t>
      </w:r>
      <w:proofErr w:type="gramStart"/>
      <w:r w:rsidRPr="008662FD">
        <w:rPr>
          <w:rFonts w:ascii="Times New Roman" w:hAnsi="Times New Roman" w:cs="Times New Roman"/>
          <w:sz w:val="24"/>
          <w:szCs w:val="24"/>
        </w:rPr>
        <w:t xml:space="preserve">and </w:t>
      </w:r>
      <w:r w:rsidR="00E36120">
        <w:rPr>
          <w:rFonts w:ascii="Times New Roman" w:hAnsi="Times New Roman" w:cs="Times New Roman"/>
          <w:sz w:val="24"/>
          <w:szCs w:val="24"/>
        </w:rPr>
        <w:t xml:space="preserve"> </w:t>
      </w:r>
      <w:r w:rsidRPr="008662FD">
        <w:rPr>
          <w:rFonts w:ascii="Times New Roman" w:hAnsi="Times New Roman" w:cs="Times New Roman"/>
          <w:sz w:val="24"/>
          <w:szCs w:val="24"/>
        </w:rPr>
        <w:t>the</w:t>
      </w:r>
      <w:proofErr w:type="gramEnd"/>
      <w:r w:rsidRPr="008662FD">
        <w:rPr>
          <w:rFonts w:ascii="Times New Roman" w:hAnsi="Times New Roman" w:cs="Times New Roman"/>
          <w:sz w:val="24"/>
          <w:szCs w:val="24"/>
        </w:rPr>
        <w:t xml:space="preserve"> newly joining ones.</w:t>
      </w:r>
    </w:p>
    <w:p w:rsidR="00DE4125" w:rsidRDefault="00690EFA"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1270B" w:rsidRPr="006840A3">
        <w:rPr>
          <w:rFonts w:ascii="Times New Roman" w:hAnsi="Times New Roman" w:cs="Times New Roman"/>
          <w:sz w:val="24"/>
          <w:szCs w:val="24"/>
          <w:highlight w:val="yellow"/>
        </w:rPr>
        <w:t xml:space="preserve">The research of this thesis is grounded </w:t>
      </w:r>
      <w:r w:rsidR="00595E85" w:rsidRPr="006840A3">
        <w:rPr>
          <w:rFonts w:ascii="Times New Roman" w:hAnsi="Times New Roman" w:cs="Times New Roman"/>
          <w:sz w:val="24"/>
          <w:szCs w:val="24"/>
          <w:highlight w:val="yellow"/>
        </w:rPr>
        <w:t>in the study of "Pioneers of European integration".</w:t>
      </w:r>
      <w:r w:rsidR="00DE4125" w:rsidRPr="006840A3">
        <w:rPr>
          <w:rFonts w:ascii="Times New Roman" w:hAnsi="Times New Roman" w:cs="Times New Roman"/>
          <w:sz w:val="24"/>
          <w:szCs w:val="24"/>
          <w:highlight w:val="yellow"/>
        </w:rPr>
        <w:t xml:space="preserve"> However, this research differs from it in several ways which </w:t>
      </w:r>
      <w:r w:rsidRPr="006840A3">
        <w:rPr>
          <w:rFonts w:ascii="Times New Roman" w:hAnsi="Times New Roman" w:cs="Times New Roman"/>
          <w:sz w:val="24"/>
          <w:szCs w:val="24"/>
          <w:highlight w:val="yellow"/>
        </w:rPr>
        <w:t>justify its contribution in empirical as well as</w:t>
      </w:r>
      <w:r w:rsidR="00021E70" w:rsidRPr="006840A3">
        <w:rPr>
          <w:rFonts w:ascii="Times New Roman" w:hAnsi="Times New Roman" w:cs="Times New Roman"/>
          <w:sz w:val="24"/>
          <w:szCs w:val="24"/>
          <w:highlight w:val="yellow"/>
        </w:rPr>
        <w:t xml:space="preserve"> in</w:t>
      </w:r>
      <w:r w:rsidRPr="006840A3">
        <w:rPr>
          <w:rFonts w:ascii="Times New Roman" w:hAnsi="Times New Roman" w:cs="Times New Roman"/>
          <w:sz w:val="24"/>
          <w:szCs w:val="24"/>
          <w:highlight w:val="yellow"/>
        </w:rPr>
        <w:t xml:space="preserve"> theoretical terms.</w:t>
      </w:r>
      <w:r>
        <w:rPr>
          <w:rFonts w:ascii="Times New Roman" w:hAnsi="Times New Roman" w:cs="Times New Roman"/>
          <w:sz w:val="24"/>
          <w:szCs w:val="24"/>
        </w:rPr>
        <w:t xml:space="preserve"> </w:t>
      </w:r>
      <w:r w:rsidR="00DE4125">
        <w:rPr>
          <w:rFonts w:ascii="Times New Roman" w:hAnsi="Times New Roman" w:cs="Times New Roman"/>
          <w:sz w:val="24"/>
          <w:szCs w:val="24"/>
        </w:rPr>
        <w:t xml:space="preserve"> </w:t>
      </w:r>
    </w:p>
    <w:p w:rsidR="00D66185" w:rsidRDefault="009B268E"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42F23">
        <w:rPr>
          <w:rFonts w:ascii="Times New Roman" w:hAnsi="Times New Roman" w:cs="Times New Roman"/>
          <w:sz w:val="24"/>
          <w:szCs w:val="24"/>
        </w:rPr>
        <w:t>I</w:t>
      </w:r>
      <w:r w:rsidR="00DE4125">
        <w:rPr>
          <w:rFonts w:ascii="Times New Roman" w:hAnsi="Times New Roman" w:cs="Times New Roman"/>
          <w:sz w:val="24"/>
          <w:szCs w:val="24"/>
        </w:rPr>
        <w:t xml:space="preserve">n empirical terms, </w:t>
      </w:r>
      <w:r w:rsidR="003C7E91">
        <w:rPr>
          <w:rFonts w:ascii="Times New Roman" w:hAnsi="Times New Roman" w:cs="Times New Roman"/>
          <w:sz w:val="24"/>
          <w:szCs w:val="24"/>
        </w:rPr>
        <w:t xml:space="preserve">the research of this thesis is based on </w:t>
      </w:r>
      <w:r w:rsidR="00DE4125">
        <w:rPr>
          <w:rFonts w:ascii="Times New Roman" w:hAnsi="Times New Roman" w:cs="Times New Roman"/>
          <w:sz w:val="24"/>
          <w:szCs w:val="24"/>
        </w:rPr>
        <w:t xml:space="preserve">a qualitative instead of a quantitative </w:t>
      </w:r>
      <w:r w:rsidR="003C7E91">
        <w:rPr>
          <w:rFonts w:ascii="Times New Roman" w:hAnsi="Times New Roman" w:cs="Times New Roman"/>
          <w:sz w:val="24"/>
          <w:szCs w:val="24"/>
        </w:rPr>
        <w:t xml:space="preserve">empirical </w:t>
      </w:r>
      <w:r w:rsidR="00DE4125">
        <w:rPr>
          <w:rFonts w:ascii="Times New Roman" w:hAnsi="Times New Roman" w:cs="Times New Roman"/>
          <w:sz w:val="24"/>
          <w:szCs w:val="24"/>
        </w:rPr>
        <w:t xml:space="preserve">study researching </w:t>
      </w:r>
      <w:r>
        <w:rPr>
          <w:rFonts w:ascii="Times New Roman" w:hAnsi="Times New Roman" w:cs="Times New Roman"/>
          <w:sz w:val="24"/>
          <w:szCs w:val="24"/>
        </w:rPr>
        <w:t xml:space="preserve">a particularly defined group </w:t>
      </w:r>
      <w:r w:rsidR="003C7E91">
        <w:rPr>
          <w:rFonts w:ascii="Times New Roman" w:hAnsi="Times New Roman" w:cs="Times New Roman"/>
          <w:sz w:val="24"/>
          <w:szCs w:val="24"/>
        </w:rPr>
        <w:t xml:space="preserve">of respondents. These were </w:t>
      </w:r>
      <w:r w:rsidR="00DE4125">
        <w:rPr>
          <w:rFonts w:ascii="Times New Roman" w:hAnsi="Times New Roman" w:cs="Times New Roman"/>
          <w:sz w:val="24"/>
          <w:szCs w:val="24"/>
        </w:rPr>
        <w:t xml:space="preserve">only Bulgarian citizens </w:t>
      </w:r>
      <w:r>
        <w:rPr>
          <w:rFonts w:ascii="Times New Roman" w:hAnsi="Times New Roman" w:cs="Times New Roman"/>
          <w:sz w:val="24"/>
          <w:szCs w:val="24"/>
        </w:rPr>
        <w:t>exercising their right of free movement</w:t>
      </w:r>
      <w:r w:rsidR="00EC4A71">
        <w:rPr>
          <w:rFonts w:ascii="Times New Roman" w:hAnsi="Times New Roman" w:cs="Times New Roman"/>
          <w:sz w:val="24"/>
          <w:szCs w:val="24"/>
        </w:rPr>
        <w:t>.</w:t>
      </w:r>
      <w:r w:rsidR="00D66185">
        <w:rPr>
          <w:rFonts w:ascii="Times New Roman" w:hAnsi="Times New Roman" w:cs="Times New Roman"/>
          <w:sz w:val="24"/>
          <w:szCs w:val="24"/>
        </w:rPr>
        <w:t xml:space="preserve"> Even though there has already been some research into the Bulgarians living and working abroad (Petya Kabakchieva, Ivailo Ditchev and Anna Krasteva), there has not been a qualitative study into the experiences and attitudes of Bulgarian citizens, as EU citizens, enjoying the free movement right, in regard to the European identity. Moreover, the study adds to Adrian Favell and Ettore Recchi's emp</w:t>
      </w:r>
      <w:r w:rsidR="00EC4A71">
        <w:rPr>
          <w:rFonts w:ascii="Times New Roman" w:hAnsi="Times New Roman" w:cs="Times New Roman"/>
          <w:sz w:val="24"/>
          <w:szCs w:val="24"/>
        </w:rPr>
        <w:t xml:space="preserve">irical research that suggested </w:t>
      </w:r>
      <w:r w:rsidR="00D66185">
        <w:rPr>
          <w:rFonts w:ascii="Times New Roman" w:hAnsi="Times New Roman" w:cs="Times New Roman"/>
          <w:sz w:val="24"/>
          <w:szCs w:val="24"/>
        </w:rPr>
        <w:t>that there might be a difference between the migration experiences</w:t>
      </w:r>
      <w:r w:rsidR="00021E70">
        <w:rPr>
          <w:rFonts w:ascii="Times New Roman" w:hAnsi="Times New Roman" w:cs="Times New Roman"/>
          <w:sz w:val="24"/>
          <w:szCs w:val="24"/>
        </w:rPr>
        <w:t xml:space="preserve"> vs the intra EU mobility ones or the perceptions and experiences of citizens from Eastern Europe and the EU citizens of the older EU members.</w:t>
      </w:r>
    </w:p>
    <w:p w:rsidR="0042793A" w:rsidRPr="005949E3" w:rsidRDefault="00D66185"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86BA0">
        <w:rPr>
          <w:rFonts w:ascii="Times New Roman" w:hAnsi="Times New Roman" w:cs="Times New Roman"/>
          <w:sz w:val="24"/>
          <w:szCs w:val="24"/>
        </w:rPr>
        <w:t xml:space="preserve">In theoretical terms, </w:t>
      </w:r>
      <w:r w:rsidR="0042793A">
        <w:rPr>
          <w:rFonts w:ascii="Times New Roman" w:hAnsi="Times New Roman" w:cs="Times New Roman"/>
          <w:sz w:val="24"/>
          <w:szCs w:val="24"/>
        </w:rPr>
        <w:t xml:space="preserve">this thesis offers an innovative conceptualization of the link between free movement of persons and European identity using the </w:t>
      </w:r>
      <w:r w:rsidR="00595EDB">
        <w:rPr>
          <w:rFonts w:ascii="Times New Roman" w:hAnsi="Times New Roman" w:cs="Times New Roman"/>
          <w:sz w:val="24"/>
          <w:szCs w:val="24"/>
        </w:rPr>
        <w:t xml:space="preserve">concept </w:t>
      </w:r>
      <w:r w:rsidR="0042793A">
        <w:rPr>
          <w:rFonts w:ascii="Times New Roman" w:hAnsi="Times New Roman" w:cs="Times New Roman"/>
          <w:sz w:val="24"/>
          <w:szCs w:val="24"/>
        </w:rPr>
        <w:t xml:space="preserve">of bonds when explaining how the free movement of persons builds a social context for the formation of European identity. </w:t>
      </w:r>
      <w:r w:rsidR="005949E3">
        <w:rPr>
          <w:rFonts w:ascii="Times New Roman" w:hAnsi="Times New Roman" w:cs="Times New Roman"/>
          <w:sz w:val="24"/>
          <w:szCs w:val="24"/>
        </w:rPr>
        <w:t xml:space="preserve">Moreover, it argues that </w:t>
      </w:r>
      <w:r w:rsidR="005949E3" w:rsidRPr="005949E3">
        <w:rPr>
          <w:rFonts w:ascii="Times New Roman" w:hAnsi="Times New Roman" w:cs="Times New Roman"/>
          <w:i/>
          <w:sz w:val="24"/>
          <w:szCs w:val="24"/>
        </w:rPr>
        <w:t xml:space="preserve">an </w:t>
      </w:r>
      <w:proofErr w:type="gramStart"/>
      <w:r w:rsidR="005949E3" w:rsidRPr="005949E3">
        <w:rPr>
          <w:rFonts w:ascii="Times New Roman" w:hAnsi="Times New Roman" w:cs="Times New Roman"/>
          <w:i/>
          <w:sz w:val="24"/>
          <w:szCs w:val="24"/>
        </w:rPr>
        <w:t>ever closer</w:t>
      </w:r>
      <w:proofErr w:type="gramEnd"/>
      <w:r w:rsidR="005949E3" w:rsidRPr="005949E3">
        <w:rPr>
          <w:rFonts w:ascii="Times New Roman" w:hAnsi="Times New Roman" w:cs="Times New Roman"/>
          <w:i/>
          <w:sz w:val="24"/>
          <w:szCs w:val="24"/>
        </w:rPr>
        <w:t xml:space="preserve"> union among the peoples of Europe</w:t>
      </w:r>
      <w:r w:rsidR="005949E3">
        <w:rPr>
          <w:rFonts w:ascii="Times New Roman" w:hAnsi="Times New Roman" w:cs="Times New Roman"/>
          <w:sz w:val="24"/>
          <w:szCs w:val="24"/>
        </w:rPr>
        <w:t xml:space="preserve"> might be a poss</w:t>
      </w:r>
      <w:r w:rsidR="00021E70">
        <w:rPr>
          <w:rFonts w:ascii="Times New Roman" w:hAnsi="Times New Roman" w:cs="Times New Roman"/>
          <w:sz w:val="24"/>
          <w:szCs w:val="24"/>
        </w:rPr>
        <w:t>ible model emerging in the</w:t>
      </w:r>
      <w:r w:rsidR="005949E3">
        <w:rPr>
          <w:rFonts w:ascii="Times New Roman" w:hAnsi="Times New Roman" w:cs="Times New Roman"/>
          <w:sz w:val="24"/>
          <w:szCs w:val="24"/>
        </w:rPr>
        <w:t xml:space="preserve"> social context shaped by the free movement of persons. Therefore, this qualitative research sought</w:t>
      </w:r>
      <w:r w:rsidR="00021E70">
        <w:rPr>
          <w:rFonts w:ascii="Times New Roman" w:hAnsi="Times New Roman" w:cs="Times New Roman"/>
          <w:sz w:val="24"/>
          <w:szCs w:val="24"/>
        </w:rPr>
        <w:t xml:space="preserve"> first </w:t>
      </w:r>
      <w:proofErr w:type="gramStart"/>
      <w:r w:rsidR="00021E70">
        <w:rPr>
          <w:rFonts w:ascii="Times New Roman" w:hAnsi="Times New Roman" w:cs="Times New Roman"/>
          <w:sz w:val="24"/>
          <w:szCs w:val="24"/>
        </w:rPr>
        <w:t>to</w:t>
      </w:r>
      <w:r w:rsidR="00021E70" w:rsidRPr="00021E70">
        <w:rPr>
          <w:rFonts w:ascii="Times New Roman" w:hAnsi="Times New Roman" w:cs="Times New Roman"/>
          <w:sz w:val="24"/>
          <w:szCs w:val="24"/>
        </w:rPr>
        <w:t xml:space="preserve"> </w:t>
      </w:r>
      <w:r w:rsidR="00021E70">
        <w:rPr>
          <w:rFonts w:ascii="Times New Roman" w:hAnsi="Times New Roman" w:cs="Times New Roman"/>
          <w:sz w:val="24"/>
          <w:szCs w:val="24"/>
        </w:rPr>
        <w:t xml:space="preserve"> test</w:t>
      </w:r>
      <w:proofErr w:type="gramEnd"/>
      <w:r w:rsidR="00021E70">
        <w:rPr>
          <w:rFonts w:ascii="Times New Roman" w:hAnsi="Times New Roman" w:cs="Times New Roman"/>
          <w:sz w:val="24"/>
          <w:szCs w:val="24"/>
        </w:rPr>
        <w:t xml:space="preserve"> a normative model of European identity as </w:t>
      </w:r>
      <w:r w:rsidR="00021E70" w:rsidRPr="00021E70">
        <w:rPr>
          <w:rFonts w:ascii="Times New Roman" w:hAnsi="Times New Roman" w:cs="Times New Roman"/>
          <w:i/>
          <w:sz w:val="24"/>
          <w:szCs w:val="24"/>
        </w:rPr>
        <w:t xml:space="preserve">an ever closer union among the peoples of Europe </w:t>
      </w:r>
      <w:r w:rsidR="00021E70">
        <w:rPr>
          <w:rFonts w:ascii="Times New Roman" w:hAnsi="Times New Roman" w:cs="Times New Roman"/>
          <w:sz w:val="24"/>
          <w:szCs w:val="24"/>
        </w:rPr>
        <w:t>while keeping the possibility for the emergence of other European identity models and</w:t>
      </w:r>
      <w:r w:rsidR="00A47098">
        <w:rPr>
          <w:rFonts w:ascii="Times New Roman" w:hAnsi="Times New Roman" w:cs="Times New Roman"/>
          <w:sz w:val="24"/>
          <w:szCs w:val="24"/>
        </w:rPr>
        <w:t>,</w:t>
      </w:r>
      <w:r w:rsidR="00021E70">
        <w:rPr>
          <w:rFonts w:ascii="Times New Roman" w:hAnsi="Times New Roman" w:cs="Times New Roman"/>
          <w:sz w:val="24"/>
          <w:szCs w:val="24"/>
        </w:rPr>
        <w:t xml:space="preserve"> second</w:t>
      </w:r>
      <w:r w:rsidR="00A47098">
        <w:rPr>
          <w:rFonts w:ascii="Times New Roman" w:hAnsi="Times New Roman" w:cs="Times New Roman"/>
          <w:sz w:val="24"/>
          <w:szCs w:val="24"/>
        </w:rPr>
        <w:t>,</w:t>
      </w:r>
      <w:r w:rsidR="00021E70">
        <w:rPr>
          <w:rFonts w:ascii="Times New Roman" w:hAnsi="Times New Roman" w:cs="Times New Roman"/>
          <w:sz w:val="24"/>
          <w:szCs w:val="24"/>
        </w:rPr>
        <w:t xml:space="preserve"> to </w:t>
      </w:r>
      <w:r w:rsidR="005949E3">
        <w:rPr>
          <w:rFonts w:ascii="Times New Roman" w:hAnsi="Times New Roman" w:cs="Times New Roman"/>
          <w:sz w:val="24"/>
          <w:szCs w:val="24"/>
        </w:rPr>
        <w:t xml:space="preserve"> </w:t>
      </w:r>
      <w:r w:rsidR="00021E70">
        <w:rPr>
          <w:rFonts w:ascii="Times New Roman" w:hAnsi="Times New Roman" w:cs="Times New Roman"/>
          <w:sz w:val="24"/>
          <w:szCs w:val="24"/>
        </w:rPr>
        <w:t xml:space="preserve">reveal more </w:t>
      </w:r>
      <w:r w:rsidR="005949E3">
        <w:rPr>
          <w:rFonts w:ascii="Times New Roman" w:hAnsi="Times New Roman" w:cs="Times New Roman"/>
          <w:sz w:val="24"/>
          <w:szCs w:val="24"/>
        </w:rPr>
        <w:t>about a specific group of EU movers, namely Bulgarian citizens in relati</w:t>
      </w:r>
      <w:r w:rsidR="00021E70">
        <w:rPr>
          <w:rFonts w:ascii="Times New Roman" w:hAnsi="Times New Roman" w:cs="Times New Roman"/>
          <w:sz w:val="24"/>
          <w:szCs w:val="24"/>
        </w:rPr>
        <w:t>on to the European  identity.</w:t>
      </w:r>
      <w:r w:rsidR="005949E3">
        <w:rPr>
          <w:rFonts w:ascii="Times New Roman" w:hAnsi="Times New Roman" w:cs="Times New Roman"/>
          <w:sz w:val="24"/>
          <w:szCs w:val="24"/>
        </w:rPr>
        <w:t xml:space="preserve"> The choice of a methodology for the empirical study based on the qualitative </w:t>
      </w:r>
      <w:r w:rsidR="00021E70">
        <w:rPr>
          <w:rFonts w:ascii="Times New Roman" w:hAnsi="Times New Roman" w:cs="Times New Roman"/>
          <w:sz w:val="24"/>
          <w:szCs w:val="24"/>
        </w:rPr>
        <w:t xml:space="preserve">interview </w:t>
      </w:r>
      <w:r w:rsidR="005949E3">
        <w:rPr>
          <w:rFonts w:ascii="Times New Roman" w:hAnsi="Times New Roman" w:cs="Times New Roman"/>
          <w:sz w:val="24"/>
          <w:szCs w:val="24"/>
        </w:rPr>
        <w:t>approach was justified by the rationale of testing a normative model and the search for in-</w:t>
      </w:r>
      <w:proofErr w:type="gramStart"/>
      <w:r w:rsidR="005949E3">
        <w:rPr>
          <w:rFonts w:ascii="Times New Roman" w:hAnsi="Times New Roman" w:cs="Times New Roman"/>
          <w:sz w:val="24"/>
          <w:szCs w:val="24"/>
        </w:rPr>
        <w:t>depth  knowledge</w:t>
      </w:r>
      <w:proofErr w:type="gramEnd"/>
      <w:r w:rsidR="005949E3">
        <w:rPr>
          <w:rFonts w:ascii="Times New Roman" w:hAnsi="Times New Roman" w:cs="Times New Roman"/>
          <w:sz w:val="24"/>
          <w:szCs w:val="24"/>
        </w:rPr>
        <w:t xml:space="preserve"> about other models.  </w:t>
      </w:r>
    </w:p>
    <w:p w:rsidR="005949E3" w:rsidRDefault="005949E3"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Therefore, the following research questions were set</w:t>
      </w:r>
      <w:r w:rsidR="006558A0">
        <w:rPr>
          <w:rFonts w:ascii="Times New Roman" w:hAnsi="Times New Roman" w:cs="Times New Roman"/>
          <w:sz w:val="24"/>
          <w:szCs w:val="24"/>
        </w:rPr>
        <w:t xml:space="preserve">: </w:t>
      </w:r>
    </w:p>
    <w:p w:rsidR="005949E3" w:rsidRDefault="006558A0" w:rsidP="00077E20">
      <w:pPr>
        <w:spacing w:line="360" w:lineRule="auto"/>
        <w:jc w:val="both"/>
        <w:rPr>
          <w:rFonts w:ascii="Times New Roman" w:hAnsi="Times New Roman" w:cs="Times New Roman"/>
          <w:i/>
          <w:sz w:val="24"/>
          <w:szCs w:val="24"/>
        </w:rPr>
      </w:pPr>
      <w:r w:rsidRPr="00CB0BE8">
        <w:rPr>
          <w:rFonts w:ascii="Times New Roman" w:hAnsi="Times New Roman" w:cs="Times New Roman"/>
          <w:i/>
          <w:sz w:val="24"/>
          <w:szCs w:val="24"/>
        </w:rPr>
        <w:t xml:space="preserve">Does the normative model of an </w:t>
      </w:r>
      <w:proofErr w:type="gramStart"/>
      <w:r w:rsidRPr="00CB0BE8">
        <w:rPr>
          <w:rFonts w:ascii="Times New Roman" w:hAnsi="Times New Roman" w:cs="Times New Roman"/>
          <w:i/>
          <w:sz w:val="24"/>
          <w:szCs w:val="24"/>
        </w:rPr>
        <w:t>ever closer</w:t>
      </w:r>
      <w:proofErr w:type="gramEnd"/>
      <w:r w:rsidRPr="00CB0BE8">
        <w:rPr>
          <w:rFonts w:ascii="Times New Roman" w:hAnsi="Times New Roman" w:cs="Times New Roman"/>
          <w:i/>
          <w:sz w:val="24"/>
          <w:szCs w:val="24"/>
        </w:rPr>
        <w:t xml:space="preserve"> union among the p</w:t>
      </w:r>
      <w:r w:rsidR="00CB0BE8">
        <w:rPr>
          <w:rFonts w:ascii="Times New Roman" w:hAnsi="Times New Roman" w:cs="Times New Roman"/>
          <w:i/>
          <w:sz w:val="24"/>
          <w:szCs w:val="24"/>
        </w:rPr>
        <w:t>eoples of Europe have</w:t>
      </w:r>
      <w:r w:rsidRPr="00CB0BE8">
        <w:rPr>
          <w:rFonts w:ascii="Times New Roman" w:hAnsi="Times New Roman" w:cs="Times New Roman"/>
          <w:i/>
          <w:sz w:val="24"/>
          <w:szCs w:val="24"/>
        </w:rPr>
        <w:t xml:space="preserve"> empirical grounds? </w:t>
      </w:r>
    </w:p>
    <w:p w:rsidR="005C4D79" w:rsidRDefault="005C4D79" w:rsidP="00077E20">
      <w:pPr>
        <w:spacing w:line="360" w:lineRule="auto"/>
        <w:jc w:val="both"/>
        <w:rPr>
          <w:rStyle w:val="apple-style-span"/>
          <w:rFonts w:ascii="Times New Roman" w:hAnsi="Times New Roman" w:cs="Times New Roman"/>
          <w:i/>
          <w:color w:val="252525"/>
          <w:sz w:val="24"/>
          <w:szCs w:val="24"/>
        </w:rPr>
      </w:pPr>
      <w:r>
        <w:rPr>
          <w:rStyle w:val="apple-style-span"/>
          <w:rFonts w:ascii="Times New Roman" w:hAnsi="Times New Roman" w:cs="Times New Roman"/>
          <w:i/>
          <w:color w:val="252525"/>
          <w:sz w:val="24"/>
          <w:szCs w:val="24"/>
        </w:rPr>
        <w:lastRenderedPageBreak/>
        <w:t>In more particular terms, what</w:t>
      </w:r>
      <w:r w:rsidRPr="00AD56BF">
        <w:rPr>
          <w:rStyle w:val="apple-style-span"/>
          <w:rFonts w:ascii="Times New Roman" w:hAnsi="Times New Roman" w:cs="Times New Roman"/>
          <w:i/>
          <w:color w:val="252525"/>
          <w:sz w:val="24"/>
          <w:szCs w:val="24"/>
        </w:rPr>
        <w:t xml:space="preserve"> elements, ideas or processes can constitute a cultural and civic</w:t>
      </w:r>
      <w:r>
        <w:rPr>
          <w:rStyle w:val="apple-style-span"/>
          <w:rFonts w:ascii="Times New Roman" w:hAnsi="Times New Roman" w:cs="Times New Roman"/>
          <w:i/>
          <w:color w:val="252525"/>
          <w:sz w:val="24"/>
          <w:szCs w:val="24"/>
        </w:rPr>
        <w:t xml:space="preserve"> component of European identity (latent themes</w:t>
      </w:r>
      <w:proofErr w:type="gramStart"/>
      <w:r>
        <w:rPr>
          <w:rStyle w:val="apple-style-span"/>
          <w:rFonts w:ascii="Times New Roman" w:hAnsi="Times New Roman" w:cs="Times New Roman"/>
          <w:i/>
          <w:color w:val="252525"/>
          <w:sz w:val="24"/>
          <w:szCs w:val="24"/>
        </w:rPr>
        <w:t>) ?</w:t>
      </w:r>
      <w:proofErr w:type="gramEnd"/>
    </w:p>
    <w:p w:rsidR="00AD56BF" w:rsidRDefault="00AD56BF" w:rsidP="00077E20">
      <w:pPr>
        <w:spacing w:line="360" w:lineRule="auto"/>
        <w:jc w:val="both"/>
        <w:rPr>
          <w:rStyle w:val="apple-style-span"/>
          <w:rFonts w:ascii="Times New Roman" w:hAnsi="Times New Roman" w:cs="Times New Roman"/>
          <w:color w:val="252525"/>
          <w:sz w:val="24"/>
          <w:szCs w:val="24"/>
        </w:rPr>
      </w:pPr>
      <w:r w:rsidRPr="00CB0BE8">
        <w:rPr>
          <w:rFonts w:ascii="Times New Roman" w:hAnsi="Times New Roman" w:cs="Times New Roman"/>
          <w:i/>
          <w:sz w:val="24"/>
          <w:szCs w:val="24"/>
        </w:rPr>
        <w:t>What other European identity models emerge out of the free movement of persons different from the normative model?</w:t>
      </w:r>
      <w:r w:rsidRPr="00C63C60">
        <w:rPr>
          <w:rStyle w:val="apple-style-span"/>
          <w:rFonts w:ascii="Times New Roman" w:hAnsi="Times New Roman" w:cs="Times New Roman"/>
          <w:color w:val="252525"/>
          <w:sz w:val="24"/>
          <w:szCs w:val="24"/>
        </w:rPr>
        <w:t xml:space="preserve"> </w:t>
      </w:r>
      <w:r>
        <w:rPr>
          <w:rStyle w:val="apple-style-span"/>
          <w:rFonts w:ascii="Times New Roman" w:hAnsi="Times New Roman" w:cs="Times New Roman"/>
          <w:color w:val="252525"/>
          <w:sz w:val="24"/>
          <w:szCs w:val="24"/>
        </w:rPr>
        <w:t xml:space="preserve"> </w:t>
      </w:r>
    </w:p>
    <w:p w:rsidR="0021270B" w:rsidRDefault="00410B4A" w:rsidP="00077E20">
      <w:pPr>
        <w:spacing w:line="360" w:lineRule="auto"/>
        <w:jc w:val="both"/>
        <w:rPr>
          <w:rStyle w:val="apple-style-span"/>
          <w:rFonts w:ascii="Times New Roman" w:hAnsi="Times New Roman" w:cs="Times New Roman"/>
          <w:i/>
          <w:color w:val="252525"/>
          <w:sz w:val="24"/>
          <w:szCs w:val="24"/>
        </w:rPr>
      </w:pPr>
      <w:r w:rsidRPr="00C63C60">
        <w:rPr>
          <w:rStyle w:val="apple-style-span"/>
          <w:rFonts w:ascii="Times New Roman" w:hAnsi="Times New Roman" w:cs="Times New Roman"/>
          <w:i/>
          <w:color w:val="252525"/>
          <w:sz w:val="24"/>
          <w:szCs w:val="24"/>
        </w:rPr>
        <w:t>Are there any specific European identity models in the context of the "East-West migration "</w:t>
      </w:r>
      <w:r w:rsidRPr="00C63C60">
        <w:rPr>
          <w:rStyle w:val="FootnoteReference"/>
          <w:rFonts w:ascii="Times New Roman" w:hAnsi="Times New Roman" w:cs="Times New Roman"/>
          <w:i/>
          <w:color w:val="252525"/>
          <w:sz w:val="24"/>
          <w:szCs w:val="24"/>
        </w:rPr>
        <w:footnoteReference w:id="2"/>
      </w:r>
      <w:r w:rsidRPr="00C63C60">
        <w:rPr>
          <w:rStyle w:val="apple-style-span"/>
          <w:rFonts w:ascii="Times New Roman" w:hAnsi="Times New Roman" w:cs="Times New Roman"/>
          <w:i/>
          <w:color w:val="252525"/>
          <w:sz w:val="24"/>
          <w:szCs w:val="24"/>
        </w:rPr>
        <w:t xml:space="preserve">  which is very often stereotyped and not deeply researched</w:t>
      </w:r>
      <w:r w:rsidRPr="00C63C60">
        <w:rPr>
          <w:rStyle w:val="apple-style-span"/>
          <w:rFonts w:ascii="Times New Roman" w:hAnsi="Times New Roman" w:cs="Times New Roman"/>
          <w:color w:val="252525"/>
          <w:sz w:val="24"/>
          <w:szCs w:val="24"/>
        </w:rPr>
        <w:t>? In other words</w:t>
      </w:r>
      <w:r w:rsidRPr="00C63C60">
        <w:rPr>
          <w:rStyle w:val="apple-style-span"/>
          <w:rFonts w:ascii="Times New Roman" w:hAnsi="Times New Roman" w:cs="Times New Roman"/>
          <w:i/>
          <w:color w:val="252525"/>
          <w:sz w:val="24"/>
          <w:szCs w:val="24"/>
        </w:rPr>
        <w:t>, If East-West migration i</w:t>
      </w:r>
      <w:r w:rsidR="00AB6283" w:rsidRPr="00C63C60">
        <w:rPr>
          <w:rStyle w:val="apple-style-span"/>
          <w:rFonts w:ascii="Times New Roman" w:hAnsi="Times New Roman" w:cs="Times New Roman"/>
          <w:i/>
          <w:color w:val="252525"/>
          <w:sz w:val="24"/>
          <w:szCs w:val="24"/>
        </w:rPr>
        <w:t>nstead of intra EU mobility has</w:t>
      </w:r>
      <w:r w:rsidRPr="00C63C60">
        <w:rPr>
          <w:rStyle w:val="apple-style-span"/>
          <w:rFonts w:ascii="Times New Roman" w:hAnsi="Times New Roman" w:cs="Times New Roman"/>
          <w:i/>
          <w:color w:val="252525"/>
          <w:sz w:val="24"/>
          <w:szCs w:val="24"/>
        </w:rPr>
        <w:t xml:space="preserve"> different implications for the European identity, even though, as Favell argues "the migration/mobility relationship has changed from the status of migrants/external movers to the status of internal movers"</w:t>
      </w:r>
      <w:r w:rsidRPr="00C63C60">
        <w:rPr>
          <w:rStyle w:val="FootnoteReference"/>
          <w:rFonts w:ascii="Times New Roman" w:hAnsi="Times New Roman" w:cs="Times New Roman"/>
          <w:i/>
          <w:color w:val="252525"/>
          <w:sz w:val="24"/>
          <w:szCs w:val="24"/>
        </w:rPr>
        <w:footnoteReference w:id="3"/>
      </w:r>
      <w:r w:rsidRPr="00C63C60">
        <w:rPr>
          <w:rStyle w:val="apple-style-span"/>
          <w:rFonts w:ascii="Times New Roman" w:hAnsi="Times New Roman" w:cs="Times New Roman"/>
          <w:i/>
          <w:color w:val="252525"/>
          <w:sz w:val="24"/>
          <w:szCs w:val="24"/>
        </w:rPr>
        <w:t>.</w:t>
      </w:r>
    </w:p>
    <w:p w:rsidR="003B2674" w:rsidRDefault="00595EDB"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4535">
        <w:rPr>
          <w:rFonts w:ascii="Times New Roman" w:hAnsi="Times New Roman" w:cs="Times New Roman"/>
          <w:sz w:val="24"/>
          <w:szCs w:val="24"/>
        </w:rPr>
        <w:t xml:space="preserve">The qualitative study that was conducted included 20 qualitative interviews with Bulgarian citizens who have moved abroad and were living and working in </w:t>
      </w:r>
      <w:proofErr w:type="gramStart"/>
      <w:r w:rsidR="00F04535">
        <w:rPr>
          <w:rFonts w:ascii="Times New Roman" w:hAnsi="Times New Roman" w:cs="Times New Roman"/>
          <w:sz w:val="24"/>
          <w:szCs w:val="24"/>
        </w:rPr>
        <w:t>a</w:t>
      </w:r>
      <w:proofErr w:type="gramEnd"/>
      <w:r w:rsidR="00F04535">
        <w:rPr>
          <w:rFonts w:ascii="Times New Roman" w:hAnsi="Times New Roman" w:cs="Times New Roman"/>
          <w:sz w:val="24"/>
          <w:szCs w:val="24"/>
        </w:rPr>
        <w:t xml:space="preserve"> EU Member State at the time when the interviews were taken (October-December 2015). The conduct of such a study required the development of a conceptual framework that could build the basis for a theory guided research methodology. The challenges of researching European identity as an object of research of the political sciences with sociological assumptions and methods justified a more flexible and interdisciplinary </w:t>
      </w:r>
      <w:r w:rsidR="003B2674">
        <w:rPr>
          <w:rFonts w:ascii="Times New Roman" w:hAnsi="Times New Roman" w:cs="Times New Roman"/>
          <w:sz w:val="24"/>
          <w:szCs w:val="24"/>
        </w:rPr>
        <w:t xml:space="preserve">conceptual framework combining theoretical parameters as well as legally-political ones for the conduct of the empirical study. </w:t>
      </w:r>
    </w:p>
    <w:p w:rsidR="009E52B5" w:rsidRDefault="00F02E91" w:rsidP="00077E20">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3B2674">
        <w:rPr>
          <w:rFonts w:ascii="Times New Roman" w:hAnsi="Times New Roman" w:cs="Times New Roman"/>
          <w:sz w:val="24"/>
          <w:szCs w:val="24"/>
        </w:rPr>
        <w:t>Therefore, the thes</w:t>
      </w:r>
      <w:r w:rsidR="00A47098">
        <w:rPr>
          <w:rFonts w:ascii="Times New Roman" w:hAnsi="Times New Roman" w:cs="Times New Roman"/>
          <w:sz w:val="24"/>
          <w:szCs w:val="24"/>
        </w:rPr>
        <w:t xml:space="preserve">is is divided in four chapters. </w:t>
      </w:r>
      <w:r w:rsidR="003B2674">
        <w:rPr>
          <w:rFonts w:ascii="Times New Roman" w:hAnsi="Times New Roman" w:cs="Times New Roman"/>
          <w:sz w:val="24"/>
          <w:szCs w:val="24"/>
        </w:rPr>
        <w:t>The</w:t>
      </w:r>
      <w:r>
        <w:rPr>
          <w:rFonts w:ascii="Times New Roman" w:hAnsi="Times New Roman" w:cs="Times New Roman"/>
          <w:sz w:val="24"/>
          <w:szCs w:val="24"/>
        </w:rPr>
        <w:t xml:space="preserve"> first chapter is called C</w:t>
      </w:r>
      <w:r w:rsidR="003B2674">
        <w:rPr>
          <w:rFonts w:ascii="Times New Roman" w:hAnsi="Times New Roman" w:cs="Times New Roman"/>
          <w:sz w:val="24"/>
          <w:szCs w:val="24"/>
        </w:rPr>
        <w:t>onceptu</w:t>
      </w:r>
      <w:r w:rsidR="006F1A81">
        <w:rPr>
          <w:rFonts w:ascii="Times New Roman" w:hAnsi="Times New Roman" w:cs="Times New Roman"/>
          <w:sz w:val="24"/>
          <w:szCs w:val="24"/>
        </w:rPr>
        <w:t>al framework</w:t>
      </w:r>
      <w:r>
        <w:rPr>
          <w:rFonts w:ascii="Times New Roman" w:hAnsi="Times New Roman" w:cs="Times New Roman"/>
          <w:sz w:val="24"/>
          <w:szCs w:val="24"/>
        </w:rPr>
        <w:t xml:space="preserve"> and</w:t>
      </w:r>
      <w:r w:rsidR="006F1A81">
        <w:rPr>
          <w:rFonts w:ascii="Times New Roman" w:hAnsi="Times New Roman" w:cs="Times New Roman"/>
          <w:sz w:val="24"/>
          <w:szCs w:val="24"/>
        </w:rPr>
        <w:t xml:space="preserve"> has two main parts: Theoretical parameters and Legally-political parameters. </w:t>
      </w:r>
      <w:r w:rsidR="00D40E3B">
        <w:rPr>
          <w:rFonts w:ascii="Times New Roman" w:hAnsi="Times New Roman" w:cs="Times New Roman"/>
          <w:sz w:val="24"/>
          <w:szCs w:val="24"/>
        </w:rPr>
        <w:t xml:space="preserve">The first part </w:t>
      </w:r>
      <w:r w:rsidR="009E52B5">
        <w:rPr>
          <w:rFonts w:ascii="Times New Roman" w:hAnsi="Times New Roman" w:cs="Times New Roman"/>
          <w:sz w:val="24"/>
          <w:szCs w:val="24"/>
        </w:rPr>
        <w:t xml:space="preserve">deals with the introduction of </w:t>
      </w:r>
      <w:r w:rsidR="004956FD">
        <w:rPr>
          <w:rFonts w:ascii="Times New Roman" w:hAnsi="Times New Roman" w:cs="Times New Roman"/>
          <w:sz w:val="24"/>
          <w:szCs w:val="24"/>
        </w:rPr>
        <w:t xml:space="preserve">the </w:t>
      </w:r>
      <w:r w:rsidR="009E52B5">
        <w:rPr>
          <w:rFonts w:ascii="Times New Roman" w:hAnsi="Times New Roman" w:cs="Times New Roman"/>
          <w:sz w:val="24"/>
          <w:szCs w:val="24"/>
        </w:rPr>
        <w:t>main terms</w:t>
      </w:r>
      <w:r w:rsidR="004A5712">
        <w:rPr>
          <w:rFonts w:ascii="Times New Roman" w:hAnsi="Times New Roman" w:cs="Times New Roman"/>
          <w:sz w:val="24"/>
          <w:szCs w:val="24"/>
        </w:rPr>
        <w:t>, assumptions</w:t>
      </w:r>
      <w:r w:rsidR="009E52B5">
        <w:rPr>
          <w:rFonts w:ascii="Times New Roman" w:hAnsi="Times New Roman" w:cs="Times New Roman"/>
          <w:sz w:val="24"/>
          <w:szCs w:val="24"/>
        </w:rPr>
        <w:t xml:space="preserve"> and concepts </w:t>
      </w:r>
      <w:r w:rsidR="005B5F87">
        <w:rPr>
          <w:rFonts w:ascii="Times New Roman" w:hAnsi="Times New Roman" w:cs="Times New Roman"/>
          <w:sz w:val="24"/>
          <w:szCs w:val="24"/>
        </w:rPr>
        <w:t xml:space="preserve">in the literature </w:t>
      </w:r>
      <w:r w:rsidR="009E52B5">
        <w:rPr>
          <w:rFonts w:ascii="Times New Roman" w:hAnsi="Times New Roman" w:cs="Times New Roman"/>
          <w:sz w:val="24"/>
          <w:szCs w:val="24"/>
        </w:rPr>
        <w:t>while</w:t>
      </w:r>
      <w:r w:rsidR="005F4A63">
        <w:rPr>
          <w:rFonts w:ascii="Times New Roman" w:hAnsi="Times New Roman" w:cs="Times New Roman"/>
          <w:sz w:val="24"/>
          <w:szCs w:val="24"/>
        </w:rPr>
        <w:t xml:space="preserve"> the second part is dedicated to</w:t>
      </w:r>
      <w:r w:rsidR="009E52B5">
        <w:rPr>
          <w:rFonts w:ascii="Times New Roman" w:hAnsi="Times New Roman" w:cs="Times New Roman"/>
          <w:sz w:val="24"/>
          <w:szCs w:val="24"/>
        </w:rPr>
        <w:t xml:space="preserve"> the concrete conceptualization of the free movement of persons as a social context for the formation of European</w:t>
      </w:r>
      <w:r w:rsidR="00C96CCC">
        <w:rPr>
          <w:rFonts w:ascii="Times New Roman" w:hAnsi="Times New Roman" w:cs="Times New Roman"/>
          <w:sz w:val="24"/>
          <w:szCs w:val="24"/>
        </w:rPr>
        <w:t xml:space="preserve"> identity and the </w:t>
      </w:r>
      <w:proofErr w:type="gramStart"/>
      <w:r w:rsidR="00C96CCC">
        <w:rPr>
          <w:rFonts w:ascii="Times New Roman" w:hAnsi="Times New Roman" w:cs="Times New Roman"/>
          <w:sz w:val="24"/>
          <w:szCs w:val="24"/>
        </w:rPr>
        <w:t xml:space="preserve">arguing </w:t>
      </w:r>
      <w:r w:rsidR="00894681">
        <w:rPr>
          <w:rFonts w:ascii="Times New Roman" w:hAnsi="Times New Roman" w:cs="Times New Roman"/>
          <w:sz w:val="24"/>
          <w:szCs w:val="24"/>
        </w:rPr>
        <w:t xml:space="preserve"> that</w:t>
      </w:r>
      <w:proofErr w:type="gramEnd"/>
      <w:r w:rsidR="00894681">
        <w:rPr>
          <w:rFonts w:ascii="Times New Roman" w:hAnsi="Times New Roman" w:cs="Times New Roman"/>
          <w:sz w:val="24"/>
          <w:szCs w:val="24"/>
        </w:rPr>
        <w:t xml:space="preserve"> </w:t>
      </w:r>
      <w:r w:rsidR="009E52B5" w:rsidRPr="009E52B5">
        <w:rPr>
          <w:rFonts w:ascii="Times New Roman" w:hAnsi="Times New Roman" w:cs="Times New Roman"/>
          <w:i/>
          <w:sz w:val="24"/>
          <w:szCs w:val="24"/>
        </w:rPr>
        <w:t>an ever closer uni</w:t>
      </w:r>
      <w:r w:rsidR="00C96CCC">
        <w:rPr>
          <w:rFonts w:ascii="Times New Roman" w:hAnsi="Times New Roman" w:cs="Times New Roman"/>
          <w:i/>
          <w:sz w:val="24"/>
          <w:szCs w:val="24"/>
        </w:rPr>
        <w:t xml:space="preserve">on among the peoples of Europe </w:t>
      </w:r>
      <w:r w:rsidR="00894681">
        <w:rPr>
          <w:rFonts w:ascii="Times New Roman" w:hAnsi="Times New Roman" w:cs="Times New Roman"/>
          <w:sz w:val="24"/>
          <w:szCs w:val="24"/>
        </w:rPr>
        <w:t xml:space="preserve">is </w:t>
      </w:r>
      <w:r w:rsidR="00C96CCC">
        <w:rPr>
          <w:rFonts w:ascii="Times New Roman" w:hAnsi="Times New Roman" w:cs="Times New Roman"/>
          <w:sz w:val="24"/>
          <w:szCs w:val="24"/>
        </w:rPr>
        <w:t xml:space="preserve">a normative model of European identity. </w:t>
      </w:r>
      <w:r w:rsidR="00C96CCC">
        <w:rPr>
          <w:rFonts w:ascii="Times New Roman" w:hAnsi="Times New Roman" w:cs="Times New Roman"/>
          <w:i/>
          <w:sz w:val="24"/>
          <w:szCs w:val="24"/>
        </w:rPr>
        <w:t xml:space="preserve"> </w:t>
      </w:r>
    </w:p>
    <w:p w:rsidR="00A6659A" w:rsidRDefault="00F02E91"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6659A">
        <w:rPr>
          <w:rFonts w:ascii="Times New Roman" w:hAnsi="Times New Roman" w:cs="Times New Roman"/>
          <w:sz w:val="24"/>
          <w:szCs w:val="24"/>
        </w:rPr>
        <w:t>The second chapter is dedicated to the development of a meth</w:t>
      </w:r>
      <w:r w:rsidR="00A47098">
        <w:rPr>
          <w:rFonts w:ascii="Times New Roman" w:hAnsi="Times New Roman" w:cs="Times New Roman"/>
          <w:sz w:val="24"/>
          <w:szCs w:val="24"/>
        </w:rPr>
        <w:t xml:space="preserve">odology of the empirical study </w:t>
      </w:r>
      <w:r w:rsidR="00A6659A">
        <w:rPr>
          <w:rFonts w:ascii="Times New Roman" w:hAnsi="Times New Roman" w:cs="Times New Roman"/>
          <w:sz w:val="24"/>
          <w:szCs w:val="24"/>
        </w:rPr>
        <w:t xml:space="preserve">based on the conceptual framework. Additionally, a deductive analytical model is developed. </w:t>
      </w:r>
      <w:proofErr w:type="gramStart"/>
      <w:r w:rsidR="00A6659A">
        <w:rPr>
          <w:rFonts w:ascii="Times New Roman" w:hAnsi="Times New Roman" w:cs="Times New Roman"/>
          <w:sz w:val="24"/>
          <w:szCs w:val="24"/>
        </w:rPr>
        <w:t>Also</w:t>
      </w:r>
      <w:proofErr w:type="gramEnd"/>
      <w:r w:rsidR="00A6659A">
        <w:rPr>
          <w:rFonts w:ascii="Times New Roman" w:hAnsi="Times New Roman" w:cs="Times New Roman"/>
          <w:sz w:val="24"/>
          <w:szCs w:val="24"/>
        </w:rPr>
        <w:t xml:space="preserve"> a coding scheme is added where each bond is a deductive theme of analysis divided in categories represented by codes (labels, words). Also, it is discussed how additional quantity and </w:t>
      </w:r>
      <w:r w:rsidR="00A6659A">
        <w:rPr>
          <w:rFonts w:ascii="Times New Roman" w:hAnsi="Times New Roman" w:cs="Times New Roman"/>
          <w:sz w:val="24"/>
          <w:szCs w:val="24"/>
        </w:rPr>
        <w:lastRenderedPageBreak/>
        <w:t xml:space="preserve">quality data from European and Bulgarian surveys and </w:t>
      </w:r>
      <w:proofErr w:type="gramStart"/>
      <w:r w:rsidR="00A6659A">
        <w:rPr>
          <w:rFonts w:ascii="Times New Roman" w:hAnsi="Times New Roman" w:cs="Times New Roman"/>
          <w:sz w:val="24"/>
          <w:szCs w:val="24"/>
        </w:rPr>
        <w:t>reports  will</w:t>
      </w:r>
      <w:proofErr w:type="gramEnd"/>
      <w:r w:rsidR="00A6659A">
        <w:rPr>
          <w:rFonts w:ascii="Times New Roman" w:hAnsi="Times New Roman" w:cs="Times New Roman"/>
          <w:sz w:val="24"/>
          <w:szCs w:val="24"/>
        </w:rPr>
        <w:t xml:space="preserve"> be analyzed in relation to the thesis. The research strategy </w:t>
      </w:r>
      <w:proofErr w:type="gramStart"/>
      <w:r w:rsidR="00A6659A">
        <w:rPr>
          <w:rFonts w:ascii="Times New Roman" w:hAnsi="Times New Roman" w:cs="Times New Roman"/>
          <w:sz w:val="24"/>
          <w:szCs w:val="24"/>
        </w:rPr>
        <w:t>and  the</w:t>
      </w:r>
      <w:proofErr w:type="gramEnd"/>
      <w:r w:rsidR="00A6659A">
        <w:rPr>
          <w:rFonts w:ascii="Times New Roman" w:hAnsi="Times New Roman" w:cs="Times New Roman"/>
          <w:sz w:val="24"/>
          <w:szCs w:val="24"/>
        </w:rPr>
        <w:t xml:space="preserve"> research empirical  goals are explained. </w:t>
      </w:r>
    </w:p>
    <w:p w:rsidR="00A6659A" w:rsidRDefault="00A6659A"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2817">
        <w:rPr>
          <w:rFonts w:ascii="Times New Roman" w:hAnsi="Times New Roman" w:cs="Times New Roman"/>
          <w:sz w:val="24"/>
          <w:szCs w:val="24"/>
        </w:rPr>
        <w:t xml:space="preserve"> </w:t>
      </w:r>
      <w:r>
        <w:rPr>
          <w:rFonts w:ascii="Times New Roman" w:hAnsi="Times New Roman" w:cs="Times New Roman"/>
          <w:sz w:val="24"/>
          <w:szCs w:val="24"/>
        </w:rPr>
        <w:t>The third chapter summarizes the empirical findings in deductive as well as</w:t>
      </w:r>
      <w:r w:rsidR="002963C6">
        <w:rPr>
          <w:rFonts w:ascii="Times New Roman" w:hAnsi="Times New Roman" w:cs="Times New Roman"/>
          <w:sz w:val="24"/>
          <w:szCs w:val="24"/>
        </w:rPr>
        <w:t xml:space="preserve"> in</w:t>
      </w:r>
      <w:r>
        <w:rPr>
          <w:rFonts w:ascii="Times New Roman" w:hAnsi="Times New Roman" w:cs="Times New Roman"/>
          <w:sz w:val="24"/>
          <w:szCs w:val="24"/>
        </w:rPr>
        <w:t xml:space="preserve"> inductive terms. It analyzes them from the perspective of the categories of bonds and it seeks causal links and answers to the research questions of the thesis. As a result, it is argued whether </w:t>
      </w:r>
      <w:r w:rsidRPr="009A24CF">
        <w:rPr>
          <w:rFonts w:ascii="Times New Roman" w:hAnsi="Times New Roman" w:cs="Times New Roman"/>
          <w:i/>
          <w:sz w:val="24"/>
          <w:szCs w:val="24"/>
        </w:rPr>
        <w:t>an ever closer union</w:t>
      </w:r>
      <w:r>
        <w:rPr>
          <w:rFonts w:ascii="Times New Roman" w:hAnsi="Times New Roman" w:cs="Times New Roman"/>
          <w:sz w:val="24"/>
          <w:szCs w:val="24"/>
        </w:rPr>
        <w:t xml:space="preserve"> has indeed empirical grounds and </w:t>
      </w:r>
      <w:r w:rsidR="009F3745">
        <w:rPr>
          <w:rFonts w:ascii="Times New Roman" w:hAnsi="Times New Roman" w:cs="Times New Roman"/>
          <w:sz w:val="24"/>
          <w:szCs w:val="24"/>
        </w:rPr>
        <w:t xml:space="preserve">what </w:t>
      </w:r>
      <w:r>
        <w:rPr>
          <w:rFonts w:ascii="Times New Roman" w:hAnsi="Times New Roman" w:cs="Times New Roman"/>
          <w:sz w:val="24"/>
          <w:szCs w:val="24"/>
        </w:rPr>
        <w:t>other European identity models resulting fro</w:t>
      </w:r>
      <w:r w:rsidR="009F3745">
        <w:rPr>
          <w:rFonts w:ascii="Times New Roman" w:hAnsi="Times New Roman" w:cs="Times New Roman"/>
          <w:sz w:val="24"/>
          <w:szCs w:val="24"/>
        </w:rPr>
        <w:t>m the free movement of persons</w:t>
      </w:r>
      <w:r w:rsidR="002272E3">
        <w:rPr>
          <w:rFonts w:ascii="Times New Roman" w:hAnsi="Times New Roman" w:cs="Times New Roman"/>
          <w:sz w:val="24"/>
          <w:szCs w:val="24"/>
        </w:rPr>
        <w:t>, in genera</w:t>
      </w:r>
      <w:r w:rsidR="009F3745">
        <w:rPr>
          <w:rFonts w:ascii="Times New Roman" w:hAnsi="Times New Roman" w:cs="Times New Roman"/>
          <w:sz w:val="24"/>
          <w:szCs w:val="24"/>
        </w:rPr>
        <w:t>l</w:t>
      </w:r>
      <w:r w:rsidR="002272E3">
        <w:rPr>
          <w:rFonts w:ascii="Times New Roman" w:hAnsi="Times New Roman" w:cs="Times New Roman"/>
          <w:sz w:val="24"/>
          <w:szCs w:val="24"/>
        </w:rPr>
        <w:t>,</w:t>
      </w:r>
      <w:r w:rsidR="009F3745">
        <w:rPr>
          <w:rFonts w:ascii="Times New Roman" w:hAnsi="Times New Roman" w:cs="Times New Roman"/>
          <w:sz w:val="24"/>
          <w:szCs w:val="24"/>
        </w:rPr>
        <w:t xml:space="preserve"> and in </w:t>
      </w:r>
      <w:proofErr w:type="gramStart"/>
      <w:r w:rsidR="009F3745">
        <w:rPr>
          <w:rFonts w:ascii="Times New Roman" w:hAnsi="Times New Roman" w:cs="Times New Roman"/>
          <w:sz w:val="24"/>
          <w:szCs w:val="24"/>
        </w:rPr>
        <w:t>particular,  in</w:t>
      </w:r>
      <w:proofErr w:type="gramEnd"/>
      <w:r w:rsidR="009F3745">
        <w:rPr>
          <w:rFonts w:ascii="Times New Roman" w:hAnsi="Times New Roman" w:cs="Times New Roman"/>
          <w:sz w:val="24"/>
          <w:szCs w:val="24"/>
        </w:rPr>
        <w:t xml:space="preserve"> the context of Bulgarian EU citizens migration/mobility, emerge. </w:t>
      </w:r>
    </w:p>
    <w:p w:rsidR="00A6659A" w:rsidRPr="00A6659A" w:rsidRDefault="00A6659A" w:rsidP="00077E20">
      <w:pPr>
        <w:spacing w:line="360" w:lineRule="auto"/>
        <w:jc w:val="both"/>
        <w:rPr>
          <w:rFonts w:ascii="Times New Roman" w:hAnsi="Times New Roman" w:cs="Times New Roman"/>
          <w:sz w:val="24"/>
          <w:szCs w:val="24"/>
          <w:lang w:val="bg-BG"/>
        </w:rPr>
      </w:pPr>
      <w:r>
        <w:rPr>
          <w:rFonts w:ascii="Times New Roman" w:hAnsi="Times New Roman" w:cs="Times New Roman"/>
          <w:sz w:val="24"/>
          <w:szCs w:val="24"/>
        </w:rPr>
        <w:t xml:space="preserve">  In the last chapter the questions regarding the possible development of European </w:t>
      </w:r>
      <w:proofErr w:type="gramStart"/>
      <w:r>
        <w:rPr>
          <w:rFonts w:ascii="Times New Roman" w:hAnsi="Times New Roman" w:cs="Times New Roman"/>
          <w:sz w:val="24"/>
          <w:szCs w:val="24"/>
        </w:rPr>
        <w:t>sovereign</w:t>
      </w:r>
      <w:r w:rsidR="00595EDB">
        <w:rPr>
          <w:rFonts w:ascii="Times New Roman" w:hAnsi="Times New Roman" w:cs="Times New Roman"/>
          <w:sz w:val="24"/>
          <w:szCs w:val="24"/>
        </w:rPr>
        <w:t>,  the</w:t>
      </w:r>
      <w:proofErr w:type="gramEnd"/>
      <w:r w:rsidR="00595EDB">
        <w:rPr>
          <w:rFonts w:ascii="Times New Roman" w:hAnsi="Times New Roman" w:cs="Times New Roman"/>
          <w:sz w:val="24"/>
          <w:szCs w:val="24"/>
        </w:rPr>
        <w:t xml:space="preserve"> link between security, values and citizenship as well as the possibility for the formation of a new European social con</w:t>
      </w:r>
      <w:r w:rsidR="00C94EC6">
        <w:rPr>
          <w:rFonts w:ascii="Times New Roman" w:hAnsi="Times New Roman" w:cs="Times New Roman"/>
          <w:sz w:val="24"/>
          <w:szCs w:val="24"/>
        </w:rPr>
        <w:t xml:space="preserve">tract </w:t>
      </w:r>
      <w:r w:rsidR="00595EDB">
        <w:rPr>
          <w:rFonts w:ascii="Times New Roman" w:hAnsi="Times New Roman" w:cs="Times New Roman"/>
          <w:sz w:val="24"/>
          <w:szCs w:val="24"/>
        </w:rPr>
        <w:t>are discusse</w:t>
      </w:r>
      <w:r w:rsidR="00C94EC6">
        <w:rPr>
          <w:rFonts w:ascii="Times New Roman" w:hAnsi="Times New Roman" w:cs="Times New Roman"/>
          <w:sz w:val="24"/>
          <w:szCs w:val="24"/>
        </w:rPr>
        <w:t xml:space="preserve">d </w:t>
      </w:r>
      <w:r w:rsidR="00595EDB">
        <w:rPr>
          <w:rFonts w:ascii="Times New Roman" w:hAnsi="Times New Roman" w:cs="Times New Roman"/>
          <w:sz w:val="24"/>
          <w:szCs w:val="24"/>
        </w:rPr>
        <w:t xml:space="preserve">as latent themes that appeared in the research of European identity from the perspective of free movement of persons. In the Conclusions it is summarized what the study has achieved to do and what further empirical research is recommended. Last but not least some policy recommendations regarding the development of the area of freedom, security and justice are made. </w:t>
      </w:r>
    </w:p>
    <w:p w:rsidR="00F02E91" w:rsidRDefault="00F02E91" w:rsidP="00077E20">
      <w:pPr>
        <w:spacing w:line="360" w:lineRule="auto"/>
        <w:jc w:val="both"/>
        <w:rPr>
          <w:rFonts w:ascii="Times New Roman" w:hAnsi="Times New Roman" w:cs="Times New Roman"/>
          <w:sz w:val="24"/>
          <w:szCs w:val="24"/>
          <w:lang w:val="bg-BG"/>
        </w:rPr>
      </w:pPr>
      <w:r>
        <w:rPr>
          <w:rFonts w:ascii="Times New Roman" w:hAnsi="Times New Roman" w:cs="Times New Roman"/>
          <w:sz w:val="24"/>
          <w:szCs w:val="24"/>
        </w:rPr>
        <w:t xml:space="preserve">. </w:t>
      </w:r>
    </w:p>
    <w:p w:rsidR="005232A1" w:rsidRDefault="005232A1" w:rsidP="00077E20">
      <w:pPr>
        <w:spacing w:line="360" w:lineRule="auto"/>
        <w:jc w:val="both"/>
        <w:rPr>
          <w:rFonts w:ascii="Times New Roman" w:hAnsi="Times New Roman" w:cs="Times New Roman"/>
          <w:sz w:val="24"/>
          <w:szCs w:val="24"/>
        </w:rPr>
      </w:pPr>
    </w:p>
    <w:p w:rsidR="005232A1" w:rsidRDefault="005232A1" w:rsidP="00077E20">
      <w:pPr>
        <w:spacing w:line="360" w:lineRule="auto"/>
        <w:jc w:val="both"/>
        <w:rPr>
          <w:rFonts w:ascii="Times New Roman" w:hAnsi="Times New Roman" w:cs="Times New Roman"/>
          <w:sz w:val="24"/>
          <w:szCs w:val="24"/>
        </w:rPr>
      </w:pPr>
    </w:p>
    <w:p w:rsidR="005232A1" w:rsidRDefault="005232A1" w:rsidP="00077E20">
      <w:pPr>
        <w:spacing w:line="360" w:lineRule="auto"/>
        <w:jc w:val="both"/>
        <w:rPr>
          <w:rFonts w:ascii="Times New Roman" w:hAnsi="Times New Roman" w:cs="Times New Roman"/>
          <w:sz w:val="24"/>
          <w:szCs w:val="24"/>
        </w:rPr>
      </w:pPr>
    </w:p>
    <w:p w:rsidR="005232A1" w:rsidRDefault="005232A1" w:rsidP="00077E20">
      <w:pPr>
        <w:spacing w:line="360" w:lineRule="auto"/>
        <w:jc w:val="both"/>
        <w:rPr>
          <w:rFonts w:ascii="Times New Roman" w:hAnsi="Times New Roman" w:cs="Times New Roman"/>
          <w:sz w:val="24"/>
          <w:szCs w:val="24"/>
        </w:rPr>
      </w:pPr>
    </w:p>
    <w:p w:rsidR="005232A1" w:rsidRDefault="005232A1" w:rsidP="00077E20">
      <w:pPr>
        <w:spacing w:line="360" w:lineRule="auto"/>
        <w:jc w:val="both"/>
        <w:rPr>
          <w:rFonts w:ascii="Times New Roman" w:hAnsi="Times New Roman" w:cs="Times New Roman"/>
          <w:sz w:val="24"/>
          <w:szCs w:val="24"/>
        </w:rPr>
      </w:pPr>
    </w:p>
    <w:p w:rsidR="005232A1" w:rsidRDefault="005232A1" w:rsidP="00077E20">
      <w:pPr>
        <w:spacing w:line="360" w:lineRule="auto"/>
        <w:jc w:val="both"/>
        <w:rPr>
          <w:rFonts w:ascii="Times New Roman" w:hAnsi="Times New Roman" w:cs="Times New Roman"/>
          <w:sz w:val="24"/>
          <w:szCs w:val="24"/>
        </w:rPr>
      </w:pPr>
    </w:p>
    <w:p w:rsidR="005232A1" w:rsidRDefault="005232A1" w:rsidP="00077E20">
      <w:pPr>
        <w:spacing w:line="360" w:lineRule="auto"/>
        <w:jc w:val="both"/>
        <w:rPr>
          <w:rFonts w:ascii="Times New Roman" w:hAnsi="Times New Roman" w:cs="Times New Roman"/>
          <w:sz w:val="24"/>
          <w:szCs w:val="24"/>
        </w:rPr>
      </w:pPr>
    </w:p>
    <w:p w:rsidR="005232A1" w:rsidRDefault="005232A1" w:rsidP="00077E20">
      <w:pPr>
        <w:spacing w:line="360" w:lineRule="auto"/>
        <w:jc w:val="both"/>
        <w:rPr>
          <w:rFonts w:ascii="Times New Roman" w:hAnsi="Times New Roman" w:cs="Times New Roman"/>
          <w:sz w:val="24"/>
          <w:szCs w:val="24"/>
        </w:rPr>
      </w:pPr>
    </w:p>
    <w:p w:rsidR="00990EFE" w:rsidRDefault="00990EFE" w:rsidP="00077E20">
      <w:pPr>
        <w:spacing w:line="360" w:lineRule="auto"/>
        <w:jc w:val="both"/>
        <w:rPr>
          <w:rFonts w:ascii="Times New Roman" w:hAnsi="Times New Roman" w:cs="Times New Roman"/>
          <w:sz w:val="24"/>
          <w:szCs w:val="24"/>
        </w:rPr>
      </w:pPr>
    </w:p>
    <w:p w:rsidR="00CB4F00" w:rsidRPr="00F74A16" w:rsidRDefault="000A12FC" w:rsidP="00077E20">
      <w:pPr>
        <w:spacing w:line="360" w:lineRule="auto"/>
        <w:jc w:val="both"/>
        <w:rPr>
          <w:rFonts w:ascii="Times New Roman" w:hAnsi="Times New Roman" w:cs="Times New Roman"/>
          <w:sz w:val="24"/>
          <w:szCs w:val="24"/>
        </w:rPr>
      </w:pPr>
      <w:r w:rsidRPr="000A12FC">
        <w:rPr>
          <w:rFonts w:ascii="Times New Roman" w:hAnsi="Times New Roman" w:cs="Times New Roman"/>
          <w:b/>
          <w:bCs/>
          <w:sz w:val="28"/>
          <w:szCs w:val="28"/>
        </w:rPr>
        <w:lastRenderedPageBreak/>
        <w:t>I Conceptual framework</w:t>
      </w:r>
    </w:p>
    <w:p w:rsidR="00345B31" w:rsidRDefault="0031423E" w:rsidP="00077E2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1. 1. </w:t>
      </w:r>
      <w:r w:rsidR="00345B31">
        <w:rPr>
          <w:rFonts w:ascii="Times New Roman" w:hAnsi="Times New Roman" w:cs="Times New Roman"/>
          <w:b/>
          <w:bCs/>
          <w:sz w:val="28"/>
          <w:szCs w:val="28"/>
        </w:rPr>
        <w:t>Theoretical parameters</w:t>
      </w:r>
    </w:p>
    <w:p w:rsidR="008E1845" w:rsidRDefault="005F4A63"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77F3">
        <w:rPr>
          <w:rFonts w:ascii="Times New Roman" w:hAnsi="Times New Roman" w:cs="Times New Roman"/>
          <w:sz w:val="24"/>
          <w:szCs w:val="24"/>
        </w:rPr>
        <w:t>The purpose o</w:t>
      </w:r>
      <w:r w:rsidR="0031423E">
        <w:rPr>
          <w:rFonts w:ascii="Times New Roman" w:hAnsi="Times New Roman" w:cs="Times New Roman"/>
          <w:sz w:val="24"/>
          <w:szCs w:val="24"/>
        </w:rPr>
        <w:t xml:space="preserve">f this </w:t>
      </w:r>
      <w:r w:rsidR="002A5B69">
        <w:rPr>
          <w:rFonts w:ascii="Times New Roman" w:hAnsi="Times New Roman" w:cs="Times New Roman"/>
          <w:sz w:val="24"/>
          <w:szCs w:val="24"/>
        </w:rPr>
        <w:t>p</w:t>
      </w:r>
      <w:r w:rsidR="0070338F">
        <w:rPr>
          <w:rFonts w:ascii="Times New Roman" w:hAnsi="Times New Roman" w:cs="Times New Roman"/>
          <w:sz w:val="24"/>
          <w:szCs w:val="24"/>
        </w:rPr>
        <w:t xml:space="preserve">art is to </w:t>
      </w:r>
      <w:r w:rsidR="00DC4B00">
        <w:rPr>
          <w:rFonts w:ascii="Times New Roman" w:hAnsi="Times New Roman" w:cs="Times New Roman"/>
          <w:sz w:val="24"/>
          <w:szCs w:val="24"/>
        </w:rPr>
        <w:t>set</w:t>
      </w:r>
      <w:r w:rsidR="00774B05">
        <w:rPr>
          <w:rFonts w:ascii="Times New Roman" w:hAnsi="Times New Roman" w:cs="Times New Roman"/>
          <w:sz w:val="24"/>
          <w:szCs w:val="24"/>
        </w:rPr>
        <w:t xml:space="preserve"> the </w:t>
      </w:r>
      <w:r w:rsidR="00C07F1F">
        <w:rPr>
          <w:rFonts w:ascii="Times New Roman" w:hAnsi="Times New Roman" w:cs="Times New Roman"/>
          <w:sz w:val="24"/>
          <w:szCs w:val="24"/>
        </w:rPr>
        <w:t xml:space="preserve">theoretical </w:t>
      </w:r>
      <w:r w:rsidR="007467C3">
        <w:rPr>
          <w:rFonts w:ascii="Times New Roman" w:hAnsi="Times New Roman" w:cs="Times New Roman"/>
          <w:sz w:val="24"/>
          <w:szCs w:val="24"/>
        </w:rPr>
        <w:t xml:space="preserve">parameters necessary for </w:t>
      </w:r>
      <w:r w:rsidR="004C2817">
        <w:rPr>
          <w:rFonts w:ascii="Times New Roman" w:hAnsi="Times New Roman" w:cs="Times New Roman"/>
          <w:sz w:val="24"/>
          <w:szCs w:val="24"/>
        </w:rPr>
        <w:t>conduct</w:t>
      </w:r>
      <w:r w:rsidR="007467C3">
        <w:rPr>
          <w:rFonts w:ascii="Times New Roman" w:hAnsi="Times New Roman" w:cs="Times New Roman"/>
          <w:sz w:val="24"/>
          <w:szCs w:val="24"/>
        </w:rPr>
        <w:t xml:space="preserve">ing </w:t>
      </w:r>
      <w:r w:rsidR="004C2817">
        <w:rPr>
          <w:rFonts w:ascii="Times New Roman" w:hAnsi="Times New Roman" w:cs="Times New Roman"/>
          <w:sz w:val="24"/>
          <w:szCs w:val="24"/>
        </w:rPr>
        <w:t xml:space="preserve">the qualitative </w:t>
      </w:r>
      <w:r w:rsidR="00C94EC6">
        <w:rPr>
          <w:rFonts w:ascii="Times New Roman" w:hAnsi="Times New Roman" w:cs="Times New Roman"/>
          <w:sz w:val="24"/>
          <w:szCs w:val="24"/>
        </w:rPr>
        <w:t xml:space="preserve">study </w:t>
      </w:r>
      <w:r w:rsidR="004C2817">
        <w:rPr>
          <w:rFonts w:ascii="Times New Roman" w:hAnsi="Times New Roman" w:cs="Times New Roman"/>
          <w:sz w:val="24"/>
          <w:szCs w:val="24"/>
        </w:rPr>
        <w:t xml:space="preserve">to this thesis. </w:t>
      </w:r>
      <w:r w:rsidR="00FE77F3">
        <w:rPr>
          <w:rFonts w:ascii="Times New Roman" w:hAnsi="Times New Roman" w:cs="Times New Roman"/>
          <w:sz w:val="24"/>
          <w:szCs w:val="24"/>
        </w:rPr>
        <w:t>This requires</w:t>
      </w:r>
      <w:r w:rsidR="00DF38F9">
        <w:rPr>
          <w:rFonts w:ascii="Times New Roman" w:hAnsi="Times New Roman" w:cs="Times New Roman"/>
          <w:sz w:val="24"/>
          <w:szCs w:val="24"/>
        </w:rPr>
        <w:t>,</w:t>
      </w:r>
      <w:r w:rsidR="00FE77F3">
        <w:rPr>
          <w:rFonts w:ascii="Times New Roman" w:hAnsi="Times New Roman" w:cs="Times New Roman"/>
          <w:sz w:val="24"/>
          <w:szCs w:val="24"/>
        </w:rPr>
        <w:t xml:space="preserve"> </w:t>
      </w:r>
      <w:r w:rsidR="00DF38F9">
        <w:rPr>
          <w:rFonts w:ascii="Times New Roman" w:hAnsi="Times New Roman" w:cs="Times New Roman"/>
          <w:sz w:val="24"/>
          <w:szCs w:val="24"/>
        </w:rPr>
        <w:t xml:space="preserve">firstly, </w:t>
      </w:r>
      <w:r w:rsidR="008E1845">
        <w:rPr>
          <w:rFonts w:ascii="Times New Roman" w:hAnsi="Times New Roman" w:cs="Times New Roman"/>
          <w:sz w:val="24"/>
          <w:szCs w:val="24"/>
        </w:rPr>
        <w:t>introduction of the general term identity and explanation of</w:t>
      </w:r>
      <w:r w:rsidR="00817D51">
        <w:rPr>
          <w:rFonts w:ascii="Times New Roman" w:hAnsi="Times New Roman" w:cs="Times New Roman"/>
          <w:sz w:val="24"/>
          <w:szCs w:val="24"/>
        </w:rPr>
        <w:t xml:space="preserve"> the different types of identities</w:t>
      </w:r>
      <w:r w:rsidR="008E1845">
        <w:rPr>
          <w:rFonts w:ascii="Times New Roman" w:hAnsi="Times New Roman" w:cs="Times New Roman"/>
          <w:sz w:val="24"/>
          <w:szCs w:val="24"/>
        </w:rPr>
        <w:t xml:space="preserve">. </w:t>
      </w:r>
      <w:r w:rsidR="002E117D">
        <w:rPr>
          <w:rFonts w:ascii="Times New Roman" w:hAnsi="Times New Roman" w:cs="Times New Roman"/>
          <w:sz w:val="24"/>
          <w:szCs w:val="24"/>
        </w:rPr>
        <w:t xml:space="preserve">Some </w:t>
      </w:r>
      <w:r w:rsidR="00A47098">
        <w:rPr>
          <w:rFonts w:ascii="Times New Roman" w:hAnsi="Times New Roman" w:cs="Times New Roman"/>
          <w:sz w:val="24"/>
          <w:szCs w:val="24"/>
        </w:rPr>
        <w:t>crucial the</w:t>
      </w:r>
      <w:r w:rsidR="002E117D">
        <w:rPr>
          <w:rFonts w:ascii="Times New Roman" w:hAnsi="Times New Roman" w:cs="Times New Roman"/>
          <w:sz w:val="24"/>
          <w:szCs w:val="24"/>
        </w:rPr>
        <w:t xml:space="preserve">oretical approaches </w:t>
      </w:r>
      <w:r w:rsidR="00817D51">
        <w:rPr>
          <w:rFonts w:ascii="Times New Roman" w:hAnsi="Times New Roman" w:cs="Times New Roman"/>
          <w:sz w:val="24"/>
          <w:szCs w:val="24"/>
        </w:rPr>
        <w:t xml:space="preserve">and </w:t>
      </w:r>
      <w:r w:rsidR="002E117D">
        <w:rPr>
          <w:rFonts w:ascii="Times New Roman" w:hAnsi="Times New Roman" w:cs="Times New Roman"/>
          <w:sz w:val="24"/>
          <w:szCs w:val="24"/>
        </w:rPr>
        <w:t xml:space="preserve">concepts regarding the term identity </w:t>
      </w:r>
      <w:r w:rsidR="004C2817">
        <w:rPr>
          <w:rFonts w:ascii="Times New Roman" w:hAnsi="Times New Roman" w:cs="Times New Roman"/>
          <w:sz w:val="24"/>
          <w:szCs w:val="24"/>
        </w:rPr>
        <w:t xml:space="preserve">and the process of identity formation </w:t>
      </w:r>
      <w:r w:rsidR="002E117D">
        <w:rPr>
          <w:rFonts w:ascii="Times New Roman" w:hAnsi="Times New Roman" w:cs="Times New Roman"/>
          <w:sz w:val="24"/>
          <w:szCs w:val="24"/>
        </w:rPr>
        <w:t xml:space="preserve">are discussed. </w:t>
      </w:r>
      <w:r w:rsidR="00A50B27">
        <w:rPr>
          <w:rFonts w:ascii="Times New Roman" w:hAnsi="Times New Roman" w:cs="Times New Roman"/>
          <w:sz w:val="24"/>
          <w:szCs w:val="24"/>
        </w:rPr>
        <w:t xml:space="preserve">Also, it is </w:t>
      </w:r>
      <w:r w:rsidR="007467C3">
        <w:rPr>
          <w:rFonts w:ascii="Times New Roman" w:hAnsi="Times New Roman" w:cs="Times New Roman"/>
          <w:sz w:val="24"/>
          <w:szCs w:val="24"/>
        </w:rPr>
        <w:t xml:space="preserve">considered </w:t>
      </w:r>
      <w:proofErr w:type="gramStart"/>
      <w:r w:rsidR="007467C3">
        <w:rPr>
          <w:rFonts w:ascii="Times New Roman" w:hAnsi="Times New Roman" w:cs="Times New Roman"/>
          <w:sz w:val="24"/>
          <w:szCs w:val="24"/>
        </w:rPr>
        <w:t xml:space="preserve">what </w:t>
      </w:r>
      <w:r w:rsidR="00AE5D46">
        <w:rPr>
          <w:rFonts w:ascii="Times New Roman" w:hAnsi="Times New Roman" w:cs="Times New Roman"/>
          <w:sz w:val="24"/>
          <w:szCs w:val="24"/>
        </w:rPr>
        <w:t xml:space="preserve"> political</w:t>
      </w:r>
      <w:proofErr w:type="gramEnd"/>
      <w:r w:rsidR="00AE5D46">
        <w:rPr>
          <w:rFonts w:ascii="Times New Roman" w:hAnsi="Times New Roman" w:cs="Times New Roman"/>
          <w:sz w:val="24"/>
          <w:szCs w:val="24"/>
        </w:rPr>
        <w:t xml:space="preserve"> identity is,</w:t>
      </w:r>
      <w:r w:rsidR="00F86843">
        <w:rPr>
          <w:rFonts w:ascii="Times New Roman" w:hAnsi="Times New Roman" w:cs="Times New Roman"/>
          <w:sz w:val="24"/>
          <w:szCs w:val="24"/>
        </w:rPr>
        <w:t xml:space="preserve"> why European </w:t>
      </w:r>
      <w:r w:rsidR="002E117D">
        <w:rPr>
          <w:rFonts w:ascii="Times New Roman" w:hAnsi="Times New Roman" w:cs="Times New Roman"/>
          <w:sz w:val="24"/>
          <w:szCs w:val="24"/>
        </w:rPr>
        <w:t xml:space="preserve">identity has to be studied as </w:t>
      </w:r>
      <w:r w:rsidR="00AF25A4">
        <w:rPr>
          <w:rFonts w:ascii="Times New Roman" w:hAnsi="Times New Roman" w:cs="Times New Roman"/>
          <w:sz w:val="24"/>
          <w:szCs w:val="24"/>
        </w:rPr>
        <w:t xml:space="preserve">a political </w:t>
      </w:r>
      <w:r w:rsidR="002E117D">
        <w:rPr>
          <w:rFonts w:ascii="Times New Roman" w:hAnsi="Times New Roman" w:cs="Times New Roman"/>
          <w:sz w:val="24"/>
          <w:szCs w:val="24"/>
        </w:rPr>
        <w:t xml:space="preserve">type of identity as well as </w:t>
      </w:r>
      <w:r w:rsidR="00F86843">
        <w:rPr>
          <w:rFonts w:ascii="Times New Roman" w:hAnsi="Times New Roman" w:cs="Times New Roman"/>
          <w:sz w:val="24"/>
          <w:szCs w:val="24"/>
        </w:rPr>
        <w:t xml:space="preserve">which approaches </w:t>
      </w:r>
      <w:r w:rsidR="007467C3">
        <w:rPr>
          <w:rFonts w:ascii="Times New Roman" w:hAnsi="Times New Roman" w:cs="Times New Roman"/>
          <w:sz w:val="24"/>
          <w:szCs w:val="24"/>
        </w:rPr>
        <w:t xml:space="preserve">are applied </w:t>
      </w:r>
      <w:r w:rsidR="00817D51">
        <w:rPr>
          <w:rFonts w:ascii="Times New Roman" w:hAnsi="Times New Roman" w:cs="Times New Roman"/>
          <w:sz w:val="24"/>
          <w:szCs w:val="24"/>
        </w:rPr>
        <w:t xml:space="preserve">for </w:t>
      </w:r>
      <w:r w:rsidR="00F86843">
        <w:rPr>
          <w:rFonts w:ascii="Times New Roman" w:hAnsi="Times New Roman" w:cs="Times New Roman"/>
          <w:sz w:val="24"/>
          <w:szCs w:val="24"/>
        </w:rPr>
        <w:t xml:space="preserve">studying it. </w:t>
      </w:r>
      <w:r w:rsidR="00A50B27">
        <w:rPr>
          <w:rFonts w:ascii="Times New Roman" w:hAnsi="Times New Roman" w:cs="Times New Roman"/>
          <w:sz w:val="24"/>
          <w:szCs w:val="24"/>
        </w:rPr>
        <w:t xml:space="preserve">The link between </w:t>
      </w:r>
      <w:r w:rsidR="00F86843">
        <w:rPr>
          <w:rFonts w:ascii="Times New Roman" w:hAnsi="Times New Roman" w:cs="Times New Roman"/>
          <w:sz w:val="24"/>
          <w:szCs w:val="24"/>
        </w:rPr>
        <w:t xml:space="preserve">EU </w:t>
      </w:r>
      <w:r w:rsidR="00A50B27">
        <w:rPr>
          <w:rFonts w:ascii="Times New Roman" w:hAnsi="Times New Roman" w:cs="Times New Roman"/>
          <w:sz w:val="24"/>
          <w:szCs w:val="24"/>
        </w:rPr>
        <w:t xml:space="preserve">citizenship and </w:t>
      </w:r>
      <w:r w:rsidR="00F86843">
        <w:rPr>
          <w:rFonts w:ascii="Times New Roman" w:hAnsi="Times New Roman" w:cs="Times New Roman"/>
          <w:sz w:val="24"/>
          <w:szCs w:val="24"/>
        </w:rPr>
        <w:t xml:space="preserve">European </w:t>
      </w:r>
      <w:r w:rsidR="00A50B27">
        <w:rPr>
          <w:rFonts w:ascii="Times New Roman" w:hAnsi="Times New Roman" w:cs="Times New Roman"/>
          <w:sz w:val="24"/>
          <w:szCs w:val="24"/>
        </w:rPr>
        <w:t>identity as a recent theoretical debate in the study of E</w:t>
      </w:r>
      <w:r w:rsidR="00576135">
        <w:rPr>
          <w:rFonts w:ascii="Times New Roman" w:hAnsi="Times New Roman" w:cs="Times New Roman"/>
          <w:sz w:val="24"/>
          <w:szCs w:val="24"/>
        </w:rPr>
        <w:t xml:space="preserve">uropean identity is discussed. </w:t>
      </w:r>
      <w:r w:rsidR="00A50B27">
        <w:rPr>
          <w:rFonts w:ascii="Times New Roman" w:hAnsi="Times New Roman" w:cs="Times New Roman"/>
          <w:sz w:val="24"/>
          <w:szCs w:val="24"/>
        </w:rPr>
        <w:t xml:space="preserve">This </w:t>
      </w:r>
      <w:r w:rsidR="007467C3">
        <w:rPr>
          <w:rFonts w:ascii="Times New Roman" w:hAnsi="Times New Roman" w:cs="Times New Roman"/>
          <w:sz w:val="24"/>
          <w:szCs w:val="24"/>
        </w:rPr>
        <w:t xml:space="preserve">first part also introduces the concept of </w:t>
      </w:r>
      <w:r w:rsidR="00A50B27">
        <w:rPr>
          <w:rFonts w:ascii="Times New Roman" w:hAnsi="Times New Roman" w:cs="Times New Roman"/>
          <w:sz w:val="24"/>
          <w:szCs w:val="24"/>
        </w:rPr>
        <w:t>a model of European identity and analyses the work of some of the prominent scholars into the research area of Europe</w:t>
      </w:r>
      <w:r w:rsidR="0047147F">
        <w:rPr>
          <w:rFonts w:ascii="Times New Roman" w:hAnsi="Times New Roman" w:cs="Times New Roman"/>
          <w:sz w:val="24"/>
          <w:szCs w:val="24"/>
        </w:rPr>
        <w:t>an identity in the light of the</w:t>
      </w:r>
      <w:r w:rsidR="00817D51">
        <w:rPr>
          <w:rFonts w:ascii="Times New Roman" w:hAnsi="Times New Roman" w:cs="Times New Roman"/>
          <w:sz w:val="24"/>
          <w:szCs w:val="24"/>
        </w:rPr>
        <w:t xml:space="preserve"> discussed models. </w:t>
      </w:r>
      <w:r w:rsidR="002E117D">
        <w:rPr>
          <w:rFonts w:ascii="Times New Roman" w:hAnsi="Times New Roman" w:cs="Times New Roman"/>
          <w:sz w:val="24"/>
          <w:szCs w:val="24"/>
        </w:rPr>
        <w:t>Last but not least, special attention is paid to</w:t>
      </w:r>
      <w:r w:rsidR="00817D51">
        <w:rPr>
          <w:rFonts w:ascii="Times New Roman" w:hAnsi="Times New Roman" w:cs="Times New Roman"/>
          <w:sz w:val="24"/>
          <w:szCs w:val="24"/>
        </w:rPr>
        <w:t xml:space="preserve"> the analysis of the main t</w:t>
      </w:r>
      <w:r w:rsidR="0047147F">
        <w:rPr>
          <w:rFonts w:ascii="Times New Roman" w:hAnsi="Times New Roman" w:cs="Times New Roman"/>
          <w:sz w:val="24"/>
          <w:szCs w:val="24"/>
        </w:rPr>
        <w:t>heoretical ass</w:t>
      </w:r>
      <w:r w:rsidR="00C94EC6">
        <w:rPr>
          <w:rFonts w:ascii="Times New Roman" w:hAnsi="Times New Roman" w:cs="Times New Roman"/>
          <w:sz w:val="24"/>
          <w:szCs w:val="24"/>
        </w:rPr>
        <w:t>umptions, concepts and hypothese</w:t>
      </w:r>
      <w:r w:rsidR="0047147F">
        <w:rPr>
          <w:rFonts w:ascii="Times New Roman" w:hAnsi="Times New Roman" w:cs="Times New Roman"/>
          <w:sz w:val="24"/>
          <w:szCs w:val="24"/>
        </w:rPr>
        <w:t>s</w:t>
      </w:r>
      <w:r w:rsidR="00817D51">
        <w:rPr>
          <w:rFonts w:ascii="Times New Roman" w:hAnsi="Times New Roman" w:cs="Times New Roman"/>
          <w:sz w:val="24"/>
          <w:szCs w:val="24"/>
        </w:rPr>
        <w:t xml:space="preserve"> in the </w:t>
      </w:r>
      <w:proofErr w:type="gramStart"/>
      <w:r w:rsidR="00817D51">
        <w:rPr>
          <w:rFonts w:ascii="Times New Roman" w:hAnsi="Times New Roman" w:cs="Times New Roman"/>
          <w:sz w:val="24"/>
          <w:szCs w:val="24"/>
        </w:rPr>
        <w:t xml:space="preserve">study </w:t>
      </w:r>
      <w:r w:rsidR="002E117D">
        <w:rPr>
          <w:rFonts w:ascii="Times New Roman" w:hAnsi="Times New Roman" w:cs="Times New Roman"/>
          <w:sz w:val="24"/>
          <w:szCs w:val="24"/>
        </w:rPr>
        <w:t xml:space="preserve"> "</w:t>
      </w:r>
      <w:proofErr w:type="gramEnd"/>
      <w:r w:rsidR="002E117D">
        <w:rPr>
          <w:rFonts w:ascii="Times New Roman" w:hAnsi="Times New Roman" w:cs="Times New Roman"/>
          <w:sz w:val="24"/>
          <w:szCs w:val="24"/>
        </w:rPr>
        <w:t xml:space="preserve">Pioneers of European integration" which </w:t>
      </w:r>
      <w:r w:rsidR="0001181F">
        <w:rPr>
          <w:rFonts w:ascii="Times New Roman" w:hAnsi="Times New Roman" w:cs="Times New Roman"/>
          <w:sz w:val="24"/>
          <w:szCs w:val="24"/>
        </w:rPr>
        <w:t>is the grounding basis for this thesis.</w:t>
      </w:r>
    </w:p>
    <w:p w:rsidR="00BA04B2" w:rsidRDefault="00353245" w:rsidP="00077E2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1C49B2">
        <w:rPr>
          <w:rFonts w:ascii="Times New Roman" w:hAnsi="Times New Roman" w:cs="Times New Roman"/>
          <w:b/>
          <w:sz w:val="24"/>
          <w:szCs w:val="24"/>
        </w:rPr>
        <w:t xml:space="preserve">    </w:t>
      </w:r>
      <w:r w:rsidR="004C4183">
        <w:rPr>
          <w:rFonts w:ascii="Times New Roman" w:hAnsi="Times New Roman" w:cs="Times New Roman"/>
          <w:b/>
          <w:sz w:val="24"/>
          <w:szCs w:val="24"/>
        </w:rPr>
        <w:t xml:space="preserve"> </w:t>
      </w:r>
      <w:r w:rsidR="00A33119" w:rsidRPr="00E26A1A">
        <w:rPr>
          <w:rFonts w:ascii="Times New Roman" w:hAnsi="Times New Roman" w:cs="Times New Roman"/>
          <w:b/>
          <w:sz w:val="24"/>
          <w:szCs w:val="24"/>
        </w:rPr>
        <w:t>1.1</w:t>
      </w:r>
      <w:r w:rsidR="004C4183">
        <w:rPr>
          <w:rFonts w:ascii="Times New Roman" w:hAnsi="Times New Roman" w:cs="Times New Roman"/>
          <w:b/>
          <w:sz w:val="24"/>
          <w:szCs w:val="24"/>
        </w:rPr>
        <w:t xml:space="preserve">. </w:t>
      </w:r>
      <w:r w:rsidR="002D468D">
        <w:rPr>
          <w:rFonts w:ascii="Times New Roman" w:hAnsi="Times New Roman" w:cs="Times New Roman"/>
          <w:b/>
          <w:sz w:val="24"/>
          <w:szCs w:val="24"/>
        </w:rPr>
        <w:t>1.</w:t>
      </w:r>
      <w:r w:rsidR="00A33119" w:rsidRPr="00E26A1A">
        <w:rPr>
          <w:rFonts w:ascii="Times New Roman" w:hAnsi="Times New Roman" w:cs="Times New Roman"/>
          <w:b/>
          <w:sz w:val="24"/>
          <w:szCs w:val="24"/>
        </w:rPr>
        <w:t xml:space="preserve"> Identity</w:t>
      </w:r>
      <w:r w:rsidR="00CC6EAE">
        <w:rPr>
          <w:rFonts w:ascii="Times New Roman" w:hAnsi="Times New Roman" w:cs="Times New Roman"/>
          <w:b/>
          <w:sz w:val="24"/>
          <w:szCs w:val="24"/>
        </w:rPr>
        <w:t>,</w:t>
      </w:r>
      <w:r w:rsidR="002E117D">
        <w:rPr>
          <w:rFonts w:ascii="Times New Roman" w:hAnsi="Times New Roman" w:cs="Times New Roman"/>
          <w:b/>
          <w:sz w:val="24"/>
          <w:szCs w:val="24"/>
        </w:rPr>
        <w:t xml:space="preserve"> identity types</w:t>
      </w:r>
      <w:r w:rsidR="00576135">
        <w:rPr>
          <w:rFonts w:ascii="Times New Roman" w:hAnsi="Times New Roman" w:cs="Times New Roman"/>
          <w:b/>
          <w:sz w:val="24"/>
          <w:szCs w:val="24"/>
        </w:rPr>
        <w:t xml:space="preserve"> </w:t>
      </w:r>
      <w:r w:rsidR="00CC6EAE">
        <w:rPr>
          <w:rFonts w:ascii="Times New Roman" w:hAnsi="Times New Roman" w:cs="Times New Roman"/>
          <w:b/>
          <w:sz w:val="24"/>
          <w:szCs w:val="24"/>
        </w:rPr>
        <w:t>and identification</w:t>
      </w:r>
    </w:p>
    <w:p w:rsidR="00BB3F55" w:rsidRDefault="00B62E5E"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B3F55">
        <w:rPr>
          <w:rFonts w:ascii="Times New Roman" w:hAnsi="Times New Roman" w:cs="Times New Roman"/>
          <w:sz w:val="24"/>
          <w:szCs w:val="24"/>
        </w:rPr>
        <w:t xml:space="preserve">In </w:t>
      </w:r>
      <w:r w:rsidR="00817D51">
        <w:rPr>
          <w:rFonts w:ascii="Times New Roman" w:hAnsi="Times New Roman" w:cs="Times New Roman"/>
          <w:sz w:val="24"/>
          <w:szCs w:val="24"/>
        </w:rPr>
        <w:t>"The Concept of Identity"</w:t>
      </w:r>
      <w:r w:rsidR="00817D51" w:rsidRPr="001F0149">
        <w:rPr>
          <w:rFonts w:ascii="Times New Roman" w:hAnsi="Times New Roman" w:cs="Times New Roman"/>
          <w:sz w:val="24"/>
          <w:szCs w:val="24"/>
        </w:rPr>
        <w:t xml:space="preserve"> </w:t>
      </w:r>
      <w:r w:rsidR="00817D51" w:rsidRPr="00F23B22">
        <w:rPr>
          <w:rFonts w:ascii="Times New Roman" w:hAnsi="Times New Roman" w:cs="Times New Roman"/>
          <w:sz w:val="24"/>
          <w:szCs w:val="24"/>
        </w:rPr>
        <w:t>Bhikhu</w:t>
      </w:r>
      <w:r w:rsidR="00817D51">
        <w:rPr>
          <w:rFonts w:ascii="Times New Roman" w:hAnsi="Times New Roman" w:cs="Times New Roman"/>
          <w:sz w:val="24"/>
          <w:szCs w:val="24"/>
        </w:rPr>
        <w:t xml:space="preserve"> </w:t>
      </w:r>
      <w:r w:rsidR="00BB3F55">
        <w:rPr>
          <w:rFonts w:ascii="Times New Roman" w:hAnsi="Times New Roman" w:cs="Times New Roman"/>
          <w:sz w:val="24"/>
          <w:szCs w:val="24"/>
        </w:rPr>
        <w:t xml:space="preserve">Parekh where </w:t>
      </w:r>
      <w:r w:rsidR="00817D51">
        <w:rPr>
          <w:rFonts w:ascii="Times New Roman" w:hAnsi="Times New Roman" w:cs="Times New Roman"/>
          <w:sz w:val="24"/>
          <w:szCs w:val="24"/>
        </w:rPr>
        <w:t>distinguishes between "an individual's personal, social and human identity"</w:t>
      </w:r>
      <w:r w:rsidR="00817D51">
        <w:rPr>
          <w:rStyle w:val="FootnoteReference"/>
          <w:rFonts w:ascii="Times New Roman" w:hAnsi="Times New Roman" w:cs="Times New Roman"/>
          <w:sz w:val="24"/>
          <w:szCs w:val="24"/>
        </w:rPr>
        <w:footnoteReference w:id="4"/>
      </w:r>
      <w:r w:rsidR="00817D51">
        <w:rPr>
          <w:rFonts w:ascii="Times New Roman" w:hAnsi="Times New Roman" w:cs="Times New Roman"/>
          <w:sz w:val="24"/>
          <w:szCs w:val="24"/>
        </w:rPr>
        <w:t xml:space="preserve">. An individual's personal identity consists of his/her deep beliefs and personal characteristics that guide him trough life and influence his decision-making. It is one's own self-hood and subjectivity that differs him or her from the others and constitutes one's personal identity. Moreover, it could be thought either as a matter of self-fulfillment or as a self-discovery where little choice is left. </w:t>
      </w:r>
    </w:p>
    <w:p w:rsidR="000C5946" w:rsidRDefault="00BB3F55"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17D51">
        <w:rPr>
          <w:rFonts w:ascii="Times New Roman" w:hAnsi="Times New Roman" w:cs="Times New Roman"/>
          <w:sz w:val="24"/>
          <w:szCs w:val="24"/>
        </w:rPr>
        <w:t>The social identity of a per</w:t>
      </w:r>
      <w:r>
        <w:rPr>
          <w:rFonts w:ascii="Times New Roman" w:hAnsi="Times New Roman" w:cs="Times New Roman"/>
          <w:sz w:val="24"/>
          <w:szCs w:val="24"/>
        </w:rPr>
        <w:t xml:space="preserve">son is not a separate identity according to Parekh. It is rather a dimension of one unified identity that a person </w:t>
      </w:r>
      <w:proofErr w:type="gramStart"/>
      <w:r>
        <w:rPr>
          <w:rFonts w:ascii="Times New Roman" w:hAnsi="Times New Roman" w:cs="Times New Roman"/>
          <w:sz w:val="24"/>
          <w:szCs w:val="24"/>
        </w:rPr>
        <w:t>hold</w:t>
      </w:r>
      <w:proofErr w:type="gramEnd"/>
      <w:r w:rsidR="00817D51">
        <w:rPr>
          <w:rFonts w:ascii="Times New Roman" w:hAnsi="Times New Roman" w:cs="Times New Roman"/>
          <w:sz w:val="24"/>
          <w:szCs w:val="24"/>
        </w:rPr>
        <w:t xml:space="preserve">. The social identities are those numerous roles and categories that people fit in. They structure our relations in society and are sources of norms how to behave and relate oneself towards the others. These are not only the social roles or categories that one fits in such as gender or class but also those broad and encompassing cultural, religious, political or any other types of social memberships that make an individual belong to a </w:t>
      </w:r>
      <w:r w:rsidR="00817D51">
        <w:rPr>
          <w:rFonts w:ascii="Times New Roman" w:hAnsi="Times New Roman" w:cs="Times New Roman"/>
          <w:sz w:val="24"/>
          <w:szCs w:val="24"/>
        </w:rPr>
        <w:lastRenderedPageBreak/>
        <w:t xml:space="preserve">certain group. Parekh also adds a third layer of identity-the human one which unites all people in the world and distinguishes them from the animals. </w:t>
      </w:r>
    </w:p>
    <w:p w:rsidR="000C5946" w:rsidRDefault="00C609E4"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C5946">
        <w:rPr>
          <w:rFonts w:ascii="Times New Roman" w:hAnsi="Times New Roman" w:cs="Times New Roman"/>
          <w:sz w:val="24"/>
          <w:szCs w:val="24"/>
          <w:lang w:val="bg-BG"/>
        </w:rPr>
        <w:t xml:space="preserve">An important theoretical implication can be drawn from Parekh arguing concerning the use of the terms types or dimensions of identity. </w:t>
      </w:r>
      <w:r w:rsidR="000C5946">
        <w:rPr>
          <w:rFonts w:ascii="Times New Roman" w:hAnsi="Times New Roman" w:cs="Times New Roman"/>
          <w:sz w:val="24"/>
          <w:szCs w:val="24"/>
        </w:rPr>
        <w:t xml:space="preserve">As long as it is assumed that there is only one unified identity, the distinguishing between different types if identity is conditional as they can also be regarded as different dimensions of one's identity.  The view </w:t>
      </w:r>
      <w:proofErr w:type="gramStart"/>
      <w:r w:rsidR="000C5946">
        <w:rPr>
          <w:rFonts w:ascii="Times New Roman" w:hAnsi="Times New Roman" w:cs="Times New Roman"/>
          <w:sz w:val="24"/>
          <w:szCs w:val="24"/>
        </w:rPr>
        <w:t xml:space="preserve">that  </w:t>
      </w:r>
      <w:r w:rsidR="00817D51">
        <w:rPr>
          <w:rFonts w:ascii="Times New Roman" w:hAnsi="Times New Roman" w:cs="Times New Roman"/>
          <w:sz w:val="24"/>
          <w:szCs w:val="24"/>
        </w:rPr>
        <w:t>individuals</w:t>
      </w:r>
      <w:proofErr w:type="gramEnd"/>
      <w:r w:rsidR="00817D51">
        <w:rPr>
          <w:rFonts w:ascii="Times New Roman" w:hAnsi="Times New Roman" w:cs="Times New Roman"/>
          <w:sz w:val="24"/>
          <w:szCs w:val="24"/>
        </w:rPr>
        <w:t xml:space="preserve"> possess "plurality of social identities"</w:t>
      </w:r>
      <w:r w:rsidR="00817D51">
        <w:rPr>
          <w:rStyle w:val="FootnoteReference"/>
          <w:rFonts w:ascii="Times New Roman" w:hAnsi="Times New Roman" w:cs="Times New Roman"/>
          <w:sz w:val="24"/>
          <w:szCs w:val="24"/>
        </w:rPr>
        <w:footnoteReference w:id="5"/>
      </w:r>
      <w:r w:rsidR="00817D51">
        <w:rPr>
          <w:rFonts w:ascii="Times New Roman" w:hAnsi="Times New Roman" w:cs="Times New Roman"/>
          <w:sz w:val="24"/>
          <w:szCs w:val="24"/>
        </w:rPr>
        <w:t xml:space="preserve"> or "multiple identities"</w:t>
      </w:r>
      <w:r w:rsidR="00817D51">
        <w:rPr>
          <w:rStyle w:val="FootnoteReference"/>
          <w:rFonts w:ascii="Times New Roman" w:hAnsi="Times New Roman" w:cs="Times New Roman"/>
          <w:sz w:val="24"/>
          <w:szCs w:val="24"/>
        </w:rPr>
        <w:footnoteReference w:id="6"/>
      </w:r>
      <w:r w:rsidR="000C5946">
        <w:rPr>
          <w:rFonts w:ascii="Times New Roman" w:hAnsi="Times New Roman" w:cs="Times New Roman"/>
          <w:sz w:val="24"/>
          <w:szCs w:val="24"/>
        </w:rPr>
        <w:t xml:space="preserve"> makes the research of identity more convenient as it allows to consider precisely the different roles and memberships that an individual holds. </w:t>
      </w:r>
    </w:p>
    <w:p w:rsidR="00FE739E" w:rsidRDefault="00C609E4"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739E">
        <w:rPr>
          <w:rFonts w:ascii="Times New Roman" w:hAnsi="Times New Roman" w:cs="Times New Roman"/>
          <w:sz w:val="24"/>
          <w:szCs w:val="24"/>
        </w:rPr>
        <w:t>Another important theoretical debate that needs to be addressed for the purposes of this research and particularly in relation to the empirical study is the difference between identity and identi</w:t>
      </w:r>
      <w:r w:rsidR="00E731F6">
        <w:rPr>
          <w:rFonts w:ascii="Times New Roman" w:hAnsi="Times New Roman" w:cs="Times New Roman"/>
          <w:sz w:val="24"/>
          <w:szCs w:val="24"/>
        </w:rPr>
        <w:t xml:space="preserve">fication theories. </w:t>
      </w:r>
      <w:r w:rsidR="0045047C">
        <w:rPr>
          <w:rFonts w:ascii="Times New Roman" w:hAnsi="Times New Roman" w:cs="Times New Roman"/>
          <w:sz w:val="24"/>
          <w:szCs w:val="24"/>
        </w:rPr>
        <w:t xml:space="preserve">These theories have relevance towards the study of identities from what Bruter calls </w:t>
      </w:r>
      <w:proofErr w:type="gramStart"/>
      <w:r w:rsidR="0045047C">
        <w:rPr>
          <w:rFonts w:ascii="Times New Roman" w:hAnsi="Times New Roman" w:cs="Times New Roman"/>
          <w:sz w:val="24"/>
          <w:szCs w:val="24"/>
        </w:rPr>
        <w:t>an</w:t>
      </w:r>
      <w:proofErr w:type="gramEnd"/>
      <w:r w:rsidR="0045047C">
        <w:rPr>
          <w:rFonts w:ascii="Times New Roman" w:hAnsi="Times New Roman" w:cs="Times New Roman"/>
          <w:sz w:val="24"/>
          <w:szCs w:val="24"/>
        </w:rPr>
        <w:t xml:space="preserve"> more aggregate level and a individualist, behavioral one. In other words, </w:t>
      </w:r>
      <w:r w:rsidR="00786C17">
        <w:rPr>
          <w:rFonts w:ascii="Times New Roman" w:hAnsi="Times New Roman" w:cs="Times New Roman"/>
          <w:sz w:val="24"/>
          <w:szCs w:val="24"/>
        </w:rPr>
        <w:t>identity refers to the recognition and acknowledgment to pre-existing, objective identity categories such as class, gender, nationality while "</w:t>
      </w:r>
      <w:r w:rsidRPr="00C609E4">
        <w:rPr>
          <w:rFonts w:ascii="Times New Roman" w:hAnsi="Times New Roman" w:cs="Times New Roman"/>
          <w:sz w:val="24"/>
          <w:szCs w:val="24"/>
        </w:rPr>
        <w:t>Thinking of identity as an identification process, however, implies the necessity to consider identity formation as a purely mental phenomenon largely independent from any true category of actual shared characteristics it might relate to</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.Thus, when studying the identification of individuals it is meant those subjective group attachment they have or ar</w:t>
      </w:r>
      <w:r w:rsidR="006363E8">
        <w:rPr>
          <w:rFonts w:ascii="Times New Roman" w:hAnsi="Times New Roman" w:cs="Times New Roman"/>
          <w:sz w:val="24"/>
          <w:szCs w:val="24"/>
        </w:rPr>
        <w:t>e in the process of development.</w:t>
      </w:r>
    </w:p>
    <w:p w:rsidR="00817D51" w:rsidRDefault="00C609E4"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Having argued about what identity, identification and what social identities are, </w:t>
      </w:r>
      <w:r w:rsidR="00817D51">
        <w:rPr>
          <w:rFonts w:ascii="Times New Roman" w:hAnsi="Times New Roman" w:cs="Times New Roman"/>
          <w:sz w:val="24"/>
          <w:szCs w:val="24"/>
        </w:rPr>
        <w:t>an additional explanation regarding the term political identity as a type of a collective social identity as well as touching on the ap</w:t>
      </w:r>
      <w:r w:rsidR="000C5946">
        <w:rPr>
          <w:rFonts w:ascii="Times New Roman" w:hAnsi="Times New Roman" w:cs="Times New Roman"/>
          <w:sz w:val="24"/>
          <w:szCs w:val="24"/>
        </w:rPr>
        <w:t>proach of social constructivism and</w:t>
      </w:r>
      <w:r>
        <w:rPr>
          <w:rFonts w:ascii="Times New Roman" w:hAnsi="Times New Roman" w:cs="Times New Roman"/>
          <w:sz w:val="24"/>
          <w:szCs w:val="24"/>
        </w:rPr>
        <w:t xml:space="preserve"> the concept of social context is necessary. </w:t>
      </w:r>
    </w:p>
    <w:p w:rsidR="00990EFE" w:rsidRDefault="001C49B2" w:rsidP="00077E2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08439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270F75">
        <w:rPr>
          <w:rFonts w:ascii="Times New Roman" w:hAnsi="Times New Roman" w:cs="Times New Roman"/>
          <w:b/>
          <w:sz w:val="24"/>
          <w:szCs w:val="24"/>
        </w:rPr>
        <w:t xml:space="preserve">  </w:t>
      </w:r>
    </w:p>
    <w:p w:rsidR="00990EFE" w:rsidRDefault="00990EFE" w:rsidP="00077E20">
      <w:pPr>
        <w:spacing w:line="360" w:lineRule="auto"/>
        <w:jc w:val="both"/>
        <w:rPr>
          <w:rFonts w:ascii="Times New Roman" w:hAnsi="Times New Roman" w:cs="Times New Roman"/>
          <w:b/>
          <w:sz w:val="24"/>
          <w:szCs w:val="24"/>
        </w:rPr>
      </w:pPr>
    </w:p>
    <w:p w:rsidR="00A33119" w:rsidRDefault="00270F75" w:rsidP="00077E20">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w:t>
      </w:r>
      <w:r w:rsidR="002D468D">
        <w:rPr>
          <w:rFonts w:ascii="Times New Roman" w:hAnsi="Times New Roman" w:cs="Times New Roman"/>
          <w:b/>
          <w:sz w:val="24"/>
          <w:szCs w:val="24"/>
        </w:rPr>
        <w:t>.1</w:t>
      </w:r>
      <w:r w:rsidR="001C49B2">
        <w:rPr>
          <w:rFonts w:ascii="Times New Roman" w:hAnsi="Times New Roman" w:cs="Times New Roman"/>
          <w:b/>
          <w:sz w:val="24"/>
          <w:szCs w:val="24"/>
        </w:rPr>
        <w:t xml:space="preserve">.2. </w:t>
      </w:r>
      <w:r w:rsidR="002D468D">
        <w:rPr>
          <w:rFonts w:ascii="Times New Roman" w:hAnsi="Times New Roman" w:cs="Times New Roman"/>
          <w:b/>
          <w:sz w:val="24"/>
          <w:szCs w:val="24"/>
        </w:rPr>
        <w:t xml:space="preserve"> </w:t>
      </w:r>
      <w:r w:rsidR="00576135">
        <w:rPr>
          <w:rFonts w:ascii="Times New Roman" w:hAnsi="Times New Roman" w:cs="Times New Roman"/>
          <w:b/>
          <w:sz w:val="24"/>
          <w:szCs w:val="24"/>
        </w:rPr>
        <w:t xml:space="preserve">Social constructivism and the concept of social context </w:t>
      </w:r>
    </w:p>
    <w:p w:rsidR="00462B41" w:rsidRDefault="00462B41" w:rsidP="00077E2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A67CAA">
        <w:rPr>
          <w:rFonts w:ascii="Times New Roman" w:hAnsi="Times New Roman" w:cs="Times New Roman"/>
          <w:sz w:val="24"/>
          <w:szCs w:val="24"/>
        </w:rPr>
        <w:t xml:space="preserve">Social constructivism has been argued to be an approach for understanding the process of </w:t>
      </w:r>
      <w:proofErr w:type="gramStart"/>
      <w:r w:rsidRPr="00A67CAA">
        <w:rPr>
          <w:rFonts w:ascii="Times New Roman" w:hAnsi="Times New Roman" w:cs="Times New Roman"/>
          <w:sz w:val="24"/>
          <w:szCs w:val="24"/>
        </w:rPr>
        <w:t>European  integration</w:t>
      </w:r>
      <w:proofErr w:type="gramEnd"/>
      <w:r w:rsidRPr="00A67CAA">
        <w:rPr>
          <w:rFonts w:ascii="Times New Roman" w:hAnsi="Times New Roman" w:cs="Times New Roman"/>
          <w:sz w:val="24"/>
          <w:szCs w:val="24"/>
        </w:rPr>
        <w:t xml:space="preserve">  in the works of Andr</w:t>
      </w:r>
      <w:r>
        <w:rPr>
          <w:rFonts w:ascii="Times New Roman" w:hAnsi="Times New Roman" w:cs="Times New Roman"/>
          <w:sz w:val="24"/>
          <w:szCs w:val="24"/>
        </w:rPr>
        <w:t xml:space="preserve">ew </w:t>
      </w:r>
      <w:r w:rsidRPr="00A67CAA">
        <w:rPr>
          <w:rFonts w:ascii="Times New Roman" w:hAnsi="Times New Roman" w:cs="Times New Roman"/>
          <w:sz w:val="24"/>
          <w:szCs w:val="24"/>
        </w:rPr>
        <w:t>Moravcsik</w:t>
      </w:r>
      <w:r>
        <w:rPr>
          <w:rStyle w:val="FootnoteReference"/>
          <w:rFonts w:ascii="Times New Roman" w:hAnsi="Times New Roman" w:cs="Times New Roman"/>
          <w:sz w:val="24"/>
          <w:szCs w:val="24"/>
        </w:rPr>
        <w:footnoteReference w:id="8"/>
      </w:r>
      <w:r w:rsidRPr="00A67CAA">
        <w:rPr>
          <w:rFonts w:ascii="Times New Roman" w:hAnsi="Times New Roman" w:cs="Times New Roman"/>
          <w:sz w:val="24"/>
          <w:szCs w:val="24"/>
        </w:rPr>
        <w:t xml:space="preserve"> and Jeffrey Checkel</w:t>
      </w:r>
      <w:r>
        <w:rPr>
          <w:rStyle w:val="FootnoteReference"/>
          <w:rFonts w:ascii="Times New Roman" w:hAnsi="Times New Roman" w:cs="Times New Roman"/>
          <w:sz w:val="24"/>
          <w:szCs w:val="24"/>
        </w:rPr>
        <w:footnoteReference w:id="9"/>
      </w:r>
      <w:r w:rsidRPr="00A67CAA">
        <w:rPr>
          <w:rFonts w:ascii="Times New Roman" w:hAnsi="Times New Roman" w:cs="Times New Roman"/>
          <w:sz w:val="24"/>
          <w:szCs w:val="24"/>
        </w:rPr>
        <w:t>. By dwelling on previous definitions of what social constructivism is in the works of Berger and Luckmann 1966, Adler 1997 an</w:t>
      </w:r>
      <w:r>
        <w:rPr>
          <w:rFonts w:ascii="Times New Roman" w:hAnsi="Times New Roman" w:cs="Times New Roman"/>
          <w:sz w:val="24"/>
          <w:szCs w:val="24"/>
        </w:rPr>
        <w:t xml:space="preserve">d Wendt 1999, Thomas Risse argues that social constructivism can also be applied to the social identities:  </w:t>
      </w:r>
    </w:p>
    <w:p w:rsidR="00462B41" w:rsidRDefault="00462B41"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67CAA">
        <w:rPr>
          <w:rFonts w:ascii="Times New Roman" w:hAnsi="Times New Roman" w:cs="Times New Roman"/>
          <w:sz w:val="24"/>
          <w:szCs w:val="24"/>
        </w:rPr>
        <w:t>The social environment in which we find ourselves,</w:t>
      </w:r>
      <w:r>
        <w:rPr>
          <w:rFonts w:ascii="Times New Roman" w:hAnsi="Times New Roman" w:cs="Times New Roman"/>
          <w:sz w:val="24"/>
          <w:szCs w:val="24"/>
        </w:rPr>
        <w:t xml:space="preserve"> </w:t>
      </w:r>
      <w:r w:rsidRPr="00A67CAA">
        <w:rPr>
          <w:rFonts w:ascii="Times New Roman" w:hAnsi="Times New Roman" w:cs="Times New Roman"/>
          <w:bCs/>
          <w:sz w:val="24"/>
          <w:szCs w:val="24"/>
        </w:rPr>
        <w:t xml:space="preserve">defines (constitutes) who we are, our identities as social beings. </w:t>
      </w:r>
      <w:r>
        <w:rPr>
          <w:rFonts w:ascii="Times New Roman" w:hAnsi="Times New Roman" w:cs="Times New Roman"/>
          <w:bCs/>
          <w:sz w:val="24"/>
          <w:szCs w:val="24"/>
        </w:rPr>
        <w:t>We</w:t>
      </w:r>
      <w:r w:rsidRPr="00A67CAA">
        <w:rPr>
          <w:rFonts w:ascii="Times New Roman" w:hAnsi="Times New Roman" w:cs="Times New Roman"/>
          <w:bCs/>
          <w:sz w:val="24"/>
          <w:szCs w:val="24"/>
        </w:rPr>
        <w:t xml:space="preserve"> are social beings, </w:t>
      </w:r>
      <w:r w:rsidRPr="00A67CAA">
        <w:rPr>
          <w:rFonts w:ascii="Times New Roman" w:eastAsia="HiddenHorzOCR" w:hAnsi="Times New Roman" w:cs="Times New Roman"/>
          <w:sz w:val="24"/>
          <w:szCs w:val="24"/>
        </w:rPr>
        <w:t>em</w:t>
      </w:r>
      <w:r w:rsidRPr="00A67CAA">
        <w:rPr>
          <w:rFonts w:ascii="Times New Roman" w:hAnsi="Times New Roman" w:cs="Times New Roman"/>
          <w:bCs/>
          <w:sz w:val="24"/>
          <w:szCs w:val="24"/>
        </w:rPr>
        <w:t>bedded in various relevant social communities. At the same time, human agency creates,</w:t>
      </w:r>
      <w:r>
        <w:rPr>
          <w:rFonts w:ascii="Times New Roman" w:hAnsi="Times New Roman" w:cs="Times New Roman"/>
          <w:sz w:val="24"/>
          <w:szCs w:val="24"/>
        </w:rPr>
        <w:t xml:space="preserve"> </w:t>
      </w:r>
      <w:r w:rsidRPr="00A67CAA">
        <w:rPr>
          <w:rFonts w:ascii="Times New Roman" w:hAnsi="Times New Roman" w:cs="Times New Roman"/>
          <w:sz w:val="24"/>
          <w:szCs w:val="24"/>
        </w:rPr>
        <w:t>reproduces, and changes culture through our daily practices. Thus, social constructivism</w:t>
      </w:r>
      <w:r>
        <w:rPr>
          <w:rFonts w:ascii="Times New Roman" w:hAnsi="Times New Roman" w:cs="Times New Roman"/>
          <w:sz w:val="24"/>
          <w:szCs w:val="24"/>
        </w:rPr>
        <w:t xml:space="preserve"> </w:t>
      </w:r>
      <w:r w:rsidRPr="00A67CAA">
        <w:rPr>
          <w:rFonts w:ascii="Times New Roman" w:hAnsi="Times New Roman" w:cs="Times New Roman"/>
          <w:sz w:val="24"/>
          <w:szCs w:val="24"/>
        </w:rPr>
        <w:t xml:space="preserve">occupies a </w:t>
      </w:r>
      <w:proofErr w:type="gramStart"/>
      <w:r w:rsidRPr="00A67CAA">
        <w:rPr>
          <w:rFonts w:ascii="Times New Roman" w:hAnsi="Times New Roman" w:cs="Times New Roman"/>
          <w:sz w:val="24"/>
          <w:szCs w:val="24"/>
        </w:rPr>
        <w:t>sometimes uneasy</w:t>
      </w:r>
      <w:proofErr w:type="gramEnd"/>
      <w:r w:rsidRPr="00A67CAA">
        <w:rPr>
          <w:rFonts w:ascii="Times New Roman" w:hAnsi="Times New Roman" w:cs="Times New Roman"/>
          <w:sz w:val="24"/>
          <w:szCs w:val="24"/>
        </w:rPr>
        <w:t xml:space="preserve"> ontological middle</w:t>
      </w:r>
      <w:r>
        <w:rPr>
          <w:rFonts w:ascii="Times New Roman" w:hAnsi="Times New Roman" w:cs="Times New Roman"/>
          <w:sz w:val="24"/>
          <w:szCs w:val="24"/>
        </w:rPr>
        <w:t xml:space="preserve"> </w:t>
      </w:r>
      <w:r w:rsidRPr="00A67CAA">
        <w:rPr>
          <w:rFonts w:ascii="Times New Roman" w:hAnsi="Times New Roman" w:cs="Times New Roman"/>
          <w:sz w:val="24"/>
          <w:szCs w:val="24"/>
        </w:rPr>
        <w:t>ground between individualism and</w:t>
      </w:r>
      <w:r>
        <w:rPr>
          <w:rFonts w:ascii="Times New Roman" w:hAnsi="Times New Roman" w:cs="Times New Roman"/>
          <w:sz w:val="24"/>
          <w:szCs w:val="24"/>
        </w:rPr>
        <w:t xml:space="preserve"> </w:t>
      </w:r>
      <w:r w:rsidRPr="00A67CAA">
        <w:rPr>
          <w:rFonts w:ascii="Times New Roman" w:hAnsi="Times New Roman" w:cs="Times New Roman"/>
          <w:sz w:val="24"/>
          <w:szCs w:val="24"/>
        </w:rPr>
        <w:t>structuralism by claiming that there are properties of structures and of agents that cannot</w:t>
      </w:r>
      <w:r>
        <w:rPr>
          <w:rFonts w:ascii="Times New Roman" w:hAnsi="Times New Roman" w:cs="Times New Roman"/>
          <w:sz w:val="24"/>
          <w:szCs w:val="24"/>
        </w:rPr>
        <w:t xml:space="preserve"> be collapsed into each other</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w:t>
      </w:r>
    </w:p>
    <w:p w:rsidR="001E4E5B" w:rsidRDefault="001E4E5B"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Thus, social constructivism is related to the term social environment which is also called social context. A definition of what social context is, is given by </w:t>
      </w:r>
      <w:r w:rsidRPr="00DD796D">
        <w:rPr>
          <w:rFonts w:ascii="Times New Roman" w:hAnsi="Times New Roman" w:cs="Times New Roman"/>
          <w:sz w:val="24"/>
          <w:szCs w:val="24"/>
        </w:rPr>
        <w:t>Burke, Galen Joseph</w:t>
      </w:r>
      <w:r>
        <w:rPr>
          <w:rFonts w:ascii="Times New Roman" w:hAnsi="Times New Roman" w:cs="Times New Roman"/>
          <w:sz w:val="24"/>
          <w:szCs w:val="24"/>
        </w:rPr>
        <w:t xml:space="preserve">, Rena Pasick and Judith </w:t>
      </w:r>
      <w:proofErr w:type="gramStart"/>
      <w:r>
        <w:rPr>
          <w:rFonts w:ascii="Times New Roman" w:hAnsi="Times New Roman" w:cs="Times New Roman"/>
          <w:sz w:val="24"/>
          <w:szCs w:val="24"/>
        </w:rPr>
        <w:t>Barker :</w:t>
      </w:r>
      <w:proofErr w:type="gramEnd"/>
    </w:p>
    <w:p w:rsidR="001E4E5B" w:rsidRPr="002F37B1" w:rsidRDefault="001E4E5B" w:rsidP="00077E20">
      <w:pPr>
        <w:pStyle w:val="FootnoteText"/>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Pr="002F37B1">
        <w:rPr>
          <w:rFonts w:ascii="Times New Roman" w:hAnsi="Times New Roman" w:cs="Times New Roman"/>
          <w:sz w:val="22"/>
          <w:szCs w:val="22"/>
        </w:rPr>
        <w:t>We define social context as the socio</w:t>
      </w:r>
      <w:r>
        <w:rPr>
          <w:rFonts w:ascii="Times New Roman" w:hAnsi="Times New Roman" w:cs="Times New Roman"/>
          <w:sz w:val="22"/>
          <w:szCs w:val="22"/>
        </w:rPr>
        <w:t>-</w:t>
      </w:r>
      <w:r w:rsidRPr="002F37B1">
        <w:rPr>
          <w:rFonts w:ascii="Times New Roman" w:hAnsi="Times New Roman" w:cs="Times New Roman"/>
          <w:sz w:val="22"/>
          <w:szCs w:val="22"/>
        </w:rPr>
        <w:t>cultural forces that shape people’s day-to-day experiences</w:t>
      </w:r>
      <w:r>
        <w:rPr>
          <w:rFonts w:ascii="Times New Roman" w:hAnsi="Times New Roman" w:cs="Times New Roman"/>
          <w:sz w:val="22"/>
          <w:szCs w:val="22"/>
        </w:rPr>
        <w:t>...</w:t>
      </w:r>
      <w:r w:rsidRPr="002F37B1">
        <w:rPr>
          <w:rFonts w:ascii="Times New Roman" w:hAnsi="Times New Roman" w:cs="Times New Roman"/>
          <w:sz w:val="22"/>
          <w:szCs w:val="22"/>
        </w:rPr>
        <w:t>These forces include historical, political, legal structures and processes (</w:t>
      </w:r>
      <w:proofErr w:type="gramStart"/>
      <w:r w:rsidRPr="002F37B1">
        <w:rPr>
          <w:rFonts w:ascii="Times New Roman" w:hAnsi="Times New Roman" w:cs="Times New Roman"/>
          <w:sz w:val="22"/>
          <w:szCs w:val="22"/>
        </w:rPr>
        <w:t>e.g.</w:t>
      </w:r>
      <w:proofErr w:type="gramEnd"/>
      <w:r w:rsidRPr="002F37B1">
        <w:rPr>
          <w:rFonts w:ascii="Times New Roman" w:hAnsi="Times New Roman" w:cs="Times New Roman"/>
          <w:sz w:val="22"/>
          <w:szCs w:val="22"/>
        </w:rPr>
        <w:t xml:space="preserve"> colonialism and migration), organizations and institutions (e.g. schools, clinics, and community), and individual and personal trajectories (e.g. family, interpersonal relationships). Notably, these forces are co-constituitive, meaning they are formed in relation to and by each other and often influence people in ways of which</w:t>
      </w:r>
      <w:r>
        <w:rPr>
          <w:rFonts w:ascii="Times New Roman" w:hAnsi="Times New Roman" w:cs="Times New Roman"/>
          <w:sz w:val="22"/>
          <w:szCs w:val="22"/>
        </w:rPr>
        <w:t xml:space="preserve"> they are not consciously aware </w:t>
      </w:r>
      <w:r>
        <w:rPr>
          <w:rStyle w:val="FootnoteReference"/>
          <w:rFonts w:ascii="Times New Roman" w:hAnsi="Times New Roman" w:cs="Times New Roman"/>
          <w:sz w:val="22"/>
          <w:szCs w:val="22"/>
        </w:rPr>
        <w:footnoteReference w:id="11"/>
      </w:r>
    </w:p>
    <w:p w:rsidR="00DF0ED3" w:rsidRDefault="00DF0ED3" w:rsidP="00077E20">
      <w:pPr>
        <w:spacing w:line="360" w:lineRule="auto"/>
        <w:jc w:val="both"/>
        <w:rPr>
          <w:rFonts w:ascii="Times New Roman" w:hAnsi="Times New Roman" w:cs="Times New Roman"/>
          <w:sz w:val="24"/>
          <w:szCs w:val="24"/>
        </w:rPr>
      </w:pPr>
    </w:p>
    <w:p w:rsidR="00E53A1C" w:rsidRDefault="00B1451D"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62B41">
        <w:rPr>
          <w:rFonts w:ascii="Times New Roman" w:hAnsi="Times New Roman" w:cs="Times New Roman"/>
          <w:sz w:val="24"/>
          <w:szCs w:val="24"/>
        </w:rPr>
        <w:t>Several important implications</w:t>
      </w:r>
      <w:r w:rsidR="001E4E5B">
        <w:rPr>
          <w:rFonts w:ascii="Times New Roman" w:hAnsi="Times New Roman" w:cs="Times New Roman"/>
          <w:sz w:val="24"/>
          <w:szCs w:val="24"/>
        </w:rPr>
        <w:t xml:space="preserve"> regarding the understanding of the social identities can be drawn.</w:t>
      </w:r>
      <w:r w:rsidR="00462B41">
        <w:rPr>
          <w:rFonts w:ascii="Times New Roman" w:hAnsi="Times New Roman" w:cs="Times New Roman"/>
          <w:sz w:val="24"/>
          <w:szCs w:val="24"/>
        </w:rPr>
        <w:t xml:space="preserve"> First, social identities are constructed because individuals are always part of certain social groups. Second, there is an important cultural element as culture cannot be divided from the human interaction and third, social identities can be redefined or restructured. </w:t>
      </w:r>
    </w:p>
    <w:p w:rsidR="00462B41" w:rsidRPr="00E26A1A" w:rsidRDefault="00B62E5E" w:rsidP="00077E20">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E53A1C">
        <w:rPr>
          <w:rFonts w:ascii="Times New Roman" w:hAnsi="Times New Roman" w:cs="Times New Roman"/>
          <w:sz w:val="24"/>
          <w:szCs w:val="24"/>
        </w:rPr>
        <w:t xml:space="preserve">The researches of Thomas Risse and Meinhof are probably among the most </w:t>
      </w:r>
      <w:proofErr w:type="gramStart"/>
      <w:r w:rsidR="00E53A1C">
        <w:rPr>
          <w:rFonts w:ascii="Times New Roman" w:hAnsi="Times New Roman" w:cs="Times New Roman"/>
          <w:sz w:val="24"/>
          <w:szCs w:val="24"/>
        </w:rPr>
        <w:t>well known</w:t>
      </w:r>
      <w:proofErr w:type="gramEnd"/>
      <w:r w:rsidR="00E53A1C">
        <w:rPr>
          <w:rFonts w:ascii="Times New Roman" w:hAnsi="Times New Roman" w:cs="Times New Roman"/>
          <w:sz w:val="24"/>
          <w:szCs w:val="24"/>
        </w:rPr>
        <w:t xml:space="preserve"> studies </w:t>
      </w:r>
      <w:r w:rsidR="00783899">
        <w:rPr>
          <w:rFonts w:ascii="Times New Roman" w:hAnsi="Times New Roman" w:cs="Times New Roman"/>
          <w:sz w:val="24"/>
          <w:szCs w:val="24"/>
        </w:rPr>
        <w:t xml:space="preserve">placing the research of European identity formation from a social context perspective. </w:t>
      </w:r>
      <w:r w:rsidR="00462B41">
        <w:rPr>
          <w:rFonts w:ascii="Times New Roman" w:hAnsi="Times New Roman" w:cs="Times New Roman"/>
          <w:sz w:val="24"/>
          <w:szCs w:val="24"/>
        </w:rPr>
        <w:t>What is importan</w:t>
      </w:r>
      <w:r w:rsidR="00783899">
        <w:rPr>
          <w:rFonts w:ascii="Times New Roman" w:hAnsi="Times New Roman" w:cs="Times New Roman"/>
          <w:sz w:val="24"/>
          <w:szCs w:val="24"/>
        </w:rPr>
        <w:t xml:space="preserve">t for this thesis is to argue </w:t>
      </w:r>
      <w:proofErr w:type="gramStart"/>
      <w:r w:rsidR="001E4E5B">
        <w:rPr>
          <w:rFonts w:ascii="Times New Roman" w:hAnsi="Times New Roman" w:cs="Times New Roman"/>
          <w:sz w:val="24"/>
          <w:szCs w:val="24"/>
        </w:rPr>
        <w:t>whether  political</w:t>
      </w:r>
      <w:proofErr w:type="gramEnd"/>
      <w:r w:rsidR="001E4E5B">
        <w:rPr>
          <w:rFonts w:ascii="Times New Roman" w:hAnsi="Times New Roman" w:cs="Times New Roman"/>
          <w:sz w:val="24"/>
          <w:szCs w:val="24"/>
        </w:rPr>
        <w:t xml:space="preserve"> identity can be regarded as a mere</w:t>
      </w:r>
      <w:r w:rsidR="00462B41">
        <w:rPr>
          <w:rFonts w:ascii="Times New Roman" w:hAnsi="Times New Roman" w:cs="Times New Roman"/>
          <w:sz w:val="24"/>
          <w:szCs w:val="24"/>
        </w:rPr>
        <w:t xml:space="preserve"> sub-category of a social identity or </w:t>
      </w:r>
      <w:r w:rsidR="001E4E5B">
        <w:rPr>
          <w:rFonts w:ascii="Times New Roman" w:hAnsi="Times New Roman" w:cs="Times New Roman"/>
          <w:sz w:val="24"/>
          <w:szCs w:val="24"/>
        </w:rPr>
        <w:t xml:space="preserve"> if it is a separate type of identity. </w:t>
      </w:r>
    </w:p>
    <w:p w:rsidR="00A943AB" w:rsidRDefault="00A33119" w:rsidP="00077E20">
      <w:pPr>
        <w:spacing w:line="360" w:lineRule="auto"/>
        <w:jc w:val="both"/>
        <w:rPr>
          <w:rFonts w:ascii="Times New Roman" w:hAnsi="Times New Roman" w:cs="Times New Roman"/>
          <w:b/>
          <w:sz w:val="24"/>
          <w:szCs w:val="24"/>
        </w:rPr>
      </w:pPr>
      <w:r w:rsidRPr="00E26A1A">
        <w:rPr>
          <w:rFonts w:ascii="Times New Roman" w:hAnsi="Times New Roman" w:cs="Times New Roman"/>
          <w:b/>
          <w:sz w:val="24"/>
          <w:szCs w:val="24"/>
        </w:rPr>
        <w:t xml:space="preserve">    </w:t>
      </w:r>
    </w:p>
    <w:p w:rsidR="00A33119" w:rsidRDefault="00353245" w:rsidP="00077E2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1C49B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270F75">
        <w:rPr>
          <w:rFonts w:ascii="Times New Roman" w:hAnsi="Times New Roman" w:cs="Times New Roman"/>
          <w:b/>
          <w:sz w:val="24"/>
          <w:szCs w:val="24"/>
        </w:rPr>
        <w:t>1.</w:t>
      </w:r>
      <w:r w:rsidR="002D468D">
        <w:rPr>
          <w:rFonts w:ascii="Times New Roman" w:hAnsi="Times New Roman" w:cs="Times New Roman"/>
          <w:b/>
          <w:sz w:val="24"/>
          <w:szCs w:val="24"/>
        </w:rPr>
        <w:t>1</w:t>
      </w:r>
      <w:r w:rsidR="00270F75">
        <w:rPr>
          <w:rFonts w:ascii="Times New Roman" w:hAnsi="Times New Roman" w:cs="Times New Roman"/>
          <w:b/>
          <w:sz w:val="24"/>
          <w:szCs w:val="24"/>
        </w:rPr>
        <w:t>.</w:t>
      </w:r>
      <w:r w:rsidR="002D468D">
        <w:rPr>
          <w:rFonts w:ascii="Times New Roman" w:hAnsi="Times New Roman" w:cs="Times New Roman"/>
          <w:b/>
          <w:sz w:val="24"/>
          <w:szCs w:val="24"/>
        </w:rPr>
        <w:t xml:space="preserve">3. </w:t>
      </w:r>
      <w:r w:rsidR="00A33119" w:rsidRPr="00E26A1A">
        <w:rPr>
          <w:rFonts w:ascii="Times New Roman" w:hAnsi="Times New Roman" w:cs="Times New Roman"/>
          <w:b/>
          <w:sz w:val="24"/>
          <w:szCs w:val="24"/>
        </w:rPr>
        <w:t xml:space="preserve"> Political identity</w:t>
      </w:r>
    </w:p>
    <w:p w:rsidR="008C01DC" w:rsidRDefault="008C01DC"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Michael Bruter argues that political identities are not just a form of a social identity but are "a form of identity in their own right". Analyzing earlier works of authors such as Rousseau </w:t>
      </w:r>
      <w:proofErr w:type="gramStart"/>
      <w:r>
        <w:rPr>
          <w:rFonts w:ascii="Times New Roman" w:hAnsi="Times New Roman" w:cs="Times New Roman"/>
          <w:sz w:val="24"/>
          <w:szCs w:val="24"/>
        </w:rPr>
        <w:t>1789,  Fichte</w:t>
      </w:r>
      <w:proofErr w:type="gramEnd"/>
      <w:r>
        <w:rPr>
          <w:rFonts w:ascii="Times New Roman" w:hAnsi="Times New Roman" w:cs="Times New Roman"/>
          <w:sz w:val="24"/>
          <w:szCs w:val="24"/>
        </w:rPr>
        <w:t xml:space="preserve"> 1845 and Herder 1914, as well as  Renan  1870, Bruter argues that political identities are always in a relation with the legitimacy of a political community and that they are not simply a matter of legal allegiance to a given political community such as the state</w:t>
      </w:r>
      <w:r w:rsidR="008B2845">
        <w:rPr>
          <w:rFonts w:ascii="Times New Roman" w:hAnsi="Times New Roman" w:cs="Times New Roman"/>
          <w:sz w:val="24"/>
          <w:szCs w:val="24"/>
        </w:rPr>
        <w:t xml:space="preserve">. They </w:t>
      </w:r>
      <w:r>
        <w:rPr>
          <w:rFonts w:ascii="Times New Roman" w:hAnsi="Times New Roman" w:cs="Times New Roman"/>
          <w:sz w:val="24"/>
          <w:szCs w:val="24"/>
        </w:rPr>
        <w:t>have a deep cultural side that diffe</w:t>
      </w:r>
      <w:r w:rsidR="008B2845">
        <w:rPr>
          <w:rFonts w:ascii="Times New Roman" w:hAnsi="Times New Roman" w:cs="Times New Roman"/>
          <w:sz w:val="24"/>
          <w:szCs w:val="24"/>
        </w:rPr>
        <w:t>rentiates them</w:t>
      </w:r>
      <w:r>
        <w:rPr>
          <w:rFonts w:ascii="Times New Roman" w:hAnsi="Times New Roman" w:cs="Times New Roman"/>
          <w:sz w:val="24"/>
          <w:szCs w:val="24"/>
        </w:rPr>
        <w:t xml:space="preserve"> from the other forms of social identities. </w:t>
      </w:r>
      <w:r w:rsidR="008B2845">
        <w:rPr>
          <w:rFonts w:ascii="Times New Roman" w:hAnsi="Times New Roman" w:cs="Times New Roman"/>
          <w:sz w:val="24"/>
          <w:szCs w:val="24"/>
        </w:rPr>
        <w:t xml:space="preserve">His model of </w:t>
      </w:r>
      <w:r>
        <w:rPr>
          <w:rFonts w:ascii="Times New Roman" w:hAnsi="Times New Roman" w:cs="Times New Roman"/>
          <w:sz w:val="24"/>
          <w:szCs w:val="24"/>
        </w:rPr>
        <w:t xml:space="preserve">a </w:t>
      </w:r>
      <w:r w:rsidR="008B2845">
        <w:rPr>
          <w:rFonts w:ascii="Times New Roman" w:hAnsi="Times New Roman" w:cs="Times New Roman"/>
          <w:sz w:val="24"/>
          <w:szCs w:val="24"/>
        </w:rPr>
        <w:t>political identity suggests two mutually related</w:t>
      </w:r>
      <w:r w:rsidR="00B56A4E">
        <w:rPr>
          <w:rFonts w:ascii="Times New Roman" w:hAnsi="Times New Roman" w:cs="Times New Roman"/>
          <w:sz w:val="24"/>
          <w:szCs w:val="24"/>
        </w:rPr>
        <w:t xml:space="preserve"> </w:t>
      </w:r>
      <w:r w:rsidR="00B56A4E">
        <w:rPr>
          <w:rFonts w:ascii="Times New Roman" w:hAnsi="Times New Roman" w:cs="Times New Roman"/>
          <w:sz w:val="24"/>
          <w:szCs w:val="24"/>
          <w:lang w:val="bg-BG"/>
        </w:rPr>
        <w:t>components</w:t>
      </w:r>
      <w:r w:rsidR="008B2845">
        <w:rPr>
          <w:rFonts w:ascii="Times New Roman" w:hAnsi="Times New Roman" w:cs="Times New Roman"/>
          <w:sz w:val="24"/>
          <w:szCs w:val="24"/>
        </w:rPr>
        <w:t xml:space="preserve">: </w:t>
      </w:r>
      <w:r>
        <w:rPr>
          <w:rFonts w:ascii="Times New Roman" w:hAnsi="Times New Roman" w:cs="Times New Roman"/>
          <w:sz w:val="24"/>
          <w:szCs w:val="24"/>
        </w:rPr>
        <w:t xml:space="preserve"> a civic and a cultural</w:t>
      </w:r>
      <w:r w:rsidR="008B2845">
        <w:rPr>
          <w:rFonts w:ascii="Times New Roman" w:hAnsi="Times New Roman" w:cs="Times New Roman"/>
          <w:sz w:val="24"/>
          <w:szCs w:val="24"/>
        </w:rPr>
        <w:t xml:space="preserve"> one</w:t>
      </w:r>
      <w:r>
        <w:rPr>
          <w:rFonts w:ascii="Times New Roman" w:hAnsi="Times New Roman" w:cs="Times New Roman"/>
          <w:sz w:val="24"/>
          <w:szCs w:val="24"/>
        </w:rPr>
        <w:t xml:space="preserve">. </w:t>
      </w:r>
      <w:r w:rsidRPr="0099795E">
        <w:rPr>
          <w:rFonts w:ascii="Times New Roman" w:hAnsi="Times New Roman" w:cs="Times New Roman"/>
          <w:sz w:val="24"/>
          <w:szCs w:val="24"/>
        </w:rPr>
        <w:t>In his book</w:t>
      </w:r>
      <w:r>
        <w:rPr>
          <w:rFonts w:ascii="Times New Roman" w:hAnsi="Times New Roman" w:cs="Times New Roman"/>
          <w:i/>
          <w:sz w:val="24"/>
          <w:szCs w:val="24"/>
        </w:rPr>
        <w:t xml:space="preserve"> </w:t>
      </w:r>
      <w:r w:rsidRPr="0099795E">
        <w:rPr>
          <w:rFonts w:ascii="Times New Roman" w:hAnsi="Times New Roman" w:cs="Times New Roman"/>
          <w:i/>
          <w:sz w:val="24"/>
          <w:szCs w:val="24"/>
        </w:rPr>
        <w:t xml:space="preserve">Citizens of Europe? The emergence of a mass European </w:t>
      </w:r>
      <w:proofErr w:type="gramStart"/>
      <w:r w:rsidRPr="0099795E">
        <w:rPr>
          <w:rFonts w:ascii="Times New Roman" w:hAnsi="Times New Roman" w:cs="Times New Roman"/>
          <w:i/>
          <w:sz w:val="24"/>
          <w:szCs w:val="24"/>
        </w:rPr>
        <w:t>identity</w:t>
      </w:r>
      <w:r>
        <w:rPr>
          <w:rFonts w:ascii="Times New Roman" w:hAnsi="Times New Roman" w:cs="Times New Roman"/>
          <w:sz w:val="24"/>
          <w:szCs w:val="24"/>
        </w:rPr>
        <w:t>,  Bruter</w:t>
      </w:r>
      <w:proofErr w:type="gramEnd"/>
      <w:r>
        <w:rPr>
          <w:rFonts w:ascii="Times New Roman" w:hAnsi="Times New Roman" w:cs="Times New Roman"/>
          <w:sz w:val="24"/>
          <w:szCs w:val="24"/>
        </w:rPr>
        <w:t xml:space="preserve"> claims that:</w:t>
      </w:r>
    </w:p>
    <w:p w:rsidR="00B57D0F" w:rsidRDefault="00866E8E" w:rsidP="00077E20">
      <w:pPr>
        <w:spacing w:line="360" w:lineRule="auto"/>
        <w:jc w:val="both"/>
        <w:rPr>
          <w:rFonts w:ascii="Times New Roman" w:hAnsi="Times New Roman" w:cs="Times New Roman"/>
        </w:rPr>
      </w:pPr>
      <w:r>
        <w:rPr>
          <w:rFonts w:ascii="Times New Roman" w:hAnsi="Times New Roman" w:cs="Times New Roman"/>
        </w:rPr>
        <w:t xml:space="preserve">A </w:t>
      </w:r>
      <w:r w:rsidR="008C01DC" w:rsidRPr="00815FBA">
        <w:rPr>
          <w:rFonts w:ascii="Times New Roman" w:hAnsi="Times New Roman" w:cs="Times New Roman"/>
        </w:rPr>
        <w:t>‘cultural’ perspective, would analyze political identities as the sense of belonging an individual citizen feels towards a particular political group. This group can be defined by a certain culture, social similarities, values, religion, ethics or even ethnicity. The second, a ‘civic’ perspective, would see political identities as the identification of citizens with a political structure</w:t>
      </w:r>
      <w:r w:rsidR="008C01DC" w:rsidRPr="00815FBA">
        <w:rPr>
          <w:rStyle w:val="FootnoteReference"/>
          <w:rFonts w:ascii="Times New Roman" w:hAnsi="Times New Roman" w:cs="Times New Roman"/>
        </w:rPr>
        <w:footnoteReference w:id="12"/>
      </w:r>
    </w:p>
    <w:p w:rsidR="00DF0ED3" w:rsidRDefault="00236510"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Moreover, Bruter </w:t>
      </w:r>
      <w:r w:rsidR="00DF0ED3">
        <w:rPr>
          <w:rFonts w:ascii="Times New Roman" w:hAnsi="Times New Roman" w:cs="Times New Roman"/>
          <w:sz w:val="24"/>
          <w:szCs w:val="24"/>
        </w:rPr>
        <w:t>assumes that:</w:t>
      </w:r>
    </w:p>
    <w:p w:rsidR="00DF0ED3" w:rsidRPr="00365BD8" w:rsidRDefault="00DF0ED3" w:rsidP="00077E20">
      <w:pPr>
        <w:spacing w:line="360" w:lineRule="auto"/>
        <w:jc w:val="both"/>
        <w:rPr>
          <w:rFonts w:ascii="Times New Roman" w:hAnsi="Times New Roman" w:cs="Times New Roman"/>
          <w:sz w:val="24"/>
          <w:szCs w:val="24"/>
          <w:lang w:val="bg-BG"/>
        </w:rPr>
      </w:pPr>
      <w:r w:rsidRPr="00DF0ED3">
        <w:rPr>
          <w:rFonts w:ascii="Times New Roman" w:hAnsi="Times New Roman" w:cs="Times New Roman"/>
        </w:rPr>
        <w:lastRenderedPageBreak/>
        <w:t xml:space="preserve">  every time a new political community has been created, therefore the legitimacy of the contract that links it to its citizens and gives it is fundamental institutional acceptability requires the creation of a new political identity</w:t>
      </w:r>
      <w:r>
        <w:rPr>
          <w:rStyle w:val="FootnoteReference"/>
          <w:rFonts w:ascii="Times New Roman" w:hAnsi="Times New Roman" w:cs="Times New Roman"/>
          <w:sz w:val="24"/>
          <w:szCs w:val="24"/>
        </w:rPr>
        <w:footnoteReference w:id="13"/>
      </w:r>
      <w:r w:rsidR="00157541">
        <w:rPr>
          <w:rFonts w:ascii="Times New Roman" w:hAnsi="Times New Roman" w:cs="Times New Roman"/>
          <w:sz w:val="24"/>
          <w:szCs w:val="24"/>
        </w:rPr>
        <w:t>.</w:t>
      </w:r>
    </w:p>
    <w:p w:rsidR="00DF0ED3" w:rsidRDefault="00DC4B00"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Therefore, the research into European identity has to be logically linked to</w:t>
      </w:r>
      <w:r w:rsidR="00B1451D">
        <w:rPr>
          <w:rFonts w:ascii="Times New Roman" w:hAnsi="Times New Roman" w:cs="Times New Roman"/>
          <w:sz w:val="24"/>
          <w:szCs w:val="24"/>
        </w:rPr>
        <w:t xml:space="preserve"> the</w:t>
      </w:r>
      <w:r>
        <w:rPr>
          <w:rFonts w:ascii="Times New Roman" w:hAnsi="Times New Roman" w:cs="Times New Roman"/>
          <w:sz w:val="24"/>
          <w:szCs w:val="24"/>
        </w:rPr>
        <w:t xml:space="preserve"> EU as a political order and the problem of its legitimacy</w:t>
      </w:r>
      <w:r w:rsidR="00B36332">
        <w:rPr>
          <w:rFonts w:ascii="Times New Roman" w:hAnsi="Times New Roman" w:cs="Times New Roman"/>
          <w:sz w:val="24"/>
          <w:szCs w:val="24"/>
        </w:rPr>
        <w:t>.</w:t>
      </w:r>
      <w:r w:rsidR="00756A55">
        <w:rPr>
          <w:rFonts w:ascii="Times New Roman" w:hAnsi="Times New Roman" w:cs="Times New Roman"/>
          <w:sz w:val="24"/>
          <w:szCs w:val="24"/>
        </w:rPr>
        <w:t xml:space="preserve"> When researching European identity as a political identity, the issues reflecting the relation between the civic and the cultural component of a political identity as well as the clarification of the use of the terms Europe and E</w:t>
      </w:r>
      <w:r w:rsidR="0073632C">
        <w:rPr>
          <w:rFonts w:ascii="Times New Roman" w:hAnsi="Times New Roman" w:cs="Times New Roman"/>
          <w:sz w:val="24"/>
          <w:szCs w:val="24"/>
        </w:rPr>
        <w:t xml:space="preserve">U are addressed by Thomas Risse and Michael Bruter. The discussion of their arguments complemented by </w:t>
      </w:r>
      <w:r w:rsidR="00D83820">
        <w:rPr>
          <w:rFonts w:ascii="Times New Roman" w:hAnsi="Times New Roman" w:cs="Times New Roman"/>
          <w:sz w:val="24"/>
          <w:szCs w:val="24"/>
        </w:rPr>
        <w:t xml:space="preserve">their </w:t>
      </w:r>
      <w:r w:rsidR="0073632C">
        <w:rPr>
          <w:rFonts w:ascii="Times New Roman" w:hAnsi="Times New Roman" w:cs="Times New Roman"/>
          <w:sz w:val="24"/>
          <w:szCs w:val="24"/>
        </w:rPr>
        <w:t>empir</w:t>
      </w:r>
      <w:r w:rsidR="0091773A">
        <w:rPr>
          <w:rFonts w:ascii="Times New Roman" w:hAnsi="Times New Roman" w:cs="Times New Roman"/>
          <w:sz w:val="24"/>
          <w:szCs w:val="24"/>
        </w:rPr>
        <w:t xml:space="preserve">ical research can reveal more about the research of </w:t>
      </w:r>
      <w:r w:rsidR="0073632C">
        <w:rPr>
          <w:rFonts w:ascii="Times New Roman" w:hAnsi="Times New Roman" w:cs="Times New Roman"/>
          <w:sz w:val="24"/>
          <w:szCs w:val="24"/>
        </w:rPr>
        <w:t>European identity as a political identity</w:t>
      </w:r>
      <w:r w:rsidR="0091773A">
        <w:rPr>
          <w:rFonts w:ascii="Times New Roman" w:hAnsi="Times New Roman" w:cs="Times New Roman"/>
          <w:sz w:val="24"/>
          <w:szCs w:val="24"/>
        </w:rPr>
        <w:t>,</w:t>
      </w:r>
      <w:r w:rsidR="0073632C">
        <w:rPr>
          <w:rFonts w:ascii="Times New Roman" w:hAnsi="Times New Roman" w:cs="Times New Roman"/>
          <w:sz w:val="24"/>
          <w:szCs w:val="24"/>
        </w:rPr>
        <w:t xml:space="preserve"> on the link between the ci</w:t>
      </w:r>
      <w:r w:rsidR="00B112D6">
        <w:rPr>
          <w:rFonts w:ascii="Times New Roman" w:hAnsi="Times New Roman" w:cs="Times New Roman"/>
          <w:sz w:val="24"/>
          <w:szCs w:val="24"/>
        </w:rPr>
        <w:t>vic and the cultural component as well as on the assumed link between</w:t>
      </w:r>
      <w:r w:rsidR="0044309F">
        <w:rPr>
          <w:rFonts w:ascii="Times New Roman" w:hAnsi="Times New Roman" w:cs="Times New Roman"/>
          <w:sz w:val="24"/>
          <w:szCs w:val="24"/>
        </w:rPr>
        <w:t xml:space="preserve"> </w:t>
      </w:r>
      <w:r w:rsidR="00B1451D">
        <w:rPr>
          <w:rFonts w:ascii="Times New Roman" w:hAnsi="Times New Roman" w:cs="Times New Roman"/>
          <w:sz w:val="24"/>
          <w:szCs w:val="24"/>
        </w:rPr>
        <w:t xml:space="preserve">the legitimacy of the EU </w:t>
      </w:r>
      <w:proofErr w:type="gramStart"/>
      <w:r w:rsidR="00B1451D">
        <w:rPr>
          <w:rFonts w:ascii="Times New Roman" w:hAnsi="Times New Roman" w:cs="Times New Roman"/>
          <w:sz w:val="24"/>
          <w:szCs w:val="24"/>
        </w:rPr>
        <w:t>and  its</w:t>
      </w:r>
      <w:proofErr w:type="gramEnd"/>
      <w:r w:rsidR="0044309F">
        <w:rPr>
          <w:rFonts w:ascii="Times New Roman" w:hAnsi="Times New Roman" w:cs="Times New Roman"/>
          <w:sz w:val="24"/>
          <w:szCs w:val="24"/>
        </w:rPr>
        <w:t xml:space="preserve"> </w:t>
      </w:r>
      <w:r w:rsidR="00B112D6">
        <w:rPr>
          <w:rFonts w:ascii="Times New Roman" w:hAnsi="Times New Roman" w:cs="Times New Roman"/>
          <w:sz w:val="24"/>
          <w:szCs w:val="24"/>
        </w:rPr>
        <w:t xml:space="preserve">corresponding European  identity. </w:t>
      </w:r>
    </w:p>
    <w:p w:rsidR="00B4519E" w:rsidRDefault="00270F75" w:rsidP="00077E2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1C49B2">
        <w:rPr>
          <w:rFonts w:ascii="Times New Roman" w:hAnsi="Times New Roman" w:cs="Times New Roman"/>
          <w:b/>
          <w:sz w:val="24"/>
          <w:szCs w:val="24"/>
        </w:rPr>
        <w:t xml:space="preserve">     </w:t>
      </w:r>
      <w:r>
        <w:rPr>
          <w:rFonts w:ascii="Times New Roman" w:hAnsi="Times New Roman" w:cs="Times New Roman"/>
          <w:b/>
          <w:sz w:val="24"/>
          <w:szCs w:val="24"/>
        </w:rPr>
        <w:t xml:space="preserve">  1</w:t>
      </w:r>
      <w:r w:rsidR="002D468D">
        <w:rPr>
          <w:rFonts w:ascii="Times New Roman" w:hAnsi="Times New Roman" w:cs="Times New Roman"/>
          <w:b/>
          <w:sz w:val="24"/>
          <w:szCs w:val="24"/>
        </w:rPr>
        <w:t xml:space="preserve">.1.3.1 </w:t>
      </w:r>
      <w:r w:rsidR="00A33119" w:rsidRPr="00E26A1A">
        <w:rPr>
          <w:rFonts w:ascii="Times New Roman" w:hAnsi="Times New Roman" w:cs="Times New Roman"/>
          <w:b/>
          <w:sz w:val="24"/>
          <w:szCs w:val="24"/>
        </w:rPr>
        <w:t xml:space="preserve">European </w:t>
      </w:r>
      <w:r w:rsidR="008E697B">
        <w:rPr>
          <w:rFonts w:ascii="Times New Roman" w:hAnsi="Times New Roman" w:cs="Times New Roman"/>
          <w:b/>
          <w:sz w:val="24"/>
          <w:szCs w:val="24"/>
        </w:rPr>
        <w:t xml:space="preserve">political identity </w:t>
      </w:r>
    </w:p>
    <w:p w:rsidR="0057786C" w:rsidRDefault="0057786C" w:rsidP="00077E20">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D83820" w:rsidRPr="0057786C">
        <w:rPr>
          <w:rFonts w:ascii="Times New Roman" w:hAnsi="Times New Roman" w:cs="Times New Roman"/>
          <w:sz w:val="24"/>
          <w:szCs w:val="24"/>
        </w:rPr>
        <w:t>Thomas Risse rese</w:t>
      </w:r>
      <w:r w:rsidRPr="0057786C">
        <w:rPr>
          <w:rFonts w:ascii="Times New Roman" w:hAnsi="Times New Roman" w:cs="Times New Roman"/>
          <w:sz w:val="24"/>
          <w:szCs w:val="24"/>
        </w:rPr>
        <w:t>arches the link between political institutions and people's sense of belonging. By adopting a multi-methodological approach combining in-depth interviews, discourse analyses as well as quantitative data survey, he makes important conclusions regarding not only the role of the different social contexts but also the perception of the terms Europe and EU which are related to the cultural and civic component of a political identity</w:t>
      </w:r>
      <w:r>
        <w:rPr>
          <w:rFonts w:ascii="Times New Roman" w:hAnsi="Times New Roman" w:cs="Times New Roman"/>
          <w:sz w:val="24"/>
          <w:szCs w:val="24"/>
        </w:rPr>
        <w:t xml:space="preserve"> in </w:t>
      </w:r>
      <w:r w:rsidRPr="00ED497A">
        <w:rPr>
          <w:rFonts w:ascii="Times New Roman" w:hAnsi="Times New Roman" w:cs="Times New Roman"/>
          <w:i/>
          <w:sz w:val="24"/>
          <w:szCs w:val="24"/>
        </w:rPr>
        <w:t xml:space="preserve">European Institutions and Identity Change: What have we </w:t>
      </w:r>
      <w:proofErr w:type="gramStart"/>
      <w:r w:rsidRPr="00ED497A">
        <w:rPr>
          <w:rFonts w:ascii="Times New Roman" w:hAnsi="Times New Roman" w:cs="Times New Roman"/>
          <w:i/>
          <w:sz w:val="24"/>
          <w:szCs w:val="24"/>
        </w:rPr>
        <w:t>learned?</w:t>
      </w:r>
      <w:r>
        <w:rPr>
          <w:rFonts w:ascii="Times New Roman" w:hAnsi="Times New Roman" w:cs="Times New Roman"/>
          <w:i/>
          <w:sz w:val="24"/>
          <w:szCs w:val="24"/>
        </w:rPr>
        <w:t>.</w:t>
      </w:r>
      <w:proofErr w:type="gramEnd"/>
    </w:p>
    <w:p w:rsidR="00F97FC1" w:rsidRDefault="0057786C" w:rsidP="00077E20">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 When analyzing his research into Europea</w:t>
      </w:r>
      <w:r w:rsidR="00962E23">
        <w:rPr>
          <w:rFonts w:ascii="Times New Roman" w:hAnsi="Times New Roman" w:cs="Times New Roman"/>
          <w:sz w:val="24"/>
          <w:szCs w:val="24"/>
        </w:rPr>
        <w:t xml:space="preserve">n identity, it is necessary to discuss </w:t>
      </w:r>
      <w:r>
        <w:rPr>
          <w:rFonts w:ascii="Times New Roman" w:hAnsi="Times New Roman" w:cs="Times New Roman"/>
          <w:sz w:val="24"/>
          <w:szCs w:val="24"/>
        </w:rPr>
        <w:t xml:space="preserve">his main assumptions.  First, Risse accepts the concept that people hold </w:t>
      </w:r>
      <w:r w:rsidRPr="00BB0D97">
        <w:rPr>
          <w:rFonts w:ascii="Times New Roman" w:hAnsi="Times New Roman" w:cs="Times New Roman"/>
          <w:sz w:val="24"/>
          <w:szCs w:val="24"/>
        </w:rPr>
        <w:t>multiple social identities</w:t>
      </w:r>
      <w:r>
        <w:rPr>
          <w:rFonts w:ascii="Times New Roman" w:hAnsi="Times New Roman" w:cs="Times New Roman"/>
          <w:sz w:val="24"/>
          <w:szCs w:val="24"/>
        </w:rPr>
        <w:t>: "</w:t>
      </w:r>
      <w:r w:rsidRPr="001D505B">
        <w:rPr>
          <w:rFonts w:ascii="Times New Roman" w:hAnsi="Times New Roman" w:cs="Times New Roman"/>
          <w:sz w:val="24"/>
          <w:szCs w:val="24"/>
        </w:rPr>
        <w:t>It is no longer controversial among scholars and – increasingly – policy-makers that individuals hold multiple social identities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Second, he uses the distinction between the civic and cultural components of the European identity by grounding his research on Michael Bruter's empirical research </w:t>
      </w:r>
      <w:r w:rsidRPr="00BD409B">
        <w:rPr>
          <w:rFonts w:ascii="Times New Roman" w:hAnsi="Times New Roman" w:cs="Times New Roman"/>
          <w:i/>
          <w:sz w:val="24"/>
          <w:szCs w:val="24"/>
        </w:rPr>
        <w:t>the OPTEM 2001 wide focus group</w:t>
      </w:r>
      <w:r>
        <w:rPr>
          <w:rFonts w:ascii="Times New Roman" w:hAnsi="Times New Roman" w:cs="Times New Roman"/>
          <w:sz w:val="24"/>
          <w:szCs w:val="24"/>
        </w:rPr>
        <w:t xml:space="preserve">: "Culture </w:t>
      </w:r>
      <w:r w:rsidRPr="005E7966">
        <w:rPr>
          <w:rFonts w:ascii="Times New Roman" w:hAnsi="Times New Roman" w:cs="Times New Roman"/>
          <w:sz w:val="24"/>
          <w:szCs w:val="24"/>
        </w:rPr>
        <w:t xml:space="preserve">in this understanding encompasses history, ethnicity, civilization, heritage, and other social similarities. ‘Civic identity’ instead is much more circumscribed and refers to identification of citizens with a particular political structure such as </w:t>
      </w:r>
      <w:r w:rsidRPr="005E7966">
        <w:rPr>
          <w:rFonts w:ascii="Times New Roman" w:hAnsi="Times New Roman" w:cs="Times New Roman"/>
          <w:sz w:val="24"/>
          <w:szCs w:val="24"/>
        </w:rPr>
        <w:lastRenderedPageBreak/>
        <w:t>the EU or the political institutions of the nation-state"</w:t>
      </w:r>
      <w:r w:rsidRPr="005E7966">
        <w:rPr>
          <w:rStyle w:val="FootnoteReference"/>
          <w:rFonts w:ascii="Times New Roman" w:hAnsi="Times New Roman" w:cs="Times New Roman"/>
          <w:sz w:val="24"/>
          <w:szCs w:val="24"/>
        </w:rPr>
        <w:footnoteReference w:id="15"/>
      </w:r>
      <w:r w:rsidRPr="005E7966">
        <w:rPr>
          <w:rFonts w:ascii="Times New Roman" w:hAnsi="Times New Roman" w:cs="Times New Roman"/>
          <w:sz w:val="24"/>
          <w:szCs w:val="24"/>
        </w:rPr>
        <w:t>.</w:t>
      </w:r>
      <w:r>
        <w:rPr>
          <w:rFonts w:ascii="Times New Roman" w:hAnsi="Times New Roman" w:cs="Times New Roman"/>
          <w:sz w:val="24"/>
          <w:szCs w:val="24"/>
        </w:rPr>
        <w:t xml:space="preserve">  Third, Risse conceptualizes European identity as an identification process within a given social context. </w:t>
      </w:r>
      <w:r w:rsidR="00F97FC1">
        <w:rPr>
          <w:rFonts w:ascii="Times New Roman" w:hAnsi="Times New Roman" w:cs="Times New Roman"/>
          <w:sz w:val="24"/>
          <w:szCs w:val="24"/>
        </w:rPr>
        <w:t xml:space="preserve"> In his research, he </w:t>
      </w:r>
      <w:r>
        <w:rPr>
          <w:rFonts w:ascii="Times New Roman" w:hAnsi="Times New Roman" w:cs="Times New Roman"/>
          <w:sz w:val="24"/>
          <w:szCs w:val="24"/>
        </w:rPr>
        <w:t>points out the differences in the way elites and ordinary citizens experience</w:t>
      </w:r>
      <w:r w:rsidRPr="00E13DB6">
        <w:rPr>
          <w:rFonts w:ascii="Times New Roman" w:hAnsi="Times New Roman" w:cs="Times New Roman"/>
          <w:i/>
          <w:sz w:val="24"/>
          <w:szCs w:val="24"/>
        </w:rPr>
        <w:t xml:space="preserve"> </w:t>
      </w:r>
      <w:r>
        <w:rPr>
          <w:rFonts w:ascii="Times New Roman" w:hAnsi="Times New Roman" w:cs="Times New Roman"/>
          <w:i/>
          <w:sz w:val="24"/>
          <w:szCs w:val="24"/>
        </w:rPr>
        <w:t>"</w:t>
      </w:r>
      <w:r w:rsidRPr="00D71006">
        <w:rPr>
          <w:rFonts w:ascii="Times New Roman" w:hAnsi="Times New Roman" w:cs="Times New Roman"/>
          <w:sz w:val="24"/>
          <w:szCs w:val="24"/>
        </w:rPr>
        <w:t>Europe</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or the presence of European institutions in their lives and assumes a link between the evolvement of European institutions and the formation of European identity through the </w:t>
      </w:r>
      <w:r w:rsidRPr="00D71006">
        <w:rPr>
          <w:rFonts w:ascii="Times New Roman" w:hAnsi="Times New Roman" w:cs="Times New Roman"/>
          <w:sz w:val="24"/>
          <w:szCs w:val="24"/>
        </w:rPr>
        <w:t xml:space="preserve">causal pathways of </w:t>
      </w:r>
      <w:r w:rsidR="00B112D6">
        <w:rPr>
          <w:rFonts w:ascii="Times New Roman" w:hAnsi="Times New Roman" w:cs="Times New Roman"/>
          <w:sz w:val="24"/>
          <w:szCs w:val="24"/>
        </w:rPr>
        <w:t>"</w:t>
      </w:r>
      <w:r w:rsidRPr="00D71006">
        <w:rPr>
          <w:rFonts w:ascii="Times New Roman" w:hAnsi="Times New Roman" w:cs="Times New Roman"/>
          <w:sz w:val="24"/>
          <w:szCs w:val="24"/>
        </w:rPr>
        <w:t>institutionalization, socialization, persuasion</w:t>
      </w:r>
      <w:r w:rsidR="00B112D6">
        <w:rPr>
          <w:rFonts w:ascii="Times New Roman" w:hAnsi="Times New Roman" w:cs="Times New Roman"/>
          <w:sz w:val="24"/>
          <w:szCs w:val="24"/>
        </w:rPr>
        <w:t>"</w:t>
      </w:r>
      <w:r>
        <w:rPr>
          <w:rStyle w:val="FootnoteReference"/>
          <w:rFonts w:ascii="Times New Roman" w:hAnsi="Times New Roman" w:cs="Times New Roman"/>
          <w:i/>
          <w:sz w:val="24"/>
          <w:szCs w:val="24"/>
        </w:rPr>
        <w:footnoteReference w:id="16"/>
      </w:r>
      <w:r>
        <w:rPr>
          <w:rFonts w:ascii="Times New Roman" w:hAnsi="Times New Roman" w:cs="Times New Roman"/>
          <w:i/>
          <w:sz w:val="24"/>
          <w:szCs w:val="24"/>
        </w:rPr>
        <w:t>.</w:t>
      </w:r>
    </w:p>
    <w:p w:rsidR="00F97FC1" w:rsidRDefault="00F97FC1" w:rsidP="00077E20">
      <w:p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Pr="00F97FC1">
        <w:rPr>
          <w:rFonts w:ascii="Times New Roman" w:hAnsi="Times New Roman" w:cs="Times New Roman"/>
          <w:sz w:val="24"/>
          <w:szCs w:val="24"/>
        </w:rPr>
        <w:t>Also</w:t>
      </w:r>
      <w:r>
        <w:rPr>
          <w:rFonts w:ascii="Times New Roman" w:hAnsi="Times New Roman" w:cs="Times New Roman"/>
          <w:sz w:val="24"/>
          <w:szCs w:val="24"/>
        </w:rPr>
        <w:t>, i</w:t>
      </w:r>
      <w:r w:rsidR="00B112D6">
        <w:rPr>
          <w:rFonts w:ascii="Times New Roman" w:hAnsi="Times New Roman" w:cs="Times New Roman"/>
          <w:sz w:val="24"/>
          <w:szCs w:val="24"/>
        </w:rPr>
        <w:t>n</w:t>
      </w:r>
      <w:r w:rsidR="00E731F6" w:rsidRPr="00E731F6">
        <w:rPr>
          <w:rFonts w:ascii="Times New Roman" w:hAnsi="Times New Roman" w:cs="Times New Roman"/>
          <w:sz w:val="24"/>
          <w:szCs w:val="24"/>
        </w:rPr>
        <w:t xml:space="preserve"> "European institutions and identity change: What have we learned?"</w:t>
      </w:r>
      <w:r w:rsidR="00E731F6" w:rsidRPr="00EE72D7">
        <w:rPr>
          <w:rFonts w:ascii="Times New Roman" w:hAnsi="Times New Roman" w:cs="Times New Roman"/>
        </w:rPr>
        <w:t xml:space="preserve"> </w:t>
      </w:r>
      <w:r w:rsidR="00B112D6">
        <w:rPr>
          <w:rFonts w:ascii="Times New Roman" w:hAnsi="Times New Roman" w:cs="Times New Roman"/>
          <w:sz w:val="24"/>
          <w:szCs w:val="24"/>
        </w:rPr>
        <w:t xml:space="preserve"> Risse, dwelling on Castano's arguments</w:t>
      </w:r>
      <w:r w:rsidR="00E731F6">
        <w:rPr>
          <w:rFonts w:ascii="Times New Roman" w:hAnsi="Times New Roman" w:cs="Times New Roman"/>
          <w:sz w:val="24"/>
          <w:szCs w:val="24"/>
        </w:rPr>
        <w:t xml:space="preserve"> and</w:t>
      </w:r>
      <w:r w:rsidR="00B112D6">
        <w:rPr>
          <w:rFonts w:ascii="Times New Roman" w:hAnsi="Times New Roman" w:cs="Times New Roman"/>
          <w:sz w:val="24"/>
          <w:szCs w:val="24"/>
        </w:rPr>
        <w:t xml:space="preserve"> Meinhof's research about the border regions and the experience of Europe in </w:t>
      </w:r>
      <w:proofErr w:type="gramStart"/>
      <w:r w:rsidR="00B112D6">
        <w:rPr>
          <w:rFonts w:ascii="Times New Roman" w:hAnsi="Times New Roman" w:cs="Times New Roman"/>
          <w:sz w:val="24"/>
          <w:szCs w:val="24"/>
        </w:rPr>
        <w:t xml:space="preserve">the, </w:t>
      </w:r>
      <w:r>
        <w:rPr>
          <w:rFonts w:ascii="Times New Roman" w:hAnsi="Times New Roman" w:cs="Times New Roman"/>
          <w:sz w:val="24"/>
          <w:szCs w:val="24"/>
        </w:rPr>
        <w:t xml:space="preserve"> </w:t>
      </w:r>
      <w:r w:rsidR="00B112D6">
        <w:rPr>
          <w:rFonts w:ascii="Times New Roman" w:hAnsi="Times New Roman" w:cs="Times New Roman"/>
          <w:sz w:val="24"/>
          <w:szCs w:val="24"/>
        </w:rPr>
        <w:t>suggests</w:t>
      </w:r>
      <w:proofErr w:type="gramEnd"/>
      <w:r w:rsidR="00B112D6">
        <w:rPr>
          <w:rFonts w:ascii="Times New Roman" w:hAnsi="Times New Roman" w:cs="Times New Roman"/>
          <w:sz w:val="24"/>
          <w:szCs w:val="24"/>
        </w:rPr>
        <w:t xml:space="preserve"> that the social context implies different </w:t>
      </w:r>
      <w:r w:rsidR="00B112D6" w:rsidRPr="0023075C">
        <w:rPr>
          <w:rFonts w:ascii="Times New Roman" w:hAnsi="Times New Roman" w:cs="Times New Roman"/>
          <w:sz w:val="24"/>
          <w:szCs w:val="24"/>
        </w:rPr>
        <w:t>identification with Europe</w:t>
      </w:r>
      <w:r w:rsidR="00B112D6">
        <w:rPr>
          <w:rFonts w:ascii="Times New Roman" w:hAnsi="Times New Roman" w:cs="Times New Roman"/>
          <w:i/>
          <w:sz w:val="24"/>
          <w:szCs w:val="24"/>
        </w:rPr>
        <w:t xml:space="preserve"> </w:t>
      </w:r>
      <w:r w:rsidR="00B112D6">
        <w:rPr>
          <w:rFonts w:ascii="Times New Roman" w:hAnsi="Times New Roman" w:cs="Times New Roman"/>
          <w:sz w:val="24"/>
          <w:szCs w:val="24"/>
        </w:rPr>
        <w:t>among o</w:t>
      </w:r>
      <w:r>
        <w:rPr>
          <w:rFonts w:ascii="Times New Roman" w:hAnsi="Times New Roman" w:cs="Times New Roman"/>
          <w:sz w:val="24"/>
          <w:szCs w:val="24"/>
        </w:rPr>
        <w:t xml:space="preserve">fficials in COREPER and the EC and among </w:t>
      </w:r>
      <w:r w:rsidR="00B112D6">
        <w:rPr>
          <w:rFonts w:ascii="Times New Roman" w:hAnsi="Times New Roman" w:cs="Times New Roman"/>
          <w:sz w:val="24"/>
          <w:szCs w:val="24"/>
        </w:rPr>
        <w:t xml:space="preserve">ordinary citizens and people living in border regions in Europe. In other words, COREPER and border regions are examples of different social contexts. When it comes to the processes of institutionalization, socialization and persuasion, they are thought as mechanisms for building or constructing identity, institutionalization referring to the institutions impact on people's perception of community and belonging, socialization in terms of direct experience with the EU (its policies for example), </w:t>
      </w:r>
      <w:proofErr w:type="gramStart"/>
      <w:r w:rsidR="00B112D6">
        <w:rPr>
          <w:rFonts w:ascii="Times New Roman" w:hAnsi="Times New Roman" w:cs="Times New Roman"/>
          <w:sz w:val="24"/>
          <w:szCs w:val="24"/>
        </w:rPr>
        <w:t>persuasion  referring</w:t>
      </w:r>
      <w:proofErr w:type="gramEnd"/>
      <w:r w:rsidR="00B112D6">
        <w:rPr>
          <w:rFonts w:ascii="Times New Roman" w:hAnsi="Times New Roman" w:cs="Times New Roman"/>
          <w:sz w:val="24"/>
          <w:szCs w:val="24"/>
        </w:rPr>
        <w:t xml:space="preserve"> to deliberate efforts for creating identity through myths, symbols or framing.</w:t>
      </w:r>
      <w:r w:rsidR="00B112D6">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w:t>
      </w:r>
    </w:p>
    <w:p w:rsidR="00B112D6" w:rsidRDefault="00B62E5E"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97FC1">
        <w:rPr>
          <w:rFonts w:ascii="Times New Roman" w:hAnsi="Times New Roman" w:cs="Times New Roman"/>
          <w:sz w:val="24"/>
          <w:szCs w:val="24"/>
        </w:rPr>
        <w:t xml:space="preserve">The difference </w:t>
      </w:r>
      <w:proofErr w:type="gramStart"/>
      <w:r w:rsidR="00F97FC1">
        <w:rPr>
          <w:rFonts w:ascii="Times New Roman" w:hAnsi="Times New Roman" w:cs="Times New Roman"/>
          <w:sz w:val="24"/>
          <w:szCs w:val="24"/>
        </w:rPr>
        <w:t>between  an</w:t>
      </w:r>
      <w:proofErr w:type="gramEnd"/>
      <w:r w:rsidR="00F97FC1">
        <w:rPr>
          <w:rFonts w:ascii="Times New Roman" w:hAnsi="Times New Roman" w:cs="Times New Roman"/>
          <w:sz w:val="24"/>
          <w:szCs w:val="24"/>
        </w:rPr>
        <w:t xml:space="preserve"> elite and mass identification with Europe, can be explained, according to Risse with the concept of </w:t>
      </w:r>
      <w:r w:rsidR="00F97FC1" w:rsidRPr="00F97FC1">
        <w:rPr>
          <w:rFonts w:ascii="Times New Roman" w:hAnsi="Times New Roman" w:cs="Times New Roman"/>
          <w:i/>
          <w:sz w:val="24"/>
          <w:szCs w:val="24"/>
        </w:rPr>
        <w:t xml:space="preserve">entitativity </w:t>
      </w:r>
      <w:r w:rsidR="00F97FC1">
        <w:rPr>
          <w:rFonts w:ascii="Times New Roman" w:hAnsi="Times New Roman" w:cs="Times New Roman"/>
          <w:sz w:val="24"/>
          <w:szCs w:val="24"/>
        </w:rPr>
        <w:t>which refers to: "reification of a community resulting from increasingly shared cultural values, a perceived common fate, increased salience and bounded-ness which the lean to collective identification"</w:t>
      </w:r>
      <w:r w:rsidR="00F97FC1">
        <w:rPr>
          <w:rStyle w:val="FootnoteReference"/>
          <w:rFonts w:ascii="Times New Roman" w:hAnsi="Times New Roman" w:cs="Times New Roman"/>
          <w:sz w:val="24"/>
          <w:szCs w:val="24"/>
        </w:rPr>
        <w:footnoteReference w:id="18"/>
      </w:r>
      <w:r w:rsidR="00887F82">
        <w:rPr>
          <w:rFonts w:ascii="Times New Roman" w:hAnsi="Times New Roman" w:cs="Times New Roman"/>
          <w:sz w:val="24"/>
          <w:szCs w:val="24"/>
        </w:rPr>
        <w:t xml:space="preserve">.  Elites ate EU level deal with EU policies everyday which makes EU real in psychological terms for them. However, the fact that </w:t>
      </w:r>
      <w:r w:rsidR="00887F82">
        <w:rPr>
          <w:rFonts w:ascii="Times New Roman" w:hAnsi="Times New Roman" w:cs="Times New Roman"/>
          <w:sz w:val="24"/>
          <w:szCs w:val="24"/>
        </w:rPr>
        <w:lastRenderedPageBreak/>
        <w:t>EU law for example, is applied by national authorities</w:t>
      </w:r>
      <w:r w:rsidR="00E76D99">
        <w:rPr>
          <w:rFonts w:ascii="Times New Roman" w:hAnsi="Times New Roman" w:cs="Times New Roman"/>
          <w:sz w:val="24"/>
          <w:szCs w:val="24"/>
        </w:rPr>
        <w:t>, the unclear boundaries of Europe resulting from a Schengen zone and a Euro-zone only for some members</w:t>
      </w:r>
      <w:r w:rsidR="00887F82">
        <w:rPr>
          <w:rFonts w:ascii="Times New Roman" w:hAnsi="Times New Roman" w:cs="Times New Roman"/>
          <w:sz w:val="24"/>
          <w:szCs w:val="24"/>
        </w:rPr>
        <w:t xml:space="preserve"> </w:t>
      </w:r>
      <w:r w:rsidR="00E76D99">
        <w:rPr>
          <w:rFonts w:ascii="Times New Roman" w:hAnsi="Times New Roman" w:cs="Times New Roman"/>
          <w:sz w:val="24"/>
          <w:szCs w:val="24"/>
        </w:rPr>
        <w:t xml:space="preserve">can challenge the </w:t>
      </w:r>
      <w:r w:rsidR="00E76D99" w:rsidRPr="00D34C61">
        <w:rPr>
          <w:rFonts w:ascii="Times New Roman" w:hAnsi="Times New Roman" w:cs="Times New Roman"/>
          <w:i/>
          <w:sz w:val="24"/>
          <w:szCs w:val="24"/>
        </w:rPr>
        <w:t>entitativity</w:t>
      </w:r>
      <w:r w:rsidR="00E76D99">
        <w:rPr>
          <w:rFonts w:ascii="Times New Roman" w:hAnsi="Times New Roman" w:cs="Times New Roman"/>
          <w:sz w:val="24"/>
          <w:szCs w:val="24"/>
        </w:rPr>
        <w:t xml:space="preserve"> of Europe. </w:t>
      </w:r>
    </w:p>
    <w:p w:rsidR="006A3F2A" w:rsidRDefault="00D34C61"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addition to that, the research of Bruter combining both quantitative and qualitative methods as well as the Ordinary Least Square regression</w:t>
      </w:r>
      <w:r w:rsidR="0044309F">
        <w:rPr>
          <w:rFonts w:ascii="Times New Roman" w:hAnsi="Times New Roman" w:cs="Times New Roman"/>
          <w:sz w:val="24"/>
          <w:szCs w:val="24"/>
        </w:rPr>
        <w:t xml:space="preserve"> summarized in his book</w:t>
      </w:r>
      <w:r w:rsidR="0044309F" w:rsidRPr="0044309F">
        <w:rPr>
          <w:rFonts w:ascii="Times New Roman" w:hAnsi="Times New Roman" w:cs="Times New Roman"/>
          <w:i/>
        </w:rPr>
        <w:t xml:space="preserve"> </w:t>
      </w:r>
      <w:r w:rsidR="0044309F" w:rsidRPr="001E2F36">
        <w:rPr>
          <w:rFonts w:ascii="Times New Roman" w:hAnsi="Times New Roman" w:cs="Times New Roman"/>
          <w:i/>
        </w:rPr>
        <w:t xml:space="preserve">Citizens of Europe? The emergence of a mass European </w:t>
      </w:r>
      <w:proofErr w:type="gramStart"/>
      <w:r w:rsidR="0044309F" w:rsidRPr="001E2F36">
        <w:rPr>
          <w:rFonts w:ascii="Times New Roman" w:hAnsi="Times New Roman" w:cs="Times New Roman"/>
          <w:i/>
        </w:rPr>
        <w:t>identity</w:t>
      </w:r>
      <w:r w:rsidR="0044309F">
        <w:rPr>
          <w:rFonts w:ascii="Times New Roman" w:hAnsi="Times New Roman" w:cs="Times New Roman"/>
          <w:sz w:val="24"/>
          <w:szCs w:val="24"/>
        </w:rPr>
        <w:t xml:space="preserve"> </w:t>
      </w:r>
      <w:r>
        <w:rPr>
          <w:rFonts w:ascii="Times New Roman" w:hAnsi="Times New Roman" w:cs="Times New Roman"/>
          <w:sz w:val="24"/>
          <w:szCs w:val="24"/>
        </w:rPr>
        <w:t xml:space="preserve"> shows</w:t>
      </w:r>
      <w:proofErr w:type="gramEnd"/>
      <w:r>
        <w:rPr>
          <w:rFonts w:ascii="Times New Roman" w:hAnsi="Times New Roman" w:cs="Times New Roman"/>
          <w:sz w:val="24"/>
          <w:szCs w:val="24"/>
        </w:rPr>
        <w:t xml:space="preserve"> evidence that there is a clear division between a cultural and civic/political understanding of Europe, where he justifies that the variables news and symbols have an impact respectively on the civic and the cultural side of one's identity. </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w:t>
      </w:r>
      <w:r w:rsidR="0044309F">
        <w:rPr>
          <w:rFonts w:ascii="Times New Roman" w:hAnsi="Times New Roman" w:cs="Times New Roman"/>
          <w:sz w:val="24"/>
          <w:szCs w:val="24"/>
        </w:rPr>
        <w:t xml:space="preserve"> </w:t>
      </w:r>
      <w:r w:rsidR="006A3F2A">
        <w:rPr>
          <w:rFonts w:ascii="Times New Roman" w:hAnsi="Times New Roman" w:cs="Times New Roman"/>
          <w:sz w:val="24"/>
          <w:szCs w:val="24"/>
        </w:rPr>
        <w:t xml:space="preserve">The empirical evidence from his interviews shows that EU is related to a more civic understanding of Europe, while Europe is perceived as a broader cultural space on the continent. </w:t>
      </w:r>
      <w:r>
        <w:rPr>
          <w:rFonts w:ascii="Times New Roman" w:hAnsi="Times New Roman" w:cs="Times New Roman"/>
          <w:sz w:val="24"/>
          <w:szCs w:val="24"/>
        </w:rPr>
        <w:t xml:space="preserve">The approach of Bruter </w:t>
      </w:r>
      <w:r w:rsidR="0044309F">
        <w:rPr>
          <w:rFonts w:ascii="Times New Roman" w:hAnsi="Times New Roman" w:cs="Times New Roman"/>
          <w:sz w:val="24"/>
          <w:szCs w:val="24"/>
        </w:rPr>
        <w:t xml:space="preserve">of </w:t>
      </w:r>
      <w:r>
        <w:rPr>
          <w:rFonts w:ascii="Times New Roman" w:hAnsi="Times New Roman" w:cs="Times New Roman"/>
          <w:sz w:val="24"/>
          <w:szCs w:val="24"/>
        </w:rPr>
        <w:t xml:space="preserve">interviewing </w:t>
      </w:r>
      <w:r w:rsidR="0044309F">
        <w:rPr>
          <w:rFonts w:ascii="Times New Roman" w:hAnsi="Times New Roman" w:cs="Times New Roman"/>
          <w:sz w:val="24"/>
          <w:szCs w:val="24"/>
        </w:rPr>
        <w:t xml:space="preserve">persons on the topic </w:t>
      </w:r>
      <w:proofErr w:type="gramStart"/>
      <w:r w:rsidR="0044309F">
        <w:rPr>
          <w:rFonts w:ascii="Times New Roman" w:hAnsi="Times New Roman" w:cs="Times New Roman"/>
          <w:sz w:val="24"/>
          <w:szCs w:val="24"/>
        </w:rPr>
        <w:t xml:space="preserve">of </w:t>
      </w:r>
      <w:r>
        <w:rPr>
          <w:rFonts w:ascii="Times New Roman" w:hAnsi="Times New Roman" w:cs="Times New Roman"/>
          <w:sz w:val="24"/>
          <w:szCs w:val="24"/>
        </w:rPr>
        <w:t xml:space="preserve"> European</w:t>
      </w:r>
      <w:proofErr w:type="gramEnd"/>
      <w:r>
        <w:rPr>
          <w:rFonts w:ascii="Times New Roman" w:hAnsi="Times New Roman" w:cs="Times New Roman"/>
          <w:sz w:val="24"/>
          <w:szCs w:val="24"/>
        </w:rPr>
        <w:t xml:space="preserve"> identity focuses on the individual perceptions and feelings, it rather asks wh</w:t>
      </w:r>
      <w:r w:rsidR="0044309F">
        <w:rPr>
          <w:rFonts w:ascii="Times New Roman" w:hAnsi="Times New Roman" w:cs="Times New Roman"/>
          <w:sz w:val="24"/>
          <w:szCs w:val="24"/>
        </w:rPr>
        <w:t xml:space="preserve">o feels European and how and its </w:t>
      </w:r>
      <w:r>
        <w:rPr>
          <w:rFonts w:ascii="Times New Roman" w:hAnsi="Times New Roman" w:cs="Times New Roman"/>
          <w:sz w:val="24"/>
          <w:szCs w:val="24"/>
        </w:rPr>
        <w:t xml:space="preserve">what Bruter calls to be a </w:t>
      </w:r>
      <w:r w:rsidR="006A3F2A">
        <w:rPr>
          <w:rFonts w:ascii="Times New Roman" w:hAnsi="Times New Roman" w:cs="Times New Roman"/>
          <w:sz w:val="24"/>
          <w:szCs w:val="24"/>
        </w:rPr>
        <w:t>'</w:t>
      </w:r>
      <w:r>
        <w:rPr>
          <w:rFonts w:ascii="Times New Roman" w:hAnsi="Times New Roman" w:cs="Times New Roman"/>
          <w:sz w:val="24"/>
          <w:szCs w:val="24"/>
        </w:rPr>
        <w:t>behavioral bottom up approach</w:t>
      </w:r>
      <w:r w:rsidR="006A3F2A">
        <w:rPr>
          <w:rFonts w:ascii="Times New Roman" w:hAnsi="Times New Roman" w:cs="Times New Roman"/>
          <w:sz w:val="24"/>
          <w:szCs w:val="24"/>
        </w:rPr>
        <w:t>"</w:t>
      </w:r>
      <w:r>
        <w:rPr>
          <w:rStyle w:val="FootnoteReference"/>
          <w:rFonts w:ascii="Times New Roman" w:hAnsi="Times New Roman" w:cs="Times New Roman"/>
          <w:sz w:val="24"/>
          <w:szCs w:val="24"/>
        </w:rPr>
        <w:footnoteReference w:id="20"/>
      </w:r>
      <w:r w:rsidR="0044309F">
        <w:rPr>
          <w:rFonts w:ascii="Times New Roman" w:hAnsi="Times New Roman" w:cs="Times New Roman"/>
          <w:sz w:val="24"/>
          <w:szCs w:val="24"/>
        </w:rPr>
        <w:t>.</w:t>
      </w:r>
      <w:r w:rsidR="00BA7A53">
        <w:rPr>
          <w:rFonts w:ascii="Times New Roman" w:hAnsi="Times New Roman" w:cs="Times New Roman"/>
          <w:sz w:val="24"/>
          <w:szCs w:val="24"/>
        </w:rPr>
        <w:t xml:space="preserve"> </w:t>
      </w:r>
      <w:r w:rsidR="006A3F2A">
        <w:rPr>
          <w:rFonts w:ascii="Times New Roman" w:hAnsi="Times New Roman" w:cs="Times New Roman"/>
          <w:sz w:val="24"/>
          <w:szCs w:val="24"/>
        </w:rPr>
        <w:t>This bottom-up approach of researching the legitimacy of the EU in relation to the issues whether and how citizens of Europe feel European and identify with the EU is different from the 'top-down approach"</w:t>
      </w:r>
      <w:r w:rsidR="006A3F2A">
        <w:rPr>
          <w:rStyle w:val="FootnoteReference"/>
          <w:rFonts w:ascii="Times New Roman" w:hAnsi="Times New Roman" w:cs="Times New Roman"/>
          <w:sz w:val="24"/>
          <w:szCs w:val="24"/>
        </w:rPr>
        <w:footnoteReference w:id="21"/>
      </w:r>
      <w:r w:rsidR="006A3F2A">
        <w:rPr>
          <w:rFonts w:ascii="Times New Roman" w:hAnsi="Times New Roman" w:cs="Times New Roman"/>
          <w:sz w:val="24"/>
          <w:szCs w:val="24"/>
        </w:rPr>
        <w:t>, according to Bruter, which researches the normative perspective of who should feel Europe and what should unite European in terms of culture</w:t>
      </w:r>
      <w:r w:rsidR="00D247C9">
        <w:rPr>
          <w:rFonts w:ascii="Times New Roman" w:hAnsi="Times New Roman" w:cs="Times New Roman"/>
          <w:sz w:val="24"/>
          <w:szCs w:val="24"/>
        </w:rPr>
        <w:t>.</w:t>
      </w:r>
    </w:p>
    <w:p w:rsidR="00D247C9" w:rsidRDefault="00D247C9"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To sum up, Bruter focuses more on the power of persuasion and the perception of symbols by citizens in Europe (Great Britain, Spain and the Netherlands) while Risse examines the role of institutions in the formation of European identity. They both ground their approaches in the social constructivist tradition, adopt the bottom-up approach of researching individuals' perceptions and experiences, differentiate between the term Europe that is a broader cultural space not always overlapping with the EU as a political construction and accept a civic and cultural dimension of the political identities, in particular the European identity.</w:t>
      </w:r>
    </w:p>
    <w:p w:rsidR="00425F4B" w:rsidRDefault="0017061C"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25F4B">
        <w:rPr>
          <w:rFonts w:ascii="Times New Roman" w:hAnsi="Times New Roman" w:cs="Times New Roman"/>
          <w:sz w:val="24"/>
          <w:szCs w:val="24"/>
          <w:lang w:val="bg-BG"/>
        </w:rPr>
        <w:t>If Bruter</w:t>
      </w:r>
      <w:r w:rsidR="00425F4B">
        <w:rPr>
          <w:rFonts w:ascii="Times New Roman" w:hAnsi="Times New Roman" w:cs="Times New Roman"/>
          <w:sz w:val="24"/>
          <w:szCs w:val="24"/>
        </w:rPr>
        <w:t>'s concept of political identity refers to a civic and a cultural component, then it seems necessary to elaborate slightly more on the link betw</w:t>
      </w:r>
      <w:r w:rsidR="00B1451D">
        <w:rPr>
          <w:rFonts w:ascii="Times New Roman" w:hAnsi="Times New Roman" w:cs="Times New Roman"/>
          <w:sz w:val="24"/>
          <w:szCs w:val="24"/>
        </w:rPr>
        <w:t>een citizenship and identity and,</w:t>
      </w:r>
      <w:r w:rsidR="00425F4B">
        <w:rPr>
          <w:rFonts w:ascii="Times New Roman" w:hAnsi="Times New Roman" w:cs="Times New Roman"/>
          <w:sz w:val="24"/>
          <w:szCs w:val="24"/>
        </w:rPr>
        <w:t xml:space="preserve"> in more particular terms</w:t>
      </w:r>
      <w:r w:rsidR="00B1451D">
        <w:rPr>
          <w:rFonts w:ascii="Times New Roman" w:hAnsi="Times New Roman" w:cs="Times New Roman"/>
          <w:sz w:val="24"/>
          <w:szCs w:val="24"/>
        </w:rPr>
        <w:t>,</w:t>
      </w:r>
      <w:r w:rsidR="00425F4B">
        <w:rPr>
          <w:rFonts w:ascii="Times New Roman" w:hAnsi="Times New Roman" w:cs="Times New Roman"/>
          <w:sz w:val="24"/>
          <w:szCs w:val="24"/>
        </w:rPr>
        <w:t xml:space="preserve"> on the link between European identity and EU citizenship.</w:t>
      </w:r>
    </w:p>
    <w:p w:rsidR="00990EFE" w:rsidRDefault="00425F4B"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C49B2">
        <w:rPr>
          <w:rFonts w:ascii="Times New Roman" w:hAnsi="Times New Roman" w:cs="Times New Roman"/>
          <w:sz w:val="24"/>
          <w:szCs w:val="24"/>
        </w:rPr>
        <w:t xml:space="preserve">    </w:t>
      </w:r>
    </w:p>
    <w:p w:rsidR="00A50B27" w:rsidRPr="00084396" w:rsidRDefault="00425F4B"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70F75">
        <w:rPr>
          <w:rFonts w:ascii="Times New Roman" w:hAnsi="Times New Roman" w:cs="Times New Roman"/>
          <w:b/>
          <w:sz w:val="24"/>
          <w:szCs w:val="24"/>
        </w:rPr>
        <w:t>1.</w:t>
      </w:r>
      <w:r w:rsidR="00E80ACA">
        <w:rPr>
          <w:rFonts w:ascii="Times New Roman" w:hAnsi="Times New Roman" w:cs="Times New Roman"/>
          <w:b/>
          <w:sz w:val="24"/>
          <w:szCs w:val="24"/>
        </w:rPr>
        <w:t>1.4.</w:t>
      </w:r>
      <w:r w:rsidR="00760040">
        <w:rPr>
          <w:rFonts w:ascii="Times New Roman" w:hAnsi="Times New Roman" w:cs="Times New Roman"/>
          <w:b/>
          <w:sz w:val="24"/>
          <w:szCs w:val="24"/>
        </w:rPr>
        <w:t xml:space="preserve"> </w:t>
      </w:r>
      <w:r w:rsidR="00E80ACA">
        <w:rPr>
          <w:rFonts w:ascii="Times New Roman" w:hAnsi="Times New Roman" w:cs="Times New Roman"/>
          <w:b/>
          <w:sz w:val="24"/>
          <w:szCs w:val="24"/>
        </w:rPr>
        <w:t xml:space="preserve"> </w:t>
      </w:r>
      <w:r w:rsidR="00576135">
        <w:rPr>
          <w:rFonts w:ascii="Times New Roman" w:hAnsi="Times New Roman" w:cs="Times New Roman"/>
          <w:b/>
          <w:sz w:val="24"/>
          <w:szCs w:val="24"/>
        </w:rPr>
        <w:t>European i</w:t>
      </w:r>
      <w:r w:rsidR="00A50B27" w:rsidRPr="00E26A1A">
        <w:rPr>
          <w:rFonts w:ascii="Times New Roman" w:hAnsi="Times New Roman" w:cs="Times New Roman"/>
          <w:b/>
          <w:sz w:val="24"/>
          <w:szCs w:val="24"/>
        </w:rPr>
        <w:t>dentity and</w:t>
      </w:r>
      <w:r w:rsidR="002E117D">
        <w:rPr>
          <w:rFonts w:ascii="Times New Roman" w:hAnsi="Times New Roman" w:cs="Times New Roman"/>
          <w:b/>
          <w:sz w:val="24"/>
          <w:szCs w:val="24"/>
        </w:rPr>
        <w:t xml:space="preserve"> EU</w:t>
      </w:r>
      <w:r w:rsidR="00A50B27" w:rsidRPr="00E26A1A">
        <w:rPr>
          <w:rFonts w:ascii="Times New Roman" w:hAnsi="Times New Roman" w:cs="Times New Roman"/>
          <w:b/>
          <w:sz w:val="24"/>
          <w:szCs w:val="24"/>
        </w:rPr>
        <w:t xml:space="preserve"> citizenship</w:t>
      </w:r>
    </w:p>
    <w:p w:rsidR="00BD29F1" w:rsidRDefault="00B1451D"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5F4B">
        <w:rPr>
          <w:rFonts w:ascii="Times New Roman" w:hAnsi="Times New Roman" w:cs="Times New Roman"/>
          <w:sz w:val="24"/>
          <w:szCs w:val="24"/>
        </w:rPr>
        <w:t>A</w:t>
      </w:r>
      <w:r w:rsidR="00385C1A">
        <w:rPr>
          <w:rFonts w:ascii="Times New Roman" w:hAnsi="Times New Roman" w:cs="Times New Roman"/>
          <w:sz w:val="24"/>
          <w:szCs w:val="24"/>
        </w:rPr>
        <w:t xml:space="preserve">ccording to Bruter </w:t>
      </w:r>
      <w:proofErr w:type="gramStart"/>
      <w:r w:rsidR="00385C1A">
        <w:rPr>
          <w:rFonts w:ascii="Times New Roman" w:hAnsi="Times New Roman" w:cs="Times New Roman"/>
          <w:sz w:val="24"/>
          <w:szCs w:val="24"/>
        </w:rPr>
        <w:t xml:space="preserve">himself </w:t>
      </w:r>
      <w:r w:rsidR="00365BD8">
        <w:rPr>
          <w:rFonts w:ascii="Times New Roman" w:hAnsi="Times New Roman" w:cs="Times New Roman"/>
          <w:sz w:val="24"/>
          <w:szCs w:val="24"/>
        </w:rPr>
        <w:t xml:space="preserve"> "</w:t>
      </w:r>
      <w:proofErr w:type="gramEnd"/>
      <w:r w:rsidR="00365BD8">
        <w:rPr>
          <w:rFonts w:ascii="Times New Roman" w:hAnsi="Times New Roman" w:cs="Times New Roman"/>
          <w:sz w:val="24"/>
          <w:szCs w:val="24"/>
        </w:rPr>
        <w:t xml:space="preserve">identity and citizenship are the two mirrored components of the relationship between the institutional and </w:t>
      </w:r>
      <w:r w:rsidR="00385C1A">
        <w:rPr>
          <w:rFonts w:ascii="Times New Roman" w:hAnsi="Times New Roman" w:cs="Times New Roman"/>
          <w:sz w:val="24"/>
          <w:szCs w:val="24"/>
        </w:rPr>
        <w:t xml:space="preserve"> </w:t>
      </w:r>
      <w:r w:rsidR="00365BD8">
        <w:rPr>
          <w:rFonts w:ascii="Times New Roman" w:hAnsi="Times New Roman" w:cs="Times New Roman"/>
          <w:sz w:val="24"/>
          <w:szCs w:val="24"/>
        </w:rPr>
        <w:t>human foundations of a political community"</w:t>
      </w:r>
      <w:r w:rsidR="00365BD8">
        <w:rPr>
          <w:rStyle w:val="FootnoteReference"/>
          <w:rFonts w:ascii="Times New Roman" w:hAnsi="Times New Roman" w:cs="Times New Roman"/>
          <w:sz w:val="24"/>
          <w:szCs w:val="24"/>
        </w:rPr>
        <w:footnoteReference w:id="22"/>
      </w:r>
      <w:r w:rsidR="00365BD8">
        <w:rPr>
          <w:rFonts w:ascii="Times New Roman" w:hAnsi="Times New Roman" w:cs="Times New Roman"/>
          <w:sz w:val="24"/>
          <w:szCs w:val="24"/>
        </w:rPr>
        <w:t xml:space="preserve">. </w:t>
      </w:r>
      <w:r w:rsidR="00385C1A">
        <w:rPr>
          <w:rFonts w:ascii="Times New Roman" w:hAnsi="Times New Roman" w:cs="Times New Roman"/>
          <w:sz w:val="24"/>
          <w:szCs w:val="24"/>
        </w:rPr>
        <w:t>Before discussing arguments from the work of</w:t>
      </w:r>
      <w:r w:rsidR="00BD29F1">
        <w:rPr>
          <w:rFonts w:ascii="Times New Roman" w:hAnsi="Times New Roman" w:cs="Times New Roman"/>
          <w:sz w:val="24"/>
          <w:szCs w:val="24"/>
        </w:rPr>
        <w:t xml:space="preserve"> Jo</w:t>
      </w:r>
      <w:r w:rsidR="00425F4B">
        <w:rPr>
          <w:rFonts w:ascii="Times New Roman" w:hAnsi="Times New Roman" w:cs="Times New Roman"/>
          <w:sz w:val="24"/>
          <w:szCs w:val="24"/>
        </w:rPr>
        <w:t xml:space="preserve">e Painter and Elspen Guild who also deal </w:t>
      </w:r>
      <w:r w:rsidR="00BD29F1">
        <w:rPr>
          <w:rFonts w:ascii="Times New Roman" w:hAnsi="Times New Roman" w:cs="Times New Roman"/>
          <w:sz w:val="24"/>
          <w:szCs w:val="24"/>
        </w:rPr>
        <w:t>with this link, it has to be noted that, in general terms, c</w:t>
      </w:r>
      <w:r w:rsidR="00365BD8" w:rsidRPr="00D72A8F">
        <w:rPr>
          <w:rFonts w:ascii="Times New Roman" w:hAnsi="Times New Roman" w:cs="Times New Roman"/>
          <w:sz w:val="24"/>
          <w:szCs w:val="24"/>
        </w:rPr>
        <w:t>itizenship is often thought as a set of civic, political and social rights that</w:t>
      </w:r>
      <w:r w:rsidR="00385C1A">
        <w:rPr>
          <w:rFonts w:ascii="Times New Roman" w:hAnsi="Times New Roman" w:cs="Times New Roman"/>
          <w:sz w:val="24"/>
          <w:szCs w:val="24"/>
        </w:rPr>
        <w:t>,</w:t>
      </w:r>
      <w:r w:rsidR="00365BD8" w:rsidRPr="00D72A8F">
        <w:rPr>
          <w:rFonts w:ascii="Times New Roman" w:hAnsi="Times New Roman" w:cs="Times New Roman"/>
          <w:sz w:val="24"/>
          <w:szCs w:val="24"/>
        </w:rPr>
        <w:t xml:space="preserve"> according to T.H Marshall</w:t>
      </w:r>
      <w:r w:rsidR="00385C1A">
        <w:rPr>
          <w:rFonts w:ascii="Times New Roman" w:hAnsi="Times New Roman" w:cs="Times New Roman"/>
          <w:sz w:val="24"/>
          <w:szCs w:val="24"/>
        </w:rPr>
        <w:t>,</w:t>
      </w:r>
      <w:r w:rsidR="00365BD8" w:rsidRPr="00D72A8F">
        <w:rPr>
          <w:rFonts w:ascii="Times New Roman" w:hAnsi="Times New Roman" w:cs="Times New Roman"/>
          <w:sz w:val="24"/>
          <w:szCs w:val="24"/>
        </w:rPr>
        <w:t xml:space="preserve"> gradually developed, first the civil rights in the 18th century, political in the 19th century and social in the 20th century</w:t>
      </w:r>
      <w:r w:rsidR="00365BD8" w:rsidRPr="00D72A8F">
        <w:rPr>
          <w:rStyle w:val="FootnoteReference"/>
          <w:rFonts w:ascii="Times New Roman" w:hAnsi="Times New Roman" w:cs="Times New Roman"/>
          <w:sz w:val="24"/>
          <w:szCs w:val="24"/>
        </w:rPr>
        <w:footnoteReference w:id="23"/>
      </w:r>
      <w:r w:rsidR="00BD29F1">
        <w:rPr>
          <w:rFonts w:ascii="Times New Roman" w:hAnsi="Times New Roman" w:cs="Times New Roman"/>
          <w:sz w:val="24"/>
          <w:szCs w:val="24"/>
        </w:rPr>
        <w:t>. However, there are some important temporary citizenship discourses that challenge the classical concept arguing the necessity for adding new group of rights and considering the link between identity and citizenship.</w:t>
      </w:r>
    </w:p>
    <w:p w:rsidR="00365BD8" w:rsidRPr="00BD29F1" w:rsidRDefault="00BD29F1" w:rsidP="00077E20">
      <w:pPr>
        <w:spacing w:line="360" w:lineRule="auto"/>
        <w:jc w:val="both"/>
        <w:rPr>
          <w:rFonts w:ascii="Times New Roman" w:hAnsi="Times New Roman" w:cs="Times New Roman"/>
          <w:sz w:val="24"/>
          <w:szCs w:val="24"/>
          <w:lang w:val="bg-BG"/>
        </w:rPr>
      </w:pPr>
      <w:r>
        <w:rPr>
          <w:rFonts w:ascii="Times New Roman" w:hAnsi="Times New Roman" w:cs="Times New Roman"/>
          <w:sz w:val="24"/>
          <w:szCs w:val="24"/>
        </w:rPr>
        <w:t xml:space="preserve"> </w:t>
      </w:r>
      <w:r w:rsidR="00365BD8">
        <w:rPr>
          <w:rFonts w:ascii="Times New Roman" w:hAnsi="Times New Roman" w:cs="Times New Roman"/>
          <w:sz w:val="24"/>
          <w:szCs w:val="24"/>
        </w:rPr>
        <w:t>Painter's article "</w:t>
      </w:r>
      <w:proofErr w:type="gramStart"/>
      <w:r w:rsidR="00365BD8">
        <w:rPr>
          <w:rFonts w:ascii="Times New Roman" w:hAnsi="Times New Roman" w:cs="Times New Roman"/>
          <w:sz w:val="24"/>
          <w:szCs w:val="24"/>
        </w:rPr>
        <w:t>Multi-level</w:t>
      </w:r>
      <w:proofErr w:type="gramEnd"/>
      <w:r w:rsidR="00365BD8">
        <w:rPr>
          <w:rFonts w:ascii="Times New Roman" w:hAnsi="Times New Roman" w:cs="Times New Roman"/>
          <w:sz w:val="24"/>
          <w:szCs w:val="24"/>
        </w:rPr>
        <w:t xml:space="preserve"> citizenship, Identity and Regions in Contemporary Europe" deals with the so called affective or identity aspect of citizenship. According to Joe Painter </w:t>
      </w:r>
      <w:r w:rsidR="00365BD8" w:rsidRPr="00D72A8F">
        <w:rPr>
          <w:rFonts w:ascii="Times New Roman" w:hAnsi="Times New Roman" w:cs="Times New Roman"/>
          <w:sz w:val="24"/>
          <w:szCs w:val="24"/>
        </w:rPr>
        <w:t>"while citizenship and democratic rights</w:t>
      </w:r>
      <w:r w:rsidR="00365BD8">
        <w:rPr>
          <w:rFonts w:ascii="Times New Roman" w:hAnsi="Times New Roman" w:cs="Times New Roman"/>
          <w:sz w:val="24"/>
          <w:szCs w:val="24"/>
        </w:rPr>
        <w:t xml:space="preserve"> </w:t>
      </w:r>
      <w:r w:rsidR="00365BD8" w:rsidRPr="00D72A8F">
        <w:rPr>
          <w:rFonts w:ascii="Times New Roman" w:hAnsi="Times New Roman" w:cs="Times New Roman"/>
          <w:sz w:val="24"/>
          <w:szCs w:val="24"/>
        </w:rPr>
        <w:t>should not be based on cultural identities, identity does affect the acquisition and</w:t>
      </w:r>
      <w:r w:rsidR="00365BD8">
        <w:rPr>
          <w:rFonts w:ascii="Times New Roman" w:hAnsi="Times New Roman" w:cs="Times New Roman"/>
          <w:sz w:val="24"/>
          <w:szCs w:val="24"/>
        </w:rPr>
        <w:t xml:space="preserve"> practice of citizenship"</w:t>
      </w:r>
      <w:r w:rsidR="00365BD8">
        <w:rPr>
          <w:rStyle w:val="FootnoteReference"/>
          <w:rFonts w:ascii="Times New Roman" w:hAnsi="Times New Roman" w:cs="Times New Roman"/>
          <w:sz w:val="24"/>
          <w:szCs w:val="24"/>
        </w:rPr>
        <w:footnoteReference w:id="24"/>
      </w:r>
      <w:r w:rsidR="00365BD8">
        <w:rPr>
          <w:rFonts w:ascii="Times New Roman" w:hAnsi="Times New Roman" w:cs="Times New Roman"/>
          <w:sz w:val="24"/>
          <w:szCs w:val="24"/>
        </w:rPr>
        <w:t>. He argues that if citizenship is understood as a membership within a political community, it requires a sense of shared identity. Then, a crucial question is who and by what criteria is a member of this community. While the status of EU citizenship depends fully on the acquisition or ownership of national citizenship, the national citizenship of the Member States is a domain regulated by the national legal systems which means that Member States are those actors w</w:t>
      </w:r>
      <w:r>
        <w:rPr>
          <w:rFonts w:ascii="Times New Roman" w:hAnsi="Times New Roman" w:cs="Times New Roman"/>
          <w:sz w:val="24"/>
          <w:szCs w:val="24"/>
        </w:rPr>
        <w:t xml:space="preserve">hich define who and under what criteria </w:t>
      </w:r>
      <w:r w:rsidR="00365BD8">
        <w:rPr>
          <w:rFonts w:ascii="Times New Roman" w:hAnsi="Times New Roman" w:cs="Times New Roman"/>
          <w:sz w:val="24"/>
          <w:szCs w:val="24"/>
        </w:rPr>
        <w:t xml:space="preserve">becomes their citizen. Such a citizenship concept means that the ownership of legally defined rights does </w:t>
      </w:r>
      <w:r w:rsidR="00365BD8">
        <w:rPr>
          <w:rFonts w:ascii="Times New Roman" w:hAnsi="Times New Roman" w:cs="Times New Roman"/>
          <w:sz w:val="24"/>
          <w:szCs w:val="24"/>
        </w:rPr>
        <w:lastRenderedPageBreak/>
        <w:t xml:space="preserve">not make one immediately a full citizen because citizenship is about recognition and participation in society. That is why, in the discourse of citizenship, identity has to be included.  </w:t>
      </w:r>
    </w:p>
    <w:p w:rsidR="00365BD8" w:rsidRDefault="00365BD8"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Elspeth Guild recognizes a similar link between identity, citizenship and in particular EU citizenship</w:t>
      </w:r>
      <w:r w:rsidR="000D4D66">
        <w:rPr>
          <w:rFonts w:ascii="Times New Roman" w:hAnsi="Times New Roman" w:cs="Times New Roman"/>
          <w:sz w:val="24"/>
          <w:szCs w:val="24"/>
        </w:rPr>
        <w:t>.  I</w:t>
      </w:r>
      <w:r>
        <w:rPr>
          <w:rFonts w:ascii="Times New Roman" w:hAnsi="Times New Roman" w:cs="Times New Roman"/>
          <w:sz w:val="24"/>
          <w:szCs w:val="24"/>
        </w:rPr>
        <w:t xml:space="preserve">n her research "Illiberal liberal States" </w:t>
      </w:r>
      <w:r w:rsidR="000D4D66">
        <w:rPr>
          <w:rFonts w:ascii="Times New Roman" w:hAnsi="Times New Roman" w:cs="Times New Roman"/>
          <w:sz w:val="24"/>
          <w:szCs w:val="24"/>
        </w:rPr>
        <w:t>she</w:t>
      </w:r>
      <w:r>
        <w:rPr>
          <w:rFonts w:ascii="Times New Roman" w:hAnsi="Times New Roman" w:cs="Times New Roman"/>
          <w:sz w:val="24"/>
          <w:szCs w:val="24"/>
        </w:rPr>
        <w:t xml:space="preserve"> argues that the EU citizenship status differs from the "conceptual framing of immigrants as a threat to identity"</w:t>
      </w:r>
      <w:r>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because when becoming EU citizens, these people, in particular the individuals from the 12 countries from the Eastern </w:t>
      </w:r>
      <w:proofErr w:type="gramStart"/>
      <w:r>
        <w:rPr>
          <w:rFonts w:ascii="Times New Roman" w:hAnsi="Times New Roman" w:cs="Times New Roman"/>
          <w:sz w:val="24"/>
          <w:szCs w:val="24"/>
        </w:rPr>
        <w:t xml:space="preserve">enlargement </w:t>
      </w:r>
      <w:r w:rsidRPr="00EA7722">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Pr="00EA7722">
        <w:rPr>
          <w:rFonts w:ascii="Times New Roman" w:hAnsi="Times New Roman" w:cs="Times New Roman"/>
          <w:sz w:val="24"/>
          <w:szCs w:val="24"/>
        </w:rPr>
        <w:t xml:space="preserve">were entitled to participate in the new identity of the EU’s full partners. </w:t>
      </w:r>
      <w:r w:rsidR="000D4D66">
        <w:rPr>
          <w:rFonts w:ascii="Times New Roman" w:hAnsi="Times New Roman" w:cs="Times New Roman"/>
          <w:sz w:val="24"/>
          <w:szCs w:val="24"/>
        </w:rPr>
        <w:t xml:space="preserve">  </w:t>
      </w:r>
      <w:r w:rsidRPr="00EA7722">
        <w:rPr>
          <w:rFonts w:ascii="Times New Roman" w:hAnsi="Times New Roman" w:cs="Times New Roman"/>
          <w:sz w:val="24"/>
          <w:szCs w:val="24"/>
        </w:rPr>
        <w:t xml:space="preserve">Not only were they entitled to equality, but for them, the claim that the strength of the EU is based on its diversity (Article 151 EC </w:t>
      </w:r>
      <w:r>
        <w:rPr>
          <w:rFonts w:ascii="Times New Roman" w:hAnsi="Times New Roman" w:cs="Times New Roman"/>
          <w:sz w:val="24"/>
          <w:szCs w:val="24"/>
        </w:rPr>
        <w:t>Treaty) was suddenly applicable".</w:t>
      </w:r>
      <w:r>
        <w:rPr>
          <w:rStyle w:val="FootnoteReference"/>
          <w:rFonts w:ascii="Times New Roman" w:hAnsi="Times New Roman" w:cs="Times New Roman"/>
          <w:sz w:val="24"/>
          <w:szCs w:val="24"/>
        </w:rPr>
        <w:footnoteReference w:id="26"/>
      </w:r>
      <w:r>
        <w:rPr>
          <w:rFonts w:ascii="Times New Roman" w:hAnsi="Times New Roman" w:cs="Times New Roman"/>
          <w:sz w:val="24"/>
          <w:szCs w:val="24"/>
        </w:rPr>
        <w:t xml:space="preserve"> </w:t>
      </w:r>
    </w:p>
    <w:p w:rsidR="00365BD8" w:rsidRDefault="008B3787"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D4D66">
        <w:rPr>
          <w:rFonts w:ascii="Times New Roman" w:hAnsi="Times New Roman" w:cs="Times New Roman"/>
          <w:sz w:val="24"/>
          <w:szCs w:val="24"/>
        </w:rPr>
        <w:t>She argues that this is an EU identity pattern</w:t>
      </w:r>
      <w:r w:rsidR="00365BD8">
        <w:rPr>
          <w:rFonts w:ascii="Times New Roman" w:hAnsi="Times New Roman" w:cs="Times New Roman"/>
          <w:sz w:val="24"/>
          <w:szCs w:val="24"/>
        </w:rPr>
        <w:t xml:space="preserve"> that embraces diversity which means that EU citizens, when moving freely</w:t>
      </w:r>
      <w:r w:rsidR="000D4D66">
        <w:rPr>
          <w:rFonts w:ascii="Times New Roman" w:hAnsi="Times New Roman" w:cs="Times New Roman"/>
          <w:sz w:val="24"/>
          <w:szCs w:val="24"/>
        </w:rPr>
        <w:t>,</w:t>
      </w:r>
      <w:r w:rsidR="00365BD8">
        <w:rPr>
          <w:rFonts w:ascii="Times New Roman" w:hAnsi="Times New Roman" w:cs="Times New Roman"/>
          <w:sz w:val="24"/>
          <w:szCs w:val="24"/>
        </w:rPr>
        <w:t xml:space="preserve"> for </w:t>
      </w:r>
      <w:r w:rsidR="000D4D66">
        <w:rPr>
          <w:rFonts w:ascii="Times New Roman" w:hAnsi="Times New Roman" w:cs="Times New Roman"/>
          <w:sz w:val="24"/>
          <w:szCs w:val="24"/>
        </w:rPr>
        <w:t xml:space="preserve">example, for </w:t>
      </w:r>
      <w:r w:rsidR="00365BD8">
        <w:rPr>
          <w:rFonts w:ascii="Times New Roman" w:hAnsi="Times New Roman" w:cs="Times New Roman"/>
          <w:sz w:val="24"/>
          <w:szCs w:val="24"/>
        </w:rPr>
        <w:t xml:space="preserve">economic purposes, are entitled to equal treatment and social advantages within the host state.  It is a pattern that embraces diversity and does not impose common rules regarding the cultural diversity. On the contrary, the cultural diversity is normatively guaranteed: </w:t>
      </w:r>
    </w:p>
    <w:p w:rsidR="00365BD8" w:rsidRDefault="00365BD8" w:rsidP="00077E20">
      <w:pPr>
        <w:spacing w:line="360" w:lineRule="auto"/>
        <w:jc w:val="both"/>
        <w:rPr>
          <w:rFonts w:ascii="Times New Roman" w:hAnsi="Times New Roman" w:cs="Times New Roman"/>
        </w:rPr>
      </w:pPr>
      <w:r>
        <w:rPr>
          <w:rFonts w:ascii="Times New Roman" w:hAnsi="Times New Roman" w:cs="Times New Roman"/>
        </w:rPr>
        <w:t xml:space="preserve">  </w:t>
      </w:r>
      <w:r w:rsidRPr="00464780">
        <w:rPr>
          <w:rFonts w:ascii="Times New Roman" w:hAnsi="Times New Roman" w:cs="Times New Roman"/>
        </w:rPr>
        <w:t>In the EU context, the objective of the ever-closer union of the peoples of Europe, found in the opening lines of the EC Treaty, sits uneasily with the idea of compulsory integration of a coercive nature. While EU nationals may be subject to convergence in living standards and educational attainment, for instance, as</w:t>
      </w:r>
      <w:r w:rsidRPr="00464780">
        <w:t xml:space="preserve"> </w:t>
      </w:r>
      <w:r w:rsidRPr="00464780">
        <w:rPr>
          <w:rFonts w:ascii="Times New Roman" w:hAnsi="Times New Roman" w:cs="Times New Roman"/>
        </w:rPr>
        <w:t>measured by Eurostat and encouraged by EU programmes such as student mobility, they are not the objects of integration conditions or measures in themselves. When they exercise free movement rights, indeed, they cannot be obliged to even learn the language of the host country though many member states provide assistance to migrant EU nationals in this respect</w:t>
      </w:r>
      <w:r>
        <w:rPr>
          <w:rFonts w:ascii="Times New Roman" w:hAnsi="Times New Roman" w:cs="Times New Roman"/>
        </w:rPr>
        <w:t xml:space="preserve"> </w:t>
      </w:r>
      <w:r>
        <w:rPr>
          <w:rStyle w:val="FootnoteReference"/>
          <w:rFonts w:ascii="Times New Roman" w:hAnsi="Times New Roman" w:cs="Times New Roman"/>
        </w:rPr>
        <w:footnoteReference w:id="27"/>
      </w:r>
    </w:p>
    <w:p w:rsidR="00365BD8" w:rsidRPr="0010241E" w:rsidRDefault="00365BD8" w:rsidP="00077E20">
      <w:pPr>
        <w:spacing w:line="360" w:lineRule="auto"/>
        <w:jc w:val="both"/>
        <w:rPr>
          <w:rFonts w:ascii="Times New Roman" w:hAnsi="Times New Roman" w:cs="Times New Roman"/>
          <w:sz w:val="24"/>
          <w:szCs w:val="24"/>
        </w:rPr>
      </w:pPr>
      <w:r>
        <w:rPr>
          <w:rFonts w:ascii="Times New Roman" w:hAnsi="Times New Roman" w:cs="Times New Roman"/>
        </w:rPr>
        <w:t xml:space="preserve"> </w:t>
      </w:r>
      <w:r w:rsidRPr="007D21F3">
        <w:rPr>
          <w:rFonts w:ascii="Times New Roman" w:hAnsi="Times New Roman" w:cs="Times New Roman"/>
          <w:sz w:val="24"/>
          <w:szCs w:val="24"/>
        </w:rPr>
        <w:t xml:space="preserve">The illiberal practices of the nations state such as such as extraordinary rendition, indefinite detention of third-country nationals (TCNs), new practices and technologies of border controls and the policy of the EU on asylum and immigration can be, according to Guild, put in the context about the identity and the larger context for the legitimacy of the EU. The central issue is who belongs to that political community. </w:t>
      </w:r>
    </w:p>
    <w:p w:rsidR="00365BD8" w:rsidRDefault="00365BD8"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The arguments of Elspeth Guild and Joe Painter not only raise implications that </w:t>
      </w:r>
      <w:proofErr w:type="gramStart"/>
      <w:r>
        <w:rPr>
          <w:rFonts w:ascii="Times New Roman" w:hAnsi="Times New Roman" w:cs="Times New Roman"/>
          <w:sz w:val="24"/>
          <w:szCs w:val="24"/>
        </w:rPr>
        <w:t>within  diverse</w:t>
      </w:r>
      <w:proofErr w:type="gramEnd"/>
      <w:r>
        <w:rPr>
          <w:rFonts w:ascii="Times New Roman" w:hAnsi="Times New Roman" w:cs="Times New Roman"/>
          <w:sz w:val="24"/>
          <w:szCs w:val="24"/>
        </w:rPr>
        <w:t xml:space="preserve"> contemporary Europe there might be a practical division between what is normatively guaranteed and what EU citizens experience practically. It means that EU citizenship and immigration </w:t>
      </w:r>
      <w:proofErr w:type="gramStart"/>
      <w:r>
        <w:rPr>
          <w:rFonts w:ascii="Times New Roman" w:hAnsi="Times New Roman" w:cs="Times New Roman"/>
          <w:sz w:val="24"/>
          <w:szCs w:val="24"/>
        </w:rPr>
        <w:t xml:space="preserve">status </w:t>
      </w:r>
      <w:r w:rsidR="00B1451D">
        <w:rPr>
          <w:rFonts w:ascii="Times New Roman" w:hAnsi="Times New Roman" w:cs="Times New Roman"/>
          <w:sz w:val="24"/>
          <w:szCs w:val="24"/>
        </w:rPr>
        <w:t xml:space="preserve"> </w:t>
      </w:r>
      <w:r>
        <w:rPr>
          <w:rFonts w:ascii="Times New Roman" w:hAnsi="Times New Roman" w:cs="Times New Roman"/>
          <w:sz w:val="24"/>
          <w:szCs w:val="24"/>
        </w:rPr>
        <w:t>are</w:t>
      </w:r>
      <w:proofErr w:type="gramEnd"/>
      <w:r>
        <w:rPr>
          <w:rFonts w:ascii="Times New Roman" w:hAnsi="Times New Roman" w:cs="Times New Roman"/>
          <w:sz w:val="24"/>
          <w:szCs w:val="24"/>
        </w:rPr>
        <w:t xml:space="preserve"> closely related to the European </w:t>
      </w:r>
      <w:r w:rsidR="006536F2">
        <w:rPr>
          <w:rFonts w:ascii="Times New Roman" w:hAnsi="Times New Roman" w:cs="Times New Roman"/>
          <w:sz w:val="24"/>
          <w:szCs w:val="24"/>
        </w:rPr>
        <w:t xml:space="preserve"> </w:t>
      </w:r>
      <w:r>
        <w:rPr>
          <w:rFonts w:ascii="Times New Roman" w:hAnsi="Times New Roman" w:cs="Times New Roman"/>
          <w:sz w:val="24"/>
          <w:szCs w:val="24"/>
        </w:rPr>
        <w:t xml:space="preserve">identity debate. </w:t>
      </w:r>
    </w:p>
    <w:p w:rsidR="00A33119" w:rsidRPr="00E26A1A" w:rsidRDefault="000D3FCC" w:rsidP="00077E20">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6A7706">
        <w:rPr>
          <w:rFonts w:ascii="Times New Roman" w:hAnsi="Times New Roman" w:cs="Times New Roman"/>
          <w:sz w:val="24"/>
          <w:szCs w:val="24"/>
        </w:rPr>
        <w:t xml:space="preserve">Up to here, the term identity as well as the different types of identities, some relevant concepts and approaches such as the concept of social context and the social constructivism as well as some existing research into the European identity were discussed so that the main theoretical problems regarding the research of European identity </w:t>
      </w:r>
      <w:r w:rsidR="00B1451D">
        <w:rPr>
          <w:rFonts w:ascii="Times New Roman" w:hAnsi="Times New Roman" w:cs="Times New Roman"/>
          <w:sz w:val="24"/>
          <w:szCs w:val="24"/>
        </w:rPr>
        <w:t xml:space="preserve">formation </w:t>
      </w:r>
      <w:r w:rsidR="006A7706">
        <w:rPr>
          <w:rFonts w:ascii="Times New Roman" w:hAnsi="Times New Roman" w:cs="Times New Roman"/>
          <w:sz w:val="24"/>
          <w:szCs w:val="24"/>
        </w:rPr>
        <w:t>could be addressed. As this thesis researches the European identity from the perspective of free movement of persons, more attention has to be paid to Adrian Favell and Ettore Recchi's study "Pioneers of European integration", on the link between Euro</w:t>
      </w:r>
      <w:r>
        <w:rPr>
          <w:rFonts w:ascii="Times New Roman" w:hAnsi="Times New Roman" w:cs="Times New Roman"/>
          <w:sz w:val="24"/>
          <w:szCs w:val="24"/>
        </w:rPr>
        <w:t xml:space="preserve">pean identity formation and the free movement and the </w:t>
      </w:r>
      <w:r w:rsidR="006A7706">
        <w:rPr>
          <w:rFonts w:ascii="Times New Roman" w:hAnsi="Times New Roman" w:cs="Times New Roman"/>
          <w:sz w:val="24"/>
          <w:szCs w:val="24"/>
        </w:rPr>
        <w:t>conceptualization</w:t>
      </w:r>
      <w:r>
        <w:rPr>
          <w:rFonts w:ascii="Times New Roman" w:hAnsi="Times New Roman" w:cs="Times New Roman"/>
          <w:sz w:val="24"/>
          <w:szCs w:val="24"/>
        </w:rPr>
        <w:t xml:space="preserve"> of this link. As this thesis regards the European identity as a formation process resulting from the free movement of persons, the issues which ways or notions for European identity formation </w:t>
      </w:r>
      <w:r w:rsidR="0050555A">
        <w:rPr>
          <w:rFonts w:ascii="Times New Roman" w:hAnsi="Times New Roman" w:cs="Times New Roman"/>
          <w:sz w:val="24"/>
          <w:szCs w:val="24"/>
        </w:rPr>
        <w:t>there are, needs to be addressed</w:t>
      </w:r>
      <w:r>
        <w:rPr>
          <w:rFonts w:ascii="Times New Roman" w:hAnsi="Times New Roman" w:cs="Times New Roman"/>
          <w:sz w:val="24"/>
          <w:szCs w:val="24"/>
        </w:rPr>
        <w:t xml:space="preserve"> as we</w:t>
      </w:r>
      <w:r w:rsidR="00B62E5E">
        <w:rPr>
          <w:rFonts w:ascii="Times New Roman" w:hAnsi="Times New Roman" w:cs="Times New Roman"/>
          <w:sz w:val="24"/>
          <w:szCs w:val="24"/>
        </w:rPr>
        <w:t xml:space="preserve">ll. This leads to the question </w:t>
      </w:r>
      <w:r>
        <w:rPr>
          <w:rFonts w:ascii="Times New Roman" w:hAnsi="Times New Roman" w:cs="Times New Roman"/>
          <w:sz w:val="24"/>
          <w:szCs w:val="24"/>
        </w:rPr>
        <w:t xml:space="preserve">what a model of European identity is. </w:t>
      </w:r>
    </w:p>
    <w:p w:rsidR="003C25DD" w:rsidRDefault="00E26A1A" w:rsidP="00077E20">
      <w:pPr>
        <w:tabs>
          <w:tab w:val="left" w:pos="5330"/>
        </w:tabs>
        <w:spacing w:line="360" w:lineRule="auto"/>
        <w:jc w:val="both"/>
        <w:rPr>
          <w:rFonts w:ascii="Times New Roman" w:hAnsi="Times New Roman" w:cs="Times New Roman"/>
          <w:b/>
          <w:sz w:val="24"/>
          <w:szCs w:val="24"/>
        </w:rPr>
      </w:pPr>
      <w:r w:rsidRPr="00E26A1A">
        <w:rPr>
          <w:rFonts w:ascii="Times New Roman" w:hAnsi="Times New Roman" w:cs="Times New Roman"/>
          <w:b/>
          <w:sz w:val="24"/>
          <w:szCs w:val="24"/>
        </w:rPr>
        <w:t xml:space="preserve"> </w:t>
      </w:r>
      <w:r w:rsidR="00353245">
        <w:rPr>
          <w:rFonts w:ascii="Times New Roman" w:hAnsi="Times New Roman" w:cs="Times New Roman"/>
          <w:b/>
          <w:sz w:val="24"/>
          <w:szCs w:val="24"/>
        </w:rPr>
        <w:t xml:space="preserve">   </w:t>
      </w:r>
      <w:r w:rsidR="00760040">
        <w:rPr>
          <w:rFonts w:ascii="Times New Roman" w:hAnsi="Times New Roman" w:cs="Times New Roman"/>
          <w:b/>
          <w:sz w:val="24"/>
          <w:szCs w:val="24"/>
        </w:rPr>
        <w:t xml:space="preserve">  </w:t>
      </w:r>
      <w:r w:rsidR="00353245">
        <w:rPr>
          <w:rFonts w:ascii="Times New Roman" w:hAnsi="Times New Roman" w:cs="Times New Roman"/>
          <w:b/>
          <w:sz w:val="24"/>
          <w:szCs w:val="24"/>
        </w:rPr>
        <w:t>1.</w:t>
      </w:r>
      <w:r w:rsidR="00E80ACA">
        <w:rPr>
          <w:rFonts w:ascii="Times New Roman" w:hAnsi="Times New Roman" w:cs="Times New Roman"/>
          <w:b/>
          <w:sz w:val="24"/>
          <w:szCs w:val="24"/>
        </w:rPr>
        <w:t>1.</w:t>
      </w:r>
      <w:r w:rsidR="001708F2">
        <w:rPr>
          <w:rFonts w:ascii="Times New Roman" w:hAnsi="Times New Roman" w:cs="Times New Roman"/>
          <w:b/>
          <w:sz w:val="24"/>
          <w:szCs w:val="24"/>
        </w:rPr>
        <w:t>5</w:t>
      </w:r>
      <w:r w:rsidR="00E80ACA">
        <w:rPr>
          <w:rFonts w:ascii="Times New Roman" w:hAnsi="Times New Roman" w:cs="Times New Roman"/>
          <w:b/>
          <w:sz w:val="24"/>
          <w:szCs w:val="24"/>
        </w:rPr>
        <w:t xml:space="preserve">. </w:t>
      </w:r>
      <w:r w:rsidR="00760040">
        <w:rPr>
          <w:rFonts w:ascii="Times New Roman" w:hAnsi="Times New Roman" w:cs="Times New Roman"/>
          <w:b/>
          <w:sz w:val="24"/>
          <w:szCs w:val="24"/>
        </w:rPr>
        <w:t xml:space="preserve"> </w:t>
      </w:r>
      <w:r w:rsidR="00E220F6">
        <w:rPr>
          <w:rFonts w:ascii="Times New Roman" w:hAnsi="Times New Roman" w:cs="Times New Roman"/>
          <w:b/>
          <w:sz w:val="24"/>
          <w:szCs w:val="24"/>
        </w:rPr>
        <w:t>What is a model of European identity?</w:t>
      </w:r>
      <w:r w:rsidR="000B2401">
        <w:rPr>
          <w:rFonts w:ascii="Times New Roman" w:hAnsi="Times New Roman" w:cs="Times New Roman"/>
          <w:b/>
          <w:sz w:val="24"/>
          <w:szCs w:val="24"/>
        </w:rPr>
        <w:tab/>
      </w:r>
    </w:p>
    <w:p w:rsidR="00F025D6" w:rsidRDefault="00F01F5D" w:rsidP="00077E20">
      <w:pPr>
        <w:tabs>
          <w:tab w:val="left" w:pos="5330"/>
        </w:tabs>
        <w:spacing w:line="360" w:lineRule="auto"/>
        <w:jc w:val="both"/>
        <w:rPr>
          <w:rFonts w:ascii="Times New Roman" w:hAnsi="Times New Roman" w:cs="Times New Roman"/>
          <w:sz w:val="24"/>
          <w:szCs w:val="24"/>
        </w:rPr>
      </w:pPr>
      <w:r w:rsidRPr="00F01F5D">
        <w:rPr>
          <w:rFonts w:ascii="Times New Roman" w:hAnsi="Times New Roman" w:cs="Times New Roman"/>
          <w:sz w:val="24"/>
          <w:szCs w:val="24"/>
        </w:rPr>
        <w:t xml:space="preserve"> </w:t>
      </w:r>
      <w:r w:rsidR="00945A44" w:rsidRPr="00F01F5D">
        <w:rPr>
          <w:rFonts w:ascii="Times New Roman" w:hAnsi="Times New Roman" w:cs="Times New Roman"/>
          <w:sz w:val="24"/>
          <w:szCs w:val="24"/>
        </w:rPr>
        <w:t xml:space="preserve">In </w:t>
      </w:r>
      <w:r w:rsidRPr="00F01F5D">
        <w:rPr>
          <w:rFonts w:ascii="Times New Roman" w:hAnsi="Times New Roman" w:cs="Times New Roman"/>
          <w:sz w:val="24"/>
          <w:szCs w:val="24"/>
          <w:lang w:val="bg-BG"/>
        </w:rPr>
        <w:t>"Европейска идентичност:</w:t>
      </w:r>
      <w:r w:rsidR="00B62E5E">
        <w:rPr>
          <w:rFonts w:ascii="Times New Roman" w:hAnsi="Times New Roman" w:cs="Times New Roman"/>
          <w:sz w:val="24"/>
          <w:szCs w:val="24"/>
        </w:rPr>
        <w:t xml:space="preserve"> </w:t>
      </w:r>
      <w:r w:rsidRPr="00F01F5D">
        <w:rPr>
          <w:rFonts w:ascii="Times New Roman" w:hAnsi="Times New Roman" w:cs="Times New Roman"/>
          <w:sz w:val="24"/>
          <w:szCs w:val="24"/>
          <w:lang w:val="bg-BG"/>
        </w:rPr>
        <w:t>теоретични дилеми и аналитични подходи" (</w:t>
      </w:r>
      <w:r w:rsidRPr="00F01F5D">
        <w:rPr>
          <w:rFonts w:ascii="Times New Roman" w:hAnsi="Times New Roman" w:cs="Times New Roman"/>
          <w:sz w:val="24"/>
          <w:szCs w:val="24"/>
        </w:rPr>
        <w:t>European identity: theoretical dilemmas and analytical approaches</w:t>
      </w:r>
      <w:proofErr w:type="gramStart"/>
      <w:r w:rsidR="00981DD5">
        <w:rPr>
          <w:rFonts w:ascii="Times New Roman" w:hAnsi="Times New Roman" w:cs="Times New Roman"/>
          <w:sz w:val="24"/>
          <w:szCs w:val="24"/>
        </w:rPr>
        <w:t>)</w:t>
      </w:r>
      <w:r w:rsidRPr="00F01F5D">
        <w:rPr>
          <w:rFonts w:ascii="Times New Roman" w:hAnsi="Times New Roman" w:cs="Times New Roman"/>
          <w:sz w:val="24"/>
          <w:szCs w:val="24"/>
        </w:rPr>
        <w:t xml:space="preserve">, </w:t>
      </w:r>
      <w:r>
        <w:rPr>
          <w:rFonts w:ascii="Times New Roman" w:hAnsi="Times New Roman" w:cs="Times New Roman"/>
          <w:sz w:val="24"/>
          <w:szCs w:val="24"/>
        </w:rPr>
        <w:t xml:space="preserve"> Maria</w:t>
      </w:r>
      <w:proofErr w:type="gramEnd"/>
      <w:r>
        <w:rPr>
          <w:rFonts w:ascii="Times New Roman" w:hAnsi="Times New Roman" w:cs="Times New Roman"/>
          <w:sz w:val="24"/>
          <w:szCs w:val="24"/>
        </w:rPr>
        <w:t xml:space="preserve"> Stoicheva </w:t>
      </w:r>
      <w:r w:rsidR="002A7C8C">
        <w:rPr>
          <w:rFonts w:ascii="Times New Roman" w:hAnsi="Times New Roman" w:cs="Times New Roman"/>
          <w:sz w:val="24"/>
          <w:szCs w:val="24"/>
        </w:rPr>
        <w:t xml:space="preserve">argues what a model of European identity is by introducing a typology of </w:t>
      </w:r>
      <w:r w:rsidR="00981DD5">
        <w:rPr>
          <w:rFonts w:ascii="Times New Roman" w:hAnsi="Times New Roman" w:cs="Times New Roman"/>
          <w:sz w:val="24"/>
          <w:szCs w:val="24"/>
        </w:rPr>
        <w:t>'</w:t>
      </w:r>
      <w:r w:rsidR="002A7C8C">
        <w:rPr>
          <w:rFonts w:ascii="Times New Roman" w:hAnsi="Times New Roman" w:cs="Times New Roman"/>
          <w:sz w:val="24"/>
          <w:szCs w:val="24"/>
        </w:rPr>
        <w:t>the options for content filling of the term identification with Europe (EU)  based on different perspectives</w:t>
      </w:r>
      <w:r w:rsidR="00981DD5">
        <w:rPr>
          <w:rFonts w:ascii="Times New Roman" w:hAnsi="Times New Roman" w:cs="Times New Roman"/>
          <w:sz w:val="24"/>
          <w:szCs w:val="24"/>
        </w:rPr>
        <w:t>"</w:t>
      </w:r>
      <w:r w:rsidR="002A7C8C">
        <w:rPr>
          <w:rStyle w:val="FootnoteReference"/>
          <w:rFonts w:ascii="Times New Roman" w:hAnsi="Times New Roman" w:cs="Times New Roman"/>
          <w:sz w:val="24"/>
          <w:szCs w:val="24"/>
        </w:rPr>
        <w:footnoteReference w:id="28"/>
      </w:r>
      <w:r w:rsidR="00981DD5">
        <w:rPr>
          <w:rFonts w:ascii="Times New Roman" w:hAnsi="Times New Roman" w:cs="Times New Roman"/>
          <w:sz w:val="24"/>
          <w:szCs w:val="24"/>
        </w:rPr>
        <w:t>(my translation).</w:t>
      </w:r>
      <w:r w:rsidR="002A7C8C">
        <w:rPr>
          <w:rFonts w:ascii="Times New Roman" w:hAnsi="Times New Roman" w:cs="Times New Roman"/>
          <w:sz w:val="24"/>
          <w:szCs w:val="24"/>
        </w:rPr>
        <w:t xml:space="preserve">  Moreover, her typology is within the "conceptual repertoire of the politics of identity"</w:t>
      </w:r>
      <w:r w:rsidR="00981DD5">
        <w:rPr>
          <w:rStyle w:val="FootnoteReference"/>
          <w:rFonts w:ascii="Times New Roman" w:hAnsi="Times New Roman" w:cs="Times New Roman"/>
          <w:sz w:val="24"/>
          <w:szCs w:val="24"/>
        </w:rPr>
        <w:footnoteReference w:id="29"/>
      </w:r>
      <w:r w:rsidR="00981DD5">
        <w:rPr>
          <w:rFonts w:ascii="Times New Roman" w:hAnsi="Times New Roman" w:cs="Times New Roman"/>
          <w:sz w:val="24"/>
          <w:szCs w:val="24"/>
        </w:rPr>
        <w:t xml:space="preserve"> (my translation)</w:t>
      </w:r>
      <w:r w:rsidR="002A7C8C">
        <w:rPr>
          <w:rFonts w:ascii="Times New Roman" w:hAnsi="Times New Roman" w:cs="Times New Roman"/>
          <w:sz w:val="24"/>
          <w:szCs w:val="24"/>
        </w:rPr>
        <w:t xml:space="preserve"> </w:t>
      </w:r>
      <w:r w:rsidR="006C433F">
        <w:rPr>
          <w:rFonts w:ascii="Times New Roman" w:hAnsi="Times New Roman" w:cs="Times New Roman"/>
          <w:sz w:val="24"/>
          <w:szCs w:val="24"/>
        </w:rPr>
        <w:t xml:space="preserve">related to the EU as a newly formed political community which requires a corresponding identity. </w:t>
      </w:r>
      <w:r w:rsidR="00B62E5E">
        <w:rPr>
          <w:rFonts w:ascii="Times New Roman" w:hAnsi="Times New Roman" w:cs="Times New Roman"/>
          <w:sz w:val="24"/>
          <w:szCs w:val="24"/>
        </w:rPr>
        <w:t xml:space="preserve">By arguing that there are different perspectives of options for European identity formation, </w:t>
      </w:r>
      <w:r w:rsidR="006C433F">
        <w:rPr>
          <w:rFonts w:ascii="Times New Roman" w:hAnsi="Times New Roman" w:cs="Times New Roman"/>
          <w:sz w:val="24"/>
          <w:szCs w:val="24"/>
        </w:rPr>
        <w:t xml:space="preserve">she </w:t>
      </w:r>
      <w:r w:rsidR="00B62E5E">
        <w:rPr>
          <w:rFonts w:ascii="Times New Roman" w:hAnsi="Times New Roman" w:cs="Times New Roman"/>
          <w:sz w:val="24"/>
          <w:szCs w:val="24"/>
        </w:rPr>
        <w:t xml:space="preserve">distinguishes between </w:t>
      </w:r>
      <w:r w:rsidR="006C433F">
        <w:rPr>
          <w:rFonts w:ascii="Times New Roman" w:hAnsi="Times New Roman" w:cs="Times New Roman"/>
          <w:sz w:val="24"/>
          <w:szCs w:val="24"/>
        </w:rPr>
        <w:t xml:space="preserve">the ethno-national model of Anthony Smith which follows the same logic of the national identity formation and the model </w:t>
      </w:r>
      <w:r w:rsidR="006F0DD3">
        <w:rPr>
          <w:rFonts w:ascii="Times New Roman" w:hAnsi="Times New Roman" w:cs="Times New Roman"/>
          <w:sz w:val="24"/>
          <w:szCs w:val="24"/>
        </w:rPr>
        <w:t xml:space="preserve">of European political identity </w:t>
      </w:r>
      <w:r w:rsidR="006C433F">
        <w:rPr>
          <w:rFonts w:ascii="Times New Roman" w:hAnsi="Times New Roman" w:cs="Times New Roman"/>
          <w:sz w:val="24"/>
          <w:szCs w:val="24"/>
        </w:rPr>
        <w:t xml:space="preserve">from which the cultural component is removed. </w:t>
      </w:r>
      <w:r w:rsidR="00F025D6">
        <w:rPr>
          <w:rFonts w:ascii="Times New Roman" w:hAnsi="Times New Roman" w:cs="Times New Roman"/>
          <w:sz w:val="24"/>
          <w:szCs w:val="24"/>
        </w:rPr>
        <w:t xml:space="preserve"> </w:t>
      </w:r>
    </w:p>
    <w:p w:rsidR="000B2401" w:rsidRDefault="00F025D6" w:rsidP="00077E20">
      <w:pPr>
        <w:tabs>
          <w:tab w:val="left" w:pos="533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24888">
        <w:rPr>
          <w:rFonts w:ascii="Times New Roman" w:hAnsi="Times New Roman" w:cs="Times New Roman"/>
          <w:sz w:val="24"/>
          <w:szCs w:val="24"/>
        </w:rPr>
        <w:t xml:space="preserve">This typology could be complemented by adding a </w:t>
      </w:r>
      <w:proofErr w:type="gramStart"/>
      <w:r w:rsidR="00A24888">
        <w:rPr>
          <w:rFonts w:ascii="Times New Roman" w:hAnsi="Times New Roman" w:cs="Times New Roman"/>
          <w:sz w:val="24"/>
          <w:szCs w:val="24"/>
        </w:rPr>
        <w:t>different criteria</w:t>
      </w:r>
      <w:proofErr w:type="gramEnd"/>
      <w:r w:rsidR="00A24888">
        <w:rPr>
          <w:rFonts w:ascii="Times New Roman" w:hAnsi="Times New Roman" w:cs="Times New Roman"/>
          <w:sz w:val="24"/>
          <w:szCs w:val="24"/>
        </w:rPr>
        <w:t xml:space="preserve"> for models such as the differentiation between normative and empirical models. Examples for empirical models are those of Thomas Risse, Bruter and Adrian Favell that are </w:t>
      </w:r>
      <w:r w:rsidR="00C81DA1">
        <w:rPr>
          <w:rFonts w:ascii="Times New Roman" w:hAnsi="Times New Roman" w:cs="Times New Roman"/>
          <w:sz w:val="24"/>
          <w:szCs w:val="24"/>
        </w:rPr>
        <w:t xml:space="preserve">drawn </w:t>
      </w:r>
      <w:r w:rsidR="00A24888">
        <w:rPr>
          <w:rFonts w:ascii="Times New Roman" w:hAnsi="Times New Roman" w:cs="Times New Roman"/>
          <w:sz w:val="24"/>
          <w:szCs w:val="24"/>
        </w:rPr>
        <w:t xml:space="preserve">in empirical studies while each study adopts a different perspective of researching European identity (Risse and Favell researching the impact of the social context and Bruter </w:t>
      </w:r>
      <w:proofErr w:type="gramStart"/>
      <w:r w:rsidR="00A24888">
        <w:rPr>
          <w:rFonts w:ascii="Times New Roman" w:hAnsi="Times New Roman" w:cs="Times New Roman"/>
          <w:sz w:val="24"/>
          <w:szCs w:val="24"/>
        </w:rPr>
        <w:t>the  impact</w:t>
      </w:r>
      <w:proofErr w:type="gramEnd"/>
      <w:r w:rsidR="00A24888">
        <w:rPr>
          <w:rFonts w:ascii="Times New Roman" w:hAnsi="Times New Roman" w:cs="Times New Roman"/>
          <w:sz w:val="24"/>
          <w:szCs w:val="24"/>
        </w:rPr>
        <w:t xml:space="preserve"> of the symbols and news</w:t>
      </w:r>
      <w:r w:rsidR="00C81DA1">
        <w:rPr>
          <w:rFonts w:ascii="Times New Roman" w:hAnsi="Times New Roman" w:cs="Times New Roman"/>
          <w:sz w:val="24"/>
          <w:szCs w:val="24"/>
        </w:rPr>
        <w:t>)</w:t>
      </w:r>
      <w:r w:rsidR="00A24888">
        <w:rPr>
          <w:rFonts w:ascii="Times New Roman" w:hAnsi="Times New Roman" w:cs="Times New Roman"/>
          <w:sz w:val="24"/>
          <w:szCs w:val="24"/>
        </w:rPr>
        <w:t>.  In empirical terms, numerous research perspec</w:t>
      </w:r>
      <w:r w:rsidR="006F0DD3">
        <w:rPr>
          <w:rFonts w:ascii="Times New Roman" w:hAnsi="Times New Roman" w:cs="Times New Roman"/>
          <w:sz w:val="24"/>
          <w:szCs w:val="24"/>
        </w:rPr>
        <w:t>tives can be adopted. However, there is always an identity concept or a theoretical standpoint for the conduct of an empirical study, from the role of the context to the role of the "other" in an identity formation.  For the purposes of this research, some models reflecting the typology based on the</w:t>
      </w:r>
      <w:r w:rsidR="00C81DA1">
        <w:rPr>
          <w:rFonts w:ascii="Times New Roman" w:hAnsi="Times New Roman" w:cs="Times New Roman"/>
          <w:sz w:val="24"/>
          <w:szCs w:val="24"/>
        </w:rPr>
        <w:t xml:space="preserve"> different</w:t>
      </w:r>
      <w:r w:rsidR="006F0DD3">
        <w:rPr>
          <w:rFonts w:ascii="Times New Roman" w:hAnsi="Times New Roman" w:cs="Times New Roman"/>
          <w:sz w:val="24"/>
          <w:szCs w:val="24"/>
        </w:rPr>
        <w:t xml:space="preserve"> perspectives for identity formation and the difference between a normative and empirical model are going be analyzed. </w:t>
      </w:r>
    </w:p>
    <w:p w:rsidR="00C81DA1" w:rsidRDefault="00353245" w:rsidP="00077E20">
      <w:pPr>
        <w:tabs>
          <w:tab w:val="left" w:pos="5330"/>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60040">
        <w:rPr>
          <w:rFonts w:ascii="Times New Roman" w:hAnsi="Times New Roman" w:cs="Times New Roman"/>
          <w:b/>
          <w:sz w:val="24"/>
          <w:szCs w:val="24"/>
        </w:rPr>
        <w:t xml:space="preserve">  </w:t>
      </w:r>
      <w:r>
        <w:rPr>
          <w:rFonts w:ascii="Times New Roman" w:hAnsi="Times New Roman" w:cs="Times New Roman"/>
          <w:b/>
          <w:sz w:val="24"/>
          <w:szCs w:val="24"/>
        </w:rPr>
        <w:t>1.</w:t>
      </w:r>
      <w:r w:rsidR="00760040">
        <w:rPr>
          <w:rFonts w:ascii="Times New Roman" w:hAnsi="Times New Roman" w:cs="Times New Roman"/>
          <w:b/>
          <w:sz w:val="24"/>
          <w:szCs w:val="24"/>
        </w:rPr>
        <w:t xml:space="preserve">1.5.1 </w:t>
      </w:r>
      <w:r w:rsidR="00C81DA1" w:rsidRPr="00E50E30">
        <w:rPr>
          <w:rFonts w:ascii="Times New Roman" w:hAnsi="Times New Roman" w:cs="Times New Roman"/>
          <w:b/>
          <w:sz w:val="24"/>
          <w:szCs w:val="24"/>
        </w:rPr>
        <w:t xml:space="preserve">The ethno-national model </w:t>
      </w:r>
    </w:p>
    <w:p w:rsidR="000E0195" w:rsidRDefault="00E50E30" w:rsidP="00077E20">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lang w:val="bg-BG"/>
        </w:rPr>
        <w:t>А</w:t>
      </w:r>
      <w:r>
        <w:rPr>
          <w:rFonts w:ascii="Times New Roman" w:hAnsi="Times New Roman" w:cs="Times New Roman"/>
          <w:sz w:val="24"/>
          <w:szCs w:val="24"/>
        </w:rPr>
        <w:t xml:space="preserve">nthony Smith argues conceptualizes  a formation logic of European identity following the logic of national identity formation, assuming that the national identity is the most encompassing and influential collective cultural identity of Modernity. First, it has to be noted that Smith emphasizes the importance of cultural identifications in Europe. In other words, a political identity such as the national one is not only political but deeply cultural. According to him a collective cultural identity is: </w:t>
      </w:r>
      <w:r>
        <w:rPr>
          <w:rFonts w:ascii="Times New Roman" w:hAnsi="Times New Roman" w:cs="Times New Roman"/>
          <w:color w:val="FF0000"/>
          <w:sz w:val="24"/>
          <w:szCs w:val="24"/>
        </w:rPr>
        <w:t>"</w:t>
      </w:r>
      <w:r w:rsidRPr="004C34D1">
        <w:rPr>
          <w:rFonts w:ascii="Times New Roman" w:hAnsi="Times New Roman" w:cs="Times New Roman"/>
          <w:sz w:val="24"/>
          <w:szCs w:val="24"/>
        </w:rPr>
        <w:t>a sense of shared continuity on the part of successive generations...shared memories of earlier periods...the collective belief in common destiny</w:t>
      </w:r>
      <w:r>
        <w:rPr>
          <w:rFonts w:ascii="Times New Roman" w:hAnsi="Times New Roman" w:cs="Times New Roman"/>
          <w:sz w:val="24"/>
          <w:szCs w:val="24"/>
        </w:rPr>
        <w:t>"</w:t>
      </w:r>
      <w:r w:rsidRPr="004C34D1">
        <w:rPr>
          <w:rStyle w:val="FootnoteReference"/>
          <w:rFonts w:ascii="Times New Roman" w:hAnsi="Times New Roman" w:cs="Times New Roman"/>
          <w:sz w:val="24"/>
          <w:szCs w:val="24"/>
        </w:rPr>
        <w:footnoteReference w:id="30"/>
      </w:r>
      <w:r>
        <w:rPr>
          <w:rFonts w:ascii="Times New Roman" w:hAnsi="Times New Roman" w:cs="Times New Roman"/>
          <w:sz w:val="24"/>
          <w:szCs w:val="24"/>
        </w:rPr>
        <w:t xml:space="preserve"> </w:t>
      </w:r>
      <w:r w:rsidR="000E0195">
        <w:rPr>
          <w:rFonts w:ascii="Times New Roman" w:hAnsi="Times New Roman" w:cs="Times New Roman"/>
          <w:sz w:val="24"/>
          <w:szCs w:val="24"/>
        </w:rPr>
        <w:t xml:space="preserve">. </w:t>
      </w:r>
      <w:r>
        <w:rPr>
          <w:rFonts w:ascii="Times New Roman" w:hAnsi="Times New Roman" w:cs="Times New Roman"/>
          <w:sz w:val="24"/>
          <w:szCs w:val="24"/>
        </w:rPr>
        <w:t xml:space="preserve">A nation, furthermore, is a cultural and a political bond based on the ethno-history which includes myths, memories, symbols and traditions. </w:t>
      </w:r>
      <w:proofErr w:type="gramStart"/>
      <w:r>
        <w:rPr>
          <w:rFonts w:ascii="Times New Roman" w:hAnsi="Times New Roman" w:cs="Times New Roman"/>
          <w:sz w:val="24"/>
          <w:szCs w:val="24"/>
        </w:rPr>
        <w:t>Smith ,also</w:t>
      </w:r>
      <w:proofErr w:type="gramEnd"/>
      <w:r>
        <w:rPr>
          <w:rFonts w:ascii="Times New Roman" w:hAnsi="Times New Roman" w:cs="Times New Roman"/>
          <w:sz w:val="24"/>
          <w:szCs w:val="24"/>
        </w:rPr>
        <w:t>, assumes that in a cultural sense Europe today is rather a "family of cultures'</w:t>
      </w:r>
      <w:r>
        <w:rPr>
          <w:rStyle w:val="FootnoteReference"/>
          <w:rFonts w:ascii="Times New Roman" w:hAnsi="Times New Roman" w:cs="Times New Roman"/>
          <w:sz w:val="24"/>
          <w:szCs w:val="24"/>
        </w:rPr>
        <w:footnoteReference w:id="31"/>
      </w:r>
      <w:r>
        <w:rPr>
          <w:rFonts w:ascii="Times New Roman" w:hAnsi="Times New Roman" w:cs="Times New Roman"/>
          <w:sz w:val="24"/>
          <w:szCs w:val="24"/>
        </w:rPr>
        <w:t xml:space="preserve"> where cultural heritages such as Roman Law, parliamentary democracy, Romanticism, Renaissance</w:t>
      </w:r>
      <w:r w:rsidR="000E0195">
        <w:rPr>
          <w:rFonts w:ascii="Times New Roman" w:hAnsi="Times New Roman" w:cs="Times New Roman"/>
          <w:sz w:val="24"/>
          <w:szCs w:val="24"/>
        </w:rPr>
        <w:t>,</w:t>
      </w:r>
      <w:r>
        <w:rPr>
          <w:rFonts w:ascii="Times New Roman" w:hAnsi="Times New Roman" w:cs="Times New Roman"/>
          <w:sz w:val="24"/>
          <w:szCs w:val="24"/>
        </w:rPr>
        <w:t xml:space="preserve"> Humanism, Rationalism, Empiricism, Christianity in its East and West versions such as the East-orthodox, Catholic and Protestant variants are cross-cutting or only partially shared by the member states. The lack of common memories at a European level, that is to say the lack of ethno-symbolical history or "political </w:t>
      </w:r>
      <w:r>
        <w:rPr>
          <w:rFonts w:ascii="Times New Roman" w:hAnsi="Times New Roman" w:cs="Times New Roman"/>
          <w:sz w:val="24"/>
          <w:szCs w:val="24"/>
        </w:rPr>
        <w:lastRenderedPageBreak/>
        <w:t>mythology"</w:t>
      </w:r>
      <w:r>
        <w:rPr>
          <w:rStyle w:val="FootnoteReference"/>
          <w:rFonts w:ascii="Times New Roman" w:hAnsi="Times New Roman" w:cs="Times New Roman"/>
          <w:sz w:val="24"/>
          <w:szCs w:val="24"/>
        </w:rPr>
        <w:footnoteReference w:id="32"/>
      </w:r>
      <w:r>
        <w:rPr>
          <w:rFonts w:ascii="Times New Roman" w:hAnsi="Times New Roman" w:cs="Times New Roman"/>
          <w:sz w:val="24"/>
          <w:szCs w:val="24"/>
        </w:rPr>
        <w:t xml:space="preserve">  poses, according to him, a serious challenge to </w:t>
      </w:r>
      <w:r w:rsidR="000E0195">
        <w:rPr>
          <w:rFonts w:ascii="Times New Roman" w:hAnsi="Times New Roman" w:cs="Times New Roman"/>
          <w:sz w:val="24"/>
          <w:szCs w:val="24"/>
        </w:rPr>
        <w:t xml:space="preserve">the formation of common </w:t>
      </w:r>
      <w:r>
        <w:rPr>
          <w:rFonts w:ascii="Times New Roman" w:hAnsi="Times New Roman" w:cs="Times New Roman"/>
          <w:sz w:val="24"/>
          <w:szCs w:val="24"/>
        </w:rPr>
        <w:t xml:space="preserve">European identity. </w:t>
      </w:r>
    </w:p>
    <w:p w:rsidR="00E50E30" w:rsidRDefault="000E0195"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addition to Anthony Smith's ethn</w:t>
      </w:r>
      <w:r w:rsidR="0050555A">
        <w:rPr>
          <w:rFonts w:ascii="Times New Roman" w:hAnsi="Times New Roman" w:cs="Times New Roman"/>
          <w:sz w:val="24"/>
          <w:szCs w:val="24"/>
        </w:rPr>
        <w:t>o</w:t>
      </w:r>
      <w:r>
        <w:rPr>
          <w:rFonts w:ascii="Times New Roman" w:hAnsi="Times New Roman" w:cs="Times New Roman"/>
          <w:sz w:val="24"/>
          <w:szCs w:val="24"/>
        </w:rPr>
        <w:t xml:space="preserve">-national model of European identity, </w:t>
      </w:r>
      <w:r w:rsidR="003F78BB">
        <w:rPr>
          <w:rFonts w:ascii="Times New Roman" w:hAnsi="Times New Roman" w:cs="Times New Roman"/>
          <w:sz w:val="24"/>
          <w:szCs w:val="24"/>
        </w:rPr>
        <w:t xml:space="preserve">the Brugge group examines if such a logic can lead to </w:t>
      </w:r>
      <w:proofErr w:type="gramStart"/>
      <w:r w:rsidR="003F78BB">
        <w:rPr>
          <w:rFonts w:ascii="Times New Roman" w:hAnsi="Times New Roman" w:cs="Times New Roman"/>
          <w:sz w:val="24"/>
          <w:szCs w:val="24"/>
        </w:rPr>
        <w:t xml:space="preserve">a </w:t>
      </w:r>
      <w:r w:rsidR="00E50E30">
        <w:rPr>
          <w:rFonts w:ascii="Times New Roman" w:hAnsi="Times New Roman" w:cs="Times New Roman"/>
          <w:sz w:val="24"/>
          <w:szCs w:val="24"/>
        </w:rPr>
        <w:t xml:space="preserve"> possible</w:t>
      </w:r>
      <w:proofErr w:type="gramEnd"/>
      <w:r w:rsidR="00E50E30">
        <w:rPr>
          <w:rFonts w:ascii="Times New Roman" w:hAnsi="Times New Roman" w:cs="Times New Roman"/>
          <w:sz w:val="24"/>
          <w:szCs w:val="24"/>
        </w:rPr>
        <w:t xml:space="preserve"> competition of national</w:t>
      </w:r>
      <w:r w:rsidR="003F78BB">
        <w:rPr>
          <w:rFonts w:ascii="Times New Roman" w:hAnsi="Times New Roman" w:cs="Times New Roman"/>
          <w:sz w:val="24"/>
          <w:szCs w:val="24"/>
        </w:rPr>
        <w:t xml:space="preserve"> cultures and European identity. The Brugge group examines if there are historical and cultural conditions for building a common European identity as it agrees both with Anthony Smith and Benedict Anderson's views that through "</w:t>
      </w:r>
      <w:r w:rsidR="003F78BB" w:rsidRPr="00F25021">
        <w:rPr>
          <w:rFonts w:ascii="Times New Roman" w:hAnsi="Times New Roman" w:cs="Times New Roman"/>
          <w:sz w:val="24"/>
          <w:szCs w:val="24"/>
        </w:rPr>
        <w:t>the pre-conditions for national consciousness suggested by various historians, and applying them to the European Union, we can ascertain whether or not a European supra-national identity is attainable</w:t>
      </w:r>
      <w:r w:rsidR="003F78BB">
        <w:rPr>
          <w:rFonts w:ascii="Times New Roman" w:hAnsi="Times New Roman" w:cs="Times New Roman"/>
          <w:sz w:val="24"/>
          <w:szCs w:val="24"/>
        </w:rPr>
        <w:t>".</w:t>
      </w:r>
      <w:r w:rsidR="003F78BB">
        <w:rPr>
          <w:rStyle w:val="FootnoteReference"/>
          <w:rFonts w:ascii="Times New Roman" w:hAnsi="Times New Roman" w:cs="Times New Roman"/>
          <w:sz w:val="24"/>
          <w:szCs w:val="24"/>
        </w:rPr>
        <w:footnoteReference w:id="33"/>
      </w:r>
      <w:r w:rsidR="003F78BB">
        <w:rPr>
          <w:rFonts w:ascii="Times New Roman" w:hAnsi="Times New Roman" w:cs="Times New Roman"/>
          <w:sz w:val="24"/>
          <w:szCs w:val="24"/>
        </w:rPr>
        <w:t xml:space="preserve"> The keyword here is </w:t>
      </w:r>
      <w:r w:rsidR="003F78BB" w:rsidRPr="001C15CE">
        <w:rPr>
          <w:rFonts w:ascii="Times New Roman" w:hAnsi="Times New Roman" w:cs="Times New Roman"/>
          <w:i/>
          <w:sz w:val="24"/>
          <w:szCs w:val="24"/>
        </w:rPr>
        <w:t>supra-national</w:t>
      </w:r>
      <w:r w:rsidR="003F78BB">
        <w:rPr>
          <w:rFonts w:ascii="Times New Roman" w:hAnsi="Times New Roman" w:cs="Times New Roman"/>
          <w:sz w:val="24"/>
          <w:szCs w:val="24"/>
        </w:rPr>
        <w:t>. It is a concept that sees the formation of the European identity as a logic similar to the formation of a nation where those cultural underpinning factors such as common history and political mythology are necessary. Based on their research in 2013, Luke Stanley argues that '</w:t>
      </w:r>
      <w:r w:rsidR="00E50E30">
        <w:rPr>
          <w:rFonts w:ascii="Times New Roman" w:hAnsi="Times New Roman" w:cs="Times New Roman"/>
          <w:sz w:val="24"/>
          <w:szCs w:val="24"/>
        </w:rPr>
        <w:t>"</w:t>
      </w:r>
      <w:r w:rsidR="00E50E30" w:rsidRPr="00E53180">
        <w:rPr>
          <w:rFonts w:ascii="Times New Roman" w:hAnsi="Times New Roman" w:cs="Times New Roman"/>
          <w:sz w:val="24"/>
          <w:szCs w:val="24"/>
        </w:rPr>
        <w:t xml:space="preserve">continued political unification will widely be seen as an </w:t>
      </w:r>
      <w:r w:rsidR="0050555A" w:rsidRPr="00E53180">
        <w:rPr>
          <w:rFonts w:ascii="Times New Roman" w:hAnsi="Times New Roman" w:cs="Times New Roman"/>
          <w:sz w:val="24"/>
          <w:szCs w:val="24"/>
        </w:rPr>
        <w:t>unfavorable</w:t>
      </w:r>
      <w:r w:rsidR="00E50E30" w:rsidRPr="00E53180">
        <w:rPr>
          <w:rFonts w:ascii="Times New Roman" w:hAnsi="Times New Roman" w:cs="Times New Roman"/>
          <w:sz w:val="24"/>
          <w:szCs w:val="24"/>
        </w:rPr>
        <w:t xml:space="preserve"> erosion of each country’s sovereignty. That is unless a supra-national European identity can be develop</w:t>
      </w:r>
      <w:r w:rsidR="00E50E30">
        <w:rPr>
          <w:rFonts w:ascii="Times New Roman" w:hAnsi="Times New Roman" w:cs="Times New Roman"/>
          <w:sz w:val="24"/>
          <w:szCs w:val="24"/>
        </w:rPr>
        <w:t>ed"'</w:t>
      </w:r>
      <w:r w:rsidR="00E50E30">
        <w:rPr>
          <w:rStyle w:val="FootnoteReference"/>
          <w:rFonts w:ascii="Times New Roman" w:hAnsi="Times New Roman" w:cs="Times New Roman"/>
          <w:sz w:val="24"/>
          <w:szCs w:val="24"/>
        </w:rPr>
        <w:footnoteReference w:id="34"/>
      </w:r>
      <w:r w:rsidR="003F78BB">
        <w:rPr>
          <w:rFonts w:ascii="Times New Roman" w:hAnsi="Times New Roman" w:cs="Times New Roman"/>
          <w:sz w:val="24"/>
          <w:szCs w:val="24"/>
        </w:rPr>
        <w:t xml:space="preserve">. </w:t>
      </w:r>
      <w:r w:rsidR="00E50E30">
        <w:rPr>
          <w:rFonts w:ascii="Times New Roman" w:hAnsi="Times New Roman" w:cs="Times New Roman"/>
          <w:sz w:val="24"/>
          <w:szCs w:val="24"/>
        </w:rPr>
        <w:t xml:space="preserve"> </w:t>
      </w:r>
    </w:p>
    <w:p w:rsidR="003F78BB" w:rsidRDefault="003F78BB"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can be concluded that the ethno-national model, being more in </w:t>
      </w:r>
      <w:proofErr w:type="gramStart"/>
      <w:r>
        <w:rPr>
          <w:rFonts w:ascii="Times New Roman" w:hAnsi="Times New Roman" w:cs="Times New Roman"/>
          <w:sz w:val="24"/>
          <w:szCs w:val="24"/>
        </w:rPr>
        <w:t>the  essentialist</w:t>
      </w:r>
      <w:proofErr w:type="gramEnd"/>
      <w:r>
        <w:rPr>
          <w:rFonts w:ascii="Times New Roman" w:hAnsi="Times New Roman" w:cs="Times New Roman"/>
          <w:sz w:val="24"/>
          <w:szCs w:val="24"/>
        </w:rPr>
        <w:t xml:space="preserve"> rather the constructivist tradition, does pose certain challenges for European identity formation.  There are scholars, as Maria Stoicheva argues, who </w:t>
      </w:r>
      <w:r w:rsidR="005A1FA7">
        <w:rPr>
          <w:rFonts w:ascii="Times New Roman" w:hAnsi="Times New Roman" w:cs="Times New Roman"/>
          <w:sz w:val="24"/>
          <w:szCs w:val="24"/>
        </w:rPr>
        <w:t>argue about a more civic oriented European identity model where the cultural compo</w:t>
      </w:r>
      <w:r w:rsidR="006A592E">
        <w:rPr>
          <w:rFonts w:ascii="Times New Roman" w:hAnsi="Times New Roman" w:cs="Times New Roman"/>
          <w:sz w:val="24"/>
          <w:szCs w:val="24"/>
        </w:rPr>
        <w:t>nent is deliberately put aside.</w:t>
      </w:r>
      <w:r w:rsidR="0050555A">
        <w:rPr>
          <w:rFonts w:ascii="Times New Roman" w:hAnsi="Times New Roman" w:cs="Times New Roman"/>
          <w:sz w:val="24"/>
          <w:szCs w:val="24"/>
        </w:rPr>
        <w:t xml:space="preserve"> Jurgen Habermas is among the scholars normatively dealing with a more civic concept of European identity formation.</w:t>
      </w:r>
    </w:p>
    <w:p w:rsidR="00C81DA1" w:rsidRDefault="00B403AF" w:rsidP="00077E20">
      <w:pPr>
        <w:tabs>
          <w:tab w:val="left" w:pos="5330"/>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sidR="00353245">
        <w:rPr>
          <w:rFonts w:ascii="Times New Roman" w:hAnsi="Times New Roman" w:cs="Times New Roman"/>
          <w:b/>
          <w:sz w:val="24"/>
          <w:szCs w:val="24"/>
        </w:rPr>
        <w:t>1.</w:t>
      </w:r>
      <w:r w:rsidR="00760040">
        <w:rPr>
          <w:rFonts w:ascii="Times New Roman" w:hAnsi="Times New Roman" w:cs="Times New Roman"/>
          <w:b/>
          <w:sz w:val="24"/>
          <w:szCs w:val="24"/>
        </w:rPr>
        <w:t xml:space="preserve">1.5.2  </w:t>
      </w:r>
      <w:r w:rsidR="003E4775">
        <w:rPr>
          <w:rFonts w:ascii="Times New Roman" w:hAnsi="Times New Roman" w:cs="Times New Roman"/>
          <w:b/>
          <w:sz w:val="24"/>
          <w:szCs w:val="24"/>
        </w:rPr>
        <w:t>Model</w:t>
      </w:r>
      <w:proofErr w:type="gramEnd"/>
      <w:r w:rsidR="003E4775">
        <w:rPr>
          <w:rFonts w:ascii="Times New Roman" w:hAnsi="Times New Roman" w:cs="Times New Roman"/>
          <w:b/>
          <w:sz w:val="24"/>
          <w:szCs w:val="24"/>
        </w:rPr>
        <w:t xml:space="preserve"> of</w:t>
      </w:r>
      <w:r w:rsidR="009152AF">
        <w:rPr>
          <w:rFonts w:ascii="Times New Roman" w:hAnsi="Times New Roman" w:cs="Times New Roman"/>
          <w:b/>
          <w:sz w:val="24"/>
          <w:szCs w:val="24"/>
        </w:rPr>
        <w:t xml:space="preserve"> shared political culture</w:t>
      </w:r>
      <w:r w:rsidR="00EE5E29">
        <w:rPr>
          <w:rFonts w:ascii="Times New Roman" w:hAnsi="Times New Roman" w:cs="Times New Roman"/>
          <w:b/>
          <w:sz w:val="24"/>
          <w:szCs w:val="24"/>
        </w:rPr>
        <w:t xml:space="preserve"> </w:t>
      </w:r>
    </w:p>
    <w:p w:rsidR="00B403AF" w:rsidRDefault="00B403AF"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Jurgen Habermas develops a theory for a constitutional patriotism as a frame that could </w:t>
      </w:r>
      <w:r w:rsidR="00233E4D">
        <w:rPr>
          <w:rFonts w:ascii="Times New Roman" w:hAnsi="Times New Roman" w:cs="Times New Roman"/>
          <w:sz w:val="24"/>
          <w:szCs w:val="24"/>
        </w:rPr>
        <w:t>de</w:t>
      </w:r>
      <w:r w:rsidR="009A341E">
        <w:rPr>
          <w:rFonts w:ascii="Times New Roman" w:hAnsi="Times New Roman" w:cs="Times New Roman"/>
          <w:sz w:val="24"/>
          <w:szCs w:val="24"/>
        </w:rPr>
        <w:t>al with the challenges of the e</w:t>
      </w:r>
      <w:r w:rsidR="00233E4D">
        <w:rPr>
          <w:rFonts w:ascii="Times New Roman" w:hAnsi="Times New Roman" w:cs="Times New Roman"/>
          <w:sz w:val="24"/>
          <w:szCs w:val="24"/>
        </w:rPr>
        <w:t xml:space="preserve">thno-cultural model and which considers the cultural and religious diversity in Europe today. It is a theory which </w:t>
      </w:r>
      <w:r>
        <w:rPr>
          <w:rFonts w:ascii="Times New Roman" w:hAnsi="Times New Roman" w:cs="Times New Roman"/>
          <w:sz w:val="24"/>
          <w:szCs w:val="24"/>
        </w:rPr>
        <w:t>support</w:t>
      </w:r>
      <w:r w:rsidR="00233E4D">
        <w:rPr>
          <w:rFonts w:ascii="Times New Roman" w:hAnsi="Times New Roman" w:cs="Times New Roman"/>
          <w:sz w:val="24"/>
          <w:szCs w:val="24"/>
        </w:rPr>
        <w:t>s</w:t>
      </w:r>
      <w:r>
        <w:rPr>
          <w:rFonts w:ascii="Times New Roman" w:hAnsi="Times New Roman" w:cs="Times New Roman"/>
          <w:sz w:val="24"/>
          <w:szCs w:val="24"/>
        </w:rPr>
        <w:t xml:space="preserve"> the formation of European identity in the political and civic sense rather than the cultural one. In his essay "Why Europe needs a </w:t>
      </w:r>
      <w:r>
        <w:rPr>
          <w:rFonts w:ascii="Times New Roman" w:hAnsi="Times New Roman" w:cs="Times New Roman"/>
          <w:sz w:val="24"/>
          <w:szCs w:val="24"/>
        </w:rPr>
        <w:lastRenderedPageBreak/>
        <w:t>constitution"</w:t>
      </w:r>
      <w:r>
        <w:rPr>
          <w:rFonts w:ascii="Times New Roman" w:hAnsi="Times New Roman" w:cs="Times New Roman"/>
          <w:sz w:val="24"/>
          <w:szCs w:val="24"/>
          <w:lang w:val="bg-BG"/>
        </w:rPr>
        <w:t>,</w:t>
      </w:r>
      <w:r>
        <w:rPr>
          <w:rFonts w:ascii="Times New Roman" w:hAnsi="Times New Roman" w:cs="Times New Roman"/>
          <w:sz w:val="24"/>
          <w:szCs w:val="24"/>
        </w:rPr>
        <w:t xml:space="preserve"> Habermas offers arguments against the concept that an imagined community or a </w:t>
      </w:r>
      <w:proofErr w:type="gramStart"/>
      <w:r>
        <w:rPr>
          <w:rFonts w:ascii="Times New Roman" w:hAnsi="Times New Roman" w:cs="Times New Roman"/>
          <w:sz w:val="24"/>
          <w:szCs w:val="24"/>
        </w:rPr>
        <w:t>European demos</w:t>
      </w:r>
      <w:proofErr w:type="gramEnd"/>
      <w:r>
        <w:rPr>
          <w:rFonts w:ascii="Times New Roman" w:hAnsi="Times New Roman" w:cs="Times New Roman"/>
          <w:sz w:val="24"/>
          <w:szCs w:val="24"/>
        </w:rPr>
        <w:t xml:space="preserve"> should be built to have a stable European political identity by challenging the very essentialist concept of the nation</w:t>
      </w:r>
      <w:r w:rsidRPr="00A47167">
        <w:rPr>
          <w:rFonts w:ascii="Times New Roman" w:hAnsi="Times New Roman" w:cs="Times New Roman"/>
          <w:sz w:val="24"/>
          <w:szCs w:val="24"/>
        </w:rPr>
        <w:t xml:space="preserve">: </w:t>
      </w:r>
    </w:p>
    <w:p w:rsidR="00B403AF" w:rsidRDefault="00B403AF" w:rsidP="00077E20">
      <w:pPr>
        <w:spacing w:line="360" w:lineRule="auto"/>
        <w:ind w:left="720" w:right="720"/>
        <w:jc w:val="both"/>
        <w:rPr>
          <w:rFonts w:ascii="Times New Roman" w:hAnsi="Times New Roman" w:cs="Times New Roman"/>
          <w:sz w:val="24"/>
          <w:szCs w:val="24"/>
        </w:rPr>
      </w:pPr>
      <w:r>
        <w:rPr>
          <w:rFonts w:ascii="Times New Roman" w:hAnsi="Times New Roman" w:cs="Times New Roman"/>
          <w:sz w:val="24"/>
          <w:szCs w:val="24"/>
        </w:rPr>
        <w:t xml:space="preserve"> </w:t>
      </w:r>
      <w:r w:rsidRPr="00A47167">
        <w:rPr>
          <w:rFonts w:ascii="Times New Roman" w:hAnsi="Times New Roman" w:cs="Times New Roman"/>
          <w:sz w:val="24"/>
          <w:szCs w:val="24"/>
        </w:rPr>
        <w:t>A nation of citizens must not be confused with a community of fate shaped by common descent, language and history. This confusion fails to capture the voluntaristic character of a civic nation, the collective identity of which exists neither independent of nor prior to the democratic process from which it springs</w:t>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35"/>
      </w:r>
      <w:r w:rsidRPr="00A47167">
        <w:rPr>
          <w:rFonts w:ascii="Times New Roman" w:hAnsi="Times New Roman" w:cs="Times New Roman"/>
          <w:sz w:val="24"/>
          <w:szCs w:val="24"/>
        </w:rPr>
        <w:t xml:space="preserve"> </w:t>
      </w:r>
    </w:p>
    <w:p w:rsidR="00B403AF" w:rsidRDefault="00B403AF" w:rsidP="00077E20">
      <w:pPr>
        <w:spacing w:line="360" w:lineRule="auto"/>
        <w:jc w:val="both"/>
        <w:rPr>
          <w:rFonts w:ascii="Times New Roman" w:hAnsi="Times New Roman" w:cs="Times New Roman"/>
          <w:color w:val="000000" w:themeColor="text1"/>
          <w:sz w:val="24"/>
          <w:szCs w:val="24"/>
        </w:rPr>
      </w:pPr>
      <w:r w:rsidRPr="00A47167">
        <w:rPr>
          <w:rFonts w:ascii="Times New Roman" w:hAnsi="Times New Roman" w:cs="Times New Roman"/>
          <w:sz w:val="24"/>
          <w:szCs w:val="24"/>
        </w:rPr>
        <w:t xml:space="preserve">and continues </w:t>
      </w:r>
      <w:r>
        <w:rPr>
          <w:rFonts w:ascii="Times New Roman" w:hAnsi="Times New Roman" w:cs="Times New Roman"/>
          <w:color w:val="000000" w:themeColor="text1"/>
          <w:sz w:val="24"/>
          <w:szCs w:val="24"/>
        </w:rPr>
        <w:t xml:space="preserve">further </w:t>
      </w:r>
    </w:p>
    <w:p w:rsidR="00B403AF" w:rsidRDefault="00B403AF" w:rsidP="00077E20">
      <w:pPr>
        <w:spacing w:line="360" w:lineRule="auto"/>
        <w:ind w:left="720" w:right="7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Pr="004C34D1">
        <w:rPr>
          <w:rFonts w:ascii="Times New Roman" w:hAnsi="Times New Roman" w:cs="Times New Roman"/>
          <w:color w:val="000000" w:themeColor="text1"/>
          <w:sz w:val="24"/>
          <w:szCs w:val="24"/>
        </w:rPr>
        <w:t xml:space="preserve">If the emergence of national consciousness involved a painful process of abstraction, leading from local and dynastic identities to national and democratic ones, why, firstly, should this generation of a highly artificial kind of civic solidarity—a ‘solidarity among strangers’—be doomed to come to a final halt just at the borders of our classical nation-states? And secondly: the artificial conditions in which national consciousness came into existence recall the empirical circumstances necessary for an extension of that process of identity-formation beyond national boundaries. These are: the emergence of a European civil society; the construction of a European-wide public sphere; and the shaping of a </w:t>
      </w:r>
      <w:proofErr w:type="gramStart"/>
      <w:r w:rsidRPr="004C34D1">
        <w:rPr>
          <w:rFonts w:ascii="Times New Roman" w:hAnsi="Times New Roman" w:cs="Times New Roman"/>
          <w:color w:val="000000" w:themeColor="text1"/>
          <w:sz w:val="24"/>
          <w:szCs w:val="24"/>
        </w:rPr>
        <w:t xml:space="preserve">political </w:t>
      </w:r>
      <w:r w:rsidR="009A341E">
        <w:rPr>
          <w:rFonts w:ascii="Times New Roman" w:hAnsi="Times New Roman" w:cs="Times New Roman"/>
          <w:color w:val="000000" w:themeColor="text1"/>
          <w:sz w:val="24"/>
          <w:szCs w:val="24"/>
        </w:rPr>
        <w:t xml:space="preserve"> </w:t>
      </w:r>
      <w:r w:rsidRPr="004C34D1">
        <w:rPr>
          <w:rFonts w:ascii="Times New Roman" w:hAnsi="Times New Roman" w:cs="Times New Roman"/>
          <w:color w:val="000000" w:themeColor="text1"/>
          <w:sz w:val="24"/>
          <w:szCs w:val="24"/>
        </w:rPr>
        <w:t>culture</w:t>
      </w:r>
      <w:proofErr w:type="gramEnd"/>
      <w:r w:rsidRPr="004C34D1">
        <w:rPr>
          <w:rFonts w:ascii="Times New Roman" w:hAnsi="Times New Roman" w:cs="Times New Roman"/>
          <w:color w:val="000000" w:themeColor="text1"/>
          <w:sz w:val="24"/>
          <w:szCs w:val="24"/>
        </w:rPr>
        <w:t xml:space="preserve"> that can be </w:t>
      </w:r>
      <w:r>
        <w:rPr>
          <w:rFonts w:ascii="Times New Roman" w:hAnsi="Times New Roman" w:cs="Times New Roman"/>
          <w:color w:val="000000" w:themeColor="text1"/>
          <w:sz w:val="24"/>
          <w:szCs w:val="24"/>
        </w:rPr>
        <w:t>shared by all European citizens</w:t>
      </w:r>
      <w:r>
        <w:rPr>
          <w:rStyle w:val="FootnoteReference"/>
          <w:rFonts w:ascii="Times New Roman" w:hAnsi="Times New Roman" w:cs="Times New Roman"/>
          <w:color w:val="000000" w:themeColor="text1"/>
          <w:sz w:val="24"/>
          <w:szCs w:val="24"/>
        </w:rPr>
        <w:footnoteReference w:id="36"/>
      </w:r>
    </w:p>
    <w:p w:rsidR="00B403AF" w:rsidRDefault="00B403AF"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To sum up, according to Jurgen Habermas</w:t>
      </w:r>
      <w:r w:rsidR="00476A1E">
        <w:rPr>
          <w:rFonts w:ascii="Times New Roman" w:hAnsi="Times New Roman" w:cs="Times New Roman"/>
          <w:sz w:val="24"/>
          <w:szCs w:val="24"/>
        </w:rPr>
        <w:t>,</w:t>
      </w:r>
      <w:r>
        <w:rPr>
          <w:rFonts w:ascii="Times New Roman" w:hAnsi="Times New Roman" w:cs="Times New Roman"/>
          <w:sz w:val="24"/>
          <w:szCs w:val="24"/>
        </w:rPr>
        <w:t xml:space="preserve"> </w:t>
      </w:r>
      <w:r w:rsidR="00476A1E">
        <w:rPr>
          <w:rFonts w:ascii="Times New Roman" w:hAnsi="Times New Roman" w:cs="Times New Roman"/>
          <w:sz w:val="24"/>
          <w:szCs w:val="24"/>
        </w:rPr>
        <w:t xml:space="preserve">these processes could </w:t>
      </w:r>
      <w:r>
        <w:rPr>
          <w:rFonts w:ascii="Times New Roman" w:hAnsi="Times New Roman" w:cs="Times New Roman"/>
          <w:sz w:val="24"/>
          <w:szCs w:val="24"/>
        </w:rPr>
        <w:t>be artificially stimulated today by invoking a transnational rather than supra-national con</w:t>
      </w:r>
      <w:r w:rsidR="00476A1E">
        <w:rPr>
          <w:rFonts w:ascii="Times New Roman" w:hAnsi="Times New Roman" w:cs="Times New Roman"/>
          <w:sz w:val="24"/>
          <w:szCs w:val="24"/>
        </w:rPr>
        <w:t>stitutional debate in Europe and</w:t>
      </w:r>
      <w:r>
        <w:rPr>
          <w:rFonts w:ascii="Times New Roman" w:hAnsi="Times New Roman" w:cs="Times New Roman"/>
          <w:sz w:val="24"/>
          <w:szCs w:val="24"/>
        </w:rPr>
        <w:t xml:space="preserve"> by creating conditions for everybody to participate in this debate trough a wide European referendum. </w:t>
      </w:r>
      <w:r w:rsidR="006A2782">
        <w:rPr>
          <w:rFonts w:ascii="Times New Roman" w:hAnsi="Times New Roman" w:cs="Times New Roman"/>
          <w:sz w:val="24"/>
          <w:szCs w:val="24"/>
        </w:rPr>
        <w:t>The common political culture based on the rule of law, division of power and respect for human rights guaranteed in a European constitution will not only constitute Europe</w:t>
      </w:r>
      <w:r>
        <w:rPr>
          <w:rFonts w:ascii="Times New Roman" w:hAnsi="Times New Roman" w:cs="Times New Roman"/>
          <w:sz w:val="24"/>
          <w:szCs w:val="24"/>
        </w:rPr>
        <w:t xml:space="preserve"> in a democratic way but it </w:t>
      </w:r>
      <w:proofErr w:type="gramStart"/>
      <w:r>
        <w:rPr>
          <w:rFonts w:ascii="Times New Roman" w:hAnsi="Times New Roman" w:cs="Times New Roman"/>
          <w:sz w:val="24"/>
          <w:szCs w:val="24"/>
        </w:rPr>
        <w:t xml:space="preserve">will </w:t>
      </w:r>
      <w:r w:rsidR="00476A1E">
        <w:rPr>
          <w:rFonts w:ascii="Times New Roman" w:hAnsi="Times New Roman" w:cs="Times New Roman"/>
          <w:sz w:val="24"/>
          <w:szCs w:val="24"/>
        </w:rPr>
        <w:t xml:space="preserve"> also</w:t>
      </w:r>
      <w:proofErr w:type="gramEnd"/>
      <w:r w:rsidR="00476A1E">
        <w:rPr>
          <w:rFonts w:ascii="Times New Roman" w:hAnsi="Times New Roman" w:cs="Times New Roman"/>
          <w:sz w:val="24"/>
          <w:szCs w:val="24"/>
        </w:rPr>
        <w:t xml:space="preserve"> </w:t>
      </w:r>
      <w:r>
        <w:rPr>
          <w:rFonts w:ascii="Times New Roman" w:hAnsi="Times New Roman" w:cs="Times New Roman"/>
          <w:sz w:val="24"/>
          <w:szCs w:val="24"/>
        </w:rPr>
        <w:t>be able to socially integrate the different national cultures as well as the different immigrant communities in W</w:t>
      </w:r>
      <w:r w:rsidR="009B3FCB">
        <w:rPr>
          <w:rFonts w:ascii="Times New Roman" w:hAnsi="Times New Roman" w:cs="Times New Roman"/>
          <w:sz w:val="24"/>
          <w:szCs w:val="24"/>
        </w:rPr>
        <w:t>estern Europe</w:t>
      </w:r>
      <w:r w:rsidR="009A341E">
        <w:rPr>
          <w:rFonts w:ascii="Times New Roman" w:hAnsi="Times New Roman" w:cs="Times New Roman"/>
          <w:sz w:val="24"/>
          <w:szCs w:val="24"/>
        </w:rPr>
        <w:t>,</w:t>
      </w:r>
      <w:r w:rsidR="009B3FCB">
        <w:rPr>
          <w:rFonts w:ascii="Times New Roman" w:hAnsi="Times New Roman" w:cs="Times New Roman"/>
          <w:sz w:val="24"/>
          <w:szCs w:val="24"/>
        </w:rPr>
        <w:t xml:space="preserve"> according to Habermas. </w:t>
      </w:r>
      <w:r w:rsidR="00881B89">
        <w:rPr>
          <w:rFonts w:ascii="Times New Roman" w:hAnsi="Times New Roman" w:cs="Times New Roman"/>
          <w:sz w:val="24"/>
          <w:szCs w:val="24"/>
        </w:rPr>
        <w:t xml:space="preserve"> As long as </w:t>
      </w:r>
      <w:r w:rsidR="00881B89">
        <w:rPr>
          <w:rFonts w:ascii="Times New Roman" w:hAnsi="Times New Roman" w:cs="Times New Roman"/>
          <w:sz w:val="24"/>
          <w:szCs w:val="24"/>
        </w:rPr>
        <w:lastRenderedPageBreak/>
        <w:t xml:space="preserve">those features of a democratic community are regarded as values as well, it can be also said that this is a model of shared values. </w:t>
      </w:r>
    </w:p>
    <w:p w:rsidR="00814F55" w:rsidRDefault="00C64C3F"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It can be argued that the models of Anthony Smith and Jurgen Habermas are normative as they try to normatively offer suggestions for European identity. </w:t>
      </w:r>
    </w:p>
    <w:p w:rsidR="00B2649D" w:rsidRDefault="00814F55"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2649D">
        <w:rPr>
          <w:rFonts w:ascii="Times New Roman" w:hAnsi="Times New Roman" w:cs="Times New Roman"/>
          <w:sz w:val="24"/>
          <w:szCs w:val="24"/>
        </w:rPr>
        <w:t>In this part it is not aimed at discussing all possible model of European identity, but rather mark t</w:t>
      </w:r>
      <w:r w:rsidR="009A341E">
        <w:rPr>
          <w:rFonts w:ascii="Times New Roman" w:hAnsi="Times New Roman" w:cs="Times New Roman"/>
          <w:sz w:val="24"/>
          <w:szCs w:val="24"/>
        </w:rPr>
        <w:t>he variety of normative ideas for European identity formation.  A group of models</w:t>
      </w:r>
      <w:r w:rsidR="007575B8">
        <w:rPr>
          <w:rFonts w:ascii="Times New Roman" w:hAnsi="Times New Roman" w:cs="Times New Roman"/>
          <w:sz w:val="24"/>
          <w:szCs w:val="24"/>
        </w:rPr>
        <w:t xml:space="preserve"> </w:t>
      </w:r>
      <w:r w:rsidR="00B2649D">
        <w:rPr>
          <w:rFonts w:ascii="Times New Roman" w:hAnsi="Times New Roman" w:cs="Times New Roman"/>
          <w:sz w:val="24"/>
          <w:szCs w:val="24"/>
        </w:rPr>
        <w:t>deal</w:t>
      </w:r>
      <w:r w:rsidR="007575B8">
        <w:rPr>
          <w:rFonts w:ascii="Times New Roman" w:hAnsi="Times New Roman" w:cs="Times New Roman"/>
          <w:sz w:val="24"/>
          <w:szCs w:val="24"/>
        </w:rPr>
        <w:t>ing</w:t>
      </w:r>
      <w:r w:rsidR="00B2649D">
        <w:rPr>
          <w:rFonts w:ascii="Times New Roman" w:hAnsi="Times New Roman" w:cs="Times New Roman"/>
          <w:sz w:val="24"/>
          <w:szCs w:val="24"/>
        </w:rPr>
        <w:t xml:space="preserve"> normatively with problems related to the cul</w:t>
      </w:r>
      <w:r w:rsidR="005D21A3">
        <w:rPr>
          <w:rFonts w:ascii="Times New Roman" w:hAnsi="Times New Roman" w:cs="Times New Roman"/>
          <w:sz w:val="24"/>
          <w:szCs w:val="24"/>
        </w:rPr>
        <w:t xml:space="preserve">tural diversity </w:t>
      </w:r>
      <w:proofErr w:type="gramStart"/>
      <w:r w:rsidR="005D21A3">
        <w:rPr>
          <w:rFonts w:ascii="Times New Roman" w:hAnsi="Times New Roman" w:cs="Times New Roman"/>
          <w:sz w:val="24"/>
          <w:szCs w:val="24"/>
        </w:rPr>
        <w:t>and  the</w:t>
      </w:r>
      <w:proofErr w:type="gramEnd"/>
      <w:r w:rsidR="005D21A3">
        <w:rPr>
          <w:rFonts w:ascii="Times New Roman" w:hAnsi="Times New Roman" w:cs="Times New Roman"/>
          <w:sz w:val="24"/>
          <w:szCs w:val="24"/>
        </w:rPr>
        <w:t xml:space="preserve"> </w:t>
      </w:r>
      <w:r w:rsidR="009A341E">
        <w:rPr>
          <w:rFonts w:ascii="Times New Roman" w:hAnsi="Times New Roman" w:cs="Times New Roman"/>
          <w:sz w:val="24"/>
          <w:szCs w:val="24"/>
        </w:rPr>
        <w:t>role of the "other"  for the European identity</w:t>
      </w:r>
      <w:r w:rsidR="007575B8">
        <w:rPr>
          <w:rFonts w:ascii="Times New Roman" w:hAnsi="Times New Roman" w:cs="Times New Roman"/>
          <w:sz w:val="24"/>
          <w:szCs w:val="24"/>
        </w:rPr>
        <w:t xml:space="preserve"> can be grouped as citizenship models</w:t>
      </w:r>
      <w:r w:rsidR="005A538B">
        <w:rPr>
          <w:rFonts w:ascii="Times New Roman" w:hAnsi="Times New Roman" w:cs="Times New Roman"/>
          <w:sz w:val="24"/>
          <w:szCs w:val="24"/>
        </w:rPr>
        <w:t>.</w:t>
      </w:r>
    </w:p>
    <w:p w:rsidR="005B565B" w:rsidRDefault="00760040" w:rsidP="00077E2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1.1.5.3 </w:t>
      </w:r>
      <w:r w:rsidR="005B565B" w:rsidRPr="005B565B">
        <w:rPr>
          <w:rFonts w:ascii="Times New Roman" w:hAnsi="Times New Roman" w:cs="Times New Roman"/>
          <w:b/>
          <w:sz w:val="24"/>
          <w:szCs w:val="24"/>
        </w:rPr>
        <w:t xml:space="preserve"> Model</w:t>
      </w:r>
      <w:proofErr w:type="gramEnd"/>
      <w:r w:rsidR="005B565B" w:rsidRPr="005B565B">
        <w:rPr>
          <w:rFonts w:ascii="Times New Roman" w:hAnsi="Times New Roman" w:cs="Times New Roman"/>
          <w:b/>
          <w:sz w:val="24"/>
          <w:szCs w:val="24"/>
        </w:rPr>
        <w:t xml:space="preserve"> of shared values</w:t>
      </w:r>
    </w:p>
    <w:p w:rsidR="00CA6B63" w:rsidRDefault="00CA6B63" w:rsidP="00077E20">
      <w:pPr>
        <w:pStyle w:val="NormalWeb"/>
        <w:spacing w:line="360" w:lineRule="auto"/>
        <w:jc w:val="both"/>
        <w:rPr>
          <w:bCs/>
          <w:lang w:val="fr-FR"/>
        </w:rPr>
      </w:pPr>
      <w:r w:rsidRPr="00CA6B63">
        <w:t xml:space="preserve">The model of shared political culture is close to a model of European identity based on values. </w:t>
      </w:r>
      <w:r>
        <w:t xml:space="preserve"> </w:t>
      </w:r>
      <w:r w:rsidRPr="00CA6B63">
        <w:rPr>
          <w:lang w:val="fr-FR"/>
        </w:rPr>
        <w:t xml:space="preserve">As to the role of values, Quentin Michel explains the role of values in </w:t>
      </w:r>
      <w:r>
        <w:rPr>
          <w:lang w:val="fr-FR"/>
        </w:rPr>
        <w:t>"</w:t>
      </w:r>
      <w:r w:rsidRPr="000E76B2">
        <w:rPr>
          <w:lang w:val="fr-FR"/>
        </w:rPr>
        <w:t>La construction européenne, Entre Idées reçues et faux semblants (3 édition), Chapitre</w:t>
      </w:r>
      <w:r w:rsidRPr="000E76B2">
        <w:rPr>
          <w:b/>
          <w:bCs/>
          <w:lang w:val="fr-FR"/>
        </w:rPr>
        <w:t xml:space="preserve"> </w:t>
      </w:r>
      <w:r>
        <w:rPr>
          <w:bCs/>
          <w:lang w:val="fr-FR"/>
        </w:rPr>
        <w:t xml:space="preserve">VI Les </w:t>
      </w:r>
      <w:proofErr w:type="gramStart"/>
      <w:r>
        <w:rPr>
          <w:bCs/>
          <w:lang w:val="fr-FR"/>
        </w:rPr>
        <w:t>Valeurs:</w:t>
      </w:r>
      <w:proofErr w:type="gramEnd"/>
    </w:p>
    <w:p w:rsidR="00CA6B63" w:rsidRDefault="00CA6B63" w:rsidP="00077E20">
      <w:pPr>
        <w:pStyle w:val="NormalWeb"/>
        <w:spacing w:line="360" w:lineRule="auto"/>
        <w:jc w:val="both"/>
        <w:rPr>
          <w:bCs/>
          <w:lang w:val="fr-FR"/>
        </w:rPr>
      </w:pPr>
      <w:r>
        <w:rPr>
          <w:bCs/>
          <w:lang w:val="fr-FR"/>
        </w:rPr>
        <w:t xml:space="preserve"> </w:t>
      </w:r>
      <w:r w:rsidRPr="00CA6B63">
        <w:rPr>
          <w:bCs/>
          <w:sz w:val="22"/>
          <w:szCs w:val="22"/>
          <w:lang w:val="fr-FR"/>
        </w:rPr>
        <w:t>Les valeurs, entendue au sens générique du terme, servent, à identifier ou a s'auto identifier dans le contexte européenne, sous-entendue</w:t>
      </w:r>
      <w:proofErr w:type="gramStart"/>
      <w:r w:rsidRPr="00CA6B63">
        <w:rPr>
          <w:bCs/>
          <w:sz w:val="22"/>
          <w:szCs w:val="22"/>
          <w:lang w:val="fr-FR"/>
        </w:rPr>
        <w:t xml:space="preserve"> «par</w:t>
      </w:r>
      <w:proofErr w:type="gramEnd"/>
      <w:r w:rsidRPr="00CA6B63">
        <w:rPr>
          <w:bCs/>
          <w:sz w:val="22"/>
          <w:szCs w:val="22"/>
          <w:lang w:val="fr-FR"/>
        </w:rPr>
        <w:t xml:space="preserve"> rapport à et en opposition à » un ou des tiers</w:t>
      </w:r>
      <w:r w:rsidRPr="000E76B2">
        <w:rPr>
          <w:rStyle w:val="FootnoteReference"/>
          <w:bCs/>
          <w:lang w:val="fr-FR"/>
        </w:rPr>
        <w:footnoteReference w:id="37"/>
      </w:r>
    </w:p>
    <w:p w:rsidR="00CA6B63" w:rsidRDefault="00CA6B63" w:rsidP="00077E20">
      <w:pPr>
        <w:spacing w:line="360" w:lineRule="auto"/>
        <w:jc w:val="both"/>
        <w:rPr>
          <w:rFonts w:ascii="Times New Roman" w:hAnsi="Times New Roman" w:cs="Times New Roman"/>
          <w:sz w:val="24"/>
          <w:szCs w:val="24"/>
        </w:rPr>
      </w:pPr>
      <w:r w:rsidRPr="00CA6B63">
        <w:rPr>
          <w:rFonts w:ascii="Times New Roman" w:hAnsi="Times New Roman" w:cs="Times New Roman"/>
          <w:sz w:val="24"/>
          <w:szCs w:val="24"/>
        </w:rPr>
        <w:t xml:space="preserve">Values thus </w:t>
      </w:r>
      <w:r>
        <w:rPr>
          <w:rFonts w:ascii="Times New Roman" w:hAnsi="Times New Roman" w:cs="Times New Roman"/>
          <w:sz w:val="24"/>
          <w:szCs w:val="24"/>
        </w:rPr>
        <w:t>can play the role of parameters for identifying or self-</w:t>
      </w:r>
      <w:proofErr w:type="gramStart"/>
      <w:r>
        <w:rPr>
          <w:rFonts w:ascii="Times New Roman" w:hAnsi="Times New Roman" w:cs="Times New Roman"/>
          <w:sz w:val="24"/>
          <w:szCs w:val="24"/>
        </w:rPr>
        <w:t>identification  in</w:t>
      </w:r>
      <w:proofErr w:type="gramEnd"/>
      <w:r>
        <w:rPr>
          <w:rFonts w:ascii="Times New Roman" w:hAnsi="Times New Roman" w:cs="Times New Roman"/>
          <w:sz w:val="24"/>
          <w:szCs w:val="24"/>
        </w:rPr>
        <w:t xml:space="preserve"> relation to or opposed to the other.</w:t>
      </w:r>
      <w:r w:rsidR="009E4F24">
        <w:rPr>
          <w:rFonts w:ascii="Times New Roman" w:hAnsi="Times New Roman" w:cs="Times New Roman"/>
          <w:sz w:val="24"/>
          <w:szCs w:val="24"/>
        </w:rPr>
        <w:t xml:space="preserve">  </w:t>
      </w:r>
    </w:p>
    <w:p w:rsidR="00CA6B63" w:rsidRDefault="009E4F24" w:rsidP="00077E20">
      <w:pP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Moreover, in </w:t>
      </w:r>
      <w:r w:rsidR="00804976">
        <w:rPr>
          <w:rFonts w:ascii="Times New Roman" w:hAnsi="Times New Roman" w:cs="Times New Roman"/>
          <w:sz w:val="24"/>
          <w:szCs w:val="24"/>
        </w:rPr>
        <w:t>the author</w:t>
      </w:r>
      <w:r w:rsidR="00804976">
        <w:rPr>
          <w:rFonts w:ascii="Times New Roman" w:hAnsi="Times New Roman" w:cs="Times New Roman"/>
          <w:bCs/>
          <w:sz w:val="24"/>
          <w:szCs w:val="24"/>
        </w:rPr>
        <w:t xml:space="preserve"> explores from a top-bottom</w:t>
      </w:r>
      <w:r w:rsidRPr="00D812A5">
        <w:rPr>
          <w:rFonts w:ascii="Times New Roman" w:hAnsi="Times New Roman" w:cs="Times New Roman"/>
          <w:bCs/>
          <w:sz w:val="24"/>
          <w:szCs w:val="24"/>
        </w:rPr>
        <w:t xml:space="preserve"> </w:t>
      </w:r>
      <w:r w:rsidR="00804976">
        <w:rPr>
          <w:rFonts w:ascii="Times New Roman" w:hAnsi="Times New Roman" w:cs="Times New Roman"/>
          <w:bCs/>
          <w:sz w:val="24"/>
          <w:szCs w:val="24"/>
        </w:rPr>
        <w:t xml:space="preserve">formal perspective </w:t>
      </w:r>
      <w:r w:rsidRPr="00D812A5">
        <w:rPr>
          <w:rFonts w:ascii="Times New Roman" w:hAnsi="Times New Roman" w:cs="Times New Roman"/>
          <w:bCs/>
          <w:sz w:val="24"/>
          <w:szCs w:val="24"/>
        </w:rPr>
        <w:t>if</w:t>
      </w:r>
      <w:r w:rsidR="00804976">
        <w:rPr>
          <w:rFonts w:ascii="Times New Roman" w:hAnsi="Times New Roman" w:cs="Times New Roman"/>
          <w:bCs/>
          <w:sz w:val="24"/>
          <w:szCs w:val="24"/>
        </w:rPr>
        <w:t xml:space="preserve"> there is a difference between principles </w:t>
      </w:r>
      <w:proofErr w:type="gramStart"/>
      <w:r w:rsidR="00804976">
        <w:rPr>
          <w:rFonts w:ascii="Times New Roman" w:hAnsi="Times New Roman" w:cs="Times New Roman"/>
          <w:bCs/>
          <w:sz w:val="24"/>
          <w:szCs w:val="24"/>
        </w:rPr>
        <w:t>and  values</w:t>
      </w:r>
      <w:proofErr w:type="gramEnd"/>
      <w:r w:rsidRPr="00D812A5">
        <w:rPr>
          <w:rFonts w:ascii="Times New Roman" w:hAnsi="Times New Roman" w:cs="Times New Roman"/>
          <w:bCs/>
          <w:sz w:val="24"/>
          <w:szCs w:val="24"/>
        </w:rPr>
        <w:t xml:space="preserve"> in the EU law, what their relation to the constitutional traditions of the Member States are and ultimately how these values/principles are stipulated at a national level. What is considered to be "L'Europe mosaique"</w:t>
      </w:r>
      <w:r w:rsidRPr="00D812A5">
        <w:rPr>
          <w:rStyle w:val="FootnoteReference"/>
          <w:rFonts w:ascii="Times New Roman" w:hAnsi="Times New Roman" w:cs="Times New Roman"/>
          <w:bCs/>
          <w:sz w:val="24"/>
          <w:szCs w:val="24"/>
        </w:rPr>
        <w:footnoteReference w:id="38"/>
      </w:r>
      <w:r w:rsidRPr="00D812A5">
        <w:rPr>
          <w:rFonts w:ascii="Times New Roman" w:hAnsi="Times New Roman" w:cs="Times New Roman"/>
          <w:bCs/>
          <w:sz w:val="24"/>
          <w:szCs w:val="24"/>
        </w:rPr>
        <w:t xml:space="preserve"> only confirms the assumption of Anthony Smith for regarding Europe as a "family of cultures</w:t>
      </w:r>
      <w:proofErr w:type="gramStart"/>
      <w:r w:rsidRPr="00D812A5">
        <w:rPr>
          <w:rFonts w:ascii="Times New Roman" w:hAnsi="Times New Roman" w:cs="Times New Roman"/>
          <w:bCs/>
          <w:sz w:val="24"/>
          <w:szCs w:val="24"/>
        </w:rPr>
        <w:t xml:space="preserve">" </w:t>
      </w:r>
      <w:r w:rsidR="00804976">
        <w:rPr>
          <w:rFonts w:ascii="Times New Roman" w:hAnsi="Times New Roman" w:cs="Times New Roman"/>
          <w:bCs/>
          <w:sz w:val="24"/>
          <w:szCs w:val="24"/>
        </w:rPr>
        <w:t xml:space="preserve"> where</w:t>
      </w:r>
      <w:proofErr w:type="gramEnd"/>
      <w:r w:rsidR="00804976">
        <w:rPr>
          <w:rFonts w:ascii="Times New Roman" w:hAnsi="Times New Roman" w:cs="Times New Roman"/>
          <w:bCs/>
          <w:sz w:val="24"/>
          <w:szCs w:val="24"/>
        </w:rPr>
        <w:t xml:space="preserve"> there can be a variety of meaning of the same values and where some values are shared while other are not. </w:t>
      </w:r>
    </w:p>
    <w:p w:rsidR="00804976" w:rsidRPr="00CA6B63" w:rsidRDefault="008C7C52" w:rsidP="00077E20">
      <w:pP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00804976">
        <w:rPr>
          <w:rFonts w:ascii="Times New Roman" w:hAnsi="Times New Roman" w:cs="Times New Roman"/>
          <w:bCs/>
          <w:sz w:val="24"/>
          <w:szCs w:val="24"/>
        </w:rPr>
        <w:t xml:space="preserve">Except for models based on shared political culture and values, there are also models that might be referred to as citizenship models in the works of Jerard Delanty and Will Kymlicka. </w:t>
      </w:r>
    </w:p>
    <w:p w:rsidR="00C64C3F" w:rsidRDefault="00760040" w:rsidP="00077E20">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proofErr w:type="gramStart"/>
      <w:r>
        <w:rPr>
          <w:rFonts w:ascii="Times New Roman" w:hAnsi="Times New Roman" w:cs="Times New Roman"/>
          <w:b/>
          <w:sz w:val="24"/>
          <w:szCs w:val="24"/>
        </w:rPr>
        <w:t xml:space="preserve">1.1.5.4  </w:t>
      </w:r>
      <w:r w:rsidR="007575B8">
        <w:rPr>
          <w:rFonts w:ascii="Times New Roman" w:hAnsi="Times New Roman" w:cs="Times New Roman"/>
          <w:b/>
          <w:sz w:val="24"/>
          <w:szCs w:val="24"/>
        </w:rPr>
        <w:t>Citizenship</w:t>
      </w:r>
      <w:proofErr w:type="gramEnd"/>
      <w:r w:rsidR="007575B8">
        <w:rPr>
          <w:rFonts w:ascii="Times New Roman" w:hAnsi="Times New Roman" w:cs="Times New Roman"/>
          <w:b/>
          <w:sz w:val="24"/>
          <w:szCs w:val="24"/>
        </w:rPr>
        <w:t xml:space="preserve">  </w:t>
      </w:r>
      <w:r w:rsidR="00B2649D">
        <w:rPr>
          <w:rFonts w:ascii="Times New Roman" w:hAnsi="Times New Roman" w:cs="Times New Roman"/>
          <w:b/>
          <w:sz w:val="24"/>
          <w:szCs w:val="24"/>
        </w:rPr>
        <w:t xml:space="preserve">models </w:t>
      </w:r>
    </w:p>
    <w:p w:rsidR="007700EF" w:rsidRPr="007700EF" w:rsidRDefault="007700EF" w:rsidP="00077E20">
      <w:pPr>
        <w:spacing w:line="360" w:lineRule="auto"/>
        <w:jc w:val="both"/>
        <w:rPr>
          <w:rFonts w:ascii="Times New Roman" w:hAnsi="Times New Roman" w:cs="Times New Roman"/>
          <w:sz w:val="24"/>
          <w:szCs w:val="24"/>
        </w:rPr>
      </w:pPr>
      <w:r w:rsidRPr="007700EF">
        <w:rPr>
          <w:rFonts w:ascii="Times New Roman" w:hAnsi="Times New Roman" w:cs="Times New Roman"/>
          <w:sz w:val="24"/>
          <w:szCs w:val="24"/>
        </w:rPr>
        <w:t xml:space="preserve"> Gerard Delanty offers a unique argumentation in the tradition of the historical sociology about the construction of the European identity addressing the issues of the "other" and the normative suggestion for the construction of a post-national citizenship as an idea opposed to the ethno-national or ethno-cultural models of European identity.</w:t>
      </w:r>
    </w:p>
    <w:p w:rsidR="00316BC1" w:rsidRDefault="008C7C52"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51F5A">
        <w:rPr>
          <w:rFonts w:ascii="Times New Roman" w:hAnsi="Times New Roman" w:cs="Times New Roman"/>
          <w:sz w:val="24"/>
          <w:szCs w:val="24"/>
        </w:rPr>
        <w:t xml:space="preserve"> </w:t>
      </w:r>
      <w:r w:rsidR="00AE14E3">
        <w:rPr>
          <w:rFonts w:ascii="Times New Roman" w:hAnsi="Times New Roman" w:cs="Times New Roman"/>
          <w:sz w:val="24"/>
          <w:szCs w:val="24"/>
        </w:rPr>
        <w:t xml:space="preserve">According to him, </w:t>
      </w:r>
      <w:r w:rsidR="007700EF">
        <w:rPr>
          <w:rFonts w:ascii="Times New Roman" w:hAnsi="Times New Roman" w:cs="Times New Roman"/>
          <w:sz w:val="24"/>
          <w:szCs w:val="24"/>
        </w:rPr>
        <w:t xml:space="preserve">Europe has been an idea, constructed and used differently in geopolitical and historical terms. In other words, it has been set and used from above in a political sense and it has always been defined as opposing to the 'other'. </w:t>
      </w:r>
      <w:r w:rsidR="005365B1">
        <w:rPr>
          <w:rFonts w:ascii="Times New Roman" w:hAnsi="Times New Roman" w:cs="Times New Roman"/>
          <w:sz w:val="24"/>
          <w:szCs w:val="24"/>
        </w:rPr>
        <w:t xml:space="preserve"> </w:t>
      </w:r>
    </w:p>
    <w:p w:rsidR="006F131D" w:rsidRDefault="00AC0576"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F131D">
        <w:rPr>
          <w:rFonts w:ascii="Times New Roman" w:hAnsi="Times New Roman" w:cs="Times New Roman"/>
          <w:sz w:val="24"/>
          <w:szCs w:val="24"/>
        </w:rPr>
        <w:t xml:space="preserve">The identity concept that Delanty uses in his arguing about Europe as an idea for identity building, is the concept that identities are always relational </w:t>
      </w:r>
      <w:r w:rsidR="00D8448B">
        <w:rPr>
          <w:rFonts w:ascii="Times New Roman" w:hAnsi="Times New Roman" w:cs="Times New Roman"/>
          <w:sz w:val="24"/>
          <w:szCs w:val="24"/>
        </w:rPr>
        <w:t xml:space="preserve">but what matters is not the representation of the other as such but the nature of the difference. </w:t>
      </w:r>
      <w:r>
        <w:rPr>
          <w:rFonts w:ascii="Times New Roman" w:hAnsi="Times New Roman" w:cs="Times New Roman"/>
          <w:sz w:val="24"/>
          <w:szCs w:val="24"/>
        </w:rPr>
        <w:t xml:space="preserve">Crucial issue for Delanty is the </w:t>
      </w:r>
      <w:proofErr w:type="gramStart"/>
      <w:r>
        <w:rPr>
          <w:rFonts w:ascii="Times New Roman" w:hAnsi="Times New Roman" w:cs="Times New Roman"/>
          <w:sz w:val="24"/>
          <w:szCs w:val="24"/>
        </w:rPr>
        <w:t>otherness ,</w:t>
      </w:r>
      <w:proofErr w:type="gramEnd"/>
      <w:r>
        <w:rPr>
          <w:rFonts w:ascii="Times New Roman" w:hAnsi="Times New Roman" w:cs="Times New Roman"/>
          <w:sz w:val="24"/>
          <w:szCs w:val="24"/>
        </w:rPr>
        <w:t xml:space="preserve"> whether it is recognized as such  or the negation which leads to exclusion.  In addition to this concept, Delanty assumes Europe to be a macro-frame for identity building such as the religion or the national state that homogenizes and assimilates rather than recognizing the difference. According to him Europe has been idea used differently in a different historical and geopolitical </w:t>
      </w:r>
      <w:proofErr w:type="gramStart"/>
      <w:r>
        <w:rPr>
          <w:rFonts w:ascii="Times New Roman" w:hAnsi="Times New Roman" w:cs="Times New Roman"/>
          <w:sz w:val="24"/>
          <w:szCs w:val="24"/>
        </w:rPr>
        <w:t>context  where</w:t>
      </w:r>
      <w:proofErr w:type="gramEnd"/>
      <w:r>
        <w:rPr>
          <w:rFonts w:ascii="Times New Roman" w:hAnsi="Times New Roman" w:cs="Times New Roman"/>
          <w:sz w:val="24"/>
          <w:szCs w:val="24"/>
        </w:rPr>
        <w:t xml:space="preserve"> the reference other which served for identity construction changed from Orient as the other until the period of the Cold war </w:t>
      </w:r>
      <w:r w:rsidR="00AA16BD">
        <w:rPr>
          <w:rFonts w:ascii="Times New Roman" w:hAnsi="Times New Roman" w:cs="Times New Roman"/>
          <w:sz w:val="24"/>
          <w:szCs w:val="24"/>
        </w:rPr>
        <w:t xml:space="preserve">. What is crucial about Delanty's arguing is that Europe as an idea has always lacked its own inner substance and it has been constructed on hostility and exclusion towards the other whoever that might be. </w:t>
      </w:r>
    </w:p>
    <w:p w:rsidR="00AE14E3" w:rsidRDefault="00AA16BD"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addition to that, Delanty </w:t>
      </w:r>
      <w:proofErr w:type="gramStart"/>
      <w:r>
        <w:rPr>
          <w:rFonts w:ascii="Times New Roman" w:hAnsi="Times New Roman" w:cs="Times New Roman"/>
          <w:sz w:val="24"/>
          <w:szCs w:val="24"/>
        </w:rPr>
        <w:t>criticizes  the</w:t>
      </w:r>
      <w:proofErr w:type="gramEnd"/>
      <w:r>
        <w:rPr>
          <w:rFonts w:ascii="Times New Roman" w:hAnsi="Times New Roman" w:cs="Times New Roman"/>
          <w:sz w:val="24"/>
          <w:szCs w:val="24"/>
        </w:rPr>
        <w:t xml:space="preserve"> </w:t>
      </w:r>
      <w:r w:rsidR="007700EF">
        <w:rPr>
          <w:rFonts w:ascii="Times New Roman" w:hAnsi="Times New Roman" w:cs="Times New Roman"/>
          <w:sz w:val="24"/>
          <w:szCs w:val="24"/>
        </w:rPr>
        <w:t>contemporary use of Europe after the end of the Cold War, poses serious challenges and his major critique</w:t>
      </w:r>
      <w:r w:rsidR="007700EF" w:rsidRPr="004D6B32">
        <w:rPr>
          <w:rFonts w:ascii="Times New Roman" w:hAnsi="Times New Roman" w:cs="Times New Roman"/>
          <w:sz w:val="24"/>
          <w:szCs w:val="24"/>
        </w:rPr>
        <w:t xml:space="preserve"> </w:t>
      </w:r>
      <w:r w:rsidR="007700EF">
        <w:rPr>
          <w:rFonts w:ascii="Times New Roman" w:hAnsi="Times New Roman" w:cs="Times New Roman"/>
          <w:sz w:val="24"/>
          <w:szCs w:val="24"/>
        </w:rPr>
        <w:t>is: "</w:t>
      </w:r>
      <w:r w:rsidR="007700EF" w:rsidRPr="004D6B32">
        <w:rPr>
          <w:rFonts w:ascii="Times New Roman" w:hAnsi="Times New Roman" w:cs="Times New Roman"/>
          <w:sz w:val="24"/>
          <w:szCs w:val="24"/>
        </w:rPr>
        <w:t>What is to be questioned is the idea of a European identity as a totalising project and the ethno-culturalism that accompanies it</w:t>
      </w:r>
      <w:r w:rsidR="007700EF">
        <w:rPr>
          <w:rFonts w:ascii="Times New Roman" w:hAnsi="Times New Roman" w:cs="Times New Roman"/>
          <w:sz w:val="24"/>
          <w:szCs w:val="24"/>
        </w:rPr>
        <w:t>"</w:t>
      </w:r>
      <w:r w:rsidR="007700EF">
        <w:rPr>
          <w:rStyle w:val="FootnoteReference"/>
          <w:rFonts w:ascii="Times New Roman" w:hAnsi="Times New Roman" w:cs="Times New Roman"/>
          <w:sz w:val="24"/>
          <w:szCs w:val="24"/>
        </w:rPr>
        <w:footnoteReference w:id="39"/>
      </w:r>
      <w:r w:rsidR="005365B1">
        <w:rPr>
          <w:rFonts w:ascii="Times New Roman" w:hAnsi="Times New Roman" w:cs="Times New Roman"/>
          <w:sz w:val="24"/>
          <w:szCs w:val="24"/>
        </w:rPr>
        <w:t xml:space="preserve">. </w:t>
      </w:r>
      <w:r w:rsidR="007700EF">
        <w:rPr>
          <w:rFonts w:ascii="Times New Roman" w:hAnsi="Times New Roman" w:cs="Times New Roman"/>
          <w:sz w:val="24"/>
          <w:szCs w:val="24"/>
        </w:rPr>
        <w:t>Such an understanding clearly holds critique for the attempts to enforce a unified, homogeneous European identity from above by creating a European flag, hymn, logo etc. which differs from the bottom-up approach of researching how one feels European that Bruter applies, for example.</w:t>
      </w:r>
      <w:r>
        <w:rPr>
          <w:rFonts w:ascii="Times New Roman" w:hAnsi="Times New Roman" w:cs="Times New Roman"/>
          <w:sz w:val="24"/>
          <w:szCs w:val="24"/>
        </w:rPr>
        <w:t xml:space="preserve"> When noting the challenges of accepting the differences</w:t>
      </w:r>
      <w:r w:rsidR="007700EF">
        <w:rPr>
          <w:rFonts w:ascii="Times New Roman" w:hAnsi="Times New Roman" w:cs="Times New Roman"/>
          <w:sz w:val="24"/>
          <w:szCs w:val="24"/>
        </w:rPr>
        <w:t xml:space="preserve">, Delanty argues about a model for European identity based on a post-national citizenship </w:t>
      </w:r>
      <w:r w:rsidR="00DC7701">
        <w:rPr>
          <w:rFonts w:ascii="Times New Roman" w:hAnsi="Times New Roman" w:cs="Times New Roman"/>
          <w:sz w:val="24"/>
          <w:szCs w:val="24"/>
        </w:rPr>
        <w:t xml:space="preserve">that </w:t>
      </w:r>
      <w:r w:rsidR="007700EF">
        <w:rPr>
          <w:rFonts w:ascii="Times New Roman" w:hAnsi="Times New Roman" w:cs="Times New Roman"/>
          <w:sz w:val="24"/>
          <w:szCs w:val="24"/>
        </w:rPr>
        <w:t xml:space="preserve">strives to differentiate the concept of citizenship from its ethno-cultural justifications. </w:t>
      </w:r>
      <w:r w:rsidR="00AE14E3">
        <w:rPr>
          <w:rFonts w:ascii="Times New Roman" w:hAnsi="Times New Roman" w:cs="Times New Roman"/>
          <w:sz w:val="24"/>
          <w:szCs w:val="24"/>
        </w:rPr>
        <w:t xml:space="preserve">He </w:t>
      </w:r>
      <w:r w:rsidR="007700EF">
        <w:rPr>
          <w:rFonts w:ascii="Times New Roman" w:hAnsi="Times New Roman" w:cs="Times New Roman"/>
          <w:sz w:val="24"/>
          <w:szCs w:val="24"/>
        </w:rPr>
        <w:t xml:space="preserve">suggests a post-national citizenship based on residence </w:t>
      </w:r>
      <w:r w:rsidR="007700EF">
        <w:rPr>
          <w:rFonts w:ascii="Times New Roman" w:hAnsi="Times New Roman" w:cs="Times New Roman"/>
          <w:sz w:val="24"/>
          <w:szCs w:val="24"/>
        </w:rPr>
        <w:lastRenderedPageBreak/>
        <w:t>instead of birth, ethnicity or nationality that could institutionalize the cultural plurality and ultimately deal with the problems of racism and xenophobia</w:t>
      </w:r>
      <w:r w:rsidR="007700EF">
        <w:rPr>
          <w:rStyle w:val="FootnoteReference"/>
          <w:rFonts w:ascii="Times New Roman" w:hAnsi="Times New Roman" w:cs="Times New Roman"/>
          <w:sz w:val="24"/>
          <w:szCs w:val="24"/>
        </w:rPr>
        <w:footnoteReference w:id="40"/>
      </w:r>
      <w:r w:rsidR="007700EF">
        <w:rPr>
          <w:rFonts w:ascii="Times New Roman" w:hAnsi="Times New Roman" w:cs="Times New Roman"/>
          <w:sz w:val="24"/>
          <w:szCs w:val="24"/>
        </w:rPr>
        <w:t xml:space="preserve"> </w:t>
      </w:r>
      <w:r w:rsidR="00851F5A">
        <w:rPr>
          <w:rFonts w:ascii="Times New Roman" w:hAnsi="Times New Roman" w:cs="Times New Roman"/>
          <w:sz w:val="24"/>
          <w:szCs w:val="24"/>
        </w:rPr>
        <w:t>.</w:t>
      </w:r>
    </w:p>
    <w:p w:rsidR="00DC7701" w:rsidRDefault="00AE14E3"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700EF">
        <w:rPr>
          <w:rFonts w:ascii="Times New Roman" w:hAnsi="Times New Roman" w:cs="Times New Roman"/>
          <w:sz w:val="24"/>
          <w:szCs w:val="24"/>
        </w:rPr>
        <w:t xml:space="preserve">Similarly, Kymlicka argues about the need of institutionalization </w:t>
      </w:r>
      <w:proofErr w:type="gramStart"/>
      <w:r w:rsidR="007700EF">
        <w:rPr>
          <w:rFonts w:ascii="Times New Roman" w:hAnsi="Times New Roman" w:cs="Times New Roman"/>
          <w:sz w:val="24"/>
          <w:szCs w:val="24"/>
        </w:rPr>
        <w:t>of  minority</w:t>
      </w:r>
      <w:proofErr w:type="gramEnd"/>
      <w:r w:rsidR="007700EF">
        <w:rPr>
          <w:rFonts w:ascii="Times New Roman" w:hAnsi="Times New Roman" w:cs="Times New Roman"/>
          <w:sz w:val="24"/>
          <w:szCs w:val="24"/>
        </w:rPr>
        <w:t xml:space="preserve"> rights and cultural plurality as the dominant civic concept about citizenship based on liberalism (liberal freedoms) and universalism (common values such as human rights) serves to assimilate the ethnic and national minorities in the multi-national or poly-ethnic states.</w:t>
      </w:r>
      <w:r w:rsidR="007700EF">
        <w:rPr>
          <w:rStyle w:val="FootnoteReference"/>
          <w:rFonts w:ascii="Times New Roman" w:hAnsi="Times New Roman" w:cs="Times New Roman"/>
          <w:sz w:val="24"/>
          <w:szCs w:val="24"/>
        </w:rPr>
        <w:footnoteReference w:id="41"/>
      </w:r>
      <w:r w:rsidR="007700EF">
        <w:rPr>
          <w:rFonts w:ascii="Times New Roman" w:hAnsi="Times New Roman" w:cs="Times New Roman"/>
          <w:sz w:val="24"/>
          <w:szCs w:val="24"/>
        </w:rPr>
        <w:t xml:space="preserve"> </w:t>
      </w:r>
    </w:p>
    <w:p w:rsidR="007700EF" w:rsidRDefault="00DC7701"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A16BD">
        <w:rPr>
          <w:rFonts w:ascii="Times New Roman" w:hAnsi="Times New Roman" w:cs="Times New Roman"/>
          <w:sz w:val="24"/>
          <w:szCs w:val="24"/>
        </w:rPr>
        <w:t>To conclude, r</w:t>
      </w:r>
      <w:r>
        <w:rPr>
          <w:rFonts w:ascii="Times New Roman" w:hAnsi="Times New Roman" w:cs="Times New Roman"/>
          <w:sz w:val="24"/>
          <w:szCs w:val="24"/>
        </w:rPr>
        <w:t xml:space="preserve">acism and xenophobia as issues related to finding forms for dealing with or </w:t>
      </w:r>
      <w:proofErr w:type="gramStart"/>
      <w:r>
        <w:rPr>
          <w:rFonts w:ascii="Times New Roman" w:hAnsi="Times New Roman" w:cs="Times New Roman"/>
          <w:sz w:val="24"/>
          <w:szCs w:val="24"/>
        </w:rPr>
        <w:t>integrating  the</w:t>
      </w:r>
      <w:proofErr w:type="gramEnd"/>
      <w:r>
        <w:rPr>
          <w:rFonts w:ascii="Times New Roman" w:hAnsi="Times New Roman" w:cs="Times New Roman"/>
          <w:sz w:val="24"/>
          <w:szCs w:val="24"/>
        </w:rPr>
        <w:t xml:space="preserve"> "other" are those unacceptable, from a moral point of view, attitudes which are the source for a model of European identity based on a post-national citizenship</w:t>
      </w:r>
      <w:r w:rsidR="006537E3">
        <w:rPr>
          <w:rFonts w:ascii="Times New Roman" w:hAnsi="Times New Roman" w:cs="Times New Roman"/>
          <w:sz w:val="24"/>
          <w:szCs w:val="24"/>
        </w:rPr>
        <w:t xml:space="preserve"> which makes it</w:t>
      </w:r>
      <w:r w:rsidR="00AA16BD">
        <w:rPr>
          <w:rFonts w:ascii="Times New Roman" w:hAnsi="Times New Roman" w:cs="Times New Roman"/>
          <w:sz w:val="24"/>
          <w:szCs w:val="24"/>
        </w:rPr>
        <w:t xml:space="preserve"> ultimately</w:t>
      </w:r>
      <w:r w:rsidR="006537E3">
        <w:rPr>
          <w:rFonts w:ascii="Times New Roman" w:hAnsi="Times New Roman" w:cs="Times New Roman"/>
          <w:sz w:val="24"/>
          <w:szCs w:val="24"/>
        </w:rPr>
        <w:t xml:space="preserve"> a normative model. </w:t>
      </w:r>
    </w:p>
    <w:p w:rsidR="00A426CB" w:rsidRPr="00237FB1" w:rsidRDefault="005D21A3"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426CB">
        <w:rPr>
          <w:rFonts w:ascii="Times New Roman" w:hAnsi="Times New Roman" w:cs="Times New Roman"/>
          <w:sz w:val="24"/>
          <w:szCs w:val="24"/>
        </w:rPr>
        <w:t>Except for normative models, there are also empirical models drawn out from empirical studies such as those of Thomas Risse, Michael Bruter and Adrian Favell. As this research is grounded in Adrian Favell's study "Pioneers of European integration</w:t>
      </w:r>
      <w:proofErr w:type="gramStart"/>
      <w:r w:rsidR="00A426CB">
        <w:rPr>
          <w:rFonts w:ascii="Times New Roman" w:hAnsi="Times New Roman" w:cs="Times New Roman"/>
          <w:sz w:val="24"/>
          <w:szCs w:val="24"/>
        </w:rPr>
        <w:t>",  his</w:t>
      </w:r>
      <w:proofErr w:type="gramEnd"/>
      <w:r w:rsidR="00A426CB">
        <w:rPr>
          <w:rFonts w:ascii="Times New Roman" w:hAnsi="Times New Roman" w:cs="Times New Roman"/>
          <w:sz w:val="24"/>
          <w:szCs w:val="24"/>
        </w:rPr>
        <w:t xml:space="preserve"> models will be discussed in a separate part. </w:t>
      </w:r>
    </w:p>
    <w:p w:rsidR="00C81DA1" w:rsidRDefault="005A538B" w:rsidP="00077E20">
      <w:pPr>
        <w:tabs>
          <w:tab w:val="left" w:pos="5330"/>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60040">
        <w:rPr>
          <w:rFonts w:ascii="Times New Roman" w:hAnsi="Times New Roman" w:cs="Times New Roman"/>
          <w:b/>
          <w:sz w:val="24"/>
          <w:szCs w:val="24"/>
        </w:rPr>
        <w:t xml:space="preserve">1.1.5.5 </w:t>
      </w:r>
      <w:r w:rsidR="00C81DA1" w:rsidRPr="007F3021">
        <w:rPr>
          <w:rFonts w:ascii="Times New Roman" w:hAnsi="Times New Roman" w:cs="Times New Roman"/>
          <w:b/>
          <w:sz w:val="24"/>
          <w:szCs w:val="24"/>
        </w:rPr>
        <w:t>The models of Risse and Bruter</w:t>
      </w:r>
    </w:p>
    <w:p w:rsidR="00526D1D" w:rsidRDefault="00526D1D" w:rsidP="00077E20">
      <w:pPr>
        <w:tabs>
          <w:tab w:val="left" w:pos="5330"/>
        </w:tabs>
        <w:spacing w:line="360" w:lineRule="auto"/>
        <w:jc w:val="both"/>
        <w:rPr>
          <w:rFonts w:ascii="Times New Roman" w:hAnsi="Times New Roman" w:cs="Times New Roman"/>
          <w:sz w:val="24"/>
          <w:szCs w:val="24"/>
        </w:rPr>
      </w:pPr>
      <w:r w:rsidRPr="00526D1D">
        <w:rPr>
          <w:rFonts w:ascii="Times New Roman" w:hAnsi="Times New Roman" w:cs="Times New Roman"/>
          <w:sz w:val="24"/>
          <w:szCs w:val="24"/>
        </w:rPr>
        <w:t>The models of Risse and Bruter are supported by empirical evidence</w:t>
      </w:r>
      <w:r w:rsidR="00E3236E">
        <w:rPr>
          <w:rFonts w:ascii="Times New Roman" w:hAnsi="Times New Roman" w:cs="Times New Roman"/>
          <w:sz w:val="24"/>
          <w:szCs w:val="24"/>
        </w:rPr>
        <w:t xml:space="preserve">, Risse dwelling </w:t>
      </w:r>
      <w:proofErr w:type="gramStart"/>
      <w:r w:rsidR="00E3236E">
        <w:rPr>
          <w:rFonts w:ascii="Times New Roman" w:hAnsi="Times New Roman" w:cs="Times New Roman"/>
          <w:sz w:val="24"/>
          <w:szCs w:val="24"/>
        </w:rPr>
        <w:t>on</w:t>
      </w:r>
      <w:r w:rsidRPr="00526D1D">
        <w:rPr>
          <w:rFonts w:ascii="Times New Roman" w:hAnsi="Times New Roman" w:cs="Times New Roman"/>
          <w:sz w:val="24"/>
          <w:szCs w:val="24"/>
        </w:rPr>
        <w:t xml:space="preserve">  Eurobarometer's</w:t>
      </w:r>
      <w:proofErr w:type="gramEnd"/>
      <w:r w:rsidRPr="00526D1D">
        <w:rPr>
          <w:rFonts w:ascii="Times New Roman" w:hAnsi="Times New Roman" w:cs="Times New Roman"/>
          <w:sz w:val="24"/>
          <w:szCs w:val="24"/>
        </w:rPr>
        <w:t xml:space="preserve"> surveys </w:t>
      </w:r>
      <w:r w:rsidR="00E3236E">
        <w:rPr>
          <w:rFonts w:ascii="Times New Roman" w:hAnsi="Times New Roman" w:cs="Times New Roman"/>
          <w:sz w:val="24"/>
          <w:szCs w:val="24"/>
        </w:rPr>
        <w:t>and the</w:t>
      </w:r>
      <w:r w:rsidRPr="00526D1D">
        <w:rPr>
          <w:rFonts w:ascii="Times New Roman" w:hAnsi="Times New Roman" w:cs="Times New Roman"/>
          <w:sz w:val="24"/>
          <w:szCs w:val="24"/>
        </w:rPr>
        <w:t xml:space="preserve"> in-depth interviews of other scholars such as Meinhof's interviews in border regions</w:t>
      </w:r>
      <w:r w:rsidR="00E3236E">
        <w:rPr>
          <w:rFonts w:ascii="Times New Roman" w:hAnsi="Times New Roman" w:cs="Times New Roman"/>
          <w:sz w:val="24"/>
          <w:szCs w:val="24"/>
        </w:rPr>
        <w:t xml:space="preserve"> and Bruter analyzing the evidence from a wide focus group</w:t>
      </w:r>
      <w:r w:rsidR="009005A8">
        <w:rPr>
          <w:rFonts w:ascii="Times New Roman" w:hAnsi="Times New Roman" w:cs="Times New Roman"/>
          <w:sz w:val="24"/>
          <w:szCs w:val="24"/>
        </w:rPr>
        <w:t xml:space="preserve">. </w:t>
      </w:r>
      <w:proofErr w:type="gramStart"/>
      <w:r w:rsidR="009005A8">
        <w:rPr>
          <w:rFonts w:ascii="Times New Roman" w:hAnsi="Times New Roman" w:cs="Times New Roman"/>
          <w:sz w:val="24"/>
          <w:szCs w:val="24"/>
        </w:rPr>
        <w:t>Therefore</w:t>
      </w:r>
      <w:proofErr w:type="gramEnd"/>
      <w:r w:rsidR="009005A8">
        <w:rPr>
          <w:rFonts w:ascii="Times New Roman" w:hAnsi="Times New Roman" w:cs="Times New Roman"/>
          <w:sz w:val="24"/>
          <w:szCs w:val="24"/>
        </w:rPr>
        <w:t xml:space="preserve"> they could be considered as empirical rather than normative models of European identity. Even though the research perspective of both scholars is different, </w:t>
      </w:r>
      <w:r w:rsidR="006D44F9">
        <w:rPr>
          <w:rFonts w:ascii="Times New Roman" w:hAnsi="Times New Roman" w:cs="Times New Roman"/>
          <w:sz w:val="24"/>
          <w:szCs w:val="24"/>
        </w:rPr>
        <w:t xml:space="preserve">they </w:t>
      </w:r>
      <w:proofErr w:type="gramStart"/>
      <w:r w:rsidR="006D44F9">
        <w:rPr>
          <w:rFonts w:ascii="Times New Roman" w:hAnsi="Times New Roman" w:cs="Times New Roman"/>
          <w:sz w:val="24"/>
          <w:szCs w:val="24"/>
        </w:rPr>
        <w:t>both  ground</w:t>
      </w:r>
      <w:proofErr w:type="gramEnd"/>
      <w:r w:rsidR="006D44F9">
        <w:rPr>
          <w:rFonts w:ascii="Times New Roman" w:hAnsi="Times New Roman" w:cs="Times New Roman"/>
          <w:sz w:val="24"/>
          <w:szCs w:val="24"/>
        </w:rPr>
        <w:t xml:space="preserve"> their research in the concept that individuals hold multiple identities. Risse offers three models of how different identities can co-exist: the model of the nested identities or the Matruska doll with the example that a German identity can be nested in one's European</w:t>
      </w:r>
      <w:r w:rsidR="00256F98">
        <w:rPr>
          <w:rFonts w:ascii="Times New Roman" w:hAnsi="Times New Roman" w:cs="Times New Roman"/>
          <w:sz w:val="24"/>
          <w:szCs w:val="24"/>
        </w:rPr>
        <w:t>-</w:t>
      </w:r>
      <w:r w:rsidR="006D44F9">
        <w:rPr>
          <w:rFonts w:ascii="Times New Roman" w:hAnsi="Times New Roman" w:cs="Times New Roman"/>
          <w:sz w:val="24"/>
          <w:szCs w:val="24"/>
        </w:rPr>
        <w:t xml:space="preserve">ness; the cross-cutting model where some but not all members of a group can be members of another group; the model of separate identities where there is no overlap in group memberships. </w:t>
      </w:r>
      <w:r w:rsidR="008145EC">
        <w:rPr>
          <w:rFonts w:ascii="Times New Roman" w:hAnsi="Times New Roman" w:cs="Times New Roman"/>
          <w:sz w:val="24"/>
          <w:szCs w:val="24"/>
        </w:rPr>
        <w:t xml:space="preserve"> Bruter, on the other hand, also argues that people share multiple identities and they </w:t>
      </w:r>
      <w:proofErr w:type="gramStart"/>
      <w:r w:rsidR="008145EC">
        <w:rPr>
          <w:rFonts w:ascii="Times New Roman" w:hAnsi="Times New Roman" w:cs="Times New Roman"/>
          <w:sz w:val="24"/>
          <w:szCs w:val="24"/>
        </w:rPr>
        <w:t>can  be</w:t>
      </w:r>
      <w:proofErr w:type="gramEnd"/>
      <w:r w:rsidR="008145EC">
        <w:rPr>
          <w:rFonts w:ascii="Times New Roman" w:hAnsi="Times New Roman" w:cs="Times New Roman"/>
          <w:sz w:val="24"/>
          <w:szCs w:val="24"/>
        </w:rPr>
        <w:t xml:space="preserve"> presented either following the </w:t>
      </w:r>
      <w:r w:rsidR="008145EC">
        <w:rPr>
          <w:rFonts w:ascii="Times New Roman" w:hAnsi="Times New Roman" w:cs="Times New Roman"/>
          <w:sz w:val="24"/>
          <w:szCs w:val="24"/>
        </w:rPr>
        <w:lastRenderedPageBreak/>
        <w:t xml:space="preserve">model of the subsidiarity principle or the concentric theory of identities and if the proximity of each identities is not measured, then a model of a star shaped identity map which reflect all types of one's identity and where the closer a dot to the core is, the stronger the identity. </w:t>
      </w:r>
    </w:p>
    <w:p w:rsidR="00365D7C" w:rsidRPr="007F3021" w:rsidRDefault="00365D7C" w:rsidP="00077E20">
      <w:pPr>
        <w:tabs>
          <w:tab w:val="left" w:pos="5330"/>
        </w:tabs>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The models of Adrian Favell and Ettore Recchi are models supported by empirical evidence in the study "Pioneers of European integration". As this is the grounding basis for this thesis, the identity concept, the main assumptions and hypothesis have to be explained.</w:t>
      </w:r>
      <w:r w:rsidR="00F96279">
        <w:rPr>
          <w:rFonts w:ascii="Times New Roman" w:hAnsi="Times New Roman" w:cs="Times New Roman"/>
          <w:sz w:val="24"/>
          <w:szCs w:val="24"/>
        </w:rPr>
        <w:t xml:space="preserve"> so that it is clear what this research has in common with this study </w:t>
      </w:r>
      <w:proofErr w:type="gramStart"/>
      <w:r w:rsidR="00F96279">
        <w:rPr>
          <w:rFonts w:ascii="Times New Roman" w:hAnsi="Times New Roman" w:cs="Times New Roman"/>
          <w:sz w:val="24"/>
          <w:szCs w:val="24"/>
        </w:rPr>
        <w:t>and  how</w:t>
      </w:r>
      <w:proofErr w:type="gramEnd"/>
      <w:r w:rsidR="00F96279">
        <w:rPr>
          <w:rFonts w:ascii="Times New Roman" w:hAnsi="Times New Roman" w:cs="Times New Roman"/>
          <w:sz w:val="24"/>
          <w:szCs w:val="24"/>
        </w:rPr>
        <w:t xml:space="preserve"> it differs from it. </w:t>
      </w:r>
    </w:p>
    <w:p w:rsidR="00A943AB" w:rsidRDefault="00C81DA1" w:rsidP="00077E20">
      <w:pPr>
        <w:tabs>
          <w:tab w:val="left" w:pos="533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20D0D" w:rsidRPr="000A2D09" w:rsidRDefault="00C81DA1" w:rsidP="00077E20">
      <w:pPr>
        <w:tabs>
          <w:tab w:val="left" w:pos="533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4174" w:rsidRPr="00E26A1A">
        <w:rPr>
          <w:rFonts w:ascii="Times New Roman" w:hAnsi="Times New Roman" w:cs="Times New Roman"/>
          <w:b/>
          <w:sz w:val="24"/>
          <w:szCs w:val="24"/>
        </w:rPr>
        <w:t>1.</w:t>
      </w:r>
      <w:r w:rsidR="00760040">
        <w:rPr>
          <w:rFonts w:ascii="Times New Roman" w:hAnsi="Times New Roman" w:cs="Times New Roman"/>
          <w:b/>
          <w:sz w:val="24"/>
          <w:szCs w:val="24"/>
        </w:rPr>
        <w:t xml:space="preserve">1.6. </w:t>
      </w:r>
      <w:r w:rsidR="00474174" w:rsidRPr="00B4519E">
        <w:rPr>
          <w:rFonts w:ascii="Times New Roman" w:hAnsi="Times New Roman" w:cs="Times New Roman"/>
          <w:b/>
          <w:color w:val="FF0000"/>
          <w:sz w:val="24"/>
          <w:szCs w:val="24"/>
        </w:rPr>
        <w:t xml:space="preserve"> </w:t>
      </w:r>
      <w:r w:rsidR="00474174" w:rsidRPr="00200FCF">
        <w:rPr>
          <w:rFonts w:ascii="Times New Roman" w:hAnsi="Times New Roman" w:cs="Times New Roman"/>
          <w:b/>
          <w:color w:val="000000" w:themeColor="text1"/>
          <w:sz w:val="24"/>
          <w:szCs w:val="24"/>
        </w:rPr>
        <w:t xml:space="preserve">Research </w:t>
      </w:r>
      <w:r w:rsidR="00820D0D">
        <w:rPr>
          <w:rFonts w:ascii="Times New Roman" w:hAnsi="Times New Roman" w:cs="Times New Roman"/>
          <w:b/>
          <w:color w:val="000000" w:themeColor="text1"/>
          <w:sz w:val="24"/>
          <w:szCs w:val="24"/>
        </w:rPr>
        <w:t>groundi</w:t>
      </w:r>
      <w:r w:rsidR="00C35D29">
        <w:rPr>
          <w:rFonts w:ascii="Times New Roman" w:hAnsi="Times New Roman" w:cs="Times New Roman"/>
          <w:b/>
          <w:color w:val="000000" w:themeColor="text1"/>
          <w:sz w:val="24"/>
          <w:szCs w:val="24"/>
        </w:rPr>
        <w:t>ng</w:t>
      </w:r>
      <w:r w:rsidR="00860BA9">
        <w:rPr>
          <w:rFonts w:ascii="Times New Roman" w:hAnsi="Times New Roman" w:cs="Times New Roman"/>
          <w:b/>
          <w:color w:val="000000" w:themeColor="text1"/>
          <w:sz w:val="24"/>
          <w:szCs w:val="24"/>
        </w:rPr>
        <w:t xml:space="preserve"> in "Pioneers of European integration"</w:t>
      </w:r>
      <w:r w:rsidR="00615AE8">
        <w:rPr>
          <w:rFonts w:ascii="Times New Roman" w:hAnsi="Times New Roman" w:cs="Times New Roman"/>
          <w:b/>
          <w:color w:val="000000" w:themeColor="text1"/>
          <w:sz w:val="24"/>
          <w:szCs w:val="24"/>
        </w:rPr>
        <w:t xml:space="preserve"> study</w:t>
      </w:r>
    </w:p>
    <w:p w:rsidR="00C35D29" w:rsidRDefault="00C35D29" w:rsidP="00077E20">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294691">
        <w:rPr>
          <w:rFonts w:ascii="Times New Roman" w:hAnsi="Times New Roman" w:cs="Times New Roman"/>
          <w:b/>
          <w:color w:val="000000" w:themeColor="text1"/>
          <w:sz w:val="24"/>
          <w:szCs w:val="24"/>
        </w:rPr>
        <w:t xml:space="preserve">   </w:t>
      </w:r>
      <w:r w:rsidR="00D325F9">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1.</w:t>
      </w:r>
      <w:r w:rsidR="00294691">
        <w:rPr>
          <w:rFonts w:ascii="Times New Roman" w:hAnsi="Times New Roman" w:cs="Times New Roman"/>
          <w:b/>
          <w:color w:val="000000" w:themeColor="text1"/>
          <w:sz w:val="24"/>
          <w:szCs w:val="24"/>
        </w:rPr>
        <w:t xml:space="preserve">1.6.1 </w:t>
      </w:r>
      <w:r w:rsidR="00855225">
        <w:rPr>
          <w:rFonts w:ascii="Times New Roman" w:hAnsi="Times New Roman" w:cs="Times New Roman"/>
          <w:b/>
          <w:color w:val="000000" w:themeColor="text1"/>
          <w:sz w:val="24"/>
          <w:szCs w:val="24"/>
        </w:rPr>
        <w:t>Identity concept, a</w:t>
      </w:r>
      <w:r>
        <w:rPr>
          <w:rFonts w:ascii="Times New Roman" w:hAnsi="Times New Roman" w:cs="Times New Roman"/>
          <w:b/>
          <w:color w:val="000000" w:themeColor="text1"/>
          <w:sz w:val="24"/>
          <w:szCs w:val="24"/>
        </w:rPr>
        <w:t>ssumptio</w:t>
      </w:r>
      <w:r w:rsidR="00D325F9">
        <w:rPr>
          <w:rFonts w:ascii="Times New Roman" w:hAnsi="Times New Roman" w:cs="Times New Roman"/>
          <w:b/>
          <w:color w:val="000000" w:themeColor="text1"/>
          <w:sz w:val="24"/>
          <w:szCs w:val="24"/>
        </w:rPr>
        <w:t>ns and hypothese</w:t>
      </w:r>
      <w:r w:rsidR="007E61DC">
        <w:rPr>
          <w:rFonts w:ascii="Times New Roman" w:hAnsi="Times New Roman" w:cs="Times New Roman"/>
          <w:b/>
          <w:color w:val="000000" w:themeColor="text1"/>
          <w:sz w:val="24"/>
          <w:szCs w:val="24"/>
        </w:rPr>
        <w:t>s</w:t>
      </w:r>
    </w:p>
    <w:p w:rsidR="00393949" w:rsidRDefault="00FA1F30" w:rsidP="00077E20">
      <w:pPr>
        <w:spacing w:line="360" w:lineRule="auto"/>
        <w:jc w:val="both"/>
        <w:rPr>
          <w:rFonts w:ascii="Times New Roman" w:hAnsi="Times New Roman" w:cs="Times New Roman"/>
          <w:color w:val="000000" w:themeColor="text1"/>
          <w:sz w:val="24"/>
          <w:szCs w:val="24"/>
        </w:rPr>
      </w:pPr>
      <w:r w:rsidRPr="007E61DC">
        <w:rPr>
          <w:rFonts w:ascii="Times New Roman" w:hAnsi="Times New Roman" w:cs="Times New Roman"/>
          <w:color w:val="000000" w:themeColor="text1"/>
          <w:sz w:val="24"/>
          <w:szCs w:val="24"/>
        </w:rPr>
        <w:t xml:space="preserve"> </w:t>
      </w:r>
      <w:r w:rsidR="007E61DC" w:rsidRPr="007E61DC">
        <w:rPr>
          <w:rFonts w:ascii="Times New Roman" w:hAnsi="Times New Roman" w:cs="Times New Roman"/>
          <w:color w:val="000000" w:themeColor="text1"/>
          <w:sz w:val="24"/>
          <w:szCs w:val="24"/>
        </w:rPr>
        <w:t xml:space="preserve">  </w:t>
      </w:r>
      <w:r w:rsidRPr="007E61DC">
        <w:rPr>
          <w:rFonts w:ascii="Times New Roman" w:hAnsi="Times New Roman" w:cs="Times New Roman"/>
          <w:color w:val="000000" w:themeColor="text1"/>
          <w:sz w:val="24"/>
          <w:szCs w:val="24"/>
        </w:rPr>
        <w:t xml:space="preserve"> </w:t>
      </w:r>
      <w:r w:rsidR="004A4D3B" w:rsidRPr="007E61DC">
        <w:rPr>
          <w:rFonts w:ascii="Times New Roman" w:hAnsi="Times New Roman" w:cs="Times New Roman"/>
          <w:color w:val="000000" w:themeColor="text1"/>
          <w:sz w:val="24"/>
          <w:szCs w:val="24"/>
        </w:rPr>
        <w:t>Researching the formation of European identity "from below"</w:t>
      </w:r>
      <w:r w:rsidR="00B86467">
        <w:rPr>
          <w:rStyle w:val="FootnoteReference"/>
          <w:rFonts w:ascii="Times New Roman" w:hAnsi="Times New Roman" w:cs="Times New Roman"/>
          <w:color w:val="000000" w:themeColor="text1"/>
          <w:sz w:val="24"/>
          <w:szCs w:val="24"/>
        </w:rPr>
        <w:footnoteReference w:id="42"/>
      </w:r>
      <w:r w:rsidR="004A4D3B" w:rsidRPr="007E61DC">
        <w:rPr>
          <w:rFonts w:ascii="Times New Roman" w:hAnsi="Times New Roman" w:cs="Times New Roman"/>
          <w:color w:val="000000" w:themeColor="text1"/>
          <w:sz w:val="24"/>
          <w:szCs w:val="24"/>
        </w:rPr>
        <w:t xml:space="preserve"> is to deal with the "social effects"</w:t>
      </w:r>
      <w:r w:rsidR="00B86467">
        <w:rPr>
          <w:rStyle w:val="FootnoteReference"/>
          <w:rFonts w:ascii="Times New Roman" w:hAnsi="Times New Roman" w:cs="Times New Roman"/>
          <w:color w:val="000000" w:themeColor="text1"/>
          <w:sz w:val="24"/>
          <w:szCs w:val="24"/>
        </w:rPr>
        <w:footnoteReference w:id="43"/>
      </w:r>
      <w:r w:rsidR="004A4D3B" w:rsidRPr="007E61DC">
        <w:rPr>
          <w:rFonts w:ascii="Times New Roman" w:hAnsi="Times New Roman" w:cs="Times New Roman"/>
          <w:color w:val="000000" w:themeColor="text1"/>
          <w:sz w:val="24"/>
          <w:szCs w:val="24"/>
        </w:rPr>
        <w:t xml:space="preserve"> </w:t>
      </w:r>
      <w:proofErr w:type="gramStart"/>
      <w:r w:rsidR="004A4D3B" w:rsidRPr="007E61DC">
        <w:rPr>
          <w:rFonts w:ascii="Times New Roman" w:hAnsi="Times New Roman" w:cs="Times New Roman"/>
          <w:color w:val="000000" w:themeColor="text1"/>
          <w:sz w:val="24"/>
          <w:szCs w:val="24"/>
        </w:rPr>
        <w:t>of  European</w:t>
      </w:r>
      <w:proofErr w:type="gramEnd"/>
      <w:r w:rsidR="004A4D3B" w:rsidRPr="007E61DC">
        <w:rPr>
          <w:rFonts w:ascii="Times New Roman" w:hAnsi="Times New Roman" w:cs="Times New Roman"/>
          <w:color w:val="000000" w:themeColor="text1"/>
          <w:sz w:val="24"/>
          <w:szCs w:val="24"/>
        </w:rPr>
        <w:t xml:space="preserve"> integration, whose core benefit for the EU citizens is precisely the free movement of persons.  First, this approach of studying European identity </w:t>
      </w:r>
      <w:r w:rsidRPr="007E61DC">
        <w:rPr>
          <w:rFonts w:ascii="Times New Roman" w:hAnsi="Times New Roman" w:cs="Times New Roman"/>
          <w:color w:val="000000" w:themeColor="text1"/>
          <w:sz w:val="24"/>
          <w:szCs w:val="24"/>
        </w:rPr>
        <w:t xml:space="preserve">does require empirical research and it fits in the bottom-up approach of Bruter discussed above. </w:t>
      </w:r>
      <w:r w:rsidR="007E61DC" w:rsidRPr="007E61DC">
        <w:rPr>
          <w:rFonts w:ascii="Times New Roman" w:hAnsi="Times New Roman" w:cs="Times New Roman"/>
          <w:color w:val="000000" w:themeColor="text1"/>
          <w:sz w:val="24"/>
          <w:szCs w:val="24"/>
        </w:rPr>
        <w:t xml:space="preserve"> </w:t>
      </w:r>
    </w:p>
    <w:p w:rsidR="00855225" w:rsidRPr="007E61DC" w:rsidRDefault="00393949" w:rsidP="00077E2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855225">
        <w:rPr>
          <w:rFonts w:ascii="Times New Roman" w:hAnsi="Times New Roman" w:cs="Times New Roman"/>
          <w:color w:val="000000" w:themeColor="text1"/>
          <w:sz w:val="24"/>
          <w:szCs w:val="24"/>
        </w:rPr>
        <w:t xml:space="preserve">Firstly, it is very important to note the identity concept that </w:t>
      </w:r>
      <w:r w:rsidR="00267964">
        <w:rPr>
          <w:rFonts w:ascii="Times New Roman" w:hAnsi="Times New Roman" w:cs="Times New Roman"/>
          <w:color w:val="000000" w:themeColor="text1"/>
          <w:sz w:val="24"/>
          <w:szCs w:val="24"/>
        </w:rPr>
        <w:t xml:space="preserve">is used. </w:t>
      </w:r>
      <w:r w:rsidR="00855225">
        <w:rPr>
          <w:rFonts w:ascii="Times New Roman" w:hAnsi="Times New Roman" w:cs="Times New Roman"/>
          <w:color w:val="000000" w:themeColor="text1"/>
          <w:sz w:val="24"/>
          <w:szCs w:val="24"/>
        </w:rPr>
        <w:t xml:space="preserve">Researching European identity </w:t>
      </w:r>
      <w:proofErr w:type="gramStart"/>
      <w:r w:rsidR="00855225">
        <w:rPr>
          <w:rFonts w:ascii="Times New Roman" w:hAnsi="Times New Roman" w:cs="Times New Roman"/>
          <w:color w:val="000000" w:themeColor="text1"/>
          <w:sz w:val="24"/>
          <w:szCs w:val="24"/>
        </w:rPr>
        <w:t>from  the</w:t>
      </w:r>
      <w:proofErr w:type="gramEnd"/>
      <w:r w:rsidR="00855225">
        <w:rPr>
          <w:rFonts w:ascii="Times New Roman" w:hAnsi="Times New Roman" w:cs="Times New Roman"/>
          <w:color w:val="000000" w:themeColor="text1"/>
          <w:sz w:val="24"/>
          <w:szCs w:val="24"/>
        </w:rPr>
        <w:t xml:space="preserve"> perspective of the free movement of persons is rooted in an identity concept offered by Taifel that emphasizes the role of the context as well as the dynamism of one's identity or the possibility for an identity change when, one hand, the context is changed, and on the other hand, "the value and </w:t>
      </w:r>
      <w:r w:rsidR="00B86467">
        <w:rPr>
          <w:rFonts w:ascii="Times New Roman" w:hAnsi="Times New Roman" w:cs="Times New Roman"/>
          <w:color w:val="000000" w:themeColor="text1"/>
          <w:sz w:val="24"/>
          <w:szCs w:val="24"/>
        </w:rPr>
        <w:t>emotional</w:t>
      </w:r>
      <w:r w:rsidR="00855225">
        <w:rPr>
          <w:rFonts w:ascii="Times New Roman" w:hAnsi="Times New Roman" w:cs="Times New Roman"/>
          <w:color w:val="000000" w:themeColor="text1"/>
          <w:sz w:val="24"/>
          <w:szCs w:val="24"/>
        </w:rPr>
        <w:t xml:space="preserve"> significance</w:t>
      </w:r>
      <w:r w:rsidR="00B86467">
        <w:rPr>
          <w:rFonts w:ascii="Times New Roman" w:hAnsi="Times New Roman" w:cs="Times New Roman"/>
          <w:color w:val="000000" w:themeColor="text1"/>
          <w:sz w:val="24"/>
          <w:szCs w:val="24"/>
        </w:rPr>
        <w:t xml:space="preserve"> attached to that membership"</w:t>
      </w:r>
      <w:r w:rsidR="00B86467">
        <w:rPr>
          <w:rStyle w:val="FootnoteReference"/>
          <w:rFonts w:ascii="Times New Roman" w:hAnsi="Times New Roman" w:cs="Times New Roman"/>
          <w:color w:val="000000" w:themeColor="text1"/>
          <w:sz w:val="24"/>
          <w:szCs w:val="24"/>
        </w:rPr>
        <w:footnoteReference w:id="44"/>
      </w:r>
      <w:r w:rsidR="00B86467">
        <w:rPr>
          <w:rFonts w:ascii="Times New Roman" w:hAnsi="Times New Roman" w:cs="Times New Roman"/>
          <w:color w:val="000000" w:themeColor="text1"/>
          <w:sz w:val="24"/>
          <w:szCs w:val="24"/>
        </w:rPr>
        <w:t xml:space="preserve">  change</w:t>
      </w:r>
      <w:r w:rsidR="00CC36C0">
        <w:rPr>
          <w:rFonts w:ascii="Times New Roman" w:hAnsi="Times New Roman" w:cs="Times New Roman"/>
          <w:color w:val="000000" w:themeColor="text1"/>
          <w:sz w:val="24"/>
          <w:szCs w:val="24"/>
        </w:rPr>
        <w:t>s</w:t>
      </w:r>
      <w:r w:rsidR="00B86467">
        <w:rPr>
          <w:rFonts w:ascii="Times New Roman" w:hAnsi="Times New Roman" w:cs="Times New Roman"/>
          <w:color w:val="000000" w:themeColor="text1"/>
          <w:sz w:val="24"/>
          <w:szCs w:val="24"/>
        </w:rPr>
        <w:t xml:space="preserve"> as well. </w:t>
      </w:r>
    </w:p>
    <w:p w:rsidR="0071763E" w:rsidRDefault="007E61DC"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C36C0">
        <w:rPr>
          <w:rFonts w:ascii="Times New Roman" w:hAnsi="Times New Roman" w:cs="Times New Roman"/>
          <w:sz w:val="24"/>
          <w:szCs w:val="24"/>
        </w:rPr>
        <w:t>As to the assumptions,</w:t>
      </w:r>
      <w:r w:rsidR="0071763E">
        <w:rPr>
          <w:rFonts w:ascii="Times New Roman" w:hAnsi="Times New Roman" w:cs="Times New Roman"/>
          <w:sz w:val="24"/>
          <w:szCs w:val="24"/>
        </w:rPr>
        <w:t xml:space="preserve"> </w:t>
      </w:r>
      <w:r w:rsidR="00CC36C0">
        <w:rPr>
          <w:rFonts w:ascii="Times New Roman" w:hAnsi="Times New Roman" w:cs="Times New Roman"/>
          <w:sz w:val="24"/>
          <w:szCs w:val="24"/>
        </w:rPr>
        <w:t>t</w:t>
      </w:r>
      <w:r w:rsidR="000B09F2">
        <w:rPr>
          <w:rFonts w:ascii="Times New Roman" w:hAnsi="Times New Roman" w:cs="Times New Roman"/>
          <w:sz w:val="24"/>
          <w:szCs w:val="24"/>
        </w:rPr>
        <w:t xml:space="preserve">he project </w:t>
      </w:r>
      <w:r w:rsidR="000B09F2" w:rsidRPr="00CA0B77">
        <w:rPr>
          <w:rFonts w:ascii="Times New Roman" w:hAnsi="Times New Roman" w:cs="Times New Roman"/>
          <w:i/>
          <w:sz w:val="24"/>
          <w:szCs w:val="24"/>
        </w:rPr>
        <w:t>Pioneers of European integration 'From Below': Mobility and the Emergence of European Identity Among National and Foreign Citizens in the EU</w:t>
      </w:r>
      <w:r w:rsidR="000B09F2">
        <w:rPr>
          <w:rFonts w:ascii="Times New Roman" w:hAnsi="Times New Roman" w:cs="Times New Roman"/>
          <w:sz w:val="24"/>
          <w:szCs w:val="24"/>
        </w:rPr>
        <w:t>, being the first systematic and quantitative study in the social effects o</w:t>
      </w:r>
      <w:r w:rsidR="00CC36C0">
        <w:rPr>
          <w:rFonts w:ascii="Times New Roman" w:hAnsi="Times New Roman" w:cs="Times New Roman"/>
          <w:sz w:val="24"/>
          <w:szCs w:val="24"/>
        </w:rPr>
        <w:t xml:space="preserve">f free movement of persons, is built </w:t>
      </w:r>
      <w:r w:rsidR="000B09F2">
        <w:rPr>
          <w:rFonts w:ascii="Times New Roman" w:hAnsi="Times New Roman" w:cs="Times New Roman"/>
          <w:sz w:val="24"/>
          <w:szCs w:val="24"/>
        </w:rPr>
        <w:t>around the main assumption that free movement of persons creates the context where "movers can experience European integration first hand"</w:t>
      </w:r>
      <w:r w:rsidR="000B09F2">
        <w:rPr>
          <w:rStyle w:val="FootnoteReference"/>
          <w:rFonts w:ascii="Times New Roman" w:hAnsi="Times New Roman" w:cs="Times New Roman"/>
          <w:sz w:val="24"/>
          <w:szCs w:val="24"/>
        </w:rPr>
        <w:footnoteReference w:id="45"/>
      </w:r>
      <w:r w:rsidR="000B09F2">
        <w:rPr>
          <w:rFonts w:ascii="Times New Roman" w:hAnsi="Times New Roman" w:cs="Times New Roman"/>
          <w:sz w:val="24"/>
          <w:szCs w:val="24"/>
        </w:rPr>
        <w:t xml:space="preserve"> and</w:t>
      </w:r>
      <w:r>
        <w:rPr>
          <w:rFonts w:ascii="Times New Roman" w:hAnsi="Times New Roman" w:cs="Times New Roman"/>
          <w:sz w:val="24"/>
          <w:szCs w:val="24"/>
        </w:rPr>
        <w:t xml:space="preserve"> the hypothesis that</w:t>
      </w:r>
      <w:r w:rsidR="000B09F2">
        <w:rPr>
          <w:rFonts w:ascii="Times New Roman" w:hAnsi="Times New Roman" w:cs="Times New Roman"/>
          <w:sz w:val="24"/>
          <w:szCs w:val="24"/>
        </w:rPr>
        <w:t xml:space="preserve"> "experiences related to the European Union polices or contact and exchange with other EU citizens-if </w:t>
      </w:r>
      <w:r w:rsidR="000B09F2">
        <w:rPr>
          <w:rFonts w:ascii="Times New Roman" w:hAnsi="Times New Roman" w:cs="Times New Roman"/>
          <w:sz w:val="24"/>
          <w:szCs w:val="24"/>
        </w:rPr>
        <w:lastRenderedPageBreak/>
        <w:t>experienced as positive-may affect pro-European attitudes and identities"</w:t>
      </w:r>
      <w:r w:rsidR="000B09F2">
        <w:rPr>
          <w:rStyle w:val="FootnoteReference"/>
          <w:rFonts w:ascii="Times New Roman" w:hAnsi="Times New Roman" w:cs="Times New Roman"/>
          <w:sz w:val="24"/>
          <w:szCs w:val="24"/>
        </w:rPr>
        <w:footnoteReference w:id="46"/>
      </w:r>
      <w:r w:rsidR="00FF7123">
        <w:rPr>
          <w:rFonts w:ascii="Times New Roman" w:hAnsi="Times New Roman" w:cs="Times New Roman"/>
          <w:sz w:val="24"/>
          <w:szCs w:val="24"/>
        </w:rPr>
        <w:t>.</w:t>
      </w:r>
      <w:r w:rsidR="00CC36C0">
        <w:rPr>
          <w:rFonts w:ascii="Times New Roman" w:hAnsi="Times New Roman" w:cs="Times New Roman"/>
          <w:sz w:val="24"/>
          <w:szCs w:val="24"/>
        </w:rPr>
        <w:t xml:space="preserve"> </w:t>
      </w:r>
      <w:r w:rsidR="0071763E">
        <w:rPr>
          <w:rFonts w:ascii="Times New Roman" w:hAnsi="Times New Roman" w:cs="Times New Roman"/>
          <w:sz w:val="24"/>
          <w:szCs w:val="24"/>
        </w:rPr>
        <w:t>The</w:t>
      </w:r>
      <w:r w:rsidR="00CC36C0">
        <w:rPr>
          <w:rFonts w:ascii="Times New Roman" w:hAnsi="Times New Roman" w:cs="Times New Roman"/>
          <w:sz w:val="24"/>
          <w:szCs w:val="24"/>
        </w:rPr>
        <w:t xml:space="preserve"> second important assumption is that individuals who become part of another social context (understood as moving from one country to another) change their </w:t>
      </w:r>
      <w:r w:rsidR="0071763E">
        <w:rPr>
          <w:rFonts w:ascii="Times New Roman" w:hAnsi="Times New Roman" w:cs="Times New Roman"/>
          <w:sz w:val="24"/>
          <w:szCs w:val="24"/>
        </w:rPr>
        <w:t>perceptions of group membership and the</w:t>
      </w:r>
      <w:r w:rsidR="00CC36C0">
        <w:rPr>
          <w:rFonts w:ascii="Times New Roman" w:hAnsi="Times New Roman" w:cs="Times New Roman"/>
          <w:sz w:val="24"/>
          <w:szCs w:val="24"/>
        </w:rPr>
        <w:t xml:space="preserve"> second hypothesis is that </w:t>
      </w:r>
      <w:r w:rsidR="00267964">
        <w:rPr>
          <w:rFonts w:ascii="Times New Roman" w:hAnsi="Times New Roman" w:cs="Times New Roman"/>
          <w:sz w:val="24"/>
          <w:szCs w:val="24"/>
        </w:rPr>
        <w:t xml:space="preserve">those exercising the free movement right called EU-movers </w:t>
      </w:r>
      <w:r w:rsidR="0071763E">
        <w:rPr>
          <w:rFonts w:ascii="Times New Roman" w:hAnsi="Times New Roman" w:cs="Times New Roman"/>
          <w:sz w:val="24"/>
          <w:szCs w:val="24"/>
        </w:rPr>
        <w:t xml:space="preserve">might differ from the stayers in terms of their </w:t>
      </w:r>
      <w:r w:rsidR="00342F88">
        <w:rPr>
          <w:rFonts w:ascii="Times New Roman" w:hAnsi="Times New Roman" w:cs="Times New Roman"/>
          <w:sz w:val="24"/>
          <w:szCs w:val="24"/>
        </w:rPr>
        <w:t>"their level of European-ness"</w:t>
      </w:r>
      <w:r w:rsidR="00AD3AC8">
        <w:rPr>
          <w:rStyle w:val="FootnoteReference"/>
          <w:rFonts w:ascii="Times New Roman" w:hAnsi="Times New Roman" w:cs="Times New Roman"/>
          <w:sz w:val="24"/>
          <w:szCs w:val="24"/>
        </w:rPr>
        <w:footnoteReference w:id="47"/>
      </w:r>
      <w:r w:rsidR="00342F88">
        <w:rPr>
          <w:rFonts w:ascii="Times New Roman" w:hAnsi="Times New Roman" w:cs="Times New Roman"/>
          <w:sz w:val="24"/>
          <w:szCs w:val="24"/>
        </w:rPr>
        <w:t xml:space="preserve"> </w:t>
      </w:r>
      <w:r w:rsidR="0071763E">
        <w:rPr>
          <w:rFonts w:ascii="Times New Roman" w:hAnsi="Times New Roman" w:cs="Times New Roman"/>
          <w:sz w:val="24"/>
          <w:szCs w:val="24"/>
        </w:rPr>
        <w:t>.</w:t>
      </w:r>
    </w:p>
    <w:p w:rsidR="000B09F2" w:rsidRDefault="0071763E"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B09F2">
        <w:rPr>
          <w:rFonts w:ascii="Times New Roman" w:hAnsi="Times New Roman" w:cs="Times New Roman"/>
          <w:sz w:val="24"/>
          <w:szCs w:val="24"/>
        </w:rPr>
        <w:t>What is researched is the relation between the different level of territorial identities-the identity of the country of origin (COO), of the country of residence (COR) and the European identity. Assuming that there is an initial cognitive dissonance between the COO and COR identities, Favell argues that a European identity could be developed as an umbrella identity</w:t>
      </w:r>
      <w:r w:rsidR="002F6012">
        <w:rPr>
          <w:rFonts w:ascii="Times New Roman" w:hAnsi="Times New Roman" w:cs="Times New Roman"/>
          <w:sz w:val="24"/>
          <w:szCs w:val="24"/>
        </w:rPr>
        <w:t xml:space="preserve"> that weakens this dissonance (</w:t>
      </w:r>
      <w:r w:rsidR="000B09F2">
        <w:rPr>
          <w:rFonts w:ascii="Times New Roman" w:hAnsi="Times New Roman" w:cs="Times New Roman"/>
          <w:sz w:val="24"/>
          <w:szCs w:val="24"/>
        </w:rPr>
        <w:t xml:space="preserve">the psychological discomfort caused by conflicting identities) and is constructed at a more abstract level. These are the Euro-masters or the </w:t>
      </w:r>
      <w:proofErr w:type="gramStart"/>
      <w:r w:rsidR="000B09F2">
        <w:rPr>
          <w:rFonts w:ascii="Times New Roman" w:hAnsi="Times New Roman" w:cs="Times New Roman"/>
          <w:sz w:val="24"/>
          <w:szCs w:val="24"/>
        </w:rPr>
        <w:t>so called</w:t>
      </w:r>
      <w:proofErr w:type="gramEnd"/>
      <w:r w:rsidR="000B09F2">
        <w:rPr>
          <w:rFonts w:ascii="Times New Roman" w:hAnsi="Times New Roman" w:cs="Times New Roman"/>
          <w:sz w:val="24"/>
          <w:szCs w:val="24"/>
        </w:rPr>
        <w:t xml:space="preserve"> integrating Europeans. These complex relations between these three levels of identities are researched from the perspective of concepts </w:t>
      </w:r>
      <w:r w:rsidR="007E61DC">
        <w:rPr>
          <w:rFonts w:ascii="Times New Roman" w:hAnsi="Times New Roman" w:cs="Times New Roman"/>
          <w:sz w:val="24"/>
          <w:szCs w:val="24"/>
        </w:rPr>
        <w:t xml:space="preserve">of the social psychology such as </w:t>
      </w:r>
      <w:r w:rsidR="000B09F2">
        <w:rPr>
          <w:rFonts w:ascii="Times New Roman" w:hAnsi="Times New Roman" w:cs="Times New Roman"/>
          <w:sz w:val="24"/>
          <w:szCs w:val="24"/>
        </w:rPr>
        <w:t>acculturation, cultural and social integration as well as assimilation. Acculturation is the very process of psychological and physical adaptation to a new context which requires the development of intercultural competences such as speaking the language, different skills, awareness about the social norms.  Integration or assimilation are the final result</w:t>
      </w:r>
      <w:r w:rsidR="007E61DC">
        <w:rPr>
          <w:rFonts w:ascii="Times New Roman" w:hAnsi="Times New Roman" w:cs="Times New Roman"/>
          <w:sz w:val="24"/>
          <w:szCs w:val="24"/>
        </w:rPr>
        <w:t>s of this process of adaptation whether an individual either integrates him/herself overcoming the psychological disson</w:t>
      </w:r>
      <w:r w:rsidR="00666AA1">
        <w:rPr>
          <w:rFonts w:ascii="Times New Roman" w:hAnsi="Times New Roman" w:cs="Times New Roman"/>
          <w:sz w:val="24"/>
          <w:szCs w:val="24"/>
        </w:rPr>
        <w:t>ance or looses his/her self of belonging.</w:t>
      </w:r>
      <w:r w:rsidR="000B09F2">
        <w:rPr>
          <w:rFonts w:ascii="Times New Roman" w:hAnsi="Times New Roman" w:cs="Times New Roman"/>
          <w:sz w:val="24"/>
          <w:szCs w:val="24"/>
        </w:rPr>
        <w:t xml:space="preserve"> Social integration refers to the social participation of the individuals in the society while cultural integration is at a much deeper level. It suggests that the individual has developed psychological closeness with the host society and it is therefore highly subjective. According to Favell, there is no causal correlation between the two, which means that social integration does not always mean a cultural one. </w:t>
      </w:r>
    </w:p>
    <w:p w:rsidR="003C25DD" w:rsidRDefault="00E220F6"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156AF">
        <w:rPr>
          <w:rFonts w:ascii="Times New Roman" w:hAnsi="Times New Roman" w:cs="Times New Roman"/>
          <w:sz w:val="24"/>
          <w:szCs w:val="24"/>
        </w:rPr>
        <w:t xml:space="preserve">The distinction between attachment and identity is another crucial idea in his research. </w:t>
      </w:r>
      <w:r w:rsidR="008156AF" w:rsidRPr="000814F1">
        <w:rPr>
          <w:rFonts w:ascii="Times New Roman" w:hAnsi="Times New Roman" w:cs="Times New Roman"/>
          <w:sz w:val="24"/>
          <w:szCs w:val="24"/>
        </w:rPr>
        <w:t>Using G.H Mead</w:t>
      </w:r>
      <w:r w:rsidR="008156AF">
        <w:rPr>
          <w:rFonts w:ascii="Times New Roman" w:hAnsi="Times New Roman" w:cs="Times New Roman"/>
          <w:sz w:val="24"/>
          <w:szCs w:val="24"/>
        </w:rPr>
        <w:t xml:space="preserve"> arguments Favell</w:t>
      </w:r>
      <w:r w:rsidR="00267964">
        <w:rPr>
          <w:rFonts w:ascii="Times New Roman" w:hAnsi="Times New Roman" w:cs="Times New Roman"/>
          <w:sz w:val="24"/>
          <w:szCs w:val="24"/>
        </w:rPr>
        <w:t xml:space="preserve"> and Recchi distinguish </w:t>
      </w:r>
      <w:r w:rsidR="008156AF">
        <w:rPr>
          <w:rFonts w:ascii="Times New Roman" w:hAnsi="Times New Roman" w:cs="Times New Roman"/>
          <w:sz w:val="24"/>
          <w:szCs w:val="24"/>
        </w:rPr>
        <w:t xml:space="preserve">that attachment is affective and relates to </w:t>
      </w:r>
      <w:r w:rsidR="008156AF" w:rsidRPr="00BE3CC7">
        <w:rPr>
          <w:rFonts w:ascii="Times New Roman" w:hAnsi="Times New Roman" w:cs="Times New Roman"/>
          <w:i/>
          <w:sz w:val="24"/>
          <w:szCs w:val="24"/>
        </w:rPr>
        <w:t>I</w:t>
      </w:r>
      <w:r w:rsidR="008156AF">
        <w:rPr>
          <w:rFonts w:ascii="Times New Roman" w:hAnsi="Times New Roman" w:cs="Times New Roman"/>
          <w:sz w:val="24"/>
          <w:szCs w:val="24"/>
        </w:rPr>
        <w:t xml:space="preserve"> while identity is reflexive and relates to </w:t>
      </w:r>
      <w:r w:rsidR="008156AF" w:rsidRPr="00BE3CC7">
        <w:rPr>
          <w:rFonts w:ascii="Times New Roman" w:hAnsi="Times New Roman" w:cs="Times New Roman"/>
          <w:i/>
          <w:sz w:val="24"/>
          <w:szCs w:val="24"/>
        </w:rPr>
        <w:t>Me</w:t>
      </w:r>
      <w:r w:rsidR="008156AF">
        <w:rPr>
          <w:rFonts w:ascii="Times New Roman" w:hAnsi="Times New Roman" w:cs="Times New Roman"/>
          <w:sz w:val="24"/>
          <w:szCs w:val="24"/>
        </w:rPr>
        <w:t>. In other words, feeling attached to the European union does not necessarily mean that one identifies him/herself with</w:t>
      </w:r>
      <w:r w:rsidR="00267964">
        <w:rPr>
          <w:rFonts w:ascii="Times New Roman" w:hAnsi="Times New Roman" w:cs="Times New Roman"/>
          <w:sz w:val="24"/>
          <w:szCs w:val="24"/>
        </w:rPr>
        <w:t xml:space="preserve"> it. However, according to </w:t>
      </w:r>
      <w:r w:rsidR="00267964">
        <w:rPr>
          <w:rFonts w:ascii="Times New Roman" w:hAnsi="Times New Roman" w:cs="Times New Roman"/>
          <w:sz w:val="24"/>
          <w:szCs w:val="24"/>
        </w:rPr>
        <w:lastRenderedPageBreak/>
        <w:t>them</w:t>
      </w:r>
      <w:r w:rsidR="00393949">
        <w:rPr>
          <w:rFonts w:ascii="Times New Roman" w:hAnsi="Times New Roman" w:cs="Times New Roman"/>
          <w:sz w:val="24"/>
          <w:szCs w:val="24"/>
        </w:rPr>
        <w:t xml:space="preserve"> </w:t>
      </w:r>
      <w:r w:rsidR="008156AF">
        <w:rPr>
          <w:rFonts w:ascii="Times New Roman" w:hAnsi="Times New Roman" w:cs="Times New Roman"/>
          <w:sz w:val="24"/>
          <w:szCs w:val="24"/>
        </w:rPr>
        <w:t>"de facto, attachment and identity often overlap even if they are analytically distinct"</w:t>
      </w:r>
      <w:r w:rsidR="008156AF">
        <w:rPr>
          <w:rStyle w:val="FootnoteReference"/>
          <w:rFonts w:ascii="Times New Roman" w:hAnsi="Times New Roman" w:cs="Times New Roman"/>
          <w:sz w:val="24"/>
          <w:szCs w:val="24"/>
        </w:rPr>
        <w:footnoteReference w:id="48"/>
      </w:r>
      <w:r w:rsidR="008156AF">
        <w:rPr>
          <w:rFonts w:ascii="Times New Roman" w:hAnsi="Times New Roman" w:cs="Times New Roman"/>
          <w:sz w:val="24"/>
          <w:szCs w:val="24"/>
        </w:rPr>
        <w:t xml:space="preserve"> and "affect is the best proxy available to measure the complex concept of identity"</w:t>
      </w:r>
      <w:r w:rsidR="008156AF">
        <w:rPr>
          <w:rStyle w:val="FootnoteReference"/>
          <w:rFonts w:ascii="Times New Roman" w:hAnsi="Times New Roman" w:cs="Times New Roman"/>
          <w:sz w:val="24"/>
          <w:szCs w:val="24"/>
        </w:rPr>
        <w:footnoteReference w:id="49"/>
      </w:r>
      <w:r w:rsidR="008156AF">
        <w:rPr>
          <w:rFonts w:ascii="Times New Roman" w:hAnsi="Times New Roman" w:cs="Times New Roman"/>
          <w:sz w:val="24"/>
          <w:szCs w:val="24"/>
        </w:rPr>
        <w:t>. Attitudes towards the EU are actually the measurements for the European identity and they are measured through different variables such as the image that EU has for the respondents. Favell</w:t>
      </w:r>
      <w:r w:rsidR="00267964">
        <w:rPr>
          <w:rFonts w:ascii="Times New Roman" w:hAnsi="Times New Roman" w:cs="Times New Roman"/>
          <w:sz w:val="24"/>
          <w:szCs w:val="24"/>
        </w:rPr>
        <w:t xml:space="preserve"> and Recchi also assume</w:t>
      </w:r>
      <w:r w:rsidR="008156AF">
        <w:rPr>
          <w:rFonts w:ascii="Times New Roman" w:hAnsi="Times New Roman" w:cs="Times New Roman"/>
          <w:sz w:val="24"/>
          <w:szCs w:val="24"/>
        </w:rPr>
        <w:t xml:space="preserve"> that identity is multiple (it differs according to the context), relational (only because we are </w:t>
      </w:r>
      <w:proofErr w:type="gramStart"/>
      <w:r w:rsidR="008156AF">
        <w:rPr>
          <w:rFonts w:ascii="Times New Roman" w:hAnsi="Times New Roman" w:cs="Times New Roman"/>
          <w:sz w:val="24"/>
          <w:szCs w:val="24"/>
        </w:rPr>
        <w:t>not</w:t>
      </w:r>
      <w:proofErr w:type="gramEnd"/>
      <w:r w:rsidR="008156AF">
        <w:rPr>
          <w:rFonts w:ascii="Times New Roman" w:hAnsi="Times New Roman" w:cs="Times New Roman"/>
          <w:sz w:val="24"/>
          <w:szCs w:val="24"/>
        </w:rPr>
        <w:t xml:space="preserve"> they, we know who we are) and social (it refers to the group of membership of individuals)</w:t>
      </w:r>
      <w:r w:rsidR="008156AF">
        <w:rPr>
          <w:rStyle w:val="FootnoteReference"/>
          <w:rFonts w:ascii="Times New Roman" w:hAnsi="Times New Roman" w:cs="Times New Roman"/>
          <w:sz w:val="24"/>
          <w:szCs w:val="24"/>
        </w:rPr>
        <w:footnoteReference w:id="50"/>
      </w:r>
      <w:r w:rsidR="008156AF">
        <w:rPr>
          <w:rFonts w:ascii="Times New Roman" w:hAnsi="Times New Roman" w:cs="Times New Roman"/>
          <w:sz w:val="24"/>
          <w:szCs w:val="24"/>
        </w:rPr>
        <w:t>.</w:t>
      </w:r>
    </w:p>
    <w:p w:rsidR="00267964" w:rsidRPr="00267964" w:rsidRDefault="00267964"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On the grounds of these theoretical concepts and assumptions, the study "Pioneers of European integration</w:t>
      </w:r>
      <w:proofErr w:type="gramStart"/>
      <w:r>
        <w:rPr>
          <w:rFonts w:ascii="Times New Roman" w:hAnsi="Times New Roman" w:cs="Times New Roman"/>
          <w:sz w:val="24"/>
          <w:szCs w:val="24"/>
        </w:rPr>
        <w:t>"  was</w:t>
      </w:r>
      <w:proofErr w:type="gramEnd"/>
      <w:r>
        <w:rPr>
          <w:rFonts w:ascii="Times New Roman" w:hAnsi="Times New Roman" w:cs="Times New Roman"/>
          <w:sz w:val="24"/>
          <w:szCs w:val="24"/>
        </w:rPr>
        <w:t xml:space="preserve"> conducted. </w:t>
      </w:r>
    </w:p>
    <w:p w:rsidR="00C35D29" w:rsidRDefault="00DB0393" w:rsidP="00077E20">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294691">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w:t>
      </w:r>
      <w:proofErr w:type="gramStart"/>
      <w:r w:rsidR="00C35D29">
        <w:rPr>
          <w:rFonts w:ascii="Times New Roman" w:hAnsi="Times New Roman" w:cs="Times New Roman"/>
          <w:b/>
          <w:color w:val="000000" w:themeColor="text1"/>
          <w:sz w:val="24"/>
          <w:szCs w:val="24"/>
        </w:rPr>
        <w:t>1.</w:t>
      </w:r>
      <w:r w:rsidR="00294691">
        <w:rPr>
          <w:rFonts w:ascii="Times New Roman" w:hAnsi="Times New Roman" w:cs="Times New Roman"/>
          <w:b/>
          <w:color w:val="000000" w:themeColor="text1"/>
          <w:sz w:val="24"/>
          <w:szCs w:val="24"/>
        </w:rPr>
        <w:t xml:space="preserve">1.6.2  </w:t>
      </w:r>
      <w:r w:rsidR="00042FA3">
        <w:rPr>
          <w:rFonts w:ascii="Times New Roman" w:hAnsi="Times New Roman" w:cs="Times New Roman"/>
          <w:b/>
          <w:color w:val="000000" w:themeColor="text1"/>
          <w:sz w:val="24"/>
          <w:szCs w:val="24"/>
        </w:rPr>
        <w:t>Methodology</w:t>
      </w:r>
      <w:proofErr w:type="gramEnd"/>
      <w:r w:rsidR="00042FA3">
        <w:rPr>
          <w:rFonts w:ascii="Times New Roman" w:hAnsi="Times New Roman" w:cs="Times New Roman"/>
          <w:b/>
          <w:color w:val="000000" w:themeColor="text1"/>
          <w:sz w:val="24"/>
          <w:szCs w:val="24"/>
        </w:rPr>
        <w:t xml:space="preserve"> and results</w:t>
      </w:r>
    </w:p>
    <w:p w:rsidR="003C25DD" w:rsidRDefault="00E220F6" w:rsidP="00077E20">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267964">
        <w:rPr>
          <w:rFonts w:ascii="Times New Roman" w:hAnsi="Times New Roman" w:cs="Times New Roman"/>
          <w:color w:val="000000" w:themeColor="text1"/>
          <w:sz w:val="24"/>
          <w:szCs w:val="24"/>
        </w:rPr>
        <w:t xml:space="preserve"> </w:t>
      </w:r>
      <w:r w:rsidR="003C25DD" w:rsidRPr="003C25DD">
        <w:rPr>
          <w:rFonts w:ascii="Times New Roman" w:hAnsi="Times New Roman" w:cs="Times New Roman"/>
          <w:color w:val="000000" w:themeColor="text1"/>
          <w:sz w:val="24"/>
          <w:szCs w:val="24"/>
        </w:rPr>
        <w:t>In terms of methodology, "Pioneers of European integration" is a quantitative survey consisting of 250</w:t>
      </w:r>
      <w:r w:rsidR="003C25DD">
        <w:rPr>
          <w:rFonts w:ascii="Times New Roman" w:hAnsi="Times New Roman" w:cs="Times New Roman"/>
          <w:b/>
          <w:color w:val="000000" w:themeColor="text1"/>
          <w:sz w:val="24"/>
          <w:szCs w:val="24"/>
        </w:rPr>
        <w:t xml:space="preserve"> </w:t>
      </w:r>
      <w:proofErr w:type="gramStart"/>
      <w:r w:rsidR="003C25DD">
        <w:rPr>
          <w:rFonts w:ascii="Times New Roman" w:hAnsi="Times New Roman" w:cs="Times New Roman"/>
          <w:sz w:val="24"/>
          <w:szCs w:val="24"/>
        </w:rPr>
        <w:t>interviews  taken</w:t>
      </w:r>
      <w:proofErr w:type="gramEnd"/>
      <w:r w:rsidR="003C25DD">
        <w:rPr>
          <w:rFonts w:ascii="Times New Roman" w:hAnsi="Times New Roman" w:cs="Times New Roman"/>
          <w:sz w:val="24"/>
          <w:szCs w:val="24"/>
        </w:rPr>
        <w:t xml:space="preserve"> separately in Germany, Spain, Italy, Great Britain and France were conducted with internal movers from the other four countries. </w:t>
      </w:r>
    </w:p>
    <w:p w:rsidR="003C25DD" w:rsidRDefault="003C25DD"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As a result, 7 other models were built on the basis of the empirical evidence in this research: 2) Non-integrating Europeans that are bi-cultural, 3) Assimiliating movers or the Lifestyle Movers, 3) Assimiliating Non-Europeans or the carefree movers, 4) The self-segregating Europeans or the Homesick Movers, </w:t>
      </w:r>
      <w:proofErr w:type="gramStart"/>
      <w:r>
        <w:rPr>
          <w:rFonts w:ascii="Times New Roman" w:hAnsi="Times New Roman" w:cs="Times New Roman"/>
          <w:sz w:val="24"/>
          <w:szCs w:val="24"/>
        </w:rPr>
        <w:t>5)Self</w:t>
      </w:r>
      <w:proofErr w:type="gramEnd"/>
      <w:r>
        <w:rPr>
          <w:rFonts w:ascii="Times New Roman" w:hAnsi="Times New Roman" w:cs="Times New Roman"/>
          <w:sz w:val="24"/>
          <w:szCs w:val="24"/>
        </w:rPr>
        <w:t xml:space="preserve">-segregating Non-Europeans or the Recent Labour Migrants, 6) Self-marginalizing Europeans-the Cosmopolitans, 7) Self-marginalizing European-the Indivualists. </w:t>
      </w:r>
    </w:p>
    <w:p w:rsidR="003C25DD" w:rsidRDefault="003C25DD"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In  a</w:t>
      </w:r>
      <w:proofErr w:type="gramEnd"/>
      <w:r>
        <w:rPr>
          <w:rFonts w:ascii="Times New Roman" w:hAnsi="Times New Roman" w:cs="Times New Roman"/>
          <w:sz w:val="24"/>
          <w:szCs w:val="24"/>
        </w:rPr>
        <w:t xml:space="preserve"> conclusion, this research is grounded on the main assumption suppported by empirical evidence that free movement of persons leads to European identity formation. However, the analysis of this dissertation does not focus on the relation between the different level of territorial identifications and it is not initially hypothesized that European identity is a form of a supra-national identity corresponding to a post-national political order.  </w:t>
      </w:r>
    </w:p>
    <w:p w:rsidR="00B53EDE" w:rsidRDefault="003C25DD"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Instead, a normative model of European identity as </w:t>
      </w:r>
      <w:r w:rsidRPr="003C25DD">
        <w:rPr>
          <w:rFonts w:ascii="Times New Roman" w:hAnsi="Times New Roman" w:cs="Times New Roman"/>
          <w:i/>
          <w:sz w:val="24"/>
          <w:szCs w:val="24"/>
        </w:rPr>
        <w:t xml:space="preserve">an </w:t>
      </w:r>
      <w:proofErr w:type="gramStart"/>
      <w:r w:rsidRPr="003C25DD">
        <w:rPr>
          <w:rFonts w:ascii="Times New Roman" w:hAnsi="Times New Roman" w:cs="Times New Roman"/>
          <w:i/>
          <w:sz w:val="24"/>
          <w:szCs w:val="24"/>
        </w:rPr>
        <w:t>ever closer</w:t>
      </w:r>
      <w:proofErr w:type="gramEnd"/>
      <w:r w:rsidRPr="003C25DD">
        <w:rPr>
          <w:rFonts w:ascii="Times New Roman" w:hAnsi="Times New Roman" w:cs="Times New Roman"/>
          <w:i/>
          <w:sz w:val="24"/>
          <w:szCs w:val="24"/>
        </w:rPr>
        <w:t xml:space="preserve"> union among the peoples of Europe based on different bonds</w:t>
      </w:r>
      <w:r w:rsidR="00CA5DB6">
        <w:rPr>
          <w:rFonts w:ascii="Times New Roman" w:hAnsi="Times New Roman" w:cs="Times New Roman"/>
          <w:sz w:val="24"/>
          <w:szCs w:val="24"/>
        </w:rPr>
        <w:t xml:space="preserve"> is applied in the empirical study. </w:t>
      </w:r>
      <w:r w:rsidR="00B53EDE">
        <w:rPr>
          <w:rFonts w:ascii="Times New Roman" w:hAnsi="Times New Roman" w:cs="Times New Roman"/>
          <w:sz w:val="24"/>
          <w:szCs w:val="24"/>
        </w:rPr>
        <w:t xml:space="preserve">The </w:t>
      </w:r>
      <w:r>
        <w:rPr>
          <w:rFonts w:ascii="Times New Roman" w:hAnsi="Times New Roman" w:cs="Times New Roman"/>
          <w:sz w:val="24"/>
          <w:szCs w:val="24"/>
        </w:rPr>
        <w:t>approach</w:t>
      </w:r>
      <w:r w:rsidR="00B53EDE">
        <w:rPr>
          <w:rFonts w:ascii="Times New Roman" w:hAnsi="Times New Roman" w:cs="Times New Roman"/>
          <w:sz w:val="24"/>
          <w:szCs w:val="24"/>
        </w:rPr>
        <w:t xml:space="preserve"> of testing a normative model gives </w:t>
      </w:r>
      <w:r>
        <w:rPr>
          <w:rFonts w:ascii="Times New Roman" w:hAnsi="Times New Roman" w:cs="Times New Roman"/>
          <w:sz w:val="24"/>
          <w:szCs w:val="24"/>
        </w:rPr>
        <w:t>the</w:t>
      </w:r>
      <w:r w:rsidR="00B53EDE">
        <w:rPr>
          <w:rFonts w:ascii="Times New Roman" w:hAnsi="Times New Roman" w:cs="Times New Roman"/>
          <w:sz w:val="24"/>
          <w:szCs w:val="24"/>
        </w:rPr>
        <w:t xml:space="preserve"> </w:t>
      </w:r>
      <w:proofErr w:type="gramStart"/>
      <w:r w:rsidR="00B53EDE">
        <w:rPr>
          <w:rFonts w:ascii="Times New Roman" w:hAnsi="Times New Roman" w:cs="Times New Roman"/>
          <w:sz w:val="24"/>
          <w:szCs w:val="24"/>
        </w:rPr>
        <w:t xml:space="preserve">researcher </w:t>
      </w:r>
      <w:r>
        <w:rPr>
          <w:rFonts w:ascii="Times New Roman" w:hAnsi="Times New Roman" w:cs="Times New Roman"/>
          <w:sz w:val="24"/>
          <w:szCs w:val="24"/>
        </w:rPr>
        <w:t xml:space="preserve"> </w:t>
      </w:r>
      <w:r w:rsidR="00B53EDE">
        <w:rPr>
          <w:rFonts w:ascii="Times New Roman" w:hAnsi="Times New Roman" w:cs="Times New Roman"/>
          <w:sz w:val="24"/>
          <w:szCs w:val="24"/>
        </w:rPr>
        <w:t>the</w:t>
      </w:r>
      <w:proofErr w:type="gramEnd"/>
      <w:r w:rsidR="00B53EDE">
        <w:rPr>
          <w:rFonts w:ascii="Times New Roman" w:hAnsi="Times New Roman" w:cs="Times New Roman"/>
          <w:sz w:val="24"/>
          <w:szCs w:val="24"/>
        </w:rPr>
        <w:t xml:space="preserve"> chance</w:t>
      </w:r>
      <w:r>
        <w:rPr>
          <w:rFonts w:ascii="Times New Roman" w:hAnsi="Times New Roman" w:cs="Times New Roman"/>
          <w:sz w:val="24"/>
          <w:szCs w:val="24"/>
        </w:rPr>
        <w:t xml:space="preserve"> to remain critical about the processes that are </w:t>
      </w:r>
      <w:r>
        <w:rPr>
          <w:rFonts w:ascii="Times New Roman" w:hAnsi="Times New Roman" w:cs="Times New Roman"/>
          <w:sz w:val="24"/>
          <w:szCs w:val="24"/>
        </w:rPr>
        <w:lastRenderedPageBreak/>
        <w:t>taking place within at a societal  level</w:t>
      </w:r>
      <w:r w:rsidR="00CA5DB6">
        <w:rPr>
          <w:rFonts w:ascii="Times New Roman" w:hAnsi="Times New Roman" w:cs="Times New Roman"/>
          <w:sz w:val="24"/>
          <w:szCs w:val="24"/>
        </w:rPr>
        <w:t xml:space="preserve"> within the EU. Thus, the comparison between a normative model and the results from below </w:t>
      </w:r>
      <w:r>
        <w:rPr>
          <w:rFonts w:ascii="Times New Roman" w:hAnsi="Times New Roman" w:cs="Times New Roman"/>
          <w:sz w:val="24"/>
          <w:szCs w:val="24"/>
        </w:rPr>
        <w:t xml:space="preserve">could possibly </w:t>
      </w:r>
      <w:r w:rsidR="00CA5DB6">
        <w:rPr>
          <w:rFonts w:ascii="Times New Roman" w:hAnsi="Times New Roman" w:cs="Times New Roman"/>
          <w:sz w:val="24"/>
          <w:szCs w:val="24"/>
        </w:rPr>
        <w:t xml:space="preserve">lead to the acquisition of knowledge regarding the lack </w:t>
      </w:r>
      <w:r>
        <w:rPr>
          <w:rFonts w:ascii="Times New Roman" w:hAnsi="Times New Roman" w:cs="Times New Roman"/>
          <w:sz w:val="24"/>
          <w:szCs w:val="24"/>
        </w:rPr>
        <w:t xml:space="preserve">of </w:t>
      </w:r>
      <w:r w:rsidRPr="00834D37">
        <w:rPr>
          <w:rFonts w:ascii="Times New Roman" w:hAnsi="Times New Roman" w:cs="Times New Roman"/>
          <w:i/>
          <w:sz w:val="24"/>
          <w:szCs w:val="24"/>
        </w:rPr>
        <w:t>entitativity</w:t>
      </w:r>
      <w:r>
        <w:rPr>
          <w:rFonts w:ascii="Times New Roman" w:hAnsi="Times New Roman" w:cs="Times New Roman"/>
          <w:sz w:val="24"/>
          <w:szCs w:val="24"/>
        </w:rPr>
        <w:t xml:space="preserve"> of the EU</w:t>
      </w:r>
      <w:r w:rsidR="00CA5DB6">
        <w:rPr>
          <w:rFonts w:ascii="Times New Roman" w:hAnsi="Times New Roman" w:cs="Times New Roman"/>
          <w:sz w:val="24"/>
          <w:szCs w:val="24"/>
        </w:rPr>
        <w:t>. It could be hy</w:t>
      </w:r>
      <w:r w:rsidR="003B2638">
        <w:rPr>
          <w:rFonts w:ascii="Times New Roman" w:hAnsi="Times New Roman" w:cs="Times New Roman"/>
          <w:sz w:val="24"/>
          <w:szCs w:val="24"/>
        </w:rPr>
        <w:t>pothesized that this might be</w:t>
      </w:r>
      <w:r>
        <w:rPr>
          <w:rFonts w:ascii="Times New Roman" w:hAnsi="Times New Roman" w:cs="Times New Roman"/>
          <w:sz w:val="24"/>
          <w:szCs w:val="24"/>
        </w:rPr>
        <w:t xml:space="preserve"> a result of discrepancy between </w:t>
      </w:r>
      <w:r w:rsidR="00B53EDE">
        <w:rPr>
          <w:rFonts w:ascii="Times New Roman" w:hAnsi="Times New Roman" w:cs="Times New Roman"/>
          <w:sz w:val="24"/>
          <w:szCs w:val="24"/>
        </w:rPr>
        <w:t xml:space="preserve">a the top-down, normative, institutionalized process of identity building and the process of identity formation from a bottom-up perspective as distinguished by Michael Bruter. </w:t>
      </w:r>
    </w:p>
    <w:p w:rsidR="00BA7A50" w:rsidRDefault="00BA7A50"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a conclusion, the theoretical parameters of this part set the theoretical frame of understanding the </w:t>
      </w:r>
      <w:proofErr w:type="gramStart"/>
      <w:r>
        <w:rPr>
          <w:rFonts w:ascii="Times New Roman" w:hAnsi="Times New Roman" w:cs="Times New Roman"/>
          <w:sz w:val="24"/>
          <w:szCs w:val="24"/>
        </w:rPr>
        <w:t>European  identity</w:t>
      </w:r>
      <w:proofErr w:type="gramEnd"/>
      <w:r>
        <w:rPr>
          <w:rFonts w:ascii="Times New Roman" w:hAnsi="Times New Roman" w:cs="Times New Roman"/>
          <w:sz w:val="24"/>
          <w:szCs w:val="24"/>
        </w:rPr>
        <w:t xml:space="preserve"> as a political type of identity having a cultural</w:t>
      </w:r>
      <w:r w:rsidR="000D4033">
        <w:rPr>
          <w:rFonts w:ascii="Times New Roman" w:hAnsi="Times New Roman" w:cs="Times New Roman"/>
          <w:sz w:val="24"/>
          <w:szCs w:val="24"/>
        </w:rPr>
        <w:t xml:space="preserve"> as well as a civic component. </w:t>
      </w:r>
      <w:r>
        <w:rPr>
          <w:rFonts w:ascii="Times New Roman" w:hAnsi="Times New Roman" w:cs="Times New Roman"/>
          <w:sz w:val="24"/>
          <w:szCs w:val="24"/>
        </w:rPr>
        <w:t>It was also discussed what a model of European identity is and how European identity could be formed in a different way. One of the ways to distinguish between model</w:t>
      </w:r>
      <w:r w:rsidR="00393949">
        <w:rPr>
          <w:rFonts w:ascii="Times New Roman" w:hAnsi="Times New Roman" w:cs="Times New Roman"/>
          <w:sz w:val="24"/>
          <w:szCs w:val="24"/>
        </w:rPr>
        <w:t>s</w:t>
      </w:r>
      <w:r>
        <w:rPr>
          <w:rFonts w:ascii="Times New Roman" w:hAnsi="Times New Roman" w:cs="Times New Roman"/>
          <w:sz w:val="24"/>
          <w:szCs w:val="24"/>
        </w:rPr>
        <w:t xml:space="preserve"> is the use of the normative-political approach. </w:t>
      </w:r>
    </w:p>
    <w:p w:rsidR="00BA7A50" w:rsidRPr="00546F1D" w:rsidRDefault="00546F1D"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A7A50">
        <w:rPr>
          <w:rFonts w:ascii="Times New Roman" w:hAnsi="Times New Roman" w:cs="Times New Roman"/>
          <w:sz w:val="24"/>
          <w:szCs w:val="24"/>
        </w:rPr>
        <w:t xml:space="preserve">With the use of this approach, the legally-political parameters to a normative model of European identity as </w:t>
      </w:r>
      <w:r w:rsidR="00BA7A50" w:rsidRPr="00BA7A50">
        <w:rPr>
          <w:rFonts w:ascii="Times New Roman" w:hAnsi="Times New Roman" w:cs="Times New Roman"/>
          <w:i/>
          <w:sz w:val="24"/>
          <w:szCs w:val="24"/>
        </w:rPr>
        <w:t xml:space="preserve">an </w:t>
      </w:r>
      <w:proofErr w:type="gramStart"/>
      <w:r w:rsidR="00BA7A50" w:rsidRPr="00BA7A50">
        <w:rPr>
          <w:rFonts w:ascii="Times New Roman" w:hAnsi="Times New Roman" w:cs="Times New Roman"/>
          <w:i/>
          <w:sz w:val="24"/>
          <w:szCs w:val="24"/>
        </w:rPr>
        <w:t>ever closer</w:t>
      </w:r>
      <w:proofErr w:type="gramEnd"/>
      <w:r w:rsidR="00BA7A50" w:rsidRPr="00BA7A50">
        <w:rPr>
          <w:rFonts w:ascii="Times New Roman" w:hAnsi="Times New Roman" w:cs="Times New Roman"/>
          <w:i/>
          <w:sz w:val="24"/>
          <w:szCs w:val="24"/>
        </w:rPr>
        <w:t xml:space="preserve"> union among the peoples of Europe</w:t>
      </w:r>
      <w:r>
        <w:rPr>
          <w:rFonts w:ascii="Times New Roman" w:hAnsi="Times New Roman" w:cs="Times New Roman"/>
          <w:i/>
          <w:sz w:val="24"/>
          <w:szCs w:val="24"/>
        </w:rPr>
        <w:t xml:space="preserve"> </w:t>
      </w:r>
      <w:r>
        <w:rPr>
          <w:rFonts w:ascii="Times New Roman" w:hAnsi="Times New Roman" w:cs="Times New Roman"/>
          <w:sz w:val="24"/>
          <w:szCs w:val="24"/>
        </w:rPr>
        <w:t xml:space="preserve">are set. </w:t>
      </w:r>
      <w:r w:rsidR="00B65903">
        <w:rPr>
          <w:rFonts w:ascii="Times New Roman" w:hAnsi="Times New Roman" w:cs="Times New Roman"/>
          <w:sz w:val="24"/>
          <w:szCs w:val="24"/>
        </w:rPr>
        <w:t xml:space="preserve"> In addition to that, the free movement of persons will be more clearly defined using the TEU and TFEU. </w:t>
      </w:r>
    </w:p>
    <w:p w:rsidR="000D4033" w:rsidRDefault="00B65903" w:rsidP="00077E20">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5E3941" w:rsidRDefault="0031423E" w:rsidP="00077E20">
      <w:pPr>
        <w:spacing w:line="360" w:lineRule="auto"/>
        <w:jc w:val="both"/>
        <w:rPr>
          <w:rFonts w:ascii="Times New Roman" w:hAnsi="Times New Roman" w:cs="Times New Roman"/>
          <w:b/>
          <w:sz w:val="28"/>
          <w:szCs w:val="28"/>
        </w:rPr>
      </w:pPr>
      <w:r>
        <w:rPr>
          <w:rFonts w:ascii="Times New Roman" w:hAnsi="Times New Roman" w:cs="Times New Roman"/>
          <w:b/>
          <w:sz w:val="28"/>
          <w:szCs w:val="28"/>
        </w:rPr>
        <w:t>1.</w:t>
      </w:r>
      <w:r w:rsidR="004C4183">
        <w:rPr>
          <w:rFonts w:ascii="Times New Roman" w:hAnsi="Times New Roman" w:cs="Times New Roman"/>
          <w:b/>
          <w:sz w:val="28"/>
          <w:szCs w:val="28"/>
        </w:rPr>
        <w:t>2.</w:t>
      </w:r>
      <w:r>
        <w:rPr>
          <w:rFonts w:ascii="Times New Roman" w:hAnsi="Times New Roman" w:cs="Times New Roman"/>
          <w:b/>
          <w:sz w:val="28"/>
          <w:szCs w:val="28"/>
        </w:rPr>
        <w:t xml:space="preserve"> </w:t>
      </w:r>
      <w:r w:rsidR="005E3941" w:rsidRPr="005E3941">
        <w:rPr>
          <w:rFonts w:ascii="Times New Roman" w:hAnsi="Times New Roman" w:cs="Times New Roman"/>
          <w:b/>
          <w:sz w:val="28"/>
          <w:szCs w:val="28"/>
        </w:rPr>
        <w:t>Legally-political parameters</w:t>
      </w:r>
    </w:p>
    <w:p w:rsidR="00C10D8D" w:rsidRDefault="003B2638"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10D8D" w:rsidRPr="00C10D8D">
        <w:rPr>
          <w:rFonts w:ascii="Times New Roman" w:hAnsi="Times New Roman" w:cs="Times New Roman"/>
          <w:sz w:val="24"/>
          <w:szCs w:val="24"/>
        </w:rPr>
        <w:t xml:space="preserve">When analyzing the TEU and TFEU </w:t>
      </w:r>
      <w:r w:rsidR="00C10D8D">
        <w:rPr>
          <w:rFonts w:ascii="Times New Roman" w:hAnsi="Times New Roman" w:cs="Times New Roman"/>
          <w:sz w:val="24"/>
          <w:szCs w:val="24"/>
        </w:rPr>
        <w:t xml:space="preserve">from a normative-political perspective, it </w:t>
      </w:r>
      <w:r w:rsidR="00CB6675">
        <w:rPr>
          <w:rFonts w:ascii="Times New Roman" w:hAnsi="Times New Roman" w:cs="Times New Roman"/>
          <w:sz w:val="24"/>
          <w:szCs w:val="24"/>
        </w:rPr>
        <w:t xml:space="preserve">is necessary to explain </w:t>
      </w:r>
      <w:r w:rsidR="00C10D8D">
        <w:rPr>
          <w:rFonts w:ascii="Times New Roman" w:hAnsi="Times New Roman" w:cs="Times New Roman"/>
          <w:sz w:val="24"/>
          <w:szCs w:val="24"/>
        </w:rPr>
        <w:t xml:space="preserve">how this approach differs </w:t>
      </w:r>
      <w:proofErr w:type="gramStart"/>
      <w:r w:rsidR="00C10D8D">
        <w:rPr>
          <w:rFonts w:ascii="Times New Roman" w:hAnsi="Times New Roman" w:cs="Times New Roman"/>
          <w:sz w:val="24"/>
          <w:szCs w:val="24"/>
        </w:rPr>
        <w:t>from  the</w:t>
      </w:r>
      <w:proofErr w:type="gramEnd"/>
      <w:r w:rsidR="00C10D8D">
        <w:rPr>
          <w:rFonts w:ascii="Times New Roman" w:hAnsi="Times New Roman" w:cs="Times New Roman"/>
          <w:sz w:val="24"/>
          <w:szCs w:val="24"/>
        </w:rPr>
        <w:t xml:space="preserve"> interpretation of legal texts for legal purposes. </w:t>
      </w:r>
    </w:p>
    <w:p w:rsidR="003B2638" w:rsidRPr="00623444" w:rsidRDefault="003B2638" w:rsidP="00077E2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4"/>
          <w:szCs w:val="24"/>
        </w:rPr>
        <w:t xml:space="preserve"> The </w:t>
      </w:r>
      <w:r w:rsidRPr="00535C96">
        <w:rPr>
          <w:rFonts w:ascii="Times New Roman" w:hAnsi="Times New Roman" w:cs="Times New Roman"/>
          <w:sz w:val="24"/>
          <w:szCs w:val="24"/>
        </w:rPr>
        <w:t xml:space="preserve">idea of </w:t>
      </w:r>
      <w:r>
        <w:rPr>
          <w:rFonts w:ascii="Times New Roman" w:hAnsi="Times New Roman" w:cs="Times New Roman"/>
          <w:sz w:val="24"/>
          <w:szCs w:val="24"/>
        </w:rPr>
        <w:t>what is normative in a normative-political sense</w:t>
      </w:r>
      <w:r w:rsidRPr="00535C96">
        <w:rPr>
          <w:rFonts w:ascii="Times New Roman" w:hAnsi="Times New Roman" w:cs="Times New Roman"/>
          <w:sz w:val="24"/>
          <w:szCs w:val="24"/>
        </w:rPr>
        <w:t xml:space="preserve"> differs from the legal approach</w:t>
      </w:r>
      <w:r>
        <w:rPr>
          <w:rFonts w:ascii="Times New Roman" w:hAnsi="Times New Roman" w:cs="Times New Roman"/>
          <w:sz w:val="24"/>
          <w:szCs w:val="24"/>
        </w:rPr>
        <w:t>. First</w:t>
      </w:r>
      <w:r w:rsidRPr="009E4310">
        <w:rPr>
          <w:rFonts w:ascii="Times New Roman" w:hAnsi="Times New Roman" w:cs="Times New Roman"/>
          <w:sz w:val="24"/>
          <w:szCs w:val="24"/>
        </w:rPr>
        <w:t>, there is a very s</w:t>
      </w:r>
      <w:r>
        <w:rPr>
          <w:rFonts w:ascii="Times New Roman" w:hAnsi="Times New Roman" w:cs="Times New Roman"/>
          <w:sz w:val="24"/>
          <w:szCs w:val="24"/>
        </w:rPr>
        <w:t xml:space="preserve">trict definition of what a norm is in the legal theory, on one hand, </w:t>
      </w:r>
      <w:r w:rsidRPr="009E4310">
        <w:rPr>
          <w:rFonts w:ascii="Times New Roman" w:hAnsi="Times New Roman" w:cs="Times New Roman"/>
          <w:sz w:val="24"/>
          <w:szCs w:val="24"/>
        </w:rPr>
        <w:t xml:space="preserve">and </w:t>
      </w:r>
      <w:r>
        <w:rPr>
          <w:rFonts w:ascii="Times New Roman" w:hAnsi="Times New Roman" w:cs="Times New Roman"/>
          <w:sz w:val="24"/>
          <w:szCs w:val="24"/>
        </w:rPr>
        <w:t xml:space="preserve">what normative in social sciences is, on the other hand. </w:t>
      </w:r>
      <w:r w:rsidRPr="009E4310">
        <w:rPr>
          <w:rFonts w:ascii="Times New Roman" w:hAnsi="Times New Roman" w:cs="Times New Roman"/>
          <w:sz w:val="24"/>
          <w:szCs w:val="24"/>
        </w:rPr>
        <w:t>The problem of such an appr</w:t>
      </w:r>
      <w:r>
        <w:rPr>
          <w:rFonts w:ascii="Times New Roman" w:hAnsi="Times New Roman" w:cs="Times New Roman"/>
          <w:sz w:val="24"/>
          <w:szCs w:val="24"/>
        </w:rPr>
        <w:t>oach arises when a normative concept</w:t>
      </w:r>
      <w:r w:rsidRPr="009E4310">
        <w:rPr>
          <w:rFonts w:ascii="Times New Roman" w:hAnsi="Times New Roman" w:cs="Times New Roman"/>
          <w:sz w:val="24"/>
          <w:szCs w:val="24"/>
        </w:rPr>
        <w:t xml:space="preserve"> of </w:t>
      </w:r>
      <w:r>
        <w:rPr>
          <w:rFonts w:ascii="Times New Roman" w:hAnsi="Times New Roman" w:cs="Times New Roman"/>
          <w:sz w:val="24"/>
          <w:szCs w:val="24"/>
        </w:rPr>
        <w:t xml:space="preserve">a </w:t>
      </w:r>
      <w:r w:rsidRPr="009E4310">
        <w:rPr>
          <w:rFonts w:ascii="Times New Roman" w:hAnsi="Times New Roman" w:cs="Times New Roman"/>
          <w:sz w:val="24"/>
          <w:szCs w:val="24"/>
        </w:rPr>
        <w:t xml:space="preserve">norm as an </w:t>
      </w:r>
      <w:r w:rsidRPr="009E4310">
        <w:rPr>
          <w:rFonts w:ascii="Times New Roman" w:hAnsi="Times New Roman" w:cs="Times New Roman"/>
          <w:i/>
          <w:sz w:val="24"/>
          <w:szCs w:val="24"/>
        </w:rPr>
        <w:t>ought</w:t>
      </w:r>
      <w:r w:rsidRPr="009E4310">
        <w:rPr>
          <w:rFonts w:ascii="Times New Roman" w:hAnsi="Times New Roman" w:cs="Times New Roman"/>
          <w:sz w:val="24"/>
          <w:szCs w:val="24"/>
        </w:rPr>
        <w:t xml:space="preserve">, as a value judgment has to be applied </w:t>
      </w:r>
      <w:r>
        <w:rPr>
          <w:rFonts w:ascii="Times New Roman" w:hAnsi="Times New Roman" w:cs="Times New Roman"/>
          <w:sz w:val="24"/>
          <w:szCs w:val="24"/>
        </w:rPr>
        <w:t xml:space="preserve">to juridical texts </w:t>
      </w:r>
      <w:r w:rsidRPr="009E4310">
        <w:rPr>
          <w:rFonts w:ascii="Times New Roman" w:hAnsi="Times New Roman" w:cs="Times New Roman"/>
          <w:sz w:val="24"/>
          <w:szCs w:val="24"/>
        </w:rPr>
        <w:t>wh</w:t>
      </w:r>
      <w:r>
        <w:rPr>
          <w:rFonts w:ascii="Times New Roman" w:hAnsi="Times New Roman" w:cs="Times New Roman"/>
          <w:sz w:val="24"/>
          <w:szCs w:val="24"/>
        </w:rPr>
        <w:t xml:space="preserve">ere from a legal theory </w:t>
      </w:r>
      <w:r w:rsidRPr="009E4310">
        <w:rPr>
          <w:rFonts w:ascii="Times New Roman" w:hAnsi="Times New Roman" w:cs="Times New Roman"/>
          <w:sz w:val="24"/>
          <w:szCs w:val="24"/>
        </w:rPr>
        <w:t xml:space="preserve">point of view a very strict definition of what a norm is, exists. </w:t>
      </w:r>
      <w:r>
        <w:rPr>
          <w:rFonts w:ascii="Times New Roman" w:hAnsi="Times New Roman" w:cs="Times New Roman"/>
          <w:sz w:val="24"/>
          <w:szCs w:val="24"/>
        </w:rPr>
        <w:t xml:space="preserve"> </w:t>
      </w:r>
      <w:r w:rsidRPr="009E4310">
        <w:rPr>
          <w:rFonts w:ascii="Times New Roman" w:hAnsi="Times New Roman" w:cs="Times New Roman"/>
          <w:sz w:val="24"/>
          <w:szCs w:val="24"/>
        </w:rPr>
        <w:t xml:space="preserve">From the point of view of social sciences, however, law consists of </w:t>
      </w:r>
      <w:r w:rsidRPr="009E4310">
        <w:rPr>
          <w:rFonts w:ascii="Times New Roman" w:hAnsi="Times New Roman" w:cs="Times New Roman"/>
          <w:i/>
          <w:sz w:val="24"/>
          <w:szCs w:val="24"/>
        </w:rPr>
        <w:t>legal facts</w:t>
      </w:r>
      <w:r w:rsidRPr="009E4310">
        <w:rPr>
          <w:rFonts w:ascii="Times New Roman" w:hAnsi="Times New Roman" w:cs="Times New Roman"/>
          <w:sz w:val="24"/>
          <w:szCs w:val="24"/>
        </w:rPr>
        <w:t xml:space="preserve"> rather than norms. Legal positivists such as Hans Kelsen find arguments in favor of an understanding reconciling both concepts</w:t>
      </w:r>
      <w:r>
        <w:rPr>
          <w:rFonts w:ascii="Times New Roman" w:hAnsi="Times New Roman" w:cs="Times New Roman"/>
          <w:sz w:val="24"/>
          <w:szCs w:val="24"/>
        </w:rPr>
        <w:t xml:space="preserve"> about the norm as a </w:t>
      </w:r>
      <w:r w:rsidRPr="00100490">
        <w:rPr>
          <w:rFonts w:ascii="Times New Roman" w:hAnsi="Times New Roman" w:cs="Times New Roman"/>
          <w:i/>
          <w:sz w:val="24"/>
          <w:szCs w:val="24"/>
        </w:rPr>
        <w:t>legal fact</w:t>
      </w:r>
      <w:r>
        <w:rPr>
          <w:rFonts w:ascii="Times New Roman" w:hAnsi="Times New Roman" w:cs="Times New Roman"/>
          <w:sz w:val="24"/>
          <w:szCs w:val="24"/>
        </w:rPr>
        <w:t xml:space="preserve"> or as </w:t>
      </w:r>
      <w:r w:rsidRPr="00100490">
        <w:rPr>
          <w:rFonts w:ascii="Times New Roman" w:hAnsi="Times New Roman" w:cs="Times New Roman"/>
          <w:i/>
          <w:sz w:val="24"/>
          <w:szCs w:val="24"/>
        </w:rPr>
        <w:t>a rule</w:t>
      </w:r>
      <w:r>
        <w:rPr>
          <w:rFonts w:ascii="Times New Roman" w:hAnsi="Times New Roman" w:cs="Times New Roman"/>
          <w:sz w:val="24"/>
          <w:szCs w:val="24"/>
        </w:rPr>
        <w:t xml:space="preserve"> in law theory. In</w:t>
      </w:r>
      <w:r w:rsidRPr="009E4310">
        <w:rPr>
          <w:rFonts w:ascii="Times New Roman" w:hAnsi="Times New Roman" w:cs="Times New Roman"/>
          <w:sz w:val="24"/>
          <w:szCs w:val="24"/>
        </w:rPr>
        <w:t xml:space="preserve"> his theory of </w:t>
      </w:r>
      <w:r w:rsidRPr="009E4310">
        <w:rPr>
          <w:rFonts w:ascii="Times New Roman" w:hAnsi="Times New Roman" w:cs="Times New Roman"/>
          <w:i/>
          <w:sz w:val="24"/>
          <w:szCs w:val="24"/>
        </w:rPr>
        <w:t>Grundnorm</w:t>
      </w:r>
      <w:r w:rsidRPr="009E4310">
        <w:rPr>
          <w:rFonts w:ascii="Times New Roman" w:hAnsi="Times New Roman" w:cs="Times New Roman"/>
          <w:sz w:val="24"/>
          <w:szCs w:val="24"/>
        </w:rPr>
        <w:t xml:space="preserve"> and chain validity </w:t>
      </w:r>
      <w:r>
        <w:rPr>
          <w:rFonts w:ascii="Times New Roman" w:hAnsi="Times New Roman" w:cs="Times New Roman"/>
          <w:sz w:val="24"/>
          <w:szCs w:val="24"/>
        </w:rPr>
        <w:t xml:space="preserve">in the hierarchy of norms the </w:t>
      </w:r>
      <w:r w:rsidRPr="009E4310">
        <w:rPr>
          <w:rFonts w:ascii="Times New Roman" w:hAnsi="Times New Roman" w:cs="Times New Roman"/>
          <w:sz w:val="24"/>
          <w:szCs w:val="24"/>
        </w:rPr>
        <w:t>Basic norm or Grundnorm is in itself an ought presumpti</w:t>
      </w:r>
      <w:r>
        <w:rPr>
          <w:rFonts w:ascii="Times New Roman" w:hAnsi="Times New Roman" w:cs="Times New Roman"/>
          <w:sz w:val="24"/>
          <w:szCs w:val="24"/>
        </w:rPr>
        <w:t>on of how things should be.  However</w:t>
      </w:r>
      <w:r w:rsidRPr="009E4310">
        <w:rPr>
          <w:rFonts w:ascii="Times New Roman" w:hAnsi="Times New Roman" w:cs="Times New Roman"/>
          <w:sz w:val="24"/>
          <w:szCs w:val="24"/>
        </w:rPr>
        <w:t>, d</w:t>
      </w:r>
      <w:r>
        <w:rPr>
          <w:rFonts w:ascii="Times New Roman" w:hAnsi="Times New Roman" w:cs="Times New Roman"/>
          <w:sz w:val="24"/>
          <w:szCs w:val="24"/>
        </w:rPr>
        <w:t xml:space="preserve">eriving ought statements on </w:t>
      </w:r>
      <w:r w:rsidRPr="009E4310">
        <w:rPr>
          <w:rFonts w:ascii="Times New Roman" w:hAnsi="Times New Roman" w:cs="Times New Roman"/>
          <w:sz w:val="24"/>
          <w:szCs w:val="24"/>
        </w:rPr>
        <w:t>European identity</w:t>
      </w:r>
      <w:r>
        <w:rPr>
          <w:rFonts w:ascii="Times New Roman" w:hAnsi="Times New Roman" w:cs="Times New Roman"/>
          <w:sz w:val="24"/>
          <w:szCs w:val="24"/>
        </w:rPr>
        <w:t xml:space="preserve"> </w:t>
      </w:r>
      <w:proofErr w:type="gramStart"/>
      <w:r w:rsidRPr="009E4310">
        <w:rPr>
          <w:rFonts w:ascii="Times New Roman" w:hAnsi="Times New Roman" w:cs="Times New Roman"/>
          <w:sz w:val="24"/>
          <w:szCs w:val="24"/>
        </w:rPr>
        <w:lastRenderedPageBreak/>
        <w:t xml:space="preserve">from </w:t>
      </w:r>
      <w:r>
        <w:rPr>
          <w:rFonts w:ascii="Times New Roman" w:hAnsi="Times New Roman" w:cs="Times New Roman"/>
          <w:sz w:val="24"/>
          <w:szCs w:val="24"/>
        </w:rPr>
        <w:t xml:space="preserve"> law</w:t>
      </w:r>
      <w:proofErr w:type="gramEnd"/>
      <w:r>
        <w:rPr>
          <w:rFonts w:ascii="Times New Roman" w:hAnsi="Times New Roman" w:cs="Times New Roman"/>
          <w:sz w:val="24"/>
          <w:szCs w:val="24"/>
        </w:rPr>
        <w:t xml:space="preserve"> texts </w:t>
      </w:r>
      <w:r w:rsidRPr="009E4310">
        <w:rPr>
          <w:rFonts w:ascii="Times New Roman" w:hAnsi="Times New Roman" w:cs="Times New Roman"/>
          <w:sz w:val="24"/>
          <w:szCs w:val="24"/>
        </w:rPr>
        <w:t>such as the Lisbon Trea</w:t>
      </w:r>
      <w:r>
        <w:rPr>
          <w:rFonts w:ascii="Times New Roman" w:hAnsi="Times New Roman" w:cs="Times New Roman"/>
          <w:sz w:val="24"/>
          <w:szCs w:val="24"/>
        </w:rPr>
        <w:t xml:space="preserve">ty, will be illegitimate from the perspective  of social sciences </w:t>
      </w:r>
      <w:r w:rsidRPr="009E4310">
        <w:rPr>
          <w:rFonts w:ascii="Times New Roman" w:hAnsi="Times New Roman" w:cs="Times New Roman"/>
          <w:sz w:val="24"/>
          <w:szCs w:val="24"/>
        </w:rPr>
        <w:t xml:space="preserve">as it would break the still widely accepted </w:t>
      </w:r>
      <w:r w:rsidRPr="009E4310">
        <w:rPr>
          <w:rFonts w:ascii="Times New Roman" w:hAnsi="Times New Roman" w:cs="Times New Roman"/>
          <w:i/>
          <w:sz w:val="24"/>
          <w:szCs w:val="24"/>
        </w:rPr>
        <w:t>Davide Hume’s law</w:t>
      </w:r>
      <w:r w:rsidRPr="009E4310">
        <w:rPr>
          <w:rFonts w:ascii="Times New Roman" w:hAnsi="Times New Roman" w:cs="Times New Roman"/>
          <w:sz w:val="24"/>
          <w:szCs w:val="24"/>
        </w:rPr>
        <w:t xml:space="preserve"> that </w:t>
      </w:r>
      <w:r w:rsidRPr="007B563F">
        <w:rPr>
          <w:rFonts w:ascii="Times New Roman" w:hAnsi="Times New Roman" w:cs="Times New Roman"/>
          <w:i/>
          <w:sz w:val="24"/>
          <w:szCs w:val="24"/>
        </w:rPr>
        <w:t>ought</w:t>
      </w:r>
      <w:r w:rsidRPr="009E4310">
        <w:rPr>
          <w:rFonts w:ascii="Times New Roman" w:hAnsi="Times New Roman" w:cs="Times New Roman"/>
          <w:sz w:val="24"/>
          <w:szCs w:val="24"/>
        </w:rPr>
        <w:t xml:space="preserve"> cannot be derived from </w:t>
      </w:r>
      <w:r w:rsidRPr="007B563F">
        <w:rPr>
          <w:rFonts w:ascii="Times New Roman" w:hAnsi="Times New Roman" w:cs="Times New Roman"/>
          <w:i/>
          <w:sz w:val="24"/>
          <w:szCs w:val="24"/>
        </w:rPr>
        <w:t>is</w:t>
      </w:r>
      <w:r w:rsidRPr="009E4310">
        <w:rPr>
          <w:rFonts w:ascii="Times New Roman" w:hAnsi="Times New Roman" w:cs="Times New Roman"/>
          <w:sz w:val="24"/>
          <w:szCs w:val="24"/>
        </w:rPr>
        <w:t xml:space="preserve"> despite the views of legal positivists s</w:t>
      </w:r>
      <w:r>
        <w:rPr>
          <w:rFonts w:ascii="Times New Roman" w:hAnsi="Times New Roman" w:cs="Times New Roman"/>
          <w:sz w:val="24"/>
          <w:szCs w:val="24"/>
        </w:rPr>
        <w:t>uch as Hans Kelsen. From a law</w:t>
      </w:r>
      <w:r w:rsidRPr="009E4310">
        <w:rPr>
          <w:rFonts w:ascii="Times New Roman" w:hAnsi="Times New Roman" w:cs="Times New Roman"/>
          <w:sz w:val="24"/>
          <w:szCs w:val="24"/>
        </w:rPr>
        <w:t xml:space="preserve"> point of view, </w:t>
      </w:r>
      <w:r>
        <w:rPr>
          <w:rFonts w:ascii="Times New Roman" w:hAnsi="Times New Roman" w:cs="Times New Roman"/>
          <w:sz w:val="24"/>
          <w:szCs w:val="24"/>
        </w:rPr>
        <w:t>this is probably irrelevant as:</w:t>
      </w:r>
    </w:p>
    <w:p w:rsidR="003B2638" w:rsidRDefault="003B2638" w:rsidP="00077E20">
      <w:pPr>
        <w:autoSpaceDE w:val="0"/>
        <w:autoSpaceDN w:val="0"/>
        <w:adjustRightInd w:val="0"/>
        <w:spacing w:after="0" w:line="360" w:lineRule="auto"/>
        <w:ind w:left="720" w:right="720"/>
        <w:jc w:val="both"/>
        <w:rPr>
          <w:rFonts w:ascii="Times New Roman" w:hAnsi="Times New Roman" w:cs="Times New Roman"/>
          <w:sz w:val="24"/>
          <w:szCs w:val="24"/>
        </w:rPr>
      </w:pPr>
      <w:r>
        <w:rPr>
          <w:rFonts w:ascii="Times New Roman" w:hAnsi="Times New Roman" w:cs="Times New Roman"/>
          <w:sz w:val="24"/>
          <w:szCs w:val="24"/>
        </w:rPr>
        <w:t xml:space="preserve">  </w:t>
      </w:r>
      <w:r w:rsidRPr="008D14AE">
        <w:rPr>
          <w:rFonts w:ascii="Times New Roman" w:hAnsi="Times New Roman" w:cs="Times New Roman"/>
          <w:sz w:val="24"/>
          <w:szCs w:val="24"/>
        </w:rPr>
        <w:t>In a rich discussion of relationships between law and scientific (including social science) disciplines, David Nelken describes the efforts of these disciplines to tell ‘the truth about law’ as being confronted now with law’s own ‘truth’. In other words, law has its own ways of interpreting the world. Law as a discourse determines, within the terms of that discourse, what is to count as ‘truth’ – that is, correct understanding or appropriate and reliable knowledge – for specifically legal purposes</w:t>
      </w:r>
      <w:r w:rsidRPr="007B563F">
        <w:rPr>
          <w:rStyle w:val="FootnoteReference"/>
          <w:rFonts w:ascii="Times New Roman" w:hAnsi="Times New Roman" w:cs="Times New Roman"/>
          <w:i/>
          <w:sz w:val="24"/>
          <w:szCs w:val="24"/>
        </w:rPr>
        <w:footnoteReference w:id="51"/>
      </w:r>
      <w:r>
        <w:rPr>
          <w:rFonts w:ascii="Times New Roman" w:hAnsi="Times New Roman" w:cs="Times New Roman"/>
          <w:sz w:val="24"/>
          <w:szCs w:val="24"/>
        </w:rPr>
        <w:t xml:space="preserve"> </w:t>
      </w:r>
    </w:p>
    <w:p w:rsidR="00533522" w:rsidRDefault="00533522" w:rsidP="00077E20">
      <w:pPr>
        <w:autoSpaceDE w:val="0"/>
        <w:autoSpaceDN w:val="0"/>
        <w:adjustRightInd w:val="0"/>
        <w:spacing w:after="0" w:line="360" w:lineRule="auto"/>
        <w:jc w:val="both"/>
        <w:rPr>
          <w:rFonts w:ascii="Times New Roman" w:hAnsi="Times New Roman" w:cs="Times New Roman"/>
          <w:iCs/>
          <w:sz w:val="24"/>
          <w:szCs w:val="24"/>
        </w:rPr>
      </w:pPr>
    </w:p>
    <w:p w:rsidR="003B2638" w:rsidRDefault="003B2638" w:rsidP="00077E2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iCs/>
          <w:sz w:val="24"/>
          <w:szCs w:val="24"/>
        </w:rPr>
        <w:t xml:space="preserve">  </w:t>
      </w:r>
      <w:r w:rsidRPr="009E4310">
        <w:rPr>
          <w:rFonts w:ascii="Times New Roman" w:hAnsi="Times New Roman" w:cs="Times New Roman"/>
          <w:iCs/>
          <w:sz w:val="24"/>
          <w:szCs w:val="24"/>
        </w:rPr>
        <w:t xml:space="preserve">Hakan Hayden and Mark Svensson, using the ontological statements of Emilie Durkheim, offer us an understanding legitimate both for legal and social sciences. In the </w:t>
      </w:r>
      <w:r>
        <w:rPr>
          <w:rFonts w:ascii="Times New Roman" w:hAnsi="Times New Roman" w:cs="Times New Roman"/>
          <w:iCs/>
          <w:sz w:val="24"/>
          <w:szCs w:val="24"/>
        </w:rPr>
        <w:t>"</w:t>
      </w:r>
      <w:r w:rsidRPr="0054757F">
        <w:rPr>
          <w:rFonts w:ascii="Times New Roman" w:hAnsi="Times New Roman" w:cs="Times New Roman"/>
          <w:iCs/>
          <w:sz w:val="24"/>
          <w:szCs w:val="24"/>
        </w:rPr>
        <w:t>Concept of Norm in Sociology of Law</w:t>
      </w:r>
      <w:r>
        <w:rPr>
          <w:rFonts w:ascii="Times New Roman" w:hAnsi="Times New Roman" w:cs="Times New Roman"/>
          <w:iCs/>
          <w:sz w:val="24"/>
          <w:szCs w:val="24"/>
        </w:rPr>
        <w:t>"</w:t>
      </w:r>
      <w:r w:rsidRPr="009E4310">
        <w:rPr>
          <w:rFonts w:ascii="Times New Roman" w:hAnsi="Times New Roman" w:cs="Times New Roman"/>
          <w:i/>
          <w:iCs/>
          <w:sz w:val="24"/>
          <w:szCs w:val="24"/>
        </w:rPr>
        <w:t xml:space="preserve"> </w:t>
      </w:r>
      <w:r w:rsidRPr="009E4310">
        <w:rPr>
          <w:rFonts w:ascii="Times New Roman" w:hAnsi="Times New Roman" w:cs="Times New Roman"/>
          <w:sz w:val="24"/>
          <w:szCs w:val="24"/>
        </w:rPr>
        <w:t>“when claiming that norms are things it is also understood that the most essential characteristic of those things is as carriers of normative messages. In other words, norms in this perspective are objects (things) containing messages of how reality ‘ought’ to be”</w:t>
      </w:r>
      <w:r>
        <w:rPr>
          <w:rFonts w:ascii="Times New Roman" w:hAnsi="Times New Roman" w:cs="Times New Roman"/>
          <w:sz w:val="24"/>
          <w:szCs w:val="24"/>
        </w:rPr>
        <w:t>.</w:t>
      </w:r>
      <w:r w:rsidRPr="009E4310">
        <w:rPr>
          <w:rStyle w:val="FootnoteReference"/>
          <w:rFonts w:ascii="Times New Roman" w:hAnsi="Times New Roman" w:cs="Times New Roman"/>
          <w:sz w:val="24"/>
          <w:szCs w:val="24"/>
        </w:rPr>
        <w:footnoteReference w:id="52"/>
      </w:r>
      <w:r w:rsidRPr="009E4310">
        <w:rPr>
          <w:rFonts w:ascii="Times New Roman" w:hAnsi="Times New Roman" w:cs="Times New Roman"/>
          <w:sz w:val="24"/>
          <w:szCs w:val="24"/>
        </w:rPr>
        <w:t xml:space="preserve"> </w:t>
      </w:r>
    </w:p>
    <w:p w:rsidR="00EB5CF0" w:rsidRDefault="00EB5CF0" w:rsidP="00077E2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B2638" w:rsidRDefault="00EB5CF0" w:rsidP="00077E2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w:t>
      </w:r>
      <w:r w:rsidR="003B2638">
        <w:rPr>
          <w:rFonts w:ascii="Times New Roman" w:hAnsi="Times New Roman" w:cs="Times New Roman"/>
          <w:sz w:val="24"/>
          <w:szCs w:val="24"/>
        </w:rPr>
        <w:t xml:space="preserve">herefore, it is going to be argued </w:t>
      </w:r>
      <w:r w:rsidR="003B2638" w:rsidRPr="009E4310">
        <w:rPr>
          <w:rFonts w:ascii="Times New Roman" w:hAnsi="Times New Roman" w:cs="Times New Roman"/>
          <w:sz w:val="24"/>
          <w:szCs w:val="24"/>
        </w:rPr>
        <w:t xml:space="preserve">that the Preamble of the Lisbon Treaty </w:t>
      </w:r>
      <w:r w:rsidR="003B2638">
        <w:rPr>
          <w:rFonts w:ascii="Times New Roman" w:hAnsi="Times New Roman" w:cs="Times New Roman"/>
          <w:sz w:val="24"/>
          <w:szCs w:val="24"/>
        </w:rPr>
        <w:t xml:space="preserve">is a </w:t>
      </w:r>
      <w:r w:rsidR="003B2638" w:rsidRPr="009E4310">
        <w:rPr>
          <w:rFonts w:ascii="Times New Roman" w:hAnsi="Times New Roman" w:cs="Times New Roman"/>
          <w:sz w:val="24"/>
          <w:szCs w:val="24"/>
        </w:rPr>
        <w:t>source for deriving a</w:t>
      </w:r>
      <w:r w:rsidR="003B2638">
        <w:rPr>
          <w:rFonts w:ascii="Times New Roman" w:hAnsi="Times New Roman" w:cs="Times New Roman"/>
          <w:sz w:val="24"/>
          <w:szCs w:val="24"/>
        </w:rPr>
        <w:t xml:space="preserve"> normative</w:t>
      </w:r>
      <w:r w:rsidR="003B2638" w:rsidRPr="009E4310">
        <w:rPr>
          <w:rFonts w:ascii="Times New Roman" w:hAnsi="Times New Roman" w:cs="Times New Roman"/>
          <w:sz w:val="24"/>
          <w:szCs w:val="24"/>
        </w:rPr>
        <w:t xml:space="preserve"> European identity </w:t>
      </w:r>
      <w:r w:rsidR="003B2638">
        <w:rPr>
          <w:rFonts w:ascii="Times New Roman" w:hAnsi="Times New Roman" w:cs="Times New Roman"/>
          <w:sz w:val="24"/>
          <w:szCs w:val="24"/>
        </w:rPr>
        <w:t xml:space="preserve">model of what European identity should </w:t>
      </w:r>
      <w:proofErr w:type="gramStart"/>
      <w:r w:rsidR="003B2638">
        <w:rPr>
          <w:rFonts w:ascii="Times New Roman" w:hAnsi="Times New Roman" w:cs="Times New Roman"/>
          <w:sz w:val="24"/>
          <w:szCs w:val="24"/>
        </w:rPr>
        <w:t>be  and</w:t>
      </w:r>
      <w:proofErr w:type="gramEnd"/>
      <w:r w:rsidR="003B2638">
        <w:rPr>
          <w:rFonts w:ascii="Times New Roman" w:hAnsi="Times New Roman" w:cs="Times New Roman"/>
          <w:sz w:val="24"/>
          <w:szCs w:val="24"/>
        </w:rPr>
        <w:t xml:space="preserve"> not what it is in empirical or practical terms as the validity of this normative model is tested in the qualitative study.</w:t>
      </w:r>
    </w:p>
    <w:p w:rsidR="003B2638" w:rsidRPr="00C10D8D" w:rsidRDefault="00EB5CF0"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34450">
        <w:rPr>
          <w:rFonts w:ascii="Times New Roman" w:hAnsi="Times New Roman" w:cs="Times New Roman"/>
          <w:sz w:val="24"/>
          <w:szCs w:val="24"/>
        </w:rPr>
        <w:t xml:space="preserve">Before, drawing out this normative model, further explanation regarding the term free movement of persons is needed. Also, before arguing how an </w:t>
      </w:r>
      <w:proofErr w:type="gramStart"/>
      <w:r w:rsidR="00D34450">
        <w:rPr>
          <w:rFonts w:ascii="Times New Roman" w:hAnsi="Times New Roman" w:cs="Times New Roman"/>
          <w:sz w:val="24"/>
          <w:szCs w:val="24"/>
        </w:rPr>
        <w:t>ever closer</w:t>
      </w:r>
      <w:proofErr w:type="gramEnd"/>
      <w:r w:rsidR="00D34450">
        <w:rPr>
          <w:rFonts w:ascii="Times New Roman" w:hAnsi="Times New Roman" w:cs="Times New Roman"/>
          <w:sz w:val="24"/>
          <w:szCs w:val="24"/>
        </w:rPr>
        <w:t xml:space="preserve"> union among the peoples of Europe is a normative model of European identity, it is going to be conceptualized how the free movement of persons shapes a social context for the formation of European identity</w:t>
      </w:r>
      <w:r w:rsidR="005E3CC4">
        <w:rPr>
          <w:rFonts w:ascii="Times New Roman" w:hAnsi="Times New Roman" w:cs="Times New Roman"/>
          <w:sz w:val="24"/>
          <w:szCs w:val="24"/>
        </w:rPr>
        <w:t xml:space="preserve">. In order to this, the metaphor of bonds </w:t>
      </w:r>
      <w:r>
        <w:rPr>
          <w:rFonts w:ascii="Times New Roman" w:hAnsi="Times New Roman" w:cs="Times New Roman"/>
          <w:sz w:val="24"/>
          <w:szCs w:val="24"/>
        </w:rPr>
        <w:t xml:space="preserve">has to be explained as well. </w:t>
      </w:r>
    </w:p>
    <w:p w:rsidR="005B7218" w:rsidRDefault="00913142" w:rsidP="00077E20">
      <w:pPr>
        <w:spacing w:line="360" w:lineRule="auto"/>
        <w:jc w:val="both"/>
        <w:rPr>
          <w:rFonts w:ascii="Times New Roman" w:hAnsi="Times New Roman" w:cs="Times New Roman"/>
          <w:b/>
          <w:sz w:val="24"/>
          <w:szCs w:val="24"/>
        </w:rPr>
      </w:pPr>
      <w:r w:rsidRPr="00E80ACA">
        <w:rPr>
          <w:rFonts w:ascii="Times New Roman" w:hAnsi="Times New Roman" w:cs="Times New Roman"/>
          <w:b/>
          <w:sz w:val="24"/>
          <w:szCs w:val="24"/>
        </w:rPr>
        <w:lastRenderedPageBreak/>
        <w:t xml:space="preserve">  </w:t>
      </w:r>
      <w:r w:rsidR="00294691">
        <w:rPr>
          <w:rFonts w:ascii="Times New Roman" w:hAnsi="Times New Roman" w:cs="Times New Roman"/>
          <w:b/>
          <w:sz w:val="24"/>
          <w:szCs w:val="24"/>
        </w:rPr>
        <w:t xml:space="preserve">   </w:t>
      </w:r>
      <w:r w:rsidR="00CD6E43" w:rsidRPr="00E80ACA">
        <w:rPr>
          <w:rFonts w:ascii="Times New Roman" w:hAnsi="Times New Roman" w:cs="Times New Roman"/>
          <w:b/>
          <w:sz w:val="24"/>
          <w:szCs w:val="24"/>
        </w:rPr>
        <w:t xml:space="preserve"> </w:t>
      </w:r>
      <w:r w:rsidR="00E80ACA" w:rsidRPr="00E80ACA">
        <w:rPr>
          <w:rFonts w:ascii="Times New Roman" w:hAnsi="Times New Roman" w:cs="Times New Roman"/>
          <w:b/>
          <w:sz w:val="24"/>
          <w:szCs w:val="24"/>
        </w:rPr>
        <w:t>1.</w:t>
      </w:r>
      <w:r>
        <w:rPr>
          <w:rFonts w:ascii="Times New Roman" w:hAnsi="Times New Roman" w:cs="Times New Roman"/>
          <w:b/>
          <w:sz w:val="24"/>
          <w:szCs w:val="24"/>
        </w:rPr>
        <w:t>2.1</w:t>
      </w:r>
      <w:r w:rsidR="005B7218">
        <w:rPr>
          <w:rFonts w:ascii="Times New Roman" w:hAnsi="Times New Roman" w:cs="Times New Roman"/>
          <w:b/>
          <w:sz w:val="24"/>
          <w:szCs w:val="24"/>
        </w:rPr>
        <w:t xml:space="preserve">. </w:t>
      </w:r>
      <w:r w:rsidR="003E5615">
        <w:rPr>
          <w:rFonts w:ascii="Times New Roman" w:hAnsi="Times New Roman" w:cs="Times New Roman"/>
          <w:b/>
          <w:sz w:val="24"/>
          <w:szCs w:val="24"/>
        </w:rPr>
        <w:t xml:space="preserve"> </w:t>
      </w:r>
      <w:r w:rsidR="005B7218">
        <w:rPr>
          <w:rFonts w:ascii="Times New Roman" w:hAnsi="Times New Roman" w:cs="Times New Roman"/>
          <w:b/>
          <w:sz w:val="24"/>
          <w:szCs w:val="24"/>
        </w:rPr>
        <w:t>Free movement of persons</w:t>
      </w:r>
      <w:proofErr w:type="gramStart"/>
      <w:r w:rsidR="0095256F">
        <w:rPr>
          <w:rFonts w:ascii="Times New Roman" w:hAnsi="Times New Roman" w:cs="Times New Roman"/>
          <w:b/>
          <w:sz w:val="24"/>
          <w:szCs w:val="24"/>
        </w:rPr>
        <w:t>'</w:t>
      </w:r>
      <w:r w:rsidR="000D288C">
        <w:rPr>
          <w:rFonts w:ascii="Times New Roman" w:hAnsi="Times New Roman" w:cs="Times New Roman"/>
          <w:b/>
          <w:sz w:val="24"/>
          <w:szCs w:val="24"/>
        </w:rPr>
        <w:t xml:space="preserve"> </w:t>
      </w:r>
      <w:r w:rsidR="005B7218">
        <w:rPr>
          <w:rFonts w:ascii="Times New Roman" w:hAnsi="Times New Roman" w:cs="Times New Roman"/>
          <w:b/>
          <w:sz w:val="24"/>
          <w:szCs w:val="24"/>
        </w:rPr>
        <w:t xml:space="preserve"> legal</w:t>
      </w:r>
      <w:proofErr w:type="gramEnd"/>
      <w:r w:rsidR="005B7218">
        <w:rPr>
          <w:rFonts w:ascii="Times New Roman" w:hAnsi="Times New Roman" w:cs="Times New Roman"/>
          <w:b/>
          <w:sz w:val="24"/>
          <w:szCs w:val="24"/>
        </w:rPr>
        <w:t xml:space="preserve"> basis</w:t>
      </w:r>
    </w:p>
    <w:p w:rsidR="00EC0BC8" w:rsidRDefault="00EB5CF0"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C0BC8" w:rsidRPr="00EC0BC8">
        <w:rPr>
          <w:rFonts w:ascii="Times New Roman" w:hAnsi="Times New Roman" w:cs="Times New Roman"/>
          <w:sz w:val="24"/>
          <w:szCs w:val="24"/>
        </w:rPr>
        <w:t xml:space="preserve">The free movement of persons has been often used ambiguously covering other terms such as migration, immigration/emigration, mobility etc.  </w:t>
      </w:r>
      <w:r w:rsidR="00EC0BC8">
        <w:rPr>
          <w:rFonts w:ascii="Times New Roman" w:hAnsi="Times New Roman" w:cs="Times New Roman"/>
          <w:sz w:val="24"/>
          <w:szCs w:val="24"/>
        </w:rPr>
        <w:t xml:space="preserve">Mobility is one of the most commonly used but very often undefined terms. Furthermore, terms such as migration, immigration, emigration, labor force migration, international migration, migrants from third countries, asylum seekers could all describe the </w:t>
      </w:r>
      <w:r w:rsidR="00EC0BC8" w:rsidRPr="0093257C">
        <w:rPr>
          <w:rFonts w:ascii="Times New Roman" w:hAnsi="Times New Roman" w:cs="Times New Roman"/>
          <w:sz w:val="24"/>
          <w:szCs w:val="24"/>
        </w:rPr>
        <w:t>migrant flows within Europe</w:t>
      </w:r>
      <w:r w:rsidR="00EC0BC8" w:rsidRPr="00A563A8">
        <w:rPr>
          <w:rFonts w:ascii="Times New Roman" w:hAnsi="Times New Roman" w:cs="Times New Roman"/>
          <w:sz w:val="24"/>
          <w:szCs w:val="24"/>
        </w:rPr>
        <w:t xml:space="preserve"> </w:t>
      </w:r>
      <w:r w:rsidR="00EC0BC8">
        <w:rPr>
          <w:rFonts w:ascii="Times New Roman" w:hAnsi="Times New Roman" w:cs="Times New Roman"/>
          <w:sz w:val="24"/>
          <w:szCs w:val="24"/>
        </w:rPr>
        <w:t>as well as throughout the world and are broadly used in different statistical documents. Although these terms are frequently used in an interchangeable way, there is an important difference in the legal definition of these categories in EU law. Clear legal limitations will be set so that ambiguity is avoided. The focus of this research are those migrant flows that fall in the category of EU citizens defined by Article 20 of the Treaty on the Functioning of European Union: "(1) Every person holding the nationality of a Member State shall be a citizen of the Union [</w:t>
      </w:r>
      <w:r w:rsidR="00EC0BC8" w:rsidRPr="0015509F">
        <w:rPr>
          <w:rFonts w:ascii="Times New Roman" w:hAnsi="Times New Roman" w:cs="Times New Roman"/>
          <w:sz w:val="24"/>
          <w:szCs w:val="24"/>
        </w:rPr>
        <w:t>...</w:t>
      </w:r>
      <w:r w:rsidR="00EC0BC8">
        <w:rPr>
          <w:rFonts w:ascii="Times New Roman" w:hAnsi="Times New Roman" w:cs="Times New Roman"/>
          <w:sz w:val="24"/>
          <w:szCs w:val="24"/>
        </w:rPr>
        <w:t>]They shall have (2) the right to move and reside freely within the territory of the Member States"</w:t>
      </w:r>
      <w:r w:rsidR="00EC0BC8">
        <w:rPr>
          <w:rStyle w:val="FootnoteReference"/>
          <w:rFonts w:ascii="Times New Roman" w:hAnsi="Times New Roman" w:cs="Times New Roman"/>
          <w:sz w:val="24"/>
          <w:szCs w:val="24"/>
        </w:rPr>
        <w:footnoteReference w:id="53"/>
      </w:r>
      <w:r w:rsidR="00EC0BC8">
        <w:rPr>
          <w:rFonts w:ascii="Times New Roman" w:hAnsi="Times New Roman" w:cs="Times New Roman"/>
          <w:sz w:val="24"/>
          <w:szCs w:val="24"/>
        </w:rPr>
        <w:t xml:space="preserve"> where the same rights are repeated in article 21 (1) as well.</w:t>
      </w:r>
    </w:p>
    <w:p w:rsidR="00C56A35" w:rsidRDefault="0017113F"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56A35">
        <w:rPr>
          <w:rFonts w:ascii="Times New Roman" w:hAnsi="Times New Roman" w:cs="Times New Roman"/>
          <w:sz w:val="24"/>
          <w:szCs w:val="24"/>
        </w:rPr>
        <w:t>It is also essential to note that the focus will not be on "</w:t>
      </w:r>
      <w:r w:rsidR="00C56A35" w:rsidRPr="00A80A0F">
        <w:rPr>
          <w:rFonts w:ascii="Times New Roman" w:hAnsi="Times New Roman" w:cs="Times New Roman"/>
          <w:sz w:val="24"/>
          <w:szCs w:val="24"/>
        </w:rPr>
        <w:t>third country nationals</w:t>
      </w:r>
      <w:r w:rsidR="00C56A35">
        <w:rPr>
          <w:rFonts w:ascii="Times New Roman" w:hAnsi="Times New Roman" w:cs="Times New Roman"/>
          <w:sz w:val="24"/>
          <w:szCs w:val="24"/>
        </w:rPr>
        <w:t>"</w:t>
      </w:r>
      <w:r w:rsidR="00C56A35" w:rsidRPr="00B80A75">
        <w:rPr>
          <w:rFonts w:ascii="Times New Roman" w:hAnsi="Times New Roman" w:cs="Times New Roman"/>
          <w:i/>
          <w:sz w:val="24"/>
          <w:szCs w:val="24"/>
        </w:rPr>
        <w:t xml:space="preserve"> </w:t>
      </w:r>
      <w:r w:rsidR="00C56A35">
        <w:rPr>
          <w:rStyle w:val="FootnoteReference"/>
          <w:rFonts w:ascii="Times New Roman" w:hAnsi="Times New Roman" w:cs="Times New Roman"/>
          <w:i/>
          <w:sz w:val="24"/>
          <w:szCs w:val="24"/>
        </w:rPr>
        <w:footnoteReference w:id="54"/>
      </w:r>
      <w:r w:rsidR="00C56A35">
        <w:rPr>
          <w:rFonts w:ascii="Times New Roman" w:hAnsi="Times New Roman" w:cs="Times New Roman"/>
          <w:i/>
          <w:sz w:val="24"/>
          <w:szCs w:val="24"/>
        </w:rPr>
        <w:t xml:space="preserve"> </w:t>
      </w:r>
      <w:r w:rsidR="00C56A35" w:rsidRPr="00F56D1C">
        <w:rPr>
          <w:rFonts w:ascii="Times New Roman" w:hAnsi="Times New Roman" w:cs="Times New Roman"/>
          <w:sz w:val="24"/>
          <w:szCs w:val="24"/>
        </w:rPr>
        <w:t>that are subject of common policy on asylum, immigration and external border control</w:t>
      </w:r>
      <w:r w:rsidR="00C56A35">
        <w:rPr>
          <w:rFonts w:ascii="Times New Roman" w:hAnsi="Times New Roman" w:cs="Times New Roman"/>
          <w:sz w:val="24"/>
          <w:szCs w:val="24"/>
        </w:rPr>
        <w:t xml:space="preserve">.  When it comes to the terms emigration or immigration, it could be seen that Regulation 862/2007 on Community statistics on migration, for </w:t>
      </w:r>
      <w:proofErr w:type="gramStart"/>
      <w:r w:rsidR="00C56A35">
        <w:rPr>
          <w:rFonts w:ascii="Times New Roman" w:hAnsi="Times New Roman" w:cs="Times New Roman"/>
          <w:sz w:val="24"/>
          <w:szCs w:val="24"/>
        </w:rPr>
        <w:t>example,  uses</w:t>
      </w:r>
      <w:proofErr w:type="gramEnd"/>
      <w:r w:rsidR="00C56A35">
        <w:rPr>
          <w:rFonts w:ascii="Times New Roman" w:hAnsi="Times New Roman" w:cs="Times New Roman"/>
          <w:sz w:val="24"/>
          <w:szCs w:val="24"/>
        </w:rPr>
        <w:t xml:space="preserve"> more broadly the terms emigration and immigration in order to describe the flows not only between the Member States but also between the territory of a member state and the territory of a third state. </w:t>
      </w:r>
    </w:p>
    <w:p w:rsidR="00C56A35" w:rsidRDefault="0039231B"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56A35">
        <w:rPr>
          <w:rFonts w:ascii="Times New Roman" w:hAnsi="Times New Roman" w:cs="Times New Roman"/>
          <w:sz w:val="24"/>
          <w:szCs w:val="24"/>
        </w:rPr>
        <w:t>Also, there are</w:t>
      </w:r>
      <w:r w:rsidR="00EB5CF0">
        <w:rPr>
          <w:rFonts w:ascii="Times New Roman" w:hAnsi="Times New Roman" w:cs="Times New Roman"/>
          <w:sz w:val="24"/>
          <w:szCs w:val="24"/>
        </w:rPr>
        <w:t xml:space="preserve"> some non-legal terms covering </w:t>
      </w:r>
      <w:r w:rsidR="00C56A35">
        <w:rPr>
          <w:rFonts w:ascii="Times New Roman" w:hAnsi="Times New Roman" w:cs="Times New Roman"/>
          <w:sz w:val="24"/>
          <w:szCs w:val="24"/>
        </w:rPr>
        <w:t>the legal content of the free movem</w:t>
      </w:r>
      <w:r>
        <w:rPr>
          <w:rFonts w:ascii="Times New Roman" w:hAnsi="Times New Roman" w:cs="Times New Roman"/>
          <w:sz w:val="24"/>
          <w:szCs w:val="24"/>
        </w:rPr>
        <w:t>e</w:t>
      </w:r>
      <w:r w:rsidR="00C56A35">
        <w:rPr>
          <w:rFonts w:ascii="Times New Roman" w:hAnsi="Times New Roman" w:cs="Times New Roman"/>
          <w:sz w:val="24"/>
          <w:szCs w:val="24"/>
        </w:rPr>
        <w:t xml:space="preserve">nt of persons right used in "Pioneers of European integration "study. Thus, the perspective of research into the European identity adopted in this thesis is the mobility within the EU exercised only by EU citizens or the so-called </w:t>
      </w:r>
      <w:r w:rsidR="00C56A35" w:rsidRPr="00A80A0F">
        <w:rPr>
          <w:rFonts w:ascii="Times New Roman" w:hAnsi="Times New Roman" w:cs="Times New Roman"/>
          <w:sz w:val="24"/>
          <w:szCs w:val="24"/>
        </w:rPr>
        <w:t>EU movers</w:t>
      </w:r>
      <w:r w:rsidR="00C56A35">
        <w:rPr>
          <w:rStyle w:val="FootnoteReference"/>
          <w:rFonts w:ascii="Times New Roman" w:hAnsi="Times New Roman" w:cs="Times New Roman"/>
          <w:sz w:val="24"/>
          <w:szCs w:val="24"/>
        </w:rPr>
        <w:footnoteReference w:id="55"/>
      </w:r>
      <w:r w:rsidR="00C56A35">
        <w:rPr>
          <w:rFonts w:ascii="Times New Roman" w:hAnsi="Times New Roman" w:cs="Times New Roman"/>
          <w:sz w:val="24"/>
          <w:szCs w:val="24"/>
        </w:rPr>
        <w:t>, an unofficial term used by Adrian Favell to distinguish this category of individuals from the "</w:t>
      </w:r>
      <w:r w:rsidR="00C56A35" w:rsidRPr="00A80A0F">
        <w:rPr>
          <w:rFonts w:ascii="Times New Roman" w:hAnsi="Times New Roman" w:cs="Times New Roman"/>
          <w:sz w:val="24"/>
          <w:szCs w:val="24"/>
        </w:rPr>
        <w:t>EU-stayers</w:t>
      </w:r>
      <w:r w:rsidR="00C56A35">
        <w:rPr>
          <w:rFonts w:ascii="Times New Roman" w:hAnsi="Times New Roman" w:cs="Times New Roman"/>
          <w:sz w:val="24"/>
          <w:szCs w:val="24"/>
        </w:rPr>
        <w:t>"</w:t>
      </w:r>
      <w:r w:rsidR="00C56A35">
        <w:rPr>
          <w:rStyle w:val="FootnoteReference"/>
          <w:rFonts w:ascii="Times New Roman" w:hAnsi="Times New Roman" w:cs="Times New Roman"/>
          <w:i/>
          <w:sz w:val="24"/>
          <w:szCs w:val="24"/>
        </w:rPr>
        <w:footnoteReference w:id="56"/>
      </w:r>
      <w:r w:rsidR="00C56A35">
        <w:rPr>
          <w:rFonts w:ascii="Times New Roman" w:hAnsi="Times New Roman" w:cs="Times New Roman"/>
          <w:sz w:val="24"/>
          <w:szCs w:val="24"/>
        </w:rPr>
        <w:t>- the group of EU citizens that do not</w:t>
      </w:r>
      <w:r>
        <w:rPr>
          <w:rFonts w:ascii="Times New Roman" w:hAnsi="Times New Roman" w:cs="Times New Roman"/>
          <w:sz w:val="24"/>
          <w:szCs w:val="24"/>
        </w:rPr>
        <w:t xml:space="preserve"> exercise their rights to move and </w:t>
      </w:r>
      <w:r w:rsidR="00C56A35">
        <w:rPr>
          <w:rFonts w:ascii="Times New Roman" w:hAnsi="Times New Roman" w:cs="Times New Roman"/>
          <w:sz w:val="24"/>
          <w:szCs w:val="24"/>
        </w:rPr>
        <w:t>reside freely in the Member States.</w:t>
      </w:r>
    </w:p>
    <w:p w:rsidR="00C56A35" w:rsidRPr="00EC0BC8" w:rsidRDefault="0039231B"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56A35">
        <w:rPr>
          <w:rFonts w:ascii="Times New Roman" w:hAnsi="Times New Roman" w:cs="Times New Roman"/>
          <w:sz w:val="24"/>
          <w:szCs w:val="24"/>
        </w:rPr>
        <w:t xml:space="preserve">As to the exact group of respondents in the empirical study, further limitations are set in the second chapter. </w:t>
      </w:r>
    </w:p>
    <w:p w:rsidR="00D75CDB" w:rsidRDefault="001D6841" w:rsidP="00077E2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29469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1C49B2">
        <w:rPr>
          <w:rFonts w:ascii="Times New Roman" w:hAnsi="Times New Roman" w:cs="Times New Roman"/>
          <w:b/>
          <w:sz w:val="24"/>
          <w:szCs w:val="24"/>
        </w:rPr>
        <w:t>1.</w:t>
      </w:r>
      <w:r>
        <w:rPr>
          <w:rFonts w:ascii="Times New Roman" w:hAnsi="Times New Roman" w:cs="Times New Roman"/>
          <w:b/>
          <w:sz w:val="24"/>
          <w:szCs w:val="24"/>
        </w:rPr>
        <w:t xml:space="preserve">2.2. </w:t>
      </w:r>
      <w:r w:rsidR="00ED46FD">
        <w:rPr>
          <w:rFonts w:ascii="Times New Roman" w:hAnsi="Times New Roman" w:cs="Times New Roman"/>
          <w:b/>
          <w:sz w:val="24"/>
          <w:szCs w:val="24"/>
        </w:rPr>
        <w:t xml:space="preserve"> The concept of bonds</w:t>
      </w:r>
    </w:p>
    <w:p w:rsidR="00186E90" w:rsidRPr="0025131B" w:rsidRDefault="00B11B9D"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5131B">
        <w:rPr>
          <w:rFonts w:ascii="Times New Roman" w:hAnsi="Times New Roman" w:cs="Times New Roman"/>
          <w:sz w:val="24"/>
          <w:szCs w:val="24"/>
        </w:rPr>
        <w:t xml:space="preserve"> </w:t>
      </w:r>
      <w:r w:rsidR="00186E90" w:rsidRPr="0025131B">
        <w:rPr>
          <w:rFonts w:ascii="Times New Roman" w:hAnsi="Times New Roman" w:cs="Times New Roman"/>
          <w:sz w:val="24"/>
          <w:szCs w:val="24"/>
        </w:rPr>
        <w:t xml:space="preserve">Though this research is grounded in "Pioneers of European integration" study and it accepts the social context concept, it is further conceptualized how the free movement of </w:t>
      </w:r>
      <w:r w:rsidR="00EB5CF0">
        <w:rPr>
          <w:rFonts w:ascii="Times New Roman" w:hAnsi="Times New Roman" w:cs="Times New Roman"/>
          <w:sz w:val="24"/>
          <w:szCs w:val="24"/>
        </w:rPr>
        <w:t xml:space="preserve">persons creates a common social context </w:t>
      </w:r>
      <w:r w:rsidR="00E80ACA">
        <w:rPr>
          <w:rFonts w:ascii="Times New Roman" w:hAnsi="Times New Roman" w:cs="Times New Roman"/>
          <w:sz w:val="24"/>
          <w:szCs w:val="24"/>
        </w:rPr>
        <w:t xml:space="preserve">shaped </w:t>
      </w:r>
      <w:r w:rsidR="00186E90" w:rsidRPr="0025131B">
        <w:rPr>
          <w:rFonts w:ascii="Times New Roman" w:hAnsi="Times New Roman" w:cs="Times New Roman"/>
          <w:sz w:val="24"/>
          <w:szCs w:val="24"/>
        </w:rPr>
        <w:t xml:space="preserve">different </w:t>
      </w:r>
      <w:proofErr w:type="gramStart"/>
      <w:r w:rsidR="00186E90" w:rsidRPr="0025131B">
        <w:rPr>
          <w:rFonts w:ascii="Times New Roman" w:hAnsi="Times New Roman" w:cs="Times New Roman"/>
          <w:sz w:val="24"/>
          <w:szCs w:val="24"/>
        </w:rPr>
        <w:t xml:space="preserve">bonds </w:t>
      </w:r>
      <w:r w:rsidR="0025131B">
        <w:rPr>
          <w:rFonts w:ascii="Times New Roman" w:hAnsi="Times New Roman" w:cs="Times New Roman"/>
          <w:sz w:val="24"/>
          <w:szCs w:val="24"/>
        </w:rPr>
        <w:t xml:space="preserve"> set</w:t>
      </w:r>
      <w:proofErr w:type="gramEnd"/>
      <w:r w:rsidR="0025131B">
        <w:rPr>
          <w:rFonts w:ascii="Times New Roman" w:hAnsi="Times New Roman" w:cs="Times New Roman"/>
          <w:sz w:val="24"/>
          <w:szCs w:val="24"/>
        </w:rPr>
        <w:t xml:space="preserve"> in the </w:t>
      </w:r>
      <w:r w:rsidR="00186E90" w:rsidRPr="0025131B">
        <w:rPr>
          <w:rFonts w:ascii="Times New Roman" w:hAnsi="Times New Roman" w:cs="Times New Roman"/>
          <w:sz w:val="24"/>
          <w:szCs w:val="24"/>
        </w:rPr>
        <w:t xml:space="preserve">TEU and TFEU </w:t>
      </w:r>
      <w:r w:rsidR="0025131B">
        <w:rPr>
          <w:rFonts w:ascii="Times New Roman" w:hAnsi="Times New Roman" w:cs="Times New Roman"/>
          <w:sz w:val="24"/>
          <w:szCs w:val="24"/>
        </w:rPr>
        <w:t xml:space="preserve"> and it can eventually lead to the formation of </w:t>
      </w:r>
      <w:r w:rsidR="0025131B" w:rsidRPr="00EB5CF0">
        <w:rPr>
          <w:rFonts w:ascii="Times New Roman" w:hAnsi="Times New Roman" w:cs="Times New Roman"/>
          <w:i/>
          <w:sz w:val="24"/>
          <w:szCs w:val="24"/>
        </w:rPr>
        <w:t>an ever closer union among the peoples of Europe</w:t>
      </w:r>
      <w:r w:rsidR="0025131B">
        <w:rPr>
          <w:rFonts w:ascii="Times New Roman" w:hAnsi="Times New Roman" w:cs="Times New Roman"/>
          <w:sz w:val="24"/>
          <w:szCs w:val="24"/>
        </w:rPr>
        <w:t xml:space="preserve">. </w:t>
      </w:r>
      <w:r>
        <w:rPr>
          <w:rFonts w:ascii="Times New Roman" w:hAnsi="Times New Roman" w:cs="Times New Roman"/>
          <w:sz w:val="24"/>
          <w:szCs w:val="24"/>
        </w:rPr>
        <w:t xml:space="preserve"> </w:t>
      </w:r>
      <w:r w:rsidR="00EB5CF0">
        <w:rPr>
          <w:rFonts w:ascii="Times New Roman" w:hAnsi="Times New Roman" w:cs="Times New Roman"/>
          <w:sz w:val="24"/>
          <w:szCs w:val="24"/>
        </w:rPr>
        <w:t xml:space="preserve">Before analyzing the Treaties with the purpose of distinguishing between </w:t>
      </w:r>
      <w:proofErr w:type="gramStart"/>
      <w:r w:rsidR="00EB5CF0">
        <w:rPr>
          <w:rFonts w:ascii="Times New Roman" w:hAnsi="Times New Roman" w:cs="Times New Roman"/>
          <w:sz w:val="24"/>
          <w:szCs w:val="24"/>
        </w:rPr>
        <w:t>bonds,  it</w:t>
      </w:r>
      <w:proofErr w:type="gramEnd"/>
      <w:r w:rsidR="00EB5CF0">
        <w:rPr>
          <w:rFonts w:ascii="Times New Roman" w:hAnsi="Times New Roman" w:cs="Times New Roman"/>
          <w:sz w:val="24"/>
          <w:szCs w:val="24"/>
        </w:rPr>
        <w:t xml:space="preserve"> has to explained what a bond is. </w:t>
      </w:r>
    </w:p>
    <w:p w:rsidR="003B382C" w:rsidRDefault="003B382C"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31EDC">
        <w:rPr>
          <w:rFonts w:ascii="Times New Roman" w:hAnsi="Times New Roman" w:cs="Times New Roman"/>
          <w:sz w:val="24"/>
          <w:szCs w:val="24"/>
        </w:rPr>
        <w:t>In</w:t>
      </w:r>
      <w:r>
        <w:rPr>
          <w:rFonts w:ascii="Times New Roman" w:hAnsi="Times New Roman" w:cs="Times New Roman"/>
          <w:sz w:val="24"/>
          <w:szCs w:val="24"/>
        </w:rPr>
        <w:t xml:space="preserve"> "</w:t>
      </w:r>
      <w:r w:rsidRPr="0054757F">
        <w:rPr>
          <w:rFonts w:ascii="Times New Roman" w:hAnsi="Times New Roman" w:cs="Times New Roman"/>
          <w:sz w:val="24"/>
          <w:szCs w:val="24"/>
        </w:rPr>
        <w:t>The Political Bond in Europe</w:t>
      </w:r>
      <w:r>
        <w:rPr>
          <w:rFonts w:ascii="Times New Roman" w:hAnsi="Times New Roman" w:cs="Times New Roman"/>
          <w:sz w:val="24"/>
          <w:szCs w:val="24"/>
        </w:rPr>
        <w:t>", Jonathan White distinguishes between different bonds that link people in Europe: "</w:t>
      </w:r>
      <w:r w:rsidRPr="0054757F">
        <w:rPr>
          <w:rFonts w:ascii="Times New Roman" w:hAnsi="Times New Roman" w:cs="Times New Roman"/>
          <w:sz w:val="24"/>
          <w:szCs w:val="24"/>
        </w:rPr>
        <w:t>a market bond, a juridical bond, a cultural bond and a political bond</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7"/>
      </w:r>
      <w:r w:rsidR="00746D04">
        <w:rPr>
          <w:rFonts w:ascii="Times New Roman" w:hAnsi="Times New Roman" w:cs="Times New Roman"/>
          <w:sz w:val="24"/>
          <w:szCs w:val="24"/>
        </w:rPr>
        <w:t xml:space="preserve"> </w:t>
      </w:r>
      <w:r>
        <w:rPr>
          <w:rFonts w:ascii="Times New Roman" w:hAnsi="Times New Roman" w:cs="Times New Roman"/>
          <w:sz w:val="24"/>
          <w:szCs w:val="24"/>
        </w:rPr>
        <w:t>Moreover, White conceptualizes a political bond in Europe by the discursive-analytical stream of thinking or in other words seeks to answer whether and how individuals talk about common political problems or concerns in Europe. Such an approach is indeed innovative and as Jonathan White justifies it, it avoids the problems of the approaches that focus on researching shared culture, values, beliefs and norms which carry "</w:t>
      </w:r>
      <w:r w:rsidRPr="00C52794">
        <w:rPr>
          <w:rFonts w:ascii="Times New Roman" w:hAnsi="Times New Roman" w:cs="Times New Roman"/>
          <w:sz w:val="24"/>
          <w:szCs w:val="24"/>
        </w:rPr>
        <w:t>the in-built bias towards the idea that people possess developed orientations towards Europe/the EU</w:t>
      </w:r>
      <w:r>
        <w:rPr>
          <w:rFonts w:ascii="Times New Roman" w:hAnsi="Times New Roman" w:cs="Times New Roman"/>
          <w:i/>
          <w:sz w:val="24"/>
          <w:szCs w:val="24"/>
        </w:rPr>
        <w:t>"</w:t>
      </w:r>
      <w:r>
        <w:rPr>
          <w:rStyle w:val="FootnoteReference"/>
          <w:rFonts w:ascii="Times New Roman" w:hAnsi="Times New Roman" w:cs="Times New Roman"/>
          <w:sz w:val="24"/>
          <w:szCs w:val="24"/>
        </w:rPr>
        <w:footnoteReference w:id="58"/>
      </w:r>
      <w:r>
        <w:rPr>
          <w:rFonts w:ascii="Times New Roman" w:hAnsi="Times New Roman" w:cs="Times New Roman"/>
          <w:sz w:val="24"/>
          <w:szCs w:val="24"/>
        </w:rPr>
        <w:t>.</w:t>
      </w:r>
    </w:p>
    <w:p w:rsidR="003B382C" w:rsidRDefault="00A85E38"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382C">
        <w:rPr>
          <w:rFonts w:ascii="Times New Roman" w:hAnsi="Times New Roman" w:cs="Times New Roman"/>
          <w:sz w:val="24"/>
          <w:szCs w:val="24"/>
        </w:rPr>
        <w:t>In "E</w:t>
      </w:r>
      <w:r w:rsidR="003B382C">
        <w:rPr>
          <w:rFonts w:ascii="Times New Roman" w:hAnsi="Times New Roman" w:cs="Times New Roman"/>
          <w:sz w:val="24"/>
          <w:szCs w:val="24"/>
          <w:lang w:val="bg-BG"/>
        </w:rPr>
        <w:t>вропейска идентичност: Теоретични дилеми и аналитични подходи" (Е</w:t>
      </w:r>
      <w:r w:rsidR="003B382C">
        <w:rPr>
          <w:rFonts w:ascii="Times New Roman" w:hAnsi="Times New Roman" w:cs="Times New Roman"/>
          <w:sz w:val="24"/>
          <w:szCs w:val="24"/>
        </w:rPr>
        <w:t xml:space="preserve">uropean identity: Theoretical dilemmas and analytical approaches), Maria Stoicheva argues how the metaphor of bonds is used in the work of Jonathan White as well as Chantall Mouffe. </w:t>
      </w:r>
      <w:r w:rsidR="00BD4B37">
        <w:rPr>
          <w:rFonts w:ascii="Times New Roman" w:hAnsi="Times New Roman" w:cs="Times New Roman"/>
          <w:sz w:val="24"/>
          <w:szCs w:val="24"/>
        </w:rPr>
        <w:t>When analyzing the different bonds, Stoicheva does it</w:t>
      </w:r>
      <w:r w:rsidR="00620B28">
        <w:rPr>
          <w:rFonts w:ascii="Times New Roman" w:hAnsi="Times New Roman" w:cs="Times New Roman"/>
          <w:sz w:val="24"/>
          <w:szCs w:val="24"/>
        </w:rPr>
        <w:t xml:space="preserve"> in</w:t>
      </w:r>
      <w:r w:rsidR="00BD4B37">
        <w:rPr>
          <w:rFonts w:ascii="Times New Roman" w:hAnsi="Times New Roman" w:cs="Times New Roman"/>
          <w:sz w:val="24"/>
          <w:szCs w:val="24"/>
        </w:rPr>
        <w:t xml:space="preserve"> the context of a political community and the need to hold it together which requires certain homogenization</w:t>
      </w:r>
      <w:r w:rsidR="00620B28">
        <w:rPr>
          <w:rFonts w:ascii="Times New Roman" w:hAnsi="Times New Roman" w:cs="Times New Roman"/>
          <w:sz w:val="24"/>
          <w:szCs w:val="24"/>
        </w:rPr>
        <w:t>. She distinguishes</w:t>
      </w:r>
      <w:r w:rsidR="00BD4B37">
        <w:rPr>
          <w:rFonts w:ascii="Times New Roman" w:hAnsi="Times New Roman" w:cs="Times New Roman"/>
          <w:sz w:val="24"/>
          <w:szCs w:val="24"/>
        </w:rPr>
        <w:t xml:space="preserve"> between the political bond of Mouffe as a public engagement with the democratic way of life </w:t>
      </w:r>
      <w:proofErr w:type="gramStart"/>
      <w:r w:rsidR="00BD4B37">
        <w:rPr>
          <w:rFonts w:ascii="Times New Roman" w:hAnsi="Times New Roman" w:cs="Times New Roman"/>
          <w:sz w:val="24"/>
          <w:szCs w:val="24"/>
        </w:rPr>
        <w:t>and  the</w:t>
      </w:r>
      <w:proofErr w:type="gramEnd"/>
      <w:r w:rsidR="00BD4B37">
        <w:rPr>
          <w:rFonts w:ascii="Times New Roman" w:hAnsi="Times New Roman" w:cs="Times New Roman"/>
          <w:sz w:val="24"/>
          <w:szCs w:val="24"/>
        </w:rPr>
        <w:t xml:space="preserve"> market bond based on the market benefits as well as the legal approach of setting  citizenship rights</w:t>
      </w:r>
      <w:r w:rsidR="00BD4B37">
        <w:rPr>
          <w:rStyle w:val="FootnoteReference"/>
          <w:rFonts w:ascii="Times New Roman" w:hAnsi="Times New Roman" w:cs="Times New Roman"/>
          <w:sz w:val="24"/>
          <w:szCs w:val="24"/>
        </w:rPr>
        <w:footnoteReference w:id="59"/>
      </w:r>
      <w:r w:rsidR="003B7982">
        <w:rPr>
          <w:rFonts w:ascii="Times New Roman" w:hAnsi="Times New Roman" w:cs="Times New Roman"/>
          <w:sz w:val="24"/>
          <w:szCs w:val="24"/>
        </w:rPr>
        <w:t xml:space="preserve"> (my translation)</w:t>
      </w:r>
      <w:r w:rsidR="00BD4B37">
        <w:rPr>
          <w:rFonts w:ascii="Times New Roman" w:hAnsi="Times New Roman" w:cs="Times New Roman"/>
          <w:sz w:val="24"/>
          <w:szCs w:val="24"/>
        </w:rPr>
        <w:t xml:space="preserve">. It is also essential to note, that Stoicheva outlines that there is a "a rejection to </w:t>
      </w:r>
      <w:r w:rsidR="00BD4B37">
        <w:rPr>
          <w:rFonts w:ascii="Times New Roman" w:hAnsi="Times New Roman" w:cs="Times New Roman"/>
          <w:sz w:val="24"/>
          <w:szCs w:val="24"/>
        </w:rPr>
        <w:lastRenderedPageBreak/>
        <w:t xml:space="preserve">the </w:t>
      </w:r>
      <w:proofErr w:type="gramStart"/>
      <w:r w:rsidR="00BD4B37">
        <w:rPr>
          <w:rFonts w:ascii="Times New Roman" w:hAnsi="Times New Roman" w:cs="Times New Roman"/>
          <w:sz w:val="24"/>
          <w:szCs w:val="24"/>
        </w:rPr>
        <w:t>explanatory  analytical</w:t>
      </w:r>
      <w:proofErr w:type="gramEnd"/>
      <w:r w:rsidR="00BD4B37">
        <w:rPr>
          <w:rFonts w:ascii="Times New Roman" w:hAnsi="Times New Roman" w:cs="Times New Roman"/>
          <w:sz w:val="24"/>
          <w:szCs w:val="24"/>
        </w:rPr>
        <w:t xml:space="preserve">  value of the term cultural bond"</w:t>
      </w:r>
      <w:r w:rsidR="003B7982">
        <w:rPr>
          <w:rFonts w:ascii="Times New Roman" w:hAnsi="Times New Roman" w:cs="Times New Roman"/>
          <w:sz w:val="24"/>
          <w:szCs w:val="24"/>
        </w:rPr>
        <w:t xml:space="preserve"> (my translation)</w:t>
      </w:r>
      <w:r w:rsidR="00BD4B37">
        <w:rPr>
          <w:rStyle w:val="FootnoteReference"/>
          <w:rFonts w:ascii="Times New Roman" w:hAnsi="Times New Roman" w:cs="Times New Roman"/>
          <w:sz w:val="24"/>
          <w:szCs w:val="24"/>
        </w:rPr>
        <w:footnoteReference w:id="60"/>
      </w:r>
      <w:r w:rsidR="00620B28">
        <w:rPr>
          <w:rFonts w:ascii="Times New Roman" w:hAnsi="Times New Roman" w:cs="Times New Roman"/>
          <w:sz w:val="24"/>
          <w:szCs w:val="24"/>
        </w:rPr>
        <w:t xml:space="preserve"> which arises from the difficulty to conceptualize it in theoretical terms. </w:t>
      </w:r>
    </w:p>
    <w:p w:rsidR="00A85E38" w:rsidRPr="003B382C" w:rsidRDefault="00620B28"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85E38">
        <w:rPr>
          <w:rFonts w:ascii="Times New Roman" w:hAnsi="Times New Roman" w:cs="Times New Roman"/>
          <w:sz w:val="24"/>
          <w:szCs w:val="24"/>
        </w:rPr>
        <w:t>However, as Sto</w:t>
      </w:r>
      <w:r w:rsidR="00C537F8">
        <w:rPr>
          <w:rFonts w:ascii="Times New Roman" w:hAnsi="Times New Roman" w:cs="Times New Roman"/>
          <w:sz w:val="24"/>
          <w:szCs w:val="24"/>
        </w:rPr>
        <w:t>ic</w:t>
      </w:r>
      <w:r w:rsidR="00A85E38">
        <w:rPr>
          <w:rFonts w:ascii="Times New Roman" w:hAnsi="Times New Roman" w:cs="Times New Roman"/>
          <w:sz w:val="24"/>
          <w:szCs w:val="24"/>
        </w:rPr>
        <w:t>heva suggests, the function of the different bonds is related to a homogenizing effect necessary for the upholding a politica</w:t>
      </w:r>
      <w:r>
        <w:rPr>
          <w:rFonts w:ascii="Times New Roman" w:hAnsi="Times New Roman" w:cs="Times New Roman"/>
          <w:sz w:val="24"/>
          <w:szCs w:val="24"/>
        </w:rPr>
        <w:t xml:space="preserve">l community such as the EU. Her theoretical observations shall </w:t>
      </w:r>
      <w:r w:rsidR="00A85E38">
        <w:rPr>
          <w:rFonts w:ascii="Times New Roman" w:hAnsi="Times New Roman" w:cs="Times New Roman"/>
          <w:sz w:val="24"/>
          <w:szCs w:val="24"/>
        </w:rPr>
        <w:t xml:space="preserve">be considered </w:t>
      </w:r>
      <w:r w:rsidR="00A67E45">
        <w:rPr>
          <w:rFonts w:ascii="Times New Roman" w:hAnsi="Times New Roman" w:cs="Times New Roman"/>
          <w:sz w:val="24"/>
          <w:szCs w:val="24"/>
        </w:rPr>
        <w:t xml:space="preserve">when analyzing the TEU and TFEU as sources of different bonds. </w:t>
      </w:r>
    </w:p>
    <w:p w:rsidR="00E24486" w:rsidRDefault="00E24486"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To conclude</w:t>
      </w:r>
      <w:r w:rsidR="00A67E45">
        <w:rPr>
          <w:rFonts w:ascii="Times New Roman" w:hAnsi="Times New Roman" w:cs="Times New Roman"/>
          <w:sz w:val="24"/>
          <w:szCs w:val="24"/>
        </w:rPr>
        <w:t>,</w:t>
      </w:r>
      <w:r w:rsidR="00186E90">
        <w:rPr>
          <w:rFonts w:ascii="Times New Roman" w:hAnsi="Times New Roman" w:cs="Times New Roman"/>
          <w:sz w:val="24"/>
          <w:szCs w:val="24"/>
        </w:rPr>
        <w:t xml:space="preserve"> </w:t>
      </w:r>
      <w:r w:rsidR="00A67E45">
        <w:rPr>
          <w:rFonts w:ascii="Times New Roman" w:hAnsi="Times New Roman" w:cs="Times New Roman"/>
          <w:sz w:val="24"/>
          <w:szCs w:val="24"/>
        </w:rPr>
        <w:t>i</w:t>
      </w:r>
      <w:r w:rsidR="003B382C">
        <w:rPr>
          <w:rFonts w:ascii="Times New Roman" w:hAnsi="Times New Roman" w:cs="Times New Roman"/>
          <w:sz w:val="24"/>
          <w:szCs w:val="24"/>
        </w:rPr>
        <w:t>n this research, it is conceptualized thoug</w:t>
      </w:r>
      <w:r>
        <w:rPr>
          <w:rFonts w:ascii="Times New Roman" w:hAnsi="Times New Roman" w:cs="Times New Roman"/>
          <w:sz w:val="24"/>
          <w:szCs w:val="24"/>
        </w:rPr>
        <w:t>h the metaphor of bonds</w:t>
      </w:r>
      <w:r w:rsidR="003B382C">
        <w:rPr>
          <w:rFonts w:ascii="Times New Roman" w:hAnsi="Times New Roman" w:cs="Times New Roman"/>
          <w:sz w:val="24"/>
          <w:szCs w:val="24"/>
        </w:rPr>
        <w:t xml:space="preserve">, that the free movement of persons right binds </w:t>
      </w:r>
      <w:r>
        <w:rPr>
          <w:rFonts w:ascii="Times New Roman" w:hAnsi="Times New Roman" w:cs="Times New Roman"/>
          <w:sz w:val="24"/>
          <w:szCs w:val="24"/>
        </w:rPr>
        <w:t xml:space="preserve">EU citizens </w:t>
      </w:r>
      <w:r w:rsidR="003B382C">
        <w:rPr>
          <w:rFonts w:ascii="Times New Roman" w:hAnsi="Times New Roman" w:cs="Times New Roman"/>
          <w:sz w:val="24"/>
          <w:szCs w:val="24"/>
        </w:rPr>
        <w:t>in a</w:t>
      </w:r>
      <w:r>
        <w:rPr>
          <w:rFonts w:ascii="Times New Roman" w:hAnsi="Times New Roman" w:cs="Times New Roman"/>
          <w:sz w:val="24"/>
          <w:szCs w:val="24"/>
        </w:rPr>
        <w:t xml:space="preserve"> common social context that can be called intra-EU mobility space. This space becomes possible because of the free movement of persons which gives us the ground to call it the main linking bond. As a result, other bonds come into force as well. </w:t>
      </w:r>
    </w:p>
    <w:p w:rsidR="00D41AA4" w:rsidRDefault="00E24486"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382C">
        <w:rPr>
          <w:rFonts w:ascii="Times New Roman" w:hAnsi="Times New Roman" w:cs="Times New Roman"/>
          <w:sz w:val="24"/>
          <w:szCs w:val="24"/>
        </w:rPr>
        <w:t>What is important for this research</w:t>
      </w:r>
      <w:r w:rsidR="00ED69DB">
        <w:rPr>
          <w:rFonts w:ascii="Times New Roman" w:hAnsi="Times New Roman" w:cs="Times New Roman"/>
          <w:sz w:val="24"/>
          <w:szCs w:val="24"/>
        </w:rPr>
        <w:t xml:space="preserve"> is</w:t>
      </w:r>
      <w:r w:rsidR="003B382C">
        <w:rPr>
          <w:rFonts w:ascii="Times New Roman" w:hAnsi="Times New Roman" w:cs="Times New Roman"/>
          <w:sz w:val="24"/>
          <w:szCs w:val="24"/>
        </w:rPr>
        <w:t xml:space="preserve"> which these bond</w:t>
      </w:r>
      <w:r w:rsidR="00B26DE6">
        <w:rPr>
          <w:rFonts w:ascii="Times New Roman" w:hAnsi="Times New Roman" w:cs="Times New Roman"/>
          <w:sz w:val="24"/>
          <w:szCs w:val="24"/>
        </w:rPr>
        <w:t>s</w:t>
      </w:r>
      <w:r w:rsidR="003B382C">
        <w:rPr>
          <w:rFonts w:ascii="Times New Roman" w:hAnsi="Times New Roman" w:cs="Times New Roman"/>
          <w:sz w:val="24"/>
          <w:szCs w:val="24"/>
        </w:rPr>
        <w:t xml:space="preserve"> are and how they bind EU movers</w:t>
      </w:r>
      <w:r w:rsidR="00ED69DB">
        <w:rPr>
          <w:rFonts w:ascii="Times New Roman" w:hAnsi="Times New Roman" w:cs="Times New Roman"/>
          <w:sz w:val="24"/>
          <w:szCs w:val="24"/>
        </w:rPr>
        <w:t>,</w:t>
      </w:r>
      <w:r w:rsidR="003B382C">
        <w:rPr>
          <w:rFonts w:ascii="Times New Roman" w:hAnsi="Times New Roman" w:cs="Times New Roman"/>
          <w:sz w:val="24"/>
          <w:szCs w:val="24"/>
        </w:rPr>
        <w:t xml:space="preserve"> i</w:t>
      </w:r>
      <w:r w:rsidR="00ED69DB">
        <w:rPr>
          <w:rFonts w:ascii="Times New Roman" w:hAnsi="Times New Roman" w:cs="Times New Roman"/>
          <w:sz w:val="24"/>
          <w:szCs w:val="24"/>
        </w:rPr>
        <w:t xml:space="preserve">n more particular sense, </w:t>
      </w:r>
      <w:r w:rsidR="00D41AA4">
        <w:rPr>
          <w:rFonts w:ascii="Times New Roman" w:hAnsi="Times New Roman" w:cs="Times New Roman"/>
          <w:sz w:val="24"/>
          <w:szCs w:val="24"/>
        </w:rPr>
        <w:t xml:space="preserve">and EU citizens in </w:t>
      </w:r>
      <w:r w:rsidR="003B382C">
        <w:rPr>
          <w:rFonts w:ascii="Times New Roman" w:hAnsi="Times New Roman" w:cs="Times New Roman"/>
          <w:sz w:val="24"/>
          <w:szCs w:val="24"/>
        </w:rPr>
        <w:t>broader sense. In other words</w:t>
      </w:r>
      <w:r w:rsidR="00D41AA4">
        <w:rPr>
          <w:rFonts w:ascii="Times New Roman" w:hAnsi="Times New Roman" w:cs="Times New Roman"/>
          <w:sz w:val="24"/>
          <w:szCs w:val="24"/>
        </w:rPr>
        <w:t xml:space="preserve">, what is analyzed is </w:t>
      </w:r>
      <w:proofErr w:type="gramStart"/>
      <w:r w:rsidR="00D41AA4">
        <w:rPr>
          <w:rFonts w:ascii="Times New Roman" w:hAnsi="Times New Roman" w:cs="Times New Roman"/>
          <w:sz w:val="24"/>
          <w:szCs w:val="24"/>
        </w:rPr>
        <w:t>not  merely</w:t>
      </w:r>
      <w:proofErr w:type="gramEnd"/>
      <w:r w:rsidR="00D41AA4">
        <w:rPr>
          <w:rFonts w:ascii="Times New Roman" w:hAnsi="Times New Roman" w:cs="Times New Roman"/>
          <w:sz w:val="24"/>
          <w:szCs w:val="24"/>
        </w:rPr>
        <w:t xml:space="preserve"> the legal content </w:t>
      </w:r>
      <w:r w:rsidR="009F69D5">
        <w:rPr>
          <w:rFonts w:ascii="Times New Roman" w:hAnsi="Times New Roman" w:cs="Times New Roman"/>
          <w:sz w:val="24"/>
          <w:szCs w:val="24"/>
        </w:rPr>
        <w:t>but "</w:t>
      </w:r>
      <w:r w:rsidR="00D41AA4">
        <w:rPr>
          <w:rFonts w:ascii="Times New Roman" w:hAnsi="Times New Roman" w:cs="Times New Roman"/>
          <w:sz w:val="24"/>
          <w:szCs w:val="24"/>
        </w:rPr>
        <w:t xml:space="preserve">the </w:t>
      </w:r>
      <w:r w:rsidR="003B382C">
        <w:rPr>
          <w:rFonts w:ascii="Times New Roman" w:hAnsi="Times New Roman" w:cs="Times New Roman"/>
          <w:sz w:val="24"/>
          <w:szCs w:val="24"/>
        </w:rPr>
        <w:t>social side of this content</w:t>
      </w:r>
      <w:r w:rsidR="009F69D5">
        <w:rPr>
          <w:rFonts w:ascii="Times New Roman" w:hAnsi="Times New Roman" w:cs="Times New Roman"/>
          <w:sz w:val="24"/>
          <w:szCs w:val="24"/>
        </w:rPr>
        <w:t>'"</w:t>
      </w:r>
      <w:r w:rsidR="00B26DE6">
        <w:rPr>
          <w:rStyle w:val="FootnoteReference"/>
          <w:rFonts w:ascii="Times New Roman" w:hAnsi="Times New Roman" w:cs="Times New Roman"/>
          <w:sz w:val="24"/>
          <w:szCs w:val="24"/>
        </w:rPr>
        <w:footnoteReference w:id="61"/>
      </w:r>
      <w:r w:rsidR="00533522">
        <w:rPr>
          <w:rFonts w:ascii="Times New Roman" w:hAnsi="Times New Roman" w:cs="Times New Roman"/>
          <w:sz w:val="24"/>
          <w:szCs w:val="24"/>
        </w:rPr>
        <w:t xml:space="preserve"> that Elspeth Guild is said to have adopted when researching the European citizenship.</w:t>
      </w:r>
    </w:p>
    <w:p w:rsidR="003B382C" w:rsidRDefault="003B382C" w:rsidP="00077E2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965E1">
        <w:rPr>
          <w:rFonts w:ascii="Times New Roman" w:hAnsi="Times New Roman" w:cs="Times New Roman"/>
          <w:b/>
          <w:sz w:val="24"/>
          <w:szCs w:val="24"/>
        </w:rPr>
        <w:t xml:space="preserve"> </w:t>
      </w:r>
      <w:r w:rsidR="001C49B2">
        <w:rPr>
          <w:rFonts w:ascii="Times New Roman" w:hAnsi="Times New Roman" w:cs="Times New Roman"/>
          <w:b/>
          <w:sz w:val="24"/>
          <w:szCs w:val="24"/>
        </w:rPr>
        <w:t>1.2.</w:t>
      </w:r>
      <w:r w:rsidR="00794F50">
        <w:rPr>
          <w:rFonts w:ascii="Times New Roman" w:hAnsi="Times New Roman" w:cs="Times New Roman"/>
          <w:b/>
          <w:sz w:val="24"/>
          <w:szCs w:val="24"/>
        </w:rPr>
        <w:t xml:space="preserve"> </w:t>
      </w:r>
      <w:r w:rsidR="001C49B2">
        <w:rPr>
          <w:rFonts w:ascii="Times New Roman" w:hAnsi="Times New Roman" w:cs="Times New Roman"/>
          <w:b/>
          <w:sz w:val="24"/>
          <w:szCs w:val="24"/>
        </w:rPr>
        <w:t xml:space="preserve">2.1 </w:t>
      </w:r>
      <w:r>
        <w:rPr>
          <w:rFonts w:ascii="Times New Roman" w:hAnsi="Times New Roman" w:cs="Times New Roman"/>
          <w:b/>
          <w:sz w:val="24"/>
          <w:szCs w:val="24"/>
        </w:rPr>
        <w:t>Types of bonds</w:t>
      </w:r>
      <w:r w:rsidR="00ED46FD">
        <w:rPr>
          <w:rFonts w:ascii="Times New Roman" w:hAnsi="Times New Roman" w:cs="Times New Roman"/>
          <w:b/>
          <w:sz w:val="24"/>
          <w:szCs w:val="24"/>
        </w:rPr>
        <w:t xml:space="preserve"> in EU legal framework</w:t>
      </w:r>
    </w:p>
    <w:p w:rsidR="003B382C" w:rsidRDefault="003B382C"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965E1">
        <w:rPr>
          <w:rFonts w:ascii="Times New Roman" w:hAnsi="Times New Roman" w:cs="Times New Roman"/>
          <w:sz w:val="24"/>
          <w:szCs w:val="24"/>
        </w:rPr>
        <w:t xml:space="preserve">What is important for this research is to understand </w:t>
      </w:r>
      <w:r>
        <w:rPr>
          <w:rFonts w:ascii="Times New Roman" w:hAnsi="Times New Roman" w:cs="Times New Roman"/>
          <w:sz w:val="24"/>
          <w:szCs w:val="24"/>
        </w:rPr>
        <w:t>how the free movement of persons and the other bonds shape the intra EU mobility space, what the content of each bond is and what its functions and p</w:t>
      </w:r>
      <w:r w:rsidR="003965E1">
        <w:rPr>
          <w:rFonts w:ascii="Times New Roman" w:hAnsi="Times New Roman" w:cs="Times New Roman"/>
          <w:sz w:val="24"/>
          <w:szCs w:val="24"/>
        </w:rPr>
        <w:t xml:space="preserve">owers in terms of binding are. In other words, it is analyzed whether some of these bonds have a homogenizing effect or fulfill another function. It is also argued that some of them are binding than others. </w:t>
      </w:r>
      <w:r>
        <w:rPr>
          <w:rFonts w:ascii="Times New Roman" w:hAnsi="Times New Roman" w:cs="Times New Roman"/>
          <w:sz w:val="24"/>
          <w:szCs w:val="24"/>
        </w:rPr>
        <w:t xml:space="preserve">Therefore, some of these bonds </w:t>
      </w:r>
      <w:r w:rsidR="003965E1">
        <w:rPr>
          <w:rFonts w:ascii="Times New Roman" w:hAnsi="Times New Roman" w:cs="Times New Roman"/>
          <w:sz w:val="24"/>
          <w:szCs w:val="24"/>
        </w:rPr>
        <w:t xml:space="preserve">are argued to be </w:t>
      </w:r>
      <w:r>
        <w:rPr>
          <w:rFonts w:ascii="Times New Roman" w:hAnsi="Times New Roman" w:cs="Times New Roman"/>
          <w:sz w:val="24"/>
          <w:szCs w:val="24"/>
        </w:rPr>
        <w:t>stronger in bindi</w:t>
      </w:r>
      <w:r w:rsidR="003965E1">
        <w:rPr>
          <w:rFonts w:ascii="Times New Roman" w:hAnsi="Times New Roman" w:cs="Times New Roman"/>
          <w:sz w:val="24"/>
          <w:szCs w:val="24"/>
        </w:rPr>
        <w:t xml:space="preserve">ng or fuller in terms </w:t>
      </w:r>
      <w:r>
        <w:rPr>
          <w:rFonts w:ascii="Times New Roman" w:hAnsi="Times New Roman" w:cs="Times New Roman"/>
          <w:sz w:val="24"/>
          <w:szCs w:val="24"/>
        </w:rPr>
        <w:t xml:space="preserve">of </w:t>
      </w:r>
      <w:r w:rsidR="003965E1">
        <w:rPr>
          <w:rFonts w:ascii="Times New Roman" w:hAnsi="Times New Roman" w:cs="Times New Roman"/>
          <w:sz w:val="24"/>
          <w:szCs w:val="24"/>
        </w:rPr>
        <w:t xml:space="preserve">the </w:t>
      </w:r>
      <w:r>
        <w:rPr>
          <w:rFonts w:ascii="Times New Roman" w:hAnsi="Times New Roman" w:cs="Times New Roman"/>
          <w:sz w:val="24"/>
          <w:szCs w:val="24"/>
        </w:rPr>
        <w:t xml:space="preserve">area of competence. Moreover, when arguing if these bonds are fuller or stronger than the </w:t>
      </w:r>
      <w:proofErr w:type="gramStart"/>
      <w:r>
        <w:rPr>
          <w:rFonts w:ascii="Times New Roman" w:hAnsi="Times New Roman" w:cs="Times New Roman"/>
          <w:sz w:val="24"/>
          <w:szCs w:val="24"/>
        </w:rPr>
        <w:t xml:space="preserve">other </w:t>
      </w:r>
      <w:r w:rsidR="003965E1">
        <w:rPr>
          <w:rFonts w:ascii="Times New Roman" w:hAnsi="Times New Roman" w:cs="Times New Roman"/>
          <w:sz w:val="24"/>
          <w:szCs w:val="24"/>
        </w:rPr>
        <w:t>,</w:t>
      </w:r>
      <w:proofErr w:type="gramEnd"/>
      <w:r w:rsidR="003965E1">
        <w:rPr>
          <w:rFonts w:ascii="Times New Roman" w:hAnsi="Times New Roman" w:cs="Times New Roman"/>
          <w:sz w:val="24"/>
          <w:szCs w:val="24"/>
        </w:rPr>
        <w:t xml:space="preserve"> they are considered as </w:t>
      </w:r>
      <w:r>
        <w:rPr>
          <w:rFonts w:ascii="Times New Roman" w:hAnsi="Times New Roman" w:cs="Times New Roman"/>
          <w:sz w:val="24"/>
          <w:szCs w:val="24"/>
        </w:rPr>
        <w:t xml:space="preserve">measure for achieving </w:t>
      </w:r>
      <w:r w:rsidRPr="00B92A81">
        <w:rPr>
          <w:rFonts w:ascii="Times New Roman" w:hAnsi="Times New Roman" w:cs="Times New Roman"/>
          <w:i/>
          <w:sz w:val="24"/>
          <w:szCs w:val="24"/>
        </w:rPr>
        <w:t>an ever closer union among the peoples of Europe.</w:t>
      </w:r>
    </w:p>
    <w:p w:rsidR="003B382C" w:rsidRDefault="003B382C"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F5049">
        <w:rPr>
          <w:rFonts w:ascii="Times New Roman" w:hAnsi="Times New Roman" w:cs="Times New Roman"/>
          <w:sz w:val="24"/>
          <w:szCs w:val="24"/>
        </w:rPr>
        <w:t xml:space="preserve"> </w:t>
      </w:r>
      <w:r>
        <w:rPr>
          <w:rFonts w:ascii="Times New Roman" w:hAnsi="Times New Roman" w:cs="Times New Roman"/>
          <w:sz w:val="24"/>
          <w:szCs w:val="24"/>
        </w:rPr>
        <w:t xml:space="preserve">Though all of these bonds all legal in a sense that they are legally set, they are not analyzed for legal purposes. </w:t>
      </w: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the classification of bonds </w:t>
      </w:r>
      <w:r w:rsidR="00CF5049">
        <w:rPr>
          <w:rFonts w:ascii="Times New Roman" w:hAnsi="Times New Roman" w:cs="Times New Roman"/>
          <w:sz w:val="24"/>
          <w:szCs w:val="24"/>
        </w:rPr>
        <w:t xml:space="preserve">does not rely </w:t>
      </w:r>
      <w:r>
        <w:rPr>
          <w:rFonts w:ascii="Times New Roman" w:hAnsi="Times New Roman" w:cs="Times New Roman"/>
          <w:sz w:val="24"/>
          <w:szCs w:val="24"/>
        </w:rPr>
        <w:t xml:space="preserve">on legal definitions. For </w:t>
      </w:r>
      <w:r>
        <w:rPr>
          <w:rFonts w:ascii="Times New Roman" w:hAnsi="Times New Roman" w:cs="Times New Roman"/>
          <w:sz w:val="24"/>
          <w:szCs w:val="24"/>
        </w:rPr>
        <w:lastRenderedPageBreak/>
        <w:t>example, the rig</w:t>
      </w:r>
      <w:r w:rsidR="00CF5049">
        <w:rPr>
          <w:rFonts w:ascii="Times New Roman" w:hAnsi="Times New Roman" w:cs="Times New Roman"/>
          <w:sz w:val="24"/>
          <w:szCs w:val="24"/>
        </w:rPr>
        <w:t xml:space="preserve">ht of free movement of persons </w:t>
      </w:r>
      <w:r>
        <w:rPr>
          <w:rFonts w:ascii="Times New Roman" w:hAnsi="Times New Roman" w:cs="Times New Roman"/>
          <w:sz w:val="24"/>
          <w:szCs w:val="24"/>
        </w:rPr>
        <w:t xml:space="preserve">could be classified as an Economic or </w:t>
      </w:r>
      <w:proofErr w:type="gramStart"/>
      <w:r>
        <w:rPr>
          <w:rFonts w:ascii="Times New Roman" w:hAnsi="Times New Roman" w:cs="Times New Roman"/>
          <w:sz w:val="24"/>
          <w:szCs w:val="24"/>
        </w:rPr>
        <w:t>Competition</w:t>
      </w:r>
      <w:r w:rsidR="00CF5049">
        <w:rPr>
          <w:rFonts w:ascii="Times New Roman" w:hAnsi="Times New Roman" w:cs="Times New Roman"/>
          <w:sz w:val="24"/>
          <w:szCs w:val="24"/>
        </w:rPr>
        <w:t xml:space="preserve"> </w:t>
      </w:r>
      <w:r>
        <w:rPr>
          <w:rFonts w:ascii="Times New Roman" w:hAnsi="Times New Roman" w:cs="Times New Roman"/>
          <w:sz w:val="24"/>
          <w:szCs w:val="24"/>
        </w:rPr>
        <w:t xml:space="preserve"> bond</w:t>
      </w:r>
      <w:proofErr w:type="gramEnd"/>
      <w:r>
        <w:rPr>
          <w:rFonts w:ascii="Times New Roman" w:hAnsi="Times New Roman" w:cs="Times New Roman"/>
          <w:sz w:val="24"/>
          <w:szCs w:val="24"/>
        </w:rPr>
        <w:t xml:space="preserve"> as it function is to unite EU citiz</w:t>
      </w:r>
      <w:r w:rsidR="00CF5049">
        <w:rPr>
          <w:rFonts w:ascii="Times New Roman" w:hAnsi="Times New Roman" w:cs="Times New Roman"/>
          <w:sz w:val="24"/>
          <w:szCs w:val="24"/>
        </w:rPr>
        <w:t xml:space="preserve">ens  in a common labour market even though it has a clear legal basis. </w:t>
      </w:r>
    </w:p>
    <w:p w:rsidR="003B382C" w:rsidRDefault="003B382C"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When analyzing the TEU and TFEU, each type of bonds </w:t>
      </w:r>
      <w:r w:rsidR="00CF5049">
        <w:rPr>
          <w:rFonts w:ascii="Times New Roman" w:hAnsi="Times New Roman" w:cs="Times New Roman"/>
          <w:sz w:val="24"/>
          <w:szCs w:val="24"/>
        </w:rPr>
        <w:t xml:space="preserve">is </w:t>
      </w:r>
      <w:r>
        <w:rPr>
          <w:rFonts w:ascii="Times New Roman" w:hAnsi="Times New Roman" w:cs="Times New Roman"/>
          <w:sz w:val="24"/>
          <w:szCs w:val="24"/>
        </w:rPr>
        <w:t>illustrated with</w:t>
      </w:r>
      <w:r w:rsidR="00CF5049">
        <w:rPr>
          <w:rFonts w:ascii="Times New Roman" w:hAnsi="Times New Roman" w:cs="Times New Roman"/>
          <w:sz w:val="24"/>
          <w:szCs w:val="24"/>
        </w:rPr>
        <w:t>in</w:t>
      </w:r>
      <w:r>
        <w:rPr>
          <w:rFonts w:ascii="Times New Roman" w:hAnsi="Times New Roman" w:cs="Times New Roman"/>
          <w:sz w:val="24"/>
          <w:szCs w:val="24"/>
        </w:rPr>
        <w:t xml:space="preserve"> a table so that the analysis following the table can </w:t>
      </w:r>
      <w:r w:rsidR="00CF5049">
        <w:rPr>
          <w:rFonts w:ascii="Times New Roman" w:hAnsi="Times New Roman" w:cs="Times New Roman"/>
          <w:sz w:val="24"/>
          <w:szCs w:val="24"/>
        </w:rPr>
        <w:t xml:space="preserve">have a visible counterpart. </w:t>
      </w:r>
    </w:p>
    <w:p w:rsidR="000D4033" w:rsidRDefault="000D4033" w:rsidP="00077E20">
      <w:pPr>
        <w:spacing w:line="360" w:lineRule="auto"/>
        <w:jc w:val="both"/>
        <w:rPr>
          <w:rStyle w:val="apple-style-span"/>
          <w:rFonts w:ascii="Times New Roman" w:hAnsi="Times New Roman" w:cs="Times New Roman"/>
          <w:b/>
          <w:color w:val="000000" w:themeColor="text1"/>
          <w:sz w:val="24"/>
          <w:szCs w:val="24"/>
        </w:rPr>
      </w:pPr>
    </w:p>
    <w:p w:rsidR="005232A1" w:rsidRDefault="005232A1" w:rsidP="00077E20">
      <w:pPr>
        <w:spacing w:line="360" w:lineRule="auto"/>
        <w:jc w:val="both"/>
        <w:rPr>
          <w:rStyle w:val="apple-style-span"/>
          <w:rFonts w:ascii="Times New Roman" w:hAnsi="Times New Roman" w:cs="Times New Roman"/>
          <w:b/>
          <w:color w:val="000000" w:themeColor="text1"/>
          <w:sz w:val="24"/>
          <w:szCs w:val="24"/>
        </w:rPr>
      </w:pPr>
    </w:p>
    <w:p w:rsidR="005232A1" w:rsidRDefault="005232A1" w:rsidP="00077E20">
      <w:pPr>
        <w:spacing w:line="360" w:lineRule="auto"/>
        <w:jc w:val="both"/>
        <w:rPr>
          <w:rStyle w:val="apple-style-span"/>
          <w:rFonts w:ascii="Times New Roman" w:hAnsi="Times New Roman" w:cs="Times New Roman"/>
          <w:b/>
          <w:color w:val="000000" w:themeColor="text1"/>
          <w:sz w:val="24"/>
          <w:szCs w:val="24"/>
        </w:rPr>
      </w:pPr>
    </w:p>
    <w:p w:rsidR="005232A1" w:rsidRDefault="005232A1" w:rsidP="00077E20">
      <w:pPr>
        <w:spacing w:line="360" w:lineRule="auto"/>
        <w:jc w:val="both"/>
        <w:rPr>
          <w:rStyle w:val="apple-style-span"/>
          <w:rFonts w:ascii="Times New Roman" w:hAnsi="Times New Roman" w:cs="Times New Roman"/>
          <w:b/>
          <w:color w:val="000000" w:themeColor="text1"/>
          <w:sz w:val="24"/>
          <w:szCs w:val="24"/>
        </w:rPr>
      </w:pPr>
    </w:p>
    <w:p w:rsidR="005232A1" w:rsidRDefault="005232A1" w:rsidP="00077E20">
      <w:pPr>
        <w:spacing w:line="360" w:lineRule="auto"/>
        <w:jc w:val="both"/>
        <w:rPr>
          <w:rStyle w:val="apple-style-span"/>
          <w:rFonts w:ascii="Times New Roman" w:hAnsi="Times New Roman" w:cs="Times New Roman"/>
          <w:b/>
          <w:color w:val="000000" w:themeColor="text1"/>
          <w:sz w:val="24"/>
          <w:szCs w:val="24"/>
        </w:rPr>
      </w:pPr>
    </w:p>
    <w:p w:rsidR="005232A1" w:rsidRDefault="005232A1" w:rsidP="00077E20">
      <w:pPr>
        <w:spacing w:line="360" w:lineRule="auto"/>
        <w:jc w:val="both"/>
        <w:rPr>
          <w:rStyle w:val="apple-style-span"/>
          <w:rFonts w:ascii="Times New Roman" w:hAnsi="Times New Roman" w:cs="Times New Roman"/>
          <w:b/>
          <w:color w:val="000000" w:themeColor="text1"/>
          <w:sz w:val="24"/>
          <w:szCs w:val="24"/>
        </w:rPr>
      </w:pPr>
    </w:p>
    <w:p w:rsidR="005232A1" w:rsidRDefault="005232A1" w:rsidP="00077E20">
      <w:pPr>
        <w:spacing w:line="360" w:lineRule="auto"/>
        <w:jc w:val="both"/>
        <w:rPr>
          <w:rStyle w:val="apple-style-span"/>
          <w:rFonts w:ascii="Times New Roman" w:hAnsi="Times New Roman" w:cs="Times New Roman"/>
          <w:b/>
          <w:color w:val="000000" w:themeColor="text1"/>
          <w:sz w:val="24"/>
          <w:szCs w:val="24"/>
        </w:rPr>
      </w:pPr>
    </w:p>
    <w:p w:rsidR="005232A1" w:rsidRDefault="005232A1" w:rsidP="00077E20">
      <w:pPr>
        <w:spacing w:line="360" w:lineRule="auto"/>
        <w:jc w:val="both"/>
        <w:rPr>
          <w:rStyle w:val="apple-style-span"/>
          <w:rFonts w:ascii="Times New Roman" w:hAnsi="Times New Roman" w:cs="Times New Roman"/>
          <w:b/>
          <w:color w:val="000000" w:themeColor="text1"/>
          <w:sz w:val="24"/>
          <w:szCs w:val="24"/>
        </w:rPr>
      </w:pPr>
    </w:p>
    <w:p w:rsidR="005232A1" w:rsidRDefault="005232A1" w:rsidP="00077E20">
      <w:pPr>
        <w:spacing w:line="360" w:lineRule="auto"/>
        <w:jc w:val="both"/>
        <w:rPr>
          <w:rStyle w:val="apple-style-span"/>
          <w:rFonts w:ascii="Times New Roman" w:hAnsi="Times New Roman" w:cs="Times New Roman"/>
          <w:b/>
          <w:color w:val="000000" w:themeColor="text1"/>
          <w:sz w:val="24"/>
          <w:szCs w:val="24"/>
        </w:rPr>
      </w:pPr>
    </w:p>
    <w:p w:rsidR="005232A1" w:rsidRDefault="005232A1" w:rsidP="00077E20">
      <w:pPr>
        <w:spacing w:line="360" w:lineRule="auto"/>
        <w:jc w:val="both"/>
        <w:rPr>
          <w:rStyle w:val="apple-style-span"/>
          <w:rFonts w:ascii="Times New Roman" w:hAnsi="Times New Roman" w:cs="Times New Roman"/>
          <w:b/>
          <w:color w:val="000000" w:themeColor="text1"/>
          <w:sz w:val="24"/>
          <w:szCs w:val="24"/>
        </w:rPr>
      </w:pPr>
    </w:p>
    <w:p w:rsidR="005232A1" w:rsidRDefault="005232A1" w:rsidP="00077E20">
      <w:pPr>
        <w:spacing w:line="360" w:lineRule="auto"/>
        <w:jc w:val="both"/>
        <w:rPr>
          <w:rStyle w:val="apple-style-span"/>
          <w:rFonts w:ascii="Times New Roman" w:hAnsi="Times New Roman" w:cs="Times New Roman"/>
          <w:b/>
          <w:color w:val="000000" w:themeColor="text1"/>
          <w:sz w:val="24"/>
          <w:szCs w:val="24"/>
        </w:rPr>
      </w:pPr>
    </w:p>
    <w:p w:rsidR="005232A1" w:rsidRDefault="005232A1" w:rsidP="00077E20">
      <w:pPr>
        <w:spacing w:line="360" w:lineRule="auto"/>
        <w:jc w:val="both"/>
        <w:rPr>
          <w:rStyle w:val="apple-style-span"/>
          <w:rFonts w:ascii="Times New Roman" w:hAnsi="Times New Roman" w:cs="Times New Roman"/>
          <w:b/>
          <w:color w:val="000000" w:themeColor="text1"/>
          <w:sz w:val="24"/>
          <w:szCs w:val="24"/>
        </w:rPr>
      </w:pPr>
    </w:p>
    <w:p w:rsidR="005232A1" w:rsidRDefault="005232A1" w:rsidP="00077E20">
      <w:pPr>
        <w:spacing w:line="360" w:lineRule="auto"/>
        <w:jc w:val="both"/>
        <w:rPr>
          <w:rStyle w:val="apple-style-span"/>
          <w:rFonts w:ascii="Times New Roman" w:hAnsi="Times New Roman" w:cs="Times New Roman"/>
          <w:b/>
          <w:color w:val="000000" w:themeColor="text1"/>
          <w:sz w:val="24"/>
          <w:szCs w:val="24"/>
        </w:rPr>
      </w:pPr>
    </w:p>
    <w:p w:rsidR="005232A1" w:rsidRDefault="005232A1" w:rsidP="00077E20">
      <w:pPr>
        <w:spacing w:line="360" w:lineRule="auto"/>
        <w:jc w:val="both"/>
        <w:rPr>
          <w:rStyle w:val="apple-style-span"/>
          <w:rFonts w:ascii="Times New Roman" w:hAnsi="Times New Roman" w:cs="Times New Roman"/>
          <w:b/>
          <w:color w:val="000000" w:themeColor="text1"/>
          <w:sz w:val="24"/>
          <w:szCs w:val="24"/>
        </w:rPr>
      </w:pPr>
    </w:p>
    <w:p w:rsidR="005232A1" w:rsidRDefault="005232A1" w:rsidP="00077E20">
      <w:pPr>
        <w:spacing w:line="360" w:lineRule="auto"/>
        <w:jc w:val="both"/>
        <w:rPr>
          <w:rStyle w:val="apple-style-span"/>
          <w:rFonts w:ascii="Times New Roman" w:hAnsi="Times New Roman" w:cs="Times New Roman"/>
          <w:b/>
          <w:color w:val="000000" w:themeColor="text1"/>
          <w:sz w:val="24"/>
          <w:szCs w:val="24"/>
        </w:rPr>
      </w:pPr>
    </w:p>
    <w:p w:rsidR="005232A1" w:rsidRDefault="005232A1" w:rsidP="00077E20">
      <w:pPr>
        <w:spacing w:line="360" w:lineRule="auto"/>
        <w:jc w:val="both"/>
        <w:rPr>
          <w:rStyle w:val="apple-style-span"/>
          <w:rFonts w:ascii="Times New Roman" w:hAnsi="Times New Roman" w:cs="Times New Roman"/>
          <w:b/>
          <w:color w:val="000000" w:themeColor="text1"/>
          <w:sz w:val="24"/>
          <w:szCs w:val="24"/>
        </w:rPr>
      </w:pPr>
    </w:p>
    <w:p w:rsidR="005232A1" w:rsidRDefault="005232A1" w:rsidP="00077E20">
      <w:pPr>
        <w:spacing w:line="360" w:lineRule="auto"/>
        <w:jc w:val="both"/>
        <w:rPr>
          <w:rStyle w:val="apple-style-span"/>
          <w:rFonts w:ascii="Times New Roman" w:hAnsi="Times New Roman" w:cs="Times New Roman"/>
          <w:b/>
          <w:color w:val="000000" w:themeColor="text1"/>
          <w:sz w:val="24"/>
          <w:szCs w:val="24"/>
        </w:rPr>
      </w:pPr>
    </w:p>
    <w:p w:rsidR="003B382C" w:rsidRPr="00B43C15" w:rsidRDefault="003B382C" w:rsidP="00077E20">
      <w:pPr>
        <w:spacing w:line="360" w:lineRule="auto"/>
        <w:jc w:val="both"/>
        <w:rPr>
          <w:rStyle w:val="apple-style-span"/>
          <w:rFonts w:ascii="Times New Roman" w:hAnsi="Times New Roman" w:cs="Times New Roman"/>
          <w:sz w:val="24"/>
          <w:szCs w:val="24"/>
        </w:rPr>
      </w:pPr>
      <w:r>
        <w:rPr>
          <w:rStyle w:val="apple-style-span"/>
          <w:rFonts w:ascii="Times New Roman" w:hAnsi="Times New Roman" w:cs="Times New Roman"/>
          <w:b/>
          <w:color w:val="000000" w:themeColor="text1"/>
          <w:sz w:val="24"/>
          <w:szCs w:val="24"/>
        </w:rPr>
        <w:lastRenderedPageBreak/>
        <w:t>Bonds Table</w:t>
      </w:r>
    </w:p>
    <w:tbl>
      <w:tblPr>
        <w:tblStyle w:val="TableGrid"/>
        <w:tblW w:w="0" w:type="auto"/>
        <w:tblLook w:val="04A0" w:firstRow="1" w:lastRow="0" w:firstColumn="1" w:lastColumn="0" w:noHBand="0" w:noVBand="1"/>
      </w:tblPr>
      <w:tblGrid>
        <w:gridCol w:w="1818"/>
        <w:gridCol w:w="2070"/>
        <w:gridCol w:w="5734"/>
      </w:tblGrid>
      <w:tr w:rsidR="003B382C" w:rsidTr="003B7982">
        <w:tc>
          <w:tcPr>
            <w:tcW w:w="1818" w:type="dxa"/>
          </w:tcPr>
          <w:p w:rsidR="003B382C" w:rsidRPr="00FD40D7" w:rsidRDefault="004A581F" w:rsidP="00077E20">
            <w:pPr>
              <w:spacing w:line="360" w:lineRule="auto"/>
              <w:jc w:val="both"/>
              <w:rPr>
                <w:rStyle w:val="apple-style-span"/>
                <w:rFonts w:ascii="Times New Roman" w:hAnsi="Times New Roman" w:cs="Times New Roman"/>
                <w:b/>
                <w:color w:val="000000" w:themeColor="text1"/>
                <w:sz w:val="24"/>
                <w:szCs w:val="24"/>
              </w:rPr>
            </w:pPr>
            <w:r>
              <w:rPr>
                <w:rStyle w:val="apple-style-span"/>
                <w:rFonts w:ascii="Times New Roman" w:hAnsi="Times New Roman" w:cs="Times New Roman"/>
                <w:b/>
                <w:color w:val="000000" w:themeColor="text1"/>
                <w:sz w:val="24"/>
                <w:szCs w:val="24"/>
              </w:rPr>
              <w:t xml:space="preserve">Legal </w:t>
            </w:r>
            <w:r w:rsidR="003B382C" w:rsidRPr="00FD40D7">
              <w:rPr>
                <w:rStyle w:val="apple-style-span"/>
                <w:rFonts w:ascii="Times New Roman" w:hAnsi="Times New Roman" w:cs="Times New Roman"/>
                <w:b/>
                <w:color w:val="000000" w:themeColor="text1"/>
                <w:sz w:val="24"/>
                <w:szCs w:val="24"/>
              </w:rPr>
              <w:t>Basis</w:t>
            </w:r>
          </w:p>
        </w:tc>
        <w:tc>
          <w:tcPr>
            <w:tcW w:w="2070" w:type="dxa"/>
          </w:tcPr>
          <w:p w:rsidR="003B382C" w:rsidRPr="00FD40D7" w:rsidRDefault="003B382C" w:rsidP="00077E20">
            <w:pPr>
              <w:spacing w:line="360" w:lineRule="auto"/>
              <w:jc w:val="both"/>
              <w:rPr>
                <w:rStyle w:val="apple-style-span"/>
                <w:rFonts w:ascii="Times New Roman" w:hAnsi="Times New Roman" w:cs="Times New Roman"/>
                <w:b/>
                <w:color w:val="000000" w:themeColor="text1"/>
                <w:sz w:val="24"/>
                <w:szCs w:val="24"/>
              </w:rPr>
            </w:pPr>
            <w:r w:rsidRPr="00FD40D7">
              <w:rPr>
                <w:rStyle w:val="apple-style-span"/>
                <w:rFonts w:ascii="Times New Roman" w:hAnsi="Times New Roman" w:cs="Times New Roman"/>
                <w:b/>
                <w:color w:val="000000" w:themeColor="text1"/>
                <w:sz w:val="24"/>
                <w:szCs w:val="24"/>
              </w:rPr>
              <w:t>Bond content</w:t>
            </w:r>
          </w:p>
        </w:tc>
        <w:tc>
          <w:tcPr>
            <w:tcW w:w="5734" w:type="dxa"/>
          </w:tcPr>
          <w:p w:rsidR="003B382C" w:rsidRPr="00FD40D7" w:rsidRDefault="003B382C" w:rsidP="00077E20">
            <w:pPr>
              <w:spacing w:line="360" w:lineRule="auto"/>
              <w:jc w:val="both"/>
              <w:rPr>
                <w:rStyle w:val="apple-style-span"/>
                <w:rFonts w:ascii="Times New Roman" w:hAnsi="Times New Roman" w:cs="Times New Roman"/>
                <w:b/>
                <w:color w:val="000000" w:themeColor="text1"/>
                <w:sz w:val="24"/>
                <w:szCs w:val="24"/>
              </w:rPr>
            </w:pPr>
            <w:r w:rsidRPr="00FD40D7">
              <w:rPr>
                <w:rStyle w:val="apple-style-span"/>
                <w:rFonts w:ascii="Times New Roman" w:hAnsi="Times New Roman" w:cs="Times New Roman"/>
                <w:b/>
                <w:color w:val="000000" w:themeColor="text1"/>
                <w:sz w:val="24"/>
                <w:szCs w:val="24"/>
              </w:rPr>
              <w:t>Type of Bond</w:t>
            </w:r>
          </w:p>
        </w:tc>
      </w:tr>
      <w:tr w:rsidR="003B382C" w:rsidTr="003B7982">
        <w:tc>
          <w:tcPr>
            <w:tcW w:w="1818" w:type="dxa"/>
          </w:tcPr>
          <w:p w:rsidR="003B382C" w:rsidRDefault="003B382C" w:rsidP="00077E20">
            <w:pPr>
              <w:spacing w:line="360" w:lineRule="auto"/>
              <w:rPr>
                <w:rStyle w:val="apple-style-span"/>
                <w:rFonts w:ascii="Times New Roman" w:hAnsi="Times New Roman" w:cs="Times New Roman"/>
                <w:color w:val="000000" w:themeColor="text1"/>
              </w:rPr>
            </w:pPr>
            <w:r w:rsidRPr="00C735FF">
              <w:rPr>
                <w:rStyle w:val="apple-style-span"/>
                <w:rFonts w:ascii="Times New Roman" w:hAnsi="Times New Roman" w:cs="Times New Roman"/>
                <w:color w:val="000000" w:themeColor="text1"/>
              </w:rPr>
              <w:t>Article 45 of TFEU</w:t>
            </w:r>
          </w:p>
          <w:p w:rsidR="003B382C" w:rsidRDefault="003B382C" w:rsidP="00077E20">
            <w:pPr>
              <w:spacing w:line="360" w:lineRule="auto"/>
              <w:rPr>
                <w:rStyle w:val="apple-style-span"/>
                <w:rFonts w:ascii="Times New Roman" w:hAnsi="Times New Roman" w:cs="Times New Roman"/>
                <w:color w:val="000000" w:themeColor="text1"/>
              </w:rPr>
            </w:pPr>
          </w:p>
          <w:p w:rsidR="003B382C" w:rsidRPr="00C735FF" w:rsidRDefault="003B382C" w:rsidP="00077E20">
            <w:pPr>
              <w:spacing w:line="360" w:lineRule="auto"/>
              <w:rPr>
                <w:rStyle w:val="apple-style-span"/>
                <w:rFonts w:ascii="Times New Roman" w:hAnsi="Times New Roman" w:cs="Times New Roman"/>
                <w:color w:val="000000" w:themeColor="text1"/>
              </w:rPr>
            </w:pPr>
            <w:r>
              <w:rPr>
                <w:rStyle w:val="apple-style-span"/>
                <w:rFonts w:ascii="Times New Roman" w:hAnsi="Times New Roman" w:cs="Times New Roman"/>
                <w:color w:val="000000" w:themeColor="text1"/>
              </w:rPr>
              <w:t>Article 49 of TFEU</w:t>
            </w:r>
          </w:p>
        </w:tc>
        <w:tc>
          <w:tcPr>
            <w:tcW w:w="2070" w:type="dxa"/>
          </w:tcPr>
          <w:p w:rsidR="003B382C" w:rsidRDefault="003B382C" w:rsidP="00077E20">
            <w:pPr>
              <w:spacing w:line="360" w:lineRule="auto"/>
              <w:rPr>
                <w:rStyle w:val="apple-style-span"/>
                <w:rFonts w:ascii="Times New Roman" w:hAnsi="Times New Roman" w:cs="Times New Roman"/>
                <w:color w:val="000000" w:themeColor="text1"/>
              </w:rPr>
            </w:pPr>
            <w:r>
              <w:rPr>
                <w:rStyle w:val="apple-style-span"/>
                <w:rFonts w:ascii="Times New Roman" w:hAnsi="Times New Roman" w:cs="Times New Roman"/>
                <w:color w:val="000000" w:themeColor="text1"/>
              </w:rPr>
              <w:t>Mobility of workers and self-employed persons under the same competition rules, principle of equal treatment</w:t>
            </w:r>
          </w:p>
          <w:p w:rsidR="003B382C" w:rsidRPr="00C735FF" w:rsidRDefault="003B382C" w:rsidP="00077E20">
            <w:pPr>
              <w:spacing w:line="360" w:lineRule="auto"/>
              <w:rPr>
                <w:rStyle w:val="apple-style-span"/>
                <w:rFonts w:ascii="Times New Roman" w:hAnsi="Times New Roman" w:cs="Times New Roman"/>
                <w:color w:val="000000" w:themeColor="text1"/>
              </w:rPr>
            </w:pPr>
          </w:p>
        </w:tc>
        <w:tc>
          <w:tcPr>
            <w:tcW w:w="5734" w:type="dxa"/>
          </w:tcPr>
          <w:p w:rsidR="003B382C" w:rsidRPr="00C735FF" w:rsidRDefault="003B382C" w:rsidP="00077E20">
            <w:pPr>
              <w:spacing w:line="360" w:lineRule="auto"/>
              <w:rPr>
                <w:rStyle w:val="apple-style-span"/>
                <w:rFonts w:ascii="Times New Roman" w:hAnsi="Times New Roman" w:cs="Times New Roman"/>
                <w:color w:val="000000" w:themeColor="text1"/>
              </w:rPr>
            </w:pPr>
            <w:r>
              <w:rPr>
                <w:rStyle w:val="apple-style-span"/>
                <w:rFonts w:ascii="Times New Roman" w:hAnsi="Times New Roman" w:cs="Times New Roman"/>
                <w:color w:val="000000" w:themeColor="text1"/>
              </w:rPr>
              <w:t xml:space="preserve">1. </w:t>
            </w:r>
            <w:r w:rsidRPr="00C735FF">
              <w:rPr>
                <w:rStyle w:val="apple-style-span"/>
                <w:rFonts w:ascii="Times New Roman" w:hAnsi="Times New Roman" w:cs="Times New Roman"/>
                <w:color w:val="000000" w:themeColor="text1"/>
              </w:rPr>
              <w:t>Economic</w:t>
            </w:r>
            <w:r>
              <w:rPr>
                <w:rStyle w:val="apple-style-span"/>
                <w:rFonts w:ascii="Times New Roman" w:hAnsi="Times New Roman" w:cs="Times New Roman"/>
                <w:color w:val="000000" w:themeColor="text1"/>
              </w:rPr>
              <w:t>/Competition</w:t>
            </w:r>
            <w:r w:rsidRPr="00C735FF">
              <w:rPr>
                <w:rStyle w:val="apple-style-span"/>
                <w:rFonts w:ascii="Times New Roman" w:hAnsi="Times New Roman" w:cs="Times New Roman"/>
                <w:color w:val="000000" w:themeColor="text1"/>
              </w:rPr>
              <w:t xml:space="preserve"> bond</w:t>
            </w:r>
          </w:p>
        </w:tc>
      </w:tr>
      <w:tr w:rsidR="003B382C" w:rsidTr="003B7982">
        <w:tc>
          <w:tcPr>
            <w:tcW w:w="1818" w:type="dxa"/>
          </w:tcPr>
          <w:p w:rsidR="003B382C" w:rsidRDefault="003B382C" w:rsidP="00077E20">
            <w:pPr>
              <w:spacing w:line="360" w:lineRule="auto"/>
              <w:rPr>
                <w:rStyle w:val="apple-style-span"/>
                <w:rFonts w:ascii="Times New Roman" w:hAnsi="Times New Roman" w:cs="Times New Roman"/>
                <w:color w:val="000000" w:themeColor="text1"/>
              </w:rPr>
            </w:pPr>
            <w:r>
              <w:rPr>
                <w:rStyle w:val="apple-style-span"/>
                <w:rFonts w:ascii="Times New Roman" w:hAnsi="Times New Roman" w:cs="Times New Roman"/>
                <w:color w:val="000000" w:themeColor="text1"/>
              </w:rPr>
              <w:t>Article 151, 153 of the TFEU</w:t>
            </w:r>
          </w:p>
          <w:p w:rsidR="003B382C" w:rsidRDefault="003B382C" w:rsidP="00077E20">
            <w:pPr>
              <w:spacing w:line="360" w:lineRule="auto"/>
              <w:rPr>
                <w:rStyle w:val="apple-style-span"/>
                <w:rFonts w:ascii="Times New Roman" w:hAnsi="Times New Roman" w:cs="Times New Roman"/>
                <w:color w:val="000000" w:themeColor="text1"/>
              </w:rPr>
            </w:pPr>
          </w:p>
          <w:p w:rsidR="003B382C" w:rsidRDefault="003B382C" w:rsidP="00077E20">
            <w:pPr>
              <w:spacing w:line="360" w:lineRule="auto"/>
              <w:rPr>
                <w:rStyle w:val="apple-style-span"/>
                <w:rFonts w:ascii="Times New Roman" w:hAnsi="Times New Roman" w:cs="Times New Roman"/>
                <w:color w:val="000000" w:themeColor="text1"/>
              </w:rPr>
            </w:pPr>
          </w:p>
          <w:p w:rsidR="003B382C" w:rsidRDefault="003B382C" w:rsidP="00077E20">
            <w:pPr>
              <w:spacing w:line="360" w:lineRule="auto"/>
              <w:rPr>
                <w:rStyle w:val="apple-style-span"/>
                <w:rFonts w:ascii="Times New Roman" w:hAnsi="Times New Roman" w:cs="Times New Roman"/>
                <w:color w:val="000000" w:themeColor="text1"/>
              </w:rPr>
            </w:pPr>
          </w:p>
          <w:p w:rsidR="003B382C" w:rsidRDefault="003B382C" w:rsidP="00077E20">
            <w:pPr>
              <w:spacing w:line="360" w:lineRule="auto"/>
              <w:rPr>
                <w:rStyle w:val="apple-style-span"/>
                <w:rFonts w:ascii="Times New Roman" w:hAnsi="Times New Roman" w:cs="Times New Roman"/>
                <w:color w:val="000000" w:themeColor="text1"/>
              </w:rPr>
            </w:pPr>
          </w:p>
          <w:p w:rsidR="003B382C" w:rsidRDefault="003B382C" w:rsidP="00077E20">
            <w:pPr>
              <w:spacing w:line="360" w:lineRule="auto"/>
              <w:rPr>
                <w:rStyle w:val="apple-style-span"/>
                <w:rFonts w:ascii="Times New Roman" w:hAnsi="Times New Roman" w:cs="Times New Roman"/>
                <w:color w:val="000000" w:themeColor="text1"/>
              </w:rPr>
            </w:pPr>
          </w:p>
          <w:p w:rsidR="003B382C" w:rsidRDefault="003B382C" w:rsidP="00077E20">
            <w:pPr>
              <w:spacing w:line="360" w:lineRule="auto"/>
              <w:rPr>
                <w:rStyle w:val="apple-style-span"/>
                <w:rFonts w:ascii="Times New Roman" w:hAnsi="Times New Roman" w:cs="Times New Roman"/>
                <w:color w:val="000000" w:themeColor="text1"/>
              </w:rPr>
            </w:pPr>
          </w:p>
          <w:p w:rsidR="003B382C" w:rsidRDefault="003B382C" w:rsidP="00077E20">
            <w:pPr>
              <w:spacing w:line="360" w:lineRule="auto"/>
              <w:rPr>
                <w:rStyle w:val="apple-style-span"/>
                <w:rFonts w:ascii="Times New Roman" w:hAnsi="Times New Roman" w:cs="Times New Roman"/>
                <w:color w:val="000000" w:themeColor="text1"/>
              </w:rPr>
            </w:pPr>
          </w:p>
          <w:p w:rsidR="003B382C" w:rsidRDefault="003B382C" w:rsidP="00077E20">
            <w:pPr>
              <w:spacing w:line="360" w:lineRule="auto"/>
              <w:rPr>
                <w:rStyle w:val="apple-style-span"/>
                <w:rFonts w:ascii="Times New Roman" w:hAnsi="Times New Roman" w:cs="Times New Roman"/>
                <w:color w:val="000000" w:themeColor="text1"/>
              </w:rPr>
            </w:pPr>
          </w:p>
          <w:p w:rsidR="003B382C" w:rsidRDefault="003B382C" w:rsidP="00077E20">
            <w:pPr>
              <w:spacing w:line="360" w:lineRule="auto"/>
              <w:rPr>
                <w:rStyle w:val="apple-style-span"/>
                <w:rFonts w:ascii="Times New Roman" w:hAnsi="Times New Roman" w:cs="Times New Roman"/>
                <w:color w:val="000000" w:themeColor="text1"/>
              </w:rPr>
            </w:pPr>
            <w:r w:rsidRPr="00C735FF">
              <w:rPr>
                <w:rStyle w:val="apple-style-span"/>
                <w:rFonts w:ascii="Times New Roman" w:hAnsi="Times New Roman" w:cs="Times New Roman"/>
                <w:color w:val="000000" w:themeColor="text1"/>
              </w:rPr>
              <w:t xml:space="preserve">Charter of </w:t>
            </w:r>
          </w:p>
          <w:p w:rsidR="003B382C" w:rsidRPr="00C735FF" w:rsidRDefault="003B382C" w:rsidP="00077E20">
            <w:pPr>
              <w:spacing w:line="360" w:lineRule="auto"/>
              <w:rPr>
                <w:rStyle w:val="apple-style-span"/>
                <w:rFonts w:ascii="Times New Roman" w:hAnsi="Times New Roman" w:cs="Times New Roman"/>
                <w:color w:val="000000" w:themeColor="text1"/>
              </w:rPr>
            </w:pPr>
            <w:r w:rsidRPr="00C735FF">
              <w:rPr>
                <w:rStyle w:val="apple-style-span"/>
                <w:rFonts w:ascii="Times New Roman" w:hAnsi="Times New Roman" w:cs="Times New Roman"/>
                <w:color w:val="000000" w:themeColor="text1"/>
              </w:rPr>
              <w:t>Fundamental rights of EU-Solidarity part, Protocol 30</w:t>
            </w:r>
          </w:p>
        </w:tc>
        <w:tc>
          <w:tcPr>
            <w:tcW w:w="2070" w:type="dxa"/>
          </w:tcPr>
          <w:p w:rsidR="003B382C" w:rsidRPr="00C735FF" w:rsidRDefault="003B382C" w:rsidP="00077E20">
            <w:pPr>
              <w:spacing w:line="360" w:lineRule="auto"/>
              <w:rPr>
                <w:rStyle w:val="apple-style-span"/>
                <w:rFonts w:ascii="Times New Roman" w:hAnsi="Times New Roman" w:cs="Times New Roman"/>
                <w:color w:val="000000" w:themeColor="text1"/>
              </w:rPr>
            </w:pPr>
            <w:r w:rsidRPr="00C735FF">
              <w:rPr>
                <w:rStyle w:val="apple-style-span"/>
                <w:rFonts w:ascii="Times New Roman" w:hAnsi="Times New Roman" w:cs="Times New Roman"/>
                <w:color w:val="000000" w:themeColor="text1"/>
              </w:rPr>
              <w:t>Social rights</w:t>
            </w:r>
          </w:p>
          <w:p w:rsidR="003B382C" w:rsidRPr="00C735FF" w:rsidRDefault="003B382C" w:rsidP="00077E20">
            <w:pPr>
              <w:spacing w:line="360" w:lineRule="auto"/>
              <w:rPr>
                <w:rStyle w:val="apple-style-span"/>
                <w:rFonts w:ascii="Times New Roman" w:hAnsi="Times New Roman" w:cs="Times New Roman"/>
                <w:color w:val="000000" w:themeColor="text1"/>
              </w:rPr>
            </w:pPr>
            <w:r w:rsidRPr="00C735FF">
              <w:rPr>
                <w:rStyle w:val="apple-style-span"/>
                <w:rFonts w:ascii="Times New Roman" w:hAnsi="Times New Roman" w:cs="Times New Roman"/>
                <w:color w:val="000000" w:themeColor="text1"/>
              </w:rPr>
              <w:t xml:space="preserve">-only for the aspects defined in the </w:t>
            </w:r>
            <w:r>
              <w:rPr>
                <w:rStyle w:val="apple-style-span"/>
                <w:rFonts w:ascii="Times New Roman" w:hAnsi="Times New Roman" w:cs="Times New Roman"/>
                <w:color w:val="000000" w:themeColor="text1"/>
              </w:rPr>
              <w:t xml:space="preserve">Treaties; </w:t>
            </w:r>
            <w:r w:rsidRPr="00C735FF">
              <w:rPr>
                <w:rStyle w:val="apple-style-span"/>
                <w:rFonts w:ascii="Times New Roman" w:hAnsi="Times New Roman" w:cs="Times New Roman"/>
                <w:color w:val="000000" w:themeColor="text1"/>
              </w:rPr>
              <w:t>-minimal requireme</w:t>
            </w:r>
            <w:r>
              <w:rPr>
                <w:rStyle w:val="apple-style-span"/>
                <w:rFonts w:ascii="Times New Roman" w:hAnsi="Times New Roman" w:cs="Times New Roman"/>
                <w:color w:val="000000" w:themeColor="text1"/>
              </w:rPr>
              <w:t xml:space="preserve">nts in health and safety issues; </w:t>
            </w:r>
            <w:r w:rsidRPr="00C735FF">
              <w:rPr>
                <w:rStyle w:val="apple-style-span"/>
                <w:rFonts w:ascii="Times New Roman" w:hAnsi="Times New Roman" w:cs="Times New Roman"/>
                <w:color w:val="000000" w:themeColor="text1"/>
              </w:rPr>
              <w:t>lack of harmonization of the social systems of MS</w:t>
            </w:r>
          </w:p>
          <w:p w:rsidR="003B382C" w:rsidRDefault="003B382C" w:rsidP="00077E20">
            <w:pPr>
              <w:spacing w:line="360" w:lineRule="auto"/>
              <w:rPr>
                <w:rStyle w:val="apple-style-span"/>
                <w:rFonts w:ascii="Times New Roman" w:hAnsi="Times New Roman" w:cs="Times New Roman"/>
                <w:color w:val="000000" w:themeColor="text1"/>
              </w:rPr>
            </w:pPr>
          </w:p>
          <w:p w:rsidR="003B382C" w:rsidRPr="00C735FF" w:rsidRDefault="003B382C" w:rsidP="00077E20">
            <w:pPr>
              <w:spacing w:line="360" w:lineRule="auto"/>
              <w:rPr>
                <w:rStyle w:val="apple-style-span"/>
                <w:rFonts w:ascii="Times New Roman" w:hAnsi="Times New Roman" w:cs="Times New Roman"/>
                <w:color w:val="000000" w:themeColor="text1"/>
              </w:rPr>
            </w:pPr>
            <w:r>
              <w:rPr>
                <w:rStyle w:val="apple-style-span"/>
                <w:rFonts w:ascii="Times New Roman" w:hAnsi="Times New Roman" w:cs="Times New Roman"/>
                <w:color w:val="000000" w:themeColor="text1"/>
              </w:rPr>
              <w:t>-</w:t>
            </w:r>
            <w:r w:rsidRPr="00C735FF">
              <w:rPr>
                <w:rStyle w:val="apple-style-span"/>
                <w:rFonts w:ascii="Times New Roman" w:hAnsi="Times New Roman" w:cs="Times New Roman"/>
                <w:color w:val="000000" w:themeColor="text1"/>
              </w:rPr>
              <w:t>derogations for Poland and Great Britain</w:t>
            </w:r>
          </w:p>
        </w:tc>
        <w:tc>
          <w:tcPr>
            <w:tcW w:w="5734" w:type="dxa"/>
          </w:tcPr>
          <w:p w:rsidR="003B382C" w:rsidRPr="00C735FF" w:rsidRDefault="003B382C" w:rsidP="00077E20">
            <w:pPr>
              <w:spacing w:line="360" w:lineRule="auto"/>
              <w:rPr>
                <w:rStyle w:val="apple-style-span"/>
                <w:rFonts w:ascii="Times New Roman" w:hAnsi="Times New Roman" w:cs="Times New Roman"/>
                <w:color w:val="000000" w:themeColor="text1"/>
              </w:rPr>
            </w:pPr>
            <w:r>
              <w:rPr>
                <w:rStyle w:val="apple-style-span"/>
                <w:rFonts w:ascii="Times New Roman" w:hAnsi="Times New Roman" w:cs="Times New Roman"/>
                <w:color w:val="000000" w:themeColor="text1"/>
              </w:rPr>
              <w:t xml:space="preserve">2. </w:t>
            </w:r>
            <w:r w:rsidRPr="00C735FF">
              <w:rPr>
                <w:rStyle w:val="apple-style-span"/>
                <w:rFonts w:ascii="Times New Roman" w:hAnsi="Times New Roman" w:cs="Times New Roman"/>
                <w:color w:val="000000" w:themeColor="text1"/>
              </w:rPr>
              <w:t>Social bond</w:t>
            </w:r>
          </w:p>
        </w:tc>
      </w:tr>
      <w:tr w:rsidR="003B382C" w:rsidTr="003B7982">
        <w:tc>
          <w:tcPr>
            <w:tcW w:w="1818" w:type="dxa"/>
          </w:tcPr>
          <w:p w:rsidR="003B382C" w:rsidRDefault="003B382C" w:rsidP="00077E20">
            <w:pPr>
              <w:spacing w:line="360" w:lineRule="auto"/>
              <w:rPr>
                <w:rStyle w:val="apple-style-span"/>
                <w:rFonts w:ascii="Times New Roman" w:hAnsi="Times New Roman" w:cs="Times New Roman"/>
                <w:color w:val="000000" w:themeColor="text1"/>
              </w:rPr>
            </w:pPr>
          </w:p>
          <w:p w:rsidR="003B382C" w:rsidRDefault="003B382C" w:rsidP="00077E20">
            <w:pPr>
              <w:spacing w:line="360" w:lineRule="auto"/>
              <w:rPr>
                <w:rStyle w:val="apple-style-span"/>
                <w:rFonts w:ascii="Times New Roman" w:hAnsi="Times New Roman" w:cs="Times New Roman"/>
                <w:color w:val="000000" w:themeColor="text1"/>
              </w:rPr>
            </w:pPr>
            <w:r w:rsidRPr="00C735FF">
              <w:rPr>
                <w:rStyle w:val="apple-style-span"/>
                <w:rFonts w:ascii="Times New Roman" w:hAnsi="Times New Roman" w:cs="Times New Roman"/>
                <w:color w:val="000000" w:themeColor="text1"/>
              </w:rPr>
              <w:t>Article 9, 10 and 11 of the TEU, Article 20 of the TFEU</w:t>
            </w:r>
          </w:p>
          <w:p w:rsidR="003B382C" w:rsidRDefault="003B382C" w:rsidP="00077E20">
            <w:pPr>
              <w:spacing w:line="360" w:lineRule="auto"/>
              <w:rPr>
                <w:rStyle w:val="apple-style-span"/>
                <w:rFonts w:ascii="Times New Roman" w:hAnsi="Times New Roman" w:cs="Times New Roman"/>
                <w:color w:val="000000" w:themeColor="text1"/>
              </w:rPr>
            </w:pPr>
          </w:p>
          <w:p w:rsidR="003B382C" w:rsidRDefault="003B382C" w:rsidP="00077E20">
            <w:pPr>
              <w:spacing w:line="360" w:lineRule="auto"/>
              <w:rPr>
                <w:rStyle w:val="apple-style-span"/>
                <w:rFonts w:ascii="Times New Roman" w:hAnsi="Times New Roman" w:cs="Times New Roman"/>
                <w:color w:val="000000" w:themeColor="text1"/>
              </w:rPr>
            </w:pPr>
          </w:p>
          <w:p w:rsidR="003B382C" w:rsidRDefault="003B382C" w:rsidP="00077E20">
            <w:pPr>
              <w:spacing w:line="360" w:lineRule="auto"/>
              <w:rPr>
                <w:rStyle w:val="apple-style-span"/>
                <w:rFonts w:ascii="Times New Roman" w:hAnsi="Times New Roman" w:cs="Times New Roman"/>
                <w:color w:val="000000" w:themeColor="text1"/>
              </w:rPr>
            </w:pPr>
          </w:p>
          <w:p w:rsidR="003B382C" w:rsidRDefault="003B382C" w:rsidP="00077E20">
            <w:pPr>
              <w:spacing w:line="360" w:lineRule="auto"/>
              <w:rPr>
                <w:rStyle w:val="apple-style-span"/>
                <w:rFonts w:ascii="Times New Roman" w:hAnsi="Times New Roman" w:cs="Times New Roman"/>
                <w:color w:val="000000" w:themeColor="text1"/>
              </w:rPr>
            </w:pPr>
          </w:p>
          <w:p w:rsidR="003B382C" w:rsidRDefault="003B382C" w:rsidP="00077E20">
            <w:pPr>
              <w:spacing w:line="360" w:lineRule="auto"/>
              <w:rPr>
                <w:rStyle w:val="apple-style-span"/>
                <w:rFonts w:ascii="Times New Roman" w:hAnsi="Times New Roman" w:cs="Times New Roman"/>
                <w:color w:val="000000" w:themeColor="text1"/>
              </w:rPr>
            </w:pPr>
          </w:p>
          <w:p w:rsidR="003B382C" w:rsidRDefault="003B382C" w:rsidP="00077E20">
            <w:pPr>
              <w:spacing w:line="360" w:lineRule="auto"/>
              <w:rPr>
                <w:rStyle w:val="apple-style-span"/>
                <w:rFonts w:ascii="Times New Roman" w:hAnsi="Times New Roman" w:cs="Times New Roman"/>
                <w:color w:val="000000" w:themeColor="text1"/>
              </w:rPr>
            </w:pPr>
          </w:p>
          <w:p w:rsidR="003B382C" w:rsidRDefault="003B382C" w:rsidP="00077E20">
            <w:pPr>
              <w:spacing w:line="360" w:lineRule="auto"/>
              <w:rPr>
                <w:rStyle w:val="apple-style-span"/>
                <w:rFonts w:ascii="Times New Roman" w:hAnsi="Times New Roman" w:cs="Times New Roman"/>
                <w:color w:val="000000" w:themeColor="text1"/>
              </w:rPr>
            </w:pPr>
          </w:p>
          <w:p w:rsidR="003B382C" w:rsidRDefault="003B382C" w:rsidP="00077E20">
            <w:pPr>
              <w:spacing w:line="360" w:lineRule="auto"/>
              <w:rPr>
                <w:rStyle w:val="apple-style-span"/>
                <w:rFonts w:ascii="Times New Roman" w:hAnsi="Times New Roman" w:cs="Times New Roman"/>
                <w:color w:val="000000" w:themeColor="text1"/>
              </w:rPr>
            </w:pPr>
            <w:r w:rsidRPr="00C735FF">
              <w:rPr>
                <w:rStyle w:val="apple-style-span"/>
                <w:rFonts w:ascii="Times New Roman" w:hAnsi="Times New Roman" w:cs="Times New Roman"/>
                <w:color w:val="000000" w:themeColor="text1"/>
              </w:rPr>
              <w:t xml:space="preserve">Charter </w:t>
            </w:r>
            <w:r>
              <w:rPr>
                <w:rStyle w:val="apple-style-span"/>
                <w:rFonts w:ascii="Times New Roman" w:hAnsi="Times New Roman" w:cs="Times New Roman"/>
                <w:color w:val="000000" w:themeColor="text1"/>
              </w:rPr>
              <w:t>of Fundamental rights of the EU</w:t>
            </w:r>
            <w:r w:rsidRPr="00C735FF">
              <w:rPr>
                <w:rStyle w:val="apple-style-span"/>
                <w:rFonts w:ascii="Times New Roman" w:hAnsi="Times New Roman" w:cs="Times New Roman"/>
                <w:color w:val="000000" w:themeColor="text1"/>
              </w:rPr>
              <w:t xml:space="preserve"> </w:t>
            </w:r>
          </w:p>
          <w:p w:rsidR="003B382C" w:rsidRPr="00C735FF" w:rsidRDefault="003B382C" w:rsidP="00077E20">
            <w:pPr>
              <w:spacing w:line="360" w:lineRule="auto"/>
              <w:rPr>
                <w:rStyle w:val="apple-style-span"/>
                <w:rFonts w:ascii="Times New Roman" w:hAnsi="Times New Roman" w:cs="Times New Roman"/>
                <w:color w:val="000000" w:themeColor="text1"/>
              </w:rPr>
            </w:pPr>
          </w:p>
        </w:tc>
        <w:tc>
          <w:tcPr>
            <w:tcW w:w="2070" w:type="dxa"/>
          </w:tcPr>
          <w:p w:rsidR="003B382C" w:rsidRDefault="003B382C" w:rsidP="00077E20">
            <w:pPr>
              <w:spacing w:line="360" w:lineRule="auto"/>
              <w:rPr>
                <w:rStyle w:val="apple-style-span"/>
                <w:rFonts w:ascii="Times New Roman" w:hAnsi="Times New Roman" w:cs="Times New Roman"/>
                <w:color w:val="000000" w:themeColor="text1"/>
              </w:rPr>
            </w:pPr>
            <w:r w:rsidRPr="00C735FF">
              <w:rPr>
                <w:rStyle w:val="apple-style-span"/>
                <w:rFonts w:ascii="Times New Roman" w:hAnsi="Times New Roman" w:cs="Times New Roman"/>
                <w:color w:val="000000" w:themeColor="text1"/>
              </w:rPr>
              <w:lastRenderedPageBreak/>
              <w:t>Civil and political rights</w:t>
            </w:r>
            <w:r>
              <w:rPr>
                <w:rStyle w:val="apple-style-span"/>
                <w:rFonts w:ascii="Times New Roman" w:hAnsi="Times New Roman" w:cs="Times New Roman"/>
                <w:color w:val="000000" w:themeColor="text1"/>
              </w:rPr>
              <w:t>;</w:t>
            </w:r>
          </w:p>
          <w:p w:rsidR="003B382C" w:rsidRPr="00C735FF" w:rsidRDefault="003B382C" w:rsidP="00077E20">
            <w:pPr>
              <w:spacing w:line="360" w:lineRule="auto"/>
              <w:rPr>
                <w:rStyle w:val="apple-style-span"/>
                <w:rFonts w:ascii="Times New Roman" w:hAnsi="Times New Roman" w:cs="Times New Roman"/>
                <w:color w:val="000000" w:themeColor="text1"/>
              </w:rPr>
            </w:pPr>
            <w:r>
              <w:rPr>
                <w:rStyle w:val="apple-style-span"/>
                <w:rFonts w:ascii="Times New Roman" w:hAnsi="Times New Roman" w:cs="Times New Roman"/>
                <w:color w:val="000000" w:themeColor="text1"/>
              </w:rPr>
              <w:t>-</w:t>
            </w:r>
            <w:r w:rsidRPr="00C735FF">
              <w:rPr>
                <w:rStyle w:val="apple-style-span"/>
                <w:rFonts w:ascii="Times New Roman" w:hAnsi="Times New Roman" w:cs="Times New Roman"/>
                <w:color w:val="000000" w:themeColor="text1"/>
              </w:rPr>
              <w:t>-the right of petition the EP</w:t>
            </w:r>
          </w:p>
          <w:p w:rsidR="003B382C" w:rsidRPr="00C735FF" w:rsidRDefault="003B382C" w:rsidP="00077E20">
            <w:pPr>
              <w:spacing w:line="360" w:lineRule="auto"/>
              <w:rPr>
                <w:rStyle w:val="apple-style-span"/>
                <w:rFonts w:ascii="Times New Roman" w:hAnsi="Times New Roman" w:cs="Times New Roman"/>
                <w:color w:val="000000" w:themeColor="text1"/>
              </w:rPr>
            </w:pPr>
            <w:r w:rsidRPr="00C735FF">
              <w:rPr>
                <w:rStyle w:val="apple-style-span"/>
                <w:rFonts w:ascii="Times New Roman" w:hAnsi="Times New Roman" w:cs="Times New Roman"/>
                <w:color w:val="000000" w:themeColor="text1"/>
              </w:rPr>
              <w:t>-the right to apply to the European Ombudsman</w:t>
            </w:r>
          </w:p>
          <w:p w:rsidR="003B382C" w:rsidRPr="00C735FF" w:rsidRDefault="003B382C" w:rsidP="00077E20">
            <w:pPr>
              <w:spacing w:line="360" w:lineRule="auto"/>
              <w:rPr>
                <w:rStyle w:val="apple-style-span"/>
                <w:rFonts w:ascii="Times New Roman" w:hAnsi="Times New Roman" w:cs="Times New Roman"/>
                <w:color w:val="000000" w:themeColor="text1"/>
              </w:rPr>
            </w:pPr>
            <w:r w:rsidRPr="00C735FF">
              <w:rPr>
                <w:rStyle w:val="apple-style-span"/>
                <w:rFonts w:ascii="Times New Roman" w:hAnsi="Times New Roman" w:cs="Times New Roman"/>
                <w:color w:val="000000" w:themeColor="text1"/>
              </w:rPr>
              <w:t>-</w:t>
            </w:r>
            <w:r>
              <w:rPr>
                <w:rStyle w:val="apple-style-span"/>
                <w:rFonts w:ascii="Times New Roman" w:hAnsi="Times New Roman" w:cs="Times New Roman"/>
                <w:color w:val="000000" w:themeColor="text1"/>
              </w:rPr>
              <w:t xml:space="preserve">EU </w:t>
            </w:r>
            <w:r w:rsidRPr="00C735FF">
              <w:rPr>
                <w:rStyle w:val="apple-style-span"/>
                <w:rFonts w:ascii="Times New Roman" w:hAnsi="Times New Roman" w:cs="Times New Roman"/>
                <w:color w:val="000000" w:themeColor="text1"/>
              </w:rPr>
              <w:t>Citizenship initiative</w:t>
            </w:r>
          </w:p>
          <w:p w:rsidR="003B382C" w:rsidRDefault="003B382C" w:rsidP="00077E20">
            <w:pPr>
              <w:spacing w:line="360" w:lineRule="auto"/>
              <w:rPr>
                <w:rStyle w:val="apple-style-span"/>
                <w:rFonts w:ascii="Times New Roman" w:hAnsi="Times New Roman" w:cs="Times New Roman"/>
                <w:color w:val="000000" w:themeColor="text1"/>
              </w:rPr>
            </w:pPr>
            <w:r w:rsidRPr="00C735FF">
              <w:rPr>
                <w:rStyle w:val="apple-style-span"/>
                <w:rFonts w:ascii="Times New Roman" w:hAnsi="Times New Roman" w:cs="Times New Roman"/>
                <w:color w:val="000000" w:themeColor="text1"/>
              </w:rPr>
              <w:lastRenderedPageBreak/>
              <w:t>-the rights to vote and be elected in EP elections</w:t>
            </w:r>
          </w:p>
          <w:p w:rsidR="003B382C" w:rsidRDefault="003B382C" w:rsidP="00077E20">
            <w:pPr>
              <w:spacing w:line="360" w:lineRule="auto"/>
              <w:rPr>
                <w:rStyle w:val="apple-style-span"/>
                <w:rFonts w:ascii="Times New Roman" w:hAnsi="Times New Roman" w:cs="Times New Roman"/>
                <w:color w:val="000000" w:themeColor="text1"/>
              </w:rPr>
            </w:pPr>
          </w:p>
          <w:p w:rsidR="003B382C" w:rsidRDefault="003B382C" w:rsidP="00077E20">
            <w:pPr>
              <w:spacing w:line="360" w:lineRule="auto"/>
              <w:rPr>
                <w:rStyle w:val="apple-style-span"/>
                <w:rFonts w:ascii="Times New Roman" w:hAnsi="Times New Roman" w:cs="Times New Roman"/>
                <w:color w:val="000000" w:themeColor="text1"/>
              </w:rPr>
            </w:pPr>
          </w:p>
          <w:p w:rsidR="003B382C" w:rsidRPr="00C735FF" w:rsidRDefault="003B382C" w:rsidP="00077E20">
            <w:pPr>
              <w:spacing w:line="360" w:lineRule="auto"/>
              <w:rPr>
                <w:rStyle w:val="apple-style-span"/>
                <w:rFonts w:ascii="Times New Roman" w:hAnsi="Times New Roman" w:cs="Times New Roman"/>
                <w:color w:val="000000" w:themeColor="text1"/>
              </w:rPr>
            </w:pPr>
            <w:r>
              <w:rPr>
                <w:rStyle w:val="apple-style-span"/>
                <w:rFonts w:ascii="Times New Roman" w:hAnsi="Times New Roman" w:cs="Times New Roman"/>
                <w:color w:val="000000" w:themeColor="text1"/>
              </w:rPr>
              <w:t xml:space="preserve">basic human rights </w:t>
            </w:r>
          </w:p>
          <w:p w:rsidR="003B382C" w:rsidRDefault="003B382C" w:rsidP="00077E20">
            <w:pPr>
              <w:spacing w:line="360" w:lineRule="auto"/>
              <w:rPr>
                <w:rStyle w:val="apple-style-span"/>
                <w:rFonts w:ascii="Times New Roman" w:hAnsi="Times New Roman" w:cs="Times New Roman"/>
                <w:color w:val="000000" w:themeColor="text1"/>
              </w:rPr>
            </w:pPr>
          </w:p>
          <w:p w:rsidR="003B382C" w:rsidRPr="00C735FF" w:rsidRDefault="003B382C" w:rsidP="00077E20">
            <w:pPr>
              <w:spacing w:line="360" w:lineRule="auto"/>
              <w:rPr>
                <w:rStyle w:val="apple-style-span"/>
                <w:rFonts w:ascii="Times New Roman" w:hAnsi="Times New Roman" w:cs="Times New Roman"/>
                <w:color w:val="000000" w:themeColor="text1"/>
              </w:rPr>
            </w:pPr>
          </w:p>
        </w:tc>
        <w:tc>
          <w:tcPr>
            <w:tcW w:w="5734" w:type="dxa"/>
          </w:tcPr>
          <w:p w:rsidR="003B382C" w:rsidRPr="00C735FF" w:rsidRDefault="003B382C" w:rsidP="00077E20">
            <w:pPr>
              <w:spacing w:line="360" w:lineRule="auto"/>
              <w:rPr>
                <w:rStyle w:val="apple-style-span"/>
                <w:rFonts w:ascii="Times New Roman" w:hAnsi="Times New Roman" w:cs="Times New Roman"/>
                <w:color w:val="000000" w:themeColor="text1"/>
              </w:rPr>
            </w:pPr>
            <w:r>
              <w:rPr>
                <w:rStyle w:val="apple-style-span"/>
                <w:rFonts w:ascii="Times New Roman" w:hAnsi="Times New Roman" w:cs="Times New Roman"/>
                <w:color w:val="000000" w:themeColor="text1"/>
              </w:rPr>
              <w:lastRenderedPageBreak/>
              <w:t xml:space="preserve">3. </w:t>
            </w:r>
            <w:r w:rsidRPr="00C735FF">
              <w:rPr>
                <w:rStyle w:val="apple-style-span"/>
                <w:rFonts w:ascii="Times New Roman" w:hAnsi="Times New Roman" w:cs="Times New Roman"/>
                <w:color w:val="000000" w:themeColor="text1"/>
              </w:rPr>
              <w:t>Civil and Political bond</w:t>
            </w:r>
          </w:p>
        </w:tc>
      </w:tr>
      <w:tr w:rsidR="003B382C" w:rsidTr="003B7982">
        <w:tc>
          <w:tcPr>
            <w:tcW w:w="1818" w:type="dxa"/>
          </w:tcPr>
          <w:p w:rsidR="003B382C" w:rsidRDefault="003B382C" w:rsidP="00077E20">
            <w:pPr>
              <w:spacing w:line="360" w:lineRule="auto"/>
              <w:rPr>
                <w:rStyle w:val="apple-style-span"/>
                <w:rFonts w:ascii="Times New Roman" w:hAnsi="Times New Roman" w:cs="Times New Roman"/>
                <w:color w:val="000000" w:themeColor="text1"/>
              </w:rPr>
            </w:pPr>
            <w:r>
              <w:rPr>
                <w:rStyle w:val="apple-style-span"/>
                <w:rFonts w:ascii="Times New Roman" w:hAnsi="Times New Roman" w:cs="Times New Roman"/>
                <w:color w:val="000000" w:themeColor="text1"/>
              </w:rPr>
              <w:t>Preamble of the TEU</w:t>
            </w:r>
          </w:p>
          <w:p w:rsidR="003B382C" w:rsidRDefault="003B382C" w:rsidP="00077E20">
            <w:pPr>
              <w:spacing w:line="360" w:lineRule="auto"/>
              <w:rPr>
                <w:rStyle w:val="apple-style-span"/>
                <w:rFonts w:ascii="Times New Roman" w:hAnsi="Times New Roman" w:cs="Times New Roman"/>
                <w:color w:val="000000" w:themeColor="text1"/>
              </w:rPr>
            </w:pPr>
          </w:p>
          <w:p w:rsidR="003B382C" w:rsidRDefault="003B382C" w:rsidP="00077E20">
            <w:pPr>
              <w:spacing w:line="360" w:lineRule="auto"/>
              <w:rPr>
                <w:rStyle w:val="apple-style-span"/>
                <w:rFonts w:ascii="Times New Roman" w:hAnsi="Times New Roman" w:cs="Times New Roman"/>
                <w:color w:val="000000" w:themeColor="text1"/>
              </w:rPr>
            </w:pPr>
          </w:p>
          <w:p w:rsidR="003B382C" w:rsidRDefault="003B382C" w:rsidP="00077E20">
            <w:pPr>
              <w:spacing w:line="360" w:lineRule="auto"/>
              <w:rPr>
                <w:rStyle w:val="apple-style-span"/>
                <w:rFonts w:ascii="Times New Roman" w:hAnsi="Times New Roman" w:cs="Times New Roman"/>
                <w:color w:val="000000" w:themeColor="text1"/>
              </w:rPr>
            </w:pPr>
            <w:r w:rsidRPr="00C735FF">
              <w:rPr>
                <w:rStyle w:val="apple-style-span"/>
                <w:rFonts w:ascii="Times New Roman" w:hAnsi="Times New Roman" w:cs="Times New Roman"/>
                <w:color w:val="000000" w:themeColor="text1"/>
              </w:rPr>
              <w:t xml:space="preserve"> article 2 of TEU, </w:t>
            </w:r>
          </w:p>
          <w:p w:rsidR="003B382C" w:rsidRDefault="003B382C" w:rsidP="00077E20">
            <w:pPr>
              <w:spacing w:line="360" w:lineRule="auto"/>
              <w:rPr>
                <w:rStyle w:val="apple-style-span"/>
                <w:rFonts w:ascii="Times New Roman" w:hAnsi="Times New Roman" w:cs="Times New Roman"/>
                <w:color w:val="000000" w:themeColor="text1"/>
              </w:rPr>
            </w:pPr>
          </w:p>
          <w:p w:rsidR="003B382C" w:rsidRPr="00C735FF" w:rsidRDefault="003B382C" w:rsidP="00077E20">
            <w:pPr>
              <w:spacing w:line="360" w:lineRule="auto"/>
              <w:rPr>
                <w:rStyle w:val="apple-style-span"/>
                <w:rFonts w:ascii="Times New Roman" w:hAnsi="Times New Roman" w:cs="Times New Roman"/>
                <w:color w:val="000000" w:themeColor="text1"/>
              </w:rPr>
            </w:pPr>
            <w:r>
              <w:rPr>
                <w:rStyle w:val="apple-style-span"/>
                <w:rFonts w:ascii="Times New Roman" w:hAnsi="Times New Roman" w:cs="Times New Roman"/>
                <w:color w:val="000000" w:themeColor="text1"/>
              </w:rPr>
              <w:t>Declaration 52</w:t>
            </w:r>
          </w:p>
        </w:tc>
        <w:tc>
          <w:tcPr>
            <w:tcW w:w="2070" w:type="dxa"/>
          </w:tcPr>
          <w:p w:rsidR="003B382C" w:rsidRDefault="003B382C" w:rsidP="00077E20">
            <w:pPr>
              <w:spacing w:line="360" w:lineRule="auto"/>
              <w:rPr>
                <w:rStyle w:val="apple-style-span"/>
                <w:rFonts w:ascii="Times New Roman" w:hAnsi="Times New Roman" w:cs="Times New Roman"/>
                <w:color w:val="000000" w:themeColor="text1"/>
              </w:rPr>
            </w:pPr>
            <w:r>
              <w:rPr>
                <w:rStyle w:val="apple-style-span"/>
                <w:rFonts w:ascii="Times New Roman" w:hAnsi="Times New Roman" w:cs="Times New Roman"/>
                <w:color w:val="000000" w:themeColor="text1"/>
              </w:rPr>
              <w:t>"</w:t>
            </w:r>
            <w:proofErr w:type="gramStart"/>
            <w:r>
              <w:rPr>
                <w:rStyle w:val="apple-style-span"/>
                <w:rFonts w:ascii="Times New Roman" w:hAnsi="Times New Roman" w:cs="Times New Roman"/>
                <w:color w:val="000000" w:themeColor="text1"/>
              </w:rPr>
              <w:t>the</w:t>
            </w:r>
            <w:proofErr w:type="gramEnd"/>
            <w:r>
              <w:rPr>
                <w:rStyle w:val="apple-style-span"/>
                <w:rFonts w:ascii="Times New Roman" w:hAnsi="Times New Roman" w:cs="Times New Roman"/>
                <w:color w:val="000000" w:themeColor="text1"/>
              </w:rPr>
              <w:t xml:space="preserve"> cultural, religious and humanist inheritance"</w:t>
            </w:r>
          </w:p>
          <w:p w:rsidR="003B382C" w:rsidRDefault="003B382C" w:rsidP="00077E20">
            <w:pPr>
              <w:spacing w:line="360" w:lineRule="auto"/>
              <w:rPr>
                <w:rStyle w:val="apple-style-span"/>
                <w:rFonts w:ascii="Times New Roman" w:hAnsi="Times New Roman" w:cs="Times New Roman"/>
                <w:color w:val="000000" w:themeColor="text1"/>
              </w:rPr>
            </w:pPr>
            <w:r>
              <w:rPr>
                <w:rStyle w:val="apple-style-span"/>
                <w:rFonts w:ascii="Times New Roman" w:hAnsi="Times New Roman" w:cs="Times New Roman"/>
                <w:color w:val="000000" w:themeColor="text1"/>
              </w:rPr>
              <w:t>The common values</w:t>
            </w:r>
          </w:p>
          <w:p w:rsidR="003B382C" w:rsidRDefault="003B382C" w:rsidP="00077E20">
            <w:pPr>
              <w:spacing w:line="360" w:lineRule="auto"/>
              <w:rPr>
                <w:rStyle w:val="apple-style-span"/>
                <w:rFonts w:ascii="Times New Roman" w:hAnsi="Times New Roman" w:cs="Times New Roman"/>
                <w:color w:val="000000" w:themeColor="text1"/>
              </w:rPr>
            </w:pPr>
          </w:p>
          <w:p w:rsidR="003B382C" w:rsidRPr="00C735FF" w:rsidRDefault="003B382C" w:rsidP="00077E20">
            <w:pPr>
              <w:spacing w:line="360" w:lineRule="auto"/>
              <w:rPr>
                <w:rStyle w:val="apple-style-span"/>
                <w:rFonts w:ascii="Times New Roman" w:hAnsi="Times New Roman" w:cs="Times New Roman"/>
                <w:color w:val="000000" w:themeColor="text1"/>
              </w:rPr>
            </w:pPr>
            <w:r>
              <w:rPr>
                <w:rStyle w:val="apple-style-span"/>
                <w:rFonts w:ascii="Times New Roman" w:hAnsi="Times New Roman" w:cs="Times New Roman"/>
                <w:color w:val="000000" w:themeColor="text1"/>
              </w:rPr>
              <w:t>Common symbols</w:t>
            </w:r>
          </w:p>
        </w:tc>
        <w:tc>
          <w:tcPr>
            <w:tcW w:w="5734" w:type="dxa"/>
          </w:tcPr>
          <w:p w:rsidR="003B382C" w:rsidRPr="00C735FF" w:rsidRDefault="003B382C" w:rsidP="00077E20">
            <w:pPr>
              <w:spacing w:line="360" w:lineRule="auto"/>
              <w:rPr>
                <w:rStyle w:val="apple-style-span"/>
                <w:rFonts w:ascii="Times New Roman" w:hAnsi="Times New Roman" w:cs="Times New Roman"/>
                <w:color w:val="000000" w:themeColor="text1"/>
              </w:rPr>
            </w:pPr>
            <w:r>
              <w:rPr>
                <w:rStyle w:val="apple-style-span"/>
                <w:rFonts w:ascii="Times New Roman" w:hAnsi="Times New Roman" w:cs="Times New Roman"/>
                <w:color w:val="000000" w:themeColor="text1"/>
              </w:rPr>
              <w:t xml:space="preserve">4. </w:t>
            </w:r>
            <w:r w:rsidRPr="00C735FF">
              <w:rPr>
                <w:rStyle w:val="apple-style-span"/>
                <w:rFonts w:ascii="Times New Roman" w:hAnsi="Times New Roman" w:cs="Times New Roman"/>
                <w:color w:val="000000" w:themeColor="text1"/>
              </w:rPr>
              <w:t>Cultural bond</w:t>
            </w:r>
          </w:p>
        </w:tc>
      </w:tr>
    </w:tbl>
    <w:p w:rsidR="005232A1" w:rsidRDefault="005232A1" w:rsidP="00077E20">
      <w:pPr>
        <w:spacing w:line="360" w:lineRule="auto"/>
        <w:jc w:val="both"/>
        <w:rPr>
          <w:rStyle w:val="apple-style-span"/>
          <w:rFonts w:ascii="Times New Roman" w:hAnsi="Times New Roman" w:cs="Times New Roman"/>
          <w:color w:val="000000" w:themeColor="text1"/>
          <w:sz w:val="24"/>
          <w:szCs w:val="24"/>
        </w:rPr>
      </w:pPr>
    </w:p>
    <w:p w:rsidR="003B382C" w:rsidRDefault="003B382C" w:rsidP="00077E20">
      <w:pPr>
        <w:spacing w:line="360" w:lineRule="auto"/>
        <w:jc w:val="both"/>
        <w:rPr>
          <w:rStyle w:val="apple-style-span"/>
          <w:rFonts w:ascii="Times New Roman" w:hAnsi="Times New Roman" w:cs="Times New Roman"/>
          <w:color w:val="000000" w:themeColor="text1"/>
          <w:sz w:val="24"/>
          <w:szCs w:val="24"/>
        </w:rPr>
      </w:pPr>
      <w:r>
        <w:rPr>
          <w:rStyle w:val="apple-style-span"/>
          <w:rFonts w:ascii="Times New Roman" w:hAnsi="Times New Roman" w:cs="Times New Roman"/>
          <w:color w:val="000000" w:themeColor="text1"/>
          <w:sz w:val="24"/>
          <w:szCs w:val="24"/>
        </w:rPr>
        <w:t xml:space="preserve">The first bond concerns the mobility of EU citizens exercised for economic purposes according to Article 45 of TFEU and article 49 of TFEU defining freedom of establishment for self-employed persons. </w:t>
      </w:r>
    </w:p>
    <w:p w:rsidR="003B382C" w:rsidRDefault="003B382C" w:rsidP="00077E20">
      <w:pPr>
        <w:spacing w:line="360" w:lineRule="auto"/>
        <w:jc w:val="both"/>
        <w:rPr>
          <w:rStyle w:val="apple-style-span"/>
          <w:rFonts w:ascii="Times New Roman" w:hAnsi="Times New Roman" w:cs="Times New Roman"/>
          <w:color w:val="000000" w:themeColor="text1"/>
          <w:sz w:val="24"/>
          <w:szCs w:val="24"/>
        </w:rPr>
      </w:pPr>
      <w:r>
        <w:rPr>
          <w:rStyle w:val="apple-style-span"/>
          <w:rFonts w:ascii="Times New Roman" w:hAnsi="Times New Roman" w:cs="Times New Roman"/>
          <w:color w:val="000000" w:themeColor="text1"/>
          <w:sz w:val="24"/>
          <w:szCs w:val="24"/>
        </w:rPr>
        <w:t>Article 45 proclaims that "(1) freedom of movement of workers shall be secured within the Union and (2) such freedom of movement shall entail the abolition of any discrimination based on nationality between workers of the Member States as regards employment, remuneration and other conditions of employment"</w:t>
      </w:r>
      <w:r>
        <w:rPr>
          <w:rStyle w:val="FootnoteReference"/>
          <w:rFonts w:ascii="Times New Roman" w:hAnsi="Times New Roman" w:cs="Times New Roman"/>
          <w:color w:val="000000" w:themeColor="text1"/>
          <w:sz w:val="24"/>
          <w:szCs w:val="24"/>
        </w:rPr>
        <w:footnoteReference w:id="62"/>
      </w:r>
      <w:r>
        <w:rPr>
          <w:rStyle w:val="apple-style-span"/>
          <w:rFonts w:ascii="Times New Roman" w:hAnsi="Times New Roman" w:cs="Times New Roman"/>
          <w:color w:val="000000" w:themeColor="text1"/>
          <w:sz w:val="24"/>
          <w:szCs w:val="24"/>
          <w:lang w:val="bg-BG"/>
        </w:rPr>
        <w:t>.</w:t>
      </w:r>
      <w:r>
        <w:rPr>
          <w:rStyle w:val="apple-style-span"/>
          <w:rFonts w:ascii="Times New Roman" w:hAnsi="Times New Roman" w:cs="Times New Roman"/>
          <w:color w:val="000000" w:themeColor="text1"/>
          <w:sz w:val="24"/>
          <w:szCs w:val="24"/>
        </w:rPr>
        <w:t xml:space="preserve"> </w:t>
      </w:r>
    </w:p>
    <w:p w:rsidR="003B382C" w:rsidRPr="002D45B2" w:rsidRDefault="003B382C" w:rsidP="00077E20">
      <w:pPr>
        <w:spacing w:line="360" w:lineRule="auto"/>
        <w:jc w:val="both"/>
        <w:rPr>
          <w:rFonts w:ascii="Times New Roman" w:hAnsi="Times New Roman" w:cs="Times New Roman"/>
          <w:sz w:val="24"/>
          <w:szCs w:val="24"/>
        </w:rPr>
      </w:pPr>
      <w:r>
        <w:rPr>
          <w:rStyle w:val="apple-style-span"/>
          <w:rFonts w:ascii="Times New Roman" w:hAnsi="Times New Roman" w:cs="Times New Roman"/>
          <w:color w:val="000000" w:themeColor="text1"/>
          <w:sz w:val="24"/>
          <w:szCs w:val="24"/>
        </w:rPr>
        <w:t xml:space="preserve">Article 49 proclaims that </w:t>
      </w:r>
      <w:r w:rsidRPr="00A56405">
        <w:rPr>
          <w:rFonts w:ascii="Times New Roman" w:hAnsi="Times New Roman" w:cs="Times New Roman"/>
          <w:color w:val="000000" w:themeColor="text1"/>
          <w:sz w:val="24"/>
          <w:szCs w:val="24"/>
        </w:rPr>
        <w:t xml:space="preserve">" </w:t>
      </w:r>
      <w:r>
        <w:rPr>
          <w:rFonts w:ascii="Times New Roman" w:hAnsi="Times New Roman" w:cs="Times New Roman"/>
          <w:sz w:val="24"/>
          <w:szCs w:val="24"/>
        </w:rPr>
        <w:t>[</w:t>
      </w:r>
      <w:r w:rsidRPr="0015509F">
        <w:rPr>
          <w:rFonts w:ascii="Times New Roman" w:hAnsi="Times New Roman" w:cs="Times New Roman"/>
          <w:sz w:val="24"/>
          <w:szCs w:val="24"/>
        </w:rPr>
        <w:t>...</w:t>
      </w:r>
      <w:r>
        <w:rPr>
          <w:rFonts w:ascii="Times New Roman" w:hAnsi="Times New Roman" w:cs="Times New Roman"/>
          <w:sz w:val="24"/>
          <w:szCs w:val="24"/>
        </w:rPr>
        <w:t>]...</w:t>
      </w:r>
      <w:r w:rsidRPr="00A56405">
        <w:rPr>
          <w:rFonts w:ascii="Times New Roman" w:hAnsi="Times New Roman" w:cs="Times New Roman"/>
          <w:color w:val="000000" w:themeColor="text1"/>
          <w:sz w:val="24"/>
          <w:szCs w:val="24"/>
        </w:rPr>
        <w:t>Freedom of establishment shall include the right to take up and pursue activities as self-employed persons and to set up and manage undertakings, in particular companies or firms within the meaning of the second paragraph of Article 54, under the conditions laid down for its own nationals by the law of the country where such establishment is effected, subject to the provisions of the Chapter relating to capital.</w:t>
      </w:r>
      <w:r>
        <w:rPr>
          <w:rFonts w:ascii="Times New Roman" w:hAnsi="Times New Roman" w:cs="Times New Roman"/>
          <w:color w:val="000000" w:themeColor="text1"/>
          <w:sz w:val="24"/>
          <w:szCs w:val="24"/>
        </w:rPr>
        <w:t>"</w:t>
      </w:r>
    </w:p>
    <w:p w:rsidR="003B382C" w:rsidRDefault="002D0AF1" w:rsidP="00077E20">
      <w:pPr>
        <w:spacing w:line="360" w:lineRule="auto"/>
        <w:jc w:val="both"/>
        <w:rPr>
          <w:rStyle w:val="apple-style-span"/>
          <w:rFonts w:ascii="Times New Roman" w:hAnsi="Times New Roman" w:cs="Times New Roman"/>
          <w:color w:val="000000" w:themeColor="text1"/>
          <w:sz w:val="24"/>
          <w:szCs w:val="24"/>
        </w:rPr>
      </w:pPr>
      <w:r>
        <w:rPr>
          <w:rStyle w:val="apple-style-span"/>
          <w:rFonts w:ascii="Times New Roman" w:hAnsi="Times New Roman" w:cs="Times New Roman"/>
          <w:color w:val="000000" w:themeColor="text1"/>
          <w:sz w:val="24"/>
          <w:szCs w:val="24"/>
        </w:rPr>
        <w:lastRenderedPageBreak/>
        <w:t xml:space="preserve"> </w:t>
      </w:r>
      <w:r w:rsidR="003B382C">
        <w:rPr>
          <w:rStyle w:val="apple-style-span"/>
          <w:rFonts w:ascii="Times New Roman" w:hAnsi="Times New Roman" w:cs="Times New Roman"/>
          <w:color w:val="000000" w:themeColor="text1"/>
          <w:sz w:val="24"/>
          <w:szCs w:val="24"/>
        </w:rPr>
        <w:t xml:space="preserve">Both </w:t>
      </w:r>
      <w:proofErr w:type="gramStart"/>
      <w:r w:rsidR="003B382C">
        <w:rPr>
          <w:rStyle w:val="apple-style-span"/>
          <w:rFonts w:ascii="Times New Roman" w:hAnsi="Times New Roman" w:cs="Times New Roman"/>
          <w:color w:val="000000" w:themeColor="text1"/>
          <w:sz w:val="24"/>
          <w:szCs w:val="24"/>
        </w:rPr>
        <w:t>article</w:t>
      </w:r>
      <w:proofErr w:type="gramEnd"/>
      <w:r w:rsidR="003B382C">
        <w:rPr>
          <w:rStyle w:val="apple-style-span"/>
          <w:rFonts w:ascii="Times New Roman" w:hAnsi="Times New Roman" w:cs="Times New Roman"/>
          <w:color w:val="000000" w:themeColor="text1"/>
          <w:sz w:val="24"/>
          <w:szCs w:val="24"/>
        </w:rPr>
        <w:t xml:space="preserve"> proclaim the principle of equal treatment and non-discrimination. This bond whose content is in articles 45 and 49 TFEU can be called an Economic bond or a Competition bond as its function is to bind EU citizens as participants in a common labour market under common competition conditions where discrimination based on nationality is forbidden. Moreover, the limitations to the rights, in particular in article 45, on grounds of public policy, public security and public health have been carefully scrutinized by the European Court of Justice in its jurisprudence. The limitations grounded on public health, for example, concern only the entering or leaving of a country but not the permanent residence in it. Also, a list of illnesses exists. When it comes to public policy and the different positions that could be taken, only those where power and decision making is required, are subject to limitations. As to the public security, the Court has followed the line to address each case individually by judging the behavior of the person concerned. This reveals that free movement of persons remains a core right and principle of the </w:t>
      </w:r>
      <w:proofErr w:type="gramStart"/>
      <w:r w:rsidR="003B382C">
        <w:rPr>
          <w:rStyle w:val="apple-style-span"/>
          <w:rFonts w:ascii="Times New Roman" w:hAnsi="Times New Roman" w:cs="Times New Roman"/>
          <w:color w:val="000000" w:themeColor="text1"/>
          <w:sz w:val="24"/>
          <w:szCs w:val="24"/>
        </w:rPr>
        <w:t xml:space="preserve">European </w:t>
      </w:r>
      <w:r>
        <w:rPr>
          <w:rStyle w:val="apple-style-span"/>
          <w:rFonts w:ascii="Times New Roman" w:hAnsi="Times New Roman" w:cs="Times New Roman"/>
          <w:color w:val="000000" w:themeColor="text1"/>
          <w:sz w:val="24"/>
          <w:szCs w:val="24"/>
        </w:rPr>
        <w:t xml:space="preserve"> integration</w:t>
      </w:r>
      <w:proofErr w:type="gramEnd"/>
      <w:r w:rsidR="003B382C">
        <w:rPr>
          <w:rStyle w:val="apple-style-span"/>
          <w:rFonts w:ascii="Times New Roman" w:hAnsi="Times New Roman" w:cs="Times New Roman"/>
          <w:color w:val="000000" w:themeColor="text1"/>
          <w:sz w:val="24"/>
          <w:szCs w:val="24"/>
        </w:rPr>
        <w:t xml:space="preserve"> whose limitation is carefully scrutinized and controlled in judicial terms.  </w:t>
      </w:r>
    </w:p>
    <w:p w:rsidR="003B382C" w:rsidRPr="008B6085" w:rsidRDefault="002D0AF1" w:rsidP="00077E20">
      <w:pPr>
        <w:spacing w:line="360" w:lineRule="auto"/>
        <w:jc w:val="both"/>
        <w:rPr>
          <w:rStyle w:val="apple-style-span"/>
          <w:rFonts w:ascii="Times New Roman" w:hAnsi="Times New Roman" w:cs="Times New Roman"/>
          <w:color w:val="000000" w:themeColor="text1"/>
          <w:sz w:val="24"/>
          <w:szCs w:val="24"/>
        </w:rPr>
      </w:pPr>
      <w:r>
        <w:rPr>
          <w:rStyle w:val="apple-style-span"/>
          <w:rFonts w:ascii="Times New Roman" w:hAnsi="Times New Roman" w:cs="Times New Roman"/>
          <w:color w:val="000000" w:themeColor="text1"/>
          <w:sz w:val="24"/>
          <w:szCs w:val="24"/>
        </w:rPr>
        <w:t xml:space="preserve"> </w:t>
      </w:r>
      <w:r w:rsidR="003B382C">
        <w:rPr>
          <w:rStyle w:val="apple-style-span"/>
          <w:rFonts w:ascii="Times New Roman" w:hAnsi="Times New Roman" w:cs="Times New Roman"/>
          <w:color w:val="000000" w:themeColor="text1"/>
          <w:sz w:val="24"/>
          <w:szCs w:val="24"/>
        </w:rPr>
        <w:t xml:space="preserve">The second bond, which is the Social one, comes into force only when the economic mobility is exercised.  It is not full because there is no harmonization of the different social systems of the Member States or a common social system. Moreover, Article 4 (b) of TFEU defines that social policy is a shared competence only in the aspects defined in Treaty.  Later in the TFEU, we could refer to Articles 151 and </w:t>
      </w:r>
      <w:proofErr w:type="gramStart"/>
      <w:r w:rsidR="003B382C">
        <w:rPr>
          <w:rStyle w:val="apple-style-span"/>
          <w:rFonts w:ascii="Times New Roman" w:hAnsi="Times New Roman" w:cs="Times New Roman"/>
          <w:color w:val="000000" w:themeColor="text1"/>
          <w:sz w:val="24"/>
          <w:szCs w:val="24"/>
        </w:rPr>
        <w:t>153 .</w:t>
      </w:r>
      <w:proofErr w:type="gramEnd"/>
      <w:r w:rsidR="003B382C">
        <w:rPr>
          <w:rStyle w:val="apple-style-span"/>
          <w:rFonts w:ascii="Times New Roman" w:hAnsi="Times New Roman" w:cs="Times New Roman"/>
          <w:color w:val="000000" w:themeColor="text1"/>
          <w:sz w:val="24"/>
          <w:szCs w:val="24"/>
        </w:rPr>
        <w:t xml:space="preserve"> Article 151 sets the goals regarding social policy at EU level such as the promotion of employment, improving working and living conditions so that their harmonization becomes possible, social protection etc. However, the article is very clear that when the Union and the Member States shall implement </w:t>
      </w:r>
      <w:proofErr w:type="gramStart"/>
      <w:r w:rsidR="003B382C">
        <w:rPr>
          <w:rStyle w:val="apple-style-span"/>
          <w:rFonts w:ascii="Times New Roman" w:hAnsi="Times New Roman" w:cs="Times New Roman"/>
          <w:color w:val="000000" w:themeColor="text1"/>
          <w:sz w:val="24"/>
          <w:szCs w:val="24"/>
        </w:rPr>
        <w:t>measures</w:t>
      </w:r>
      <w:proofErr w:type="gramEnd"/>
      <w:r w:rsidR="003B382C">
        <w:rPr>
          <w:rStyle w:val="apple-style-span"/>
          <w:rFonts w:ascii="Times New Roman" w:hAnsi="Times New Roman" w:cs="Times New Roman"/>
          <w:color w:val="000000" w:themeColor="text1"/>
          <w:sz w:val="24"/>
          <w:szCs w:val="24"/>
        </w:rPr>
        <w:t xml:space="preserve"> they have to take into account the diverse forms of national practices. Article 153 is very important because it clears out what legislative procedures in the different aspects mentioned in the same article are going to be used.  One could see that the ordinary legislative procedure regards adopting decisions aimed at supporting the exchanges of information and good practices as well as adopting minimal requirements only in the health and safety issues of the workers and equality between men and women. The Council, however, shall act unanimously when it comes to social security and protection of workers, protection of workers when their contract is terminated, representation and collective defense of interests of workers and employers, including co-determination, conditions of employment for third country nationals legally residing in Union territory. This division between legislative procedures gives more insight </w:t>
      </w:r>
      <w:proofErr w:type="gramStart"/>
      <w:r w:rsidR="003B382C">
        <w:rPr>
          <w:rStyle w:val="apple-style-span"/>
          <w:rFonts w:ascii="Times New Roman" w:hAnsi="Times New Roman" w:cs="Times New Roman"/>
          <w:color w:val="000000" w:themeColor="text1"/>
          <w:sz w:val="24"/>
          <w:szCs w:val="24"/>
        </w:rPr>
        <w:t>which  aspects</w:t>
      </w:r>
      <w:proofErr w:type="gramEnd"/>
      <w:r w:rsidR="003B382C">
        <w:rPr>
          <w:rStyle w:val="apple-style-span"/>
          <w:rFonts w:ascii="Times New Roman" w:hAnsi="Times New Roman" w:cs="Times New Roman"/>
          <w:color w:val="000000" w:themeColor="text1"/>
          <w:sz w:val="24"/>
          <w:szCs w:val="24"/>
        </w:rPr>
        <w:t xml:space="preserve"> of social policy are a matter of </w:t>
      </w:r>
      <w:r w:rsidR="003B382C">
        <w:rPr>
          <w:rStyle w:val="apple-style-span"/>
          <w:rFonts w:ascii="Times New Roman" w:hAnsi="Times New Roman" w:cs="Times New Roman"/>
          <w:color w:val="000000" w:themeColor="text1"/>
          <w:sz w:val="24"/>
          <w:szCs w:val="24"/>
        </w:rPr>
        <w:lastRenderedPageBreak/>
        <w:t xml:space="preserve">great sensitivity, particularly those where the Council acts unanimously. The social bond between EU citizens is not full not only because of the way it is set in EU law but also because there are substantial differences behind the philosophy of the social systems in each country. This could be illustrated with examples from The Charter of </w:t>
      </w:r>
      <w:r w:rsidR="00950B1D">
        <w:rPr>
          <w:rStyle w:val="apple-style-span"/>
          <w:rFonts w:ascii="Times New Roman" w:hAnsi="Times New Roman" w:cs="Times New Roman"/>
          <w:color w:val="000000" w:themeColor="text1"/>
          <w:sz w:val="24"/>
          <w:szCs w:val="24"/>
        </w:rPr>
        <w:t xml:space="preserve">Fundamental rights of the EU, in </w:t>
      </w:r>
      <w:r w:rsidR="003B382C">
        <w:rPr>
          <w:rStyle w:val="apple-style-span"/>
          <w:rFonts w:ascii="Times New Roman" w:hAnsi="Times New Roman" w:cs="Times New Roman"/>
          <w:color w:val="000000" w:themeColor="text1"/>
          <w:sz w:val="24"/>
          <w:szCs w:val="24"/>
        </w:rPr>
        <w:t xml:space="preserve">Solidarity </w:t>
      </w:r>
      <w:r w:rsidR="00950B1D">
        <w:rPr>
          <w:rStyle w:val="apple-style-span"/>
          <w:rFonts w:ascii="Times New Roman" w:hAnsi="Times New Roman" w:cs="Times New Roman"/>
          <w:color w:val="000000" w:themeColor="text1"/>
          <w:sz w:val="24"/>
          <w:szCs w:val="24"/>
        </w:rPr>
        <w:t xml:space="preserve">part </w:t>
      </w:r>
      <w:r w:rsidR="003B382C">
        <w:rPr>
          <w:rStyle w:val="apple-style-span"/>
          <w:rFonts w:ascii="Times New Roman" w:hAnsi="Times New Roman" w:cs="Times New Roman"/>
          <w:color w:val="000000" w:themeColor="text1"/>
          <w:sz w:val="24"/>
          <w:szCs w:val="24"/>
        </w:rPr>
        <w:t xml:space="preserve">which contains the ideas of the European Social Charter signed in Turin 1961 and 1989 Community Charter of the Fundamental Social </w:t>
      </w:r>
      <w:proofErr w:type="gramStart"/>
      <w:r w:rsidR="003B382C">
        <w:rPr>
          <w:rStyle w:val="apple-style-span"/>
          <w:rFonts w:ascii="Times New Roman" w:hAnsi="Times New Roman" w:cs="Times New Roman"/>
          <w:color w:val="000000" w:themeColor="text1"/>
          <w:sz w:val="24"/>
          <w:szCs w:val="24"/>
        </w:rPr>
        <w:t>rights  of</w:t>
      </w:r>
      <w:proofErr w:type="gramEnd"/>
      <w:r w:rsidR="003B382C">
        <w:rPr>
          <w:rStyle w:val="apple-style-span"/>
          <w:rFonts w:ascii="Times New Roman" w:hAnsi="Times New Roman" w:cs="Times New Roman"/>
          <w:color w:val="000000" w:themeColor="text1"/>
          <w:sz w:val="24"/>
          <w:szCs w:val="24"/>
        </w:rPr>
        <w:t xml:space="preserve"> workers. Though the Charter has the same legal power as the Treaties, Protocol 30 is added to define special conditions to its implementation in UK and Poland (bearing in mind the Brexit referendum). According to Article 1(1) of the Protocol: "</w:t>
      </w:r>
      <w:r w:rsidR="003B382C" w:rsidRPr="008B6085">
        <w:rPr>
          <w:rFonts w:ascii="Times New Roman" w:hAnsi="Times New Roman" w:cs="Times New Roman"/>
          <w:color w:val="000000" w:themeColor="text1"/>
          <w:sz w:val="24"/>
          <w:szCs w:val="24"/>
        </w:rPr>
        <w:t>The Charter does not extend the ability of the Court of Justice of the European Union, or any court or tribunal of Poland or of the United Kingdom, to find that the laws, regulations or administrative provisions, practices or action of Poland or of the United Kingdom are inconsistent with the fundamental rights, freedoms an</w:t>
      </w:r>
      <w:r w:rsidR="003B382C">
        <w:rPr>
          <w:rFonts w:ascii="Times New Roman" w:hAnsi="Times New Roman" w:cs="Times New Roman"/>
          <w:color w:val="000000" w:themeColor="text1"/>
          <w:sz w:val="24"/>
          <w:szCs w:val="24"/>
        </w:rPr>
        <w:t>d principles that it reaffirms"</w:t>
      </w:r>
      <w:r w:rsidR="003B382C">
        <w:rPr>
          <w:rStyle w:val="FootnoteReference"/>
          <w:rFonts w:ascii="Times New Roman" w:hAnsi="Times New Roman" w:cs="Times New Roman"/>
          <w:color w:val="000000" w:themeColor="text1"/>
          <w:sz w:val="24"/>
          <w:szCs w:val="24"/>
        </w:rPr>
        <w:footnoteReference w:id="63"/>
      </w:r>
      <w:r w:rsidR="003B382C">
        <w:rPr>
          <w:rFonts w:ascii="Times New Roman" w:hAnsi="Times New Roman" w:cs="Times New Roman"/>
          <w:color w:val="000000" w:themeColor="text1"/>
          <w:sz w:val="24"/>
          <w:szCs w:val="24"/>
        </w:rPr>
        <w:t xml:space="preserve"> </w:t>
      </w:r>
      <w:r w:rsidR="003B382C" w:rsidRPr="008B6085">
        <w:rPr>
          <w:rFonts w:ascii="Times New Roman" w:hAnsi="Times New Roman" w:cs="Times New Roman"/>
          <w:color w:val="000000" w:themeColor="text1"/>
          <w:sz w:val="24"/>
          <w:szCs w:val="24"/>
        </w:rPr>
        <w:t xml:space="preserve">and </w:t>
      </w:r>
      <w:r w:rsidR="003B382C">
        <w:rPr>
          <w:rFonts w:ascii="Times New Roman" w:hAnsi="Times New Roman" w:cs="Times New Roman"/>
          <w:color w:val="000000" w:themeColor="text1"/>
          <w:sz w:val="24"/>
          <w:szCs w:val="24"/>
        </w:rPr>
        <w:t>"</w:t>
      </w:r>
      <w:r w:rsidR="003B382C" w:rsidRPr="008B6085">
        <w:rPr>
          <w:rFonts w:ascii="Times New Roman" w:hAnsi="Times New Roman" w:cs="Times New Roman"/>
          <w:color w:val="000000" w:themeColor="text1"/>
          <w:sz w:val="24"/>
          <w:szCs w:val="24"/>
        </w:rPr>
        <w:t>(2</w:t>
      </w:r>
      <w:r w:rsidR="003B382C">
        <w:rPr>
          <w:rFonts w:ascii="Times New Roman" w:hAnsi="Times New Roman" w:cs="Times New Roman"/>
          <w:color w:val="000000" w:themeColor="text1"/>
          <w:sz w:val="24"/>
          <w:szCs w:val="24"/>
        </w:rPr>
        <w:t xml:space="preserve"> )</w:t>
      </w:r>
      <w:r w:rsidR="003B382C" w:rsidRPr="008B6085">
        <w:rPr>
          <w:rFonts w:ascii="Times New Roman" w:hAnsi="Times New Roman" w:cs="Times New Roman"/>
          <w:color w:val="000000" w:themeColor="text1"/>
          <w:sz w:val="24"/>
          <w:szCs w:val="24"/>
        </w:rPr>
        <w:t xml:space="preserve">In particular, and for the avoidance of doubt, nothing in Title IV of the Charter creates justifiable rights applicable to Poland or the United Kingdom except in so far as Poland or the United Kingdom has provided for </w:t>
      </w:r>
      <w:r w:rsidR="003B382C">
        <w:rPr>
          <w:rFonts w:ascii="Times New Roman" w:hAnsi="Times New Roman" w:cs="Times New Roman"/>
          <w:color w:val="000000" w:themeColor="text1"/>
          <w:sz w:val="24"/>
          <w:szCs w:val="24"/>
        </w:rPr>
        <w:t>such rights in its national law"</w:t>
      </w:r>
      <w:r w:rsidR="003B382C">
        <w:rPr>
          <w:rStyle w:val="FootnoteReference"/>
          <w:rFonts w:ascii="Times New Roman" w:hAnsi="Times New Roman" w:cs="Times New Roman"/>
          <w:color w:val="000000" w:themeColor="text1"/>
          <w:sz w:val="24"/>
          <w:szCs w:val="24"/>
        </w:rPr>
        <w:footnoteReference w:id="64"/>
      </w:r>
      <w:r w:rsidR="003B382C">
        <w:rPr>
          <w:rFonts w:ascii="Times New Roman" w:hAnsi="Times New Roman" w:cs="Times New Roman"/>
          <w:color w:val="000000" w:themeColor="text1"/>
          <w:sz w:val="24"/>
          <w:szCs w:val="24"/>
        </w:rPr>
        <w:t xml:space="preserve">. In particular the rights in the Solidarity Chapter such as the right of collective bargaining and action have no direct effect and the ECG will not have the power to control the application of this Chapter in UK and Poland. Practically, there is a derogation for the Solidarity part for UK and Poland. This is only one example illustrating the sensitivity of establishing a stronger and fuller social bond between EU citizens. </w:t>
      </w:r>
    </w:p>
    <w:p w:rsidR="003B382C" w:rsidRDefault="003B382C" w:rsidP="00077E20">
      <w:pPr>
        <w:spacing w:line="360" w:lineRule="auto"/>
        <w:jc w:val="both"/>
        <w:rPr>
          <w:rStyle w:val="apple-style-span"/>
          <w:rFonts w:ascii="Times New Roman" w:hAnsi="Times New Roman" w:cs="Times New Roman"/>
          <w:color w:val="000000" w:themeColor="text1"/>
          <w:sz w:val="24"/>
          <w:szCs w:val="24"/>
        </w:rPr>
      </w:pPr>
      <w:r>
        <w:rPr>
          <w:rStyle w:val="apple-style-span"/>
          <w:rFonts w:ascii="Times New Roman" w:hAnsi="Times New Roman" w:cs="Times New Roman"/>
          <w:color w:val="000000" w:themeColor="text1"/>
          <w:sz w:val="24"/>
          <w:szCs w:val="24"/>
        </w:rPr>
        <w:t xml:space="preserve"> The content of the Civil and Political bond refers to the civil and political rights of EU citizens. Its function is to guarantee the participation of all EU citizens in the democratic life of the Union so that decisions are taken as closely and openly as possible to them. If some of </w:t>
      </w:r>
      <w:proofErr w:type="gramStart"/>
      <w:r>
        <w:rPr>
          <w:rStyle w:val="apple-style-span"/>
          <w:rFonts w:ascii="Times New Roman" w:hAnsi="Times New Roman" w:cs="Times New Roman"/>
          <w:color w:val="000000" w:themeColor="text1"/>
          <w:sz w:val="24"/>
          <w:szCs w:val="24"/>
        </w:rPr>
        <w:t>the  EU</w:t>
      </w:r>
      <w:proofErr w:type="gramEnd"/>
      <w:r>
        <w:rPr>
          <w:rStyle w:val="apple-style-span"/>
          <w:rFonts w:ascii="Times New Roman" w:hAnsi="Times New Roman" w:cs="Times New Roman"/>
          <w:color w:val="000000" w:themeColor="text1"/>
          <w:sz w:val="24"/>
          <w:szCs w:val="24"/>
        </w:rPr>
        <w:t xml:space="preserve"> citizens' rights </w:t>
      </w:r>
      <w:r w:rsidR="005504CB">
        <w:rPr>
          <w:rStyle w:val="apple-style-span"/>
          <w:rFonts w:ascii="Times New Roman" w:hAnsi="Times New Roman" w:cs="Times New Roman"/>
          <w:color w:val="000000" w:themeColor="text1"/>
          <w:sz w:val="24"/>
          <w:szCs w:val="24"/>
        </w:rPr>
        <w:t xml:space="preserve">are defined </w:t>
      </w:r>
      <w:r>
        <w:rPr>
          <w:rStyle w:val="apple-style-span"/>
          <w:rFonts w:ascii="Times New Roman" w:hAnsi="Times New Roman" w:cs="Times New Roman"/>
          <w:color w:val="000000" w:themeColor="text1"/>
          <w:sz w:val="24"/>
          <w:szCs w:val="24"/>
        </w:rPr>
        <w:t xml:space="preserve">as civil such as the right to access of documentation in one's own language, the right of petition the EP and the right to apply to the European ombudsman and the EU citizenship initiative and as political the right to vote and be elected in the local and EP elections under the same conditions as the nationals of the Member State of residence, we could define this bond as a set of both political and civil rights. Usually this set of rights is complemented by the fundamental human rights that EU guarantees additionally to its EU citizens through the Charter </w:t>
      </w:r>
      <w:r>
        <w:rPr>
          <w:rStyle w:val="apple-style-span"/>
          <w:rFonts w:ascii="Times New Roman" w:hAnsi="Times New Roman" w:cs="Times New Roman"/>
          <w:color w:val="000000" w:themeColor="text1"/>
          <w:sz w:val="24"/>
          <w:szCs w:val="24"/>
        </w:rPr>
        <w:lastRenderedPageBreak/>
        <w:t xml:space="preserve">of fundamental rights of EU. The adoption of the Charter and </w:t>
      </w:r>
      <w:proofErr w:type="gramStart"/>
      <w:r>
        <w:rPr>
          <w:rStyle w:val="apple-style-span"/>
          <w:rFonts w:ascii="Times New Roman" w:hAnsi="Times New Roman" w:cs="Times New Roman"/>
          <w:color w:val="000000" w:themeColor="text1"/>
          <w:sz w:val="24"/>
          <w:szCs w:val="24"/>
        </w:rPr>
        <w:t>its</w:t>
      </w:r>
      <w:proofErr w:type="gramEnd"/>
      <w:r>
        <w:rPr>
          <w:rStyle w:val="apple-style-span"/>
          <w:rFonts w:ascii="Times New Roman" w:hAnsi="Times New Roman" w:cs="Times New Roman"/>
          <w:color w:val="000000" w:themeColor="text1"/>
          <w:sz w:val="24"/>
          <w:szCs w:val="24"/>
        </w:rPr>
        <w:t xml:space="preserve"> declaring as having the same legal power as the Lisbon Treaty is an attempt to guarantee these rights at an original, internal EU level. In particular, the right to human dignity, the right to life, the rights of integrity of the person, prohibition of torture and forced labour are guaranteed in Chapter 1 Dignity of the Charter and Chapter 2 Freedoms repeats the civil rights of EU citizens. Some of the aspects of this bond related to the participation as a voter or candidate in local and EU elections in another member state are also a result of the exercise of the free movement right. Therefore, it can be argued that this bond also comes into force as a result of the economic bond.</w:t>
      </w:r>
    </w:p>
    <w:p w:rsidR="003B382C" w:rsidRDefault="003B382C" w:rsidP="00077E20">
      <w:pPr>
        <w:spacing w:line="360" w:lineRule="auto"/>
        <w:jc w:val="both"/>
        <w:rPr>
          <w:rStyle w:val="apple-style-span"/>
          <w:rFonts w:ascii="Times New Roman" w:hAnsi="Times New Roman" w:cs="Times New Roman"/>
          <w:color w:val="252525"/>
          <w:sz w:val="24"/>
          <w:szCs w:val="24"/>
        </w:rPr>
      </w:pPr>
      <w:r>
        <w:rPr>
          <w:rStyle w:val="apple-style-span"/>
          <w:rFonts w:ascii="Times New Roman" w:hAnsi="Times New Roman" w:cs="Times New Roman"/>
          <w:color w:val="000000" w:themeColor="text1"/>
          <w:sz w:val="24"/>
          <w:szCs w:val="24"/>
        </w:rPr>
        <w:t xml:space="preserve"> </w:t>
      </w:r>
      <w:r>
        <w:rPr>
          <w:rStyle w:val="apple-style-span"/>
          <w:rFonts w:ascii="Times New Roman" w:hAnsi="Times New Roman" w:cs="Times New Roman"/>
          <w:color w:val="252525"/>
          <w:sz w:val="24"/>
          <w:szCs w:val="24"/>
        </w:rPr>
        <w:t xml:space="preserve">As to the content of the Cultural bond, it can be argued that possibly only in the Preamble, in article 2 of the TEU stipulating the common values and in declaration 52 dealing with the common symbols, there is a legal referral to elements of a cultural identity. </w:t>
      </w:r>
    </w:p>
    <w:p w:rsidR="003B382C" w:rsidRDefault="003B382C"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444444"/>
          <w:sz w:val="24"/>
          <w:szCs w:val="24"/>
        </w:rPr>
        <w:t xml:space="preserve"> The Preamble of </w:t>
      </w:r>
      <w:proofErr w:type="gramStart"/>
      <w:r>
        <w:rPr>
          <w:rStyle w:val="apple-style-span"/>
          <w:rFonts w:ascii="Times New Roman" w:hAnsi="Times New Roman" w:cs="Times New Roman"/>
          <w:color w:val="444444"/>
          <w:sz w:val="24"/>
          <w:szCs w:val="24"/>
        </w:rPr>
        <w:t>TEU  justifies</w:t>
      </w:r>
      <w:proofErr w:type="gramEnd"/>
      <w:r>
        <w:rPr>
          <w:rStyle w:val="apple-style-span"/>
          <w:rFonts w:ascii="Times New Roman" w:hAnsi="Times New Roman" w:cs="Times New Roman"/>
          <w:color w:val="444444"/>
          <w:sz w:val="24"/>
          <w:szCs w:val="24"/>
        </w:rPr>
        <w:t xml:space="preserve"> how the common values have developed by referring to "</w:t>
      </w:r>
      <w:r w:rsidRPr="00601F19">
        <w:rPr>
          <w:rStyle w:val="apple-style-span"/>
          <w:rFonts w:ascii="Times New Roman" w:hAnsi="Times New Roman" w:cs="Times New Roman"/>
          <w:color w:val="444444"/>
          <w:sz w:val="24"/>
          <w:szCs w:val="24"/>
        </w:rPr>
        <w:t xml:space="preserve">the </w:t>
      </w:r>
      <w:r w:rsidRPr="00601F19">
        <w:rPr>
          <w:rStyle w:val="apple-style-span"/>
          <w:rFonts w:ascii="Times New Roman" w:hAnsi="Times New Roman" w:cs="Times New Roman"/>
          <w:color w:val="000000"/>
          <w:sz w:val="24"/>
          <w:szCs w:val="24"/>
        </w:rPr>
        <w:t>cultural, religious and humanist inheritance of Europe, from which have developed the universal values of the inviolable and inalienable rights of the human person, freedom, democracy, equality and the rule of law</w:t>
      </w:r>
      <w:r>
        <w:rPr>
          <w:rStyle w:val="apple-style-span"/>
          <w:rFonts w:ascii="Times New Roman" w:hAnsi="Times New Roman" w:cs="Times New Roman"/>
          <w:color w:val="000000"/>
          <w:sz w:val="24"/>
          <w:szCs w:val="24"/>
        </w:rPr>
        <w:t>."</w:t>
      </w:r>
      <w:r>
        <w:rPr>
          <w:rStyle w:val="FootnoteReference"/>
          <w:rFonts w:ascii="Times New Roman" w:hAnsi="Times New Roman" w:cs="Times New Roman"/>
          <w:i/>
          <w:color w:val="000000"/>
          <w:sz w:val="24"/>
          <w:szCs w:val="24"/>
        </w:rPr>
        <w:footnoteReference w:id="65"/>
      </w:r>
      <w:r>
        <w:rPr>
          <w:rStyle w:val="apple-style-span"/>
          <w:rFonts w:ascii="Times New Roman" w:hAnsi="Times New Roman" w:cs="Times New Roman"/>
          <w:color w:val="000000"/>
          <w:sz w:val="24"/>
          <w:szCs w:val="24"/>
        </w:rPr>
        <w:t xml:space="preserve"> and sees them as a source of inspiration for the establishment of the EU. Except for the humanist inheritance of Europe, however, no </w:t>
      </w:r>
      <w:proofErr w:type="gramStart"/>
      <w:r>
        <w:rPr>
          <w:rStyle w:val="apple-style-span"/>
          <w:rFonts w:ascii="Times New Roman" w:hAnsi="Times New Roman" w:cs="Times New Roman"/>
          <w:color w:val="000000"/>
          <w:sz w:val="24"/>
          <w:szCs w:val="24"/>
        </w:rPr>
        <w:t>other  particular</w:t>
      </w:r>
      <w:proofErr w:type="gramEnd"/>
      <w:r>
        <w:rPr>
          <w:rStyle w:val="apple-style-span"/>
          <w:rFonts w:ascii="Times New Roman" w:hAnsi="Times New Roman" w:cs="Times New Roman"/>
          <w:color w:val="000000"/>
          <w:sz w:val="24"/>
          <w:szCs w:val="24"/>
        </w:rPr>
        <w:t xml:space="preserve"> cultural or historical movement is mentioned</w:t>
      </w:r>
    </w:p>
    <w:p w:rsidR="003B382C" w:rsidRDefault="003B382C" w:rsidP="00077E20">
      <w:pPr>
        <w:spacing w:line="360" w:lineRule="auto"/>
        <w:jc w:val="both"/>
        <w:rPr>
          <w:rStyle w:val="apple-style-span"/>
          <w:rFonts w:ascii="Times New Roman" w:hAnsi="Times New Roman" w:cs="Times New Roman"/>
          <w:color w:val="252525"/>
          <w:sz w:val="24"/>
          <w:szCs w:val="24"/>
        </w:rPr>
      </w:pPr>
      <w:r>
        <w:rPr>
          <w:rStyle w:val="apple-style-span"/>
          <w:rFonts w:ascii="Times New Roman" w:hAnsi="Times New Roman" w:cs="Times New Roman"/>
          <w:color w:val="252525"/>
          <w:sz w:val="24"/>
          <w:szCs w:val="24"/>
        </w:rPr>
        <w:t>As to the list of common values, article 2 of the TEU gives more information:</w:t>
      </w:r>
    </w:p>
    <w:p w:rsidR="003B382C" w:rsidRDefault="003B382C" w:rsidP="00077E20">
      <w:pPr>
        <w:spacing w:line="360" w:lineRule="auto"/>
        <w:jc w:val="both"/>
        <w:rPr>
          <w:rStyle w:val="apple-style-span"/>
          <w:rFonts w:ascii="Times New Roman" w:hAnsi="Times New Roman" w:cs="Times New Roman"/>
          <w:color w:val="444444"/>
          <w:sz w:val="24"/>
          <w:szCs w:val="24"/>
        </w:rPr>
      </w:pPr>
      <w:r>
        <w:rPr>
          <w:rStyle w:val="apple-style-span"/>
          <w:rFonts w:ascii="Times New Roman" w:hAnsi="Times New Roman" w:cs="Times New Roman"/>
          <w:color w:val="252525"/>
          <w:sz w:val="24"/>
          <w:szCs w:val="24"/>
        </w:rPr>
        <w:t xml:space="preserve">  </w:t>
      </w:r>
      <w:r w:rsidRPr="00C73471">
        <w:rPr>
          <w:rStyle w:val="apple-style-span"/>
          <w:rFonts w:ascii="Times New Roman" w:hAnsi="Times New Roman" w:cs="Times New Roman"/>
          <w:color w:val="444444"/>
        </w:rPr>
        <w:t>The Union is founded on the values of respect for human dignity, freedom, democracy, equality, the rule of law and respect for human rights, including the rights of persons belonging to minorities. These values are common to the Member States in a society in which pluralism, non-discrimination, tolerance, justice, solidarity and equality between women and men prevail</w:t>
      </w:r>
      <w:r>
        <w:rPr>
          <w:rStyle w:val="apple-style-span"/>
          <w:rFonts w:ascii="Times New Roman" w:hAnsi="Times New Roman" w:cs="Times New Roman"/>
          <w:color w:val="444444"/>
          <w:sz w:val="24"/>
          <w:szCs w:val="24"/>
        </w:rPr>
        <w:t xml:space="preserve"> </w:t>
      </w:r>
      <w:r>
        <w:rPr>
          <w:rStyle w:val="FootnoteReference"/>
          <w:rFonts w:ascii="Times New Roman" w:hAnsi="Times New Roman" w:cs="Times New Roman"/>
          <w:color w:val="444444"/>
          <w:sz w:val="24"/>
          <w:szCs w:val="24"/>
        </w:rPr>
        <w:footnoteReference w:id="66"/>
      </w:r>
      <w:r>
        <w:rPr>
          <w:rStyle w:val="apple-style-span"/>
          <w:rFonts w:ascii="Times New Roman" w:hAnsi="Times New Roman" w:cs="Times New Roman"/>
          <w:color w:val="444444"/>
          <w:sz w:val="24"/>
          <w:szCs w:val="24"/>
        </w:rPr>
        <w:t xml:space="preserve"> . </w:t>
      </w:r>
    </w:p>
    <w:p w:rsidR="003B382C" w:rsidRDefault="005504CB" w:rsidP="00077E20">
      <w:pPr>
        <w:spacing w:line="360" w:lineRule="auto"/>
        <w:jc w:val="both"/>
        <w:rPr>
          <w:rFonts w:ascii="Times New Roman" w:hAnsi="Times New Roman" w:cs="Times New Roman"/>
          <w:bCs/>
          <w:sz w:val="24"/>
          <w:szCs w:val="24"/>
        </w:rPr>
      </w:pPr>
      <w:r>
        <w:rPr>
          <w:rStyle w:val="apple-style-span"/>
          <w:rFonts w:ascii="Times New Roman" w:hAnsi="Times New Roman" w:cs="Times New Roman"/>
          <w:color w:val="444444"/>
          <w:sz w:val="24"/>
          <w:szCs w:val="24"/>
        </w:rPr>
        <w:t xml:space="preserve"> </w:t>
      </w:r>
      <w:r w:rsidR="003B382C">
        <w:rPr>
          <w:rStyle w:val="apple-style-span"/>
          <w:rFonts w:ascii="Times New Roman" w:hAnsi="Times New Roman" w:cs="Times New Roman"/>
          <w:sz w:val="24"/>
          <w:szCs w:val="24"/>
        </w:rPr>
        <w:t xml:space="preserve">When it comes to the symbols, </w:t>
      </w:r>
      <w:r w:rsidR="003B382C" w:rsidRPr="00643124">
        <w:rPr>
          <w:rStyle w:val="apple-style-span"/>
          <w:rFonts w:ascii="Times New Roman" w:hAnsi="Times New Roman" w:cs="Times New Roman"/>
          <w:sz w:val="24"/>
          <w:szCs w:val="24"/>
        </w:rPr>
        <w:t>on</w:t>
      </w:r>
      <w:r w:rsidR="003B382C">
        <w:rPr>
          <w:rStyle w:val="apple-style-span"/>
          <w:rFonts w:ascii="Times New Roman" w:hAnsi="Times New Roman" w:cs="Times New Roman"/>
          <w:sz w:val="24"/>
          <w:szCs w:val="24"/>
        </w:rPr>
        <w:t xml:space="preserve">ly part of the Member States, </w:t>
      </w:r>
      <w:r w:rsidR="003B382C" w:rsidRPr="00643124">
        <w:rPr>
          <w:rStyle w:val="apple-style-span"/>
          <w:rFonts w:ascii="Times New Roman" w:hAnsi="Times New Roman" w:cs="Times New Roman"/>
          <w:sz w:val="24"/>
          <w:szCs w:val="24"/>
        </w:rPr>
        <w:t xml:space="preserve"> in particular Belgium, Bulgaria, Germany, Greece, Spain, Italy, Cyprus, Lithuania, Luxembourg, Hungary, Malta, Austria, </w:t>
      </w:r>
      <w:r w:rsidR="003B382C" w:rsidRPr="00643124">
        <w:rPr>
          <w:rStyle w:val="apple-style-span"/>
          <w:rFonts w:ascii="Times New Roman" w:hAnsi="Times New Roman" w:cs="Times New Roman"/>
          <w:sz w:val="24"/>
          <w:szCs w:val="24"/>
        </w:rPr>
        <w:lastRenderedPageBreak/>
        <w:t>Portugal, Romania, Slovenia and the Slovak Republic</w:t>
      </w:r>
      <w:r w:rsidR="003B382C">
        <w:rPr>
          <w:rStyle w:val="apple-style-span"/>
          <w:rFonts w:ascii="Times New Roman" w:hAnsi="Times New Roman" w:cs="Times New Roman"/>
          <w:sz w:val="24"/>
          <w:szCs w:val="24"/>
        </w:rPr>
        <w:t>,</w:t>
      </w:r>
      <w:r w:rsidR="003B382C" w:rsidRPr="00643124">
        <w:rPr>
          <w:rStyle w:val="apple-style-span"/>
          <w:rFonts w:ascii="Times New Roman" w:hAnsi="Times New Roman" w:cs="Times New Roman"/>
          <w:sz w:val="24"/>
          <w:szCs w:val="24"/>
        </w:rPr>
        <w:t xml:space="preserve"> declare in Declaration 52 allegiance to </w:t>
      </w:r>
      <w:r w:rsidR="003B382C" w:rsidRPr="00643124">
        <w:rPr>
          <w:rFonts w:ascii="Times New Roman" w:hAnsi="Times New Roman" w:cs="Times New Roman"/>
          <w:bCs/>
          <w:sz w:val="24"/>
          <w:szCs w:val="24"/>
        </w:rPr>
        <w:t xml:space="preserve">the flag with a circle of twelve golden stars on a blue background, the anthem based on the „Ode to Joy“ from the Ninth Symphony by Ludwig van Beethoven, the motto „United in diversity, the euro as the currency of the European Union and Europe Day on 9 May as symbols of </w:t>
      </w:r>
      <w:r w:rsidR="003B382C">
        <w:rPr>
          <w:rFonts w:ascii="Times New Roman" w:hAnsi="Times New Roman" w:cs="Times New Roman"/>
          <w:bCs/>
          <w:sz w:val="24"/>
          <w:szCs w:val="24"/>
        </w:rPr>
        <w:t xml:space="preserve">a </w:t>
      </w:r>
      <w:r w:rsidR="003B382C" w:rsidRPr="00643124">
        <w:rPr>
          <w:rFonts w:ascii="Times New Roman" w:hAnsi="Times New Roman" w:cs="Times New Roman"/>
          <w:bCs/>
          <w:sz w:val="24"/>
          <w:szCs w:val="24"/>
        </w:rPr>
        <w:t>sense of shared community.</w:t>
      </w:r>
    </w:p>
    <w:p w:rsidR="003B382C" w:rsidRDefault="003B382C" w:rsidP="00077E2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They are symbols adopted by these Member State but it is only in </w:t>
      </w:r>
      <w:proofErr w:type="gramStart"/>
      <w:r>
        <w:rPr>
          <w:rFonts w:ascii="Times New Roman" w:hAnsi="Times New Roman" w:cs="Times New Roman"/>
          <w:bCs/>
          <w:sz w:val="24"/>
          <w:szCs w:val="24"/>
        </w:rPr>
        <w:t>an empirical research</w:t>
      </w:r>
      <w:proofErr w:type="gramEnd"/>
      <w:r>
        <w:rPr>
          <w:rFonts w:ascii="Times New Roman" w:hAnsi="Times New Roman" w:cs="Times New Roman"/>
          <w:bCs/>
          <w:sz w:val="24"/>
          <w:szCs w:val="24"/>
        </w:rPr>
        <w:t xml:space="preserve"> where it can checked if EU citizens identify or are somehow affected by them (The research of Bruter, for example). </w:t>
      </w:r>
    </w:p>
    <w:p w:rsidR="003B382C" w:rsidRDefault="005504CB"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 </w:t>
      </w:r>
      <w:r w:rsidR="003B382C">
        <w:rPr>
          <w:rStyle w:val="apple-style-span"/>
          <w:rFonts w:ascii="Times New Roman" w:hAnsi="Times New Roman" w:cs="Times New Roman"/>
          <w:color w:val="000000"/>
          <w:sz w:val="24"/>
          <w:szCs w:val="24"/>
        </w:rPr>
        <w:t xml:space="preserve">It is arguable whether peace can be added as constitutive elements of such a Cultural bond depending on how it is classified: as a cultural value or as an objective of the European integration. Achieving peace was the initial goal of the first integration community, The European Coal and Steel Community. Its current achievement could mean that peace has presently turned into a value on its own for the EU citizens. </w:t>
      </w:r>
    </w:p>
    <w:p w:rsidR="003B382C" w:rsidRDefault="003B382C" w:rsidP="00077E20">
      <w:pPr>
        <w:spacing w:line="360" w:lineRule="auto"/>
        <w:jc w:val="both"/>
        <w:rPr>
          <w:rFonts w:ascii="Times New Roman" w:hAnsi="Times New Roman" w:cs="Times New Roman"/>
          <w:sz w:val="24"/>
          <w:szCs w:val="24"/>
        </w:rPr>
      </w:pPr>
      <w:r>
        <w:rPr>
          <w:rStyle w:val="apple-style-span"/>
          <w:rFonts w:ascii="Times New Roman" w:hAnsi="Times New Roman" w:cs="Times New Roman"/>
          <w:color w:val="000000"/>
          <w:sz w:val="24"/>
          <w:szCs w:val="24"/>
        </w:rPr>
        <w:t xml:space="preserve"> At the same time peace continues to be a goal in the external relations of the EU as stipulated in the Preamble: </w:t>
      </w:r>
      <w:r w:rsidRPr="00B81294">
        <w:rPr>
          <w:rStyle w:val="apple-style-span"/>
          <w:rFonts w:ascii="Times New Roman" w:hAnsi="Times New Roman" w:cs="Times New Roman"/>
          <w:sz w:val="24"/>
          <w:szCs w:val="24"/>
        </w:rPr>
        <w:t>"</w:t>
      </w:r>
      <w:r w:rsidRPr="00B81294">
        <w:rPr>
          <w:rFonts w:ascii="Times New Roman" w:hAnsi="Times New Roman" w:cs="Times New Roman"/>
          <w:sz w:val="24"/>
          <w:szCs w:val="24"/>
        </w:rPr>
        <w:t xml:space="preserve">RESOLVED to implement a common foreign and security policy including the progressive framing of a common defense policy, which might lead to a common defense in accordance with the provisions of Article 42, thereby reinforcing the European identity and its independence in order to promote peace, security and progress in Europe and in the world". </w:t>
      </w:r>
    </w:p>
    <w:p w:rsidR="003B382C" w:rsidRDefault="003B382C"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In this sense, as a value shared in broader sense by the societies of the member states and in particular by EU citizens, can constitute their identity in terms of the</w:t>
      </w:r>
      <w:r w:rsidR="005504CB">
        <w:rPr>
          <w:rFonts w:ascii="Times New Roman" w:hAnsi="Times New Roman" w:cs="Times New Roman"/>
          <w:sz w:val="24"/>
          <w:szCs w:val="24"/>
        </w:rPr>
        <w:t xml:space="preserve">ir difference from the "other" on the international scene. </w:t>
      </w:r>
    </w:p>
    <w:p w:rsidR="003B382C" w:rsidRPr="00C251A9" w:rsidRDefault="003B382C" w:rsidP="00077E20">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The declared desire to </w:t>
      </w:r>
      <w:r w:rsidRPr="00C251A9">
        <w:rPr>
          <w:rFonts w:ascii="Times New Roman" w:hAnsi="Times New Roman" w:cs="Times New Roman"/>
          <w:color w:val="000000" w:themeColor="text1"/>
          <w:sz w:val="24"/>
          <w:szCs w:val="24"/>
        </w:rPr>
        <w:t>"deepen the solidarity between their peoples while respecting their history, their culture and their tradition</w:t>
      </w:r>
      <w:r w:rsidR="004C0C05" w:rsidRPr="00C251A9">
        <w:rPr>
          <w:rFonts w:ascii="Times New Roman" w:hAnsi="Times New Roman" w:cs="Times New Roman"/>
          <w:color w:val="000000" w:themeColor="text1"/>
          <w:sz w:val="24"/>
          <w:szCs w:val="24"/>
        </w:rPr>
        <w:t xml:space="preserve"> </w:t>
      </w:r>
      <w:r w:rsidRPr="00C251A9">
        <w:rPr>
          <w:rFonts w:ascii="Times New Roman" w:hAnsi="Times New Roman" w:cs="Times New Roman"/>
          <w:color w:val="000000" w:themeColor="text1"/>
          <w:sz w:val="24"/>
          <w:szCs w:val="24"/>
        </w:rPr>
        <w:t>"support the motto of the EU "unity in diversity" which means that the cultural diversity in Europe is, as argued by Elspeth Guild, embraced by the EU</w:t>
      </w:r>
      <w:r w:rsidR="00CF7561" w:rsidRPr="00C251A9">
        <w:rPr>
          <w:rStyle w:val="FootnoteReference"/>
          <w:rFonts w:ascii="Times New Roman" w:hAnsi="Times New Roman" w:cs="Times New Roman"/>
          <w:color w:val="000000" w:themeColor="text1"/>
          <w:sz w:val="24"/>
          <w:szCs w:val="24"/>
        </w:rPr>
        <w:footnoteReference w:id="67"/>
      </w:r>
      <w:r w:rsidRPr="00C251A9">
        <w:rPr>
          <w:rFonts w:ascii="Times New Roman" w:hAnsi="Times New Roman" w:cs="Times New Roman"/>
          <w:color w:val="000000" w:themeColor="text1"/>
          <w:sz w:val="24"/>
          <w:szCs w:val="24"/>
        </w:rPr>
        <w:t>.</w:t>
      </w:r>
    </w:p>
    <w:p w:rsidR="00F514D6" w:rsidRPr="00C251A9" w:rsidRDefault="00CF7561" w:rsidP="00077E20">
      <w:pPr>
        <w:spacing w:line="360" w:lineRule="auto"/>
        <w:jc w:val="both"/>
        <w:rPr>
          <w:rFonts w:ascii="Times New Roman" w:hAnsi="Times New Roman" w:cs="Times New Roman"/>
          <w:color w:val="000000" w:themeColor="text1"/>
          <w:sz w:val="24"/>
          <w:szCs w:val="24"/>
        </w:rPr>
      </w:pPr>
      <w:r w:rsidRPr="00C251A9">
        <w:rPr>
          <w:rFonts w:ascii="Times New Roman" w:hAnsi="Times New Roman" w:cs="Times New Roman"/>
          <w:color w:val="000000" w:themeColor="text1"/>
          <w:sz w:val="24"/>
          <w:szCs w:val="24"/>
        </w:rPr>
        <w:lastRenderedPageBreak/>
        <w:t xml:space="preserve"> </w:t>
      </w:r>
      <w:r w:rsidR="003B382C" w:rsidRPr="00C251A9">
        <w:rPr>
          <w:rFonts w:ascii="Times New Roman" w:hAnsi="Times New Roman" w:cs="Times New Roman"/>
          <w:color w:val="000000" w:themeColor="text1"/>
          <w:sz w:val="24"/>
          <w:szCs w:val="24"/>
        </w:rPr>
        <w:t xml:space="preserve">Thus, a cultural bond in the context of free movement of persons would mean that EU movers have the full right to embrace and proclaim their own culture as long as they share the values of article 2. </w:t>
      </w:r>
    </w:p>
    <w:p w:rsidR="003B382C" w:rsidRPr="00C251A9" w:rsidRDefault="00F3567D" w:rsidP="00077E20">
      <w:pPr>
        <w:spacing w:line="360" w:lineRule="auto"/>
        <w:jc w:val="both"/>
        <w:rPr>
          <w:rFonts w:ascii="Times New Roman" w:hAnsi="Times New Roman" w:cs="Times New Roman"/>
          <w:color w:val="000000" w:themeColor="text1"/>
          <w:sz w:val="24"/>
          <w:szCs w:val="24"/>
        </w:rPr>
      </w:pPr>
      <w:r w:rsidRPr="00C251A9">
        <w:rPr>
          <w:rFonts w:ascii="Times New Roman" w:hAnsi="Times New Roman" w:cs="Times New Roman"/>
          <w:color w:val="000000" w:themeColor="text1"/>
          <w:sz w:val="24"/>
          <w:szCs w:val="24"/>
        </w:rPr>
        <w:t>To conclude, it can be argued that at least normatively, a cultural bond could be based on common values, goals as well as symbols.</w:t>
      </w:r>
      <w:r w:rsidR="00F514D6" w:rsidRPr="00C251A9">
        <w:rPr>
          <w:rFonts w:ascii="Times New Roman" w:hAnsi="Times New Roman" w:cs="Times New Roman"/>
          <w:color w:val="000000" w:themeColor="text1"/>
          <w:sz w:val="24"/>
          <w:szCs w:val="24"/>
        </w:rPr>
        <w:t xml:space="preserve"> As the intra EU mobility space is first and foremost a social context of interaction, it can empirically be observed whether there are indeed common values and goals. As to the symbols, they are an object of separate studies. </w:t>
      </w:r>
    </w:p>
    <w:p w:rsidR="00341ACA" w:rsidRDefault="008D283C" w:rsidP="00077E2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1C49B2">
        <w:rPr>
          <w:rFonts w:ascii="Times New Roman" w:hAnsi="Times New Roman" w:cs="Times New Roman"/>
          <w:b/>
          <w:sz w:val="24"/>
          <w:szCs w:val="24"/>
        </w:rPr>
        <w:t>1.</w:t>
      </w:r>
      <w:r>
        <w:rPr>
          <w:rFonts w:ascii="Times New Roman" w:hAnsi="Times New Roman" w:cs="Times New Roman"/>
          <w:b/>
          <w:sz w:val="24"/>
          <w:szCs w:val="24"/>
        </w:rPr>
        <w:t xml:space="preserve">2.3. </w:t>
      </w:r>
      <w:r w:rsidR="001C49B2">
        <w:rPr>
          <w:rFonts w:ascii="Times New Roman" w:hAnsi="Times New Roman" w:cs="Times New Roman"/>
          <w:b/>
          <w:sz w:val="24"/>
          <w:szCs w:val="24"/>
        </w:rPr>
        <w:t xml:space="preserve"> </w:t>
      </w:r>
      <w:r w:rsidR="00341ACA">
        <w:rPr>
          <w:rFonts w:ascii="Times New Roman" w:hAnsi="Times New Roman" w:cs="Times New Roman"/>
          <w:b/>
          <w:sz w:val="24"/>
          <w:szCs w:val="24"/>
        </w:rPr>
        <w:t>Normative model of European identity</w:t>
      </w:r>
    </w:p>
    <w:p w:rsidR="003A1D2F" w:rsidRDefault="005F24E7" w:rsidP="00077E20">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F24E7">
        <w:rPr>
          <w:rFonts w:ascii="Times New Roman" w:hAnsi="Times New Roman" w:cs="Times New Roman"/>
          <w:sz w:val="24"/>
          <w:szCs w:val="24"/>
        </w:rPr>
        <w:t xml:space="preserve">The Preamble to the TEU is the only place where the notion of an </w:t>
      </w:r>
      <w:proofErr w:type="gramStart"/>
      <w:r w:rsidRPr="005F24E7">
        <w:rPr>
          <w:rFonts w:ascii="Times New Roman" w:hAnsi="Times New Roman" w:cs="Times New Roman"/>
          <w:sz w:val="24"/>
          <w:szCs w:val="24"/>
        </w:rPr>
        <w:t>ever closer</w:t>
      </w:r>
      <w:proofErr w:type="gramEnd"/>
      <w:r w:rsidRPr="005F24E7">
        <w:rPr>
          <w:rFonts w:ascii="Times New Roman" w:hAnsi="Times New Roman" w:cs="Times New Roman"/>
          <w:sz w:val="24"/>
          <w:szCs w:val="24"/>
        </w:rPr>
        <w:t xml:space="preserve"> union among the peoples of Europe is suggested as a future goal of the European integration.  Thus, it can be argued that this is a normative model for the formation of European identity that is yet to be fulfilled.</w:t>
      </w:r>
    </w:p>
    <w:p w:rsidR="006F1A06" w:rsidRPr="005F24E7" w:rsidRDefault="006F1A06"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Preamble (original extract): </w:t>
      </w:r>
    </w:p>
    <w:p w:rsidR="006F1A06" w:rsidRPr="00C251A9" w:rsidRDefault="006F1A06" w:rsidP="00077E20">
      <w:pPr>
        <w:spacing w:line="360" w:lineRule="auto"/>
        <w:jc w:val="both"/>
        <w:rPr>
          <w:rFonts w:ascii="Times New Roman" w:hAnsi="Times New Roman" w:cs="Times New Roman"/>
          <w:color w:val="000000" w:themeColor="text1"/>
          <w:sz w:val="24"/>
          <w:szCs w:val="24"/>
        </w:rPr>
      </w:pPr>
      <w:r w:rsidRPr="00C251A9">
        <w:rPr>
          <w:rStyle w:val="apple-style-span"/>
          <w:rFonts w:ascii="Times New Roman" w:hAnsi="Times New Roman" w:cs="Times New Roman"/>
          <w:color w:val="000000" w:themeColor="text1"/>
          <w:sz w:val="24"/>
          <w:szCs w:val="24"/>
        </w:rPr>
        <w:t>"</w:t>
      </w:r>
      <w:r w:rsidRPr="00C251A9">
        <w:rPr>
          <w:rFonts w:ascii="Times New Roman" w:hAnsi="Times New Roman" w:cs="Times New Roman"/>
          <w:color w:val="000000" w:themeColor="text1"/>
          <w:sz w:val="24"/>
          <w:szCs w:val="24"/>
        </w:rPr>
        <w:t xml:space="preserve">RESOLVED to continue the process of creating an </w:t>
      </w:r>
      <w:proofErr w:type="gramStart"/>
      <w:r w:rsidRPr="00C251A9">
        <w:rPr>
          <w:rFonts w:ascii="Times New Roman" w:hAnsi="Times New Roman" w:cs="Times New Roman"/>
          <w:color w:val="000000" w:themeColor="text1"/>
          <w:sz w:val="24"/>
          <w:szCs w:val="24"/>
        </w:rPr>
        <w:t>ever closer</w:t>
      </w:r>
      <w:proofErr w:type="gramEnd"/>
      <w:r w:rsidRPr="00C251A9">
        <w:rPr>
          <w:rFonts w:ascii="Times New Roman" w:hAnsi="Times New Roman" w:cs="Times New Roman"/>
          <w:color w:val="000000" w:themeColor="text1"/>
          <w:sz w:val="24"/>
          <w:szCs w:val="24"/>
        </w:rPr>
        <w:t xml:space="preserve"> union among the peoples of Europe, in which decisions are taken as closely as possible to the citizen in accordance with the principle of sub-sidiarity" </w:t>
      </w:r>
    </w:p>
    <w:p w:rsidR="006F1A06" w:rsidRDefault="006F1A06" w:rsidP="00077E20">
      <w:pPr>
        <w:spacing w:line="360" w:lineRule="auto"/>
        <w:jc w:val="both"/>
        <w:rPr>
          <w:rStyle w:val="apple-style-span"/>
          <w:rFonts w:ascii="Times New Roman" w:hAnsi="Times New Roman" w:cs="Times New Roman"/>
          <w:color w:val="252525"/>
          <w:sz w:val="24"/>
          <w:szCs w:val="24"/>
        </w:rPr>
      </w:pPr>
      <w:r>
        <w:rPr>
          <w:rStyle w:val="apple-style-span"/>
          <w:rFonts w:ascii="Times New Roman" w:hAnsi="Times New Roman" w:cs="Times New Roman"/>
          <w:color w:val="252525"/>
          <w:sz w:val="24"/>
          <w:szCs w:val="24"/>
        </w:rPr>
        <w:t xml:space="preserve"> Though the Preamble, does not define, explicitly how this ever closer union would look like, dwelling on the spirit of the Preamble, it can be concluded that the main condition for coming closer would be </w:t>
      </w:r>
      <w:proofErr w:type="gramStart"/>
      <w:r>
        <w:rPr>
          <w:rFonts w:ascii="Times New Roman" w:hAnsi="Times New Roman" w:cs="Times New Roman"/>
          <w:color w:val="000000" w:themeColor="text1"/>
          <w:sz w:val="24"/>
          <w:szCs w:val="24"/>
        </w:rPr>
        <w:t xml:space="preserve">facilitating </w:t>
      </w:r>
      <w:r w:rsidRPr="00AA0D1C">
        <w:rPr>
          <w:rFonts w:ascii="Times New Roman" w:hAnsi="Times New Roman" w:cs="Times New Roman"/>
          <w:color w:val="000000" w:themeColor="text1"/>
          <w:sz w:val="24"/>
          <w:szCs w:val="24"/>
        </w:rPr>
        <w:t xml:space="preserve"> the</w:t>
      </w:r>
      <w:proofErr w:type="gramEnd"/>
      <w:r w:rsidRPr="00AA0D1C">
        <w:rPr>
          <w:rFonts w:ascii="Times New Roman" w:hAnsi="Times New Roman" w:cs="Times New Roman"/>
          <w:color w:val="000000" w:themeColor="text1"/>
          <w:sz w:val="24"/>
          <w:szCs w:val="24"/>
        </w:rPr>
        <w:t xml:space="preserve"> free movement of person</w:t>
      </w:r>
      <w:r>
        <w:rPr>
          <w:rFonts w:ascii="Times New Roman" w:hAnsi="Times New Roman" w:cs="Times New Roman"/>
          <w:color w:val="000000" w:themeColor="text1"/>
          <w:sz w:val="24"/>
          <w:szCs w:val="24"/>
        </w:rPr>
        <w:t xml:space="preserve">s. It was already argued that the free movement of persons activates types </w:t>
      </w:r>
      <w:proofErr w:type="gramStart"/>
      <w:r>
        <w:rPr>
          <w:rFonts w:ascii="Times New Roman" w:hAnsi="Times New Roman" w:cs="Times New Roman"/>
          <w:color w:val="000000" w:themeColor="text1"/>
          <w:sz w:val="24"/>
          <w:szCs w:val="24"/>
        </w:rPr>
        <w:t>of  bonds</w:t>
      </w:r>
      <w:proofErr w:type="gramEnd"/>
      <w:r>
        <w:rPr>
          <w:rFonts w:ascii="Times New Roman" w:hAnsi="Times New Roman" w:cs="Times New Roman"/>
          <w:color w:val="000000" w:themeColor="text1"/>
          <w:sz w:val="24"/>
          <w:szCs w:val="24"/>
        </w:rPr>
        <w:t xml:space="preserve"> that link EU citizens: the social bond, the civil and political bond as well as the cultural bond. </w:t>
      </w:r>
    </w:p>
    <w:p w:rsidR="006F1A06" w:rsidRDefault="006F1A06" w:rsidP="00077E20">
      <w:pPr>
        <w:spacing w:line="360" w:lineRule="auto"/>
        <w:jc w:val="both"/>
        <w:rPr>
          <w:rStyle w:val="apple-style-span"/>
          <w:rFonts w:ascii="Times New Roman" w:hAnsi="Times New Roman" w:cs="Times New Roman"/>
          <w:color w:val="252525"/>
          <w:sz w:val="24"/>
          <w:szCs w:val="24"/>
        </w:rPr>
      </w:pPr>
      <w:r>
        <w:rPr>
          <w:rStyle w:val="apple-style-span"/>
          <w:rFonts w:ascii="Times New Roman" w:hAnsi="Times New Roman" w:cs="Times New Roman"/>
          <w:color w:val="252525"/>
          <w:sz w:val="24"/>
          <w:szCs w:val="24"/>
        </w:rPr>
        <w:t xml:space="preserve">Thus, </w:t>
      </w:r>
      <w:r w:rsidRPr="00F41104">
        <w:rPr>
          <w:rStyle w:val="apple-style-span"/>
          <w:rFonts w:ascii="Times New Roman" w:hAnsi="Times New Roman" w:cs="Times New Roman"/>
          <w:i/>
          <w:color w:val="252525"/>
          <w:sz w:val="24"/>
          <w:szCs w:val="24"/>
        </w:rPr>
        <w:t xml:space="preserve">an </w:t>
      </w:r>
      <w:proofErr w:type="gramStart"/>
      <w:r w:rsidRPr="00F41104">
        <w:rPr>
          <w:rStyle w:val="apple-style-span"/>
          <w:rFonts w:ascii="Times New Roman" w:hAnsi="Times New Roman" w:cs="Times New Roman"/>
          <w:i/>
          <w:color w:val="252525"/>
          <w:sz w:val="24"/>
          <w:szCs w:val="24"/>
        </w:rPr>
        <w:t>ever closer</w:t>
      </w:r>
      <w:proofErr w:type="gramEnd"/>
      <w:r w:rsidRPr="00F41104">
        <w:rPr>
          <w:rStyle w:val="apple-style-span"/>
          <w:rFonts w:ascii="Times New Roman" w:hAnsi="Times New Roman" w:cs="Times New Roman"/>
          <w:i/>
          <w:color w:val="252525"/>
          <w:sz w:val="24"/>
          <w:szCs w:val="24"/>
        </w:rPr>
        <w:t xml:space="preserve"> union among the peoples of Europe</w:t>
      </w:r>
      <w:r>
        <w:rPr>
          <w:rStyle w:val="apple-style-span"/>
          <w:rFonts w:ascii="Times New Roman" w:hAnsi="Times New Roman" w:cs="Times New Roman"/>
          <w:color w:val="252525"/>
          <w:sz w:val="24"/>
          <w:szCs w:val="24"/>
        </w:rPr>
        <w:t xml:space="preserve"> can be formed in the social context of the intra EU mobility space</w:t>
      </w:r>
      <w:r>
        <w:rPr>
          <w:rStyle w:val="apple-style-span"/>
          <w:rFonts w:ascii="Times New Roman" w:hAnsi="Times New Roman" w:cs="Times New Roman"/>
          <w:color w:val="252525"/>
          <w:sz w:val="24"/>
          <w:szCs w:val="24"/>
          <w:lang w:val="bg-BG"/>
        </w:rPr>
        <w:t xml:space="preserve">. </w:t>
      </w:r>
      <w:r>
        <w:rPr>
          <w:rStyle w:val="apple-style-span"/>
          <w:rFonts w:ascii="Times New Roman" w:hAnsi="Times New Roman" w:cs="Times New Roman"/>
          <w:color w:val="252525"/>
          <w:sz w:val="24"/>
          <w:szCs w:val="24"/>
        </w:rPr>
        <w:t xml:space="preserve">In this context, </w:t>
      </w:r>
      <w:r>
        <w:rPr>
          <w:rStyle w:val="apple-style-span"/>
          <w:rFonts w:ascii="Times New Roman" w:hAnsi="Times New Roman" w:cs="Times New Roman"/>
          <w:color w:val="252525"/>
          <w:sz w:val="24"/>
          <w:szCs w:val="24"/>
          <w:lang w:val="bg-BG"/>
        </w:rPr>
        <w:t>Е</w:t>
      </w:r>
      <w:r>
        <w:rPr>
          <w:rStyle w:val="apple-style-span"/>
          <w:rFonts w:ascii="Times New Roman" w:hAnsi="Times New Roman" w:cs="Times New Roman"/>
          <w:color w:val="252525"/>
          <w:sz w:val="24"/>
          <w:szCs w:val="24"/>
        </w:rPr>
        <w:t>U citizens move in order to look for a job or undertake an initiative as self-employed person,</w:t>
      </w:r>
      <w:r>
        <w:rPr>
          <w:rStyle w:val="apple-style-span"/>
          <w:rFonts w:ascii="Times New Roman" w:hAnsi="Times New Roman" w:cs="Times New Roman"/>
          <w:color w:val="252525"/>
          <w:sz w:val="24"/>
          <w:szCs w:val="24"/>
          <w:lang w:val="bg-BG"/>
        </w:rPr>
        <w:t xml:space="preserve"> </w:t>
      </w:r>
      <w:r>
        <w:rPr>
          <w:rStyle w:val="apple-style-span"/>
          <w:rFonts w:ascii="Times New Roman" w:hAnsi="Times New Roman" w:cs="Times New Roman"/>
          <w:color w:val="252525"/>
          <w:sz w:val="24"/>
          <w:szCs w:val="24"/>
        </w:rPr>
        <w:t xml:space="preserve">for non economic goals (tourists, students and pensioners) have the right to vote and be elected in local and EP elections, the right of access to the social system of the host country under certain conditions and the possibility to interact </w:t>
      </w:r>
      <w:proofErr w:type="gramStart"/>
      <w:r>
        <w:rPr>
          <w:rStyle w:val="apple-style-span"/>
          <w:rFonts w:ascii="Times New Roman" w:hAnsi="Times New Roman" w:cs="Times New Roman"/>
          <w:color w:val="252525"/>
          <w:sz w:val="24"/>
          <w:szCs w:val="24"/>
        </w:rPr>
        <w:t>with  the</w:t>
      </w:r>
      <w:proofErr w:type="gramEnd"/>
      <w:r>
        <w:rPr>
          <w:rStyle w:val="apple-style-span"/>
          <w:rFonts w:ascii="Times New Roman" w:hAnsi="Times New Roman" w:cs="Times New Roman"/>
          <w:color w:val="252525"/>
          <w:sz w:val="24"/>
          <w:szCs w:val="24"/>
        </w:rPr>
        <w:t xml:space="preserve"> citizens of the local countries</w:t>
      </w:r>
      <w:r w:rsidR="00F514D6">
        <w:rPr>
          <w:rStyle w:val="apple-style-span"/>
          <w:rFonts w:ascii="Times New Roman" w:hAnsi="Times New Roman" w:cs="Times New Roman"/>
          <w:color w:val="252525"/>
          <w:sz w:val="24"/>
          <w:szCs w:val="24"/>
        </w:rPr>
        <w:t xml:space="preserve"> in various situations which creates the basis for the fulfillment of a fuller cultural bond. </w:t>
      </w:r>
    </w:p>
    <w:p w:rsidR="00F514D6" w:rsidRDefault="006019A7" w:rsidP="00077E20">
      <w:pPr>
        <w:spacing w:line="360" w:lineRule="auto"/>
        <w:jc w:val="both"/>
        <w:rPr>
          <w:rStyle w:val="apple-style-span"/>
          <w:rFonts w:ascii="Times New Roman" w:hAnsi="Times New Roman" w:cs="Times New Roman"/>
          <w:color w:val="252525"/>
          <w:sz w:val="24"/>
          <w:szCs w:val="24"/>
        </w:rPr>
      </w:pPr>
      <w:r>
        <w:rPr>
          <w:rStyle w:val="apple-style-span"/>
          <w:rFonts w:ascii="Times New Roman" w:hAnsi="Times New Roman" w:cs="Times New Roman"/>
          <w:color w:val="252525"/>
          <w:sz w:val="24"/>
          <w:szCs w:val="24"/>
        </w:rPr>
        <w:lastRenderedPageBreak/>
        <w:t xml:space="preserve"> </w:t>
      </w:r>
      <w:r w:rsidR="00F514D6">
        <w:rPr>
          <w:rStyle w:val="apple-style-span"/>
          <w:rFonts w:ascii="Times New Roman" w:hAnsi="Times New Roman" w:cs="Times New Roman"/>
          <w:color w:val="252525"/>
          <w:sz w:val="24"/>
          <w:szCs w:val="24"/>
        </w:rPr>
        <w:t xml:space="preserve">Here, the crucial idea for the formation of an ever closer union among the peoples of Europe is the solidarity which resembles very much the homogenizing effect necessary for the upholding of a political community as </w:t>
      </w:r>
      <w:proofErr w:type="gramStart"/>
      <w:r w:rsidR="00F514D6">
        <w:rPr>
          <w:rStyle w:val="apple-style-span"/>
          <w:rFonts w:ascii="Times New Roman" w:hAnsi="Times New Roman" w:cs="Times New Roman"/>
          <w:color w:val="252525"/>
          <w:sz w:val="24"/>
          <w:szCs w:val="24"/>
        </w:rPr>
        <w:t xml:space="preserve">discussed </w:t>
      </w:r>
      <w:r>
        <w:rPr>
          <w:rStyle w:val="apple-style-span"/>
          <w:rFonts w:ascii="Times New Roman" w:hAnsi="Times New Roman" w:cs="Times New Roman"/>
          <w:color w:val="252525"/>
          <w:sz w:val="24"/>
          <w:szCs w:val="24"/>
        </w:rPr>
        <w:t xml:space="preserve"> </w:t>
      </w:r>
      <w:r w:rsidR="00F514D6">
        <w:rPr>
          <w:rStyle w:val="apple-style-span"/>
          <w:rFonts w:ascii="Times New Roman" w:hAnsi="Times New Roman" w:cs="Times New Roman"/>
          <w:color w:val="252525"/>
          <w:sz w:val="24"/>
          <w:szCs w:val="24"/>
        </w:rPr>
        <w:t>by</w:t>
      </w:r>
      <w:proofErr w:type="gramEnd"/>
      <w:r w:rsidR="00F514D6">
        <w:rPr>
          <w:rStyle w:val="apple-style-span"/>
          <w:rFonts w:ascii="Times New Roman" w:hAnsi="Times New Roman" w:cs="Times New Roman"/>
          <w:color w:val="252525"/>
          <w:sz w:val="24"/>
          <w:szCs w:val="24"/>
        </w:rPr>
        <w:t xml:space="preserve"> Maria Stoicheva.</w:t>
      </w:r>
    </w:p>
    <w:p w:rsidR="006F1A06" w:rsidRDefault="006F1A06" w:rsidP="00077E2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Dwelling on </w:t>
      </w:r>
      <w:r w:rsidR="00F514D6">
        <w:rPr>
          <w:rFonts w:ascii="Times New Roman" w:hAnsi="Times New Roman" w:cs="Times New Roman"/>
          <w:color w:val="000000" w:themeColor="text1"/>
          <w:sz w:val="24"/>
          <w:szCs w:val="24"/>
        </w:rPr>
        <w:t>the spirit of the Preamble, it</w:t>
      </w:r>
      <w:r>
        <w:rPr>
          <w:rFonts w:ascii="Times New Roman" w:hAnsi="Times New Roman" w:cs="Times New Roman"/>
          <w:color w:val="000000" w:themeColor="text1"/>
          <w:sz w:val="24"/>
          <w:szCs w:val="24"/>
        </w:rPr>
        <w:t xml:space="preserve"> seems justifiable to accept that if the </w:t>
      </w:r>
      <w:proofErr w:type="gramStart"/>
      <w:r>
        <w:rPr>
          <w:rFonts w:ascii="Times New Roman" w:hAnsi="Times New Roman" w:cs="Times New Roman"/>
          <w:color w:val="000000" w:themeColor="text1"/>
          <w:sz w:val="24"/>
          <w:szCs w:val="24"/>
        </w:rPr>
        <w:t>ever closer</w:t>
      </w:r>
      <w:proofErr w:type="gramEnd"/>
      <w:r>
        <w:rPr>
          <w:rFonts w:ascii="Times New Roman" w:hAnsi="Times New Roman" w:cs="Times New Roman"/>
          <w:color w:val="000000" w:themeColor="text1"/>
          <w:sz w:val="24"/>
          <w:szCs w:val="24"/>
        </w:rPr>
        <w:t xml:space="preserve"> union would be a result of the free movement of persons, then deepening the solidarity would be a natural result from this process:</w:t>
      </w:r>
    </w:p>
    <w:p w:rsidR="006F1A06" w:rsidRPr="007474B8" w:rsidRDefault="006F1A06" w:rsidP="00077E20">
      <w:pPr>
        <w:spacing w:line="360" w:lineRule="auto"/>
        <w:jc w:val="both"/>
        <w:rPr>
          <w:rFonts w:ascii="Times New Roman" w:hAnsi="Times New Roman" w:cs="Times New Roman"/>
          <w:color w:val="000000" w:themeColor="text1"/>
          <w:sz w:val="24"/>
          <w:szCs w:val="24"/>
        </w:rPr>
      </w:pPr>
      <w:r w:rsidRPr="007474B8">
        <w:rPr>
          <w:rFonts w:ascii="Times New Roman" w:hAnsi="Times New Roman" w:cs="Times New Roman"/>
          <w:color w:val="444444"/>
        </w:rPr>
        <w:t xml:space="preserve">"DESIRING to deepen the solidarity between their peoples while respecting their history, their culture and </w:t>
      </w:r>
      <w:proofErr w:type="gramStart"/>
      <w:r w:rsidRPr="007474B8">
        <w:rPr>
          <w:rFonts w:ascii="Times New Roman" w:hAnsi="Times New Roman" w:cs="Times New Roman"/>
          <w:color w:val="444444"/>
        </w:rPr>
        <w:t>their</w:t>
      </w:r>
      <w:r>
        <w:rPr>
          <w:rFonts w:ascii="Times New Roman" w:hAnsi="Times New Roman" w:cs="Times New Roman"/>
          <w:color w:val="444444"/>
        </w:rPr>
        <w:t xml:space="preserve"> </w:t>
      </w:r>
      <w:r w:rsidRPr="007474B8">
        <w:rPr>
          <w:rFonts w:ascii="Times New Roman" w:hAnsi="Times New Roman" w:cs="Times New Roman"/>
          <w:color w:val="444444"/>
        </w:rPr>
        <w:t xml:space="preserve"> traditions</w:t>
      </w:r>
      <w:proofErr w:type="gramEnd"/>
      <w:r w:rsidRPr="007474B8">
        <w:rPr>
          <w:rFonts w:ascii="Times New Roman" w:hAnsi="Times New Roman" w:cs="Times New Roman"/>
          <w:color w:val="444444"/>
        </w:rPr>
        <w:t>"</w:t>
      </w:r>
    </w:p>
    <w:p w:rsidR="006F1A06" w:rsidRDefault="006019A7" w:rsidP="00077E20">
      <w:pPr>
        <w:spacing w:line="36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rPr>
        <w:t xml:space="preserve"> </w:t>
      </w:r>
      <w:r w:rsidR="006F1A06">
        <w:rPr>
          <w:rFonts w:ascii="Times New Roman" w:hAnsi="Times New Roman" w:cs="Times New Roman"/>
          <w:color w:val="000000" w:themeColor="text1"/>
          <w:sz w:val="24"/>
          <w:szCs w:val="24"/>
        </w:rPr>
        <w:t xml:space="preserve">It can also be argued that deepening the solidarity is probably meant in the general sense of the term solidarity as </w:t>
      </w:r>
      <w:r w:rsidR="006F1A06" w:rsidRPr="00417BBD">
        <w:rPr>
          <w:rFonts w:ascii="Times New Roman" w:hAnsi="Times New Roman" w:cs="Times New Roman"/>
          <w:sz w:val="24"/>
          <w:szCs w:val="24"/>
          <w:lang w:val="en-GB"/>
        </w:rPr>
        <w:t>group cohesiveness, readiness for common achieving common goals and future,</w:t>
      </w:r>
      <w:r w:rsidR="006F1A06" w:rsidRPr="00417BBD">
        <w:rPr>
          <w:rFonts w:ascii="Times New Roman" w:hAnsi="Times New Roman" w:cs="Times New Roman"/>
          <w:color w:val="000000" w:themeColor="text1"/>
          <w:sz w:val="24"/>
          <w:szCs w:val="24"/>
          <w:lang w:val="en-GB"/>
        </w:rPr>
        <w:t xml:space="preserve"> unity of interest, sympathies, like-mindedness, singleness of purpose, stability, team spirit, unanimity</w:t>
      </w:r>
      <w:r w:rsidR="006F1A06">
        <w:rPr>
          <w:rFonts w:ascii="Times New Roman" w:hAnsi="Times New Roman" w:cs="Times New Roman"/>
          <w:color w:val="000000" w:themeColor="text1"/>
          <w:sz w:val="24"/>
          <w:szCs w:val="24"/>
          <w:lang w:val="en-GB"/>
        </w:rPr>
        <w:t xml:space="preserve">.  </w:t>
      </w:r>
    </w:p>
    <w:p w:rsidR="006F1A06" w:rsidRDefault="00EB3983" w:rsidP="00077E20">
      <w:pPr>
        <w:spacing w:line="360" w:lineRule="auto"/>
        <w:jc w:val="both"/>
        <w:rPr>
          <w:rStyle w:val="apple-style-span"/>
          <w:rFonts w:ascii="Times New Roman" w:hAnsi="Times New Roman" w:cs="Times New Roman"/>
          <w:color w:val="000000" w:themeColor="text1"/>
          <w:sz w:val="24"/>
          <w:szCs w:val="24"/>
        </w:rPr>
      </w:pPr>
      <w:r>
        <w:rPr>
          <w:rStyle w:val="apple-style-span"/>
          <w:rFonts w:ascii="Times New Roman" w:hAnsi="Times New Roman" w:cs="Times New Roman"/>
          <w:color w:val="000000" w:themeColor="text1"/>
          <w:sz w:val="24"/>
          <w:szCs w:val="24"/>
          <w:lang w:val="en-GB"/>
        </w:rPr>
        <w:t xml:space="preserve"> </w:t>
      </w:r>
      <w:proofErr w:type="gramStart"/>
      <w:r w:rsidR="006F1A06">
        <w:rPr>
          <w:rStyle w:val="apple-style-span"/>
          <w:rFonts w:ascii="Times New Roman" w:hAnsi="Times New Roman" w:cs="Times New Roman"/>
          <w:color w:val="000000" w:themeColor="text1"/>
          <w:sz w:val="24"/>
          <w:szCs w:val="24"/>
          <w:lang w:val="en-GB"/>
        </w:rPr>
        <w:t>Thus</w:t>
      </w:r>
      <w:proofErr w:type="gramEnd"/>
      <w:r w:rsidR="006F1A06">
        <w:rPr>
          <w:rStyle w:val="apple-style-span"/>
          <w:rFonts w:ascii="Times New Roman" w:hAnsi="Times New Roman" w:cs="Times New Roman"/>
          <w:color w:val="000000" w:themeColor="text1"/>
          <w:sz w:val="24"/>
          <w:szCs w:val="24"/>
          <w:lang w:val="en-GB"/>
        </w:rPr>
        <w:t xml:space="preserve"> the deepening of the solidarity</w:t>
      </w:r>
      <w:r>
        <w:rPr>
          <w:rStyle w:val="apple-style-span"/>
          <w:rFonts w:ascii="Times New Roman" w:hAnsi="Times New Roman" w:cs="Times New Roman"/>
          <w:color w:val="000000" w:themeColor="text1"/>
          <w:sz w:val="24"/>
          <w:szCs w:val="24"/>
          <w:lang w:val="en-GB"/>
        </w:rPr>
        <w:t xml:space="preserve"> as readiness for achieving common goals can serve as a measurement to </w:t>
      </w:r>
      <w:r w:rsidR="006F1A06">
        <w:rPr>
          <w:rStyle w:val="apple-style-span"/>
          <w:rFonts w:ascii="Times New Roman" w:hAnsi="Times New Roman" w:cs="Times New Roman"/>
          <w:color w:val="000000" w:themeColor="text1"/>
          <w:sz w:val="24"/>
          <w:szCs w:val="24"/>
          <w:lang w:val="en-GB"/>
        </w:rPr>
        <w:t>evaluate if such a</w:t>
      </w:r>
      <w:r>
        <w:rPr>
          <w:rStyle w:val="apple-style-span"/>
          <w:rFonts w:ascii="Times New Roman" w:hAnsi="Times New Roman" w:cs="Times New Roman"/>
          <w:color w:val="000000" w:themeColor="text1"/>
          <w:sz w:val="24"/>
          <w:szCs w:val="24"/>
          <w:lang w:val="en-GB"/>
        </w:rPr>
        <w:t xml:space="preserve"> normative</w:t>
      </w:r>
      <w:r w:rsidR="006F1A06">
        <w:rPr>
          <w:rStyle w:val="apple-style-span"/>
          <w:rFonts w:ascii="Times New Roman" w:hAnsi="Times New Roman" w:cs="Times New Roman"/>
          <w:color w:val="000000" w:themeColor="text1"/>
          <w:sz w:val="24"/>
          <w:szCs w:val="24"/>
          <w:lang w:val="en-GB"/>
        </w:rPr>
        <w:t xml:space="preserve"> model has empirical grounds or </w:t>
      </w:r>
      <w:r w:rsidR="006F1A06">
        <w:rPr>
          <w:rStyle w:val="apple-style-span"/>
          <w:rFonts w:ascii="Times New Roman" w:hAnsi="Times New Roman" w:cs="Times New Roman"/>
          <w:color w:val="000000" w:themeColor="text1"/>
          <w:sz w:val="24"/>
          <w:szCs w:val="24"/>
        </w:rPr>
        <w:t xml:space="preserve">in other words, is </w:t>
      </w:r>
      <w:r>
        <w:rPr>
          <w:rStyle w:val="apple-style-span"/>
          <w:rFonts w:ascii="Times New Roman" w:hAnsi="Times New Roman" w:cs="Times New Roman"/>
          <w:color w:val="000000" w:themeColor="text1"/>
          <w:sz w:val="24"/>
          <w:szCs w:val="24"/>
        </w:rPr>
        <w:t xml:space="preserve">indeed taking place as a result from the free movement. </w:t>
      </w:r>
    </w:p>
    <w:p w:rsidR="00530CC4" w:rsidRDefault="00741F72" w:rsidP="00077E20">
      <w:pPr>
        <w:spacing w:line="360" w:lineRule="auto"/>
        <w:jc w:val="both"/>
        <w:rPr>
          <w:rStyle w:val="apple-style-span"/>
          <w:rFonts w:ascii="Times New Roman" w:hAnsi="Times New Roman" w:cs="Times New Roman"/>
          <w:color w:val="000000" w:themeColor="text1"/>
          <w:sz w:val="24"/>
          <w:szCs w:val="24"/>
        </w:rPr>
      </w:pPr>
      <w:r>
        <w:rPr>
          <w:rStyle w:val="apple-style-span"/>
          <w:rFonts w:ascii="Times New Roman" w:hAnsi="Times New Roman" w:cs="Times New Roman"/>
          <w:color w:val="000000" w:themeColor="text1"/>
          <w:sz w:val="24"/>
          <w:szCs w:val="24"/>
        </w:rPr>
        <w:t xml:space="preserve"> The conduct of such an empirical study required the justification of a certain methodology, the use of a particular research strategy and the design of a questionnaire in the second chapter. </w:t>
      </w:r>
    </w:p>
    <w:p w:rsidR="00990EFE" w:rsidRDefault="00990EFE" w:rsidP="00077E20">
      <w:pPr>
        <w:spacing w:line="360" w:lineRule="auto"/>
        <w:jc w:val="both"/>
        <w:rPr>
          <w:rStyle w:val="apple-style-span"/>
          <w:rFonts w:ascii="Times New Roman" w:hAnsi="Times New Roman" w:cs="Times New Roman"/>
          <w:b/>
          <w:color w:val="252525"/>
          <w:sz w:val="28"/>
          <w:szCs w:val="28"/>
        </w:rPr>
      </w:pPr>
    </w:p>
    <w:p w:rsidR="00990EFE" w:rsidRDefault="00990EFE" w:rsidP="00077E20">
      <w:pPr>
        <w:spacing w:line="360" w:lineRule="auto"/>
        <w:jc w:val="both"/>
        <w:rPr>
          <w:rStyle w:val="apple-style-span"/>
          <w:rFonts w:ascii="Times New Roman" w:hAnsi="Times New Roman" w:cs="Times New Roman"/>
          <w:b/>
          <w:color w:val="252525"/>
          <w:sz w:val="28"/>
          <w:szCs w:val="28"/>
        </w:rPr>
      </w:pPr>
    </w:p>
    <w:p w:rsidR="00990EFE" w:rsidRDefault="00990EFE" w:rsidP="00077E20">
      <w:pPr>
        <w:spacing w:line="360" w:lineRule="auto"/>
        <w:jc w:val="both"/>
        <w:rPr>
          <w:rStyle w:val="apple-style-span"/>
          <w:rFonts w:ascii="Times New Roman" w:hAnsi="Times New Roman" w:cs="Times New Roman"/>
          <w:b/>
          <w:color w:val="252525"/>
          <w:sz w:val="28"/>
          <w:szCs w:val="28"/>
        </w:rPr>
      </w:pPr>
    </w:p>
    <w:p w:rsidR="00990EFE" w:rsidRDefault="00990EFE" w:rsidP="00077E20">
      <w:pPr>
        <w:spacing w:line="360" w:lineRule="auto"/>
        <w:jc w:val="both"/>
        <w:rPr>
          <w:rStyle w:val="apple-style-span"/>
          <w:rFonts w:ascii="Times New Roman" w:hAnsi="Times New Roman" w:cs="Times New Roman"/>
          <w:b/>
          <w:color w:val="252525"/>
          <w:sz w:val="28"/>
          <w:szCs w:val="28"/>
        </w:rPr>
      </w:pPr>
    </w:p>
    <w:p w:rsidR="00990EFE" w:rsidRDefault="00990EFE" w:rsidP="00077E20">
      <w:pPr>
        <w:spacing w:line="360" w:lineRule="auto"/>
        <w:jc w:val="both"/>
        <w:rPr>
          <w:rStyle w:val="apple-style-span"/>
          <w:rFonts w:ascii="Times New Roman" w:hAnsi="Times New Roman" w:cs="Times New Roman"/>
          <w:b/>
          <w:color w:val="252525"/>
          <w:sz w:val="28"/>
          <w:szCs w:val="28"/>
        </w:rPr>
      </w:pPr>
    </w:p>
    <w:p w:rsidR="00990EFE" w:rsidRDefault="00990EFE" w:rsidP="00077E20">
      <w:pPr>
        <w:spacing w:line="360" w:lineRule="auto"/>
        <w:jc w:val="both"/>
        <w:rPr>
          <w:rStyle w:val="apple-style-span"/>
          <w:rFonts w:ascii="Times New Roman" w:hAnsi="Times New Roman" w:cs="Times New Roman"/>
          <w:b/>
          <w:color w:val="252525"/>
          <w:sz w:val="28"/>
          <w:szCs w:val="28"/>
        </w:rPr>
      </w:pPr>
    </w:p>
    <w:p w:rsidR="00990EFE" w:rsidRDefault="00990EFE" w:rsidP="00077E20">
      <w:pPr>
        <w:spacing w:line="360" w:lineRule="auto"/>
        <w:jc w:val="both"/>
        <w:rPr>
          <w:rStyle w:val="apple-style-span"/>
          <w:rFonts w:ascii="Times New Roman" w:hAnsi="Times New Roman" w:cs="Times New Roman"/>
          <w:b/>
          <w:color w:val="252525"/>
          <w:sz w:val="28"/>
          <w:szCs w:val="28"/>
        </w:rPr>
      </w:pPr>
    </w:p>
    <w:p w:rsidR="00741F72" w:rsidRPr="00D25404" w:rsidRDefault="00741F72" w:rsidP="00077E20">
      <w:pPr>
        <w:spacing w:line="360" w:lineRule="auto"/>
        <w:jc w:val="both"/>
        <w:rPr>
          <w:rStyle w:val="apple-style-span"/>
          <w:rFonts w:ascii="Times New Roman" w:hAnsi="Times New Roman" w:cs="Times New Roman"/>
          <w:color w:val="000000" w:themeColor="text1"/>
          <w:sz w:val="24"/>
          <w:szCs w:val="24"/>
          <w:lang w:val="en-GB"/>
        </w:rPr>
      </w:pPr>
      <w:r w:rsidRPr="0058530B">
        <w:rPr>
          <w:rStyle w:val="apple-style-span"/>
          <w:rFonts w:ascii="Times New Roman" w:hAnsi="Times New Roman" w:cs="Times New Roman"/>
          <w:b/>
          <w:color w:val="252525"/>
          <w:sz w:val="28"/>
          <w:szCs w:val="28"/>
        </w:rPr>
        <w:lastRenderedPageBreak/>
        <w:t xml:space="preserve">II </w:t>
      </w:r>
      <w:r w:rsidRPr="0058530B">
        <w:rPr>
          <w:rStyle w:val="apple-style-span"/>
          <w:rFonts w:ascii="Times New Roman" w:hAnsi="Times New Roman" w:cs="Times New Roman"/>
          <w:b/>
          <w:color w:val="252525"/>
          <w:sz w:val="28"/>
          <w:szCs w:val="28"/>
          <w:lang w:val="bg-BG"/>
        </w:rPr>
        <w:t>Ме</w:t>
      </w:r>
      <w:r w:rsidRPr="0058530B">
        <w:rPr>
          <w:rStyle w:val="apple-style-span"/>
          <w:rFonts w:ascii="Times New Roman" w:hAnsi="Times New Roman" w:cs="Times New Roman"/>
          <w:b/>
          <w:color w:val="252525"/>
          <w:sz w:val="28"/>
          <w:szCs w:val="28"/>
        </w:rPr>
        <w:t xml:space="preserve">thodology of the Empirical </w:t>
      </w:r>
      <w:r>
        <w:rPr>
          <w:rStyle w:val="apple-style-span"/>
          <w:rFonts w:ascii="Times New Roman" w:hAnsi="Times New Roman" w:cs="Times New Roman"/>
          <w:b/>
          <w:color w:val="252525"/>
          <w:sz w:val="28"/>
          <w:szCs w:val="28"/>
        </w:rPr>
        <w:t>study</w:t>
      </w:r>
    </w:p>
    <w:p w:rsidR="00741F72" w:rsidRPr="008F0C49" w:rsidRDefault="00741F72" w:rsidP="00077E20">
      <w:pPr>
        <w:spacing w:line="360" w:lineRule="auto"/>
        <w:jc w:val="both"/>
        <w:rPr>
          <w:rStyle w:val="apple-style-span"/>
          <w:rFonts w:ascii="Times New Roman" w:hAnsi="Times New Roman" w:cs="Times New Roman"/>
          <w:color w:val="252525"/>
          <w:sz w:val="24"/>
          <w:szCs w:val="24"/>
        </w:rPr>
      </w:pPr>
      <w:r>
        <w:rPr>
          <w:rStyle w:val="apple-style-span"/>
          <w:rFonts w:ascii="Times New Roman" w:hAnsi="Times New Roman" w:cs="Times New Roman"/>
          <w:color w:val="252525"/>
          <w:sz w:val="24"/>
          <w:szCs w:val="24"/>
        </w:rPr>
        <w:t xml:space="preserve"> </w:t>
      </w:r>
      <w:r w:rsidRPr="008F0C49">
        <w:rPr>
          <w:rStyle w:val="apple-style-span"/>
          <w:rFonts w:ascii="Times New Roman" w:hAnsi="Times New Roman" w:cs="Times New Roman"/>
          <w:color w:val="252525"/>
          <w:sz w:val="24"/>
          <w:szCs w:val="24"/>
        </w:rPr>
        <w:t>The nature of the empirical study conducted for the purposes</w:t>
      </w:r>
      <w:r>
        <w:rPr>
          <w:rStyle w:val="apple-style-span"/>
          <w:rFonts w:ascii="Times New Roman" w:hAnsi="Times New Roman" w:cs="Times New Roman"/>
          <w:color w:val="252525"/>
          <w:sz w:val="24"/>
          <w:szCs w:val="24"/>
        </w:rPr>
        <w:t xml:space="preserve"> </w:t>
      </w:r>
      <w:r w:rsidRPr="008F0C49">
        <w:rPr>
          <w:rStyle w:val="apple-style-span"/>
          <w:rFonts w:ascii="Times New Roman" w:hAnsi="Times New Roman" w:cs="Times New Roman"/>
          <w:color w:val="252525"/>
          <w:sz w:val="24"/>
          <w:szCs w:val="24"/>
        </w:rPr>
        <w:t xml:space="preserve">of this dissertation </w:t>
      </w:r>
      <w:r>
        <w:rPr>
          <w:rStyle w:val="apple-style-span"/>
          <w:rFonts w:ascii="Times New Roman" w:hAnsi="Times New Roman" w:cs="Times New Roman"/>
          <w:color w:val="252525"/>
          <w:sz w:val="24"/>
          <w:szCs w:val="24"/>
        </w:rPr>
        <w:t>(answering the research questions)</w:t>
      </w:r>
      <w:r w:rsidRPr="008F0C49">
        <w:rPr>
          <w:rStyle w:val="apple-style-span"/>
          <w:rFonts w:ascii="Times New Roman" w:hAnsi="Times New Roman" w:cs="Times New Roman"/>
          <w:color w:val="252525"/>
          <w:sz w:val="24"/>
          <w:szCs w:val="24"/>
        </w:rPr>
        <w:t xml:space="preserve"> </w:t>
      </w:r>
      <w:r w:rsidR="00612399">
        <w:rPr>
          <w:rStyle w:val="apple-style-span"/>
          <w:rFonts w:ascii="Times New Roman" w:hAnsi="Times New Roman" w:cs="Times New Roman"/>
          <w:color w:val="252525"/>
          <w:sz w:val="24"/>
          <w:szCs w:val="24"/>
        </w:rPr>
        <w:t>is</w:t>
      </w:r>
      <w:r w:rsidRPr="008F0C49">
        <w:rPr>
          <w:rStyle w:val="apple-style-span"/>
          <w:rFonts w:ascii="Times New Roman" w:hAnsi="Times New Roman" w:cs="Times New Roman"/>
          <w:color w:val="252525"/>
          <w:sz w:val="24"/>
          <w:szCs w:val="24"/>
        </w:rPr>
        <w:t xml:space="preserve"> qualitative.</w:t>
      </w:r>
      <w:r>
        <w:rPr>
          <w:rStyle w:val="apple-style-span"/>
          <w:rFonts w:ascii="Times New Roman" w:hAnsi="Times New Roman" w:cs="Times New Roman"/>
          <w:color w:val="252525"/>
          <w:sz w:val="24"/>
          <w:szCs w:val="24"/>
        </w:rPr>
        <w:t xml:space="preserve"> It means that apart from exploring if the normative model of an </w:t>
      </w:r>
      <w:proofErr w:type="gramStart"/>
      <w:r w:rsidRPr="0079551E">
        <w:rPr>
          <w:rStyle w:val="apple-style-span"/>
          <w:rFonts w:ascii="Times New Roman" w:hAnsi="Times New Roman" w:cs="Times New Roman"/>
          <w:i/>
          <w:color w:val="252525"/>
          <w:sz w:val="24"/>
          <w:szCs w:val="24"/>
        </w:rPr>
        <w:t>ever closer</w:t>
      </w:r>
      <w:proofErr w:type="gramEnd"/>
      <w:r w:rsidRPr="0079551E">
        <w:rPr>
          <w:rStyle w:val="apple-style-span"/>
          <w:rFonts w:ascii="Times New Roman" w:hAnsi="Times New Roman" w:cs="Times New Roman"/>
          <w:i/>
          <w:color w:val="252525"/>
          <w:sz w:val="24"/>
          <w:szCs w:val="24"/>
        </w:rPr>
        <w:t xml:space="preserve"> union</w:t>
      </w:r>
      <w:r>
        <w:rPr>
          <w:rStyle w:val="apple-style-span"/>
          <w:rFonts w:ascii="Times New Roman" w:hAnsi="Times New Roman" w:cs="Times New Roman"/>
          <w:color w:val="252525"/>
          <w:sz w:val="24"/>
          <w:szCs w:val="24"/>
        </w:rPr>
        <w:t xml:space="preserve"> has empirical grounds, when looking for other European identity models, it was set to look for a range of European identity models instead of a quantity of models. The application of qualitative methods in the conduct of the empirical study required the development of a particular research strategy, a questionnaire design and a coding scheme.</w:t>
      </w:r>
    </w:p>
    <w:p w:rsidR="00EA6EE0" w:rsidRPr="00943688" w:rsidRDefault="009C17CC" w:rsidP="00077E20">
      <w:pPr>
        <w:spacing w:line="360" w:lineRule="auto"/>
        <w:jc w:val="both"/>
        <w:rPr>
          <w:rStyle w:val="apple-style-span"/>
          <w:rFonts w:ascii="Times New Roman" w:hAnsi="Times New Roman" w:cs="Times New Roman"/>
          <w:b/>
          <w:color w:val="000000" w:themeColor="text1"/>
          <w:sz w:val="28"/>
          <w:szCs w:val="28"/>
        </w:rPr>
      </w:pPr>
      <w:r w:rsidRPr="00943688">
        <w:rPr>
          <w:rStyle w:val="apple-style-span"/>
          <w:rFonts w:ascii="Times New Roman" w:hAnsi="Times New Roman" w:cs="Times New Roman"/>
          <w:b/>
          <w:color w:val="000000" w:themeColor="text1"/>
          <w:sz w:val="28"/>
          <w:szCs w:val="28"/>
        </w:rPr>
        <w:t xml:space="preserve"> 2.1.</w:t>
      </w:r>
      <w:r w:rsidR="00741F72" w:rsidRPr="00943688">
        <w:rPr>
          <w:rStyle w:val="apple-style-span"/>
          <w:rFonts w:ascii="Times New Roman" w:hAnsi="Times New Roman" w:cs="Times New Roman"/>
          <w:b/>
          <w:color w:val="000000" w:themeColor="text1"/>
          <w:sz w:val="28"/>
          <w:szCs w:val="28"/>
        </w:rPr>
        <w:t xml:space="preserve"> Research strategy</w:t>
      </w:r>
    </w:p>
    <w:p w:rsidR="00741F72" w:rsidRDefault="00741F72" w:rsidP="00077E20">
      <w:pPr>
        <w:spacing w:line="360" w:lineRule="auto"/>
        <w:jc w:val="both"/>
        <w:rPr>
          <w:rStyle w:val="apple-style-span"/>
          <w:rFonts w:ascii="Times New Roman" w:hAnsi="Times New Roman" w:cs="Times New Roman"/>
          <w:color w:val="252525"/>
          <w:sz w:val="24"/>
          <w:szCs w:val="24"/>
        </w:rPr>
      </w:pPr>
      <w:r>
        <w:rPr>
          <w:rStyle w:val="apple-style-span"/>
          <w:rFonts w:ascii="Times New Roman" w:hAnsi="Times New Roman" w:cs="Times New Roman"/>
          <w:color w:val="252525"/>
          <w:sz w:val="24"/>
          <w:szCs w:val="24"/>
        </w:rPr>
        <w:t xml:space="preserve">  For the purposes of this study, a research strategy of </w:t>
      </w:r>
      <w:r w:rsidRPr="001A685E">
        <w:rPr>
          <w:rStyle w:val="apple-style-span"/>
          <w:rFonts w:ascii="Times New Roman" w:hAnsi="Times New Roman" w:cs="Times New Roman"/>
          <w:color w:val="252525"/>
          <w:sz w:val="24"/>
          <w:szCs w:val="24"/>
        </w:rPr>
        <w:t xml:space="preserve">qualitative </w:t>
      </w:r>
      <w:r>
        <w:rPr>
          <w:rStyle w:val="apple-style-span"/>
          <w:rFonts w:ascii="Times New Roman" w:hAnsi="Times New Roman" w:cs="Times New Roman"/>
          <w:color w:val="252525"/>
          <w:sz w:val="24"/>
          <w:szCs w:val="24"/>
        </w:rPr>
        <w:t xml:space="preserve">semi-structured </w:t>
      </w:r>
      <w:r w:rsidRPr="001A685E">
        <w:rPr>
          <w:rStyle w:val="apple-style-span"/>
          <w:rFonts w:ascii="Times New Roman" w:hAnsi="Times New Roman" w:cs="Times New Roman"/>
          <w:color w:val="252525"/>
          <w:sz w:val="24"/>
          <w:szCs w:val="24"/>
        </w:rPr>
        <w:t>inter</w:t>
      </w:r>
      <w:r>
        <w:rPr>
          <w:rStyle w:val="apple-style-span"/>
          <w:rFonts w:ascii="Times New Roman" w:hAnsi="Times New Roman" w:cs="Times New Roman"/>
          <w:color w:val="252525"/>
          <w:sz w:val="24"/>
          <w:szCs w:val="24"/>
        </w:rPr>
        <w:t xml:space="preserve">views was adopted. </w:t>
      </w:r>
      <w:r w:rsidRPr="001A685E">
        <w:rPr>
          <w:rStyle w:val="apple-style-span"/>
          <w:rFonts w:ascii="Times New Roman" w:hAnsi="Times New Roman" w:cs="Times New Roman"/>
          <w:color w:val="252525"/>
          <w:sz w:val="24"/>
          <w:szCs w:val="24"/>
        </w:rPr>
        <w:t xml:space="preserve">Generally, these types of interviews </w:t>
      </w:r>
      <w:r>
        <w:rPr>
          <w:rStyle w:val="apple-style-span"/>
          <w:rFonts w:ascii="Times New Roman" w:hAnsi="Times New Roman" w:cs="Times New Roman"/>
          <w:color w:val="252525"/>
          <w:sz w:val="24"/>
          <w:szCs w:val="24"/>
        </w:rPr>
        <w:t xml:space="preserve">have to </w:t>
      </w:r>
      <w:r w:rsidRPr="001A685E">
        <w:rPr>
          <w:rStyle w:val="apple-style-span"/>
          <w:rFonts w:ascii="Times New Roman" w:hAnsi="Times New Roman" w:cs="Times New Roman"/>
          <w:color w:val="252525"/>
          <w:sz w:val="24"/>
          <w:szCs w:val="24"/>
        </w:rPr>
        <w:t>be disting</w:t>
      </w:r>
      <w:r>
        <w:rPr>
          <w:rStyle w:val="apple-style-span"/>
          <w:rFonts w:ascii="Times New Roman" w:hAnsi="Times New Roman" w:cs="Times New Roman"/>
          <w:color w:val="252525"/>
          <w:sz w:val="24"/>
          <w:szCs w:val="24"/>
        </w:rPr>
        <w:t>uished from the surveys comprised of</w:t>
      </w:r>
      <w:r w:rsidRPr="001A685E">
        <w:rPr>
          <w:rStyle w:val="apple-style-span"/>
          <w:rFonts w:ascii="Times New Roman" w:hAnsi="Times New Roman" w:cs="Times New Roman"/>
          <w:color w:val="252525"/>
          <w:sz w:val="24"/>
          <w:szCs w:val="24"/>
        </w:rPr>
        <w:t xml:space="preserve"> closed questions</w:t>
      </w:r>
      <w:r>
        <w:rPr>
          <w:rStyle w:val="apple-style-span"/>
          <w:rFonts w:ascii="Times New Roman" w:hAnsi="Times New Roman" w:cs="Times New Roman"/>
          <w:color w:val="252525"/>
          <w:sz w:val="24"/>
          <w:szCs w:val="24"/>
        </w:rPr>
        <w:t>,</w:t>
      </w:r>
      <w:r w:rsidRPr="001A685E">
        <w:rPr>
          <w:rStyle w:val="apple-style-span"/>
          <w:rFonts w:ascii="Times New Roman" w:hAnsi="Times New Roman" w:cs="Times New Roman"/>
          <w:color w:val="252525"/>
          <w:sz w:val="24"/>
          <w:szCs w:val="24"/>
        </w:rPr>
        <w:t xml:space="preserve"> usually provi</w:t>
      </w:r>
      <w:r>
        <w:rPr>
          <w:rStyle w:val="apple-style-span"/>
          <w:rFonts w:ascii="Times New Roman" w:hAnsi="Times New Roman" w:cs="Times New Roman"/>
          <w:color w:val="252525"/>
          <w:sz w:val="24"/>
          <w:szCs w:val="24"/>
        </w:rPr>
        <w:t xml:space="preserve">ding a range of given answers. </w:t>
      </w:r>
      <w:r w:rsidRPr="001A685E">
        <w:rPr>
          <w:rStyle w:val="apple-style-span"/>
          <w:rFonts w:ascii="Times New Roman" w:hAnsi="Times New Roman" w:cs="Times New Roman"/>
          <w:color w:val="252525"/>
          <w:sz w:val="24"/>
          <w:szCs w:val="24"/>
        </w:rPr>
        <w:t>While the surveys provide for quantifiable data, the purpose of the qualitative in-</w:t>
      </w:r>
      <w:r>
        <w:rPr>
          <w:rStyle w:val="apple-style-span"/>
          <w:rFonts w:ascii="Times New Roman" w:hAnsi="Times New Roman" w:cs="Times New Roman"/>
          <w:color w:val="252525"/>
          <w:sz w:val="24"/>
          <w:szCs w:val="24"/>
        </w:rPr>
        <w:t xml:space="preserve">depth interviews is different. </w:t>
      </w:r>
      <w:r w:rsidRPr="001A685E">
        <w:rPr>
          <w:rStyle w:val="apple-style-span"/>
          <w:rFonts w:ascii="Times New Roman" w:hAnsi="Times New Roman" w:cs="Times New Roman"/>
          <w:color w:val="252525"/>
          <w:sz w:val="24"/>
          <w:szCs w:val="24"/>
        </w:rPr>
        <w:t xml:space="preserve">They aim at finding deeper knowledge about the social world. That is why they are composed of open-ended questions and aim at revealing knowledge about the processes and relations in the social world not visible in the quantity data. In order to justify the </w:t>
      </w:r>
      <w:r>
        <w:rPr>
          <w:rStyle w:val="apple-style-span"/>
          <w:rFonts w:ascii="Times New Roman" w:hAnsi="Times New Roman" w:cs="Times New Roman"/>
          <w:color w:val="252525"/>
          <w:sz w:val="24"/>
          <w:szCs w:val="24"/>
        </w:rPr>
        <w:t xml:space="preserve">use of qualitative interviews in this research, their benefits and weaknesses need to be discussed. </w:t>
      </w:r>
    </w:p>
    <w:p w:rsidR="00741F72" w:rsidRDefault="00741F72" w:rsidP="00077E20">
      <w:pPr>
        <w:spacing w:line="360" w:lineRule="auto"/>
        <w:jc w:val="both"/>
        <w:rPr>
          <w:rStyle w:val="apple-style-span"/>
          <w:rFonts w:ascii="Times New Roman" w:hAnsi="Times New Roman" w:cs="Times New Roman"/>
          <w:color w:val="252525"/>
          <w:sz w:val="24"/>
          <w:szCs w:val="24"/>
        </w:rPr>
      </w:pPr>
      <w:r>
        <w:rPr>
          <w:rStyle w:val="apple-style-span"/>
          <w:rFonts w:ascii="Times New Roman" w:hAnsi="Times New Roman" w:cs="Times New Roman"/>
          <w:color w:val="252525"/>
          <w:sz w:val="24"/>
          <w:szCs w:val="24"/>
          <w:lang w:val="bg-BG"/>
        </w:rPr>
        <w:t xml:space="preserve"> </w:t>
      </w:r>
      <w:r w:rsidRPr="001A685E">
        <w:rPr>
          <w:rStyle w:val="apple-style-span"/>
          <w:rFonts w:ascii="Times New Roman" w:hAnsi="Times New Roman" w:cs="Times New Roman"/>
          <w:color w:val="252525"/>
          <w:sz w:val="24"/>
          <w:szCs w:val="24"/>
        </w:rPr>
        <w:t xml:space="preserve">In </w:t>
      </w:r>
      <w:r w:rsidRPr="00660E0E">
        <w:rPr>
          <w:rStyle w:val="apple-style-span"/>
          <w:rFonts w:ascii="Times New Roman" w:hAnsi="Times New Roman" w:cs="Times New Roman"/>
          <w:i/>
          <w:color w:val="252525"/>
          <w:sz w:val="24"/>
          <w:szCs w:val="24"/>
        </w:rPr>
        <w:t>Quality methods in the social sciences</w:t>
      </w:r>
      <w:r>
        <w:rPr>
          <w:rStyle w:val="apple-style-span"/>
          <w:rFonts w:ascii="Times New Roman" w:hAnsi="Times New Roman" w:cs="Times New Roman"/>
          <w:color w:val="252525"/>
          <w:sz w:val="24"/>
          <w:szCs w:val="24"/>
        </w:rPr>
        <w:t xml:space="preserve"> (</w:t>
      </w:r>
      <w:r w:rsidRPr="0048324E">
        <w:rPr>
          <w:rStyle w:val="apple-style-span"/>
          <w:rFonts w:ascii="Times New Roman" w:hAnsi="Times New Roman" w:cs="Times New Roman"/>
          <w:i/>
          <w:color w:val="252525"/>
          <w:sz w:val="24"/>
          <w:szCs w:val="24"/>
        </w:rPr>
        <w:t>Introduction)</w:t>
      </w:r>
      <w:r w:rsidRPr="0048324E">
        <w:rPr>
          <w:rStyle w:val="apple-style-span"/>
          <w:rFonts w:ascii="Times New Roman" w:hAnsi="Times New Roman" w:cs="Times New Roman"/>
          <w:color w:val="252525"/>
          <w:sz w:val="24"/>
          <w:szCs w:val="24"/>
        </w:rPr>
        <w:t xml:space="preserve"> </w:t>
      </w:r>
      <w:r w:rsidRPr="001A685E">
        <w:rPr>
          <w:rStyle w:val="apple-style-span"/>
          <w:rFonts w:ascii="Times New Roman" w:hAnsi="Times New Roman" w:cs="Times New Roman"/>
          <w:color w:val="252525"/>
          <w:sz w:val="24"/>
          <w:szCs w:val="24"/>
        </w:rPr>
        <w:t xml:space="preserve">2008 edition of Sofia University, in the Chapter </w:t>
      </w:r>
      <w:r>
        <w:rPr>
          <w:rStyle w:val="apple-style-span"/>
          <w:rFonts w:ascii="Times New Roman" w:hAnsi="Times New Roman" w:cs="Times New Roman"/>
          <w:color w:val="252525"/>
          <w:sz w:val="24"/>
          <w:szCs w:val="24"/>
        </w:rPr>
        <w:t>"</w:t>
      </w:r>
      <w:r w:rsidRPr="00BC48B9">
        <w:rPr>
          <w:rStyle w:val="apple-style-span"/>
          <w:rFonts w:ascii="Times New Roman" w:hAnsi="Times New Roman" w:cs="Times New Roman"/>
          <w:color w:val="252525"/>
          <w:sz w:val="24"/>
          <w:szCs w:val="24"/>
        </w:rPr>
        <w:t>Qualitative interview as a method in social sciences</w:t>
      </w:r>
      <w:r>
        <w:rPr>
          <w:rStyle w:val="apple-style-span"/>
          <w:rFonts w:ascii="Times New Roman" w:hAnsi="Times New Roman" w:cs="Times New Roman"/>
          <w:color w:val="252525"/>
          <w:sz w:val="24"/>
          <w:szCs w:val="24"/>
        </w:rPr>
        <w:t>"</w:t>
      </w:r>
      <w:r w:rsidRPr="001A685E">
        <w:rPr>
          <w:rStyle w:val="apple-style-span"/>
          <w:rFonts w:ascii="Times New Roman" w:hAnsi="Times New Roman" w:cs="Times New Roman"/>
          <w:i/>
          <w:color w:val="252525"/>
          <w:sz w:val="24"/>
          <w:szCs w:val="24"/>
        </w:rPr>
        <w:t>,</w:t>
      </w:r>
      <w:r w:rsidRPr="001A685E">
        <w:rPr>
          <w:rStyle w:val="apple-style-span"/>
          <w:rFonts w:ascii="Times New Roman" w:hAnsi="Times New Roman" w:cs="Times New Roman"/>
          <w:color w:val="252525"/>
          <w:sz w:val="24"/>
          <w:szCs w:val="24"/>
        </w:rPr>
        <w:t xml:space="preserve"> their thoroughness, depth as well as length, the fact that they aim at deeper communication and dialogue, are presented as their advantages.</w:t>
      </w:r>
      <w:r>
        <w:rPr>
          <w:rStyle w:val="FootnoteReference"/>
          <w:rFonts w:ascii="Times New Roman" w:hAnsi="Times New Roman" w:cs="Times New Roman"/>
          <w:color w:val="252525"/>
          <w:sz w:val="24"/>
          <w:szCs w:val="24"/>
        </w:rPr>
        <w:footnoteReference w:id="68"/>
      </w:r>
      <w:r>
        <w:rPr>
          <w:rStyle w:val="apple-style-span"/>
          <w:rFonts w:ascii="Times New Roman" w:hAnsi="Times New Roman" w:cs="Times New Roman"/>
          <w:color w:val="252525"/>
          <w:sz w:val="24"/>
          <w:szCs w:val="24"/>
        </w:rPr>
        <w:t xml:space="preserve"> </w:t>
      </w:r>
      <w:r w:rsidRPr="001A685E">
        <w:rPr>
          <w:rStyle w:val="apple-style-span"/>
          <w:rFonts w:ascii="Times New Roman" w:hAnsi="Times New Roman" w:cs="Times New Roman"/>
          <w:color w:val="252525"/>
          <w:sz w:val="24"/>
          <w:szCs w:val="24"/>
        </w:rPr>
        <w:t>When exploring a topic such as identity, it seems more appropriate to use a method of research that could capture those inner perceptions, attitudes and feelings that account for our opinions on certain matters and could reveal eventually more how an individual perceives and feels him/h</w:t>
      </w:r>
      <w:r>
        <w:rPr>
          <w:rStyle w:val="apple-style-span"/>
          <w:rFonts w:ascii="Times New Roman" w:hAnsi="Times New Roman" w:cs="Times New Roman"/>
          <w:color w:val="252525"/>
          <w:sz w:val="24"/>
          <w:szCs w:val="24"/>
        </w:rPr>
        <w:t>erself within a given context. A method based on communication and dialogue seems more appropriate for</w:t>
      </w:r>
      <w:r w:rsidRPr="001A685E">
        <w:rPr>
          <w:rStyle w:val="apple-style-span"/>
          <w:rFonts w:ascii="Times New Roman" w:hAnsi="Times New Roman" w:cs="Times New Roman"/>
          <w:color w:val="252525"/>
          <w:sz w:val="24"/>
          <w:szCs w:val="24"/>
        </w:rPr>
        <w:t xml:space="preserve"> </w:t>
      </w:r>
      <w:r>
        <w:rPr>
          <w:rStyle w:val="apple-style-span"/>
          <w:rFonts w:ascii="Times New Roman" w:hAnsi="Times New Roman" w:cs="Times New Roman"/>
          <w:color w:val="252525"/>
          <w:sz w:val="24"/>
          <w:szCs w:val="24"/>
        </w:rPr>
        <w:t xml:space="preserve">revealing a </w:t>
      </w:r>
      <w:r w:rsidRPr="001A685E">
        <w:rPr>
          <w:rStyle w:val="apple-style-span"/>
          <w:rFonts w:ascii="Times New Roman" w:hAnsi="Times New Roman" w:cs="Times New Roman"/>
          <w:color w:val="252525"/>
          <w:sz w:val="24"/>
          <w:szCs w:val="24"/>
        </w:rPr>
        <w:t xml:space="preserve">more in-depth and comprehensive picture about one's identity. </w:t>
      </w:r>
      <w:r>
        <w:rPr>
          <w:rStyle w:val="apple-style-span"/>
          <w:rFonts w:ascii="Times New Roman" w:hAnsi="Times New Roman" w:cs="Times New Roman"/>
          <w:color w:val="252525"/>
          <w:sz w:val="24"/>
          <w:szCs w:val="24"/>
        </w:rPr>
        <w:t xml:space="preserve">In contrast, </w:t>
      </w:r>
      <w:r w:rsidRPr="001A685E">
        <w:rPr>
          <w:rStyle w:val="apple-style-span"/>
          <w:rFonts w:ascii="Times New Roman" w:hAnsi="Times New Roman" w:cs="Times New Roman"/>
          <w:color w:val="252525"/>
          <w:sz w:val="24"/>
          <w:szCs w:val="24"/>
        </w:rPr>
        <w:t xml:space="preserve">Euro barometers surveys could account for people's opinions or perceptions on certain topics but they cannot explain the reasons </w:t>
      </w:r>
      <w:r>
        <w:rPr>
          <w:rStyle w:val="apple-style-span"/>
          <w:rFonts w:ascii="Times New Roman" w:hAnsi="Times New Roman" w:cs="Times New Roman"/>
          <w:color w:val="252525"/>
          <w:sz w:val="24"/>
          <w:szCs w:val="24"/>
        </w:rPr>
        <w:t xml:space="preserve">for that and what the relations </w:t>
      </w:r>
      <w:r w:rsidRPr="001A685E">
        <w:rPr>
          <w:rStyle w:val="apple-style-span"/>
          <w:rFonts w:ascii="Times New Roman" w:hAnsi="Times New Roman" w:cs="Times New Roman"/>
          <w:color w:val="252525"/>
          <w:sz w:val="24"/>
          <w:szCs w:val="24"/>
        </w:rPr>
        <w:t xml:space="preserve">between the </w:t>
      </w:r>
      <w:r w:rsidRPr="001A685E">
        <w:rPr>
          <w:rStyle w:val="apple-style-span"/>
          <w:rFonts w:ascii="Times New Roman" w:hAnsi="Times New Roman" w:cs="Times New Roman"/>
          <w:color w:val="252525"/>
          <w:sz w:val="24"/>
          <w:szCs w:val="24"/>
        </w:rPr>
        <w:lastRenderedPageBreak/>
        <w:t>different social proc</w:t>
      </w:r>
      <w:r>
        <w:rPr>
          <w:rStyle w:val="apple-style-span"/>
          <w:rFonts w:ascii="Times New Roman" w:hAnsi="Times New Roman" w:cs="Times New Roman"/>
          <w:color w:val="252525"/>
          <w:sz w:val="24"/>
          <w:szCs w:val="24"/>
        </w:rPr>
        <w:t xml:space="preserve">esses or social relations are. </w:t>
      </w:r>
      <w:r w:rsidRPr="001A685E">
        <w:rPr>
          <w:rStyle w:val="apple-style-span"/>
          <w:rFonts w:ascii="Times New Roman" w:hAnsi="Times New Roman" w:cs="Times New Roman"/>
          <w:color w:val="252525"/>
          <w:sz w:val="24"/>
          <w:szCs w:val="24"/>
        </w:rPr>
        <w:t>In the same edition, as a weakness of the qualitative interview is presented the problem about the ambiguity of the data provided by the respondent.  It is considered by some scholars as objective social reality while others consider it only as a piece of info</w:t>
      </w:r>
      <w:r>
        <w:rPr>
          <w:rStyle w:val="apple-style-span"/>
          <w:rFonts w:ascii="Times New Roman" w:hAnsi="Times New Roman" w:cs="Times New Roman"/>
          <w:color w:val="252525"/>
          <w:sz w:val="24"/>
          <w:szCs w:val="24"/>
        </w:rPr>
        <w:t xml:space="preserve">rmation regarding the reality. It could be assumed </w:t>
      </w:r>
      <w:r w:rsidRPr="001A685E">
        <w:rPr>
          <w:rStyle w:val="apple-style-span"/>
          <w:rFonts w:ascii="Times New Roman" w:hAnsi="Times New Roman" w:cs="Times New Roman"/>
          <w:color w:val="252525"/>
          <w:sz w:val="24"/>
          <w:szCs w:val="24"/>
        </w:rPr>
        <w:t xml:space="preserve">that it is impossible to reveal a full and comprehensive picture of something so complicated as a person's collective identity in all its dimensions. </w:t>
      </w:r>
      <w:r>
        <w:rPr>
          <w:rStyle w:val="apple-style-span"/>
          <w:rFonts w:ascii="Times New Roman" w:hAnsi="Times New Roman" w:cs="Times New Roman"/>
          <w:color w:val="252525"/>
          <w:sz w:val="24"/>
          <w:szCs w:val="24"/>
        </w:rPr>
        <w:t>This is not, however, the purpose of this research.</w:t>
      </w:r>
      <w:r w:rsidRPr="001A685E">
        <w:rPr>
          <w:rStyle w:val="apple-style-span"/>
          <w:rFonts w:ascii="Times New Roman" w:hAnsi="Times New Roman" w:cs="Times New Roman"/>
          <w:color w:val="252525"/>
          <w:sz w:val="24"/>
          <w:szCs w:val="24"/>
        </w:rPr>
        <w:t xml:space="preserve"> </w:t>
      </w:r>
    </w:p>
    <w:p w:rsidR="00741F72" w:rsidRDefault="00DE4547"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252525"/>
          <w:sz w:val="24"/>
          <w:szCs w:val="24"/>
        </w:rPr>
        <w:t xml:space="preserve"> </w:t>
      </w:r>
      <w:r w:rsidR="00741F72" w:rsidRPr="001A685E">
        <w:rPr>
          <w:rStyle w:val="apple-style-span"/>
          <w:rFonts w:ascii="Times New Roman" w:hAnsi="Times New Roman" w:cs="Times New Roman"/>
          <w:color w:val="252525"/>
          <w:sz w:val="24"/>
          <w:szCs w:val="24"/>
        </w:rPr>
        <w:t xml:space="preserve">In </w:t>
      </w:r>
      <w:r w:rsidR="00741F72">
        <w:rPr>
          <w:rStyle w:val="apple-style-span"/>
          <w:rFonts w:ascii="Times New Roman" w:hAnsi="Times New Roman" w:cs="Times New Roman"/>
          <w:color w:val="252525"/>
          <w:sz w:val="24"/>
          <w:szCs w:val="24"/>
        </w:rPr>
        <w:t>"</w:t>
      </w:r>
      <w:r w:rsidR="00741F72" w:rsidRPr="002356B9">
        <w:rPr>
          <w:rStyle w:val="apple-style-span"/>
          <w:rFonts w:ascii="Times New Roman" w:hAnsi="Times New Roman" w:cs="Times New Roman"/>
          <w:color w:val="252525"/>
          <w:sz w:val="24"/>
          <w:szCs w:val="24"/>
        </w:rPr>
        <w:t>What is qualitative interviewing</w:t>
      </w:r>
      <w:r w:rsidR="00741F72">
        <w:rPr>
          <w:rStyle w:val="apple-style-span"/>
          <w:rFonts w:ascii="Times New Roman" w:hAnsi="Times New Roman" w:cs="Times New Roman"/>
          <w:color w:val="252525"/>
          <w:sz w:val="24"/>
          <w:szCs w:val="24"/>
        </w:rPr>
        <w:t>"</w:t>
      </w:r>
      <w:r w:rsidR="00741F72" w:rsidRPr="002356B9">
        <w:rPr>
          <w:rStyle w:val="apple-style-span"/>
          <w:rFonts w:ascii="Times New Roman" w:hAnsi="Times New Roman" w:cs="Times New Roman"/>
          <w:color w:val="252525"/>
          <w:sz w:val="24"/>
          <w:szCs w:val="24"/>
        </w:rPr>
        <w:t xml:space="preserve"> </w:t>
      </w:r>
      <w:r w:rsidR="00741F72" w:rsidRPr="001A685E">
        <w:rPr>
          <w:rStyle w:val="apple-style-span"/>
          <w:rFonts w:ascii="Times New Roman" w:hAnsi="Times New Roman" w:cs="Times New Roman"/>
          <w:color w:val="252525"/>
          <w:sz w:val="24"/>
          <w:szCs w:val="24"/>
        </w:rPr>
        <w:t>by Rosaline Edwards and Janet Holland it is argued that qualitative interviews vary from semi-structured to unstructured interviews but they all possesses certain features in common such as the application of thematic approach where the interviewers has certain topics to cover but the structure could be fluid or flexible</w:t>
      </w:r>
      <w:r w:rsidR="00741F72">
        <w:rPr>
          <w:rStyle w:val="apple-style-span"/>
          <w:rFonts w:ascii="Times New Roman" w:hAnsi="Times New Roman" w:cs="Times New Roman"/>
          <w:color w:val="252525"/>
          <w:sz w:val="24"/>
          <w:szCs w:val="24"/>
        </w:rPr>
        <w:t>.</w:t>
      </w:r>
      <w:r w:rsidR="00741F72">
        <w:rPr>
          <w:rStyle w:val="FootnoteReference"/>
          <w:rFonts w:ascii="Times New Roman" w:hAnsi="Times New Roman" w:cs="Times New Roman"/>
          <w:color w:val="252525"/>
          <w:sz w:val="24"/>
          <w:szCs w:val="24"/>
        </w:rPr>
        <w:footnoteReference w:id="69"/>
      </w:r>
      <w:r w:rsidR="00741F72">
        <w:rPr>
          <w:rStyle w:val="apple-style-span"/>
          <w:rFonts w:ascii="Times New Roman" w:hAnsi="Times New Roman" w:cs="Times New Roman"/>
          <w:color w:val="252525"/>
          <w:sz w:val="24"/>
          <w:szCs w:val="24"/>
        </w:rPr>
        <w:t xml:space="preserve"> The choice of a research strategy of </w:t>
      </w:r>
      <w:r w:rsidR="00741F72" w:rsidRPr="001A685E">
        <w:rPr>
          <w:rStyle w:val="apple-style-span"/>
          <w:rFonts w:ascii="Times New Roman" w:hAnsi="Times New Roman" w:cs="Times New Roman"/>
          <w:color w:val="252525"/>
          <w:sz w:val="24"/>
          <w:szCs w:val="24"/>
        </w:rPr>
        <w:t xml:space="preserve">semi-structured interviews with pre-set questions </w:t>
      </w:r>
      <w:r w:rsidR="00741F72">
        <w:rPr>
          <w:rStyle w:val="apple-style-span"/>
          <w:rFonts w:ascii="Times New Roman" w:hAnsi="Times New Roman" w:cs="Times New Roman"/>
          <w:color w:val="252525"/>
          <w:sz w:val="24"/>
          <w:szCs w:val="24"/>
        </w:rPr>
        <w:t xml:space="preserve"> is mainly for two reasons that could best </w:t>
      </w:r>
      <w:r w:rsidR="00741F72" w:rsidRPr="001A685E">
        <w:rPr>
          <w:rStyle w:val="apple-style-span"/>
          <w:rFonts w:ascii="Times New Roman" w:hAnsi="Times New Roman" w:cs="Times New Roman"/>
          <w:color w:val="252525"/>
          <w:sz w:val="24"/>
          <w:szCs w:val="24"/>
        </w:rPr>
        <w:t>explain</w:t>
      </w:r>
      <w:r w:rsidR="00741F72">
        <w:rPr>
          <w:rStyle w:val="apple-style-span"/>
          <w:rFonts w:ascii="Times New Roman" w:hAnsi="Times New Roman" w:cs="Times New Roman"/>
          <w:color w:val="252525"/>
          <w:sz w:val="24"/>
          <w:szCs w:val="24"/>
        </w:rPr>
        <w:t xml:space="preserve">ed </w:t>
      </w:r>
      <w:r w:rsidR="00741F72" w:rsidRPr="001A685E">
        <w:rPr>
          <w:rStyle w:val="apple-style-span"/>
          <w:rFonts w:ascii="Times New Roman" w:hAnsi="Times New Roman" w:cs="Times New Roman"/>
          <w:color w:val="252525"/>
          <w:sz w:val="24"/>
          <w:szCs w:val="24"/>
        </w:rPr>
        <w:t xml:space="preserve"> by comparing these types of interviews with the unstructured ones as well as by the grounds of the topic of research. In the online </w:t>
      </w:r>
      <w:r w:rsidR="00741F72" w:rsidRPr="00AF0E79">
        <w:rPr>
          <w:rStyle w:val="apple-style-span"/>
          <w:rFonts w:ascii="Times New Roman" w:hAnsi="Times New Roman" w:cs="Times New Roman"/>
          <w:i/>
          <w:color w:val="252525"/>
          <w:sz w:val="24"/>
          <w:szCs w:val="24"/>
        </w:rPr>
        <w:t>Qualitative research guideline project</w:t>
      </w:r>
      <w:r w:rsidR="00741F72" w:rsidRPr="001A685E">
        <w:rPr>
          <w:rStyle w:val="apple-style-span"/>
          <w:rFonts w:ascii="Times New Roman" w:hAnsi="Times New Roman" w:cs="Times New Roman"/>
          <w:color w:val="252525"/>
          <w:sz w:val="24"/>
          <w:szCs w:val="24"/>
        </w:rPr>
        <w:t xml:space="preserve"> by Robert Wood Johnson Foundation, it is said that</w:t>
      </w:r>
      <w:r w:rsidR="00741F72">
        <w:rPr>
          <w:rStyle w:val="apple-style-span"/>
          <w:color w:val="252525"/>
          <w:sz w:val="24"/>
          <w:szCs w:val="24"/>
        </w:rPr>
        <w:t xml:space="preserve"> "</w:t>
      </w:r>
      <w:r w:rsidR="00741F72" w:rsidRPr="00C52969">
        <w:rPr>
          <w:rStyle w:val="apple-style-span"/>
          <w:rFonts w:ascii="Times New Roman" w:hAnsi="Times New Roman" w:cs="Times New Roman"/>
          <w:color w:val="000000"/>
          <w:sz w:val="24"/>
          <w:szCs w:val="24"/>
        </w:rPr>
        <w:t>Unstructured interviews are an extremely useful method for developing an understanding of an as-of-yet not fully understood or appreciated culture, experience, or setting</w:t>
      </w:r>
      <w:r w:rsidR="00741F72">
        <w:rPr>
          <w:rStyle w:val="apple-style-span"/>
          <w:rFonts w:ascii="Times New Roman" w:hAnsi="Times New Roman" w:cs="Times New Roman"/>
          <w:color w:val="000000"/>
          <w:sz w:val="24"/>
          <w:szCs w:val="24"/>
        </w:rPr>
        <w:t>".</w:t>
      </w:r>
      <w:r w:rsidR="00741F72">
        <w:rPr>
          <w:rStyle w:val="FootnoteReference"/>
          <w:rFonts w:ascii="Times New Roman" w:hAnsi="Times New Roman" w:cs="Times New Roman"/>
          <w:color w:val="000000"/>
          <w:sz w:val="24"/>
          <w:szCs w:val="24"/>
        </w:rPr>
        <w:footnoteReference w:id="70"/>
      </w:r>
      <w:r w:rsidR="00741F72">
        <w:rPr>
          <w:rStyle w:val="apple-style-span"/>
          <w:rFonts w:ascii="Times New Roman" w:hAnsi="Times New Roman" w:cs="Times New Roman"/>
          <w:color w:val="000000"/>
          <w:sz w:val="24"/>
          <w:szCs w:val="24"/>
        </w:rPr>
        <w:t xml:space="preserve"> </w:t>
      </w:r>
      <w:r w:rsidR="00741F72" w:rsidRPr="00DC5659">
        <w:rPr>
          <w:rStyle w:val="apple-style-span"/>
          <w:rFonts w:ascii="Times New Roman" w:hAnsi="Times New Roman" w:cs="Times New Roman"/>
          <w:color w:val="000000"/>
          <w:sz w:val="24"/>
          <w:szCs w:val="24"/>
        </w:rPr>
        <w:t>They</w:t>
      </w:r>
      <w:r w:rsidR="00741F72">
        <w:rPr>
          <w:rStyle w:val="apple-style-span"/>
          <w:rFonts w:ascii="Verdana" w:hAnsi="Verdana"/>
          <w:color w:val="000000"/>
          <w:sz w:val="24"/>
          <w:szCs w:val="24"/>
        </w:rPr>
        <w:t xml:space="preserve"> </w:t>
      </w:r>
      <w:r w:rsidR="00741F72">
        <w:rPr>
          <w:rStyle w:val="apple-style-span"/>
          <w:rFonts w:ascii="Times New Roman" w:hAnsi="Times New Roman" w:cs="Times New Roman"/>
          <w:color w:val="000000"/>
          <w:sz w:val="24"/>
          <w:szCs w:val="24"/>
        </w:rPr>
        <w:t xml:space="preserve">are used often when we need initial information about a topic which has not been previously deeply researched and could serve as a basis for constructing a semi-structured questionnaire. In our case, however, there is already certain theoretical as well as empirical background which allows us to define pre-set questions by grounding them in previous research assuming that we have some basic knowledge about the researched problem. </w:t>
      </w:r>
    </w:p>
    <w:p w:rsidR="00741F72" w:rsidRDefault="00741F72" w:rsidP="00077E20">
      <w:pPr>
        <w:spacing w:line="360" w:lineRule="auto"/>
        <w:jc w:val="both"/>
        <w:rPr>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As to the analysis of the qualitative data, the approach of deductive quality analysis was applied. In the paper "Deductive Qualitative Analysis as Middle Ground: Theory Guided Qualitative Research" Jane Gilgun argues what the advantages of a theory-guided research with a prior conceptual framework are, and how this approach could be complemented by an inductive, grounded-theory research method. What one </w:t>
      </w:r>
      <w:r w:rsidR="00DE4547">
        <w:rPr>
          <w:rStyle w:val="apple-style-span"/>
          <w:rFonts w:ascii="Times New Roman" w:hAnsi="Times New Roman" w:cs="Times New Roman"/>
          <w:color w:val="000000"/>
          <w:sz w:val="24"/>
          <w:szCs w:val="24"/>
        </w:rPr>
        <w:t xml:space="preserve">has achieved in the Conceptual </w:t>
      </w:r>
      <w:r>
        <w:rPr>
          <w:rStyle w:val="apple-style-span"/>
          <w:rFonts w:ascii="Times New Roman" w:hAnsi="Times New Roman" w:cs="Times New Roman"/>
          <w:color w:val="000000"/>
          <w:sz w:val="24"/>
          <w:szCs w:val="24"/>
        </w:rPr>
        <w:t>framework is the basis for a theory guided research and could be described by Jane Gilgun's own words: "</w:t>
      </w:r>
      <w:r w:rsidRPr="00760F91">
        <w:rPr>
          <w:rStyle w:val="a1"/>
          <w:rFonts w:ascii="Times New Roman" w:hAnsi="Times New Roman" w:cs="Times New Roman"/>
          <w:color w:val="000000"/>
          <w:sz w:val="24"/>
          <w:szCs w:val="24"/>
        </w:rPr>
        <w:t xml:space="preserve">a </w:t>
      </w:r>
      <w:r w:rsidRPr="00760F91">
        <w:rPr>
          <w:rStyle w:val="a1"/>
          <w:rFonts w:ascii="Times New Roman" w:hAnsi="Times New Roman" w:cs="Times New Roman"/>
          <w:color w:val="000000"/>
          <w:sz w:val="24"/>
          <w:szCs w:val="24"/>
        </w:rPr>
        <w:lastRenderedPageBreak/>
        <w:t xml:space="preserve">synthesis and integration of </w:t>
      </w:r>
      <w:r>
        <w:rPr>
          <w:rStyle w:val="a1"/>
          <w:rFonts w:ascii="Times New Roman" w:hAnsi="Times New Roman" w:cs="Times New Roman"/>
          <w:color w:val="000000"/>
          <w:sz w:val="24"/>
          <w:szCs w:val="24"/>
        </w:rPr>
        <w:t>ex</w:t>
      </w:r>
      <w:r w:rsidRPr="00760F91">
        <w:rPr>
          <w:rStyle w:val="a1"/>
          <w:rFonts w:ascii="Times New Roman" w:hAnsi="Times New Roman" w:cs="Times New Roman"/>
          <w:color w:val="000000"/>
          <w:sz w:val="24"/>
          <w:szCs w:val="24"/>
        </w:rPr>
        <w:t xml:space="preserve">isting research and theory relevant to a </w:t>
      </w:r>
      <w:r w:rsidRPr="00760F91">
        <w:rPr>
          <w:rStyle w:val="l62"/>
          <w:rFonts w:ascii="Times New Roman" w:hAnsi="Times New Roman" w:cs="Times New Roman"/>
          <w:color w:val="000000"/>
          <w:sz w:val="24"/>
          <w:szCs w:val="24"/>
          <w:specVanish w:val="0"/>
        </w:rPr>
        <w:t>topic</w:t>
      </w:r>
      <w:r>
        <w:rPr>
          <w:rStyle w:val="l62"/>
          <w:rFonts w:ascii="Times New Roman" w:hAnsi="Times New Roman" w:cs="Times New Roman"/>
          <w:color w:val="000000"/>
          <w:sz w:val="24"/>
          <w:szCs w:val="24"/>
          <w:specVanish w:val="0"/>
        </w:rPr>
        <w:t>".</w:t>
      </w:r>
      <w:r>
        <w:rPr>
          <w:rStyle w:val="FootnoteReference"/>
          <w:rFonts w:ascii="Times New Roman" w:hAnsi="Times New Roman" w:cs="Times New Roman"/>
          <w:color w:val="000000"/>
          <w:sz w:val="24"/>
          <w:szCs w:val="24"/>
          <w:bdr w:val="none" w:sz="0" w:space="0" w:color="auto" w:frame="1"/>
        </w:rPr>
        <w:footnoteReference w:id="71"/>
      </w:r>
      <w:r>
        <w:rPr>
          <w:rStyle w:val="l62"/>
          <w:rFonts w:ascii="Times New Roman" w:hAnsi="Times New Roman" w:cs="Times New Roman"/>
          <w:color w:val="000000"/>
          <w:sz w:val="24"/>
          <w:szCs w:val="24"/>
          <w:specVanish w:val="0"/>
        </w:rPr>
        <w:t xml:space="preserve"> The main arguments against the use of such an approach is according to Glaser and Strauss in their "Discovery of grounded Theory" is the possibility of forcing initial conceptions in the data without building hypotheses based on the empirical evidence. Jane Gilgun argues that there is not a grounded theory without "theoretical sensitivity"</w:t>
      </w:r>
      <w:r>
        <w:rPr>
          <w:rStyle w:val="FootnoteReference"/>
          <w:rFonts w:ascii="Times New Roman" w:hAnsi="Times New Roman" w:cs="Times New Roman"/>
          <w:color w:val="000000"/>
          <w:sz w:val="24"/>
          <w:szCs w:val="24"/>
          <w:bdr w:val="none" w:sz="0" w:space="0" w:color="auto" w:frame="1"/>
        </w:rPr>
        <w:footnoteReference w:id="72"/>
      </w:r>
      <w:r>
        <w:rPr>
          <w:rStyle w:val="l62"/>
          <w:rFonts w:ascii="Times New Roman" w:hAnsi="Times New Roman" w:cs="Times New Roman"/>
          <w:color w:val="000000"/>
          <w:sz w:val="24"/>
          <w:szCs w:val="24"/>
          <w:specVanish w:val="0"/>
        </w:rPr>
        <w:t xml:space="preserve"> as "I</w:t>
      </w:r>
      <w:r>
        <w:rPr>
          <w:rFonts w:ascii="Times New Roman" w:hAnsi="Times New Roman" w:cs="Times New Roman"/>
          <w:color w:val="000000"/>
          <w:sz w:val="24"/>
          <w:szCs w:val="24"/>
        </w:rPr>
        <w:t xml:space="preserve">n their focus on </w:t>
      </w:r>
      <w:proofErr w:type="gramStart"/>
      <w:r>
        <w:rPr>
          <w:rFonts w:ascii="Times New Roman" w:hAnsi="Times New Roman" w:cs="Times New Roman"/>
          <w:color w:val="000000"/>
          <w:sz w:val="24"/>
          <w:szCs w:val="24"/>
        </w:rPr>
        <w:t>theorizing  grounded</w:t>
      </w:r>
      <w:proofErr w:type="gramEnd"/>
      <w:r>
        <w:rPr>
          <w:rFonts w:ascii="Times New Roman" w:hAnsi="Times New Roman" w:cs="Times New Roman"/>
          <w:color w:val="000000"/>
          <w:sz w:val="24"/>
          <w:szCs w:val="24"/>
        </w:rPr>
        <w:t xml:space="preserve"> in data,</w:t>
      </w:r>
      <w:r w:rsidRPr="00C02F17">
        <w:rPr>
          <w:rFonts w:ascii="Times New Roman" w:hAnsi="Times New Roman" w:cs="Times New Roman"/>
          <w:color w:val="000000"/>
          <w:sz w:val="24"/>
          <w:szCs w:val="24"/>
        </w:rPr>
        <w:t xml:space="preserve"> they overlooked the idea that what researchers identify as emergent theory is </w:t>
      </w:r>
      <w:r>
        <w:rPr>
          <w:rFonts w:ascii="Times New Roman" w:eastAsia="MingLiU_HKSCS" w:hAnsi="Times New Roman" w:cs="Times New Roman"/>
          <w:color w:val="000000"/>
          <w:sz w:val="24"/>
          <w:szCs w:val="24"/>
        </w:rPr>
        <w:t>b</w:t>
      </w:r>
      <w:r w:rsidRPr="00C02F17">
        <w:rPr>
          <w:rFonts w:ascii="Times New Roman" w:hAnsi="Times New Roman" w:cs="Times New Roman"/>
          <w:color w:val="000000"/>
          <w:sz w:val="24"/>
          <w:szCs w:val="24"/>
        </w:rPr>
        <w:t>ased upon what researchers already know</w:t>
      </w:r>
      <w:r>
        <w:rPr>
          <w:rFonts w:ascii="Times New Roman" w:hAnsi="Times New Roman" w:cs="Times New Roman"/>
          <w:color w:val="000000"/>
          <w:sz w:val="24"/>
          <w:szCs w:val="24"/>
        </w:rPr>
        <w:t>"</w:t>
      </w:r>
      <w:r>
        <w:rPr>
          <w:rStyle w:val="FootnoteReference"/>
          <w:rFonts w:ascii="Times New Roman" w:hAnsi="Times New Roman" w:cs="Times New Roman"/>
          <w:color w:val="000000"/>
          <w:sz w:val="24"/>
          <w:szCs w:val="24"/>
        </w:rPr>
        <w:footnoteReference w:id="73"/>
      </w:r>
      <w:r>
        <w:rPr>
          <w:rFonts w:ascii="Times New Roman" w:hAnsi="Times New Roman" w:cs="Times New Roman"/>
          <w:color w:val="000000"/>
          <w:sz w:val="24"/>
          <w:szCs w:val="24"/>
        </w:rPr>
        <w:t xml:space="preserve"> or as Glaser and Strauss say researchers are no "tabula rasa"</w:t>
      </w:r>
      <w:r>
        <w:rPr>
          <w:rStyle w:val="FootnoteReference"/>
          <w:rFonts w:ascii="Times New Roman" w:hAnsi="Times New Roman" w:cs="Times New Roman"/>
          <w:color w:val="000000"/>
          <w:sz w:val="24"/>
          <w:szCs w:val="24"/>
        </w:rPr>
        <w:footnoteReference w:id="74"/>
      </w:r>
      <w:r>
        <w:rPr>
          <w:rFonts w:ascii="Times New Roman" w:hAnsi="Times New Roman" w:cs="Times New Roman"/>
          <w:color w:val="000000"/>
          <w:sz w:val="24"/>
          <w:szCs w:val="24"/>
        </w:rPr>
        <w:t>. The</w:t>
      </w:r>
      <w:r w:rsidR="00DE4547">
        <w:rPr>
          <w:rFonts w:ascii="Times New Roman" w:hAnsi="Times New Roman" w:cs="Times New Roman"/>
          <w:color w:val="000000"/>
          <w:sz w:val="24"/>
          <w:szCs w:val="24"/>
        </w:rPr>
        <w:t xml:space="preserve"> Conceptual</w:t>
      </w:r>
      <w:r>
        <w:rPr>
          <w:rFonts w:ascii="Times New Roman" w:hAnsi="Times New Roman" w:cs="Times New Roman"/>
          <w:color w:val="000000"/>
          <w:sz w:val="24"/>
          <w:szCs w:val="24"/>
        </w:rPr>
        <w:t xml:space="preserve"> framework comprised the basis for conducting the study and was the foundation of a deductive analytical model designed especially for the analysis of the empirical data.  </w:t>
      </w:r>
    </w:p>
    <w:p w:rsidR="00DE4547" w:rsidRDefault="00741F72" w:rsidP="00077E20">
      <w:pPr>
        <w:spacing w:line="360" w:lineRule="auto"/>
        <w:jc w:val="both"/>
        <w:rPr>
          <w:rStyle w:val="l62"/>
          <w:rFonts w:ascii="Times New Roman" w:hAnsi="Times New Roman" w:cs="Times New Roman"/>
          <w:color w:val="000000"/>
          <w:sz w:val="24"/>
          <w:szCs w:val="24"/>
        </w:rPr>
      </w:pPr>
      <w:r>
        <w:rPr>
          <w:rFonts w:ascii="Times New Roman" w:hAnsi="Times New Roman" w:cs="Times New Roman"/>
          <w:color w:val="000000"/>
          <w:sz w:val="24"/>
          <w:szCs w:val="24"/>
        </w:rPr>
        <w:t xml:space="preserve"> In conclusion, the semi-structured interviews were the research strategy of this study whose epistemological basis could be explained through the </w:t>
      </w:r>
      <w:r>
        <w:rPr>
          <w:rStyle w:val="l62"/>
          <w:rFonts w:ascii="Times New Roman" w:hAnsi="Times New Roman" w:cs="Times New Roman"/>
          <w:color w:val="000000"/>
          <w:sz w:val="24"/>
          <w:szCs w:val="24"/>
          <w:specVanish w:val="0"/>
        </w:rPr>
        <w:t xml:space="preserve">theory guided </w:t>
      </w:r>
      <w:proofErr w:type="gramStart"/>
      <w:r>
        <w:rPr>
          <w:rStyle w:val="l62"/>
          <w:rFonts w:ascii="Times New Roman" w:hAnsi="Times New Roman" w:cs="Times New Roman"/>
          <w:color w:val="000000"/>
          <w:sz w:val="24"/>
          <w:szCs w:val="24"/>
          <w:specVanish w:val="0"/>
        </w:rPr>
        <w:t>research  approach</w:t>
      </w:r>
      <w:proofErr w:type="gramEnd"/>
      <w:r>
        <w:rPr>
          <w:rStyle w:val="l62"/>
          <w:rFonts w:ascii="Times New Roman" w:hAnsi="Times New Roman" w:cs="Times New Roman"/>
          <w:color w:val="000000"/>
          <w:sz w:val="24"/>
          <w:szCs w:val="24"/>
          <w:specVanish w:val="0"/>
        </w:rPr>
        <w:t xml:space="preserve">. Such an approach either tests hypotheses or use sensitizing concepts that guide the analysis. In the case of this study, </w:t>
      </w:r>
      <w:r w:rsidR="00DE4547">
        <w:rPr>
          <w:rStyle w:val="l62"/>
          <w:rFonts w:ascii="Times New Roman" w:hAnsi="Times New Roman" w:cs="Times New Roman"/>
          <w:color w:val="000000"/>
          <w:sz w:val="24"/>
          <w:szCs w:val="24"/>
          <w:specVanish w:val="0"/>
        </w:rPr>
        <w:t xml:space="preserve">a normative model was tested on the basis of three sensitizing concepts: </w:t>
      </w:r>
    </w:p>
    <w:p w:rsidR="00DE4547" w:rsidRDefault="00DE4547" w:rsidP="00077E20">
      <w:pPr>
        <w:spacing w:line="360" w:lineRule="auto"/>
        <w:jc w:val="both"/>
        <w:rPr>
          <w:rStyle w:val="l62"/>
          <w:rFonts w:ascii="Times New Roman" w:hAnsi="Times New Roman" w:cs="Times New Roman"/>
          <w:color w:val="000000"/>
          <w:sz w:val="24"/>
          <w:szCs w:val="24"/>
        </w:rPr>
      </w:pPr>
      <w:r>
        <w:rPr>
          <w:rStyle w:val="l62"/>
          <w:rFonts w:ascii="Times New Roman" w:hAnsi="Times New Roman" w:cs="Times New Roman"/>
          <w:color w:val="000000"/>
          <w:sz w:val="24"/>
          <w:szCs w:val="24"/>
          <w:specVanish w:val="0"/>
        </w:rPr>
        <w:t xml:space="preserve">- the first sensitizing concept was </w:t>
      </w:r>
      <w:r w:rsidR="00741F72">
        <w:rPr>
          <w:rStyle w:val="l62"/>
          <w:rFonts w:ascii="Times New Roman" w:hAnsi="Times New Roman" w:cs="Times New Roman"/>
          <w:color w:val="000000"/>
          <w:sz w:val="24"/>
          <w:szCs w:val="24"/>
          <w:specVanish w:val="0"/>
        </w:rPr>
        <w:t xml:space="preserve">the free movement of persons as a social context framed by four types of bonds.  </w:t>
      </w:r>
    </w:p>
    <w:p w:rsidR="00DE4547" w:rsidRDefault="00DE4547" w:rsidP="00077E20">
      <w:pPr>
        <w:spacing w:line="360" w:lineRule="auto"/>
        <w:jc w:val="both"/>
        <w:rPr>
          <w:rStyle w:val="l62"/>
          <w:rFonts w:ascii="Times New Roman" w:hAnsi="Times New Roman" w:cs="Times New Roman"/>
          <w:color w:val="000000"/>
          <w:sz w:val="24"/>
          <w:szCs w:val="24"/>
        </w:rPr>
      </w:pPr>
      <w:r>
        <w:rPr>
          <w:rStyle w:val="l62"/>
          <w:rFonts w:ascii="Times New Roman" w:hAnsi="Times New Roman" w:cs="Times New Roman"/>
          <w:color w:val="000000"/>
          <w:sz w:val="24"/>
          <w:szCs w:val="24"/>
          <w:specVanish w:val="0"/>
        </w:rPr>
        <w:t>-t</w:t>
      </w:r>
      <w:r w:rsidR="00741F72">
        <w:rPr>
          <w:rStyle w:val="l62"/>
          <w:rFonts w:ascii="Times New Roman" w:hAnsi="Times New Roman" w:cs="Times New Roman"/>
          <w:color w:val="000000"/>
          <w:sz w:val="24"/>
          <w:szCs w:val="24"/>
          <w:specVanish w:val="0"/>
        </w:rPr>
        <w:t>he second sensitizing concept guiding the research was the differentiat</w:t>
      </w:r>
      <w:r>
        <w:rPr>
          <w:rStyle w:val="l62"/>
          <w:rFonts w:ascii="Times New Roman" w:hAnsi="Times New Roman" w:cs="Times New Roman"/>
          <w:color w:val="000000"/>
          <w:sz w:val="24"/>
          <w:szCs w:val="24"/>
          <w:specVanish w:val="0"/>
        </w:rPr>
        <w:t xml:space="preserve">ion between a civic/political </w:t>
      </w:r>
      <w:proofErr w:type="gramStart"/>
      <w:r>
        <w:rPr>
          <w:rStyle w:val="l62"/>
          <w:rFonts w:ascii="Times New Roman" w:hAnsi="Times New Roman" w:cs="Times New Roman"/>
          <w:color w:val="000000"/>
          <w:sz w:val="24"/>
          <w:szCs w:val="24"/>
          <w:specVanish w:val="0"/>
        </w:rPr>
        <w:t>component</w:t>
      </w:r>
      <w:r w:rsidR="00741F72">
        <w:rPr>
          <w:rStyle w:val="l62"/>
          <w:rFonts w:ascii="Times New Roman" w:hAnsi="Times New Roman" w:cs="Times New Roman"/>
          <w:color w:val="000000"/>
          <w:sz w:val="24"/>
          <w:szCs w:val="24"/>
          <w:specVanish w:val="0"/>
        </w:rPr>
        <w:t xml:space="preserve">  and</w:t>
      </w:r>
      <w:proofErr w:type="gramEnd"/>
      <w:r w:rsidR="00741F72">
        <w:rPr>
          <w:rStyle w:val="l62"/>
          <w:rFonts w:ascii="Times New Roman" w:hAnsi="Times New Roman" w:cs="Times New Roman"/>
          <w:color w:val="000000"/>
          <w:sz w:val="24"/>
          <w:szCs w:val="24"/>
          <w:specVanish w:val="0"/>
        </w:rPr>
        <w:t xml:space="preserve"> a cultural one of </w:t>
      </w:r>
      <w:r>
        <w:rPr>
          <w:rStyle w:val="l62"/>
          <w:rFonts w:ascii="Times New Roman" w:hAnsi="Times New Roman" w:cs="Times New Roman"/>
          <w:color w:val="000000"/>
          <w:sz w:val="24"/>
          <w:szCs w:val="24"/>
          <w:specVanish w:val="0"/>
        </w:rPr>
        <w:t>a political identity</w:t>
      </w:r>
    </w:p>
    <w:p w:rsidR="00741F72" w:rsidRDefault="00DE4547" w:rsidP="00077E20">
      <w:pPr>
        <w:spacing w:line="360" w:lineRule="auto"/>
        <w:jc w:val="both"/>
        <w:rPr>
          <w:rStyle w:val="l62"/>
          <w:rFonts w:ascii="Times New Roman" w:hAnsi="Times New Roman" w:cs="Times New Roman"/>
          <w:color w:val="000000"/>
          <w:sz w:val="24"/>
          <w:szCs w:val="24"/>
        </w:rPr>
      </w:pPr>
      <w:r>
        <w:rPr>
          <w:rStyle w:val="l62"/>
          <w:rFonts w:ascii="Times New Roman" w:hAnsi="Times New Roman" w:cs="Times New Roman"/>
          <w:color w:val="000000"/>
          <w:sz w:val="24"/>
          <w:szCs w:val="24"/>
          <w:specVanish w:val="0"/>
        </w:rPr>
        <w:t>- the</w:t>
      </w:r>
      <w:r w:rsidR="00741F72">
        <w:rPr>
          <w:rStyle w:val="l62"/>
          <w:rFonts w:ascii="Times New Roman" w:hAnsi="Times New Roman" w:cs="Times New Roman"/>
          <w:color w:val="000000"/>
          <w:sz w:val="24"/>
          <w:szCs w:val="24"/>
          <w:specVanish w:val="0"/>
        </w:rPr>
        <w:t xml:space="preserve"> third sensitizing concept was the understanding of the European identity as a political identity comprised of </w:t>
      </w:r>
      <w:r>
        <w:rPr>
          <w:rStyle w:val="l62"/>
          <w:rFonts w:ascii="Times New Roman" w:hAnsi="Times New Roman" w:cs="Times New Roman"/>
          <w:color w:val="000000"/>
          <w:sz w:val="24"/>
          <w:szCs w:val="24"/>
          <w:specVanish w:val="0"/>
        </w:rPr>
        <w:t xml:space="preserve">a </w:t>
      </w:r>
      <w:r w:rsidR="00741F72">
        <w:rPr>
          <w:rStyle w:val="l62"/>
          <w:rFonts w:ascii="Times New Roman" w:hAnsi="Times New Roman" w:cs="Times New Roman"/>
          <w:color w:val="000000"/>
          <w:sz w:val="24"/>
          <w:szCs w:val="24"/>
          <w:specVanish w:val="0"/>
        </w:rPr>
        <w:t xml:space="preserve">civic and cultural </w:t>
      </w:r>
      <w:r>
        <w:rPr>
          <w:rStyle w:val="l62"/>
          <w:rFonts w:ascii="Times New Roman" w:hAnsi="Times New Roman" w:cs="Times New Roman"/>
          <w:color w:val="000000"/>
          <w:sz w:val="24"/>
          <w:szCs w:val="24"/>
          <w:specVanish w:val="0"/>
        </w:rPr>
        <w:t xml:space="preserve">component </w:t>
      </w:r>
      <w:r w:rsidR="00741F72">
        <w:rPr>
          <w:rStyle w:val="l62"/>
          <w:rFonts w:ascii="Times New Roman" w:hAnsi="Times New Roman" w:cs="Times New Roman"/>
          <w:color w:val="000000"/>
          <w:sz w:val="24"/>
          <w:szCs w:val="24"/>
          <w:specVanish w:val="0"/>
        </w:rPr>
        <w:t xml:space="preserve">corresponding to the EU as a sui </w:t>
      </w:r>
      <w:proofErr w:type="gramStart"/>
      <w:r w:rsidR="00741F72">
        <w:rPr>
          <w:rStyle w:val="l62"/>
          <w:rFonts w:ascii="Times New Roman" w:hAnsi="Times New Roman" w:cs="Times New Roman"/>
          <w:color w:val="000000"/>
          <w:sz w:val="24"/>
          <w:szCs w:val="24"/>
          <w:specVanish w:val="0"/>
        </w:rPr>
        <w:t>generis  political</w:t>
      </w:r>
      <w:proofErr w:type="gramEnd"/>
      <w:r w:rsidR="00741F72">
        <w:rPr>
          <w:rStyle w:val="l62"/>
          <w:rFonts w:ascii="Times New Roman" w:hAnsi="Times New Roman" w:cs="Times New Roman"/>
          <w:color w:val="000000"/>
          <w:sz w:val="24"/>
          <w:szCs w:val="24"/>
          <w:specVanish w:val="0"/>
        </w:rPr>
        <w:t xml:space="preserve"> order. </w:t>
      </w:r>
    </w:p>
    <w:p w:rsidR="00BE2796" w:rsidRDefault="00BE2796" w:rsidP="00077E20">
      <w:pPr>
        <w:spacing w:line="360" w:lineRule="auto"/>
        <w:jc w:val="both"/>
        <w:rPr>
          <w:rStyle w:val="l62"/>
          <w:rFonts w:ascii="Times New Roman" w:hAnsi="Times New Roman" w:cs="Times New Roman"/>
          <w:color w:val="000000"/>
          <w:sz w:val="24"/>
          <w:szCs w:val="24"/>
        </w:rPr>
      </w:pPr>
      <w:r>
        <w:rPr>
          <w:rStyle w:val="l62"/>
          <w:rFonts w:ascii="Times New Roman" w:hAnsi="Times New Roman" w:cs="Times New Roman"/>
          <w:color w:val="000000"/>
          <w:sz w:val="24"/>
          <w:szCs w:val="24"/>
          <w:specVanish w:val="0"/>
        </w:rPr>
        <w:t xml:space="preserve">It can be as well concluded with the terminology of Michael Bruter that a top-bottom normative model was compared with bottom-up empirical results. </w:t>
      </w:r>
    </w:p>
    <w:p w:rsidR="00990EFE" w:rsidRDefault="00990EFE" w:rsidP="00077E20">
      <w:pPr>
        <w:spacing w:line="360" w:lineRule="auto"/>
        <w:jc w:val="both"/>
        <w:rPr>
          <w:rStyle w:val="apple-style-span"/>
          <w:rFonts w:ascii="Times New Roman" w:hAnsi="Times New Roman" w:cs="Times New Roman"/>
          <w:b/>
          <w:color w:val="000000"/>
          <w:sz w:val="28"/>
          <w:szCs w:val="28"/>
        </w:rPr>
      </w:pPr>
    </w:p>
    <w:p w:rsidR="00741F72" w:rsidRPr="00943688" w:rsidRDefault="00741F72" w:rsidP="00077E20">
      <w:pPr>
        <w:spacing w:line="360" w:lineRule="auto"/>
        <w:jc w:val="both"/>
        <w:rPr>
          <w:rStyle w:val="apple-style-span"/>
          <w:rFonts w:ascii="Times New Roman" w:hAnsi="Times New Roman" w:cs="Times New Roman"/>
          <w:b/>
          <w:color w:val="000000" w:themeColor="text1"/>
          <w:sz w:val="28"/>
          <w:szCs w:val="28"/>
        </w:rPr>
      </w:pPr>
      <w:r w:rsidRPr="00943688">
        <w:rPr>
          <w:rStyle w:val="apple-style-span"/>
          <w:rFonts w:ascii="Times New Roman" w:hAnsi="Times New Roman" w:cs="Times New Roman"/>
          <w:b/>
          <w:color w:val="000000"/>
          <w:sz w:val="28"/>
          <w:szCs w:val="28"/>
        </w:rPr>
        <w:lastRenderedPageBreak/>
        <w:t>2.</w:t>
      </w:r>
      <w:r w:rsidRPr="00943688">
        <w:rPr>
          <w:rStyle w:val="apple-style-span"/>
          <w:rFonts w:ascii="Times New Roman" w:hAnsi="Times New Roman" w:cs="Times New Roman"/>
          <w:b/>
          <w:color w:val="000000"/>
          <w:sz w:val="28"/>
          <w:szCs w:val="28"/>
          <w:lang w:val="bg-BG"/>
        </w:rPr>
        <w:t>2</w:t>
      </w:r>
      <w:r w:rsidR="009C17CC" w:rsidRPr="00943688">
        <w:rPr>
          <w:rStyle w:val="apple-style-span"/>
          <w:rFonts w:ascii="Times New Roman" w:hAnsi="Times New Roman" w:cs="Times New Roman"/>
          <w:b/>
          <w:color w:val="000000"/>
          <w:sz w:val="28"/>
          <w:szCs w:val="28"/>
        </w:rPr>
        <w:t>.</w:t>
      </w:r>
      <w:r w:rsidRPr="00943688">
        <w:rPr>
          <w:rStyle w:val="apple-style-span"/>
          <w:rFonts w:ascii="Times New Roman" w:hAnsi="Times New Roman" w:cs="Times New Roman"/>
          <w:b/>
          <w:color w:val="000000"/>
          <w:sz w:val="28"/>
          <w:szCs w:val="28"/>
        </w:rPr>
        <w:t xml:space="preserve"> Sampling, limitations and phases of research conduct</w:t>
      </w:r>
    </w:p>
    <w:p w:rsidR="00247BFF" w:rsidRDefault="00741F72"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 </w:t>
      </w:r>
      <w:r>
        <w:rPr>
          <w:rStyle w:val="apple-style-span"/>
          <w:rFonts w:ascii="Times New Roman" w:hAnsi="Times New Roman" w:cs="Times New Roman"/>
          <w:color w:val="000000"/>
          <w:sz w:val="24"/>
          <w:szCs w:val="24"/>
          <w:lang w:val="bg-BG"/>
        </w:rPr>
        <w:t>Т</w:t>
      </w:r>
      <w:r>
        <w:rPr>
          <w:rStyle w:val="apple-style-span"/>
          <w:rFonts w:ascii="Times New Roman" w:hAnsi="Times New Roman" w:cs="Times New Roman"/>
          <w:color w:val="000000"/>
          <w:sz w:val="24"/>
          <w:szCs w:val="24"/>
        </w:rPr>
        <w:t xml:space="preserve">he sampling of the respondents as well as the issue of interviews' number are topics often discussed when it comes to the validity of the quality data. Also, they are associated with ethical questions such as the consent of the respondent for participating in the study.  The choice of a particular type of sampling for the purposes of this thesis was made through the consideration of several limitations. First, this was </w:t>
      </w:r>
      <w:proofErr w:type="gramStart"/>
      <w:r>
        <w:rPr>
          <w:rStyle w:val="apple-style-span"/>
          <w:rFonts w:ascii="Times New Roman" w:hAnsi="Times New Roman" w:cs="Times New Roman"/>
          <w:color w:val="000000"/>
          <w:sz w:val="24"/>
          <w:szCs w:val="24"/>
        </w:rPr>
        <w:t>a qualitative research</w:t>
      </w:r>
      <w:proofErr w:type="gramEnd"/>
      <w:r>
        <w:rPr>
          <w:rStyle w:val="apple-style-span"/>
          <w:rFonts w:ascii="Times New Roman" w:hAnsi="Times New Roman" w:cs="Times New Roman"/>
          <w:color w:val="000000"/>
          <w:sz w:val="24"/>
          <w:szCs w:val="24"/>
        </w:rPr>
        <w:t xml:space="preserve"> that did not aim at achieving representation of models. Therefore, the idea of using samples from populations registers or telephone books was abandoned. Unlike Favell's sampling strategies, this research did not aim at selecting a particular number of people in a given country to achieve representation. On the contrary, this study was fully qualitative in nature and therefore random network sampling was used.  It is a sampling method described by King and Patterson (1998) that focuses on more restricted geographical areas. In our case, the study was conducted in Belgium, in particular during the research stay at the University of Liege under the joint supervisions of a professor from Liege University and Sofia University, Bulgaria. Therefore, as a second group of limitations, besides the qualitative nature of the study, we could define geographical as well as financial constraints </w:t>
      </w:r>
      <w:proofErr w:type="gramStart"/>
      <w:r>
        <w:rPr>
          <w:rStyle w:val="apple-style-span"/>
          <w:rFonts w:ascii="Times New Roman" w:hAnsi="Times New Roman" w:cs="Times New Roman"/>
          <w:color w:val="000000"/>
          <w:sz w:val="24"/>
          <w:szCs w:val="24"/>
        </w:rPr>
        <w:t>for  conducting</w:t>
      </w:r>
      <w:proofErr w:type="gramEnd"/>
      <w:r>
        <w:rPr>
          <w:rStyle w:val="apple-style-span"/>
          <w:rFonts w:ascii="Times New Roman" w:hAnsi="Times New Roman" w:cs="Times New Roman"/>
          <w:color w:val="000000"/>
          <w:sz w:val="24"/>
          <w:szCs w:val="24"/>
        </w:rPr>
        <w:t xml:space="preserve"> this research. As the research did not have any additional financial support, it was decided that the least time and financially consuming way of gathering respondents would be through the use of network sampling and additional snowball chain referral.  It was decided under the double supervision that the respondents could be gathered through the use of social networks, in particular facebook groups of Bulgarians in Belgium. </w:t>
      </w:r>
    </w:p>
    <w:p w:rsidR="00741F72" w:rsidRDefault="00247BFF"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 </w:t>
      </w:r>
      <w:r w:rsidR="00741F72">
        <w:rPr>
          <w:rStyle w:val="apple-style-span"/>
          <w:rFonts w:ascii="Times New Roman" w:hAnsi="Times New Roman" w:cs="Times New Roman"/>
          <w:color w:val="000000"/>
          <w:sz w:val="24"/>
          <w:szCs w:val="24"/>
        </w:rPr>
        <w:t xml:space="preserve">An official announcement for the conduct of a study researching the relationship between free movement of persons and European identity, in particular among Bulgarians, was posted in the official facebook groups of Bulgarians living in Liege and some of the biggest Belgian cities such as Brussels, Ghent and Leuven. It was communicated with each person individually so that the respondent could understand what kind of research this would be and what kind of purposes it would have. Each respondent was informed that the interview would be anonymous and it would rely on their sincerity and wish to share their opinions on certain matters </w:t>
      </w:r>
      <w:proofErr w:type="gramStart"/>
      <w:r w:rsidR="00741F72">
        <w:rPr>
          <w:rStyle w:val="apple-style-span"/>
          <w:rFonts w:ascii="Times New Roman" w:hAnsi="Times New Roman" w:cs="Times New Roman"/>
          <w:color w:val="000000"/>
          <w:sz w:val="24"/>
          <w:szCs w:val="24"/>
        </w:rPr>
        <w:t>and  explain</w:t>
      </w:r>
      <w:proofErr w:type="gramEnd"/>
      <w:r w:rsidR="00741F72">
        <w:rPr>
          <w:rStyle w:val="apple-style-span"/>
          <w:rFonts w:ascii="Times New Roman" w:hAnsi="Times New Roman" w:cs="Times New Roman"/>
          <w:color w:val="000000"/>
          <w:sz w:val="24"/>
          <w:szCs w:val="24"/>
        </w:rPr>
        <w:t xml:space="preserve"> their experiences abroad. In this way the ethical issue of receiving an individual's consent for participation was met. Also, the respondents were asked to look for friends or relatives that are living and working within the EU if they would possibly want to participate. This type of </w:t>
      </w:r>
      <w:r w:rsidR="00741F72">
        <w:rPr>
          <w:rStyle w:val="apple-style-span"/>
          <w:rFonts w:ascii="Times New Roman" w:hAnsi="Times New Roman" w:cs="Times New Roman"/>
          <w:color w:val="000000"/>
          <w:sz w:val="24"/>
          <w:szCs w:val="24"/>
        </w:rPr>
        <w:lastRenderedPageBreak/>
        <w:t>sampling method has several advantages as well as some weak sides.  As a disadvantage or simply as a constraint it could be noted that these people could be more strongly associated with their countries of origin and they could be particularly biased towards the country of residence. As a disadvantage of such type of research, sometimes the high subjectivity of communicating and interpreting the results afterwards is often pointed out. It is sometimes required for the interviewer to make a list of his personal values so that he/she could try not to use them when interpreting the results. However, this type of sampling</w:t>
      </w:r>
      <w:r>
        <w:rPr>
          <w:rStyle w:val="apple-style-span"/>
          <w:rFonts w:ascii="Times New Roman" w:hAnsi="Times New Roman" w:cs="Times New Roman"/>
          <w:color w:val="000000"/>
          <w:sz w:val="24"/>
          <w:szCs w:val="24"/>
        </w:rPr>
        <w:t xml:space="preserve"> of</w:t>
      </w:r>
      <w:r w:rsidR="00741F72">
        <w:rPr>
          <w:rStyle w:val="apple-style-span"/>
          <w:rFonts w:ascii="Times New Roman" w:hAnsi="Times New Roman" w:cs="Times New Roman"/>
          <w:color w:val="000000"/>
          <w:sz w:val="24"/>
          <w:szCs w:val="24"/>
        </w:rPr>
        <w:t xml:space="preserve"> respondents carries the enormous advantage of gathering individuals that are strongly willing to participate and share their experiences and opinions.  This makes the interviews much more in-depth and sincere. </w:t>
      </w:r>
    </w:p>
    <w:p w:rsidR="00687CD1" w:rsidRDefault="00741F72"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The choice of a group of respondents was defined by legal limitations as well as </w:t>
      </w:r>
      <w:r w:rsidR="00687CD1">
        <w:rPr>
          <w:rStyle w:val="apple-style-span"/>
          <w:rFonts w:ascii="Times New Roman" w:hAnsi="Times New Roman" w:cs="Times New Roman"/>
          <w:color w:val="000000"/>
          <w:sz w:val="24"/>
          <w:szCs w:val="24"/>
        </w:rPr>
        <w:t>in sociological terms.</w:t>
      </w:r>
    </w:p>
    <w:p w:rsidR="00741F72" w:rsidRDefault="00741F72" w:rsidP="00077E20">
      <w:pPr>
        <w:spacing w:line="360" w:lineRule="auto"/>
        <w:jc w:val="both"/>
        <w:rPr>
          <w:rFonts w:ascii="Times New Roman" w:hAnsi="Times New Roman" w:cs="Times New Roman"/>
          <w:sz w:val="24"/>
          <w:szCs w:val="24"/>
        </w:rPr>
      </w:pPr>
      <w:r>
        <w:rPr>
          <w:rStyle w:val="apple-style-span"/>
          <w:rFonts w:ascii="Times New Roman" w:hAnsi="Times New Roman" w:cs="Times New Roman"/>
          <w:color w:val="000000"/>
          <w:sz w:val="24"/>
          <w:szCs w:val="24"/>
        </w:rPr>
        <w:t xml:space="preserve">Legally, </w:t>
      </w:r>
      <w:r w:rsidR="00687CD1">
        <w:rPr>
          <w:rFonts w:ascii="Times New Roman" w:hAnsi="Times New Roman" w:cs="Times New Roman"/>
          <w:sz w:val="24"/>
          <w:szCs w:val="24"/>
        </w:rPr>
        <w:t>the focus of this study</w:t>
      </w:r>
      <w:r>
        <w:rPr>
          <w:rFonts w:ascii="Times New Roman" w:hAnsi="Times New Roman" w:cs="Times New Roman"/>
          <w:sz w:val="24"/>
          <w:szCs w:val="24"/>
        </w:rPr>
        <w:t xml:space="preserve"> were those migrant flows that fall in the category of EU citizens defined by Article 20 of the Treaty on the Functioning of European Union: "(1) Every person holding the nationality of a Member State shall be a citizen of the Union [</w:t>
      </w:r>
      <w:r w:rsidRPr="0015509F">
        <w:rPr>
          <w:rFonts w:ascii="Times New Roman" w:hAnsi="Times New Roman" w:cs="Times New Roman"/>
          <w:sz w:val="24"/>
          <w:szCs w:val="24"/>
        </w:rPr>
        <w:t>...</w:t>
      </w:r>
      <w:r>
        <w:rPr>
          <w:rFonts w:ascii="Times New Roman" w:hAnsi="Times New Roman" w:cs="Times New Roman"/>
          <w:sz w:val="24"/>
          <w:szCs w:val="24"/>
        </w:rPr>
        <w:t>]They shall have (2) the right to move and reside freely within the territory of the Member States"</w:t>
      </w:r>
      <w:r>
        <w:rPr>
          <w:rStyle w:val="FootnoteReference"/>
          <w:rFonts w:ascii="Times New Roman" w:hAnsi="Times New Roman" w:cs="Times New Roman"/>
          <w:sz w:val="24"/>
          <w:szCs w:val="24"/>
        </w:rPr>
        <w:footnoteReference w:id="75"/>
      </w:r>
      <w:r>
        <w:rPr>
          <w:rFonts w:ascii="Times New Roman" w:hAnsi="Times New Roman" w:cs="Times New Roman"/>
          <w:sz w:val="24"/>
          <w:szCs w:val="24"/>
        </w:rPr>
        <w:t xml:space="preserve"> where the same rights are repeated in article 21 (1) as</w:t>
      </w:r>
      <w:r w:rsidR="00687CD1">
        <w:rPr>
          <w:rFonts w:ascii="Times New Roman" w:hAnsi="Times New Roman" w:cs="Times New Roman"/>
          <w:sz w:val="24"/>
          <w:szCs w:val="24"/>
        </w:rPr>
        <w:t xml:space="preserve"> well. </w:t>
      </w:r>
      <w:r>
        <w:rPr>
          <w:rFonts w:ascii="Times New Roman" w:hAnsi="Times New Roman" w:cs="Times New Roman"/>
          <w:sz w:val="24"/>
          <w:szCs w:val="24"/>
        </w:rPr>
        <w:t xml:space="preserve"> Article 45 of "Title 4 Free movement of Persons, Chapter 1-Workers" of TFEU, which regulates the right to work within the member states and the limitations of that right justified on grounds of public policy, public security and public </w:t>
      </w:r>
      <w:r w:rsidR="00687CD1">
        <w:rPr>
          <w:rFonts w:ascii="Times New Roman" w:hAnsi="Times New Roman" w:cs="Times New Roman"/>
          <w:sz w:val="24"/>
          <w:szCs w:val="24"/>
        </w:rPr>
        <w:t>health, was also added</w:t>
      </w:r>
      <w:r w:rsidR="00DB1FF7">
        <w:rPr>
          <w:rFonts w:ascii="Times New Roman" w:hAnsi="Times New Roman" w:cs="Times New Roman"/>
          <w:sz w:val="24"/>
          <w:szCs w:val="24"/>
        </w:rPr>
        <w:t xml:space="preserve"> and article 49 of TFEU regulating the self-employed persons further limit the group of the respondents</w:t>
      </w:r>
      <w:r>
        <w:rPr>
          <w:rFonts w:ascii="Times New Roman" w:hAnsi="Times New Roman" w:cs="Times New Roman"/>
          <w:sz w:val="24"/>
          <w:szCs w:val="24"/>
        </w:rPr>
        <w:t xml:space="preserve">. </w:t>
      </w:r>
    </w:p>
    <w:p w:rsidR="00741F72" w:rsidRDefault="00741F72"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more </w:t>
      </w:r>
      <w:proofErr w:type="gramStart"/>
      <w:r>
        <w:rPr>
          <w:rFonts w:ascii="Times New Roman" w:hAnsi="Times New Roman" w:cs="Times New Roman"/>
          <w:sz w:val="24"/>
          <w:szCs w:val="24"/>
        </w:rPr>
        <w:t>particular</w:t>
      </w:r>
      <w:r w:rsidR="00DB1FF7">
        <w:rPr>
          <w:rFonts w:ascii="Times New Roman" w:hAnsi="Times New Roman" w:cs="Times New Roman"/>
          <w:sz w:val="24"/>
          <w:szCs w:val="24"/>
        </w:rPr>
        <w:t xml:space="preserve"> </w:t>
      </w:r>
      <w:r w:rsidR="00BE7A89">
        <w:rPr>
          <w:rFonts w:ascii="Times New Roman" w:hAnsi="Times New Roman" w:cs="Times New Roman"/>
          <w:sz w:val="24"/>
          <w:szCs w:val="24"/>
        </w:rPr>
        <w:t xml:space="preserve"> terms</w:t>
      </w:r>
      <w:proofErr w:type="gramEnd"/>
      <w:r w:rsidR="00BE7A89">
        <w:rPr>
          <w:rFonts w:ascii="Times New Roman" w:hAnsi="Times New Roman" w:cs="Times New Roman"/>
          <w:sz w:val="24"/>
          <w:szCs w:val="24"/>
        </w:rPr>
        <w:t>, these were</w:t>
      </w:r>
      <w:r>
        <w:rPr>
          <w:rFonts w:ascii="Times New Roman" w:hAnsi="Times New Roman" w:cs="Times New Roman"/>
          <w:sz w:val="24"/>
          <w:szCs w:val="24"/>
        </w:rPr>
        <w:t xml:space="preserve"> only Bulgarian citizens or EU movers that fall into the legal scope of article 45 and 49 of TFEU.</w:t>
      </w:r>
    </w:p>
    <w:p w:rsidR="00741F72" w:rsidRDefault="00741F72"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In more sociological terms, these were individuals:</w:t>
      </w:r>
    </w:p>
    <w:p w:rsidR="00741F72" w:rsidRDefault="00741F72"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 working legally in </w:t>
      </w:r>
      <w:proofErr w:type="gramStart"/>
      <w:r>
        <w:rPr>
          <w:rStyle w:val="apple-style-span"/>
          <w:rFonts w:ascii="Times New Roman" w:hAnsi="Times New Roman" w:cs="Times New Roman"/>
          <w:color w:val="000000"/>
          <w:sz w:val="24"/>
          <w:szCs w:val="24"/>
        </w:rPr>
        <w:t>a</w:t>
      </w:r>
      <w:proofErr w:type="gramEnd"/>
      <w:r>
        <w:rPr>
          <w:rStyle w:val="apple-style-span"/>
          <w:rFonts w:ascii="Times New Roman" w:hAnsi="Times New Roman" w:cs="Times New Roman"/>
          <w:color w:val="000000"/>
          <w:sz w:val="24"/>
          <w:szCs w:val="24"/>
        </w:rPr>
        <w:t xml:space="preserve"> EU country which means having a job contract or a self-employed person, </w:t>
      </w:r>
      <w:r w:rsidR="00AB6A09">
        <w:rPr>
          <w:rStyle w:val="apple-style-span"/>
          <w:rFonts w:ascii="Times New Roman" w:hAnsi="Times New Roman" w:cs="Times New Roman"/>
          <w:color w:val="000000"/>
          <w:sz w:val="24"/>
          <w:szCs w:val="24"/>
        </w:rPr>
        <w:t xml:space="preserve">having a </w:t>
      </w:r>
      <w:r>
        <w:rPr>
          <w:rStyle w:val="apple-style-span"/>
          <w:rFonts w:ascii="Times New Roman" w:hAnsi="Times New Roman" w:cs="Times New Roman"/>
          <w:color w:val="000000"/>
          <w:sz w:val="24"/>
          <w:szCs w:val="24"/>
        </w:rPr>
        <w:t>health and social insurance, either alone or with their families</w:t>
      </w:r>
    </w:p>
    <w:p w:rsidR="00741F72" w:rsidRDefault="00741F72"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lastRenderedPageBreak/>
        <w:t xml:space="preserve">-both low-qualified, as well as high qualified individuals where as high qualified we consider people with higher education that are working in a field related to it. </w:t>
      </w:r>
    </w:p>
    <w:p w:rsidR="00741F72" w:rsidRDefault="00741F72"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 no limitations related to age or sex. </w:t>
      </w:r>
    </w:p>
    <w:p w:rsidR="00741F72" w:rsidRDefault="00741F72"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 individuals who have lived at least 1 year in the given country which is the minimum length of stay set by Adrian Favell. </w:t>
      </w:r>
    </w:p>
    <w:p w:rsidR="00741F72" w:rsidRDefault="00741F72"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 These were the minimal characteristics that aimed at researching European identity among </w:t>
      </w:r>
      <w:r w:rsidRPr="00E673DC">
        <w:rPr>
          <w:rStyle w:val="apple-style-span"/>
          <w:rFonts w:ascii="Times New Roman" w:hAnsi="Times New Roman" w:cs="Times New Roman"/>
          <w:i/>
          <w:color w:val="000000"/>
          <w:sz w:val="24"/>
          <w:szCs w:val="24"/>
        </w:rPr>
        <w:t>Bulgarian EU-movers</w:t>
      </w:r>
      <w:r>
        <w:rPr>
          <w:rStyle w:val="apple-style-span"/>
          <w:rFonts w:ascii="Times New Roman" w:hAnsi="Times New Roman" w:cs="Times New Roman"/>
          <w:color w:val="000000"/>
          <w:sz w:val="24"/>
          <w:szCs w:val="24"/>
        </w:rPr>
        <w:t xml:space="preserve"> that differ from the general idea for the East-West migration that Favell describes as temporary, seasonal and where there </w:t>
      </w:r>
      <w:proofErr w:type="gramStart"/>
      <w:r>
        <w:rPr>
          <w:rStyle w:val="apple-style-span"/>
          <w:rFonts w:ascii="Times New Roman" w:hAnsi="Times New Roman" w:cs="Times New Roman"/>
          <w:color w:val="000000"/>
          <w:sz w:val="24"/>
          <w:szCs w:val="24"/>
        </w:rPr>
        <w:t>are</w:t>
      </w:r>
      <w:proofErr w:type="gramEnd"/>
      <w:r>
        <w:rPr>
          <w:rStyle w:val="apple-style-span"/>
          <w:rFonts w:ascii="Times New Roman" w:hAnsi="Times New Roman" w:cs="Times New Roman"/>
          <w:color w:val="000000"/>
          <w:sz w:val="24"/>
          <w:szCs w:val="24"/>
        </w:rPr>
        <w:t xml:space="preserve"> formal as well as informal barriers of exclusion. </w:t>
      </w:r>
    </w:p>
    <w:p w:rsidR="00741F72" w:rsidRDefault="00741F72"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 As the purpose of this study is finding a range of European identity models, one needs to address the issue of saturation and variability in qualitative research. Generally, it is accepted that interviews are taking as long as different answers are given until the point of saturation is reached and there is no point in continuing. In her paper "Focus on Qualitative methods, Sample size in Qualitative research", Margarete Sandelowski address the issue if numbers by stating that "a common misconception about sampling in qualitative research is that numbers are unimportant in ensuring the adequacy of sampling strategy".</w:t>
      </w:r>
      <w:r>
        <w:rPr>
          <w:rStyle w:val="FootnoteReference"/>
          <w:rFonts w:ascii="Times New Roman" w:hAnsi="Times New Roman" w:cs="Times New Roman"/>
          <w:color w:val="000000"/>
          <w:sz w:val="24"/>
          <w:szCs w:val="24"/>
        </w:rPr>
        <w:footnoteReference w:id="76"/>
      </w:r>
      <w:r>
        <w:rPr>
          <w:rStyle w:val="apple-style-span"/>
          <w:rFonts w:ascii="Times New Roman" w:hAnsi="Times New Roman" w:cs="Times New Roman"/>
          <w:color w:val="000000"/>
          <w:sz w:val="24"/>
          <w:szCs w:val="24"/>
        </w:rPr>
        <w:t xml:space="preserve"> Similarly, in the paper "How many qualitative interviews is enough" prepared by Sarah Elise Baker, Middlesex University and Rosalind Edwards, National centre for Research Methods Review papers, University of Southampton  as a guide for scholars conducting qualitative research, the question of numbers is regarded as "it depends".</w:t>
      </w:r>
      <w:r>
        <w:rPr>
          <w:rStyle w:val="FootnoteReference"/>
          <w:rFonts w:ascii="Times New Roman" w:hAnsi="Times New Roman" w:cs="Times New Roman"/>
          <w:color w:val="000000"/>
          <w:sz w:val="24"/>
          <w:szCs w:val="24"/>
        </w:rPr>
        <w:footnoteReference w:id="77"/>
      </w:r>
      <w:r>
        <w:rPr>
          <w:rStyle w:val="apple-style-span"/>
          <w:rFonts w:ascii="Times New Roman" w:hAnsi="Times New Roman" w:cs="Times New Roman"/>
          <w:color w:val="000000"/>
          <w:sz w:val="24"/>
          <w:szCs w:val="24"/>
        </w:rPr>
        <w:t xml:space="preserve"> </w:t>
      </w:r>
    </w:p>
    <w:p w:rsidR="00741F72" w:rsidRPr="002C5E43" w:rsidRDefault="00741F72" w:rsidP="00077E20">
      <w:pPr>
        <w:spacing w:line="360" w:lineRule="auto"/>
        <w:jc w:val="both"/>
        <w:rPr>
          <w:rStyle w:val="apple-style-span"/>
          <w:rFonts w:ascii="Times New Roman" w:hAnsi="Times New Roman" w:cs="Times New Roman"/>
          <w:color w:val="000000"/>
          <w:sz w:val="24"/>
          <w:szCs w:val="24"/>
          <w:lang w:val="bg-BG"/>
        </w:rPr>
      </w:pPr>
      <w:r>
        <w:rPr>
          <w:rStyle w:val="apple-style-span"/>
          <w:rFonts w:ascii="Times New Roman" w:hAnsi="Times New Roman" w:cs="Times New Roman"/>
          <w:color w:val="000000"/>
          <w:sz w:val="24"/>
          <w:szCs w:val="24"/>
        </w:rPr>
        <w:t>In other words, it depends on the disciplinary field, the research question, but also the time given to a research project, finding participants and the institutional demands of the ethics committee as well as the theoretical underpinning of the study.</w:t>
      </w:r>
      <w:r>
        <w:rPr>
          <w:rStyle w:val="FootnoteReference"/>
          <w:rFonts w:ascii="Times New Roman" w:hAnsi="Times New Roman" w:cs="Times New Roman"/>
          <w:color w:val="000000"/>
          <w:sz w:val="24"/>
          <w:szCs w:val="24"/>
        </w:rPr>
        <w:footnoteReference w:id="78"/>
      </w:r>
      <w:r>
        <w:rPr>
          <w:rStyle w:val="apple-style-span"/>
          <w:rFonts w:ascii="Times New Roman" w:hAnsi="Times New Roman" w:cs="Times New Roman"/>
          <w:color w:val="000000"/>
          <w:sz w:val="24"/>
          <w:szCs w:val="24"/>
        </w:rPr>
        <w:t xml:space="preserve">  Therefore, the question of the numbers of the necessary interviews remain a critical one.  If we apply the criteria set in the paper "How many </w:t>
      </w:r>
      <w:r>
        <w:rPr>
          <w:rStyle w:val="apple-style-span"/>
          <w:rFonts w:ascii="Times New Roman" w:hAnsi="Times New Roman" w:cs="Times New Roman"/>
          <w:color w:val="000000"/>
          <w:sz w:val="24"/>
          <w:szCs w:val="24"/>
        </w:rPr>
        <w:lastRenderedPageBreak/>
        <w:t>qualitative interviews is enough", we found reasonable to set a minimum requirement of 20 interviews considering the methods of network sampling and the snowball referral chain where we relied fully on the willingness of the respondents to participate and refer further participants and the geographical and financial limitations.</w:t>
      </w:r>
    </w:p>
    <w:p w:rsidR="00741F72" w:rsidRDefault="00741F72" w:rsidP="00077E20">
      <w:pPr>
        <w:spacing w:line="360" w:lineRule="auto"/>
        <w:jc w:val="both"/>
        <w:rPr>
          <w:rStyle w:val="apple-style-span"/>
          <w:rFonts w:ascii="Times New Roman" w:hAnsi="Times New Roman" w:cs="Times New Roman"/>
          <w:color w:val="000000"/>
          <w:sz w:val="24"/>
          <w:szCs w:val="24"/>
        </w:rPr>
      </w:pPr>
      <w:r w:rsidRPr="002C5E43">
        <w:rPr>
          <w:rStyle w:val="apple-style-span"/>
          <w:rFonts w:ascii="Times New Roman" w:hAnsi="Times New Roman" w:cs="Times New Roman"/>
          <w:color w:val="000000"/>
          <w:sz w:val="24"/>
          <w:szCs w:val="24"/>
          <w:lang w:val="bg-BG"/>
        </w:rPr>
        <w:t xml:space="preserve"> </w:t>
      </w:r>
      <w:r>
        <w:rPr>
          <w:rStyle w:val="apple-style-span"/>
          <w:rFonts w:ascii="Times New Roman" w:hAnsi="Times New Roman" w:cs="Times New Roman"/>
          <w:color w:val="000000"/>
          <w:sz w:val="24"/>
          <w:szCs w:val="24"/>
        </w:rPr>
        <w:t xml:space="preserve">As a result, the study was conducted in three phases: announcement of the study on Facebook and gathering respondents in the period October -December 2015, March-June 2016 transcription of the interviews along with the conduct of several additional interviews, July-September 2016 data analysis. </w:t>
      </w:r>
    </w:p>
    <w:p w:rsidR="00741F72" w:rsidRPr="00943688" w:rsidRDefault="00741F72" w:rsidP="00077E20">
      <w:pPr>
        <w:spacing w:line="360" w:lineRule="auto"/>
        <w:jc w:val="both"/>
        <w:rPr>
          <w:rStyle w:val="l62"/>
          <w:rFonts w:ascii="Times New Roman" w:hAnsi="Times New Roman" w:cs="Times New Roman"/>
          <w:b/>
          <w:color w:val="000000"/>
          <w:sz w:val="28"/>
          <w:szCs w:val="28"/>
        </w:rPr>
      </w:pPr>
      <w:r w:rsidRPr="00943688">
        <w:rPr>
          <w:rStyle w:val="l62"/>
          <w:rFonts w:ascii="Times New Roman" w:hAnsi="Times New Roman" w:cs="Times New Roman"/>
          <w:b/>
          <w:color w:val="000000"/>
          <w:sz w:val="28"/>
          <w:szCs w:val="28"/>
          <w:specVanish w:val="0"/>
        </w:rPr>
        <w:t>2.</w:t>
      </w:r>
      <w:r w:rsidRPr="00943688">
        <w:rPr>
          <w:rStyle w:val="l62"/>
          <w:rFonts w:ascii="Times New Roman" w:hAnsi="Times New Roman" w:cs="Times New Roman"/>
          <w:b/>
          <w:color w:val="000000"/>
          <w:sz w:val="28"/>
          <w:szCs w:val="28"/>
          <w:lang w:val="bg-BG"/>
          <w:specVanish w:val="0"/>
        </w:rPr>
        <w:t>3</w:t>
      </w:r>
      <w:r w:rsidRPr="00943688">
        <w:rPr>
          <w:rStyle w:val="l62"/>
          <w:rFonts w:ascii="Times New Roman" w:hAnsi="Times New Roman" w:cs="Times New Roman"/>
          <w:b/>
          <w:color w:val="000000"/>
          <w:sz w:val="28"/>
          <w:szCs w:val="28"/>
          <w:specVanish w:val="0"/>
        </w:rPr>
        <w:t xml:space="preserve">. Questionnaire design </w:t>
      </w:r>
    </w:p>
    <w:p w:rsidR="00741F72" w:rsidRDefault="00741F72"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 In particular, the questionnaire for the interviews was</w:t>
      </w:r>
      <w:r>
        <w:rPr>
          <w:rStyle w:val="apple-style-span"/>
          <w:rFonts w:ascii="Times New Roman" w:hAnsi="Times New Roman" w:cs="Times New Roman"/>
          <w:color w:val="000000"/>
          <w:sz w:val="24"/>
          <w:szCs w:val="24"/>
          <w:lang w:val="bg-BG"/>
        </w:rPr>
        <w:t xml:space="preserve"> </w:t>
      </w:r>
      <w:r>
        <w:rPr>
          <w:rStyle w:val="apple-style-span"/>
          <w:rFonts w:ascii="Times New Roman" w:hAnsi="Times New Roman" w:cs="Times New Roman"/>
          <w:color w:val="000000"/>
          <w:sz w:val="24"/>
          <w:szCs w:val="24"/>
        </w:rPr>
        <w:t>designed on the basis of three sources: 1</w:t>
      </w:r>
      <w:proofErr w:type="gramStart"/>
      <w:r>
        <w:rPr>
          <w:rStyle w:val="apple-style-span"/>
          <w:rFonts w:ascii="Times New Roman" w:hAnsi="Times New Roman" w:cs="Times New Roman"/>
          <w:color w:val="000000"/>
          <w:sz w:val="24"/>
          <w:szCs w:val="24"/>
        </w:rPr>
        <w:t xml:space="preserve">) </w:t>
      </w:r>
      <w:r>
        <w:rPr>
          <w:rStyle w:val="apple-style-span"/>
          <w:rFonts w:ascii="Times New Roman" w:hAnsi="Times New Roman" w:cs="Times New Roman"/>
          <w:color w:val="000000"/>
          <w:sz w:val="24"/>
          <w:szCs w:val="24"/>
          <w:lang w:val="bg-BG"/>
        </w:rPr>
        <w:t xml:space="preserve"> </w:t>
      </w:r>
      <w:r>
        <w:rPr>
          <w:rStyle w:val="apple-style-span"/>
          <w:rFonts w:ascii="Times New Roman" w:hAnsi="Times New Roman" w:cs="Times New Roman"/>
          <w:color w:val="000000"/>
          <w:sz w:val="24"/>
          <w:szCs w:val="24"/>
        </w:rPr>
        <w:t>the</w:t>
      </w:r>
      <w:proofErr w:type="gramEnd"/>
      <w:r>
        <w:rPr>
          <w:rStyle w:val="apple-style-span"/>
          <w:rFonts w:ascii="Times New Roman" w:hAnsi="Times New Roman" w:cs="Times New Roman"/>
          <w:color w:val="000000"/>
          <w:sz w:val="24"/>
          <w:szCs w:val="24"/>
        </w:rPr>
        <w:t xml:space="preserve"> questionnaire in Adrian Favell's empirical study </w:t>
      </w:r>
      <w:r w:rsidRPr="006A345D">
        <w:rPr>
          <w:rStyle w:val="apple-style-span"/>
          <w:rFonts w:ascii="Times New Roman" w:hAnsi="Times New Roman" w:cs="Times New Roman"/>
          <w:i/>
          <w:color w:val="000000"/>
          <w:sz w:val="24"/>
          <w:szCs w:val="24"/>
        </w:rPr>
        <w:t>Pioneers of European integration</w:t>
      </w:r>
      <w:r w:rsidRPr="00016884">
        <w:rPr>
          <w:rStyle w:val="apple-style-span"/>
          <w:rFonts w:ascii="Times New Roman" w:hAnsi="Times New Roman" w:cs="Times New Roman"/>
          <w:color w:val="000000"/>
          <w:sz w:val="24"/>
          <w:szCs w:val="24"/>
        </w:rPr>
        <w:t xml:space="preserve"> </w:t>
      </w:r>
      <w:r>
        <w:rPr>
          <w:rStyle w:val="apple-style-span"/>
          <w:rFonts w:ascii="Times New Roman" w:hAnsi="Times New Roman" w:cs="Times New Roman"/>
          <w:color w:val="000000"/>
          <w:sz w:val="24"/>
          <w:szCs w:val="24"/>
        </w:rPr>
        <w:t xml:space="preserve">2) Michael Bruter's questionnaire's in his research </w:t>
      </w:r>
      <w:r w:rsidRPr="006A345D">
        <w:rPr>
          <w:rStyle w:val="apple-style-span"/>
          <w:rFonts w:ascii="Times New Roman" w:hAnsi="Times New Roman" w:cs="Times New Roman"/>
          <w:i/>
          <w:color w:val="000000"/>
          <w:sz w:val="24"/>
          <w:szCs w:val="24"/>
        </w:rPr>
        <w:t>Citizen's of Europe, The Emergence of a Mass European identity</w:t>
      </w:r>
      <w:r w:rsidRPr="008823B0">
        <w:rPr>
          <w:rStyle w:val="apple-style-span"/>
          <w:rFonts w:ascii="Times New Roman" w:hAnsi="Times New Roman" w:cs="Times New Roman"/>
          <w:i/>
          <w:color w:val="000000"/>
          <w:sz w:val="24"/>
          <w:szCs w:val="24"/>
        </w:rPr>
        <w:t xml:space="preserve"> </w:t>
      </w:r>
      <w:r>
        <w:rPr>
          <w:rStyle w:val="apple-style-span"/>
          <w:rFonts w:ascii="Times New Roman" w:hAnsi="Times New Roman" w:cs="Times New Roman"/>
          <w:color w:val="000000"/>
          <w:sz w:val="24"/>
          <w:szCs w:val="24"/>
        </w:rPr>
        <w:t xml:space="preserve">3) the bonds analysis in the </w:t>
      </w:r>
      <w:r w:rsidR="00AB6A09">
        <w:rPr>
          <w:rStyle w:val="apple-style-span"/>
          <w:rFonts w:ascii="Times New Roman" w:hAnsi="Times New Roman" w:cs="Times New Roman"/>
          <w:color w:val="000000"/>
          <w:sz w:val="24"/>
          <w:szCs w:val="24"/>
        </w:rPr>
        <w:t>Conceptual framework</w:t>
      </w:r>
    </w:p>
    <w:p w:rsidR="00741F72" w:rsidRDefault="00741F72"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For the purposes of this research, it will be </w:t>
      </w:r>
      <w:proofErr w:type="gramStart"/>
      <w:r>
        <w:rPr>
          <w:rStyle w:val="apple-style-span"/>
          <w:rFonts w:ascii="Times New Roman" w:hAnsi="Times New Roman" w:cs="Times New Roman"/>
          <w:color w:val="000000"/>
          <w:sz w:val="24"/>
          <w:szCs w:val="24"/>
        </w:rPr>
        <w:t>explained  how</w:t>
      </w:r>
      <w:proofErr w:type="gramEnd"/>
      <w:r>
        <w:rPr>
          <w:rStyle w:val="apple-style-span"/>
          <w:rFonts w:ascii="Times New Roman" w:hAnsi="Times New Roman" w:cs="Times New Roman"/>
          <w:color w:val="000000"/>
          <w:sz w:val="24"/>
          <w:szCs w:val="24"/>
        </w:rPr>
        <w:t xml:space="preserve"> each question was designed and how it is connected to the deductive analytical model. The questionnaire consists of two parts: the first one using screening questions and the main part related to the research questions set in the introduction. The screening part is based on the screening questions that Adrian Favell uses for his quantitative empirical study. In particular, these are questions with socio-demographic character such as what age and level of </w:t>
      </w:r>
      <w:proofErr w:type="gramStart"/>
      <w:r>
        <w:rPr>
          <w:rStyle w:val="apple-style-span"/>
          <w:rFonts w:ascii="Times New Roman" w:hAnsi="Times New Roman" w:cs="Times New Roman"/>
          <w:color w:val="000000"/>
          <w:sz w:val="24"/>
          <w:szCs w:val="24"/>
        </w:rPr>
        <w:t>education  the</w:t>
      </w:r>
      <w:proofErr w:type="gramEnd"/>
      <w:r>
        <w:rPr>
          <w:rStyle w:val="apple-style-span"/>
          <w:rFonts w:ascii="Times New Roman" w:hAnsi="Times New Roman" w:cs="Times New Roman"/>
          <w:color w:val="000000"/>
          <w:sz w:val="24"/>
          <w:szCs w:val="24"/>
        </w:rPr>
        <w:t xml:space="preserve"> respondents have. There also questions regarding the intercultural competences, and in particular the fluency in the foreign language spoken in the country, which Favell argues to be the most important intercultural skill. In the case of this study, these questions were used in order to qualify if the respondents fit in the initial criteria for respondents. </w:t>
      </w:r>
    </w:p>
    <w:p w:rsidR="00741F72" w:rsidRDefault="00741F72"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The questions in "Pioneers of European integration" study were designed on the basis of existing qualitative as well as quantitative </w:t>
      </w:r>
      <w:proofErr w:type="gramStart"/>
      <w:r>
        <w:rPr>
          <w:rStyle w:val="apple-style-span"/>
          <w:rFonts w:ascii="Times New Roman" w:hAnsi="Times New Roman" w:cs="Times New Roman"/>
          <w:color w:val="000000"/>
          <w:sz w:val="24"/>
          <w:szCs w:val="24"/>
        </w:rPr>
        <w:t>research :</w:t>
      </w:r>
      <w:proofErr w:type="gramEnd"/>
      <w:r>
        <w:rPr>
          <w:rStyle w:val="apple-style-span"/>
          <w:rFonts w:ascii="Times New Roman" w:hAnsi="Times New Roman" w:cs="Times New Roman"/>
          <w:color w:val="000000"/>
          <w:sz w:val="24"/>
          <w:szCs w:val="24"/>
        </w:rPr>
        <w:t xml:space="preserve"> surveys from the International Social Survey Programme, Eurobaromer, European Social Survey as well as pre-set qualitative interviews. Some of the questions in his questionnaire were used in the main part of our questionnaire mainly because they have already been tested and applied. What is </w:t>
      </w:r>
      <w:r w:rsidR="00433B97">
        <w:rPr>
          <w:rStyle w:val="apple-style-span"/>
          <w:rFonts w:ascii="Times New Roman" w:hAnsi="Times New Roman" w:cs="Times New Roman"/>
          <w:color w:val="000000"/>
          <w:sz w:val="24"/>
          <w:szCs w:val="24"/>
        </w:rPr>
        <w:t xml:space="preserve">different, however, is the way the obtained data was </w:t>
      </w:r>
      <w:r>
        <w:rPr>
          <w:rStyle w:val="apple-style-span"/>
          <w:rFonts w:ascii="Times New Roman" w:hAnsi="Times New Roman" w:cs="Times New Roman"/>
          <w:color w:val="000000"/>
          <w:sz w:val="24"/>
          <w:szCs w:val="24"/>
        </w:rPr>
        <w:t xml:space="preserve">analyzed. In particular, in his research Adrian Favell draws conclusions </w:t>
      </w:r>
      <w:r>
        <w:rPr>
          <w:rStyle w:val="apple-style-span"/>
          <w:rFonts w:ascii="Times New Roman" w:hAnsi="Times New Roman" w:cs="Times New Roman"/>
          <w:color w:val="000000"/>
          <w:sz w:val="24"/>
          <w:szCs w:val="24"/>
        </w:rPr>
        <w:lastRenderedPageBreak/>
        <w:t>regarding the East-West migration by defining it as a market led one and by accepting that at least in the short ter</w:t>
      </w:r>
      <w:r w:rsidR="00433B97">
        <w:rPr>
          <w:rStyle w:val="apple-style-span"/>
          <w:rFonts w:ascii="Times New Roman" w:hAnsi="Times New Roman" w:cs="Times New Roman"/>
          <w:color w:val="000000"/>
          <w:sz w:val="24"/>
          <w:szCs w:val="24"/>
        </w:rPr>
        <w:t>m, there are formal and informal</w:t>
      </w:r>
      <w:r>
        <w:rPr>
          <w:rStyle w:val="apple-style-span"/>
          <w:rFonts w:ascii="Times New Roman" w:hAnsi="Times New Roman" w:cs="Times New Roman"/>
          <w:color w:val="000000"/>
          <w:sz w:val="24"/>
          <w:szCs w:val="24"/>
        </w:rPr>
        <w:t xml:space="preserve"> barriers of exclusion due to sharp national differences. </w:t>
      </w:r>
    </w:p>
    <w:p w:rsidR="00741F72" w:rsidRDefault="00741F72"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 Therefore, the first question </w:t>
      </w:r>
      <w:r w:rsidRPr="00375F6B">
        <w:rPr>
          <w:rStyle w:val="apple-style-span"/>
          <w:rFonts w:ascii="Times New Roman" w:hAnsi="Times New Roman" w:cs="Times New Roman"/>
          <w:i/>
          <w:color w:val="000000"/>
          <w:sz w:val="24"/>
          <w:szCs w:val="24"/>
        </w:rPr>
        <w:t xml:space="preserve">Why did you choose to settle down in </w:t>
      </w:r>
      <w:r>
        <w:rPr>
          <w:rStyle w:val="apple-style-span"/>
          <w:rFonts w:ascii="Times New Roman" w:hAnsi="Times New Roman" w:cs="Times New Roman"/>
          <w:i/>
          <w:color w:val="000000"/>
          <w:sz w:val="24"/>
          <w:szCs w:val="24"/>
        </w:rPr>
        <w:t xml:space="preserve">a </w:t>
      </w:r>
      <w:r w:rsidRPr="00375F6B">
        <w:rPr>
          <w:rStyle w:val="apple-style-span"/>
          <w:rFonts w:ascii="Times New Roman" w:hAnsi="Times New Roman" w:cs="Times New Roman"/>
          <w:i/>
          <w:color w:val="000000"/>
          <w:sz w:val="24"/>
          <w:szCs w:val="24"/>
        </w:rPr>
        <w:t>foreign country within the EU</w:t>
      </w:r>
      <w:r>
        <w:rPr>
          <w:rStyle w:val="apple-style-span"/>
          <w:rFonts w:ascii="Times New Roman" w:hAnsi="Times New Roman" w:cs="Times New Roman"/>
          <w:color w:val="000000"/>
          <w:sz w:val="24"/>
          <w:szCs w:val="24"/>
        </w:rPr>
        <w:t xml:space="preserve"> aims at finding deeper knowledge about the motivation behind the choice for living and working in another EU country of Bulgarian EU movers, that traditionally and stereotypically fit in the category of East-West migration. </w:t>
      </w:r>
    </w:p>
    <w:p w:rsidR="00741F72" w:rsidRDefault="00741F72"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The second question </w:t>
      </w:r>
      <w:r w:rsidRPr="00965CE4">
        <w:rPr>
          <w:rStyle w:val="apple-style-span"/>
          <w:rFonts w:ascii="Times New Roman" w:hAnsi="Times New Roman" w:cs="Times New Roman"/>
          <w:i/>
          <w:color w:val="000000"/>
          <w:sz w:val="24"/>
          <w:szCs w:val="24"/>
        </w:rPr>
        <w:t>Considering your experience abroad, would you say your expectations were met</w:t>
      </w:r>
      <w:r>
        <w:rPr>
          <w:rStyle w:val="apple-style-span"/>
          <w:rFonts w:ascii="Times New Roman" w:hAnsi="Times New Roman" w:cs="Times New Roman"/>
          <w:color w:val="000000"/>
          <w:sz w:val="24"/>
          <w:szCs w:val="24"/>
        </w:rPr>
        <w:t xml:space="preserve"> aims at gaining general knowledge about the experience of living in another EU country. While the first question and its sub-questions are almost the same as in Favell's questionnaire, the sub-questions regarding the possible barriers that the respondents might have encountered is an original one for this thesis. There are also sub-questions regarding the level of cultural and social integration which Favell argues to be associated with the circle of friends and the scope of social services the respondents have access to. </w:t>
      </w:r>
    </w:p>
    <w:p w:rsidR="00433B97" w:rsidRDefault="00433B97"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 </w:t>
      </w:r>
      <w:r w:rsidR="00741F72">
        <w:rPr>
          <w:rStyle w:val="apple-style-span"/>
          <w:rFonts w:ascii="Times New Roman" w:hAnsi="Times New Roman" w:cs="Times New Roman"/>
          <w:color w:val="000000"/>
          <w:sz w:val="24"/>
          <w:szCs w:val="24"/>
        </w:rPr>
        <w:t xml:space="preserve">As to the first question regarding the motivation, we wanted to see if the bonds </w:t>
      </w:r>
      <w:r>
        <w:rPr>
          <w:rStyle w:val="apple-style-span"/>
          <w:rFonts w:ascii="Times New Roman" w:hAnsi="Times New Roman" w:cs="Times New Roman"/>
          <w:color w:val="000000"/>
          <w:sz w:val="24"/>
          <w:szCs w:val="24"/>
        </w:rPr>
        <w:t>distinguished in the Conceptual</w:t>
      </w:r>
      <w:r w:rsidR="00741F72">
        <w:rPr>
          <w:rStyle w:val="apple-style-span"/>
          <w:rFonts w:ascii="Times New Roman" w:hAnsi="Times New Roman" w:cs="Times New Roman"/>
          <w:color w:val="000000"/>
          <w:sz w:val="24"/>
          <w:szCs w:val="24"/>
        </w:rPr>
        <w:t xml:space="preserve"> framework are somehow mentioned or if they have pa</w:t>
      </w:r>
      <w:r>
        <w:rPr>
          <w:rStyle w:val="apple-style-span"/>
          <w:rFonts w:ascii="Times New Roman" w:hAnsi="Times New Roman" w:cs="Times New Roman"/>
          <w:color w:val="000000"/>
          <w:sz w:val="24"/>
          <w:szCs w:val="24"/>
        </w:rPr>
        <w:t>rticular links to</w:t>
      </w:r>
      <w:r w:rsidR="00741F72">
        <w:rPr>
          <w:rStyle w:val="apple-style-span"/>
          <w:rFonts w:ascii="Times New Roman" w:hAnsi="Times New Roman" w:cs="Times New Roman"/>
          <w:color w:val="000000"/>
          <w:sz w:val="24"/>
          <w:szCs w:val="24"/>
        </w:rPr>
        <w:t xml:space="preserve"> the motivation for living and working in another EU country. </w:t>
      </w:r>
    </w:p>
    <w:p w:rsidR="00741F72" w:rsidRDefault="00741F72"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Similarly, question number 3 </w:t>
      </w:r>
      <w:r w:rsidRPr="00BB44A7">
        <w:rPr>
          <w:rStyle w:val="apple-style-span"/>
          <w:rFonts w:ascii="Times New Roman" w:hAnsi="Times New Roman" w:cs="Times New Roman"/>
          <w:i/>
          <w:color w:val="000000"/>
          <w:sz w:val="24"/>
          <w:szCs w:val="24"/>
        </w:rPr>
        <w:t xml:space="preserve">Considering your experience of being abroad, do you feel European? </w:t>
      </w:r>
      <w:r>
        <w:rPr>
          <w:rStyle w:val="apple-style-span"/>
          <w:rFonts w:ascii="Times New Roman" w:hAnsi="Times New Roman" w:cs="Times New Roman"/>
          <w:color w:val="000000"/>
          <w:sz w:val="24"/>
          <w:szCs w:val="24"/>
        </w:rPr>
        <w:t>was especially designed for this thesis because it aims at understanding how and why one feels European. Here, the part about the experience will be analyzed through our analytical model where we are going to see which bonds</w:t>
      </w:r>
      <w:r w:rsidR="00433B97">
        <w:rPr>
          <w:rStyle w:val="apple-style-span"/>
          <w:rFonts w:ascii="Times New Roman" w:hAnsi="Times New Roman" w:cs="Times New Roman"/>
          <w:color w:val="000000"/>
          <w:sz w:val="24"/>
          <w:szCs w:val="24"/>
        </w:rPr>
        <w:t xml:space="preserve"> matter or </w:t>
      </w:r>
      <w:proofErr w:type="gramStart"/>
      <w:r w:rsidR="00433B97">
        <w:rPr>
          <w:rStyle w:val="apple-style-span"/>
          <w:rFonts w:ascii="Times New Roman" w:hAnsi="Times New Roman" w:cs="Times New Roman"/>
          <w:color w:val="000000"/>
          <w:sz w:val="24"/>
          <w:szCs w:val="24"/>
        </w:rPr>
        <w:t>if  there</w:t>
      </w:r>
      <w:proofErr w:type="gramEnd"/>
      <w:r w:rsidR="00433B97">
        <w:rPr>
          <w:rStyle w:val="apple-style-span"/>
          <w:rFonts w:ascii="Times New Roman" w:hAnsi="Times New Roman" w:cs="Times New Roman"/>
          <w:color w:val="000000"/>
          <w:sz w:val="24"/>
          <w:szCs w:val="24"/>
        </w:rPr>
        <w:t xml:space="preserve"> are other </w:t>
      </w:r>
      <w:r>
        <w:rPr>
          <w:rStyle w:val="apple-style-span"/>
          <w:rFonts w:ascii="Times New Roman" w:hAnsi="Times New Roman" w:cs="Times New Roman"/>
          <w:color w:val="000000"/>
          <w:sz w:val="24"/>
          <w:szCs w:val="24"/>
        </w:rPr>
        <w:t xml:space="preserve"> specific ideas or processes that contribute to the formation of European identit</w:t>
      </w:r>
      <w:r w:rsidR="00433B97">
        <w:rPr>
          <w:rStyle w:val="apple-style-span"/>
          <w:rFonts w:ascii="Times New Roman" w:hAnsi="Times New Roman" w:cs="Times New Roman"/>
          <w:color w:val="000000"/>
          <w:sz w:val="24"/>
          <w:szCs w:val="24"/>
        </w:rPr>
        <w:t>y  but cannot be related to the bonds model.</w:t>
      </w:r>
    </w:p>
    <w:p w:rsidR="00741F72" w:rsidRDefault="00741F72"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Question number 4 </w:t>
      </w:r>
      <w:r w:rsidRPr="00406824">
        <w:rPr>
          <w:rFonts w:ascii="Times New Roman" w:hAnsi="Times New Roman" w:cs="Times New Roman"/>
          <w:i/>
          <w:sz w:val="24"/>
          <w:szCs w:val="24"/>
        </w:rPr>
        <w:t>Would you say "I am a citizen of Europe?</w:t>
      </w:r>
      <w:r>
        <w:rPr>
          <w:rFonts w:ascii="Times New Roman" w:hAnsi="Times New Roman" w:cs="Times New Roman"/>
          <w:sz w:val="24"/>
          <w:szCs w:val="24"/>
        </w:rPr>
        <w:t xml:space="preserve"> and its sub-question </w:t>
      </w:r>
      <w:r w:rsidRPr="00406824">
        <w:rPr>
          <w:rFonts w:ascii="Times New Roman" w:hAnsi="Times New Roman" w:cs="Times New Roman"/>
          <w:i/>
          <w:sz w:val="24"/>
          <w:szCs w:val="24"/>
        </w:rPr>
        <w:t>What meaning do you put in that?</w:t>
      </w:r>
      <w:r>
        <w:rPr>
          <w:rFonts w:ascii="Times New Roman" w:hAnsi="Times New Roman" w:cs="Times New Roman"/>
          <w:sz w:val="24"/>
          <w:szCs w:val="24"/>
        </w:rPr>
        <w:t>)</w:t>
      </w:r>
      <w:r>
        <w:rPr>
          <w:rFonts w:ascii="Times New Roman" w:hAnsi="Times New Roman" w:cs="Times New Roman"/>
          <w:b/>
          <w:color w:val="000000" w:themeColor="text1"/>
          <w:sz w:val="24"/>
          <w:szCs w:val="24"/>
        </w:rPr>
        <w:t xml:space="preserve"> </w:t>
      </w:r>
      <w:r>
        <w:rPr>
          <w:rStyle w:val="apple-style-span"/>
          <w:rFonts w:ascii="Times New Roman" w:hAnsi="Times New Roman" w:cs="Times New Roman"/>
          <w:color w:val="000000"/>
          <w:sz w:val="24"/>
          <w:szCs w:val="24"/>
        </w:rPr>
        <w:t xml:space="preserve">regards the Civil and Political bond. It is a question taken from Michael Bruter's questionnaire from his research "Citizens of Europe". However, it was decided to additionally ask what respondents mean by saying they </w:t>
      </w:r>
      <w:proofErr w:type="gramStart"/>
      <w:r>
        <w:rPr>
          <w:rStyle w:val="apple-style-span"/>
          <w:rFonts w:ascii="Times New Roman" w:hAnsi="Times New Roman" w:cs="Times New Roman"/>
          <w:color w:val="000000"/>
          <w:sz w:val="24"/>
          <w:szCs w:val="24"/>
        </w:rPr>
        <w:t>are  Citizens</w:t>
      </w:r>
      <w:proofErr w:type="gramEnd"/>
      <w:r>
        <w:rPr>
          <w:rStyle w:val="apple-style-span"/>
          <w:rFonts w:ascii="Times New Roman" w:hAnsi="Times New Roman" w:cs="Times New Roman"/>
          <w:color w:val="000000"/>
          <w:sz w:val="24"/>
          <w:szCs w:val="24"/>
        </w:rPr>
        <w:t xml:space="preserve"> of Europe in order to understand if some of the bonds or some factor</w:t>
      </w:r>
      <w:r w:rsidR="00433B97">
        <w:rPr>
          <w:rStyle w:val="apple-style-span"/>
          <w:rFonts w:ascii="Times New Roman" w:hAnsi="Times New Roman" w:cs="Times New Roman"/>
          <w:color w:val="000000"/>
          <w:sz w:val="24"/>
          <w:szCs w:val="24"/>
        </w:rPr>
        <w:t xml:space="preserve">s </w:t>
      </w:r>
      <w:r>
        <w:rPr>
          <w:rStyle w:val="apple-style-span"/>
          <w:rFonts w:ascii="Times New Roman" w:hAnsi="Times New Roman" w:cs="Times New Roman"/>
          <w:color w:val="000000"/>
          <w:sz w:val="24"/>
          <w:szCs w:val="24"/>
        </w:rPr>
        <w:t xml:space="preserve"> restructure one's political identity. </w:t>
      </w:r>
    </w:p>
    <w:p w:rsidR="00741F72" w:rsidRDefault="00433B97"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lastRenderedPageBreak/>
        <w:t xml:space="preserve"> </w:t>
      </w:r>
      <w:r w:rsidR="00741F72">
        <w:rPr>
          <w:rStyle w:val="apple-style-span"/>
          <w:rFonts w:ascii="Times New Roman" w:hAnsi="Times New Roman" w:cs="Times New Roman"/>
          <w:color w:val="000000"/>
          <w:sz w:val="24"/>
          <w:szCs w:val="24"/>
        </w:rPr>
        <w:t>We also added question number 7: "</w:t>
      </w:r>
      <w:r w:rsidR="00741F72" w:rsidRPr="00433B97">
        <w:rPr>
          <w:rStyle w:val="apple-style-span"/>
          <w:rFonts w:ascii="Times New Roman" w:hAnsi="Times New Roman" w:cs="Times New Roman"/>
          <w:i/>
          <w:color w:val="000000"/>
          <w:sz w:val="24"/>
          <w:szCs w:val="24"/>
        </w:rPr>
        <w:t xml:space="preserve">Do you associate yourself with an institution, an organization, a party or any other type of a political structure in Bulgaria, in the local country or on the EU </w:t>
      </w:r>
      <w:proofErr w:type="gramStart"/>
      <w:r w:rsidR="00741F72" w:rsidRPr="00433B97">
        <w:rPr>
          <w:rStyle w:val="apple-style-span"/>
          <w:rFonts w:ascii="Times New Roman" w:hAnsi="Times New Roman" w:cs="Times New Roman"/>
          <w:i/>
          <w:color w:val="000000"/>
          <w:sz w:val="24"/>
          <w:szCs w:val="24"/>
        </w:rPr>
        <w:t>leve</w:t>
      </w:r>
      <w:r>
        <w:rPr>
          <w:rStyle w:val="apple-style-span"/>
          <w:rFonts w:ascii="Times New Roman" w:hAnsi="Times New Roman" w:cs="Times New Roman"/>
          <w:i/>
          <w:color w:val="000000"/>
          <w:sz w:val="24"/>
          <w:szCs w:val="24"/>
        </w:rPr>
        <w:t>l?</w:t>
      </w:r>
      <w:r w:rsidR="00741F72">
        <w:rPr>
          <w:rStyle w:val="apple-style-span"/>
          <w:rFonts w:ascii="Times New Roman" w:hAnsi="Times New Roman" w:cs="Times New Roman"/>
          <w:color w:val="000000"/>
          <w:sz w:val="24"/>
          <w:szCs w:val="24"/>
        </w:rPr>
        <w:t>.</w:t>
      </w:r>
      <w:proofErr w:type="gramEnd"/>
      <w:r w:rsidR="00741F72">
        <w:rPr>
          <w:rStyle w:val="apple-style-span"/>
          <w:rFonts w:ascii="Times New Roman" w:hAnsi="Times New Roman" w:cs="Times New Roman"/>
          <w:color w:val="000000"/>
          <w:sz w:val="24"/>
          <w:szCs w:val="24"/>
        </w:rPr>
        <w:t xml:space="preserve"> It is a questi</w:t>
      </w:r>
      <w:r>
        <w:rPr>
          <w:rStyle w:val="apple-style-span"/>
          <w:rFonts w:ascii="Times New Roman" w:hAnsi="Times New Roman" w:cs="Times New Roman"/>
          <w:color w:val="000000"/>
          <w:sz w:val="24"/>
          <w:szCs w:val="24"/>
        </w:rPr>
        <w:t xml:space="preserve">on grounded in Bruter's study </w:t>
      </w:r>
      <w:proofErr w:type="gramStart"/>
      <w:r>
        <w:rPr>
          <w:rStyle w:val="apple-style-span"/>
          <w:rFonts w:ascii="Times New Roman" w:hAnsi="Times New Roman" w:cs="Times New Roman"/>
          <w:color w:val="000000"/>
          <w:sz w:val="24"/>
          <w:szCs w:val="24"/>
        </w:rPr>
        <w:t xml:space="preserve">regarding </w:t>
      </w:r>
      <w:r w:rsidR="00741F72">
        <w:rPr>
          <w:rStyle w:val="apple-style-span"/>
          <w:rFonts w:ascii="Times New Roman" w:hAnsi="Times New Roman" w:cs="Times New Roman"/>
          <w:color w:val="000000"/>
          <w:sz w:val="24"/>
          <w:szCs w:val="24"/>
        </w:rPr>
        <w:t xml:space="preserve"> the</w:t>
      </w:r>
      <w:proofErr w:type="gramEnd"/>
      <w:r w:rsidR="00741F72">
        <w:rPr>
          <w:rStyle w:val="apple-style-span"/>
          <w:rFonts w:ascii="Times New Roman" w:hAnsi="Times New Roman" w:cs="Times New Roman"/>
          <w:color w:val="000000"/>
          <w:sz w:val="24"/>
          <w:szCs w:val="24"/>
        </w:rPr>
        <w:t xml:space="preserve"> impact of the institutions for the formation of European political identity. It was developed to observe the different levels of political identifications asking for a national, local (the country of residence) and European level. </w:t>
      </w:r>
    </w:p>
    <w:p w:rsidR="00741F72" w:rsidRDefault="00741F72"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Questions 5 and 6 are related to the concept for a Cultural bond. Question number 5, in particular, aims at observing how individuals respond to the idea for "an </w:t>
      </w:r>
      <w:proofErr w:type="gramStart"/>
      <w:r>
        <w:rPr>
          <w:rStyle w:val="apple-style-span"/>
          <w:rFonts w:ascii="Times New Roman" w:hAnsi="Times New Roman" w:cs="Times New Roman"/>
          <w:color w:val="000000"/>
          <w:sz w:val="24"/>
          <w:szCs w:val="24"/>
        </w:rPr>
        <w:t>ever closer</w:t>
      </w:r>
      <w:proofErr w:type="gramEnd"/>
      <w:r>
        <w:rPr>
          <w:rStyle w:val="apple-style-span"/>
          <w:rFonts w:ascii="Times New Roman" w:hAnsi="Times New Roman" w:cs="Times New Roman"/>
          <w:color w:val="000000"/>
          <w:sz w:val="24"/>
          <w:szCs w:val="24"/>
        </w:rPr>
        <w:t xml:space="preserve"> union among the peoples of Europe". With this question it was aimed at understanding whether/how it is understood by the respondents.</w:t>
      </w:r>
    </w:p>
    <w:p w:rsidR="00741F72" w:rsidRDefault="00741F72"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Questions number 6: </w:t>
      </w:r>
      <w:r w:rsidRPr="00BB44A7">
        <w:rPr>
          <w:rStyle w:val="apple-style-span"/>
          <w:rFonts w:ascii="Times New Roman" w:hAnsi="Times New Roman" w:cs="Times New Roman"/>
          <w:i/>
          <w:color w:val="000000"/>
          <w:sz w:val="24"/>
          <w:szCs w:val="24"/>
        </w:rPr>
        <w:t>Do you feel closer to other fellow Europeans compared to Russians, Americans or Chinese, for example?"</w:t>
      </w:r>
      <w:r>
        <w:rPr>
          <w:rStyle w:val="apple-style-span"/>
          <w:rFonts w:ascii="Times New Roman" w:hAnsi="Times New Roman" w:cs="Times New Roman"/>
          <w:color w:val="000000"/>
          <w:sz w:val="24"/>
          <w:szCs w:val="24"/>
        </w:rPr>
        <w:t xml:space="preserve"> is question from Favell's questionnaire. As the research was focused </w:t>
      </w:r>
      <w:proofErr w:type="gramStart"/>
      <w:r>
        <w:rPr>
          <w:rStyle w:val="apple-style-span"/>
          <w:rFonts w:ascii="Times New Roman" w:hAnsi="Times New Roman" w:cs="Times New Roman"/>
          <w:color w:val="000000"/>
          <w:sz w:val="24"/>
          <w:szCs w:val="24"/>
        </w:rPr>
        <w:t>only  within</w:t>
      </w:r>
      <w:proofErr w:type="gramEnd"/>
      <w:r>
        <w:rPr>
          <w:rStyle w:val="apple-style-span"/>
          <w:rFonts w:ascii="Times New Roman" w:hAnsi="Times New Roman" w:cs="Times New Roman"/>
          <w:color w:val="000000"/>
          <w:sz w:val="24"/>
          <w:szCs w:val="24"/>
        </w:rPr>
        <w:t xml:space="preserve"> the EU,  it was set to explore if such a European identity is being constructed exclusively or not and what values, ideas or processes could possibly constitute a common Cultural identity. </w:t>
      </w:r>
    </w:p>
    <w:p w:rsidR="00741F72" w:rsidRDefault="00741F72"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The last question: </w:t>
      </w:r>
      <w:r w:rsidRPr="00BB44A7">
        <w:rPr>
          <w:rStyle w:val="apple-style-span"/>
          <w:rFonts w:ascii="Times New Roman" w:hAnsi="Times New Roman" w:cs="Times New Roman"/>
          <w:i/>
          <w:color w:val="000000"/>
          <w:sz w:val="24"/>
          <w:szCs w:val="24"/>
        </w:rPr>
        <w:t>If you had to grade/order your attachment to Bulgaria, EU and a local country, how would you grade/order them?</w:t>
      </w:r>
      <w:r>
        <w:rPr>
          <w:rStyle w:val="apple-style-span"/>
          <w:rFonts w:ascii="Times New Roman" w:hAnsi="Times New Roman" w:cs="Times New Roman"/>
          <w:color w:val="000000"/>
          <w:sz w:val="24"/>
          <w:szCs w:val="24"/>
        </w:rPr>
        <w:t xml:space="preserve"> is also a question from Favell's research. It follows Favell's line of analysis that researches the territorial levels of identifications. While thesis follows a different logic, still it was assumed that in the context of free movement of persons in the EU, this question could be a suitable one.  Also, by requiring more explanation from the respondents more insight about their identifications could be acquired </w:t>
      </w:r>
      <w:proofErr w:type="gramStart"/>
      <w:r>
        <w:rPr>
          <w:rStyle w:val="apple-style-span"/>
          <w:rFonts w:ascii="Times New Roman" w:hAnsi="Times New Roman" w:cs="Times New Roman"/>
          <w:color w:val="000000"/>
          <w:sz w:val="24"/>
          <w:szCs w:val="24"/>
        </w:rPr>
        <w:t>and  new</w:t>
      </w:r>
      <w:proofErr w:type="gramEnd"/>
      <w:r>
        <w:rPr>
          <w:rStyle w:val="apple-style-span"/>
          <w:rFonts w:ascii="Times New Roman" w:hAnsi="Times New Roman" w:cs="Times New Roman"/>
          <w:color w:val="000000"/>
          <w:sz w:val="24"/>
          <w:szCs w:val="24"/>
        </w:rPr>
        <w:t xml:space="preserve"> levels or logics of collective identifications could be possibly found out.  The whole questionnaire could be seen in Appendix A, supplementing the thesis. </w:t>
      </w:r>
    </w:p>
    <w:p w:rsidR="00741F72" w:rsidRPr="00AC42B5" w:rsidRDefault="00741F72" w:rsidP="00077E20">
      <w:pPr>
        <w:spacing w:line="360" w:lineRule="auto"/>
        <w:jc w:val="both"/>
        <w:rPr>
          <w:rStyle w:val="apple-style-span"/>
          <w:rFonts w:ascii="Times New Roman" w:hAnsi="Times New Roman" w:cs="Times New Roman"/>
          <w:b/>
          <w:color w:val="252525"/>
          <w:sz w:val="28"/>
          <w:szCs w:val="28"/>
        </w:rPr>
      </w:pPr>
      <w:r>
        <w:rPr>
          <w:rStyle w:val="apple-style-span"/>
          <w:rFonts w:ascii="Times New Roman" w:hAnsi="Times New Roman" w:cs="Times New Roman"/>
          <w:b/>
          <w:color w:val="252525"/>
          <w:sz w:val="28"/>
          <w:szCs w:val="28"/>
        </w:rPr>
        <w:t>2.</w:t>
      </w:r>
      <w:r>
        <w:rPr>
          <w:rStyle w:val="apple-style-span"/>
          <w:rFonts w:ascii="Times New Roman" w:hAnsi="Times New Roman" w:cs="Times New Roman"/>
          <w:b/>
          <w:color w:val="252525"/>
          <w:sz w:val="28"/>
          <w:szCs w:val="28"/>
          <w:lang w:val="bg-BG"/>
        </w:rPr>
        <w:t>4</w:t>
      </w:r>
      <w:r w:rsidRPr="00AC42B5">
        <w:rPr>
          <w:rStyle w:val="apple-style-span"/>
          <w:rFonts w:ascii="Times New Roman" w:hAnsi="Times New Roman" w:cs="Times New Roman"/>
          <w:b/>
          <w:color w:val="252525"/>
          <w:sz w:val="28"/>
          <w:szCs w:val="28"/>
        </w:rPr>
        <w:t>.</w:t>
      </w:r>
      <w:r>
        <w:rPr>
          <w:rStyle w:val="apple-style-span"/>
          <w:rFonts w:ascii="Times New Roman" w:hAnsi="Times New Roman" w:cs="Times New Roman"/>
          <w:b/>
          <w:color w:val="252525"/>
          <w:sz w:val="28"/>
          <w:szCs w:val="28"/>
        </w:rPr>
        <w:t xml:space="preserve"> </w:t>
      </w:r>
      <w:r w:rsidRPr="00AC42B5">
        <w:rPr>
          <w:rStyle w:val="apple-style-span"/>
          <w:rFonts w:ascii="Times New Roman" w:hAnsi="Times New Roman" w:cs="Times New Roman"/>
          <w:b/>
          <w:color w:val="252525"/>
          <w:sz w:val="28"/>
          <w:szCs w:val="28"/>
        </w:rPr>
        <w:t>Data analysis</w:t>
      </w:r>
    </w:p>
    <w:p w:rsidR="00741F72" w:rsidRDefault="00741F72" w:rsidP="00077E20">
      <w:pPr>
        <w:spacing w:line="360" w:lineRule="auto"/>
        <w:jc w:val="both"/>
        <w:rPr>
          <w:rStyle w:val="apple-style-span"/>
          <w:rFonts w:ascii="Times New Roman" w:hAnsi="Times New Roman" w:cs="Times New Roman"/>
          <w:color w:val="252525"/>
          <w:sz w:val="24"/>
          <w:szCs w:val="24"/>
        </w:rPr>
      </w:pPr>
      <w:r>
        <w:rPr>
          <w:rStyle w:val="apple-style-span"/>
          <w:rFonts w:ascii="Times New Roman" w:hAnsi="Times New Roman" w:cs="Times New Roman"/>
          <w:color w:val="252525"/>
          <w:sz w:val="24"/>
          <w:szCs w:val="24"/>
        </w:rPr>
        <w:t xml:space="preserve">Above, it was mentioned that a deductive analytical model was developed within the theory guided research strategy of semi structured interviews. Its name </w:t>
      </w:r>
      <w:r w:rsidRPr="002D51C6">
        <w:rPr>
          <w:rStyle w:val="apple-style-span"/>
          <w:rFonts w:ascii="Times New Roman" w:hAnsi="Times New Roman" w:cs="Times New Roman"/>
          <w:color w:val="252525"/>
          <w:sz w:val="24"/>
          <w:szCs w:val="24"/>
        </w:rPr>
        <w:t>deductive implies that it is a model of analysis c</w:t>
      </w:r>
      <w:r>
        <w:rPr>
          <w:rStyle w:val="apple-style-span"/>
          <w:rFonts w:ascii="Times New Roman" w:hAnsi="Times New Roman" w:cs="Times New Roman"/>
          <w:color w:val="252525"/>
          <w:sz w:val="24"/>
          <w:szCs w:val="24"/>
        </w:rPr>
        <w:t xml:space="preserve">onstructed in a deductive way for the analysis of the empirical data.  In a deductive way, the bonds classification became the core around which the codes were developed. However, as this is a theory guided research this deductive analytical model based on bonds was </w:t>
      </w:r>
      <w:r>
        <w:rPr>
          <w:rStyle w:val="apple-style-span"/>
          <w:rFonts w:ascii="Times New Roman" w:hAnsi="Times New Roman" w:cs="Times New Roman"/>
          <w:color w:val="252525"/>
          <w:sz w:val="24"/>
          <w:szCs w:val="24"/>
        </w:rPr>
        <w:lastRenderedPageBreak/>
        <w:t xml:space="preserve">complemented by the other </w:t>
      </w:r>
      <w:r w:rsidR="00433B97">
        <w:rPr>
          <w:rStyle w:val="apple-style-span"/>
          <w:rFonts w:ascii="Times New Roman" w:hAnsi="Times New Roman" w:cs="Times New Roman"/>
          <w:color w:val="252525"/>
          <w:sz w:val="24"/>
          <w:szCs w:val="24"/>
        </w:rPr>
        <w:t xml:space="preserve">concepts </w:t>
      </w:r>
      <w:r>
        <w:rPr>
          <w:rStyle w:val="apple-style-span"/>
          <w:rFonts w:ascii="Times New Roman" w:hAnsi="Times New Roman" w:cs="Times New Roman"/>
          <w:color w:val="252525"/>
          <w:sz w:val="24"/>
          <w:szCs w:val="24"/>
        </w:rPr>
        <w:t>discussed in the Co</w:t>
      </w:r>
      <w:r w:rsidR="00433B97">
        <w:rPr>
          <w:rStyle w:val="apple-style-span"/>
          <w:rFonts w:ascii="Times New Roman" w:hAnsi="Times New Roman" w:cs="Times New Roman"/>
          <w:color w:val="252525"/>
          <w:sz w:val="24"/>
          <w:szCs w:val="24"/>
        </w:rPr>
        <w:t xml:space="preserve">nceptual </w:t>
      </w:r>
      <w:r>
        <w:rPr>
          <w:rStyle w:val="apple-style-span"/>
          <w:rFonts w:ascii="Times New Roman" w:hAnsi="Times New Roman" w:cs="Times New Roman"/>
          <w:color w:val="252525"/>
          <w:sz w:val="24"/>
          <w:szCs w:val="24"/>
        </w:rPr>
        <w:t xml:space="preserve">framework. </w:t>
      </w:r>
      <w:proofErr w:type="gramStart"/>
      <w:r>
        <w:rPr>
          <w:rStyle w:val="apple-style-span"/>
          <w:rFonts w:ascii="Times New Roman" w:hAnsi="Times New Roman" w:cs="Times New Roman"/>
          <w:color w:val="252525"/>
          <w:sz w:val="24"/>
          <w:szCs w:val="24"/>
        </w:rPr>
        <w:t>Thus</w:t>
      </w:r>
      <w:proofErr w:type="gramEnd"/>
      <w:r>
        <w:rPr>
          <w:rStyle w:val="apple-style-span"/>
          <w:rFonts w:ascii="Times New Roman" w:hAnsi="Times New Roman" w:cs="Times New Roman"/>
          <w:color w:val="252525"/>
          <w:sz w:val="24"/>
          <w:szCs w:val="24"/>
        </w:rPr>
        <w:t xml:space="preserve"> for the purposes of the analysis </w:t>
      </w:r>
      <w:r w:rsidR="00433B97">
        <w:rPr>
          <w:rStyle w:val="apple-style-span"/>
          <w:rFonts w:ascii="Times New Roman" w:hAnsi="Times New Roman" w:cs="Times New Roman"/>
          <w:color w:val="252525"/>
          <w:sz w:val="24"/>
          <w:szCs w:val="24"/>
        </w:rPr>
        <w:t xml:space="preserve">a deductive analytical model encompassing the whole conceptual framework was developed. </w:t>
      </w:r>
    </w:p>
    <w:p w:rsidR="00741F72" w:rsidRDefault="00741F72" w:rsidP="00077E20">
      <w:pPr>
        <w:spacing w:line="360" w:lineRule="auto"/>
        <w:jc w:val="both"/>
        <w:rPr>
          <w:rStyle w:val="apple-style-span"/>
          <w:rFonts w:ascii="Times New Roman" w:hAnsi="Times New Roman" w:cs="Times New Roman"/>
          <w:color w:val="252525"/>
          <w:sz w:val="24"/>
          <w:szCs w:val="24"/>
        </w:rPr>
      </w:pPr>
      <w:r>
        <w:rPr>
          <w:rStyle w:val="apple-style-span"/>
          <w:rFonts w:ascii="Times New Roman" w:hAnsi="Times New Roman" w:cs="Times New Roman"/>
          <w:color w:val="252525"/>
          <w:sz w:val="24"/>
          <w:szCs w:val="24"/>
        </w:rPr>
        <w:t>The following code book consisting of bonds (also called themes), their sub-categories and words that signify the meaning of the sub-category related to the bonds, was developed:</w:t>
      </w:r>
    </w:p>
    <w:p w:rsidR="00741F72" w:rsidRDefault="00741F72" w:rsidP="00077E20">
      <w:pPr>
        <w:spacing w:line="360" w:lineRule="auto"/>
        <w:jc w:val="center"/>
        <w:rPr>
          <w:rFonts w:ascii="Times New Roman" w:hAnsi="Times New Roman" w:cs="Times New Roman"/>
          <w:sz w:val="28"/>
          <w:szCs w:val="28"/>
          <w:lang w:val="bg-BG"/>
        </w:rPr>
      </w:pPr>
    </w:p>
    <w:p w:rsidR="00741F72" w:rsidRPr="00C23633" w:rsidRDefault="00741F72" w:rsidP="00077E20">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Deductive </w:t>
      </w:r>
      <w:r w:rsidRPr="00C23633">
        <w:rPr>
          <w:rFonts w:ascii="Times New Roman" w:hAnsi="Times New Roman" w:cs="Times New Roman"/>
          <w:sz w:val="28"/>
          <w:szCs w:val="28"/>
        </w:rPr>
        <w:t>Code book</w:t>
      </w:r>
    </w:p>
    <w:p w:rsidR="00741F72" w:rsidRDefault="00741F72" w:rsidP="00077E20">
      <w:pPr>
        <w:spacing w:line="360" w:lineRule="auto"/>
      </w:pPr>
    </w:p>
    <w:p w:rsidR="00741F72" w:rsidRPr="00DD4F05" w:rsidRDefault="00741F72" w:rsidP="00077E20">
      <w:pPr>
        <w:spacing w:line="360" w:lineRule="auto"/>
        <w:rPr>
          <w:rFonts w:ascii="Times New Roman" w:hAnsi="Times New Roman" w:cs="Times New Roman"/>
          <w:color w:val="000000" w:themeColor="text1"/>
          <w:sz w:val="24"/>
          <w:szCs w:val="24"/>
          <w:u w:val="single"/>
        </w:rPr>
      </w:pPr>
      <w:r w:rsidRPr="00DD4F05">
        <w:rPr>
          <w:rFonts w:ascii="Times New Roman" w:hAnsi="Times New Roman" w:cs="Times New Roman"/>
          <w:color w:val="000000" w:themeColor="text1"/>
          <w:sz w:val="24"/>
          <w:szCs w:val="24"/>
          <w:u w:val="single"/>
        </w:rPr>
        <w:t>Cultural bond:</w:t>
      </w:r>
    </w:p>
    <w:p w:rsidR="00741F72" w:rsidRDefault="00741F72" w:rsidP="00077E20">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Sub-</w:t>
      </w:r>
      <w:r w:rsidRPr="00DD4F05">
        <w:rPr>
          <w:rFonts w:ascii="Times New Roman" w:hAnsi="Times New Roman" w:cs="Times New Roman"/>
          <w:color w:val="000000" w:themeColor="text1"/>
          <w:sz w:val="24"/>
          <w:szCs w:val="24"/>
        </w:rPr>
        <w:t>Categories:</w:t>
      </w:r>
    </w:p>
    <w:p w:rsidR="00741F72" w:rsidRPr="000B25F1" w:rsidRDefault="00741F72" w:rsidP="00077E20">
      <w:pPr>
        <w:spacing w:line="360" w:lineRule="auto"/>
        <w:jc w:val="both"/>
        <w:rPr>
          <w:rFonts w:ascii="Times New Roman" w:hAnsi="Times New Roman" w:cs="Times New Roman"/>
          <w:color w:val="000000" w:themeColor="text1"/>
          <w:sz w:val="24"/>
          <w:szCs w:val="24"/>
        </w:rPr>
      </w:pPr>
      <w:r w:rsidRPr="000F6D8A">
        <w:rPr>
          <w:rFonts w:ascii="Times New Roman" w:hAnsi="Times New Roman" w:cs="Times New Roman"/>
          <w:b/>
          <w:color w:val="000000" w:themeColor="text1"/>
          <w:sz w:val="24"/>
          <w:szCs w:val="24"/>
        </w:rPr>
        <w:t>Values</w:t>
      </w:r>
      <w:r w:rsidRPr="000B25F1">
        <w:rPr>
          <w:rFonts w:ascii="Times New Roman" w:hAnsi="Times New Roman" w:cs="Times New Roman"/>
          <w:color w:val="000000" w:themeColor="text1"/>
          <w:sz w:val="24"/>
          <w:szCs w:val="24"/>
        </w:rPr>
        <w:t>: all values in article 2 (respect for human dignity, freedom, democracy, equality, the rule of law and respect for human rights, including the rights of p</w:t>
      </w:r>
      <w:r>
        <w:rPr>
          <w:rFonts w:ascii="Times New Roman" w:hAnsi="Times New Roman" w:cs="Times New Roman"/>
          <w:color w:val="000000" w:themeColor="text1"/>
          <w:sz w:val="24"/>
          <w:szCs w:val="24"/>
        </w:rPr>
        <w:t xml:space="preserve">ersons belonging to minorities), </w:t>
      </w:r>
      <w:r w:rsidRPr="000B25F1">
        <w:rPr>
          <w:rFonts w:ascii="Times New Roman" w:hAnsi="Times New Roman" w:cs="Times New Roman"/>
          <w:color w:val="000000" w:themeColor="text1"/>
          <w:sz w:val="24"/>
          <w:szCs w:val="24"/>
        </w:rPr>
        <w:t>peace, unity in diversity, solidarity</w:t>
      </w:r>
      <w:r>
        <w:rPr>
          <w:rFonts w:ascii="Times New Roman" w:hAnsi="Times New Roman" w:cs="Times New Roman"/>
          <w:color w:val="000000" w:themeColor="text1"/>
          <w:sz w:val="24"/>
          <w:szCs w:val="24"/>
        </w:rPr>
        <w:t xml:space="preserve"> as a </w:t>
      </w:r>
      <w:proofErr w:type="gramStart"/>
      <w:r>
        <w:rPr>
          <w:rFonts w:ascii="Times New Roman" w:hAnsi="Times New Roman" w:cs="Times New Roman"/>
          <w:color w:val="000000" w:themeColor="text1"/>
          <w:sz w:val="24"/>
          <w:szCs w:val="24"/>
        </w:rPr>
        <w:t>values</w:t>
      </w:r>
      <w:proofErr w:type="gramEnd"/>
      <w:r>
        <w:rPr>
          <w:rFonts w:ascii="Times New Roman" w:hAnsi="Times New Roman" w:cs="Times New Roman"/>
          <w:color w:val="000000" w:themeColor="text1"/>
          <w:sz w:val="24"/>
          <w:szCs w:val="24"/>
        </w:rPr>
        <w:t xml:space="preserve"> on its own</w:t>
      </w:r>
    </w:p>
    <w:p w:rsidR="00741F72" w:rsidRDefault="00741F72" w:rsidP="00077E20">
      <w:pPr>
        <w:spacing w:line="36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Ethno</w:t>
      </w:r>
      <w:r w:rsidRPr="000F6D8A">
        <w:rPr>
          <w:rFonts w:ascii="Times New Roman" w:hAnsi="Times New Roman" w:cs="Times New Roman"/>
          <w:b/>
          <w:color w:val="000000" w:themeColor="text1"/>
          <w:sz w:val="24"/>
          <w:szCs w:val="24"/>
        </w:rPr>
        <w:t>culturalism</w:t>
      </w:r>
      <w:r>
        <w:rPr>
          <w:rFonts w:ascii="Times New Roman" w:hAnsi="Times New Roman" w:cs="Times New Roman"/>
          <w:b/>
          <w:color w:val="000000" w:themeColor="text1"/>
          <w:sz w:val="24"/>
          <w:szCs w:val="24"/>
        </w:rPr>
        <w:t>/Ethnosymbolism</w:t>
      </w:r>
      <w:r w:rsidRPr="000B25F1">
        <w:rPr>
          <w:rFonts w:ascii="Times New Roman" w:hAnsi="Times New Roman" w:cs="Times New Roman"/>
          <w:color w:val="000000" w:themeColor="text1"/>
          <w:sz w:val="24"/>
          <w:szCs w:val="24"/>
        </w:rPr>
        <w:t>: "the religious, cultural and humanist inheritance of Europe" from the Preamble of the Lisbon Treaty</w:t>
      </w:r>
      <w:r>
        <w:rPr>
          <w:rFonts w:ascii="Times New Roman" w:hAnsi="Times New Roman" w:cs="Times New Roman"/>
          <w:color w:val="000000" w:themeColor="text1"/>
          <w:sz w:val="24"/>
          <w:szCs w:val="24"/>
        </w:rPr>
        <w:t>", myths, memories, rituals, traditions, beliefs, symbols of the EU (</w:t>
      </w:r>
      <w:r w:rsidRPr="000B25F1">
        <w:rPr>
          <w:rFonts w:ascii="Times New Roman" w:hAnsi="Times New Roman" w:cs="Times New Roman"/>
          <w:color w:val="000000" w:themeColor="text1"/>
          <w:sz w:val="24"/>
          <w:szCs w:val="24"/>
        </w:rPr>
        <w:t>motto, flag, hymn, border-lessness</w:t>
      </w:r>
      <w:r>
        <w:rPr>
          <w:rFonts w:ascii="Times New Roman" w:hAnsi="Times New Roman" w:cs="Times New Roman"/>
          <w:color w:val="000000" w:themeColor="text1"/>
          <w:sz w:val="24"/>
          <w:szCs w:val="24"/>
        </w:rPr>
        <w:t>)</w:t>
      </w:r>
      <w:r w:rsidR="00A4652E">
        <w:rPr>
          <w:rFonts w:ascii="Times New Roman" w:hAnsi="Times New Roman" w:cs="Times New Roman"/>
          <w:color w:val="000000" w:themeColor="text1"/>
          <w:sz w:val="24"/>
          <w:szCs w:val="24"/>
        </w:rPr>
        <w:t>, goals</w:t>
      </w:r>
    </w:p>
    <w:p w:rsidR="00741F72" w:rsidRPr="000B25F1" w:rsidRDefault="00741F72" w:rsidP="00077E20">
      <w:pPr>
        <w:spacing w:line="360" w:lineRule="auto"/>
        <w:rPr>
          <w:rFonts w:ascii="Times New Roman" w:hAnsi="Times New Roman" w:cs="Times New Roman"/>
          <w:color w:val="000000" w:themeColor="text1"/>
          <w:sz w:val="24"/>
          <w:szCs w:val="24"/>
        </w:rPr>
      </w:pPr>
      <w:r w:rsidRPr="000F6D8A">
        <w:rPr>
          <w:rFonts w:ascii="Times New Roman" w:hAnsi="Times New Roman" w:cs="Times New Roman"/>
          <w:b/>
          <w:color w:val="000000" w:themeColor="text1"/>
          <w:sz w:val="24"/>
          <w:szCs w:val="24"/>
        </w:rPr>
        <w:t>Entitativity</w:t>
      </w:r>
      <w:r w:rsidRPr="000B25F1">
        <w:rPr>
          <w:rFonts w:ascii="Times New Roman" w:hAnsi="Times New Roman" w:cs="Times New Roman"/>
          <w:color w:val="000000" w:themeColor="text1"/>
          <w:sz w:val="24"/>
          <w:szCs w:val="24"/>
        </w:rPr>
        <w:t>: Europe, "the other", an idea, feelings, psychological presence</w:t>
      </w:r>
    </w:p>
    <w:p w:rsidR="00741F72" w:rsidRPr="000B25F1" w:rsidRDefault="00741F72" w:rsidP="00077E20">
      <w:pPr>
        <w:spacing w:line="360" w:lineRule="auto"/>
        <w:rPr>
          <w:rFonts w:ascii="Times New Roman" w:hAnsi="Times New Roman" w:cs="Times New Roman"/>
          <w:color w:val="000000" w:themeColor="text1"/>
          <w:sz w:val="24"/>
          <w:szCs w:val="24"/>
        </w:rPr>
      </w:pPr>
      <w:r w:rsidRPr="000F6D8A">
        <w:rPr>
          <w:rFonts w:ascii="Times New Roman" w:hAnsi="Times New Roman" w:cs="Times New Roman"/>
          <w:b/>
          <w:color w:val="000000" w:themeColor="text1"/>
          <w:sz w:val="24"/>
          <w:szCs w:val="24"/>
        </w:rPr>
        <w:t>Intercultural competences</w:t>
      </w:r>
      <w:r w:rsidRPr="000B25F1">
        <w:rPr>
          <w:rFonts w:ascii="Times New Roman" w:hAnsi="Times New Roman" w:cs="Times New Roman"/>
          <w:color w:val="000000" w:themeColor="text1"/>
          <w:sz w:val="24"/>
          <w:szCs w:val="24"/>
        </w:rPr>
        <w:t xml:space="preserve">: language, awareness of social norms, different skills, </w:t>
      </w:r>
    </w:p>
    <w:p w:rsidR="00741F72" w:rsidRDefault="00741F72" w:rsidP="00077E20">
      <w:pPr>
        <w:spacing w:line="360" w:lineRule="auto"/>
        <w:rPr>
          <w:rFonts w:ascii="Times New Roman" w:hAnsi="Times New Roman" w:cs="Times New Roman"/>
          <w:color w:val="000000" w:themeColor="text1"/>
          <w:sz w:val="24"/>
          <w:szCs w:val="24"/>
        </w:rPr>
      </w:pPr>
      <w:r w:rsidRPr="000B25F1">
        <w:rPr>
          <w:rFonts w:ascii="Times New Roman" w:hAnsi="Times New Roman" w:cs="Times New Roman"/>
          <w:color w:val="000000" w:themeColor="text1"/>
          <w:sz w:val="24"/>
          <w:szCs w:val="24"/>
        </w:rPr>
        <w:t>social participation, friends</w:t>
      </w:r>
    </w:p>
    <w:p w:rsidR="00741F72" w:rsidRPr="00DD4F05" w:rsidRDefault="00741F72" w:rsidP="00077E20">
      <w:pPr>
        <w:spacing w:line="36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Cultural i</w:t>
      </w:r>
      <w:r w:rsidRPr="00A64AB7">
        <w:rPr>
          <w:rFonts w:ascii="Times New Roman" w:hAnsi="Times New Roman" w:cs="Times New Roman"/>
          <w:b/>
          <w:color w:val="000000" w:themeColor="text1"/>
          <w:sz w:val="24"/>
          <w:szCs w:val="24"/>
        </w:rPr>
        <w:t>ntegration:</w:t>
      </w:r>
      <w:r w:rsidRPr="00DD4F05">
        <w:rPr>
          <w:rFonts w:ascii="Times New Roman" w:hAnsi="Times New Roman" w:cs="Times New Roman"/>
          <w:color w:val="000000" w:themeColor="text1"/>
          <w:sz w:val="24"/>
          <w:szCs w:val="24"/>
        </w:rPr>
        <w:t xml:space="preserve"> likeness, fondness, subjectivity, attachment</w:t>
      </w:r>
      <w:r>
        <w:rPr>
          <w:rFonts w:ascii="Times New Roman" w:hAnsi="Times New Roman" w:cs="Times New Roman"/>
          <w:color w:val="000000" w:themeColor="text1"/>
          <w:sz w:val="24"/>
          <w:szCs w:val="24"/>
        </w:rPr>
        <w:t xml:space="preserve"> to local culture</w:t>
      </w:r>
    </w:p>
    <w:p w:rsidR="00741F72" w:rsidRDefault="00741F72" w:rsidP="00077E20">
      <w:pPr>
        <w:spacing w:line="360" w:lineRule="auto"/>
        <w:ind w:firstLine="720"/>
        <w:rPr>
          <w:u w:val="single"/>
        </w:rPr>
      </w:pPr>
    </w:p>
    <w:p w:rsidR="00741F72" w:rsidRPr="008B1825" w:rsidRDefault="00741F72" w:rsidP="00077E20">
      <w:pPr>
        <w:spacing w:line="360" w:lineRule="auto"/>
        <w:rPr>
          <w:rFonts w:ascii="Times New Roman" w:hAnsi="Times New Roman" w:cs="Times New Roman"/>
          <w:sz w:val="24"/>
          <w:szCs w:val="24"/>
          <w:u w:val="single"/>
        </w:rPr>
      </w:pPr>
      <w:r w:rsidRPr="008B1825">
        <w:rPr>
          <w:u w:val="single"/>
        </w:rPr>
        <w:t xml:space="preserve"> </w:t>
      </w:r>
      <w:r>
        <w:rPr>
          <w:rFonts w:ascii="Times New Roman" w:hAnsi="Times New Roman" w:cs="Times New Roman"/>
          <w:sz w:val="24"/>
          <w:szCs w:val="24"/>
          <w:u w:val="single"/>
        </w:rPr>
        <w:t>Civil/Political bond</w:t>
      </w:r>
    </w:p>
    <w:p w:rsidR="00741F72" w:rsidRDefault="00741F72" w:rsidP="00077E20">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Sub-Categories </w:t>
      </w:r>
    </w:p>
    <w:p w:rsidR="00741F72" w:rsidRPr="00766E6F" w:rsidRDefault="00741F72" w:rsidP="00077E20">
      <w:pPr>
        <w:spacing w:line="360" w:lineRule="auto"/>
        <w:rPr>
          <w:rFonts w:ascii="Times New Roman" w:hAnsi="Times New Roman" w:cs="Times New Roman"/>
          <w:b/>
          <w:color w:val="FF0000"/>
          <w:sz w:val="24"/>
          <w:szCs w:val="24"/>
        </w:rPr>
      </w:pPr>
      <w:r>
        <w:rPr>
          <w:rFonts w:ascii="Times New Roman" w:hAnsi="Times New Roman" w:cs="Times New Roman"/>
          <w:b/>
          <w:color w:val="000000" w:themeColor="text1"/>
          <w:sz w:val="24"/>
          <w:szCs w:val="24"/>
        </w:rPr>
        <w:lastRenderedPageBreak/>
        <w:t xml:space="preserve">Civil and political rights: </w:t>
      </w:r>
      <w:r>
        <w:rPr>
          <w:rFonts w:ascii="Times New Roman" w:hAnsi="Times New Roman" w:cs="Times New Roman"/>
          <w:color w:val="000000" w:themeColor="text1"/>
          <w:sz w:val="24"/>
          <w:szCs w:val="24"/>
        </w:rPr>
        <w:t xml:space="preserve">EU citizen's rights + </w:t>
      </w:r>
      <w:r w:rsidRPr="00A10B99">
        <w:rPr>
          <w:rFonts w:ascii="Times New Roman" w:hAnsi="Times New Roman" w:cs="Times New Roman"/>
          <w:color w:val="FF0000"/>
          <w:sz w:val="24"/>
          <w:szCs w:val="24"/>
        </w:rPr>
        <w:t>Fundamental human rights that are not included among the EU citizen's rights in article 20 of TFEU but are guaranteed by the Charter of Fundamental rights of the EU and are usually considered as belonging to the group of civil rights;</w:t>
      </w:r>
      <w:r>
        <w:rPr>
          <w:rFonts w:ascii="Times New Roman" w:hAnsi="Times New Roman" w:cs="Times New Roman"/>
          <w:color w:val="FF0000"/>
          <w:sz w:val="24"/>
          <w:szCs w:val="24"/>
        </w:rPr>
        <w:t xml:space="preserve"> </w:t>
      </w:r>
      <w:r w:rsidRPr="008E06E4">
        <w:rPr>
          <w:rFonts w:ascii="Times New Roman" w:hAnsi="Times New Roman" w:cs="Times New Roman"/>
          <w:color w:val="000000" w:themeColor="text1"/>
          <w:sz w:val="24"/>
          <w:szCs w:val="24"/>
        </w:rPr>
        <w:t>EU citizenship initiative</w:t>
      </w:r>
    </w:p>
    <w:p w:rsidR="00741F72" w:rsidRPr="00ED252F" w:rsidRDefault="00741F72" w:rsidP="00077E20">
      <w:pPr>
        <w:spacing w:line="360" w:lineRule="auto"/>
        <w:rPr>
          <w:rFonts w:ascii="Times New Roman" w:hAnsi="Times New Roman" w:cs="Times New Roman"/>
          <w:color w:val="000000" w:themeColor="text1"/>
          <w:sz w:val="24"/>
          <w:szCs w:val="24"/>
        </w:rPr>
      </w:pPr>
      <w:r w:rsidRPr="00D664BD">
        <w:rPr>
          <w:rFonts w:ascii="Times New Roman" w:hAnsi="Times New Roman" w:cs="Times New Roman"/>
          <w:b/>
          <w:color w:val="000000" w:themeColor="text1"/>
          <w:sz w:val="24"/>
          <w:szCs w:val="24"/>
          <w:shd w:val="clear" w:color="auto" w:fill="FFFFFF" w:themeFill="background1"/>
        </w:rPr>
        <w:t>Political entity/structure/community:</w:t>
      </w:r>
      <w:r w:rsidRPr="00ED252F">
        <w:rPr>
          <w:rFonts w:ascii="Times New Roman" w:hAnsi="Times New Roman" w:cs="Times New Roman"/>
          <w:color w:val="000000" w:themeColor="text1"/>
          <w:sz w:val="24"/>
          <w:szCs w:val="24"/>
        </w:rPr>
        <w:t xml:space="preserve">  EU, cosmopolitan, sovereignty, legitimacy, territory</w:t>
      </w:r>
      <w:r>
        <w:rPr>
          <w:rFonts w:ascii="Times New Roman" w:hAnsi="Times New Roman" w:cs="Times New Roman"/>
          <w:color w:val="000000" w:themeColor="text1"/>
          <w:sz w:val="24"/>
          <w:szCs w:val="24"/>
        </w:rPr>
        <w:t xml:space="preserve">, </w:t>
      </w:r>
      <w:r w:rsidRPr="00ED252F">
        <w:rPr>
          <w:rFonts w:ascii="Times New Roman" w:hAnsi="Times New Roman" w:cs="Times New Roman"/>
          <w:color w:val="000000" w:themeColor="text1"/>
          <w:sz w:val="24"/>
          <w:szCs w:val="24"/>
        </w:rPr>
        <w:t>European public sphere</w:t>
      </w:r>
      <w:r>
        <w:rPr>
          <w:rFonts w:ascii="Times New Roman" w:hAnsi="Times New Roman" w:cs="Times New Roman"/>
          <w:color w:val="000000" w:themeColor="text1"/>
          <w:sz w:val="24"/>
          <w:szCs w:val="24"/>
        </w:rPr>
        <w:t>, transnational political debate</w:t>
      </w:r>
    </w:p>
    <w:p w:rsidR="00741F72" w:rsidRPr="00ED252F" w:rsidRDefault="00741F72" w:rsidP="00077E20">
      <w:pPr>
        <w:spacing w:line="360" w:lineRule="auto"/>
        <w:rPr>
          <w:rFonts w:ascii="Times New Roman" w:hAnsi="Times New Roman" w:cs="Times New Roman"/>
          <w:color w:val="000000" w:themeColor="text1"/>
          <w:sz w:val="24"/>
          <w:szCs w:val="24"/>
        </w:rPr>
      </w:pPr>
      <w:r w:rsidRPr="001706B8">
        <w:rPr>
          <w:rFonts w:ascii="Times New Roman" w:hAnsi="Times New Roman" w:cs="Times New Roman"/>
          <w:b/>
          <w:color w:val="000000" w:themeColor="text1"/>
          <w:sz w:val="24"/>
          <w:szCs w:val="24"/>
        </w:rPr>
        <w:t>Institutions</w:t>
      </w:r>
      <w:r w:rsidRPr="00ED252F">
        <w:rPr>
          <w:rFonts w:ascii="Times New Roman" w:hAnsi="Times New Roman" w:cs="Times New Roman"/>
          <w:color w:val="000000" w:themeColor="text1"/>
          <w:sz w:val="24"/>
          <w:szCs w:val="24"/>
        </w:rPr>
        <w:t>: EP, EC, Council of the EU, ECJ, etc</w:t>
      </w:r>
    </w:p>
    <w:p w:rsidR="00741F72" w:rsidRPr="00ED252F" w:rsidRDefault="00741F72" w:rsidP="00077E20">
      <w:pPr>
        <w:spacing w:line="360" w:lineRule="auto"/>
        <w:rPr>
          <w:rFonts w:ascii="Times New Roman" w:hAnsi="Times New Roman" w:cs="Times New Roman"/>
          <w:color w:val="000000" w:themeColor="text1"/>
          <w:sz w:val="24"/>
          <w:szCs w:val="24"/>
        </w:rPr>
      </w:pPr>
      <w:r w:rsidRPr="001706B8">
        <w:rPr>
          <w:rFonts w:ascii="Times New Roman" w:hAnsi="Times New Roman" w:cs="Times New Roman"/>
          <w:b/>
          <w:color w:val="000000" w:themeColor="text1"/>
          <w:sz w:val="24"/>
          <w:szCs w:val="24"/>
        </w:rPr>
        <w:t>Entitativity</w:t>
      </w:r>
      <w:r w:rsidRPr="00ED252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EU, </w:t>
      </w:r>
      <w:r w:rsidRPr="00ED252F">
        <w:rPr>
          <w:rFonts w:ascii="Times New Roman" w:hAnsi="Times New Roman" w:cs="Times New Roman"/>
          <w:color w:val="000000" w:themeColor="text1"/>
          <w:sz w:val="24"/>
          <w:szCs w:val="24"/>
        </w:rPr>
        <w:t>psychological presence, feelings</w:t>
      </w:r>
    </w:p>
    <w:p w:rsidR="00741F72" w:rsidRPr="00ED252F" w:rsidRDefault="00741F72" w:rsidP="00077E20">
      <w:pPr>
        <w:spacing w:line="360" w:lineRule="auto"/>
        <w:rPr>
          <w:rFonts w:ascii="Times New Roman" w:hAnsi="Times New Roman" w:cs="Times New Roman"/>
          <w:color w:val="000000" w:themeColor="text1"/>
          <w:sz w:val="24"/>
          <w:szCs w:val="24"/>
        </w:rPr>
      </w:pPr>
      <w:r w:rsidRPr="004F501D">
        <w:rPr>
          <w:rFonts w:ascii="Times New Roman" w:hAnsi="Times New Roman" w:cs="Times New Roman"/>
          <w:b/>
          <w:color w:val="000000" w:themeColor="text1"/>
          <w:sz w:val="24"/>
          <w:szCs w:val="24"/>
        </w:rPr>
        <w:t xml:space="preserve">European </w:t>
      </w:r>
      <w:r>
        <w:rPr>
          <w:rFonts w:ascii="Times New Roman" w:hAnsi="Times New Roman" w:cs="Times New Roman"/>
          <w:b/>
          <w:color w:val="000000" w:themeColor="text1"/>
          <w:sz w:val="24"/>
          <w:szCs w:val="24"/>
        </w:rPr>
        <w:t xml:space="preserve">civil </w:t>
      </w:r>
      <w:r w:rsidRPr="004F501D">
        <w:rPr>
          <w:rFonts w:ascii="Times New Roman" w:hAnsi="Times New Roman" w:cs="Times New Roman"/>
          <w:b/>
          <w:color w:val="000000" w:themeColor="text1"/>
          <w:sz w:val="24"/>
          <w:szCs w:val="24"/>
        </w:rPr>
        <w:t>society</w:t>
      </w:r>
      <w:r w:rsidRPr="00ED252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democracy, participation, citizenship</w:t>
      </w:r>
    </w:p>
    <w:p w:rsidR="00741F72" w:rsidRPr="00DD4F05" w:rsidRDefault="00741F72" w:rsidP="00077E20">
      <w:pPr>
        <w:spacing w:line="360" w:lineRule="auto"/>
        <w:rPr>
          <w:rFonts w:ascii="Times New Roman" w:hAnsi="Times New Roman" w:cs="Times New Roman"/>
          <w:color w:val="000000" w:themeColor="text1"/>
          <w:sz w:val="24"/>
          <w:szCs w:val="24"/>
        </w:rPr>
      </w:pPr>
    </w:p>
    <w:p w:rsidR="00741F72" w:rsidRPr="00DD4F05" w:rsidRDefault="00741F72" w:rsidP="00077E20">
      <w:pPr>
        <w:spacing w:line="360" w:lineRule="auto"/>
        <w:rPr>
          <w:rFonts w:ascii="Times New Roman" w:hAnsi="Times New Roman" w:cs="Times New Roman"/>
          <w:color w:val="000000" w:themeColor="text1"/>
          <w:sz w:val="24"/>
          <w:szCs w:val="24"/>
        </w:rPr>
      </w:pPr>
    </w:p>
    <w:p w:rsidR="00741F72" w:rsidRDefault="00741F72" w:rsidP="00077E20">
      <w:pPr>
        <w:spacing w:line="360" w:lineRule="auto"/>
        <w:rPr>
          <w:rFonts w:ascii="Times New Roman" w:hAnsi="Times New Roman" w:cs="Times New Roman"/>
          <w:color w:val="000000" w:themeColor="text1"/>
          <w:sz w:val="24"/>
          <w:szCs w:val="24"/>
        </w:rPr>
      </w:pPr>
      <w:r w:rsidRPr="00DD4F05">
        <w:rPr>
          <w:rFonts w:ascii="Times New Roman" w:hAnsi="Times New Roman" w:cs="Times New Roman"/>
          <w:color w:val="000000" w:themeColor="text1"/>
          <w:sz w:val="24"/>
          <w:szCs w:val="24"/>
          <w:u w:val="single"/>
        </w:rPr>
        <w:t>Social bond:</w:t>
      </w:r>
      <w:r w:rsidRPr="00DD4F05">
        <w:rPr>
          <w:rFonts w:ascii="Times New Roman" w:hAnsi="Times New Roman" w:cs="Times New Roman"/>
          <w:color w:val="000000" w:themeColor="text1"/>
          <w:sz w:val="24"/>
          <w:szCs w:val="24"/>
        </w:rPr>
        <w:t xml:space="preserve"> </w:t>
      </w:r>
    </w:p>
    <w:p w:rsidR="00741F72" w:rsidRDefault="00741F72" w:rsidP="00077E2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Sub-Categories</w:t>
      </w:r>
    </w:p>
    <w:p w:rsidR="00741F72" w:rsidRDefault="00741F72" w:rsidP="00077E20">
      <w:pPr>
        <w:spacing w:line="360" w:lineRule="auto"/>
        <w:jc w:val="both"/>
        <w:rPr>
          <w:rFonts w:ascii="Times New Roman" w:hAnsi="Times New Roman" w:cs="Times New Roman"/>
          <w:color w:val="000000" w:themeColor="text1"/>
          <w:sz w:val="24"/>
          <w:szCs w:val="24"/>
        </w:rPr>
      </w:pPr>
      <w:r w:rsidRPr="006F757C">
        <w:rPr>
          <w:rFonts w:ascii="Times New Roman" w:hAnsi="Times New Roman" w:cs="Times New Roman"/>
          <w:b/>
          <w:color w:val="000000" w:themeColor="text1"/>
          <w:sz w:val="24"/>
          <w:szCs w:val="24"/>
        </w:rPr>
        <w:t>Social rights</w:t>
      </w:r>
      <w:r>
        <w:rPr>
          <w:rFonts w:ascii="Times New Roman" w:hAnsi="Times New Roman" w:cs="Times New Roman"/>
          <w:color w:val="000000" w:themeColor="text1"/>
          <w:sz w:val="24"/>
          <w:szCs w:val="24"/>
        </w:rPr>
        <w:t xml:space="preserve">: </w:t>
      </w:r>
      <w:r w:rsidRPr="006F757C">
        <w:rPr>
          <w:rFonts w:ascii="Times New Roman" w:hAnsi="Times New Roman" w:cs="Times New Roman"/>
          <w:color w:val="000000" w:themeColor="text1"/>
          <w:sz w:val="24"/>
          <w:szCs w:val="24"/>
        </w:rPr>
        <w:t>social security, social systems, work contract, health and safety issues, health and social insurance</w:t>
      </w:r>
    </w:p>
    <w:p w:rsidR="00741F72" w:rsidRPr="006F757C" w:rsidRDefault="00741F72" w:rsidP="00077E20">
      <w:pPr>
        <w:spacing w:line="360" w:lineRule="auto"/>
        <w:jc w:val="both"/>
        <w:rPr>
          <w:rFonts w:ascii="Times New Roman" w:hAnsi="Times New Roman" w:cs="Times New Roman"/>
          <w:color w:val="000000" w:themeColor="text1"/>
          <w:sz w:val="24"/>
          <w:szCs w:val="24"/>
        </w:rPr>
      </w:pPr>
      <w:r w:rsidRPr="006F757C">
        <w:rPr>
          <w:rFonts w:ascii="Times New Roman" w:hAnsi="Times New Roman" w:cs="Times New Roman"/>
          <w:b/>
          <w:color w:val="000000" w:themeColor="text1"/>
          <w:sz w:val="24"/>
          <w:szCs w:val="24"/>
        </w:rPr>
        <w:t>Social integration</w:t>
      </w:r>
      <w:r>
        <w:rPr>
          <w:rFonts w:ascii="Times New Roman" w:hAnsi="Times New Roman" w:cs="Times New Roman"/>
          <w:color w:val="000000" w:themeColor="text1"/>
          <w:sz w:val="24"/>
          <w:szCs w:val="24"/>
        </w:rPr>
        <w:t>: participation in society, friends</w:t>
      </w:r>
    </w:p>
    <w:p w:rsidR="00741F72" w:rsidRPr="006F757C" w:rsidRDefault="00741F72" w:rsidP="00077E20">
      <w:pPr>
        <w:spacing w:line="360" w:lineRule="auto"/>
        <w:jc w:val="both"/>
        <w:rPr>
          <w:rFonts w:ascii="Times New Roman" w:hAnsi="Times New Roman" w:cs="Times New Roman"/>
          <w:color w:val="000000" w:themeColor="text1"/>
          <w:sz w:val="24"/>
          <w:szCs w:val="24"/>
        </w:rPr>
      </w:pPr>
    </w:p>
    <w:p w:rsidR="00741F72" w:rsidRPr="006F757C" w:rsidRDefault="00741F72" w:rsidP="00077E20">
      <w:pPr>
        <w:spacing w:line="360" w:lineRule="auto"/>
        <w:jc w:val="both"/>
        <w:rPr>
          <w:rFonts w:ascii="Times New Roman" w:hAnsi="Times New Roman" w:cs="Times New Roman"/>
          <w:color w:val="000000" w:themeColor="text1"/>
          <w:sz w:val="24"/>
          <w:szCs w:val="24"/>
        </w:rPr>
      </w:pPr>
      <w:r w:rsidRPr="006F757C">
        <w:rPr>
          <w:rFonts w:ascii="Times New Roman" w:hAnsi="Times New Roman" w:cs="Times New Roman"/>
          <w:color w:val="000000" w:themeColor="text1"/>
          <w:sz w:val="24"/>
          <w:szCs w:val="24"/>
          <w:u w:val="single"/>
        </w:rPr>
        <w:t>Economic bond</w:t>
      </w:r>
      <w:r w:rsidRPr="006F757C">
        <w:rPr>
          <w:rFonts w:ascii="Times New Roman" w:hAnsi="Times New Roman" w:cs="Times New Roman"/>
          <w:color w:val="000000" w:themeColor="text1"/>
          <w:sz w:val="24"/>
          <w:szCs w:val="24"/>
        </w:rPr>
        <w:t xml:space="preserve">: </w:t>
      </w:r>
    </w:p>
    <w:p w:rsidR="00741F72" w:rsidRPr="006F757C" w:rsidRDefault="00741F72" w:rsidP="00077E20">
      <w:pPr>
        <w:spacing w:line="360" w:lineRule="auto"/>
        <w:jc w:val="both"/>
        <w:rPr>
          <w:rFonts w:ascii="Times New Roman" w:hAnsi="Times New Roman" w:cs="Times New Roman"/>
          <w:color w:val="000000" w:themeColor="text1"/>
          <w:sz w:val="24"/>
          <w:szCs w:val="24"/>
        </w:rPr>
      </w:pPr>
      <w:r w:rsidRPr="00882786">
        <w:rPr>
          <w:rFonts w:ascii="Times New Roman" w:hAnsi="Times New Roman" w:cs="Times New Roman"/>
          <w:b/>
          <w:color w:val="000000" w:themeColor="text1"/>
          <w:sz w:val="24"/>
          <w:szCs w:val="24"/>
        </w:rPr>
        <w:t>Work force mobility</w:t>
      </w:r>
      <w:r>
        <w:rPr>
          <w:rFonts w:ascii="Times New Roman" w:hAnsi="Times New Roman" w:cs="Times New Roman"/>
          <w:color w:val="000000" w:themeColor="text1"/>
          <w:sz w:val="24"/>
          <w:szCs w:val="24"/>
        </w:rPr>
        <w:t xml:space="preserve">: </w:t>
      </w:r>
      <w:r w:rsidRPr="006F757C">
        <w:rPr>
          <w:rFonts w:ascii="Times New Roman" w:hAnsi="Times New Roman" w:cs="Times New Roman"/>
          <w:color w:val="000000" w:themeColor="text1"/>
          <w:sz w:val="24"/>
          <w:szCs w:val="24"/>
        </w:rPr>
        <w:t>discrimination, nationality, labour market, remuneration, employment, competition, public policy, public security, public health</w:t>
      </w:r>
    </w:p>
    <w:p w:rsidR="00741F72" w:rsidRPr="006F757C" w:rsidRDefault="00741F72" w:rsidP="00077E20">
      <w:pPr>
        <w:spacing w:line="360" w:lineRule="auto"/>
        <w:jc w:val="both"/>
        <w:rPr>
          <w:rFonts w:ascii="Times New Roman" w:hAnsi="Times New Roman" w:cs="Times New Roman"/>
          <w:color w:val="000000" w:themeColor="text1"/>
          <w:sz w:val="24"/>
          <w:szCs w:val="24"/>
        </w:rPr>
      </w:pPr>
    </w:p>
    <w:p w:rsidR="00741F72" w:rsidRPr="006F757C" w:rsidRDefault="00741F72" w:rsidP="00077E20">
      <w:pPr>
        <w:spacing w:line="360" w:lineRule="auto"/>
        <w:jc w:val="both"/>
        <w:rPr>
          <w:rFonts w:ascii="Times New Roman" w:hAnsi="Times New Roman" w:cs="Times New Roman"/>
          <w:color w:val="000000" w:themeColor="text1"/>
          <w:sz w:val="24"/>
          <w:szCs w:val="24"/>
        </w:rPr>
      </w:pPr>
      <w:r w:rsidRPr="006F757C">
        <w:rPr>
          <w:rFonts w:ascii="Times New Roman" w:hAnsi="Times New Roman" w:cs="Times New Roman"/>
          <w:color w:val="000000" w:themeColor="text1"/>
          <w:sz w:val="24"/>
          <w:szCs w:val="24"/>
          <w:u w:val="single"/>
        </w:rPr>
        <w:t>Solidarity</w:t>
      </w:r>
      <w:r w:rsidRPr="006F757C">
        <w:rPr>
          <w:rFonts w:ascii="Times New Roman" w:hAnsi="Times New Roman" w:cs="Times New Roman"/>
          <w:color w:val="000000" w:themeColor="text1"/>
          <w:sz w:val="24"/>
          <w:szCs w:val="24"/>
        </w:rPr>
        <w:t xml:space="preserve">: </w:t>
      </w:r>
    </w:p>
    <w:p w:rsidR="00741F72" w:rsidRPr="00DD4F05" w:rsidRDefault="00741F72" w:rsidP="00077E20">
      <w:pPr>
        <w:spacing w:line="360" w:lineRule="auto"/>
        <w:jc w:val="both"/>
        <w:rPr>
          <w:rFonts w:ascii="Times New Roman" w:hAnsi="Times New Roman" w:cs="Times New Roman"/>
          <w:color w:val="000000" w:themeColor="text1"/>
          <w:sz w:val="24"/>
          <w:szCs w:val="24"/>
        </w:rPr>
      </w:pPr>
      <w:r w:rsidRPr="006F757C">
        <w:rPr>
          <w:rFonts w:ascii="Times New Roman" w:hAnsi="Times New Roman" w:cs="Times New Roman"/>
          <w:color w:val="000000" w:themeColor="text1"/>
          <w:sz w:val="24"/>
          <w:szCs w:val="24"/>
        </w:rPr>
        <w:t>unity of interest, sympathies, like-mindedness, singleness of purpose, stability, team spirit, unanimity</w:t>
      </w:r>
      <w:r>
        <w:rPr>
          <w:rFonts w:ascii="Times New Roman" w:hAnsi="Times New Roman" w:cs="Times New Roman"/>
          <w:color w:val="000000" w:themeColor="text1"/>
          <w:sz w:val="24"/>
          <w:szCs w:val="24"/>
        </w:rPr>
        <w:t>, group cohesiveness, common objectives and belief in common future</w:t>
      </w:r>
    </w:p>
    <w:p w:rsidR="00DE15C6" w:rsidRDefault="00DE15C6" w:rsidP="00077E20">
      <w:pPr>
        <w:spacing w:line="360" w:lineRule="auto"/>
        <w:jc w:val="both"/>
        <w:rPr>
          <w:rStyle w:val="l62"/>
          <w:rFonts w:ascii="Times New Roman" w:hAnsi="Times New Roman" w:cs="Times New Roman"/>
          <w:color w:val="000000"/>
          <w:sz w:val="24"/>
          <w:szCs w:val="24"/>
        </w:rPr>
      </w:pPr>
    </w:p>
    <w:p w:rsidR="00741F72" w:rsidRDefault="00741F72" w:rsidP="00077E20">
      <w:pPr>
        <w:spacing w:line="360" w:lineRule="auto"/>
        <w:jc w:val="both"/>
        <w:rPr>
          <w:rStyle w:val="l62"/>
          <w:rFonts w:ascii="Times New Roman" w:hAnsi="Times New Roman" w:cs="Times New Roman"/>
          <w:color w:val="000000"/>
          <w:sz w:val="24"/>
          <w:szCs w:val="24"/>
        </w:rPr>
      </w:pPr>
      <w:r>
        <w:rPr>
          <w:rStyle w:val="l62"/>
          <w:rFonts w:ascii="Times New Roman" w:hAnsi="Times New Roman" w:cs="Times New Roman"/>
          <w:color w:val="000000"/>
          <w:sz w:val="24"/>
          <w:szCs w:val="24"/>
          <w:specVanish w:val="0"/>
        </w:rPr>
        <w:t xml:space="preserve"> Besides deductive methods of analysis, an inductive approach was also applied as the arguments of Jane Gilgun are supported in this research. She suggests the use of a hybrid model where inductive and deductive approaches complement each other. By applying the so-called negative case analysis, it was set to look for contradictions to our sensitizing concepts so that inductive generation of codes and themes could be applied. By applying the inductive </w:t>
      </w:r>
      <w:proofErr w:type="gramStart"/>
      <w:r>
        <w:rPr>
          <w:rStyle w:val="l62"/>
          <w:rFonts w:ascii="Times New Roman" w:hAnsi="Times New Roman" w:cs="Times New Roman"/>
          <w:color w:val="000000"/>
          <w:sz w:val="24"/>
          <w:szCs w:val="24"/>
          <w:specVanish w:val="0"/>
        </w:rPr>
        <w:t>approach</w:t>
      </w:r>
      <w:proofErr w:type="gramEnd"/>
      <w:r>
        <w:rPr>
          <w:rStyle w:val="l62"/>
          <w:rFonts w:ascii="Times New Roman" w:hAnsi="Times New Roman" w:cs="Times New Roman"/>
          <w:color w:val="000000"/>
          <w:sz w:val="24"/>
          <w:szCs w:val="24"/>
          <w:specVanish w:val="0"/>
        </w:rPr>
        <w:t xml:space="preserve"> it was also set to look for latent rather than semantic categories that could be clustered around the themes we have or ultimately generate new ones. </w:t>
      </w:r>
    </w:p>
    <w:p w:rsidR="00741F72" w:rsidRDefault="00741F72" w:rsidP="00077E20">
      <w:pPr>
        <w:spacing w:line="360" w:lineRule="auto"/>
        <w:jc w:val="both"/>
        <w:rPr>
          <w:rFonts w:ascii="Times New Roman" w:hAnsi="Times New Roman" w:cs="Times New Roman"/>
          <w:sz w:val="24"/>
          <w:szCs w:val="24"/>
          <w:lang w:val="bg-BG"/>
        </w:rPr>
      </w:pPr>
      <w:r>
        <w:rPr>
          <w:rFonts w:ascii="Times New Roman" w:hAnsi="Times New Roman" w:cs="Times New Roman"/>
          <w:sz w:val="24"/>
          <w:szCs w:val="24"/>
        </w:rPr>
        <w:t xml:space="preserve"> </w:t>
      </w:r>
    </w:p>
    <w:p w:rsidR="00741F72" w:rsidRDefault="00741F72"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Additionally, 8 empirical research goals were set so that the research questions in the introduction could be answered during the interviews' analysis.</w:t>
      </w:r>
    </w:p>
    <w:p w:rsidR="00DE15C6" w:rsidRDefault="00DE15C6" w:rsidP="00077E20">
      <w:pPr>
        <w:spacing w:line="360" w:lineRule="auto"/>
        <w:jc w:val="both"/>
        <w:rPr>
          <w:rStyle w:val="apple-style-span"/>
          <w:rFonts w:ascii="Times New Roman" w:hAnsi="Times New Roman" w:cs="Times New Roman"/>
          <w:color w:val="252525"/>
          <w:sz w:val="24"/>
          <w:szCs w:val="24"/>
          <w:lang w:val="bg-BG"/>
        </w:rPr>
      </w:pPr>
      <w:r w:rsidRPr="00217409">
        <w:rPr>
          <w:rStyle w:val="apple-style-span"/>
          <w:rFonts w:ascii="Times New Roman" w:hAnsi="Times New Roman" w:cs="Times New Roman"/>
          <w:color w:val="252525"/>
          <w:sz w:val="24"/>
          <w:szCs w:val="24"/>
        </w:rPr>
        <w:t>1) How</w:t>
      </w:r>
      <w:r>
        <w:rPr>
          <w:rStyle w:val="apple-style-span"/>
          <w:rFonts w:ascii="Times New Roman" w:hAnsi="Times New Roman" w:cs="Times New Roman"/>
          <w:color w:val="252525"/>
          <w:sz w:val="24"/>
          <w:szCs w:val="24"/>
        </w:rPr>
        <w:t xml:space="preserve"> does</w:t>
      </w:r>
      <w:r w:rsidRPr="00217409">
        <w:rPr>
          <w:rStyle w:val="apple-style-span"/>
          <w:rFonts w:ascii="Times New Roman" w:hAnsi="Times New Roman" w:cs="Times New Roman"/>
          <w:color w:val="252525"/>
          <w:sz w:val="24"/>
          <w:szCs w:val="24"/>
        </w:rPr>
        <w:t xml:space="preserve"> each of these bonds </w:t>
      </w:r>
      <w:r>
        <w:rPr>
          <w:rStyle w:val="apple-style-span"/>
          <w:rFonts w:ascii="Times New Roman" w:hAnsi="Times New Roman" w:cs="Times New Roman"/>
          <w:color w:val="252525"/>
          <w:sz w:val="24"/>
          <w:szCs w:val="24"/>
        </w:rPr>
        <w:t>shape one's identity</w:t>
      </w:r>
      <w:r w:rsidRPr="00217409">
        <w:rPr>
          <w:rStyle w:val="apple-style-span"/>
          <w:rFonts w:ascii="Times New Roman" w:hAnsi="Times New Roman" w:cs="Times New Roman"/>
          <w:color w:val="252525"/>
          <w:sz w:val="24"/>
          <w:szCs w:val="24"/>
        </w:rPr>
        <w:t xml:space="preserve"> and how it could contribute to the formation of </w:t>
      </w:r>
      <w:r>
        <w:rPr>
          <w:rStyle w:val="apple-style-span"/>
          <w:rFonts w:ascii="Times New Roman" w:hAnsi="Times New Roman" w:cs="Times New Roman"/>
          <w:color w:val="252525"/>
          <w:sz w:val="24"/>
          <w:szCs w:val="24"/>
        </w:rPr>
        <w:t xml:space="preserve">a civic and cultural component of the </w:t>
      </w:r>
      <w:r w:rsidRPr="00217409">
        <w:rPr>
          <w:rStyle w:val="apple-style-span"/>
          <w:rFonts w:ascii="Times New Roman" w:hAnsi="Times New Roman" w:cs="Times New Roman"/>
          <w:color w:val="252525"/>
          <w:sz w:val="24"/>
          <w:szCs w:val="24"/>
        </w:rPr>
        <w:t>European identi</w:t>
      </w:r>
      <w:r>
        <w:rPr>
          <w:rStyle w:val="apple-style-span"/>
          <w:rFonts w:ascii="Times New Roman" w:hAnsi="Times New Roman" w:cs="Times New Roman"/>
          <w:color w:val="252525"/>
          <w:sz w:val="24"/>
          <w:szCs w:val="24"/>
        </w:rPr>
        <w:t>ty?</w:t>
      </w:r>
    </w:p>
    <w:p w:rsidR="00DE15C6" w:rsidRDefault="00DE15C6" w:rsidP="00077E20">
      <w:pPr>
        <w:spacing w:line="360" w:lineRule="auto"/>
        <w:jc w:val="both"/>
        <w:rPr>
          <w:rStyle w:val="apple-style-span"/>
          <w:rFonts w:ascii="Times New Roman" w:hAnsi="Times New Roman" w:cs="Times New Roman"/>
          <w:color w:val="252525"/>
          <w:sz w:val="24"/>
          <w:szCs w:val="24"/>
          <w:lang w:val="bg-BG"/>
        </w:rPr>
      </w:pPr>
      <w:r>
        <w:rPr>
          <w:rStyle w:val="apple-style-span"/>
          <w:rFonts w:ascii="Times New Roman" w:hAnsi="Times New Roman" w:cs="Times New Roman"/>
          <w:color w:val="252525"/>
          <w:sz w:val="24"/>
          <w:szCs w:val="24"/>
        </w:rPr>
        <w:t xml:space="preserve"> </w:t>
      </w:r>
      <w:r w:rsidRPr="00217409">
        <w:rPr>
          <w:rStyle w:val="apple-style-span"/>
          <w:rFonts w:ascii="Times New Roman" w:hAnsi="Times New Roman" w:cs="Times New Roman"/>
          <w:color w:val="252525"/>
          <w:sz w:val="24"/>
          <w:szCs w:val="24"/>
        </w:rPr>
        <w:t>2) Are some of these bonds particularly strong</w:t>
      </w:r>
      <w:r>
        <w:rPr>
          <w:rStyle w:val="apple-style-span"/>
          <w:rFonts w:ascii="Times New Roman" w:hAnsi="Times New Roman" w:cs="Times New Roman"/>
          <w:color w:val="252525"/>
          <w:sz w:val="24"/>
          <w:szCs w:val="24"/>
        </w:rPr>
        <w:t>er</w:t>
      </w:r>
      <w:r w:rsidRPr="00217409">
        <w:rPr>
          <w:rStyle w:val="apple-style-span"/>
          <w:rFonts w:ascii="Times New Roman" w:hAnsi="Times New Roman" w:cs="Times New Roman"/>
          <w:color w:val="252525"/>
          <w:sz w:val="24"/>
          <w:szCs w:val="24"/>
        </w:rPr>
        <w:t xml:space="preserve"> </w:t>
      </w:r>
      <w:r>
        <w:rPr>
          <w:rStyle w:val="apple-style-span"/>
          <w:rFonts w:ascii="Times New Roman" w:hAnsi="Times New Roman" w:cs="Times New Roman"/>
          <w:color w:val="252525"/>
          <w:sz w:val="24"/>
          <w:szCs w:val="24"/>
        </w:rPr>
        <w:t xml:space="preserve">in shaping European identity </w:t>
      </w:r>
      <w:r w:rsidRPr="00217409">
        <w:rPr>
          <w:rStyle w:val="apple-style-span"/>
          <w:rFonts w:ascii="Times New Roman" w:hAnsi="Times New Roman" w:cs="Times New Roman"/>
          <w:color w:val="252525"/>
          <w:sz w:val="24"/>
          <w:szCs w:val="24"/>
        </w:rPr>
        <w:t xml:space="preserve">compared to the others? </w:t>
      </w:r>
    </w:p>
    <w:p w:rsidR="00DE15C6" w:rsidRDefault="00DE15C6" w:rsidP="00077E20">
      <w:pPr>
        <w:spacing w:line="360" w:lineRule="auto"/>
        <w:jc w:val="both"/>
        <w:rPr>
          <w:rStyle w:val="apple-style-span"/>
          <w:rFonts w:ascii="Times New Roman" w:hAnsi="Times New Roman" w:cs="Times New Roman"/>
          <w:color w:val="252525"/>
          <w:sz w:val="24"/>
          <w:szCs w:val="24"/>
          <w:lang w:val="bg-BG"/>
        </w:rPr>
      </w:pPr>
      <w:r w:rsidRPr="00217409">
        <w:rPr>
          <w:rStyle w:val="apple-style-span"/>
          <w:rFonts w:ascii="Times New Roman" w:hAnsi="Times New Roman" w:cs="Times New Roman"/>
          <w:color w:val="252525"/>
          <w:sz w:val="24"/>
          <w:szCs w:val="24"/>
        </w:rPr>
        <w:t>3) Is there a causal relation between some of these bonds that could support European identity formation in a certain way</w:t>
      </w:r>
      <w:r>
        <w:rPr>
          <w:rStyle w:val="apple-style-span"/>
          <w:rFonts w:ascii="Times New Roman" w:hAnsi="Times New Roman" w:cs="Times New Roman"/>
          <w:color w:val="252525"/>
          <w:sz w:val="24"/>
          <w:szCs w:val="24"/>
        </w:rPr>
        <w:t>?</w:t>
      </w:r>
    </w:p>
    <w:p w:rsidR="00DE15C6" w:rsidRDefault="00DE15C6" w:rsidP="00077E20">
      <w:pPr>
        <w:spacing w:line="360" w:lineRule="auto"/>
        <w:jc w:val="both"/>
        <w:rPr>
          <w:rStyle w:val="apple-style-span"/>
          <w:rFonts w:ascii="Times New Roman" w:hAnsi="Times New Roman" w:cs="Times New Roman"/>
          <w:color w:val="252525"/>
          <w:sz w:val="24"/>
          <w:szCs w:val="24"/>
          <w:lang w:val="bg-BG"/>
        </w:rPr>
      </w:pPr>
      <w:r w:rsidRPr="00217409">
        <w:rPr>
          <w:rStyle w:val="apple-style-span"/>
          <w:rFonts w:ascii="Times New Roman" w:hAnsi="Times New Roman" w:cs="Times New Roman"/>
          <w:color w:val="252525"/>
          <w:sz w:val="24"/>
          <w:szCs w:val="24"/>
        </w:rPr>
        <w:t xml:space="preserve"> 4) Are there any particular ideas or processes that could serve for the formation of </w:t>
      </w:r>
      <w:r>
        <w:rPr>
          <w:rStyle w:val="apple-style-span"/>
          <w:rFonts w:ascii="Times New Roman" w:hAnsi="Times New Roman" w:cs="Times New Roman"/>
          <w:color w:val="252525"/>
          <w:sz w:val="24"/>
          <w:szCs w:val="24"/>
        </w:rPr>
        <w:t>a civic and a cultural component of European identity</w:t>
      </w:r>
      <w:r w:rsidRPr="00217409">
        <w:rPr>
          <w:rStyle w:val="apple-style-span"/>
          <w:rFonts w:ascii="Times New Roman" w:hAnsi="Times New Roman" w:cs="Times New Roman"/>
          <w:color w:val="252525"/>
          <w:sz w:val="24"/>
          <w:szCs w:val="24"/>
        </w:rPr>
        <w:t xml:space="preserve"> (latent themes</w:t>
      </w:r>
      <w:proofErr w:type="gramStart"/>
      <w:r w:rsidRPr="00217409">
        <w:rPr>
          <w:rStyle w:val="apple-style-span"/>
          <w:rFonts w:ascii="Times New Roman" w:hAnsi="Times New Roman" w:cs="Times New Roman"/>
          <w:color w:val="252525"/>
          <w:sz w:val="24"/>
          <w:szCs w:val="24"/>
        </w:rPr>
        <w:t xml:space="preserve">) </w:t>
      </w:r>
      <w:r>
        <w:rPr>
          <w:rStyle w:val="apple-style-span"/>
          <w:rFonts w:ascii="Times New Roman" w:hAnsi="Times New Roman" w:cs="Times New Roman"/>
          <w:color w:val="252525"/>
          <w:sz w:val="24"/>
          <w:szCs w:val="24"/>
        </w:rPr>
        <w:t>?</w:t>
      </w:r>
      <w:proofErr w:type="gramEnd"/>
    </w:p>
    <w:p w:rsidR="00DE15C6" w:rsidRDefault="00DE15C6" w:rsidP="00077E20">
      <w:pPr>
        <w:spacing w:line="360" w:lineRule="auto"/>
        <w:jc w:val="both"/>
        <w:rPr>
          <w:rStyle w:val="apple-style-span"/>
          <w:rFonts w:ascii="Times New Roman" w:hAnsi="Times New Roman" w:cs="Times New Roman"/>
          <w:color w:val="252525"/>
          <w:sz w:val="24"/>
          <w:szCs w:val="24"/>
          <w:lang w:val="bg-BG"/>
        </w:rPr>
      </w:pPr>
      <w:r w:rsidRPr="00217409">
        <w:rPr>
          <w:rStyle w:val="apple-style-span"/>
          <w:rFonts w:ascii="Times New Roman" w:hAnsi="Times New Roman" w:cs="Times New Roman"/>
          <w:color w:val="252525"/>
          <w:sz w:val="24"/>
          <w:szCs w:val="24"/>
        </w:rPr>
        <w:t xml:space="preserve">5) Could we </w:t>
      </w:r>
      <w:proofErr w:type="gramStart"/>
      <w:r w:rsidRPr="00217409">
        <w:rPr>
          <w:rStyle w:val="apple-style-span"/>
          <w:rFonts w:ascii="Times New Roman" w:hAnsi="Times New Roman" w:cs="Times New Roman"/>
          <w:color w:val="252525"/>
          <w:sz w:val="24"/>
          <w:szCs w:val="24"/>
        </w:rPr>
        <w:t>see  the</w:t>
      </w:r>
      <w:proofErr w:type="gramEnd"/>
      <w:r w:rsidRPr="00217409">
        <w:rPr>
          <w:rStyle w:val="apple-style-span"/>
          <w:rFonts w:ascii="Times New Roman" w:hAnsi="Times New Roman" w:cs="Times New Roman"/>
          <w:color w:val="252525"/>
          <w:sz w:val="24"/>
          <w:szCs w:val="24"/>
        </w:rPr>
        <w:t xml:space="preserve"> existence of  other bonds that are not normativ</w:t>
      </w:r>
      <w:r>
        <w:rPr>
          <w:rStyle w:val="apple-style-span"/>
          <w:rFonts w:ascii="Times New Roman" w:hAnsi="Times New Roman" w:cs="Times New Roman"/>
          <w:color w:val="252525"/>
          <w:sz w:val="24"/>
          <w:szCs w:val="24"/>
        </w:rPr>
        <w:t>ely set but are still important?</w:t>
      </w:r>
    </w:p>
    <w:p w:rsidR="00DE15C6" w:rsidRDefault="00DE15C6" w:rsidP="00077E20">
      <w:pPr>
        <w:spacing w:line="360" w:lineRule="auto"/>
        <w:jc w:val="both"/>
        <w:rPr>
          <w:rStyle w:val="apple-style-span"/>
          <w:rFonts w:ascii="Times New Roman" w:hAnsi="Times New Roman" w:cs="Times New Roman"/>
          <w:color w:val="252525"/>
          <w:sz w:val="24"/>
          <w:szCs w:val="24"/>
          <w:lang w:val="bg-BG"/>
        </w:rPr>
      </w:pPr>
      <w:r w:rsidRPr="00217409">
        <w:rPr>
          <w:rStyle w:val="apple-style-span"/>
          <w:rFonts w:ascii="Times New Roman" w:hAnsi="Times New Roman" w:cs="Times New Roman"/>
          <w:color w:val="252525"/>
          <w:sz w:val="24"/>
          <w:szCs w:val="24"/>
        </w:rPr>
        <w:t>6) Are there patterns of repeating similarities of causal links that could contribute to European identity formation and could underpin the EU as a political</w:t>
      </w:r>
      <w:r>
        <w:rPr>
          <w:rStyle w:val="apple-style-span"/>
          <w:rFonts w:ascii="Times New Roman" w:hAnsi="Times New Roman" w:cs="Times New Roman"/>
          <w:color w:val="252525"/>
          <w:sz w:val="24"/>
          <w:szCs w:val="24"/>
        </w:rPr>
        <w:t xml:space="preserve"> community </w:t>
      </w:r>
      <w:r w:rsidRPr="00293BCD">
        <w:rPr>
          <w:rStyle w:val="apple-style-span"/>
          <w:rFonts w:ascii="Times New Roman" w:hAnsi="Times New Roman" w:cs="Times New Roman"/>
          <w:i/>
          <w:color w:val="252525"/>
          <w:sz w:val="24"/>
          <w:szCs w:val="24"/>
        </w:rPr>
        <w:t>sui generis</w:t>
      </w:r>
      <w:r>
        <w:rPr>
          <w:rStyle w:val="apple-style-span"/>
          <w:rFonts w:ascii="Times New Roman" w:hAnsi="Times New Roman" w:cs="Times New Roman"/>
          <w:color w:val="252525"/>
          <w:sz w:val="24"/>
          <w:szCs w:val="24"/>
        </w:rPr>
        <w:t>?</w:t>
      </w:r>
    </w:p>
    <w:p w:rsidR="00DE15C6" w:rsidRDefault="00DE15C6" w:rsidP="00077E20">
      <w:pPr>
        <w:spacing w:line="360" w:lineRule="auto"/>
        <w:jc w:val="both"/>
        <w:rPr>
          <w:rStyle w:val="apple-style-span"/>
          <w:rFonts w:ascii="Times New Roman" w:hAnsi="Times New Roman" w:cs="Times New Roman"/>
          <w:color w:val="252525"/>
          <w:sz w:val="24"/>
          <w:szCs w:val="24"/>
          <w:lang w:val="bg-BG"/>
        </w:rPr>
      </w:pPr>
      <w:r>
        <w:rPr>
          <w:rStyle w:val="apple-style-span"/>
          <w:rFonts w:ascii="Times New Roman" w:hAnsi="Times New Roman" w:cs="Times New Roman"/>
          <w:color w:val="252525"/>
          <w:sz w:val="24"/>
          <w:szCs w:val="24"/>
        </w:rPr>
        <w:t>7) Is there solidarity in certain areas where under solidarity we understand like-mindedness, unanimity, readiness for achieving goals and common future or a social cohesion?</w:t>
      </w:r>
    </w:p>
    <w:p w:rsidR="00DE15C6" w:rsidRDefault="00DE15C6" w:rsidP="00077E20">
      <w:pPr>
        <w:spacing w:line="360" w:lineRule="auto"/>
        <w:jc w:val="both"/>
        <w:rPr>
          <w:rStyle w:val="apple-style-span"/>
          <w:rFonts w:ascii="Times New Roman" w:hAnsi="Times New Roman" w:cs="Times New Roman"/>
          <w:color w:val="252525"/>
          <w:sz w:val="24"/>
          <w:szCs w:val="24"/>
        </w:rPr>
      </w:pPr>
      <w:r w:rsidRPr="00217409">
        <w:rPr>
          <w:rStyle w:val="apple-style-span"/>
          <w:rFonts w:ascii="Times New Roman" w:hAnsi="Times New Roman" w:cs="Times New Roman"/>
          <w:color w:val="252525"/>
          <w:sz w:val="24"/>
          <w:szCs w:val="24"/>
        </w:rPr>
        <w:t>Also, by conducting qualitative interviews only among Bulgarian EU-movers</w:t>
      </w:r>
      <w:r w:rsidRPr="00217409">
        <w:rPr>
          <w:rStyle w:val="apple-style-span"/>
          <w:rFonts w:ascii="Times New Roman" w:hAnsi="Times New Roman" w:cs="Times New Roman"/>
          <w:i/>
          <w:color w:val="252525"/>
          <w:sz w:val="24"/>
          <w:szCs w:val="24"/>
        </w:rPr>
        <w:t>,</w:t>
      </w:r>
      <w:r w:rsidRPr="00217409">
        <w:rPr>
          <w:rStyle w:val="apple-style-span"/>
          <w:rFonts w:ascii="Times New Roman" w:hAnsi="Times New Roman" w:cs="Times New Roman"/>
          <w:color w:val="252525"/>
          <w:sz w:val="24"/>
          <w:szCs w:val="24"/>
        </w:rPr>
        <w:t xml:space="preserve"> an addition</w:t>
      </w:r>
      <w:r>
        <w:rPr>
          <w:rStyle w:val="apple-style-span"/>
          <w:rFonts w:ascii="Times New Roman" w:hAnsi="Times New Roman" w:cs="Times New Roman"/>
          <w:color w:val="252525"/>
          <w:sz w:val="24"/>
          <w:szCs w:val="24"/>
        </w:rPr>
        <w:t>al empirical sub research goal was set:</w:t>
      </w:r>
    </w:p>
    <w:p w:rsidR="00DE15C6" w:rsidRDefault="00DE15C6" w:rsidP="00077E20">
      <w:pPr>
        <w:spacing w:line="360" w:lineRule="auto"/>
        <w:jc w:val="both"/>
        <w:rPr>
          <w:rStyle w:val="apple-style-span"/>
          <w:rFonts w:ascii="Times New Roman" w:hAnsi="Times New Roman" w:cs="Times New Roman"/>
          <w:color w:val="252525"/>
          <w:sz w:val="24"/>
          <w:szCs w:val="24"/>
        </w:rPr>
      </w:pPr>
      <w:r>
        <w:rPr>
          <w:rStyle w:val="apple-style-span"/>
          <w:rFonts w:ascii="Times New Roman" w:hAnsi="Times New Roman" w:cs="Times New Roman"/>
          <w:color w:val="252525"/>
          <w:sz w:val="24"/>
          <w:szCs w:val="24"/>
        </w:rPr>
        <w:lastRenderedPageBreak/>
        <w:t>8</w:t>
      </w:r>
      <w:r w:rsidRPr="00217409">
        <w:rPr>
          <w:rStyle w:val="apple-style-span"/>
          <w:rFonts w:ascii="Times New Roman" w:hAnsi="Times New Roman" w:cs="Times New Roman"/>
          <w:color w:val="252525"/>
          <w:sz w:val="24"/>
          <w:szCs w:val="24"/>
        </w:rPr>
        <w:t xml:space="preserve">) </w:t>
      </w:r>
      <w:r>
        <w:rPr>
          <w:rStyle w:val="apple-style-span"/>
          <w:rFonts w:ascii="Times New Roman" w:hAnsi="Times New Roman" w:cs="Times New Roman"/>
          <w:color w:val="252525"/>
          <w:sz w:val="24"/>
          <w:szCs w:val="24"/>
        </w:rPr>
        <w:t xml:space="preserve">Are there any specific </w:t>
      </w:r>
      <w:r w:rsidRPr="00217409">
        <w:rPr>
          <w:rStyle w:val="apple-style-span"/>
          <w:rFonts w:ascii="Times New Roman" w:hAnsi="Times New Roman" w:cs="Times New Roman"/>
          <w:color w:val="252525"/>
          <w:sz w:val="24"/>
          <w:szCs w:val="24"/>
        </w:rPr>
        <w:t>European identity models in the context of the East-West migration which is very often stereoty</w:t>
      </w:r>
      <w:r>
        <w:rPr>
          <w:rStyle w:val="apple-style-span"/>
          <w:rFonts w:ascii="Times New Roman" w:hAnsi="Times New Roman" w:cs="Times New Roman"/>
          <w:color w:val="252525"/>
          <w:sz w:val="24"/>
          <w:szCs w:val="24"/>
        </w:rPr>
        <w:t>ped and not deeply researched. T</w:t>
      </w:r>
      <w:r w:rsidRPr="00217409">
        <w:rPr>
          <w:rStyle w:val="apple-style-span"/>
          <w:rFonts w:ascii="Times New Roman" w:hAnsi="Times New Roman" w:cs="Times New Roman"/>
          <w:color w:val="252525"/>
          <w:sz w:val="24"/>
          <w:szCs w:val="24"/>
        </w:rPr>
        <w:t>hroug</w:t>
      </w:r>
      <w:r>
        <w:rPr>
          <w:rStyle w:val="apple-style-span"/>
          <w:rFonts w:ascii="Times New Roman" w:hAnsi="Times New Roman" w:cs="Times New Roman"/>
          <w:color w:val="252525"/>
          <w:sz w:val="24"/>
          <w:szCs w:val="24"/>
        </w:rPr>
        <w:t xml:space="preserve">h </w:t>
      </w:r>
      <w:proofErr w:type="gramStart"/>
      <w:r>
        <w:rPr>
          <w:rStyle w:val="apple-style-span"/>
          <w:rFonts w:ascii="Times New Roman" w:hAnsi="Times New Roman" w:cs="Times New Roman"/>
          <w:color w:val="252525"/>
          <w:sz w:val="24"/>
          <w:szCs w:val="24"/>
        </w:rPr>
        <w:t>achieving  deeper</w:t>
      </w:r>
      <w:proofErr w:type="gramEnd"/>
      <w:r>
        <w:rPr>
          <w:rStyle w:val="apple-style-span"/>
          <w:rFonts w:ascii="Times New Roman" w:hAnsi="Times New Roman" w:cs="Times New Roman"/>
          <w:color w:val="252525"/>
          <w:sz w:val="24"/>
          <w:szCs w:val="24"/>
        </w:rPr>
        <w:t xml:space="preserve"> knowledge about</w:t>
      </w:r>
      <w:r w:rsidRPr="00217409">
        <w:rPr>
          <w:rStyle w:val="apple-style-span"/>
          <w:rFonts w:ascii="Times New Roman" w:hAnsi="Times New Roman" w:cs="Times New Roman"/>
          <w:color w:val="252525"/>
          <w:sz w:val="24"/>
          <w:szCs w:val="24"/>
        </w:rPr>
        <w:t xml:space="preserve"> th</w:t>
      </w:r>
      <w:r>
        <w:rPr>
          <w:rStyle w:val="apple-style-span"/>
          <w:rFonts w:ascii="Times New Roman" w:hAnsi="Times New Roman" w:cs="Times New Roman"/>
          <w:color w:val="252525"/>
          <w:sz w:val="24"/>
          <w:szCs w:val="24"/>
        </w:rPr>
        <w:t>is mobility or migration,</w:t>
      </w:r>
      <w:r w:rsidRPr="00217409">
        <w:rPr>
          <w:rStyle w:val="apple-style-span"/>
          <w:rFonts w:ascii="Times New Roman" w:hAnsi="Times New Roman" w:cs="Times New Roman"/>
          <w:color w:val="252525"/>
          <w:sz w:val="24"/>
          <w:szCs w:val="24"/>
        </w:rPr>
        <w:t xml:space="preserve"> its structure and motives as well as its relation to the European identity, recommendations for the conduct of </w:t>
      </w:r>
      <w:r w:rsidR="00AF2B0C">
        <w:rPr>
          <w:rStyle w:val="apple-style-span"/>
          <w:rFonts w:ascii="Times New Roman" w:hAnsi="Times New Roman" w:cs="Times New Roman"/>
          <w:color w:val="252525"/>
          <w:sz w:val="24"/>
          <w:szCs w:val="24"/>
        </w:rPr>
        <w:t>further qualitative or quantitative studies</w:t>
      </w:r>
      <w:r w:rsidRPr="00217409">
        <w:rPr>
          <w:rStyle w:val="apple-style-span"/>
          <w:rFonts w:ascii="Times New Roman" w:hAnsi="Times New Roman" w:cs="Times New Roman"/>
          <w:color w:val="252525"/>
          <w:sz w:val="24"/>
          <w:szCs w:val="24"/>
        </w:rPr>
        <w:t xml:space="preserve"> that could achi</w:t>
      </w:r>
      <w:r>
        <w:rPr>
          <w:rStyle w:val="apple-style-span"/>
          <w:rFonts w:ascii="Times New Roman" w:hAnsi="Times New Roman" w:cs="Times New Roman"/>
          <w:color w:val="252525"/>
          <w:sz w:val="24"/>
          <w:szCs w:val="24"/>
        </w:rPr>
        <w:t xml:space="preserve">eve representations of models  will be made. </w:t>
      </w:r>
    </w:p>
    <w:p w:rsidR="00DE15C6" w:rsidRDefault="00DE15C6" w:rsidP="00077E20">
      <w:pPr>
        <w:spacing w:line="360" w:lineRule="auto"/>
        <w:jc w:val="both"/>
        <w:rPr>
          <w:rStyle w:val="apple-style-span"/>
          <w:rFonts w:ascii="Times New Roman" w:hAnsi="Times New Roman" w:cs="Times New Roman"/>
          <w:color w:val="252525"/>
          <w:sz w:val="24"/>
          <w:szCs w:val="24"/>
        </w:rPr>
      </w:pPr>
      <w:r>
        <w:rPr>
          <w:rStyle w:val="apple-style-span"/>
          <w:rFonts w:ascii="Times New Roman" w:hAnsi="Times New Roman" w:cs="Times New Roman"/>
          <w:color w:val="252525"/>
          <w:sz w:val="24"/>
          <w:szCs w:val="24"/>
        </w:rPr>
        <w:t xml:space="preserve">The following example of interview 2 show how </w:t>
      </w:r>
      <w:proofErr w:type="gramStart"/>
      <w:r>
        <w:rPr>
          <w:rStyle w:val="apple-style-span"/>
          <w:rFonts w:ascii="Times New Roman" w:hAnsi="Times New Roman" w:cs="Times New Roman"/>
          <w:color w:val="252525"/>
          <w:sz w:val="24"/>
          <w:szCs w:val="24"/>
        </w:rPr>
        <w:t>the  coding</w:t>
      </w:r>
      <w:proofErr w:type="gramEnd"/>
      <w:r>
        <w:rPr>
          <w:rStyle w:val="apple-style-span"/>
          <w:rFonts w:ascii="Times New Roman" w:hAnsi="Times New Roman" w:cs="Times New Roman"/>
          <w:color w:val="252525"/>
          <w:sz w:val="24"/>
          <w:szCs w:val="24"/>
        </w:rPr>
        <w:t xml:space="preserve"> book was applied to each interview through the use of deductive codes, inductive ones as well as detecting bonds relations. </w:t>
      </w:r>
    </w:p>
    <w:p w:rsidR="00DE15C6" w:rsidRDefault="00DE15C6" w:rsidP="00077E20">
      <w:pPr>
        <w:spacing w:line="360" w:lineRule="auto"/>
      </w:pPr>
    </w:p>
    <w:p w:rsidR="00741F72" w:rsidRDefault="00741F72" w:rsidP="00077E20">
      <w:pPr>
        <w:spacing w:line="360" w:lineRule="auto"/>
        <w:jc w:val="both"/>
        <w:rPr>
          <w:rStyle w:val="apple-style-span"/>
          <w:rFonts w:ascii="Times New Roman" w:hAnsi="Times New Roman" w:cs="Times New Roman"/>
          <w:b/>
          <w:color w:val="252525"/>
          <w:sz w:val="28"/>
          <w:szCs w:val="28"/>
        </w:rPr>
      </w:pPr>
      <w:r w:rsidRPr="00850A1A">
        <w:rPr>
          <w:rStyle w:val="apple-style-span"/>
          <w:rFonts w:ascii="Times New Roman" w:hAnsi="Times New Roman" w:cs="Times New Roman"/>
          <w:b/>
          <w:color w:val="252525"/>
          <w:sz w:val="28"/>
          <w:szCs w:val="28"/>
        </w:rPr>
        <w:t>Coding Scheme</w:t>
      </w:r>
      <w:r>
        <w:rPr>
          <w:rStyle w:val="apple-style-span"/>
          <w:rFonts w:ascii="Times New Roman" w:hAnsi="Times New Roman" w:cs="Times New Roman"/>
          <w:b/>
          <w:color w:val="252525"/>
          <w:sz w:val="28"/>
          <w:szCs w:val="28"/>
        </w:rPr>
        <w:t>:</w:t>
      </w:r>
    </w:p>
    <w:p w:rsidR="00741F72" w:rsidRDefault="00741F72" w:rsidP="00077E20">
      <w:pPr>
        <w:spacing w:line="360" w:lineRule="auto"/>
      </w:pPr>
      <w:r w:rsidRPr="004A0322">
        <w:rPr>
          <w:highlight w:val="yellow"/>
        </w:rPr>
        <w:t>yellow colour: deductive coding</w:t>
      </w:r>
    </w:p>
    <w:p w:rsidR="00741F72" w:rsidRDefault="00741F72" w:rsidP="00077E20">
      <w:pPr>
        <w:spacing w:line="360" w:lineRule="auto"/>
      </w:pPr>
      <w:r w:rsidRPr="004A0322">
        <w:rPr>
          <w:highlight w:val="cyan"/>
        </w:rPr>
        <w:t>green colour: inductive coding</w:t>
      </w:r>
    </w:p>
    <w:p w:rsidR="00741F72" w:rsidRDefault="00741F72" w:rsidP="00077E20">
      <w:pPr>
        <w:spacing w:line="360" w:lineRule="auto"/>
      </w:pPr>
      <w:r w:rsidRPr="00552545">
        <w:rPr>
          <w:highlight w:val="magenta"/>
        </w:rPr>
        <w:t>pink colour: could be qualified under more than one bond</w:t>
      </w:r>
    </w:p>
    <w:p w:rsidR="00741F72" w:rsidRPr="007B7965" w:rsidRDefault="00741F72" w:rsidP="00077E20">
      <w:pPr>
        <w:spacing w:line="360" w:lineRule="auto"/>
        <w:rPr>
          <w:rFonts w:ascii="Times New Roman" w:hAnsi="Times New Roman" w:cs="Times New Roman"/>
          <w:b/>
          <w:sz w:val="28"/>
          <w:szCs w:val="28"/>
          <w:lang w:val="bg-BG"/>
        </w:rPr>
      </w:pPr>
      <w:r w:rsidRPr="007B7965">
        <w:rPr>
          <w:rFonts w:ascii="Times New Roman" w:hAnsi="Times New Roman" w:cs="Times New Roman"/>
          <w:b/>
          <w:sz w:val="28"/>
          <w:szCs w:val="28"/>
        </w:rPr>
        <w:t>I</w:t>
      </w:r>
      <w:r w:rsidRPr="007B7965">
        <w:rPr>
          <w:rFonts w:ascii="Times New Roman" w:hAnsi="Times New Roman" w:cs="Times New Roman"/>
          <w:b/>
          <w:sz w:val="28"/>
          <w:szCs w:val="28"/>
          <w:lang w:val="bg-BG"/>
        </w:rPr>
        <w:t>nterview 2</w:t>
      </w:r>
    </w:p>
    <w:tbl>
      <w:tblPr>
        <w:tblStyle w:val="TableGrid"/>
        <w:tblW w:w="0" w:type="auto"/>
        <w:tblLook w:val="04A0" w:firstRow="1" w:lastRow="0" w:firstColumn="1" w:lastColumn="0" w:noHBand="0" w:noVBand="1"/>
      </w:tblPr>
      <w:tblGrid>
        <w:gridCol w:w="1310"/>
        <w:gridCol w:w="1950"/>
        <w:gridCol w:w="2962"/>
        <w:gridCol w:w="3400"/>
      </w:tblGrid>
      <w:tr w:rsidR="00741F72" w:rsidRPr="00B275D3" w:rsidTr="00687CD1">
        <w:tc>
          <w:tcPr>
            <w:tcW w:w="1243" w:type="dxa"/>
          </w:tcPr>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rPr>
              <w:t>Bond</w:t>
            </w:r>
          </w:p>
        </w:tc>
        <w:tc>
          <w:tcPr>
            <w:tcW w:w="1950" w:type="dxa"/>
          </w:tcPr>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rPr>
              <w:t>Category</w:t>
            </w:r>
          </w:p>
        </w:tc>
        <w:tc>
          <w:tcPr>
            <w:tcW w:w="2962" w:type="dxa"/>
          </w:tcPr>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rPr>
              <w:t>Code</w:t>
            </w:r>
          </w:p>
        </w:tc>
        <w:tc>
          <w:tcPr>
            <w:tcW w:w="3467" w:type="dxa"/>
          </w:tcPr>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rPr>
              <w:t>Quote</w:t>
            </w:r>
          </w:p>
        </w:tc>
      </w:tr>
      <w:tr w:rsidR="00741F72" w:rsidRPr="00B275D3" w:rsidTr="00687CD1">
        <w:tc>
          <w:tcPr>
            <w:tcW w:w="1243" w:type="dxa"/>
          </w:tcPr>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rPr>
              <w:t>Cultural bond</w:t>
            </w:r>
          </w:p>
        </w:tc>
        <w:tc>
          <w:tcPr>
            <w:tcW w:w="1950" w:type="dxa"/>
          </w:tcPr>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highlight w:val="cyan"/>
              </w:rPr>
              <w:t>Multi-culturalims/multi-nationalism</w:t>
            </w:r>
          </w:p>
        </w:tc>
        <w:tc>
          <w:tcPr>
            <w:tcW w:w="2962" w:type="dxa"/>
          </w:tcPr>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highlight w:val="cyan"/>
              </w:rPr>
              <w:t>Globalization</w:t>
            </w:r>
          </w:p>
          <w:p w:rsidR="00741F72" w:rsidRPr="00B275D3" w:rsidRDefault="00741F72" w:rsidP="00077E20">
            <w:pPr>
              <w:spacing w:line="360" w:lineRule="auto"/>
              <w:rPr>
                <w:rFonts w:ascii="Times New Roman" w:hAnsi="Times New Roman" w:cs="Times New Roman"/>
                <w:sz w:val="24"/>
                <w:szCs w:val="24"/>
              </w:rPr>
            </w:pPr>
          </w:p>
        </w:tc>
        <w:tc>
          <w:tcPr>
            <w:tcW w:w="3467" w:type="dxa"/>
          </w:tcPr>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rPr>
              <w:t xml:space="preserve">Here in Luxembourg (the city) are living together around </w:t>
            </w:r>
            <w:r w:rsidRPr="00B275D3">
              <w:rPr>
                <w:rFonts w:ascii="Times New Roman" w:hAnsi="Times New Roman" w:cs="Times New Roman"/>
                <w:sz w:val="24"/>
                <w:szCs w:val="24"/>
                <w:highlight w:val="cyan"/>
              </w:rPr>
              <w:t>130 different nationalities</w:t>
            </w:r>
            <w:r w:rsidRPr="00B275D3">
              <w:rPr>
                <w:rFonts w:ascii="Times New Roman" w:hAnsi="Times New Roman" w:cs="Times New Roman"/>
                <w:sz w:val="24"/>
                <w:szCs w:val="24"/>
              </w:rPr>
              <w:t>. I have colleagues that are from India and a friend from Turkey (Turkey is still not in the EU). I would not say exactly that there is European identity but...</w:t>
            </w:r>
            <w:r w:rsidRPr="00B275D3">
              <w:rPr>
                <w:rFonts w:ascii="Times New Roman" w:hAnsi="Times New Roman" w:cs="Times New Roman"/>
                <w:sz w:val="24"/>
                <w:szCs w:val="24"/>
                <w:highlight w:val="cyan"/>
              </w:rPr>
              <w:t>multinational identity...something connected with the globalization...people that are living and working in multinational communities</w:t>
            </w:r>
            <w:r w:rsidRPr="00B275D3">
              <w:rPr>
                <w:rFonts w:ascii="Times New Roman" w:hAnsi="Times New Roman" w:cs="Times New Roman"/>
                <w:sz w:val="24"/>
                <w:szCs w:val="24"/>
              </w:rPr>
              <w:t xml:space="preserve"> and </w:t>
            </w:r>
            <w:r w:rsidRPr="00B275D3">
              <w:rPr>
                <w:rFonts w:ascii="Times New Roman" w:hAnsi="Times New Roman" w:cs="Times New Roman"/>
                <w:sz w:val="24"/>
                <w:szCs w:val="24"/>
              </w:rPr>
              <w:lastRenderedPageBreak/>
              <w:t>such people that are living and working in their own country</w:t>
            </w:r>
          </w:p>
        </w:tc>
      </w:tr>
      <w:tr w:rsidR="00741F72" w:rsidRPr="00B275D3" w:rsidTr="00687CD1">
        <w:tc>
          <w:tcPr>
            <w:tcW w:w="1243" w:type="dxa"/>
          </w:tcPr>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highlight w:val="cyan"/>
              </w:rPr>
              <w:t>Horizontal bond between the Member States and EU</w:t>
            </w:r>
            <w:r w:rsidRPr="00B275D3">
              <w:rPr>
                <w:rFonts w:ascii="Times New Roman" w:hAnsi="Times New Roman" w:cs="Times New Roman"/>
                <w:sz w:val="24"/>
                <w:szCs w:val="24"/>
              </w:rPr>
              <w:t xml:space="preserve"> </w:t>
            </w:r>
          </w:p>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rPr>
              <w:t>Cultural bond</w:t>
            </w:r>
          </w:p>
        </w:tc>
        <w:tc>
          <w:tcPr>
            <w:tcW w:w="1950" w:type="dxa"/>
          </w:tcPr>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highlight w:val="cyan"/>
              </w:rPr>
              <w:t>Legal frame of the EU membership</w:t>
            </w:r>
          </w:p>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color w:val="000000" w:themeColor="text1"/>
                <w:sz w:val="24"/>
                <w:szCs w:val="24"/>
              </w:rPr>
            </w:pPr>
            <w:r w:rsidRPr="00B275D3">
              <w:rPr>
                <w:rFonts w:ascii="Times New Roman" w:hAnsi="Times New Roman" w:cs="Times New Roman"/>
                <w:color w:val="000000" w:themeColor="text1"/>
                <w:sz w:val="24"/>
                <w:szCs w:val="24"/>
                <w:highlight w:val="yellow"/>
              </w:rPr>
              <w:t>Ethno-symbolism</w:t>
            </w:r>
          </w:p>
        </w:tc>
        <w:tc>
          <w:tcPr>
            <w:tcW w:w="2962" w:type="dxa"/>
          </w:tcPr>
          <w:p w:rsidR="00741F72" w:rsidRPr="00B275D3" w:rsidRDefault="00741F72" w:rsidP="00077E20">
            <w:pPr>
              <w:spacing w:line="360" w:lineRule="auto"/>
              <w:rPr>
                <w:rFonts w:ascii="Times New Roman" w:hAnsi="Times New Roman" w:cs="Times New Roman"/>
                <w:sz w:val="24"/>
                <w:szCs w:val="24"/>
                <w:highlight w:val="cyan"/>
              </w:rPr>
            </w:pPr>
          </w:p>
          <w:p w:rsidR="00741F72" w:rsidRPr="00B275D3" w:rsidRDefault="00741F72" w:rsidP="00077E20">
            <w:pPr>
              <w:spacing w:line="360" w:lineRule="auto"/>
              <w:rPr>
                <w:rFonts w:ascii="Times New Roman" w:hAnsi="Times New Roman" w:cs="Times New Roman"/>
                <w:sz w:val="24"/>
                <w:szCs w:val="24"/>
                <w:highlight w:val="cyan"/>
              </w:rPr>
            </w:pPr>
          </w:p>
          <w:p w:rsidR="00741F72" w:rsidRPr="00B275D3" w:rsidRDefault="00741F72" w:rsidP="00077E20">
            <w:pPr>
              <w:spacing w:line="360" w:lineRule="auto"/>
              <w:rPr>
                <w:rFonts w:ascii="Times New Roman" w:hAnsi="Times New Roman" w:cs="Times New Roman"/>
                <w:sz w:val="24"/>
                <w:szCs w:val="24"/>
                <w:highlight w:val="cyan"/>
              </w:rPr>
            </w:pPr>
            <w:r w:rsidRPr="00B275D3">
              <w:rPr>
                <w:rFonts w:ascii="Times New Roman" w:hAnsi="Times New Roman" w:cs="Times New Roman"/>
                <w:sz w:val="24"/>
                <w:szCs w:val="24"/>
                <w:highlight w:val="cyan"/>
              </w:rPr>
              <w:t>Rights and guarantees</w:t>
            </w:r>
          </w:p>
          <w:p w:rsidR="00741F72" w:rsidRPr="00B275D3" w:rsidRDefault="00741F72" w:rsidP="00077E20">
            <w:pPr>
              <w:spacing w:line="360" w:lineRule="auto"/>
              <w:rPr>
                <w:rFonts w:ascii="Times New Roman" w:hAnsi="Times New Roman" w:cs="Times New Roman"/>
                <w:sz w:val="24"/>
                <w:szCs w:val="24"/>
                <w:highlight w:val="yellow"/>
              </w:rPr>
            </w:pPr>
          </w:p>
          <w:p w:rsidR="00741F72" w:rsidRPr="00B275D3" w:rsidRDefault="00741F72" w:rsidP="00077E20">
            <w:pPr>
              <w:spacing w:line="360" w:lineRule="auto"/>
              <w:rPr>
                <w:rFonts w:ascii="Times New Roman" w:hAnsi="Times New Roman" w:cs="Times New Roman"/>
                <w:sz w:val="24"/>
                <w:szCs w:val="24"/>
                <w:highlight w:val="yellow"/>
              </w:rPr>
            </w:pPr>
          </w:p>
          <w:p w:rsidR="00741F72" w:rsidRPr="00B275D3" w:rsidRDefault="00741F72" w:rsidP="00077E20">
            <w:pPr>
              <w:spacing w:line="360" w:lineRule="auto"/>
              <w:rPr>
                <w:rFonts w:ascii="Times New Roman" w:hAnsi="Times New Roman" w:cs="Times New Roman"/>
                <w:sz w:val="24"/>
                <w:szCs w:val="24"/>
                <w:highlight w:val="yellow"/>
              </w:rPr>
            </w:pPr>
          </w:p>
          <w:p w:rsidR="00741F72" w:rsidRPr="00B275D3" w:rsidRDefault="00741F72" w:rsidP="00077E20">
            <w:pPr>
              <w:spacing w:line="360" w:lineRule="auto"/>
              <w:rPr>
                <w:rFonts w:ascii="Times New Roman" w:hAnsi="Times New Roman" w:cs="Times New Roman"/>
                <w:sz w:val="24"/>
                <w:szCs w:val="24"/>
                <w:highlight w:val="yellow"/>
              </w:rPr>
            </w:pPr>
          </w:p>
          <w:p w:rsidR="00741F72" w:rsidRPr="00B275D3" w:rsidRDefault="00741F72" w:rsidP="00077E20">
            <w:pPr>
              <w:spacing w:line="360" w:lineRule="auto"/>
              <w:rPr>
                <w:rFonts w:ascii="Times New Roman" w:hAnsi="Times New Roman" w:cs="Times New Roman"/>
                <w:sz w:val="24"/>
                <w:szCs w:val="24"/>
                <w:highlight w:val="yellow"/>
              </w:rPr>
            </w:pPr>
          </w:p>
          <w:p w:rsidR="00741F72" w:rsidRPr="00B275D3" w:rsidRDefault="00741F72" w:rsidP="00077E20">
            <w:pPr>
              <w:spacing w:line="360" w:lineRule="auto"/>
              <w:rPr>
                <w:rFonts w:ascii="Times New Roman" w:hAnsi="Times New Roman" w:cs="Times New Roman"/>
                <w:sz w:val="24"/>
                <w:szCs w:val="24"/>
                <w:highlight w:val="yellow"/>
              </w:rPr>
            </w:pPr>
          </w:p>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highlight w:val="yellow"/>
              </w:rPr>
              <w:t>Family of cultures</w:t>
            </w:r>
          </w:p>
        </w:tc>
        <w:tc>
          <w:tcPr>
            <w:tcW w:w="3467" w:type="dxa"/>
          </w:tcPr>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rPr>
              <w:t xml:space="preserve">I </w:t>
            </w:r>
            <w:r w:rsidRPr="00B275D3">
              <w:rPr>
                <w:rFonts w:ascii="Times New Roman" w:hAnsi="Times New Roman" w:cs="Times New Roman"/>
                <w:sz w:val="24"/>
                <w:szCs w:val="24"/>
                <w:highlight w:val="cyan"/>
              </w:rPr>
              <w:t>feel European because Bulgaria is a country member of the EU</w:t>
            </w:r>
            <w:r w:rsidRPr="00B275D3">
              <w:rPr>
                <w:rFonts w:ascii="Times New Roman" w:hAnsi="Times New Roman" w:cs="Times New Roman"/>
                <w:sz w:val="24"/>
                <w:szCs w:val="24"/>
              </w:rPr>
              <w:t xml:space="preserve"> </w:t>
            </w:r>
            <w:r w:rsidRPr="00B275D3">
              <w:rPr>
                <w:rFonts w:ascii="Times New Roman" w:hAnsi="Times New Roman" w:cs="Times New Roman"/>
                <w:sz w:val="24"/>
                <w:szCs w:val="24"/>
                <w:highlight w:val="cyan"/>
              </w:rPr>
              <w:t>with certain rights and guarantees</w:t>
            </w:r>
            <w:r w:rsidRPr="00B275D3">
              <w:rPr>
                <w:rFonts w:ascii="Times New Roman" w:hAnsi="Times New Roman" w:cs="Times New Roman"/>
                <w:sz w:val="24"/>
                <w:szCs w:val="24"/>
              </w:rPr>
              <w:t xml:space="preserve"> and I feel like </w:t>
            </w:r>
            <w:r w:rsidRPr="00B275D3">
              <w:rPr>
                <w:rFonts w:ascii="Times New Roman" w:hAnsi="Times New Roman" w:cs="Times New Roman"/>
                <w:sz w:val="24"/>
                <w:szCs w:val="24"/>
                <w:highlight w:val="yellow"/>
              </w:rPr>
              <w:t>a member of the European family..</w:t>
            </w:r>
            <w:r w:rsidRPr="00B275D3">
              <w:rPr>
                <w:rFonts w:ascii="Times New Roman" w:hAnsi="Times New Roman" w:cs="Times New Roman"/>
                <w:sz w:val="24"/>
                <w:szCs w:val="24"/>
              </w:rPr>
              <w:t>.</w:t>
            </w:r>
            <w:proofErr w:type="gramStart"/>
            <w:r w:rsidRPr="00B275D3">
              <w:rPr>
                <w:rFonts w:ascii="Times New Roman" w:hAnsi="Times New Roman" w:cs="Times New Roman"/>
                <w:sz w:val="24"/>
                <w:szCs w:val="24"/>
              </w:rPr>
              <w:t>yes</w:t>
            </w:r>
            <w:proofErr w:type="gramEnd"/>
            <w:r w:rsidRPr="00B275D3">
              <w:rPr>
                <w:rFonts w:ascii="Times New Roman" w:hAnsi="Times New Roman" w:cs="Times New Roman"/>
                <w:sz w:val="24"/>
                <w:szCs w:val="24"/>
              </w:rPr>
              <w:t xml:space="preserve"> I could say this</w:t>
            </w:r>
          </w:p>
        </w:tc>
      </w:tr>
      <w:tr w:rsidR="00741F72" w:rsidRPr="00B275D3" w:rsidTr="00687CD1">
        <w:tc>
          <w:tcPr>
            <w:tcW w:w="1243" w:type="dxa"/>
          </w:tcPr>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rPr>
              <w:t>Cultural bond</w:t>
            </w:r>
          </w:p>
        </w:tc>
        <w:tc>
          <w:tcPr>
            <w:tcW w:w="1950" w:type="dxa"/>
          </w:tcPr>
          <w:p w:rsidR="00741F72" w:rsidRPr="00B275D3" w:rsidRDefault="00741F72" w:rsidP="00077E20">
            <w:pPr>
              <w:spacing w:line="360" w:lineRule="auto"/>
              <w:rPr>
                <w:rFonts w:ascii="Times New Roman" w:hAnsi="Times New Roman" w:cs="Times New Roman"/>
                <w:sz w:val="24"/>
                <w:szCs w:val="24"/>
                <w:highlight w:val="cyan"/>
              </w:rPr>
            </w:pPr>
            <w:r w:rsidRPr="00B275D3">
              <w:rPr>
                <w:rFonts w:ascii="Times New Roman" w:hAnsi="Times New Roman" w:cs="Times New Roman"/>
                <w:sz w:val="24"/>
                <w:szCs w:val="24"/>
                <w:highlight w:val="cyan"/>
              </w:rPr>
              <w:t>Multi-nationalism</w:t>
            </w:r>
          </w:p>
        </w:tc>
        <w:tc>
          <w:tcPr>
            <w:tcW w:w="2962" w:type="dxa"/>
          </w:tcPr>
          <w:p w:rsidR="00741F72" w:rsidRPr="00B275D3" w:rsidRDefault="00741F72" w:rsidP="00077E20">
            <w:pPr>
              <w:spacing w:line="360" w:lineRule="auto"/>
              <w:rPr>
                <w:rFonts w:ascii="Times New Roman" w:hAnsi="Times New Roman" w:cs="Times New Roman"/>
                <w:sz w:val="24"/>
                <w:szCs w:val="24"/>
                <w:highlight w:val="cyan"/>
              </w:rPr>
            </w:pPr>
            <w:r w:rsidRPr="00B275D3">
              <w:rPr>
                <w:rFonts w:ascii="Times New Roman" w:hAnsi="Times New Roman" w:cs="Times New Roman"/>
                <w:sz w:val="24"/>
                <w:szCs w:val="24"/>
                <w:highlight w:val="cyan"/>
              </w:rPr>
              <w:t>Multi-national society</w:t>
            </w:r>
          </w:p>
        </w:tc>
        <w:tc>
          <w:tcPr>
            <w:tcW w:w="3467" w:type="dxa"/>
          </w:tcPr>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rPr>
              <w:t xml:space="preserve">There are also American people living here...I would not say that I am exactly citizen of Europe...I would </w:t>
            </w:r>
            <w:r w:rsidRPr="00B275D3">
              <w:rPr>
                <w:rFonts w:ascii="Times New Roman" w:hAnsi="Times New Roman" w:cs="Times New Roman"/>
                <w:sz w:val="24"/>
                <w:szCs w:val="24"/>
                <w:highlight w:val="cyan"/>
              </w:rPr>
              <w:t>say I am a citizen of a multinational society</w:t>
            </w:r>
          </w:p>
        </w:tc>
      </w:tr>
      <w:tr w:rsidR="00741F72" w:rsidRPr="00B275D3" w:rsidTr="00687CD1">
        <w:tc>
          <w:tcPr>
            <w:tcW w:w="1243" w:type="dxa"/>
          </w:tcPr>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rPr>
              <w:t>Political bond</w:t>
            </w:r>
          </w:p>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rPr>
              <w:t>Cultural Bond</w:t>
            </w:r>
          </w:p>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sz w:val="24"/>
                <w:szCs w:val="24"/>
              </w:rPr>
            </w:pPr>
          </w:p>
        </w:tc>
        <w:tc>
          <w:tcPr>
            <w:tcW w:w="1950" w:type="dxa"/>
          </w:tcPr>
          <w:p w:rsidR="00741F72" w:rsidRPr="00B275D3" w:rsidRDefault="00741F72" w:rsidP="00077E20">
            <w:pPr>
              <w:spacing w:line="360" w:lineRule="auto"/>
              <w:rPr>
                <w:rFonts w:ascii="Times New Roman" w:hAnsi="Times New Roman" w:cs="Times New Roman"/>
                <w:sz w:val="24"/>
                <w:szCs w:val="24"/>
                <w:highlight w:val="yellow"/>
              </w:rPr>
            </w:pPr>
            <w:r w:rsidRPr="00B275D3">
              <w:rPr>
                <w:rFonts w:ascii="Times New Roman" w:hAnsi="Times New Roman" w:cs="Times New Roman"/>
                <w:sz w:val="24"/>
                <w:szCs w:val="24"/>
                <w:highlight w:val="yellow"/>
              </w:rPr>
              <w:t xml:space="preserve"> Political structure</w:t>
            </w:r>
          </w:p>
          <w:p w:rsidR="00741F72" w:rsidRPr="00B275D3" w:rsidRDefault="00741F72" w:rsidP="00077E20">
            <w:pPr>
              <w:spacing w:line="360" w:lineRule="auto"/>
              <w:rPr>
                <w:rFonts w:ascii="Times New Roman" w:hAnsi="Times New Roman" w:cs="Times New Roman"/>
                <w:sz w:val="24"/>
                <w:szCs w:val="24"/>
                <w:highlight w:val="yellow"/>
              </w:rPr>
            </w:pPr>
          </w:p>
          <w:p w:rsidR="00741F72" w:rsidRPr="00B275D3" w:rsidRDefault="00741F72" w:rsidP="00077E20">
            <w:pPr>
              <w:spacing w:line="360" w:lineRule="auto"/>
              <w:rPr>
                <w:rFonts w:ascii="Times New Roman" w:hAnsi="Times New Roman" w:cs="Times New Roman"/>
                <w:sz w:val="24"/>
                <w:szCs w:val="24"/>
                <w:highlight w:val="yellow"/>
              </w:rPr>
            </w:pPr>
            <w:r w:rsidRPr="00B275D3">
              <w:rPr>
                <w:rFonts w:ascii="Times New Roman" w:hAnsi="Times New Roman" w:cs="Times New Roman"/>
                <w:sz w:val="24"/>
                <w:szCs w:val="24"/>
                <w:highlight w:val="yellow"/>
              </w:rPr>
              <w:t>Values/Traditions</w:t>
            </w:r>
          </w:p>
        </w:tc>
        <w:tc>
          <w:tcPr>
            <w:tcW w:w="2962" w:type="dxa"/>
          </w:tcPr>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highlight w:val="cyan"/>
              </w:rPr>
              <w:t>Centralization/federalization</w:t>
            </w:r>
          </w:p>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highlight w:val="yellow"/>
              </w:rPr>
              <w:t>The values in article 2 of TEU, Christian traditions</w:t>
            </w:r>
          </w:p>
        </w:tc>
        <w:tc>
          <w:tcPr>
            <w:tcW w:w="3467" w:type="dxa"/>
          </w:tcPr>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rPr>
              <w:t xml:space="preserve">An </w:t>
            </w:r>
            <w:proofErr w:type="gramStart"/>
            <w:r w:rsidRPr="00B275D3">
              <w:rPr>
                <w:rFonts w:ascii="Times New Roman" w:hAnsi="Times New Roman" w:cs="Times New Roman"/>
                <w:sz w:val="24"/>
                <w:szCs w:val="24"/>
                <w:highlight w:val="cyan"/>
              </w:rPr>
              <w:t>ever closer</w:t>
            </w:r>
            <w:proofErr w:type="gramEnd"/>
            <w:r w:rsidRPr="00B275D3">
              <w:rPr>
                <w:rFonts w:ascii="Times New Roman" w:hAnsi="Times New Roman" w:cs="Times New Roman"/>
                <w:sz w:val="24"/>
                <w:szCs w:val="24"/>
                <w:highlight w:val="cyan"/>
              </w:rPr>
              <w:t xml:space="preserve"> Union is a way to the centralization and federalization</w:t>
            </w:r>
            <w:r w:rsidRPr="00B275D3">
              <w:rPr>
                <w:rFonts w:ascii="Times New Roman" w:hAnsi="Times New Roman" w:cs="Times New Roman"/>
                <w:sz w:val="24"/>
                <w:szCs w:val="24"/>
              </w:rPr>
              <w:t xml:space="preserve"> of the EU...</w:t>
            </w:r>
            <w:r w:rsidRPr="00B275D3">
              <w:rPr>
                <w:rFonts w:ascii="Times New Roman" w:hAnsi="Times New Roman" w:cs="Times New Roman"/>
                <w:sz w:val="24"/>
                <w:szCs w:val="24"/>
                <w:highlight w:val="yellow"/>
              </w:rPr>
              <w:t>Rule of Law, democracy are the things that unite us</w:t>
            </w:r>
            <w:r w:rsidRPr="00B275D3">
              <w:rPr>
                <w:rFonts w:ascii="Times New Roman" w:hAnsi="Times New Roman" w:cs="Times New Roman"/>
                <w:sz w:val="24"/>
                <w:szCs w:val="24"/>
              </w:rPr>
              <w:t xml:space="preserve">...also the </w:t>
            </w:r>
            <w:r w:rsidRPr="00B275D3">
              <w:rPr>
                <w:rFonts w:ascii="Times New Roman" w:hAnsi="Times New Roman" w:cs="Times New Roman"/>
                <w:sz w:val="24"/>
                <w:szCs w:val="24"/>
                <w:highlight w:val="yellow"/>
              </w:rPr>
              <w:t>traditions such as Christmas.</w:t>
            </w:r>
            <w:r w:rsidRPr="00B275D3">
              <w:rPr>
                <w:rFonts w:ascii="Times New Roman" w:hAnsi="Times New Roman" w:cs="Times New Roman"/>
                <w:sz w:val="24"/>
                <w:szCs w:val="24"/>
              </w:rPr>
              <w:t xml:space="preserve"> This is a common tradition for each European country.</w:t>
            </w:r>
          </w:p>
        </w:tc>
      </w:tr>
      <w:tr w:rsidR="00741F72" w:rsidRPr="00B275D3" w:rsidTr="00687CD1">
        <w:tc>
          <w:tcPr>
            <w:tcW w:w="1243" w:type="dxa"/>
          </w:tcPr>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highlight w:val="magenta"/>
              </w:rPr>
              <w:t xml:space="preserve">Cultural bond /Horizontal </w:t>
            </w:r>
            <w:r w:rsidRPr="00B275D3">
              <w:rPr>
                <w:rFonts w:ascii="Times New Roman" w:hAnsi="Times New Roman" w:cs="Times New Roman"/>
                <w:sz w:val="24"/>
                <w:szCs w:val="24"/>
                <w:highlight w:val="magenta"/>
              </w:rPr>
              <w:lastRenderedPageBreak/>
              <w:t>bond between Member States /Civic or political bond</w:t>
            </w:r>
          </w:p>
        </w:tc>
        <w:tc>
          <w:tcPr>
            <w:tcW w:w="1950" w:type="dxa"/>
          </w:tcPr>
          <w:p w:rsidR="00741F72" w:rsidRPr="00B275D3" w:rsidRDefault="00741F72" w:rsidP="00077E20">
            <w:pPr>
              <w:spacing w:line="360" w:lineRule="auto"/>
              <w:rPr>
                <w:rFonts w:ascii="Times New Roman" w:hAnsi="Times New Roman" w:cs="Times New Roman"/>
                <w:sz w:val="24"/>
                <w:szCs w:val="24"/>
                <w:highlight w:val="magenta"/>
              </w:rPr>
            </w:pPr>
            <w:r w:rsidRPr="00B275D3">
              <w:rPr>
                <w:rFonts w:ascii="Times New Roman" w:hAnsi="Times New Roman" w:cs="Times New Roman"/>
                <w:sz w:val="24"/>
                <w:szCs w:val="24"/>
                <w:highlight w:val="magenta"/>
              </w:rPr>
              <w:lastRenderedPageBreak/>
              <w:t>Political entity</w:t>
            </w:r>
          </w:p>
          <w:p w:rsidR="00741F72" w:rsidRPr="00B275D3" w:rsidRDefault="00741F72" w:rsidP="00077E20">
            <w:pPr>
              <w:spacing w:line="360" w:lineRule="auto"/>
              <w:rPr>
                <w:rFonts w:ascii="Times New Roman" w:hAnsi="Times New Roman" w:cs="Times New Roman"/>
                <w:sz w:val="24"/>
                <w:szCs w:val="24"/>
                <w:highlight w:val="magenta"/>
              </w:rPr>
            </w:pPr>
          </w:p>
          <w:p w:rsidR="00741F72" w:rsidRPr="00B275D3" w:rsidRDefault="00741F72" w:rsidP="00077E20">
            <w:pPr>
              <w:spacing w:line="360" w:lineRule="auto"/>
              <w:rPr>
                <w:rFonts w:ascii="Times New Roman" w:hAnsi="Times New Roman" w:cs="Times New Roman"/>
                <w:sz w:val="24"/>
                <w:szCs w:val="24"/>
                <w:highlight w:val="magenta"/>
              </w:rPr>
            </w:pPr>
          </w:p>
          <w:p w:rsidR="00741F72" w:rsidRPr="00B275D3" w:rsidRDefault="00741F72" w:rsidP="00077E20">
            <w:pPr>
              <w:spacing w:line="360" w:lineRule="auto"/>
              <w:rPr>
                <w:rFonts w:ascii="Times New Roman" w:hAnsi="Times New Roman" w:cs="Times New Roman"/>
                <w:sz w:val="24"/>
                <w:szCs w:val="24"/>
                <w:highlight w:val="magenta"/>
              </w:rPr>
            </w:pPr>
          </w:p>
          <w:p w:rsidR="00741F72" w:rsidRPr="00B275D3" w:rsidRDefault="00741F72" w:rsidP="00077E20">
            <w:pPr>
              <w:spacing w:line="360" w:lineRule="auto"/>
              <w:rPr>
                <w:rFonts w:ascii="Times New Roman" w:hAnsi="Times New Roman" w:cs="Times New Roman"/>
                <w:sz w:val="24"/>
                <w:szCs w:val="24"/>
                <w:highlight w:val="magenta"/>
              </w:rPr>
            </w:pPr>
            <w:r w:rsidRPr="00B275D3">
              <w:rPr>
                <w:rFonts w:ascii="Times New Roman" w:hAnsi="Times New Roman" w:cs="Times New Roman"/>
                <w:sz w:val="24"/>
                <w:szCs w:val="24"/>
                <w:highlight w:val="magenta"/>
              </w:rPr>
              <w:t xml:space="preserve">Ethno-symbolism </w:t>
            </w:r>
          </w:p>
        </w:tc>
        <w:tc>
          <w:tcPr>
            <w:tcW w:w="2962" w:type="dxa"/>
          </w:tcPr>
          <w:p w:rsidR="00741F72" w:rsidRPr="00B275D3" w:rsidRDefault="00741F72" w:rsidP="00077E20">
            <w:pPr>
              <w:spacing w:line="360" w:lineRule="auto"/>
              <w:rPr>
                <w:rFonts w:ascii="Times New Roman" w:hAnsi="Times New Roman" w:cs="Times New Roman"/>
                <w:sz w:val="24"/>
                <w:szCs w:val="24"/>
                <w:highlight w:val="magenta"/>
              </w:rPr>
            </w:pPr>
            <w:r w:rsidRPr="00B275D3">
              <w:rPr>
                <w:rFonts w:ascii="Times New Roman" w:hAnsi="Times New Roman" w:cs="Times New Roman"/>
                <w:sz w:val="24"/>
                <w:szCs w:val="24"/>
                <w:highlight w:val="magenta"/>
              </w:rPr>
              <w:lastRenderedPageBreak/>
              <w:t>EU</w:t>
            </w:r>
          </w:p>
          <w:p w:rsidR="00741F72" w:rsidRPr="00B275D3" w:rsidRDefault="00741F72" w:rsidP="00077E20">
            <w:pPr>
              <w:spacing w:line="360" w:lineRule="auto"/>
              <w:rPr>
                <w:rFonts w:ascii="Times New Roman" w:hAnsi="Times New Roman" w:cs="Times New Roman"/>
                <w:sz w:val="24"/>
                <w:szCs w:val="24"/>
                <w:highlight w:val="magenta"/>
              </w:rPr>
            </w:pPr>
          </w:p>
          <w:p w:rsidR="00741F72" w:rsidRPr="00B275D3" w:rsidRDefault="00741F72" w:rsidP="00077E20">
            <w:pPr>
              <w:spacing w:line="360" w:lineRule="auto"/>
              <w:rPr>
                <w:rFonts w:ascii="Times New Roman" w:hAnsi="Times New Roman" w:cs="Times New Roman"/>
                <w:sz w:val="24"/>
                <w:szCs w:val="24"/>
                <w:highlight w:val="magenta"/>
              </w:rPr>
            </w:pPr>
          </w:p>
          <w:p w:rsidR="00741F72" w:rsidRPr="00B275D3" w:rsidRDefault="00741F72" w:rsidP="00077E20">
            <w:pPr>
              <w:spacing w:line="360" w:lineRule="auto"/>
              <w:rPr>
                <w:rFonts w:ascii="Times New Roman" w:hAnsi="Times New Roman" w:cs="Times New Roman"/>
                <w:sz w:val="24"/>
                <w:szCs w:val="24"/>
                <w:highlight w:val="magenta"/>
              </w:rPr>
            </w:pPr>
          </w:p>
          <w:p w:rsidR="00741F72" w:rsidRPr="00B275D3" w:rsidRDefault="00741F72" w:rsidP="00077E20">
            <w:pPr>
              <w:spacing w:line="360" w:lineRule="auto"/>
              <w:rPr>
                <w:rFonts w:ascii="Times New Roman" w:hAnsi="Times New Roman" w:cs="Times New Roman"/>
                <w:sz w:val="24"/>
                <w:szCs w:val="24"/>
                <w:highlight w:val="magenta"/>
              </w:rPr>
            </w:pPr>
            <w:r w:rsidRPr="00B275D3">
              <w:rPr>
                <w:rFonts w:ascii="Times New Roman" w:hAnsi="Times New Roman" w:cs="Times New Roman"/>
                <w:sz w:val="24"/>
                <w:szCs w:val="24"/>
                <w:highlight w:val="magenta"/>
              </w:rPr>
              <w:t>History, culture, values</w:t>
            </w:r>
          </w:p>
          <w:p w:rsidR="00741F72" w:rsidRPr="00B275D3" w:rsidRDefault="00741F72" w:rsidP="00077E20">
            <w:pPr>
              <w:spacing w:line="360" w:lineRule="auto"/>
              <w:rPr>
                <w:rFonts w:ascii="Times New Roman" w:hAnsi="Times New Roman" w:cs="Times New Roman"/>
                <w:sz w:val="24"/>
                <w:szCs w:val="24"/>
                <w:highlight w:val="magenta"/>
              </w:rPr>
            </w:pPr>
          </w:p>
        </w:tc>
        <w:tc>
          <w:tcPr>
            <w:tcW w:w="3467" w:type="dxa"/>
          </w:tcPr>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highlight w:val="magenta"/>
              </w:rPr>
              <w:lastRenderedPageBreak/>
              <w:t xml:space="preserve">Europe and EU are different units. There are countries that are still not EU members but </w:t>
            </w:r>
            <w:r w:rsidRPr="00B275D3">
              <w:rPr>
                <w:rFonts w:ascii="Times New Roman" w:hAnsi="Times New Roman" w:cs="Times New Roman"/>
                <w:sz w:val="24"/>
                <w:szCs w:val="24"/>
                <w:highlight w:val="magenta"/>
              </w:rPr>
              <w:lastRenderedPageBreak/>
              <w:t>they share the same history, culture and values. I would put first EU, then Bulgaria and in the end Europe</w:t>
            </w:r>
            <w:r w:rsidRPr="00B275D3">
              <w:rPr>
                <w:rFonts w:ascii="Times New Roman" w:hAnsi="Times New Roman" w:cs="Times New Roman"/>
                <w:sz w:val="24"/>
                <w:szCs w:val="24"/>
              </w:rPr>
              <w:t xml:space="preserve">. </w:t>
            </w:r>
            <w:r w:rsidRPr="00B275D3">
              <w:rPr>
                <w:rFonts w:ascii="Times New Roman" w:hAnsi="Times New Roman" w:cs="Times New Roman"/>
                <w:sz w:val="24"/>
                <w:szCs w:val="24"/>
                <w:highlight w:val="cyan"/>
              </w:rPr>
              <w:t>EU because I am personally and professionally engaged in one of the European institutions and Europe as a whole with all countries that are still not members.</w:t>
            </w:r>
            <w:r w:rsidRPr="00B275D3">
              <w:rPr>
                <w:rFonts w:ascii="Times New Roman" w:hAnsi="Times New Roman" w:cs="Times New Roman"/>
                <w:sz w:val="24"/>
                <w:szCs w:val="24"/>
              </w:rPr>
              <w:t xml:space="preserve"> </w:t>
            </w:r>
          </w:p>
        </w:tc>
      </w:tr>
    </w:tbl>
    <w:p w:rsidR="00741F72" w:rsidRPr="00B275D3" w:rsidRDefault="00741F72" w:rsidP="00077E20">
      <w:pPr>
        <w:spacing w:line="360" w:lineRule="auto"/>
        <w:jc w:val="both"/>
        <w:rPr>
          <w:rStyle w:val="apple-style-span"/>
          <w:rFonts w:ascii="Times New Roman" w:hAnsi="Times New Roman" w:cs="Times New Roman"/>
          <w:b/>
          <w:color w:val="252525"/>
          <w:sz w:val="24"/>
          <w:szCs w:val="24"/>
        </w:rPr>
      </w:pPr>
    </w:p>
    <w:p w:rsidR="00E84077" w:rsidRPr="00F03F09" w:rsidRDefault="00A4652E" w:rsidP="00077E20">
      <w:pPr>
        <w:spacing w:line="360" w:lineRule="auto"/>
        <w:jc w:val="both"/>
        <w:rPr>
          <w:rStyle w:val="apple-style-span"/>
          <w:rFonts w:ascii="Times New Roman" w:hAnsi="Times New Roman" w:cs="Times New Roman"/>
          <w:color w:val="252525"/>
          <w:sz w:val="24"/>
          <w:szCs w:val="24"/>
        </w:rPr>
      </w:pPr>
      <w:r>
        <w:rPr>
          <w:rStyle w:val="apple-style-span"/>
          <w:rFonts w:ascii="Times New Roman" w:hAnsi="Times New Roman" w:cs="Times New Roman"/>
          <w:color w:val="252525"/>
          <w:sz w:val="24"/>
          <w:szCs w:val="24"/>
        </w:rPr>
        <w:t xml:space="preserve"> </w:t>
      </w:r>
      <w:r w:rsidR="00E84077">
        <w:rPr>
          <w:rStyle w:val="apple-style-span"/>
          <w:rFonts w:ascii="Times New Roman" w:hAnsi="Times New Roman" w:cs="Times New Roman"/>
          <w:color w:val="252525"/>
          <w:sz w:val="24"/>
          <w:szCs w:val="24"/>
        </w:rPr>
        <w:t>All interviews could be seen in Appendi</w:t>
      </w:r>
      <w:r w:rsidR="008C3578">
        <w:rPr>
          <w:rStyle w:val="apple-style-span"/>
          <w:rFonts w:ascii="Times New Roman" w:hAnsi="Times New Roman" w:cs="Times New Roman"/>
          <w:color w:val="252525"/>
          <w:sz w:val="24"/>
          <w:szCs w:val="24"/>
        </w:rPr>
        <w:t xml:space="preserve">x B, supplementing this thesis. They </w:t>
      </w:r>
      <w:r w:rsidR="00E84077">
        <w:rPr>
          <w:rStyle w:val="apple-style-span"/>
          <w:rFonts w:ascii="Times New Roman" w:hAnsi="Times New Roman" w:cs="Times New Roman"/>
          <w:color w:val="252525"/>
          <w:sz w:val="24"/>
          <w:szCs w:val="24"/>
        </w:rPr>
        <w:t xml:space="preserve">were taken in Bulgarian and then partly translated in English. The transcriptions do not cover the whole content of the interviews but only the parts connected to the research questions. Each interview is followed by a small note with information regarding the respondent </w:t>
      </w:r>
      <w:r w:rsidR="0006049F">
        <w:rPr>
          <w:rStyle w:val="apple-style-span"/>
          <w:rFonts w:ascii="Times New Roman" w:hAnsi="Times New Roman" w:cs="Times New Roman"/>
          <w:color w:val="252525"/>
          <w:sz w:val="24"/>
          <w:szCs w:val="24"/>
        </w:rPr>
        <w:t xml:space="preserve">(mobility motivation, social status, age and notification of the feelings and emotions of the respondent) </w:t>
      </w:r>
      <w:r w:rsidR="00E84077">
        <w:rPr>
          <w:rStyle w:val="apple-style-span"/>
          <w:rFonts w:ascii="Times New Roman" w:hAnsi="Times New Roman" w:cs="Times New Roman"/>
          <w:color w:val="252525"/>
          <w:sz w:val="24"/>
          <w:szCs w:val="24"/>
        </w:rPr>
        <w:t xml:space="preserve">that was collected during the interviews. </w:t>
      </w:r>
      <w:r w:rsidR="002B79CC">
        <w:rPr>
          <w:rStyle w:val="apple-style-span"/>
          <w:rFonts w:ascii="Times New Roman" w:hAnsi="Times New Roman" w:cs="Times New Roman"/>
          <w:color w:val="252525"/>
          <w:sz w:val="24"/>
          <w:szCs w:val="24"/>
        </w:rPr>
        <w:t>These interviews could also be heard on a disk as a proof for the conduct of the empirical study.</w:t>
      </w:r>
    </w:p>
    <w:p w:rsidR="00E84077" w:rsidRDefault="00E84077" w:rsidP="00077E20">
      <w:pPr>
        <w:spacing w:line="360" w:lineRule="auto"/>
        <w:jc w:val="both"/>
        <w:rPr>
          <w:rStyle w:val="apple-style-span"/>
          <w:rFonts w:ascii="Times New Roman" w:hAnsi="Times New Roman" w:cs="Times New Roman"/>
          <w:color w:val="252525"/>
          <w:sz w:val="24"/>
          <w:szCs w:val="24"/>
        </w:rPr>
      </w:pPr>
    </w:p>
    <w:p w:rsidR="00741F72" w:rsidRDefault="00741F72" w:rsidP="00077E20">
      <w:pPr>
        <w:spacing w:line="360" w:lineRule="auto"/>
        <w:jc w:val="both"/>
        <w:rPr>
          <w:rStyle w:val="apple-style-span"/>
          <w:rFonts w:ascii="Times New Roman" w:hAnsi="Times New Roman" w:cs="Times New Roman"/>
          <w:b/>
          <w:color w:val="000000"/>
          <w:sz w:val="28"/>
          <w:szCs w:val="28"/>
        </w:rPr>
      </w:pPr>
      <w:r w:rsidRPr="00930858">
        <w:rPr>
          <w:rStyle w:val="apple-style-span"/>
          <w:rFonts w:ascii="Times New Roman" w:hAnsi="Times New Roman" w:cs="Times New Roman"/>
          <w:b/>
          <w:color w:val="000000"/>
          <w:sz w:val="28"/>
          <w:szCs w:val="28"/>
        </w:rPr>
        <w:t>2.5.</w:t>
      </w:r>
      <w:r w:rsidR="00503C65">
        <w:rPr>
          <w:rStyle w:val="apple-style-span"/>
          <w:rFonts w:ascii="Times New Roman" w:hAnsi="Times New Roman" w:cs="Times New Roman"/>
          <w:b/>
          <w:color w:val="000000"/>
          <w:sz w:val="28"/>
          <w:szCs w:val="28"/>
        </w:rPr>
        <w:t xml:space="preserve"> Use </w:t>
      </w:r>
      <w:proofErr w:type="gramStart"/>
      <w:r w:rsidR="00503C65">
        <w:rPr>
          <w:rStyle w:val="apple-style-span"/>
          <w:rFonts w:ascii="Times New Roman" w:hAnsi="Times New Roman" w:cs="Times New Roman"/>
          <w:b/>
          <w:color w:val="000000"/>
          <w:sz w:val="28"/>
          <w:szCs w:val="28"/>
        </w:rPr>
        <w:t>of</w:t>
      </w:r>
      <w:r>
        <w:rPr>
          <w:rStyle w:val="apple-style-span"/>
          <w:rFonts w:ascii="Times New Roman" w:hAnsi="Times New Roman" w:cs="Times New Roman"/>
          <w:b/>
          <w:color w:val="000000"/>
          <w:sz w:val="28"/>
          <w:szCs w:val="28"/>
        </w:rPr>
        <w:t xml:space="preserve"> </w:t>
      </w:r>
      <w:r w:rsidR="00503C65">
        <w:rPr>
          <w:rStyle w:val="apple-style-span"/>
          <w:rFonts w:ascii="Times New Roman" w:hAnsi="Times New Roman" w:cs="Times New Roman"/>
          <w:b/>
          <w:color w:val="000000"/>
          <w:sz w:val="28"/>
          <w:szCs w:val="28"/>
        </w:rPr>
        <w:t xml:space="preserve"> q</w:t>
      </w:r>
      <w:r w:rsidRPr="00930858">
        <w:rPr>
          <w:rStyle w:val="apple-style-span"/>
          <w:rFonts w:ascii="Times New Roman" w:hAnsi="Times New Roman" w:cs="Times New Roman"/>
          <w:b/>
          <w:color w:val="000000"/>
          <w:sz w:val="28"/>
          <w:szCs w:val="28"/>
        </w:rPr>
        <w:t>uantity</w:t>
      </w:r>
      <w:proofErr w:type="gramEnd"/>
      <w:r w:rsidRPr="00930858">
        <w:rPr>
          <w:rStyle w:val="apple-style-span"/>
          <w:rFonts w:ascii="Times New Roman" w:hAnsi="Times New Roman" w:cs="Times New Roman"/>
          <w:b/>
          <w:color w:val="000000"/>
          <w:sz w:val="28"/>
          <w:szCs w:val="28"/>
        </w:rPr>
        <w:t xml:space="preserve"> data, European and Bulgarian research  reports</w:t>
      </w:r>
    </w:p>
    <w:p w:rsidR="00EA3EE4" w:rsidRDefault="00741F72" w:rsidP="00077E20">
      <w:pPr>
        <w:spacing w:line="360" w:lineRule="auto"/>
        <w:jc w:val="both"/>
        <w:rPr>
          <w:rStyle w:val="apple-style-span"/>
          <w:rFonts w:ascii="Times New Roman" w:hAnsi="Times New Roman" w:cs="Times New Roman"/>
          <w:color w:val="252525"/>
          <w:sz w:val="24"/>
          <w:szCs w:val="24"/>
        </w:rPr>
      </w:pPr>
      <w:r w:rsidRPr="00221078">
        <w:rPr>
          <w:rStyle w:val="apple-style-span"/>
          <w:rFonts w:ascii="Times New Roman" w:hAnsi="Times New Roman" w:cs="Times New Roman"/>
          <w:color w:val="252525"/>
          <w:sz w:val="24"/>
          <w:szCs w:val="24"/>
        </w:rPr>
        <w:t xml:space="preserve"> In order to fulfill the empirical research goal regarding the East-West migration study of Bulgarian EU-movers, </w:t>
      </w:r>
      <w:r>
        <w:rPr>
          <w:rStyle w:val="apple-style-span"/>
          <w:rFonts w:ascii="Times New Roman" w:hAnsi="Times New Roman" w:cs="Times New Roman"/>
          <w:color w:val="252525"/>
          <w:sz w:val="24"/>
          <w:szCs w:val="24"/>
        </w:rPr>
        <w:t xml:space="preserve">it was also </w:t>
      </w:r>
      <w:r w:rsidRPr="00221078">
        <w:rPr>
          <w:rStyle w:val="apple-style-span"/>
          <w:rFonts w:ascii="Times New Roman" w:hAnsi="Times New Roman" w:cs="Times New Roman"/>
          <w:color w:val="252525"/>
          <w:sz w:val="24"/>
          <w:szCs w:val="24"/>
        </w:rPr>
        <w:t>decided to analyze some addition</w:t>
      </w:r>
      <w:r>
        <w:rPr>
          <w:rStyle w:val="apple-style-span"/>
          <w:rFonts w:ascii="Times New Roman" w:hAnsi="Times New Roman" w:cs="Times New Roman"/>
          <w:color w:val="252525"/>
          <w:sz w:val="24"/>
          <w:szCs w:val="24"/>
        </w:rPr>
        <w:t xml:space="preserve">al quantity data as well as the latest </w:t>
      </w:r>
      <w:r w:rsidRPr="00221078">
        <w:rPr>
          <w:rStyle w:val="apple-style-span"/>
          <w:rFonts w:ascii="Times New Roman" w:hAnsi="Times New Roman" w:cs="Times New Roman"/>
          <w:color w:val="252525"/>
          <w:sz w:val="24"/>
          <w:szCs w:val="24"/>
        </w:rPr>
        <w:t xml:space="preserve">European </w:t>
      </w:r>
      <w:r>
        <w:rPr>
          <w:rStyle w:val="apple-style-span"/>
          <w:rFonts w:ascii="Times New Roman" w:hAnsi="Times New Roman" w:cs="Times New Roman"/>
          <w:color w:val="252525"/>
          <w:sz w:val="24"/>
          <w:szCs w:val="24"/>
        </w:rPr>
        <w:t xml:space="preserve">research reports from 2014 and 2015 </w:t>
      </w:r>
      <w:r w:rsidRPr="00221078">
        <w:rPr>
          <w:rStyle w:val="apple-style-span"/>
          <w:rFonts w:ascii="Times New Roman" w:hAnsi="Times New Roman" w:cs="Times New Roman"/>
          <w:color w:val="252525"/>
          <w:sz w:val="24"/>
          <w:szCs w:val="24"/>
        </w:rPr>
        <w:t>and</w:t>
      </w:r>
      <w:r>
        <w:rPr>
          <w:rStyle w:val="apple-style-span"/>
          <w:rFonts w:ascii="Times New Roman" w:hAnsi="Times New Roman" w:cs="Times New Roman"/>
          <w:color w:val="252525"/>
          <w:sz w:val="24"/>
          <w:szCs w:val="24"/>
        </w:rPr>
        <w:t xml:space="preserve"> the</w:t>
      </w:r>
      <w:r w:rsidRPr="00221078">
        <w:rPr>
          <w:rStyle w:val="apple-style-span"/>
          <w:rFonts w:ascii="Times New Roman" w:hAnsi="Times New Roman" w:cs="Times New Roman"/>
          <w:color w:val="252525"/>
          <w:sz w:val="24"/>
          <w:szCs w:val="24"/>
        </w:rPr>
        <w:t xml:space="preserve"> research reports </w:t>
      </w:r>
      <w:r>
        <w:rPr>
          <w:rStyle w:val="apple-style-span"/>
          <w:rFonts w:ascii="Times New Roman" w:hAnsi="Times New Roman" w:cs="Times New Roman"/>
          <w:color w:val="252525"/>
          <w:sz w:val="24"/>
          <w:szCs w:val="24"/>
        </w:rPr>
        <w:t xml:space="preserve">from two major Bulgarian studies </w:t>
      </w:r>
      <w:r w:rsidR="006831A3">
        <w:rPr>
          <w:rStyle w:val="apple-style-span"/>
          <w:rFonts w:ascii="Times New Roman" w:hAnsi="Times New Roman" w:cs="Times New Roman"/>
          <w:color w:val="252525"/>
          <w:sz w:val="24"/>
          <w:szCs w:val="24"/>
        </w:rPr>
        <w:t>regarding the</w:t>
      </w:r>
      <w:r w:rsidRPr="00221078">
        <w:rPr>
          <w:rStyle w:val="apple-style-span"/>
          <w:rFonts w:ascii="Times New Roman" w:hAnsi="Times New Roman" w:cs="Times New Roman"/>
          <w:color w:val="252525"/>
          <w:sz w:val="24"/>
          <w:szCs w:val="24"/>
        </w:rPr>
        <w:t xml:space="preserve"> stereotyped </w:t>
      </w:r>
      <w:r w:rsidRPr="00221078">
        <w:rPr>
          <w:rStyle w:val="apple-style-span"/>
          <w:rFonts w:ascii="Times New Roman" w:hAnsi="Times New Roman" w:cs="Times New Roman"/>
          <w:i/>
          <w:color w:val="252525"/>
          <w:sz w:val="24"/>
          <w:szCs w:val="24"/>
        </w:rPr>
        <w:t>migration</w:t>
      </w:r>
      <w:r w:rsidRPr="00221078">
        <w:rPr>
          <w:rStyle w:val="apple-style-span"/>
          <w:rFonts w:ascii="Times New Roman" w:hAnsi="Times New Roman" w:cs="Times New Roman"/>
          <w:color w:val="252525"/>
          <w:sz w:val="24"/>
          <w:szCs w:val="24"/>
        </w:rPr>
        <w:t xml:space="preserve"> </w:t>
      </w:r>
      <w:r>
        <w:rPr>
          <w:rStyle w:val="apple-style-span"/>
          <w:rFonts w:ascii="Times New Roman" w:hAnsi="Times New Roman" w:cs="Times New Roman"/>
          <w:color w:val="252525"/>
          <w:sz w:val="24"/>
          <w:szCs w:val="24"/>
        </w:rPr>
        <w:t xml:space="preserve">instead of </w:t>
      </w:r>
      <w:r w:rsidRPr="00221078">
        <w:rPr>
          <w:rStyle w:val="apple-style-span"/>
          <w:rFonts w:ascii="Times New Roman" w:hAnsi="Times New Roman" w:cs="Times New Roman"/>
          <w:i/>
          <w:color w:val="252525"/>
          <w:sz w:val="24"/>
          <w:szCs w:val="24"/>
        </w:rPr>
        <w:t xml:space="preserve">mobility, </w:t>
      </w:r>
      <w:r w:rsidRPr="00221078">
        <w:rPr>
          <w:rStyle w:val="apple-style-span"/>
          <w:rFonts w:ascii="Times New Roman" w:hAnsi="Times New Roman" w:cs="Times New Roman"/>
          <w:color w:val="252525"/>
          <w:sz w:val="24"/>
          <w:szCs w:val="24"/>
        </w:rPr>
        <w:t>d</w:t>
      </w:r>
      <w:r>
        <w:rPr>
          <w:rStyle w:val="apple-style-span"/>
          <w:rFonts w:ascii="Times New Roman" w:hAnsi="Times New Roman" w:cs="Times New Roman"/>
          <w:color w:val="252525"/>
          <w:sz w:val="24"/>
          <w:szCs w:val="24"/>
        </w:rPr>
        <w:t>epending on the context of use of</w:t>
      </w:r>
      <w:r w:rsidRPr="00221078">
        <w:rPr>
          <w:rStyle w:val="apple-style-span"/>
          <w:rFonts w:ascii="Times New Roman" w:hAnsi="Times New Roman" w:cs="Times New Roman"/>
          <w:color w:val="252525"/>
          <w:sz w:val="24"/>
          <w:szCs w:val="24"/>
        </w:rPr>
        <w:t xml:space="preserve"> these two terms</w:t>
      </w:r>
      <w:r>
        <w:rPr>
          <w:rStyle w:val="apple-style-span"/>
          <w:rFonts w:ascii="Times New Roman" w:hAnsi="Times New Roman" w:cs="Times New Roman"/>
          <w:color w:val="252525"/>
          <w:sz w:val="24"/>
          <w:szCs w:val="24"/>
        </w:rPr>
        <w:t xml:space="preserve">. </w:t>
      </w:r>
    </w:p>
    <w:p w:rsidR="002A780C" w:rsidRDefault="00EA3EE4" w:rsidP="00077E2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When taking and analyzing the interviews, </w:t>
      </w:r>
      <w:r w:rsidR="00741F72" w:rsidRPr="00221078">
        <w:rPr>
          <w:rFonts w:ascii="Times New Roman" w:hAnsi="Times New Roman" w:cs="Times New Roman"/>
          <w:bCs/>
          <w:sz w:val="24"/>
          <w:szCs w:val="24"/>
        </w:rPr>
        <w:t>the biased classification</w:t>
      </w:r>
      <w:r>
        <w:rPr>
          <w:rFonts w:ascii="Times New Roman" w:hAnsi="Times New Roman" w:cs="Times New Roman"/>
          <w:bCs/>
          <w:sz w:val="24"/>
          <w:szCs w:val="24"/>
        </w:rPr>
        <w:t xml:space="preserve"> of these respondents</w:t>
      </w:r>
      <w:r w:rsidR="00741F72" w:rsidRPr="00221078">
        <w:rPr>
          <w:rFonts w:ascii="Times New Roman" w:hAnsi="Times New Roman" w:cs="Times New Roman"/>
          <w:bCs/>
          <w:sz w:val="24"/>
          <w:szCs w:val="24"/>
        </w:rPr>
        <w:t xml:space="preserve"> as "other pioneers of European integration"</w:t>
      </w:r>
      <w:r w:rsidR="00741F72" w:rsidRPr="00221078">
        <w:rPr>
          <w:rStyle w:val="FootnoteReference"/>
          <w:rFonts w:ascii="Times New Roman" w:hAnsi="Times New Roman" w:cs="Times New Roman"/>
          <w:bCs/>
          <w:sz w:val="24"/>
          <w:szCs w:val="24"/>
        </w:rPr>
        <w:footnoteReference w:id="79"/>
      </w:r>
      <w:r w:rsidR="00741F72" w:rsidRPr="00221078">
        <w:rPr>
          <w:rFonts w:ascii="Times New Roman" w:hAnsi="Times New Roman" w:cs="Times New Roman"/>
          <w:bCs/>
          <w:sz w:val="24"/>
          <w:szCs w:val="24"/>
        </w:rPr>
        <w:t xml:space="preserve"> or "external migrants"</w:t>
      </w:r>
      <w:r w:rsidR="00741F72" w:rsidRPr="00221078">
        <w:rPr>
          <w:rStyle w:val="FootnoteReference"/>
          <w:rFonts w:ascii="Times New Roman" w:hAnsi="Times New Roman" w:cs="Times New Roman"/>
          <w:bCs/>
          <w:sz w:val="24"/>
          <w:szCs w:val="24"/>
        </w:rPr>
        <w:footnoteReference w:id="80"/>
      </w:r>
      <w:r w:rsidR="00741F72" w:rsidRPr="00221078">
        <w:rPr>
          <w:rFonts w:ascii="Times New Roman" w:hAnsi="Times New Roman" w:cs="Times New Roman"/>
          <w:bCs/>
          <w:sz w:val="24"/>
          <w:szCs w:val="24"/>
        </w:rPr>
        <w:t xml:space="preserve"> falling into the category of Ea</w:t>
      </w:r>
      <w:r>
        <w:rPr>
          <w:rFonts w:ascii="Times New Roman" w:hAnsi="Times New Roman" w:cs="Times New Roman"/>
          <w:bCs/>
          <w:sz w:val="24"/>
          <w:szCs w:val="24"/>
        </w:rPr>
        <w:t xml:space="preserve">st-West labour force migration, was avoided. Despite </w:t>
      </w:r>
      <w:r w:rsidR="00741F72" w:rsidRPr="00221078">
        <w:rPr>
          <w:rFonts w:ascii="Times New Roman" w:hAnsi="Times New Roman" w:cs="Times New Roman"/>
          <w:bCs/>
          <w:sz w:val="24"/>
          <w:szCs w:val="24"/>
        </w:rPr>
        <w:t xml:space="preserve">Favell's arguing about the hostile media </w:t>
      </w:r>
      <w:r w:rsidR="00741F72" w:rsidRPr="00221078">
        <w:rPr>
          <w:rFonts w:ascii="Times New Roman" w:hAnsi="Times New Roman" w:cs="Times New Roman"/>
          <w:bCs/>
          <w:sz w:val="24"/>
          <w:szCs w:val="24"/>
        </w:rPr>
        <w:lastRenderedPageBreak/>
        <w:t>coverage in some West-European countries towards the Eastern Enlargement and in particular the case of the "Polish plumbers"</w:t>
      </w:r>
      <w:r w:rsidR="00741F72" w:rsidRPr="00221078">
        <w:rPr>
          <w:rStyle w:val="FootnoteReference"/>
          <w:rFonts w:ascii="Times New Roman" w:hAnsi="Times New Roman" w:cs="Times New Roman"/>
          <w:bCs/>
          <w:sz w:val="24"/>
          <w:szCs w:val="24"/>
        </w:rPr>
        <w:footnoteReference w:id="81"/>
      </w:r>
      <w:r>
        <w:rPr>
          <w:rFonts w:ascii="Times New Roman" w:hAnsi="Times New Roman" w:cs="Times New Roman"/>
          <w:bCs/>
          <w:sz w:val="24"/>
          <w:szCs w:val="24"/>
        </w:rPr>
        <w:t xml:space="preserve">, </w:t>
      </w:r>
      <w:r w:rsidR="00741F72" w:rsidRPr="00221078">
        <w:rPr>
          <w:rFonts w:ascii="Times New Roman" w:hAnsi="Times New Roman" w:cs="Times New Roman"/>
          <w:bCs/>
          <w:sz w:val="24"/>
          <w:szCs w:val="24"/>
        </w:rPr>
        <w:t>the possibilities of exclusion and exploitati</w:t>
      </w:r>
      <w:r>
        <w:rPr>
          <w:rFonts w:ascii="Times New Roman" w:hAnsi="Times New Roman" w:cs="Times New Roman"/>
          <w:bCs/>
          <w:sz w:val="24"/>
          <w:szCs w:val="24"/>
        </w:rPr>
        <w:t xml:space="preserve">on as well as discrimination, when explaining the </w:t>
      </w:r>
      <w:proofErr w:type="gramStart"/>
      <w:r>
        <w:rPr>
          <w:rFonts w:ascii="Times New Roman" w:hAnsi="Times New Roman" w:cs="Times New Roman"/>
          <w:bCs/>
          <w:sz w:val="24"/>
          <w:szCs w:val="24"/>
        </w:rPr>
        <w:t xml:space="preserve">results </w:t>
      </w:r>
      <w:r w:rsidR="00741F72" w:rsidRPr="00221078">
        <w:rPr>
          <w:rFonts w:ascii="Times New Roman" w:hAnsi="Times New Roman" w:cs="Times New Roman"/>
          <w:bCs/>
          <w:sz w:val="24"/>
          <w:szCs w:val="24"/>
        </w:rPr>
        <w:t xml:space="preserve"> the</w:t>
      </w:r>
      <w:proofErr w:type="gramEnd"/>
      <w:r w:rsidR="00741F72" w:rsidRPr="00221078">
        <w:rPr>
          <w:rFonts w:ascii="Times New Roman" w:hAnsi="Times New Roman" w:cs="Times New Roman"/>
          <w:bCs/>
          <w:sz w:val="24"/>
          <w:szCs w:val="24"/>
        </w:rPr>
        <w:t xml:space="preserve"> use of stereotypes and clichés</w:t>
      </w:r>
      <w:r>
        <w:rPr>
          <w:rFonts w:ascii="Times New Roman" w:hAnsi="Times New Roman" w:cs="Times New Roman"/>
          <w:bCs/>
          <w:sz w:val="24"/>
          <w:szCs w:val="24"/>
        </w:rPr>
        <w:t xml:space="preserve"> would not be applied  as </w:t>
      </w:r>
      <w:r w:rsidR="00741F72" w:rsidRPr="00221078">
        <w:rPr>
          <w:rFonts w:ascii="Times New Roman" w:hAnsi="Times New Roman" w:cs="Times New Roman"/>
          <w:bCs/>
          <w:sz w:val="24"/>
          <w:szCs w:val="24"/>
        </w:rPr>
        <w:t xml:space="preserve">they represent a very simplified picture of the social reality. Also, we did not want to suggest to the respondents, that we took interviews from, that they fall initially into such a category. On the contrary, if such a division really exists, we wanted to understand if our respondents feel simply as migrants or they rather perceive themselves as citizens of Europe, if they mention at all expressions such as </w:t>
      </w:r>
      <w:r w:rsidR="00741F72">
        <w:rPr>
          <w:rFonts w:ascii="Times New Roman" w:hAnsi="Times New Roman" w:cs="Times New Roman"/>
          <w:bCs/>
          <w:sz w:val="24"/>
          <w:szCs w:val="24"/>
        </w:rPr>
        <w:t>East, West, Slavic</w:t>
      </w:r>
      <w:r w:rsidR="00741F72" w:rsidRPr="00221078">
        <w:rPr>
          <w:rFonts w:ascii="Times New Roman" w:hAnsi="Times New Roman" w:cs="Times New Roman"/>
          <w:bCs/>
          <w:sz w:val="24"/>
          <w:szCs w:val="24"/>
        </w:rPr>
        <w:t xml:space="preserve">, cases of discrimination or exploitation and in general what kind of experiences they have and what their attitude towards Europe in political and cultural terms is. </w:t>
      </w:r>
    </w:p>
    <w:p w:rsidR="009F00B3" w:rsidRDefault="009F00B3" w:rsidP="00077E2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41F72" w:rsidRPr="00221078">
        <w:rPr>
          <w:rFonts w:ascii="Times New Roman" w:hAnsi="Times New Roman" w:cs="Times New Roman"/>
          <w:bCs/>
          <w:sz w:val="24"/>
          <w:szCs w:val="24"/>
        </w:rPr>
        <w:t xml:space="preserve">In order to understand if Favell arguing is justified, </w:t>
      </w:r>
      <w:r w:rsidR="002A780C">
        <w:rPr>
          <w:rFonts w:ascii="Times New Roman" w:hAnsi="Times New Roman" w:cs="Times New Roman"/>
          <w:bCs/>
          <w:sz w:val="24"/>
          <w:szCs w:val="24"/>
        </w:rPr>
        <w:t xml:space="preserve">the data of the empirical </w:t>
      </w:r>
      <w:r w:rsidR="00741F72" w:rsidRPr="00221078">
        <w:rPr>
          <w:rFonts w:ascii="Times New Roman" w:hAnsi="Times New Roman" w:cs="Times New Roman"/>
          <w:bCs/>
          <w:sz w:val="24"/>
          <w:szCs w:val="24"/>
        </w:rPr>
        <w:t xml:space="preserve">study </w:t>
      </w:r>
      <w:r w:rsidR="002A780C">
        <w:rPr>
          <w:rFonts w:ascii="Times New Roman" w:hAnsi="Times New Roman" w:cs="Times New Roman"/>
          <w:bCs/>
          <w:sz w:val="24"/>
          <w:szCs w:val="24"/>
        </w:rPr>
        <w:t xml:space="preserve">is compared </w:t>
      </w:r>
      <w:r w:rsidR="00741F72" w:rsidRPr="00221078">
        <w:rPr>
          <w:rFonts w:ascii="Times New Roman" w:hAnsi="Times New Roman" w:cs="Times New Roman"/>
          <w:bCs/>
          <w:sz w:val="24"/>
          <w:szCs w:val="24"/>
        </w:rPr>
        <w:t xml:space="preserve">with the Eurobarometer's Geographical and labour mobility report 2014, Labor mobility report 2014 and Annual report on Labour mobility 2015 of the EC as well as two major Bulgarian studies: "Bulgarian Migration: Incentives and Constellation 2005", Institute for market economy and "Trends in the transnational migration of labour force and free movement of persons: effects for Bulgaria 2010", Institute Open Society. </w:t>
      </w:r>
    </w:p>
    <w:p w:rsidR="006831A3" w:rsidRDefault="009F00B3" w:rsidP="00077E2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41F72" w:rsidRPr="00221078">
        <w:rPr>
          <w:rFonts w:ascii="Times New Roman" w:hAnsi="Times New Roman" w:cs="Times New Roman"/>
          <w:bCs/>
          <w:sz w:val="24"/>
          <w:szCs w:val="24"/>
        </w:rPr>
        <w:t>Some of these surveys combine both quantity and qualitative data. What is important f</w:t>
      </w:r>
      <w:r>
        <w:rPr>
          <w:rFonts w:ascii="Times New Roman" w:hAnsi="Times New Roman" w:cs="Times New Roman"/>
          <w:bCs/>
          <w:sz w:val="24"/>
          <w:szCs w:val="24"/>
        </w:rPr>
        <w:t xml:space="preserve">or this thesis is </w:t>
      </w:r>
      <w:proofErr w:type="gramStart"/>
      <w:r>
        <w:rPr>
          <w:rFonts w:ascii="Times New Roman" w:hAnsi="Times New Roman" w:cs="Times New Roman"/>
          <w:bCs/>
          <w:sz w:val="24"/>
          <w:szCs w:val="24"/>
        </w:rPr>
        <w:t xml:space="preserve">what </w:t>
      </w:r>
      <w:r w:rsidR="00741F72" w:rsidRPr="00221078">
        <w:rPr>
          <w:rFonts w:ascii="Times New Roman" w:hAnsi="Times New Roman" w:cs="Times New Roman"/>
          <w:bCs/>
          <w:sz w:val="24"/>
          <w:szCs w:val="24"/>
        </w:rPr>
        <w:t>,</w:t>
      </w:r>
      <w:proofErr w:type="gramEnd"/>
      <w:r w:rsidR="00741F72" w:rsidRPr="00221078">
        <w:rPr>
          <w:rFonts w:ascii="Times New Roman" w:hAnsi="Times New Roman" w:cs="Times New Roman"/>
          <w:bCs/>
          <w:sz w:val="24"/>
          <w:szCs w:val="24"/>
        </w:rPr>
        <w:t xml:space="preserve"> how and in what rel</w:t>
      </w:r>
      <w:r>
        <w:rPr>
          <w:rFonts w:ascii="Times New Roman" w:hAnsi="Times New Roman" w:cs="Times New Roman"/>
          <w:bCs/>
          <w:sz w:val="24"/>
          <w:szCs w:val="24"/>
        </w:rPr>
        <w:t xml:space="preserve">ation to the European identity is compared. </w:t>
      </w:r>
      <w:proofErr w:type="gramStart"/>
      <w:r w:rsidR="00741F72" w:rsidRPr="00221078">
        <w:rPr>
          <w:rFonts w:ascii="Times New Roman" w:hAnsi="Times New Roman" w:cs="Times New Roman"/>
          <w:bCs/>
          <w:sz w:val="24"/>
          <w:szCs w:val="24"/>
        </w:rPr>
        <w:t>First</w:t>
      </w:r>
      <w:proofErr w:type="gramEnd"/>
      <w:r w:rsidR="00741F72" w:rsidRPr="00221078">
        <w:rPr>
          <w:rFonts w:ascii="Times New Roman" w:hAnsi="Times New Roman" w:cs="Times New Roman"/>
          <w:bCs/>
          <w:sz w:val="24"/>
          <w:szCs w:val="24"/>
        </w:rPr>
        <w:t xml:space="preserve"> we would like to see if the motivation for moving and the social status of the Bulgarian EU-movers matter in their experiences in the host country and if this has any correlation with the feeling or perception of being European or with the formation of Europea</w:t>
      </w:r>
      <w:r w:rsidR="000E0267">
        <w:rPr>
          <w:rFonts w:ascii="Times New Roman" w:hAnsi="Times New Roman" w:cs="Times New Roman"/>
          <w:bCs/>
          <w:sz w:val="24"/>
          <w:szCs w:val="24"/>
        </w:rPr>
        <w:t>n identity. As these reports were</w:t>
      </w:r>
      <w:r w:rsidR="00741F72" w:rsidRPr="00221078">
        <w:rPr>
          <w:rFonts w:ascii="Times New Roman" w:hAnsi="Times New Roman" w:cs="Times New Roman"/>
          <w:bCs/>
          <w:sz w:val="24"/>
          <w:szCs w:val="24"/>
        </w:rPr>
        <w:t xml:space="preserve"> </w:t>
      </w:r>
      <w:r w:rsidR="000E0267">
        <w:rPr>
          <w:rFonts w:ascii="Times New Roman" w:hAnsi="Times New Roman" w:cs="Times New Roman"/>
          <w:bCs/>
          <w:sz w:val="24"/>
          <w:szCs w:val="24"/>
        </w:rPr>
        <w:t xml:space="preserve">reflect research conducted </w:t>
      </w:r>
      <w:r w:rsidR="00741F72" w:rsidRPr="00221078">
        <w:rPr>
          <w:rFonts w:ascii="Times New Roman" w:hAnsi="Times New Roman" w:cs="Times New Roman"/>
          <w:bCs/>
          <w:sz w:val="24"/>
          <w:szCs w:val="24"/>
        </w:rPr>
        <w:t>in the transitional periods for Bulgaria before the abolishment of all restrictive mea</w:t>
      </w:r>
      <w:r w:rsidR="000E0267">
        <w:rPr>
          <w:rFonts w:ascii="Times New Roman" w:hAnsi="Times New Roman" w:cs="Times New Roman"/>
          <w:bCs/>
          <w:sz w:val="24"/>
          <w:szCs w:val="24"/>
        </w:rPr>
        <w:t xml:space="preserve">sures to the European </w:t>
      </w:r>
      <w:proofErr w:type="gramStart"/>
      <w:r w:rsidR="000E0267">
        <w:rPr>
          <w:rFonts w:ascii="Times New Roman" w:hAnsi="Times New Roman" w:cs="Times New Roman"/>
          <w:bCs/>
          <w:sz w:val="24"/>
          <w:szCs w:val="24"/>
        </w:rPr>
        <w:t>labour  market</w:t>
      </w:r>
      <w:proofErr w:type="gramEnd"/>
      <w:r w:rsidR="00741F72" w:rsidRPr="00221078">
        <w:rPr>
          <w:rFonts w:ascii="Times New Roman" w:hAnsi="Times New Roman" w:cs="Times New Roman"/>
          <w:bCs/>
          <w:sz w:val="24"/>
          <w:szCs w:val="24"/>
        </w:rPr>
        <w:t xml:space="preserve"> in 20</w:t>
      </w:r>
      <w:r w:rsidR="000E0267">
        <w:rPr>
          <w:rFonts w:ascii="Times New Roman" w:hAnsi="Times New Roman" w:cs="Times New Roman"/>
          <w:bCs/>
          <w:sz w:val="24"/>
          <w:szCs w:val="24"/>
        </w:rPr>
        <w:t xml:space="preserve">14 and the </w:t>
      </w:r>
      <w:r w:rsidR="00741F72" w:rsidRPr="00221078">
        <w:rPr>
          <w:rFonts w:ascii="Times New Roman" w:hAnsi="Times New Roman" w:cs="Times New Roman"/>
          <w:bCs/>
          <w:sz w:val="24"/>
          <w:szCs w:val="24"/>
        </w:rPr>
        <w:t xml:space="preserve">research was carried out in the period 2015 and 2016, we </w:t>
      </w:r>
      <w:r w:rsidR="00741F72">
        <w:rPr>
          <w:rFonts w:ascii="Times New Roman" w:hAnsi="Times New Roman" w:cs="Times New Roman"/>
          <w:bCs/>
          <w:sz w:val="24"/>
          <w:szCs w:val="24"/>
        </w:rPr>
        <w:t xml:space="preserve">wanted </w:t>
      </w:r>
      <w:r w:rsidR="00741F72" w:rsidRPr="00221078">
        <w:rPr>
          <w:rFonts w:ascii="Times New Roman" w:hAnsi="Times New Roman" w:cs="Times New Roman"/>
          <w:bCs/>
          <w:sz w:val="24"/>
          <w:szCs w:val="24"/>
        </w:rPr>
        <w:t>to explore if there are certain differences in the experiences and perc</w:t>
      </w:r>
      <w:r w:rsidR="006831A3">
        <w:rPr>
          <w:rFonts w:ascii="Times New Roman" w:hAnsi="Times New Roman" w:cs="Times New Roman"/>
          <w:bCs/>
          <w:sz w:val="24"/>
          <w:szCs w:val="24"/>
        </w:rPr>
        <w:t xml:space="preserve">eptions of our respondents after the accession and the abolishment of the transition periods. </w:t>
      </w:r>
    </w:p>
    <w:p w:rsidR="00741F72" w:rsidRPr="00221078" w:rsidRDefault="006831A3" w:rsidP="00077E20">
      <w:pP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00741F72" w:rsidRPr="00221078">
        <w:rPr>
          <w:rFonts w:ascii="Times New Roman" w:hAnsi="Times New Roman" w:cs="Times New Roman"/>
          <w:bCs/>
          <w:sz w:val="24"/>
          <w:szCs w:val="24"/>
        </w:rPr>
        <w:t xml:space="preserve">Therefore, in order to demystify the stereotypes for the so called East-West migration, we will try to see if there is a connection between the structure of the mobility </w:t>
      </w:r>
      <w:proofErr w:type="gramStart"/>
      <w:r w:rsidR="00741F72" w:rsidRPr="00221078">
        <w:rPr>
          <w:rFonts w:ascii="Times New Roman" w:hAnsi="Times New Roman" w:cs="Times New Roman"/>
          <w:bCs/>
          <w:sz w:val="24"/>
          <w:szCs w:val="24"/>
        </w:rPr>
        <w:t>( the</w:t>
      </w:r>
      <w:proofErr w:type="gramEnd"/>
      <w:r w:rsidR="00741F72" w:rsidRPr="00221078">
        <w:rPr>
          <w:rFonts w:ascii="Times New Roman" w:hAnsi="Times New Roman" w:cs="Times New Roman"/>
          <w:bCs/>
          <w:sz w:val="24"/>
          <w:szCs w:val="24"/>
        </w:rPr>
        <w:t xml:space="preserve"> professional field of the respondents), their social status (education, income and the prestige related to their </w:t>
      </w:r>
      <w:r w:rsidR="00741F72" w:rsidRPr="00221078">
        <w:rPr>
          <w:rFonts w:ascii="Times New Roman" w:hAnsi="Times New Roman" w:cs="Times New Roman"/>
          <w:bCs/>
          <w:sz w:val="24"/>
          <w:szCs w:val="24"/>
        </w:rPr>
        <w:lastRenderedPageBreak/>
        <w:t>profession), their motivation (reasons for moving) and their experiences in the host countries and attitudes towards the European identity. We are going to compare these results with the quantity data and reports that give an overall picture for the structure of Bulgarian migration and the motivation behind it. Thus, we will be able to say if the reports based on quantity research miss some important trends for the Bulgarian migration and what kind of a larger quantity study on the relation between Bulgarian migration/mobility and European identity could be</w:t>
      </w:r>
      <w:r w:rsidR="001A2B0E">
        <w:rPr>
          <w:rFonts w:ascii="Times New Roman" w:hAnsi="Times New Roman" w:cs="Times New Roman"/>
          <w:bCs/>
          <w:sz w:val="24"/>
          <w:szCs w:val="24"/>
        </w:rPr>
        <w:t xml:space="preserve"> </w:t>
      </w:r>
      <w:proofErr w:type="gramStart"/>
      <w:r w:rsidR="001A2B0E">
        <w:rPr>
          <w:rFonts w:ascii="Times New Roman" w:hAnsi="Times New Roman" w:cs="Times New Roman"/>
          <w:bCs/>
          <w:sz w:val="24"/>
          <w:szCs w:val="24"/>
        </w:rPr>
        <w:t>conducted.</w:t>
      </w:r>
      <w:r w:rsidR="00741F72" w:rsidRPr="00221078">
        <w:rPr>
          <w:rFonts w:ascii="Times New Roman" w:hAnsi="Times New Roman" w:cs="Times New Roman"/>
          <w:bCs/>
          <w:sz w:val="24"/>
          <w:szCs w:val="24"/>
        </w:rPr>
        <w:t>.</w:t>
      </w:r>
      <w:proofErr w:type="gramEnd"/>
    </w:p>
    <w:p w:rsidR="00741F72" w:rsidRPr="00D9409F" w:rsidRDefault="00D9409F" w:rsidP="00077E20">
      <w:pPr>
        <w:spacing w:line="360" w:lineRule="auto"/>
        <w:jc w:val="both"/>
        <w:rPr>
          <w:rStyle w:val="apple-style-span"/>
          <w:rFonts w:ascii="Times New Roman" w:hAnsi="Times New Roman" w:cs="Times New Roman"/>
          <w:color w:val="000000"/>
          <w:sz w:val="24"/>
          <w:szCs w:val="24"/>
        </w:rPr>
      </w:pPr>
      <w:r w:rsidRPr="00D9409F">
        <w:rPr>
          <w:rStyle w:val="apple-style-span"/>
          <w:rFonts w:ascii="Times New Roman" w:hAnsi="Times New Roman" w:cs="Times New Roman"/>
          <w:color w:val="000000"/>
          <w:sz w:val="24"/>
          <w:szCs w:val="24"/>
        </w:rPr>
        <w:t xml:space="preserve"> The analysis of the empirical data is made in </w:t>
      </w:r>
      <w:r w:rsidR="00D25FA4">
        <w:rPr>
          <w:rStyle w:val="apple-style-span"/>
          <w:rFonts w:ascii="Times New Roman" w:hAnsi="Times New Roman" w:cs="Times New Roman"/>
          <w:color w:val="000000"/>
          <w:sz w:val="24"/>
          <w:szCs w:val="24"/>
        </w:rPr>
        <w:t xml:space="preserve">the </w:t>
      </w:r>
      <w:r w:rsidRPr="00D9409F">
        <w:rPr>
          <w:rStyle w:val="apple-style-span"/>
          <w:rFonts w:ascii="Times New Roman" w:hAnsi="Times New Roman" w:cs="Times New Roman"/>
          <w:color w:val="000000"/>
          <w:sz w:val="24"/>
          <w:szCs w:val="24"/>
        </w:rPr>
        <w:t xml:space="preserve">third chapter where immediately after the analysis the models related to them are drawn. </w:t>
      </w:r>
    </w:p>
    <w:p w:rsidR="00216A8B" w:rsidRDefault="00216A8B" w:rsidP="00077E20">
      <w:pPr>
        <w:pStyle w:val="NormalWeb"/>
        <w:spacing w:line="360" w:lineRule="auto"/>
        <w:rPr>
          <w:b/>
          <w:bCs/>
          <w:sz w:val="28"/>
          <w:szCs w:val="28"/>
        </w:rPr>
      </w:pPr>
    </w:p>
    <w:p w:rsidR="00216A8B" w:rsidRDefault="00216A8B" w:rsidP="00077E20">
      <w:pPr>
        <w:pStyle w:val="NormalWeb"/>
        <w:spacing w:line="360" w:lineRule="auto"/>
        <w:rPr>
          <w:b/>
          <w:bCs/>
          <w:sz w:val="28"/>
          <w:szCs w:val="28"/>
        </w:rPr>
      </w:pPr>
    </w:p>
    <w:p w:rsidR="00216A8B" w:rsidRDefault="00216A8B" w:rsidP="00077E20">
      <w:pPr>
        <w:pStyle w:val="NormalWeb"/>
        <w:spacing w:line="360" w:lineRule="auto"/>
        <w:rPr>
          <w:b/>
          <w:bCs/>
          <w:sz w:val="28"/>
          <w:szCs w:val="28"/>
        </w:rPr>
      </w:pPr>
    </w:p>
    <w:p w:rsidR="00216A8B" w:rsidRDefault="00216A8B" w:rsidP="00077E20">
      <w:pPr>
        <w:pStyle w:val="NormalWeb"/>
        <w:spacing w:line="360" w:lineRule="auto"/>
        <w:rPr>
          <w:b/>
          <w:bCs/>
          <w:sz w:val="28"/>
          <w:szCs w:val="28"/>
        </w:rPr>
      </w:pPr>
    </w:p>
    <w:p w:rsidR="00216A8B" w:rsidRDefault="00216A8B" w:rsidP="00077E20">
      <w:pPr>
        <w:pStyle w:val="NormalWeb"/>
        <w:spacing w:line="360" w:lineRule="auto"/>
        <w:rPr>
          <w:b/>
          <w:bCs/>
          <w:sz w:val="28"/>
          <w:szCs w:val="28"/>
        </w:rPr>
      </w:pPr>
    </w:p>
    <w:p w:rsidR="00216A8B" w:rsidRDefault="00216A8B" w:rsidP="00077E20">
      <w:pPr>
        <w:pStyle w:val="NormalWeb"/>
        <w:spacing w:line="360" w:lineRule="auto"/>
        <w:rPr>
          <w:b/>
          <w:bCs/>
          <w:sz w:val="28"/>
          <w:szCs w:val="28"/>
        </w:rPr>
      </w:pPr>
    </w:p>
    <w:p w:rsidR="00216A8B" w:rsidRDefault="00216A8B" w:rsidP="00077E20">
      <w:pPr>
        <w:pStyle w:val="NormalWeb"/>
        <w:spacing w:line="360" w:lineRule="auto"/>
        <w:rPr>
          <w:b/>
          <w:bCs/>
          <w:sz w:val="28"/>
          <w:szCs w:val="28"/>
        </w:rPr>
      </w:pPr>
    </w:p>
    <w:p w:rsidR="00216A8B" w:rsidRDefault="00216A8B" w:rsidP="00077E20">
      <w:pPr>
        <w:pStyle w:val="NormalWeb"/>
        <w:spacing w:line="360" w:lineRule="auto"/>
        <w:rPr>
          <w:b/>
          <w:bCs/>
          <w:sz w:val="28"/>
          <w:szCs w:val="28"/>
        </w:rPr>
      </w:pPr>
    </w:p>
    <w:p w:rsidR="00216A8B" w:rsidRDefault="00216A8B" w:rsidP="00077E20">
      <w:pPr>
        <w:pStyle w:val="NormalWeb"/>
        <w:spacing w:line="360" w:lineRule="auto"/>
        <w:rPr>
          <w:b/>
          <w:bCs/>
          <w:sz w:val="28"/>
          <w:szCs w:val="28"/>
        </w:rPr>
      </w:pPr>
    </w:p>
    <w:p w:rsidR="00216A8B" w:rsidRDefault="00216A8B" w:rsidP="00077E20">
      <w:pPr>
        <w:pStyle w:val="NormalWeb"/>
        <w:spacing w:line="360" w:lineRule="auto"/>
        <w:rPr>
          <w:b/>
          <w:bCs/>
          <w:sz w:val="28"/>
          <w:szCs w:val="28"/>
        </w:rPr>
      </w:pPr>
    </w:p>
    <w:p w:rsidR="00216A8B" w:rsidRDefault="00216A8B" w:rsidP="00077E20">
      <w:pPr>
        <w:pStyle w:val="NormalWeb"/>
        <w:spacing w:line="360" w:lineRule="auto"/>
        <w:rPr>
          <w:b/>
          <w:bCs/>
          <w:sz w:val="28"/>
          <w:szCs w:val="28"/>
        </w:rPr>
      </w:pPr>
    </w:p>
    <w:p w:rsidR="00990EFE" w:rsidRDefault="00990EFE" w:rsidP="00077E20">
      <w:pPr>
        <w:pStyle w:val="NormalWeb"/>
        <w:spacing w:line="360" w:lineRule="auto"/>
        <w:rPr>
          <w:b/>
          <w:bCs/>
          <w:sz w:val="28"/>
          <w:szCs w:val="28"/>
        </w:rPr>
      </w:pPr>
    </w:p>
    <w:p w:rsidR="00A72FB5" w:rsidRDefault="00216A8B" w:rsidP="00077E20">
      <w:pPr>
        <w:pStyle w:val="NormalWeb"/>
        <w:spacing w:line="360" w:lineRule="auto"/>
        <w:rPr>
          <w:b/>
          <w:bCs/>
          <w:sz w:val="28"/>
          <w:szCs w:val="28"/>
        </w:rPr>
      </w:pPr>
      <w:r>
        <w:rPr>
          <w:b/>
          <w:bCs/>
          <w:sz w:val="28"/>
          <w:szCs w:val="28"/>
        </w:rPr>
        <w:lastRenderedPageBreak/>
        <w:t xml:space="preserve"> </w:t>
      </w:r>
      <w:proofErr w:type="gramStart"/>
      <w:r w:rsidR="00A72FB5">
        <w:rPr>
          <w:b/>
          <w:bCs/>
          <w:sz w:val="28"/>
          <w:szCs w:val="28"/>
        </w:rPr>
        <w:t xml:space="preserve">III </w:t>
      </w:r>
      <w:r w:rsidR="00A72FB5" w:rsidRPr="00155E4F">
        <w:rPr>
          <w:b/>
          <w:bCs/>
          <w:sz w:val="28"/>
          <w:szCs w:val="28"/>
        </w:rPr>
        <w:t xml:space="preserve"> Models</w:t>
      </w:r>
      <w:proofErr w:type="gramEnd"/>
      <w:r w:rsidR="00A72FB5" w:rsidRPr="00155E4F">
        <w:rPr>
          <w:b/>
          <w:bCs/>
          <w:sz w:val="28"/>
          <w:szCs w:val="28"/>
        </w:rPr>
        <w:t xml:space="preserve"> of European identity</w:t>
      </w:r>
    </w:p>
    <w:p w:rsidR="00A72FB5" w:rsidRPr="00593B81" w:rsidRDefault="00A72FB5" w:rsidP="00077E20">
      <w:pPr>
        <w:pStyle w:val="NormalWeb"/>
        <w:spacing w:line="360" w:lineRule="auto"/>
        <w:jc w:val="both"/>
        <w:rPr>
          <w:bCs/>
        </w:rPr>
      </w:pPr>
      <w:r>
        <w:rPr>
          <w:bCs/>
        </w:rPr>
        <w:t xml:space="preserve">  Before </w:t>
      </w:r>
      <w:r w:rsidR="006D55F2">
        <w:rPr>
          <w:bCs/>
        </w:rPr>
        <w:t xml:space="preserve">outlining </w:t>
      </w:r>
      <w:r>
        <w:rPr>
          <w:bCs/>
        </w:rPr>
        <w:t>the models of European identity</w:t>
      </w:r>
      <w:r w:rsidR="00D25FA4">
        <w:rPr>
          <w:bCs/>
        </w:rPr>
        <w:t xml:space="preserve">, the results of the </w:t>
      </w:r>
      <w:proofErr w:type="gramStart"/>
      <w:r w:rsidR="00D25FA4">
        <w:rPr>
          <w:bCs/>
        </w:rPr>
        <w:t xml:space="preserve">empirical  </w:t>
      </w:r>
      <w:r w:rsidR="004948ED">
        <w:rPr>
          <w:bCs/>
        </w:rPr>
        <w:t>are</w:t>
      </w:r>
      <w:proofErr w:type="gramEnd"/>
      <w:r w:rsidR="004948ED">
        <w:rPr>
          <w:bCs/>
        </w:rPr>
        <w:t xml:space="preserve"> </w:t>
      </w:r>
      <w:r w:rsidR="006D55F2">
        <w:rPr>
          <w:bCs/>
        </w:rPr>
        <w:t>analyzed using the deductive analytical model</w:t>
      </w:r>
      <w:r>
        <w:rPr>
          <w:bCs/>
        </w:rPr>
        <w:t xml:space="preserve"> built in the methodology part as well as in inductive terms. The deductive analysis is dedicated to the analysis of the impact of the different bonds and their sub-categories and the relation between them while the inductive approach aims at finding out those ideas and relations that appeared simultaneously during the research. Also, the results of the empirical study are going to be compared with the existing European and Bulgarian quantitative data </w:t>
      </w:r>
      <w:proofErr w:type="gramStart"/>
      <w:r>
        <w:rPr>
          <w:bCs/>
        </w:rPr>
        <w:t xml:space="preserve">and </w:t>
      </w:r>
      <w:r w:rsidR="004948ED">
        <w:rPr>
          <w:bCs/>
        </w:rPr>
        <w:t xml:space="preserve"> </w:t>
      </w:r>
      <w:r>
        <w:rPr>
          <w:bCs/>
        </w:rPr>
        <w:t>research</w:t>
      </w:r>
      <w:proofErr w:type="gramEnd"/>
      <w:r>
        <w:rPr>
          <w:bCs/>
        </w:rPr>
        <w:t xml:space="preserve"> reports regarding the Bulgarian mobility trends and structure.</w:t>
      </w:r>
    </w:p>
    <w:p w:rsidR="00A72FB5" w:rsidRDefault="00503C65" w:rsidP="00077E20">
      <w:pPr>
        <w:pStyle w:val="NormalWeb"/>
        <w:spacing w:line="360" w:lineRule="auto"/>
        <w:rPr>
          <w:b/>
        </w:rPr>
      </w:pPr>
      <w:r>
        <w:rPr>
          <w:b/>
          <w:sz w:val="28"/>
          <w:szCs w:val="28"/>
        </w:rPr>
        <w:t>3.1.  Empirical</w:t>
      </w:r>
      <w:r w:rsidR="00A72FB5">
        <w:rPr>
          <w:b/>
          <w:sz w:val="28"/>
          <w:szCs w:val="28"/>
        </w:rPr>
        <w:t xml:space="preserve"> </w:t>
      </w:r>
      <w:r w:rsidR="00BB2E45">
        <w:rPr>
          <w:b/>
          <w:sz w:val="28"/>
          <w:szCs w:val="28"/>
        </w:rPr>
        <w:t>data</w:t>
      </w:r>
    </w:p>
    <w:p w:rsidR="00A72FB5" w:rsidRPr="00371AB2" w:rsidRDefault="008B231F" w:rsidP="00077E20">
      <w:pPr>
        <w:pStyle w:val="NormalWeb"/>
        <w:spacing w:line="360" w:lineRule="auto"/>
        <w:rPr>
          <w:b/>
        </w:rPr>
      </w:pPr>
      <w:r>
        <w:rPr>
          <w:b/>
        </w:rPr>
        <w:t xml:space="preserve">     3.1.1. Deductive analysis of bonds, challenges </w:t>
      </w:r>
      <w:r w:rsidR="00A72FB5" w:rsidRPr="00371AB2">
        <w:rPr>
          <w:b/>
        </w:rPr>
        <w:t>and bonds relations</w:t>
      </w:r>
    </w:p>
    <w:p w:rsidR="00A72FB5" w:rsidRPr="00852000" w:rsidRDefault="008B231F" w:rsidP="00077E20">
      <w:pPr>
        <w:pStyle w:val="NormalWeb"/>
        <w:spacing w:line="360" w:lineRule="auto"/>
        <w:jc w:val="both"/>
        <w:rPr>
          <w:b/>
        </w:rPr>
      </w:pPr>
      <w:r>
        <w:rPr>
          <w:b/>
        </w:rPr>
        <w:t>Categories within the Cultural bond</w:t>
      </w:r>
    </w:p>
    <w:p w:rsidR="00A72FB5" w:rsidRDefault="00A72FB5" w:rsidP="00077E20">
      <w:pPr>
        <w:pStyle w:val="NormalWeb"/>
        <w:spacing w:line="360" w:lineRule="auto"/>
        <w:jc w:val="both"/>
      </w:pPr>
      <w:r>
        <w:t xml:space="preserve"> The most frequently encountered categories under the Cultural bond that could constitute </w:t>
      </w:r>
      <w:r w:rsidR="00C371A5">
        <w:t xml:space="preserve">the cultural component of </w:t>
      </w:r>
      <w:r>
        <w:t xml:space="preserve">European identity </w:t>
      </w:r>
      <w:r w:rsidRPr="00632DD0">
        <w:t>are</w:t>
      </w:r>
      <w:r>
        <w:t xml:space="preserve"> </w:t>
      </w:r>
      <w:r w:rsidRPr="00C371A5">
        <w:rPr>
          <w:i/>
        </w:rPr>
        <w:t>Values, Ethno-symbolism</w:t>
      </w:r>
      <w:r w:rsidR="002466CB">
        <w:rPr>
          <w:i/>
        </w:rPr>
        <w:t xml:space="preserve"> or </w:t>
      </w:r>
      <w:r w:rsidR="001250EA" w:rsidRPr="00C371A5">
        <w:rPr>
          <w:i/>
        </w:rPr>
        <w:t>Ethno-nationalism</w:t>
      </w:r>
      <w:r w:rsidR="002466CB">
        <w:t xml:space="preserve"> and </w:t>
      </w:r>
      <w:r>
        <w:rPr>
          <w:i/>
        </w:rPr>
        <w:t>E</w:t>
      </w:r>
      <w:r w:rsidRPr="001636BA">
        <w:rPr>
          <w:i/>
        </w:rPr>
        <w:t>ntitativity</w:t>
      </w:r>
      <w:r w:rsidR="002466CB">
        <w:t xml:space="preserve">. </w:t>
      </w:r>
      <w:r>
        <w:t xml:space="preserve">Among the values that the respondents mention, tolerance and respect for differences are one of the most frequently </w:t>
      </w:r>
      <w:r w:rsidR="002840EA">
        <w:t xml:space="preserve">pointed ones. </w:t>
      </w:r>
      <w:r>
        <w:t xml:space="preserve">Moreover, the value of tolerance is </w:t>
      </w:r>
      <w:r w:rsidR="00441350">
        <w:t>experienced and thus accepted</w:t>
      </w:r>
      <w:r>
        <w:t xml:space="preserve"> by the people who travel and work outside their original countries. For example, according to interview 1 </w:t>
      </w:r>
      <w:proofErr w:type="gramStart"/>
      <w:r>
        <w:t>( see</w:t>
      </w:r>
      <w:proofErr w:type="gramEnd"/>
      <w:r>
        <w:t xml:space="preserve"> Appendix: B ), the free movement right and the consequent possibilities for further education are </w:t>
      </w:r>
      <w:r w:rsidR="00FB6BF6">
        <w:t xml:space="preserve">even </w:t>
      </w:r>
      <w:r>
        <w:t>considered  to be the ideology behind the EU:</w:t>
      </w:r>
    </w:p>
    <w:p w:rsidR="00A72FB5" w:rsidRDefault="00A72FB5" w:rsidP="00077E20">
      <w:pPr>
        <w:pStyle w:val="NormalWeb"/>
        <w:spacing w:line="360" w:lineRule="auto"/>
        <w:jc w:val="both"/>
      </w:pPr>
      <w:r>
        <w:t xml:space="preserve"> "</w:t>
      </w:r>
      <w:r w:rsidRPr="00E34660">
        <w:t xml:space="preserve">Considering the ideology of the EU for free movement and education, I feel such even if I was not part of the EU...being tolerant, accepting the other...the lack </w:t>
      </w:r>
      <w:r>
        <w:t>of military conflict"</w:t>
      </w:r>
    </w:p>
    <w:p w:rsidR="00716E80" w:rsidRPr="00E34660" w:rsidRDefault="00716E80" w:rsidP="00077E20">
      <w:pPr>
        <w:pStyle w:val="NormalWeb"/>
        <w:spacing w:line="360" w:lineRule="auto"/>
        <w:jc w:val="both"/>
      </w:pPr>
      <w:r>
        <w:t xml:space="preserve">The use of the word ideology for describing what EU is, is probably due to the fact the Bulgaria is a post-communist country and the qualification of a political community such as the EU is done with a similar terminology. Nevertheless, it is well understood that this is the value foundation of the EU. </w:t>
      </w:r>
    </w:p>
    <w:p w:rsidR="00A72FB5" w:rsidRDefault="00716E80" w:rsidP="00077E20">
      <w:pPr>
        <w:pStyle w:val="NormalWeb"/>
        <w:spacing w:line="360" w:lineRule="auto"/>
        <w:jc w:val="both"/>
      </w:pPr>
      <w:r>
        <w:lastRenderedPageBreak/>
        <w:t>In addition to these values, it can also be thought</w:t>
      </w:r>
      <w:r w:rsidR="00A72FB5">
        <w:t xml:space="preserve"> that </w:t>
      </w:r>
      <w:r>
        <w:t xml:space="preserve">who are </w:t>
      </w:r>
      <w:r w:rsidR="00A72FB5">
        <w:t>somehow professionally and personally engaged with the EU</w:t>
      </w:r>
      <w:r w:rsidR="00441350">
        <w:t>.) express support</w:t>
      </w:r>
      <w:r w:rsidR="00A72FB5">
        <w:t xml:space="preserve"> for values such as the rule of law and democracy</w:t>
      </w:r>
      <w:r>
        <w:t xml:space="preserve"> that are listed in article 2 of TEU, interview 2, Appendix B:</w:t>
      </w:r>
    </w:p>
    <w:p w:rsidR="00A72FB5" w:rsidRDefault="00A72FB5" w:rsidP="00077E20">
      <w:pPr>
        <w:pStyle w:val="NormalWeb"/>
        <w:spacing w:line="360" w:lineRule="auto"/>
        <w:jc w:val="both"/>
      </w:pPr>
      <w:r>
        <w:t>"</w:t>
      </w:r>
      <w:r w:rsidRPr="00BC06D8">
        <w:t>Rule of Law, democracy are the things that unite us...</w:t>
      </w:r>
      <w:r>
        <w:t>"</w:t>
      </w:r>
    </w:p>
    <w:p w:rsidR="00A72FB5" w:rsidRDefault="00716E80" w:rsidP="00077E20">
      <w:pPr>
        <w:pStyle w:val="NormalWeb"/>
        <w:spacing w:line="360" w:lineRule="auto"/>
        <w:jc w:val="both"/>
      </w:pPr>
      <w:r>
        <w:t xml:space="preserve">There are also numerous times when the strife for happiness, personal development </w:t>
      </w:r>
      <w:r w:rsidR="00A72FB5">
        <w:t xml:space="preserve">and </w:t>
      </w:r>
      <w:proofErr w:type="gramStart"/>
      <w:r w:rsidR="00A72FB5">
        <w:t xml:space="preserve">peace </w:t>
      </w:r>
      <w:r>
        <w:t>,</w:t>
      </w:r>
      <w:proofErr w:type="gramEnd"/>
      <w:r>
        <w:t xml:space="preserve"> though associated to be</w:t>
      </w:r>
      <w:r w:rsidR="00A72FB5">
        <w:t xml:space="preserve"> goals of the EU</w:t>
      </w:r>
      <w:r>
        <w:t xml:space="preserve">, are actually experiences and shared as values. </w:t>
      </w:r>
      <w:r w:rsidR="00A72FB5">
        <w:t xml:space="preserve">It is also important to note that solidarity and empathy are mentioned several times as European values or the necessity for their development is regarded as a requirement for the formation of a deeper sense of belonging. One of the empirical goals which was set in the Methodology part was finding </w:t>
      </w:r>
      <w:proofErr w:type="gramStart"/>
      <w:r w:rsidR="00A72FB5">
        <w:t>out  if</w:t>
      </w:r>
      <w:proofErr w:type="gramEnd"/>
      <w:r w:rsidR="00A72FB5">
        <w:t xml:space="preserve"> there is a developing solidarity in certain areas  considering the general definition of solidari</w:t>
      </w:r>
      <w:r w:rsidR="004E1DCF">
        <w:t xml:space="preserve">ty as a belief in common future, its homogenizing effect </w:t>
      </w:r>
      <w:r w:rsidR="00A72FB5">
        <w:t xml:space="preserve">and </w:t>
      </w:r>
      <w:r w:rsidR="004E1DCF">
        <w:t xml:space="preserve">thus </w:t>
      </w:r>
      <w:r w:rsidR="00A72FB5">
        <w:t xml:space="preserve">its significance </w:t>
      </w:r>
      <w:r w:rsidR="004E1DCF">
        <w:t xml:space="preserve">for the fulfillment of </w:t>
      </w:r>
      <w:r w:rsidR="00A72FB5" w:rsidRPr="000516B8">
        <w:rPr>
          <w:i/>
        </w:rPr>
        <w:t>an ever closer union</w:t>
      </w:r>
      <w:r w:rsidR="00A72FB5">
        <w:t>. One of the respondents that is working for a European institution as well as one of the respondents working in a factory in the Netherlands (interview 4 and interview 18, Appendix: B) both emphasize that the possibility for working together brings people closer, it contributes to the development of common decisions when solving problems and it is what creates solidarity:</w:t>
      </w:r>
    </w:p>
    <w:p w:rsidR="00A72FB5" w:rsidRDefault="00A72FB5" w:rsidP="00077E20">
      <w:pPr>
        <w:pStyle w:val="NormalWeb"/>
        <w:spacing w:line="360" w:lineRule="auto"/>
        <w:jc w:val="both"/>
      </w:pPr>
      <w:r>
        <w:t>"</w:t>
      </w:r>
      <w:r w:rsidRPr="0077570A">
        <w:t>If we exchange the know-how and the experience, it would be perfect.  It is not continuation. It is a two-sided exchange. Because I have colleagues from Germany and Poland. When there is a situation that has to be solved, everybody</w:t>
      </w:r>
      <w:proofErr w:type="gramStart"/>
      <w:r w:rsidRPr="0077570A">
        <w:t xml:space="preserve"> ..</w:t>
      </w:r>
      <w:proofErr w:type="gramEnd"/>
      <w:r w:rsidRPr="0077570A">
        <w:t>The Spanish, The Dutch, the German, says something different and in the end we discuss and make a decision which is a compilation  from the culture of everybody</w:t>
      </w:r>
      <w:r>
        <w:t>"</w:t>
      </w:r>
    </w:p>
    <w:p w:rsidR="00A72FB5" w:rsidRDefault="00A72FB5" w:rsidP="00077E20">
      <w:pPr>
        <w:pStyle w:val="NormalWeb"/>
        <w:spacing w:line="360" w:lineRule="auto"/>
        <w:jc w:val="both"/>
      </w:pPr>
      <w:r>
        <w:t>"Serbians, Polish, Bulgarians....yes (cultural closeness), Portuguese, Spanish but not with the Romanians because they are Gypsies"</w:t>
      </w:r>
    </w:p>
    <w:p w:rsidR="00A72FB5" w:rsidRDefault="00A72FB5" w:rsidP="00077E20">
      <w:pPr>
        <w:pStyle w:val="NormalWeb"/>
        <w:spacing w:line="360" w:lineRule="auto"/>
        <w:jc w:val="both"/>
      </w:pPr>
      <w:r>
        <w:t xml:space="preserve"> Also, it is interesting to note that the </w:t>
      </w:r>
      <w:r w:rsidR="00716E80" w:rsidRPr="00716E80">
        <w:t>respondents</w:t>
      </w:r>
      <w:r w:rsidR="00716E80">
        <w:rPr>
          <w:i/>
        </w:rPr>
        <w:t xml:space="preserve"> </w:t>
      </w:r>
      <w:r w:rsidR="00716E80">
        <w:t xml:space="preserve">count </w:t>
      </w:r>
      <w:r>
        <w:t>as values</w:t>
      </w:r>
      <w:r w:rsidR="00666063">
        <w:t>,</w:t>
      </w:r>
      <w:r>
        <w:t xml:space="preserve"> things that could be all grouped in the category "religious and humanist inheritance of Europe" and in particular </w:t>
      </w:r>
      <w:proofErr w:type="gramStart"/>
      <w:r>
        <w:t>the  Christian</w:t>
      </w:r>
      <w:proofErr w:type="gramEnd"/>
      <w:r>
        <w:t xml:space="preserve"> morality such as  the respect for the human being as an individual and the respect for one's life, in general. Some of the respondents do mention the differentiation between East Orthodox and Catholicism or they believe that this differentiation between East and West is </w:t>
      </w:r>
      <w:r>
        <w:lastRenderedPageBreak/>
        <w:t xml:space="preserve">deliberately sustained. However, this differentiation is not perceived as a challenge but rather as something which is part of the cultural variety in Europe. </w:t>
      </w:r>
    </w:p>
    <w:p w:rsidR="00A72FB5" w:rsidRDefault="00A72FB5" w:rsidP="00077E20">
      <w:pPr>
        <w:pStyle w:val="NormalWeb"/>
        <w:spacing w:line="360" w:lineRule="auto"/>
        <w:jc w:val="both"/>
      </w:pPr>
      <w:r>
        <w:t xml:space="preserve"> When discussing these values, we could well move on to the categories of </w:t>
      </w:r>
      <w:r w:rsidRPr="001623CF">
        <w:rPr>
          <w:i/>
        </w:rPr>
        <w:t>Entitativity</w:t>
      </w:r>
      <w:r>
        <w:t xml:space="preserve"> and </w:t>
      </w:r>
      <w:r w:rsidRPr="00716E80">
        <w:rPr>
          <w:i/>
        </w:rPr>
        <w:t>Ethno-symbolism</w:t>
      </w:r>
      <w:r>
        <w:t>, the latter as an idea about the constructio</w:t>
      </w:r>
      <w:r w:rsidR="00716E80">
        <w:t>n of European cultural identity</w:t>
      </w:r>
      <w:r>
        <w:t xml:space="preserve"> on the basis of the common past and the "family of cultures" according to Anthony Smith. If there is a psychological experience of what Europe and being European is, this </w:t>
      </w:r>
      <w:r w:rsidRPr="00D96486">
        <w:rPr>
          <w:i/>
        </w:rPr>
        <w:t>entitativity</w:t>
      </w:r>
      <w:r>
        <w:t xml:space="preserve"> refers to the differentiation between Europe as a Christian civilization and "the other", regarded as the Muslim representatives of certain countries. Here, however, this is not seen as a religious clash but rather as a value clash where Christianity </w:t>
      </w:r>
      <w:proofErr w:type="gramStart"/>
      <w:r>
        <w:t>is  associated</w:t>
      </w:r>
      <w:proofErr w:type="gramEnd"/>
      <w:r>
        <w:t xml:space="preserve"> with its moral dimension ( possessing values such as tolerance and respect for human life).  In one single interview, the one with the Bulgarian woman who has lived and worked in the Flemish part of Belgium for 18 years (interview 20, Appendix: B.), a clear indignation at the religious identification, no matter Christian or Muslim, was expressed. Here the previously mentioned values along with the global ecological values are clearly opposed to the religious radicalism which is seen as something that belongs to the past.:</w:t>
      </w:r>
    </w:p>
    <w:p w:rsidR="00A72FB5" w:rsidRDefault="00A72FB5" w:rsidP="00077E20">
      <w:pPr>
        <w:pStyle w:val="NormalWeb"/>
        <w:spacing w:line="360" w:lineRule="auto"/>
        <w:jc w:val="both"/>
      </w:pPr>
      <w:r w:rsidRPr="0024596D">
        <w:t>"I am not speaking about other cultural differences such as the religious ones. I do not understand what is going one today. Most of the people that I meet are not Christians or Muslims. Most of the people today, we are atheists. If I believe in sth, it is not Jehova, Jesus or Mohammed. We believe in some values that are common for all people. I cannot understand the place of religion in the contemporary world. There are so many other important things...I do not understand why people are fighting for these things. There are differences between mu husband and me. He is Protestant and I am Orthodox. There is no difference. It is the same. We have cultural differences but we handled it"</w:t>
      </w:r>
    </w:p>
    <w:p w:rsidR="00716E80" w:rsidRDefault="00A72FB5" w:rsidP="00077E20">
      <w:pPr>
        <w:pStyle w:val="NormalWeb"/>
        <w:spacing w:line="360" w:lineRule="auto"/>
        <w:jc w:val="both"/>
      </w:pPr>
      <w:proofErr w:type="gramStart"/>
      <w:r w:rsidRPr="00D432A9">
        <w:rPr>
          <w:i/>
        </w:rPr>
        <w:t>Entitativity</w:t>
      </w:r>
      <w:r>
        <w:t xml:space="preserve">  of</w:t>
      </w:r>
      <w:proofErr w:type="gramEnd"/>
      <w:r>
        <w:t xml:space="preserve"> Europe is also felt and articulated when the respondents compare Europe with USA, Asia and South America. In this sense Europe is perceived as the old continent that has its culture, values and traditions. Later, when speaking about the </w:t>
      </w:r>
      <w:proofErr w:type="gramStart"/>
      <w:r>
        <w:t>Social</w:t>
      </w:r>
      <w:proofErr w:type="gramEnd"/>
      <w:r>
        <w:t xml:space="preserve"> bond we could also add the perception of Europe as a more social and less commercialized space compared to USA, for example. Europe also has </w:t>
      </w:r>
      <w:r w:rsidRPr="00D432A9">
        <w:rPr>
          <w:i/>
        </w:rPr>
        <w:t>entitativity</w:t>
      </w:r>
      <w:r>
        <w:t xml:space="preserve"> among the people working for the European institutions because they are well informed and at the same </w:t>
      </w:r>
      <w:proofErr w:type="gramStart"/>
      <w:r>
        <w:t>time</w:t>
      </w:r>
      <w:proofErr w:type="gramEnd"/>
      <w:r>
        <w:t xml:space="preserve"> they attempt at informing the others about the EU. This conclusion resembles the results from Thomas Risse's study among </w:t>
      </w:r>
      <w:r w:rsidR="00716E80">
        <w:t xml:space="preserve">individuals </w:t>
      </w:r>
      <w:r w:rsidR="00716E80">
        <w:lastRenderedPageBreak/>
        <w:t>working in COREPER</w:t>
      </w:r>
      <w:r>
        <w:t xml:space="preserve"> as the personal engagement with the EU influences the</w:t>
      </w:r>
      <w:r w:rsidR="00666063">
        <w:t>ir</w:t>
      </w:r>
      <w:r>
        <w:t xml:space="preserve"> id</w:t>
      </w:r>
      <w:r w:rsidR="00666063">
        <w:t>en</w:t>
      </w:r>
      <w:r>
        <w:t xml:space="preserve">tification </w:t>
      </w:r>
      <w:r w:rsidR="00716E80">
        <w:t xml:space="preserve">with </w:t>
      </w:r>
      <w:proofErr w:type="gramStart"/>
      <w:r w:rsidR="00716E80">
        <w:t xml:space="preserve">EU </w:t>
      </w:r>
      <w:r>
        <w:t xml:space="preserve"> in</w:t>
      </w:r>
      <w:proofErr w:type="gramEnd"/>
      <w:r>
        <w:t xml:space="preserve"> a positive way. </w:t>
      </w:r>
    </w:p>
    <w:p w:rsidR="00A72FB5" w:rsidRDefault="00716E80" w:rsidP="00077E20">
      <w:pPr>
        <w:pStyle w:val="NormalWeb"/>
        <w:spacing w:line="360" w:lineRule="auto"/>
        <w:jc w:val="both"/>
      </w:pPr>
      <w:r>
        <w:t xml:space="preserve">There is also a perception of being European which is very Bulgarian understanding of what Europe is and could be explained with self-stereotypes about the Bulgarian people. </w:t>
      </w:r>
      <w:r w:rsidR="00A72FB5">
        <w:t xml:space="preserve">According to interview 4, European is someone who is careful, civilized, cultivated, more </w:t>
      </w:r>
      <w:proofErr w:type="gramStart"/>
      <w:r w:rsidR="00A72FB5">
        <w:t>educated ,</w:t>
      </w:r>
      <w:proofErr w:type="gramEnd"/>
      <w:r w:rsidR="00A72FB5">
        <w:t xml:space="preserve"> someone who follows the rules and in that sense it is what differs him or her from "the other":</w:t>
      </w:r>
    </w:p>
    <w:p w:rsidR="00A72FB5" w:rsidRDefault="00A72FB5" w:rsidP="00077E20">
      <w:pPr>
        <w:pStyle w:val="NormalWeb"/>
        <w:spacing w:line="360" w:lineRule="auto"/>
        <w:jc w:val="both"/>
      </w:pPr>
      <w:r>
        <w:t>"</w:t>
      </w:r>
      <w:r w:rsidRPr="0024596D">
        <w:t xml:space="preserve">Well, let's say European is someone who follows the rules, will shop in the market, will clean and wait. Yesterday when I was in a shop, people from the colonies entered. I am not a racist but these people started shouting and pushing themselves </w:t>
      </w:r>
      <w:proofErr w:type="gramStart"/>
      <w:r w:rsidRPr="0024596D">
        <w:t>....well</w:t>
      </w:r>
      <w:proofErr w:type="gramEnd"/>
      <w:r w:rsidRPr="0024596D">
        <w:t>, we Europeans are not like that...we are more civilized and careful ....ok we Europeans...ok the Balkans,</w:t>
      </w:r>
      <w:r>
        <w:t xml:space="preserve"> we are a different beer"</w:t>
      </w:r>
    </w:p>
    <w:p w:rsidR="00A72FB5" w:rsidRDefault="00A72FB5" w:rsidP="00077E20">
      <w:pPr>
        <w:pStyle w:val="NormalWeb"/>
        <w:spacing w:line="360" w:lineRule="auto"/>
        <w:jc w:val="both"/>
      </w:pPr>
      <w:r>
        <w:t xml:space="preserve">When it comes to the categories of symbols, there was an association with Europe in a symbolic way with the Euro in interview 18, appendix B: </w:t>
      </w:r>
    </w:p>
    <w:p w:rsidR="00A72FB5" w:rsidRDefault="00A72FB5" w:rsidP="00077E20">
      <w:pPr>
        <w:pStyle w:val="NormalWeb"/>
        <w:spacing w:line="360" w:lineRule="auto"/>
        <w:jc w:val="both"/>
      </w:pPr>
      <w:r>
        <w:t>"</w:t>
      </w:r>
      <w:r w:rsidRPr="009A6A4F">
        <w:t>When I hear Europe, I think...nothing...euro. Everybody now is very unhappy because the Dutch were better with their currency. Here people are not happy with our membership and with the opening with the borders</w:t>
      </w:r>
      <w:r>
        <w:t>"</w:t>
      </w:r>
    </w:p>
    <w:p w:rsidR="00A72FB5" w:rsidRDefault="00A72FB5" w:rsidP="00077E20">
      <w:pPr>
        <w:pStyle w:val="NormalWeb"/>
        <w:spacing w:line="360" w:lineRule="auto"/>
        <w:jc w:val="both"/>
      </w:pPr>
      <w:r>
        <w:t xml:space="preserve">Though Euro is one of the European symbols, it is rather discussed in a different sense in that interview implying the economic and financial problems within the euro-zone. </w:t>
      </w:r>
    </w:p>
    <w:p w:rsidR="00A72FB5" w:rsidRDefault="00666063" w:rsidP="00077E20">
      <w:pPr>
        <w:pStyle w:val="NormalWeb"/>
        <w:spacing w:line="360" w:lineRule="auto"/>
        <w:jc w:val="both"/>
      </w:pPr>
      <w:r>
        <w:t xml:space="preserve"> </w:t>
      </w:r>
      <w:r w:rsidR="00A72FB5">
        <w:t xml:space="preserve">Other categories that could be deductively outlined refer to the categories of Cultural integration, Assimilation </w:t>
      </w:r>
      <w:proofErr w:type="gramStart"/>
      <w:r w:rsidR="00A72FB5">
        <w:t>and  Intercultural</w:t>
      </w:r>
      <w:proofErr w:type="gramEnd"/>
      <w:r w:rsidR="00A72FB5">
        <w:t xml:space="preserve"> compete</w:t>
      </w:r>
      <w:r w:rsidR="00BB0E8E">
        <w:t xml:space="preserve">nces. If we use the metaphor </w:t>
      </w:r>
      <w:proofErr w:type="gramStart"/>
      <w:r w:rsidR="00BB0E8E">
        <w:t xml:space="preserve">of </w:t>
      </w:r>
      <w:r w:rsidR="00A72FB5">
        <w:t xml:space="preserve"> a</w:t>
      </w:r>
      <w:proofErr w:type="gramEnd"/>
      <w:r w:rsidR="00A72FB5">
        <w:t xml:space="preserve"> coin with two sides, we could very much conclude that cultural integration and assimilation are these two sides. They both reflect the way an individual adapts in a foreign society. One of the most important factors for that is the language competence which is an intercultural one. Assimilation is experienced through acquiring the local habits and rules to such an extent that the individual develops a strong attitude for the local country. Though this thesis is not in the psychological domain, we witnessed that the expressed assimilation is among individuals who hold a strong critique for the traditional society they come from-the Bulgarian one. On the other hand, the cultural integration is associated with developing fondness or likeness for the local culture. If we use Favell's </w:t>
      </w:r>
      <w:r w:rsidR="00A72FB5">
        <w:lastRenderedPageBreak/>
        <w:t>terminology, the affective side of an identity should overlap or be very closed with the identification itself. In other words, developing likeness for certain culture could develop an identification with it. However, no direct link with the European identity was found out. Likeness and fondness among some Bulgarians exist through the language and some cultural similarities with Ru</w:t>
      </w:r>
      <w:r w:rsidR="00BB0E8E">
        <w:t xml:space="preserve">ssia and what some consider as </w:t>
      </w:r>
      <w:r w:rsidR="00A72FB5" w:rsidRPr="00BB0E8E">
        <w:rPr>
          <w:i/>
        </w:rPr>
        <w:t>Slavic identity</w:t>
      </w:r>
      <w:r w:rsidR="00BB0E8E">
        <w:rPr>
          <w:i/>
        </w:rPr>
        <w:t xml:space="preserve">. </w:t>
      </w:r>
      <w:r w:rsidR="00A72FB5">
        <w:t>This type of an identity, however, needs further research so that it can cleared its relation to the issue of European identity. It is going to be more deeply analyzed in the part about the inductive categories and the models of European identity. Cultural barriers apart from the language are perceived as a drawback for the integration into the society. They could vary from feeling to being not fully accepted to conscious unwillingness to develop a deeper emotional bond with the local culture, interview 4, Appendix B:</w:t>
      </w:r>
    </w:p>
    <w:p w:rsidR="00A72FB5" w:rsidRDefault="00A72FB5" w:rsidP="00077E20">
      <w:pPr>
        <w:pStyle w:val="NormalWeb"/>
        <w:spacing w:line="360" w:lineRule="auto"/>
        <w:jc w:val="both"/>
      </w:pPr>
      <w:r>
        <w:t>"</w:t>
      </w:r>
      <w:r w:rsidRPr="002C6899">
        <w:t xml:space="preserve">The language barrier will always exist. Not just because of the level of the language.  It is because of the symbols. For example, a foreigner who has learnt perfectly Bulgarian but when we start joking for Suncho, Hitur Petar </w:t>
      </w:r>
      <w:proofErr w:type="gramStart"/>
      <w:r w:rsidRPr="002C6899">
        <w:t>( comic</w:t>
      </w:r>
      <w:proofErr w:type="gramEnd"/>
      <w:r w:rsidRPr="002C6899">
        <w:t xml:space="preserve"> heroes in Bulgaria), playing ohluv and dama (games), he cannot understand really this.  We speak perfectly the language but we have not really grown up here. We do not have these symbols </w:t>
      </w:r>
      <w:proofErr w:type="gramStart"/>
      <w:r w:rsidRPr="002C6899">
        <w:t>that  they</w:t>
      </w:r>
      <w:proofErr w:type="gramEnd"/>
      <w:r w:rsidRPr="002C6899">
        <w:t xml:space="preserve"> acquire from babies until their 30s or 40s (idioms and jokes). This is a huge b</w:t>
      </w:r>
      <w:r>
        <w:t>arrier for the communication"</w:t>
      </w:r>
    </w:p>
    <w:p w:rsidR="00A72FB5" w:rsidRDefault="00A72FB5" w:rsidP="00077E20">
      <w:pPr>
        <w:pStyle w:val="NormalWeb"/>
        <w:spacing w:line="360" w:lineRule="auto"/>
        <w:jc w:val="both"/>
      </w:pPr>
      <w:r>
        <w:t xml:space="preserve"> Some mention the overcoming of that problem only through a marriage with a local one, </w:t>
      </w:r>
      <w:proofErr w:type="gramStart"/>
      <w:r>
        <w:t>interviews  15</w:t>
      </w:r>
      <w:proofErr w:type="gramEnd"/>
      <w:r>
        <w:t xml:space="preserve"> and 1, Appendix B (said in a humorous way in interview 15). It can be considered however that this reveals more about the attitude of the local citizens towards the Bulgarians.</w:t>
      </w:r>
    </w:p>
    <w:p w:rsidR="00A72FB5" w:rsidRDefault="00A72FB5" w:rsidP="00077E20">
      <w:pPr>
        <w:pStyle w:val="NormalWeb"/>
        <w:spacing w:line="360" w:lineRule="auto"/>
        <w:jc w:val="both"/>
      </w:pPr>
      <w:r>
        <w:t>"</w:t>
      </w:r>
      <w:r w:rsidRPr="00883477">
        <w:t>At the job bureau in Belgium...this person from the administration said to me: You've got to divorce and marry a real European....hahah...</w:t>
      </w:r>
      <w:r>
        <w:t>This was a problem"</w:t>
      </w:r>
    </w:p>
    <w:p w:rsidR="00A72FB5" w:rsidRDefault="00A72FB5" w:rsidP="00077E20">
      <w:pPr>
        <w:pStyle w:val="NormalWeb"/>
        <w:spacing w:line="360" w:lineRule="auto"/>
        <w:jc w:val="both"/>
      </w:pPr>
      <w:r w:rsidRPr="004D0F12">
        <w:t>"As to the barrier I have encountered...no matter how many efforts the local people make, no matter how much you are integrated, if you are not married to a local one, it is very difficult for these barriers to disappear</w:t>
      </w:r>
      <w:r>
        <w:t>"</w:t>
      </w:r>
    </w:p>
    <w:p w:rsidR="00BB0E8E" w:rsidRDefault="00BB0E8E" w:rsidP="00077E20">
      <w:pPr>
        <w:pStyle w:val="NormalWeb"/>
        <w:spacing w:line="360" w:lineRule="auto"/>
        <w:jc w:val="both"/>
        <w:rPr>
          <w:b/>
        </w:rPr>
      </w:pPr>
    </w:p>
    <w:p w:rsidR="005232A1" w:rsidRDefault="005232A1" w:rsidP="00077E20">
      <w:pPr>
        <w:pStyle w:val="NormalWeb"/>
        <w:spacing w:line="360" w:lineRule="auto"/>
        <w:jc w:val="both"/>
        <w:rPr>
          <w:b/>
        </w:rPr>
      </w:pPr>
    </w:p>
    <w:p w:rsidR="00A72FB5" w:rsidRPr="00375940" w:rsidRDefault="00A72FB5" w:rsidP="00077E20">
      <w:pPr>
        <w:pStyle w:val="NormalWeb"/>
        <w:spacing w:line="360" w:lineRule="auto"/>
        <w:jc w:val="both"/>
        <w:rPr>
          <w:b/>
        </w:rPr>
      </w:pPr>
      <w:r w:rsidRPr="00375940">
        <w:rPr>
          <w:b/>
        </w:rPr>
        <w:lastRenderedPageBreak/>
        <w:t>Challenges:</w:t>
      </w:r>
    </w:p>
    <w:p w:rsidR="00A72FB5" w:rsidRDefault="00A72FB5" w:rsidP="00077E20">
      <w:pPr>
        <w:pStyle w:val="NormalWeb"/>
        <w:spacing w:line="360" w:lineRule="auto"/>
        <w:jc w:val="both"/>
      </w:pPr>
      <w:r>
        <w:t>The empirical study gives grounds to think that a cultural bond based on ethno-symbolism</w:t>
      </w:r>
      <w:r w:rsidRPr="009E3809">
        <w:t xml:space="preserve"> </w:t>
      </w:r>
      <w:r>
        <w:t>is a challenge for the development of a common European identity in cultural terms. Moreover, most of the respondents feel that there is enormous cultural variety in Europe-different traditions, languages, history, interviews 1 and 16, Appendix B:</w:t>
      </w:r>
    </w:p>
    <w:p w:rsidR="00A72FB5" w:rsidRDefault="00A72FB5" w:rsidP="00077E20">
      <w:pPr>
        <w:pStyle w:val="NormalWeb"/>
        <w:spacing w:line="360" w:lineRule="auto"/>
        <w:jc w:val="both"/>
      </w:pPr>
      <w:r>
        <w:t>"</w:t>
      </w:r>
      <w:r w:rsidRPr="009D08DA">
        <w:t xml:space="preserve">Now there is tolerance, </w:t>
      </w:r>
      <w:proofErr w:type="gramStart"/>
      <w:r w:rsidRPr="009D08DA">
        <w:t>understanding..</w:t>
      </w:r>
      <w:proofErr w:type="gramEnd"/>
      <w:r w:rsidRPr="009D08DA">
        <w:t xml:space="preserve">everybody knows that the other person is more intelligent, that everybody is looking for their happiness in the respective country. But for </w:t>
      </w:r>
      <w:proofErr w:type="gramStart"/>
      <w:r w:rsidRPr="009D08DA">
        <w:t>example</w:t>
      </w:r>
      <w:proofErr w:type="gramEnd"/>
      <w:r w:rsidRPr="009D08DA">
        <w:t xml:space="preserve"> I will never accept a huge Catholic holiday or celebrate Poland's nat</w:t>
      </w:r>
      <w:r>
        <w:t>ional holiday for example"</w:t>
      </w:r>
    </w:p>
    <w:p w:rsidR="00A72FB5" w:rsidRDefault="00A72FB5" w:rsidP="00077E20">
      <w:pPr>
        <w:pStyle w:val="NormalWeb"/>
        <w:spacing w:line="360" w:lineRule="auto"/>
        <w:jc w:val="both"/>
      </w:pPr>
      <w:r>
        <w:t>"Maybe it is possible (coming together in cultural terms). I was thinking about the national traditions. Our national traditions and also religious holidays are so rich compared to theirs"</w:t>
      </w:r>
    </w:p>
    <w:p w:rsidR="00A72FB5" w:rsidRDefault="00A72FB5" w:rsidP="00077E20">
      <w:pPr>
        <w:pStyle w:val="NormalWeb"/>
        <w:spacing w:line="360" w:lineRule="auto"/>
        <w:jc w:val="both"/>
      </w:pPr>
      <w:r>
        <w:t>At the same time, however, a clear awareness of some common values is expressed. Most of the respondent support the thesis of a European cultura</w:t>
      </w:r>
      <w:r w:rsidR="00666063">
        <w:t>l heritage based on the idea of</w:t>
      </w:r>
      <w:r>
        <w:t xml:space="preserve"> "family of cultures" </w:t>
      </w:r>
      <w:r w:rsidR="00666063">
        <w:t xml:space="preserve">expressed by Anthony Smith </w:t>
      </w:r>
      <w:r>
        <w:t>rather than a homogeneous European culture. Also, it is interesting to note that there is probably a vague, in a sense not clearly articulated or expressed awareness of being European., interview 20, Appendix B:</w:t>
      </w:r>
    </w:p>
    <w:p w:rsidR="00A72FB5" w:rsidRDefault="00A72FB5" w:rsidP="00077E20">
      <w:pPr>
        <w:pStyle w:val="NormalWeb"/>
        <w:spacing w:line="360" w:lineRule="auto"/>
        <w:jc w:val="both"/>
      </w:pPr>
      <w:r>
        <w:t>"</w:t>
      </w:r>
      <w:r w:rsidRPr="009D648E">
        <w:t>Yes, I do. Absolutely. By that I mean belonging to a place that is not geographical but...this wholeness, belonging.</w:t>
      </w:r>
      <w:r>
        <w:t>.."</w:t>
      </w:r>
      <w:r w:rsidRPr="009D648E">
        <w:t xml:space="preserve"> </w:t>
      </w:r>
    </w:p>
    <w:p w:rsidR="00A72FB5" w:rsidRDefault="00A72FB5" w:rsidP="00077E20">
      <w:pPr>
        <w:pStyle w:val="NormalWeb"/>
        <w:spacing w:line="360" w:lineRule="auto"/>
        <w:jc w:val="both"/>
      </w:pPr>
      <w:r>
        <w:t>Some of the respondents express this by saying that there is no need for declaring that (interviews 20 and 17, Appendix: B) when asked if they feel Citizens of Europe:</w:t>
      </w:r>
    </w:p>
    <w:p w:rsidR="00A72FB5" w:rsidRDefault="00A72FB5" w:rsidP="00077E20">
      <w:pPr>
        <w:pStyle w:val="NormalWeb"/>
        <w:spacing w:line="360" w:lineRule="auto"/>
        <w:jc w:val="both"/>
      </w:pPr>
      <w:proofErr w:type="gramStart"/>
      <w:r>
        <w:t>"</w:t>
      </w:r>
      <w:r w:rsidRPr="009D648E">
        <w:t>.No</w:t>
      </w:r>
      <w:proofErr w:type="gramEnd"/>
      <w:r w:rsidRPr="009D648E">
        <w:t xml:space="preserve">, it sounds pretentious. I am une personne </w:t>
      </w:r>
      <w:proofErr w:type="gramStart"/>
      <w:r w:rsidRPr="009D648E">
        <w:t>....It</w:t>
      </w:r>
      <w:proofErr w:type="gramEnd"/>
      <w:r w:rsidRPr="009D648E">
        <w:t xml:space="preserve"> sounds like a declaration. T</w:t>
      </w:r>
      <w:r>
        <w:t>here is no need for declaration"</w:t>
      </w:r>
    </w:p>
    <w:p w:rsidR="00A72FB5" w:rsidRDefault="00A72FB5" w:rsidP="00077E20">
      <w:pPr>
        <w:pStyle w:val="NormalWeb"/>
        <w:spacing w:line="360" w:lineRule="auto"/>
        <w:jc w:val="both"/>
      </w:pPr>
      <w:r>
        <w:t>"</w:t>
      </w:r>
      <w:r w:rsidRPr="00E57CE3">
        <w:t xml:space="preserve">In a way...what kind of a question is this? What does it mean European? I feel the way I was before. I do not have the confidence to be something more. We are Europeans the Bulgarians. I do not know...In my own point of view I feel successful and I have my confidence. But it is not </w:t>
      </w:r>
      <w:r w:rsidRPr="00E57CE3">
        <w:lastRenderedPageBreak/>
        <w:t>ok to exaggerate. If we have to say, it is ok. But our generation is different. We are not brought up to show off ourselves. We are</w:t>
      </w:r>
      <w:r>
        <w:t xml:space="preserve"> just working and enjoying life"</w:t>
      </w:r>
    </w:p>
    <w:p w:rsidR="00A72FB5" w:rsidRDefault="00A72FB5" w:rsidP="00077E20">
      <w:pPr>
        <w:pStyle w:val="NormalWeb"/>
        <w:spacing w:line="360" w:lineRule="auto"/>
        <w:jc w:val="both"/>
      </w:pPr>
      <w:r>
        <w:t>Declaring it and making it public somehow provokes n</w:t>
      </w:r>
      <w:r w:rsidR="00BB0E8E">
        <w:t>egativism among those respondnets</w:t>
      </w:r>
      <w:r>
        <w:t xml:space="preserve">. What is also important to note here is that we are speaking about an awareness, rather than a deep emotional identification. We could see that the level of European identification is rather cognitive </w:t>
      </w:r>
      <w:proofErr w:type="gramStart"/>
      <w:r>
        <w:t>( a</w:t>
      </w:r>
      <w:proofErr w:type="gramEnd"/>
      <w:r>
        <w:t xml:space="preserve"> matter of perception) while the national identity such as being Bulgarian is the deepest level of identification that is first and foremost an emotional one, interviews  10 and 14, Appendix B:</w:t>
      </w:r>
    </w:p>
    <w:p w:rsidR="00A72FB5" w:rsidRDefault="00A72FB5" w:rsidP="00077E20">
      <w:pPr>
        <w:pStyle w:val="NormalWeb"/>
        <w:spacing w:line="360" w:lineRule="auto"/>
        <w:jc w:val="both"/>
      </w:pPr>
      <w:r>
        <w:t>"</w:t>
      </w:r>
      <w:r w:rsidRPr="007B0872">
        <w:t>I will remain Bulgarian until my death. Then I would place the country where I w</w:t>
      </w:r>
      <w:r>
        <w:t>ould live under best conditions"</w:t>
      </w:r>
    </w:p>
    <w:p w:rsidR="00A72FB5" w:rsidRDefault="00A72FB5" w:rsidP="00077E20">
      <w:pPr>
        <w:pStyle w:val="NormalWeb"/>
        <w:spacing w:line="360" w:lineRule="auto"/>
        <w:jc w:val="both"/>
      </w:pPr>
      <w:r w:rsidRPr="00A935F2">
        <w:t>"Bulgaria is on the first place. It is in my heart. This big love and passion. Bulgarian mother has given birth to me. Then Belgium that has "adopted" me and has given me all rights and Europe one big Bulgaria that I could travel and experience new cultures and nature"</w:t>
      </w:r>
    </w:p>
    <w:p w:rsidR="00A72FB5" w:rsidRDefault="00A72FB5" w:rsidP="00077E20">
      <w:pPr>
        <w:pStyle w:val="NormalWeb"/>
        <w:spacing w:line="360" w:lineRule="auto"/>
        <w:jc w:val="both"/>
      </w:pPr>
      <w:r>
        <w:t xml:space="preserve">There is a clear trend among the Bulgarian respondents to hold a critique for the EU on certain matters. In at least 3 interviews, those involving the Bulgarian professor at Liege university (interview 17, Appendix: B), the Bulgarian teacher at an art school in Belgium (interview 6, appendix: B.) as well as the Bulgarian citizen with a small company for car mending operating in the Flemish part (interview 7, Appendix: B) hold a strong critique for the EU as not defending effectively </w:t>
      </w:r>
      <w:r w:rsidRPr="00BB0E8E">
        <w:rPr>
          <w:i/>
        </w:rPr>
        <w:t>the European value system and Christian heritage</w:t>
      </w:r>
      <w:r>
        <w:t xml:space="preserve"> and this undermines the building of European identity:</w:t>
      </w:r>
    </w:p>
    <w:p w:rsidR="00A72FB5" w:rsidRDefault="00A72FB5" w:rsidP="00077E20">
      <w:pPr>
        <w:pStyle w:val="NormalWeb"/>
        <w:spacing w:line="360" w:lineRule="auto"/>
        <w:jc w:val="both"/>
      </w:pPr>
      <w:r>
        <w:t xml:space="preserve"> "</w:t>
      </w:r>
      <w:r w:rsidRPr="00FC200D">
        <w:t xml:space="preserve">Citizen of the EU? No, this is such a cliché. In my opinion, the EU during the last events from august this year has shown extreme weakness in its structure and infantilism to evaluate its capacity and to defend a value system that we are born with and we have in our souls. I include here culture, habits, traditions and religion, history of Europe...There is a difference between us like Bulgarians and the local people. For </w:t>
      </w:r>
      <w:proofErr w:type="gramStart"/>
      <w:r w:rsidRPr="00FC200D">
        <w:t>example</w:t>
      </w:r>
      <w:proofErr w:type="gramEnd"/>
      <w:r w:rsidRPr="00FC200D">
        <w:t xml:space="preserve"> they did not know anything about us before falling the Berlin wall and they do not anything now. They are just not interested. </w:t>
      </w:r>
      <w:proofErr w:type="gramStart"/>
      <w:r w:rsidRPr="00FC200D">
        <w:t>..</w:t>
      </w:r>
      <w:proofErr w:type="gramEnd"/>
      <w:r w:rsidRPr="00FC200D">
        <w:t xml:space="preserve">We as Bulgarians...me as a Bulgarian the way I was brought up...there are things I do not like and accept and I am a little bit skeptical about the future of the EU. That is why I will not say I am a citizen of the EU. This is due to the last events. Before there was euphoria when Bulgaria became a </w:t>
      </w:r>
      <w:r w:rsidRPr="00FC200D">
        <w:lastRenderedPageBreak/>
        <w:t>member in 2007. We have certain benefits of course. We do not have to pay such huge taxes for our kids at the local universities. The travelling is easy. But now we are in and we are observing the political life. The politicians here are also influenced by different lobbies</w:t>
      </w:r>
      <w:r>
        <w:t>"</w:t>
      </w:r>
    </w:p>
    <w:p w:rsidR="00A72FB5" w:rsidRDefault="00A72FB5" w:rsidP="00077E20">
      <w:pPr>
        <w:pStyle w:val="NormalWeb"/>
        <w:spacing w:line="360" w:lineRule="auto"/>
        <w:jc w:val="both"/>
      </w:pPr>
      <w:r>
        <w:t>"</w:t>
      </w:r>
      <w:r w:rsidRPr="00CC0236">
        <w:t>We have the same culture in Europe as different peoples and it is Christian.  For 2000 years Europe has been a Christian one. This is the common culture. ...what cultural integration...we are one Whole.  I have no feeling for difference...This difference between East and West is politically kept instead of emphasizing the common things.... No identification in political sense when it come to EU. What I am seeing worries me given the fact that the emphasis is not on the person and Christianity but on some demonic powers...I have grown up in Communism....but when I came here I saw that the things we have witnessed were transformed in the EU in a very strange way...I see the same things that are ...the principle of controlled freedom...you can speak only about certain things ..This bureaucracy reminds me of one Socialistic balloon that is going to be destroyed...you are working because you have to have a</w:t>
      </w:r>
      <w:r>
        <w:t xml:space="preserve"> job and nothing more than this"</w:t>
      </w:r>
    </w:p>
    <w:p w:rsidR="00A72FB5" w:rsidRPr="00FC200D" w:rsidRDefault="00A72FB5" w:rsidP="00077E20">
      <w:pPr>
        <w:pStyle w:val="NormalWeb"/>
        <w:spacing w:line="360" w:lineRule="auto"/>
        <w:jc w:val="both"/>
      </w:pPr>
      <w:r>
        <w:t xml:space="preserve"> "</w:t>
      </w:r>
      <w:r w:rsidRPr="004E18B0">
        <w:t xml:space="preserve">I no longer associate the EU with any institution or structure. Years ago, yes. But not now. I am not disappointed...I am not affected in a bad way...but my first association is like I start laughing </w:t>
      </w:r>
      <w:proofErr w:type="gramStart"/>
      <w:r w:rsidRPr="004E18B0">
        <w:t>....haha</w:t>
      </w:r>
      <w:proofErr w:type="gramEnd"/>
      <w:r w:rsidRPr="004E18B0">
        <w:t xml:space="preserve"> EU...EU 20 countries on the same continent trying to live together...I would not add the serious idea to the EU. The serious people who believe in the idea, will say the right to travel, the fact that we live together. But this is the package of the apple, they forget the inside which is already rotten. Most people forget to say what is going on inside.  The bad things like conflicts...there are also good things. There is a crisis in the euro idea. That is why I am trying to answer with irony </w:t>
      </w:r>
      <w:proofErr w:type="gramStart"/>
      <w:r w:rsidRPr="004E18B0">
        <w:t>cause</w:t>
      </w:r>
      <w:proofErr w:type="gramEnd"/>
      <w:r w:rsidRPr="004E18B0">
        <w:t xml:space="preserve"> there is irony in real life too.  The EU under the motto it was created in the 50 years is gone. This idea does not exist. This idea was launched...but there is no control and the idea was not fulfilled having now killings, islamization of cities and districts. I am sure this was not</w:t>
      </w:r>
      <w:r>
        <w:t xml:space="preserve"> part of the European documents'"</w:t>
      </w:r>
    </w:p>
    <w:p w:rsidR="00A72FB5" w:rsidRPr="00B15F75" w:rsidRDefault="00A72FB5" w:rsidP="00077E20">
      <w:pPr>
        <w:pStyle w:val="NormalWeb"/>
        <w:spacing w:line="360" w:lineRule="auto"/>
        <w:jc w:val="both"/>
        <w:rPr>
          <w:b/>
          <w:u w:val="single"/>
        </w:rPr>
      </w:pPr>
      <w:r>
        <w:t xml:space="preserve"> There is a clear differentiation between the perception of the EU and the reality which shows lack of information and understanding about the way European institutions are functioning, how Member States are involved and in pa</w:t>
      </w:r>
      <w:r w:rsidR="000E19AD">
        <w:t xml:space="preserve">rticular how decision </w:t>
      </w:r>
      <w:proofErr w:type="gramStart"/>
      <w:r w:rsidR="000E19AD">
        <w:t>are</w:t>
      </w:r>
      <w:proofErr w:type="gramEnd"/>
      <w:r w:rsidR="000E19AD">
        <w:t xml:space="preserve"> made. Also, in very few interviews an institution or a personality related to the EU were mentioned correctly such as the mentioning of Donald Tusk in interview </w:t>
      </w:r>
      <w:proofErr w:type="gramStart"/>
      <w:r>
        <w:t>On</w:t>
      </w:r>
      <w:proofErr w:type="gramEnd"/>
      <w:r>
        <w:t xml:space="preserve"> one hand, there are requirements towards the </w:t>
      </w:r>
      <w:r>
        <w:lastRenderedPageBreak/>
        <w:t>European Union for more effectiveness, critique for its inability to solve major European problems such as the refugee crisis and the security issues. While, on the other hand, EU is perceived as a body of institutions imposing decisions on the Member States. If we have to view this critique from a constructive point of view, however, one can conclude that those discourses related to the political functioning of the EU, could form what Jurgen Habermas calls European public sphere as this is an invisible domain where citizens discuss common problems. But, these opinions and more precisely their expression could not be articulated or communicated at the European level in an effective way as there are no means or communication channels to do so</w:t>
      </w:r>
      <w:r w:rsidR="00BB0E8E">
        <w:t>,</w:t>
      </w:r>
      <w:r>
        <w:t xml:space="preserve"> or the European citizens do not find or are not aware of the mechanisms to do so. The critique that the EU cannot defend its value system is a fundamental issue as it reflects the debate for the political/civic as well as </w:t>
      </w:r>
      <w:r w:rsidR="003C5647">
        <w:t xml:space="preserve">cultural component </w:t>
      </w:r>
      <w:r>
        <w:t xml:space="preserve">of the European identity that are intertwined. It can be concluded that if the value system reflects the European cultural identity, then the political side of it would be reflected in the effective functioning of the EU in defending this value system. </w:t>
      </w:r>
    </w:p>
    <w:p w:rsidR="00A72FB5" w:rsidRPr="00375940" w:rsidRDefault="00A72FB5" w:rsidP="00077E20">
      <w:pPr>
        <w:pStyle w:val="NormalWeb"/>
        <w:spacing w:line="360" w:lineRule="auto"/>
        <w:jc w:val="both"/>
        <w:rPr>
          <w:b/>
        </w:rPr>
      </w:pPr>
      <w:r w:rsidRPr="00375940">
        <w:rPr>
          <w:b/>
        </w:rPr>
        <w:t>Relation to other bonds:</w:t>
      </w:r>
    </w:p>
    <w:p w:rsidR="00A72FB5" w:rsidRPr="008C5580" w:rsidRDefault="00A72FB5" w:rsidP="00077E20">
      <w:pPr>
        <w:pStyle w:val="NormalWeb"/>
        <w:spacing w:line="360" w:lineRule="auto"/>
        <w:jc w:val="both"/>
      </w:pPr>
      <w:r>
        <w:t xml:space="preserve"> </w:t>
      </w:r>
      <w:r w:rsidRPr="008C5580">
        <w:t xml:space="preserve">While analyzing the interviews deductively, </w:t>
      </w:r>
      <w:r>
        <w:t xml:space="preserve">we noticed that certain relations exist between some of the bonds which could give us more insight which ties could contribute to the formation of European identity and more precisely how. As a </w:t>
      </w:r>
      <w:proofErr w:type="gramStart"/>
      <w:r>
        <w:t>results</w:t>
      </w:r>
      <w:proofErr w:type="gramEnd"/>
      <w:r>
        <w:t xml:space="preserve"> we defined that there are relations between: </w:t>
      </w:r>
    </w:p>
    <w:p w:rsidR="00A72FB5" w:rsidRDefault="0024712E" w:rsidP="00077E20">
      <w:pPr>
        <w:pStyle w:val="NormalWeb"/>
        <w:spacing w:line="360" w:lineRule="auto"/>
        <w:jc w:val="both"/>
        <w:rPr>
          <w:b/>
        </w:rPr>
      </w:pPr>
      <w:r>
        <w:rPr>
          <w:b/>
        </w:rPr>
        <w:t>Cultural-</w:t>
      </w:r>
      <w:r w:rsidR="00A72FB5">
        <w:rPr>
          <w:b/>
        </w:rPr>
        <w:t>-Civil-</w:t>
      </w:r>
      <w:r>
        <w:rPr>
          <w:b/>
        </w:rPr>
        <w:t>Economic-</w:t>
      </w:r>
      <w:r w:rsidR="00A72FB5">
        <w:rPr>
          <w:b/>
        </w:rPr>
        <w:t xml:space="preserve">Social bonds relation: </w:t>
      </w:r>
    </w:p>
    <w:p w:rsidR="00A72FB5" w:rsidRDefault="00A72FB5" w:rsidP="00077E20">
      <w:pPr>
        <w:pStyle w:val="NormalWeb"/>
        <w:spacing w:line="360" w:lineRule="auto"/>
        <w:jc w:val="both"/>
      </w:pPr>
      <w:r>
        <w:rPr>
          <w:b/>
        </w:rPr>
        <w:t xml:space="preserve"> </w:t>
      </w:r>
      <w:r w:rsidRPr="00AB2AF8">
        <w:t>In interview 1</w:t>
      </w:r>
      <w:r>
        <w:t xml:space="preserve">, the respondent defines that being European means sharing the values of tolerance and being open to the others. Tolerance, on the other hand, carries, according to the respondent this ambiguous meaning of abiding the rules and paying the taxes. Following the rules in the local country such as paying the taxes is one of the most important </w:t>
      </w:r>
      <w:proofErr w:type="gramStart"/>
      <w:r>
        <w:t>requirement</w:t>
      </w:r>
      <w:proofErr w:type="gramEnd"/>
      <w:r>
        <w:t xml:space="preserve"> for being respected and tolerated by the other people. Though this civil bond is not understood in the </w:t>
      </w:r>
      <w:proofErr w:type="gramStart"/>
      <w:r>
        <w:t>way  we</w:t>
      </w:r>
      <w:proofErr w:type="gramEnd"/>
      <w:r>
        <w:t xml:space="preserve"> defined it in the Constraints framework and it has not direct link with any of the European institutions, it can be considered that it is related to terms such as citizen, citizenship because it associates being E</w:t>
      </w:r>
      <w:r w:rsidR="00BB0E8E">
        <w:t xml:space="preserve">uropean with fulfilling one's </w:t>
      </w:r>
      <w:r>
        <w:t xml:space="preserve"> duties and obligations such as paying the taxes. As a hindrance to the formation of </w:t>
      </w:r>
      <w:r w:rsidRPr="00153C49">
        <w:rPr>
          <w:i/>
        </w:rPr>
        <w:t>an ever closer union among the peoples of Europe,</w:t>
      </w:r>
      <w:r>
        <w:t xml:space="preserve"> one could mention the </w:t>
      </w:r>
      <w:r>
        <w:lastRenderedPageBreak/>
        <w:t xml:space="preserve">imbalanced economic development between the countries and the budget distribution in </w:t>
      </w:r>
      <w:proofErr w:type="gramStart"/>
      <w:r>
        <w:t>EU  in</w:t>
      </w:r>
      <w:proofErr w:type="gramEnd"/>
      <w:r>
        <w:t xml:space="preserve"> interview 1, Appendix: B:</w:t>
      </w:r>
    </w:p>
    <w:p w:rsidR="00A72FB5" w:rsidRPr="00570776" w:rsidRDefault="00A72FB5" w:rsidP="00077E20">
      <w:pPr>
        <w:pStyle w:val="NormalWeb"/>
        <w:spacing w:line="360" w:lineRule="auto"/>
        <w:jc w:val="both"/>
      </w:pPr>
      <w:r>
        <w:t xml:space="preserve"> "</w:t>
      </w:r>
      <w:r w:rsidRPr="00570776">
        <w:t xml:space="preserve">Now people identify that they are Europeans by respecting other people's position and opinion, by being more open towards countries and people that are near the EU </w:t>
      </w:r>
      <w:proofErr w:type="gramStart"/>
      <w:r w:rsidRPr="00570776">
        <w:t>and  there</w:t>
      </w:r>
      <w:proofErr w:type="gramEnd"/>
      <w:r w:rsidRPr="00570776">
        <w:t xml:space="preserve"> is no doubt about it. But I think that we need 2 or 3 generations so that we </w:t>
      </w:r>
      <w:r w:rsidRPr="00570776">
        <w:rPr>
          <w:color w:val="000000" w:themeColor="text1"/>
        </w:rPr>
        <w:t xml:space="preserve">have the same economic development. </w:t>
      </w:r>
      <w:r w:rsidRPr="00570776">
        <w:t xml:space="preserve"> A German will always say "My countries gives most money in the EU, why should I feed the Greeks that are lazy". As I said I do not want to be integrated but I pay my taxes and I abide the laws. They will never accept me as a local but they wil</w:t>
      </w:r>
      <w:r>
        <w:t>l be tolerant to me as a person"</w:t>
      </w:r>
    </w:p>
    <w:p w:rsidR="00282916" w:rsidRDefault="00153C49" w:rsidP="00077E20">
      <w:pPr>
        <w:pStyle w:val="NormalWeb"/>
        <w:spacing w:line="360" w:lineRule="auto"/>
        <w:jc w:val="both"/>
      </w:pPr>
      <w:r>
        <w:t xml:space="preserve"> </w:t>
      </w:r>
      <w:r w:rsidR="00A72FB5">
        <w:t xml:space="preserve">We could conclude that a cultural bond based on the values </w:t>
      </w:r>
      <w:r w:rsidR="00BB0E8E">
        <w:t xml:space="preserve">such as tolerance is not sufficient </w:t>
      </w:r>
      <w:r w:rsidR="00A72FB5">
        <w:t>for the formation of a common European identity until problems related to the economic development and distribution of resources are not solved so that a sense of justice and solidarity could be built in social terms. Though, some of these links were extracted inductively through categories that were not initially part of the deductive code book, we could very much conclude that all these bonds that fo</w:t>
      </w:r>
      <w:r w:rsidR="00BB0E8E">
        <w:t xml:space="preserve">rm and define the social context </w:t>
      </w:r>
      <w:r w:rsidR="00A72FB5">
        <w:t xml:space="preserve">of the European free-movers are actually interrelated. </w:t>
      </w:r>
      <w:r w:rsidR="00BB0E8E">
        <w:t xml:space="preserve"> </w:t>
      </w:r>
      <w:r w:rsidR="0024712E">
        <w:t xml:space="preserve">Values are experienced to b often cultural as well as civil. There is also an important socio-economic dimension necessary for the formation of a more </w:t>
      </w:r>
      <w:r w:rsidR="00DE5E22">
        <w:t>homogeneous</w:t>
      </w:r>
      <w:r w:rsidR="0024712E">
        <w:t xml:space="preserve"> European identity. </w:t>
      </w:r>
      <w:r w:rsidR="00BB0E8E">
        <w:t xml:space="preserve">Thus, it can be concluded that </w:t>
      </w:r>
      <w:r w:rsidR="0024712E">
        <w:t xml:space="preserve">such an identity needs </w:t>
      </w:r>
      <w:r w:rsidR="00BB0E8E">
        <w:t xml:space="preserve">to be </w:t>
      </w:r>
      <w:r w:rsidR="00282916">
        <w:t>strengthened</w:t>
      </w:r>
      <w:r w:rsidR="00BB0E8E">
        <w:t xml:space="preserve"> not only by values but also by a socio-economic </w:t>
      </w:r>
      <w:proofErr w:type="gramStart"/>
      <w:r w:rsidR="00BB0E8E">
        <w:t xml:space="preserve">dimension </w:t>
      </w:r>
      <w:r w:rsidR="00282916">
        <w:t xml:space="preserve"> in</w:t>
      </w:r>
      <w:proofErr w:type="gramEnd"/>
      <w:r w:rsidR="00282916">
        <w:t xml:space="preserve"> the EU. </w:t>
      </w:r>
    </w:p>
    <w:p w:rsidR="00A72FB5" w:rsidRDefault="00A72FB5" w:rsidP="00077E20">
      <w:pPr>
        <w:pStyle w:val="NormalWeb"/>
        <w:spacing w:line="360" w:lineRule="auto"/>
        <w:jc w:val="both"/>
      </w:pPr>
      <w:r>
        <w:rPr>
          <w:b/>
        </w:rPr>
        <w:t>Cultural-Civil/</w:t>
      </w:r>
      <w:r w:rsidRPr="006D18FA">
        <w:rPr>
          <w:b/>
        </w:rPr>
        <w:t>Political bonds</w:t>
      </w:r>
      <w:r>
        <w:rPr>
          <w:b/>
        </w:rPr>
        <w:t xml:space="preserve"> relation</w:t>
      </w:r>
      <w:r>
        <w:t xml:space="preserve">: </w:t>
      </w:r>
    </w:p>
    <w:p w:rsidR="00A72FB5" w:rsidRDefault="00A72FB5" w:rsidP="00077E20">
      <w:pPr>
        <w:pStyle w:val="NormalWeb"/>
        <w:spacing w:line="360" w:lineRule="auto"/>
        <w:jc w:val="both"/>
      </w:pPr>
      <w:r>
        <w:t xml:space="preserve"> Also, some of the respondents as in interview 2, Appendix </w:t>
      </w:r>
      <w:proofErr w:type="gramStart"/>
      <w:r>
        <w:t>B  (</w:t>
      </w:r>
      <w:proofErr w:type="gramEnd"/>
      <w:r>
        <w:t>a woman working for a European institution) clearly associates being European with the common values in article 2 of TEU such as rule of law and democracy but also some common traditions such as the celebration of Christmas. In order to have a further union among the peoples, we need however further "centralization" and "federalization" of the EU according to the respondent. This is a clear expression related to the political structure of the EU and we could conclude that the Cultural bond probably needs to be complemented and strengthened by deepening the political integration:</w:t>
      </w:r>
    </w:p>
    <w:p w:rsidR="00A72FB5" w:rsidRDefault="00A72FB5" w:rsidP="00077E20">
      <w:pPr>
        <w:pStyle w:val="NormalWeb"/>
        <w:spacing w:line="360" w:lineRule="auto"/>
        <w:jc w:val="both"/>
      </w:pPr>
      <w:r>
        <w:lastRenderedPageBreak/>
        <w:t xml:space="preserve"> "</w:t>
      </w:r>
      <w:r w:rsidRPr="001C23B9">
        <w:t xml:space="preserve">An </w:t>
      </w:r>
      <w:proofErr w:type="gramStart"/>
      <w:r w:rsidRPr="001C23B9">
        <w:t>ever closer</w:t>
      </w:r>
      <w:proofErr w:type="gramEnd"/>
      <w:r w:rsidRPr="001C23B9">
        <w:t xml:space="preserve"> Union is a way to the centralization and federalization of the EU...Rule of Law, democracy are the things that unite us...also the traditions such as Christmas. This is a common trad</w:t>
      </w:r>
      <w:r>
        <w:t>ition for each European country"</w:t>
      </w:r>
    </w:p>
    <w:p w:rsidR="00A72FB5" w:rsidRDefault="00A72FB5" w:rsidP="00077E20">
      <w:pPr>
        <w:pStyle w:val="NormalWeb"/>
        <w:spacing w:line="360" w:lineRule="auto"/>
        <w:jc w:val="both"/>
      </w:pPr>
      <w:r>
        <w:t xml:space="preserve"> For most of respondents Europe is not only sharing values but also these possibilities for working, travelling and developing yourself and they are attributed to terms such EU/Europe, which actually shows that most of the respondents are not only aware of their EU right for travelling, working and educating one's self but support these initiatives. They are thoughts as benefits, advantages, guarantees or rights This is what could make them call themselves citizens of the Europe. (Interviews </w:t>
      </w:r>
      <w:proofErr w:type="gramStart"/>
      <w:r>
        <w:t>1,  and</w:t>
      </w:r>
      <w:proofErr w:type="gramEnd"/>
      <w:r>
        <w:t xml:space="preserve"> 17, Appendix B)</w:t>
      </w:r>
    </w:p>
    <w:p w:rsidR="00A72FB5" w:rsidRDefault="00A72FB5" w:rsidP="00077E20">
      <w:pPr>
        <w:pStyle w:val="NormalWeb"/>
        <w:spacing w:line="360" w:lineRule="auto"/>
        <w:jc w:val="both"/>
      </w:pPr>
      <w:r w:rsidRPr="00FA4AF1">
        <w:t xml:space="preserve">"Well, to great extent the synchronization of the legislation in Europe and the rights which I have as a citizen of Europe, to great extent I am protected whatever happens to me and this is a great </w:t>
      </w:r>
      <w:r>
        <w:t>benefit"</w:t>
      </w:r>
    </w:p>
    <w:p w:rsidR="00A72FB5" w:rsidRPr="00FA4AF1" w:rsidRDefault="00A72FB5" w:rsidP="00077E20">
      <w:pPr>
        <w:pStyle w:val="NormalWeb"/>
        <w:spacing w:line="360" w:lineRule="auto"/>
        <w:jc w:val="both"/>
      </w:pPr>
      <w:r>
        <w:t>"</w:t>
      </w:r>
      <w:r w:rsidRPr="00FA4AF1">
        <w:t>We have certain benefits of course. We do not have to pay such huge taxes for our kids at the local unive</w:t>
      </w:r>
      <w:r>
        <w:t>rsities. The travelling is easy"</w:t>
      </w:r>
    </w:p>
    <w:p w:rsidR="00A72FB5" w:rsidRDefault="00A72FB5" w:rsidP="00077E20">
      <w:pPr>
        <w:pStyle w:val="NormalWeb"/>
        <w:spacing w:line="360" w:lineRule="auto"/>
        <w:jc w:val="both"/>
        <w:rPr>
          <w:b/>
        </w:rPr>
      </w:pPr>
      <w:r>
        <w:rPr>
          <w:b/>
        </w:rPr>
        <w:t>Cultural-</w:t>
      </w:r>
      <w:r w:rsidRPr="00DD414F">
        <w:rPr>
          <w:b/>
        </w:rPr>
        <w:t>Economic bonds</w:t>
      </w:r>
      <w:r>
        <w:rPr>
          <w:b/>
        </w:rPr>
        <w:t xml:space="preserve"> relation:</w:t>
      </w:r>
      <w:r w:rsidRPr="00DD414F">
        <w:rPr>
          <w:b/>
        </w:rPr>
        <w:t xml:space="preserve"> </w:t>
      </w:r>
    </w:p>
    <w:p w:rsidR="00A72FB5" w:rsidRDefault="00A72FB5" w:rsidP="00077E20">
      <w:pPr>
        <w:pStyle w:val="NormalWeb"/>
        <w:spacing w:line="360" w:lineRule="auto"/>
        <w:jc w:val="both"/>
      </w:pPr>
      <w:r>
        <w:rPr>
          <w:b/>
        </w:rPr>
        <w:t xml:space="preserve"> </w:t>
      </w:r>
      <w:r>
        <w:t>It can be assumed that there is a link between the economic bond related to finding a job and the labour market competition on one hand, and on the other hand, the intercultural competences</w:t>
      </w:r>
      <w:r w:rsidR="0041074B">
        <w:t xml:space="preserve"> such as the language.</w:t>
      </w:r>
    </w:p>
    <w:p w:rsidR="00A72FB5" w:rsidRDefault="00A72FB5" w:rsidP="00077E20">
      <w:pPr>
        <w:pStyle w:val="NormalWeb"/>
        <w:spacing w:line="360" w:lineRule="auto"/>
        <w:jc w:val="both"/>
      </w:pPr>
      <w:r>
        <w:t xml:space="preserve"> If one of the most common dimension of the free movement is actually the economic one </w:t>
      </w:r>
      <w:proofErr w:type="gramStart"/>
      <w:r>
        <w:t>( free</w:t>
      </w:r>
      <w:proofErr w:type="gramEnd"/>
      <w:r>
        <w:t xml:space="preserve"> movement of workers), then we can conclude that the economic bond cannot function without fluency in more than one foreign languages apart from one's mother tongue. Thus, the support of the EC for developing a language learning policy within the EU seems a proper measure that takes these effects into account.</w:t>
      </w:r>
    </w:p>
    <w:p w:rsidR="00A72FB5" w:rsidRDefault="00A72FB5" w:rsidP="00077E20">
      <w:pPr>
        <w:pStyle w:val="NormalWeb"/>
        <w:spacing w:line="360" w:lineRule="auto"/>
        <w:jc w:val="both"/>
        <w:rPr>
          <w:b/>
        </w:rPr>
      </w:pPr>
      <w:r>
        <w:rPr>
          <w:b/>
        </w:rPr>
        <w:t>Civil/Political-</w:t>
      </w:r>
      <w:r w:rsidRPr="00646A50">
        <w:rPr>
          <w:b/>
        </w:rPr>
        <w:t>Cultural bonds</w:t>
      </w:r>
      <w:r>
        <w:rPr>
          <w:b/>
        </w:rPr>
        <w:t xml:space="preserve"> relation: </w:t>
      </w:r>
    </w:p>
    <w:p w:rsidR="00A72FB5" w:rsidRDefault="00A72FB5" w:rsidP="00077E20">
      <w:pPr>
        <w:pStyle w:val="NormalWeb"/>
        <w:spacing w:line="360" w:lineRule="auto"/>
        <w:jc w:val="both"/>
      </w:pPr>
      <w:r>
        <w:rPr>
          <w:b/>
        </w:rPr>
        <w:t xml:space="preserve"> </w:t>
      </w:r>
      <w:r w:rsidRPr="009F0EA4">
        <w:t xml:space="preserve">As </w:t>
      </w:r>
      <w:r>
        <w:t xml:space="preserve">stated previously, there is a clear connection between the cultural and civic components of the European identity. While neither of the European institutions is directly mentioned, we could </w:t>
      </w:r>
      <w:r>
        <w:lastRenderedPageBreak/>
        <w:t>notice the feeling or the idea that for the respondents there is a European society which is defined by its civic culture (abiding the rules) and its old traditions and history. This is what makes it different from the "other":</w:t>
      </w:r>
    </w:p>
    <w:p w:rsidR="00A72FB5" w:rsidRDefault="00A72FB5" w:rsidP="00077E20">
      <w:pPr>
        <w:pStyle w:val="NormalWeb"/>
        <w:spacing w:line="360" w:lineRule="auto"/>
        <w:jc w:val="both"/>
        <w:rPr>
          <w:b/>
        </w:rPr>
      </w:pPr>
      <w:r>
        <w:rPr>
          <w:b/>
        </w:rPr>
        <w:t>Cultural-Economic-</w:t>
      </w:r>
      <w:r w:rsidRPr="00E16515">
        <w:rPr>
          <w:b/>
        </w:rPr>
        <w:t>Social bonds</w:t>
      </w:r>
      <w:r>
        <w:rPr>
          <w:b/>
        </w:rPr>
        <w:t xml:space="preserve"> relation: </w:t>
      </w:r>
    </w:p>
    <w:p w:rsidR="00A72FB5" w:rsidRDefault="00A72FB5" w:rsidP="00077E20">
      <w:pPr>
        <w:pStyle w:val="NormalWeb"/>
        <w:spacing w:line="360" w:lineRule="auto"/>
        <w:jc w:val="both"/>
      </w:pPr>
      <w:r>
        <w:rPr>
          <w:b/>
        </w:rPr>
        <w:t xml:space="preserve"> </w:t>
      </w:r>
      <w:r w:rsidRPr="00CB2F58">
        <w:t xml:space="preserve">In </w:t>
      </w:r>
      <w:r>
        <w:t xml:space="preserve">one </w:t>
      </w:r>
      <w:r w:rsidRPr="00CB2F58">
        <w:t>of the interviews (where the person is living in Brussels and his wife is working for a European institution</w:t>
      </w:r>
      <w:r>
        <w:t>, interview 7, Appendix: B</w:t>
      </w:r>
      <w:r w:rsidRPr="00CB2F58">
        <w:t>)</w:t>
      </w:r>
      <w:r>
        <w:t>, being European was expressed as being a middle level Italian, German or Bulgarian. It is related to the education and the skills/abilities that are developed and actually equalize the different nationalities in Europe:</w:t>
      </w:r>
    </w:p>
    <w:p w:rsidR="00A72FB5" w:rsidRDefault="00A72FB5" w:rsidP="00077E20">
      <w:pPr>
        <w:pStyle w:val="NormalWeb"/>
        <w:spacing w:line="360" w:lineRule="auto"/>
        <w:jc w:val="both"/>
      </w:pPr>
      <w:r>
        <w:t xml:space="preserve">In this interview, one could actually feel the irritation of the respondent at some of the questions. In particular, the respondent probably regarded the idea being European as being something more or less than the others, as an etiquette or label. We also noticed this irritation among other respondents. It can be concluded that the process of equalization is what can make you a European: A normal educated person earning the living for him and his family who could be a Bulgarian and is not different in any respect from a German or Italian, for example. That is why we concluded that the functioning of all bonds could define the state of being European.  In another interview where we have this self-employed person in the Flemish part who is developing his own business, we have similar understanding of what is European under the term middle class. It is someone who is doing business, does not belong to the lower classes such as the beggars or the upper class such as the people working in the institutions. It is someone who is less conservative and who speaks foreign languages because he needs to have these abilities in order to do his business. Moreover, this lifestyle and way of thinking constitute the perception of </w:t>
      </w:r>
      <w:proofErr w:type="gramStart"/>
      <w:r>
        <w:t>being  European</w:t>
      </w:r>
      <w:proofErr w:type="gramEnd"/>
      <w:r>
        <w:t xml:space="preserve">. </w:t>
      </w:r>
    </w:p>
    <w:p w:rsidR="0041074B" w:rsidRDefault="0041074B" w:rsidP="00077E20">
      <w:pPr>
        <w:pStyle w:val="NormalWeb"/>
        <w:spacing w:line="360" w:lineRule="auto"/>
        <w:jc w:val="both"/>
        <w:rPr>
          <w:b/>
        </w:rPr>
      </w:pPr>
    </w:p>
    <w:p w:rsidR="00A72FB5" w:rsidRDefault="00A72FB5" w:rsidP="00077E20">
      <w:pPr>
        <w:pStyle w:val="NormalWeb"/>
        <w:spacing w:line="360" w:lineRule="auto"/>
        <w:jc w:val="both"/>
        <w:rPr>
          <w:b/>
        </w:rPr>
      </w:pPr>
      <w:r>
        <w:rPr>
          <w:b/>
        </w:rPr>
        <w:t>Civil and Political-</w:t>
      </w:r>
      <w:r w:rsidRPr="005410F9">
        <w:rPr>
          <w:b/>
        </w:rPr>
        <w:t>Cultural bonds</w:t>
      </w:r>
      <w:r>
        <w:rPr>
          <w:b/>
        </w:rPr>
        <w:t xml:space="preserve"> relation: </w:t>
      </w:r>
    </w:p>
    <w:p w:rsidR="00A72FB5" w:rsidRDefault="00A72FB5" w:rsidP="00077E20">
      <w:pPr>
        <w:pStyle w:val="NormalWeb"/>
        <w:spacing w:line="360" w:lineRule="auto"/>
        <w:jc w:val="both"/>
      </w:pPr>
      <w:r>
        <w:rPr>
          <w:b/>
        </w:rPr>
        <w:t xml:space="preserve"> </w:t>
      </w:r>
      <w:r>
        <w:t xml:space="preserve">The right to move in order to work as the core bond lying at the basis of the </w:t>
      </w:r>
      <w:r w:rsidRPr="005410F9">
        <w:t>EU citizenship</w:t>
      </w:r>
      <w:r>
        <w:t xml:space="preserve"> is associated with the EU in civil/political terms but also with the possibility of knowing other cultures. It is indeed a right that creates the possibility for coming closer in Europe and is </w:t>
      </w:r>
      <w:r>
        <w:lastRenderedPageBreak/>
        <w:t>something that is viewed in a positive manner. However, we have to say that there are some respondents that do not understand what EU citizenship means and have the wrong idea for it by thinking that having a double citizenship (Belgian and Bulgarian at the same time) makes an EU citizen. This could be explained in different ways but probably one of the explanations is the lack of full information and promotion of what EU is among the nationals of the Member states.</w:t>
      </w:r>
      <w:proofErr w:type="gramStart"/>
      <w:r>
        <w:t>, :</w:t>
      </w:r>
      <w:proofErr w:type="gramEnd"/>
    </w:p>
    <w:p w:rsidR="00A72FB5" w:rsidRPr="00AE1DF4" w:rsidRDefault="00A72FB5" w:rsidP="00077E20">
      <w:pPr>
        <w:pStyle w:val="NormalWeb"/>
        <w:spacing w:line="360" w:lineRule="auto"/>
        <w:jc w:val="both"/>
        <w:rPr>
          <w:b/>
        </w:rPr>
      </w:pPr>
      <w:r w:rsidRPr="00AE1DF4">
        <w:rPr>
          <w:b/>
        </w:rPr>
        <w:t>Civil</w:t>
      </w:r>
      <w:r>
        <w:rPr>
          <w:b/>
        </w:rPr>
        <w:t>/</w:t>
      </w:r>
      <w:r w:rsidRPr="00AE1DF4">
        <w:rPr>
          <w:b/>
        </w:rPr>
        <w:t>Political bond</w:t>
      </w:r>
      <w:r>
        <w:rPr>
          <w:b/>
        </w:rPr>
        <w:t>: categories</w:t>
      </w:r>
    </w:p>
    <w:p w:rsidR="00A72FB5" w:rsidRPr="00985BB3" w:rsidRDefault="00A72FB5" w:rsidP="00077E20">
      <w:pPr>
        <w:pStyle w:val="NormalWeb"/>
        <w:spacing w:line="360" w:lineRule="auto"/>
        <w:jc w:val="both"/>
        <w:rPr>
          <w:b/>
        </w:rPr>
      </w:pPr>
      <w:r>
        <w:rPr>
          <w:b/>
        </w:rPr>
        <w:t xml:space="preserve"> </w:t>
      </w:r>
      <w:r w:rsidRPr="00985BB3">
        <w:t>One</w:t>
      </w:r>
      <w:r>
        <w:t xml:space="preserve"> of the most frequently mentioned categories that we initially included in the deductive code book under the Civil/Political bond is </w:t>
      </w:r>
      <w:r w:rsidRPr="0041074B">
        <w:rPr>
          <w:i/>
        </w:rPr>
        <w:t>EU citizen's rights</w:t>
      </w:r>
      <w:r>
        <w:t xml:space="preserve">. Though most of the respondents do not know the full scope of these rights and no one mentioned directly the group of the civil and political rights such as the right to vote </w:t>
      </w:r>
      <w:r w:rsidR="0041074B">
        <w:t xml:space="preserve">and be elected in the EP, these respondents </w:t>
      </w:r>
      <w:r>
        <w:t xml:space="preserve">are aware that being citizens of Europe as most of them call to choose themselves bring them certain </w:t>
      </w:r>
      <w:r w:rsidRPr="0041074B">
        <w:rPr>
          <w:i/>
        </w:rPr>
        <w:t xml:space="preserve">rights, benefits, advantages and protection. </w:t>
      </w:r>
      <w:r>
        <w:t xml:space="preserve">Perhaps, one of the possible explanations for the fact that they do not associate these rights directly with EU is the fact that there is no material expression of the EU citizenship in the way a national citizenship is materialized in a passport. The right of free movement, however, creates </w:t>
      </w:r>
      <w:r w:rsidRPr="0034021E">
        <w:rPr>
          <w:i/>
        </w:rPr>
        <w:t>entitativity</w:t>
      </w:r>
      <w:r>
        <w:t xml:space="preserve"> (awaren</w:t>
      </w:r>
      <w:r w:rsidR="0041074B">
        <w:t>ess, psychological presence) of belonging to</w:t>
      </w:r>
      <w:r>
        <w:t xml:space="preserve"> Europe. Also, we noticed that some of them associate the EU citizenship with having a double citizenship, for example two nationalities. Furthermore, a very specific understanding of what European citizenship might be, is the way most of them attribute it to certain qualities or way of behaving such as abiding the rules, being more civilized. There is only one example of relating to the EU from the perspective of civil culture. The respondent criticizes the fact that we, as citizens, do not actively participate and contribute with ideas to the political process. If </w:t>
      </w:r>
      <w:proofErr w:type="gramStart"/>
      <w:r>
        <w:t>we  divide</w:t>
      </w:r>
      <w:proofErr w:type="gramEnd"/>
      <w:r>
        <w:t xml:space="preserve"> the Civil/Political bond into two elements where under civil we understand certain rights and duties in a given political community and under the political bond-the political institutions and structure, one could say that EU is perceived in a double way. On one hand, it is perceived as a Union of countries and some of the respondents feel citizens of it because their country is part of that Union. </w:t>
      </w:r>
      <w:proofErr w:type="gramStart"/>
      <w:r>
        <w:t>But,</w:t>
      </w:r>
      <w:proofErr w:type="gramEnd"/>
      <w:r>
        <w:t xml:space="preserve"> there is also a clear direct link between EU citizens and EU as a political structure on its own. Even though, it is not always approached in a positive way, the respondents holding critique for its ineffectiveness, are actually well aware of its responsibility and the fact that the EU carries out certain policies affecting their lives. EU as a political structure is associated with its goals such as keeping peace and achieving the well being of its peoples. </w:t>
      </w:r>
      <w:r>
        <w:lastRenderedPageBreak/>
        <w:t xml:space="preserve">Those, who are working in the European institutions, go further by connecting it directly with the process of federalization. It is also associated with the euro, the lack of borders and the possibilities it gives. One can conclude that there is a political discourse within Europe on some of the current problems that EU has to deal with and this is what could constitute European civil society and what could provoke the formation of European public sphere, steps that are seen as necessary for </w:t>
      </w:r>
      <w:proofErr w:type="gramStart"/>
      <w:r>
        <w:t>strengthening  the</w:t>
      </w:r>
      <w:proofErr w:type="gramEnd"/>
      <w:r>
        <w:t xml:space="preserve"> sense of European identity. Those working in the European institutions choose to call the EU "a zone of comfort" which somehow corresponds with the feeling of the other respondents for </w:t>
      </w:r>
      <w:proofErr w:type="gramStart"/>
      <w:r>
        <w:t>a</w:t>
      </w:r>
      <w:proofErr w:type="gramEnd"/>
      <w:r>
        <w:t xml:space="preserve"> EU that gives them protection and guarantees. </w:t>
      </w:r>
    </w:p>
    <w:p w:rsidR="00A72FB5" w:rsidRDefault="00A72FB5" w:rsidP="00077E20">
      <w:pPr>
        <w:pStyle w:val="NormalWeb"/>
        <w:spacing w:line="360" w:lineRule="auto"/>
        <w:jc w:val="both"/>
        <w:rPr>
          <w:b/>
        </w:rPr>
      </w:pPr>
      <w:r>
        <w:rPr>
          <w:b/>
        </w:rPr>
        <w:t xml:space="preserve">Challenges: </w:t>
      </w:r>
    </w:p>
    <w:p w:rsidR="00A72FB5" w:rsidRDefault="00A72FB5" w:rsidP="00077E20">
      <w:pPr>
        <w:pStyle w:val="NormalWeb"/>
        <w:spacing w:line="360" w:lineRule="auto"/>
        <w:jc w:val="both"/>
      </w:pPr>
      <w:r>
        <w:rPr>
          <w:b/>
        </w:rPr>
        <w:t xml:space="preserve"> </w:t>
      </w:r>
      <w:r>
        <w:t>The main challenge for the Civil</w:t>
      </w:r>
      <w:r w:rsidRPr="00D21818">
        <w:t xml:space="preserve">/Political bond is the possibility for the EU to discredit itself in front of the citizens of the EU (interview </w:t>
      </w:r>
      <w:r>
        <w:t>8, Appendix: B):</w:t>
      </w:r>
    </w:p>
    <w:p w:rsidR="00A72FB5" w:rsidRDefault="00A72FB5" w:rsidP="00077E20">
      <w:pPr>
        <w:pStyle w:val="NormalWeb"/>
        <w:spacing w:line="360" w:lineRule="auto"/>
        <w:jc w:val="both"/>
      </w:pPr>
      <w:r w:rsidRPr="00D21818">
        <w:t>"The serious people who believe in the idea, will say the right to travel, the fact that we are living together. But t</w:t>
      </w:r>
      <w:r>
        <w:t>his is the package of the apple.</w:t>
      </w:r>
      <w:r w:rsidRPr="00D21818">
        <w:t xml:space="preserve"> They forget the inside which is </w:t>
      </w:r>
      <w:proofErr w:type="gramStart"/>
      <w:r w:rsidRPr="00D21818">
        <w:t>already  rotten</w:t>
      </w:r>
      <w:proofErr w:type="gramEnd"/>
      <w:r w:rsidRPr="00D21818">
        <w:t>...The idea was launched but there is no control and the idea was not fulfilled having now killings, islami</w:t>
      </w:r>
      <w:r>
        <w:t>z</w:t>
      </w:r>
      <w:r w:rsidRPr="00D21818">
        <w:t>ation of cities and districts. I am sure this was not part of the European documents</w:t>
      </w:r>
      <w:r>
        <w:t>"</w:t>
      </w:r>
    </w:p>
    <w:p w:rsidR="00B13456" w:rsidRDefault="00A72FB5" w:rsidP="00077E20">
      <w:pPr>
        <w:pStyle w:val="NormalWeb"/>
        <w:spacing w:line="360" w:lineRule="auto"/>
        <w:jc w:val="both"/>
      </w:pPr>
      <w:r>
        <w:t xml:space="preserve"> One can conclude from this interview but also from the general spirit of the others that there is lack of trust or skepticism towards the EU in its effectiveness and ability to handle some of the common problems (euro crisis and security issues). At the same time however, there are expectation towards it which means that it is perceived as a legitimate political structure that could act. As a particular challenge for the Civil and Political bond one could outline the problem for the equality between EU citizens. It is a matter of debate why some of interviewed ones would rather call themselves emigrants or immigrants (depending on the point of view) and do not feel equal EU citizens. Some of the respondents, in particular those occupied with manual labour feel discriminated when it comes to the work conditions and especially the level of salaries they receive. Considering and feeling yourself as a labour force in the context of East-West migration, on one hand, supports Adrian Favell's assumptions for possible discrimination towards the workers from Bulgaria which traditionally belonged geographically and politically to systems different from the ones in Western Europe. Also, their unequal treatment or rather their perception for unequal treatment especially compared to the refugees and the Muslim population </w:t>
      </w:r>
      <w:r>
        <w:lastRenderedPageBreak/>
        <w:t xml:space="preserve">stirs the debate not only about the equality but also questions regarding the different immigration policies within the different countries, the idea about multiculturalism and the stereotypes that exist within Europe. </w:t>
      </w:r>
    </w:p>
    <w:p w:rsidR="00A72FB5" w:rsidRDefault="00B13456" w:rsidP="00077E20">
      <w:pPr>
        <w:pStyle w:val="NormalWeb"/>
        <w:spacing w:line="360" w:lineRule="auto"/>
        <w:jc w:val="both"/>
        <w:rPr>
          <w:lang w:val="bg-BG"/>
        </w:rPr>
      </w:pPr>
      <w:r>
        <w:t xml:space="preserve"> </w:t>
      </w:r>
      <w:r w:rsidR="00A72FB5">
        <w:t>The idea that EU removes the national identities and serves the big capitalist interests of the transnational corporations is an</w:t>
      </w:r>
      <w:r>
        <w:t>other</w:t>
      </w:r>
      <w:r w:rsidR="00A72FB5">
        <w:t xml:space="preserve"> example of a strong political but also social critique for the EU which should not be underestimated because it diminishes EU legitimacy (interview 13, appendix: A):</w:t>
      </w:r>
    </w:p>
    <w:p w:rsidR="00A72FB5" w:rsidRPr="00351096" w:rsidRDefault="00A72FB5" w:rsidP="00077E20">
      <w:pPr>
        <w:pStyle w:val="NormalWeb"/>
        <w:spacing w:line="360" w:lineRule="auto"/>
        <w:jc w:val="both"/>
        <w:rPr>
          <w:lang w:val="bg-BG"/>
        </w:rPr>
      </w:pPr>
      <w:r>
        <w:rPr>
          <w:lang w:val="bg-BG"/>
        </w:rPr>
        <w:t>"</w:t>
      </w:r>
      <w:r>
        <w:t>Yes, I would go to a country</w:t>
      </w:r>
      <w:r>
        <w:rPr>
          <w:lang w:val="bg-BG"/>
        </w:rPr>
        <w:t xml:space="preserve"> </w:t>
      </w:r>
      <w:r>
        <w:t xml:space="preserve">in </w:t>
      </w:r>
      <w:r w:rsidRPr="00351096">
        <w:t xml:space="preserve">a different continent and I will tell you why. Here, the emigrants from Eastern Europe-Bulgaria, Romania, Serbia, we are second hand emigrants...this is how I feel it since the refugee crisis began one year ago.  All of them that have Muslim </w:t>
      </w:r>
      <w:r>
        <w:t>origin and those who are coming are at</w:t>
      </w:r>
      <w:r w:rsidRPr="00351096">
        <w:t xml:space="preserve"> a higher level than us.  They don't need to make so many efforts at school as I have to. They are tolerated.  Not only me but also the Russians feel it. You just feel a </w:t>
      </w:r>
      <w:proofErr w:type="gramStart"/>
      <w:r w:rsidRPr="00351096">
        <w:t>second hand</w:t>
      </w:r>
      <w:proofErr w:type="gramEnd"/>
      <w:r w:rsidRPr="00351096">
        <w:t xml:space="preserve"> emigrant</w:t>
      </w:r>
      <w:r>
        <w:t>...</w:t>
      </w:r>
      <w:r>
        <w:rPr>
          <w:lang w:val="bg-BG"/>
        </w:rPr>
        <w:t>"</w:t>
      </w:r>
    </w:p>
    <w:p w:rsidR="00A72FB5" w:rsidRDefault="00A72FB5" w:rsidP="00077E20">
      <w:pPr>
        <w:pStyle w:val="NormalWeb"/>
        <w:spacing w:line="360" w:lineRule="auto"/>
        <w:jc w:val="both"/>
      </w:pPr>
      <w:r>
        <w:rPr>
          <w:lang w:val="bg-BG"/>
        </w:rPr>
        <w:t>"</w:t>
      </w:r>
      <w:r w:rsidRPr="00E8191B">
        <w:t>For me..this (EU) is the most artificial construction because it removes the national identity and has the aim to subordinate large masses of people and it does not function adequately in most situations. And the worst...monopoly of money and capital...dictatorship of capital</w:t>
      </w:r>
      <w:r>
        <w:rPr>
          <w:lang w:val="bg-BG"/>
        </w:rPr>
        <w:t>"</w:t>
      </w:r>
    </w:p>
    <w:p w:rsidR="00A72FB5" w:rsidRDefault="00A72FB5" w:rsidP="00077E20">
      <w:pPr>
        <w:pStyle w:val="NormalWeb"/>
        <w:spacing w:line="360" w:lineRule="auto"/>
        <w:jc w:val="both"/>
      </w:pPr>
      <w:r>
        <w:t>and in Interview 9, Appendix B</w:t>
      </w:r>
    </w:p>
    <w:p w:rsidR="00A72FB5" w:rsidRDefault="00A72FB5" w:rsidP="00077E20">
      <w:pPr>
        <w:pStyle w:val="NormalWeb"/>
        <w:spacing w:line="360" w:lineRule="auto"/>
        <w:jc w:val="both"/>
      </w:pPr>
      <w:r>
        <w:t xml:space="preserve"> '</w:t>
      </w:r>
      <w:r w:rsidRPr="0025733D">
        <w:t xml:space="preserve">Now these Fluechtlinge (the refugees) are sent into the factories without speaking the language because the country does not want to pay for that. </w:t>
      </w:r>
      <w:proofErr w:type="gramStart"/>
      <w:r w:rsidRPr="0025733D">
        <w:t>So</w:t>
      </w:r>
      <w:proofErr w:type="gramEnd"/>
      <w:r w:rsidRPr="0025733D">
        <w:t xml:space="preserve"> it is going to be very difficult for us the Europeans because</w:t>
      </w:r>
      <w:r>
        <w:t xml:space="preserve"> there will not be a job for us"</w:t>
      </w:r>
    </w:p>
    <w:p w:rsidR="00A72FB5" w:rsidRDefault="00A72FB5" w:rsidP="00077E20">
      <w:pPr>
        <w:pStyle w:val="NormalWeb"/>
        <w:spacing w:line="360" w:lineRule="auto"/>
        <w:jc w:val="both"/>
        <w:rPr>
          <w:b/>
        </w:rPr>
      </w:pPr>
      <w:r>
        <w:rPr>
          <w:b/>
        </w:rPr>
        <w:t>Relation to other bonds:</w:t>
      </w:r>
    </w:p>
    <w:p w:rsidR="00990EFE" w:rsidRDefault="00A72FB5" w:rsidP="00077E20">
      <w:pPr>
        <w:pStyle w:val="NormalWeb"/>
        <w:spacing w:line="360" w:lineRule="auto"/>
        <w:jc w:val="both"/>
        <w:rPr>
          <w:b/>
        </w:rPr>
      </w:pPr>
      <w:r>
        <w:rPr>
          <w:b/>
        </w:rPr>
        <w:t xml:space="preserve"> </w:t>
      </w:r>
      <w:r>
        <w:t xml:space="preserve">When it comes to the relation to the other bonds, some of the combinations including the Civil/Political bond were already discussed in the part about the Cultural bond. We will still outline the most important ones without repeating ourselves. </w:t>
      </w:r>
    </w:p>
    <w:p w:rsidR="00990EFE" w:rsidRDefault="00990EFE" w:rsidP="00077E20">
      <w:pPr>
        <w:pStyle w:val="NormalWeb"/>
        <w:spacing w:line="360" w:lineRule="auto"/>
        <w:jc w:val="both"/>
        <w:rPr>
          <w:b/>
        </w:rPr>
      </w:pPr>
    </w:p>
    <w:p w:rsidR="00A72FB5" w:rsidRPr="00990EFE" w:rsidRDefault="00A72FB5" w:rsidP="00077E20">
      <w:pPr>
        <w:pStyle w:val="NormalWeb"/>
        <w:spacing w:line="360" w:lineRule="auto"/>
        <w:jc w:val="both"/>
        <w:rPr>
          <w:b/>
          <w:lang w:val="bg-BG"/>
        </w:rPr>
      </w:pPr>
      <w:r>
        <w:rPr>
          <w:b/>
        </w:rPr>
        <w:lastRenderedPageBreak/>
        <w:t>Political bond-</w:t>
      </w:r>
      <w:r w:rsidRPr="00437F0B">
        <w:rPr>
          <w:b/>
        </w:rPr>
        <w:t>Cultural bond</w:t>
      </w:r>
      <w:r>
        <w:rPr>
          <w:b/>
        </w:rPr>
        <w:t>s relation</w:t>
      </w:r>
      <w:r w:rsidRPr="00437F0B">
        <w:rPr>
          <w:b/>
        </w:rPr>
        <w:t xml:space="preserve">: </w:t>
      </w:r>
    </w:p>
    <w:p w:rsidR="00A72FB5" w:rsidRDefault="00A72FB5" w:rsidP="00077E20">
      <w:pPr>
        <w:pStyle w:val="NormalWeb"/>
        <w:spacing w:line="360" w:lineRule="auto"/>
        <w:jc w:val="both"/>
      </w:pPr>
      <w:r>
        <w:rPr>
          <w:b/>
        </w:rPr>
        <w:t xml:space="preserve"> </w:t>
      </w:r>
      <w:r w:rsidRPr="00E42586">
        <w:t>EU is perceived as a political structure embodying</w:t>
      </w:r>
      <w:r>
        <w:t xml:space="preserve"> a set of</w:t>
      </w:r>
      <w:r w:rsidRPr="00E42586">
        <w:t xml:space="preserve"> certain values. Moreover, according to most of the respondents, its duty is to defend the European values or as some call it the European value system. Most of the values that the respondents mention </w:t>
      </w:r>
      <w:proofErr w:type="gramStart"/>
      <w:r w:rsidRPr="00E42586">
        <w:t>are</w:t>
      </w:r>
      <w:proofErr w:type="gramEnd"/>
      <w:r w:rsidRPr="00E42586">
        <w:t xml:space="preserve"> those in article 2 of TEU. Some put particular empha</w:t>
      </w:r>
      <w:r>
        <w:t xml:space="preserve">sis on Christianity and consider the EU a cultural </w:t>
      </w:r>
      <w:proofErr w:type="gramStart"/>
      <w:r>
        <w:t>space  of</w:t>
      </w:r>
      <w:proofErr w:type="gramEnd"/>
      <w:r>
        <w:t xml:space="preserve"> Christianity and oppose it to the Islamic civilization. </w:t>
      </w:r>
      <w:r w:rsidRPr="00E42586">
        <w:t>Among the values are also peace and tolerance. The rights and the numerous possibilities related most often to the right of free movement and as a result the possibility for further education and getting to know other cultures are viewed in such a positive manner that they become themselves values</w:t>
      </w:r>
      <w:r>
        <w:t xml:space="preserve"> and some even choose to call them</w:t>
      </w:r>
      <w:r w:rsidRPr="00E42586">
        <w:t xml:space="preserve"> the ideology of the EU (interview 1</w:t>
      </w:r>
      <w:r>
        <w:t>, Appendix: A).</w:t>
      </w:r>
    </w:p>
    <w:p w:rsidR="00A72FB5" w:rsidRDefault="00A72FB5" w:rsidP="00077E20">
      <w:pPr>
        <w:pStyle w:val="NormalWeb"/>
        <w:spacing w:line="360" w:lineRule="auto"/>
        <w:jc w:val="both"/>
      </w:pPr>
      <w:r>
        <w:t xml:space="preserve">These rights and possibilities constitute the feeling of freedom and this creates entitativity of the EU. EU, also represents, the general idea of a society where people follow rules and this makes them Europeans compared to others that do not follow or are unwilling to follow rules. </w:t>
      </w:r>
    </w:p>
    <w:p w:rsidR="00A72FB5" w:rsidRDefault="00A72FB5" w:rsidP="00077E20">
      <w:pPr>
        <w:pStyle w:val="NormalWeb"/>
        <w:spacing w:line="360" w:lineRule="auto"/>
        <w:jc w:val="both"/>
        <w:rPr>
          <w:b/>
        </w:rPr>
      </w:pPr>
      <w:r>
        <w:rPr>
          <w:b/>
        </w:rPr>
        <w:t>Civil and Political-</w:t>
      </w:r>
      <w:r w:rsidRPr="00626027">
        <w:rPr>
          <w:b/>
        </w:rPr>
        <w:t>Economic bond</w:t>
      </w:r>
      <w:r>
        <w:rPr>
          <w:b/>
        </w:rPr>
        <w:t>s relation</w:t>
      </w:r>
      <w:r w:rsidRPr="00626027">
        <w:rPr>
          <w:b/>
        </w:rPr>
        <w:t>:</w:t>
      </w:r>
      <w:r>
        <w:rPr>
          <w:b/>
        </w:rPr>
        <w:t xml:space="preserve"> </w:t>
      </w:r>
    </w:p>
    <w:p w:rsidR="00A72FB5" w:rsidRDefault="00A72FB5" w:rsidP="00077E20">
      <w:pPr>
        <w:pStyle w:val="NormalWeb"/>
        <w:spacing w:line="360" w:lineRule="auto"/>
        <w:jc w:val="both"/>
      </w:pPr>
      <w:r>
        <w:rPr>
          <w:b/>
        </w:rPr>
        <w:t xml:space="preserve"> </w:t>
      </w:r>
      <w:r w:rsidRPr="00564CEA">
        <w:t xml:space="preserve">The relation between these two bonds is expressed through the idea for equality understood as the same level of remuneration and working conditions between the different nationals in </w:t>
      </w:r>
      <w:r>
        <w:t xml:space="preserve">the </w:t>
      </w:r>
      <w:r w:rsidRPr="00564CEA">
        <w:t xml:space="preserve">EU. In other words, being European means receiving the same salary and having the same standard of living. The different standards of living make some individuals think that they can feel European only in West Europe. </w:t>
      </w:r>
      <w:r>
        <w:t xml:space="preserve">The cases of discrimination </w:t>
      </w:r>
      <w:proofErr w:type="gramStart"/>
      <w:r>
        <w:t>regarding  the</w:t>
      </w:r>
      <w:proofErr w:type="gramEnd"/>
      <w:r>
        <w:t xml:space="preserve"> level of the salaries sustains the feeling that some EU citizens are not equal to the other nationals of the Member States and that is why some of them prefer to call themselves immigrants ( Interviews 9 and 13, Appendix B.) </w:t>
      </w:r>
    </w:p>
    <w:p w:rsidR="00A72FB5" w:rsidRDefault="00A72FB5" w:rsidP="00077E20">
      <w:pPr>
        <w:pStyle w:val="NormalWeb"/>
        <w:spacing w:line="360" w:lineRule="auto"/>
        <w:jc w:val="both"/>
      </w:pPr>
      <w:r>
        <w:t>"</w:t>
      </w:r>
      <w:r w:rsidRPr="0025733D">
        <w:t xml:space="preserve">No, I would not say I am citizen of the EU. How can I feel </w:t>
      </w:r>
      <w:proofErr w:type="gramStart"/>
      <w:r w:rsidRPr="0025733D">
        <w:t>such?...</w:t>
      </w:r>
      <w:proofErr w:type="gramEnd"/>
      <w:r w:rsidRPr="0025733D">
        <w:t xml:space="preserve">But yes...we feel..to some extent I feel...me and my family in Bulgaria...well our confidence here that we are people and we are living. The people in Bulgaria </w:t>
      </w:r>
      <w:proofErr w:type="gramStart"/>
      <w:r w:rsidRPr="0025733D">
        <w:t>is</w:t>
      </w:r>
      <w:proofErr w:type="gramEnd"/>
      <w:r w:rsidRPr="0025733D">
        <w:t xml:space="preserve"> nothing for our system. We got poor. We were destroyed. While here, we have confidence and we are people. Yes, we are foreigners but sti</w:t>
      </w:r>
      <w:r>
        <w:t>ll we are part of the EU/Europe"</w:t>
      </w:r>
    </w:p>
    <w:p w:rsidR="00A72FB5" w:rsidRDefault="00A72FB5" w:rsidP="00077E20">
      <w:pPr>
        <w:pStyle w:val="NormalWeb"/>
        <w:spacing w:line="360" w:lineRule="auto"/>
        <w:jc w:val="both"/>
      </w:pPr>
      <w:r>
        <w:lastRenderedPageBreak/>
        <w:t>"</w:t>
      </w:r>
      <w:r w:rsidRPr="00097BC6">
        <w:t>No, I would not say I am a citizen of the EU because I do not have the same rights as the others do...Given the fact I have worked at an important position in Bulgarian and received 200 euros and here for this mini job I get 400 euros...Well what kind of a European confide</w:t>
      </w:r>
      <w:r>
        <w:t>nce as a Bulgarian I could have"</w:t>
      </w:r>
    </w:p>
    <w:p w:rsidR="00A72FB5" w:rsidRDefault="00A72FB5" w:rsidP="00077E20">
      <w:pPr>
        <w:pStyle w:val="NormalWeb"/>
        <w:spacing w:line="360" w:lineRule="auto"/>
        <w:jc w:val="both"/>
      </w:pPr>
      <w:r>
        <w:t>and in Interview 11, Appendix B</w:t>
      </w:r>
    </w:p>
    <w:p w:rsidR="00A72FB5" w:rsidRDefault="00A72FB5" w:rsidP="00077E20">
      <w:pPr>
        <w:pStyle w:val="NormalWeb"/>
        <w:spacing w:line="360" w:lineRule="auto"/>
        <w:jc w:val="both"/>
      </w:pPr>
      <w:r>
        <w:t>"</w:t>
      </w:r>
      <w:r w:rsidRPr="002F6D45">
        <w:t>Yes. I do feel European. The understanding is that we are living in a European way. The way we watched on movies...people go shopping one time in a week, go on a vacation. This could be seen here in a systematic way. People go in the morning to their work place and in the evening to their family. The only difference in my case is that I do not go in the evening to my family</w:t>
      </w:r>
      <w:proofErr w:type="gramStart"/>
      <w:r w:rsidRPr="002F6D45">
        <w:t>....I</w:t>
      </w:r>
      <w:proofErr w:type="gramEnd"/>
      <w:r w:rsidRPr="002F6D45">
        <w:t xml:space="preserve"> go to the big supermarkets. I like something and I buy it. I do not deprive myself of anything. Whatever your soul wants, it </w:t>
      </w:r>
      <w:proofErr w:type="gramStart"/>
      <w:r w:rsidRPr="002F6D45">
        <w:t>get</w:t>
      </w:r>
      <w:proofErr w:type="gramEnd"/>
      <w:r w:rsidRPr="002F6D45">
        <w:t xml:space="preserve"> what it wants. Also my child and my wife...I do not deprive themselves of anything</w:t>
      </w:r>
      <w:proofErr w:type="gramStart"/>
      <w:r w:rsidRPr="002F6D45">
        <w:t>....In</w:t>
      </w:r>
      <w:proofErr w:type="gramEnd"/>
      <w:r w:rsidRPr="002F6D45">
        <w:t xml:space="preserve"> Bulgaria when we go in the morning to the work place, we do</w:t>
      </w:r>
      <w:r>
        <w:t xml:space="preserve"> not care if we are late or not"</w:t>
      </w:r>
    </w:p>
    <w:p w:rsidR="00A72FB5" w:rsidRDefault="00A72FB5" w:rsidP="00077E20">
      <w:pPr>
        <w:pStyle w:val="NormalWeb"/>
        <w:spacing w:line="360" w:lineRule="auto"/>
        <w:jc w:val="both"/>
        <w:rPr>
          <w:b/>
        </w:rPr>
      </w:pPr>
      <w:r>
        <w:rPr>
          <w:b/>
        </w:rPr>
        <w:t>Political and Cultural-</w:t>
      </w:r>
      <w:r w:rsidRPr="006C4E59">
        <w:rPr>
          <w:b/>
        </w:rPr>
        <w:t>Economic bond</w:t>
      </w:r>
      <w:r>
        <w:rPr>
          <w:b/>
        </w:rPr>
        <w:t>s</w:t>
      </w:r>
      <w:r w:rsidRPr="006C4E59">
        <w:rPr>
          <w:b/>
        </w:rPr>
        <w:t>:</w:t>
      </w:r>
      <w:r>
        <w:rPr>
          <w:b/>
        </w:rPr>
        <w:t xml:space="preserve"> </w:t>
      </w:r>
    </w:p>
    <w:p w:rsidR="00A72FB5" w:rsidRDefault="00A72FB5" w:rsidP="00077E20">
      <w:pPr>
        <w:pStyle w:val="NormalWeb"/>
        <w:spacing w:line="360" w:lineRule="auto"/>
        <w:jc w:val="both"/>
      </w:pPr>
      <w:r>
        <w:rPr>
          <w:b/>
        </w:rPr>
        <w:t xml:space="preserve"> </w:t>
      </w:r>
      <w:r w:rsidRPr="00337D1B">
        <w:t>There is an understanding for the EU as a union based on common interests and economic benefits but the cultural and religious differences between the countries combine</w:t>
      </w:r>
      <w:r>
        <w:t xml:space="preserve">d with expressed critique for the ineffective ruling </w:t>
      </w:r>
      <w:r w:rsidRPr="00337D1B">
        <w:t xml:space="preserve">is seen as a hindrance for the functioning of the political union as well. </w:t>
      </w:r>
      <w:r>
        <w:t>As to the economic side, most of the Bulgarian respondents view the membership of Bulgaria as a source of labour force, interview 10, Appendix B:</w:t>
      </w:r>
    </w:p>
    <w:p w:rsidR="00A72FB5" w:rsidRPr="00337D1B" w:rsidRDefault="00A72FB5" w:rsidP="00077E20">
      <w:pPr>
        <w:pStyle w:val="NormalWeb"/>
        <w:spacing w:line="360" w:lineRule="auto"/>
        <w:jc w:val="both"/>
      </w:pPr>
      <w:r>
        <w:t xml:space="preserve"> "</w:t>
      </w:r>
      <w:r w:rsidRPr="00AE33CE">
        <w:t xml:space="preserve">It is Union similar to another one and now they do not know how to rule it. These are too many different countries with different interests.  Even though it is one </w:t>
      </w:r>
      <w:proofErr w:type="gramStart"/>
      <w:r w:rsidRPr="00AE33CE">
        <w:t>religions</w:t>
      </w:r>
      <w:proofErr w:type="gramEnd"/>
      <w:r w:rsidRPr="00AE33CE">
        <w:t>...mostly Catholics...there is a huge difference. They are much more religious. ...It is about easier free trade...and we were invited for a labour force but we are not working under the same conditions</w:t>
      </w:r>
      <w:r>
        <w:t>"</w:t>
      </w:r>
    </w:p>
    <w:p w:rsidR="00A72FB5" w:rsidRPr="00F62561" w:rsidRDefault="00A72FB5" w:rsidP="00077E20">
      <w:pPr>
        <w:pStyle w:val="NormalWeb"/>
        <w:spacing w:line="360" w:lineRule="auto"/>
        <w:jc w:val="both"/>
        <w:rPr>
          <w:b/>
        </w:rPr>
      </w:pPr>
      <w:r w:rsidRPr="00F62561">
        <w:rPr>
          <w:b/>
        </w:rPr>
        <w:t xml:space="preserve">Economic </w:t>
      </w:r>
      <w:proofErr w:type="gramStart"/>
      <w:r w:rsidRPr="00F62561">
        <w:rPr>
          <w:b/>
        </w:rPr>
        <w:t>bond</w:t>
      </w:r>
      <w:r>
        <w:rPr>
          <w:b/>
        </w:rPr>
        <w:t xml:space="preserve"> :</w:t>
      </w:r>
      <w:proofErr w:type="gramEnd"/>
      <w:r>
        <w:rPr>
          <w:b/>
        </w:rPr>
        <w:t xml:space="preserve"> categories</w:t>
      </w:r>
      <w:r w:rsidRPr="00F62561">
        <w:rPr>
          <w:b/>
          <w:lang w:val="bg-BG"/>
        </w:rPr>
        <w:t xml:space="preserve"> </w:t>
      </w:r>
    </w:p>
    <w:p w:rsidR="00A72FB5" w:rsidRDefault="00A72FB5" w:rsidP="00077E20">
      <w:pPr>
        <w:pStyle w:val="NormalWeb"/>
        <w:spacing w:line="360" w:lineRule="auto"/>
        <w:jc w:val="both"/>
      </w:pPr>
      <w:r>
        <w:rPr>
          <w:b/>
        </w:rPr>
        <w:t xml:space="preserve"> </w:t>
      </w:r>
      <w:r w:rsidRPr="00843E24">
        <w:t>The economic bond manifests itself through the core of economic rights of the EU citizenship.</w:t>
      </w:r>
      <w:r>
        <w:t xml:space="preserve"> Most respondents associate their right to move and work without a visa as a great benefit.  This economic right is very often related to other bonds such as the social one but we are going to </w:t>
      </w:r>
      <w:r>
        <w:lastRenderedPageBreak/>
        <w:t xml:space="preserve">discuss this later. Other categories under the economic bond are </w:t>
      </w:r>
      <w:r w:rsidRPr="00961624">
        <w:t xml:space="preserve">discrimination </w:t>
      </w:r>
      <w:proofErr w:type="gramStart"/>
      <w:r w:rsidRPr="00961624">
        <w:t>and  competition</w:t>
      </w:r>
      <w:proofErr w:type="gramEnd"/>
      <w:r w:rsidRPr="00961624">
        <w:t>.</w:t>
      </w:r>
      <w:r>
        <w:t xml:space="preserve"> Those respondents understand that they are part of the labour force market and have to possess certain qualities and skills in order to compete. Those that are highly educated and are working in highly specialized fields differ from the others with a very high self-confidence. One of the purposes of the research was to find out if there is discrimination and if the cultural differences might be reasons for it. Previously we discussed that some of our interviewed ones, in particular the low-skill workers, believe that they are subject of discrimination especially when it comes to the level of salaries compared to the nationals of the local country but also compared to different Muslim communities (Turks in Germany, for example) or the refugees. At the same time these people consider they are Europeans through the fact that they are working, paying their taxes and abiding all rules, interview 9, Appendix B:</w:t>
      </w:r>
    </w:p>
    <w:p w:rsidR="00A72FB5" w:rsidRDefault="00A72FB5" w:rsidP="00077E20">
      <w:pPr>
        <w:pStyle w:val="NormalWeb"/>
        <w:spacing w:line="360" w:lineRule="auto"/>
        <w:jc w:val="both"/>
      </w:pPr>
      <w:r>
        <w:t>"</w:t>
      </w:r>
      <w:r w:rsidRPr="002F6D45">
        <w:t>What does it mean to be European? We are Europeans. We are Europeans. What do I understand...Well I pay my taxes regularly. That is very important here. Well...25/30 percent from your salary in Germany is for taxes. It is getting harder and harder. The taxes are getting higher but the salaries not.  I did not think about the money...now</w:t>
      </w:r>
      <w:r>
        <w:t xml:space="preserve"> I am thinking about every cent"</w:t>
      </w:r>
    </w:p>
    <w:p w:rsidR="00A72FB5" w:rsidRDefault="00A72FB5" w:rsidP="00077E20">
      <w:pPr>
        <w:pStyle w:val="NormalWeb"/>
        <w:spacing w:line="360" w:lineRule="auto"/>
        <w:jc w:val="both"/>
      </w:pPr>
      <w:r>
        <w:t xml:space="preserve">Taxes is one of the most frequently mentioned </w:t>
      </w:r>
      <w:proofErr w:type="gramStart"/>
      <w:r>
        <w:t>category</w:t>
      </w:r>
      <w:proofErr w:type="gramEnd"/>
      <w:r>
        <w:t>. The duty to pay your taxes and the balance between the level of the salary and the taxes is what makes you European.</w:t>
      </w:r>
    </w:p>
    <w:p w:rsidR="00A72FB5" w:rsidRDefault="00A72FB5" w:rsidP="00077E20">
      <w:pPr>
        <w:pStyle w:val="NormalWeb"/>
        <w:spacing w:line="360" w:lineRule="auto"/>
        <w:jc w:val="both"/>
      </w:pPr>
      <w:r>
        <w:t>The division lines between Europeans and refugees and Muslims, between East-Europeans and immigrant communities manifest themselves in the level of salaries and the treatment by the employers. These findings imply that there is a link between the Cultural bond and the Economic one which is reflected in the way the common market is functioning. Thus, we are now going to discuss the different bonds relations:</w:t>
      </w:r>
    </w:p>
    <w:p w:rsidR="00A72FB5" w:rsidRPr="00E533A6" w:rsidRDefault="00A72FB5" w:rsidP="00077E20">
      <w:pPr>
        <w:pStyle w:val="NormalWeb"/>
        <w:spacing w:line="360" w:lineRule="auto"/>
        <w:jc w:val="both"/>
      </w:pPr>
      <w:r>
        <w:rPr>
          <w:b/>
        </w:rPr>
        <w:t>Relation to other bonds:</w:t>
      </w:r>
    </w:p>
    <w:p w:rsidR="00A72FB5" w:rsidRDefault="00A72FB5" w:rsidP="00077E20">
      <w:pPr>
        <w:pStyle w:val="NormalWeb"/>
        <w:spacing w:line="360" w:lineRule="auto"/>
        <w:jc w:val="both"/>
        <w:rPr>
          <w:b/>
        </w:rPr>
      </w:pPr>
      <w:r>
        <w:rPr>
          <w:b/>
        </w:rPr>
        <w:t xml:space="preserve">Economic-Social bonds relations: </w:t>
      </w:r>
    </w:p>
    <w:p w:rsidR="00A72FB5" w:rsidRPr="00054211" w:rsidRDefault="00A72FB5" w:rsidP="00077E20">
      <w:pPr>
        <w:pStyle w:val="NormalWeb"/>
        <w:spacing w:line="360" w:lineRule="auto"/>
        <w:jc w:val="both"/>
      </w:pPr>
      <w:r>
        <w:rPr>
          <w:b/>
        </w:rPr>
        <w:t xml:space="preserve"> </w:t>
      </w:r>
      <w:r w:rsidRPr="008C7218">
        <w:t xml:space="preserve">The link between the Economic and the Social bond is </w:t>
      </w:r>
      <w:r>
        <w:t xml:space="preserve">related to the fact that the exercising </w:t>
      </w:r>
      <w:proofErr w:type="gramStart"/>
      <w:r>
        <w:t>of  the</w:t>
      </w:r>
      <w:proofErr w:type="gramEnd"/>
      <w:r>
        <w:t xml:space="preserve"> economic rights (article 45 of the TFEU) by the EU citizens concerns the fulfillment of their social rights. It is well known that at the EU level, there is a set of minimal </w:t>
      </w:r>
      <w:proofErr w:type="gramStart"/>
      <w:r>
        <w:t>requirement</w:t>
      </w:r>
      <w:proofErr w:type="gramEnd"/>
      <w:r>
        <w:t xml:space="preserve"> for safety </w:t>
      </w:r>
      <w:r>
        <w:lastRenderedPageBreak/>
        <w:t xml:space="preserve">and health issues. As to the social systems, each country has its own policy and there is only a coordination between the Member States in that respect. Also, one of the requirements for staying for more than 3 </w:t>
      </w:r>
      <w:proofErr w:type="gramStart"/>
      <w:r>
        <w:t>month</w:t>
      </w:r>
      <w:proofErr w:type="gramEnd"/>
      <w:r>
        <w:t xml:space="preserve"> in a EU country is proving that the individual will have sufficient financial resources and will not burden the social system of the local country. Among our respondents there were no cases of abuses of the social system in the local country. On the contrary, all of the respondents that were redundant, started receiving redundancy payments according to the national standards and were treated in an equal manner with the nationals of the country. However, some of them in particular those working in Germany and in Belgium reported that some of their compatriots of Roma and Turkish origin did abuse the social systems of the local countries by requiring different forms of social benefits instead of trying to work, interview 9, Appendix B</w:t>
      </w:r>
    </w:p>
    <w:p w:rsidR="00A72FB5" w:rsidRDefault="00A72FB5" w:rsidP="00077E20">
      <w:pPr>
        <w:pStyle w:val="NormalWeb"/>
        <w:spacing w:line="360" w:lineRule="auto"/>
        <w:jc w:val="both"/>
      </w:pPr>
      <w:r>
        <w:t>"</w:t>
      </w:r>
      <w:r w:rsidRPr="00054211">
        <w:t>The people who first came here (in the 90s) looked at the system in a more serious way in Germany. Now everybody is waiting for social benefits and people are lazy and we the Bulgarian people are known in a very negative way. There are much bigger abuses t</w:t>
      </w:r>
      <w:r>
        <w:t>han before"</w:t>
      </w:r>
    </w:p>
    <w:p w:rsidR="00A72FB5" w:rsidRDefault="00A72FB5" w:rsidP="00077E20">
      <w:pPr>
        <w:pStyle w:val="NormalWeb"/>
        <w:spacing w:line="360" w:lineRule="auto"/>
        <w:jc w:val="both"/>
      </w:pPr>
      <w:r>
        <w:t xml:space="preserve"> "</w:t>
      </w:r>
      <w:r w:rsidRPr="00BD30FF">
        <w:t>...I do not want to offend anybody but from the "New Ours" is full...our Roma peop</w:t>
      </w:r>
      <w:r>
        <w:t xml:space="preserve">le. Our </w:t>
      </w:r>
      <w:proofErr w:type="gramStart"/>
      <w:r>
        <w:t>reputation  is</w:t>
      </w:r>
      <w:proofErr w:type="gramEnd"/>
      <w:r>
        <w:t xml:space="preserve"> distorted"</w:t>
      </w:r>
    </w:p>
    <w:p w:rsidR="00A72FB5" w:rsidRDefault="00A72FB5" w:rsidP="00077E20">
      <w:pPr>
        <w:pStyle w:val="NormalWeb"/>
        <w:spacing w:line="360" w:lineRule="auto"/>
        <w:jc w:val="both"/>
      </w:pPr>
      <w:r>
        <w:t xml:space="preserve"> These cases illustrate the inevitable link between the Economic and Social bond but its relation to the topic of European identity is reflected better when we associate it with the Cultural bond. Before analyzing the link with the Cultural bond, we have to say that one of the most frequently mentioned categories under the Economic bond and namely competition goes together with the intercultural competences. Speaking the language of the local country and in general more foreign languages is a guarantee for competitiveness in the EU. Those individuals that invest efforts in learning the local language, are better socially but also culturally integrated and they rarely encounter discrimination as they are aware of their duties and rights in the host country.</w:t>
      </w:r>
    </w:p>
    <w:p w:rsidR="00A72FB5" w:rsidRDefault="00A72FB5" w:rsidP="00077E20">
      <w:pPr>
        <w:pStyle w:val="NormalWeb"/>
        <w:spacing w:line="360" w:lineRule="auto"/>
        <w:jc w:val="both"/>
        <w:rPr>
          <w:b/>
        </w:rPr>
      </w:pPr>
      <w:r>
        <w:rPr>
          <w:b/>
        </w:rPr>
        <w:t xml:space="preserve">Economic-Social-Cultural bonds relation: </w:t>
      </w:r>
    </w:p>
    <w:p w:rsidR="00A72FB5" w:rsidRDefault="00A72FB5" w:rsidP="00077E20">
      <w:pPr>
        <w:pStyle w:val="NormalWeb"/>
        <w:spacing w:line="360" w:lineRule="auto"/>
        <w:jc w:val="both"/>
      </w:pPr>
      <w:r>
        <w:rPr>
          <w:b/>
        </w:rPr>
        <w:t xml:space="preserve"> </w:t>
      </w:r>
      <w:r w:rsidRPr="00315E19">
        <w:t xml:space="preserve">One can conclude that the abuses of the social systems have negative impact on the idea of an </w:t>
      </w:r>
      <w:proofErr w:type="gramStart"/>
      <w:r w:rsidRPr="00315E19">
        <w:t>ever closer</w:t>
      </w:r>
      <w:proofErr w:type="gramEnd"/>
      <w:r w:rsidRPr="00315E19">
        <w:t xml:space="preserve"> union as they create social tension, feeling of injustice and xenophobia through creating and maintaining stereotypes about the nationals of certain countries. </w:t>
      </w:r>
      <w:r>
        <w:t xml:space="preserve">On the other </w:t>
      </w:r>
      <w:proofErr w:type="gramStart"/>
      <w:r>
        <w:t>hand</w:t>
      </w:r>
      <w:proofErr w:type="gramEnd"/>
      <w:r>
        <w:t xml:space="preserve"> </w:t>
      </w:r>
      <w:r>
        <w:lastRenderedPageBreak/>
        <w:t xml:space="preserve">the likeness and fondness for the culture of a given country, may be the reasons for better adapting in it and choosing to live and work there as it is the case with the truck drivers in Ireland. The imbalance between giving and receiving understood in social as well as cultural terms is seen as a hindrance to the fulfillment of an </w:t>
      </w:r>
      <w:proofErr w:type="gramStart"/>
      <w:r>
        <w:t>ever closer</w:t>
      </w:r>
      <w:proofErr w:type="gramEnd"/>
      <w:r>
        <w:t xml:space="preserve"> union. Most respondents agree that working in another country requires respect for the local culture and national rules. Thus, the cases of abuses of the social systems and disrespect for the local culture are signs of egoism and lack of solidarity. </w:t>
      </w:r>
    </w:p>
    <w:p w:rsidR="000212F5" w:rsidRDefault="000212F5" w:rsidP="00077E20">
      <w:pPr>
        <w:pStyle w:val="NormalWeb"/>
        <w:spacing w:line="360" w:lineRule="auto"/>
        <w:jc w:val="both"/>
        <w:rPr>
          <w:b/>
        </w:rPr>
      </w:pPr>
    </w:p>
    <w:p w:rsidR="00A72FB5" w:rsidRDefault="00A72FB5" w:rsidP="00077E20">
      <w:pPr>
        <w:pStyle w:val="NormalWeb"/>
        <w:spacing w:line="360" w:lineRule="auto"/>
        <w:jc w:val="both"/>
        <w:rPr>
          <w:b/>
        </w:rPr>
      </w:pPr>
      <w:r>
        <w:rPr>
          <w:b/>
        </w:rPr>
        <w:t>Economic-</w:t>
      </w:r>
      <w:r w:rsidRPr="00343431">
        <w:rPr>
          <w:b/>
        </w:rPr>
        <w:t>Cultural bonds</w:t>
      </w:r>
      <w:r>
        <w:rPr>
          <w:b/>
        </w:rPr>
        <w:t xml:space="preserve"> relation: </w:t>
      </w:r>
    </w:p>
    <w:p w:rsidR="00A72FB5" w:rsidRDefault="00A72FB5" w:rsidP="00077E20">
      <w:pPr>
        <w:pStyle w:val="NormalWeb"/>
        <w:spacing w:line="360" w:lineRule="auto"/>
        <w:jc w:val="both"/>
      </w:pPr>
      <w:r>
        <w:rPr>
          <w:b/>
        </w:rPr>
        <w:t xml:space="preserve"> </w:t>
      </w:r>
      <w:r>
        <w:t>Another interesting understanding of what is to be European is the idea that being European is a matter of standard of living and changing one's mentality which is affected by the travelling and working in another country. In other words, becoming European means receiving a salary which secures you a good standard of living but also being more patient, tolerant, open and civilized (abiding the rules), interview 18, Appendix B:</w:t>
      </w:r>
    </w:p>
    <w:p w:rsidR="00A72FB5" w:rsidRDefault="00A72FB5" w:rsidP="00077E20">
      <w:pPr>
        <w:pStyle w:val="NormalWeb"/>
        <w:spacing w:line="360" w:lineRule="auto"/>
        <w:jc w:val="both"/>
      </w:pPr>
      <w:r>
        <w:t xml:space="preserve"> "</w:t>
      </w:r>
      <w:r w:rsidRPr="00BD30FF">
        <w:t xml:space="preserve">Many people are telling me that my way of thinking has changed. My relatives are saying: "When you will come to Bulgaria you will see how it is...you know you have been already for 20 years abroad. You will understand that you way if thinking has changed. It is European." </w:t>
      </w:r>
      <w:proofErr w:type="gramStart"/>
      <w:r w:rsidRPr="00BD30FF">
        <w:t>Well</w:t>
      </w:r>
      <w:proofErr w:type="gramEnd"/>
      <w:r w:rsidRPr="00BD30FF">
        <w:t xml:space="preserve"> I am a little skeptical because I have come back to Bulgaria only for a month vacation and you cannot feel the change. But personally, in particular about the prices. The prices in the Netherlands, even though people receive a middle salary 1700 Euros, some products in Bulgaria have the same prices as in the Netherlands. It is the same with the gas and petrol. But </w:t>
      </w:r>
      <w:proofErr w:type="gramStart"/>
      <w:r w:rsidRPr="00BD30FF">
        <w:t>yeah</w:t>
      </w:r>
      <w:proofErr w:type="gramEnd"/>
      <w:r w:rsidRPr="00BD30FF">
        <w:t xml:space="preserve"> my way of thinking has changed. In particular about the job</w:t>
      </w:r>
      <w:proofErr w:type="gramStart"/>
      <w:r w:rsidRPr="00BD30FF">
        <w:t>....You</w:t>
      </w:r>
      <w:proofErr w:type="gramEnd"/>
      <w:r w:rsidRPr="00BD30FF">
        <w:t xml:space="preserve"> could live with 100 and 100 000 but you have to live as the others </w:t>
      </w:r>
      <w:r>
        <w:t>do"</w:t>
      </w:r>
    </w:p>
    <w:p w:rsidR="00A72FB5" w:rsidRDefault="00A72FB5" w:rsidP="00077E20">
      <w:pPr>
        <w:pStyle w:val="NormalWeb"/>
        <w:spacing w:line="360" w:lineRule="auto"/>
        <w:jc w:val="both"/>
      </w:pPr>
      <w:r>
        <w:t xml:space="preserve"> At the same time the possibilities for working together creates the basis for mixing as one of the respondents chooses to call it and leads to equalization (interview 8, Appendix: A) and the creation of a middle level of European that is closer with the others in social, economic and cultural terms:</w:t>
      </w:r>
    </w:p>
    <w:p w:rsidR="00A72FB5" w:rsidRPr="00343431" w:rsidRDefault="00A72FB5" w:rsidP="00077E20">
      <w:pPr>
        <w:pStyle w:val="NormalWeb"/>
        <w:spacing w:line="360" w:lineRule="auto"/>
        <w:jc w:val="both"/>
      </w:pPr>
      <w:r w:rsidRPr="00FD7447">
        <w:lastRenderedPageBreak/>
        <w:t xml:space="preserve"> </w:t>
      </w:r>
      <w:r>
        <w:t>"</w:t>
      </w:r>
      <w:r w:rsidRPr="00FD7447">
        <w:t xml:space="preserve">Here it is the synchronization. You have a transfer of money, stock and services...and the exchange of cultural mentality. If you are Bulgarian and I am Belgian and we make business together, we exchange something and if everything goes well, we start to become friends. I could invite you to my house, you could invite me. We could become closed and the business will go smoother.  You could </w:t>
      </w:r>
      <w:proofErr w:type="gramStart"/>
      <w:r w:rsidRPr="00FD7447">
        <w:t>r</w:t>
      </w:r>
      <w:r>
        <w:t>ecommend</w:t>
      </w:r>
      <w:r>
        <w:rPr>
          <w:lang w:val="bg-BG"/>
        </w:rPr>
        <w:t xml:space="preserve"> </w:t>
      </w:r>
      <w:r>
        <w:t xml:space="preserve"> me</w:t>
      </w:r>
      <w:proofErr w:type="gramEnd"/>
      <w:r>
        <w:t xml:space="preserve"> to someone for that"</w:t>
      </w:r>
    </w:p>
    <w:p w:rsidR="00943688" w:rsidRDefault="00943688" w:rsidP="00077E20">
      <w:pPr>
        <w:pStyle w:val="NormalWeb"/>
        <w:spacing w:line="360" w:lineRule="auto"/>
        <w:jc w:val="both"/>
        <w:rPr>
          <w:b/>
        </w:rPr>
      </w:pPr>
    </w:p>
    <w:p w:rsidR="00A72FB5" w:rsidRDefault="00A72FB5" w:rsidP="00077E20">
      <w:pPr>
        <w:pStyle w:val="NormalWeb"/>
        <w:spacing w:line="360" w:lineRule="auto"/>
        <w:jc w:val="both"/>
        <w:rPr>
          <w:b/>
        </w:rPr>
      </w:pPr>
      <w:r>
        <w:rPr>
          <w:b/>
        </w:rPr>
        <w:t xml:space="preserve">Economic-Civil and Political bonds relation: </w:t>
      </w:r>
    </w:p>
    <w:p w:rsidR="00A72FB5" w:rsidRPr="00B830B7" w:rsidRDefault="00A72FB5" w:rsidP="00077E20">
      <w:pPr>
        <w:pStyle w:val="NormalWeb"/>
        <w:spacing w:line="360" w:lineRule="auto"/>
        <w:jc w:val="both"/>
      </w:pPr>
      <w:r>
        <w:rPr>
          <w:b/>
        </w:rPr>
        <w:t xml:space="preserve"> </w:t>
      </w:r>
      <w:r w:rsidRPr="00B830B7">
        <w:t xml:space="preserve">The relation between these bonds is reflected in the way EU is psychological present in EU citizen's minds. The Euro which is one of the most important factors for functioning of the common market is one of the features of the EU that individuals associate themselves with. </w:t>
      </w:r>
    </w:p>
    <w:p w:rsidR="00A72FB5" w:rsidRPr="00080191" w:rsidRDefault="00A72FB5" w:rsidP="00077E20">
      <w:pPr>
        <w:pStyle w:val="NormalWeb"/>
        <w:spacing w:line="360" w:lineRule="auto"/>
        <w:jc w:val="both"/>
        <w:rPr>
          <w:b/>
        </w:rPr>
      </w:pPr>
      <w:r w:rsidRPr="00080191">
        <w:rPr>
          <w:b/>
        </w:rPr>
        <w:t>Social bond</w:t>
      </w:r>
      <w:r>
        <w:rPr>
          <w:b/>
        </w:rPr>
        <w:t>: categories</w:t>
      </w:r>
    </w:p>
    <w:p w:rsidR="00A72FB5" w:rsidRDefault="00A72FB5" w:rsidP="00077E20">
      <w:pPr>
        <w:pStyle w:val="NormalWeb"/>
        <w:spacing w:line="360" w:lineRule="auto"/>
        <w:jc w:val="both"/>
      </w:pPr>
      <w:r>
        <w:rPr>
          <w:b/>
        </w:rPr>
        <w:t xml:space="preserve"> </w:t>
      </w:r>
      <w:r w:rsidRPr="002E459F">
        <w:t>One of the most frequently mentioned categories under the social bond is the one related to the social rights within the EU. As a whole</w:t>
      </w:r>
      <w:r>
        <w:t>, the</w:t>
      </w:r>
      <w:r w:rsidRPr="002E459F">
        <w:t xml:space="preserve"> respondents regard Europe as a more socially oriented and less commercialized space compared to the USA. What is more, this is one of the reasons why they would not rather go to work in the USA.  We can conclude that this is one of characteristics of the European societies and it is what differs the European mentality from</w:t>
      </w:r>
      <w:r>
        <w:t xml:space="preserve"> the American one, for example in interview 1, Appendix B:</w:t>
      </w:r>
    </w:p>
    <w:p w:rsidR="00A72FB5" w:rsidRPr="008321A7" w:rsidRDefault="00A72FB5" w:rsidP="00077E20">
      <w:pPr>
        <w:pStyle w:val="NormalWeb"/>
        <w:spacing w:line="360" w:lineRule="auto"/>
        <w:jc w:val="both"/>
      </w:pPr>
      <w:r>
        <w:t>"</w:t>
      </w:r>
      <w:r w:rsidRPr="008321A7">
        <w:t>No matter what, the European countries are more socially oriented and less commercialized in comparison with America</w:t>
      </w:r>
      <w:r>
        <w:t>"</w:t>
      </w:r>
    </w:p>
    <w:p w:rsidR="00A72FB5" w:rsidRDefault="00A72FB5" w:rsidP="00077E20">
      <w:pPr>
        <w:pStyle w:val="NormalWeb"/>
        <w:spacing w:line="360" w:lineRule="auto"/>
        <w:jc w:val="both"/>
        <w:rPr>
          <w:b/>
        </w:rPr>
      </w:pPr>
      <w:r>
        <w:rPr>
          <w:b/>
        </w:rPr>
        <w:t xml:space="preserve">Challenges: </w:t>
      </w:r>
    </w:p>
    <w:p w:rsidR="00A72FB5" w:rsidRPr="002A199A" w:rsidRDefault="00A72FB5" w:rsidP="00077E20">
      <w:pPr>
        <w:pStyle w:val="NormalWeb"/>
        <w:spacing w:line="360" w:lineRule="auto"/>
        <w:jc w:val="both"/>
      </w:pPr>
      <w:r>
        <w:rPr>
          <w:b/>
        </w:rPr>
        <w:t xml:space="preserve"> </w:t>
      </w:r>
      <w:r w:rsidRPr="002A199A">
        <w:t>As to the challenges, one could add the cases of abuses of the social systems of the Member States that</w:t>
      </w:r>
      <w:r>
        <w:t xml:space="preserve"> influence</w:t>
      </w:r>
      <w:r w:rsidRPr="002A199A">
        <w:t xml:space="preserve"> in a negative way the social cohesion in the EU and as a whole the idea of an </w:t>
      </w:r>
      <w:proofErr w:type="gramStart"/>
      <w:r w:rsidRPr="002A199A">
        <w:t>ever closer</w:t>
      </w:r>
      <w:proofErr w:type="gramEnd"/>
      <w:r w:rsidRPr="002A199A">
        <w:t xml:space="preserve"> union among the peoples of Europe in cultural and social terms.</w:t>
      </w:r>
    </w:p>
    <w:p w:rsidR="005838BD" w:rsidRDefault="005838BD" w:rsidP="00077E20">
      <w:pPr>
        <w:pStyle w:val="NormalWeb"/>
        <w:spacing w:line="360" w:lineRule="auto"/>
        <w:jc w:val="both"/>
        <w:rPr>
          <w:b/>
        </w:rPr>
      </w:pPr>
    </w:p>
    <w:p w:rsidR="005838BD" w:rsidRDefault="005838BD" w:rsidP="00077E20">
      <w:pPr>
        <w:pStyle w:val="NormalWeb"/>
        <w:spacing w:line="360" w:lineRule="auto"/>
        <w:jc w:val="both"/>
        <w:rPr>
          <w:b/>
        </w:rPr>
      </w:pPr>
    </w:p>
    <w:p w:rsidR="00A72FB5" w:rsidRDefault="00A72FB5" w:rsidP="00077E20">
      <w:pPr>
        <w:pStyle w:val="NormalWeb"/>
        <w:spacing w:line="360" w:lineRule="auto"/>
        <w:jc w:val="both"/>
        <w:rPr>
          <w:b/>
        </w:rPr>
      </w:pPr>
      <w:r>
        <w:rPr>
          <w:b/>
        </w:rPr>
        <w:t>Relation to other bonds:</w:t>
      </w:r>
    </w:p>
    <w:p w:rsidR="00A72FB5" w:rsidRDefault="00A72FB5" w:rsidP="00077E20">
      <w:pPr>
        <w:pStyle w:val="NormalWeb"/>
        <w:spacing w:line="360" w:lineRule="auto"/>
        <w:jc w:val="both"/>
        <w:rPr>
          <w:b/>
        </w:rPr>
      </w:pPr>
      <w:r>
        <w:rPr>
          <w:b/>
        </w:rPr>
        <w:t xml:space="preserve">Social-Economic bonds relation: </w:t>
      </w:r>
    </w:p>
    <w:p w:rsidR="00A72FB5" w:rsidRPr="009C355D" w:rsidRDefault="00A72FB5" w:rsidP="00077E20">
      <w:pPr>
        <w:pStyle w:val="NormalWeb"/>
        <w:spacing w:line="360" w:lineRule="auto"/>
        <w:jc w:val="both"/>
      </w:pPr>
      <w:r>
        <w:rPr>
          <w:b/>
        </w:rPr>
        <w:t xml:space="preserve"> </w:t>
      </w:r>
      <w:r w:rsidRPr="009C355D">
        <w:t xml:space="preserve">The functioning of </w:t>
      </w:r>
      <w:r>
        <w:t xml:space="preserve">the common market in Europe is very </w:t>
      </w:r>
      <w:r w:rsidRPr="009C355D">
        <w:t xml:space="preserve">connected to the social dimensions such as the social rights of the workers, the rules for redundancy payments, for the organization of strikes or for receiving social benefits that </w:t>
      </w:r>
      <w:r>
        <w:t xml:space="preserve">are </w:t>
      </w:r>
      <w:r w:rsidRPr="009C355D">
        <w:t xml:space="preserve">currently in the domain of the national legislations. </w:t>
      </w:r>
      <w:r>
        <w:t xml:space="preserve">On one hand, one of the EU goals is to maintain an economic </w:t>
      </w:r>
      <w:proofErr w:type="gramStart"/>
      <w:r>
        <w:t>union  which</w:t>
      </w:r>
      <w:proofErr w:type="gramEnd"/>
      <w:r>
        <w:t xml:space="preserve"> is less commercialized than USA in a sense that the social rights are better protected. On the other hand, the lack of harmonization together with the imbalanced economic development in Europe creates the grounds for abuses of the social systems of the richer Member States by some of the citizens of the poorer Member States. </w:t>
      </w:r>
    </w:p>
    <w:p w:rsidR="00A72FB5" w:rsidRDefault="00A72FB5" w:rsidP="00077E20">
      <w:pPr>
        <w:pStyle w:val="NormalWeb"/>
        <w:spacing w:line="360" w:lineRule="auto"/>
        <w:jc w:val="both"/>
        <w:rPr>
          <w:b/>
        </w:rPr>
      </w:pPr>
      <w:r>
        <w:rPr>
          <w:b/>
        </w:rPr>
        <w:t xml:space="preserve">Social-Cultural bonds relation: </w:t>
      </w:r>
    </w:p>
    <w:p w:rsidR="00A72FB5" w:rsidRPr="000A3C2D" w:rsidRDefault="00A72FB5" w:rsidP="00077E20">
      <w:pPr>
        <w:pStyle w:val="NormalWeb"/>
        <w:spacing w:line="360" w:lineRule="auto"/>
        <w:jc w:val="both"/>
      </w:pPr>
      <w:r>
        <w:rPr>
          <w:b/>
        </w:rPr>
        <w:t xml:space="preserve"> </w:t>
      </w:r>
      <w:r w:rsidRPr="000A3C2D">
        <w:t>Previously we already discussed cases of abuses of the social systems in some of the countries by people who initially originate from the traditional minorities in Bulgaria. This topic requires further analyses and reflection if we want to understand the deep social and political reasons for this type of social benefits immigrants/tourists. What is importa</w:t>
      </w:r>
      <w:r>
        <w:t>nt in this</w:t>
      </w:r>
      <w:r w:rsidRPr="000A3C2D">
        <w:t xml:space="preserve"> research is the connection wi</w:t>
      </w:r>
      <w:r>
        <w:t xml:space="preserve">th the cultural bond in Europe. </w:t>
      </w:r>
      <w:r w:rsidRPr="000A3C2D">
        <w:t>These abuses create negative stereotypes about Bulgaria and as a whole are a hindra</w:t>
      </w:r>
      <w:r w:rsidR="000212F5">
        <w:t xml:space="preserve">nce to the formation </w:t>
      </w:r>
      <w:r w:rsidRPr="000A3C2D">
        <w:t xml:space="preserve">of an </w:t>
      </w:r>
      <w:proofErr w:type="gramStart"/>
      <w:r w:rsidRPr="000A3C2D">
        <w:t>ever closer</w:t>
      </w:r>
      <w:proofErr w:type="gramEnd"/>
      <w:r w:rsidRPr="000A3C2D">
        <w:t xml:space="preserve"> union</w:t>
      </w:r>
      <w:r w:rsidR="000212F5">
        <w:t xml:space="preserve"> based on solidarity</w:t>
      </w:r>
      <w:r>
        <w:t>. T</w:t>
      </w:r>
      <w:r w:rsidRPr="000A3C2D">
        <w:t>his diminishes the fondness, likeness or the possibility for getting to know different cultures and it does not support the social cohesion in Europe. On the contrary, it creates the grounds for loosening the integration bonds.</w:t>
      </w:r>
    </w:p>
    <w:p w:rsidR="005838BD" w:rsidRDefault="005838BD" w:rsidP="00077E20">
      <w:pPr>
        <w:pStyle w:val="NormalWeb"/>
        <w:spacing w:line="360" w:lineRule="auto"/>
        <w:jc w:val="both"/>
        <w:rPr>
          <w:b/>
        </w:rPr>
      </w:pPr>
    </w:p>
    <w:p w:rsidR="00A72FB5" w:rsidRPr="007255F2" w:rsidRDefault="00A72FB5" w:rsidP="00077E20">
      <w:pPr>
        <w:pStyle w:val="NormalWeb"/>
        <w:spacing w:line="360" w:lineRule="auto"/>
        <w:jc w:val="both"/>
        <w:rPr>
          <w:b/>
        </w:rPr>
      </w:pPr>
      <w:r w:rsidRPr="007255F2">
        <w:rPr>
          <w:b/>
        </w:rPr>
        <w:t>Solidarity:</w:t>
      </w:r>
    </w:p>
    <w:p w:rsidR="00A72FB5" w:rsidRDefault="00A72FB5" w:rsidP="00077E20">
      <w:pPr>
        <w:pStyle w:val="NormalWeb"/>
        <w:spacing w:line="360" w:lineRule="auto"/>
        <w:jc w:val="both"/>
      </w:pPr>
      <w:r>
        <w:rPr>
          <w:b/>
        </w:rPr>
        <w:t xml:space="preserve"> </w:t>
      </w:r>
      <w:r w:rsidRPr="003B3DC0">
        <w:t xml:space="preserve">The development of solidarity is seen as a step to the formation of European identity. Moreover, an ethno-cultural idea for Europe based on common destiny and </w:t>
      </w:r>
      <w:r>
        <w:t>common problems</w:t>
      </w:r>
      <w:r w:rsidRPr="003B3DC0">
        <w:t xml:space="preserve"> such as social, political and natural upheavals or catastrophes could develop solidarity and</w:t>
      </w:r>
      <w:r w:rsidR="0075510F">
        <w:t>,</w:t>
      </w:r>
      <w:r w:rsidRPr="003B3DC0">
        <w:t xml:space="preserve"> in turn</w:t>
      </w:r>
      <w:r w:rsidR="0075510F">
        <w:t>,</w:t>
      </w:r>
      <w:r w:rsidRPr="003B3DC0">
        <w:t xml:space="preserve"> </w:t>
      </w:r>
      <w:r w:rsidRPr="003B3DC0">
        <w:lastRenderedPageBreak/>
        <w:t xml:space="preserve">European identity. </w:t>
      </w:r>
      <w:r>
        <w:t>As to the existence of solidarity between the peoples, individuals or societies within the EU, most of the respondents criticizes that it seems that there is a general trend that egoism is growing up</w:t>
      </w:r>
      <w:r>
        <w:rPr>
          <w:lang w:val="bg-BG"/>
        </w:rPr>
        <w:t>.</w:t>
      </w:r>
      <w:r>
        <w:t xml:space="preserve"> Such expressions are shared in the context of a space of free movement of stocks, services, capital and people. Thus, it has economic and social dimensions. At the same time, solidarity is also understood first and foremost as a moral value. One can conclude that so</w:t>
      </w:r>
      <w:r w:rsidR="0075510F">
        <w:t>lidarity in Europe has economic and social as well as a moral dimension</w:t>
      </w:r>
      <w:r>
        <w:t xml:space="preserve">, </w:t>
      </w:r>
      <w:proofErr w:type="gramStart"/>
      <w:r>
        <w:t>( "</w:t>
      </w:r>
      <w:proofErr w:type="gramEnd"/>
      <w:r>
        <w:t>receiving instead of giving", interview. 14, Appendix B).</w:t>
      </w:r>
    </w:p>
    <w:p w:rsidR="00A72FB5" w:rsidRPr="00F75963" w:rsidRDefault="00A72FB5" w:rsidP="00077E20">
      <w:pPr>
        <w:pStyle w:val="NormalWeb"/>
        <w:spacing w:line="360" w:lineRule="auto"/>
        <w:jc w:val="both"/>
      </w:pPr>
      <w:r>
        <w:t>"</w:t>
      </w:r>
      <w:r w:rsidRPr="0034569A">
        <w:t>Some Bulgarians wants to have without giving (making efforts). This is to be European, to be open. To go outside, to plant flowers so that it feels good...</w:t>
      </w:r>
      <w:r>
        <w:t>"</w:t>
      </w:r>
    </w:p>
    <w:p w:rsidR="00A72FB5" w:rsidRPr="00371AB2" w:rsidRDefault="00385356" w:rsidP="00077E20">
      <w:pPr>
        <w:pStyle w:val="NormalWeb"/>
        <w:spacing w:line="360" w:lineRule="auto"/>
        <w:jc w:val="both"/>
        <w:rPr>
          <w:b/>
        </w:rPr>
      </w:pPr>
      <w:r>
        <w:rPr>
          <w:b/>
        </w:rPr>
        <w:t>3.1.2. Inductive analysis</w:t>
      </w:r>
      <w:r w:rsidR="00027D78">
        <w:rPr>
          <w:b/>
        </w:rPr>
        <w:t xml:space="preserve"> of bonds relations, </w:t>
      </w:r>
      <w:r w:rsidR="007C59FD">
        <w:rPr>
          <w:b/>
        </w:rPr>
        <w:t>other bonds and ideas</w:t>
      </w:r>
    </w:p>
    <w:p w:rsidR="00A72FB5" w:rsidRPr="00FF6D65" w:rsidRDefault="00A72FB5" w:rsidP="00077E20">
      <w:pPr>
        <w:pStyle w:val="NormalWeb"/>
        <w:spacing w:line="360" w:lineRule="auto"/>
        <w:rPr>
          <w:b/>
        </w:rPr>
      </w:pPr>
      <w:r w:rsidRPr="00FF6D65">
        <w:rPr>
          <w:b/>
        </w:rPr>
        <w:t>Cultural bond</w:t>
      </w:r>
    </w:p>
    <w:p w:rsidR="00A72FB5" w:rsidRDefault="00A72FB5" w:rsidP="00077E20">
      <w:pPr>
        <w:pStyle w:val="NormalWeb"/>
        <w:spacing w:line="360" w:lineRule="auto"/>
        <w:jc w:val="both"/>
      </w:pPr>
      <w:r>
        <w:rPr>
          <w:b/>
        </w:rPr>
        <w:t xml:space="preserve"> </w:t>
      </w:r>
      <w:r w:rsidRPr="00E577CE">
        <w:t>In one single interview</w:t>
      </w:r>
      <w:r>
        <w:t xml:space="preserve"> a perception of being European was expressed not only as being different from the "minorities" but the European as based on physical features such as whiteness that we could attribute to racial categories (interview 1, Appendix: B):</w:t>
      </w:r>
    </w:p>
    <w:p w:rsidR="00A72FB5" w:rsidRPr="00DE7FE7" w:rsidRDefault="00A72FB5" w:rsidP="00077E20">
      <w:pPr>
        <w:pStyle w:val="NormalWeb"/>
        <w:spacing w:line="360" w:lineRule="auto"/>
        <w:jc w:val="both"/>
      </w:pPr>
      <w:r>
        <w:t>"</w:t>
      </w:r>
      <w:r w:rsidRPr="00DE7FE7">
        <w:t>The system in Belgium is constructed in a way that it protects the minorities. Considering my physical features of a European, white etc, I am n</w:t>
      </w:r>
      <w:r>
        <w:t>ot in that discriminative group"</w:t>
      </w:r>
    </w:p>
    <w:p w:rsidR="00A72FB5" w:rsidRDefault="00A72FB5" w:rsidP="00077E20">
      <w:pPr>
        <w:pStyle w:val="NormalWeb"/>
        <w:spacing w:line="360" w:lineRule="auto"/>
        <w:jc w:val="both"/>
      </w:pPr>
      <w:r>
        <w:t xml:space="preserve">As a model of a cultural bond in Europe the ideas of multi-nationalism and multiculturalism (interview 2 and interview 19, Appendix: </w:t>
      </w:r>
      <w:proofErr w:type="gramStart"/>
      <w:r>
        <w:t>B )</w:t>
      </w:r>
      <w:proofErr w:type="gramEnd"/>
      <w:r>
        <w:t xml:space="preserve"> are expressed in two interviews among the respondents working respectively for a European </w:t>
      </w:r>
      <w:r>
        <w:rPr>
          <w:lang w:val="bg-BG"/>
        </w:rPr>
        <w:t xml:space="preserve"> </w:t>
      </w:r>
      <w:r>
        <w:t xml:space="preserve">institution and at the University of Liege. </w:t>
      </w:r>
    </w:p>
    <w:p w:rsidR="00A72FB5" w:rsidRDefault="00A72FB5" w:rsidP="00077E20">
      <w:pPr>
        <w:pStyle w:val="NormalWeb"/>
        <w:spacing w:line="360" w:lineRule="auto"/>
        <w:jc w:val="both"/>
      </w:pPr>
      <w:r>
        <w:t>"</w:t>
      </w:r>
      <w:r w:rsidRPr="00605A8F">
        <w:t>Here in Luxembourg (the city) are living together around 130 different nationalities. I have colleagues that are from India and a friend from Turkey (Turkey is still not in the EU). I would not say exactly that there is European identity but...multinational identity...something connected with the globalization...people that are living and working in multinational communities and such people that are living and working in their own country</w:t>
      </w:r>
      <w:r>
        <w:t>"</w:t>
      </w:r>
    </w:p>
    <w:p w:rsidR="00A72FB5" w:rsidRDefault="00A72FB5" w:rsidP="00077E20">
      <w:pPr>
        <w:pStyle w:val="NormalWeb"/>
        <w:spacing w:line="360" w:lineRule="auto"/>
        <w:jc w:val="both"/>
      </w:pPr>
      <w:r>
        <w:t>"...</w:t>
      </w:r>
      <w:proofErr w:type="gramStart"/>
      <w:r w:rsidRPr="0051620F">
        <w:t>No</w:t>
      </w:r>
      <w:proofErr w:type="gramEnd"/>
      <w:r w:rsidRPr="0051620F">
        <w:t xml:space="preserve"> I would not say it. (Do you feel European</w:t>
      </w:r>
      <w:proofErr w:type="gramStart"/>
      <w:r w:rsidRPr="0051620F">
        <w:t>?)...</w:t>
      </w:r>
      <w:proofErr w:type="gramEnd"/>
      <w:r w:rsidRPr="0051620F">
        <w:t xml:space="preserve">.(And in Canada?) ...During the last years I felt very good in Canada. Of course I feel first Bulgarian but I </w:t>
      </w:r>
      <w:proofErr w:type="gramStart"/>
      <w:r w:rsidRPr="0051620F">
        <w:t>liked  many</w:t>
      </w:r>
      <w:proofErr w:type="gramEnd"/>
      <w:r w:rsidRPr="0051620F">
        <w:t xml:space="preserve"> things there. This </w:t>
      </w:r>
      <w:r w:rsidRPr="0051620F">
        <w:lastRenderedPageBreak/>
        <w:t>international environment, the fact that people are very tolerant towards the differences.  It is pretty different from USA when it comes to the migrants. They call it multi-culturalism. You can be yourself. They do not expect from you to be Canadian. This makes you actually a Canadian. While in other countries the feeling is that you have to adapt yourself and accept more or less.</w:t>
      </w:r>
      <w:r>
        <w:t>"</w:t>
      </w:r>
    </w:p>
    <w:p w:rsidR="00A72FB5" w:rsidRDefault="00A72FB5" w:rsidP="00077E20">
      <w:pPr>
        <w:pStyle w:val="NormalWeb"/>
        <w:spacing w:line="360" w:lineRule="auto"/>
        <w:jc w:val="both"/>
      </w:pPr>
      <w:r>
        <w:t xml:space="preserve">For the respondent </w:t>
      </w:r>
      <w:proofErr w:type="gramStart"/>
      <w:r>
        <w:t>from  interview</w:t>
      </w:r>
      <w:proofErr w:type="gramEnd"/>
      <w:r>
        <w:t xml:space="preserve"> 19 (Appendix: B), however, multiculturalism in Europe should be similar to the Canadian model where being a foreigner and the right to stay such without having to change or deny who you are, actually constitutes the Canadian model. In his opinion, the fact that the European societies are still predominantly mono-cultural (Italy where only Italian is spoken, for example) does not allow for such a model to be fulfilled. Language competences but also the deep meanings that each European language together with the traditions of each country are serious cultural barriers for many of the respondents:</w:t>
      </w:r>
    </w:p>
    <w:p w:rsidR="00A72FB5" w:rsidRDefault="00A72FB5" w:rsidP="00077E20">
      <w:pPr>
        <w:pStyle w:val="NormalWeb"/>
        <w:spacing w:line="360" w:lineRule="auto"/>
        <w:jc w:val="both"/>
      </w:pPr>
      <w:r>
        <w:t xml:space="preserve"> At the same time, many respondents view communication and openness as means for overcoming those barriers and form what we chose to call </w:t>
      </w:r>
      <w:r w:rsidRPr="00CF5FB8">
        <w:rPr>
          <w:i/>
        </w:rPr>
        <w:t>a human bond</w:t>
      </w:r>
      <w:r w:rsidRPr="002F70E9">
        <w:t xml:space="preserve">, </w:t>
      </w:r>
      <w:r w:rsidR="00CF5FB8">
        <w:t xml:space="preserve">which can be assumed to be a developing global identity. </w:t>
      </w:r>
      <w:r>
        <w:t xml:space="preserve">Also, we have noticed that this </w:t>
      </w:r>
      <w:proofErr w:type="gramStart"/>
      <w:r>
        <w:t>communication  and</w:t>
      </w:r>
      <w:proofErr w:type="gramEnd"/>
      <w:r>
        <w:t xml:space="preserve"> openness to the other in Europe, the development of tolerance are matters of personal change or a process. This supports the idea that </w:t>
      </w:r>
      <w:r w:rsidRPr="00730812">
        <w:rPr>
          <w:i/>
        </w:rPr>
        <w:t xml:space="preserve">the </w:t>
      </w:r>
      <w:proofErr w:type="gramStart"/>
      <w:r w:rsidRPr="00730812">
        <w:rPr>
          <w:i/>
        </w:rPr>
        <w:t>ever closer</w:t>
      </w:r>
      <w:proofErr w:type="gramEnd"/>
      <w:r w:rsidRPr="00730812">
        <w:rPr>
          <w:i/>
        </w:rPr>
        <w:t xml:space="preserve"> union</w:t>
      </w:r>
      <w:r>
        <w:t xml:space="preserve"> in cultural terms is indeed possible when viewed as a gradual process of change where individuals exchange their cultures. This exchange is taking place within the economic domain of making business as self-employed person, as a person working for the European institutions or as working as a manual worker in a factory in Germany. Moreover, according to the respondent who has a business in the Flemish part of Belgium (interview 8, appendix: B):</w:t>
      </w:r>
    </w:p>
    <w:p w:rsidR="00A72FB5" w:rsidRDefault="00A72FB5" w:rsidP="00077E20">
      <w:pPr>
        <w:pStyle w:val="NormalWeb"/>
        <w:spacing w:line="360" w:lineRule="auto"/>
        <w:jc w:val="both"/>
      </w:pPr>
      <w:r>
        <w:t>"Here it is the synchronization. You have a transfer of money, stock and services and the exchange of cultural mentality".</w:t>
      </w:r>
    </w:p>
    <w:p w:rsidR="00A72FB5" w:rsidRDefault="00A72FB5" w:rsidP="00077E20">
      <w:pPr>
        <w:pStyle w:val="NormalWeb"/>
        <w:spacing w:line="360" w:lineRule="auto"/>
        <w:jc w:val="both"/>
      </w:pPr>
      <w:r>
        <w:t xml:space="preserve"> It is what constitutes the middle class European. Turkey and Russia, however, are excluded in that interview from the process of synchronization. Here, unlike the development of USA, free market goes together with the exchange of culture. This is what, for example, differs EU from USA. </w:t>
      </w:r>
    </w:p>
    <w:p w:rsidR="00A72FB5" w:rsidRDefault="00A72FB5" w:rsidP="00077E20">
      <w:pPr>
        <w:pStyle w:val="NormalWeb"/>
        <w:spacing w:line="360" w:lineRule="auto"/>
        <w:jc w:val="both"/>
      </w:pPr>
      <w:r>
        <w:lastRenderedPageBreak/>
        <w:t>A Cultural bond, on the other hand, exists according to the respondents in cultural difefrences that are geographically defined, interview 15 for example:</w:t>
      </w:r>
    </w:p>
    <w:p w:rsidR="00A72FB5" w:rsidRDefault="00A72FB5" w:rsidP="00077E20">
      <w:pPr>
        <w:pStyle w:val="NormalWeb"/>
        <w:spacing w:line="360" w:lineRule="auto"/>
        <w:jc w:val="both"/>
      </w:pPr>
      <w:r>
        <w:t>"</w:t>
      </w:r>
      <w:r w:rsidRPr="00BF7B3F">
        <w:t>Closeness in a cultural sense? It depends on the peoples...Are you talking about the peoples in Europe. It will be in regions. Scandinavia with Germany and Holland. Then Belgium, France and Spain. The other region is Eastern Europe. ...</w:t>
      </w:r>
      <w:r>
        <w:t>"</w:t>
      </w:r>
    </w:p>
    <w:p w:rsidR="00A72FB5" w:rsidRDefault="00A72FB5" w:rsidP="00077E20">
      <w:pPr>
        <w:pStyle w:val="NormalWeb"/>
        <w:spacing w:line="360" w:lineRule="auto"/>
        <w:jc w:val="both"/>
      </w:pPr>
      <w:r>
        <w:t>Others think that what brings individuals together in Europe are the different cultural initiatives and the individual contribution that everybody can make by promoting their culture., interview 14:</w:t>
      </w:r>
    </w:p>
    <w:p w:rsidR="00A72FB5" w:rsidRDefault="00A72FB5" w:rsidP="00077E20">
      <w:pPr>
        <w:pStyle w:val="NormalWeb"/>
        <w:spacing w:line="360" w:lineRule="auto"/>
        <w:jc w:val="both"/>
      </w:pPr>
      <w:r>
        <w:t>"</w:t>
      </w:r>
      <w:r w:rsidRPr="00EE24B8">
        <w:t xml:space="preserve">So, I think ...because we are in Europe...because I contribute to Europe. There is this team for traditional Bulgarian dancing where we represent Bulgaria in </w:t>
      </w:r>
      <w:proofErr w:type="gramStart"/>
      <w:r w:rsidRPr="00EE24B8">
        <w:t>Europe..</w:t>
      </w:r>
      <w:proofErr w:type="gramEnd"/>
      <w:r w:rsidRPr="00EE24B8">
        <w:t>we have been also to France, also in Belgium...I think this is contribution..this enriches Europe</w:t>
      </w:r>
      <w:r>
        <w:t>"</w:t>
      </w:r>
    </w:p>
    <w:p w:rsidR="00A72FB5" w:rsidRDefault="00A72FB5" w:rsidP="00077E20">
      <w:pPr>
        <w:pStyle w:val="NormalWeb"/>
        <w:spacing w:line="360" w:lineRule="auto"/>
        <w:jc w:val="both"/>
      </w:pPr>
      <w:proofErr w:type="gramStart"/>
      <w:r>
        <w:t>Also</w:t>
      </w:r>
      <w:proofErr w:type="gramEnd"/>
      <w:r>
        <w:t xml:space="preserve"> there is a differentiation between Europe as a larger cultural spaces of values and traditions and EU as a political structure in which not all European states are part of. Inductively, except for the regional cultural differences in Europe, the </w:t>
      </w:r>
      <w:proofErr w:type="gramStart"/>
      <w:r>
        <w:t>so called</w:t>
      </w:r>
      <w:proofErr w:type="gramEnd"/>
      <w:r>
        <w:t xml:space="preserve"> Slavic identity appeared in numerous interviews such as in interviews 1 and 4:</w:t>
      </w:r>
    </w:p>
    <w:p w:rsidR="00A72FB5" w:rsidRDefault="00A72FB5" w:rsidP="00077E20">
      <w:pPr>
        <w:pStyle w:val="NormalWeb"/>
        <w:spacing w:line="360" w:lineRule="auto"/>
        <w:jc w:val="both"/>
      </w:pPr>
      <w:r>
        <w:t>"</w:t>
      </w:r>
      <w:r w:rsidRPr="003B3117">
        <w:t xml:space="preserve">I felt really good in the </w:t>
      </w:r>
      <w:proofErr w:type="gramStart"/>
      <w:r w:rsidRPr="003B3117">
        <w:t>Czech republic</w:t>
      </w:r>
      <w:proofErr w:type="gramEnd"/>
      <w:r w:rsidRPr="003B3117">
        <w:t xml:space="preserve">. They are Slavic as identity. It is true, we the Slavic people spoke the same language until 13/14 century. I became part of the environment very quickly. I think it will be very difficult without </w:t>
      </w:r>
      <w:r>
        <w:t>common history"</w:t>
      </w:r>
    </w:p>
    <w:p w:rsidR="00A72FB5" w:rsidRDefault="00A72FB5" w:rsidP="00077E20">
      <w:pPr>
        <w:pStyle w:val="NormalWeb"/>
        <w:spacing w:line="360" w:lineRule="auto"/>
        <w:jc w:val="both"/>
      </w:pPr>
      <w:r>
        <w:t>"</w:t>
      </w:r>
      <w:r w:rsidRPr="002C6899">
        <w:t xml:space="preserve">I feel closer to the Russian people because of Bulgaria. I have read the whole Russian classics like Dostoevsky. From that point of view I feel closer with the Russians and the Europeans but not with the </w:t>
      </w:r>
      <w:proofErr w:type="gramStart"/>
      <w:r w:rsidRPr="002C6899">
        <w:t>Americans .</w:t>
      </w:r>
      <w:proofErr w:type="gramEnd"/>
      <w:r w:rsidRPr="002C6899">
        <w:t xml:space="preserve"> I understand them but they do not have t</w:t>
      </w:r>
      <w:r>
        <w:t>hat depth"</w:t>
      </w:r>
    </w:p>
    <w:p w:rsidR="00A72FB5" w:rsidRDefault="00A72FB5" w:rsidP="00077E20">
      <w:pPr>
        <w:pStyle w:val="NormalWeb"/>
        <w:spacing w:line="360" w:lineRule="auto"/>
        <w:jc w:val="both"/>
      </w:pPr>
      <w:r>
        <w:t xml:space="preserve">The so called Balkan mentality is also mentioned several times, </w:t>
      </w:r>
      <w:proofErr w:type="gramStart"/>
      <w:r>
        <w:t>interview  10</w:t>
      </w:r>
      <w:proofErr w:type="gramEnd"/>
      <w:r>
        <w:t xml:space="preserve"> and interview </w:t>
      </w:r>
    </w:p>
    <w:p w:rsidR="00A72FB5" w:rsidRDefault="00A72FB5" w:rsidP="00077E20">
      <w:pPr>
        <w:pStyle w:val="NormalWeb"/>
        <w:spacing w:line="360" w:lineRule="auto"/>
        <w:jc w:val="both"/>
      </w:pPr>
      <w:r>
        <w:t>"</w:t>
      </w:r>
      <w:r w:rsidRPr="00297657">
        <w:t>I had personal problems but only with Bulgarians. We are jealous, a dirty tribe, the mentality can't change, Bai Ganio in Europe</w:t>
      </w:r>
      <w:r>
        <w:t>"</w:t>
      </w:r>
    </w:p>
    <w:p w:rsidR="00A72FB5" w:rsidRDefault="00A72FB5" w:rsidP="00077E20">
      <w:pPr>
        <w:pStyle w:val="NormalWeb"/>
        <w:spacing w:line="360" w:lineRule="auto"/>
        <w:jc w:val="both"/>
      </w:pPr>
      <w:r>
        <w:lastRenderedPageBreak/>
        <w:t>"</w:t>
      </w:r>
      <w:r w:rsidRPr="00A975BA">
        <w:t xml:space="preserve">Ahhh....Compared to other people I know in </w:t>
      </w:r>
      <w:proofErr w:type="gramStart"/>
      <w:r w:rsidRPr="00A975BA">
        <w:t>Bulgaria,</w:t>
      </w:r>
      <w:proofErr w:type="gramEnd"/>
      <w:r w:rsidRPr="00A975BA">
        <w:t xml:space="preserve"> I would say that I feel European. I am more European but not as much as the people here. You asked me before about this...people here do not know their neighbours. This cannot correspond to our understandings and the way we are. If I am European? Yes and no. ...Yes because...I am out of Bulgaria 16 years ago. You somehow have better manners and become more tolerant...no because this closed way of living...we are used to communicating only between ourselves...This Balkan heart...you see somebody and you will invite him to eat...you will share what you have on the table</w:t>
      </w:r>
      <w:proofErr w:type="gramStart"/>
      <w:r w:rsidRPr="00A975BA">
        <w:t>....two</w:t>
      </w:r>
      <w:proofErr w:type="gramEnd"/>
      <w:r w:rsidRPr="00A975BA">
        <w:t xml:space="preserve"> slices of bread.....(Thinks that this is a trait of the Southern peoples like the Turks for example)...But people are losing this gradually and in this respect</w:t>
      </w:r>
      <w:r>
        <w:t xml:space="preserve"> we are Europeanizing ourselves"</w:t>
      </w:r>
    </w:p>
    <w:p w:rsidR="00A72FB5" w:rsidRDefault="00A72FB5" w:rsidP="00077E20">
      <w:pPr>
        <w:pStyle w:val="NormalWeb"/>
        <w:spacing w:line="360" w:lineRule="auto"/>
        <w:jc w:val="both"/>
      </w:pPr>
      <w:r>
        <w:t>and in interview 12:</w:t>
      </w:r>
    </w:p>
    <w:p w:rsidR="00A72FB5" w:rsidRDefault="00A72FB5" w:rsidP="00077E20">
      <w:pPr>
        <w:pStyle w:val="NormalWeb"/>
        <w:spacing w:line="360" w:lineRule="auto"/>
        <w:jc w:val="both"/>
      </w:pPr>
      <w:r>
        <w:t>"</w:t>
      </w:r>
      <w:r w:rsidRPr="00297657">
        <w:t>Yes. Me, personally I feel European. Well what can I say..It is a very broad term..I feel because of the simple reason that when I am living in a country from the EU or a Western European country, the person learns to abide the laws, to respect the other people...like the integration...because you know in BG...during a traffic jam, you know what is going on...There are Bulgarians that have a very high level of self-consciousness...but no matter how European you are, when you are in BG you have to react in a different way when they disturb you during a traffic jam...(numerous examples for Bulgaria for not following the rules, for example the garbage, talking about the need for sanctions)</w:t>
      </w:r>
      <w:r>
        <w:t>"</w:t>
      </w:r>
    </w:p>
    <w:p w:rsidR="00A72FB5" w:rsidRDefault="005911EC" w:rsidP="00077E20">
      <w:pPr>
        <w:pStyle w:val="NormalWeb"/>
        <w:spacing w:line="360" w:lineRule="auto"/>
        <w:jc w:val="both"/>
      </w:pPr>
      <w:r>
        <w:t xml:space="preserve"> </w:t>
      </w:r>
      <w:r w:rsidR="00A72FB5">
        <w:t xml:space="preserve">The discussion about the existence of a Slavic or a Balkan identity is supposed to be placed in the context about the European identity in this thesis.  First, this type of these identities is rather cultural than civic/political. However, there is a major difference in their mentioning. While the perception of being Slavic is not opposed to the European identity which is also </w:t>
      </w:r>
      <w:proofErr w:type="gramStart"/>
      <w:r w:rsidR="00A72FB5">
        <w:t>connected  to</w:t>
      </w:r>
      <w:proofErr w:type="gramEnd"/>
      <w:r w:rsidR="00A72FB5">
        <w:t xml:space="preserve"> the attitude towards Russia, being Balkan is perceived either as being non-European or even undeveloped in some terms such being less tolerant, cultivated or patient or as keeping some positive qualities that the Europeans miss such as bei</w:t>
      </w:r>
      <w:r w:rsidR="00153C49">
        <w:t xml:space="preserve">ng warmer and more empathetic. </w:t>
      </w:r>
      <w:r w:rsidR="00A72FB5">
        <w:t>These identities are going to be further discussed in the part about the models of European identity.</w:t>
      </w:r>
    </w:p>
    <w:p w:rsidR="007518E7" w:rsidRDefault="007518E7" w:rsidP="00077E20">
      <w:pPr>
        <w:pStyle w:val="NormalWeb"/>
        <w:spacing w:line="360" w:lineRule="auto"/>
        <w:jc w:val="both"/>
        <w:rPr>
          <w:b/>
        </w:rPr>
      </w:pPr>
    </w:p>
    <w:p w:rsidR="007518E7" w:rsidRDefault="007518E7" w:rsidP="00077E20">
      <w:pPr>
        <w:pStyle w:val="NormalWeb"/>
        <w:spacing w:line="360" w:lineRule="auto"/>
        <w:jc w:val="both"/>
        <w:rPr>
          <w:b/>
        </w:rPr>
      </w:pPr>
    </w:p>
    <w:p w:rsidR="00A72FB5" w:rsidRDefault="00A72FB5" w:rsidP="00077E20">
      <w:pPr>
        <w:pStyle w:val="NormalWeb"/>
        <w:spacing w:line="360" w:lineRule="auto"/>
        <w:jc w:val="both"/>
      </w:pPr>
      <w:r>
        <w:rPr>
          <w:b/>
        </w:rPr>
        <w:lastRenderedPageBreak/>
        <w:t>Civil-</w:t>
      </w:r>
      <w:r w:rsidRPr="00FF6D65">
        <w:rPr>
          <w:b/>
        </w:rPr>
        <w:t>Political bond</w:t>
      </w:r>
      <w:r>
        <w:rPr>
          <w:b/>
        </w:rPr>
        <w:t>: categories</w:t>
      </w:r>
    </w:p>
    <w:p w:rsidR="00A72FB5" w:rsidRPr="00D7395A" w:rsidRDefault="00A72FB5" w:rsidP="00077E20">
      <w:pPr>
        <w:pStyle w:val="NormalWeb"/>
        <w:spacing w:line="360" w:lineRule="auto"/>
        <w:jc w:val="both"/>
      </w:pPr>
      <w:r>
        <w:t xml:space="preserve"> </w:t>
      </w:r>
      <w:r w:rsidRPr="00D7395A">
        <w:t xml:space="preserve">The results of the interviews show that many of these </w:t>
      </w:r>
      <w:r w:rsidR="005911EC">
        <w:t xml:space="preserve">respondents </w:t>
      </w:r>
      <w:r w:rsidRPr="00D7395A">
        <w:t>associate their rights, benefits or guarantees (these are the used terms by them) with the fact that their country is</w:t>
      </w:r>
      <w:r w:rsidR="005911EC">
        <w:t xml:space="preserve"> a</w:t>
      </w:r>
      <w:r w:rsidRPr="00D7395A">
        <w:t xml:space="preserve"> member of the EU. </w:t>
      </w:r>
      <w:r>
        <w:t>It is true that every citizen of a Member State is a citizen of the EU and EU citizenship complements and does not replace the national citizenship. Moreover, it is not a citizenship</w:t>
      </w:r>
      <w:r w:rsidR="005911EC">
        <w:t xml:space="preserve"> in the sense of a national one</w:t>
      </w:r>
      <w:r>
        <w:t xml:space="preserve">. All in all, we did not find evidence to support a clear political bond between the EU citizens and the European institutions. Also, citizens of Europe </w:t>
      </w:r>
      <w:proofErr w:type="gramStart"/>
      <w:r>
        <w:t>means</w:t>
      </w:r>
      <w:proofErr w:type="gramEnd"/>
      <w:r>
        <w:t xml:space="preserve"> for many of the respondents adopting a certain way of behaving such as abiding the rules, being more careful, more civilized, tolerant and punctual.  The discourse or in other words what is being discussed is something that creates </w:t>
      </w:r>
      <w:r w:rsidRPr="007D6445">
        <w:rPr>
          <w:i/>
        </w:rPr>
        <w:t>entitativity</w:t>
      </w:r>
      <w:r w:rsidR="00AC3810">
        <w:t xml:space="preserve"> of the EU and resembles the political bond conceptualized by Jonathan White</w:t>
      </w:r>
      <w:r>
        <w:t>. The euro, the different problems such as the security issues create expectations towards the EU and is</w:t>
      </w:r>
      <w:r w:rsidR="00AC3810">
        <w:t xml:space="preserve"> what could strengthen the civic-political identification with the EU.</w:t>
      </w:r>
    </w:p>
    <w:p w:rsidR="00A72FB5" w:rsidRDefault="00A72FB5" w:rsidP="00077E20">
      <w:pPr>
        <w:pStyle w:val="NormalWeb"/>
        <w:spacing w:line="360" w:lineRule="auto"/>
        <w:jc w:val="both"/>
        <w:rPr>
          <w:b/>
        </w:rPr>
      </w:pPr>
      <w:r w:rsidRPr="00FF6D65">
        <w:rPr>
          <w:b/>
        </w:rPr>
        <w:t xml:space="preserve">Economic </w:t>
      </w:r>
      <w:proofErr w:type="gramStart"/>
      <w:r w:rsidRPr="00FF6D65">
        <w:rPr>
          <w:b/>
        </w:rPr>
        <w:t>bond</w:t>
      </w:r>
      <w:r>
        <w:rPr>
          <w:b/>
        </w:rPr>
        <w:t xml:space="preserve"> :</w:t>
      </w:r>
      <w:proofErr w:type="gramEnd"/>
      <w:r>
        <w:rPr>
          <w:b/>
        </w:rPr>
        <w:t xml:space="preserve"> categories</w:t>
      </w:r>
    </w:p>
    <w:p w:rsidR="00A72FB5" w:rsidRPr="00D81F1D" w:rsidRDefault="00A72FB5" w:rsidP="00077E20">
      <w:pPr>
        <w:pStyle w:val="NormalWeb"/>
        <w:spacing w:line="360" w:lineRule="auto"/>
        <w:jc w:val="both"/>
        <w:rPr>
          <w:b/>
        </w:rPr>
      </w:pPr>
      <w:r>
        <w:rPr>
          <w:b/>
        </w:rPr>
        <w:t xml:space="preserve"> </w:t>
      </w:r>
      <w:r w:rsidRPr="003C058E">
        <w:t>Inductively we managed to outline the category of economic developm</w:t>
      </w:r>
      <w:r>
        <w:t xml:space="preserve">ent under which we could place codes </w:t>
      </w:r>
      <w:r w:rsidRPr="003C058E">
        <w:t xml:space="preserve">such as prices and standard of living that </w:t>
      </w:r>
      <w:r>
        <w:t xml:space="preserve">were not part of the deductive codebook. One can somehow define this under the </w:t>
      </w:r>
      <w:r w:rsidRPr="00027D78">
        <w:rPr>
          <w:i/>
        </w:rPr>
        <w:t>Horizontal economic bond</w:t>
      </w:r>
      <w:r>
        <w:t xml:space="preserve"> between the Member States that we discussed in the Constraints framework. By and large, the differences between more and less developed in economic terms countries influences the perception of what is to be European. </w:t>
      </w:r>
    </w:p>
    <w:p w:rsidR="00A72FB5" w:rsidRDefault="00A72FB5" w:rsidP="00077E20">
      <w:pPr>
        <w:pStyle w:val="NormalWeb"/>
        <w:spacing w:line="360" w:lineRule="auto"/>
        <w:jc w:val="both"/>
        <w:rPr>
          <w:b/>
        </w:rPr>
      </w:pPr>
      <w:r w:rsidRPr="00FF6D65">
        <w:rPr>
          <w:b/>
        </w:rPr>
        <w:t>Social bond</w:t>
      </w:r>
      <w:r w:rsidRPr="00B36769">
        <w:rPr>
          <w:b/>
          <w:u w:val="single"/>
        </w:rPr>
        <w:t>:</w:t>
      </w:r>
      <w:r>
        <w:rPr>
          <w:b/>
        </w:rPr>
        <w:t xml:space="preserve"> categories</w:t>
      </w:r>
    </w:p>
    <w:p w:rsidR="00A72FB5" w:rsidRDefault="00A72FB5" w:rsidP="00077E20">
      <w:pPr>
        <w:pStyle w:val="NormalWeb"/>
        <w:spacing w:line="360" w:lineRule="auto"/>
        <w:jc w:val="both"/>
      </w:pPr>
      <w:r>
        <w:rPr>
          <w:b/>
        </w:rPr>
        <w:t xml:space="preserve"> </w:t>
      </w:r>
      <w:r w:rsidRPr="00E35CE3">
        <w:t>Apart from terms such as social rights, social sy</w:t>
      </w:r>
      <w:r>
        <w:t xml:space="preserve">stem and protection, there is another </w:t>
      </w:r>
      <w:r w:rsidRPr="00E35CE3">
        <w:t>use of the terms social that we noticed and decided to draw out inductively.</w:t>
      </w:r>
      <w:r>
        <w:t xml:space="preserve"> The social equalization between the individuals in Europe together with the economic and cultural closeness creates the </w:t>
      </w:r>
      <w:proofErr w:type="gramStart"/>
      <w:r>
        <w:t>so called</w:t>
      </w:r>
      <w:proofErr w:type="gramEnd"/>
      <w:r>
        <w:t xml:space="preserve"> middle level European. Socially, it is an individual that not only receives a middle level European salary but also acts and thinks in the same in the larger European society, interview 8:</w:t>
      </w:r>
    </w:p>
    <w:p w:rsidR="00A72FB5" w:rsidRDefault="00A72FB5" w:rsidP="00077E20">
      <w:pPr>
        <w:pStyle w:val="NormalWeb"/>
        <w:spacing w:line="360" w:lineRule="auto"/>
        <w:jc w:val="both"/>
      </w:pPr>
      <w:r>
        <w:t>"</w:t>
      </w:r>
      <w:r w:rsidRPr="005C3662">
        <w:t xml:space="preserve">I do not think that being European is qualified with somebody who is living on the European continent and someone who comes presumably from Western Europe so that we could call him </w:t>
      </w:r>
      <w:r w:rsidRPr="005C3662">
        <w:lastRenderedPageBreak/>
        <w:t xml:space="preserve">European the way it was until today.  You know the East has always tried to catch the West. In the moment, however, the West is starting to go down and it is meeting the East.  Due to that we have a middle level. We are becoming one big village. Everything is the same. Even though we speak different languages, we speak basically the same things. Everything has </w:t>
      </w:r>
      <w:proofErr w:type="gramStart"/>
      <w:r w:rsidRPr="005C3662">
        <w:t>began</w:t>
      </w:r>
      <w:proofErr w:type="gramEnd"/>
      <w:r w:rsidRPr="005C3662">
        <w:t xml:space="preserve"> to merge in the last 10 or 15 years.</w:t>
      </w:r>
      <w:r>
        <w:t>"</w:t>
      </w:r>
    </w:p>
    <w:p w:rsidR="00153C49" w:rsidRPr="0001047E" w:rsidRDefault="00153C49" w:rsidP="00077E20">
      <w:pPr>
        <w:pStyle w:val="NormalWeb"/>
        <w:spacing w:line="360" w:lineRule="auto"/>
        <w:jc w:val="both"/>
      </w:pPr>
      <w:r>
        <w:t xml:space="preserve">As to the research goal of finding specific models in the often stereotyped East-West migration, some important quantity data </w:t>
      </w:r>
      <w:proofErr w:type="gramStart"/>
      <w:r>
        <w:t>and  research</w:t>
      </w:r>
      <w:proofErr w:type="gramEnd"/>
      <w:r>
        <w:t xml:space="preserve"> reports have to be analyzed and compared with the empirical results. </w:t>
      </w:r>
    </w:p>
    <w:p w:rsidR="002823ED" w:rsidRDefault="005E6C48" w:rsidP="00077E20">
      <w:pPr>
        <w:spacing w:line="360" w:lineRule="auto"/>
        <w:jc w:val="both"/>
        <w:rPr>
          <w:rFonts w:ascii="Times New Roman" w:hAnsi="Times New Roman" w:cs="Times New Roman"/>
          <w:b/>
          <w:sz w:val="28"/>
          <w:szCs w:val="28"/>
        </w:rPr>
      </w:pPr>
      <w:r>
        <w:rPr>
          <w:rFonts w:ascii="Times New Roman" w:hAnsi="Times New Roman" w:cs="Times New Roman"/>
          <w:b/>
          <w:sz w:val="28"/>
          <w:szCs w:val="28"/>
        </w:rPr>
        <w:t>3.2</w:t>
      </w:r>
      <w:r w:rsidR="00943688">
        <w:rPr>
          <w:rFonts w:ascii="Times New Roman" w:hAnsi="Times New Roman" w:cs="Times New Roman"/>
          <w:b/>
          <w:sz w:val="28"/>
          <w:szCs w:val="28"/>
        </w:rPr>
        <w:t xml:space="preserve">. </w:t>
      </w:r>
      <w:r>
        <w:rPr>
          <w:rFonts w:ascii="Times New Roman" w:hAnsi="Times New Roman" w:cs="Times New Roman"/>
          <w:b/>
          <w:sz w:val="28"/>
          <w:szCs w:val="28"/>
        </w:rPr>
        <w:t xml:space="preserve"> Quantity data,</w:t>
      </w:r>
      <w:r w:rsidR="002823ED">
        <w:rPr>
          <w:rFonts w:ascii="Times New Roman" w:hAnsi="Times New Roman" w:cs="Times New Roman"/>
          <w:b/>
          <w:sz w:val="28"/>
          <w:szCs w:val="28"/>
        </w:rPr>
        <w:t xml:space="preserve"> research reports </w:t>
      </w:r>
      <w:r>
        <w:rPr>
          <w:rFonts w:ascii="Times New Roman" w:hAnsi="Times New Roman" w:cs="Times New Roman"/>
          <w:b/>
          <w:sz w:val="28"/>
          <w:szCs w:val="28"/>
        </w:rPr>
        <w:t>versus empirical data comparison</w:t>
      </w:r>
    </w:p>
    <w:p w:rsidR="00A72FB5" w:rsidRPr="005D481F" w:rsidRDefault="00A72FB5" w:rsidP="00077E20">
      <w:pPr>
        <w:pStyle w:val="NormalWeb"/>
        <w:spacing w:line="360" w:lineRule="auto"/>
        <w:jc w:val="both"/>
        <w:rPr>
          <w:bCs/>
        </w:rPr>
      </w:pPr>
      <w:r w:rsidRPr="007F7A48">
        <w:rPr>
          <w:b/>
          <w:bCs/>
        </w:rPr>
        <w:t>Eurobarometer's Geographical Labo</w:t>
      </w:r>
      <w:r>
        <w:rPr>
          <w:b/>
          <w:bCs/>
        </w:rPr>
        <w:t>ur mobility report 2010</w:t>
      </w:r>
    </w:p>
    <w:p w:rsidR="00A72FB5" w:rsidRPr="00BC183B" w:rsidRDefault="00A72FB5" w:rsidP="00077E20">
      <w:pPr>
        <w:pStyle w:val="NormalWeb"/>
        <w:spacing w:line="360" w:lineRule="auto"/>
        <w:jc w:val="both"/>
        <w:rPr>
          <w:bCs/>
        </w:rPr>
      </w:pPr>
      <w:r>
        <w:rPr>
          <w:bCs/>
        </w:rPr>
        <w:t xml:space="preserve"> </w:t>
      </w:r>
      <w:r w:rsidRPr="00702700">
        <w:rPr>
          <w:bCs/>
        </w:rPr>
        <w:t>This Eurobarometer's sur</w:t>
      </w:r>
      <w:r w:rsidR="00EA6EE0">
        <w:rPr>
          <w:bCs/>
        </w:rPr>
        <w:t xml:space="preserve">vey whose fieldwork was conducted </w:t>
      </w:r>
      <w:r w:rsidRPr="00702700">
        <w:rPr>
          <w:bCs/>
        </w:rPr>
        <w:t xml:space="preserve">in 2009 examines </w:t>
      </w:r>
      <w:proofErr w:type="gramStart"/>
      <w:r w:rsidRPr="00702700">
        <w:rPr>
          <w:bCs/>
        </w:rPr>
        <w:t>the  mobility</w:t>
      </w:r>
      <w:proofErr w:type="gramEnd"/>
      <w:r w:rsidRPr="00702700">
        <w:rPr>
          <w:bCs/>
        </w:rPr>
        <w:t xml:space="preserve"> intentions, experiences as well as attitudes among the EU countries using the differentiation between EU15 and EU12 where EU12 is the group of the countries of the Eastern Enlargement. According to the survey there is a significant difference in the motivation to move in another EU country between the nationals of EU15 and EU12 as the national of EU12 are more likely to move in order to earn more money 61 % vs 27 %</w:t>
      </w:r>
      <w:r>
        <w:rPr>
          <w:bCs/>
        </w:rPr>
        <w:t xml:space="preserve">. </w:t>
      </w:r>
      <w:r w:rsidRPr="00702700">
        <w:rPr>
          <w:rStyle w:val="FootnoteReference"/>
          <w:bCs/>
        </w:rPr>
        <w:footnoteReference w:id="82"/>
      </w:r>
      <w:r w:rsidRPr="00702700">
        <w:rPr>
          <w:bCs/>
        </w:rPr>
        <w:t xml:space="preserve"> Therefore the economic reasons </w:t>
      </w:r>
      <w:proofErr w:type="gramStart"/>
      <w:r w:rsidRPr="00702700">
        <w:rPr>
          <w:bCs/>
        </w:rPr>
        <w:t>for  EU</w:t>
      </w:r>
      <w:proofErr w:type="gramEnd"/>
      <w:r w:rsidRPr="00702700">
        <w:rPr>
          <w:bCs/>
        </w:rPr>
        <w:t xml:space="preserve"> 12 moving are again outlined as dominant compared to motives such as liking the culture and lifestyle</w:t>
      </w:r>
      <w:r w:rsidRPr="00702700">
        <w:rPr>
          <w:rStyle w:val="FootnoteReference"/>
          <w:bCs/>
        </w:rPr>
        <w:footnoteReference w:id="83"/>
      </w:r>
      <w:r>
        <w:rPr>
          <w:bCs/>
        </w:rPr>
        <w:t xml:space="preserve">. Also, according to this survey the possibility to move and reside freely within the EU is highly cherished by the nationals of the nationals of all Member States. As this is a very general report placing Bulgaria in the group of </w:t>
      </w:r>
      <w:proofErr w:type="gramStart"/>
      <w:r>
        <w:rPr>
          <w:bCs/>
        </w:rPr>
        <w:t>EU</w:t>
      </w:r>
      <w:proofErr w:type="gramEnd"/>
      <w:r>
        <w:rPr>
          <w:bCs/>
        </w:rPr>
        <w:t xml:space="preserve"> 12, we would only like to dwell on the general trends and check if they are confirmed in our interviews and the more particular surveys and reports dedicated on Bulgaria. </w:t>
      </w:r>
    </w:p>
    <w:p w:rsidR="00A72FB5" w:rsidRPr="007F7A48" w:rsidRDefault="00A72FB5" w:rsidP="00077E20">
      <w:pPr>
        <w:pStyle w:val="NormalWeb"/>
        <w:spacing w:line="360" w:lineRule="auto"/>
        <w:jc w:val="both"/>
        <w:rPr>
          <w:bCs/>
        </w:rPr>
      </w:pPr>
      <w:r w:rsidRPr="007F7A48">
        <w:rPr>
          <w:b/>
          <w:bCs/>
        </w:rPr>
        <w:t>Labor mobility report 2014 and Annual report on Labour mobility 2015 vs Bulgarian reports data and analysis</w:t>
      </w:r>
    </w:p>
    <w:p w:rsidR="00EA6EE0" w:rsidRDefault="00A72FB5" w:rsidP="00077E20">
      <w:pPr>
        <w:pStyle w:val="NormalWeb"/>
        <w:spacing w:line="360" w:lineRule="auto"/>
        <w:jc w:val="both"/>
        <w:rPr>
          <w:bCs/>
        </w:rPr>
      </w:pPr>
      <w:r w:rsidRPr="000E3293">
        <w:rPr>
          <w:bCs/>
        </w:rPr>
        <w:lastRenderedPageBreak/>
        <w:t xml:space="preserve">We chose to analyze the </w:t>
      </w:r>
      <w:r>
        <w:rPr>
          <w:bCs/>
        </w:rPr>
        <w:t xml:space="preserve">quantity data and results of both reports which were carried out under the initiative of the EC as they aim at gathering data </w:t>
      </w:r>
      <w:proofErr w:type="gramStart"/>
      <w:r>
        <w:rPr>
          <w:bCs/>
        </w:rPr>
        <w:t>for  so</w:t>
      </w:r>
      <w:proofErr w:type="gramEnd"/>
      <w:r>
        <w:rPr>
          <w:bCs/>
        </w:rPr>
        <w:t xml:space="preserve"> called intra-EU mobility </w:t>
      </w:r>
      <w:r w:rsidR="00EA6EE0">
        <w:rPr>
          <w:bCs/>
        </w:rPr>
        <w:t>which is the focus of this</w:t>
      </w:r>
      <w:r>
        <w:rPr>
          <w:bCs/>
        </w:rPr>
        <w:t xml:space="preserve"> thesis. Additionally, however, these reports include information about the mobility in broader terms, including the 28-EU countries as well as the stocks and flows to and from the EFTA countries (Norway, Switzerland, Iceland and Lichtenstein). What we are interested in</w:t>
      </w:r>
      <w:r w:rsidR="00EA6EE0">
        <w:rPr>
          <w:bCs/>
        </w:rPr>
        <w:t>,</w:t>
      </w:r>
      <w:r>
        <w:rPr>
          <w:bCs/>
        </w:rPr>
        <w:t xml:space="preserve"> is the intra-EU mobility bearing in mind that only the nationals of the Member States of the EU are citizens of the EU and therefore we will focus on this part of the report. Also, one need to address the fact that these are annual reports that present and analyze quantity data from an initially set period of time, usually the previous 1 or 2 years. Both reports differ from each other slightly in their focus, the first one focusing more on the mobility of the younger and highly educated people and the second one on the so called cross-border mobility workers. </w:t>
      </w:r>
    </w:p>
    <w:p w:rsidR="00A72FB5" w:rsidRPr="000E3293" w:rsidRDefault="00EA6EE0" w:rsidP="00077E20">
      <w:pPr>
        <w:pStyle w:val="NormalWeb"/>
        <w:spacing w:line="360" w:lineRule="auto"/>
        <w:jc w:val="both"/>
        <w:rPr>
          <w:bCs/>
        </w:rPr>
      </w:pPr>
      <w:r>
        <w:rPr>
          <w:bCs/>
        </w:rPr>
        <w:t xml:space="preserve">This </w:t>
      </w:r>
      <w:r w:rsidR="00A72FB5">
        <w:rPr>
          <w:bCs/>
        </w:rPr>
        <w:t>empirical study included respondents from both groups that we chose to call respectively high qualified persons and lower-skilled persons. First, we could like to see if the reports present any specific results about the East-West migration/mobility under which Bulgarian citizens are usually placed. We will compare these results with the statements in our interviews in order to check if there is a link with the</w:t>
      </w:r>
      <w:r>
        <w:rPr>
          <w:bCs/>
        </w:rPr>
        <w:t xml:space="preserve"> European identity and if, so what this link is</w:t>
      </w:r>
      <w:r w:rsidR="00A72FB5">
        <w:rPr>
          <w:bCs/>
        </w:rPr>
        <w:t>. Second, we will check what the structure of this mobility or in other words the occupational field is</w:t>
      </w:r>
      <w:r>
        <w:rPr>
          <w:bCs/>
        </w:rPr>
        <w:t>,</w:t>
      </w:r>
      <w:r w:rsidR="00A72FB5">
        <w:rPr>
          <w:bCs/>
        </w:rPr>
        <w:t xml:space="preserve"> in order to check if the stereotypes of the East-West migration or justified or n</w:t>
      </w:r>
      <w:r>
        <w:rPr>
          <w:bCs/>
        </w:rPr>
        <w:t xml:space="preserve">ot. Third, we will analyze the </w:t>
      </w:r>
      <w:r w:rsidR="00A72FB5">
        <w:rPr>
          <w:bCs/>
        </w:rPr>
        <w:t xml:space="preserve">data about the Bulgarian EU-movers regarding their motivation for moving and the social status in the residence country (where they moved to) in order to look for possible implications to the matter of European identity.  Also, we have to consider that the transitional arrangements for Bulgarian citizens ended on the 31 first of December 2014 and that in our interviews we have respondents who moved within the transitional period between 1 of January 2007 and 31 of December 2014 as well as Bulgarian citizens who moved to another county or countries of the EU in order to work before the admission of Bulgaria to the EU. Therefore it is important for us to analyze the statements in our interviews in order to see what expectations, attitudes and perceptions there were among our citizens but also on behalf the countries of residence where they </w:t>
      </w:r>
      <w:proofErr w:type="gramStart"/>
      <w:r w:rsidR="00A72FB5">
        <w:rPr>
          <w:bCs/>
        </w:rPr>
        <w:t>moved</w:t>
      </w:r>
      <w:r>
        <w:rPr>
          <w:bCs/>
        </w:rPr>
        <w:t xml:space="preserve"> </w:t>
      </w:r>
      <w:r w:rsidR="00A72FB5">
        <w:rPr>
          <w:bCs/>
        </w:rPr>
        <w:t xml:space="preserve"> to</w:t>
      </w:r>
      <w:proofErr w:type="gramEnd"/>
      <w:r w:rsidR="00A72FB5">
        <w:rPr>
          <w:bCs/>
        </w:rPr>
        <w:t xml:space="preserve">. </w:t>
      </w:r>
    </w:p>
    <w:p w:rsidR="00A72FB5" w:rsidRDefault="00A72FB5" w:rsidP="00077E20">
      <w:pPr>
        <w:pStyle w:val="NormalWeb"/>
        <w:spacing w:line="360" w:lineRule="auto"/>
        <w:jc w:val="both"/>
        <w:rPr>
          <w:b/>
          <w:bCs/>
        </w:rPr>
      </w:pPr>
      <w:r>
        <w:rPr>
          <w:b/>
          <w:bCs/>
        </w:rPr>
        <w:t>East-West migration vs mobility</w:t>
      </w:r>
    </w:p>
    <w:p w:rsidR="00EA6EE0" w:rsidRDefault="00A72FB5" w:rsidP="00077E20">
      <w:pPr>
        <w:pStyle w:val="NormalWeb"/>
        <w:spacing w:line="360" w:lineRule="auto"/>
        <w:jc w:val="both"/>
        <w:rPr>
          <w:rStyle w:val="A6"/>
          <w:sz w:val="24"/>
          <w:szCs w:val="24"/>
        </w:rPr>
      </w:pPr>
      <w:r w:rsidRPr="00794821">
        <w:rPr>
          <w:bCs/>
        </w:rPr>
        <w:lastRenderedPageBreak/>
        <w:t xml:space="preserve">According to the Annual report of 2014 </w:t>
      </w:r>
      <w:r>
        <w:rPr>
          <w:bCs/>
        </w:rPr>
        <w:t>t</w:t>
      </w:r>
      <w:r w:rsidRPr="00794821">
        <w:rPr>
          <w:bCs/>
        </w:rPr>
        <w:t>he five EU Member States/EFTA countries with the largest numbers of working-age EU-28/EFTA movers</w:t>
      </w:r>
      <w:r>
        <w:rPr>
          <w:bCs/>
        </w:rPr>
        <w:t xml:space="preserve"> (between 15 and 64)</w:t>
      </w:r>
      <w:r w:rsidRPr="00794821">
        <w:rPr>
          <w:bCs/>
        </w:rPr>
        <w:t xml:space="preserve"> were Germany (2.6 million), the UK (1.9 million), Spain (1.4 million), Italy (1.3 million) and Switzerland (934,000). France followed closely with around 89</w:t>
      </w:r>
      <w:r>
        <w:rPr>
          <w:bCs/>
        </w:rPr>
        <w:t xml:space="preserve">0,000 EU-28/EFTA movers. But </w:t>
      </w:r>
      <w:r w:rsidRPr="00DD5C9A">
        <w:rPr>
          <w:bCs/>
        </w:rPr>
        <w:t>the EU Member States/EFTA countries with the highest shares of working-age EU-28/EFTA movers of their total population were Luxembourg (44%), Switzerland (17%), Cyprus (12%) and Ireland (10%). The shares in all other countries were below 10%</w:t>
      </w:r>
      <w:r>
        <w:rPr>
          <w:bCs/>
        </w:rPr>
        <w:t>. Also, Bulgarians are not among the top 5 national groups residing in another Member States (Romanians, Polish, Italian, Portuguese and Germans). In particular, the case of Bulgaria which is often grouped together with Romania, shows that the fears for overflowing with Bulgarian movers after the end of the transitional period in some of these top 5 countries such as the UK were biased and most probably used in internal political discourses. Moreover, according to the media coverage the numbers of Bulgarian movers after 2014 was not as high as expected.</w:t>
      </w:r>
      <w:r>
        <w:rPr>
          <w:rStyle w:val="FootnoteReference"/>
          <w:bCs/>
        </w:rPr>
        <w:footnoteReference w:id="84"/>
      </w:r>
      <w:r>
        <w:rPr>
          <w:bCs/>
        </w:rPr>
        <w:t xml:space="preserve"> What is often thought however for the Bulgaria movers is that they are often low-skilled workers and they move because of the economic situation in their own country. According to the report of 2014 </w:t>
      </w:r>
      <w:r w:rsidRPr="006E676A">
        <w:rPr>
          <w:bCs/>
        </w:rPr>
        <w:t>Romanians and Bulgarians who have moved to Italy, Spain, Germany and the UK since 2007 suggests that these movements are linked to other factors than transitional arrangements, such as the economic situation of these countries.</w:t>
      </w:r>
      <w:r>
        <w:rPr>
          <w:bCs/>
        </w:rPr>
        <w:t xml:space="preserve"> Also, the data for 2013 shows that the largest group of Bulgarian movers is composed of people with medium educational level, </w:t>
      </w:r>
      <w:r w:rsidRPr="00EF17A8">
        <w:rPr>
          <w:bCs/>
        </w:rPr>
        <w:t>Table 29</w:t>
      </w:r>
      <w:r w:rsidRPr="00BD278A">
        <w:rPr>
          <w:bCs/>
        </w:rPr>
        <w:t>,</w:t>
      </w:r>
      <w:r>
        <w:rPr>
          <w:bCs/>
        </w:rPr>
        <w:t xml:space="preserve"> </w:t>
      </w:r>
      <w:proofErr w:type="gramStart"/>
      <w:r>
        <w:rPr>
          <w:bCs/>
        </w:rPr>
        <w:t>( see</w:t>
      </w:r>
      <w:proofErr w:type="gramEnd"/>
      <w:r>
        <w:rPr>
          <w:bCs/>
        </w:rPr>
        <w:t xml:space="preserve"> Appendix: B) , from the report followed by the lower educational level and the people with high education. Also according to </w:t>
      </w:r>
      <w:r w:rsidRPr="00EF17A8">
        <w:rPr>
          <w:bCs/>
        </w:rPr>
        <w:t>Table 7,</w:t>
      </w:r>
      <w:r>
        <w:rPr>
          <w:bCs/>
        </w:rPr>
        <w:t xml:space="preserve"> </w:t>
      </w:r>
      <w:proofErr w:type="gramStart"/>
      <w:r>
        <w:rPr>
          <w:bCs/>
        </w:rPr>
        <w:t>( see</w:t>
      </w:r>
      <w:proofErr w:type="gramEnd"/>
      <w:r>
        <w:rPr>
          <w:bCs/>
        </w:rPr>
        <w:t xml:space="preserve"> Appendix: B). the flows of Bulgarian and Romanian citizens moving to the 4 largest accepting countries Germany, Spain, Italy and UK in the period 2007-2013 changed most probably according to the economic situation and labour market in these countries, which means that the decrease of flows into Spain could be explained with the unemployment rate and the opposite could be said about Germany. Some of the main observation from these reports such as the fact that the numbers of Bulgarian movers did not as a whole significantly increase with the ending of the transitional periods and the fact that most Bulgarian movers possess medium and lower educational level could be compared with the results from the report of the Bulgarian open society "Bulgarian labour migration: do restrictions make sense?" based on the results from the two major Bulgarian </w:t>
      </w:r>
      <w:r w:rsidRPr="00911C22">
        <w:rPr>
          <w:bCs/>
        </w:rPr>
        <w:lastRenderedPageBreak/>
        <w:t xml:space="preserve">researches </w:t>
      </w:r>
      <w:r w:rsidRPr="00911C22">
        <w:rPr>
          <w:rStyle w:val="A6"/>
          <w:sz w:val="24"/>
          <w:szCs w:val="24"/>
        </w:rPr>
        <w:t>“Bulgarian Migration: Incentives and Constellations”, Dr. Krasen Stanchev at al., Institute for Market Economics, 2005, and “Trends in Cross-border Workforce Migration and the Free Movement of People – Effects for Bulgaria”</w:t>
      </w:r>
      <w:r w:rsidRPr="00911C22">
        <w:rPr>
          <w:rStyle w:val="A9"/>
          <w:sz w:val="24"/>
          <w:szCs w:val="24"/>
        </w:rPr>
        <w:t>7</w:t>
      </w:r>
      <w:r w:rsidRPr="00911C22">
        <w:rPr>
          <w:rStyle w:val="A6"/>
          <w:sz w:val="24"/>
          <w:szCs w:val="24"/>
        </w:rPr>
        <w:t>, OSI–Sofia, 2010</w:t>
      </w:r>
      <w:r w:rsidRPr="00911C22">
        <w:rPr>
          <w:rStyle w:val="A6"/>
          <w:sz w:val="24"/>
          <w:szCs w:val="24"/>
          <w:lang w:val="bg-BG"/>
        </w:rPr>
        <w:t>.</w:t>
      </w:r>
      <w:r w:rsidRPr="00911C22">
        <w:rPr>
          <w:rStyle w:val="A6"/>
          <w:sz w:val="24"/>
          <w:szCs w:val="24"/>
        </w:rPr>
        <w:t xml:space="preserve">  </w:t>
      </w:r>
    </w:p>
    <w:p w:rsidR="00EA6EE0" w:rsidRDefault="00A72FB5" w:rsidP="00077E20">
      <w:pPr>
        <w:pStyle w:val="NormalWeb"/>
        <w:spacing w:line="360" w:lineRule="auto"/>
        <w:jc w:val="both"/>
        <w:rPr>
          <w:rStyle w:val="A6"/>
          <w:sz w:val="24"/>
          <w:szCs w:val="24"/>
        </w:rPr>
      </w:pPr>
      <w:r w:rsidRPr="00911C22">
        <w:rPr>
          <w:rStyle w:val="A6"/>
          <w:sz w:val="24"/>
          <w:szCs w:val="24"/>
        </w:rPr>
        <w:t xml:space="preserve">In The Policy Brief 2011 of the Open Society 3 different emigration periods for the Bulgarian citizens are outlined. Apparently, the greatest outflow of young and highly educated people happened in the 90s when the economic situation in Bulgaria was quite hard. Then, the period after 2000 differs through the outflows of women with medium or high educational profile who are occupied with low qualified works such as house cleaning and elder people in Italy and Greece. This emigration has, however, a temporary effect. After 2007 the emigration remains as a whole temporary and seasonal. However, the workers already have a legal status of EU citizens which improves the integration in the host societies. </w:t>
      </w:r>
      <w:r w:rsidR="00EA6EE0">
        <w:rPr>
          <w:rStyle w:val="A6"/>
          <w:sz w:val="24"/>
          <w:szCs w:val="24"/>
        </w:rPr>
        <w:t xml:space="preserve">The </w:t>
      </w:r>
      <w:r w:rsidRPr="00911C22">
        <w:rPr>
          <w:rStyle w:val="A6"/>
          <w:sz w:val="24"/>
          <w:szCs w:val="24"/>
        </w:rPr>
        <w:t>main reason for leaving Bulgaria remains the economic situation, the income level and the work conditions. Later, in the part about the motivation for moving we are going to compare the results from the interviews with the data we have from these reports. What is important to note here is that the focus of our thesis were Bulgarian movers who have the status of EU citizens which means that they are subject of the principle of non-discrimination bearing in mind that in the period 2007-2014 there were transitional arrangements for the access of Bulgarian citizens to the labour market i</w:t>
      </w:r>
      <w:r w:rsidR="00EA6EE0">
        <w:rPr>
          <w:rStyle w:val="A6"/>
          <w:sz w:val="24"/>
          <w:szCs w:val="24"/>
        </w:rPr>
        <w:t>n the Member States. Generally. W</w:t>
      </w:r>
      <w:r w:rsidRPr="00911C22">
        <w:rPr>
          <w:rStyle w:val="A6"/>
          <w:sz w:val="24"/>
          <w:szCs w:val="24"/>
        </w:rPr>
        <w:t xml:space="preserve">hen comparing the main conclusions between the Open Society Policy Brief and EC reports from 2014 and 2015, we can confirm that the profile of Bulgarian movers after the EU accession is more of medium and low qualified persons as the share of highly educated persons took place before the EU accession and this is migration which is first and foremost connected with the economic situation in the sending country, in our case Bulgaria. Also, the statistical data in Bulgaria shows that despite the EU membership and the removal of hindrances to the free movement of Bulgarian citizens, the emigration actually did not increase after 2007 or 2014 as in the period 1992-2001 </w:t>
      </w:r>
      <w:r w:rsidR="00EA6EE0">
        <w:rPr>
          <w:rStyle w:val="A6"/>
          <w:sz w:val="24"/>
          <w:szCs w:val="24"/>
        </w:rPr>
        <w:t xml:space="preserve">when </w:t>
      </w:r>
      <w:r w:rsidRPr="00911C22">
        <w:rPr>
          <w:rStyle w:val="A6"/>
          <w:sz w:val="24"/>
          <w:szCs w:val="24"/>
        </w:rPr>
        <w:t>217 809</w:t>
      </w:r>
      <w:r w:rsidRPr="00911C22">
        <w:rPr>
          <w:rStyle w:val="FootnoteReference"/>
          <w:rFonts w:cs="Myriad Pro"/>
          <w:color w:val="000000"/>
        </w:rPr>
        <w:footnoteReference w:id="85"/>
      </w:r>
      <w:r w:rsidRPr="00911C22">
        <w:rPr>
          <w:rStyle w:val="A6"/>
          <w:sz w:val="24"/>
          <w:szCs w:val="24"/>
        </w:rPr>
        <w:t xml:space="preserve"> Bulgarians emigrated and in the period 2001-2011</w:t>
      </w:r>
      <w:r w:rsidR="00EA6EE0">
        <w:rPr>
          <w:rStyle w:val="A6"/>
          <w:sz w:val="24"/>
          <w:szCs w:val="24"/>
        </w:rPr>
        <w:t>,</w:t>
      </w:r>
      <w:r w:rsidRPr="00911C22">
        <w:rPr>
          <w:rStyle w:val="A6"/>
          <w:sz w:val="24"/>
          <w:szCs w:val="24"/>
        </w:rPr>
        <w:t xml:space="preserve"> 175 244</w:t>
      </w:r>
      <w:r w:rsidRPr="00911C22">
        <w:rPr>
          <w:rStyle w:val="FootnoteReference"/>
          <w:rFonts w:cs="Myriad Pro"/>
          <w:color w:val="000000"/>
        </w:rPr>
        <w:footnoteReference w:id="86"/>
      </w:r>
      <w:r w:rsidRPr="00911C22">
        <w:rPr>
          <w:rStyle w:val="A6"/>
          <w:sz w:val="24"/>
          <w:szCs w:val="24"/>
        </w:rPr>
        <w:t xml:space="preserve"> according to the National Statistical Institute's survey Census of Population and </w:t>
      </w:r>
      <w:r w:rsidRPr="00911C22">
        <w:rPr>
          <w:rStyle w:val="A6"/>
          <w:sz w:val="24"/>
          <w:szCs w:val="24"/>
        </w:rPr>
        <w:lastRenderedPageBreak/>
        <w:t xml:space="preserve">Housing 1.02.1011 that counts the population change using the numbers of people absent from the country for more than one year. </w:t>
      </w:r>
    </w:p>
    <w:p w:rsidR="00EA6EE0" w:rsidRDefault="00A72FB5" w:rsidP="00077E20">
      <w:pPr>
        <w:pStyle w:val="NormalWeb"/>
        <w:spacing w:line="360" w:lineRule="auto"/>
        <w:jc w:val="both"/>
        <w:rPr>
          <w:bCs/>
        </w:rPr>
      </w:pPr>
      <w:r w:rsidRPr="00911C22">
        <w:rPr>
          <w:rStyle w:val="A6"/>
          <w:sz w:val="24"/>
          <w:szCs w:val="24"/>
        </w:rPr>
        <w:t>The Open Society report confirms the conclusions from</w:t>
      </w:r>
      <w:r>
        <w:rPr>
          <w:rStyle w:val="A6"/>
        </w:rPr>
        <w:t xml:space="preserve"> the </w:t>
      </w:r>
      <w:r w:rsidRPr="00D02530">
        <w:rPr>
          <w:bCs/>
        </w:rPr>
        <w:t>Labor mobility report 2014</w:t>
      </w:r>
      <w:r>
        <w:rPr>
          <w:bCs/>
        </w:rPr>
        <w:t xml:space="preserve"> that the outflows of Bulgarians towards Western Europe is biased and unjustified and Bulgaria cannot be a threat to the labour markets in the host countries. Also, the comparison between Bulgaria and Romania based on the fact that both countries became EU members in 2007 is not completely relevant given the difference of population size of both countries. Therefore, Romania is indeed the biggest national group residing in the EU among all Member States' nationals. Having outlined this data, we would like to note that Bulgarian citizens cannot be placed in the same group with Romania as there are structural differences such as the share of emigrating population. What is common with Romania, however, are that both countries rely on the </w:t>
      </w:r>
      <w:proofErr w:type="gramStart"/>
      <w:r>
        <w:rPr>
          <w:bCs/>
        </w:rPr>
        <w:t>so called</w:t>
      </w:r>
      <w:proofErr w:type="gramEnd"/>
      <w:r>
        <w:rPr>
          <w:bCs/>
        </w:rPr>
        <w:t xml:space="preserve"> remittances, payments sent from the Bulgarian and Romanian workers to their countries from the host countries where they are working. Now, we are going to compare if/how the EU accession giving EU citizenship status and the end of the transitional period changed the self-perception of Bulgarian citizens in the EU, if there is a difference between the feeling of being immigrant or emigrant compared to being EU citizen. Also, we have to bear in mind that among our respondents we have persons both with lower and higher educational profile and such who used to reside in several EU countries before the EU accession and such who chose to move after the accession. Also, among our respondents we did not detect seasonal workers who planned to stay only temporary in the host country. On the contrary, the majority of our respondents are persons residing permanently in the host countries without the immediate intention of returning to Bulgaria. </w:t>
      </w:r>
    </w:p>
    <w:p w:rsidR="00EA6EE0" w:rsidRDefault="00EA6EE0" w:rsidP="00077E20">
      <w:pPr>
        <w:pStyle w:val="NormalWeb"/>
        <w:spacing w:line="360" w:lineRule="auto"/>
        <w:jc w:val="both"/>
        <w:rPr>
          <w:rStyle w:val="A6"/>
          <w:sz w:val="24"/>
          <w:szCs w:val="24"/>
        </w:rPr>
      </w:pPr>
      <w:r>
        <w:rPr>
          <w:bCs/>
        </w:rPr>
        <w:t xml:space="preserve"> </w:t>
      </w:r>
      <w:r w:rsidR="00A72FB5">
        <w:rPr>
          <w:bCs/>
        </w:rPr>
        <w:t>By analyzing each interview separately one can conclude that we manage to research a group of Bulgarian citizens with both low and high educational profile which has not been exclusively subject of research in the Bulgarian migration studies (Anna Krasteva's "Bulgarian migration profile", "Temporary and Circular migration 2004-2009 research</w:t>
      </w:r>
      <w:r w:rsidR="00A72FB5" w:rsidRPr="00532336">
        <w:rPr>
          <w:bCs/>
        </w:rPr>
        <w:t xml:space="preserve">", </w:t>
      </w:r>
      <w:r w:rsidR="00A72FB5" w:rsidRPr="00532336">
        <w:rPr>
          <w:rStyle w:val="A6"/>
          <w:sz w:val="24"/>
          <w:szCs w:val="24"/>
        </w:rPr>
        <w:t>“Bulgarian Migration: Incentives and Constellations”, Dr. Krasen Stanchev at al., Institute for Market Economics, 2005, and “Trends in Cross-border Workforce Migration and the Free Movement of People – Effects for Bulgaria”</w:t>
      </w:r>
      <w:r w:rsidR="00A72FB5" w:rsidRPr="00532336">
        <w:rPr>
          <w:rStyle w:val="A9"/>
          <w:sz w:val="24"/>
          <w:szCs w:val="24"/>
        </w:rPr>
        <w:t>7</w:t>
      </w:r>
      <w:r w:rsidR="00A72FB5" w:rsidRPr="00532336">
        <w:rPr>
          <w:rStyle w:val="A6"/>
          <w:sz w:val="24"/>
          <w:szCs w:val="24"/>
        </w:rPr>
        <w:t xml:space="preserve">, OSI–Sofia, 2010). </w:t>
      </w:r>
    </w:p>
    <w:p w:rsidR="00A72FB5" w:rsidRPr="00532336" w:rsidRDefault="00A72FB5" w:rsidP="00077E20">
      <w:pPr>
        <w:pStyle w:val="NormalWeb"/>
        <w:spacing w:line="360" w:lineRule="auto"/>
        <w:jc w:val="both"/>
        <w:rPr>
          <w:rStyle w:val="A6"/>
          <w:sz w:val="24"/>
          <w:szCs w:val="24"/>
        </w:rPr>
      </w:pPr>
      <w:r w:rsidRPr="00532336">
        <w:rPr>
          <w:rStyle w:val="A6"/>
          <w:sz w:val="24"/>
          <w:szCs w:val="24"/>
        </w:rPr>
        <w:lastRenderedPageBreak/>
        <w:t xml:space="preserve">By analyzing our interviews, we </w:t>
      </w:r>
      <w:r w:rsidR="00EA6EE0">
        <w:rPr>
          <w:rStyle w:val="A6"/>
          <w:sz w:val="24"/>
          <w:szCs w:val="24"/>
        </w:rPr>
        <w:t xml:space="preserve">also wanted </w:t>
      </w:r>
      <w:r w:rsidRPr="00532336">
        <w:rPr>
          <w:rStyle w:val="A6"/>
          <w:sz w:val="24"/>
          <w:szCs w:val="24"/>
        </w:rPr>
        <w:t xml:space="preserve">to see if these Bulgarian citizens perceive themselves in a different way and if and what the difference between emigrant, immigrant or mobile EU citizen could be. We also assumed that the motivation for moving, the occupational field and the social status in the host country are factors that can somehow define the differences between immigrant/emigrant and mobile EU citizen and could possibly influence the feeling or perception of being European. </w:t>
      </w:r>
      <w:proofErr w:type="gramStart"/>
      <w:r w:rsidRPr="00532336">
        <w:rPr>
          <w:rStyle w:val="A6"/>
          <w:sz w:val="24"/>
          <w:szCs w:val="24"/>
        </w:rPr>
        <w:t>Therefore</w:t>
      </w:r>
      <w:proofErr w:type="gramEnd"/>
      <w:r w:rsidRPr="00532336">
        <w:rPr>
          <w:rStyle w:val="A6"/>
          <w:sz w:val="24"/>
          <w:szCs w:val="24"/>
        </w:rPr>
        <w:t xml:space="preserve"> we are going to analyze our interviews and compare some of the statements with the case studies in two major Bulgarian studies mentioned above as well as Anna Krasteva's research. </w:t>
      </w:r>
    </w:p>
    <w:p w:rsidR="00A72FB5" w:rsidRPr="00532336" w:rsidRDefault="00A72FB5" w:rsidP="00077E20">
      <w:pPr>
        <w:pStyle w:val="NormalWeb"/>
        <w:spacing w:line="360" w:lineRule="auto"/>
        <w:jc w:val="both"/>
        <w:rPr>
          <w:rStyle w:val="A6"/>
          <w:b/>
          <w:sz w:val="24"/>
          <w:szCs w:val="24"/>
        </w:rPr>
      </w:pPr>
      <w:r w:rsidRPr="00532336">
        <w:rPr>
          <w:rStyle w:val="A6"/>
          <w:b/>
          <w:sz w:val="24"/>
          <w:szCs w:val="24"/>
        </w:rPr>
        <w:t>"Bulgarian migration profile" research</w:t>
      </w:r>
    </w:p>
    <w:p w:rsidR="00A72FB5" w:rsidRPr="00532336" w:rsidRDefault="00A72FB5" w:rsidP="00077E20">
      <w:pPr>
        <w:pStyle w:val="NormalWeb"/>
        <w:spacing w:line="360" w:lineRule="auto"/>
        <w:jc w:val="both"/>
        <w:rPr>
          <w:rStyle w:val="A6"/>
          <w:sz w:val="24"/>
          <w:szCs w:val="24"/>
        </w:rPr>
      </w:pPr>
      <w:r w:rsidRPr="00532336">
        <w:rPr>
          <w:rStyle w:val="A6"/>
          <w:sz w:val="24"/>
          <w:szCs w:val="24"/>
        </w:rPr>
        <w:t>In Anna Krasteva's research on the profile of Bulgar</w:t>
      </w:r>
      <w:r>
        <w:rPr>
          <w:rStyle w:val="A6"/>
          <w:sz w:val="24"/>
          <w:szCs w:val="24"/>
        </w:rPr>
        <w:t xml:space="preserve">ian migration </w:t>
      </w:r>
      <w:r w:rsidRPr="00532336">
        <w:rPr>
          <w:rStyle w:val="A6"/>
          <w:sz w:val="24"/>
          <w:szCs w:val="24"/>
        </w:rPr>
        <w:t>3 groups</w:t>
      </w:r>
      <w:r>
        <w:rPr>
          <w:rStyle w:val="A6"/>
          <w:sz w:val="24"/>
          <w:szCs w:val="24"/>
        </w:rPr>
        <w:t xml:space="preserve"> are </w:t>
      </w:r>
      <w:proofErr w:type="gramStart"/>
      <w:r>
        <w:rPr>
          <w:rStyle w:val="A6"/>
          <w:sz w:val="24"/>
          <w:szCs w:val="24"/>
        </w:rPr>
        <w:t>distinguished</w:t>
      </w:r>
      <w:r w:rsidRPr="00532336">
        <w:rPr>
          <w:rStyle w:val="A6"/>
          <w:sz w:val="24"/>
          <w:szCs w:val="24"/>
        </w:rPr>
        <w:t xml:space="preserve"> :the</w:t>
      </w:r>
      <w:proofErr w:type="gramEnd"/>
      <w:r w:rsidRPr="00532336">
        <w:rPr>
          <w:rStyle w:val="A6"/>
          <w:sz w:val="24"/>
          <w:szCs w:val="24"/>
        </w:rPr>
        <w:t xml:space="preserve"> mobility of the minorities (Roma and Turks), forced migration such as human trafficking and highly skilled emigrants together with low qualified ones. What is different about her research is her arguing that this is an emigration structure shaped in the context of emigration as a "post-communist freedom"</w:t>
      </w:r>
      <w:r w:rsidRPr="00532336">
        <w:rPr>
          <w:rStyle w:val="FootnoteReference"/>
          <w:rFonts w:cs="Myriad Pro"/>
          <w:color w:val="000000"/>
        </w:rPr>
        <w:footnoteReference w:id="87"/>
      </w:r>
      <w:r w:rsidRPr="00532336">
        <w:rPr>
          <w:rStyle w:val="A6"/>
          <w:sz w:val="24"/>
          <w:szCs w:val="24"/>
        </w:rPr>
        <w:t>. We think th</w:t>
      </w:r>
      <w:r>
        <w:rPr>
          <w:rStyle w:val="A6"/>
          <w:sz w:val="24"/>
          <w:szCs w:val="24"/>
        </w:rPr>
        <w:t xml:space="preserve">at this arguing could also be </w:t>
      </w:r>
      <w:proofErr w:type="gramStart"/>
      <w:r>
        <w:rPr>
          <w:rStyle w:val="A6"/>
          <w:sz w:val="24"/>
          <w:szCs w:val="24"/>
        </w:rPr>
        <w:t xml:space="preserve">relevant </w:t>
      </w:r>
      <w:r w:rsidRPr="00532336">
        <w:rPr>
          <w:rStyle w:val="A6"/>
          <w:sz w:val="24"/>
          <w:szCs w:val="24"/>
        </w:rPr>
        <w:t xml:space="preserve"> to</w:t>
      </w:r>
      <w:proofErr w:type="gramEnd"/>
      <w:r w:rsidRPr="00532336">
        <w:rPr>
          <w:rStyle w:val="A6"/>
          <w:sz w:val="24"/>
          <w:szCs w:val="24"/>
        </w:rPr>
        <w:t xml:space="preserve"> our interview analysis in particular when it comes to the motivation behind the mobility as Bulgaria is one of the countries which underwent a change from a communist to a democratic, liberal state. Therefore, when analyzing the interviews especially among the respondents who moved before EU accession, we will try to see whether there are accounts for such arguing or not and how/if this is related to the issue of European identity. </w:t>
      </w:r>
    </w:p>
    <w:p w:rsidR="00A72FB5" w:rsidRPr="00532336" w:rsidRDefault="00A72FB5" w:rsidP="00077E20">
      <w:pPr>
        <w:pStyle w:val="NormalWeb"/>
        <w:spacing w:line="360" w:lineRule="auto"/>
        <w:jc w:val="both"/>
        <w:rPr>
          <w:rStyle w:val="A6"/>
          <w:b/>
          <w:sz w:val="24"/>
          <w:szCs w:val="24"/>
        </w:rPr>
      </w:pPr>
      <w:r w:rsidRPr="00532336">
        <w:rPr>
          <w:rStyle w:val="A6"/>
          <w:b/>
          <w:sz w:val="24"/>
          <w:szCs w:val="24"/>
        </w:rPr>
        <w:t>“Bulgarian Migration: Incentives and Constellations”</w:t>
      </w:r>
    </w:p>
    <w:p w:rsidR="00A72FB5" w:rsidRPr="00532336" w:rsidRDefault="00A72FB5" w:rsidP="00077E20">
      <w:pPr>
        <w:pStyle w:val="NormalWeb"/>
        <w:spacing w:line="360" w:lineRule="auto"/>
        <w:jc w:val="both"/>
        <w:rPr>
          <w:rStyle w:val="A6"/>
          <w:sz w:val="24"/>
          <w:szCs w:val="24"/>
          <w:lang w:val="bg-BG"/>
        </w:rPr>
      </w:pPr>
      <w:r w:rsidRPr="00532336">
        <w:rPr>
          <w:rStyle w:val="A6"/>
          <w:sz w:val="24"/>
          <w:szCs w:val="24"/>
        </w:rPr>
        <w:t>"The Bulgaria migration: Incentives and Constellations" is a qualitative research based on literature review, statistical data and documentation including in-depth interviews that aims at finding the incentives (stimuli) for the Bulgarian migration during 2004 and has several case studies in Italy, Germany, Greece and Spain that are considered to be among the top countries with Bulgarian migrants. First, this research was conducted i</w:t>
      </w:r>
      <w:r>
        <w:rPr>
          <w:rStyle w:val="A6"/>
          <w:sz w:val="24"/>
          <w:szCs w:val="24"/>
        </w:rPr>
        <w:t xml:space="preserve">n 2004 which means that it studies patterns of migration </w:t>
      </w:r>
      <w:r w:rsidRPr="00532336">
        <w:rPr>
          <w:rStyle w:val="A6"/>
          <w:sz w:val="24"/>
          <w:szCs w:val="24"/>
        </w:rPr>
        <w:t xml:space="preserve">that are prior to Bulgaria's EU accession. What we found out is that this </w:t>
      </w:r>
      <w:r w:rsidRPr="00532336">
        <w:rPr>
          <w:rStyle w:val="A6"/>
          <w:sz w:val="24"/>
          <w:szCs w:val="24"/>
        </w:rPr>
        <w:lastRenderedPageBreak/>
        <w:t>research summarized a profile of Bulgarian migrants that are mainly occupied with services abroad (elder care, house cleaning, construction) and possess secondary school education</w:t>
      </w:r>
      <w:r w:rsidRPr="00532336">
        <w:rPr>
          <w:rStyle w:val="FootnoteReference"/>
          <w:rFonts w:cs="Myriad Pro"/>
          <w:color w:val="000000"/>
        </w:rPr>
        <w:footnoteReference w:id="88"/>
      </w:r>
      <w:r w:rsidRPr="00532336">
        <w:rPr>
          <w:rStyle w:val="A6"/>
          <w:sz w:val="24"/>
          <w:szCs w:val="24"/>
        </w:rPr>
        <w:t>. In our cases, however, the sample of respondents turned to be quite various: low qualified, high qualified persons working in their field as well as self-employed ones. What we find interesting about this research and we are going to compare with our interviews are the most frequently mentioned motives for moving such as the lack of improving the economic situation in Bulgaria, unemployment but also bankruptcy and debts to banks. It is also in this research that we found out a major trend among Bulgarian lower qualified persons and namely the remittances payments</w:t>
      </w:r>
      <w:r w:rsidRPr="00532336">
        <w:rPr>
          <w:rStyle w:val="FootnoteReference"/>
          <w:rFonts w:cs="Myriad Pro"/>
          <w:color w:val="000000"/>
        </w:rPr>
        <w:footnoteReference w:id="89"/>
      </w:r>
      <w:r w:rsidRPr="00532336">
        <w:rPr>
          <w:rStyle w:val="A6"/>
          <w:sz w:val="24"/>
          <w:szCs w:val="24"/>
        </w:rPr>
        <w:t xml:space="preserve"> (transfers of money) that they send to </w:t>
      </w:r>
      <w:proofErr w:type="gramStart"/>
      <w:r w:rsidRPr="00532336">
        <w:rPr>
          <w:rStyle w:val="A6"/>
          <w:sz w:val="24"/>
          <w:szCs w:val="24"/>
        </w:rPr>
        <w:t>the their</w:t>
      </w:r>
      <w:proofErr w:type="gramEnd"/>
      <w:r w:rsidRPr="00532336">
        <w:rPr>
          <w:rStyle w:val="A6"/>
          <w:sz w:val="24"/>
          <w:szCs w:val="24"/>
        </w:rPr>
        <w:t xml:space="preserve"> households in Bulgaria. These are important trends that we are going to check when analyzing our interviews in order to see if/how social status could be related to the perception/feelings of being European.</w:t>
      </w:r>
    </w:p>
    <w:p w:rsidR="00A72FB5" w:rsidRPr="00532336" w:rsidRDefault="00A72FB5" w:rsidP="00077E20">
      <w:pPr>
        <w:pStyle w:val="NormalWeb"/>
        <w:spacing w:line="360" w:lineRule="auto"/>
        <w:jc w:val="both"/>
        <w:rPr>
          <w:rStyle w:val="A9"/>
          <w:b/>
          <w:sz w:val="24"/>
          <w:szCs w:val="24"/>
          <w:lang w:val="bg-BG"/>
        </w:rPr>
      </w:pPr>
      <w:r w:rsidRPr="00532336">
        <w:rPr>
          <w:rStyle w:val="A6"/>
          <w:b/>
          <w:sz w:val="24"/>
          <w:szCs w:val="24"/>
        </w:rPr>
        <w:t>“Trends in Cross-border Workforce Migration and the Free Movement of People – Effects for Bulgaria”</w:t>
      </w:r>
      <w:r w:rsidRPr="00532336">
        <w:rPr>
          <w:rStyle w:val="A9"/>
          <w:b/>
          <w:sz w:val="24"/>
          <w:szCs w:val="24"/>
        </w:rPr>
        <w:t>7</w:t>
      </w:r>
    </w:p>
    <w:p w:rsidR="00A72FB5" w:rsidRPr="00532336" w:rsidRDefault="00A72FB5" w:rsidP="00077E20">
      <w:pPr>
        <w:pStyle w:val="NormalWeb"/>
        <w:spacing w:line="360" w:lineRule="auto"/>
        <w:jc w:val="both"/>
        <w:rPr>
          <w:rStyle w:val="A6"/>
          <w:sz w:val="24"/>
          <w:szCs w:val="24"/>
        </w:rPr>
      </w:pPr>
      <w:r w:rsidRPr="00532336">
        <w:rPr>
          <w:rStyle w:val="A6"/>
          <w:sz w:val="24"/>
          <w:szCs w:val="24"/>
        </w:rPr>
        <w:t xml:space="preserve">This particular research which included case studies for Rhodes island, Greece, UK (London's and Brighton's districts </w:t>
      </w:r>
      <w:proofErr w:type="gramStart"/>
      <w:r w:rsidRPr="00532336">
        <w:rPr>
          <w:rStyle w:val="A6"/>
          <w:sz w:val="24"/>
          <w:szCs w:val="24"/>
        </w:rPr>
        <w:t>in )in</w:t>
      </w:r>
      <w:proofErr w:type="gramEnd"/>
      <w:r w:rsidRPr="00532336">
        <w:rPr>
          <w:rStyle w:val="A6"/>
          <w:sz w:val="24"/>
          <w:szCs w:val="24"/>
        </w:rPr>
        <w:t xml:space="preserve"> 2005 and 2009, as well as Italy is of particular interest to us as it shows a profile of the Bulgarian mover which differs from the studies that we touched upon above. In the case of </w:t>
      </w:r>
      <w:proofErr w:type="gramStart"/>
      <w:r w:rsidRPr="00532336">
        <w:rPr>
          <w:rStyle w:val="A6"/>
          <w:sz w:val="24"/>
          <w:szCs w:val="24"/>
        </w:rPr>
        <w:t>UK</w:t>
      </w:r>
      <w:proofErr w:type="gramEnd"/>
      <w:r w:rsidRPr="00532336">
        <w:rPr>
          <w:rStyle w:val="A6"/>
          <w:sz w:val="24"/>
          <w:szCs w:val="24"/>
        </w:rPr>
        <w:t xml:space="preserve"> we do have reported hostility</w:t>
      </w:r>
      <w:r w:rsidRPr="00532336">
        <w:rPr>
          <w:rStyle w:val="FootnoteReference"/>
          <w:rFonts w:cs="Myriad Pro"/>
          <w:color w:val="000000"/>
        </w:rPr>
        <w:footnoteReference w:id="90"/>
      </w:r>
      <w:r w:rsidRPr="00532336">
        <w:rPr>
          <w:rStyle w:val="A6"/>
          <w:sz w:val="24"/>
          <w:szCs w:val="24"/>
        </w:rPr>
        <w:t xml:space="preserve"> especially towards those who came in 2009 and in the case of Italy we have what the paper calls "the economy of suffering"</w:t>
      </w:r>
      <w:r w:rsidRPr="00532336">
        <w:rPr>
          <w:rStyle w:val="FootnoteReference"/>
          <w:rFonts w:cs="Myriad Pro"/>
          <w:color w:val="000000"/>
        </w:rPr>
        <w:footnoteReference w:id="91"/>
      </w:r>
      <w:r w:rsidRPr="00532336">
        <w:rPr>
          <w:rStyle w:val="A6"/>
          <w:sz w:val="24"/>
          <w:szCs w:val="24"/>
        </w:rPr>
        <w:t xml:space="preserve"> in the case of the bandante women (occupied with elder care services) where a profile of a bitter and angry Bulgarian citizen is to be found out. We assumed that this particular attitude that we also </w:t>
      </w:r>
      <w:r w:rsidRPr="00532336">
        <w:rPr>
          <w:rStyle w:val="A6"/>
          <w:sz w:val="24"/>
          <w:szCs w:val="24"/>
        </w:rPr>
        <w:lastRenderedPageBreak/>
        <w:t>encountered in some of our interviews could be an important factor in the analysis of the issue of European identity, in particular in the case of Bulgarian movers/migrants.</w:t>
      </w:r>
    </w:p>
    <w:p w:rsidR="00A72FB5" w:rsidRPr="00B86979" w:rsidRDefault="00A72FB5" w:rsidP="00077E20">
      <w:pPr>
        <w:pStyle w:val="NormalWeb"/>
        <w:spacing w:line="360" w:lineRule="auto"/>
        <w:jc w:val="both"/>
        <w:rPr>
          <w:bCs/>
        </w:rPr>
      </w:pPr>
      <w:r>
        <w:rPr>
          <w:bCs/>
        </w:rPr>
        <w:t xml:space="preserve"> </w:t>
      </w:r>
      <w:r w:rsidRPr="00532336">
        <w:rPr>
          <w:bCs/>
        </w:rPr>
        <w:t xml:space="preserve">To conclude, these qualitative studies present a summarized profile of Bulgarian </w:t>
      </w:r>
      <w:proofErr w:type="gramStart"/>
      <w:r w:rsidRPr="00532336">
        <w:rPr>
          <w:bCs/>
        </w:rPr>
        <w:t>migrants</w:t>
      </w:r>
      <w:proofErr w:type="gramEnd"/>
      <w:r w:rsidRPr="00532336">
        <w:rPr>
          <w:bCs/>
        </w:rPr>
        <w:t xml:space="preserve"> profiles and mobility structure prior to the EU accession. Bearing the statistical data </w:t>
      </w:r>
      <w:proofErr w:type="gramStart"/>
      <w:r w:rsidRPr="00532336">
        <w:rPr>
          <w:bCs/>
        </w:rPr>
        <w:t>that  a</w:t>
      </w:r>
      <w:proofErr w:type="gramEnd"/>
      <w:r w:rsidRPr="00532336">
        <w:rPr>
          <w:bCs/>
        </w:rPr>
        <w:t xml:space="preserve"> large share of Bulgarian citizens already moved in the years between 1990 and 2007, we believe that these characteristics could help us in better understanding the migrant profile, the mobility structure of our respondents and their attitudes towards the European identity issue. We are also going to argue that social status </w:t>
      </w:r>
      <w:proofErr w:type="gramStart"/>
      <w:r w:rsidRPr="00532336">
        <w:rPr>
          <w:bCs/>
        </w:rPr>
        <w:t>( the</w:t>
      </w:r>
      <w:proofErr w:type="gramEnd"/>
      <w:r w:rsidRPr="00532336">
        <w:rPr>
          <w:bCs/>
        </w:rPr>
        <w:t xml:space="preserve"> occupation and the prestige related to it together with the educational level and level of income) might have its own particular implication for the feeling or</w:t>
      </w:r>
      <w:r w:rsidRPr="00B86979">
        <w:rPr>
          <w:bCs/>
        </w:rPr>
        <w:t xml:space="preserve"> perception of being European considering that it is a factor that influences the national identification and the attitudes towards the country of origin, Bulgaria.</w:t>
      </w:r>
    </w:p>
    <w:p w:rsidR="00A72FB5" w:rsidRDefault="00A72FB5" w:rsidP="00077E20">
      <w:pPr>
        <w:pStyle w:val="NormalWeb"/>
        <w:spacing w:line="360" w:lineRule="auto"/>
        <w:jc w:val="both"/>
        <w:rPr>
          <w:b/>
          <w:bCs/>
        </w:rPr>
      </w:pPr>
      <w:r>
        <w:rPr>
          <w:b/>
          <w:bCs/>
        </w:rPr>
        <w:t>Motivation for moving, structure of the mobility (occupational field) and social status as implications for the European identity</w:t>
      </w:r>
    </w:p>
    <w:p w:rsidR="004E7B84" w:rsidRDefault="00EA6EE0" w:rsidP="00077E20">
      <w:pPr>
        <w:pStyle w:val="NormalWeb"/>
        <w:spacing w:line="360" w:lineRule="auto"/>
        <w:jc w:val="both"/>
        <w:rPr>
          <w:bCs/>
        </w:rPr>
      </w:pPr>
      <w:r w:rsidRPr="008272A9">
        <w:rPr>
          <w:bCs/>
        </w:rPr>
        <w:t xml:space="preserve">The socio-demographic picture of the respondents is diverse but at the same time very balanced in certain terms. </w:t>
      </w:r>
      <w:r w:rsidR="008272A9" w:rsidRPr="008272A9">
        <w:rPr>
          <w:bCs/>
        </w:rPr>
        <w:t xml:space="preserve"> </w:t>
      </w:r>
      <w:r w:rsidRPr="008272A9">
        <w:rPr>
          <w:bCs/>
        </w:rPr>
        <w:t xml:space="preserve">In terms of </w:t>
      </w:r>
      <w:proofErr w:type="gramStart"/>
      <w:r w:rsidRPr="008272A9">
        <w:rPr>
          <w:bCs/>
        </w:rPr>
        <w:t xml:space="preserve">sex, </w:t>
      </w:r>
      <w:r w:rsidR="008272A9" w:rsidRPr="008272A9">
        <w:rPr>
          <w:bCs/>
        </w:rPr>
        <w:t xml:space="preserve"> among</w:t>
      </w:r>
      <w:proofErr w:type="gramEnd"/>
      <w:r w:rsidR="008272A9" w:rsidRPr="008272A9">
        <w:rPr>
          <w:bCs/>
        </w:rPr>
        <w:t xml:space="preserve"> 20 respondents, 10 were women and 10 men.</w:t>
      </w:r>
      <w:r w:rsidR="008272A9">
        <w:rPr>
          <w:bCs/>
        </w:rPr>
        <w:t xml:space="preserve">  10 possess high education, 1 holds a doctorate and 7 have medium education usually with an additional qualification. </w:t>
      </w:r>
      <w:r w:rsidR="0075032C">
        <w:rPr>
          <w:bCs/>
        </w:rPr>
        <w:t xml:space="preserve"> None of the respondents has elementary education. </w:t>
      </w:r>
      <w:r w:rsidR="006B53AE">
        <w:rPr>
          <w:bCs/>
        </w:rPr>
        <w:t xml:space="preserve"> Two of the respondents work for a European institution and 1 </w:t>
      </w:r>
      <w:r w:rsidR="00326E23">
        <w:rPr>
          <w:bCs/>
        </w:rPr>
        <w:t xml:space="preserve">is </w:t>
      </w:r>
      <w:r w:rsidR="006B53AE">
        <w:rPr>
          <w:bCs/>
        </w:rPr>
        <w:t xml:space="preserve">looking for such a job while his wife is occupied at a </w:t>
      </w:r>
      <w:proofErr w:type="gramStart"/>
      <w:r w:rsidR="006B53AE">
        <w:rPr>
          <w:bCs/>
        </w:rPr>
        <w:t>European  institution</w:t>
      </w:r>
      <w:proofErr w:type="gramEnd"/>
      <w:r w:rsidR="006B53AE">
        <w:rPr>
          <w:bCs/>
        </w:rPr>
        <w:t xml:space="preserve">. </w:t>
      </w:r>
      <w:r w:rsidR="00326E23">
        <w:rPr>
          <w:bCs/>
        </w:rPr>
        <w:t xml:space="preserve"> Most of the respondents are working in their occupational field.  Six respondents that are high skilled are working below their qualifications and they are all women. </w:t>
      </w:r>
    </w:p>
    <w:p w:rsidR="00326E23" w:rsidRPr="008272A9" w:rsidRDefault="00A47DED" w:rsidP="00077E20">
      <w:pPr>
        <w:pStyle w:val="NormalWeb"/>
        <w:spacing w:line="360" w:lineRule="auto"/>
        <w:jc w:val="both"/>
        <w:rPr>
          <w:bCs/>
        </w:rPr>
      </w:pPr>
      <w:r>
        <w:rPr>
          <w:bCs/>
        </w:rPr>
        <w:t xml:space="preserve">The interviews are analyzed either separately or in groups in terms of similarities. </w:t>
      </w:r>
    </w:p>
    <w:p w:rsidR="00A72FB5" w:rsidRDefault="00B855F6" w:rsidP="00077E20">
      <w:pPr>
        <w:pStyle w:val="NormalWeb"/>
        <w:spacing w:line="360" w:lineRule="auto"/>
        <w:jc w:val="both"/>
        <w:rPr>
          <w:b/>
          <w:bCs/>
        </w:rPr>
      </w:pPr>
      <w:r>
        <w:rPr>
          <w:b/>
          <w:bCs/>
        </w:rPr>
        <w:t>Interview 1, Appendix</w:t>
      </w:r>
      <w:r w:rsidR="00A72FB5">
        <w:rPr>
          <w:b/>
          <w:bCs/>
        </w:rPr>
        <w:t xml:space="preserve"> B</w:t>
      </w:r>
    </w:p>
    <w:p w:rsidR="00A72FB5" w:rsidRDefault="004E7B84" w:rsidP="00077E20">
      <w:pPr>
        <w:pStyle w:val="NormalWeb"/>
        <w:spacing w:line="360" w:lineRule="auto"/>
        <w:jc w:val="both"/>
        <w:rPr>
          <w:bCs/>
        </w:rPr>
      </w:pPr>
      <w:r>
        <w:rPr>
          <w:bCs/>
        </w:rPr>
        <w:t xml:space="preserve"> </w:t>
      </w:r>
      <w:r w:rsidR="00A72FB5" w:rsidRPr="00A029C4">
        <w:rPr>
          <w:bCs/>
        </w:rPr>
        <w:t>The interviewed person in the first interview moved not precisely for economic reasons but rather for fu</w:t>
      </w:r>
      <w:r w:rsidR="002823ED">
        <w:rPr>
          <w:bCs/>
        </w:rPr>
        <w:t>rther education and professional development opportunities</w:t>
      </w:r>
      <w:r w:rsidR="00A72FB5" w:rsidRPr="00A029C4">
        <w:rPr>
          <w:bCs/>
        </w:rPr>
        <w:t xml:space="preserve"> He resembles to a great </w:t>
      </w:r>
      <w:r w:rsidR="00A72FB5" w:rsidRPr="00A029C4">
        <w:rPr>
          <w:bCs/>
        </w:rPr>
        <w:lastRenderedPageBreak/>
        <w:t>extent the profile of a post-communist</w:t>
      </w:r>
      <w:r w:rsidR="00A72FB5" w:rsidRPr="00A029C4">
        <w:rPr>
          <w:rStyle w:val="FootnoteReference"/>
          <w:bCs/>
        </w:rPr>
        <w:footnoteReference w:id="92"/>
      </w:r>
      <w:r w:rsidR="00A72FB5" w:rsidRPr="00A029C4">
        <w:rPr>
          <w:bCs/>
        </w:rPr>
        <w:t xml:space="preserve"> individual described by Anna Krasteva. In other words, we have a person born in the 70s, highly educated and working in his field at a prestigious international company in Belgium who lived in several European countries successively (Czech, Germany and Belgium) </w:t>
      </w:r>
      <w:r w:rsidR="00036796">
        <w:rPr>
          <w:bCs/>
        </w:rPr>
        <w:t xml:space="preserve">before that and who is enjoying the liberal freedoms </w:t>
      </w:r>
      <w:r w:rsidR="00A72FB5" w:rsidRPr="00A029C4">
        <w:rPr>
          <w:bCs/>
        </w:rPr>
        <w:t xml:space="preserve">that Bulgarians </w:t>
      </w:r>
      <w:r w:rsidR="00036796">
        <w:rPr>
          <w:bCs/>
        </w:rPr>
        <w:t xml:space="preserve">did not have </w:t>
      </w:r>
      <w:r w:rsidR="00A72FB5" w:rsidRPr="00A029C4">
        <w:rPr>
          <w:bCs/>
        </w:rPr>
        <w:t xml:space="preserve">before the fall of Communism. </w:t>
      </w:r>
      <w:r w:rsidR="0077687B">
        <w:rPr>
          <w:bCs/>
        </w:rPr>
        <w:t xml:space="preserve"> There is an appreciation of </w:t>
      </w:r>
      <w:r w:rsidR="00A72FB5" w:rsidRPr="00A029C4">
        <w:rPr>
          <w:bCs/>
        </w:rPr>
        <w:t xml:space="preserve">the rights and freedoms that the EU </w:t>
      </w:r>
      <w:r w:rsidR="0071401A">
        <w:rPr>
          <w:bCs/>
        </w:rPr>
        <w:t xml:space="preserve">guarantees to </w:t>
      </w:r>
      <w:r w:rsidR="00A72FB5" w:rsidRPr="00A029C4">
        <w:rPr>
          <w:bCs/>
        </w:rPr>
        <w:t xml:space="preserve">the nationals of the Member States such as the right to move, reside and work free on its territory. </w:t>
      </w:r>
      <w:r w:rsidR="00A72FB5">
        <w:rPr>
          <w:bCs/>
        </w:rPr>
        <w:t xml:space="preserve">While one can say that the respondent's positive attitude towards the EU is grounded on his rights of an EU citizen and his social status in the host country (Belgium), these factors do not suffice for the formation of a European identity in cultural terms or in </w:t>
      </w:r>
      <w:r w:rsidR="0071401A">
        <w:rPr>
          <w:bCs/>
        </w:rPr>
        <w:t>civic-</w:t>
      </w:r>
      <w:r w:rsidR="00A72FB5">
        <w:rPr>
          <w:bCs/>
        </w:rPr>
        <w:t>political sense because the Member State's membership in the EU is what</w:t>
      </w:r>
      <w:r w:rsidR="0071401A">
        <w:rPr>
          <w:bCs/>
        </w:rPr>
        <w:t>,</w:t>
      </w:r>
      <w:r w:rsidR="00A72FB5">
        <w:rPr>
          <w:bCs/>
        </w:rPr>
        <w:t xml:space="preserve"> in the respondent's perception</w:t>
      </w:r>
      <w:r w:rsidR="0071401A">
        <w:rPr>
          <w:bCs/>
        </w:rPr>
        <w:t>,</w:t>
      </w:r>
      <w:r w:rsidR="00A72FB5">
        <w:rPr>
          <w:bCs/>
        </w:rPr>
        <w:t xml:space="preserve"> gives him these possibilities for travelling and working without visa. </w:t>
      </w:r>
      <w:r w:rsidR="0071401A">
        <w:rPr>
          <w:bCs/>
        </w:rPr>
        <w:t xml:space="preserve"> Nevertheless, the attachment and the positive attitude towards the EU, as hypothesized by Favell and Ettore Recchi, though different from the affective side of an identity, could contribute to the development of such an identity. </w:t>
      </w:r>
    </w:p>
    <w:p w:rsidR="00A72FB5" w:rsidRDefault="00A72FB5" w:rsidP="00077E20">
      <w:pPr>
        <w:pStyle w:val="NormalWeb"/>
        <w:spacing w:line="360" w:lineRule="auto"/>
        <w:jc w:val="both"/>
        <w:rPr>
          <w:b/>
          <w:bCs/>
        </w:rPr>
      </w:pPr>
      <w:r w:rsidRPr="00EE0F0E">
        <w:rPr>
          <w:b/>
          <w:bCs/>
        </w:rPr>
        <w:t>Interview</w:t>
      </w:r>
      <w:r>
        <w:rPr>
          <w:b/>
          <w:bCs/>
        </w:rPr>
        <w:t>s</w:t>
      </w:r>
      <w:r w:rsidRPr="00EE0F0E">
        <w:rPr>
          <w:b/>
          <w:bCs/>
        </w:rPr>
        <w:t xml:space="preserve"> 2</w:t>
      </w:r>
      <w:r w:rsidR="00B855F6">
        <w:rPr>
          <w:b/>
          <w:bCs/>
        </w:rPr>
        <w:t xml:space="preserve"> and 4, Appendix</w:t>
      </w:r>
      <w:r>
        <w:rPr>
          <w:b/>
          <w:bCs/>
        </w:rPr>
        <w:t xml:space="preserve"> B</w:t>
      </w:r>
    </w:p>
    <w:p w:rsidR="00CE1691" w:rsidRDefault="00A72FB5" w:rsidP="00077E20">
      <w:pPr>
        <w:pStyle w:val="NormalWeb"/>
        <w:spacing w:line="360" w:lineRule="auto"/>
        <w:jc w:val="both"/>
        <w:rPr>
          <w:bCs/>
        </w:rPr>
      </w:pPr>
      <w:r w:rsidRPr="00823D65">
        <w:rPr>
          <w:bCs/>
        </w:rPr>
        <w:t>The respondent in the second interview resembles the profile of the interviewed person in the first interview. It is a woman who is highly educated, speaking several languages, having</w:t>
      </w:r>
      <w:r w:rsidR="00CE1691">
        <w:rPr>
          <w:bCs/>
        </w:rPr>
        <w:t xml:space="preserve"> a higher social status because of </w:t>
      </w:r>
      <w:r w:rsidRPr="00823D65">
        <w:rPr>
          <w:bCs/>
        </w:rPr>
        <w:t>her work at a European institution in Luxembourg. Born in the 70s she belongs to this generation in Bulgaria</w:t>
      </w:r>
      <w:r w:rsidR="00CE1691">
        <w:rPr>
          <w:bCs/>
        </w:rPr>
        <w:t xml:space="preserve"> that longed for liberal freedoms </w:t>
      </w:r>
      <w:r w:rsidRPr="00823D65">
        <w:rPr>
          <w:bCs/>
        </w:rPr>
        <w:t xml:space="preserve">such the freedom to move and who was disappointed by the economic situation in Bulgaria in particular in the 90s. These are people who cherish </w:t>
      </w:r>
      <w:r w:rsidR="00CE1691">
        <w:rPr>
          <w:bCs/>
        </w:rPr>
        <w:t xml:space="preserve">EU </w:t>
      </w:r>
      <w:r w:rsidRPr="00823D65">
        <w:rPr>
          <w:bCs/>
        </w:rPr>
        <w:t>and who possess high expectations for the work conditions and level of salary</w:t>
      </w:r>
      <w:r>
        <w:rPr>
          <w:bCs/>
        </w:rPr>
        <w:t xml:space="preserve"> they would like to receive. </w:t>
      </w:r>
      <w:r w:rsidR="00CE1691">
        <w:rPr>
          <w:bCs/>
        </w:rPr>
        <w:t xml:space="preserve"> </w:t>
      </w:r>
    </w:p>
    <w:p w:rsidR="00A72FB5" w:rsidRDefault="00A72FB5" w:rsidP="00077E20">
      <w:pPr>
        <w:pStyle w:val="NormalWeb"/>
        <w:spacing w:line="360" w:lineRule="auto"/>
        <w:jc w:val="both"/>
        <w:rPr>
          <w:b/>
          <w:bCs/>
        </w:rPr>
      </w:pPr>
      <w:r w:rsidRPr="00853145">
        <w:rPr>
          <w:b/>
          <w:bCs/>
        </w:rPr>
        <w:t>Interview</w:t>
      </w:r>
      <w:r>
        <w:rPr>
          <w:b/>
          <w:bCs/>
        </w:rPr>
        <w:t>s</w:t>
      </w:r>
      <w:r w:rsidRPr="00853145">
        <w:rPr>
          <w:b/>
          <w:bCs/>
        </w:rPr>
        <w:t xml:space="preserve"> 3</w:t>
      </w:r>
      <w:r w:rsidR="0048135C">
        <w:rPr>
          <w:b/>
          <w:bCs/>
        </w:rPr>
        <w:t xml:space="preserve"> </w:t>
      </w:r>
      <w:proofErr w:type="gramStart"/>
      <w:r w:rsidR="0048135C">
        <w:rPr>
          <w:b/>
          <w:bCs/>
        </w:rPr>
        <w:t>and  14</w:t>
      </w:r>
      <w:proofErr w:type="gramEnd"/>
      <w:r w:rsidR="0048135C">
        <w:rPr>
          <w:b/>
          <w:bCs/>
        </w:rPr>
        <w:t xml:space="preserve">, Appendix </w:t>
      </w:r>
      <w:r>
        <w:rPr>
          <w:b/>
          <w:bCs/>
        </w:rPr>
        <w:t>B</w:t>
      </w:r>
    </w:p>
    <w:p w:rsidR="00A72FB5" w:rsidRPr="00853145" w:rsidRDefault="00CE1691" w:rsidP="00077E20">
      <w:pPr>
        <w:pStyle w:val="Default"/>
        <w:spacing w:line="360" w:lineRule="auto"/>
        <w:jc w:val="both"/>
        <w:rPr>
          <w:rFonts w:ascii="Times New Roman" w:hAnsi="Times New Roman" w:cs="Times New Roman"/>
          <w:bCs/>
        </w:rPr>
      </w:pPr>
      <w:r>
        <w:rPr>
          <w:rFonts w:ascii="Times New Roman" w:hAnsi="Times New Roman" w:cs="Times New Roman"/>
          <w:bCs/>
        </w:rPr>
        <w:t>The respondent</w:t>
      </w:r>
      <w:r w:rsidR="00A72FB5" w:rsidRPr="00853145">
        <w:rPr>
          <w:rFonts w:ascii="Times New Roman" w:hAnsi="Times New Roman" w:cs="Times New Roman"/>
          <w:bCs/>
        </w:rPr>
        <w:t xml:space="preserve"> in the third interview presents an interesting case that could be compared to some extent with the case studies of "Trends in Cross-border Workforce Migration and the Free Movement of People – Effects for Bulgaria" (Greece, UK (London), Italy). </w:t>
      </w:r>
      <w:r w:rsidR="00A72FB5">
        <w:rPr>
          <w:rFonts w:ascii="Times New Roman" w:hAnsi="Times New Roman" w:cs="Times New Roman"/>
          <w:bCs/>
        </w:rPr>
        <w:t xml:space="preserve">Though in our case </w:t>
      </w:r>
      <w:r w:rsidR="00A72FB5">
        <w:rPr>
          <w:rFonts w:ascii="Times New Roman" w:hAnsi="Times New Roman" w:cs="Times New Roman"/>
          <w:bCs/>
        </w:rPr>
        <w:lastRenderedPageBreak/>
        <w:t>we have a woman who is highly educated, fluent in English, occupied as a teacher in UK, enjoying a good standard of living and a social status that differentiate</w:t>
      </w:r>
      <w:r>
        <w:rPr>
          <w:rFonts w:ascii="Times New Roman" w:hAnsi="Times New Roman" w:cs="Times New Roman"/>
          <w:bCs/>
        </w:rPr>
        <w:t>s</w:t>
      </w:r>
      <w:r w:rsidR="00A72FB5">
        <w:rPr>
          <w:rFonts w:ascii="Times New Roman" w:hAnsi="Times New Roman" w:cs="Times New Roman"/>
          <w:bCs/>
        </w:rPr>
        <w:t xml:space="preserve"> her from the low-qualified professions, the attitude of that respondent resembles the resentment and bitterness expressed by the so called bandante women workers in Italy </w:t>
      </w:r>
      <w:proofErr w:type="gramStart"/>
      <w:r w:rsidR="00A72FB5">
        <w:rPr>
          <w:rFonts w:ascii="Times New Roman" w:hAnsi="Times New Roman" w:cs="Times New Roman"/>
          <w:bCs/>
        </w:rPr>
        <w:t>( taking</w:t>
      </w:r>
      <w:proofErr w:type="gramEnd"/>
      <w:r w:rsidR="00A72FB5">
        <w:rPr>
          <w:rFonts w:ascii="Times New Roman" w:hAnsi="Times New Roman" w:cs="Times New Roman"/>
          <w:bCs/>
        </w:rPr>
        <w:t xml:space="preserve"> care of elder people). Having left Bulgaria because of bank loans and the hard economic situation in the 90s, this respondent feels the same anger towards Bulgaria that the bandante women have. The perception of being European</w:t>
      </w:r>
      <w:r w:rsidR="00190284">
        <w:rPr>
          <w:rFonts w:ascii="Times New Roman" w:hAnsi="Times New Roman" w:cs="Times New Roman"/>
          <w:bCs/>
        </w:rPr>
        <w:t>,</w:t>
      </w:r>
      <w:r w:rsidR="00A72FB5">
        <w:rPr>
          <w:rFonts w:ascii="Times New Roman" w:hAnsi="Times New Roman" w:cs="Times New Roman"/>
          <w:bCs/>
        </w:rPr>
        <w:t xml:space="preserve"> in this particular </w:t>
      </w:r>
      <w:proofErr w:type="gramStart"/>
      <w:r w:rsidR="00A72FB5">
        <w:rPr>
          <w:rFonts w:ascii="Times New Roman" w:hAnsi="Times New Roman" w:cs="Times New Roman"/>
          <w:bCs/>
        </w:rPr>
        <w:t xml:space="preserve">case </w:t>
      </w:r>
      <w:r w:rsidR="00190284">
        <w:rPr>
          <w:rFonts w:ascii="Times New Roman" w:hAnsi="Times New Roman" w:cs="Times New Roman"/>
          <w:bCs/>
        </w:rPr>
        <w:t xml:space="preserve"> and</w:t>
      </w:r>
      <w:proofErr w:type="gramEnd"/>
      <w:r w:rsidR="00190284">
        <w:rPr>
          <w:rFonts w:ascii="Times New Roman" w:hAnsi="Times New Roman" w:cs="Times New Roman"/>
          <w:bCs/>
        </w:rPr>
        <w:t xml:space="preserve"> generally in all 20 interviews, </w:t>
      </w:r>
      <w:r w:rsidR="00A72FB5">
        <w:rPr>
          <w:rFonts w:ascii="Times New Roman" w:hAnsi="Times New Roman" w:cs="Times New Roman"/>
          <w:bCs/>
        </w:rPr>
        <w:t xml:space="preserve">that were taken is highly related to </w:t>
      </w:r>
      <w:r w:rsidR="00190284">
        <w:rPr>
          <w:rFonts w:ascii="Times New Roman" w:hAnsi="Times New Roman" w:cs="Times New Roman"/>
          <w:bCs/>
        </w:rPr>
        <w:t xml:space="preserve">what respondents call </w:t>
      </w:r>
      <w:r w:rsidR="00A72FB5" w:rsidRPr="00190284">
        <w:rPr>
          <w:rFonts w:ascii="Times New Roman" w:hAnsi="Times New Roman" w:cs="Times New Roman"/>
          <w:bCs/>
          <w:i/>
        </w:rPr>
        <w:t>rights, guarantees and opportunities</w:t>
      </w:r>
      <w:r w:rsidR="00A72FB5">
        <w:rPr>
          <w:rFonts w:ascii="Times New Roman" w:hAnsi="Times New Roman" w:cs="Times New Roman"/>
          <w:bCs/>
        </w:rPr>
        <w:t xml:space="preserve"> </w:t>
      </w:r>
      <w:r w:rsidR="00190284" w:rsidRPr="00190284">
        <w:rPr>
          <w:rFonts w:ascii="Times New Roman" w:hAnsi="Times New Roman" w:cs="Times New Roman"/>
          <w:bCs/>
          <w:i/>
        </w:rPr>
        <w:t>or benefits</w:t>
      </w:r>
      <w:r w:rsidR="00190284">
        <w:rPr>
          <w:rFonts w:ascii="Times New Roman" w:hAnsi="Times New Roman" w:cs="Times New Roman"/>
          <w:bCs/>
        </w:rPr>
        <w:t xml:space="preserve">. These are words that summarize </w:t>
      </w:r>
      <w:r w:rsidR="00A72FB5">
        <w:rPr>
          <w:rFonts w:ascii="Times New Roman" w:hAnsi="Times New Roman" w:cs="Times New Roman"/>
          <w:bCs/>
        </w:rPr>
        <w:t>what most res</w:t>
      </w:r>
      <w:r w:rsidR="00190284">
        <w:rPr>
          <w:rFonts w:ascii="Times New Roman" w:hAnsi="Times New Roman" w:cs="Times New Roman"/>
          <w:bCs/>
        </w:rPr>
        <w:t xml:space="preserve">pondent call a normal life and which </w:t>
      </w:r>
      <w:r w:rsidR="00A72FB5">
        <w:rPr>
          <w:rFonts w:ascii="Times New Roman" w:hAnsi="Times New Roman" w:cs="Times New Roman"/>
          <w:bCs/>
        </w:rPr>
        <w:t xml:space="preserve">Bulgaria </w:t>
      </w:r>
      <w:r w:rsidR="00190284">
        <w:rPr>
          <w:rFonts w:ascii="Times New Roman" w:hAnsi="Times New Roman" w:cs="Times New Roman"/>
          <w:bCs/>
        </w:rPr>
        <w:t xml:space="preserve">cannot offer to its citizens. </w:t>
      </w:r>
      <w:r w:rsidR="00A72FB5">
        <w:rPr>
          <w:rFonts w:ascii="Times New Roman" w:hAnsi="Times New Roman" w:cs="Times New Roman"/>
          <w:bCs/>
        </w:rPr>
        <w:t>Moreover, one can conclude that this is a striking observation that we notice in all our respondents no matter they social status and level of education which expresses a general view for the economic and political situation after the transition from socialist to a democratic and capitalist state. These observations confirm the Open Institute Policy brief 2011 results that show as reasons for moving not only the economic situation in Bulgaria but also the feeling of insecurity which prevails in Bulgaria. Similarly, to the respondent of interview 3, the interviewed woman in interview number 14 left to see "the other world" in the 90s. Though working a low qualified job, she is well integrated into the Belgian society, speaks fluently French and is married to a Belgian man. The observations in that interview imply us that the standard of living and the possible marriage with a local contribute to the self-perception of being European.</w:t>
      </w:r>
    </w:p>
    <w:p w:rsidR="00A72FB5" w:rsidRDefault="0048135C" w:rsidP="00077E20">
      <w:pPr>
        <w:pStyle w:val="NormalWeb"/>
        <w:spacing w:line="360" w:lineRule="auto"/>
        <w:jc w:val="both"/>
        <w:rPr>
          <w:b/>
          <w:bCs/>
        </w:rPr>
      </w:pPr>
      <w:r>
        <w:rPr>
          <w:b/>
          <w:bCs/>
        </w:rPr>
        <w:t xml:space="preserve">Interviews </w:t>
      </w:r>
      <w:proofErr w:type="gramStart"/>
      <w:r>
        <w:rPr>
          <w:b/>
          <w:bCs/>
        </w:rPr>
        <w:t>9  and</w:t>
      </w:r>
      <w:proofErr w:type="gramEnd"/>
      <w:r>
        <w:rPr>
          <w:b/>
          <w:bCs/>
        </w:rPr>
        <w:t xml:space="preserve"> 13, Appendix</w:t>
      </w:r>
      <w:r w:rsidR="00A72FB5">
        <w:rPr>
          <w:b/>
          <w:bCs/>
        </w:rPr>
        <w:t xml:space="preserve"> B</w:t>
      </w:r>
    </w:p>
    <w:p w:rsidR="00A72FB5" w:rsidRPr="009A200F" w:rsidRDefault="00A72FB5" w:rsidP="00077E20">
      <w:pPr>
        <w:pStyle w:val="NormalWeb"/>
        <w:spacing w:line="360" w:lineRule="auto"/>
        <w:jc w:val="both"/>
        <w:rPr>
          <w:bCs/>
        </w:rPr>
      </w:pPr>
      <w:r w:rsidRPr="009A200F">
        <w:rPr>
          <w:bCs/>
        </w:rPr>
        <w:t xml:space="preserve">What is common about all these interviews is the fact that these are all respondents working in Germany which is among the top 5 destinations for Bulgarian EU-movers (Spain, Germany, Italy, UK and Greece) according to the data in the reports. </w:t>
      </w:r>
      <w:r>
        <w:rPr>
          <w:bCs/>
        </w:rPr>
        <w:t xml:space="preserve">They are of particular interest to our thesis as they help us distinguish between the uses of terms such as emigrant or immigrant </w:t>
      </w:r>
      <w:proofErr w:type="gramStart"/>
      <w:r>
        <w:rPr>
          <w:bCs/>
        </w:rPr>
        <w:t>( leaving</w:t>
      </w:r>
      <w:proofErr w:type="gramEnd"/>
      <w:r>
        <w:rPr>
          <w:bCs/>
        </w:rPr>
        <w:t xml:space="preserve"> your country and respectively the persons who settle in another country) and citizen of Europe/EU. </w:t>
      </w:r>
      <w:r w:rsidR="00165F5A">
        <w:rPr>
          <w:bCs/>
        </w:rPr>
        <w:t xml:space="preserve"> </w:t>
      </w:r>
      <w:r>
        <w:rPr>
          <w:bCs/>
        </w:rPr>
        <w:t xml:space="preserve">It is in these two interviews that we came upon perception of discrimination based on the fact of being an emigrant from an East-European country which puts one's self in a group with Romanians, Ukrainians and Polish. Those observations confirm the assumption of Favell as well as his research on Polish and Romanian workers before the end of the transitional arrangements period of these two countries that there were subject of exploitation, xenophobia </w:t>
      </w:r>
      <w:r>
        <w:rPr>
          <w:bCs/>
        </w:rPr>
        <w:lastRenderedPageBreak/>
        <w:t>and exclusion.</w:t>
      </w:r>
      <w:r>
        <w:rPr>
          <w:rStyle w:val="FootnoteReference"/>
          <w:bCs/>
        </w:rPr>
        <w:footnoteReference w:id="93"/>
      </w:r>
      <w:r>
        <w:rPr>
          <w:bCs/>
        </w:rPr>
        <w:t xml:space="preserve">. </w:t>
      </w:r>
      <w:proofErr w:type="gramStart"/>
      <w:r>
        <w:rPr>
          <w:bCs/>
        </w:rPr>
        <w:t>Apparently</w:t>
      </w:r>
      <w:proofErr w:type="gramEnd"/>
      <w:r>
        <w:rPr>
          <w:bCs/>
        </w:rPr>
        <w:t xml:space="preserve"> our respondents all occupied in lower qualified jobs feel that they possess a lower social status as being emigrants compared to the treatment of other groups in the host society. Being a citizen of Europe in that sense is a matter of confidence, social status but also a standard of living. Also, the same indignation towards Bulgaria and the destruction of the "system in the 90s" accounts for feeling of alienation </w:t>
      </w:r>
      <w:proofErr w:type="gramStart"/>
      <w:r>
        <w:rPr>
          <w:bCs/>
        </w:rPr>
        <w:t>and  national</w:t>
      </w:r>
      <w:proofErr w:type="gramEnd"/>
      <w:r>
        <w:rPr>
          <w:bCs/>
        </w:rPr>
        <w:t xml:space="preserve"> nihilism</w:t>
      </w:r>
      <w:r>
        <w:rPr>
          <w:rStyle w:val="FootnoteReference"/>
          <w:bCs/>
        </w:rPr>
        <w:footnoteReference w:id="94"/>
      </w:r>
      <w:r>
        <w:rPr>
          <w:bCs/>
        </w:rPr>
        <w:t xml:space="preserve"> that Petya Kabakchieva outlined in her qualitative research on temporary Bulgarian workers. </w:t>
      </w:r>
    </w:p>
    <w:p w:rsidR="00165F5A" w:rsidRDefault="00165F5A" w:rsidP="00077E20">
      <w:pPr>
        <w:pStyle w:val="NormalWeb"/>
        <w:spacing w:line="360" w:lineRule="auto"/>
        <w:jc w:val="both"/>
        <w:rPr>
          <w:b/>
          <w:bCs/>
        </w:rPr>
      </w:pPr>
    </w:p>
    <w:p w:rsidR="00A72FB5" w:rsidRDefault="00165F5A" w:rsidP="00077E20">
      <w:pPr>
        <w:pStyle w:val="NormalWeb"/>
        <w:spacing w:line="360" w:lineRule="auto"/>
        <w:jc w:val="both"/>
        <w:rPr>
          <w:b/>
          <w:bCs/>
        </w:rPr>
      </w:pPr>
      <w:r>
        <w:rPr>
          <w:b/>
          <w:bCs/>
        </w:rPr>
        <w:t>Interviews 6 and 7, Appendix</w:t>
      </w:r>
      <w:r w:rsidR="00A72FB5">
        <w:rPr>
          <w:b/>
          <w:bCs/>
        </w:rPr>
        <w:t xml:space="preserve"> B</w:t>
      </w:r>
    </w:p>
    <w:p w:rsidR="005718FA" w:rsidRDefault="00A72FB5" w:rsidP="00077E20">
      <w:pPr>
        <w:pStyle w:val="NormalWeb"/>
        <w:spacing w:line="360" w:lineRule="auto"/>
        <w:jc w:val="both"/>
        <w:rPr>
          <w:bCs/>
        </w:rPr>
      </w:pPr>
      <w:r w:rsidRPr="001C5002">
        <w:rPr>
          <w:bCs/>
        </w:rPr>
        <w:t>In those interviews we have highly educated people who possess a higher social status in the host country Belgium. Their motives for moving could not be described particularly as economic ones but rather in the first case as a strife for self-fulfillment and in the second one as securing better future and poss</w:t>
      </w:r>
      <w:r w:rsidR="005718FA">
        <w:rPr>
          <w:bCs/>
        </w:rPr>
        <w:t xml:space="preserve">ibilities for the whole </w:t>
      </w:r>
      <w:proofErr w:type="gramStart"/>
      <w:r w:rsidR="005718FA">
        <w:rPr>
          <w:bCs/>
        </w:rPr>
        <w:t>family.</w:t>
      </w:r>
      <w:r w:rsidRPr="001C5002">
        <w:rPr>
          <w:bCs/>
        </w:rPr>
        <w:t>However</w:t>
      </w:r>
      <w:proofErr w:type="gramEnd"/>
      <w:r w:rsidRPr="001C5002">
        <w:rPr>
          <w:bCs/>
        </w:rPr>
        <w:t xml:space="preserve">, in both cases we have persons or members of family who possess high diplomas and are very competitive on the labour market (first case) and in the European institutions (second case). In these </w:t>
      </w:r>
      <w:proofErr w:type="gramStart"/>
      <w:r w:rsidRPr="001C5002">
        <w:rPr>
          <w:bCs/>
        </w:rPr>
        <w:t>cases</w:t>
      </w:r>
      <w:proofErr w:type="gramEnd"/>
      <w:r w:rsidRPr="001C5002">
        <w:rPr>
          <w:bCs/>
        </w:rPr>
        <w:t xml:space="preserve"> we have persons whose perception of being European is based on confidence in their own position and skills</w:t>
      </w:r>
      <w:r>
        <w:rPr>
          <w:bCs/>
        </w:rPr>
        <w:t xml:space="preserve">. Perhaps, the use of the term middle level German or Italian and the expressed irritation at the question </w:t>
      </w:r>
      <w:r w:rsidRPr="001C5002">
        <w:rPr>
          <w:bCs/>
          <w:i/>
        </w:rPr>
        <w:t>Do you feel European</w:t>
      </w:r>
      <w:r>
        <w:rPr>
          <w:bCs/>
          <w:i/>
        </w:rPr>
        <w:t>?</w:t>
      </w:r>
      <w:r>
        <w:rPr>
          <w:bCs/>
        </w:rPr>
        <w:t xml:space="preserve"> serve to show us a different trend in the stereotyped East-West migration where high qualified Bulgarian citizens refuse to be subject of discrimination and are more than willing to break the existing stereotypes. </w:t>
      </w:r>
      <w:r>
        <w:rPr>
          <w:bCs/>
          <w:lang w:val="bg-BG"/>
        </w:rPr>
        <w:t>О</w:t>
      </w:r>
      <w:r>
        <w:rPr>
          <w:bCs/>
        </w:rPr>
        <w:t>ne can conclude that the consequences of the Eastern enlargement related to the labour market and the integration of citizens of East Europe gives a new dimension to the research into the European identity. It gives us the grounds to reflect upon the issu</w:t>
      </w:r>
      <w:r w:rsidR="005718FA">
        <w:rPr>
          <w:bCs/>
        </w:rPr>
        <w:t xml:space="preserve">e whether </w:t>
      </w:r>
      <w:r>
        <w:rPr>
          <w:bCs/>
        </w:rPr>
        <w:t xml:space="preserve">being European is a matter of a superior and privileged social status preserved for the West European people and those East European who managed to achieve upward social mobility in the West European societies. </w:t>
      </w:r>
    </w:p>
    <w:p w:rsidR="00A72FB5" w:rsidRPr="006E5A54" w:rsidRDefault="005718FA" w:rsidP="00077E20">
      <w:pPr>
        <w:pStyle w:val="NormalWeb"/>
        <w:spacing w:line="360" w:lineRule="auto"/>
        <w:jc w:val="both"/>
        <w:rPr>
          <w:bCs/>
        </w:rPr>
      </w:pPr>
      <w:r>
        <w:rPr>
          <w:bCs/>
        </w:rPr>
        <w:lastRenderedPageBreak/>
        <w:t xml:space="preserve"> </w:t>
      </w:r>
      <w:r w:rsidR="00A72FB5">
        <w:rPr>
          <w:bCs/>
        </w:rPr>
        <w:t>However, it is also important to note that in some of the interviews including those two, we encountered respondents that do not support such a cultural and political division in Europe and what is more they believe that it is artificially constructed and sustained. To conclude, the East-West division does not contribute to the formation of a strong common European identity because it is often based on ignorance, xenophobia and stereotypes instead of solidarity and common values. In the very beginning we implied that there might be a difference between the use of</w:t>
      </w:r>
      <w:r>
        <w:rPr>
          <w:bCs/>
        </w:rPr>
        <w:t xml:space="preserve"> mobility and migration. In this empirical study</w:t>
      </w:r>
      <w:r w:rsidR="00A72FB5">
        <w:rPr>
          <w:bCs/>
        </w:rPr>
        <w:t xml:space="preserve"> </w:t>
      </w:r>
      <w:r w:rsidR="00A72FB5" w:rsidRPr="005718FA">
        <w:rPr>
          <w:bCs/>
          <w:i/>
        </w:rPr>
        <w:t>mobility</w:t>
      </w:r>
      <w:r w:rsidR="00A72FB5">
        <w:rPr>
          <w:bCs/>
        </w:rPr>
        <w:t xml:space="preserve"> is rather associated with </w:t>
      </w:r>
      <w:r w:rsidR="00A72FB5" w:rsidRPr="005718FA">
        <w:rPr>
          <w:bCs/>
          <w:i/>
        </w:rPr>
        <w:t xml:space="preserve">equality </w:t>
      </w:r>
      <w:r w:rsidR="00A72FB5">
        <w:rPr>
          <w:bCs/>
        </w:rPr>
        <w:t>and being Eur</w:t>
      </w:r>
      <w:r>
        <w:rPr>
          <w:bCs/>
        </w:rPr>
        <w:t xml:space="preserve">opean while migration is related to the stereotyped East-West migration </w:t>
      </w:r>
      <w:r w:rsidR="00A72FB5">
        <w:rPr>
          <w:bCs/>
        </w:rPr>
        <w:t>as well as feelings and perception of inequality.</w:t>
      </w:r>
    </w:p>
    <w:p w:rsidR="00A72FB5" w:rsidRDefault="00A72FB5" w:rsidP="00077E20">
      <w:pPr>
        <w:pStyle w:val="NormalWeb"/>
        <w:spacing w:line="360" w:lineRule="auto"/>
        <w:jc w:val="both"/>
        <w:rPr>
          <w:b/>
          <w:bCs/>
        </w:rPr>
      </w:pPr>
      <w:r>
        <w:rPr>
          <w:b/>
          <w:bCs/>
        </w:rPr>
        <w:t>Interviews 8</w:t>
      </w:r>
      <w:r>
        <w:rPr>
          <w:b/>
          <w:bCs/>
          <w:lang w:val="bg-BG"/>
        </w:rPr>
        <w:t xml:space="preserve">, </w:t>
      </w:r>
      <w:r>
        <w:rPr>
          <w:b/>
          <w:bCs/>
        </w:rPr>
        <w:t>10, 1</w:t>
      </w:r>
      <w:r w:rsidR="005718FA">
        <w:rPr>
          <w:b/>
          <w:bCs/>
        </w:rPr>
        <w:t xml:space="preserve">1, 12, 18, Appendix </w:t>
      </w:r>
      <w:r>
        <w:rPr>
          <w:b/>
          <w:bCs/>
        </w:rPr>
        <w:t>B</w:t>
      </w:r>
    </w:p>
    <w:p w:rsidR="009F00F0" w:rsidRDefault="002F6867" w:rsidP="00077E20">
      <w:pPr>
        <w:pStyle w:val="NormalWeb"/>
        <w:spacing w:line="360" w:lineRule="auto"/>
        <w:jc w:val="both"/>
        <w:rPr>
          <w:bCs/>
        </w:rPr>
      </w:pPr>
      <w:r>
        <w:rPr>
          <w:bCs/>
        </w:rPr>
        <w:t xml:space="preserve">The respondents from interviews 8, 10, 11, 12 and 18 </w:t>
      </w:r>
      <w:r w:rsidR="00A72FB5" w:rsidRPr="0055157B">
        <w:rPr>
          <w:bCs/>
        </w:rPr>
        <w:t xml:space="preserve">were respectively a self-employed person in Belgium, two truck drivers in Northern Ireland (UK), a person working in the maintenance of rail transport in Switzerland </w:t>
      </w:r>
      <w:proofErr w:type="gramStart"/>
      <w:r w:rsidR="00A72FB5" w:rsidRPr="0055157B">
        <w:rPr>
          <w:bCs/>
        </w:rPr>
        <w:t>( Switzerland</w:t>
      </w:r>
      <w:proofErr w:type="gramEnd"/>
      <w:r w:rsidR="00A72FB5" w:rsidRPr="0055157B">
        <w:rPr>
          <w:bCs/>
        </w:rPr>
        <w:t xml:space="preserve"> is part of EFTA) and a woman w</w:t>
      </w:r>
      <w:r>
        <w:rPr>
          <w:bCs/>
        </w:rPr>
        <w:t xml:space="preserve">orking at a </w:t>
      </w:r>
      <w:r w:rsidR="00A72FB5" w:rsidRPr="0055157B">
        <w:rPr>
          <w:bCs/>
        </w:rPr>
        <w:t xml:space="preserve">factory in the Netherlands. What these Bulgarian citizens have in common is their perception of being European outside Bulgaria. All in all, they </w:t>
      </w:r>
      <w:proofErr w:type="gramStart"/>
      <w:r w:rsidR="00A72FB5" w:rsidRPr="0055157B">
        <w:rPr>
          <w:bCs/>
        </w:rPr>
        <w:t>possesses</w:t>
      </w:r>
      <w:proofErr w:type="gramEnd"/>
      <w:r w:rsidR="00A72FB5" w:rsidRPr="0055157B">
        <w:rPr>
          <w:bCs/>
        </w:rPr>
        <w:t xml:space="preserve"> either low or medium qualification and they are as a whole satisfied with their professional realization. Though some of them express discrimination, particularly when it comes to the level of salaries they receive or in the case of the self-employed persons when he was trying to carry out some administrative procedures related to his work, their efforts in learning the language and hard work had secured them better integration and higher level of confidence. </w:t>
      </w:r>
      <w:r w:rsidR="00A72FB5">
        <w:rPr>
          <w:bCs/>
        </w:rPr>
        <w:t>Similarly, however, to the interviewed ones 9 and 13, working in Germany, they left Bulgaria either for economic reasons or bank loans. Their professional realization and self-confidence in their language skills however account for less discrimination from the local societies and their attitude towards</w:t>
      </w:r>
      <w:r w:rsidR="009F00F0">
        <w:rPr>
          <w:bCs/>
        </w:rPr>
        <w:t xml:space="preserve"> Bulgaria sharply contrasts </w:t>
      </w:r>
      <w:proofErr w:type="gramStart"/>
      <w:r w:rsidR="009F00F0">
        <w:rPr>
          <w:bCs/>
        </w:rPr>
        <w:t xml:space="preserve">to </w:t>
      </w:r>
      <w:r w:rsidR="00A72FB5">
        <w:rPr>
          <w:bCs/>
        </w:rPr>
        <w:t xml:space="preserve"> those</w:t>
      </w:r>
      <w:proofErr w:type="gramEnd"/>
      <w:r w:rsidR="00A72FB5">
        <w:rPr>
          <w:bCs/>
        </w:rPr>
        <w:t xml:space="preserve"> experiencing anger and hatred. The social status that some of them describe as a medium one in the social hierarchy of the host society accounts for a process of Europeanization that these people are going through. </w:t>
      </w:r>
    </w:p>
    <w:p w:rsidR="00A72FB5" w:rsidRPr="0055157B" w:rsidRDefault="00A72FB5" w:rsidP="00077E20">
      <w:pPr>
        <w:pStyle w:val="NormalWeb"/>
        <w:spacing w:line="360" w:lineRule="auto"/>
        <w:jc w:val="both"/>
        <w:rPr>
          <w:bCs/>
        </w:rPr>
      </w:pPr>
      <w:r>
        <w:rPr>
          <w:bCs/>
        </w:rPr>
        <w:t xml:space="preserve">In this thesis we will argue that this is a unique type of Europeanization for the Bulgarian citizen who lacks the self-confidence in his own country because of the economic situation and the poorer standard of living. Thus, this is not a formation of European identity in a civic or cultural </w:t>
      </w:r>
      <w:r>
        <w:rPr>
          <w:bCs/>
        </w:rPr>
        <w:lastRenderedPageBreak/>
        <w:t>sense but in a different trajectory, the social-economic on</w:t>
      </w:r>
      <w:r w:rsidR="009F00F0">
        <w:rPr>
          <w:bCs/>
        </w:rPr>
        <w:t xml:space="preserve">e, which creates demands </w:t>
      </w:r>
      <w:proofErr w:type="gramStart"/>
      <w:r w:rsidR="009F00F0">
        <w:rPr>
          <w:bCs/>
        </w:rPr>
        <w:t xml:space="preserve">for </w:t>
      </w:r>
      <w:r>
        <w:rPr>
          <w:bCs/>
        </w:rPr>
        <w:t xml:space="preserve"> change</w:t>
      </w:r>
      <w:proofErr w:type="gramEnd"/>
      <w:r>
        <w:rPr>
          <w:bCs/>
        </w:rPr>
        <w:t xml:space="preserve"> of the situation in Bulgaria. These medium level Bulgarian EU-movers that are satisfied with their lives and professional realization in the host countries are aware of the benefits of the European integration and in particular, the free movement of persons. Therefore, one can argue that their case particularly supports Favell's assumption that those experiencing the benefits of the integration most closely, are usually more prone to attachment and positive attitude towards the EU.</w:t>
      </w:r>
    </w:p>
    <w:p w:rsidR="00A72FB5" w:rsidRDefault="00A72FB5" w:rsidP="00077E20">
      <w:pPr>
        <w:pStyle w:val="NormalWeb"/>
        <w:spacing w:line="360" w:lineRule="auto"/>
        <w:jc w:val="both"/>
        <w:rPr>
          <w:b/>
          <w:bCs/>
        </w:rPr>
      </w:pPr>
      <w:r>
        <w:rPr>
          <w:b/>
          <w:bCs/>
        </w:rPr>
        <w:t>Interv</w:t>
      </w:r>
      <w:r w:rsidR="009F00F0">
        <w:rPr>
          <w:b/>
          <w:bCs/>
        </w:rPr>
        <w:t xml:space="preserve">iew 15 and 16 and 17, Appendix </w:t>
      </w:r>
      <w:r>
        <w:rPr>
          <w:b/>
          <w:bCs/>
        </w:rPr>
        <w:t>B</w:t>
      </w:r>
    </w:p>
    <w:p w:rsidR="00A72FB5" w:rsidRPr="008079F0" w:rsidRDefault="00A72FB5" w:rsidP="00077E20">
      <w:pPr>
        <w:pStyle w:val="NormalWeb"/>
        <w:spacing w:line="360" w:lineRule="auto"/>
        <w:jc w:val="both"/>
        <w:rPr>
          <w:bCs/>
        </w:rPr>
      </w:pPr>
      <w:r w:rsidRPr="008079F0">
        <w:rPr>
          <w:bCs/>
        </w:rPr>
        <w:t xml:space="preserve">This particular group of respondents sharply contrasts with the previous ones. </w:t>
      </w:r>
      <w:r w:rsidR="008F0D6C">
        <w:rPr>
          <w:bCs/>
        </w:rPr>
        <w:t xml:space="preserve">These are people </w:t>
      </w:r>
      <w:r w:rsidRPr="008079F0">
        <w:rPr>
          <w:bCs/>
        </w:rPr>
        <w:t>who are highly educated, fluent in several languages, possessing very high social status: a professor at the University of Liege and his wife with the exception of interview 16 where we have a woman with a professional diploma and experience of a teacher but is working under her qualifications in Belgium. The professional success together with the self-confidence for intellectual superiority based on fluency in the local languages, but also broader general knowledge about the history and the cultural movements of Europe shows a layer of people of the Bulgarian society who either initially possessed a higher social status in  their home country and kept</w:t>
      </w:r>
      <w:r>
        <w:rPr>
          <w:bCs/>
        </w:rPr>
        <w:t xml:space="preserve"> it</w:t>
      </w:r>
      <w:r w:rsidRPr="008079F0">
        <w:rPr>
          <w:bCs/>
        </w:rPr>
        <w:t xml:space="preserve"> in Belgium or in the case of the lady working under her qualification is preserved because of her pe</w:t>
      </w:r>
      <w:r w:rsidR="008F0D6C">
        <w:rPr>
          <w:bCs/>
        </w:rPr>
        <w:t xml:space="preserve">rsonal awareness for her value based on cultivation. </w:t>
      </w:r>
      <w:r>
        <w:rPr>
          <w:bCs/>
        </w:rPr>
        <w:t>Being European is not questioned or a matter of doubt compared to the other respondents. On one hand, it breaks the existing stereotypes for East-West migration but</w:t>
      </w:r>
      <w:r w:rsidR="008F0D6C">
        <w:rPr>
          <w:bCs/>
        </w:rPr>
        <w:t>,</w:t>
      </w:r>
      <w:r>
        <w:rPr>
          <w:bCs/>
        </w:rPr>
        <w:t xml:space="preserve"> on the other </w:t>
      </w:r>
      <w:r w:rsidR="008F0D6C">
        <w:rPr>
          <w:bCs/>
        </w:rPr>
        <w:t xml:space="preserve">hand, it rather </w:t>
      </w:r>
      <w:proofErr w:type="gramStart"/>
      <w:r w:rsidR="008F0D6C">
        <w:rPr>
          <w:bCs/>
        </w:rPr>
        <w:t>supports  a</w:t>
      </w:r>
      <w:proofErr w:type="gramEnd"/>
      <w:r w:rsidR="008F0D6C">
        <w:rPr>
          <w:bCs/>
        </w:rPr>
        <w:t xml:space="preserve"> perception of </w:t>
      </w:r>
      <w:r>
        <w:rPr>
          <w:bCs/>
        </w:rPr>
        <w:t xml:space="preserve">fbeing European based on social stratification, level of education and cultivation that excludes groups of people with lower social status. </w:t>
      </w:r>
    </w:p>
    <w:p w:rsidR="00A72FB5" w:rsidRDefault="008F0D6C" w:rsidP="00077E20">
      <w:pPr>
        <w:pStyle w:val="NormalWeb"/>
        <w:spacing w:line="360" w:lineRule="auto"/>
        <w:jc w:val="both"/>
        <w:rPr>
          <w:b/>
          <w:bCs/>
        </w:rPr>
      </w:pPr>
      <w:r>
        <w:rPr>
          <w:b/>
          <w:bCs/>
        </w:rPr>
        <w:t>Interviews 19 and 20, Appendix</w:t>
      </w:r>
      <w:r w:rsidR="00A72FB5">
        <w:rPr>
          <w:b/>
          <w:bCs/>
        </w:rPr>
        <w:t xml:space="preserve"> B</w:t>
      </w:r>
    </w:p>
    <w:p w:rsidR="00A72FB5" w:rsidRDefault="00A72FB5" w:rsidP="00077E20">
      <w:pPr>
        <w:pStyle w:val="NormalWeb"/>
        <w:spacing w:line="360" w:lineRule="auto"/>
        <w:jc w:val="both"/>
        <w:rPr>
          <w:bCs/>
        </w:rPr>
      </w:pPr>
      <w:r w:rsidRPr="00CE3AA9">
        <w:rPr>
          <w:bCs/>
        </w:rPr>
        <w:t xml:space="preserve">Interviews 19 and 20 differ from the previous ones as the respondents do not fall into the </w:t>
      </w:r>
      <w:proofErr w:type="gramStart"/>
      <w:r w:rsidRPr="00CE3AA9">
        <w:rPr>
          <w:bCs/>
        </w:rPr>
        <w:t>categories</w:t>
      </w:r>
      <w:proofErr w:type="gramEnd"/>
      <w:r w:rsidRPr="00CE3AA9">
        <w:rPr>
          <w:bCs/>
        </w:rPr>
        <w:t xml:space="preserve"> emigrants or immigrants, EU-movers or EU citizens. These are respectively a highly educated assistant at the University in Liege who lived previously in Canada and a woman who worked for a Belgian air company for 10 ye</w:t>
      </w:r>
      <w:r>
        <w:rPr>
          <w:bCs/>
        </w:rPr>
        <w:t xml:space="preserve">ars. What they have in </w:t>
      </w:r>
      <w:proofErr w:type="gramStart"/>
      <w:r>
        <w:rPr>
          <w:bCs/>
        </w:rPr>
        <w:t xml:space="preserve">common </w:t>
      </w:r>
      <w:r w:rsidR="00FF360D">
        <w:rPr>
          <w:bCs/>
        </w:rPr>
        <w:t xml:space="preserve"> is</w:t>
      </w:r>
      <w:proofErr w:type="gramEnd"/>
      <w:r w:rsidR="00FF360D">
        <w:rPr>
          <w:bCs/>
        </w:rPr>
        <w:t xml:space="preserve"> their perception for being</w:t>
      </w:r>
      <w:r w:rsidRPr="00CE3AA9">
        <w:rPr>
          <w:bCs/>
        </w:rPr>
        <w:t xml:space="preserve"> cosmopolitan and sharing universal values that outs</w:t>
      </w:r>
      <w:r w:rsidR="00FF360D">
        <w:rPr>
          <w:bCs/>
        </w:rPr>
        <w:t>tretch the perception of</w:t>
      </w:r>
      <w:r w:rsidRPr="00CE3AA9">
        <w:rPr>
          <w:bCs/>
        </w:rPr>
        <w:t xml:space="preserve"> what Europe and being European is. </w:t>
      </w:r>
      <w:r>
        <w:rPr>
          <w:bCs/>
        </w:rPr>
        <w:t>In these particular cases</w:t>
      </w:r>
      <w:r w:rsidR="00FF360D">
        <w:rPr>
          <w:bCs/>
        </w:rPr>
        <w:t>,</w:t>
      </w:r>
      <w:r>
        <w:rPr>
          <w:bCs/>
        </w:rPr>
        <w:t xml:space="preserve"> what formed the consciousness of these people is </w:t>
      </w:r>
      <w:r>
        <w:rPr>
          <w:bCs/>
        </w:rPr>
        <w:lastRenderedPageBreak/>
        <w:t xml:space="preserve">their experience of working and living in an international environment that contributed to this particular self-perception instead of factors such as reasons for moving and social status. </w:t>
      </w:r>
    </w:p>
    <w:p w:rsidR="00F81B1F" w:rsidRDefault="00A72FB5" w:rsidP="00077E20">
      <w:pPr>
        <w:pStyle w:val="NormalWeb"/>
        <w:spacing w:line="360" w:lineRule="auto"/>
        <w:jc w:val="both"/>
        <w:rPr>
          <w:bCs/>
        </w:rPr>
      </w:pPr>
      <w:r>
        <w:rPr>
          <w:bCs/>
        </w:rPr>
        <w:t>All in all, it can be concluded that the social status as well as the language skills contribute to the better social int</w:t>
      </w:r>
      <w:r w:rsidR="00FF360D">
        <w:rPr>
          <w:bCs/>
        </w:rPr>
        <w:t xml:space="preserve">egration into the host society </w:t>
      </w:r>
      <w:r w:rsidR="003A5B68">
        <w:rPr>
          <w:bCs/>
        </w:rPr>
        <w:t>as well as the</w:t>
      </w:r>
      <w:r>
        <w:rPr>
          <w:bCs/>
        </w:rPr>
        <w:t xml:space="preserve"> perception of being European. </w:t>
      </w:r>
      <w:r w:rsidR="00FF360D">
        <w:rPr>
          <w:bCs/>
        </w:rPr>
        <w:t xml:space="preserve"> </w:t>
      </w:r>
      <w:r>
        <w:rPr>
          <w:bCs/>
        </w:rPr>
        <w:t>However, there are two main trends that have to be dis</w:t>
      </w:r>
      <w:r w:rsidR="003A5B68">
        <w:rPr>
          <w:bCs/>
        </w:rPr>
        <w:t>tinguished. First, there is an</w:t>
      </w:r>
      <w:r>
        <w:rPr>
          <w:bCs/>
        </w:rPr>
        <w:t xml:space="preserve"> elite </w:t>
      </w:r>
      <w:r w:rsidR="00FF360D">
        <w:rPr>
          <w:bCs/>
        </w:rPr>
        <w:t xml:space="preserve">perception </w:t>
      </w:r>
      <w:r w:rsidR="003A5B68">
        <w:rPr>
          <w:bCs/>
        </w:rPr>
        <w:t xml:space="preserve">of </w:t>
      </w:r>
      <w:r>
        <w:rPr>
          <w:bCs/>
        </w:rPr>
        <w:t xml:space="preserve">being European based on possessing historical and cultural knowledge about Europe and fluency in a foreign language. Second, there is the perception of being European based on the social status related to one's professional occupation, one's income and standard of living. Thus, the different economic development between Bulgaria and the richer EU-countries is a factor </w:t>
      </w:r>
      <w:proofErr w:type="gramStart"/>
      <w:r>
        <w:rPr>
          <w:bCs/>
        </w:rPr>
        <w:t>influencing  the</w:t>
      </w:r>
      <w:proofErr w:type="gramEnd"/>
      <w:r>
        <w:rPr>
          <w:bCs/>
        </w:rPr>
        <w:t xml:space="preserve"> perception of who is European. These are important findings that shall be taken into account together with the deductive and inductive results from the interviews when drawing out the models of European identity in the third part of this Chapter.</w:t>
      </w:r>
    </w:p>
    <w:p w:rsidR="00A72FB5" w:rsidRPr="00F81B1F" w:rsidRDefault="00A72FB5" w:rsidP="00077E20">
      <w:pPr>
        <w:pStyle w:val="NormalWeb"/>
        <w:spacing w:line="360" w:lineRule="auto"/>
        <w:jc w:val="both"/>
        <w:rPr>
          <w:bCs/>
        </w:rPr>
      </w:pPr>
      <w:r w:rsidRPr="00037B40">
        <w:rPr>
          <w:rStyle w:val="apple-style-span"/>
          <w:rFonts w:eastAsiaTheme="minorEastAsia"/>
          <w:b/>
          <w:color w:val="000000"/>
          <w:sz w:val="28"/>
          <w:szCs w:val="28"/>
        </w:rPr>
        <w:t xml:space="preserve">3.3. </w:t>
      </w:r>
      <w:r w:rsidRPr="00037B40">
        <w:rPr>
          <w:b/>
          <w:bCs/>
          <w:sz w:val="28"/>
          <w:szCs w:val="28"/>
        </w:rPr>
        <w:t>Models of European identity</w:t>
      </w:r>
    </w:p>
    <w:p w:rsidR="00DF492D" w:rsidRDefault="00A72FB5" w:rsidP="00077E20">
      <w:pPr>
        <w:pStyle w:val="NormalWeb"/>
        <w:spacing w:line="360" w:lineRule="auto"/>
        <w:jc w:val="both"/>
      </w:pPr>
      <w:r>
        <w:rPr>
          <w:bCs/>
        </w:rPr>
        <w:t xml:space="preserve"> </w:t>
      </w:r>
      <w:r w:rsidRPr="006F71B1">
        <w:rPr>
          <w:bCs/>
        </w:rPr>
        <w:t>In this part</w:t>
      </w:r>
      <w:r>
        <w:rPr>
          <w:bCs/>
        </w:rPr>
        <w:t xml:space="preserve"> the research questions set in the introduction </w:t>
      </w:r>
      <w:r w:rsidR="00674857">
        <w:rPr>
          <w:bCs/>
        </w:rPr>
        <w:t xml:space="preserve">are </w:t>
      </w:r>
      <w:r>
        <w:rPr>
          <w:bCs/>
        </w:rPr>
        <w:t>answered in the light of th</w:t>
      </w:r>
      <w:r w:rsidR="00DF492D">
        <w:rPr>
          <w:bCs/>
        </w:rPr>
        <w:t xml:space="preserve">e empirical data. First, the </w:t>
      </w:r>
      <w:r>
        <w:rPr>
          <w:bCs/>
        </w:rPr>
        <w:t xml:space="preserve">research question whether </w:t>
      </w:r>
      <w:r w:rsidRPr="006F71B1">
        <w:t xml:space="preserve">the normative model of an </w:t>
      </w:r>
      <w:proofErr w:type="gramStart"/>
      <w:r w:rsidRPr="006F71B1">
        <w:t>ever clos</w:t>
      </w:r>
      <w:r>
        <w:t>er</w:t>
      </w:r>
      <w:proofErr w:type="gramEnd"/>
      <w:r>
        <w:t xml:space="preserve"> union has empirical grounds</w:t>
      </w:r>
      <w:r w:rsidR="00DF492D">
        <w:t xml:space="preserve"> or not is dealt with. Then</w:t>
      </w:r>
      <w:r w:rsidR="00E26C36">
        <w:t>, the thesis answers to the questions what else besides bonds can constitute a civic and a cultural comp</w:t>
      </w:r>
      <w:r w:rsidR="008D33D6">
        <w:t xml:space="preserve">onent </w:t>
      </w:r>
      <w:proofErr w:type="gramStart"/>
      <w:r w:rsidR="008D33D6">
        <w:t>of  the</w:t>
      </w:r>
      <w:proofErr w:type="gramEnd"/>
      <w:r w:rsidR="008D33D6">
        <w:t xml:space="preserve"> European identity as well as what other European identity modes different from the normative one emerge.</w:t>
      </w:r>
      <w:r w:rsidR="00E26C36">
        <w:t xml:space="preserve"> Last but not least, through the negative case analysis it is argued what specific European identity models emerge in the East-west migrations vs mobility stereotyped free movement of persons. </w:t>
      </w:r>
    </w:p>
    <w:p w:rsidR="00A72FB5" w:rsidRPr="004B7166" w:rsidRDefault="00A72FB5" w:rsidP="00077E20">
      <w:pPr>
        <w:pStyle w:val="NormalWeb"/>
        <w:spacing w:line="360" w:lineRule="auto"/>
        <w:jc w:val="both"/>
        <w:rPr>
          <w:bCs/>
        </w:rPr>
      </w:pPr>
      <w:r>
        <w:rPr>
          <w:b/>
          <w:bCs/>
        </w:rPr>
        <w:t xml:space="preserve">    </w:t>
      </w:r>
      <w:r w:rsidR="00943688">
        <w:rPr>
          <w:b/>
          <w:bCs/>
        </w:rPr>
        <w:t xml:space="preserve"> </w:t>
      </w:r>
      <w:r>
        <w:rPr>
          <w:b/>
          <w:bCs/>
        </w:rPr>
        <w:t xml:space="preserve">  </w:t>
      </w:r>
      <w:r w:rsidRPr="004B7166">
        <w:rPr>
          <w:b/>
          <w:bCs/>
        </w:rPr>
        <w:t xml:space="preserve">3.3.1.  Normative model versus </w:t>
      </w:r>
      <w:proofErr w:type="gramStart"/>
      <w:r w:rsidR="00842398">
        <w:rPr>
          <w:b/>
          <w:bCs/>
        </w:rPr>
        <w:t>empirical</w:t>
      </w:r>
      <w:r w:rsidR="0055212D">
        <w:rPr>
          <w:b/>
          <w:bCs/>
        </w:rPr>
        <w:t xml:space="preserve"> </w:t>
      </w:r>
      <w:r w:rsidR="00D94D26">
        <w:rPr>
          <w:b/>
          <w:bCs/>
        </w:rPr>
        <w:t xml:space="preserve"> data</w:t>
      </w:r>
      <w:proofErr w:type="gramEnd"/>
    </w:p>
    <w:p w:rsidR="00A72FB5" w:rsidRDefault="00A72FB5" w:rsidP="00077E20">
      <w:pP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 The measurement for </w:t>
      </w:r>
      <w:r w:rsidRPr="00E83ABF">
        <w:rPr>
          <w:rFonts w:ascii="Times New Roman" w:hAnsi="Times New Roman" w:cs="Times New Roman"/>
          <w:bCs/>
          <w:i/>
          <w:sz w:val="24"/>
          <w:szCs w:val="24"/>
        </w:rPr>
        <w:t xml:space="preserve">an </w:t>
      </w:r>
      <w:proofErr w:type="gramStart"/>
      <w:r w:rsidRPr="00E83ABF">
        <w:rPr>
          <w:rFonts w:ascii="Times New Roman" w:hAnsi="Times New Roman" w:cs="Times New Roman"/>
          <w:bCs/>
          <w:i/>
          <w:sz w:val="24"/>
          <w:szCs w:val="24"/>
        </w:rPr>
        <w:t>ever closer</w:t>
      </w:r>
      <w:proofErr w:type="gramEnd"/>
      <w:r w:rsidRPr="00E83ABF">
        <w:rPr>
          <w:rFonts w:ascii="Times New Roman" w:hAnsi="Times New Roman" w:cs="Times New Roman"/>
          <w:bCs/>
          <w:i/>
          <w:sz w:val="24"/>
          <w:szCs w:val="24"/>
        </w:rPr>
        <w:t xml:space="preserve"> union among the peoples of Europe</w:t>
      </w:r>
      <w:r w:rsidRPr="00942FC1">
        <w:rPr>
          <w:rFonts w:ascii="Times New Roman" w:hAnsi="Times New Roman" w:cs="Times New Roman"/>
          <w:bCs/>
          <w:sz w:val="24"/>
          <w:szCs w:val="24"/>
        </w:rPr>
        <w:t xml:space="preserve"> as defined in the normative model, was solidarity. </w:t>
      </w:r>
      <w:r>
        <w:rPr>
          <w:rFonts w:ascii="Times New Roman" w:hAnsi="Times New Roman" w:cs="Times New Roman"/>
          <w:sz w:val="24"/>
          <w:szCs w:val="24"/>
        </w:rPr>
        <w:t>By summarizing and analyzing the results if there is more solidarity in general terms and in a more particular sense in the areas that arouse inductively, we shall try to answer if suc</w:t>
      </w:r>
      <w:r w:rsidR="008D33D6">
        <w:rPr>
          <w:rFonts w:ascii="Times New Roman" w:hAnsi="Times New Roman" w:cs="Times New Roman"/>
          <w:sz w:val="24"/>
          <w:szCs w:val="24"/>
        </w:rPr>
        <w:t>h a model has empirical grounds or not.</w:t>
      </w:r>
      <w:r>
        <w:rPr>
          <w:rFonts w:ascii="Times New Roman" w:hAnsi="Times New Roman" w:cs="Times New Roman"/>
          <w:sz w:val="24"/>
          <w:szCs w:val="24"/>
        </w:rPr>
        <w:t xml:space="preserve"> Also, an example of what an </w:t>
      </w:r>
      <w:proofErr w:type="gramStart"/>
      <w:r>
        <w:rPr>
          <w:rFonts w:ascii="Times New Roman" w:hAnsi="Times New Roman" w:cs="Times New Roman"/>
          <w:sz w:val="24"/>
          <w:szCs w:val="24"/>
        </w:rPr>
        <w:t>ever closer</w:t>
      </w:r>
      <w:proofErr w:type="gramEnd"/>
      <w:r>
        <w:rPr>
          <w:rFonts w:ascii="Times New Roman" w:hAnsi="Times New Roman" w:cs="Times New Roman"/>
          <w:sz w:val="24"/>
          <w:szCs w:val="24"/>
        </w:rPr>
        <w:t xml:space="preserve"> union might look like, will be outlined on the grounds of the empirical evidence. </w:t>
      </w:r>
    </w:p>
    <w:p w:rsidR="00BE0EA7" w:rsidRDefault="00A72FB5" w:rsidP="00077E20">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lastRenderedPageBreak/>
        <w:t xml:space="preserve"> </w:t>
      </w:r>
      <w:r>
        <w:rPr>
          <w:rFonts w:ascii="Times New Roman" w:hAnsi="Times New Roman" w:cs="Times New Roman"/>
          <w:bCs/>
          <w:sz w:val="24"/>
          <w:szCs w:val="24"/>
        </w:rPr>
        <w:t xml:space="preserve">Despite </w:t>
      </w:r>
      <w:r w:rsidRPr="007B3C75">
        <w:rPr>
          <w:rFonts w:ascii="Times New Roman" w:hAnsi="Times New Roman" w:cs="Times New Roman"/>
          <w:bCs/>
          <w:sz w:val="24"/>
          <w:szCs w:val="24"/>
        </w:rPr>
        <w:t xml:space="preserve">the expressed critique towards the EU by some of the respondents, the general trend among this sample of </w:t>
      </w:r>
      <w:r w:rsidR="008D33D6">
        <w:rPr>
          <w:rFonts w:ascii="Times New Roman" w:hAnsi="Times New Roman" w:cs="Times New Roman"/>
          <w:bCs/>
          <w:sz w:val="24"/>
          <w:szCs w:val="24"/>
        </w:rPr>
        <w:t xml:space="preserve">Bulgarian EU citizens </w:t>
      </w:r>
      <w:proofErr w:type="gramStart"/>
      <w:r>
        <w:rPr>
          <w:rFonts w:ascii="Times New Roman" w:hAnsi="Times New Roman" w:cs="Times New Roman"/>
          <w:bCs/>
          <w:sz w:val="24"/>
          <w:szCs w:val="24"/>
        </w:rPr>
        <w:t>support</w:t>
      </w:r>
      <w:proofErr w:type="gramEnd"/>
      <w:r>
        <w:rPr>
          <w:rFonts w:ascii="Times New Roman" w:hAnsi="Times New Roman" w:cs="Times New Roman"/>
          <w:bCs/>
          <w:sz w:val="24"/>
          <w:szCs w:val="24"/>
        </w:rPr>
        <w:t xml:space="preserve"> the general idea for solidarity as a belief in common future or readin</w:t>
      </w:r>
      <w:r w:rsidR="004A2B8C">
        <w:rPr>
          <w:rFonts w:ascii="Times New Roman" w:hAnsi="Times New Roman" w:cs="Times New Roman"/>
          <w:bCs/>
          <w:sz w:val="24"/>
          <w:szCs w:val="24"/>
        </w:rPr>
        <w:t xml:space="preserve">ess for achieving common goals. </w:t>
      </w:r>
      <w:r>
        <w:rPr>
          <w:rFonts w:ascii="Times New Roman" w:hAnsi="Times New Roman" w:cs="Times New Roman"/>
          <w:bCs/>
          <w:sz w:val="24"/>
          <w:szCs w:val="24"/>
        </w:rPr>
        <w:t xml:space="preserve">There are several important imperatives for that. First, these are the achievements </w:t>
      </w:r>
      <w:r w:rsidR="004A2B8C">
        <w:rPr>
          <w:rFonts w:ascii="Times New Roman" w:hAnsi="Times New Roman" w:cs="Times New Roman"/>
          <w:bCs/>
          <w:sz w:val="24"/>
          <w:szCs w:val="24"/>
        </w:rPr>
        <w:t xml:space="preserve">or the benefits </w:t>
      </w:r>
      <w:r>
        <w:rPr>
          <w:rFonts w:ascii="Times New Roman" w:hAnsi="Times New Roman" w:cs="Times New Roman"/>
          <w:bCs/>
          <w:sz w:val="24"/>
          <w:szCs w:val="24"/>
        </w:rPr>
        <w:t xml:space="preserve">of the European integration such as the right of free movement, the opportunities for further professional and educational development and the achieved goal of European integration-peace, which is already perceived as a value on its own.  </w:t>
      </w:r>
    </w:p>
    <w:p w:rsidR="00A72FB5" w:rsidRDefault="00BE0EA7" w:rsidP="00077E2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A72FB5">
        <w:rPr>
          <w:rFonts w:ascii="Times New Roman" w:hAnsi="Times New Roman" w:cs="Times New Roman"/>
          <w:bCs/>
          <w:sz w:val="24"/>
          <w:szCs w:val="24"/>
        </w:rPr>
        <w:t xml:space="preserve">These are the </w:t>
      </w:r>
      <w:r>
        <w:rPr>
          <w:rFonts w:ascii="Times New Roman" w:hAnsi="Times New Roman" w:cs="Times New Roman"/>
          <w:bCs/>
          <w:i/>
          <w:sz w:val="24"/>
          <w:szCs w:val="24"/>
        </w:rPr>
        <w:t xml:space="preserve">benefits, advantages </w:t>
      </w:r>
      <w:proofErr w:type="gramStart"/>
      <w:r>
        <w:rPr>
          <w:rFonts w:ascii="Times New Roman" w:hAnsi="Times New Roman" w:cs="Times New Roman"/>
          <w:bCs/>
          <w:i/>
          <w:sz w:val="24"/>
          <w:szCs w:val="24"/>
        </w:rPr>
        <w:t xml:space="preserve">or </w:t>
      </w:r>
      <w:r w:rsidR="00A72FB5" w:rsidRPr="00053D54">
        <w:rPr>
          <w:rFonts w:ascii="Times New Roman" w:hAnsi="Times New Roman" w:cs="Times New Roman"/>
          <w:bCs/>
          <w:i/>
          <w:sz w:val="24"/>
          <w:szCs w:val="24"/>
        </w:rPr>
        <w:t xml:space="preserve"> guarantees</w:t>
      </w:r>
      <w:proofErr w:type="gramEnd"/>
      <w:r w:rsidR="00A72FB5" w:rsidRPr="00053D54">
        <w:rPr>
          <w:rFonts w:ascii="Times New Roman" w:hAnsi="Times New Roman" w:cs="Times New Roman"/>
          <w:bCs/>
          <w:i/>
          <w:sz w:val="24"/>
          <w:szCs w:val="24"/>
        </w:rPr>
        <w:t xml:space="preserve"> </w:t>
      </w:r>
      <w:r w:rsidR="00A72FB5">
        <w:rPr>
          <w:rFonts w:ascii="Times New Roman" w:hAnsi="Times New Roman" w:cs="Times New Roman"/>
          <w:bCs/>
          <w:sz w:val="24"/>
          <w:szCs w:val="24"/>
        </w:rPr>
        <w:t>that each EU citizen has</w:t>
      </w:r>
      <w:r>
        <w:rPr>
          <w:rFonts w:ascii="Times New Roman" w:hAnsi="Times New Roman" w:cs="Times New Roman"/>
          <w:bCs/>
          <w:sz w:val="24"/>
          <w:szCs w:val="24"/>
        </w:rPr>
        <w:t xml:space="preserve"> according to the Bulgarian respondents</w:t>
      </w:r>
      <w:r w:rsidR="00A72FB5">
        <w:rPr>
          <w:rFonts w:ascii="Times New Roman" w:hAnsi="Times New Roman" w:cs="Times New Roman"/>
          <w:bCs/>
          <w:sz w:val="24"/>
          <w:szCs w:val="24"/>
        </w:rPr>
        <w:t xml:space="preserve">. The second group of imperatives that support the aspiration for more solidarity regards the value system of the EU where respect for the individual's human life and dignity as well as tolerance for the cultural and religious differences within Europe are placed on the top of this value system. Because of the particular moment when the interviews were </w:t>
      </w:r>
      <w:proofErr w:type="gramStart"/>
      <w:r w:rsidR="00A72FB5">
        <w:rPr>
          <w:rFonts w:ascii="Times New Roman" w:hAnsi="Times New Roman" w:cs="Times New Roman"/>
          <w:bCs/>
          <w:sz w:val="24"/>
          <w:szCs w:val="24"/>
        </w:rPr>
        <w:t>taken,  it</w:t>
      </w:r>
      <w:proofErr w:type="gramEnd"/>
      <w:r w:rsidR="00A72FB5">
        <w:rPr>
          <w:rFonts w:ascii="Times New Roman" w:hAnsi="Times New Roman" w:cs="Times New Roman"/>
          <w:bCs/>
          <w:sz w:val="24"/>
          <w:szCs w:val="24"/>
        </w:rPr>
        <w:t xml:space="preserve"> is necessary to emphasize that the importance of  these values for the preservation of peace/security in Europe is recognized by most of the respondents.  Moreover, the preservation of the achievements of the European integration and its value system are considered to be both a moral and political engagement of the EU </w:t>
      </w:r>
      <w:proofErr w:type="gramStart"/>
      <w:r w:rsidR="00A72FB5">
        <w:rPr>
          <w:rFonts w:ascii="Times New Roman" w:hAnsi="Times New Roman" w:cs="Times New Roman"/>
          <w:bCs/>
          <w:sz w:val="24"/>
          <w:szCs w:val="24"/>
        </w:rPr>
        <w:t>demanded  by</w:t>
      </w:r>
      <w:proofErr w:type="gramEnd"/>
      <w:r w:rsidR="00A72FB5">
        <w:rPr>
          <w:rFonts w:ascii="Times New Roman" w:hAnsi="Times New Roman" w:cs="Times New Roman"/>
          <w:bCs/>
          <w:sz w:val="24"/>
          <w:szCs w:val="24"/>
        </w:rPr>
        <w:t xml:space="preserve"> its citizens. </w:t>
      </w:r>
    </w:p>
    <w:p w:rsidR="00F871A3" w:rsidRDefault="00F871A3" w:rsidP="00077E2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In more particular terms, solidarity seems to be connected </w:t>
      </w:r>
      <w:r w:rsidR="00A72FB5">
        <w:rPr>
          <w:rFonts w:ascii="Times New Roman" w:hAnsi="Times New Roman" w:cs="Times New Roman"/>
          <w:bCs/>
          <w:sz w:val="24"/>
          <w:szCs w:val="24"/>
        </w:rPr>
        <w:t>a socio-economic</w:t>
      </w:r>
      <w:r>
        <w:rPr>
          <w:rFonts w:ascii="Times New Roman" w:hAnsi="Times New Roman" w:cs="Times New Roman"/>
          <w:bCs/>
          <w:sz w:val="24"/>
          <w:szCs w:val="24"/>
        </w:rPr>
        <w:t xml:space="preserve"> situation in Europe. This gives grounds to argue that the social cohesion in Europe except for shared values need to be strengthened by a socio-economic equalization. This equalization refers to</w:t>
      </w:r>
      <w:r w:rsidR="00A72FB5">
        <w:rPr>
          <w:rFonts w:ascii="Times New Roman" w:hAnsi="Times New Roman" w:cs="Times New Roman"/>
          <w:bCs/>
          <w:sz w:val="24"/>
          <w:szCs w:val="24"/>
        </w:rPr>
        <w:t xml:space="preserve"> a complex of both a standard of living (income level) and quality of life (more possibilities for professional and personal development) according to the</w:t>
      </w:r>
      <w:r>
        <w:rPr>
          <w:rFonts w:ascii="Times New Roman" w:hAnsi="Times New Roman" w:cs="Times New Roman"/>
          <w:bCs/>
          <w:sz w:val="24"/>
          <w:szCs w:val="24"/>
        </w:rPr>
        <w:t xml:space="preserve"> Human Development Index. </w:t>
      </w:r>
      <w:r w:rsidR="00C546EA">
        <w:rPr>
          <w:rFonts w:ascii="Times New Roman" w:hAnsi="Times New Roman" w:cs="Times New Roman"/>
          <w:bCs/>
          <w:sz w:val="24"/>
          <w:szCs w:val="24"/>
        </w:rPr>
        <w:t>The s</w:t>
      </w:r>
      <w:r w:rsidR="00A72FB5">
        <w:rPr>
          <w:rFonts w:ascii="Times New Roman" w:hAnsi="Times New Roman" w:cs="Times New Roman"/>
          <w:bCs/>
          <w:sz w:val="24"/>
          <w:szCs w:val="24"/>
        </w:rPr>
        <w:t xml:space="preserve">tatements of those respondents </w:t>
      </w:r>
      <w:r>
        <w:rPr>
          <w:rFonts w:ascii="Times New Roman" w:hAnsi="Times New Roman" w:cs="Times New Roman"/>
          <w:bCs/>
          <w:sz w:val="24"/>
          <w:szCs w:val="24"/>
        </w:rPr>
        <w:t>declaring</w:t>
      </w:r>
      <w:r w:rsidR="00A72FB5">
        <w:rPr>
          <w:rFonts w:ascii="Times New Roman" w:hAnsi="Times New Roman" w:cs="Times New Roman"/>
          <w:bCs/>
          <w:sz w:val="24"/>
          <w:szCs w:val="24"/>
        </w:rPr>
        <w:t xml:space="preserve"> that they could only feel European abroad and not</w:t>
      </w:r>
      <w:r w:rsidR="00C546EA">
        <w:rPr>
          <w:rFonts w:ascii="Times New Roman" w:hAnsi="Times New Roman" w:cs="Times New Roman"/>
          <w:bCs/>
          <w:sz w:val="24"/>
          <w:szCs w:val="24"/>
        </w:rPr>
        <w:t xml:space="preserve"> in their home country signify</w:t>
      </w:r>
      <w:r w:rsidR="00A72FB5">
        <w:rPr>
          <w:rFonts w:ascii="Times New Roman" w:hAnsi="Times New Roman" w:cs="Times New Roman"/>
          <w:bCs/>
          <w:sz w:val="24"/>
          <w:szCs w:val="24"/>
        </w:rPr>
        <w:t xml:space="preserve"> the still deep economic differences between some of the European countries-the richer ones and the poorer ones such as Bulgaria.  </w:t>
      </w:r>
      <w:proofErr w:type="gramStart"/>
      <w:r w:rsidR="00A72FB5">
        <w:rPr>
          <w:rFonts w:ascii="Times New Roman" w:hAnsi="Times New Roman" w:cs="Times New Roman"/>
          <w:bCs/>
          <w:sz w:val="24"/>
          <w:szCs w:val="24"/>
        </w:rPr>
        <w:t>Moreover</w:t>
      </w:r>
      <w:proofErr w:type="gramEnd"/>
      <w:r w:rsidR="00A72FB5">
        <w:rPr>
          <w:rFonts w:ascii="Times New Roman" w:hAnsi="Times New Roman" w:cs="Times New Roman"/>
          <w:bCs/>
          <w:sz w:val="24"/>
          <w:szCs w:val="24"/>
        </w:rPr>
        <w:t xml:space="preserve"> the wishes of these respondents fully correspond to the declared goals of the EU embedded in the Preamble of TEU such as creating a space of economic and social progress, sustainable development, environmental protection and reinforced co</w:t>
      </w:r>
      <w:r>
        <w:rPr>
          <w:rFonts w:ascii="Times New Roman" w:hAnsi="Times New Roman" w:cs="Times New Roman"/>
          <w:bCs/>
          <w:sz w:val="24"/>
          <w:szCs w:val="24"/>
        </w:rPr>
        <w:t xml:space="preserve">hesion. They can be summarized, using the respondents terminology, </w:t>
      </w:r>
      <w:r w:rsidR="00A72FB5">
        <w:rPr>
          <w:rFonts w:ascii="Times New Roman" w:hAnsi="Times New Roman" w:cs="Times New Roman"/>
          <w:bCs/>
          <w:sz w:val="24"/>
          <w:szCs w:val="24"/>
        </w:rPr>
        <w:t xml:space="preserve">as </w:t>
      </w:r>
      <w:r w:rsidR="00A72FB5" w:rsidRPr="00CC5B4D">
        <w:rPr>
          <w:rFonts w:ascii="Times New Roman" w:hAnsi="Times New Roman" w:cs="Times New Roman"/>
          <w:bCs/>
          <w:i/>
          <w:sz w:val="24"/>
          <w:szCs w:val="24"/>
        </w:rPr>
        <w:t xml:space="preserve">happiness </w:t>
      </w:r>
      <w:proofErr w:type="gramStart"/>
      <w:r w:rsidR="00A72FB5" w:rsidRPr="00CC5B4D">
        <w:rPr>
          <w:rFonts w:ascii="Times New Roman" w:hAnsi="Times New Roman" w:cs="Times New Roman"/>
          <w:bCs/>
          <w:i/>
          <w:sz w:val="24"/>
          <w:szCs w:val="24"/>
        </w:rPr>
        <w:t>chances</w:t>
      </w:r>
      <w:r w:rsidR="00A72FB5">
        <w:rPr>
          <w:rFonts w:ascii="Times New Roman" w:hAnsi="Times New Roman" w:cs="Times New Roman"/>
          <w:bCs/>
          <w:sz w:val="24"/>
          <w:szCs w:val="24"/>
        </w:rPr>
        <w:t xml:space="preserve"> :</w:t>
      </w:r>
      <w:proofErr w:type="gramEnd"/>
      <w:r w:rsidR="00A72FB5">
        <w:rPr>
          <w:rFonts w:ascii="Times New Roman" w:hAnsi="Times New Roman" w:cs="Times New Roman"/>
          <w:bCs/>
          <w:sz w:val="24"/>
          <w:szCs w:val="24"/>
        </w:rPr>
        <w:t xml:space="preserve"> possibilities for travelling, working, meeting new cultures and developing one's self.  It can be concluded that there is a strong imperative for further economic and social cohesion in Europe which can contribute to the formation of a sense of being European.  </w:t>
      </w:r>
    </w:p>
    <w:p w:rsidR="00A72FB5" w:rsidRDefault="00A72FB5" w:rsidP="00077E2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These observations confirm that, currently, there is more </w:t>
      </w:r>
      <w:proofErr w:type="gramStart"/>
      <w:r>
        <w:rPr>
          <w:rFonts w:ascii="Times New Roman" w:hAnsi="Times New Roman" w:cs="Times New Roman"/>
          <w:bCs/>
          <w:sz w:val="24"/>
          <w:szCs w:val="24"/>
        </w:rPr>
        <w:t>of  an</w:t>
      </w:r>
      <w:proofErr w:type="gramEnd"/>
      <w:r>
        <w:rPr>
          <w:rFonts w:ascii="Times New Roman" w:hAnsi="Times New Roman" w:cs="Times New Roman"/>
          <w:bCs/>
          <w:sz w:val="24"/>
          <w:szCs w:val="24"/>
        </w:rPr>
        <w:t xml:space="preserve"> attachment towards the philosophy and goals of the EU rather than an expressed identification with it as a distinctive political order/community sui generis, with a unique institutional structure. </w:t>
      </w:r>
    </w:p>
    <w:p w:rsidR="00F871A3" w:rsidRDefault="00F871A3" w:rsidP="00077E2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As to the normative model of an </w:t>
      </w:r>
      <w:proofErr w:type="gramStart"/>
      <w:r>
        <w:rPr>
          <w:rFonts w:ascii="Times New Roman" w:hAnsi="Times New Roman" w:cs="Times New Roman"/>
          <w:bCs/>
          <w:sz w:val="24"/>
          <w:szCs w:val="24"/>
        </w:rPr>
        <w:t>ever closer</w:t>
      </w:r>
      <w:proofErr w:type="gramEnd"/>
      <w:r>
        <w:rPr>
          <w:rFonts w:ascii="Times New Roman" w:hAnsi="Times New Roman" w:cs="Times New Roman"/>
          <w:bCs/>
          <w:sz w:val="24"/>
          <w:szCs w:val="24"/>
        </w:rPr>
        <w:t xml:space="preserve"> union among the peoples of Europe, the empirical data supports the function of the bonds in relation to the European identity. As a result from these </w:t>
      </w:r>
      <w:proofErr w:type="gramStart"/>
      <w:r>
        <w:rPr>
          <w:rFonts w:ascii="Times New Roman" w:hAnsi="Times New Roman" w:cs="Times New Roman"/>
          <w:bCs/>
          <w:sz w:val="24"/>
          <w:szCs w:val="24"/>
        </w:rPr>
        <w:t>bonds,  a</w:t>
      </w:r>
      <w:proofErr w:type="gramEnd"/>
      <w:r>
        <w:rPr>
          <w:rFonts w:ascii="Times New Roman" w:hAnsi="Times New Roman" w:cs="Times New Roman"/>
          <w:bCs/>
          <w:sz w:val="24"/>
          <w:szCs w:val="24"/>
        </w:rPr>
        <w:t xml:space="preserve"> European  melting pot is being formed.</w:t>
      </w:r>
    </w:p>
    <w:p w:rsidR="00A72FB5" w:rsidRDefault="00A72FB5" w:rsidP="00077E20">
      <w:pPr>
        <w:spacing w:line="360" w:lineRule="auto"/>
        <w:jc w:val="both"/>
        <w:rPr>
          <w:rFonts w:ascii="Times New Roman" w:hAnsi="Times New Roman" w:cs="Times New Roman"/>
          <w:b/>
          <w:bCs/>
          <w:sz w:val="24"/>
          <w:szCs w:val="24"/>
        </w:rPr>
      </w:pPr>
      <w:r w:rsidRPr="003B7745">
        <w:rPr>
          <w:rFonts w:ascii="Times New Roman" w:hAnsi="Times New Roman" w:cs="Times New Roman"/>
          <w:b/>
          <w:bCs/>
          <w:sz w:val="24"/>
          <w:szCs w:val="24"/>
        </w:rPr>
        <w:t xml:space="preserve">European melting pot as an example of an </w:t>
      </w:r>
      <w:proofErr w:type="gramStart"/>
      <w:r w:rsidRPr="003B7745">
        <w:rPr>
          <w:rFonts w:ascii="Times New Roman" w:hAnsi="Times New Roman" w:cs="Times New Roman"/>
          <w:b/>
          <w:bCs/>
          <w:sz w:val="24"/>
          <w:szCs w:val="24"/>
        </w:rPr>
        <w:t>ever closer</w:t>
      </w:r>
      <w:proofErr w:type="gramEnd"/>
      <w:r w:rsidRPr="003B7745">
        <w:rPr>
          <w:rFonts w:ascii="Times New Roman" w:hAnsi="Times New Roman" w:cs="Times New Roman"/>
          <w:b/>
          <w:bCs/>
          <w:sz w:val="24"/>
          <w:szCs w:val="24"/>
        </w:rPr>
        <w:t xml:space="preserve"> union</w:t>
      </w:r>
    </w:p>
    <w:p w:rsidR="00A72FB5" w:rsidRDefault="00A72FB5" w:rsidP="00077E2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In the conceptualization of an </w:t>
      </w:r>
      <w:proofErr w:type="gramStart"/>
      <w:r>
        <w:rPr>
          <w:rFonts w:ascii="Times New Roman" w:hAnsi="Times New Roman" w:cs="Times New Roman"/>
          <w:bCs/>
          <w:sz w:val="24"/>
          <w:szCs w:val="24"/>
        </w:rPr>
        <w:t>ever closer</w:t>
      </w:r>
      <w:proofErr w:type="gramEnd"/>
      <w:r>
        <w:rPr>
          <w:rFonts w:ascii="Times New Roman" w:hAnsi="Times New Roman" w:cs="Times New Roman"/>
          <w:bCs/>
          <w:sz w:val="24"/>
          <w:szCs w:val="24"/>
        </w:rPr>
        <w:t xml:space="preserve"> union, it was argued that the free movement of persons a</w:t>
      </w:r>
      <w:r w:rsidR="00C546EA">
        <w:rPr>
          <w:rFonts w:ascii="Times New Roman" w:hAnsi="Times New Roman" w:cs="Times New Roman"/>
          <w:bCs/>
          <w:sz w:val="24"/>
          <w:szCs w:val="24"/>
        </w:rPr>
        <w:t>s a main structural bond defines</w:t>
      </w:r>
      <w:r>
        <w:rPr>
          <w:rFonts w:ascii="Times New Roman" w:hAnsi="Times New Roman" w:cs="Times New Roman"/>
          <w:bCs/>
          <w:sz w:val="24"/>
          <w:szCs w:val="24"/>
        </w:rPr>
        <w:t xml:space="preserve"> the social </w:t>
      </w:r>
      <w:r w:rsidR="00C546EA">
        <w:rPr>
          <w:rFonts w:ascii="Times New Roman" w:hAnsi="Times New Roman" w:cs="Times New Roman"/>
          <w:bCs/>
          <w:sz w:val="24"/>
          <w:szCs w:val="24"/>
        </w:rPr>
        <w:t xml:space="preserve">context </w:t>
      </w:r>
      <w:r>
        <w:rPr>
          <w:rFonts w:ascii="Times New Roman" w:hAnsi="Times New Roman" w:cs="Times New Roman"/>
          <w:bCs/>
          <w:sz w:val="24"/>
          <w:szCs w:val="24"/>
        </w:rPr>
        <w:t xml:space="preserve">of EU citizens and fosters the other bonds- Civic/Political, Social and Cultural ones.  However, the possible manifestations of a normative model could be defined only in empirical terms as the empirical evidence supports or contradicts the normative notions or models. In the case of this thesis, the empirical findings give the grounds to think that </w:t>
      </w:r>
      <w:r w:rsidRPr="005E42E5">
        <w:rPr>
          <w:rFonts w:ascii="Times New Roman" w:hAnsi="Times New Roman" w:cs="Times New Roman"/>
          <w:bCs/>
          <w:i/>
          <w:sz w:val="24"/>
          <w:szCs w:val="24"/>
        </w:rPr>
        <w:t xml:space="preserve">an </w:t>
      </w:r>
      <w:proofErr w:type="gramStart"/>
      <w:r w:rsidRPr="005E42E5">
        <w:rPr>
          <w:rFonts w:ascii="Times New Roman" w:hAnsi="Times New Roman" w:cs="Times New Roman"/>
          <w:bCs/>
          <w:i/>
          <w:sz w:val="24"/>
          <w:szCs w:val="24"/>
        </w:rPr>
        <w:t>ever closer</w:t>
      </w:r>
      <w:proofErr w:type="gramEnd"/>
      <w:r w:rsidRPr="005E42E5">
        <w:rPr>
          <w:rFonts w:ascii="Times New Roman" w:hAnsi="Times New Roman" w:cs="Times New Roman"/>
          <w:bCs/>
          <w:i/>
          <w:sz w:val="24"/>
          <w:szCs w:val="24"/>
        </w:rPr>
        <w:t xml:space="preserve"> union</w:t>
      </w:r>
      <w:r>
        <w:rPr>
          <w:rFonts w:ascii="Times New Roman" w:hAnsi="Times New Roman" w:cs="Times New Roman"/>
          <w:bCs/>
          <w:sz w:val="24"/>
          <w:szCs w:val="24"/>
        </w:rPr>
        <w:t xml:space="preserve"> is indeed possible and is already in the process of formation. Moreover, it can result in what could be called a European melting pot. </w:t>
      </w:r>
    </w:p>
    <w:p w:rsidR="008A5218" w:rsidRDefault="00A72FB5" w:rsidP="00077E20">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 xml:space="preserve">This is a model of European identity manifesting itself in the development of a European way of thinking and living, a process of </w:t>
      </w:r>
      <w:r w:rsidRPr="00A16EF3">
        <w:rPr>
          <w:rFonts w:ascii="Times New Roman" w:hAnsi="Times New Roman" w:cs="Times New Roman"/>
          <w:bCs/>
          <w:i/>
          <w:sz w:val="24"/>
          <w:szCs w:val="24"/>
        </w:rPr>
        <w:t>synchronization and equalization</w:t>
      </w:r>
      <w:r>
        <w:rPr>
          <w:rFonts w:ascii="Times New Roman" w:hAnsi="Times New Roman" w:cs="Times New Roman"/>
          <w:bCs/>
          <w:sz w:val="24"/>
          <w:szCs w:val="24"/>
        </w:rPr>
        <w:t xml:space="preserve"> where we have the formation of</w:t>
      </w:r>
      <w:r w:rsidR="008A5218">
        <w:rPr>
          <w:rFonts w:ascii="Times New Roman" w:hAnsi="Times New Roman" w:cs="Times New Roman"/>
          <w:bCs/>
          <w:sz w:val="24"/>
          <w:szCs w:val="24"/>
        </w:rPr>
        <w:t xml:space="preserve"> a</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middle class</w:t>
      </w:r>
      <w:proofErr w:type="gramEnd"/>
      <w:r>
        <w:rPr>
          <w:rFonts w:ascii="Times New Roman" w:hAnsi="Times New Roman" w:cs="Times New Roman"/>
          <w:bCs/>
          <w:sz w:val="24"/>
          <w:szCs w:val="24"/>
        </w:rPr>
        <w:t xml:space="preserve"> EU citizen who shares the same cultural characteristics: open mindedness, tolerance, fluency in foreign languages. </w:t>
      </w:r>
      <w:r w:rsidR="00A16EF3">
        <w:rPr>
          <w:rFonts w:ascii="Times New Roman" w:hAnsi="Times New Roman" w:cs="Times New Roman"/>
          <w:bCs/>
          <w:sz w:val="24"/>
          <w:szCs w:val="24"/>
        </w:rPr>
        <w:t xml:space="preserve"> Also, </w:t>
      </w:r>
      <w:r>
        <w:rPr>
          <w:rFonts w:ascii="Times New Roman" w:hAnsi="Times New Roman" w:cs="Times New Roman"/>
          <w:bCs/>
          <w:sz w:val="24"/>
          <w:szCs w:val="24"/>
        </w:rPr>
        <w:t>the free movement of persons increases the possibilities for making business and in the process of making business together a genuine intercultural exchange is made. As a result, a process of an equalization or synchronization is taking place. It is also a process that does not require the abolishment of traditional and established cultural identities in Europe but it rather creates the basis for coming together in what we might call E</w:t>
      </w:r>
      <w:r w:rsidR="00A16EF3">
        <w:rPr>
          <w:rFonts w:ascii="Times New Roman" w:hAnsi="Times New Roman" w:cs="Times New Roman"/>
          <w:bCs/>
          <w:sz w:val="24"/>
          <w:szCs w:val="24"/>
        </w:rPr>
        <w:t>uropean melting pot where one keeps</w:t>
      </w:r>
      <w:r w:rsidR="0018762E">
        <w:rPr>
          <w:rFonts w:ascii="Times New Roman" w:hAnsi="Times New Roman" w:cs="Times New Roman"/>
          <w:bCs/>
          <w:sz w:val="24"/>
          <w:szCs w:val="24"/>
        </w:rPr>
        <w:t xml:space="preserve"> his/her</w:t>
      </w:r>
      <w:r>
        <w:rPr>
          <w:rFonts w:ascii="Times New Roman" w:hAnsi="Times New Roman" w:cs="Times New Roman"/>
          <w:bCs/>
          <w:sz w:val="24"/>
          <w:szCs w:val="24"/>
        </w:rPr>
        <w:t xml:space="preserve"> differences but there </w:t>
      </w:r>
      <w:r w:rsidR="0018762E">
        <w:rPr>
          <w:rFonts w:ascii="Times New Roman" w:hAnsi="Times New Roman" w:cs="Times New Roman"/>
          <w:bCs/>
          <w:sz w:val="24"/>
          <w:szCs w:val="24"/>
        </w:rPr>
        <w:t xml:space="preserve">is a </w:t>
      </w:r>
      <w:r>
        <w:rPr>
          <w:rFonts w:ascii="Times New Roman" w:hAnsi="Times New Roman" w:cs="Times New Roman"/>
          <w:bCs/>
          <w:sz w:val="24"/>
          <w:szCs w:val="24"/>
        </w:rPr>
        <w:t xml:space="preserve">common culture, in other words a common way of thinking and living which </w:t>
      </w:r>
      <w:r w:rsidR="0018762E">
        <w:rPr>
          <w:rFonts w:ascii="Times New Roman" w:hAnsi="Times New Roman" w:cs="Times New Roman"/>
          <w:bCs/>
          <w:sz w:val="24"/>
          <w:szCs w:val="24"/>
        </w:rPr>
        <w:t xml:space="preserve">is the </w:t>
      </w:r>
      <w:r>
        <w:rPr>
          <w:rFonts w:ascii="Times New Roman" w:hAnsi="Times New Roman" w:cs="Times New Roman"/>
          <w:bCs/>
          <w:sz w:val="24"/>
          <w:szCs w:val="24"/>
        </w:rPr>
        <w:t xml:space="preserve">result of this coming together or the actual realization of the bonds-economic, social, and cultural that we conceptualized to be those structural factors defining the EU context of free movement of persons. </w:t>
      </w:r>
    </w:p>
    <w:p w:rsidR="00A72FB5" w:rsidRDefault="008A5218" w:rsidP="00077E2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A72FB5">
        <w:rPr>
          <w:rFonts w:ascii="Times New Roman" w:hAnsi="Times New Roman" w:cs="Times New Roman"/>
          <w:bCs/>
          <w:sz w:val="24"/>
          <w:szCs w:val="24"/>
        </w:rPr>
        <w:t xml:space="preserve">In interview number 8, where we have a Bulgarian citizen, who is </w:t>
      </w:r>
      <w:r w:rsidR="0018762E">
        <w:rPr>
          <w:rFonts w:ascii="Times New Roman" w:hAnsi="Times New Roman" w:cs="Times New Roman"/>
          <w:bCs/>
          <w:sz w:val="24"/>
          <w:szCs w:val="24"/>
        </w:rPr>
        <w:t xml:space="preserve">a </w:t>
      </w:r>
      <w:r w:rsidR="00A72FB5">
        <w:rPr>
          <w:rFonts w:ascii="Times New Roman" w:hAnsi="Times New Roman" w:cs="Times New Roman"/>
          <w:bCs/>
          <w:sz w:val="24"/>
          <w:szCs w:val="24"/>
        </w:rPr>
        <w:t>self-employed,</w:t>
      </w:r>
      <w:r w:rsidR="0018762E">
        <w:rPr>
          <w:rFonts w:ascii="Times New Roman" w:hAnsi="Times New Roman" w:cs="Times New Roman"/>
          <w:bCs/>
          <w:sz w:val="24"/>
          <w:szCs w:val="24"/>
        </w:rPr>
        <w:t xml:space="preserve"> person</w:t>
      </w:r>
      <w:r w:rsidR="00A72FB5">
        <w:rPr>
          <w:rFonts w:ascii="Times New Roman" w:hAnsi="Times New Roman" w:cs="Times New Roman"/>
          <w:bCs/>
          <w:sz w:val="24"/>
          <w:szCs w:val="24"/>
        </w:rPr>
        <w:t xml:space="preserve"> in other words developing its own business in Belgium, such a model of European </w:t>
      </w:r>
      <w:proofErr w:type="gramStart"/>
      <w:r w:rsidR="00A72FB5">
        <w:rPr>
          <w:rFonts w:ascii="Times New Roman" w:hAnsi="Times New Roman" w:cs="Times New Roman"/>
          <w:bCs/>
          <w:sz w:val="24"/>
          <w:szCs w:val="24"/>
        </w:rPr>
        <w:t>identity  being</w:t>
      </w:r>
      <w:proofErr w:type="gramEnd"/>
      <w:r w:rsidR="00A72FB5">
        <w:rPr>
          <w:rFonts w:ascii="Times New Roman" w:hAnsi="Times New Roman" w:cs="Times New Roman"/>
          <w:bCs/>
          <w:sz w:val="24"/>
          <w:szCs w:val="24"/>
        </w:rPr>
        <w:t xml:space="preserve"> </w:t>
      </w:r>
      <w:r w:rsidR="00A72FB5">
        <w:rPr>
          <w:rFonts w:ascii="Times New Roman" w:hAnsi="Times New Roman" w:cs="Times New Roman"/>
          <w:bCs/>
          <w:sz w:val="24"/>
          <w:szCs w:val="24"/>
        </w:rPr>
        <w:lastRenderedPageBreak/>
        <w:t xml:space="preserve">formed out of what the respondent called synchronization, was </w:t>
      </w:r>
      <w:r w:rsidR="0018762E">
        <w:rPr>
          <w:rFonts w:ascii="Times New Roman" w:hAnsi="Times New Roman" w:cs="Times New Roman"/>
          <w:bCs/>
          <w:sz w:val="24"/>
          <w:szCs w:val="24"/>
        </w:rPr>
        <w:t xml:space="preserve">observed. </w:t>
      </w:r>
      <w:r w:rsidR="00A72FB5">
        <w:rPr>
          <w:rFonts w:ascii="Times New Roman" w:hAnsi="Times New Roman" w:cs="Times New Roman"/>
          <w:bCs/>
          <w:sz w:val="24"/>
          <w:szCs w:val="24"/>
        </w:rPr>
        <w:t xml:space="preserve">In the possible conceptualization of what a European melting pot might mean, the word synchronization will be emphasized and </w:t>
      </w:r>
      <w:proofErr w:type="gramStart"/>
      <w:r w:rsidR="00A72FB5">
        <w:rPr>
          <w:rFonts w:ascii="Times New Roman" w:hAnsi="Times New Roman" w:cs="Times New Roman"/>
          <w:bCs/>
          <w:sz w:val="24"/>
          <w:szCs w:val="24"/>
        </w:rPr>
        <w:t>differentiated  from</w:t>
      </w:r>
      <w:proofErr w:type="gramEnd"/>
      <w:r w:rsidR="00A72FB5">
        <w:rPr>
          <w:rFonts w:ascii="Times New Roman" w:hAnsi="Times New Roman" w:cs="Times New Roman"/>
          <w:bCs/>
          <w:sz w:val="24"/>
          <w:szCs w:val="24"/>
        </w:rPr>
        <w:t xml:space="preserve"> the concept of American melting pot that </w:t>
      </w:r>
      <w:r w:rsidR="0018762E">
        <w:rPr>
          <w:rFonts w:ascii="Times New Roman" w:hAnsi="Times New Roman" w:cs="Times New Roman"/>
          <w:bCs/>
          <w:sz w:val="24"/>
          <w:szCs w:val="24"/>
        </w:rPr>
        <w:t xml:space="preserve">is often associated with fusion as well as </w:t>
      </w:r>
      <w:r w:rsidR="00A72FB5">
        <w:rPr>
          <w:rFonts w:ascii="Times New Roman" w:hAnsi="Times New Roman" w:cs="Times New Roman"/>
          <w:bCs/>
          <w:sz w:val="24"/>
          <w:szCs w:val="24"/>
        </w:rPr>
        <w:t xml:space="preserve">assimilation. What we might have in a European melting pot is a </w:t>
      </w:r>
      <w:r w:rsidR="00A72FB5" w:rsidRPr="009525FD">
        <w:rPr>
          <w:rFonts w:ascii="Times New Roman" w:hAnsi="Times New Roman" w:cs="Times New Roman"/>
          <w:bCs/>
          <w:i/>
          <w:sz w:val="24"/>
          <w:szCs w:val="24"/>
        </w:rPr>
        <w:t>synchronization</w:t>
      </w:r>
      <w:r w:rsidR="00A72FB5">
        <w:rPr>
          <w:rFonts w:ascii="Times New Roman" w:hAnsi="Times New Roman" w:cs="Times New Roman"/>
          <w:bCs/>
          <w:sz w:val="24"/>
          <w:szCs w:val="24"/>
        </w:rPr>
        <w:t>, a technical mechanism for coordination so that there could be unison and the system could operate. It is unity in diversity where these diversities operate together and match in a perfect way so that something qualitatively new is produced. It is a model of unity of diversity that is not static but has this active element and what produces as a result equalization in economic and cultural terms: the relatively same standard of living and a way of thinking based on common goals and cultural closeness. In this particular case, the European melting pot is a result of the merging of East and West or their coming together according to the respondent, interview 8, appendix B:</w:t>
      </w:r>
    </w:p>
    <w:p w:rsidR="00A72FB5" w:rsidRDefault="00A72FB5"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D7E48">
        <w:rPr>
          <w:rFonts w:ascii="Times New Roman" w:hAnsi="Times New Roman" w:cs="Times New Roman"/>
          <w:sz w:val="24"/>
          <w:szCs w:val="24"/>
        </w:rPr>
        <w:t xml:space="preserve">I do not think that being European is qualified with somebody who is living on the European continent and someone who comes presumably from Western Europe so that we could call him European the way it was until today.  You know the East has always tried to catch the West. In the moment, however, the West is starting to go down and it is meeting the East.  Due to that we have a middle level. We are becoming one big village. Everything is the same. Even though we speak different languages, we speak basically the same things. Everything has </w:t>
      </w:r>
      <w:proofErr w:type="gramStart"/>
      <w:r w:rsidRPr="00ED7E48">
        <w:rPr>
          <w:rFonts w:ascii="Times New Roman" w:hAnsi="Times New Roman" w:cs="Times New Roman"/>
          <w:sz w:val="24"/>
          <w:szCs w:val="24"/>
        </w:rPr>
        <w:t>began</w:t>
      </w:r>
      <w:proofErr w:type="gramEnd"/>
      <w:r w:rsidRPr="00ED7E48">
        <w:rPr>
          <w:rFonts w:ascii="Times New Roman" w:hAnsi="Times New Roman" w:cs="Times New Roman"/>
          <w:sz w:val="24"/>
          <w:szCs w:val="24"/>
        </w:rPr>
        <w:t xml:space="preserve"> to merge in the last 10 or 15 years.  According to the elder people here the West has changed because many foreign people have come and they have acquired more than they had given. The East comes with the thirst to get more than to give...East is everything after Austria...Europe is everything from Scandinavia to Greece ...without Turkey and Russia. This cross if you can imagine is th</w:t>
      </w:r>
      <w:r w:rsidR="0018762E">
        <w:rPr>
          <w:rFonts w:ascii="Times New Roman" w:hAnsi="Times New Roman" w:cs="Times New Roman"/>
          <w:sz w:val="24"/>
          <w:szCs w:val="24"/>
        </w:rPr>
        <w:t>e whole of Europe.</w:t>
      </w:r>
      <w:r w:rsidRPr="00ED7E48">
        <w:rPr>
          <w:rFonts w:ascii="Times New Roman" w:hAnsi="Times New Roman" w:cs="Times New Roman"/>
          <w:sz w:val="24"/>
          <w:szCs w:val="24"/>
        </w:rPr>
        <w:t xml:space="preserve"> The East has always tried to catch up with the developed West but now the West is coming down and for us...we are not changing in any way...it is just becoming the same for us...There is the same level...But these East European people are bringing something good...Imagine these people but not the ones working on the building constructions...but the ones that work in the companies, that travel and make business...they are not criminals and rapers.  They are just normal people who have ideas that want to make something different outside their countries and they are ready to accept the rules of the foreign country. Here it is the synchronization. You have a transfer of money, stock and services...and the exchange of cultural mentality. If you are Bulgarian and I am Belgian and we make business together, we exchange </w:t>
      </w:r>
      <w:r w:rsidRPr="00ED7E48">
        <w:rPr>
          <w:rFonts w:ascii="Times New Roman" w:hAnsi="Times New Roman" w:cs="Times New Roman"/>
          <w:sz w:val="24"/>
          <w:szCs w:val="24"/>
        </w:rPr>
        <w:lastRenderedPageBreak/>
        <w:t>something and if everything goes well, we start to become friends. I could invite you to my house, you could invite me. We could become closed and the business will go smoother.  You could recommend me to someone for that</w:t>
      </w:r>
      <w:r>
        <w:rPr>
          <w:rFonts w:ascii="Times New Roman" w:hAnsi="Times New Roman" w:cs="Times New Roman"/>
          <w:sz w:val="24"/>
          <w:szCs w:val="24"/>
        </w:rPr>
        <w:t>"</w:t>
      </w:r>
    </w:p>
    <w:p w:rsidR="0018762E" w:rsidRDefault="00A72FB5" w:rsidP="00077E20">
      <w:pPr>
        <w:spacing w:line="360" w:lineRule="auto"/>
        <w:jc w:val="both"/>
        <w:rPr>
          <w:rStyle w:val="apple-style-span"/>
          <w:rFonts w:ascii="Times New Roman" w:hAnsi="Times New Roman" w:cs="Times New Roman"/>
          <w:color w:val="252525"/>
          <w:sz w:val="24"/>
          <w:szCs w:val="24"/>
        </w:rPr>
      </w:pPr>
      <w:r>
        <w:rPr>
          <w:rFonts w:ascii="Times New Roman" w:hAnsi="Times New Roman" w:cs="Times New Roman"/>
          <w:sz w:val="24"/>
          <w:szCs w:val="24"/>
        </w:rPr>
        <w:t>Such a model could also serve to answer to the sub-question if</w:t>
      </w:r>
      <w:r w:rsidRPr="0021592C">
        <w:rPr>
          <w:rStyle w:val="apple-style-span"/>
          <w:rFonts w:ascii="Times New Roman" w:hAnsi="Times New Roman" w:cs="Times New Roman"/>
          <w:i/>
          <w:color w:val="252525"/>
          <w:sz w:val="24"/>
          <w:szCs w:val="24"/>
        </w:rPr>
        <w:t xml:space="preserve"> there</w:t>
      </w:r>
      <w:r>
        <w:rPr>
          <w:rStyle w:val="apple-style-span"/>
          <w:rFonts w:ascii="Times New Roman" w:hAnsi="Times New Roman" w:cs="Times New Roman"/>
          <w:i/>
          <w:color w:val="252525"/>
          <w:sz w:val="24"/>
          <w:szCs w:val="24"/>
        </w:rPr>
        <w:t xml:space="preserve"> are</w:t>
      </w:r>
      <w:r w:rsidRPr="0021592C">
        <w:rPr>
          <w:rStyle w:val="apple-style-span"/>
          <w:rFonts w:ascii="Times New Roman" w:hAnsi="Times New Roman" w:cs="Times New Roman"/>
          <w:i/>
          <w:color w:val="252525"/>
          <w:sz w:val="24"/>
          <w:szCs w:val="24"/>
        </w:rPr>
        <w:t xml:space="preserve"> any specific European identity models in the context of the East-West migration which is very often stereotyped and not deeply researched</w:t>
      </w:r>
      <w:r w:rsidRPr="00D272F5">
        <w:rPr>
          <w:rStyle w:val="apple-style-span"/>
          <w:rFonts w:ascii="Times New Roman" w:hAnsi="Times New Roman" w:cs="Times New Roman"/>
          <w:color w:val="252525"/>
          <w:sz w:val="24"/>
          <w:szCs w:val="24"/>
        </w:rPr>
        <w:t xml:space="preserve">? </w:t>
      </w:r>
      <w:r w:rsidR="0018762E">
        <w:rPr>
          <w:rStyle w:val="apple-style-span"/>
          <w:rFonts w:ascii="Times New Roman" w:hAnsi="Times New Roman" w:cs="Times New Roman"/>
          <w:color w:val="252525"/>
          <w:sz w:val="24"/>
          <w:szCs w:val="24"/>
        </w:rPr>
        <w:t xml:space="preserve"> In other words, such a European melting pot, at least according to the respondent, is the natural result of the merging between the East and the West which creates equalization. </w:t>
      </w:r>
    </w:p>
    <w:p w:rsidR="00A72FB5" w:rsidRPr="0021592C" w:rsidRDefault="00A72FB5" w:rsidP="00077E20">
      <w:pPr>
        <w:spacing w:line="360" w:lineRule="auto"/>
        <w:jc w:val="both"/>
        <w:rPr>
          <w:rFonts w:ascii="Times New Roman" w:hAnsi="Times New Roman" w:cs="Times New Roman"/>
          <w:i/>
          <w:sz w:val="24"/>
          <w:szCs w:val="24"/>
        </w:rPr>
      </w:pPr>
      <w:r w:rsidRPr="00D272F5">
        <w:rPr>
          <w:rStyle w:val="apple-style-span"/>
          <w:rFonts w:ascii="Times New Roman" w:hAnsi="Times New Roman" w:cs="Times New Roman"/>
          <w:color w:val="252525"/>
          <w:sz w:val="24"/>
          <w:szCs w:val="24"/>
        </w:rPr>
        <w:t xml:space="preserve">This question however, will be more thoroughly answered in the part dedicated to the negative case analysis where it will also be argued </w:t>
      </w:r>
      <w:r>
        <w:rPr>
          <w:rFonts w:ascii="Times New Roman" w:hAnsi="Times New Roman" w:cs="Times New Roman"/>
          <w:i/>
          <w:sz w:val="24"/>
          <w:szCs w:val="24"/>
        </w:rPr>
        <w:t>w</w:t>
      </w:r>
      <w:r w:rsidRPr="009A24CF">
        <w:rPr>
          <w:rFonts w:ascii="Times New Roman" w:hAnsi="Times New Roman" w:cs="Times New Roman"/>
          <w:i/>
          <w:sz w:val="24"/>
          <w:szCs w:val="24"/>
        </w:rPr>
        <w:t>hat other European identity models emerge out of the free movement of persons different from the normative model?</w:t>
      </w:r>
    </w:p>
    <w:p w:rsidR="00A72FB5" w:rsidRDefault="00A72FB5" w:rsidP="00077E20">
      <w:pPr>
        <w:spacing w:line="360" w:lineRule="auto"/>
        <w:jc w:val="both"/>
        <w:rPr>
          <w:rFonts w:ascii="Times New Roman" w:eastAsia="Times New Roman" w:hAnsi="Times New Roman" w:cs="Times New Roman"/>
          <w:bCs/>
          <w:sz w:val="24"/>
          <w:szCs w:val="24"/>
        </w:rPr>
      </w:pPr>
      <w:r>
        <w:rPr>
          <w:rFonts w:ascii="Times New Roman" w:hAnsi="Times New Roman" w:cs="Times New Roman"/>
          <w:bCs/>
          <w:sz w:val="24"/>
          <w:szCs w:val="24"/>
        </w:rPr>
        <w:t xml:space="preserve">As to the additional research sub-question: </w:t>
      </w:r>
      <w:r w:rsidRPr="009A24CF">
        <w:rPr>
          <w:rFonts w:ascii="Times New Roman" w:hAnsi="Times New Roman" w:cs="Times New Roman"/>
          <w:i/>
          <w:sz w:val="24"/>
          <w:szCs w:val="24"/>
        </w:rPr>
        <w:t>What elements such as values, attitudes, ideas or processes could constitute</w:t>
      </w:r>
      <w:r w:rsidR="0018762E">
        <w:rPr>
          <w:rFonts w:ascii="Times New Roman" w:hAnsi="Times New Roman" w:cs="Times New Roman"/>
          <w:i/>
          <w:sz w:val="24"/>
          <w:szCs w:val="24"/>
        </w:rPr>
        <w:t xml:space="preserve"> the cultural and the civic component of the </w:t>
      </w:r>
      <w:r w:rsidRPr="009A24CF">
        <w:rPr>
          <w:rFonts w:ascii="Times New Roman" w:hAnsi="Times New Roman" w:cs="Times New Roman"/>
          <w:i/>
          <w:sz w:val="24"/>
          <w:szCs w:val="24"/>
        </w:rPr>
        <w:t xml:space="preserve"> European identity</w:t>
      </w:r>
      <w:r w:rsidR="0018762E">
        <w:rPr>
          <w:rFonts w:ascii="Times New Roman" w:hAnsi="Times New Roman" w:cs="Times New Roman"/>
          <w:sz w:val="24"/>
          <w:szCs w:val="24"/>
        </w:rPr>
        <w:t xml:space="preserve">, </w:t>
      </w:r>
      <w:r>
        <w:rPr>
          <w:rFonts w:ascii="Times New Roman" w:eastAsia="Times New Roman" w:hAnsi="Times New Roman" w:cs="Times New Roman"/>
          <w:bCs/>
          <w:sz w:val="24"/>
          <w:szCs w:val="24"/>
        </w:rPr>
        <w:t xml:space="preserve">it will be argued whether European political identity </w:t>
      </w:r>
      <w:r w:rsidR="0018762E">
        <w:rPr>
          <w:rFonts w:ascii="Times New Roman" w:eastAsia="Times New Roman" w:hAnsi="Times New Roman" w:cs="Times New Roman"/>
          <w:bCs/>
          <w:sz w:val="24"/>
          <w:szCs w:val="24"/>
        </w:rPr>
        <w:t xml:space="preserve"> with a civic and a cultural </w:t>
      </w:r>
      <w:r>
        <w:rPr>
          <w:rFonts w:ascii="Times New Roman" w:eastAsia="Times New Roman" w:hAnsi="Times New Roman" w:cs="Times New Roman"/>
          <w:bCs/>
          <w:sz w:val="24"/>
          <w:szCs w:val="24"/>
        </w:rPr>
        <w:t>is being formed and consequently if the EU as a political order or community sui generis, having a unique institutional structure, is accumulating more</w:t>
      </w:r>
      <w:r w:rsidR="00D837C9">
        <w:rPr>
          <w:rFonts w:ascii="Times New Roman" w:eastAsia="Times New Roman" w:hAnsi="Times New Roman" w:cs="Times New Roman"/>
          <w:bCs/>
          <w:sz w:val="24"/>
          <w:szCs w:val="24"/>
        </w:rPr>
        <w:t xml:space="preserve"> legitimacy before EU citizens as the legitimacy is closely related to the political identity. </w:t>
      </w:r>
    </w:p>
    <w:p w:rsidR="00A72FB5" w:rsidRPr="004B7166" w:rsidRDefault="00A72FB5" w:rsidP="00077E20">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4B7166">
        <w:rPr>
          <w:rFonts w:ascii="Times New Roman" w:eastAsia="Times New Roman" w:hAnsi="Times New Roman" w:cs="Times New Roman"/>
          <w:b/>
          <w:bCs/>
          <w:sz w:val="24"/>
          <w:szCs w:val="24"/>
        </w:rPr>
        <w:t xml:space="preserve">3.3.2.  </w:t>
      </w:r>
      <w:r w:rsidR="0055212D">
        <w:rPr>
          <w:rFonts w:ascii="Times New Roman" w:eastAsia="Times New Roman" w:hAnsi="Times New Roman" w:cs="Times New Roman"/>
          <w:b/>
          <w:bCs/>
          <w:sz w:val="24"/>
          <w:szCs w:val="24"/>
        </w:rPr>
        <w:t>Civic</w:t>
      </w:r>
      <w:r w:rsidR="00170770">
        <w:rPr>
          <w:rFonts w:ascii="Times New Roman" w:eastAsia="Times New Roman" w:hAnsi="Times New Roman" w:cs="Times New Roman"/>
          <w:b/>
          <w:bCs/>
          <w:sz w:val="24"/>
          <w:szCs w:val="24"/>
        </w:rPr>
        <w:t xml:space="preserve"> </w:t>
      </w:r>
      <w:proofErr w:type="gramStart"/>
      <w:r w:rsidR="00170770">
        <w:rPr>
          <w:rFonts w:ascii="Times New Roman" w:eastAsia="Times New Roman" w:hAnsi="Times New Roman" w:cs="Times New Roman"/>
          <w:b/>
          <w:bCs/>
          <w:sz w:val="24"/>
          <w:szCs w:val="24"/>
        </w:rPr>
        <w:t>component</w:t>
      </w:r>
      <w:r w:rsidR="00A169FD">
        <w:rPr>
          <w:rFonts w:ascii="Times New Roman" w:eastAsia="Times New Roman" w:hAnsi="Times New Roman" w:cs="Times New Roman"/>
          <w:b/>
          <w:bCs/>
          <w:sz w:val="24"/>
          <w:szCs w:val="24"/>
        </w:rPr>
        <w:t xml:space="preserve"> </w:t>
      </w:r>
      <w:r w:rsidR="0055212D">
        <w:rPr>
          <w:rFonts w:ascii="Times New Roman" w:eastAsia="Times New Roman" w:hAnsi="Times New Roman" w:cs="Times New Roman"/>
          <w:b/>
          <w:bCs/>
          <w:sz w:val="24"/>
          <w:szCs w:val="24"/>
        </w:rPr>
        <w:t xml:space="preserve"> of</w:t>
      </w:r>
      <w:proofErr w:type="gramEnd"/>
      <w:r w:rsidR="0055212D">
        <w:rPr>
          <w:rFonts w:ascii="Times New Roman" w:eastAsia="Times New Roman" w:hAnsi="Times New Roman" w:cs="Times New Roman"/>
          <w:b/>
          <w:bCs/>
          <w:sz w:val="24"/>
          <w:szCs w:val="24"/>
        </w:rPr>
        <w:t xml:space="preserve"> European identity</w:t>
      </w:r>
    </w:p>
    <w:p w:rsidR="00A151DE" w:rsidRDefault="004E3987" w:rsidP="00077E20">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A72FB5" w:rsidRPr="00731479">
        <w:rPr>
          <w:rFonts w:ascii="Times New Roman" w:eastAsia="Times New Roman" w:hAnsi="Times New Roman" w:cs="Times New Roman"/>
          <w:bCs/>
          <w:sz w:val="24"/>
          <w:szCs w:val="24"/>
        </w:rPr>
        <w:t xml:space="preserve">In the </w:t>
      </w:r>
      <w:r w:rsidR="008A5218">
        <w:rPr>
          <w:rFonts w:ascii="Times New Roman" w:eastAsia="Times New Roman" w:hAnsi="Times New Roman" w:cs="Times New Roman"/>
          <w:bCs/>
          <w:sz w:val="24"/>
          <w:szCs w:val="24"/>
        </w:rPr>
        <w:t>Conceptual</w:t>
      </w:r>
      <w:r w:rsidR="00A72FB5" w:rsidRPr="00731479">
        <w:rPr>
          <w:rFonts w:ascii="Times New Roman" w:eastAsia="Times New Roman" w:hAnsi="Times New Roman" w:cs="Times New Roman"/>
          <w:bCs/>
          <w:sz w:val="24"/>
          <w:szCs w:val="24"/>
        </w:rPr>
        <w:t xml:space="preserve"> framework</w:t>
      </w:r>
      <w:r w:rsidR="00A72FB5">
        <w:rPr>
          <w:rFonts w:ascii="Times New Roman" w:eastAsia="Times New Roman" w:hAnsi="Times New Roman" w:cs="Times New Roman"/>
          <w:bCs/>
          <w:sz w:val="24"/>
          <w:szCs w:val="24"/>
        </w:rPr>
        <w:t xml:space="preserve"> it was argued </w:t>
      </w:r>
      <w:proofErr w:type="gramStart"/>
      <w:r w:rsidR="00A72FB5">
        <w:rPr>
          <w:rFonts w:ascii="Times New Roman" w:eastAsia="Times New Roman" w:hAnsi="Times New Roman" w:cs="Times New Roman"/>
          <w:bCs/>
          <w:sz w:val="24"/>
          <w:szCs w:val="24"/>
        </w:rPr>
        <w:t xml:space="preserve">that </w:t>
      </w:r>
      <w:r w:rsidR="00662DA6">
        <w:rPr>
          <w:rFonts w:ascii="Times New Roman" w:eastAsia="Times New Roman" w:hAnsi="Times New Roman" w:cs="Times New Roman"/>
          <w:bCs/>
          <w:sz w:val="24"/>
          <w:szCs w:val="24"/>
        </w:rPr>
        <w:t xml:space="preserve"> the</w:t>
      </w:r>
      <w:proofErr w:type="gramEnd"/>
      <w:r w:rsidR="00662DA6">
        <w:rPr>
          <w:rFonts w:ascii="Times New Roman" w:eastAsia="Times New Roman" w:hAnsi="Times New Roman" w:cs="Times New Roman"/>
          <w:bCs/>
          <w:sz w:val="24"/>
          <w:szCs w:val="24"/>
        </w:rPr>
        <w:t xml:space="preserve"> civic component </w:t>
      </w:r>
      <w:r w:rsidR="00A169FD">
        <w:rPr>
          <w:rFonts w:ascii="Times New Roman" w:eastAsia="Times New Roman" w:hAnsi="Times New Roman" w:cs="Times New Roman"/>
          <w:bCs/>
          <w:sz w:val="24"/>
          <w:szCs w:val="24"/>
        </w:rPr>
        <w:t xml:space="preserve"> refers to </w:t>
      </w:r>
      <w:r w:rsidR="00A72FB5">
        <w:rPr>
          <w:rFonts w:ascii="Times New Roman" w:eastAsia="Times New Roman" w:hAnsi="Times New Roman" w:cs="Times New Roman"/>
          <w:bCs/>
          <w:sz w:val="24"/>
          <w:szCs w:val="24"/>
        </w:rPr>
        <w:t xml:space="preserve">a set of political institutions </w:t>
      </w:r>
      <w:r w:rsidR="00A169FD">
        <w:rPr>
          <w:rFonts w:ascii="Times New Roman" w:eastAsia="Times New Roman" w:hAnsi="Times New Roman" w:cs="Times New Roman"/>
          <w:bCs/>
          <w:sz w:val="24"/>
          <w:szCs w:val="24"/>
        </w:rPr>
        <w:t>and</w:t>
      </w:r>
      <w:r w:rsidR="00262FB0">
        <w:rPr>
          <w:rFonts w:ascii="Times New Roman" w:eastAsia="Times New Roman" w:hAnsi="Times New Roman" w:cs="Times New Roman"/>
          <w:bCs/>
          <w:sz w:val="24"/>
          <w:szCs w:val="24"/>
        </w:rPr>
        <w:t xml:space="preserve"> that</w:t>
      </w:r>
      <w:r w:rsidR="00A169FD">
        <w:rPr>
          <w:rFonts w:ascii="Times New Roman" w:eastAsia="Times New Roman" w:hAnsi="Times New Roman" w:cs="Times New Roman"/>
          <w:bCs/>
          <w:sz w:val="24"/>
          <w:szCs w:val="24"/>
        </w:rPr>
        <w:t xml:space="preserve"> there is also a link between citizenship and identity. Here it will be discussed to if/how respondents identify with political institutions as well as right and duties. </w:t>
      </w:r>
    </w:p>
    <w:p w:rsidR="00A151DE" w:rsidRPr="00B07A35" w:rsidRDefault="00835F2B" w:rsidP="00077E20">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262FB0">
        <w:rPr>
          <w:rFonts w:ascii="Times New Roman" w:eastAsia="Times New Roman" w:hAnsi="Times New Roman" w:cs="Times New Roman"/>
          <w:bCs/>
          <w:sz w:val="24"/>
          <w:szCs w:val="24"/>
        </w:rPr>
        <w:t xml:space="preserve">What creates real </w:t>
      </w:r>
      <w:r w:rsidR="00262FB0" w:rsidRPr="00B07A35">
        <w:rPr>
          <w:rFonts w:ascii="Times New Roman" w:eastAsia="Times New Roman" w:hAnsi="Times New Roman" w:cs="Times New Roman"/>
          <w:bCs/>
          <w:i/>
          <w:sz w:val="24"/>
          <w:szCs w:val="24"/>
        </w:rPr>
        <w:t xml:space="preserve">entitativity </w:t>
      </w:r>
      <w:r w:rsidR="00262FB0">
        <w:rPr>
          <w:rFonts w:ascii="Times New Roman" w:eastAsia="Times New Roman" w:hAnsi="Times New Roman" w:cs="Times New Roman"/>
          <w:bCs/>
          <w:sz w:val="24"/>
          <w:szCs w:val="24"/>
        </w:rPr>
        <w:t xml:space="preserve">of EU </w:t>
      </w:r>
      <w:proofErr w:type="gramStart"/>
      <w:r w:rsidR="00262FB0">
        <w:rPr>
          <w:rFonts w:ascii="Times New Roman" w:eastAsia="Times New Roman" w:hAnsi="Times New Roman" w:cs="Times New Roman"/>
          <w:bCs/>
          <w:sz w:val="24"/>
          <w:szCs w:val="24"/>
        </w:rPr>
        <w:t>for  its</w:t>
      </w:r>
      <w:proofErr w:type="gramEnd"/>
      <w:r w:rsidR="00262FB0">
        <w:rPr>
          <w:rFonts w:ascii="Times New Roman" w:eastAsia="Times New Roman" w:hAnsi="Times New Roman" w:cs="Times New Roman"/>
          <w:bCs/>
          <w:sz w:val="24"/>
          <w:szCs w:val="24"/>
        </w:rPr>
        <w:t xml:space="preserve"> citizens (according to the sample of respondents) are precisely the </w:t>
      </w:r>
      <w:r w:rsidR="00262FB0" w:rsidRPr="00433A8E">
        <w:rPr>
          <w:rFonts w:ascii="Times New Roman" w:eastAsia="Times New Roman" w:hAnsi="Times New Roman" w:cs="Times New Roman"/>
          <w:bCs/>
          <w:i/>
          <w:sz w:val="24"/>
          <w:szCs w:val="24"/>
        </w:rPr>
        <w:t>rights, benefits and guarantees</w:t>
      </w:r>
      <w:r w:rsidR="00262FB0">
        <w:rPr>
          <w:rFonts w:ascii="Times New Roman" w:eastAsia="Times New Roman" w:hAnsi="Times New Roman" w:cs="Times New Roman"/>
          <w:bCs/>
          <w:sz w:val="24"/>
          <w:szCs w:val="24"/>
        </w:rPr>
        <w:t xml:space="preserve"> related to the free movement of persons. They constitute EU citizenship. Even though most respondents refuse to declare themselves as EU citizens or citizens of Europe, those rights are tangible for them</w:t>
      </w:r>
      <w:r w:rsidR="00B07A35">
        <w:rPr>
          <w:rFonts w:ascii="Times New Roman" w:eastAsia="Times New Roman" w:hAnsi="Times New Roman" w:cs="Times New Roman"/>
          <w:bCs/>
          <w:sz w:val="24"/>
          <w:szCs w:val="24"/>
        </w:rPr>
        <w:t xml:space="preserve">. The civic </w:t>
      </w:r>
      <w:proofErr w:type="gramStart"/>
      <w:r w:rsidR="00B07A35">
        <w:rPr>
          <w:rFonts w:ascii="Times New Roman" w:eastAsia="Times New Roman" w:hAnsi="Times New Roman" w:cs="Times New Roman"/>
          <w:bCs/>
          <w:sz w:val="24"/>
          <w:szCs w:val="24"/>
        </w:rPr>
        <w:t>component  of</w:t>
      </w:r>
      <w:proofErr w:type="gramEnd"/>
      <w:r w:rsidR="00B07A35">
        <w:rPr>
          <w:rFonts w:ascii="Times New Roman" w:eastAsia="Times New Roman" w:hAnsi="Times New Roman" w:cs="Times New Roman"/>
          <w:bCs/>
          <w:sz w:val="24"/>
          <w:szCs w:val="24"/>
        </w:rPr>
        <w:t xml:space="preserve"> European  identity manifests itself in the identification with </w:t>
      </w:r>
      <w:r w:rsidR="00B07A35" w:rsidRPr="00B07A35">
        <w:rPr>
          <w:rFonts w:ascii="Times New Roman" w:eastAsia="Times New Roman" w:hAnsi="Times New Roman" w:cs="Times New Roman"/>
          <w:bCs/>
          <w:i/>
          <w:sz w:val="24"/>
          <w:szCs w:val="24"/>
        </w:rPr>
        <w:t>rights</w:t>
      </w:r>
      <w:r w:rsidR="00B07A35">
        <w:rPr>
          <w:rFonts w:ascii="Times New Roman" w:eastAsia="Times New Roman" w:hAnsi="Times New Roman" w:cs="Times New Roman"/>
          <w:bCs/>
          <w:i/>
          <w:sz w:val="24"/>
          <w:szCs w:val="24"/>
        </w:rPr>
        <w:t xml:space="preserve">. </w:t>
      </w:r>
      <w:r w:rsidR="00B07A35" w:rsidRPr="00B07A35">
        <w:rPr>
          <w:rFonts w:ascii="Times New Roman" w:eastAsia="Times New Roman" w:hAnsi="Times New Roman" w:cs="Times New Roman"/>
          <w:bCs/>
          <w:sz w:val="24"/>
          <w:szCs w:val="24"/>
        </w:rPr>
        <w:t xml:space="preserve">However, </w:t>
      </w:r>
      <w:r w:rsidR="00B07A35">
        <w:rPr>
          <w:rFonts w:ascii="Times New Roman" w:eastAsia="Times New Roman" w:hAnsi="Times New Roman" w:cs="Times New Roman"/>
          <w:bCs/>
          <w:sz w:val="24"/>
          <w:szCs w:val="24"/>
        </w:rPr>
        <w:t>it is closely related to what might be called a developing political identity.</w:t>
      </w:r>
    </w:p>
    <w:p w:rsidR="00087C8E" w:rsidRDefault="00835F2B" w:rsidP="00077E20">
      <w:pPr>
        <w:spacing w:line="360" w:lineRule="auto"/>
        <w:jc w:val="both"/>
        <w:rPr>
          <w:rFonts w:ascii="Times New Roman" w:hAnsi="Times New Roman" w:cs="Times New Roman"/>
          <w:bCs/>
          <w:sz w:val="24"/>
          <w:szCs w:val="24"/>
        </w:rPr>
      </w:pPr>
      <w:r>
        <w:rPr>
          <w:rFonts w:ascii="Times New Roman" w:eastAsia="Times New Roman" w:hAnsi="Times New Roman" w:cs="Times New Roman"/>
          <w:bCs/>
          <w:sz w:val="24"/>
          <w:szCs w:val="24"/>
        </w:rPr>
        <w:lastRenderedPageBreak/>
        <w:t xml:space="preserve"> </w:t>
      </w:r>
      <w:r w:rsidR="00A72FB5">
        <w:rPr>
          <w:rFonts w:ascii="Times New Roman" w:eastAsia="Times New Roman" w:hAnsi="Times New Roman" w:cs="Times New Roman"/>
          <w:bCs/>
          <w:sz w:val="24"/>
          <w:szCs w:val="24"/>
        </w:rPr>
        <w:t xml:space="preserve">The empirical results show </w:t>
      </w:r>
      <w:proofErr w:type="gramStart"/>
      <w:r w:rsidR="00A72FB5">
        <w:rPr>
          <w:rFonts w:ascii="Times New Roman" w:eastAsia="Times New Roman" w:hAnsi="Times New Roman" w:cs="Times New Roman"/>
          <w:bCs/>
          <w:sz w:val="24"/>
          <w:szCs w:val="24"/>
        </w:rPr>
        <w:t>that  there</w:t>
      </w:r>
      <w:proofErr w:type="gramEnd"/>
      <w:r w:rsidR="00A72FB5">
        <w:rPr>
          <w:rFonts w:ascii="Times New Roman" w:eastAsia="Times New Roman" w:hAnsi="Times New Roman" w:cs="Times New Roman"/>
          <w:bCs/>
          <w:sz w:val="24"/>
          <w:szCs w:val="24"/>
        </w:rPr>
        <w:t xml:space="preserve"> </w:t>
      </w:r>
      <w:r w:rsidR="00A72FB5">
        <w:rPr>
          <w:rFonts w:ascii="Times New Roman" w:hAnsi="Times New Roman" w:cs="Times New Roman"/>
          <w:bCs/>
          <w:sz w:val="24"/>
          <w:szCs w:val="24"/>
        </w:rPr>
        <w:t xml:space="preserve">are certain expectations or even </w:t>
      </w:r>
      <w:r w:rsidR="004E3987">
        <w:rPr>
          <w:rFonts w:ascii="Times New Roman" w:hAnsi="Times New Roman" w:cs="Times New Roman"/>
          <w:bCs/>
          <w:sz w:val="24"/>
          <w:szCs w:val="24"/>
        </w:rPr>
        <w:t xml:space="preserve">what can be called political </w:t>
      </w:r>
      <w:r w:rsidR="00A72FB5">
        <w:rPr>
          <w:rFonts w:ascii="Times New Roman" w:hAnsi="Times New Roman" w:cs="Times New Roman"/>
          <w:bCs/>
          <w:sz w:val="24"/>
          <w:szCs w:val="24"/>
        </w:rPr>
        <w:t>demands towards the EU expressed by some of the respondents, which gives the grounds to think that the deepening of the political integration is wished. However, it was observed that these particular EU citizens that the interviews were taken from, associate the EU with some of its policies rather than a particular institution, a body, a party or a personality. One of the possible reasons for that might be the complex political and institutional nature of the European institutions that is not always comprehensible for non-specialists. What is more</w:t>
      </w:r>
      <w:r w:rsidR="004E3987">
        <w:rPr>
          <w:rFonts w:ascii="Times New Roman" w:hAnsi="Times New Roman" w:cs="Times New Roman"/>
          <w:bCs/>
          <w:sz w:val="24"/>
          <w:szCs w:val="24"/>
        </w:rPr>
        <w:t xml:space="preserve">, a possible EU identification </w:t>
      </w:r>
      <w:r w:rsidR="00A72FB5">
        <w:rPr>
          <w:rFonts w:ascii="Times New Roman" w:hAnsi="Times New Roman" w:cs="Times New Roman"/>
          <w:bCs/>
          <w:sz w:val="24"/>
          <w:szCs w:val="24"/>
        </w:rPr>
        <w:t xml:space="preserve">is rather understood through the EU membership of the national country, in this case Bulgaria.  However, the development of political demands towards the EU itself as well as the critique towards it probably signify a </w:t>
      </w:r>
      <w:r w:rsidR="004E3987">
        <w:rPr>
          <w:rFonts w:ascii="Times New Roman" w:hAnsi="Times New Roman" w:cs="Times New Roman"/>
          <w:bCs/>
          <w:sz w:val="24"/>
          <w:szCs w:val="24"/>
        </w:rPr>
        <w:t xml:space="preserve">formation of European political identity. </w:t>
      </w:r>
      <w:r w:rsidR="00A72FB5">
        <w:rPr>
          <w:rFonts w:ascii="Times New Roman" w:hAnsi="Times New Roman" w:cs="Times New Roman"/>
          <w:bCs/>
          <w:sz w:val="24"/>
          <w:szCs w:val="24"/>
        </w:rPr>
        <w:t xml:space="preserve">It can be concluded, that it is possible first to witness the development of a strong European political identity born out of necessity for more solidarity and deeper integration so that common interests and objectives can be achieved or a political identity formed in a defense from a common threat. Because of the conjuncture when the interviews were </w:t>
      </w:r>
      <w:r w:rsidR="004E3987">
        <w:rPr>
          <w:rFonts w:ascii="Times New Roman" w:hAnsi="Times New Roman" w:cs="Times New Roman"/>
          <w:bCs/>
          <w:sz w:val="24"/>
          <w:szCs w:val="24"/>
        </w:rPr>
        <w:t xml:space="preserve">conducted </w:t>
      </w:r>
      <w:r w:rsidR="00A72FB5">
        <w:rPr>
          <w:rFonts w:ascii="Times New Roman" w:hAnsi="Times New Roman" w:cs="Times New Roman"/>
          <w:bCs/>
          <w:sz w:val="24"/>
          <w:szCs w:val="24"/>
        </w:rPr>
        <w:t xml:space="preserve">(the refugee and the terrorist crises) it is very hard to tell what the results of this turmoil for the EU and the European identity could be as if we analyze it completely in that context, we risk to be extremely biased. However, it is an example illustrating </w:t>
      </w:r>
      <w:r w:rsidR="00087C8E">
        <w:rPr>
          <w:rFonts w:ascii="Times New Roman" w:hAnsi="Times New Roman" w:cs="Times New Roman"/>
          <w:bCs/>
          <w:sz w:val="24"/>
          <w:szCs w:val="24"/>
        </w:rPr>
        <w:t>how identifications are stirred</w:t>
      </w:r>
      <w:r w:rsidR="00A72FB5">
        <w:rPr>
          <w:rFonts w:ascii="Times New Roman" w:hAnsi="Times New Roman" w:cs="Times New Roman"/>
          <w:bCs/>
          <w:sz w:val="24"/>
          <w:szCs w:val="24"/>
        </w:rPr>
        <w:t xml:space="preserve">. </w:t>
      </w:r>
    </w:p>
    <w:p w:rsidR="00A72FB5" w:rsidRDefault="00087C8E" w:rsidP="00077E2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Such </w:t>
      </w:r>
      <w:proofErr w:type="gramStart"/>
      <w:r>
        <w:rPr>
          <w:rFonts w:ascii="Times New Roman" w:hAnsi="Times New Roman" w:cs="Times New Roman"/>
          <w:bCs/>
          <w:sz w:val="24"/>
          <w:szCs w:val="24"/>
        </w:rPr>
        <w:t>problems  seem</w:t>
      </w:r>
      <w:proofErr w:type="gramEnd"/>
      <w:r>
        <w:rPr>
          <w:rFonts w:ascii="Times New Roman" w:hAnsi="Times New Roman" w:cs="Times New Roman"/>
          <w:bCs/>
          <w:sz w:val="24"/>
          <w:szCs w:val="24"/>
        </w:rPr>
        <w:t xml:space="preserve"> to be </w:t>
      </w:r>
      <w:r w:rsidR="00A72FB5">
        <w:rPr>
          <w:rFonts w:ascii="Times New Roman" w:hAnsi="Times New Roman" w:cs="Times New Roman"/>
          <w:bCs/>
          <w:sz w:val="24"/>
          <w:szCs w:val="24"/>
        </w:rPr>
        <w:t>imperatives for more political actio</w:t>
      </w:r>
      <w:r>
        <w:rPr>
          <w:rFonts w:ascii="Times New Roman" w:hAnsi="Times New Roman" w:cs="Times New Roman"/>
          <w:bCs/>
          <w:sz w:val="24"/>
          <w:szCs w:val="24"/>
        </w:rPr>
        <w:t>n so that they could be solved as t</w:t>
      </w:r>
      <w:r w:rsidR="00A72FB5">
        <w:rPr>
          <w:rFonts w:ascii="Times New Roman" w:hAnsi="Times New Roman" w:cs="Times New Roman"/>
          <w:bCs/>
          <w:sz w:val="24"/>
          <w:szCs w:val="24"/>
        </w:rPr>
        <w:t xml:space="preserve">he upholding of a European value system is not only a moral but a political responsibility for the EU. Thus, the fulfillment of such a moral and political </w:t>
      </w:r>
      <w:proofErr w:type="gramStart"/>
      <w:r w:rsidR="00A72FB5">
        <w:rPr>
          <w:rFonts w:ascii="Times New Roman" w:hAnsi="Times New Roman" w:cs="Times New Roman"/>
          <w:bCs/>
          <w:sz w:val="24"/>
          <w:szCs w:val="24"/>
        </w:rPr>
        <w:t>demand  seems</w:t>
      </w:r>
      <w:proofErr w:type="gramEnd"/>
      <w:r w:rsidR="00A72FB5">
        <w:rPr>
          <w:rFonts w:ascii="Times New Roman" w:hAnsi="Times New Roman" w:cs="Times New Roman"/>
          <w:bCs/>
          <w:sz w:val="24"/>
          <w:szCs w:val="24"/>
        </w:rPr>
        <w:t xml:space="preserve"> to be a major factor for sustaining the legitimacy of the EU as a political order.  </w:t>
      </w:r>
    </w:p>
    <w:p w:rsidR="003C618E" w:rsidRDefault="00A72FB5" w:rsidP="00077E2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This empirical evidence supports the formation </w:t>
      </w:r>
      <w:proofErr w:type="gramStart"/>
      <w:r>
        <w:rPr>
          <w:rFonts w:ascii="Times New Roman" w:hAnsi="Times New Roman" w:cs="Times New Roman"/>
          <w:bCs/>
          <w:sz w:val="24"/>
          <w:szCs w:val="24"/>
        </w:rPr>
        <w:t>of  a</w:t>
      </w:r>
      <w:proofErr w:type="gramEnd"/>
      <w:r>
        <w:rPr>
          <w:rFonts w:ascii="Times New Roman" w:hAnsi="Times New Roman" w:cs="Times New Roman"/>
          <w:bCs/>
          <w:sz w:val="24"/>
          <w:szCs w:val="24"/>
        </w:rPr>
        <w:t xml:space="preserve"> common European political identity in the way the neo-functionalist theorists of the European integration such as Ernst Haas</w:t>
      </w:r>
      <w:r>
        <w:rPr>
          <w:rStyle w:val="FootnoteReference"/>
          <w:rFonts w:ascii="Times New Roman" w:hAnsi="Times New Roman" w:cs="Times New Roman"/>
          <w:bCs/>
          <w:sz w:val="24"/>
          <w:szCs w:val="24"/>
        </w:rPr>
        <w:footnoteReference w:id="95"/>
      </w:r>
      <w:r>
        <w:rPr>
          <w:rFonts w:ascii="Times New Roman" w:hAnsi="Times New Roman" w:cs="Times New Roman"/>
          <w:bCs/>
          <w:sz w:val="24"/>
          <w:szCs w:val="24"/>
        </w:rPr>
        <w:t xml:space="preserve"> suggest. Instead of a revolutionary type of development, we have a gradual development of such an identity triggered by the necessity for more political action on behalf of the EU. What is different however, is that the economic integration, though important, is not the sole influential factor that could, similarly to the effect of spill-over, cause the deepening of the European integration and </w:t>
      </w:r>
      <w:r w:rsidRPr="00C67E83">
        <w:rPr>
          <w:rFonts w:ascii="Times New Roman" w:hAnsi="Times New Roman" w:cs="Times New Roman"/>
          <w:b/>
          <w:bCs/>
          <w:sz w:val="24"/>
          <w:szCs w:val="24"/>
        </w:rPr>
        <w:t>the</w:t>
      </w:r>
      <w:r>
        <w:rPr>
          <w:rFonts w:ascii="Times New Roman" w:hAnsi="Times New Roman" w:cs="Times New Roman"/>
          <w:bCs/>
          <w:sz w:val="24"/>
          <w:szCs w:val="24"/>
        </w:rPr>
        <w:t xml:space="preserve"> formation of European political identity. As our respondents strongly acknowledge and </w:t>
      </w:r>
      <w:r>
        <w:rPr>
          <w:rFonts w:ascii="Times New Roman" w:hAnsi="Times New Roman" w:cs="Times New Roman"/>
          <w:bCs/>
          <w:sz w:val="24"/>
          <w:szCs w:val="24"/>
        </w:rPr>
        <w:lastRenderedPageBreak/>
        <w:t xml:space="preserve">sustain their national identity but at the same time have political demands towards the EU, we have the grounds to think that the EU could be perceived as a legitimate political order that </w:t>
      </w:r>
      <w:proofErr w:type="gramStart"/>
      <w:r>
        <w:rPr>
          <w:rFonts w:ascii="Times New Roman" w:hAnsi="Times New Roman" w:cs="Times New Roman"/>
          <w:bCs/>
          <w:sz w:val="24"/>
          <w:szCs w:val="24"/>
        </w:rPr>
        <w:t>has  not</w:t>
      </w:r>
      <w:proofErr w:type="gramEnd"/>
      <w:r>
        <w:rPr>
          <w:rFonts w:ascii="Times New Roman" w:hAnsi="Times New Roman" w:cs="Times New Roman"/>
          <w:bCs/>
          <w:sz w:val="24"/>
          <w:szCs w:val="24"/>
        </w:rPr>
        <w:t xml:space="preserve"> only the right but also the obligation to act instead of the Member States as long as the scale and effect of EU actions is stronger than individual Member States decisions. Unlike intergovernmentalism, however, where the main actors of European integration are States driven by their geopolitical interests and high politics</w:t>
      </w:r>
      <w:r>
        <w:rPr>
          <w:rStyle w:val="FootnoteReference"/>
          <w:rFonts w:ascii="Times New Roman" w:hAnsi="Times New Roman" w:cs="Times New Roman"/>
          <w:bCs/>
          <w:sz w:val="24"/>
          <w:szCs w:val="24"/>
        </w:rPr>
        <w:footnoteReference w:id="96"/>
      </w:r>
      <w:r>
        <w:rPr>
          <w:rFonts w:ascii="Times New Roman" w:hAnsi="Times New Roman" w:cs="Times New Roman"/>
          <w:bCs/>
          <w:sz w:val="24"/>
          <w:szCs w:val="24"/>
        </w:rPr>
        <w:t xml:space="preserve"> (national security for example), or the functionalism putting emphasis on the economic actors such as trade organization or the federal visions that sees the state as an obsolete construction, crises that affect the security issues and the fundamental values actually involve the citizens of the Member States as actors of the European integration, themselves. </w:t>
      </w:r>
    </w:p>
    <w:p w:rsidR="00A72FB5" w:rsidRDefault="003C618E" w:rsidP="00077E2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A72FB5">
        <w:rPr>
          <w:rFonts w:ascii="Times New Roman" w:hAnsi="Times New Roman" w:cs="Times New Roman"/>
          <w:bCs/>
          <w:sz w:val="24"/>
          <w:szCs w:val="24"/>
        </w:rPr>
        <w:t xml:space="preserve">Depending on the way they </w:t>
      </w:r>
      <w:proofErr w:type="gramStart"/>
      <w:r w:rsidR="00A72FB5">
        <w:rPr>
          <w:rFonts w:ascii="Times New Roman" w:hAnsi="Times New Roman" w:cs="Times New Roman"/>
          <w:bCs/>
          <w:sz w:val="24"/>
          <w:szCs w:val="24"/>
        </w:rPr>
        <w:t>see  the</w:t>
      </w:r>
      <w:proofErr w:type="gramEnd"/>
      <w:r w:rsidR="00A72FB5">
        <w:rPr>
          <w:rFonts w:ascii="Times New Roman" w:hAnsi="Times New Roman" w:cs="Times New Roman"/>
          <w:bCs/>
          <w:sz w:val="24"/>
          <w:szCs w:val="24"/>
        </w:rPr>
        <w:t xml:space="preserve"> defense of their interests, we could see a demand for more political integration and ultimately the formation of a genuinely legitimate EU drawing </w:t>
      </w:r>
      <w:r>
        <w:rPr>
          <w:rFonts w:ascii="Times New Roman" w:hAnsi="Times New Roman" w:cs="Times New Roman"/>
          <w:bCs/>
          <w:sz w:val="24"/>
          <w:szCs w:val="24"/>
        </w:rPr>
        <w:t xml:space="preserve">its legitimacy from the citizens </w:t>
      </w:r>
      <w:r w:rsidR="00A72FB5">
        <w:rPr>
          <w:rFonts w:ascii="Times New Roman" w:hAnsi="Times New Roman" w:cs="Times New Roman"/>
          <w:bCs/>
          <w:sz w:val="24"/>
          <w:szCs w:val="24"/>
        </w:rPr>
        <w:t xml:space="preserve">of Europe. Similarly, if it cannot effectively answer to its citizens' demands, one can observe strengthening of the national </w:t>
      </w:r>
      <w:proofErr w:type="gramStart"/>
      <w:r w:rsidR="00A72FB5">
        <w:rPr>
          <w:rFonts w:ascii="Times New Roman" w:hAnsi="Times New Roman" w:cs="Times New Roman"/>
          <w:bCs/>
          <w:sz w:val="24"/>
          <w:szCs w:val="24"/>
        </w:rPr>
        <w:t>state  and</w:t>
      </w:r>
      <w:proofErr w:type="gramEnd"/>
      <w:r w:rsidR="00A72FB5">
        <w:rPr>
          <w:rFonts w:ascii="Times New Roman" w:hAnsi="Times New Roman" w:cs="Times New Roman"/>
          <w:bCs/>
          <w:sz w:val="24"/>
          <w:szCs w:val="24"/>
        </w:rPr>
        <w:t xml:space="preserve"> process of dissolution of the European integration such as leaving the EU for example. What is important for the EU, however is not just the problems that it has to solve but the value standpoint that gives it the legitimate right to act. There is a strong necessity for a strong value system that all EU citizens share and attribute to the EU as a political actor besides their national states that could act in order to maintain that system. Raising genuine political demands on behalf of the EU citizens is what could underpin a European political identity, an identification with the EU as a political order </w:t>
      </w:r>
      <w:r w:rsidR="00A72FB5" w:rsidRPr="00257279">
        <w:rPr>
          <w:rFonts w:ascii="Times New Roman" w:hAnsi="Times New Roman" w:cs="Times New Roman"/>
          <w:bCs/>
          <w:i/>
          <w:sz w:val="24"/>
          <w:szCs w:val="24"/>
        </w:rPr>
        <w:t>sui generis</w:t>
      </w:r>
      <w:r w:rsidR="00A72FB5">
        <w:rPr>
          <w:rFonts w:ascii="Times New Roman" w:hAnsi="Times New Roman" w:cs="Times New Roman"/>
          <w:bCs/>
          <w:sz w:val="24"/>
          <w:szCs w:val="24"/>
        </w:rPr>
        <w:t xml:space="preserve">.  </w:t>
      </w:r>
    </w:p>
    <w:p w:rsidR="00433A8E" w:rsidRDefault="008F4FBA" w:rsidP="00077E2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As the cultural component was accepted to be the mirror counterpart to the civic component of European identity, it is now going to be analyze what </w:t>
      </w:r>
      <w:r w:rsidR="00433A8E">
        <w:rPr>
          <w:rFonts w:ascii="Times New Roman" w:hAnsi="Times New Roman" w:cs="Times New Roman"/>
          <w:bCs/>
          <w:sz w:val="24"/>
          <w:szCs w:val="24"/>
        </w:rPr>
        <w:t xml:space="preserve">ideas, process or attitudes </w:t>
      </w:r>
      <w:r w:rsidR="00A169FD">
        <w:rPr>
          <w:rFonts w:ascii="Times New Roman" w:hAnsi="Times New Roman" w:cs="Times New Roman"/>
          <w:bCs/>
          <w:sz w:val="24"/>
          <w:szCs w:val="24"/>
        </w:rPr>
        <w:t>constitute such a component.</w:t>
      </w:r>
      <w:r w:rsidR="00433A8E">
        <w:rPr>
          <w:rFonts w:ascii="Times New Roman" w:hAnsi="Times New Roman" w:cs="Times New Roman"/>
          <w:bCs/>
          <w:sz w:val="24"/>
          <w:szCs w:val="24"/>
        </w:rPr>
        <w:t xml:space="preserve"> </w:t>
      </w:r>
      <w:proofErr w:type="gramStart"/>
      <w:r w:rsidR="00433A8E">
        <w:rPr>
          <w:rFonts w:ascii="Times New Roman" w:hAnsi="Times New Roman" w:cs="Times New Roman"/>
          <w:bCs/>
          <w:sz w:val="24"/>
          <w:szCs w:val="24"/>
        </w:rPr>
        <w:t>Moreover,  the</w:t>
      </w:r>
      <w:proofErr w:type="gramEnd"/>
      <w:r w:rsidR="00433A8E">
        <w:rPr>
          <w:rFonts w:ascii="Times New Roman" w:hAnsi="Times New Roman" w:cs="Times New Roman"/>
          <w:bCs/>
          <w:sz w:val="24"/>
          <w:szCs w:val="24"/>
        </w:rPr>
        <w:t xml:space="preserve"> latent themes which were raised inductively are going to be discussed.</w:t>
      </w:r>
    </w:p>
    <w:p w:rsidR="00662DA6" w:rsidRDefault="00662DA6" w:rsidP="00077E20">
      <w:pPr>
        <w:spacing w:line="360" w:lineRule="auto"/>
        <w:jc w:val="both"/>
        <w:rPr>
          <w:rFonts w:ascii="Times New Roman" w:eastAsia="Times New Roman" w:hAnsi="Times New Roman" w:cs="Times New Roman"/>
          <w:b/>
          <w:bCs/>
          <w:sz w:val="24"/>
          <w:szCs w:val="24"/>
        </w:rPr>
      </w:pPr>
    </w:p>
    <w:p w:rsidR="00662DA6" w:rsidRDefault="00662DA6" w:rsidP="00077E20">
      <w:pPr>
        <w:spacing w:line="360" w:lineRule="auto"/>
        <w:jc w:val="both"/>
        <w:rPr>
          <w:rFonts w:ascii="Times New Roman" w:eastAsia="Times New Roman" w:hAnsi="Times New Roman" w:cs="Times New Roman"/>
          <w:b/>
          <w:bCs/>
          <w:sz w:val="24"/>
          <w:szCs w:val="24"/>
        </w:rPr>
      </w:pPr>
    </w:p>
    <w:p w:rsidR="00A72FB5" w:rsidRPr="004B7166" w:rsidRDefault="0055212D" w:rsidP="00077E20">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3.3.3.  Cultural component of European identity</w:t>
      </w:r>
    </w:p>
    <w:p w:rsidR="00610654" w:rsidRDefault="00A72FB5" w:rsidP="00077E20">
      <w:pPr>
        <w:spacing w:line="360" w:lineRule="auto"/>
        <w:jc w:val="both"/>
        <w:rPr>
          <w:rFonts w:ascii="Times New Roman" w:hAnsi="Times New Roman" w:cs="Times New Roman"/>
          <w:bCs/>
          <w:sz w:val="24"/>
          <w:szCs w:val="24"/>
        </w:rPr>
      </w:pPr>
      <w:r w:rsidRPr="00E3752B">
        <w:rPr>
          <w:rFonts w:ascii="Times New Roman" w:hAnsi="Times New Roman" w:cs="Times New Roman"/>
          <w:bCs/>
          <w:sz w:val="24"/>
          <w:szCs w:val="24"/>
        </w:rPr>
        <w:t>In the</w:t>
      </w:r>
      <w:r>
        <w:rPr>
          <w:rFonts w:ascii="Times New Roman" w:hAnsi="Times New Roman" w:cs="Times New Roman"/>
          <w:bCs/>
          <w:sz w:val="24"/>
          <w:szCs w:val="24"/>
        </w:rPr>
        <w:t xml:space="preserve"> part about the cultural </w:t>
      </w:r>
      <w:proofErr w:type="gramStart"/>
      <w:r>
        <w:rPr>
          <w:rFonts w:ascii="Times New Roman" w:hAnsi="Times New Roman" w:cs="Times New Roman"/>
          <w:bCs/>
          <w:sz w:val="24"/>
          <w:szCs w:val="24"/>
        </w:rPr>
        <w:t xml:space="preserve">bond </w:t>
      </w:r>
      <w:r w:rsidRPr="00E3752B">
        <w:rPr>
          <w:rFonts w:ascii="Times New Roman" w:hAnsi="Times New Roman" w:cs="Times New Roman"/>
          <w:bCs/>
          <w:sz w:val="24"/>
          <w:szCs w:val="24"/>
        </w:rPr>
        <w:t xml:space="preserve"> the</w:t>
      </w:r>
      <w:proofErr w:type="gramEnd"/>
      <w:r w:rsidRPr="00E3752B">
        <w:rPr>
          <w:rFonts w:ascii="Times New Roman" w:hAnsi="Times New Roman" w:cs="Times New Roman"/>
          <w:bCs/>
          <w:sz w:val="24"/>
          <w:szCs w:val="24"/>
        </w:rPr>
        <w:t xml:space="preserve"> empirical evidence </w:t>
      </w:r>
      <w:r>
        <w:rPr>
          <w:rFonts w:ascii="Times New Roman" w:hAnsi="Times New Roman" w:cs="Times New Roman"/>
          <w:bCs/>
          <w:sz w:val="24"/>
          <w:szCs w:val="24"/>
        </w:rPr>
        <w:t xml:space="preserve">was analyzed so that  we could find </w:t>
      </w:r>
      <w:r w:rsidRPr="00E3752B">
        <w:rPr>
          <w:rFonts w:ascii="Times New Roman" w:hAnsi="Times New Roman" w:cs="Times New Roman"/>
          <w:bCs/>
          <w:sz w:val="24"/>
          <w:szCs w:val="24"/>
        </w:rPr>
        <w:t>those factors that cou</w:t>
      </w:r>
      <w:r>
        <w:rPr>
          <w:rFonts w:ascii="Times New Roman" w:hAnsi="Times New Roman" w:cs="Times New Roman"/>
          <w:bCs/>
          <w:sz w:val="24"/>
          <w:szCs w:val="24"/>
        </w:rPr>
        <w:t xml:space="preserve">ld constitute </w:t>
      </w:r>
      <w:r w:rsidR="00FB4A4E">
        <w:rPr>
          <w:rFonts w:ascii="Times New Roman" w:hAnsi="Times New Roman" w:cs="Times New Roman"/>
          <w:bCs/>
          <w:sz w:val="24"/>
          <w:szCs w:val="24"/>
        </w:rPr>
        <w:t xml:space="preserve">the cultural component of European identity. </w:t>
      </w:r>
      <w:r w:rsidR="002124D2">
        <w:rPr>
          <w:rFonts w:ascii="Times New Roman" w:hAnsi="Times New Roman" w:cs="Times New Roman"/>
          <w:bCs/>
          <w:sz w:val="24"/>
          <w:szCs w:val="24"/>
        </w:rPr>
        <w:t>The</w:t>
      </w:r>
      <w:r>
        <w:rPr>
          <w:rFonts w:ascii="Times New Roman" w:hAnsi="Times New Roman" w:cs="Times New Roman"/>
          <w:bCs/>
          <w:sz w:val="24"/>
          <w:szCs w:val="24"/>
        </w:rPr>
        <w:t xml:space="preserve"> issues regarding the common values (values as the most frequently mentioned category under the theme Cultural bond), the problem about the shared past and the revocation of pre-modern identificati</w:t>
      </w:r>
      <w:r w:rsidR="002124D2">
        <w:rPr>
          <w:rFonts w:ascii="Times New Roman" w:hAnsi="Times New Roman" w:cs="Times New Roman"/>
          <w:bCs/>
          <w:sz w:val="24"/>
          <w:szCs w:val="24"/>
        </w:rPr>
        <w:t xml:space="preserve">ons in a multi-cultural Europe that were </w:t>
      </w:r>
      <w:proofErr w:type="gramStart"/>
      <w:r w:rsidR="002124D2">
        <w:rPr>
          <w:rFonts w:ascii="Times New Roman" w:hAnsi="Times New Roman" w:cs="Times New Roman"/>
          <w:bCs/>
          <w:sz w:val="24"/>
          <w:szCs w:val="24"/>
        </w:rPr>
        <w:t>raised  inductively</w:t>
      </w:r>
      <w:proofErr w:type="gramEnd"/>
      <w:r w:rsidR="002124D2">
        <w:rPr>
          <w:rFonts w:ascii="Times New Roman" w:hAnsi="Times New Roman" w:cs="Times New Roman"/>
          <w:bCs/>
          <w:sz w:val="24"/>
          <w:szCs w:val="24"/>
        </w:rPr>
        <w:t xml:space="preserve"> as latent themes related to the issue about the common values, are now going to be discussed. </w:t>
      </w:r>
      <w:r w:rsidR="0041691E">
        <w:rPr>
          <w:rFonts w:ascii="Times New Roman" w:hAnsi="Times New Roman" w:cs="Times New Roman"/>
          <w:bCs/>
          <w:sz w:val="24"/>
          <w:szCs w:val="24"/>
        </w:rPr>
        <w:t xml:space="preserve"> Also, it is going to be touched on the barriers to the formation of a cultural component of the European identity.</w:t>
      </w:r>
    </w:p>
    <w:p w:rsidR="002F0C43" w:rsidRDefault="00610654" w:rsidP="00077E2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A72FB5">
        <w:rPr>
          <w:rFonts w:ascii="Times New Roman" w:hAnsi="Times New Roman" w:cs="Times New Roman"/>
          <w:bCs/>
          <w:sz w:val="24"/>
          <w:szCs w:val="24"/>
        </w:rPr>
        <w:t>As we mentioned in the part about the Cultural bond, the most frequently mentioned category related to Europe in cultural terms is Values. Tolerance, respect for human dignity, respect for human rights and freedom</w:t>
      </w:r>
      <w:r w:rsidR="002F0C43">
        <w:rPr>
          <w:rFonts w:ascii="Times New Roman" w:hAnsi="Times New Roman" w:cs="Times New Roman"/>
          <w:bCs/>
          <w:sz w:val="24"/>
          <w:szCs w:val="24"/>
        </w:rPr>
        <w:t>s</w:t>
      </w:r>
      <w:r w:rsidR="00A72FB5">
        <w:rPr>
          <w:rFonts w:ascii="Times New Roman" w:hAnsi="Times New Roman" w:cs="Times New Roman"/>
          <w:bCs/>
          <w:sz w:val="24"/>
          <w:szCs w:val="24"/>
        </w:rPr>
        <w:t xml:space="preserve"> are those values from article 2 of TEU that our respondents identify themselves most frequently with. Moreover, one can add that peace, the well-being and the freedo</w:t>
      </w:r>
      <w:r w:rsidR="00170770">
        <w:rPr>
          <w:rFonts w:ascii="Times New Roman" w:hAnsi="Times New Roman" w:cs="Times New Roman"/>
          <w:bCs/>
          <w:sz w:val="24"/>
          <w:szCs w:val="24"/>
        </w:rPr>
        <w:t xml:space="preserve">m of movement are </w:t>
      </w:r>
      <w:proofErr w:type="gramStart"/>
      <w:r w:rsidR="00170770">
        <w:rPr>
          <w:rFonts w:ascii="Times New Roman" w:hAnsi="Times New Roman" w:cs="Times New Roman"/>
          <w:bCs/>
          <w:sz w:val="24"/>
          <w:szCs w:val="24"/>
        </w:rPr>
        <w:t xml:space="preserve">experienced </w:t>
      </w:r>
      <w:r w:rsidR="002F0C43">
        <w:rPr>
          <w:rFonts w:ascii="Times New Roman" w:hAnsi="Times New Roman" w:cs="Times New Roman"/>
          <w:bCs/>
          <w:sz w:val="24"/>
          <w:szCs w:val="24"/>
        </w:rPr>
        <w:t xml:space="preserve"> by</w:t>
      </w:r>
      <w:proofErr w:type="gramEnd"/>
      <w:r w:rsidR="002F0C43">
        <w:rPr>
          <w:rFonts w:ascii="Times New Roman" w:hAnsi="Times New Roman" w:cs="Times New Roman"/>
          <w:bCs/>
          <w:sz w:val="24"/>
          <w:szCs w:val="24"/>
        </w:rPr>
        <w:t xml:space="preserve"> some of the respondents not just as rights/benefits but as </w:t>
      </w:r>
      <w:r w:rsidR="00170770">
        <w:rPr>
          <w:rFonts w:ascii="Times New Roman" w:hAnsi="Times New Roman" w:cs="Times New Roman"/>
          <w:bCs/>
          <w:sz w:val="24"/>
          <w:szCs w:val="24"/>
        </w:rPr>
        <w:t xml:space="preserve"> European values </w:t>
      </w:r>
      <w:r w:rsidR="00A72FB5">
        <w:rPr>
          <w:rFonts w:ascii="Times New Roman" w:hAnsi="Times New Roman" w:cs="Times New Roman"/>
          <w:bCs/>
          <w:sz w:val="24"/>
          <w:szCs w:val="24"/>
        </w:rPr>
        <w:t xml:space="preserve"> even though they are </w:t>
      </w:r>
      <w:r w:rsidR="002F0C43">
        <w:rPr>
          <w:rFonts w:ascii="Times New Roman" w:hAnsi="Times New Roman" w:cs="Times New Roman"/>
          <w:bCs/>
          <w:sz w:val="24"/>
          <w:szCs w:val="24"/>
        </w:rPr>
        <w:t xml:space="preserve">not normatively defined as such at </w:t>
      </w:r>
      <w:r w:rsidR="00A72FB5">
        <w:rPr>
          <w:rFonts w:ascii="Times New Roman" w:hAnsi="Times New Roman" w:cs="Times New Roman"/>
          <w:bCs/>
          <w:sz w:val="24"/>
          <w:szCs w:val="24"/>
        </w:rPr>
        <w:t xml:space="preserve">EU level. </w:t>
      </w:r>
      <w:r w:rsidR="002F0C43">
        <w:rPr>
          <w:rFonts w:ascii="Times New Roman" w:hAnsi="Times New Roman" w:cs="Times New Roman"/>
          <w:bCs/>
          <w:sz w:val="24"/>
          <w:szCs w:val="24"/>
        </w:rPr>
        <w:t xml:space="preserve"> Some of them, such as the well being of the peoples of Europe is defined as a goal, for example. Therefore, the empirical data do gives evidence for what differs the social reality from the normative perspective. </w:t>
      </w:r>
    </w:p>
    <w:p w:rsidR="00610654" w:rsidRDefault="002F0C43" w:rsidP="00077E2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However, experiencing the benefits of free movement of persons rights lead to the perception of these rights as values,</w:t>
      </w:r>
      <w:r w:rsidR="00990EFE">
        <w:rPr>
          <w:rFonts w:ascii="Times New Roman" w:hAnsi="Times New Roman" w:cs="Times New Roman"/>
          <w:bCs/>
          <w:sz w:val="24"/>
          <w:szCs w:val="24"/>
        </w:rPr>
        <w:t xml:space="preserve"> as something that needs to be defended</w:t>
      </w:r>
      <w:r w:rsidR="00A72FB5">
        <w:rPr>
          <w:rFonts w:ascii="Times New Roman" w:hAnsi="Times New Roman" w:cs="Times New Roman"/>
          <w:bCs/>
          <w:sz w:val="24"/>
          <w:szCs w:val="24"/>
        </w:rPr>
        <w:t xml:space="preserve">. </w:t>
      </w:r>
      <w:r>
        <w:rPr>
          <w:rFonts w:ascii="Times New Roman" w:hAnsi="Times New Roman" w:cs="Times New Roman"/>
          <w:bCs/>
          <w:sz w:val="24"/>
          <w:szCs w:val="24"/>
        </w:rPr>
        <w:t xml:space="preserve">Those values </w:t>
      </w:r>
      <w:r w:rsidR="00A72FB5">
        <w:rPr>
          <w:rFonts w:ascii="Times New Roman" w:hAnsi="Times New Roman" w:cs="Times New Roman"/>
          <w:bCs/>
          <w:sz w:val="24"/>
          <w:szCs w:val="24"/>
        </w:rPr>
        <w:t xml:space="preserve">formally embedded in the </w:t>
      </w:r>
      <w:proofErr w:type="gramStart"/>
      <w:r w:rsidR="00A72FB5">
        <w:rPr>
          <w:rFonts w:ascii="Times New Roman" w:hAnsi="Times New Roman" w:cs="Times New Roman"/>
          <w:bCs/>
          <w:sz w:val="24"/>
          <w:szCs w:val="24"/>
        </w:rPr>
        <w:t xml:space="preserve">Treaties </w:t>
      </w:r>
      <w:r>
        <w:rPr>
          <w:rFonts w:ascii="Times New Roman" w:hAnsi="Times New Roman" w:cs="Times New Roman"/>
          <w:bCs/>
          <w:sz w:val="24"/>
          <w:szCs w:val="24"/>
        </w:rPr>
        <w:t xml:space="preserve"> seem</w:t>
      </w:r>
      <w:proofErr w:type="gramEnd"/>
      <w:r>
        <w:rPr>
          <w:rFonts w:ascii="Times New Roman" w:hAnsi="Times New Roman" w:cs="Times New Roman"/>
          <w:bCs/>
          <w:sz w:val="24"/>
          <w:szCs w:val="24"/>
        </w:rPr>
        <w:t xml:space="preserve"> to be </w:t>
      </w:r>
      <w:r w:rsidR="00A72FB5">
        <w:rPr>
          <w:rFonts w:ascii="Times New Roman" w:hAnsi="Times New Roman" w:cs="Times New Roman"/>
          <w:bCs/>
          <w:sz w:val="24"/>
          <w:szCs w:val="24"/>
        </w:rPr>
        <w:t>truly values that define the contempor</w:t>
      </w:r>
      <w:r>
        <w:rPr>
          <w:rFonts w:ascii="Times New Roman" w:hAnsi="Times New Roman" w:cs="Times New Roman"/>
          <w:bCs/>
          <w:sz w:val="24"/>
          <w:szCs w:val="24"/>
        </w:rPr>
        <w:t xml:space="preserve">ary way of living in EU/Europe according to the respondents. </w:t>
      </w:r>
    </w:p>
    <w:p w:rsidR="002F0C43" w:rsidRDefault="00610654" w:rsidP="00077E2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A72FB5">
        <w:rPr>
          <w:rFonts w:ascii="Times New Roman" w:hAnsi="Times New Roman" w:cs="Times New Roman"/>
          <w:bCs/>
          <w:sz w:val="24"/>
          <w:szCs w:val="24"/>
        </w:rPr>
        <w:t>At the same t</w:t>
      </w:r>
      <w:r w:rsidR="002F0C43">
        <w:rPr>
          <w:rFonts w:ascii="Times New Roman" w:hAnsi="Times New Roman" w:cs="Times New Roman"/>
          <w:bCs/>
          <w:sz w:val="24"/>
          <w:szCs w:val="24"/>
        </w:rPr>
        <w:t xml:space="preserve">ime the issue about the shared past seems to have a connection to the cultural component of the European identity.  </w:t>
      </w:r>
      <w:r w:rsidR="00A72FB5">
        <w:rPr>
          <w:rFonts w:ascii="Times New Roman" w:hAnsi="Times New Roman" w:cs="Times New Roman"/>
          <w:bCs/>
          <w:sz w:val="24"/>
          <w:szCs w:val="24"/>
        </w:rPr>
        <w:t>According to Anthony Smith</w:t>
      </w:r>
      <w:r w:rsidR="002F0C43">
        <w:rPr>
          <w:rFonts w:ascii="Times New Roman" w:hAnsi="Times New Roman" w:cs="Times New Roman"/>
          <w:bCs/>
          <w:sz w:val="24"/>
          <w:szCs w:val="24"/>
        </w:rPr>
        <w:t xml:space="preserve">, for </w:t>
      </w:r>
      <w:proofErr w:type="gramStart"/>
      <w:r w:rsidR="002F0C43">
        <w:rPr>
          <w:rFonts w:ascii="Times New Roman" w:hAnsi="Times New Roman" w:cs="Times New Roman"/>
          <w:bCs/>
          <w:sz w:val="24"/>
          <w:szCs w:val="24"/>
        </w:rPr>
        <w:t xml:space="preserve">example, </w:t>
      </w:r>
      <w:r w:rsidR="00A72FB5">
        <w:rPr>
          <w:rFonts w:ascii="Times New Roman" w:hAnsi="Times New Roman" w:cs="Times New Roman"/>
          <w:bCs/>
          <w:sz w:val="24"/>
          <w:szCs w:val="24"/>
        </w:rPr>
        <w:t xml:space="preserve"> "</w:t>
      </w:r>
      <w:proofErr w:type="gramEnd"/>
      <w:r w:rsidR="00A72FB5">
        <w:rPr>
          <w:rFonts w:ascii="Times New Roman" w:hAnsi="Times New Roman" w:cs="Times New Roman"/>
          <w:bCs/>
          <w:sz w:val="24"/>
          <w:szCs w:val="24"/>
        </w:rPr>
        <w:t>the subjective perception and understanding of the communal past by each generation of a given cultural unit of population-the ethno-history of that collectivity as opposed to a historian's judgment of the past-is a defining element in the concept of cultural identity and hence of a more specific national and cultural identities"</w:t>
      </w:r>
      <w:r w:rsidR="00A72FB5">
        <w:rPr>
          <w:rStyle w:val="FootnoteReference"/>
          <w:rFonts w:ascii="Times New Roman" w:hAnsi="Times New Roman" w:cs="Times New Roman"/>
          <w:bCs/>
          <w:sz w:val="24"/>
          <w:szCs w:val="24"/>
        </w:rPr>
        <w:footnoteReference w:id="97"/>
      </w:r>
      <w:r w:rsidR="00A72FB5">
        <w:rPr>
          <w:rFonts w:ascii="Times New Roman" w:hAnsi="Times New Roman" w:cs="Times New Roman"/>
          <w:bCs/>
          <w:sz w:val="24"/>
          <w:szCs w:val="24"/>
        </w:rPr>
        <w:t>. The problem about the shared past could be</w:t>
      </w:r>
      <w:r w:rsidR="004D1295">
        <w:rPr>
          <w:rFonts w:ascii="Times New Roman" w:hAnsi="Times New Roman" w:cs="Times New Roman"/>
          <w:bCs/>
          <w:sz w:val="24"/>
          <w:szCs w:val="24"/>
        </w:rPr>
        <w:t>, thus,</w:t>
      </w:r>
      <w:r w:rsidR="00A72FB5">
        <w:rPr>
          <w:rFonts w:ascii="Times New Roman" w:hAnsi="Times New Roman" w:cs="Times New Roman"/>
          <w:bCs/>
          <w:sz w:val="24"/>
          <w:szCs w:val="24"/>
        </w:rPr>
        <w:t xml:space="preserve"> explored</w:t>
      </w:r>
      <w:r w:rsidR="002F0C43">
        <w:rPr>
          <w:rFonts w:ascii="Times New Roman" w:hAnsi="Times New Roman" w:cs="Times New Roman"/>
          <w:bCs/>
          <w:sz w:val="24"/>
          <w:szCs w:val="24"/>
        </w:rPr>
        <w:t xml:space="preserve"> at two different </w:t>
      </w:r>
      <w:r w:rsidR="002F0C43">
        <w:rPr>
          <w:rFonts w:ascii="Times New Roman" w:hAnsi="Times New Roman" w:cs="Times New Roman"/>
          <w:bCs/>
          <w:sz w:val="24"/>
          <w:szCs w:val="24"/>
        </w:rPr>
        <w:lastRenderedPageBreak/>
        <w:t xml:space="preserve">levels similar to the study of European identity. On one hand, there is a rich literature and history scientific tradition. On the other hand, there is the memory whose research reflects the </w:t>
      </w:r>
      <w:proofErr w:type="gramStart"/>
      <w:r w:rsidR="002F0C43">
        <w:rPr>
          <w:rFonts w:ascii="Times New Roman" w:hAnsi="Times New Roman" w:cs="Times New Roman"/>
          <w:bCs/>
          <w:sz w:val="24"/>
          <w:szCs w:val="24"/>
        </w:rPr>
        <w:t>bottom up</w:t>
      </w:r>
      <w:proofErr w:type="gramEnd"/>
      <w:r w:rsidR="002F0C43">
        <w:rPr>
          <w:rFonts w:ascii="Times New Roman" w:hAnsi="Times New Roman" w:cs="Times New Roman"/>
          <w:bCs/>
          <w:sz w:val="24"/>
          <w:szCs w:val="24"/>
        </w:rPr>
        <w:t xml:space="preserve"> approach.  There are several possible explanations about the importance of what might be called </w:t>
      </w:r>
      <w:proofErr w:type="gramStart"/>
      <w:r w:rsidR="002F0C43">
        <w:rPr>
          <w:rFonts w:ascii="Times New Roman" w:hAnsi="Times New Roman" w:cs="Times New Roman"/>
          <w:bCs/>
          <w:sz w:val="24"/>
          <w:szCs w:val="24"/>
        </w:rPr>
        <w:t>revocation  of</w:t>
      </w:r>
      <w:proofErr w:type="gramEnd"/>
      <w:r w:rsidR="002F0C43">
        <w:rPr>
          <w:rFonts w:ascii="Times New Roman" w:hAnsi="Times New Roman" w:cs="Times New Roman"/>
          <w:bCs/>
          <w:sz w:val="24"/>
          <w:szCs w:val="24"/>
        </w:rPr>
        <w:t xml:space="preserve"> the past in this research.</w:t>
      </w:r>
    </w:p>
    <w:p w:rsidR="004D1295" w:rsidRDefault="00A72FB5" w:rsidP="00077E2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In the research European values at the Turn of the Millennium, Arts and Halman are arguing that the industrial societies are entering a post-industrial age which is characterized by more uncertainty and less control</w:t>
      </w:r>
      <w:r>
        <w:rPr>
          <w:rStyle w:val="FootnoteReference"/>
          <w:rFonts w:ascii="Times New Roman" w:hAnsi="Times New Roman" w:cs="Times New Roman"/>
          <w:bCs/>
          <w:sz w:val="24"/>
          <w:szCs w:val="24"/>
        </w:rPr>
        <w:footnoteReference w:id="98"/>
      </w:r>
      <w:r>
        <w:rPr>
          <w:rFonts w:ascii="Times New Roman" w:hAnsi="Times New Roman" w:cs="Times New Roman"/>
          <w:bCs/>
          <w:sz w:val="24"/>
          <w:szCs w:val="24"/>
        </w:rPr>
        <w:t>. If self-actualization and personal happiness is what Arts and Halman argue to be the center of value development and norm selection within and individualistic ethos characterizing the developed modern societies</w:t>
      </w:r>
      <w:r>
        <w:rPr>
          <w:rStyle w:val="FootnoteReference"/>
          <w:rFonts w:ascii="Times New Roman" w:hAnsi="Times New Roman" w:cs="Times New Roman"/>
          <w:bCs/>
          <w:sz w:val="24"/>
          <w:szCs w:val="24"/>
        </w:rPr>
        <w:footnoteReference w:id="99"/>
      </w:r>
      <w:r>
        <w:rPr>
          <w:rFonts w:ascii="Times New Roman" w:hAnsi="Times New Roman" w:cs="Times New Roman"/>
          <w:bCs/>
          <w:sz w:val="24"/>
          <w:szCs w:val="24"/>
        </w:rPr>
        <w:t xml:space="preserve">, it is legitimate to ask ourselves why the questions about the revocation of the pre-modern past and the discourse about Christianity for example are </w:t>
      </w:r>
      <w:r w:rsidR="004D1295">
        <w:rPr>
          <w:rFonts w:ascii="Times New Roman" w:hAnsi="Times New Roman" w:cs="Times New Roman"/>
          <w:bCs/>
          <w:sz w:val="24"/>
          <w:szCs w:val="24"/>
        </w:rPr>
        <w:t xml:space="preserve">being raised today. </w:t>
      </w:r>
      <w:r>
        <w:rPr>
          <w:rFonts w:ascii="Times New Roman" w:hAnsi="Times New Roman" w:cs="Times New Roman"/>
          <w:bCs/>
          <w:sz w:val="24"/>
          <w:szCs w:val="24"/>
        </w:rPr>
        <w:t xml:space="preserve">It could probably be explained by the aspiration for finding more stability within a </w:t>
      </w:r>
      <w:proofErr w:type="gramStart"/>
      <w:r>
        <w:rPr>
          <w:rFonts w:ascii="Times New Roman" w:hAnsi="Times New Roman" w:cs="Times New Roman"/>
          <w:bCs/>
          <w:sz w:val="24"/>
          <w:szCs w:val="24"/>
        </w:rPr>
        <w:t>society/societies</w:t>
      </w:r>
      <w:proofErr w:type="gramEnd"/>
      <w:r>
        <w:rPr>
          <w:rFonts w:ascii="Times New Roman" w:hAnsi="Times New Roman" w:cs="Times New Roman"/>
          <w:bCs/>
          <w:sz w:val="24"/>
          <w:szCs w:val="24"/>
        </w:rPr>
        <w:t xml:space="preserve"> characterized as "risk ones"</w:t>
      </w:r>
      <w:r>
        <w:rPr>
          <w:rStyle w:val="FootnoteReference"/>
          <w:rFonts w:ascii="Times New Roman" w:hAnsi="Times New Roman" w:cs="Times New Roman"/>
          <w:bCs/>
          <w:sz w:val="24"/>
          <w:szCs w:val="24"/>
        </w:rPr>
        <w:footnoteReference w:id="100"/>
      </w:r>
      <w:r>
        <w:rPr>
          <w:rFonts w:ascii="Times New Roman" w:hAnsi="Times New Roman" w:cs="Times New Roman"/>
          <w:bCs/>
          <w:sz w:val="24"/>
          <w:szCs w:val="24"/>
        </w:rPr>
        <w:t xml:space="preserve">. Despite the reasons behind such a revocation of the pre-modern past such as the Christianity which most historians agree to have had a fundamental impact on the development of the European continent, it is part of the discourse about the European values and shared cultural identity. </w:t>
      </w:r>
    </w:p>
    <w:p w:rsidR="00A72FB5" w:rsidRDefault="0041691E" w:rsidP="00077E2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A72FB5">
        <w:rPr>
          <w:rFonts w:ascii="Times New Roman" w:hAnsi="Times New Roman" w:cs="Times New Roman"/>
          <w:bCs/>
          <w:sz w:val="24"/>
          <w:szCs w:val="24"/>
        </w:rPr>
        <w:t>It is also arguable to qualify to what extent the European societies are rather more modern or traditional and what role Christianity in general or the different Christian denominations in Europe play. The survey about the European Values at the Millenium dedicates several chapters on the role of Christianity. In particular, in Chapter 12 Normative orientations towards the differentiation between Religion and Politics, Loek Halman and Thorleiff Pettersson argue that sociologically the relationship between religion and politics refers to the differentiation between the two systems</w:t>
      </w:r>
      <w:r w:rsidR="00A72FB5">
        <w:rPr>
          <w:rStyle w:val="FootnoteReference"/>
          <w:rFonts w:ascii="Times New Roman" w:hAnsi="Times New Roman" w:cs="Times New Roman"/>
          <w:bCs/>
          <w:sz w:val="24"/>
          <w:szCs w:val="24"/>
        </w:rPr>
        <w:footnoteReference w:id="101"/>
      </w:r>
      <w:r w:rsidR="00A72FB5">
        <w:rPr>
          <w:rFonts w:ascii="Times New Roman" w:hAnsi="Times New Roman" w:cs="Times New Roman"/>
          <w:bCs/>
          <w:sz w:val="24"/>
          <w:szCs w:val="24"/>
        </w:rPr>
        <w:t xml:space="preserve"> and we agree that this is differentiation is at the core of the functioning of all Europea</w:t>
      </w:r>
      <w:r w:rsidR="004D1295">
        <w:rPr>
          <w:rFonts w:ascii="Times New Roman" w:hAnsi="Times New Roman" w:cs="Times New Roman"/>
          <w:bCs/>
          <w:sz w:val="24"/>
          <w:szCs w:val="24"/>
        </w:rPr>
        <w:t xml:space="preserve">n societies that describe them </w:t>
      </w:r>
      <w:r w:rsidR="00A72FB5">
        <w:rPr>
          <w:rFonts w:ascii="Times New Roman" w:hAnsi="Times New Roman" w:cs="Times New Roman"/>
          <w:bCs/>
          <w:sz w:val="24"/>
          <w:szCs w:val="24"/>
        </w:rPr>
        <w:t xml:space="preserve">as secular. It is important to analyze how exactly Christianity was mentioned in our interviews. No respondent mentioned Christianity in a sense that could deconstruct secularism in Europe. It is rather in an attempt to declare and manifest </w:t>
      </w:r>
      <w:r w:rsidR="00A72FB5">
        <w:rPr>
          <w:rFonts w:ascii="Times New Roman" w:hAnsi="Times New Roman" w:cs="Times New Roman"/>
          <w:bCs/>
          <w:sz w:val="24"/>
          <w:szCs w:val="24"/>
        </w:rPr>
        <w:lastRenderedPageBreak/>
        <w:t xml:space="preserve">what is considered part of the European cultural and religious inheritance as stated in the Preamble to the TEU. Thus, we would like to define the discourse about Christianity in a new dimension different from the discourse modernity-tradition and secularization theory vs deprivitazion of religion where in contemporary Europe religion is trying to connect itself with the civic society as discussed in the European Values at the Turn of the Millennium research. Dwelling on our interviews, we would rather place Christianity in the context about the origin of the European values, their manifestation and defense.  </w:t>
      </w:r>
    </w:p>
    <w:p w:rsidR="00A72FB5" w:rsidRDefault="00A72FB5" w:rsidP="00077E2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As to the barriers for the formation of </w:t>
      </w:r>
      <w:r w:rsidR="0041691E">
        <w:rPr>
          <w:rFonts w:ascii="Times New Roman" w:hAnsi="Times New Roman" w:cs="Times New Roman"/>
          <w:bCs/>
          <w:sz w:val="24"/>
          <w:szCs w:val="24"/>
        </w:rPr>
        <w:t xml:space="preserve">a cultural component of </w:t>
      </w:r>
      <w:r>
        <w:rPr>
          <w:rFonts w:ascii="Times New Roman" w:hAnsi="Times New Roman" w:cs="Times New Roman"/>
          <w:bCs/>
          <w:sz w:val="24"/>
          <w:szCs w:val="24"/>
        </w:rPr>
        <w:t xml:space="preserve">European identity, the process of assimilation </w:t>
      </w:r>
      <w:proofErr w:type="gramStart"/>
      <w:r w:rsidR="0041691E">
        <w:rPr>
          <w:rFonts w:ascii="Times New Roman" w:hAnsi="Times New Roman" w:cs="Times New Roman"/>
          <w:bCs/>
          <w:sz w:val="24"/>
          <w:szCs w:val="24"/>
        </w:rPr>
        <w:t>need</w:t>
      </w:r>
      <w:proofErr w:type="gramEnd"/>
      <w:r w:rsidR="0041691E">
        <w:rPr>
          <w:rFonts w:ascii="Times New Roman" w:hAnsi="Times New Roman" w:cs="Times New Roman"/>
          <w:bCs/>
          <w:sz w:val="24"/>
          <w:szCs w:val="24"/>
        </w:rPr>
        <w:t xml:space="preserve"> to be discussed as well.  </w:t>
      </w:r>
      <w:r>
        <w:rPr>
          <w:rFonts w:ascii="Times New Roman" w:hAnsi="Times New Roman" w:cs="Times New Roman"/>
          <w:bCs/>
          <w:sz w:val="24"/>
          <w:szCs w:val="24"/>
        </w:rPr>
        <w:t xml:space="preserve">EU as a </w:t>
      </w:r>
      <w:r w:rsidR="0041691E">
        <w:rPr>
          <w:rFonts w:ascii="Times New Roman" w:hAnsi="Times New Roman" w:cs="Times New Roman"/>
          <w:bCs/>
          <w:sz w:val="24"/>
          <w:szCs w:val="24"/>
        </w:rPr>
        <w:t xml:space="preserve">borderless space </w:t>
      </w:r>
      <w:r>
        <w:rPr>
          <w:rFonts w:ascii="Times New Roman" w:hAnsi="Times New Roman" w:cs="Times New Roman"/>
          <w:bCs/>
          <w:sz w:val="24"/>
          <w:szCs w:val="24"/>
        </w:rPr>
        <w:t xml:space="preserve">offers the possibilities for meeting other cultures that could lead to the development for more tolerance or fondness for the local </w:t>
      </w:r>
      <w:proofErr w:type="gramStart"/>
      <w:r>
        <w:rPr>
          <w:rFonts w:ascii="Times New Roman" w:hAnsi="Times New Roman" w:cs="Times New Roman"/>
          <w:bCs/>
          <w:sz w:val="24"/>
          <w:szCs w:val="24"/>
        </w:rPr>
        <w:t>culture .</w:t>
      </w:r>
      <w:proofErr w:type="gramEnd"/>
      <w:r>
        <w:rPr>
          <w:rFonts w:ascii="Times New Roman" w:hAnsi="Times New Roman" w:cs="Times New Roman"/>
          <w:bCs/>
          <w:sz w:val="24"/>
          <w:szCs w:val="24"/>
        </w:rPr>
        <w:t xml:space="preserve"> It can also lead, however, to assimilation which as a </w:t>
      </w:r>
      <w:proofErr w:type="gramStart"/>
      <w:r>
        <w:rPr>
          <w:rFonts w:ascii="Times New Roman" w:hAnsi="Times New Roman" w:cs="Times New Roman"/>
          <w:bCs/>
          <w:sz w:val="24"/>
          <w:szCs w:val="24"/>
        </w:rPr>
        <w:t>process  requires</w:t>
      </w:r>
      <w:proofErr w:type="gramEnd"/>
      <w:r>
        <w:rPr>
          <w:rFonts w:ascii="Times New Roman" w:hAnsi="Times New Roman" w:cs="Times New Roman"/>
          <w:bCs/>
          <w:sz w:val="24"/>
          <w:szCs w:val="24"/>
        </w:rPr>
        <w:t xml:space="preserve"> a separate study dedicated to it. In the case of this study this </w:t>
      </w:r>
      <w:proofErr w:type="gramStart"/>
      <w:r>
        <w:rPr>
          <w:rFonts w:ascii="Times New Roman" w:hAnsi="Times New Roman" w:cs="Times New Roman"/>
          <w:bCs/>
          <w:sz w:val="24"/>
          <w:szCs w:val="24"/>
        </w:rPr>
        <w:t>assimilation  seemed</w:t>
      </w:r>
      <w:proofErr w:type="gramEnd"/>
      <w:r>
        <w:rPr>
          <w:rFonts w:ascii="Times New Roman" w:hAnsi="Times New Roman" w:cs="Times New Roman"/>
          <w:bCs/>
          <w:sz w:val="24"/>
          <w:szCs w:val="24"/>
        </w:rPr>
        <w:t xml:space="preserve"> to be a result from strong angry sentiments towards the country of origin, Bulgaria, or from an attempt to fully integrate into the host society by accepting all formal and informal norms. </w:t>
      </w:r>
      <w:r w:rsidR="0041691E">
        <w:rPr>
          <w:rFonts w:ascii="Times New Roman" w:hAnsi="Times New Roman" w:cs="Times New Roman"/>
          <w:bCs/>
          <w:sz w:val="24"/>
          <w:szCs w:val="24"/>
        </w:rPr>
        <w:t xml:space="preserve"> In addition to </w:t>
      </w:r>
      <w:proofErr w:type="gramStart"/>
      <w:r w:rsidR="0041691E">
        <w:rPr>
          <w:rFonts w:ascii="Times New Roman" w:hAnsi="Times New Roman" w:cs="Times New Roman"/>
          <w:bCs/>
          <w:sz w:val="24"/>
          <w:szCs w:val="24"/>
        </w:rPr>
        <w:t>that,  t</w:t>
      </w:r>
      <w:r>
        <w:rPr>
          <w:rFonts w:ascii="Times New Roman" w:hAnsi="Times New Roman" w:cs="Times New Roman"/>
          <w:bCs/>
          <w:sz w:val="24"/>
          <w:szCs w:val="24"/>
        </w:rPr>
        <w:t>he</w:t>
      </w:r>
      <w:proofErr w:type="gramEnd"/>
      <w:r>
        <w:rPr>
          <w:rFonts w:ascii="Times New Roman" w:hAnsi="Times New Roman" w:cs="Times New Roman"/>
          <w:bCs/>
          <w:sz w:val="24"/>
          <w:szCs w:val="24"/>
        </w:rPr>
        <w:t xml:space="preserve"> cases</w:t>
      </w:r>
      <w:r w:rsidR="004D1295">
        <w:rPr>
          <w:rFonts w:ascii="Times New Roman" w:hAnsi="Times New Roman" w:cs="Times New Roman"/>
          <w:bCs/>
          <w:sz w:val="24"/>
          <w:szCs w:val="24"/>
        </w:rPr>
        <w:t xml:space="preserve"> of</w:t>
      </w:r>
      <w:r>
        <w:rPr>
          <w:rFonts w:ascii="Times New Roman" w:hAnsi="Times New Roman" w:cs="Times New Roman"/>
          <w:bCs/>
          <w:sz w:val="24"/>
          <w:szCs w:val="24"/>
        </w:rPr>
        <w:t xml:space="preserve"> abuses of the social systems have a negative impact on the perception of a country and it does not support the possibilities for presenting one's culture in a positive way. This leads to more exclusion and diminishes the possibility for overcoming the negative stereotypes that exist. </w:t>
      </w:r>
    </w:p>
    <w:p w:rsidR="00A72FB5" w:rsidRDefault="00A72FB5" w:rsidP="00077E20">
      <w:pPr>
        <w:spacing w:line="360" w:lineRule="auto"/>
        <w:jc w:val="both"/>
        <w:rPr>
          <w:rFonts w:ascii="Times New Roman" w:eastAsia="Times New Roman" w:hAnsi="Times New Roman" w:cs="Times New Roman"/>
          <w:b/>
          <w:bCs/>
          <w:sz w:val="28"/>
          <w:szCs w:val="28"/>
        </w:rPr>
      </w:pPr>
      <w:r>
        <w:rPr>
          <w:rFonts w:ascii="Times New Roman" w:hAnsi="Times New Roman" w:cs="Times New Roman"/>
          <w:bCs/>
          <w:sz w:val="24"/>
          <w:szCs w:val="24"/>
        </w:rPr>
        <w:t xml:space="preserve"> Up to here, it was argued what processes, </w:t>
      </w:r>
      <w:r w:rsidR="004D1295">
        <w:rPr>
          <w:rFonts w:ascii="Times New Roman" w:hAnsi="Times New Roman" w:cs="Times New Roman"/>
          <w:bCs/>
          <w:sz w:val="24"/>
          <w:szCs w:val="24"/>
        </w:rPr>
        <w:t>values and attitudes</w:t>
      </w:r>
      <w:r>
        <w:rPr>
          <w:rFonts w:ascii="Times New Roman" w:hAnsi="Times New Roman" w:cs="Times New Roman"/>
          <w:bCs/>
          <w:sz w:val="24"/>
          <w:szCs w:val="24"/>
        </w:rPr>
        <w:t xml:space="preserve"> form </w:t>
      </w:r>
      <w:r w:rsidR="004D1295">
        <w:rPr>
          <w:rFonts w:ascii="Times New Roman" w:hAnsi="Times New Roman" w:cs="Times New Roman"/>
          <w:bCs/>
          <w:sz w:val="24"/>
          <w:szCs w:val="24"/>
        </w:rPr>
        <w:t xml:space="preserve">the civic/political as well as cultural component of European identity. </w:t>
      </w:r>
      <w:r>
        <w:rPr>
          <w:rFonts w:ascii="Times New Roman" w:hAnsi="Times New Roman" w:cs="Times New Roman"/>
          <w:bCs/>
          <w:sz w:val="24"/>
          <w:szCs w:val="24"/>
        </w:rPr>
        <w:t>As a result, several examples of unified models of European identity, ref</w:t>
      </w:r>
      <w:r w:rsidR="004D6A51">
        <w:rPr>
          <w:rFonts w:ascii="Times New Roman" w:hAnsi="Times New Roman" w:cs="Times New Roman"/>
          <w:bCs/>
          <w:sz w:val="24"/>
          <w:szCs w:val="24"/>
        </w:rPr>
        <w:t xml:space="preserve">lecting the civic and cultural </w:t>
      </w:r>
      <w:proofErr w:type="gramStart"/>
      <w:r w:rsidR="004D6A51">
        <w:rPr>
          <w:rFonts w:ascii="Times New Roman" w:hAnsi="Times New Roman" w:cs="Times New Roman"/>
          <w:bCs/>
          <w:sz w:val="24"/>
          <w:szCs w:val="24"/>
        </w:rPr>
        <w:t>components</w:t>
      </w:r>
      <w:r>
        <w:rPr>
          <w:rFonts w:ascii="Times New Roman" w:hAnsi="Times New Roman" w:cs="Times New Roman"/>
          <w:bCs/>
          <w:sz w:val="24"/>
          <w:szCs w:val="24"/>
        </w:rPr>
        <w:t>,  will</w:t>
      </w:r>
      <w:proofErr w:type="gramEnd"/>
      <w:r>
        <w:rPr>
          <w:rFonts w:ascii="Times New Roman" w:hAnsi="Times New Roman" w:cs="Times New Roman"/>
          <w:bCs/>
          <w:sz w:val="24"/>
          <w:szCs w:val="24"/>
        </w:rPr>
        <w:t xml:space="preserve"> be now outlined.</w:t>
      </w:r>
    </w:p>
    <w:p w:rsidR="00A72FB5" w:rsidRPr="004B7166" w:rsidRDefault="00A80899" w:rsidP="00077E20">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A72FB5" w:rsidRPr="004B7166">
        <w:rPr>
          <w:rFonts w:ascii="Times New Roman" w:eastAsia="Times New Roman" w:hAnsi="Times New Roman" w:cs="Times New Roman"/>
          <w:b/>
          <w:bCs/>
          <w:sz w:val="24"/>
          <w:szCs w:val="24"/>
        </w:rPr>
        <w:t>3.3.4. Unified models of European identity</w:t>
      </w:r>
    </w:p>
    <w:p w:rsidR="00A72FB5" w:rsidRPr="005764D5" w:rsidRDefault="00A72FB5" w:rsidP="00077E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1) Unity in Diversity = </w:t>
      </w:r>
      <w:r w:rsidRPr="00392AD2">
        <w:rPr>
          <w:rFonts w:ascii="Times New Roman" w:hAnsi="Times New Roman" w:cs="Times New Roman"/>
          <w:b/>
          <w:bCs/>
          <w:sz w:val="24"/>
          <w:szCs w:val="24"/>
        </w:rPr>
        <w:t>Multi</w:t>
      </w:r>
      <w:r w:rsidRPr="00392AD2">
        <w:rPr>
          <w:rFonts w:ascii="Times New Roman" w:hAnsi="Times New Roman" w:cs="Times New Roman"/>
          <w:b/>
          <w:bCs/>
          <w:sz w:val="24"/>
          <w:szCs w:val="24"/>
          <w:lang w:val="bg-BG"/>
        </w:rPr>
        <w:t>-</w:t>
      </w:r>
      <w:r w:rsidRPr="00392AD2">
        <w:rPr>
          <w:rFonts w:ascii="Times New Roman" w:hAnsi="Times New Roman" w:cs="Times New Roman"/>
          <w:b/>
          <w:bCs/>
          <w:sz w:val="24"/>
          <w:szCs w:val="24"/>
        </w:rPr>
        <w:t>cultural</w:t>
      </w:r>
      <w:r w:rsidRPr="00392AD2">
        <w:rPr>
          <w:rFonts w:ascii="Times New Roman" w:hAnsi="Times New Roman" w:cs="Times New Roman"/>
          <w:b/>
          <w:bCs/>
          <w:sz w:val="24"/>
          <w:szCs w:val="24"/>
          <w:lang w:val="bg-BG"/>
        </w:rPr>
        <w:t xml:space="preserve"> </w:t>
      </w:r>
      <w:r w:rsidRPr="00392AD2">
        <w:rPr>
          <w:rFonts w:ascii="Times New Roman" w:hAnsi="Times New Roman" w:cs="Times New Roman"/>
          <w:b/>
          <w:bCs/>
          <w:sz w:val="24"/>
          <w:szCs w:val="24"/>
        </w:rPr>
        <w:t>Europe</w:t>
      </w:r>
      <w:r w:rsidRPr="00392AD2">
        <w:rPr>
          <w:rFonts w:ascii="Times New Roman" w:hAnsi="Times New Roman" w:cs="Times New Roman"/>
          <w:b/>
          <w:bCs/>
          <w:sz w:val="24"/>
          <w:szCs w:val="24"/>
          <w:lang w:val="bg-BG"/>
        </w:rPr>
        <w:t xml:space="preserve"> + </w:t>
      </w:r>
      <w:r w:rsidRPr="00392AD2">
        <w:rPr>
          <w:rFonts w:ascii="Times New Roman" w:hAnsi="Times New Roman" w:cs="Times New Roman"/>
          <w:b/>
          <w:bCs/>
          <w:sz w:val="24"/>
          <w:szCs w:val="24"/>
        </w:rPr>
        <w:t>Civic</w:t>
      </w:r>
      <w:r w:rsidRPr="00392AD2">
        <w:rPr>
          <w:rFonts w:ascii="Times New Roman" w:hAnsi="Times New Roman" w:cs="Times New Roman"/>
          <w:b/>
          <w:bCs/>
          <w:sz w:val="24"/>
          <w:szCs w:val="24"/>
          <w:lang w:val="bg-BG"/>
        </w:rPr>
        <w:t xml:space="preserve"> </w:t>
      </w:r>
      <w:r w:rsidRPr="00392AD2">
        <w:rPr>
          <w:rFonts w:ascii="Times New Roman" w:hAnsi="Times New Roman" w:cs="Times New Roman"/>
          <w:b/>
          <w:bCs/>
          <w:sz w:val="24"/>
          <w:szCs w:val="24"/>
        </w:rPr>
        <w:t>value</w:t>
      </w:r>
      <w:r w:rsidRPr="00392AD2">
        <w:rPr>
          <w:rFonts w:ascii="Times New Roman" w:hAnsi="Times New Roman" w:cs="Times New Roman"/>
          <w:b/>
          <w:bCs/>
          <w:sz w:val="24"/>
          <w:szCs w:val="24"/>
          <w:lang w:val="bg-BG"/>
        </w:rPr>
        <w:t>-</w:t>
      </w:r>
      <w:r w:rsidRPr="00392AD2">
        <w:rPr>
          <w:rFonts w:ascii="Times New Roman" w:hAnsi="Times New Roman" w:cs="Times New Roman"/>
          <w:b/>
          <w:bCs/>
          <w:sz w:val="24"/>
          <w:szCs w:val="24"/>
        </w:rPr>
        <w:t>based</w:t>
      </w:r>
      <w:r w:rsidRPr="00392AD2">
        <w:rPr>
          <w:rFonts w:ascii="Times New Roman" w:hAnsi="Times New Roman" w:cs="Times New Roman"/>
          <w:b/>
          <w:bCs/>
          <w:sz w:val="24"/>
          <w:szCs w:val="24"/>
          <w:lang w:val="bg-BG"/>
        </w:rPr>
        <w:t xml:space="preserve"> </w:t>
      </w:r>
      <w:r w:rsidRPr="00392AD2">
        <w:rPr>
          <w:rFonts w:ascii="Times New Roman" w:hAnsi="Times New Roman" w:cs="Times New Roman"/>
          <w:b/>
          <w:bCs/>
          <w:sz w:val="24"/>
          <w:szCs w:val="24"/>
        </w:rPr>
        <w:t>culture</w:t>
      </w:r>
      <w:r w:rsidRPr="00392AD2">
        <w:rPr>
          <w:rFonts w:ascii="Times New Roman" w:hAnsi="Times New Roman" w:cs="Times New Roman"/>
          <w:b/>
          <w:bCs/>
          <w:sz w:val="24"/>
          <w:szCs w:val="24"/>
          <w:lang w:val="bg-BG"/>
        </w:rPr>
        <w:t xml:space="preserve"> (</w:t>
      </w:r>
      <w:r w:rsidRPr="00392AD2">
        <w:rPr>
          <w:rFonts w:ascii="Times New Roman" w:hAnsi="Times New Roman" w:cs="Times New Roman"/>
          <w:b/>
          <w:bCs/>
          <w:sz w:val="24"/>
          <w:szCs w:val="24"/>
        </w:rPr>
        <w:t>Habermas</w:t>
      </w:r>
      <w:r w:rsidRPr="00392AD2">
        <w:rPr>
          <w:rFonts w:ascii="Times New Roman" w:hAnsi="Times New Roman" w:cs="Times New Roman"/>
          <w:b/>
          <w:bCs/>
          <w:sz w:val="24"/>
          <w:szCs w:val="24"/>
          <w:lang w:val="bg-BG"/>
        </w:rPr>
        <w:t xml:space="preserve"> </w:t>
      </w:r>
      <w:r w:rsidRPr="00392AD2">
        <w:rPr>
          <w:rFonts w:ascii="Times New Roman" w:hAnsi="Times New Roman" w:cs="Times New Roman"/>
          <w:b/>
          <w:bCs/>
          <w:sz w:val="24"/>
          <w:szCs w:val="24"/>
        </w:rPr>
        <w:t>type</w:t>
      </w:r>
      <w:r w:rsidRPr="00392AD2">
        <w:rPr>
          <w:rFonts w:ascii="Times New Roman" w:hAnsi="Times New Roman" w:cs="Times New Roman"/>
          <w:b/>
          <w:bCs/>
          <w:sz w:val="24"/>
          <w:szCs w:val="24"/>
          <w:lang w:val="bg-BG"/>
        </w:rPr>
        <w:t xml:space="preserve"> </w:t>
      </w:r>
      <w:r w:rsidRPr="00392AD2">
        <w:rPr>
          <w:rFonts w:ascii="Times New Roman" w:hAnsi="Times New Roman" w:cs="Times New Roman"/>
          <w:b/>
          <w:bCs/>
          <w:sz w:val="24"/>
          <w:szCs w:val="24"/>
        </w:rPr>
        <w:t>of</w:t>
      </w:r>
      <w:r w:rsidRPr="00392AD2">
        <w:rPr>
          <w:rFonts w:ascii="Times New Roman" w:hAnsi="Times New Roman" w:cs="Times New Roman"/>
          <w:b/>
          <w:bCs/>
          <w:sz w:val="24"/>
          <w:szCs w:val="24"/>
          <w:lang w:val="bg-BG"/>
        </w:rPr>
        <w:t xml:space="preserve"> </w:t>
      </w:r>
      <w:r w:rsidRPr="00392AD2">
        <w:rPr>
          <w:rFonts w:ascii="Times New Roman" w:hAnsi="Times New Roman" w:cs="Times New Roman"/>
          <w:b/>
          <w:bCs/>
          <w:sz w:val="24"/>
          <w:szCs w:val="24"/>
        </w:rPr>
        <w:t>constitutional</w:t>
      </w:r>
      <w:r w:rsidRPr="00392AD2">
        <w:rPr>
          <w:rFonts w:ascii="Times New Roman" w:hAnsi="Times New Roman" w:cs="Times New Roman"/>
          <w:b/>
          <w:bCs/>
          <w:sz w:val="24"/>
          <w:szCs w:val="24"/>
          <w:lang w:val="bg-BG"/>
        </w:rPr>
        <w:t xml:space="preserve"> </w:t>
      </w:r>
      <w:r w:rsidRPr="00392AD2">
        <w:rPr>
          <w:rFonts w:ascii="Times New Roman" w:hAnsi="Times New Roman" w:cs="Times New Roman"/>
          <w:b/>
          <w:bCs/>
          <w:sz w:val="24"/>
          <w:szCs w:val="24"/>
        </w:rPr>
        <w:t>patriotism</w:t>
      </w:r>
      <w:r w:rsidRPr="00392AD2">
        <w:rPr>
          <w:rFonts w:ascii="Times New Roman" w:hAnsi="Times New Roman" w:cs="Times New Roman"/>
          <w:b/>
          <w:bCs/>
          <w:sz w:val="24"/>
          <w:szCs w:val="24"/>
          <w:lang w:val="bg-BG"/>
        </w:rPr>
        <w:t>)</w:t>
      </w:r>
    </w:p>
    <w:p w:rsidR="00A72FB5" w:rsidRPr="00F96DE1" w:rsidRDefault="00A72FB5" w:rsidP="00077E20">
      <w:pPr>
        <w:spacing w:line="360" w:lineRule="auto"/>
        <w:jc w:val="both"/>
        <w:rPr>
          <w:rStyle w:val="apple-style-span"/>
          <w:rFonts w:ascii="Times New Roman" w:hAnsi="Times New Roman" w:cs="Times New Roman"/>
          <w:color w:val="000000" w:themeColor="text1"/>
          <w:sz w:val="24"/>
          <w:szCs w:val="24"/>
        </w:rPr>
      </w:pPr>
      <w:r>
        <w:rPr>
          <w:rFonts w:ascii="Times New Roman" w:hAnsi="Times New Roman" w:cs="Times New Roman"/>
          <w:bCs/>
          <w:sz w:val="24"/>
          <w:szCs w:val="24"/>
        </w:rPr>
        <w:t>This model of European identity guarant</w:t>
      </w:r>
      <w:r w:rsidRPr="007F1DF8">
        <w:rPr>
          <w:rFonts w:ascii="Times New Roman" w:hAnsi="Times New Roman" w:cs="Times New Roman"/>
          <w:bCs/>
          <w:sz w:val="24"/>
          <w:szCs w:val="24"/>
        </w:rPr>
        <w:t>e</w:t>
      </w:r>
      <w:r>
        <w:rPr>
          <w:rFonts w:ascii="Times New Roman" w:hAnsi="Times New Roman" w:cs="Times New Roman"/>
          <w:bCs/>
          <w:sz w:val="24"/>
          <w:szCs w:val="24"/>
        </w:rPr>
        <w:t>es</w:t>
      </w:r>
      <w:r w:rsidRPr="007F1DF8">
        <w:rPr>
          <w:rFonts w:ascii="Times New Roman" w:hAnsi="Times New Roman" w:cs="Times New Roman"/>
          <w:bCs/>
          <w:sz w:val="24"/>
          <w:szCs w:val="24"/>
        </w:rPr>
        <w:t xml:space="preserve"> the cultural and religious plurality of Europe under the allegiance</w:t>
      </w:r>
      <w:r>
        <w:rPr>
          <w:rFonts w:ascii="Times New Roman" w:hAnsi="Times New Roman" w:cs="Times New Roman"/>
          <w:bCs/>
          <w:sz w:val="24"/>
          <w:szCs w:val="24"/>
        </w:rPr>
        <w:t xml:space="preserve"> to a set of common values. This type of allegiance could be also described as Habermas type of patriotism. A</w:t>
      </w:r>
      <w:r w:rsidRPr="007F1DF8">
        <w:rPr>
          <w:rFonts w:ascii="Times New Roman" w:hAnsi="Times New Roman" w:cs="Times New Roman"/>
          <w:bCs/>
          <w:sz w:val="24"/>
          <w:szCs w:val="24"/>
        </w:rPr>
        <w:t>ccording to it</w:t>
      </w:r>
      <w:r>
        <w:rPr>
          <w:rFonts w:ascii="Times New Roman" w:hAnsi="Times New Roman" w:cs="Times New Roman"/>
          <w:bCs/>
          <w:sz w:val="24"/>
          <w:szCs w:val="24"/>
        </w:rPr>
        <w:t>,</w:t>
      </w:r>
      <w:r w:rsidRPr="007F1DF8">
        <w:rPr>
          <w:rFonts w:ascii="Times New Roman" w:hAnsi="Times New Roman" w:cs="Times New Roman"/>
          <w:bCs/>
          <w:sz w:val="24"/>
          <w:szCs w:val="24"/>
        </w:rPr>
        <w:t xml:space="preserve"> the various cultural, national and religious identities in contemporary Europe should belong to the private sphere of the individual while the social life should be defined by the public discourse on common values</w:t>
      </w:r>
      <w:r>
        <w:rPr>
          <w:rFonts w:ascii="Times New Roman" w:hAnsi="Times New Roman" w:cs="Times New Roman"/>
          <w:bCs/>
          <w:sz w:val="24"/>
          <w:szCs w:val="24"/>
        </w:rPr>
        <w:t>, formally embedded in a European constitution</w:t>
      </w:r>
      <w:r w:rsidRPr="00F96DE1">
        <w:rPr>
          <w:rFonts w:ascii="Times New Roman" w:hAnsi="Times New Roman" w:cs="Times New Roman"/>
          <w:bCs/>
          <w:color w:val="000000" w:themeColor="text1"/>
          <w:sz w:val="24"/>
          <w:szCs w:val="24"/>
        </w:rPr>
        <w:t xml:space="preserve">. </w:t>
      </w:r>
      <w:r w:rsidRPr="00F96DE1">
        <w:rPr>
          <w:rStyle w:val="apple-style-span"/>
          <w:rFonts w:ascii="Times New Roman" w:hAnsi="Times New Roman" w:cs="Times New Roman"/>
          <w:color w:val="000000" w:themeColor="text1"/>
          <w:sz w:val="24"/>
          <w:szCs w:val="24"/>
        </w:rPr>
        <w:t xml:space="preserve">It can be argued whether this is a more exclusive and conservative model </w:t>
      </w:r>
      <w:r w:rsidRPr="00F96DE1">
        <w:rPr>
          <w:rStyle w:val="apple-style-span"/>
          <w:rFonts w:ascii="Times New Roman" w:hAnsi="Times New Roman" w:cs="Times New Roman"/>
          <w:color w:val="000000" w:themeColor="text1"/>
          <w:sz w:val="24"/>
          <w:szCs w:val="24"/>
        </w:rPr>
        <w:lastRenderedPageBreak/>
        <w:t xml:space="preserve">or a model situated between conservatism and cosmopolitanism, depending on the attitude towards the "other" and the formal mechanisms for keeping the unity in diversity. This model is probably closer to what is proclaimed to be the motto of the EU: United in diversity, where cultural diversity is kept through a civic culture based on formally embedded values. </w:t>
      </w:r>
    </w:p>
    <w:p w:rsidR="00A72FB5" w:rsidRPr="00392AD2" w:rsidRDefault="00A72FB5" w:rsidP="00077E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392AD2">
        <w:rPr>
          <w:rFonts w:ascii="Times New Roman" w:hAnsi="Times New Roman" w:cs="Times New Roman"/>
          <w:b/>
          <w:bCs/>
          <w:sz w:val="24"/>
          <w:szCs w:val="24"/>
        </w:rPr>
        <w:t>Secular Europe</w:t>
      </w:r>
      <w:r w:rsidRPr="00392AD2">
        <w:rPr>
          <w:rFonts w:ascii="Times New Roman" w:hAnsi="Times New Roman" w:cs="Times New Roman"/>
          <w:b/>
          <w:bCs/>
          <w:sz w:val="24"/>
          <w:szCs w:val="24"/>
          <w:lang w:val="bg-BG"/>
        </w:rPr>
        <w:t xml:space="preserve"> + </w:t>
      </w:r>
      <w:r w:rsidRPr="00392AD2">
        <w:rPr>
          <w:rFonts w:ascii="Times New Roman" w:hAnsi="Times New Roman" w:cs="Times New Roman"/>
          <w:b/>
          <w:bCs/>
          <w:sz w:val="24"/>
          <w:szCs w:val="24"/>
        </w:rPr>
        <w:t>Tradition</w:t>
      </w:r>
      <w:r w:rsidRPr="00392AD2">
        <w:rPr>
          <w:rFonts w:ascii="Times New Roman" w:hAnsi="Times New Roman" w:cs="Times New Roman"/>
          <w:b/>
          <w:bCs/>
          <w:sz w:val="24"/>
          <w:szCs w:val="24"/>
          <w:lang w:val="bg-BG"/>
        </w:rPr>
        <w:t>+</w:t>
      </w:r>
      <w:r w:rsidRPr="00392AD2">
        <w:rPr>
          <w:rFonts w:ascii="Times New Roman" w:hAnsi="Times New Roman" w:cs="Times New Roman"/>
          <w:b/>
          <w:bCs/>
          <w:sz w:val="24"/>
          <w:szCs w:val="24"/>
        </w:rPr>
        <w:t>Common</w:t>
      </w:r>
      <w:r w:rsidRPr="00392AD2">
        <w:rPr>
          <w:rFonts w:ascii="Times New Roman" w:hAnsi="Times New Roman" w:cs="Times New Roman"/>
          <w:b/>
          <w:bCs/>
          <w:sz w:val="24"/>
          <w:szCs w:val="24"/>
          <w:lang w:val="bg-BG"/>
        </w:rPr>
        <w:t xml:space="preserve"> </w:t>
      </w:r>
      <w:r w:rsidRPr="00392AD2">
        <w:rPr>
          <w:rFonts w:ascii="Times New Roman" w:hAnsi="Times New Roman" w:cs="Times New Roman"/>
          <w:b/>
          <w:bCs/>
          <w:sz w:val="24"/>
          <w:szCs w:val="24"/>
        </w:rPr>
        <w:t xml:space="preserve">values </w:t>
      </w:r>
    </w:p>
    <w:p w:rsidR="00A72FB5" w:rsidRPr="00FA6C63" w:rsidRDefault="00A72FB5" w:rsidP="00077E20">
      <w:pPr>
        <w:spacing w:line="360" w:lineRule="auto"/>
        <w:jc w:val="both"/>
        <w:rPr>
          <w:rStyle w:val="apple-style-span"/>
          <w:rFonts w:ascii="Times New Roman" w:hAnsi="Times New Roman" w:cs="Times New Roman"/>
          <w:color w:val="000000" w:themeColor="text1"/>
          <w:sz w:val="24"/>
          <w:szCs w:val="24"/>
          <w:lang w:val="bg-BG"/>
        </w:rPr>
      </w:pPr>
      <w:r>
        <w:rPr>
          <w:rFonts w:ascii="Times New Roman" w:hAnsi="Times New Roman" w:cs="Times New Roman"/>
          <w:bCs/>
          <w:sz w:val="24"/>
          <w:szCs w:val="24"/>
        </w:rPr>
        <w:t xml:space="preserve"> Similarly, to the first model, this model aims at responding</w:t>
      </w:r>
      <w:r w:rsidRPr="00BB7E2E">
        <w:rPr>
          <w:rFonts w:ascii="Times New Roman" w:hAnsi="Times New Roman" w:cs="Times New Roman"/>
          <w:bCs/>
          <w:sz w:val="24"/>
          <w:szCs w:val="24"/>
        </w:rPr>
        <w:t xml:space="preserve"> to the contemporary problems of a multi-cultural and multi-religious Eur</w:t>
      </w:r>
      <w:r>
        <w:rPr>
          <w:rFonts w:ascii="Times New Roman" w:hAnsi="Times New Roman" w:cs="Times New Roman"/>
          <w:bCs/>
          <w:sz w:val="24"/>
          <w:szCs w:val="24"/>
        </w:rPr>
        <w:t>ope. It recognizes</w:t>
      </w:r>
      <w:r w:rsidRPr="00BB7E2E">
        <w:rPr>
          <w:rFonts w:ascii="Times New Roman" w:hAnsi="Times New Roman" w:cs="Times New Roman"/>
          <w:bCs/>
          <w:sz w:val="24"/>
          <w:szCs w:val="24"/>
        </w:rPr>
        <w:t xml:space="preserve"> the plurality of identities but at the</w:t>
      </w:r>
      <w:r>
        <w:rPr>
          <w:rFonts w:ascii="Times New Roman" w:hAnsi="Times New Roman" w:cs="Times New Roman"/>
          <w:bCs/>
          <w:sz w:val="24"/>
          <w:szCs w:val="24"/>
        </w:rPr>
        <w:t xml:space="preserve"> same time it strives to preserve</w:t>
      </w:r>
      <w:r w:rsidRPr="00BB7E2E">
        <w:rPr>
          <w:rFonts w:ascii="Times New Roman" w:hAnsi="Times New Roman" w:cs="Times New Roman"/>
          <w:bCs/>
          <w:sz w:val="24"/>
          <w:szCs w:val="24"/>
        </w:rPr>
        <w:t xml:space="preserve"> all those historical, cultural and civilization layers that constitute the European cultural and religious inheritance: Christianity, national identities, various intellectual an</w:t>
      </w:r>
      <w:r>
        <w:rPr>
          <w:rFonts w:ascii="Times New Roman" w:hAnsi="Times New Roman" w:cs="Times New Roman"/>
          <w:bCs/>
          <w:sz w:val="24"/>
          <w:szCs w:val="24"/>
        </w:rPr>
        <w:t xml:space="preserve">d scientific movements. Here this inheritance could be summarized under the term </w:t>
      </w:r>
      <w:r w:rsidRPr="00914021">
        <w:rPr>
          <w:rFonts w:ascii="Times New Roman" w:hAnsi="Times New Roman" w:cs="Times New Roman"/>
          <w:bCs/>
          <w:i/>
          <w:sz w:val="24"/>
          <w:szCs w:val="24"/>
        </w:rPr>
        <w:t>tradition</w:t>
      </w:r>
      <w:r>
        <w:rPr>
          <w:rFonts w:ascii="Times New Roman" w:hAnsi="Times New Roman" w:cs="Times New Roman"/>
          <w:bCs/>
          <w:sz w:val="24"/>
          <w:szCs w:val="24"/>
        </w:rPr>
        <w:t xml:space="preserve">. </w:t>
      </w:r>
      <w:r w:rsidRPr="00BB7E2E">
        <w:rPr>
          <w:rFonts w:ascii="Times New Roman" w:hAnsi="Times New Roman" w:cs="Times New Roman"/>
          <w:bCs/>
          <w:sz w:val="24"/>
          <w:szCs w:val="24"/>
        </w:rPr>
        <w:t>It is a post-modern Europe</w:t>
      </w:r>
      <w:r>
        <w:rPr>
          <w:rFonts w:ascii="Times New Roman" w:hAnsi="Times New Roman" w:cs="Times New Roman"/>
          <w:bCs/>
          <w:sz w:val="24"/>
          <w:szCs w:val="24"/>
        </w:rPr>
        <w:t>, keeping its secular political organization,</w:t>
      </w:r>
      <w:r w:rsidRPr="00BB7E2E">
        <w:rPr>
          <w:rFonts w:ascii="Times New Roman" w:hAnsi="Times New Roman" w:cs="Times New Roman"/>
          <w:bCs/>
          <w:sz w:val="24"/>
          <w:szCs w:val="24"/>
        </w:rPr>
        <w:t xml:space="preserve"> </w:t>
      </w:r>
      <w:r>
        <w:rPr>
          <w:rFonts w:ascii="Times New Roman" w:hAnsi="Times New Roman" w:cs="Times New Roman"/>
          <w:bCs/>
          <w:sz w:val="24"/>
          <w:szCs w:val="24"/>
        </w:rPr>
        <w:t xml:space="preserve">expressing, however, its cultural and spiritual heritage, remaining </w:t>
      </w:r>
      <w:r w:rsidRPr="00BB7E2E">
        <w:rPr>
          <w:rFonts w:ascii="Times New Roman" w:hAnsi="Times New Roman" w:cs="Times New Roman"/>
          <w:bCs/>
          <w:sz w:val="24"/>
          <w:szCs w:val="24"/>
        </w:rPr>
        <w:t xml:space="preserve">tolerant to the otherness. </w:t>
      </w:r>
      <w:r>
        <w:rPr>
          <w:rFonts w:ascii="Times New Roman" w:hAnsi="Times New Roman" w:cs="Times New Roman"/>
          <w:bCs/>
          <w:sz w:val="24"/>
          <w:szCs w:val="24"/>
        </w:rPr>
        <w:t>It could be further argued that it is a hybrid mod</w:t>
      </w:r>
      <w:r w:rsidR="00F96DE1">
        <w:rPr>
          <w:rFonts w:ascii="Times New Roman" w:hAnsi="Times New Roman" w:cs="Times New Roman"/>
          <w:bCs/>
          <w:sz w:val="24"/>
          <w:szCs w:val="24"/>
        </w:rPr>
        <w:t>el of both cultural and civic components</w:t>
      </w:r>
      <w:r>
        <w:rPr>
          <w:rFonts w:ascii="Times New Roman" w:hAnsi="Times New Roman" w:cs="Times New Roman"/>
          <w:bCs/>
          <w:sz w:val="24"/>
          <w:szCs w:val="24"/>
        </w:rPr>
        <w:t xml:space="preserve"> that are closely intertwined. </w:t>
      </w:r>
      <w:r w:rsidRPr="00FA6C63">
        <w:rPr>
          <w:rStyle w:val="apple-style-span"/>
          <w:rFonts w:ascii="Times New Roman" w:hAnsi="Times New Roman" w:cs="Times New Roman"/>
          <w:color w:val="000000" w:themeColor="text1"/>
          <w:sz w:val="24"/>
          <w:szCs w:val="24"/>
        </w:rPr>
        <w:t xml:space="preserve">The common values such as human dignity, the respect for human life, freedom and solidarity are not just civic </w:t>
      </w:r>
      <w:proofErr w:type="gramStart"/>
      <w:r w:rsidRPr="00FA6C63">
        <w:rPr>
          <w:rStyle w:val="apple-style-span"/>
          <w:rFonts w:ascii="Times New Roman" w:hAnsi="Times New Roman" w:cs="Times New Roman"/>
          <w:color w:val="000000" w:themeColor="text1"/>
          <w:sz w:val="24"/>
          <w:szCs w:val="24"/>
        </w:rPr>
        <w:t>but  values</w:t>
      </w:r>
      <w:proofErr w:type="gramEnd"/>
      <w:r w:rsidRPr="00FA6C63">
        <w:rPr>
          <w:rStyle w:val="apple-style-span"/>
          <w:rFonts w:ascii="Times New Roman" w:hAnsi="Times New Roman" w:cs="Times New Roman"/>
          <w:color w:val="000000" w:themeColor="text1"/>
          <w:sz w:val="24"/>
          <w:szCs w:val="24"/>
        </w:rPr>
        <w:t xml:space="preserve"> that have developed as cultural ones.  In other </w:t>
      </w:r>
      <w:proofErr w:type="gramStart"/>
      <w:r w:rsidRPr="00FA6C63">
        <w:rPr>
          <w:rStyle w:val="apple-style-span"/>
          <w:rFonts w:ascii="Times New Roman" w:hAnsi="Times New Roman" w:cs="Times New Roman"/>
          <w:color w:val="000000" w:themeColor="text1"/>
          <w:sz w:val="24"/>
          <w:szCs w:val="24"/>
        </w:rPr>
        <w:t>words</w:t>
      </w:r>
      <w:proofErr w:type="gramEnd"/>
      <w:r w:rsidRPr="00FA6C63">
        <w:rPr>
          <w:rStyle w:val="apple-style-span"/>
          <w:rFonts w:ascii="Times New Roman" w:hAnsi="Times New Roman" w:cs="Times New Roman"/>
          <w:color w:val="000000" w:themeColor="text1"/>
          <w:sz w:val="24"/>
          <w:szCs w:val="24"/>
        </w:rPr>
        <w:t xml:space="preserve"> they are perceived as the cultural heritage of Europe. It is what makes one European and what legitimizes </w:t>
      </w:r>
      <w:proofErr w:type="gramStart"/>
      <w:r w:rsidRPr="00FA6C63">
        <w:rPr>
          <w:rStyle w:val="apple-style-span"/>
          <w:rFonts w:ascii="Times New Roman" w:hAnsi="Times New Roman" w:cs="Times New Roman"/>
          <w:color w:val="000000" w:themeColor="text1"/>
          <w:sz w:val="24"/>
          <w:szCs w:val="24"/>
        </w:rPr>
        <w:t>one's  participation</w:t>
      </w:r>
      <w:proofErr w:type="gramEnd"/>
      <w:r w:rsidRPr="00FA6C63">
        <w:rPr>
          <w:rStyle w:val="apple-style-span"/>
          <w:rFonts w:ascii="Times New Roman" w:hAnsi="Times New Roman" w:cs="Times New Roman"/>
          <w:color w:val="000000" w:themeColor="text1"/>
          <w:sz w:val="24"/>
          <w:szCs w:val="24"/>
        </w:rPr>
        <w:t xml:space="preserve"> in the European society. For example, the right to free movement should belong only to persons sharing these values. It can be concluded that this is more of an exclusive model of European identity based on the idea in the Preamble of </w:t>
      </w:r>
      <w:proofErr w:type="gramStart"/>
      <w:r w:rsidRPr="00FA6C63">
        <w:rPr>
          <w:rStyle w:val="apple-style-span"/>
          <w:rFonts w:ascii="Times New Roman" w:hAnsi="Times New Roman" w:cs="Times New Roman"/>
          <w:color w:val="000000" w:themeColor="text1"/>
          <w:sz w:val="24"/>
          <w:szCs w:val="24"/>
        </w:rPr>
        <w:t>TEU :</w:t>
      </w:r>
      <w:proofErr w:type="gramEnd"/>
      <w:r w:rsidRPr="00FA6C63">
        <w:rPr>
          <w:rFonts w:ascii="Tahoma" w:hAnsi="Tahoma" w:cs="Tahoma"/>
          <w:color w:val="000000" w:themeColor="text1"/>
          <w:sz w:val="19"/>
          <w:szCs w:val="19"/>
        </w:rPr>
        <w:t xml:space="preserve"> </w:t>
      </w:r>
      <w:r w:rsidRPr="00FA6C63">
        <w:rPr>
          <w:rFonts w:ascii="Times New Roman" w:hAnsi="Times New Roman" w:cs="Times New Roman"/>
          <w:color w:val="000000" w:themeColor="text1"/>
          <w:sz w:val="24"/>
          <w:szCs w:val="24"/>
        </w:rPr>
        <w:t xml:space="preserve">"the cultural, religious and humanist inheritance of Europe, from which have developed the universal values of the inviolable and inalienable rights of the human person, freedom, democracy, equality and the rule of law". </w:t>
      </w:r>
    </w:p>
    <w:p w:rsidR="00A72FB5" w:rsidRPr="00750620" w:rsidRDefault="00A72FB5" w:rsidP="00077E20">
      <w:pPr>
        <w:spacing w:line="360" w:lineRule="auto"/>
        <w:jc w:val="both"/>
        <w:rPr>
          <w:rStyle w:val="apple-style-span"/>
          <w:rFonts w:ascii="Times New Roman" w:hAnsi="Times New Roman" w:cs="Times New Roman"/>
          <w:color w:val="444444"/>
          <w:sz w:val="24"/>
          <w:szCs w:val="24"/>
        </w:rPr>
      </w:pPr>
      <w:r>
        <w:rPr>
          <w:rStyle w:val="apple-style-span"/>
          <w:rFonts w:ascii="Times New Roman" w:hAnsi="Times New Roman" w:cs="Times New Roman"/>
          <w:b/>
          <w:color w:val="444444"/>
          <w:sz w:val="24"/>
          <w:szCs w:val="24"/>
        </w:rPr>
        <w:t xml:space="preserve"> 3) </w:t>
      </w:r>
      <w:r w:rsidRPr="00FE4A1E">
        <w:rPr>
          <w:rStyle w:val="apple-style-span"/>
          <w:rFonts w:ascii="Times New Roman" w:hAnsi="Times New Roman" w:cs="Times New Roman"/>
          <w:b/>
          <w:color w:val="444444"/>
          <w:sz w:val="24"/>
          <w:szCs w:val="24"/>
        </w:rPr>
        <w:t xml:space="preserve">A cosmopolitan European identity </w:t>
      </w:r>
      <w:r>
        <w:rPr>
          <w:rStyle w:val="apple-style-span"/>
          <w:rFonts w:ascii="Times New Roman" w:hAnsi="Times New Roman" w:cs="Times New Roman"/>
          <w:b/>
          <w:color w:val="444444"/>
          <w:sz w:val="24"/>
          <w:szCs w:val="24"/>
        </w:rPr>
        <w:t xml:space="preserve">or a Global identity </w:t>
      </w:r>
      <w:r w:rsidRPr="00FE4A1E">
        <w:rPr>
          <w:rStyle w:val="apple-style-span"/>
          <w:rFonts w:ascii="Times New Roman" w:hAnsi="Times New Roman" w:cs="Times New Roman"/>
          <w:b/>
          <w:color w:val="444444"/>
          <w:sz w:val="24"/>
          <w:szCs w:val="24"/>
        </w:rPr>
        <w:t>based on universal values</w:t>
      </w:r>
    </w:p>
    <w:p w:rsidR="00907B6E" w:rsidRDefault="00A72FB5" w:rsidP="00077E20">
      <w:pPr>
        <w:spacing w:line="360" w:lineRule="auto"/>
        <w:jc w:val="both"/>
        <w:rPr>
          <w:rFonts w:ascii="Times New Roman" w:hAnsi="Times New Roman" w:cs="Times New Roman"/>
          <w:bCs/>
          <w:sz w:val="24"/>
          <w:szCs w:val="24"/>
        </w:rPr>
      </w:pPr>
      <w:r w:rsidRPr="00FA6C63">
        <w:rPr>
          <w:rStyle w:val="apple-style-span"/>
          <w:rFonts w:ascii="Times New Roman" w:hAnsi="Times New Roman" w:cs="Times New Roman"/>
          <w:color w:val="000000" w:themeColor="text1"/>
          <w:sz w:val="24"/>
          <w:szCs w:val="24"/>
        </w:rPr>
        <w:t xml:space="preserve"> It is what was analyzed in the interviews and concluded to be a human bond. In other words, the differentiation between nationalities, ethnicities or religions do not matter as all should share the same universal values such as the equality of all people, the strife for happiness and the responsibility for environment. These global values list supports the </w:t>
      </w:r>
      <w:proofErr w:type="gramStart"/>
      <w:r w:rsidRPr="00FA6C63">
        <w:rPr>
          <w:rStyle w:val="apple-style-span"/>
          <w:rFonts w:ascii="Times New Roman" w:hAnsi="Times New Roman" w:cs="Times New Roman"/>
          <w:color w:val="000000" w:themeColor="text1"/>
          <w:sz w:val="24"/>
          <w:szCs w:val="24"/>
        </w:rPr>
        <w:t>hypothesis  in</w:t>
      </w:r>
      <w:proofErr w:type="gramEnd"/>
      <w:r w:rsidRPr="00FA6C63">
        <w:rPr>
          <w:rStyle w:val="apple-style-span"/>
          <w:rFonts w:ascii="Times New Roman" w:hAnsi="Times New Roman" w:cs="Times New Roman"/>
          <w:color w:val="000000" w:themeColor="text1"/>
          <w:sz w:val="24"/>
          <w:szCs w:val="24"/>
        </w:rPr>
        <w:t xml:space="preserve"> the research "European Values at the Millennium" that the more developed and industrialized societies are, their individuals develop a propensity for individualistic ethos within which the personal </w:t>
      </w:r>
      <w:r w:rsidRPr="00FA6C63">
        <w:rPr>
          <w:rStyle w:val="apple-style-span"/>
          <w:rFonts w:ascii="Times New Roman" w:hAnsi="Times New Roman" w:cs="Times New Roman"/>
          <w:color w:val="000000" w:themeColor="text1"/>
          <w:sz w:val="24"/>
          <w:szCs w:val="24"/>
        </w:rPr>
        <w:lastRenderedPageBreak/>
        <w:t>happiness and self-actualization central are the central values</w:t>
      </w:r>
      <w:r w:rsidRPr="00FA6C63">
        <w:rPr>
          <w:rStyle w:val="FootnoteReference"/>
          <w:rFonts w:ascii="Times New Roman" w:hAnsi="Times New Roman" w:cs="Times New Roman"/>
          <w:color w:val="000000" w:themeColor="text1"/>
          <w:sz w:val="24"/>
          <w:szCs w:val="24"/>
        </w:rPr>
        <w:footnoteReference w:id="102"/>
      </w:r>
      <w:r w:rsidRPr="00FA6C63">
        <w:rPr>
          <w:rStyle w:val="apple-style-span"/>
          <w:rFonts w:ascii="Times New Roman" w:hAnsi="Times New Roman" w:cs="Times New Roman"/>
          <w:color w:val="000000" w:themeColor="text1"/>
          <w:sz w:val="24"/>
          <w:szCs w:val="24"/>
        </w:rPr>
        <w:t>.</w:t>
      </w:r>
      <w:r w:rsidRPr="00E61F56">
        <w:rPr>
          <w:rFonts w:ascii="Times New Roman" w:hAnsi="Times New Roman" w:cs="Times New Roman"/>
          <w:bCs/>
          <w:sz w:val="24"/>
          <w:szCs w:val="24"/>
        </w:rPr>
        <w:t xml:space="preserve"> </w:t>
      </w:r>
      <w:r>
        <w:rPr>
          <w:rFonts w:ascii="Times New Roman" w:hAnsi="Times New Roman" w:cs="Times New Roman"/>
          <w:bCs/>
          <w:sz w:val="24"/>
          <w:szCs w:val="24"/>
        </w:rPr>
        <w:t xml:space="preserve">A cosmopolitan identity would be more encompassing than a European identity because it is connected to allegiance to the universal or global values that surpass national identities, religions and cultures. </w:t>
      </w:r>
    </w:p>
    <w:p w:rsidR="00B83433" w:rsidRDefault="00B83433" w:rsidP="00077E20">
      <w:pPr>
        <w:spacing w:line="360" w:lineRule="auto"/>
        <w:jc w:val="both"/>
        <w:rPr>
          <w:rStyle w:val="apple-style-span"/>
          <w:rFonts w:ascii="Times New Roman" w:hAnsi="Times New Roman" w:cs="Times New Roman"/>
          <w:b/>
          <w:color w:val="444444"/>
          <w:sz w:val="24"/>
          <w:szCs w:val="24"/>
        </w:rPr>
      </w:pPr>
    </w:p>
    <w:p w:rsidR="00B83433" w:rsidRDefault="00B83433" w:rsidP="00077E20">
      <w:pPr>
        <w:spacing w:line="360" w:lineRule="auto"/>
        <w:jc w:val="both"/>
        <w:rPr>
          <w:rStyle w:val="apple-style-span"/>
          <w:rFonts w:ascii="Times New Roman" w:hAnsi="Times New Roman" w:cs="Times New Roman"/>
          <w:b/>
          <w:color w:val="444444"/>
          <w:sz w:val="24"/>
          <w:szCs w:val="24"/>
        </w:rPr>
      </w:pPr>
    </w:p>
    <w:p w:rsidR="00A72FB5" w:rsidRPr="00252331" w:rsidRDefault="00A72FB5" w:rsidP="00077E20">
      <w:pPr>
        <w:spacing w:line="360" w:lineRule="auto"/>
        <w:jc w:val="both"/>
        <w:rPr>
          <w:rStyle w:val="apple-style-span"/>
          <w:rFonts w:ascii="Times New Roman" w:hAnsi="Times New Roman" w:cs="Times New Roman"/>
          <w:b/>
          <w:color w:val="444444"/>
          <w:sz w:val="24"/>
          <w:szCs w:val="24"/>
        </w:rPr>
      </w:pPr>
      <w:r>
        <w:rPr>
          <w:rStyle w:val="apple-style-span"/>
          <w:rFonts w:ascii="Times New Roman" w:hAnsi="Times New Roman" w:cs="Times New Roman"/>
          <w:b/>
          <w:color w:val="444444"/>
          <w:sz w:val="24"/>
          <w:szCs w:val="24"/>
        </w:rPr>
        <w:t xml:space="preserve">4) A vertical Nation-EU civic/political </w:t>
      </w:r>
      <w:r w:rsidRPr="00252331">
        <w:rPr>
          <w:rStyle w:val="apple-style-span"/>
          <w:rFonts w:ascii="Times New Roman" w:hAnsi="Times New Roman" w:cs="Times New Roman"/>
          <w:b/>
          <w:color w:val="444444"/>
          <w:sz w:val="24"/>
          <w:szCs w:val="24"/>
        </w:rPr>
        <w:t xml:space="preserve">identity or a parallel model of EU-Nation civic </w:t>
      </w:r>
      <w:r>
        <w:rPr>
          <w:rStyle w:val="apple-style-span"/>
          <w:rFonts w:ascii="Times New Roman" w:hAnsi="Times New Roman" w:cs="Times New Roman"/>
          <w:b/>
          <w:color w:val="444444"/>
          <w:sz w:val="24"/>
          <w:szCs w:val="24"/>
        </w:rPr>
        <w:t xml:space="preserve">/political </w:t>
      </w:r>
      <w:r w:rsidRPr="00252331">
        <w:rPr>
          <w:rStyle w:val="apple-style-span"/>
          <w:rFonts w:ascii="Times New Roman" w:hAnsi="Times New Roman" w:cs="Times New Roman"/>
          <w:b/>
          <w:color w:val="444444"/>
          <w:sz w:val="24"/>
          <w:szCs w:val="24"/>
        </w:rPr>
        <w:t xml:space="preserve">identity. </w:t>
      </w:r>
    </w:p>
    <w:p w:rsidR="00907B6E" w:rsidRDefault="00907B6E" w:rsidP="00077E20">
      <w:pPr>
        <w:autoSpaceDE w:val="0"/>
        <w:autoSpaceDN w:val="0"/>
        <w:adjustRightInd w:val="0"/>
        <w:spacing w:after="0" w:line="360" w:lineRule="auto"/>
        <w:jc w:val="both"/>
        <w:rPr>
          <w:rStyle w:val="apple-style-span"/>
          <w:rFonts w:ascii="Times New Roman" w:hAnsi="Times New Roman" w:cs="Times New Roman"/>
          <w:color w:val="000000" w:themeColor="text1"/>
          <w:sz w:val="24"/>
          <w:szCs w:val="24"/>
        </w:rPr>
      </w:pPr>
      <w:r>
        <w:rPr>
          <w:rStyle w:val="apple-style-span"/>
          <w:rFonts w:ascii="Times New Roman" w:hAnsi="Times New Roman" w:cs="Times New Roman"/>
          <w:color w:val="000000" w:themeColor="text1"/>
          <w:sz w:val="24"/>
          <w:szCs w:val="24"/>
        </w:rPr>
        <w:t xml:space="preserve">This model is being formed out of what Jonathan White argues to be a political bond in Europe, in other words in the context of talking about common political problems. The interviews suggested the process of forming political demands towards the EU which might support the idea that EU is slowly becoming a legitimate political order for the EU citizens. However, this has not diminished the role of the national identity. </w:t>
      </w:r>
    </w:p>
    <w:p w:rsidR="00907B6E" w:rsidRDefault="00907B6E" w:rsidP="00077E20">
      <w:pPr>
        <w:autoSpaceDE w:val="0"/>
        <w:autoSpaceDN w:val="0"/>
        <w:adjustRightInd w:val="0"/>
        <w:spacing w:after="0" w:line="360" w:lineRule="auto"/>
        <w:jc w:val="both"/>
        <w:rPr>
          <w:rStyle w:val="apple-style-span"/>
          <w:rFonts w:ascii="Times New Roman" w:hAnsi="Times New Roman" w:cs="Times New Roman"/>
          <w:color w:val="000000" w:themeColor="text1"/>
          <w:sz w:val="24"/>
          <w:szCs w:val="24"/>
        </w:rPr>
      </w:pPr>
    </w:p>
    <w:p w:rsidR="00F12ECB" w:rsidRDefault="00A72FB5" w:rsidP="00077E20">
      <w:pPr>
        <w:autoSpaceDE w:val="0"/>
        <w:autoSpaceDN w:val="0"/>
        <w:adjustRightInd w:val="0"/>
        <w:spacing w:after="0" w:line="360" w:lineRule="auto"/>
        <w:jc w:val="both"/>
        <w:rPr>
          <w:rStyle w:val="apple-style-span"/>
          <w:rFonts w:ascii="Times New Roman" w:hAnsi="Times New Roman" w:cs="Times New Roman"/>
          <w:color w:val="000000" w:themeColor="text1"/>
          <w:sz w:val="24"/>
          <w:szCs w:val="24"/>
        </w:rPr>
      </w:pPr>
      <w:r w:rsidRPr="00FA6C63">
        <w:rPr>
          <w:rStyle w:val="apple-style-span"/>
          <w:rFonts w:ascii="Times New Roman" w:hAnsi="Times New Roman" w:cs="Times New Roman"/>
          <w:color w:val="000000" w:themeColor="text1"/>
          <w:sz w:val="24"/>
          <w:szCs w:val="24"/>
        </w:rPr>
        <w:t xml:space="preserve">First, all our respondents declare a strong sense of national identity. It is through their national citizenship that they understand and accept to be citizens of Europe. Their acceptance of EU as a legitimate political community that can make decisions regarding their lives can happen at two levels. On one hand, EU citizens can require from European institutions direct political actions and engagements or they can require this through their governments </w:t>
      </w:r>
      <w:r w:rsidR="00907B6E">
        <w:rPr>
          <w:rStyle w:val="apple-style-span"/>
          <w:rFonts w:ascii="Times New Roman" w:hAnsi="Times New Roman" w:cs="Times New Roman"/>
          <w:color w:val="000000" w:themeColor="text1"/>
          <w:sz w:val="24"/>
          <w:szCs w:val="24"/>
        </w:rPr>
        <w:t xml:space="preserve">that are perceived to be linked to </w:t>
      </w:r>
      <w:r w:rsidRPr="00FA6C63">
        <w:rPr>
          <w:rStyle w:val="apple-style-span"/>
          <w:rFonts w:ascii="Times New Roman" w:hAnsi="Times New Roman" w:cs="Times New Roman"/>
          <w:color w:val="000000" w:themeColor="text1"/>
          <w:sz w:val="24"/>
          <w:szCs w:val="24"/>
        </w:rPr>
        <w:t>the EU. Therefore</w:t>
      </w:r>
      <w:r w:rsidR="00907B6E">
        <w:rPr>
          <w:rStyle w:val="apple-style-span"/>
          <w:rFonts w:ascii="Times New Roman" w:hAnsi="Times New Roman" w:cs="Times New Roman"/>
          <w:color w:val="000000" w:themeColor="text1"/>
          <w:sz w:val="24"/>
          <w:szCs w:val="24"/>
        </w:rPr>
        <w:t>,</w:t>
      </w:r>
      <w:r w:rsidRPr="00FA6C63">
        <w:rPr>
          <w:rStyle w:val="apple-style-span"/>
          <w:rFonts w:ascii="Times New Roman" w:hAnsi="Times New Roman" w:cs="Times New Roman"/>
          <w:color w:val="000000" w:themeColor="text1"/>
          <w:sz w:val="24"/>
          <w:szCs w:val="24"/>
        </w:rPr>
        <w:t xml:space="preserve"> one can speak about a parallel model of EU-Nation civic identity where the national identity is still the core identity that gives legitimacy to the nation state but at the same </w:t>
      </w:r>
      <w:proofErr w:type="gramStart"/>
      <w:r w:rsidRPr="00FA6C63">
        <w:rPr>
          <w:rStyle w:val="apple-style-span"/>
          <w:rFonts w:ascii="Times New Roman" w:hAnsi="Times New Roman" w:cs="Times New Roman"/>
          <w:color w:val="000000" w:themeColor="text1"/>
          <w:sz w:val="24"/>
          <w:szCs w:val="24"/>
        </w:rPr>
        <w:t>time</w:t>
      </w:r>
      <w:proofErr w:type="gramEnd"/>
      <w:r w:rsidRPr="00FA6C63">
        <w:rPr>
          <w:rStyle w:val="apple-style-span"/>
          <w:rFonts w:ascii="Times New Roman" w:hAnsi="Times New Roman" w:cs="Times New Roman"/>
          <w:color w:val="000000" w:themeColor="text1"/>
          <w:sz w:val="24"/>
          <w:szCs w:val="24"/>
        </w:rPr>
        <w:t xml:space="preserve"> we have a developing EU civic</w:t>
      </w:r>
      <w:r w:rsidR="00F12ECB">
        <w:rPr>
          <w:rStyle w:val="apple-style-span"/>
          <w:rFonts w:ascii="Times New Roman" w:hAnsi="Times New Roman" w:cs="Times New Roman"/>
          <w:color w:val="000000" w:themeColor="text1"/>
          <w:sz w:val="24"/>
          <w:szCs w:val="24"/>
        </w:rPr>
        <w:t>/political</w:t>
      </w:r>
      <w:r w:rsidRPr="00FA6C63">
        <w:rPr>
          <w:rStyle w:val="apple-style-span"/>
          <w:rFonts w:ascii="Times New Roman" w:hAnsi="Times New Roman" w:cs="Times New Roman"/>
          <w:color w:val="000000" w:themeColor="text1"/>
          <w:sz w:val="24"/>
          <w:szCs w:val="24"/>
        </w:rPr>
        <w:t xml:space="preserve"> identity in parallel. </w:t>
      </w:r>
    </w:p>
    <w:p w:rsidR="00F12ECB" w:rsidRDefault="00F12ECB" w:rsidP="00077E20">
      <w:pPr>
        <w:autoSpaceDE w:val="0"/>
        <w:autoSpaceDN w:val="0"/>
        <w:adjustRightInd w:val="0"/>
        <w:spacing w:after="0" w:line="360" w:lineRule="auto"/>
        <w:jc w:val="both"/>
        <w:rPr>
          <w:rStyle w:val="apple-style-span"/>
          <w:rFonts w:ascii="Times New Roman" w:hAnsi="Times New Roman" w:cs="Times New Roman"/>
          <w:color w:val="000000" w:themeColor="text1"/>
          <w:sz w:val="24"/>
          <w:szCs w:val="24"/>
        </w:rPr>
      </w:pPr>
    </w:p>
    <w:p w:rsidR="00FA6C63" w:rsidRDefault="00F12ECB" w:rsidP="00077E20">
      <w:pPr>
        <w:autoSpaceDE w:val="0"/>
        <w:autoSpaceDN w:val="0"/>
        <w:adjustRightInd w:val="0"/>
        <w:spacing w:after="0" w:line="360" w:lineRule="auto"/>
        <w:jc w:val="both"/>
        <w:rPr>
          <w:rFonts w:ascii="Times New Roman" w:hAnsi="Times New Roman" w:cs="Times New Roman"/>
          <w:sz w:val="24"/>
          <w:szCs w:val="24"/>
        </w:rPr>
      </w:pPr>
      <w:r>
        <w:rPr>
          <w:rStyle w:val="apple-style-span"/>
          <w:rFonts w:ascii="Times New Roman" w:hAnsi="Times New Roman" w:cs="Times New Roman"/>
          <w:color w:val="000000" w:themeColor="text1"/>
          <w:sz w:val="24"/>
          <w:szCs w:val="24"/>
        </w:rPr>
        <w:t xml:space="preserve">In the second </w:t>
      </w:r>
      <w:r w:rsidR="00A72FB5" w:rsidRPr="00FA6C63">
        <w:rPr>
          <w:rStyle w:val="apple-style-span"/>
          <w:rFonts w:ascii="Times New Roman" w:hAnsi="Times New Roman" w:cs="Times New Roman"/>
          <w:color w:val="000000" w:themeColor="text1"/>
          <w:sz w:val="24"/>
          <w:szCs w:val="24"/>
        </w:rPr>
        <w:t>case we have a vertical Nation-EU civic identity that</w:t>
      </w:r>
      <w:r>
        <w:rPr>
          <w:rStyle w:val="apple-style-span"/>
          <w:rFonts w:ascii="Times New Roman" w:hAnsi="Times New Roman" w:cs="Times New Roman"/>
          <w:color w:val="000000" w:themeColor="text1"/>
          <w:sz w:val="24"/>
          <w:szCs w:val="24"/>
        </w:rPr>
        <w:t xml:space="preserve"> requires expression first at the </w:t>
      </w:r>
      <w:r w:rsidR="003341F6">
        <w:rPr>
          <w:rStyle w:val="apple-style-span"/>
          <w:rFonts w:ascii="Times New Roman" w:hAnsi="Times New Roman" w:cs="Times New Roman"/>
          <w:color w:val="000000" w:themeColor="text1"/>
          <w:sz w:val="24"/>
          <w:szCs w:val="24"/>
        </w:rPr>
        <w:t xml:space="preserve">national level which is further forwarded to the EU level. </w:t>
      </w:r>
      <w:r w:rsidR="00A72FB5" w:rsidRPr="00FA6C63">
        <w:rPr>
          <w:rStyle w:val="apple-style-span"/>
          <w:rFonts w:ascii="Times New Roman" w:hAnsi="Times New Roman" w:cs="Times New Roman"/>
          <w:color w:val="000000" w:themeColor="text1"/>
          <w:sz w:val="24"/>
          <w:szCs w:val="24"/>
        </w:rPr>
        <w:t xml:space="preserve">Such a model slightly resembles the </w:t>
      </w:r>
      <w:r w:rsidR="003341F6">
        <w:rPr>
          <w:rStyle w:val="apple-style-span"/>
          <w:rFonts w:ascii="Times New Roman" w:hAnsi="Times New Roman" w:cs="Times New Roman"/>
          <w:color w:val="000000" w:themeColor="text1"/>
          <w:sz w:val="24"/>
          <w:szCs w:val="24"/>
        </w:rPr>
        <w:t xml:space="preserve">idea behind the subsidiarity principle or the </w:t>
      </w:r>
      <w:r w:rsidR="00A72FB5" w:rsidRPr="00FA6C63">
        <w:rPr>
          <w:rStyle w:val="apple-style-span"/>
          <w:rFonts w:ascii="Times New Roman" w:hAnsi="Times New Roman" w:cs="Times New Roman"/>
          <w:color w:val="000000" w:themeColor="text1"/>
          <w:sz w:val="24"/>
          <w:szCs w:val="24"/>
        </w:rPr>
        <w:t>multi-level concept of citizenship of Joe Painter who tries, at least theoretically, to argue what kind of transnational citizenship is adequate to the complex European political system where one can observe</w:t>
      </w:r>
      <w:r w:rsidR="00A72FB5" w:rsidRPr="00252331">
        <w:rPr>
          <w:rStyle w:val="apple-style-span"/>
          <w:rFonts w:ascii="Times New Roman" w:hAnsi="Times New Roman" w:cs="Times New Roman"/>
          <w:color w:val="444444"/>
          <w:sz w:val="24"/>
          <w:szCs w:val="24"/>
        </w:rPr>
        <w:t xml:space="preserve">  </w:t>
      </w:r>
      <w:r w:rsidR="00A72FB5">
        <w:rPr>
          <w:rStyle w:val="apple-style-span"/>
          <w:rFonts w:ascii="Times New Roman" w:hAnsi="Times New Roman" w:cs="Times New Roman"/>
          <w:color w:val="444444"/>
          <w:sz w:val="24"/>
          <w:szCs w:val="24"/>
        </w:rPr>
        <w:t>"</w:t>
      </w:r>
      <w:r w:rsidR="00A72FB5" w:rsidRPr="00252331">
        <w:rPr>
          <w:rFonts w:ascii="Times New Roman" w:hAnsi="Times New Roman" w:cs="Times New Roman"/>
          <w:sz w:val="24"/>
          <w:szCs w:val="24"/>
        </w:rPr>
        <w:t xml:space="preserve">simultaneous membership of </w:t>
      </w:r>
      <w:r w:rsidR="00A72FB5" w:rsidRPr="00252331">
        <w:rPr>
          <w:rFonts w:ascii="Times New Roman" w:hAnsi="Times New Roman" w:cs="Times New Roman"/>
          <w:sz w:val="24"/>
          <w:szCs w:val="24"/>
        </w:rPr>
        <w:lastRenderedPageBreak/>
        <w:t>political</w:t>
      </w:r>
      <w:r w:rsidR="00A72FB5">
        <w:rPr>
          <w:rFonts w:ascii="Times New Roman" w:hAnsi="Times New Roman" w:cs="Times New Roman"/>
          <w:sz w:val="24"/>
          <w:szCs w:val="24"/>
        </w:rPr>
        <w:t xml:space="preserve"> </w:t>
      </w:r>
      <w:r w:rsidR="00A72FB5" w:rsidRPr="00252331">
        <w:rPr>
          <w:rFonts w:ascii="Times New Roman" w:hAnsi="Times New Roman" w:cs="Times New Roman"/>
          <w:sz w:val="24"/>
          <w:szCs w:val="24"/>
        </w:rPr>
        <w:t>communities at a variety of spatial scales (local, regional, nation-state and European)</w:t>
      </w:r>
      <w:r w:rsidR="00A72FB5">
        <w:rPr>
          <w:rFonts w:ascii="Times New Roman" w:hAnsi="Times New Roman" w:cs="Times New Roman"/>
          <w:sz w:val="24"/>
          <w:szCs w:val="24"/>
        </w:rPr>
        <w:t xml:space="preserve"> </w:t>
      </w:r>
      <w:r w:rsidR="00A72FB5" w:rsidRPr="00252331">
        <w:rPr>
          <w:rFonts w:ascii="Times New Roman" w:hAnsi="Times New Roman" w:cs="Times New Roman"/>
          <w:sz w:val="24"/>
          <w:szCs w:val="24"/>
        </w:rPr>
        <w:t>and perhaps of non-territorial social groups, such as religions, sexual minorities and</w:t>
      </w:r>
      <w:r w:rsidR="00A72FB5">
        <w:rPr>
          <w:rFonts w:ascii="Times New Roman" w:hAnsi="Times New Roman" w:cs="Times New Roman"/>
          <w:sz w:val="24"/>
          <w:szCs w:val="24"/>
        </w:rPr>
        <w:t xml:space="preserve"> </w:t>
      </w:r>
      <w:r w:rsidR="00A72FB5" w:rsidRPr="00252331">
        <w:rPr>
          <w:rFonts w:ascii="Times New Roman" w:hAnsi="Times New Roman" w:cs="Times New Roman"/>
          <w:sz w:val="24"/>
          <w:szCs w:val="24"/>
        </w:rPr>
        <w:t>ethnic diasporas</w:t>
      </w:r>
      <w:r w:rsidR="00A72FB5">
        <w:rPr>
          <w:rFonts w:ascii="Times New Roman" w:hAnsi="Times New Roman" w:cs="Times New Roman"/>
          <w:sz w:val="24"/>
          <w:szCs w:val="24"/>
        </w:rPr>
        <w:t>".</w:t>
      </w:r>
      <w:r w:rsidR="00A72FB5">
        <w:rPr>
          <w:rStyle w:val="FootnoteReference"/>
          <w:rFonts w:ascii="Times New Roman" w:hAnsi="Times New Roman" w:cs="Times New Roman"/>
          <w:sz w:val="24"/>
          <w:szCs w:val="24"/>
        </w:rPr>
        <w:footnoteReference w:id="103"/>
      </w:r>
      <w:r w:rsidR="00A72FB5">
        <w:rPr>
          <w:rFonts w:ascii="Times New Roman" w:hAnsi="Times New Roman" w:cs="Times New Roman"/>
          <w:sz w:val="24"/>
          <w:szCs w:val="24"/>
        </w:rPr>
        <w:t xml:space="preserve"> </w:t>
      </w:r>
    </w:p>
    <w:p w:rsidR="00907B6E" w:rsidRDefault="00907B6E" w:rsidP="00077E20">
      <w:pPr>
        <w:autoSpaceDE w:val="0"/>
        <w:autoSpaceDN w:val="0"/>
        <w:adjustRightInd w:val="0"/>
        <w:spacing w:after="0" w:line="360" w:lineRule="auto"/>
        <w:jc w:val="both"/>
        <w:rPr>
          <w:rFonts w:ascii="Times New Roman" w:eastAsia="Times New Roman" w:hAnsi="Times New Roman" w:cs="Times New Roman"/>
          <w:bCs/>
          <w:sz w:val="24"/>
          <w:szCs w:val="24"/>
        </w:rPr>
      </w:pPr>
    </w:p>
    <w:p w:rsidR="00A72FB5" w:rsidRPr="005B09E7" w:rsidRDefault="003341F6" w:rsidP="00077E20">
      <w:pPr>
        <w:autoSpaceDE w:val="0"/>
        <w:autoSpaceDN w:val="0"/>
        <w:adjustRightInd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In a conclusion, the </w:t>
      </w:r>
      <w:proofErr w:type="gramStart"/>
      <w:r>
        <w:rPr>
          <w:rFonts w:ascii="Times New Roman" w:eastAsia="Times New Roman" w:hAnsi="Times New Roman" w:cs="Times New Roman"/>
          <w:bCs/>
          <w:sz w:val="24"/>
          <w:szCs w:val="24"/>
        </w:rPr>
        <w:t>differentiation  between</w:t>
      </w:r>
      <w:proofErr w:type="gramEnd"/>
      <w:r>
        <w:rPr>
          <w:rFonts w:ascii="Times New Roman" w:eastAsia="Times New Roman" w:hAnsi="Times New Roman" w:cs="Times New Roman"/>
          <w:bCs/>
          <w:sz w:val="24"/>
          <w:szCs w:val="24"/>
        </w:rPr>
        <w:t xml:space="preserve"> normative and empirical can also be applied so that these models are better understood. Model 2 and 3 are rather normative in a sense as the respondents tell us </w:t>
      </w:r>
      <w:r w:rsidR="00A72FB5" w:rsidRPr="00D70D7A">
        <w:rPr>
          <w:rFonts w:ascii="Times New Roman" w:eastAsia="Times New Roman" w:hAnsi="Times New Roman" w:cs="Times New Roman"/>
          <w:bCs/>
          <w:sz w:val="24"/>
          <w:szCs w:val="24"/>
        </w:rPr>
        <w:t>how things should</w:t>
      </w:r>
      <w:r w:rsidR="00A72FB5">
        <w:rPr>
          <w:rFonts w:ascii="Times New Roman" w:eastAsia="Times New Roman" w:hAnsi="Times New Roman" w:cs="Times New Roman"/>
          <w:bCs/>
          <w:sz w:val="24"/>
          <w:szCs w:val="24"/>
        </w:rPr>
        <w:t xml:space="preserve"> be</w:t>
      </w:r>
      <w:r>
        <w:rPr>
          <w:rFonts w:ascii="Times New Roman" w:eastAsia="Times New Roman" w:hAnsi="Times New Roman" w:cs="Times New Roman"/>
          <w:bCs/>
          <w:sz w:val="24"/>
          <w:szCs w:val="24"/>
        </w:rPr>
        <w:t xml:space="preserve"> according to their own personal judgment, of course.</w:t>
      </w:r>
      <w:r w:rsidR="005B09E7">
        <w:rPr>
          <w:rFonts w:ascii="Times New Roman" w:eastAsia="Times New Roman" w:hAnsi="Times New Roman" w:cs="Times New Roman"/>
          <w:bCs/>
          <w:sz w:val="24"/>
          <w:szCs w:val="24"/>
        </w:rPr>
        <w:t xml:space="preserve"> However, they do present information about the social reality and what needs to be normatively accommodated to it. These models reflect the process of change </w:t>
      </w:r>
      <w:r w:rsidR="00A72FB5" w:rsidRPr="00D70D7A">
        <w:rPr>
          <w:rFonts w:ascii="Times New Roman" w:eastAsia="Times New Roman" w:hAnsi="Times New Roman" w:cs="Times New Roman"/>
          <w:bCs/>
          <w:sz w:val="24"/>
          <w:szCs w:val="24"/>
        </w:rPr>
        <w:t>in the traditional</w:t>
      </w:r>
      <w:r w:rsidR="005B09E7">
        <w:rPr>
          <w:rFonts w:ascii="Times New Roman" w:eastAsia="Times New Roman" w:hAnsi="Times New Roman" w:cs="Times New Roman"/>
          <w:bCs/>
          <w:sz w:val="24"/>
          <w:szCs w:val="24"/>
        </w:rPr>
        <w:t xml:space="preserve"> (national)</w:t>
      </w:r>
      <w:r w:rsidR="00A72FB5" w:rsidRPr="00D70D7A">
        <w:rPr>
          <w:rFonts w:ascii="Times New Roman" w:eastAsia="Times New Roman" w:hAnsi="Times New Roman" w:cs="Times New Roman"/>
          <w:bCs/>
          <w:sz w:val="24"/>
          <w:szCs w:val="24"/>
        </w:rPr>
        <w:t xml:space="preserve"> identifications i</w:t>
      </w:r>
      <w:r w:rsidR="00A72FB5">
        <w:rPr>
          <w:rFonts w:ascii="Times New Roman" w:eastAsia="Times New Roman" w:hAnsi="Times New Roman" w:cs="Times New Roman"/>
          <w:bCs/>
          <w:sz w:val="24"/>
          <w:szCs w:val="24"/>
        </w:rPr>
        <w:t xml:space="preserve">n Europe and there is a search for </w:t>
      </w:r>
      <w:r w:rsidR="00A72FB5" w:rsidRPr="00D70D7A">
        <w:rPr>
          <w:rFonts w:ascii="Times New Roman" w:eastAsia="Times New Roman" w:hAnsi="Times New Roman" w:cs="Times New Roman"/>
          <w:bCs/>
          <w:sz w:val="24"/>
          <w:szCs w:val="24"/>
        </w:rPr>
        <w:t>a new political identity, reflecting the contemporary soc</w:t>
      </w:r>
      <w:r w:rsidR="005B09E7">
        <w:rPr>
          <w:rFonts w:ascii="Times New Roman" w:eastAsia="Times New Roman" w:hAnsi="Times New Roman" w:cs="Times New Roman"/>
          <w:bCs/>
          <w:sz w:val="24"/>
          <w:szCs w:val="24"/>
        </w:rPr>
        <w:t>ial, economic, political and cultural reality</w:t>
      </w:r>
      <w:r w:rsidR="00A72FB5" w:rsidRPr="00D70D7A">
        <w:rPr>
          <w:rFonts w:ascii="Times New Roman" w:eastAsia="Times New Roman" w:hAnsi="Times New Roman" w:cs="Times New Roman"/>
          <w:bCs/>
          <w:sz w:val="24"/>
          <w:szCs w:val="24"/>
        </w:rPr>
        <w:t xml:space="preserve"> of Europe. Moreover, they reflect a shift or a change from model 1, a search for new levels of legitimacy, between a nation-state and the EU and within a European social context, different from the 18th or 19th centuries.</w:t>
      </w:r>
      <w:r w:rsidR="00A72FB5">
        <w:rPr>
          <w:rFonts w:ascii="Times New Roman" w:eastAsia="Times New Roman" w:hAnsi="Times New Roman" w:cs="Times New Roman"/>
          <w:bCs/>
          <w:sz w:val="24"/>
          <w:szCs w:val="24"/>
        </w:rPr>
        <w:t xml:space="preserve"> Model 4 represents this process best and suggest two paths for achieving it. </w:t>
      </w:r>
    </w:p>
    <w:p w:rsidR="006078A7" w:rsidRDefault="006078A7" w:rsidP="00077E20">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rsidR="0055212D" w:rsidRDefault="006078A7" w:rsidP="00077E20">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B09E7">
        <w:rPr>
          <w:rFonts w:ascii="Times New Roman" w:eastAsia="Times New Roman" w:hAnsi="Times New Roman" w:cs="Times New Roman"/>
          <w:bCs/>
          <w:sz w:val="24"/>
          <w:szCs w:val="24"/>
        </w:rPr>
        <w:t xml:space="preserve">Last but not least, the research question </w:t>
      </w:r>
      <w:proofErr w:type="gramStart"/>
      <w:r w:rsidR="005B09E7">
        <w:rPr>
          <w:rFonts w:ascii="Times New Roman" w:eastAsia="Times New Roman" w:hAnsi="Times New Roman" w:cs="Times New Roman"/>
          <w:bCs/>
          <w:sz w:val="24"/>
          <w:szCs w:val="24"/>
        </w:rPr>
        <w:t>regarding  the</w:t>
      </w:r>
      <w:proofErr w:type="gramEnd"/>
      <w:r w:rsidR="005B09E7">
        <w:rPr>
          <w:rFonts w:ascii="Times New Roman" w:eastAsia="Times New Roman" w:hAnsi="Times New Roman" w:cs="Times New Roman"/>
          <w:bCs/>
          <w:sz w:val="24"/>
          <w:szCs w:val="24"/>
        </w:rPr>
        <w:t xml:space="preserve"> models of European identity formed differently from the normative model based on bonds as well as the issue if there are any specific models in the stereotyped East-West migration is </w:t>
      </w:r>
      <w:r>
        <w:rPr>
          <w:rFonts w:ascii="Times New Roman" w:eastAsia="Times New Roman" w:hAnsi="Times New Roman" w:cs="Times New Roman"/>
          <w:bCs/>
          <w:sz w:val="24"/>
          <w:szCs w:val="24"/>
        </w:rPr>
        <w:t xml:space="preserve">discussed. </w:t>
      </w:r>
    </w:p>
    <w:p w:rsidR="00A72FB5" w:rsidRDefault="006078A7" w:rsidP="00077E20">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A72FB5" w:rsidRPr="004B7166">
        <w:rPr>
          <w:rFonts w:ascii="Times New Roman" w:eastAsia="Times New Roman" w:hAnsi="Times New Roman" w:cs="Times New Roman"/>
          <w:b/>
          <w:bCs/>
          <w:sz w:val="24"/>
          <w:szCs w:val="24"/>
        </w:rPr>
        <w:t>3.3.5. Negative case analysis</w:t>
      </w:r>
    </w:p>
    <w:p w:rsidR="00A72FB5" w:rsidRDefault="0094196B" w:rsidP="00077E20">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 </w:t>
      </w:r>
      <w:r w:rsidR="00A72FB5">
        <w:rPr>
          <w:rFonts w:ascii="Times New Roman" w:eastAsia="Times New Roman" w:hAnsi="Times New Roman" w:cs="Times New Roman"/>
          <w:bCs/>
          <w:sz w:val="24"/>
          <w:szCs w:val="24"/>
        </w:rPr>
        <w:t xml:space="preserve">On the grounds of the empirical evidence, the notion about the "other" in relation to what is mentioned as a Slavic or a Balkan identity was numerous times mentioned. The problem arises when these two models have to be explained. Are they territorial/regional identities, cultural or </w:t>
      </w:r>
      <w:proofErr w:type="gramStart"/>
      <w:r w:rsidR="00A72FB5">
        <w:rPr>
          <w:rFonts w:ascii="Times New Roman" w:eastAsia="Times New Roman" w:hAnsi="Times New Roman" w:cs="Times New Roman"/>
          <w:bCs/>
          <w:sz w:val="24"/>
          <w:szCs w:val="24"/>
        </w:rPr>
        <w:t>language based</w:t>
      </w:r>
      <w:proofErr w:type="gramEnd"/>
      <w:r w:rsidR="00A72FB5">
        <w:rPr>
          <w:rFonts w:ascii="Times New Roman" w:eastAsia="Times New Roman" w:hAnsi="Times New Roman" w:cs="Times New Roman"/>
          <w:bCs/>
          <w:sz w:val="24"/>
          <w:szCs w:val="24"/>
        </w:rPr>
        <w:t xml:space="preserve"> ones? Also, the attitudes towards Russia and Turkey seem important in strengthening the feeling of European. For the purposes of this analysis, they will be placed in the context of the "other" so that their relation to the European identity is understood. Also, two additional ideas of being European were found out: the elite self-perception of being European </w:t>
      </w:r>
      <w:r w:rsidR="00A72FB5">
        <w:rPr>
          <w:rFonts w:ascii="Times New Roman" w:eastAsia="Times New Roman" w:hAnsi="Times New Roman" w:cs="Times New Roman"/>
          <w:bCs/>
          <w:sz w:val="24"/>
          <w:szCs w:val="24"/>
        </w:rPr>
        <w:lastRenderedPageBreak/>
        <w:t>contrary to non-being European as a lower social status and a European as being bilingual or bicultural.</w:t>
      </w:r>
    </w:p>
    <w:p w:rsidR="00A72FB5" w:rsidRDefault="00A72FB5" w:rsidP="00077E20">
      <w:pPr>
        <w:spacing w:line="360" w:lineRule="auto"/>
        <w:jc w:val="both"/>
        <w:rPr>
          <w:rFonts w:ascii="Times New Roman" w:eastAsia="Times New Roman" w:hAnsi="Times New Roman" w:cs="Times New Roman"/>
          <w:b/>
          <w:bCs/>
          <w:sz w:val="24"/>
          <w:szCs w:val="24"/>
        </w:rPr>
      </w:pPr>
      <w:r w:rsidRPr="001D529A">
        <w:rPr>
          <w:rFonts w:ascii="Times New Roman" w:eastAsia="Times New Roman" w:hAnsi="Times New Roman" w:cs="Times New Roman"/>
          <w:b/>
          <w:bCs/>
          <w:sz w:val="24"/>
          <w:szCs w:val="24"/>
        </w:rPr>
        <w:t xml:space="preserve"> The "other"</w:t>
      </w:r>
    </w:p>
    <w:p w:rsidR="00A72FB5" w:rsidRPr="0019113E" w:rsidRDefault="00A72FB5" w:rsidP="00077E20">
      <w:pPr>
        <w:spacing w:line="360" w:lineRule="auto"/>
        <w:jc w:val="both"/>
        <w:rPr>
          <w:rFonts w:ascii="Times New Roman" w:eastAsia="Times New Roman" w:hAnsi="Times New Roman" w:cs="Times New Roman"/>
          <w:bCs/>
          <w:sz w:val="24"/>
          <w:szCs w:val="24"/>
        </w:rPr>
      </w:pPr>
      <w:r w:rsidRPr="0019113E">
        <w:rPr>
          <w:rFonts w:ascii="Times New Roman" w:eastAsia="Times New Roman" w:hAnsi="Times New Roman" w:cs="Times New Roman"/>
          <w:bCs/>
          <w:sz w:val="24"/>
          <w:szCs w:val="24"/>
        </w:rPr>
        <w:t xml:space="preserve">The question about the </w:t>
      </w:r>
      <w:r>
        <w:rPr>
          <w:rFonts w:ascii="Times New Roman" w:eastAsia="Times New Roman" w:hAnsi="Times New Roman" w:cs="Times New Roman"/>
          <w:bCs/>
          <w:sz w:val="24"/>
          <w:szCs w:val="24"/>
        </w:rPr>
        <w:t>"</w:t>
      </w:r>
      <w:r w:rsidRPr="0019113E">
        <w:rPr>
          <w:rFonts w:ascii="Times New Roman" w:eastAsia="Times New Roman" w:hAnsi="Times New Roman" w:cs="Times New Roman"/>
          <w:bCs/>
          <w:sz w:val="24"/>
          <w:szCs w:val="24"/>
        </w:rPr>
        <w:t xml:space="preserve">other </w:t>
      </w:r>
      <w:r>
        <w:rPr>
          <w:rFonts w:ascii="Times New Roman" w:eastAsia="Times New Roman" w:hAnsi="Times New Roman" w:cs="Times New Roman"/>
          <w:bCs/>
          <w:sz w:val="24"/>
          <w:szCs w:val="24"/>
        </w:rPr>
        <w:t xml:space="preserve">" places the research into European identity in a context that is geographical, geo-political, social and cultural.  It concerns the geographical, social and to a great extent the geopolitical borders of Europe. Moreover, the definition of these borders has always been connected to the EU as an actor on the international scene and to its relations with other major actors.  It is in the Preamble, in the context of a European defense policy and European common defense, for </w:t>
      </w:r>
      <w:proofErr w:type="gramStart"/>
      <w:r>
        <w:rPr>
          <w:rFonts w:ascii="Times New Roman" w:eastAsia="Times New Roman" w:hAnsi="Times New Roman" w:cs="Times New Roman"/>
          <w:bCs/>
          <w:sz w:val="24"/>
          <w:szCs w:val="24"/>
        </w:rPr>
        <w:t>example,  that</w:t>
      </w:r>
      <w:proofErr w:type="gramEnd"/>
      <w:r>
        <w:rPr>
          <w:rFonts w:ascii="Times New Roman" w:eastAsia="Times New Roman" w:hAnsi="Times New Roman" w:cs="Times New Roman"/>
          <w:bCs/>
          <w:sz w:val="24"/>
          <w:szCs w:val="24"/>
        </w:rPr>
        <w:t xml:space="preserve"> the term European identity is used. </w:t>
      </w:r>
      <w:proofErr w:type="gramStart"/>
      <w:r>
        <w:rPr>
          <w:rFonts w:ascii="Times New Roman" w:eastAsia="Times New Roman" w:hAnsi="Times New Roman" w:cs="Times New Roman"/>
          <w:bCs/>
          <w:sz w:val="24"/>
          <w:szCs w:val="24"/>
        </w:rPr>
        <w:t>Therefore</w:t>
      </w:r>
      <w:proofErr w:type="gramEnd"/>
      <w:r>
        <w:rPr>
          <w:rFonts w:ascii="Times New Roman" w:eastAsia="Times New Roman" w:hAnsi="Times New Roman" w:cs="Times New Roman"/>
          <w:bCs/>
          <w:sz w:val="24"/>
          <w:szCs w:val="24"/>
        </w:rPr>
        <w:t xml:space="preserve"> the attitudes of the EU citizens can actually give more highlight about the borders of Europe that can sometimes overlap with EU or outstretches it.</w:t>
      </w:r>
    </w:p>
    <w:p w:rsidR="00A72FB5" w:rsidRPr="00622DCD" w:rsidRDefault="00A72FB5" w:rsidP="00077E20">
      <w:pPr>
        <w:spacing w:line="360" w:lineRule="auto"/>
        <w:jc w:val="both"/>
        <w:rPr>
          <w:rFonts w:ascii="Times New Roman" w:eastAsia="Times New Roman" w:hAnsi="Times New Roman" w:cs="Times New Roman"/>
          <w:bCs/>
          <w:sz w:val="24"/>
          <w:szCs w:val="24"/>
          <w:u w:val="single"/>
        </w:rPr>
      </w:pPr>
      <w:r w:rsidRPr="00622DCD">
        <w:rPr>
          <w:rFonts w:ascii="Times New Roman" w:eastAsia="Times New Roman" w:hAnsi="Times New Roman" w:cs="Times New Roman"/>
          <w:bCs/>
          <w:sz w:val="24"/>
          <w:szCs w:val="24"/>
          <w:u w:val="single"/>
        </w:rPr>
        <w:t>The Balkans:</w:t>
      </w:r>
    </w:p>
    <w:p w:rsidR="00A72FB5" w:rsidRDefault="00A72FB5" w:rsidP="00077E20">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Being part of the </w:t>
      </w:r>
      <w:proofErr w:type="gramStart"/>
      <w:r>
        <w:rPr>
          <w:rFonts w:ascii="Times New Roman" w:eastAsia="Times New Roman" w:hAnsi="Times New Roman" w:cs="Times New Roman"/>
          <w:bCs/>
          <w:sz w:val="24"/>
          <w:szCs w:val="24"/>
        </w:rPr>
        <w:t>Balkan  region</w:t>
      </w:r>
      <w:proofErr w:type="gramEnd"/>
      <w:r>
        <w:rPr>
          <w:rFonts w:ascii="Times New Roman" w:eastAsia="Times New Roman" w:hAnsi="Times New Roman" w:cs="Times New Roman"/>
          <w:bCs/>
          <w:sz w:val="24"/>
          <w:szCs w:val="24"/>
        </w:rPr>
        <w:t xml:space="preserve"> is considered by some of the respondents a sign for not being European or rather being less European, less modernized or less civilized:</w:t>
      </w:r>
    </w:p>
    <w:p w:rsidR="00A72FB5" w:rsidRDefault="00A72FB5" w:rsidP="00077E20">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Interview 4, Appendix: B</w:t>
      </w:r>
    </w:p>
    <w:p w:rsidR="00A72FB5" w:rsidRDefault="00A72FB5" w:rsidP="00077E20">
      <w:pPr>
        <w:spacing w:line="360" w:lineRule="auto"/>
        <w:jc w:val="both"/>
        <w:rPr>
          <w:rFonts w:ascii="Times New Roman" w:hAnsi="Times New Roman" w:cs="Times New Roman"/>
          <w:sz w:val="24"/>
          <w:szCs w:val="24"/>
        </w:rPr>
      </w:pPr>
      <w:r w:rsidRPr="00CD6407">
        <w:rPr>
          <w:rFonts w:ascii="Times New Roman" w:hAnsi="Times New Roman" w:cs="Times New Roman"/>
          <w:sz w:val="24"/>
          <w:szCs w:val="24"/>
        </w:rPr>
        <w:t xml:space="preserve">"well, we Europeans are not like that...we are more civilized and careful </w:t>
      </w:r>
      <w:proofErr w:type="gramStart"/>
      <w:r w:rsidRPr="00CD6407">
        <w:rPr>
          <w:rFonts w:ascii="Times New Roman" w:hAnsi="Times New Roman" w:cs="Times New Roman"/>
          <w:sz w:val="24"/>
          <w:szCs w:val="24"/>
        </w:rPr>
        <w:t>....ok</w:t>
      </w:r>
      <w:proofErr w:type="gramEnd"/>
      <w:r w:rsidRPr="00CD6407">
        <w:rPr>
          <w:rFonts w:ascii="Times New Roman" w:hAnsi="Times New Roman" w:cs="Times New Roman"/>
          <w:sz w:val="24"/>
          <w:szCs w:val="24"/>
        </w:rPr>
        <w:t xml:space="preserve"> we Europeans...ok the Balkans, we are a different beer. But from Hungary on, people are civilized"</w:t>
      </w:r>
    </w:p>
    <w:p w:rsidR="00A72FB5" w:rsidRDefault="00A72FB5" w:rsidP="00077E20">
      <w:pPr>
        <w:spacing w:line="360" w:lineRule="auto"/>
        <w:jc w:val="both"/>
        <w:rPr>
          <w:rFonts w:ascii="Times New Roman" w:hAnsi="Times New Roman" w:cs="Times New Roman"/>
          <w:sz w:val="24"/>
          <w:szCs w:val="24"/>
        </w:rPr>
      </w:pPr>
    </w:p>
    <w:p w:rsidR="00A72FB5" w:rsidRDefault="00A72FB5" w:rsidP="00077E20">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Interview 10, Appendix: B</w:t>
      </w:r>
    </w:p>
    <w:p w:rsidR="00A72FB5" w:rsidRDefault="00A72FB5"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CD6407">
        <w:rPr>
          <w:rFonts w:ascii="Times New Roman" w:hAnsi="Times New Roman" w:cs="Times New Roman"/>
          <w:sz w:val="24"/>
          <w:szCs w:val="24"/>
        </w:rPr>
        <w:t xml:space="preserve">No. Absolutely no chance </w:t>
      </w:r>
      <w:proofErr w:type="gramStart"/>
      <w:r w:rsidRPr="00CD6407">
        <w:rPr>
          <w:rFonts w:ascii="Times New Roman" w:hAnsi="Times New Roman" w:cs="Times New Roman"/>
          <w:sz w:val="24"/>
          <w:szCs w:val="24"/>
        </w:rPr>
        <w:t>( to</w:t>
      </w:r>
      <w:proofErr w:type="gramEnd"/>
      <w:r w:rsidRPr="00CD6407">
        <w:rPr>
          <w:rFonts w:ascii="Times New Roman" w:hAnsi="Times New Roman" w:cs="Times New Roman"/>
          <w:sz w:val="24"/>
          <w:szCs w:val="24"/>
        </w:rPr>
        <w:t xml:space="preserve"> the question about coming closer in cultural terms). Because of this famous Balkan mentality and the fact that they treat us as people that are second hand</w:t>
      </w:r>
      <w:r>
        <w:rPr>
          <w:rFonts w:ascii="Times New Roman" w:hAnsi="Times New Roman" w:cs="Times New Roman"/>
          <w:sz w:val="24"/>
          <w:szCs w:val="24"/>
        </w:rPr>
        <w:t>"</w:t>
      </w:r>
    </w:p>
    <w:p w:rsidR="00D94D26" w:rsidRDefault="00A72FB5" w:rsidP="00077E20">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First, it is a self-stereotype that dates back to the times when the Balkan peninsula's peoples fought for independence from the Ottoman empire and viewed "Europe" as the model for social, political and cultural organization.  According to the respondents, however, it can also be seen that it is both a self-stereotype and at the same time the way other Europeans view, for example, the Bulgarian people. What is important to note here is that the Balkans are not opposed to </w:t>
      </w:r>
      <w:r>
        <w:rPr>
          <w:rFonts w:ascii="Times New Roman" w:eastAsia="Times New Roman" w:hAnsi="Times New Roman" w:cs="Times New Roman"/>
          <w:bCs/>
          <w:sz w:val="24"/>
          <w:szCs w:val="24"/>
        </w:rPr>
        <w:lastRenderedPageBreak/>
        <w:t xml:space="preserve">Europe.  They are compared to "Europe" but remain less or not fully European which as an idea carries the potential for having the Balkans as an integrated part of Europe that is yet to be seen. </w:t>
      </w:r>
    </w:p>
    <w:p w:rsidR="00D94D26" w:rsidRDefault="00D94D26" w:rsidP="00077E20">
      <w:pPr>
        <w:spacing w:line="360" w:lineRule="auto"/>
        <w:jc w:val="both"/>
        <w:rPr>
          <w:rFonts w:ascii="Times New Roman" w:eastAsia="Times New Roman" w:hAnsi="Times New Roman" w:cs="Times New Roman"/>
          <w:bCs/>
          <w:sz w:val="24"/>
          <w:szCs w:val="24"/>
        </w:rPr>
      </w:pPr>
    </w:p>
    <w:p w:rsidR="00A72FB5" w:rsidRPr="00D94D26" w:rsidRDefault="00A72FB5" w:rsidP="00077E20">
      <w:pPr>
        <w:spacing w:line="360" w:lineRule="auto"/>
        <w:jc w:val="both"/>
        <w:rPr>
          <w:rFonts w:ascii="Times New Roman" w:eastAsia="Times New Roman" w:hAnsi="Times New Roman" w:cs="Times New Roman"/>
          <w:bCs/>
          <w:sz w:val="24"/>
          <w:szCs w:val="24"/>
        </w:rPr>
      </w:pPr>
      <w:r w:rsidRPr="00622DCD">
        <w:rPr>
          <w:rFonts w:ascii="Times New Roman" w:eastAsia="Times New Roman" w:hAnsi="Times New Roman" w:cs="Times New Roman"/>
          <w:bCs/>
          <w:sz w:val="24"/>
          <w:szCs w:val="24"/>
          <w:u w:val="single"/>
        </w:rPr>
        <w:t>Russia:</w:t>
      </w:r>
    </w:p>
    <w:p w:rsidR="00A72FB5" w:rsidRDefault="00A72FB5" w:rsidP="00077E20">
      <w:pPr>
        <w:spacing w:line="360" w:lineRule="auto"/>
        <w:jc w:val="both"/>
        <w:rPr>
          <w:rFonts w:ascii="Times New Roman" w:eastAsia="Times New Roman" w:hAnsi="Times New Roman" w:cs="Times New Roman"/>
          <w:bCs/>
          <w:sz w:val="24"/>
          <w:szCs w:val="24"/>
        </w:rPr>
      </w:pPr>
      <w:r w:rsidRPr="00E55D64">
        <w:rPr>
          <w:rFonts w:ascii="Times New Roman" w:eastAsia="Times New Roman" w:hAnsi="Times New Roman" w:cs="Times New Roman"/>
          <w:bCs/>
          <w:sz w:val="24"/>
          <w:szCs w:val="24"/>
        </w:rPr>
        <w:t>The attitudes towards Russia among the Bulgarian EU citizens show in most cases the idea of cultural closenes</w:t>
      </w:r>
      <w:r>
        <w:rPr>
          <w:rFonts w:ascii="Times New Roman" w:eastAsia="Times New Roman" w:hAnsi="Times New Roman" w:cs="Times New Roman"/>
          <w:bCs/>
          <w:sz w:val="24"/>
          <w:szCs w:val="24"/>
        </w:rPr>
        <w:t xml:space="preserve">s. </w:t>
      </w:r>
      <w:r w:rsidRPr="00E55D64">
        <w:rPr>
          <w:rFonts w:ascii="Times New Roman" w:eastAsia="Times New Roman" w:hAnsi="Times New Roman" w:cs="Times New Roman"/>
          <w:bCs/>
          <w:sz w:val="24"/>
          <w:szCs w:val="24"/>
        </w:rPr>
        <w:t xml:space="preserve">Several times the Orthodox Christianity and the idea about </w:t>
      </w:r>
      <w:r>
        <w:rPr>
          <w:rFonts w:ascii="Times New Roman" w:eastAsia="Times New Roman" w:hAnsi="Times New Roman" w:cs="Times New Roman"/>
          <w:bCs/>
          <w:sz w:val="24"/>
          <w:szCs w:val="24"/>
        </w:rPr>
        <w:t>the East and the West were mentioned.</w:t>
      </w:r>
    </w:p>
    <w:p w:rsidR="00A72FB5" w:rsidRDefault="00A72FB5" w:rsidP="00077E20">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Interview 4, Appendix: B</w:t>
      </w:r>
    </w:p>
    <w:p w:rsidR="00A72FB5" w:rsidRDefault="00A72FB5"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2C6899">
        <w:rPr>
          <w:rFonts w:ascii="Times New Roman" w:hAnsi="Times New Roman" w:cs="Times New Roman"/>
          <w:sz w:val="24"/>
          <w:szCs w:val="24"/>
        </w:rPr>
        <w:t xml:space="preserve">I feel closer to the Russian people because of Bulgaria. I have read the whole Russian classics like Dostoevsky. From that point of view I feel closer with the Russians and the Europeans but not with the </w:t>
      </w:r>
      <w:proofErr w:type="gramStart"/>
      <w:r w:rsidRPr="002C6899">
        <w:rPr>
          <w:rFonts w:ascii="Times New Roman" w:hAnsi="Times New Roman" w:cs="Times New Roman"/>
          <w:sz w:val="24"/>
          <w:szCs w:val="24"/>
        </w:rPr>
        <w:t>Americans .</w:t>
      </w:r>
      <w:proofErr w:type="gramEnd"/>
      <w:r w:rsidRPr="002C6899">
        <w:rPr>
          <w:rFonts w:ascii="Times New Roman" w:hAnsi="Times New Roman" w:cs="Times New Roman"/>
          <w:sz w:val="24"/>
          <w:szCs w:val="24"/>
        </w:rPr>
        <w:t xml:space="preserve"> I understand them but they do not have that depth</w:t>
      </w:r>
      <w:r>
        <w:rPr>
          <w:rFonts w:ascii="Times New Roman" w:hAnsi="Times New Roman" w:cs="Times New Roman"/>
          <w:sz w:val="24"/>
          <w:szCs w:val="24"/>
        </w:rPr>
        <w:t>""</w:t>
      </w:r>
    </w:p>
    <w:p w:rsidR="00A72FB5" w:rsidRDefault="00A72FB5"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Interview 1, Appendix: B</w:t>
      </w:r>
    </w:p>
    <w:p w:rsidR="00A72FB5" w:rsidRDefault="00A72FB5" w:rsidP="00077E20">
      <w:pPr>
        <w:spacing w:line="360" w:lineRule="auto"/>
        <w:jc w:val="both"/>
        <w:rPr>
          <w:rFonts w:ascii="Times New Roman" w:eastAsia="Times New Roman" w:hAnsi="Times New Roman" w:cs="Times New Roman"/>
          <w:bCs/>
          <w:sz w:val="24"/>
          <w:szCs w:val="24"/>
        </w:rPr>
      </w:pPr>
      <w:r w:rsidRPr="00E55D64">
        <w:rPr>
          <w:rFonts w:ascii="Times New Roman" w:hAnsi="Times New Roman" w:cs="Times New Roman"/>
          <w:sz w:val="24"/>
          <w:szCs w:val="24"/>
        </w:rPr>
        <w:t>"In the term European I invest a long historical process of transition to values developed in all European societies. This transition to some general values but we have all walked that path it does not matter if we are East orthodox, Catholic or Protestant.  Such a division is suggested but practically we have the same values: full respect for the other human being, the life of everybody is a value on its own compared to other continents is the feeling for the values of the life and the sense of this life for each life is something that is ach</w:t>
      </w:r>
      <w:r>
        <w:rPr>
          <w:rFonts w:ascii="Times New Roman" w:hAnsi="Times New Roman" w:cs="Times New Roman"/>
          <w:sz w:val="24"/>
          <w:szCs w:val="24"/>
        </w:rPr>
        <w:t>ieved on the European continent</w:t>
      </w:r>
      <w:r w:rsidRPr="00E55D64">
        <w:rPr>
          <w:rFonts w:ascii="Times New Roman" w:hAnsi="Times New Roman" w:cs="Times New Roman"/>
          <w:sz w:val="24"/>
          <w:szCs w:val="24"/>
        </w:rPr>
        <w:t>...... This difference between East and West is politically kept instead o</w:t>
      </w:r>
      <w:r>
        <w:rPr>
          <w:rFonts w:ascii="Times New Roman" w:hAnsi="Times New Roman" w:cs="Times New Roman"/>
          <w:sz w:val="24"/>
          <w:szCs w:val="24"/>
        </w:rPr>
        <w:t>f emphasizing the common things"</w:t>
      </w:r>
    </w:p>
    <w:p w:rsidR="00A72FB5" w:rsidRDefault="00A72FB5" w:rsidP="00077E20">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Interview 13, Appendix: B</w:t>
      </w:r>
    </w:p>
    <w:p w:rsidR="00A72FB5" w:rsidRDefault="00A72FB5" w:rsidP="00077E20">
      <w:pPr>
        <w:spacing w:line="360" w:lineRule="auto"/>
        <w:jc w:val="both"/>
      </w:pPr>
      <w:r w:rsidRPr="004F51F7">
        <w:rPr>
          <w:rFonts w:ascii="Times New Roman" w:eastAsia="Times New Roman" w:hAnsi="Times New Roman" w:cs="Times New Roman"/>
          <w:bCs/>
          <w:sz w:val="24"/>
          <w:szCs w:val="24"/>
        </w:rPr>
        <w:t>"</w:t>
      </w:r>
      <w:r w:rsidRPr="004F51F7">
        <w:rPr>
          <w:rFonts w:ascii="Times New Roman" w:hAnsi="Times New Roman" w:cs="Times New Roman"/>
          <w:sz w:val="24"/>
          <w:szCs w:val="24"/>
        </w:rPr>
        <w:t xml:space="preserve">I feel the close with Russian people. I speak their language because it was obligatory at school. I have a sentimental attitude towards Russia </w:t>
      </w:r>
      <w:proofErr w:type="gramStart"/>
      <w:r w:rsidRPr="004F51F7">
        <w:rPr>
          <w:rFonts w:ascii="Times New Roman" w:hAnsi="Times New Roman" w:cs="Times New Roman"/>
          <w:sz w:val="24"/>
          <w:szCs w:val="24"/>
        </w:rPr>
        <w:t>( a</w:t>
      </w:r>
      <w:proofErr w:type="gramEnd"/>
      <w:r w:rsidRPr="004F51F7">
        <w:rPr>
          <w:rFonts w:ascii="Times New Roman" w:hAnsi="Times New Roman" w:cs="Times New Roman"/>
          <w:sz w:val="24"/>
          <w:szCs w:val="24"/>
        </w:rPr>
        <w:t xml:space="preserve"> question about the cultural closeness with other European, values and practices)...My father and mother are Russophiles...This is how I am brought up</w:t>
      </w:r>
      <w:r>
        <w:rPr>
          <w:rFonts w:ascii="Times New Roman" w:hAnsi="Times New Roman" w:cs="Times New Roman"/>
          <w:sz w:val="24"/>
          <w:szCs w:val="24"/>
        </w:rPr>
        <w:t>......</w:t>
      </w:r>
      <w:r w:rsidRPr="007D68F4">
        <w:t xml:space="preserve"> </w:t>
      </w:r>
    </w:p>
    <w:p w:rsidR="00A72FB5" w:rsidRPr="007D68F4" w:rsidRDefault="00A72FB5" w:rsidP="00077E20">
      <w:pPr>
        <w:spacing w:line="360" w:lineRule="auto"/>
        <w:jc w:val="both"/>
        <w:rPr>
          <w:rFonts w:ascii="Times New Roman" w:hAnsi="Times New Roman" w:cs="Times New Roman"/>
          <w:sz w:val="24"/>
          <w:szCs w:val="24"/>
        </w:rPr>
      </w:pPr>
      <w:r w:rsidRPr="007D68F4">
        <w:rPr>
          <w:rFonts w:ascii="Times New Roman" w:hAnsi="Times New Roman" w:cs="Times New Roman"/>
          <w:sz w:val="24"/>
          <w:szCs w:val="24"/>
        </w:rPr>
        <w:t>Interview 13, Appendix</w:t>
      </w:r>
      <w:r>
        <w:rPr>
          <w:rFonts w:ascii="Times New Roman" w:hAnsi="Times New Roman" w:cs="Times New Roman"/>
          <w:sz w:val="24"/>
          <w:szCs w:val="24"/>
        </w:rPr>
        <w:t>:</w:t>
      </w:r>
      <w:r w:rsidRPr="007D68F4">
        <w:rPr>
          <w:rFonts w:ascii="Times New Roman" w:hAnsi="Times New Roman" w:cs="Times New Roman"/>
          <w:sz w:val="24"/>
          <w:szCs w:val="24"/>
        </w:rPr>
        <w:t xml:space="preserve"> B, second quote</w:t>
      </w:r>
    </w:p>
    <w:p w:rsidR="00A72FB5" w:rsidRPr="007D68F4" w:rsidRDefault="00A72FB5"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Pr="007D68F4">
        <w:rPr>
          <w:rFonts w:ascii="Times New Roman" w:hAnsi="Times New Roman" w:cs="Times New Roman"/>
          <w:sz w:val="24"/>
          <w:szCs w:val="24"/>
        </w:rPr>
        <w:t>Yes, I would go to a country from a different continent and I will tell you why. Here, the emigrants from Eastern Europe-Bulgaria, Romania, Serbia, we are second hand emigrants...this is how I feel it since the re</w:t>
      </w:r>
      <w:r>
        <w:rPr>
          <w:rFonts w:ascii="Times New Roman" w:hAnsi="Times New Roman" w:cs="Times New Roman"/>
          <w:sz w:val="24"/>
          <w:szCs w:val="24"/>
        </w:rPr>
        <w:t>fugee crisis began one year ago"</w:t>
      </w:r>
    </w:p>
    <w:p w:rsidR="00A72FB5" w:rsidRDefault="00A72FB5"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lang w:val="bg-BG"/>
        </w:rPr>
        <w:t xml:space="preserve"> </w:t>
      </w:r>
      <w:r>
        <w:rPr>
          <w:rFonts w:ascii="Times New Roman" w:hAnsi="Times New Roman" w:cs="Times New Roman"/>
          <w:sz w:val="24"/>
          <w:szCs w:val="24"/>
        </w:rPr>
        <w:t xml:space="preserve">It can be </w:t>
      </w:r>
      <w:proofErr w:type="gramStart"/>
      <w:r>
        <w:rPr>
          <w:rFonts w:ascii="Times New Roman" w:hAnsi="Times New Roman" w:cs="Times New Roman"/>
          <w:sz w:val="24"/>
          <w:szCs w:val="24"/>
        </w:rPr>
        <w:t>concluded,  that</w:t>
      </w:r>
      <w:proofErr w:type="gramEnd"/>
      <w:r>
        <w:rPr>
          <w:rFonts w:ascii="Times New Roman" w:hAnsi="Times New Roman" w:cs="Times New Roman"/>
          <w:sz w:val="24"/>
          <w:szCs w:val="24"/>
        </w:rPr>
        <w:t>, generally, Russia is not considered as "the other" but rather as "part of us". Second, the stereotyped division East-West is not particularly in a negative context either. However, it does have to be noted that there are negative perceptions in the West about citizens coming from the East, particularly to the idea of "second hand emigrants".</w:t>
      </w:r>
    </w:p>
    <w:p w:rsidR="00A72FB5" w:rsidRDefault="00A72FB5" w:rsidP="00077E20">
      <w:pPr>
        <w:spacing w:line="360" w:lineRule="auto"/>
        <w:jc w:val="both"/>
        <w:rPr>
          <w:rFonts w:ascii="Times New Roman" w:eastAsia="Times New Roman" w:hAnsi="Times New Roman" w:cs="Times New Roman"/>
          <w:bCs/>
          <w:sz w:val="24"/>
          <w:szCs w:val="24"/>
          <w:u w:val="single"/>
        </w:rPr>
      </w:pPr>
      <w:r w:rsidRPr="00622DCD">
        <w:rPr>
          <w:rFonts w:ascii="Times New Roman" w:eastAsia="Times New Roman" w:hAnsi="Times New Roman" w:cs="Times New Roman"/>
          <w:bCs/>
          <w:sz w:val="24"/>
          <w:szCs w:val="24"/>
          <w:u w:val="single"/>
        </w:rPr>
        <w:t>Turkey:</w:t>
      </w:r>
    </w:p>
    <w:p w:rsidR="00A72FB5" w:rsidRDefault="00A72FB5" w:rsidP="00077E20">
      <w:pPr>
        <w:spacing w:line="360" w:lineRule="auto"/>
        <w:jc w:val="both"/>
        <w:rPr>
          <w:rFonts w:ascii="Times New Roman" w:eastAsia="Times New Roman" w:hAnsi="Times New Roman" w:cs="Times New Roman"/>
          <w:bCs/>
          <w:sz w:val="24"/>
          <w:szCs w:val="24"/>
        </w:rPr>
      </w:pPr>
      <w:r w:rsidRPr="005959B8">
        <w:rPr>
          <w:rFonts w:ascii="Times New Roman" w:eastAsia="Times New Roman" w:hAnsi="Times New Roman" w:cs="Times New Roman"/>
          <w:bCs/>
          <w:sz w:val="24"/>
          <w:szCs w:val="24"/>
        </w:rPr>
        <w:t xml:space="preserve">As to the attitude towards Turkey, </w:t>
      </w:r>
      <w:r>
        <w:rPr>
          <w:rFonts w:ascii="Times New Roman" w:eastAsia="Times New Roman" w:hAnsi="Times New Roman" w:cs="Times New Roman"/>
          <w:bCs/>
          <w:sz w:val="24"/>
          <w:szCs w:val="24"/>
        </w:rPr>
        <w:t>it can be summarized that it is not perceived as being part of Europe but at the same time there is a perception of some shared past with it.</w:t>
      </w:r>
    </w:p>
    <w:p w:rsidR="00A72FB5" w:rsidRDefault="00A72FB5" w:rsidP="00077E20">
      <w:pPr>
        <w:spacing w:line="360" w:lineRule="auto"/>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Interview  10</w:t>
      </w:r>
      <w:proofErr w:type="gramEnd"/>
      <w:r>
        <w:rPr>
          <w:rFonts w:ascii="Times New Roman" w:eastAsia="Times New Roman" w:hAnsi="Times New Roman" w:cs="Times New Roman"/>
          <w:bCs/>
          <w:sz w:val="24"/>
          <w:szCs w:val="24"/>
        </w:rPr>
        <w:t>, Appendix B:</w:t>
      </w:r>
    </w:p>
    <w:p w:rsidR="00A72FB5" w:rsidRPr="005959B8" w:rsidRDefault="00A72FB5" w:rsidP="00077E20">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232ED9">
        <w:rPr>
          <w:rFonts w:ascii="Times New Roman" w:hAnsi="Times New Roman" w:cs="Times New Roman"/>
          <w:sz w:val="24"/>
          <w:szCs w:val="24"/>
        </w:rPr>
        <w:t>(Talking about the Oriental mentality that the Bulgarians have because of the Ottoman rule). Europe is up to Istanbul. Maybe also there is Europe in the Mediterranean. After that...it is like 8 or 9 centuries...no electricity, no ...If they accept Turkey, I go to Canada...I will leave Europe</w:t>
      </w:r>
      <w:r w:rsidRPr="007B0872">
        <w:rPr>
          <w:rFonts w:ascii="Times New Roman" w:hAnsi="Times New Roman" w:cs="Times New Roman"/>
          <w:sz w:val="24"/>
          <w:szCs w:val="24"/>
        </w:rPr>
        <w:t>.</w:t>
      </w:r>
      <w:r>
        <w:rPr>
          <w:rFonts w:ascii="Times New Roman" w:hAnsi="Times New Roman" w:cs="Times New Roman"/>
          <w:sz w:val="24"/>
          <w:szCs w:val="24"/>
        </w:rPr>
        <w:t>"</w:t>
      </w:r>
    </w:p>
    <w:p w:rsidR="00A72FB5" w:rsidRPr="004F51F7" w:rsidRDefault="00A72FB5" w:rsidP="00077E20">
      <w:pPr>
        <w:spacing w:line="360" w:lineRule="auto"/>
        <w:jc w:val="both"/>
        <w:rPr>
          <w:rFonts w:ascii="Times New Roman" w:hAnsi="Times New Roman" w:cs="Times New Roman"/>
          <w:sz w:val="24"/>
          <w:szCs w:val="24"/>
        </w:rPr>
      </w:pPr>
      <w:r>
        <w:rPr>
          <w:rFonts w:ascii="Times New Roman" w:eastAsia="Times New Roman" w:hAnsi="Times New Roman" w:cs="Times New Roman"/>
          <w:bCs/>
          <w:sz w:val="24"/>
          <w:szCs w:val="24"/>
          <w:lang w:val="bg-BG"/>
        </w:rPr>
        <w:t xml:space="preserve"> </w:t>
      </w:r>
      <w:r>
        <w:rPr>
          <w:rFonts w:ascii="Times New Roman" w:hAnsi="Times New Roman" w:cs="Times New Roman"/>
          <w:sz w:val="24"/>
          <w:szCs w:val="24"/>
        </w:rPr>
        <w:t xml:space="preserve">By and large, the </w:t>
      </w:r>
      <w:r w:rsidRPr="006619D6">
        <w:rPr>
          <w:rFonts w:ascii="Times New Roman" w:hAnsi="Times New Roman" w:cs="Times New Roman"/>
          <w:i/>
          <w:sz w:val="24"/>
          <w:szCs w:val="24"/>
        </w:rPr>
        <w:t>Bulgarian</w:t>
      </w:r>
      <w:r>
        <w:rPr>
          <w:rFonts w:ascii="Times New Roman" w:hAnsi="Times New Roman" w:cs="Times New Roman"/>
          <w:sz w:val="24"/>
          <w:szCs w:val="24"/>
        </w:rPr>
        <w:t xml:space="preserve"> understanding of who is European is constructed in the unique geographical, social, cultural and geopolitical quadrangle: Balkans-Europe-Russia -Turkey.  The Bulgarian identity is </w:t>
      </w:r>
      <w:proofErr w:type="gramStart"/>
      <w:r>
        <w:rPr>
          <w:rFonts w:ascii="Times New Roman" w:hAnsi="Times New Roman" w:cs="Times New Roman"/>
          <w:sz w:val="24"/>
          <w:szCs w:val="24"/>
        </w:rPr>
        <w:t>constructed  in</w:t>
      </w:r>
      <w:proofErr w:type="gramEnd"/>
      <w:r>
        <w:rPr>
          <w:rFonts w:ascii="Times New Roman" w:hAnsi="Times New Roman" w:cs="Times New Roman"/>
          <w:sz w:val="24"/>
          <w:szCs w:val="24"/>
        </w:rPr>
        <w:t xml:space="preserve"> the heart of the Balkan peninsula, being fully oriented towards "Europe", perceives itself, however,  as being less European compared to the "West", regarding Turkey as the inacceptable "other" and keeping a unique attitude towards Russia that is nothing close to antagonism. </w:t>
      </w:r>
    </w:p>
    <w:p w:rsidR="00A72FB5" w:rsidRDefault="00A72FB5" w:rsidP="00077E20">
      <w:pPr>
        <w:spacing w:line="360" w:lineRule="auto"/>
        <w:jc w:val="both"/>
        <w:rPr>
          <w:rFonts w:ascii="Times New Roman" w:eastAsia="Times New Roman" w:hAnsi="Times New Roman" w:cs="Times New Roman"/>
          <w:bCs/>
          <w:sz w:val="24"/>
          <w:szCs w:val="24"/>
        </w:rPr>
      </w:pPr>
      <w:r w:rsidRPr="00137793">
        <w:rPr>
          <w:rFonts w:ascii="Times New Roman" w:eastAsia="Times New Roman" w:hAnsi="Times New Roman" w:cs="Times New Roman"/>
          <w:bCs/>
          <w:sz w:val="24"/>
          <w:szCs w:val="24"/>
        </w:rPr>
        <w:t xml:space="preserve">Those attitudes and perceptions </w:t>
      </w:r>
      <w:r>
        <w:rPr>
          <w:rFonts w:ascii="Times New Roman" w:eastAsia="Times New Roman" w:hAnsi="Times New Roman" w:cs="Times New Roman"/>
          <w:bCs/>
          <w:sz w:val="24"/>
          <w:szCs w:val="24"/>
        </w:rPr>
        <w:t>could be explained with the fact the Europe or West Europe as a term has been the "normative power"</w:t>
      </w:r>
      <w:r>
        <w:rPr>
          <w:rStyle w:val="FootnoteReference"/>
          <w:rFonts w:ascii="Times New Roman" w:eastAsia="Times New Roman" w:hAnsi="Times New Roman" w:cs="Times New Roman"/>
          <w:bCs/>
          <w:sz w:val="24"/>
          <w:szCs w:val="24"/>
        </w:rPr>
        <w:footnoteReference w:id="104"/>
      </w:r>
      <w:r>
        <w:rPr>
          <w:rFonts w:ascii="Times New Roman" w:eastAsia="Times New Roman" w:hAnsi="Times New Roman" w:cs="Times New Roman"/>
          <w:bCs/>
          <w:sz w:val="24"/>
          <w:szCs w:val="24"/>
        </w:rPr>
        <w:t xml:space="preserve"> for the Balkans and in particular for Bulgaria since the 19th century when Bulgaria was liberated from the Ottoman power. In other words, the Bulgarian modern identity constructed itself in relation to Europe and in an attempt for coming closer or integrating one's self in Europe in social and cultural terms. The attitude towards Turkey that can be described rather as antagonism is explained with the traumatic period when the Bulgarian </w:t>
      </w:r>
      <w:r>
        <w:rPr>
          <w:rFonts w:ascii="Times New Roman" w:eastAsia="Times New Roman" w:hAnsi="Times New Roman" w:cs="Times New Roman"/>
          <w:bCs/>
          <w:sz w:val="24"/>
          <w:szCs w:val="24"/>
        </w:rPr>
        <w:lastRenderedPageBreak/>
        <w:t>territories were part of the Ottoman empire. The specia</w:t>
      </w:r>
      <w:r w:rsidR="0094196B">
        <w:rPr>
          <w:rFonts w:ascii="Times New Roman" w:eastAsia="Times New Roman" w:hAnsi="Times New Roman" w:cs="Times New Roman"/>
          <w:bCs/>
          <w:sz w:val="24"/>
          <w:szCs w:val="24"/>
        </w:rPr>
        <w:t>l attitude towards Russia is most probably</w:t>
      </w:r>
      <w:r>
        <w:rPr>
          <w:rFonts w:ascii="Times New Roman" w:eastAsia="Times New Roman" w:hAnsi="Times New Roman" w:cs="Times New Roman"/>
          <w:bCs/>
          <w:sz w:val="24"/>
          <w:szCs w:val="24"/>
        </w:rPr>
        <w:t xml:space="preserve"> built on the recent shared communist past but by the fact that Russia played a major role in the process of Bulgarian liberation from the Ottoman empire (Russian-Turkish war 1877-1878). </w:t>
      </w:r>
    </w:p>
    <w:p w:rsidR="002F202A" w:rsidRPr="00137793" w:rsidRDefault="00A72FB5" w:rsidP="00077E20">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It can be concluded that Bulgaria is in a sense a geopolitical space where Europe and Russia meet without being antagonized, at least in the self-perception of some of the Bulgarian </w:t>
      </w:r>
      <w:proofErr w:type="gramStart"/>
      <w:r>
        <w:rPr>
          <w:rFonts w:ascii="Times New Roman" w:eastAsia="Times New Roman" w:hAnsi="Times New Roman" w:cs="Times New Roman"/>
          <w:bCs/>
          <w:sz w:val="24"/>
          <w:szCs w:val="24"/>
        </w:rPr>
        <w:t>people,  and</w:t>
      </w:r>
      <w:proofErr w:type="gramEnd"/>
      <w:r>
        <w:rPr>
          <w:rFonts w:ascii="Times New Roman" w:eastAsia="Times New Roman" w:hAnsi="Times New Roman" w:cs="Times New Roman"/>
          <w:bCs/>
          <w:sz w:val="24"/>
          <w:szCs w:val="24"/>
        </w:rPr>
        <w:t xml:space="preserve"> where Europe geographically and culturally ends at the Bulgarian-Turkish border.   </w:t>
      </w:r>
    </w:p>
    <w:p w:rsidR="00A72FB5" w:rsidRDefault="00A72FB5" w:rsidP="00077E20">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The b</w:t>
      </w:r>
      <w:r w:rsidRPr="00153EA1">
        <w:rPr>
          <w:rFonts w:ascii="Times New Roman" w:eastAsia="Times New Roman" w:hAnsi="Times New Roman" w:cs="Times New Roman"/>
          <w:b/>
          <w:bCs/>
          <w:sz w:val="24"/>
          <w:szCs w:val="24"/>
        </w:rPr>
        <w:t xml:space="preserve">icultural </w:t>
      </w:r>
      <w:r>
        <w:rPr>
          <w:rFonts w:ascii="Times New Roman" w:eastAsia="Times New Roman" w:hAnsi="Times New Roman" w:cs="Times New Roman"/>
          <w:b/>
          <w:bCs/>
          <w:sz w:val="24"/>
          <w:szCs w:val="24"/>
        </w:rPr>
        <w:t xml:space="preserve">or multi-cultural </w:t>
      </w:r>
      <w:r w:rsidRPr="00153EA1">
        <w:rPr>
          <w:rFonts w:ascii="Times New Roman" w:eastAsia="Times New Roman" w:hAnsi="Times New Roman" w:cs="Times New Roman"/>
          <w:b/>
          <w:bCs/>
          <w:sz w:val="24"/>
          <w:szCs w:val="24"/>
        </w:rPr>
        <w:t>European</w:t>
      </w:r>
    </w:p>
    <w:p w:rsidR="00A72FB5" w:rsidRDefault="00A72FB5" w:rsidP="00077E20">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This idea of being European as being bicultural or multi-cultural was expressed in interview Number 20, Appendix B:</w:t>
      </w:r>
    </w:p>
    <w:p w:rsidR="00A72FB5" w:rsidRDefault="00A72FB5"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B60A3">
        <w:rPr>
          <w:rFonts w:ascii="Times New Roman" w:hAnsi="Times New Roman" w:cs="Times New Roman"/>
          <w:sz w:val="24"/>
          <w:szCs w:val="24"/>
        </w:rPr>
        <w:t>"My children are Europeans. By passport they are Swedish. They speak Bulgarian better than Swedish. They speak Flemish at best because they are born here and go to school. But after that they speak Bulgarian. Bulgarian is their mother tongue. If you meet them on the streets in Bulgaria, you will not notice that they are not Bulgarians"</w:t>
      </w:r>
    </w:p>
    <w:p w:rsidR="00A72FB5" w:rsidRPr="00CA4E11" w:rsidRDefault="00A72FB5" w:rsidP="00077E20">
      <w:pPr>
        <w:spacing w:line="360" w:lineRule="auto"/>
        <w:jc w:val="both"/>
        <w:rPr>
          <w:rFonts w:ascii="Times New Roman" w:eastAsia="Times New Roman" w:hAnsi="Times New Roman" w:cs="Times New Roman"/>
          <w:bCs/>
          <w:sz w:val="24"/>
          <w:szCs w:val="24"/>
        </w:rPr>
      </w:pPr>
      <w:r>
        <w:rPr>
          <w:rFonts w:ascii="Times New Roman" w:hAnsi="Times New Roman" w:cs="Times New Roman"/>
          <w:sz w:val="24"/>
          <w:szCs w:val="24"/>
        </w:rPr>
        <w:t xml:space="preserve"> </w:t>
      </w:r>
      <w:r w:rsidRPr="00DB60A3">
        <w:rPr>
          <w:rFonts w:ascii="Times New Roman" w:hAnsi="Times New Roman" w:cs="Times New Roman"/>
          <w:sz w:val="24"/>
          <w:szCs w:val="24"/>
        </w:rPr>
        <w:t xml:space="preserve">In other words, it can be summarized that being born in a family of parents with different </w:t>
      </w:r>
      <w:proofErr w:type="gramStart"/>
      <w:r w:rsidRPr="00DB60A3">
        <w:rPr>
          <w:rFonts w:ascii="Times New Roman" w:hAnsi="Times New Roman" w:cs="Times New Roman"/>
          <w:sz w:val="24"/>
          <w:szCs w:val="24"/>
        </w:rPr>
        <w:t>European  nationality</w:t>
      </w:r>
      <w:proofErr w:type="gramEnd"/>
      <w:r w:rsidRPr="00DB60A3">
        <w:rPr>
          <w:rFonts w:ascii="Times New Roman" w:hAnsi="Times New Roman" w:cs="Times New Roman"/>
          <w:sz w:val="24"/>
          <w:szCs w:val="24"/>
        </w:rPr>
        <w:t xml:space="preserve"> and living in a country (in that case Bulgarian and Swedish parents living in Belgium), different from the parent's countries of origin make</w:t>
      </w:r>
      <w:r>
        <w:rPr>
          <w:rFonts w:ascii="Times New Roman" w:hAnsi="Times New Roman" w:cs="Times New Roman"/>
          <w:sz w:val="24"/>
          <w:szCs w:val="24"/>
        </w:rPr>
        <w:t xml:space="preserve">s one European. </w:t>
      </w:r>
      <w:r w:rsidRPr="00DB60A3">
        <w:rPr>
          <w:rFonts w:ascii="Times New Roman" w:hAnsi="Times New Roman" w:cs="Times New Roman"/>
          <w:sz w:val="24"/>
          <w:szCs w:val="24"/>
        </w:rPr>
        <w:t>One is European because it possesses the cultures, respectively the languages of his parents and the culture of the third country could be added to that.</w:t>
      </w:r>
      <w:r>
        <w:rPr>
          <w:rFonts w:ascii="Times New Roman" w:hAnsi="Times New Roman" w:cs="Times New Roman"/>
          <w:sz w:val="24"/>
          <w:szCs w:val="24"/>
        </w:rPr>
        <w:t xml:space="preserve">  Being European is equal to being multicultural.  This feeling or perception of being European slightly resembles the umbrella model of European identity</w:t>
      </w:r>
      <w:r>
        <w:rPr>
          <w:rStyle w:val="FootnoteReference"/>
          <w:rFonts w:ascii="Times New Roman" w:hAnsi="Times New Roman" w:cs="Times New Roman"/>
          <w:sz w:val="24"/>
          <w:szCs w:val="24"/>
        </w:rPr>
        <w:footnoteReference w:id="105"/>
      </w:r>
      <w:r>
        <w:rPr>
          <w:rFonts w:ascii="Times New Roman" w:hAnsi="Times New Roman" w:cs="Times New Roman"/>
          <w:sz w:val="24"/>
          <w:szCs w:val="24"/>
        </w:rPr>
        <w:t xml:space="preserve"> conceptualized by Adrian Favell as an identity reconciling the tension between the country of origin and the country of residence where the individual who has moved has to adapt his culture to the local culture.  However, in the case of interview 20, there is no implication for such a psychological tension among the children. On the contrary, the European-ness of the children understood as being multi-cultural, bilingual or even trilingual is perceived as something natural. This model of European identity reflects the possibility for possessing several nationalities/citizenships and the real experience of embodying several cultural through the fact of birth in a mixed family.  It can be argued, following Favell's </w:t>
      </w:r>
      <w:proofErr w:type="gramStart"/>
      <w:r>
        <w:rPr>
          <w:rFonts w:ascii="Times New Roman" w:hAnsi="Times New Roman" w:cs="Times New Roman"/>
          <w:sz w:val="24"/>
          <w:szCs w:val="24"/>
        </w:rPr>
        <w:t>analysis,  that</w:t>
      </w:r>
      <w:proofErr w:type="gramEnd"/>
      <w:r>
        <w:rPr>
          <w:rFonts w:ascii="Times New Roman" w:hAnsi="Times New Roman" w:cs="Times New Roman"/>
          <w:sz w:val="24"/>
          <w:szCs w:val="24"/>
        </w:rPr>
        <w:t xml:space="preserve">  such an individual  would have better attitude towards the European  integration and would probably be more </w:t>
      </w:r>
      <w:r>
        <w:rPr>
          <w:rFonts w:ascii="Times New Roman" w:hAnsi="Times New Roman" w:cs="Times New Roman"/>
          <w:sz w:val="24"/>
          <w:szCs w:val="24"/>
        </w:rPr>
        <w:lastRenderedPageBreak/>
        <w:t xml:space="preserve">tolerant towards the different cultures in Europe.  These features or attitudes could possibly make up the </w:t>
      </w:r>
      <w:r w:rsidRPr="00E503C2">
        <w:rPr>
          <w:rFonts w:ascii="Times New Roman" w:hAnsi="Times New Roman" w:cs="Times New Roman"/>
          <w:i/>
          <w:sz w:val="24"/>
          <w:szCs w:val="24"/>
        </w:rPr>
        <w:t>European person</w:t>
      </w:r>
      <w:r>
        <w:rPr>
          <w:rFonts w:ascii="Times New Roman" w:hAnsi="Times New Roman" w:cs="Times New Roman"/>
          <w:sz w:val="24"/>
          <w:szCs w:val="24"/>
        </w:rPr>
        <w:t xml:space="preserve"> in cultural terms but there is no strong evidence that such a European cultural identity is also going to account for the development of European civic and political identity. </w:t>
      </w:r>
    </w:p>
    <w:p w:rsidR="00A72FB5" w:rsidRPr="00153EA1" w:rsidRDefault="00A72FB5" w:rsidP="00077E20">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The "elite" European </w:t>
      </w:r>
    </w:p>
    <w:p w:rsidR="00A72FB5" w:rsidRDefault="00A72FB5" w:rsidP="00077E20">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In the interviews analysis, it was argued how the mobility structure (the occupational field</w:t>
      </w:r>
      <w:proofErr w:type="gramStart"/>
      <w:r>
        <w:rPr>
          <w:rFonts w:ascii="Times New Roman" w:eastAsia="Times New Roman" w:hAnsi="Times New Roman" w:cs="Times New Roman"/>
          <w:bCs/>
          <w:sz w:val="24"/>
          <w:szCs w:val="24"/>
        </w:rPr>
        <w:t>) ,</w:t>
      </w:r>
      <w:proofErr w:type="gramEnd"/>
      <w:r>
        <w:rPr>
          <w:rFonts w:ascii="Times New Roman" w:eastAsia="Times New Roman" w:hAnsi="Times New Roman" w:cs="Times New Roman"/>
          <w:bCs/>
          <w:sz w:val="24"/>
          <w:szCs w:val="24"/>
        </w:rPr>
        <w:t xml:space="preserve"> the social status of the respondents contribute to the formation of European identity. Grounding on this analysis, an elite type of European identity based on cultivation </w:t>
      </w:r>
      <w:proofErr w:type="gramStart"/>
      <w:r>
        <w:rPr>
          <w:rFonts w:ascii="Times New Roman" w:eastAsia="Times New Roman" w:hAnsi="Times New Roman" w:cs="Times New Roman"/>
          <w:bCs/>
          <w:sz w:val="24"/>
          <w:szCs w:val="24"/>
        </w:rPr>
        <w:t>( possessing</w:t>
      </w:r>
      <w:proofErr w:type="gramEnd"/>
      <w:r>
        <w:rPr>
          <w:rFonts w:ascii="Times New Roman" w:eastAsia="Times New Roman" w:hAnsi="Times New Roman" w:cs="Times New Roman"/>
          <w:bCs/>
          <w:sz w:val="24"/>
          <w:szCs w:val="24"/>
        </w:rPr>
        <w:t xml:space="preserve"> high culture such as language competence in several foreign languages, a successful professional realization in the country of residence, social </w:t>
      </w:r>
      <w:r w:rsidR="002F202A">
        <w:rPr>
          <w:rFonts w:ascii="Times New Roman" w:eastAsia="Times New Roman" w:hAnsi="Times New Roman" w:cs="Times New Roman"/>
          <w:bCs/>
          <w:sz w:val="24"/>
          <w:szCs w:val="24"/>
        </w:rPr>
        <w:t>status related to a higher level</w:t>
      </w:r>
      <w:r>
        <w:rPr>
          <w:rFonts w:ascii="Times New Roman" w:eastAsia="Times New Roman" w:hAnsi="Times New Roman" w:cs="Times New Roman"/>
          <w:bCs/>
          <w:sz w:val="24"/>
          <w:szCs w:val="24"/>
        </w:rPr>
        <w:t xml:space="preserve"> of income and prestige in the society, can be outlined.  This can be seen, particularly in interviews 15 and 17, Appendix B:</w:t>
      </w:r>
    </w:p>
    <w:p w:rsidR="00A72FB5" w:rsidRPr="00EB0663" w:rsidRDefault="00A72FB5" w:rsidP="00077E20">
      <w:pPr>
        <w:spacing w:line="360" w:lineRule="auto"/>
        <w:jc w:val="both"/>
        <w:rPr>
          <w:rFonts w:ascii="Times New Roman" w:hAnsi="Times New Roman" w:cs="Times New Roman"/>
          <w:sz w:val="24"/>
          <w:szCs w:val="24"/>
        </w:rPr>
      </w:pPr>
      <w:r w:rsidRPr="00EB0663">
        <w:rPr>
          <w:rFonts w:ascii="Times New Roman" w:hAnsi="Times New Roman" w:cs="Times New Roman"/>
          <w:sz w:val="24"/>
          <w:szCs w:val="24"/>
        </w:rPr>
        <w:t xml:space="preserve">"Oh yes. We are citizens of Europe (jiteli, inhabitants, dwellers of </w:t>
      </w:r>
      <w:proofErr w:type="gramStart"/>
      <w:r w:rsidRPr="00EB0663">
        <w:rPr>
          <w:rFonts w:ascii="Times New Roman" w:hAnsi="Times New Roman" w:cs="Times New Roman"/>
          <w:sz w:val="24"/>
          <w:szCs w:val="24"/>
        </w:rPr>
        <w:t>Europe )</w:t>
      </w:r>
      <w:proofErr w:type="gramEnd"/>
      <w:r w:rsidRPr="00EB0663">
        <w:rPr>
          <w:rFonts w:ascii="Times New Roman" w:hAnsi="Times New Roman" w:cs="Times New Roman"/>
          <w:sz w:val="24"/>
          <w:szCs w:val="24"/>
        </w:rPr>
        <w:t xml:space="preserve">. After all we are Europeans in general from a geographical point of </w:t>
      </w:r>
      <w:proofErr w:type="gramStart"/>
      <w:r w:rsidRPr="00EB0663">
        <w:rPr>
          <w:rFonts w:ascii="Times New Roman" w:hAnsi="Times New Roman" w:cs="Times New Roman"/>
          <w:sz w:val="24"/>
          <w:szCs w:val="24"/>
        </w:rPr>
        <w:t>view..</w:t>
      </w:r>
      <w:proofErr w:type="gramEnd"/>
      <w:r w:rsidRPr="00EB0663">
        <w:rPr>
          <w:rFonts w:ascii="Times New Roman" w:hAnsi="Times New Roman" w:cs="Times New Roman"/>
          <w:sz w:val="24"/>
          <w:szCs w:val="24"/>
        </w:rPr>
        <w:t>Her daughter is studying EU law. I do not think I am different from these people here. I could even say I have the pretentions to be AT a higher level on an intellectual level...even when it comes to writing"</w:t>
      </w:r>
    </w:p>
    <w:p w:rsidR="00A72FB5" w:rsidRPr="00EB0663" w:rsidRDefault="00A72FB5" w:rsidP="00077E20">
      <w:pPr>
        <w:spacing w:line="360" w:lineRule="auto"/>
        <w:jc w:val="both"/>
        <w:rPr>
          <w:rFonts w:ascii="Times New Roman" w:hAnsi="Times New Roman" w:cs="Times New Roman"/>
          <w:sz w:val="24"/>
          <w:szCs w:val="24"/>
        </w:rPr>
      </w:pPr>
      <w:r w:rsidRPr="00EB0663">
        <w:rPr>
          <w:rFonts w:ascii="Times New Roman" w:eastAsia="Times New Roman" w:hAnsi="Times New Roman" w:cs="Times New Roman"/>
          <w:bCs/>
          <w:sz w:val="24"/>
          <w:szCs w:val="24"/>
        </w:rPr>
        <w:t>"</w:t>
      </w:r>
      <w:r w:rsidRPr="00EB0663">
        <w:rPr>
          <w:rFonts w:ascii="Times New Roman" w:hAnsi="Times New Roman" w:cs="Times New Roman"/>
          <w:sz w:val="24"/>
          <w:szCs w:val="24"/>
        </w:rPr>
        <w:t xml:space="preserve"> In a way...what kind of a question is this? What does it mean European? I feel the way I was before. I do not have the confidence to be something more. We are Europeans the Bulgarians. I do not know...In my own point of view I feel successful and I have my confidence. But it is not ok to exaggerate. If we have to say, it is ok. But our generation is different. We are not brought up to show off ourselves. We are just working and enjoying life"</w:t>
      </w:r>
    </w:p>
    <w:p w:rsidR="00A72FB5" w:rsidRPr="00EB0663" w:rsidRDefault="00A72FB5" w:rsidP="00077E20">
      <w:pPr>
        <w:spacing w:line="360" w:lineRule="auto"/>
        <w:jc w:val="both"/>
        <w:rPr>
          <w:rFonts w:ascii="Times New Roman" w:hAnsi="Times New Roman" w:cs="Times New Roman"/>
          <w:sz w:val="24"/>
          <w:szCs w:val="24"/>
        </w:rPr>
      </w:pPr>
      <w:r w:rsidRPr="00EB0663">
        <w:rPr>
          <w:rFonts w:ascii="Times New Roman" w:hAnsi="Times New Roman" w:cs="Times New Roman"/>
          <w:sz w:val="24"/>
          <w:szCs w:val="24"/>
        </w:rPr>
        <w:t xml:space="preserve">But also in interview 16, even though the respondents is working under her qualifications in Belgium </w:t>
      </w:r>
      <w:proofErr w:type="gramStart"/>
      <w:r w:rsidRPr="00EB0663">
        <w:rPr>
          <w:rFonts w:ascii="Times New Roman" w:hAnsi="Times New Roman" w:cs="Times New Roman"/>
          <w:sz w:val="24"/>
          <w:szCs w:val="24"/>
        </w:rPr>
        <w:t>( cleaning</w:t>
      </w:r>
      <w:proofErr w:type="gramEnd"/>
      <w:r w:rsidRPr="00EB0663">
        <w:rPr>
          <w:rFonts w:ascii="Times New Roman" w:hAnsi="Times New Roman" w:cs="Times New Roman"/>
          <w:sz w:val="24"/>
          <w:szCs w:val="24"/>
        </w:rPr>
        <w:t xml:space="preserve"> houses in Belgium, while being a teacher in Bulgaria):</w:t>
      </w:r>
    </w:p>
    <w:p w:rsidR="00A72FB5" w:rsidRPr="00EB0663" w:rsidRDefault="00A72FB5" w:rsidP="00077E20">
      <w:pPr>
        <w:spacing w:line="360" w:lineRule="auto"/>
        <w:jc w:val="both"/>
        <w:rPr>
          <w:rFonts w:ascii="Times New Roman" w:hAnsi="Times New Roman" w:cs="Times New Roman"/>
          <w:sz w:val="24"/>
          <w:szCs w:val="24"/>
        </w:rPr>
      </w:pPr>
      <w:r w:rsidRPr="00EB0663">
        <w:rPr>
          <w:rFonts w:ascii="Times New Roman" w:hAnsi="Times New Roman" w:cs="Times New Roman"/>
          <w:sz w:val="24"/>
          <w:szCs w:val="24"/>
        </w:rPr>
        <w:t xml:space="preserve">" </w:t>
      </w:r>
      <w:proofErr w:type="gramStart"/>
      <w:r w:rsidRPr="00EB0663">
        <w:rPr>
          <w:rFonts w:ascii="Times New Roman" w:hAnsi="Times New Roman" w:cs="Times New Roman"/>
          <w:sz w:val="24"/>
          <w:szCs w:val="24"/>
        </w:rPr>
        <w:t>Of course</w:t>
      </w:r>
      <w:proofErr w:type="gramEnd"/>
      <w:r w:rsidRPr="00EB0663">
        <w:rPr>
          <w:rFonts w:ascii="Times New Roman" w:hAnsi="Times New Roman" w:cs="Times New Roman"/>
          <w:sz w:val="24"/>
          <w:szCs w:val="24"/>
        </w:rPr>
        <w:t xml:space="preserve"> I feel European. </w:t>
      </w:r>
      <w:proofErr w:type="gramStart"/>
      <w:r w:rsidRPr="00EB0663">
        <w:rPr>
          <w:rFonts w:ascii="Times New Roman" w:hAnsi="Times New Roman" w:cs="Times New Roman"/>
          <w:sz w:val="24"/>
          <w:szCs w:val="24"/>
        </w:rPr>
        <w:t>Hahah..</w:t>
      </w:r>
      <w:proofErr w:type="gramEnd"/>
      <w:r w:rsidRPr="00EB0663">
        <w:rPr>
          <w:rFonts w:ascii="Times New Roman" w:hAnsi="Times New Roman" w:cs="Times New Roman"/>
          <w:sz w:val="24"/>
          <w:szCs w:val="24"/>
        </w:rPr>
        <w:t xml:space="preserve">even more than the local ones. </w:t>
      </w:r>
      <w:proofErr w:type="gramStart"/>
      <w:r w:rsidRPr="00EB0663">
        <w:rPr>
          <w:rFonts w:ascii="Times New Roman" w:hAnsi="Times New Roman" w:cs="Times New Roman"/>
          <w:sz w:val="24"/>
          <w:szCs w:val="24"/>
        </w:rPr>
        <w:t>Well</w:t>
      </w:r>
      <w:proofErr w:type="gramEnd"/>
      <w:r w:rsidRPr="00EB0663">
        <w:rPr>
          <w:rFonts w:ascii="Times New Roman" w:hAnsi="Times New Roman" w:cs="Times New Roman"/>
          <w:sz w:val="24"/>
          <w:szCs w:val="24"/>
        </w:rPr>
        <w:t xml:space="preserve"> I will start with...oh how can I say it. They are very cultivated and groomed but there is something that makes an impression on me. How can you blow your nose so loudly. And this is something that everybody does. To me this is not normal, especially in a bus or in a restaurant. </w:t>
      </w:r>
      <w:proofErr w:type="gramStart"/>
      <w:r w:rsidRPr="00EB0663">
        <w:rPr>
          <w:rFonts w:ascii="Times New Roman" w:hAnsi="Times New Roman" w:cs="Times New Roman"/>
          <w:sz w:val="24"/>
          <w:szCs w:val="24"/>
        </w:rPr>
        <w:t>Also</w:t>
      </w:r>
      <w:proofErr w:type="gramEnd"/>
      <w:r w:rsidRPr="00EB0663">
        <w:rPr>
          <w:rFonts w:ascii="Times New Roman" w:hAnsi="Times New Roman" w:cs="Times New Roman"/>
          <w:sz w:val="24"/>
          <w:szCs w:val="24"/>
        </w:rPr>
        <w:t xml:space="preserve"> I have observed that my colleagues that I am working with cut their nails on the carpet. Yes, they do not put in an ash for example. </w:t>
      </w:r>
      <w:proofErr w:type="gramStart"/>
      <w:r w:rsidRPr="00EB0663">
        <w:rPr>
          <w:rFonts w:ascii="Times New Roman" w:hAnsi="Times New Roman" w:cs="Times New Roman"/>
          <w:sz w:val="24"/>
          <w:szCs w:val="24"/>
        </w:rPr>
        <w:t>Also</w:t>
      </w:r>
      <w:proofErr w:type="gramEnd"/>
      <w:r w:rsidRPr="00EB0663">
        <w:rPr>
          <w:rFonts w:ascii="Times New Roman" w:hAnsi="Times New Roman" w:cs="Times New Roman"/>
          <w:sz w:val="24"/>
          <w:szCs w:val="24"/>
        </w:rPr>
        <w:t xml:space="preserve"> I have observed that they do not care if their toilettes are clean or not. Yes, the </w:t>
      </w:r>
      <w:r w:rsidRPr="00EB0663">
        <w:rPr>
          <w:rFonts w:ascii="Times New Roman" w:hAnsi="Times New Roman" w:cs="Times New Roman"/>
          <w:sz w:val="24"/>
          <w:szCs w:val="24"/>
        </w:rPr>
        <w:lastRenderedPageBreak/>
        <w:t xml:space="preserve">public toiltes are clean but the others...I find it very strange and interesting. We, the Bulgarians say that we judge for the culture by the toilettes in a house. If it is clean, you know the hygiene. Also, when it comes to literature. I have asked many questions about classical literature, music. For </w:t>
      </w:r>
      <w:proofErr w:type="gramStart"/>
      <w:r w:rsidRPr="00EB0663">
        <w:rPr>
          <w:rFonts w:ascii="Times New Roman" w:hAnsi="Times New Roman" w:cs="Times New Roman"/>
          <w:sz w:val="24"/>
          <w:szCs w:val="24"/>
        </w:rPr>
        <w:t>example</w:t>
      </w:r>
      <w:proofErr w:type="gramEnd"/>
      <w:r w:rsidRPr="00EB0663">
        <w:rPr>
          <w:rFonts w:ascii="Times New Roman" w:hAnsi="Times New Roman" w:cs="Times New Roman"/>
          <w:sz w:val="24"/>
          <w:szCs w:val="24"/>
        </w:rPr>
        <w:t xml:space="preserve"> my chef who is the chef of an health insurance company does not know who is Johannes Brahms. He does not know it. Such things"</w:t>
      </w:r>
    </w:p>
    <w:p w:rsidR="00A72FB5" w:rsidRPr="00EB0663" w:rsidRDefault="00A72FB5" w:rsidP="00077E20">
      <w:pPr>
        <w:spacing w:line="360" w:lineRule="auto"/>
        <w:jc w:val="both"/>
        <w:rPr>
          <w:rFonts w:ascii="Times New Roman" w:hAnsi="Times New Roman" w:cs="Times New Roman"/>
          <w:sz w:val="24"/>
          <w:szCs w:val="24"/>
        </w:rPr>
      </w:pPr>
      <w:r w:rsidRPr="00EB0663">
        <w:rPr>
          <w:rFonts w:ascii="Times New Roman" w:hAnsi="Times New Roman" w:cs="Times New Roman"/>
          <w:sz w:val="24"/>
          <w:szCs w:val="24"/>
        </w:rPr>
        <w:t xml:space="preserve"> This type of an elite self-perception sharply contrasts with the respondents from interviews 11 and 13 for example where the lower standard of living in terms of income, the awareness for the different economic development between Bulgaria and the country of residence, along with some negative stereotypes about the Bulgarian people, stimulates the feeling of being non-European. </w:t>
      </w:r>
      <w:proofErr w:type="gramStart"/>
      <w:r w:rsidRPr="00EB0663">
        <w:rPr>
          <w:rFonts w:ascii="Times New Roman" w:hAnsi="Times New Roman" w:cs="Times New Roman"/>
          <w:sz w:val="24"/>
          <w:szCs w:val="24"/>
        </w:rPr>
        <w:t>However</w:t>
      </w:r>
      <w:proofErr w:type="gramEnd"/>
      <w:r w:rsidRPr="00EB0663">
        <w:rPr>
          <w:rFonts w:ascii="Times New Roman" w:hAnsi="Times New Roman" w:cs="Times New Roman"/>
          <w:sz w:val="24"/>
          <w:szCs w:val="24"/>
        </w:rPr>
        <w:t xml:space="preserve"> the reference point here is again the normal European way of living. The following quote from interview 11:</w:t>
      </w:r>
    </w:p>
    <w:p w:rsidR="00FC1D09" w:rsidRDefault="00A72FB5" w:rsidP="00077E20">
      <w:pPr>
        <w:spacing w:line="360" w:lineRule="auto"/>
        <w:jc w:val="both"/>
        <w:rPr>
          <w:rFonts w:ascii="Times New Roman" w:hAnsi="Times New Roman" w:cs="Times New Roman"/>
        </w:rPr>
      </w:pPr>
      <w:r w:rsidRPr="00EB0663">
        <w:rPr>
          <w:rFonts w:ascii="Times New Roman" w:hAnsi="Times New Roman" w:cs="Times New Roman"/>
          <w:sz w:val="24"/>
          <w:szCs w:val="24"/>
        </w:rPr>
        <w:t>"</w:t>
      </w:r>
      <w:r w:rsidRPr="00EB0663">
        <w:rPr>
          <w:rFonts w:ascii="Times New Roman" w:hAnsi="Times New Roman" w:cs="Times New Roman"/>
        </w:rPr>
        <w:t>Yes. I do feel European. The understanding is that we are living in a European way. The way we watched on movies...people go shopping one time in a week, go on a vacation. This could be seen here in a systematic way. People go in the morning to their work place and in the evening to their family. The only difference in my case is that I do not go in the evening to my family</w:t>
      </w:r>
      <w:proofErr w:type="gramStart"/>
      <w:r w:rsidRPr="00EB0663">
        <w:rPr>
          <w:rFonts w:ascii="Times New Roman" w:hAnsi="Times New Roman" w:cs="Times New Roman"/>
        </w:rPr>
        <w:t>....I</w:t>
      </w:r>
      <w:proofErr w:type="gramEnd"/>
      <w:r w:rsidRPr="00EB0663">
        <w:rPr>
          <w:rFonts w:ascii="Times New Roman" w:hAnsi="Times New Roman" w:cs="Times New Roman"/>
        </w:rPr>
        <w:t xml:space="preserve"> go to the big supermarkets. I like something and I buy it. I do not deprive myself of anything. Whatever your soul wants, it </w:t>
      </w:r>
      <w:proofErr w:type="gramStart"/>
      <w:r w:rsidRPr="00EB0663">
        <w:rPr>
          <w:rFonts w:ascii="Times New Roman" w:hAnsi="Times New Roman" w:cs="Times New Roman"/>
        </w:rPr>
        <w:t>get</w:t>
      </w:r>
      <w:proofErr w:type="gramEnd"/>
      <w:r w:rsidRPr="00EB0663">
        <w:rPr>
          <w:rFonts w:ascii="Times New Roman" w:hAnsi="Times New Roman" w:cs="Times New Roman"/>
        </w:rPr>
        <w:t xml:space="preserve"> what it wants. Also my child and my wife...I do not deprive themselves of anything</w:t>
      </w:r>
      <w:proofErr w:type="gramStart"/>
      <w:r w:rsidRPr="00EB0663">
        <w:rPr>
          <w:rFonts w:ascii="Times New Roman" w:hAnsi="Times New Roman" w:cs="Times New Roman"/>
        </w:rPr>
        <w:t>....In</w:t>
      </w:r>
      <w:proofErr w:type="gramEnd"/>
      <w:r w:rsidRPr="00EB0663">
        <w:rPr>
          <w:rFonts w:ascii="Times New Roman" w:hAnsi="Times New Roman" w:cs="Times New Roman"/>
        </w:rPr>
        <w:t xml:space="preserve"> Bulgaria when we go in the morning to the work place, we do not care if we are late or not"</w:t>
      </w:r>
    </w:p>
    <w:p w:rsidR="00843CED" w:rsidRDefault="00B04C67" w:rsidP="00077E20">
      <w:pPr>
        <w:spacing w:line="360" w:lineRule="auto"/>
        <w:jc w:val="both"/>
        <w:rPr>
          <w:rFonts w:ascii="Times New Roman" w:hAnsi="Times New Roman" w:cs="Times New Roman"/>
        </w:rPr>
      </w:pPr>
      <w:r>
        <w:rPr>
          <w:rFonts w:ascii="Times New Roman" w:hAnsi="Times New Roman" w:cs="Times New Roman"/>
        </w:rPr>
        <w:t xml:space="preserve"> </w:t>
      </w:r>
    </w:p>
    <w:p w:rsidR="00A72FB5" w:rsidRPr="00843CED" w:rsidRDefault="00A72FB5" w:rsidP="00077E20">
      <w:pPr>
        <w:spacing w:line="360" w:lineRule="auto"/>
        <w:jc w:val="both"/>
        <w:rPr>
          <w:rFonts w:ascii="Times New Roman" w:hAnsi="Times New Roman" w:cs="Times New Roman"/>
        </w:rPr>
      </w:pPr>
      <w:r w:rsidRPr="00EB0663">
        <w:rPr>
          <w:rFonts w:ascii="Times New Roman" w:hAnsi="Times New Roman" w:cs="Times New Roman"/>
          <w:sz w:val="24"/>
          <w:szCs w:val="24"/>
        </w:rPr>
        <w:t xml:space="preserve">Also, a process </w:t>
      </w:r>
      <w:r w:rsidR="00843CED">
        <w:rPr>
          <w:rFonts w:ascii="Times New Roman" w:hAnsi="Times New Roman" w:cs="Times New Roman"/>
          <w:sz w:val="24"/>
          <w:szCs w:val="24"/>
        </w:rPr>
        <w:t>of Europeanization regarding the achievement of better</w:t>
      </w:r>
      <w:r w:rsidRPr="00EB0663">
        <w:rPr>
          <w:rFonts w:ascii="Times New Roman" w:hAnsi="Times New Roman" w:cs="Times New Roman"/>
          <w:sz w:val="24"/>
          <w:szCs w:val="24"/>
        </w:rPr>
        <w:t xml:space="preserve"> standard of living but also acquiring European manners such as learning to abide by the norms is thought as a way for changing</w:t>
      </w:r>
      <w:r w:rsidR="002F202A">
        <w:rPr>
          <w:rFonts w:ascii="Times New Roman" w:hAnsi="Times New Roman" w:cs="Times New Roman"/>
          <w:sz w:val="24"/>
          <w:szCs w:val="24"/>
        </w:rPr>
        <w:t xml:space="preserve"> the Balkan mentality, discussed</w:t>
      </w:r>
      <w:r w:rsidRPr="00EB0663">
        <w:rPr>
          <w:rFonts w:ascii="Times New Roman" w:hAnsi="Times New Roman" w:cs="Times New Roman"/>
          <w:sz w:val="24"/>
          <w:szCs w:val="24"/>
        </w:rPr>
        <w:t xml:space="preserve"> previously.</w:t>
      </w:r>
    </w:p>
    <w:p w:rsidR="00E105C2" w:rsidRPr="00E105C2" w:rsidRDefault="00E105C2" w:rsidP="00077E20">
      <w:pPr>
        <w:spacing w:line="360" w:lineRule="auto"/>
        <w:jc w:val="both"/>
        <w:rPr>
          <w:rFonts w:ascii="Times New Roman" w:hAnsi="Times New Roman" w:cs="Times New Roman"/>
          <w:sz w:val="24"/>
          <w:szCs w:val="24"/>
        </w:rPr>
      </w:pPr>
      <w:r w:rsidRPr="00E105C2">
        <w:rPr>
          <w:rFonts w:ascii="Times New Roman" w:hAnsi="Times New Roman" w:cs="Times New Roman"/>
          <w:sz w:val="24"/>
          <w:szCs w:val="24"/>
        </w:rPr>
        <w:t xml:space="preserve">These models of European identity resemble Favell's arguing whether the migration regime of EU citizens affect social mobility.  In the empirical study to this dissertation, three trends are observed. First, those Bulgarians with a very high level of education have a social status that equalize them to the upper levels in the social hierarchy of the local country. Second, those who possess lower education keep a lower social status. In other words, there is not much difference from the social status they would have had in their country of origin, Bulgaria.  However, there </w:t>
      </w:r>
      <w:r w:rsidRPr="00E105C2">
        <w:rPr>
          <w:rFonts w:ascii="Times New Roman" w:hAnsi="Times New Roman" w:cs="Times New Roman"/>
          <w:sz w:val="24"/>
          <w:szCs w:val="24"/>
        </w:rPr>
        <w:lastRenderedPageBreak/>
        <w:t xml:space="preserve">are also respondents with high qualifications who, however, are occupied with jobs under their level of education. In this case, there is the trend of downward social mobility. </w:t>
      </w:r>
    </w:p>
    <w:p w:rsidR="00843CED" w:rsidRDefault="00E105C2" w:rsidP="00077E20">
      <w:pPr>
        <w:spacing w:line="360" w:lineRule="auto"/>
        <w:jc w:val="both"/>
        <w:rPr>
          <w:rFonts w:ascii="Times New Roman" w:hAnsi="Times New Roman" w:cs="Times New Roman"/>
          <w:sz w:val="24"/>
          <w:szCs w:val="24"/>
        </w:rPr>
      </w:pPr>
      <w:r w:rsidRPr="00E105C2">
        <w:rPr>
          <w:rFonts w:ascii="Times New Roman" w:hAnsi="Times New Roman" w:cs="Times New Roman"/>
          <w:sz w:val="24"/>
          <w:szCs w:val="24"/>
        </w:rPr>
        <w:t>The perception of being European is influence</w:t>
      </w:r>
      <w:r w:rsidR="009551B7">
        <w:rPr>
          <w:rFonts w:ascii="Times New Roman" w:hAnsi="Times New Roman" w:cs="Times New Roman"/>
          <w:sz w:val="24"/>
          <w:szCs w:val="24"/>
        </w:rPr>
        <w:t>d</w:t>
      </w:r>
      <w:r w:rsidRPr="00E105C2">
        <w:rPr>
          <w:rFonts w:ascii="Times New Roman" w:hAnsi="Times New Roman" w:cs="Times New Roman"/>
          <w:sz w:val="24"/>
          <w:szCs w:val="24"/>
        </w:rPr>
        <w:t xml:space="preserve"> by the social status they have in the country of origin. But this is not the sole factor that define</w:t>
      </w:r>
      <w:r w:rsidR="009551B7">
        <w:rPr>
          <w:rFonts w:ascii="Times New Roman" w:hAnsi="Times New Roman" w:cs="Times New Roman"/>
          <w:sz w:val="24"/>
          <w:szCs w:val="24"/>
        </w:rPr>
        <w:t>s</w:t>
      </w:r>
      <w:r w:rsidRPr="00E105C2">
        <w:rPr>
          <w:rFonts w:ascii="Times New Roman" w:hAnsi="Times New Roman" w:cs="Times New Roman"/>
          <w:sz w:val="24"/>
          <w:szCs w:val="24"/>
        </w:rPr>
        <w:t xml:space="preserve"> what is to be European.</w:t>
      </w:r>
    </w:p>
    <w:p w:rsidR="00E105C2" w:rsidRPr="00E105C2" w:rsidRDefault="00E105C2" w:rsidP="00077E20">
      <w:pPr>
        <w:spacing w:line="360" w:lineRule="auto"/>
        <w:jc w:val="both"/>
        <w:rPr>
          <w:rFonts w:ascii="Times New Roman" w:hAnsi="Times New Roman" w:cs="Times New Roman"/>
          <w:sz w:val="24"/>
          <w:szCs w:val="24"/>
        </w:rPr>
      </w:pPr>
      <w:r w:rsidRPr="00E105C2">
        <w:rPr>
          <w:rFonts w:ascii="Times New Roman" w:hAnsi="Times New Roman" w:cs="Times New Roman"/>
          <w:sz w:val="24"/>
          <w:szCs w:val="24"/>
        </w:rPr>
        <w:t xml:space="preserve"> It can be concluded that there is a very specific Bulgarian perception or understanding of Europeaan</w:t>
      </w:r>
      <w:r w:rsidR="00843CED">
        <w:rPr>
          <w:rFonts w:ascii="Times New Roman" w:hAnsi="Times New Roman" w:cs="Times New Roman"/>
          <w:sz w:val="24"/>
          <w:szCs w:val="24"/>
        </w:rPr>
        <w:t>-</w:t>
      </w:r>
      <w:r w:rsidRPr="00E105C2">
        <w:rPr>
          <w:rFonts w:ascii="Times New Roman" w:hAnsi="Times New Roman" w:cs="Times New Roman"/>
          <w:sz w:val="24"/>
          <w:szCs w:val="24"/>
        </w:rPr>
        <w:t>ness based on</w:t>
      </w:r>
      <w:r w:rsidR="00843CED">
        <w:rPr>
          <w:rFonts w:ascii="Times New Roman" w:hAnsi="Times New Roman" w:cs="Times New Roman"/>
          <w:sz w:val="24"/>
          <w:szCs w:val="24"/>
        </w:rPr>
        <w:t xml:space="preserve"> the</w:t>
      </w:r>
      <w:r w:rsidRPr="00E105C2">
        <w:rPr>
          <w:rFonts w:ascii="Times New Roman" w:hAnsi="Times New Roman" w:cs="Times New Roman"/>
          <w:sz w:val="24"/>
          <w:szCs w:val="24"/>
        </w:rPr>
        <w:t xml:space="preserve"> level of education, cultivation in terms of manners and fluency in foreign languages. </w:t>
      </w:r>
    </w:p>
    <w:p w:rsidR="00652A87" w:rsidRDefault="00A72FB5" w:rsidP="00077E20">
      <w:pPr>
        <w:spacing w:line="360" w:lineRule="auto"/>
        <w:jc w:val="both"/>
        <w:rPr>
          <w:rFonts w:ascii="Times New Roman" w:hAnsi="Times New Roman" w:cs="Times New Roman"/>
          <w:sz w:val="24"/>
          <w:szCs w:val="24"/>
        </w:rPr>
      </w:pPr>
      <w:r w:rsidRPr="00EB0663">
        <w:rPr>
          <w:rFonts w:ascii="Times New Roman" w:hAnsi="Times New Roman" w:cs="Times New Roman"/>
          <w:sz w:val="24"/>
          <w:szCs w:val="24"/>
        </w:rPr>
        <w:t>All in all, among the Bulgarian citizens there is also an internal process of change regarding the self-perception and the Bulgarian national identity in relation to the European identity. The theory of concentric circles, that Herman and Brewer as well as Michael Bruter argue about, might be applied in that case. In other words, the core ide</w:t>
      </w:r>
      <w:r w:rsidR="00E51B30">
        <w:rPr>
          <w:rFonts w:ascii="Times New Roman" w:hAnsi="Times New Roman" w:cs="Times New Roman"/>
          <w:sz w:val="24"/>
          <w:szCs w:val="24"/>
        </w:rPr>
        <w:t>ntity remains the national one</w:t>
      </w:r>
      <w:r w:rsidR="00E51B30">
        <w:rPr>
          <w:rFonts w:ascii="Times New Roman" w:hAnsi="Times New Roman" w:cs="Times New Roman"/>
          <w:sz w:val="24"/>
          <w:szCs w:val="24"/>
          <w:lang w:val="bg-BG"/>
        </w:rPr>
        <w:t xml:space="preserve"> </w:t>
      </w:r>
      <w:proofErr w:type="gramStart"/>
      <w:r w:rsidRPr="00EB0663">
        <w:rPr>
          <w:rFonts w:ascii="Times New Roman" w:hAnsi="Times New Roman" w:cs="Times New Roman"/>
          <w:sz w:val="24"/>
          <w:szCs w:val="24"/>
        </w:rPr>
        <w:t>and</w:t>
      </w:r>
      <w:r w:rsidR="002F202A">
        <w:rPr>
          <w:rFonts w:ascii="Times New Roman" w:hAnsi="Times New Roman" w:cs="Times New Roman"/>
          <w:sz w:val="24"/>
          <w:szCs w:val="24"/>
        </w:rPr>
        <w:t xml:space="preserve"> </w:t>
      </w:r>
      <w:r w:rsidRPr="00EB0663">
        <w:rPr>
          <w:rFonts w:ascii="Times New Roman" w:hAnsi="Times New Roman" w:cs="Times New Roman"/>
          <w:sz w:val="24"/>
          <w:szCs w:val="24"/>
        </w:rPr>
        <w:t xml:space="preserve"> the</w:t>
      </w:r>
      <w:proofErr w:type="gramEnd"/>
      <w:r w:rsidRPr="00EB0663">
        <w:rPr>
          <w:rFonts w:ascii="Times New Roman" w:hAnsi="Times New Roman" w:cs="Times New Roman"/>
          <w:sz w:val="24"/>
          <w:szCs w:val="24"/>
        </w:rPr>
        <w:t xml:space="preserve"> European one comple</w:t>
      </w:r>
      <w:r w:rsidR="00313D70">
        <w:rPr>
          <w:rFonts w:ascii="Times New Roman" w:hAnsi="Times New Roman" w:cs="Times New Roman"/>
          <w:sz w:val="24"/>
          <w:szCs w:val="24"/>
        </w:rPr>
        <w:t>ments it as a concentric circle.</w:t>
      </w:r>
    </w:p>
    <w:p w:rsidR="00C95F46" w:rsidRDefault="00313D70"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Along with the drawing of European identity models, in this part several important implications for the study of </w:t>
      </w:r>
      <w:proofErr w:type="gramStart"/>
      <w:r>
        <w:rPr>
          <w:rFonts w:ascii="Times New Roman" w:hAnsi="Times New Roman" w:cs="Times New Roman"/>
          <w:sz w:val="24"/>
          <w:szCs w:val="24"/>
        </w:rPr>
        <w:t>European  identity</w:t>
      </w:r>
      <w:proofErr w:type="gramEnd"/>
      <w:r>
        <w:rPr>
          <w:rFonts w:ascii="Times New Roman" w:hAnsi="Times New Roman" w:cs="Times New Roman"/>
          <w:sz w:val="24"/>
          <w:szCs w:val="24"/>
        </w:rPr>
        <w:t xml:space="preserve"> were identified. It can be argued about the existence of a relationship between values, security and the civic/political component of European identity.</w:t>
      </w:r>
      <w:r w:rsidR="00C95F46">
        <w:rPr>
          <w:rFonts w:ascii="Times New Roman" w:hAnsi="Times New Roman" w:cs="Times New Roman"/>
          <w:sz w:val="24"/>
          <w:szCs w:val="24"/>
        </w:rPr>
        <w:t xml:space="preserve"> In more particular terms, the </w:t>
      </w:r>
      <w:r w:rsidR="009F2D6F">
        <w:rPr>
          <w:rFonts w:ascii="Times New Roman" w:hAnsi="Times New Roman" w:cs="Times New Roman"/>
          <w:sz w:val="24"/>
          <w:szCs w:val="24"/>
        </w:rPr>
        <w:t xml:space="preserve">latent themes regarding the </w:t>
      </w:r>
      <w:r w:rsidR="00C95F46">
        <w:rPr>
          <w:rFonts w:ascii="Times New Roman" w:hAnsi="Times New Roman" w:cs="Times New Roman"/>
          <w:sz w:val="24"/>
          <w:szCs w:val="24"/>
        </w:rPr>
        <w:t xml:space="preserve">relationship between EU citizenship, values and security and the possibility for the formation of a new European social contract based on the re-conceptualization of the existing sovereignty concept in Europe are </w:t>
      </w:r>
      <w:r w:rsidR="007D39EF">
        <w:rPr>
          <w:rFonts w:ascii="Times New Roman" w:hAnsi="Times New Roman" w:cs="Times New Roman"/>
          <w:sz w:val="24"/>
          <w:szCs w:val="24"/>
        </w:rPr>
        <w:t>discussed in a separate section Finding and Discussions while in the Conclusion</w:t>
      </w:r>
      <w:r w:rsidR="00C95F46">
        <w:rPr>
          <w:rFonts w:ascii="Times New Roman" w:hAnsi="Times New Roman" w:cs="Times New Roman"/>
          <w:sz w:val="24"/>
          <w:szCs w:val="24"/>
        </w:rPr>
        <w:t>,</w:t>
      </w:r>
      <w:r w:rsidR="007D39EF">
        <w:rPr>
          <w:rFonts w:ascii="Times New Roman" w:hAnsi="Times New Roman" w:cs="Times New Roman"/>
          <w:sz w:val="24"/>
          <w:szCs w:val="24"/>
        </w:rPr>
        <w:t xml:space="preserve"> recommendations for further scientific studies as well as</w:t>
      </w:r>
      <w:r w:rsidR="00C95F46">
        <w:rPr>
          <w:rFonts w:ascii="Times New Roman" w:hAnsi="Times New Roman" w:cs="Times New Roman"/>
          <w:sz w:val="24"/>
          <w:szCs w:val="24"/>
        </w:rPr>
        <w:t xml:space="preserve"> advise</w:t>
      </w:r>
      <w:r w:rsidR="007D39EF">
        <w:rPr>
          <w:rFonts w:ascii="Times New Roman" w:hAnsi="Times New Roman" w:cs="Times New Roman"/>
          <w:sz w:val="24"/>
          <w:szCs w:val="24"/>
        </w:rPr>
        <w:t xml:space="preserve"> </w:t>
      </w:r>
      <w:r w:rsidR="00897C4F">
        <w:rPr>
          <w:rFonts w:ascii="Times New Roman" w:hAnsi="Times New Roman" w:cs="Times New Roman"/>
          <w:sz w:val="24"/>
          <w:szCs w:val="24"/>
        </w:rPr>
        <w:t>for policy</w:t>
      </w:r>
      <w:r w:rsidR="00C95F46">
        <w:rPr>
          <w:rFonts w:ascii="Times New Roman" w:hAnsi="Times New Roman" w:cs="Times New Roman"/>
          <w:sz w:val="24"/>
          <w:szCs w:val="24"/>
        </w:rPr>
        <w:t xml:space="preserve"> development at EU </w:t>
      </w:r>
      <w:proofErr w:type="gramStart"/>
      <w:r w:rsidR="00C95F46">
        <w:rPr>
          <w:rFonts w:ascii="Times New Roman" w:hAnsi="Times New Roman" w:cs="Times New Roman"/>
          <w:sz w:val="24"/>
          <w:szCs w:val="24"/>
        </w:rPr>
        <w:t xml:space="preserve">level, </w:t>
      </w:r>
      <w:r w:rsidR="00897C4F">
        <w:rPr>
          <w:rFonts w:ascii="Times New Roman" w:hAnsi="Times New Roman" w:cs="Times New Roman"/>
          <w:sz w:val="24"/>
          <w:szCs w:val="24"/>
        </w:rPr>
        <w:t xml:space="preserve"> are</w:t>
      </w:r>
      <w:proofErr w:type="gramEnd"/>
      <w:r w:rsidR="00897C4F">
        <w:rPr>
          <w:rFonts w:ascii="Times New Roman" w:hAnsi="Times New Roman" w:cs="Times New Roman"/>
          <w:sz w:val="24"/>
          <w:szCs w:val="24"/>
        </w:rPr>
        <w:t xml:space="preserve"> made.</w:t>
      </w:r>
      <w:r w:rsidR="00C95F46">
        <w:rPr>
          <w:rFonts w:ascii="Times New Roman" w:hAnsi="Times New Roman" w:cs="Times New Roman"/>
          <w:sz w:val="24"/>
          <w:szCs w:val="24"/>
        </w:rPr>
        <w:t xml:space="preserve"> </w:t>
      </w:r>
    </w:p>
    <w:p w:rsidR="00D94D26" w:rsidRDefault="00D94D26" w:rsidP="00077E20">
      <w:pPr>
        <w:spacing w:line="360" w:lineRule="auto"/>
        <w:rPr>
          <w:rFonts w:ascii="Times New Roman" w:hAnsi="Times New Roman" w:cs="Times New Roman"/>
          <w:b/>
          <w:bCs/>
          <w:sz w:val="28"/>
          <w:szCs w:val="28"/>
        </w:rPr>
      </w:pPr>
    </w:p>
    <w:p w:rsidR="00D94D26" w:rsidRDefault="00D94D26" w:rsidP="00077E20">
      <w:pPr>
        <w:spacing w:line="360" w:lineRule="auto"/>
        <w:rPr>
          <w:rFonts w:ascii="Times New Roman" w:hAnsi="Times New Roman" w:cs="Times New Roman"/>
          <w:b/>
          <w:bCs/>
          <w:sz w:val="28"/>
          <w:szCs w:val="28"/>
        </w:rPr>
      </w:pPr>
    </w:p>
    <w:p w:rsidR="00843CED" w:rsidRDefault="00843CED" w:rsidP="00077E20">
      <w:pPr>
        <w:spacing w:line="360" w:lineRule="auto"/>
        <w:rPr>
          <w:rFonts w:ascii="Times New Roman" w:hAnsi="Times New Roman" w:cs="Times New Roman"/>
          <w:b/>
          <w:bCs/>
          <w:sz w:val="28"/>
          <w:szCs w:val="28"/>
        </w:rPr>
      </w:pPr>
    </w:p>
    <w:p w:rsidR="005232A1" w:rsidRDefault="005232A1" w:rsidP="00077E20">
      <w:pPr>
        <w:spacing w:line="360" w:lineRule="auto"/>
        <w:rPr>
          <w:rFonts w:ascii="Times New Roman" w:hAnsi="Times New Roman" w:cs="Times New Roman"/>
          <w:b/>
          <w:bCs/>
          <w:sz w:val="28"/>
          <w:szCs w:val="28"/>
        </w:rPr>
      </w:pPr>
    </w:p>
    <w:p w:rsidR="005232A1" w:rsidRDefault="005232A1" w:rsidP="00077E20">
      <w:pPr>
        <w:spacing w:line="360" w:lineRule="auto"/>
        <w:rPr>
          <w:rFonts w:ascii="Times New Roman" w:hAnsi="Times New Roman" w:cs="Times New Roman"/>
          <w:b/>
          <w:bCs/>
          <w:sz w:val="28"/>
          <w:szCs w:val="28"/>
        </w:rPr>
      </w:pPr>
    </w:p>
    <w:p w:rsidR="005232A1" w:rsidRDefault="005232A1" w:rsidP="00077E20">
      <w:pPr>
        <w:spacing w:line="360" w:lineRule="auto"/>
        <w:rPr>
          <w:rFonts w:ascii="Times New Roman" w:hAnsi="Times New Roman" w:cs="Times New Roman"/>
          <w:b/>
          <w:bCs/>
          <w:sz w:val="28"/>
          <w:szCs w:val="28"/>
        </w:rPr>
      </w:pPr>
    </w:p>
    <w:p w:rsidR="0007591D" w:rsidRDefault="001218F6" w:rsidP="00077E20">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07591D" w:rsidRPr="00F77A2D">
        <w:rPr>
          <w:rFonts w:ascii="Times New Roman" w:hAnsi="Times New Roman" w:cs="Times New Roman"/>
          <w:b/>
          <w:bCs/>
          <w:sz w:val="28"/>
          <w:szCs w:val="28"/>
        </w:rPr>
        <w:t>IV Findings and Discussions</w:t>
      </w:r>
    </w:p>
    <w:p w:rsidR="00397492" w:rsidRDefault="007140B5" w:rsidP="00077E20">
      <w:pPr>
        <w:pStyle w:val="NormalWeb"/>
        <w:spacing w:line="360" w:lineRule="auto"/>
        <w:jc w:val="both"/>
        <w:rPr>
          <w:rStyle w:val="apple-style-span"/>
          <w:color w:val="252525"/>
        </w:rPr>
      </w:pPr>
      <w:r>
        <w:rPr>
          <w:rStyle w:val="apple-style-span"/>
          <w:color w:val="252525"/>
        </w:rPr>
        <w:t xml:space="preserve"> </w:t>
      </w:r>
      <w:r w:rsidR="0007591D">
        <w:rPr>
          <w:rStyle w:val="apple-style-span"/>
          <w:color w:val="252525"/>
        </w:rPr>
        <w:t>In the part dedicated to</w:t>
      </w:r>
      <w:r w:rsidR="0007591D" w:rsidRPr="000E76B2">
        <w:rPr>
          <w:rStyle w:val="apple-style-span"/>
          <w:color w:val="252525"/>
        </w:rPr>
        <w:t xml:space="preserve"> t</w:t>
      </w:r>
      <w:r>
        <w:rPr>
          <w:rStyle w:val="apple-style-span"/>
          <w:color w:val="252525"/>
        </w:rPr>
        <w:t>he civic and political component</w:t>
      </w:r>
      <w:r w:rsidR="0007591D" w:rsidRPr="000E76B2">
        <w:rPr>
          <w:rStyle w:val="apple-style-span"/>
          <w:color w:val="252525"/>
        </w:rPr>
        <w:t xml:space="preserve"> of the </w:t>
      </w:r>
      <w:r w:rsidR="0007591D">
        <w:rPr>
          <w:rStyle w:val="apple-style-span"/>
          <w:color w:val="252525"/>
        </w:rPr>
        <w:t xml:space="preserve">European identity, </w:t>
      </w:r>
      <w:r w:rsidR="0007591D" w:rsidRPr="000E76B2">
        <w:rPr>
          <w:rStyle w:val="apple-style-span"/>
          <w:color w:val="252525"/>
        </w:rPr>
        <w:t>dwelling</w:t>
      </w:r>
      <w:r>
        <w:rPr>
          <w:rStyle w:val="apple-style-span"/>
          <w:color w:val="252525"/>
        </w:rPr>
        <w:t xml:space="preserve"> on the empirical results of the</w:t>
      </w:r>
      <w:r w:rsidR="0007591D" w:rsidRPr="000E76B2">
        <w:rPr>
          <w:rStyle w:val="apple-style-span"/>
          <w:color w:val="252525"/>
        </w:rPr>
        <w:t xml:space="preserve"> interviews, </w:t>
      </w:r>
      <w:r w:rsidR="0007591D">
        <w:rPr>
          <w:rStyle w:val="apple-style-span"/>
          <w:color w:val="252525"/>
        </w:rPr>
        <w:t xml:space="preserve">it was </w:t>
      </w:r>
      <w:r w:rsidR="0007591D" w:rsidRPr="000E76B2">
        <w:rPr>
          <w:rStyle w:val="apple-style-span"/>
          <w:color w:val="252525"/>
        </w:rPr>
        <w:t xml:space="preserve">concluded that there are grounds to speak about a process of European political identity formation </w:t>
      </w:r>
      <w:r>
        <w:rPr>
          <w:rStyle w:val="apple-style-span"/>
          <w:color w:val="252525"/>
        </w:rPr>
        <w:t xml:space="preserve">based on </w:t>
      </w:r>
      <w:r w:rsidR="00911320">
        <w:rPr>
          <w:rStyle w:val="apple-style-span"/>
          <w:color w:val="252525"/>
        </w:rPr>
        <w:t xml:space="preserve">citizens' </w:t>
      </w:r>
      <w:r w:rsidR="0007591D" w:rsidRPr="000E76B2">
        <w:rPr>
          <w:rStyle w:val="apple-style-span"/>
          <w:color w:val="252525"/>
        </w:rPr>
        <w:t>political demands in areas qualified as areas of high politics by Hoffma</w:t>
      </w:r>
      <w:r w:rsidR="0007591D">
        <w:rPr>
          <w:rStyle w:val="apple-style-span"/>
          <w:color w:val="252525"/>
        </w:rPr>
        <w:t>n such as the security issues</w:t>
      </w:r>
      <w:r w:rsidR="001218F6">
        <w:rPr>
          <w:rStyle w:val="apple-style-span"/>
          <w:color w:val="252525"/>
        </w:rPr>
        <w:t xml:space="preserve">. </w:t>
      </w:r>
      <w:r w:rsidR="0007591D" w:rsidRPr="000E76B2">
        <w:rPr>
          <w:rStyle w:val="apple-style-span"/>
          <w:color w:val="252525"/>
        </w:rPr>
        <w:t>Through using a bottom up approach of empirical study (studying European identity from below), combining deductive as well as i</w:t>
      </w:r>
      <w:r w:rsidR="0007591D">
        <w:rPr>
          <w:rStyle w:val="apple-style-span"/>
          <w:color w:val="252525"/>
        </w:rPr>
        <w:t xml:space="preserve">nductive methods of analysis, it </w:t>
      </w:r>
      <w:proofErr w:type="gramStart"/>
      <w:r w:rsidR="0007591D">
        <w:rPr>
          <w:rStyle w:val="apple-style-span"/>
          <w:color w:val="252525"/>
        </w:rPr>
        <w:t>was</w:t>
      </w:r>
      <w:r w:rsidR="0007591D" w:rsidRPr="000E76B2">
        <w:rPr>
          <w:rStyle w:val="apple-style-span"/>
          <w:color w:val="252525"/>
        </w:rPr>
        <w:t xml:space="preserve"> </w:t>
      </w:r>
      <w:r w:rsidR="00911320">
        <w:rPr>
          <w:rStyle w:val="apple-style-span"/>
          <w:color w:val="252525"/>
        </w:rPr>
        <w:t xml:space="preserve"> also</w:t>
      </w:r>
      <w:proofErr w:type="gramEnd"/>
      <w:r w:rsidR="00911320">
        <w:rPr>
          <w:rStyle w:val="apple-style-span"/>
          <w:color w:val="252525"/>
        </w:rPr>
        <w:t xml:space="preserve"> </w:t>
      </w:r>
      <w:r w:rsidR="0007591D" w:rsidRPr="000E76B2">
        <w:rPr>
          <w:rStyle w:val="apple-style-span"/>
          <w:color w:val="252525"/>
        </w:rPr>
        <w:t>concluded that the</w:t>
      </w:r>
      <w:r w:rsidR="0007591D">
        <w:rPr>
          <w:rStyle w:val="apple-style-span"/>
          <w:color w:val="252525"/>
        </w:rPr>
        <w:t xml:space="preserve"> questions of values and </w:t>
      </w:r>
      <w:r w:rsidR="0007591D" w:rsidRPr="000E76B2">
        <w:rPr>
          <w:rStyle w:val="apple-style-span"/>
          <w:color w:val="252525"/>
        </w:rPr>
        <w:t xml:space="preserve">citizenship as a set of freedoms and rights are strongly related to the matter of European identity. </w:t>
      </w:r>
      <w:r w:rsidR="00911320">
        <w:rPr>
          <w:rStyle w:val="apple-style-span"/>
          <w:color w:val="252525"/>
        </w:rPr>
        <w:t xml:space="preserve">Thus, </w:t>
      </w:r>
      <w:r w:rsidR="0007591D">
        <w:rPr>
          <w:rStyle w:val="apple-style-span"/>
          <w:color w:val="252525"/>
        </w:rPr>
        <w:t xml:space="preserve">it is going to be </w:t>
      </w:r>
      <w:r w:rsidR="0007591D" w:rsidRPr="000E76B2">
        <w:rPr>
          <w:rStyle w:val="apple-style-span"/>
          <w:color w:val="252525"/>
        </w:rPr>
        <w:t>argue</w:t>
      </w:r>
      <w:r w:rsidR="0007591D">
        <w:rPr>
          <w:rStyle w:val="apple-style-span"/>
          <w:color w:val="252525"/>
        </w:rPr>
        <w:t>d</w:t>
      </w:r>
      <w:r w:rsidR="0007591D" w:rsidRPr="000E76B2">
        <w:rPr>
          <w:rStyle w:val="apple-style-span"/>
          <w:color w:val="252525"/>
        </w:rPr>
        <w:t xml:space="preserve"> in a more comprehensive way about the relationship between EU citizenship and values and its implication for the debate about the existence/formation of European sovereign </w:t>
      </w:r>
      <w:r w:rsidR="00911320">
        <w:rPr>
          <w:rStyle w:val="apple-style-span"/>
          <w:color w:val="252525"/>
        </w:rPr>
        <w:t xml:space="preserve">and the possibility for a new European social contract. </w:t>
      </w:r>
      <w:r w:rsidR="009F2D6F">
        <w:rPr>
          <w:rStyle w:val="apple-style-span"/>
          <w:color w:val="252525"/>
        </w:rPr>
        <w:t xml:space="preserve">This discussion requires making comparison between the </w:t>
      </w:r>
      <w:r w:rsidR="0007591D" w:rsidRPr="000E76B2">
        <w:rPr>
          <w:rStyle w:val="apple-style-span"/>
          <w:color w:val="252525"/>
        </w:rPr>
        <w:t>top-bottom approach of analysis, or in other words, dwelling more on the way values</w:t>
      </w:r>
      <w:r w:rsidR="009F2D6F">
        <w:rPr>
          <w:rStyle w:val="apple-style-span"/>
          <w:color w:val="252525"/>
        </w:rPr>
        <w:t xml:space="preserve">, sovereignty </w:t>
      </w:r>
      <w:proofErr w:type="gramStart"/>
      <w:r w:rsidR="009F2D6F">
        <w:rPr>
          <w:rStyle w:val="apple-style-span"/>
          <w:color w:val="252525"/>
        </w:rPr>
        <w:t>and  security</w:t>
      </w:r>
      <w:proofErr w:type="gramEnd"/>
      <w:r w:rsidR="009F2D6F">
        <w:rPr>
          <w:rStyle w:val="apple-style-span"/>
          <w:color w:val="252525"/>
        </w:rPr>
        <w:t xml:space="preserve"> </w:t>
      </w:r>
      <w:r w:rsidR="0007591D" w:rsidRPr="000E76B2">
        <w:rPr>
          <w:rStyle w:val="apple-style-span"/>
          <w:color w:val="252525"/>
        </w:rPr>
        <w:t xml:space="preserve"> </w:t>
      </w:r>
      <w:r w:rsidR="009F2D6F">
        <w:rPr>
          <w:rStyle w:val="apple-style-span"/>
          <w:color w:val="252525"/>
        </w:rPr>
        <w:t>normatively set in EU law and the bottom-up approach of the empirical data drawn from this empirical study and other</w:t>
      </w:r>
      <w:r w:rsidR="00376E21">
        <w:rPr>
          <w:rStyle w:val="apple-style-span"/>
          <w:color w:val="252525"/>
        </w:rPr>
        <w:t xml:space="preserve"> empirical </w:t>
      </w:r>
      <w:r w:rsidR="009F2D6F">
        <w:rPr>
          <w:rStyle w:val="apple-style-span"/>
          <w:color w:val="252525"/>
        </w:rPr>
        <w:t xml:space="preserve"> research. </w:t>
      </w:r>
    </w:p>
    <w:p w:rsidR="00A50DFC" w:rsidRPr="00397492" w:rsidRDefault="00A50DFC" w:rsidP="00077E20">
      <w:pPr>
        <w:pStyle w:val="NormalWeb"/>
        <w:spacing w:line="360" w:lineRule="auto"/>
        <w:jc w:val="both"/>
        <w:rPr>
          <w:rStyle w:val="apple-style-span"/>
          <w:color w:val="252525"/>
        </w:rPr>
      </w:pPr>
      <w:r w:rsidRPr="00C63479">
        <w:rPr>
          <w:rStyle w:val="apple-style-span"/>
          <w:b/>
          <w:color w:val="252525"/>
          <w:sz w:val="28"/>
          <w:szCs w:val="28"/>
        </w:rPr>
        <w:t>4.1.</w:t>
      </w:r>
      <w:r w:rsidR="00627703" w:rsidRPr="00C63479">
        <w:rPr>
          <w:rStyle w:val="apple-style-span"/>
          <w:b/>
          <w:color w:val="252525"/>
          <w:sz w:val="28"/>
          <w:szCs w:val="28"/>
        </w:rPr>
        <w:t xml:space="preserve"> Values, citizenship and the </w:t>
      </w:r>
      <w:r w:rsidR="00627703" w:rsidRPr="00C63479">
        <w:rPr>
          <w:rStyle w:val="apple-style-span"/>
          <w:b/>
          <w:i/>
          <w:color w:val="252525"/>
          <w:sz w:val="28"/>
          <w:szCs w:val="28"/>
        </w:rPr>
        <w:t>East-West migration</w:t>
      </w:r>
    </w:p>
    <w:p w:rsidR="005A461B" w:rsidRDefault="006D283C" w:rsidP="00077E20">
      <w:pPr>
        <w:pStyle w:val="NormalWeb"/>
        <w:spacing w:line="360" w:lineRule="auto"/>
        <w:jc w:val="both"/>
        <w:rPr>
          <w:rStyle w:val="apple-style-span"/>
          <w:color w:val="252525"/>
        </w:rPr>
      </w:pPr>
      <w:r>
        <w:rPr>
          <w:rStyle w:val="apple-style-span"/>
          <w:color w:val="252525"/>
        </w:rPr>
        <w:t xml:space="preserve"> In this study it was argued </w:t>
      </w:r>
      <w:r w:rsidRPr="000E76B2">
        <w:rPr>
          <w:rStyle w:val="apple-style-span"/>
          <w:color w:val="252525"/>
        </w:rPr>
        <w:t xml:space="preserve">that citizenship is not merely a problem of a legal status but it implies dealing with broader problems such as membership and recognition in a society. </w:t>
      </w:r>
      <w:r>
        <w:rPr>
          <w:rStyle w:val="apple-style-span"/>
          <w:color w:val="252525"/>
        </w:rPr>
        <w:t xml:space="preserve">It was also </w:t>
      </w:r>
      <w:r w:rsidRPr="000E76B2">
        <w:rPr>
          <w:rStyle w:val="apple-style-span"/>
          <w:color w:val="252525"/>
        </w:rPr>
        <w:t>agreed that "</w:t>
      </w:r>
      <w:r w:rsidRPr="000E76B2">
        <w:t>The relationships that underpin citizenship are not only legal but also inevitably social and cultural"</w:t>
      </w:r>
      <w:r w:rsidRPr="000E76B2">
        <w:rPr>
          <w:rStyle w:val="FootnoteReference"/>
        </w:rPr>
        <w:footnoteReference w:id="106"/>
      </w:r>
      <w:r>
        <w:t xml:space="preserve">. </w:t>
      </w:r>
      <w:r w:rsidR="00E927E7">
        <w:rPr>
          <w:rStyle w:val="apple-style-span"/>
          <w:color w:val="252525"/>
        </w:rPr>
        <w:t xml:space="preserve">The empirical data confirmed that respondents justify the participation in a wider European space which gives access to rights such as the free movement of persons, depends on whether participants share or not certain values. </w:t>
      </w:r>
      <w:r w:rsidR="00C25A9D">
        <w:rPr>
          <w:rStyle w:val="apple-style-span"/>
          <w:color w:val="252525"/>
        </w:rPr>
        <w:t xml:space="preserve"> Moreover, the values were the category most frequently me</w:t>
      </w:r>
      <w:r w:rsidR="005A461B">
        <w:rPr>
          <w:rStyle w:val="apple-style-span"/>
          <w:color w:val="252525"/>
        </w:rPr>
        <w:t xml:space="preserve">ntioned under the Cultural bond </w:t>
      </w:r>
      <w:r w:rsidR="0065107E">
        <w:rPr>
          <w:rStyle w:val="apple-style-span"/>
          <w:color w:val="252525"/>
        </w:rPr>
        <w:t>which makes values a parameter for studying European identity that has both a civic and a cultural understanding.</w:t>
      </w:r>
      <w:r w:rsidR="00821813">
        <w:rPr>
          <w:rStyle w:val="apple-style-span"/>
          <w:color w:val="252525"/>
        </w:rPr>
        <w:t xml:space="preserve">  Except for the link </w:t>
      </w:r>
      <w:r w:rsidR="00821813">
        <w:rPr>
          <w:rStyle w:val="apple-style-span"/>
          <w:color w:val="252525"/>
        </w:rPr>
        <w:lastRenderedPageBreak/>
        <w:t xml:space="preserve">between citizenship and values, it was also observed among the </w:t>
      </w:r>
      <w:proofErr w:type="gramStart"/>
      <w:r w:rsidR="00821813">
        <w:rPr>
          <w:rStyle w:val="apple-style-span"/>
          <w:color w:val="252525"/>
        </w:rPr>
        <w:t>respondents</w:t>
      </w:r>
      <w:proofErr w:type="gramEnd"/>
      <w:r w:rsidR="00821813">
        <w:rPr>
          <w:rStyle w:val="apple-style-span"/>
          <w:color w:val="252525"/>
        </w:rPr>
        <w:t xml:space="preserve"> </w:t>
      </w:r>
      <w:r w:rsidR="00A30A1B">
        <w:rPr>
          <w:rStyle w:val="apple-style-span"/>
          <w:color w:val="252525"/>
        </w:rPr>
        <w:t xml:space="preserve">indignation at the lack of defense of the European value system. </w:t>
      </w:r>
    </w:p>
    <w:p w:rsidR="0065107E" w:rsidRDefault="00366F94" w:rsidP="00077E20">
      <w:pPr>
        <w:pStyle w:val="NormalWeb"/>
        <w:spacing w:line="360" w:lineRule="auto"/>
        <w:jc w:val="both"/>
        <w:rPr>
          <w:iCs/>
        </w:rPr>
      </w:pPr>
      <w:r>
        <w:rPr>
          <w:rStyle w:val="apple-style-span"/>
          <w:color w:val="252525"/>
        </w:rPr>
        <w:t xml:space="preserve">Out of the empirical study to this thesis a list of inductively drawn values can be summarized. </w:t>
      </w:r>
      <w:r w:rsidRPr="000E76B2">
        <w:rPr>
          <w:iCs/>
        </w:rPr>
        <w:t xml:space="preserve">and </w:t>
      </w:r>
      <w:r w:rsidR="005A461B">
        <w:rPr>
          <w:iCs/>
        </w:rPr>
        <w:t xml:space="preserve">compared to </w:t>
      </w:r>
      <w:r w:rsidRPr="000E76B2">
        <w:rPr>
          <w:iCs/>
        </w:rPr>
        <w:t>the results of the major quantitative Euro barometer's 69 study "</w:t>
      </w:r>
      <w:proofErr w:type="gramStart"/>
      <w:r w:rsidRPr="000E76B2">
        <w:rPr>
          <w:iCs/>
        </w:rPr>
        <w:t>1.Values</w:t>
      </w:r>
      <w:proofErr w:type="gramEnd"/>
      <w:r w:rsidRPr="000E76B2">
        <w:rPr>
          <w:iCs/>
        </w:rPr>
        <w:t xml:space="preserve"> of Europeans," 2008 (EU27, Croatia, Former Yugoslavian republic of Macedonia and Turkey)</w:t>
      </w:r>
      <w:r>
        <w:rPr>
          <w:iCs/>
        </w:rPr>
        <w:t xml:space="preserve"> so that conclusions </w:t>
      </w:r>
      <w:r w:rsidR="005A461B">
        <w:rPr>
          <w:iCs/>
        </w:rPr>
        <w:t xml:space="preserve"> whether citizens from Eastern Europe view the values system of Europe in a different way and if Favell''s  hypothesis about East-West migration perception could also explain a possible division of values understanding. </w:t>
      </w:r>
    </w:p>
    <w:p w:rsidR="00627703" w:rsidRDefault="005A461B" w:rsidP="00077E20">
      <w:pPr>
        <w:autoSpaceDE w:val="0"/>
        <w:autoSpaceDN w:val="0"/>
        <w:adjustRightInd w:val="0"/>
        <w:spacing w:after="0" w:line="360" w:lineRule="auto"/>
        <w:jc w:val="both"/>
        <w:rPr>
          <w:rFonts w:ascii="Times New Roman" w:hAnsi="Times New Roman" w:cs="Times New Roman"/>
          <w:sz w:val="24"/>
          <w:szCs w:val="24"/>
        </w:rPr>
      </w:pPr>
      <w:r>
        <w:rPr>
          <w:rFonts w:ascii="Times New Roman" w:eastAsia="Times New Roman" w:hAnsi="Times New Roman" w:cs="Times New Roman"/>
          <w:iCs/>
          <w:sz w:val="24"/>
          <w:szCs w:val="24"/>
        </w:rPr>
        <w:t>The latter</w:t>
      </w:r>
      <w:r w:rsidR="00627703" w:rsidRPr="000E76B2">
        <w:rPr>
          <w:rFonts w:ascii="Times New Roman" w:eastAsia="Times New Roman" w:hAnsi="Times New Roman" w:cs="Times New Roman"/>
          <w:iCs/>
          <w:sz w:val="24"/>
          <w:szCs w:val="24"/>
        </w:rPr>
        <w:t xml:space="preserve"> study is of great importance because it aimed at finding out if there are common European values and which of them represent the EU best as at </w:t>
      </w:r>
      <w:r w:rsidR="00627703">
        <w:rPr>
          <w:rFonts w:ascii="Times New Roman" w:eastAsia="Times New Roman" w:hAnsi="Times New Roman" w:cs="Times New Roman"/>
          <w:iCs/>
          <w:sz w:val="24"/>
          <w:szCs w:val="24"/>
        </w:rPr>
        <w:t xml:space="preserve">the </w:t>
      </w:r>
      <w:r w:rsidR="00627703" w:rsidRPr="000E76B2">
        <w:rPr>
          <w:rFonts w:ascii="Times New Roman" w:eastAsia="Times New Roman" w:hAnsi="Times New Roman" w:cs="Times New Roman"/>
          <w:iCs/>
          <w:sz w:val="24"/>
          <w:szCs w:val="24"/>
        </w:rPr>
        <w:t xml:space="preserve">core of the study lies the idea that the EU is not only an economic market but a union of values that could be acceded to only by states that share them. However, when speaking about values we need to have some type of classification so that we do not lose in the various mentioning and arguing which the values of EU/Europe are. </w:t>
      </w:r>
      <w:proofErr w:type="gramStart"/>
      <w:r w:rsidR="00627703" w:rsidRPr="000E76B2">
        <w:rPr>
          <w:rFonts w:ascii="Times New Roman" w:eastAsia="Times New Roman" w:hAnsi="Times New Roman" w:cs="Times New Roman"/>
          <w:iCs/>
          <w:sz w:val="24"/>
          <w:szCs w:val="24"/>
        </w:rPr>
        <w:t>In  another</w:t>
      </w:r>
      <w:proofErr w:type="gramEnd"/>
      <w:r w:rsidR="00627703" w:rsidRPr="000E76B2">
        <w:rPr>
          <w:rFonts w:ascii="Times New Roman" w:eastAsia="Times New Roman" w:hAnsi="Times New Roman" w:cs="Times New Roman"/>
          <w:iCs/>
          <w:sz w:val="24"/>
          <w:szCs w:val="24"/>
        </w:rPr>
        <w:t xml:space="preserve"> major project, the European Value Study (EVS) which was initiated for the first time by the Leuven University, Belgium and the University of Tilburg, the Netherlands in 1981 there is a classification of values such as  life, family, work, religion, politics and society. Additionally, </w:t>
      </w:r>
      <w:r w:rsidR="00627703" w:rsidRPr="000E76B2">
        <w:rPr>
          <w:rFonts w:ascii="Times New Roman" w:hAnsi="Times New Roman" w:cs="Times New Roman"/>
          <w:sz w:val="24"/>
          <w:szCs w:val="24"/>
        </w:rPr>
        <w:t xml:space="preserve">the </w:t>
      </w:r>
      <w:r>
        <w:rPr>
          <w:rFonts w:ascii="Times New Roman" w:hAnsi="Times New Roman" w:cs="Times New Roman"/>
          <w:sz w:val="24"/>
          <w:szCs w:val="24"/>
        </w:rPr>
        <w:t>"</w:t>
      </w:r>
      <w:r w:rsidR="00627703" w:rsidRPr="000E76B2">
        <w:rPr>
          <w:rFonts w:ascii="Times New Roman" w:hAnsi="Times New Roman" w:cs="Times New Roman"/>
          <w:sz w:val="24"/>
          <w:szCs w:val="24"/>
        </w:rPr>
        <w:t>European values at the turn of the Millennium</w:t>
      </w:r>
      <w:r>
        <w:rPr>
          <w:rFonts w:ascii="Times New Roman" w:hAnsi="Times New Roman" w:cs="Times New Roman"/>
          <w:sz w:val="24"/>
          <w:szCs w:val="24"/>
        </w:rPr>
        <w:t>'</w:t>
      </w:r>
      <w:r w:rsidR="00627703" w:rsidRPr="000E76B2">
        <w:rPr>
          <w:rFonts w:ascii="Times New Roman" w:hAnsi="Times New Roman" w:cs="Times New Roman"/>
          <w:sz w:val="24"/>
          <w:szCs w:val="24"/>
        </w:rPr>
        <w:t xml:space="preserve"> research by Wil Arts and Lock Halman using data from a wave value study carried out in 1999/2000 grouped the value patterns in 5 similar groups: work and leisure time, religion, morality, society and politics, family and marriage. </w:t>
      </w:r>
    </w:p>
    <w:p w:rsidR="005A461B" w:rsidRDefault="005A461B" w:rsidP="00077E20">
      <w:pPr>
        <w:autoSpaceDE w:val="0"/>
        <w:autoSpaceDN w:val="0"/>
        <w:adjustRightInd w:val="0"/>
        <w:spacing w:after="0" w:line="360" w:lineRule="auto"/>
        <w:jc w:val="both"/>
        <w:rPr>
          <w:rFonts w:ascii="Times New Roman" w:hAnsi="Times New Roman" w:cs="Times New Roman"/>
          <w:sz w:val="24"/>
          <w:szCs w:val="24"/>
        </w:rPr>
      </w:pPr>
    </w:p>
    <w:p w:rsidR="000A7664" w:rsidRDefault="00627703" w:rsidP="00077E20">
      <w:pPr>
        <w:autoSpaceDE w:val="0"/>
        <w:autoSpaceDN w:val="0"/>
        <w:adjustRightInd w:val="0"/>
        <w:spacing w:after="0" w:line="360" w:lineRule="auto"/>
        <w:jc w:val="both"/>
        <w:rPr>
          <w:rFonts w:ascii="Times New Roman" w:hAnsi="Times New Roman" w:cs="Times New Roman"/>
          <w:sz w:val="24"/>
          <w:szCs w:val="24"/>
          <w:lang w:val="bg-BG"/>
        </w:rPr>
      </w:pPr>
      <w:r>
        <w:rPr>
          <w:rFonts w:ascii="Times New Roman" w:hAnsi="Times New Roman" w:cs="Times New Roman"/>
          <w:sz w:val="24"/>
          <w:szCs w:val="24"/>
        </w:rPr>
        <w:t xml:space="preserve"> </w:t>
      </w:r>
      <w:r w:rsidRPr="000E76B2">
        <w:rPr>
          <w:rFonts w:ascii="Times New Roman" w:hAnsi="Times New Roman" w:cs="Times New Roman"/>
          <w:sz w:val="24"/>
          <w:szCs w:val="24"/>
        </w:rPr>
        <w:t xml:space="preserve">First, we would like to confirm that in our small qualitative study respondents all spoke directly or indirectly about common values or what some for them chose to call </w:t>
      </w:r>
      <w:r w:rsidR="005A461B">
        <w:rPr>
          <w:rFonts w:ascii="Times New Roman" w:hAnsi="Times New Roman" w:cs="Times New Roman"/>
          <w:sz w:val="24"/>
          <w:szCs w:val="24"/>
        </w:rPr>
        <w:t xml:space="preserve">a European value system </w:t>
      </w:r>
      <w:proofErr w:type="gramStart"/>
      <w:r w:rsidR="005A461B">
        <w:rPr>
          <w:rFonts w:ascii="Times New Roman" w:hAnsi="Times New Roman" w:cs="Times New Roman"/>
          <w:sz w:val="24"/>
          <w:szCs w:val="24"/>
        </w:rPr>
        <w:t xml:space="preserve">which </w:t>
      </w:r>
      <w:r w:rsidRPr="000E76B2">
        <w:rPr>
          <w:rFonts w:ascii="Times New Roman" w:hAnsi="Times New Roman" w:cs="Times New Roman"/>
          <w:sz w:val="24"/>
          <w:szCs w:val="24"/>
        </w:rPr>
        <w:t xml:space="preserve"> raises</w:t>
      </w:r>
      <w:proofErr w:type="gramEnd"/>
      <w:r w:rsidRPr="000E76B2">
        <w:rPr>
          <w:rFonts w:ascii="Times New Roman" w:hAnsi="Times New Roman" w:cs="Times New Roman"/>
          <w:sz w:val="24"/>
          <w:szCs w:val="24"/>
        </w:rPr>
        <w:t xml:space="preserve"> the question about the structure or possibly the hierarchy of these values. This confirms the results from Eurobarometer's survey that 54 % think that Member State are close in the sharing of values compared to 34 % </w:t>
      </w:r>
      <w:r w:rsidRPr="000E76B2">
        <w:rPr>
          <w:rStyle w:val="FootnoteReference"/>
          <w:rFonts w:ascii="Times New Roman" w:hAnsi="Times New Roman" w:cs="Times New Roman"/>
          <w:sz w:val="24"/>
          <w:szCs w:val="24"/>
        </w:rPr>
        <w:footnoteReference w:id="107"/>
      </w:r>
      <w:r w:rsidRPr="000E76B2">
        <w:rPr>
          <w:rFonts w:ascii="Times New Roman" w:hAnsi="Times New Roman" w:cs="Times New Roman"/>
          <w:sz w:val="24"/>
          <w:szCs w:val="24"/>
        </w:rPr>
        <w:t xml:space="preserve"> who think that they are distant. However, there is also </w:t>
      </w:r>
      <w:r w:rsidRPr="000E76B2">
        <w:rPr>
          <w:rFonts w:ascii="Times New Roman" w:hAnsi="Times New Roman" w:cs="Times New Roman"/>
          <w:sz w:val="24"/>
          <w:szCs w:val="24"/>
        </w:rPr>
        <w:lastRenderedPageBreak/>
        <w:t>the distinction between common European values and global Western values where for example 44 % consider this and 37 % do not think that Europe and the West necessarily overlap</w:t>
      </w:r>
      <w:r w:rsidRPr="000E76B2">
        <w:rPr>
          <w:rStyle w:val="FootnoteReference"/>
          <w:rFonts w:ascii="Times New Roman" w:hAnsi="Times New Roman" w:cs="Times New Roman"/>
          <w:sz w:val="24"/>
          <w:szCs w:val="24"/>
        </w:rPr>
        <w:footnoteReference w:id="108"/>
      </w:r>
      <w:r w:rsidRPr="000E76B2">
        <w:rPr>
          <w:rFonts w:ascii="Times New Roman" w:hAnsi="Times New Roman" w:cs="Times New Roman"/>
          <w:sz w:val="24"/>
          <w:szCs w:val="24"/>
        </w:rPr>
        <w:t xml:space="preserve">. </w:t>
      </w:r>
    </w:p>
    <w:p w:rsidR="000A7664" w:rsidRDefault="000A7664" w:rsidP="00077E20">
      <w:pPr>
        <w:autoSpaceDE w:val="0"/>
        <w:autoSpaceDN w:val="0"/>
        <w:adjustRightInd w:val="0"/>
        <w:spacing w:after="0" w:line="360" w:lineRule="auto"/>
        <w:jc w:val="both"/>
        <w:rPr>
          <w:rFonts w:ascii="Times New Roman" w:hAnsi="Times New Roman" w:cs="Times New Roman"/>
          <w:sz w:val="24"/>
          <w:szCs w:val="24"/>
          <w:lang w:val="bg-BG"/>
        </w:rPr>
      </w:pPr>
    </w:p>
    <w:p w:rsidR="005A461B" w:rsidRDefault="00627703" w:rsidP="00077E20">
      <w:pPr>
        <w:autoSpaceDE w:val="0"/>
        <w:autoSpaceDN w:val="0"/>
        <w:adjustRightInd w:val="0"/>
        <w:spacing w:after="0" w:line="360" w:lineRule="auto"/>
        <w:jc w:val="both"/>
        <w:rPr>
          <w:rFonts w:ascii="Times New Roman" w:hAnsi="Times New Roman" w:cs="Times New Roman"/>
          <w:sz w:val="24"/>
          <w:szCs w:val="24"/>
        </w:rPr>
      </w:pPr>
      <w:r w:rsidRPr="000E76B2">
        <w:rPr>
          <w:rFonts w:ascii="Times New Roman" w:hAnsi="Times New Roman" w:cs="Times New Roman"/>
          <w:sz w:val="24"/>
          <w:szCs w:val="24"/>
        </w:rPr>
        <w:t>In our study, though we witnessed certain differentiation between East and West in terms of Slavic identity for example, we did not find out empirical evidence for making the differentiation that there is a fundamental difference in terms of values between the East and the West in Europe which does not overlap</w:t>
      </w:r>
      <w:r w:rsidR="005A461B">
        <w:rPr>
          <w:rFonts w:ascii="Times New Roman" w:hAnsi="Times New Roman" w:cs="Times New Roman"/>
          <w:sz w:val="24"/>
          <w:szCs w:val="24"/>
        </w:rPr>
        <w:t xml:space="preserve"> however with the opinions of "</w:t>
      </w:r>
      <w:r w:rsidRPr="000E76B2">
        <w:rPr>
          <w:rFonts w:ascii="Times New Roman" w:hAnsi="Times New Roman" w:cs="Times New Roman"/>
          <w:sz w:val="24"/>
          <w:szCs w:val="24"/>
        </w:rPr>
        <w:t xml:space="preserve">The Dutch (63%), Belgians (58%), Swedes (54%) and half of respondents in Finland and Germany (52% and 51% respectively) </w:t>
      </w:r>
      <w:r>
        <w:rPr>
          <w:rFonts w:ascii="Times New Roman" w:hAnsi="Times New Roman" w:cs="Times New Roman"/>
          <w:sz w:val="24"/>
          <w:szCs w:val="24"/>
        </w:rPr>
        <w:t xml:space="preserve">who </w:t>
      </w:r>
      <w:r w:rsidRPr="000E76B2">
        <w:rPr>
          <w:rFonts w:ascii="Times New Roman" w:hAnsi="Times New Roman" w:cs="Times New Roman"/>
          <w:sz w:val="24"/>
          <w:szCs w:val="24"/>
        </w:rPr>
        <w:t xml:space="preserve">consider that there are no common European values, </w:t>
      </w:r>
      <w:r>
        <w:rPr>
          <w:rFonts w:ascii="Times New Roman" w:hAnsi="Times New Roman" w:cs="Times New Roman"/>
          <w:sz w:val="24"/>
          <w:szCs w:val="24"/>
        </w:rPr>
        <w:t xml:space="preserve">but </w:t>
      </w:r>
      <w:r w:rsidRPr="000E76B2">
        <w:rPr>
          <w:rFonts w:ascii="Times New Roman" w:hAnsi="Times New Roman" w:cs="Times New Roman"/>
          <w:sz w:val="24"/>
          <w:szCs w:val="24"/>
        </w:rPr>
        <w:t>only global Western values"</w:t>
      </w:r>
      <w:r w:rsidRPr="000E76B2">
        <w:rPr>
          <w:rStyle w:val="FootnoteReference"/>
          <w:rFonts w:ascii="Times New Roman" w:hAnsi="Times New Roman" w:cs="Times New Roman"/>
          <w:sz w:val="24"/>
          <w:szCs w:val="24"/>
        </w:rPr>
        <w:footnoteReference w:id="109"/>
      </w:r>
      <w:r w:rsidRPr="000E76B2">
        <w:rPr>
          <w:rFonts w:ascii="Times New Roman" w:hAnsi="Times New Roman" w:cs="Times New Roman"/>
          <w:sz w:val="24"/>
          <w:szCs w:val="24"/>
        </w:rPr>
        <w:t xml:space="preserve">. The Eurobarometers study concludes that even though there are common European values, they overlap to a large extent with a set of global west European values which is not shared by the Bulgarian movers we interviewed who do not make such a difference. </w:t>
      </w:r>
      <w:r w:rsidR="005A461B">
        <w:rPr>
          <w:rFonts w:ascii="Times New Roman" w:hAnsi="Times New Roman" w:cs="Times New Roman"/>
          <w:sz w:val="24"/>
          <w:szCs w:val="24"/>
        </w:rPr>
        <w:t xml:space="preserve"> None of the respondents make a division between East-West in terms of values. What is interesting, however, is that values are either placed in the traditional, Christian context or there is a set of global, universal values. </w:t>
      </w:r>
    </w:p>
    <w:p w:rsidR="000A7664" w:rsidRDefault="000A7664" w:rsidP="00077E20">
      <w:pPr>
        <w:autoSpaceDE w:val="0"/>
        <w:autoSpaceDN w:val="0"/>
        <w:adjustRightInd w:val="0"/>
        <w:spacing w:after="0" w:line="360" w:lineRule="auto"/>
        <w:jc w:val="both"/>
        <w:rPr>
          <w:rFonts w:ascii="Times New Roman" w:hAnsi="Times New Roman" w:cs="Times New Roman"/>
          <w:sz w:val="24"/>
          <w:szCs w:val="24"/>
          <w:lang w:val="bg-BG"/>
        </w:rPr>
      </w:pPr>
    </w:p>
    <w:p w:rsidR="005A461B" w:rsidRDefault="005A461B" w:rsidP="00077E2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important observation related to the values is its link with the security issues and Europe and the possible formation of new European sovereignty. </w:t>
      </w:r>
    </w:p>
    <w:p w:rsidR="00911320" w:rsidRPr="00C63479" w:rsidRDefault="00C63479" w:rsidP="00077E20">
      <w:pPr>
        <w:pStyle w:val="NormalWeb"/>
        <w:spacing w:line="360" w:lineRule="auto"/>
        <w:jc w:val="both"/>
        <w:rPr>
          <w:rStyle w:val="apple-style-span"/>
          <w:b/>
          <w:color w:val="252525"/>
          <w:sz w:val="28"/>
          <w:szCs w:val="28"/>
        </w:rPr>
      </w:pPr>
      <w:r>
        <w:rPr>
          <w:rStyle w:val="apple-style-span"/>
          <w:b/>
          <w:color w:val="252525"/>
          <w:sz w:val="28"/>
          <w:szCs w:val="28"/>
        </w:rPr>
        <w:t xml:space="preserve">4.2. </w:t>
      </w:r>
      <w:r w:rsidR="00A50DFC" w:rsidRPr="00C63479">
        <w:rPr>
          <w:rStyle w:val="apple-style-span"/>
          <w:b/>
          <w:color w:val="252525"/>
          <w:sz w:val="28"/>
          <w:szCs w:val="28"/>
        </w:rPr>
        <w:t>S</w:t>
      </w:r>
      <w:r w:rsidR="003D1D78" w:rsidRPr="00C63479">
        <w:rPr>
          <w:rStyle w:val="apple-style-span"/>
          <w:b/>
          <w:color w:val="252525"/>
          <w:sz w:val="28"/>
          <w:szCs w:val="28"/>
        </w:rPr>
        <w:t>ecurity and sovereignty</w:t>
      </w:r>
    </w:p>
    <w:p w:rsidR="0007591D" w:rsidRDefault="00FD3754" w:rsidP="00077E20">
      <w:pPr>
        <w:pStyle w:val="NormalWeb"/>
        <w:spacing w:line="360" w:lineRule="auto"/>
        <w:jc w:val="both"/>
        <w:rPr>
          <w:rStyle w:val="apple-style-span"/>
          <w:color w:val="252525"/>
        </w:rPr>
      </w:pPr>
      <w:r>
        <w:rPr>
          <w:rStyle w:val="apple-style-span"/>
          <w:color w:val="252525"/>
        </w:rPr>
        <w:t xml:space="preserve"> Th</w:t>
      </w:r>
      <w:r w:rsidR="00AB19BA">
        <w:rPr>
          <w:rStyle w:val="apple-style-span"/>
          <w:color w:val="252525"/>
        </w:rPr>
        <w:t xml:space="preserve">ese </w:t>
      </w:r>
      <w:r>
        <w:rPr>
          <w:rStyle w:val="apple-style-span"/>
          <w:color w:val="252525"/>
        </w:rPr>
        <w:t xml:space="preserve">theoretical observations need to be compared to the </w:t>
      </w:r>
      <w:proofErr w:type="gramStart"/>
      <w:r>
        <w:rPr>
          <w:rStyle w:val="apple-style-span"/>
          <w:color w:val="252525"/>
        </w:rPr>
        <w:t>bottom up</w:t>
      </w:r>
      <w:proofErr w:type="gramEnd"/>
      <w:r>
        <w:rPr>
          <w:rStyle w:val="apple-style-span"/>
          <w:color w:val="252525"/>
        </w:rPr>
        <w:t xml:space="preserve"> results of the conducted empirical study</w:t>
      </w:r>
      <w:r w:rsidR="00AB19BA">
        <w:rPr>
          <w:rStyle w:val="apple-style-span"/>
          <w:color w:val="252525"/>
        </w:rPr>
        <w:t xml:space="preserve"> so that the link between security and values can be better understood.  </w:t>
      </w:r>
      <w:r w:rsidR="0007591D">
        <w:rPr>
          <w:rStyle w:val="apple-style-span"/>
          <w:color w:val="252525"/>
        </w:rPr>
        <w:t xml:space="preserve">It was </w:t>
      </w:r>
      <w:r w:rsidR="0007591D" w:rsidRPr="000E76B2">
        <w:rPr>
          <w:rStyle w:val="apple-style-span"/>
          <w:color w:val="252525"/>
        </w:rPr>
        <w:t xml:space="preserve">observed </w:t>
      </w:r>
      <w:r>
        <w:rPr>
          <w:rStyle w:val="apple-style-span"/>
          <w:color w:val="252525"/>
        </w:rPr>
        <w:t>among the respo</w:t>
      </w:r>
      <w:r w:rsidR="00AB19BA">
        <w:rPr>
          <w:rStyle w:val="apple-style-span"/>
          <w:color w:val="252525"/>
        </w:rPr>
        <w:t>ndents</w:t>
      </w:r>
      <w:r>
        <w:rPr>
          <w:rStyle w:val="apple-style-span"/>
          <w:color w:val="252525"/>
        </w:rPr>
        <w:t xml:space="preserve"> </w:t>
      </w:r>
      <w:r w:rsidR="0007591D" w:rsidRPr="000E76B2">
        <w:rPr>
          <w:rStyle w:val="apple-style-span"/>
          <w:color w:val="252525"/>
        </w:rPr>
        <w:t xml:space="preserve">that there are certain political demands </w:t>
      </w:r>
      <w:proofErr w:type="gramStart"/>
      <w:r w:rsidR="0007591D" w:rsidRPr="000E76B2">
        <w:rPr>
          <w:rStyle w:val="apple-style-span"/>
          <w:color w:val="252525"/>
        </w:rPr>
        <w:t xml:space="preserve">on </w:t>
      </w:r>
      <w:r w:rsidR="00AB19BA">
        <w:rPr>
          <w:rStyle w:val="apple-style-span"/>
          <w:color w:val="252525"/>
        </w:rPr>
        <w:t xml:space="preserve"> their</w:t>
      </w:r>
      <w:proofErr w:type="gramEnd"/>
      <w:r w:rsidR="00AB19BA">
        <w:rPr>
          <w:rStyle w:val="apple-style-span"/>
          <w:color w:val="252525"/>
        </w:rPr>
        <w:t xml:space="preserve"> </w:t>
      </w:r>
      <w:r w:rsidR="0007591D" w:rsidRPr="000E76B2">
        <w:rPr>
          <w:rStyle w:val="apple-style-span"/>
          <w:color w:val="252525"/>
        </w:rPr>
        <w:t xml:space="preserve">behalf </w:t>
      </w:r>
      <w:r w:rsidR="00AB19BA">
        <w:rPr>
          <w:rStyle w:val="apple-style-span"/>
          <w:color w:val="252525"/>
        </w:rPr>
        <w:t>towards the EU</w:t>
      </w:r>
      <w:r w:rsidR="0007591D" w:rsidRPr="000E76B2">
        <w:rPr>
          <w:rStyle w:val="apple-style-span"/>
          <w:color w:val="252525"/>
        </w:rPr>
        <w:t xml:space="preserve"> in areas of high politics such as security issues that might cause a competition in the decision making power between the nation-state and the European institutions.</w:t>
      </w:r>
      <w:r>
        <w:rPr>
          <w:rStyle w:val="apple-style-span"/>
          <w:color w:val="252525"/>
        </w:rPr>
        <w:t xml:space="preserve"> </w:t>
      </w:r>
      <w:r w:rsidR="0007591D" w:rsidRPr="000E76B2">
        <w:rPr>
          <w:rStyle w:val="apple-style-span"/>
          <w:color w:val="252525"/>
        </w:rPr>
        <w:t xml:space="preserve">Therefore, the question about the European identity is related to the question about the de jure and the de facto participation in a wider European space of certain rights and freedoms such as the right of free </w:t>
      </w:r>
      <w:r w:rsidR="0007591D" w:rsidRPr="000E76B2">
        <w:rPr>
          <w:rStyle w:val="apple-style-span"/>
          <w:color w:val="252525"/>
        </w:rPr>
        <w:lastRenderedPageBreak/>
        <w:t xml:space="preserve">movement, the right to reside in order to work or receive education as well as welfare benefits of the host country. On the other hand, the </w:t>
      </w:r>
      <w:proofErr w:type="gramStart"/>
      <w:r w:rsidR="0007591D" w:rsidRPr="000E76B2">
        <w:rPr>
          <w:rStyle w:val="apple-style-span"/>
          <w:color w:val="252525"/>
        </w:rPr>
        <w:t>decision making</w:t>
      </w:r>
      <w:proofErr w:type="gramEnd"/>
      <w:r w:rsidR="0007591D" w:rsidRPr="000E76B2">
        <w:rPr>
          <w:rStyle w:val="apple-style-span"/>
          <w:color w:val="252525"/>
        </w:rPr>
        <w:t xml:space="preserve"> power in a given political community is related inextricably to the issues of sovereignty and legitimacy. Cruc</w:t>
      </w:r>
      <w:r w:rsidR="0007591D">
        <w:rPr>
          <w:rStyle w:val="apple-style-span"/>
          <w:color w:val="252525"/>
        </w:rPr>
        <w:t>ial to this</w:t>
      </w:r>
      <w:r w:rsidR="0007591D" w:rsidRPr="000E76B2">
        <w:rPr>
          <w:rStyle w:val="apple-style-span"/>
          <w:color w:val="252525"/>
        </w:rPr>
        <w:t xml:space="preserve"> thesis, thus</w:t>
      </w:r>
      <w:r w:rsidR="0007591D">
        <w:rPr>
          <w:rStyle w:val="apple-style-span"/>
          <w:color w:val="252525"/>
        </w:rPr>
        <w:t>,</w:t>
      </w:r>
      <w:r w:rsidR="0007591D" w:rsidRPr="000E76B2">
        <w:rPr>
          <w:rStyle w:val="apple-style-span"/>
          <w:color w:val="252525"/>
        </w:rPr>
        <w:t xml:space="preserve"> are the questions what type of European sovereignty there might be formed in the current social and cultural context of Europe, will it be more inclusive or exclusive, what the criteria for membership might be and ultimately what would constit</w:t>
      </w:r>
      <w:r w:rsidR="0007591D">
        <w:rPr>
          <w:rStyle w:val="apple-style-span"/>
          <w:color w:val="252525"/>
        </w:rPr>
        <w:t xml:space="preserve">ute a common European identity both in civic and cultural terms. </w:t>
      </w:r>
      <w:r w:rsidR="00AB19BA">
        <w:rPr>
          <w:rStyle w:val="apple-style-span"/>
          <w:color w:val="252525"/>
        </w:rPr>
        <w:t xml:space="preserve"> When discussing a concept for a new European sovereignty, the existing concepts for sovereignty need to be addressed. </w:t>
      </w:r>
    </w:p>
    <w:p w:rsidR="00EA7860" w:rsidRDefault="00AB19BA" w:rsidP="00077E20">
      <w:pPr>
        <w:pStyle w:val="NormalWeb"/>
        <w:spacing w:line="360" w:lineRule="auto"/>
        <w:jc w:val="both"/>
        <w:rPr>
          <w:color w:val="000000"/>
        </w:rPr>
      </w:pPr>
      <w:r>
        <w:rPr>
          <w:rStyle w:val="apple-style-span"/>
          <w:color w:val="252525"/>
        </w:rPr>
        <w:t xml:space="preserve"> </w:t>
      </w:r>
      <w:r w:rsidR="0007591D" w:rsidRPr="000E76B2">
        <w:rPr>
          <w:rStyle w:val="apple-style-span"/>
          <w:color w:val="252525"/>
        </w:rPr>
        <w:t xml:space="preserve">In Britannica encyclopedia sovereignty is defined as "the ultimate overseer, or authority, in decision making process of the state and in the maintenance of </w:t>
      </w:r>
      <w:proofErr w:type="gramStart"/>
      <w:r w:rsidR="0007591D" w:rsidRPr="000E76B2">
        <w:rPr>
          <w:rStyle w:val="apple-style-span"/>
          <w:color w:val="252525"/>
        </w:rPr>
        <w:t>order. ..</w:t>
      </w:r>
      <w:proofErr w:type="gramEnd"/>
      <w:r w:rsidR="0007591D" w:rsidRPr="000E76B2">
        <w:rPr>
          <w:color w:val="000000"/>
        </w:rPr>
        <w:t xml:space="preserve"> Derived from the Latin term </w:t>
      </w:r>
      <w:r w:rsidR="0007591D" w:rsidRPr="000E76B2">
        <w:rPr>
          <w:rStyle w:val="Emphasis"/>
          <w:rFonts w:eastAsiaTheme="majorEastAsia"/>
          <w:color w:val="000000"/>
        </w:rPr>
        <w:t xml:space="preserve">superanus </w:t>
      </w:r>
      <w:r w:rsidR="0007591D" w:rsidRPr="000E76B2">
        <w:rPr>
          <w:color w:val="000000"/>
        </w:rPr>
        <w:t xml:space="preserve">through the French term </w:t>
      </w:r>
      <w:r w:rsidR="0007591D" w:rsidRPr="000E76B2">
        <w:rPr>
          <w:rStyle w:val="Emphasis"/>
          <w:rFonts w:eastAsiaTheme="majorEastAsia"/>
          <w:color w:val="000000"/>
        </w:rPr>
        <w:t>souveraineté</w:t>
      </w:r>
      <w:r w:rsidR="0007591D" w:rsidRPr="000E76B2">
        <w:rPr>
          <w:color w:val="000000"/>
        </w:rPr>
        <w:t>, sovereignty was originally meant to be the equivalent of supreme power"</w:t>
      </w:r>
      <w:r w:rsidR="0007591D" w:rsidRPr="000E76B2">
        <w:rPr>
          <w:rStyle w:val="FootnoteReference"/>
          <w:color w:val="000000"/>
        </w:rPr>
        <w:footnoteReference w:id="110"/>
      </w:r>
      <w:r w:rsidR="0007591D" w:rsidRPr="000E76B2">
        <w:rPr>
          <w:color w:val="000000"/>
        </w:rPr>
        <w:t>. Sovereignty is a European concept, born in Europe and conceptualized in different ways unde</w:t>
      </w:r>
      <w:r w:rsidR="00EA7860">
        <w:rPr>
          <w:color w:val="000000"/>
        </w:rPr>
        <w:t>r different historica</w:t>
      </w:r>
      <w:r w:rsidR="0007591D" w:rsidRPr="000E76B2">
        <w:rPr>
          <w:color w:val="000000"/>
        </w:rPr>
        <w:t>l</w:t>
      </w:r>
      <w:r w:rsidR="00EA7860">
        <w:rPr>
          <w:color w:val="000000"/>
        </w:rPr>
        <w:t>, social and</w:t>
      </w:r>
      <w:r w:rsidR="0007591D" w:rsidRPr="000E76B2">
        <w:rPr>
          <w:color w:val="000000"/>
        </w:rPr>
        <w:t xml:space="preserve"> cultural conditions which gives us the grounds to deal with it at least in a theoretical manner considering that it is something that changes over time. </w:t>
      </w:r>
    </w:p>
    <w:p w:rsidR="0007591D" w:rsidRDefault="00EA7860" w:rsidP="00077E20">
      <w:pPr>
        <w:pStyle w:val="NormalWeb"/>
        <w:spacing w:line="360" w:lineRule="auto"/>
        <w:jc w:val="both"/>
      </w:pPr>
      <w:r>
        <w:rPr>
          <w:color w:val="000000"/>
        </w:rPr>
        <w:t xml:space="preserve"> </w:t>
      </w:r>
      <w:r w:rsidR="0007591D" w:rsidRPr="000E76B2">
        <w:rPr>
          <w:color w:val="000000"/>
        </w:rPr>
        <w:t xml:space="preserve">The dominant paradigm of what sovereignty is today, is based on the notion of popular sovereignty whose probably most prominent author is Jean Jacques Rousseau. Before that, we can mention the contributions of </w:t>
      </w:r>
      <w:r w:rsidR="0007591D">
        <w:rPr>
          <w:color w:val="000000"/>
        </w:rPr>
        <w:t xml:space="preserve">Jean Bodin and Thomas Hobbes regarding </w:t>
      </w:r>
      <w:r w:rsidR="0007591D" w:rsidRPr="000E76B2">
        <w:rPr>
          <w:color w:val="000000"/>
        </w:rPr>
        <w:t xml:space="preserve">the matter. </w:t>
      </w:r>
      <w:r w:rsidR="0007591D" w:rsidRPr="000E76B2">
        <w:rPr>
          <w:color w:val="000000"/>
          <w:lang w:val="fr-FR"/>
        </w:rPr>
        <w:t xml:space="preserve">In his prominent book </w:t>
      </w:r>
      <w:r w:rsidR="0007591D" w:rsidRPr="000E76B2">
        <w:rPr>
          <w:i/>
          <w:color w:val="000000"/>
          <w:lang w:val="fr-FR"/>
        </w:rPr>
        <w:t xml:space="preserve">Les six livres de la Republique, </w:t>
      </w:r>
      <w:r w:rsidR="0007591D" w:rsidRPr="000E76B2">
        <w:rPr>
          <w:color w:val="000000"/>
          <w:lang w:val="fr-FR"/>
        </w:rPr>
        <w:t>Bodin defines sovereignty as "</w:t>
      </w:r>
      <w:r w:rsidR="0007591D" w:rsidRPr="000E76B2">
        <w:rPr>
          <w:lang w:val="fr-FR"/>
        </w:rPr>
        <w:t>la puissance absolue et perpetuelle d'une Republique" whose main principle is "puissance de donner et casser la loi</w:t>
      </w:r>
      <w:r w:rsidR="0007591D" w:rsidRPr="000E76B2">
        <w:rPr>
          <w:rStyle w:val="FootnoteReference"/>
          <w:lang w:val="fr-FR"/>
        </w:rPr>
        <w:footnoteReference w:id="111"/>
      </w:r>
      <w:r w:rsidR="0007591D" w:rsidRPr="000E76B2">
        <w:rPr>
          <w:lang w:val="fr-FR"/>
        </w:rPr>
        <w:t xml:space="preserve">. </w:t>
      </w:r>
      <w:r w:rsidR="0007591D" w:rsidRPr="000E76B2">
        <w:t xml:space="preserve">Though at that time he argued for the figure of the king as ""The sovereign Prince is only accountable to God", Bodin concepts are considered to be in the context of the religious conflicts in France and the transition from feudalism to centralized power and nationalism. Thomas Hobbes, additionally, contributed to the development of the concept of sovereignty and is considered to have given rise to the contract social theories by advocating that contract is "the mutual transferring of right" to a supreme sovereign for the sake of protection in his book Leviathan where Leviathan is a metaphor for the state (an artificial person): "That Great Leviathan...called a COMMONWEALTH, or STATE (in latin CIVITAS), which is but an </w:t>
      </w:r>
      <w:r w:rsidR="0007591D" w:rsidRPr="000E76B2">
        <w:lastRenderedPageBreak/>
        <w:t xml:space="preserve">artificial man, though of great nature and strength, than the natural, for whose protection and defense it was intended; and in which the sovereignty is an artificial soul, as giving life and motion to the whole body...salus populi (the peoples' safety) its business". Though there is no idea for the division of power, it is argued which is the best form for the governance and maintenance of a polity or a political order and the very idea for the commonwealth and transferring of rights has theoretical as well as practical significance to the modern understanding of a political order. It is through Jean Jacque Rousseau that the idea of popular sovereignty questioning the divine power of the kings to develop and impose laws, was developed.  According to Rousseau in his </w:t>
      </w:r>
      <w:r w:rsidR="0007591D" w:rsidRPr="000E76B2">
        <w:rPr>
          <w:i/>
          <w:iCs/>
        </w:rPr>
        <w:t xml:space="preserve">Du contrat social ou Principes du droit politique, </w:t>
      </w:r>
      <w:r w:rsidR="0007591D" w:rsidRPr="000E76B2">
        <w:rPr>
          <w:iCs/>
        </w:rPr>
        <w:t>"</w:t>
      </w:r>
      <w:r w:rsidR="0007591D" w:rsidRPr="000E76B2">
        <w:t>Each of us puts his person and all his power in common under the supreme direction of the general will, and, in our corporate capacity, we receive each member as an indivisible part of the whole"</w:t>
      </w:r>
      <w:r w:rsidR="0007591D" w:rsidRPr="000E76B2">
        <w:rPr>
          <w:rStyle w:val="FootnoteReference"/>
        </w:rPr>
        <w:footnoteReference w:id="112"/>
      </w:r>
      <w:r w:rsidR="0007591D" w:rsidRPr="000E76B2">
        <w:t xml:space="preserve">. Thus, Rousseau argued that the legislative power origins from the people, who are the sovereign, and who have to control the government, commissioned to apply the laws, when this government exceeds its powers. This arguing has contributed to the political development of France as well as the to the development of the modern state in Europe. </w:t>
      </w:r>
    </w:p>
    <w:p w:rsidR="0007591D" w:rsidRDefault="0007591D" w:rsidP="00077E20">
      <w:pPr>
        <w:pStyle w:val="NormalWeb"/>
        <w:spacing w:line="360" w:lineRule="auto"/>
        <w:jc w:val="both"/>
      </w:pPr>
      <w:r>
        <w:t xml:space="preserve"> </w:t>
      </w:r>
      <w:r w:rsidR="00EA7860">
        <w:t>What it is interesting for this thesis</w:t>
      </w:r>
      <w:r w:rsidRPr="000E76B2">
        <w:t xml:space="preserve">, however, in the current social, cultural and political context of Europe, is how the idea of sovereignty could be redefined or </w:t>
      </w:r>
      <w:r w:rsidR="00EA7860">
        <w:t xml:space="preserve">further developed somehow as it was agreed with </w:t>
      </w:r>
      <w:r w:rsidRPr="000E76B2">
        <w:t xml:space="preserve">some of the assumptions of Michael Bruter that this social contract is maintained first and foremost because citizens choose to identify themselves with a political community sharing not only a civic but also a cultural identity. If we </w:t>
      </w:r>
      <w:proofErr w:type="gramStart"/>
      <w:r w:rsidRPr="000E76B2">
        <w:t xml:space="preserve">follow </w:t>
      </w:r>
      <w:r w:rsidR="00EA7860">
        <w:t xml:space="preserve"> the</w:t>
      </w:r>
      <w:proofErr w:type="gramEnd"/>
      <w:r w:rsidR="00EA7860">
        <w:t xml:space="preserve"> logic of a civic and cultural component of political identity, then </w:t>
      </w:r>
      <w:r w:rsidRPr="000E76B2">
        <w:t xml:space="preserve">dwelling </w:t>
      </w:r>
      <w:r w:rsidR="00EA7860">
        <w:t>on the interview analysis of the</w:t>
      </w:r>
      <w:r w:rsidRPr="000E76B2">
        <w:t xml:space="preserve"> empirical study, we can conclude that citizens of Europe, though not always declaring themselves as such, identify themselves with their rights and freedoms in the EU, in particular their right to move, reside and work freely in the EU which </w:t>
      </w:r>
      <w:r w:rsidR="00EA7860">
        <w:t xml:space="preserve">compose the civic component of their </w:t>
      </w:r>
      <w:r w:rsidRPr="000E76B2">
        <w:t xml:space="preserve">European identity. As the interviews were taken, however, in a moment where issues such as security was brought about under the refugee crisis and terrorist attacks, we had the chance to observe how political demands for maintaining what we can call the public order, are raised. Thus, we can argue that it would be probably in the area of high politics such as security that the EU could justify itself as a legitimate political order in case it manages to deal effectively with these problems. If we </w:t>
      </w:r>
      <w:r w:rsidRPr="000E76B2">
        <w:lastRenderedPageBreak/>
        <w:t>continue analyzing further at a highly theoretical level, we also have to say that it is free movement of persons which raises the questions for the maintaining the security of this space. However, this does not diminish the symbolic power of the nation state to deal with this issue but it rath</w:t>
      </w:r>
      <w:r>
        <w:t>er puts or adds these demands at</w:t>
      </w:r>
      <w:r w:rsidRPr="000E76B2">
        <w:t xml:space="preserve"> an additional level, the European one. These issues raise the questions if there is a European sovereign who can legitimately decide this.  </w:t>
      </w:r>
    </w:p>
    <w:p w:rsidR="00EA7860" w:rsidRDefault="0007591D" w:rsidP="00077E20">
      <w:pPr>
        <w:pStyle w:val="NormalWeb"/>
        <w:spacing w:line="360" w:lineRule="auto"/>
        <w:jc w:val="both"/>
      </w:pPr>
      <w:r>
        <w:t xml:space="preserve"> </w:t>
      </w:r>
      <w:r w:rsidRPr="000E76B2">
        <w:t xml:space="preserve">In this context, we also observed that it is a crucial question who and under what criteria can enjoy the rights and freedoms of an EU citizen where we also argued that there are strong national implications when it comes to granting national citizenship which is complemented by the EU citizenship. We observed that it is through the common values that this small group of EU citizens see the participation in a European society right and legitimate and the defense of this value system is an obligation of the EU that gives to it legitimacy. The crucial point here is the question about the legitimate use of force in order to maintain the public order and its security raised long time ago by Max Weber and associated with the principle of sovereignty of a state. </w:t>
      </w:r>
    </w:p>
    <w:p w:rsidR="0007591D" w:rsidRDefault="0007591D" w:rsidP="00077E20">
      <w:pPr>
        <w:pStyle w:val="NormalWeb"/>
        <w:spacing w:line="360" w:lineRule="auto"/>
        <w:jc w:val="both"/>
      </w:pPr>
      <w:r w:rsidRPr="000E76B2">
        <w:t xml:space="preserve">The conclusion that we drew regarding the political demands of the EU citizens that they have towards the EU are empirical in their nature which means that they do not necessarily overlap with the de jure, formal state of issues regarding security and sovereignty in the EU. Here we would like to dwell on the arguments of Jean Dennis Mouton that could be read in EU Law notes edition of the Law Faculty of Sofia University. First, dwelling on article 4 of TEU, Jean Dennis Mouton argues that the Lisbon Treaty confirms that EU Member States remain sovereign because every competence which is not ceded to the EU, remain competence of the Member States. Moreover, </w:t>
      </w:r>
      <w:r w:rsidR="00EA7860">
        <w:t>article 4 of TEU confirms that:</w:t>
      </w:r>
    </w:p>
    <w:p w:rsidR="0007591D" w:rsidRPr="00EA7860" w:rsidRDefault="0007591D" w:rsidP="00077E20">
      <w:pPr>
        <w:pStyle w:val="NormalWeb"/>
        <w:spacing w:line="360" w:lineRule="auto"/>
        <w:jc w:val="both"/>
        <w:rPr>
          <w:color w:val="000000" w:themeColor="text1"/>
          <w:sz w:val="22"/>
          <w:szCs w:val="22"/>
        </w:rPr>
      </w:pPr>
      <w:r w:rsidRPr="00EA7860">
        <w:rPr>
          <w:color w:val="000000" w:themeColor="text1"/>
          <w:sz w:val="22"/>
          <w:szCs w:val="22"/>
        </w:rPr>
        <w:t>The Union shall respect the equality of Member States before the Treaties as well as their national identities, inherent in their fundamental structures, political and constitutional, inclusive of regional and local self-government. It shall respect their essential State functions, including ensuring the territorial integrity of the State, maintaining law and order and safeguarding national security. In particular, national security remains the sole responsibility of each Member State</w:t>
      </w:r>
      <w:r w:rsidRPr="00EA7860">
        <w:rPr>
          <w:rStyle w:val="FootnoteReference"/>
          <w:color w:val="000000" w:themeColor="text1"/>
          <w:sz w:val="22"/>
          <w:szCs w:val="22"/>
        </w:rPr>
        <w:footnoteReference w:id="113"/>
      </w:r>
    </w:p>
    <w:p w:rsidR="0007591D" w:rsidRDefault="0007591D" w:rsidP="00077E20">
      <w:pPr>
        <w:pStyle w:val="NormalWeb"/>
        <w:spacing w:line="360" w:lineRule="auto"/>
        <w:jc w:val="both"/>
        <w:rPr>
          <w:color w:val="000000" w:themeColor="text1"/>
        </w:rPr>
      </w:pPr>
      <w:r w:rsidRPr="00371AB2">
        <w:rPr>
          <w:color w:val="000000" w:themeColor="text1"/>
        </w:rPr>
        <w:t xml:space="preserve">Thus, Prof. Jean Dennis Mouton confirms that the legitimate use of force as one of the basic principles of sovereignty remains in the competence of the Member States. Also, the sole aspects </w:t>
      </w:r>
      <w:r w:rsidRPr="00371AB2">
        <w:rPr>
          <w:color w:val="000000" w:themeColor="text1"/>
        </w:rPr>
        <w:lastRenderedPageBreak/>
        <w:t>regarding the control of the territory which becomes subject of communitarian approach in the Lisbon Treaty is in the policy area of freedom, security and justice where EU is given competence for establishment of minimal requirements in the criminal law and the possibility for the establishment of European Public Prosecutor's office defending the financial interests of the EU</w:t>
      </w:r>
      <w:r w:rsidRPr="00371AB2">
        <w:rPr>
          <w:rStyle w:val="FootnoteReference"/>
          <w:color w:val="000000" w:themeColor="text1"/>
        </w:rPr>
        <w:footnoteReference w:id="114"/>
      </w:r>
      <w:r w:rsidRPr="00371AB2">
        <w:rPr>
          <w:color w:val="000000" w:themeColor="text1"/>
        </w:rPr>
        <w:t xml:space="preserve">.  Practically however, one can raise the issue for the development of the Area of freedom, security and justice and the competence of the Member States in the area of internal (defense of the public order) as well as external security (defense of the territorial integrity of a state), when EU citizens raise demands for maintaining the security on the territory of the EU. If the contemporary sovereignty of the Member States is built upon the idea of popular sovereignty, then the source of the sovereignty remains actually in their citizen's will, which means that they possess the power to change the social contract. In this respect the attempts to involve the EU citizens in the draft of the European constitution through members of the national parliaments are probably ways to involve the sovereigns of the Member States in that process. </w:t>
      </w:r>
    </w:p>
    <w:p w:rsidR="0007591D" w:rsidRDefault="0007591D" w:rsidP="00077E20">
      <w:pPr>
        <w:pStyle w:val="NormalWeb"/>
        <w:spacing w:line="360" w:lineRule="auto"/>
        <w:jc w:val="both"/>
        <w:rPr>
          <w:color w:val="000000" w:themeColor="text1"/>
        </w:rPr>
      </w:pPr>
      <w:r>
        <w:rPr>
          <w:color w:val="000000" w:themeColor="text1"/>
        </w:rPr>
        <w:t xml:space="preserve"> </w:t>
      </w:r>
      <w:r w:rsidRPr="00371AB2">
        <w:rPr>
          <w:color w:val="000000" w:themeColor="text1"/>
        </w:rPr>
        <w:t xml:space="preserve">Such demands practically remain at the level of discourse or discussion among the citizens and are still not raised or channeled in a political way. However, these empirical observations do indeed raise the issue for the possibility of rendering or shifting sovereignty issues from the nation state towards the EU level by the citizens of the Member States and if the citizens of each member State could probably compose together a European demos or if EU citizens regard their national states as the only form of expression of their demands at EU level which confirms the role of the Member States in having Kompetenz-Kompetenz or full competence. </w:t>
      </w:r>
    </w:p>
    <w:p w:rsidR="005C7B9F" w:rsidRDefault="005C7B9F" w:rsidP="00077E20">
      <w:pPr>
        <w:pStyle w:val="NormalWeb"/>
        <w:spacing w:line="360" w:lineRule="auto"/>
        <w:jc w:val="both"/>
        <w:rPr>
          <w:color w:val="000000" w:themeColor="text1"/>
        </w:rPr>
      </w:pPr>
      <w:r>
        <w:rPr>
          <w:color w:val="000000" w:themeColor="text1"/>
        </w:rPr>
        <w:t xml:space="preserve">These theoretical as well as empirical observations imply a possible formation of a new European social contract that </w:t>
      </w:r>
      <w:proofErr w:type="gramStart"/>
      <w:r>
        <w:rPr>
          <w:color w:val="000000" w:themeColor="text1"/>
        </w:rPr>
        <w:t>can  underpin</w:t>
      </w:r>
      <w:proofErr w:type="gramEnd"/>
      <w:r>
        <w:rPr>
          <w:color w:val="000000" w:themeColor="text1"/>
        </w:rPr>
        <w:t xml:space="preserve"> the EU as a legitimate political community.  In respect to such a debate, the arguments of Etienne Tassin are worth discussing. </w:t>
      </w:r>
    </w:p>
    <w:p w:rsidR="001218F6" w:rsidRPr="006840A3" w:rsidRDefault="00B26A06" w:rsidP="00077E20">
      <w:pPr>
        <w:pStyle w:val="NormalWeb"/>
        <w:spacing w:line="360" w:lineRule="auto"/>
        <w:jc w:val="both"/>
        <w:rPr>
          <w:b/>
          <w:color w:val="000000" w:themeColor="text1"/>
          <w:sz w:val="28"/>
          <w:szCs w:val="28"/>
          <w:lang w:val="fr-FR"/>
        </w:rPr>
      </w:pPr>
      <w:r w:rsidRPr="006840A3">
        <w:rPr>
          <w:b/>
          <w:color w:val="000000" w:themeColor="text1"/>
          <w:sz w:val="28"/>
          <w:szCs w:val="28"/>
          <w:lang w:val="fr-FR"/>
        </w:rPr>
        <w:t>4.3</w:t>
      </w:r>
      <w:r w:rsidR="001218F6" w:rsidRPr="006840A3">
        <w:rPr>
          <w:b/>
          <w:color w:val="000000" w:themeColor="text1"/>
          <w:sz w:val="28"/>
          <w:szCs w:val="28"/>
          <w:lang w:val="fr-FR"/>
        </w:rPr>
        <w:t xml:space="preserve">. A new European social </w:t>
      </w:r>
      <w:proofErr w:type="gramStart"/>
      <w:r w:rsidR="001218F6" w:rsidRPr="006840A3">
        <w:rPr>
          <w:b/>
          <w:color w:val="000000" w:themeColor="text1"/>
          <w:sz w:val="28"/>
          <w:szCs w:val="28"/>
          <w:lang w:val="fr-FR"/>
        </w:rPr>
        <w:t>contract?</w:t>
      </w:r>
      <w:proofErr w:type="gramEnd"/>
    </w:p>
    <w:p w:rsidR="005C7B9F" w:rsidRDefault="005C7B9F" w:rsidP="00077E20">
      <w:pPr>
        <w:pStyle w:val="NormalWeb"/>
        <w:spacing w:line="360" w:lineRule="auto"/>
        <w:jc w:val="both"/>
        <w:rPr>
          <w:lang w:val="fr-FR"/>
        </w:rPr>
      </w:pPr>
      <w:r w:rsidRPr="006840A3">
        <w:rPr>
          <w:color w:val="000000" w:themeColor="text1"/>
          <w:lang w:val="fr-FR"/>
        </w:rPr>
        <w:t xml:space="preserve"> </w:t>
      </w:r>
      <w:r>
        <w:rPr>
          <w:color w:val="000000" w:themeColor="text1"/>
          <w:lang w:val="fr-FR"/>
        </w:rPr>
        <w:t xml:space="preserve">In </w:t>
      </w:r>
      <w:r w:rsidR="0007591D" w:rsidRPr="00371AB2">
        <w:rPr>
          <w:color w:val="000000" w:themeColor="text1"/>
          <w:lang w:val="fr-FR"/>
        </w:rPr>
        <w:t>his article</w:t>
      </w:r>
      <w:r w:rsidR="0007591D" w:rsidRPr="000E76B2">
        <w:rPr>
          <w:color w:val="444444"/>
          <w:lang w:val="fr-FR"/>
        </w:rPr>
        <w:t xml:space="preserve"> </w:t>
      </w:r>
      <w:r w:rsidR="0092080D">
        <w:rPr>
          <w:color w:val="444444"/>
          <w:lang w:val="fr-FR"/>
        </w:rPr>
        <w:t>"</w:t>
      </w:r>
      <w:r w:rsidR="0007591D" w:rsidRPr="000E76B2">
        <w:rPr>
          <w:lang w:val="fr-FR"/>
        </w:rPr>
        <w:t>L’Europe cosmopolitique et la citoyenneté du monde</w:t>
      </w:r>
      <w:r w:rsidR="0092080D">
        <w:rPr>
          <w:lang w:val="fr-FR"/>
        </w:rPr>
        <w:t xml:space="preserve">" Tassin argues that </w:t>
      </w:r>
      <w:r w:rsidR="0007591D" w:rsidRPr="000E76B2">
        <w:rPr>
          <w:lang w:val="fr-FR"/>
        </w:rPr>
        <w:t>:</w:t>
      </w:r>
    </w:p>
    <w:p w:rsidR="00180125" w:rsidRPr="005232A1" w:rsidRDefault="0007591D" w:rsidP="00077E20">
      <w:pPr>
        <w:pStyle w:val="NormalWeb"/>
        <w:spacing w:line="360" w:lineRule="auto"/>
        <w:jc w:val="both"/>
        <w:rPr>
          <w:i/>
          <w:iCs/>
          <w:sz w:val="22"/>
          <w:szCs w:val="22"/>
          <w:lang w:val="fr-FR"/>
        </w:rPr>
      </w:pPr>
      <w:r w:rsidRPr="005C7B9F">
        <w:rPr>
          <w:sz w:val="22"/>
          <w:szCs w:val="22"/>
          <w:lang w:val="fr-FR"/>
        </w:rPr>
        <w:t xml:space="preserve"> La construction européenne n’obéit pas au schéma vertical d’une intégration étatique. Elle suit plutôt </w:t>
      </w:r>
      <w:r w:rsidRPr="005C7B9F">
        <w:rPr>
          <w:i/>
          <w:iCs/>
          <w:sz w:val="22"/>
          <w:szCs w:val="22"/>
          <w:lang w:val="fr-FR"/>
        </w:rPr>
        <w:t>le schéma horizontal d’une intégration cosmopolitique</w:t>
      </w:r>
      <w:r w:rsidRPr="005C7B9F">
        <w:rPr>
          <w:sz w:val="22"/>
          <w:szCs w:val="22"/>
          <w:lang w:val="fr-FR"/>
        </w:rPr>
        <w:t xml:space="preserve">. Son référent juridique n’est plus strictement </w:t>
      </w:r>
      <w:r w:rsidRPr="005C7B9F">
        <w:rPr>
          <w:sz w:val="22"/>
          <w:szCs w:val="22"/>
          <w:lang w:val="fr-FR"/>
        </w:rPr>
        <w:lastRenderedPageBreak/>
        <w:t xml:space="preserve">constitué par les droits de l’homme, mais aussi bien par les droits des peuples. L’horizon du cosmopolitisme est une intégration juridique d’États libres fondée sur leur concertation régulière et organisée, et non sur leur subordination à une puissance supérieure. Dans cette configuration, les nations restent le premier lieu d’exercice de la participation démocratique. </w:t>
      </w:r>
      <w:r w:rsidRPr="005232A1">
        <w:rPr>
          <w:sz w:val="22"/>
          <w:szCs w:val="22"/>
          <w:lang w:val="fr-FR"/>
        </w:rPr>
        <w:t>Mais, sur cette base, il s’agit désormais</w:t>
      </w:r>
      <w:r w:rsidRPr="005232A1">
        <w:rPr>
          <w:i/>
          <w:iCs/>
          <w:sz w:val="22"/>
          <w:szCs w:val="22"/>
          <w:lang w:val="fr-FR"/>
        </w:rPr>
        <w:t xml:space="preserve"> de penser l’émergence progressive d’un deuxième niveau de démocratisation de nature transnationale</w:t>
      </w:r>
      <w:r w:rsidRPr="005C7B9F">
        <w:rPr>
          <w:rStyle w:val="FootnoteReference"/>
          <w:i/>
          <w:iCs/>
          <w:sz w:val="22"/>
          <w:szCs w:val="22"/>
          <w:lang w:val="fr-FR"/>
        </w:rPr>
        <w:footnoteReference w:id="115"/>
      </w:r>
      <w:r w:rsidRPr="005232A1">
        <w:rPr>
          <w:i/>
          <w:iCs/>
          <w:sz w:val="22"/>
          <w:szCs w:val="22"/>
          <w:lang w:val="fr-FR"/>
        </w:rPr>
        <w:t xml:space="preserve"> </w:t>
      </w:r>
    </w:p>
    <w:p w:rsidR="005C7B9F" w:rsidRPr="005232A1" w:rsidRDefault="00180125" w:rsidP="00077E20">
      <w:pPr>
        <w:pStyle w:val="NormalWeb"/>
        <w:spacing w:line="360" w:lineRule="auto"/>
        <w:jc w:val="both"/>
        <w:rPr>
          <w:i/>
          <w:iCs/>
          <w:sz w:val="22"/>
          <w:szCs w:val="22"/>
        </w:rPr>
      </w:pPr>
      <w:r w:rsidRPr="005232A1">
        <w:rPr>
          <w:iCs/>
          <w:lang w:val="fr-FR"/>
        </w:rPr>
        <w:t xml:space="preserve">  </w:t>
      </w:r>
      <w:r w:rsidRPr="00180125">
        <w:rPr>
          <w:iCs/>
        </w:rPr>
        <w:t>In this thesis it is</w:t>
      </w:r>
      <w:r w:rsidRPr="00180125">
        <w:rPr>
          <w:i/>
          <w:iCs/>
        </w:rPr>
        <w:t xml:space="preserve"> </w:t>
      </w:r>
      <w:r w:rsidR="0007591D" w:rsidRPr="00180125">
        <w:rPr>
          <w:iCs/>
        </w:rPr>
        <w:t>agree</w:t>
      </w:r>
      <w:r w:rsidRPr="00180125">
        <w:rPr>
          <w:iCs/>
        </w:rPr>
        <w:t>d</w:t>
      </w:r>
      <w:r w:rsidR="0007591D" w:rsidRPr="000E76B2">
        <w:rPr>
          <w:iCs/>
        </w:rPr>
        <w:t xml:space="preserve"> that the nature of the European integration follows the scheme of a horizontal cosmopolitan integration where Member States do not subordinate themselves to a superior power but rather these supra-national institutions are commissioned through the free will of the Member States to exercise the sovereignty in certain areas (exclusive competences). Having in mind the possibility for a MS to leave the EU, one can conclude that each State sovereign remains inalienable. However, the possibility for the development of a second level of transnational democratization or democratic participation in the </w:t>
      </w:r>
      <w:proofErr w:type="gramStart"/>
      <w:r w:rsidR="0007591D" w:rsidRPr="000E76B2">
        <w:rPr>
          <w:iCs/>
        </w:rPr>
        <w:t>decision making</w:t>
      </w:r>
      <w:proofErr w:type="gramEnd"/>
      <w:r w:rsidR="0007591D" w:rsidRPr="000E76B2">
        <w:rPr>
          <w:iCs/>
        </w:rPr>
        <w:t xml:space="preserve"> process could be developed precisely through the practice of EU citizenship. What is more, our empirical evidence </w:t>
      </w:r>
      <w:proofErr w:type="gramStart"/>
      <w:r w:rsidR="0007591D" w:rsidRPr="000E76B2">
        <w:rPr>
          <w:iCs/>
        </w:rPr>
        <w:t>give</w:t>
      </w:r>
      <w:proofErr w:type="gramEnd"/>
      <w:r w:rsidR="0007591D" w:rsidRPr="000E76B2">
        <w:rPr>
          <w:iCs/>
        </w:rPr>
        <w:t xml:space="preserve"> us grounds to support this idea of Etienne Tassin when reflecting upon the demands that EU c</w:t>
      </w:r>
      <w:r w:rsidR="005C7B9F">
        <w:rPr>
          <w:iCs/>
        </w:rPr>
        <w:t>itizens can have towards the EU. The</w:t>
      </w:r>
      <w:r w:rsidR="0007591D" w:rsidRPr="000E76B2">
        <w:rPr>
          <w:iCs/>
        </w:rPr>
        <w:t xml:space="preserve"> interviews also showed that the national and cultural identities/heritage in Europe continue to exist despite the lack of national borders which justifies the idea that the European demos cannot be built on the deconstruction of former identities. </w:t>
      </w:r>
    </w:p>
    <w:p w:rsidR="005C7B9F" w:rsidRPr="000A7664" w:rsidRDefault="0007591D" w:rsidP="00077E20">
      <w:pPr>
        <w:pStyle w:val="NormalWeb"/>
        <w:spacing w:line="360" w:lineRule="auto"/>
        <w:jc w:val="both"/>
        <w:rPr>
          <w:iCs/>
        </w:rPr>
      </w:pPr>
      <w:r w:rsidRPr="000E76B2">
        <w:rPr>
          <w:iCs/>
        </w:rPr>
        <w:t>The idea about cosmopolitis</w:t>
      </w:r>
      <w:r w:rsidR="005C7B9F">
        <w:rPr>
          <w:iCs/>
        </w:rPr>
        <w:t>m is what is interesting for this thesis</w:t>
      </w:r>
      <w:r w:rsidRPr="000E76B2">
        <w:rPr>
          <w:iCs/>
        </w:rPr>
        <w:t xml:space="preserve">. </w:t>
      </w:r>
      <w:r w:rsidRPr="000A7664">
        <w:rPr>
          <w:iCs/>
        </w:rPr>
        <w:t xml:space="preserve">Etinne Tassin defines two concepts for the construction of Europe reflecting two separate types of political identity: </w:t>
      </w:r>
    </w:p>
    <w:p w:rsidR="0007591D" w:rsidRPr="005C7B9F" w:rsidRDefault="005C7B9F" w:rsidP="00077E20">
      <w:pPr>
        <w:pStyle w:val="NormalWeb"/>
        <w:spacing w:line="360" w:lineRule="auto"/>
        <w:jc w:val="both"/>
        <w:rPr>
          <w:sz w:val="22"/>
          <w:szCs w:val="22"/>
          <w:lang w:val="fr-FR"/>
        </w:rPr>
      </w:pPr>
      <w:r w:rsidRPr="000A7664">
        <w:rPr>
          <w:iCs/>
        </w:rPr>
        <w:t xml:space="preserve"> </w:t>
      </w:r>
      <w:r w:rsidR="0007591D" w:rsidRPr="005C7B9F">
        <w:rPr>
          <w:sz w:val="22"/>
          <w:szCs w:val="22"/>
          <w:lang w:val="fr-FR"/>
        </w:rPr>
        <w:t>Ou l’Europe est cosmopolitique et son extension est logiquement sans limites ni géographiques ni historiques ni culturelles ni spirituelles puisque son seul fondement est un patriotisme constitutionnel tandis que son identité politique est post-nationale ; ou l’Europe doit dans son principe se limiter aux États qui la composent actuellement, et se trouve alors avéré que son substrat est géographique, historique, culturel et spirituel</w:t>
      </w:r>
      <w:r w:rsidR="0007591D" w:rsidRPr="005C7B9F">
        <w:rPr>
          <w:rStyle w:val="FootnoteReference"/>
          <w:sz w:val="22"/>
          <w:szCs w:val="22"/>
          <w:lang w:val="fr-FR"/>
        </w:rPr>
        <w:footnoteReference w:id="116"/>
      </w:r>
      <w:r w:rsidR="0007591D" w:rsidRPr="005C7B9F">
        <w:rPr>
          <w:sz w:val="22"/>
          <w:szCs w:val="22"/>
          <w:lang w:val="bg-BG"/>
        </w:rPr>
        <w:t xml:space="preserve"> </w:t>
      </w:r>
    </w:p>
    <w:p w:rsidR="005C7B9F" w:rsidRDefault="0007591D" w:rsidP="00077E20">
      <w:pPr>
        <w:pStyle w:val="NormalWeb"/>
        <w:spacing w:line="360" w:lineRule="auto"/>
        <w:jc w:val="both"/>
      </w:pPr>
      <w:r w:rsidRPr="00E925FC">
        <w:rPr>
          <w:lang w:val="fr-FR"/>
        </w:rPr>
        <w:t xml:space="preserve"> </w:t>
      </w:r>
      <w:r w:rsidRPr="00D83E49">
        <w:t xml:space="preserve">We will not argue </w:t>
      </w:r>
      <w:proofErr w:type="gramStart"/>
      <w:r w:rsidRPr="00D83E49">
        <w:t>which  the</w:t>
      </w:r>
      <w:proofErr w:type="gramEnd"/>
      <w:r w:rsidRPr="00D83E49">
        <w:t xml:space="preserve"> more suitable for</w:t>
      </w:r>
      <w:r>
        <w:t>m for Europe</w:t>
      </w:r>
      <w:r>
        <w:rPr>
          <w:lang w:val="bg-BG"/>
        </w:rPr>
        <w:t xml:space="preserve"> </w:t>
      </w:r>
      <w:r>
        <w:t xml:space="preserve">is. </w:t>
      </w:r>
      <w:r w:rsidRPr="000E76B2">
        <w:t xml:space="preserve">We would only like to emphasize that there are different visions for the building of a strong Europe varying from a constitutional </w:t>
      </w:r>
      <w:r w:rsidRPr="000E76B2">
        <w:lastRenderedPageBreak/>
        <w:t>patriotism based on common values or a more essentialist or ultimately exclusive idea for what Europe is. Dwelling on our interviews, we would like to emphasize two important findings</w:t>
      </w:r>
      <w:r w:rsidR="005C7B9F">
        <w:t>:</w:t>
      </w:r>
    </w:p>
    <w:p w:rsidR="005C7B9F" w:rsidRDefault="0007591D" w:rsidP="00077E20">
      <w:pPr>
        <w:pStyle w:val="NormalWeb"/>
        <w:spacing w:line="360" w:lineRule="auto"/>
        <w:jc w:val="both"/>
      </w:pPr>
      <w:r w:rsidRPr="000E76B2">
        <w:t xml:space="preserve">1) the legitimacy of the EU as a political construction making decisions instead of the MS in certain areas </w:t>
      </w:r>
      <w:proofErr w:type="gramStart"/>
      <w:r w:rsidRPr="000E76B2">
        <w:t>would  depend</w:t>
      </w:r>
      <w:proofErr w:type="gramEnd"/>
      <w:r w:rsidRPr="000E76B2">
        <w:t xml:space="preserve"> not only on the Member States themselves but also on the will of its citizens  and </w:t>
      </w:r>
    </w:p>
    <w:p w:rsidR="005C7B9F" w:rsidRDefault="0007591D" w:rsidP="00077E20">
      <w:pPr>
        <w:pStyle w:val="NormalWeb"/>
        <w:spacing w:line="360" w:lineRule="auto"/>
        <w:jc w:val="both"/>
      </w:pPr>
      <w:r w:rsidRPr="000E76B2">
        <w:t>2) this legitimacy could be strengthened through the</w:t>
      </w:r>
      <w:r>
        <w:t xml:space="preserve"> clear set of values and their </w:t>
      </w:r>
      <w:r w:rsidRPr="000E76B2">
        <w:t xml:space="preserve">defense. </w:t>
      </w:r>
    </w:p>
    <w:p w:rsidR="0007591D" w:rsidRDefault="0007591D" w:rsidP="00077E20">
      <w:pPr>
        <w:pStyle w:val="NormalWeb"/>
        <w:spacing w:line="360" w:lineRule="auto"/>
        <w:jc w:val="both"/>
      </w:pPr>
      <w:r w:rsidRPr="000E76B2">
        <w:t>One can probably argue that in the contemporary social and cultural context of Europe, the power of the nation state to achieve its goals is weakened w</w:t>
      </w:r>
      <w:r>
        <w:t xml:space="preserve">hich requires </w:t>
      </w:r>
      <w:r w:rsidR="005C7B9F">
        <w:t xml:space="preserve">the </w:t>
      </w:r>
      <w:r w:rsidRPr="000E76B2">
        <w:t>EU</w:t>
      </w:r>
      <w:r w:rsidR="005C7B9F">
        <w:t xml:space="preserve"> to act. However, the empirical findings show </w:t>
      </w:r>
      <w:r w:rsidRPr="000E76B2">
        <w:t>that the nationa</w:t>
      </w:r>
      <w:r>
        <w:t>l identity, on</w:t>
      </w:r>
      <w:r w:rsidRPr="000E76B2">
        <w:t xml:space="preserve"> one </w:t>
      </w:r>
      <w:proofErr w:type="gramStart"/>
      <w:r w:rsidRPr="000E76B2">
        <w:t xml:space="preserve">hand, </w:t>
      </w:r>
      <w:r w:rsidR="005C7B9F">
        <w:t xml:space="preserve"> and</w:t>
      </w:r>
      <w:proofErr w:type="gramEnd"/>
      <w:r w:rsidR="005C7B9F">
        <w:t xml:space="preserve">, </w:t>
      </w:r>
      <w:r w:rsidRPr="000E76B2">
        <w:t>on the other, the cultural and spiritual  heritage, together with the issues of security</w:t>
      </w:r>
      <w:r>
        <w:t>,</w:t>
      </w:r>
      <w:r w:rsidRPr="000E76B2">
        <w:t xml:space="preserve"> raise the grand topic about the values of Europe which the EU claims to embody. </w:t>
      </w:r>
    </w:p>
    <w:p w:rsidR="00A50DFC" w:rsidRDefault="005C7B9F" w:rsidP="00077E20">
      <w:pPr>
        <w:autoSpaceDE w:val="0"/>
        <w:autoSpaceDN w:val="0"/>
        <w:adjustRightInd w:val="0"/>
        <w:spacing w:after="0" w:line="360" w:lineRule="auto"/>
        <w:jc w:val="both"/>
        <w:rPr>
          <w:rFonts w:ascii="Times New Roman" w:eastAsia="Times New Roman" w:hAnsi="Times New Roman" w:cs="Times New Roman"/>
          <w:iCs/>
          <w:sz w:val="24"/>
          <w:szCs w:val="24"/>
        </w:rPr>
      </w:pPr>
      <w:r>
        <w:rPr>
          <w:rFonts w:ascii="Times New Roman" w:hAnsi="Times New Roman" w:cs="Times New Roman"/>
          <w:sz w:val="24"/>
          <w:szCs w:val="24"/>
        </w:rPr>
        <w:t xml:space="preserve">In this part, </w:t>
      </w:r>
      <w:r w:rsidR="0007591D" w:rsidRPr="000E76B2">
        <w:rPr>
          <w:rFonts w:ascii="Times New Roman" w:hAnsi="Times New Roman" w:cs="Times New Roman"/>
          <w:sz w:val="24"/>
          <w:szCs w:val="24"/>
        </w:rPr>
        <w:t xml:space="preserve">one would </w:t>
      </w:r>
      <w:r w:rsidR="0007591D">
        <w:rPr>
          <w:rFonts w:ascii="Times New Roman" w:hAnsi="Times New Roman" w:cs="Times New Roman"/>
          <w:sz w:val="24"/>
          <w:szCs w:val="24"/>
        </w:rPr>
        <w:t xml:space="preserve">like </w:t>
      </w:r>
      <w:r w:rsidR="00A50DFC">
        <w:rPr>
          <w:rFonts w:ascii="Times New Roman" w:hAnsi="Times New Roman" w:cs="Times New Roman"/>
          <w:sz w:val="24"/>
          <w:szCs w:val="24"/>
        </w:rPr>
        <w:t xml:space="preserve">argue </w:t>
      </w:r>
      <w:proofErr w:type="gramStart"/>
      <w:r w:rsidR="00A50DFC">
        <w:rPr>
          <w:rFonts w:ascii="Times New Roman" w:hAnsi="Times New Roman" w:cs="Times New Roman"/>
          <w:sz w:val="24"/>
          <w:szCs w:val="24"/>
        </w:rPr>
        <w:t>about  that</w:t>
      </w:r>
      <w:proofErr w:type="gramEnd"/>
      <w:r w:rsidR="00A50DFC">
        <w:rPr>
          <w:rFonts w:ascii="Times New Roman" w:hAnsi="Times New Roman" w:cs="Times New Roman"/>
          <w:sz w:val="24"/>
          <w:szCs w:val="24"/>
        </w:rPr>
        <w:t xml:space="preserve"> there is a process of formation of </w:t>
      </w:r>
      <w:r w:rsidR="0007591D" w:rsidRPr="000E76B2">
        <w:rPr>
          <w:rFonts w:ascii="Times New Roman" w:hAnsi="Times New Roman" w:cs="Times New Roman"/>
          <w:sz w:val="24"/>
          <w:szCs w:val="24"/>
        </w:rPr>
        <w:t xml:space="preserve">a new European social contract involving three sides: the citizens of EU/MS, Member States and EU. </w:t>
      </w:r>
      <w:r w:rsidR="0007591D" w:rsidRPr="006840A3">
        <w:rPr>
          <w:rFonts w:ascii="Times New Roman" w:hAnsi="Times New Roman" w:cs="Times New Roman"/>
          <w:sz w:val="24"/>
          <w:szCs w:val="24"/>
          <w:lang w:val="fr-FR"/>
        </w:rPr>
        <w:t>We will argue that such a contract could represent what Etienne Tassin conceptualizes as "</w:t>
      </w:r>
      <w:r w:rsidR="0007591D" w:rsidRPr="006840A3">
        <w:rPr>
          <w:rFonts w:ascii="Times New Roman" w:eastAsia="Times New Roman" w:hAnsi="Times New Roman" w:cs="Times New Roman"/>
          <w:i/>
          <w:iCs/>
          <w:sz w:val="24"/>
          <w:szCs w:val="24"/>
          <w:lang w:val="fr-FR"/>
        </w:rPr>
        <w:t>l’émergence progressive d’un deuxième niveau de démocratisation de nature transnationale"</w:t>
      </w:r>
      <w:r w:rsidR="0007591D">
        <w:rPr>
          <w:rStyle w:val="FootnoteReference"/>
          <w:rFonts w:ascii="Times New Roman" w:eastAsia="Times New Roman" w:hAnsi="Times New Roman" w:cs="Times New Roman"/>
          <w:i/>
          <w:iCs/>
          <w:sz w:val="24"/>
          <w:szCs w:val="24"/>
        </w:rPr>
        <w:footnoteReference w:id="117"/>
      </w:r>
      <w:r w:rsidR="0007591D" w:rsidRPr="006840A3">
        <w:rPr>
          <w:rFonts w:ascii="Times New Roman" w:eastAsia="Times New Roman" w:hAnsi="Times New Roman" w:cs="Times New Roman"/>
          <w:iCs/>
          <w:sz w:val="24"/>
          <w:szCs w:val="24"/>
          <w:lang w:val="fr-FR"/>
        </w:rPr>
        <w:t xml:space="preserve">. </w:t>
      </w:r>
      <w:r w:rsidR="0007591D">
        <w:rPr>
          <w:rFonts w:ascii="Times New Roman" w:eastAsia="Times New Roman" w:hAnsi="Times New Roman" w:cs="Times New Roman"/>
          <w:iCs/>
          <w:sz w:val="24"/>
          <w:szCs w:val="24"/>
        </w:rPr>
        <w:t>The inclusion of EU citizens in</w:t>
      </w:r>
      <w:r w:rsidR="0007591D" w:rsidRPr="000E76B2">
        <w:rPr>
          <w:rFonts w:ascii="Times New Roman" w:eastAsia="Times New Roman" w:hAnsi="Times New Roman" w:cs="Times New Roman"/>
          <w:iCs/>
          <w:sz w:val="24"/>
          <w:szCs w:val="24"/>
        </w:rPr>
        <w:t xml:space="preserve"> the debate about a value bond in the EU</w:t>
      </w:r>
      <w:r w:rsidR="0007591D">
        <w:rPr>
          <w:rFonts w:ascii="Times New Roman" w:eastAsia="Times New Roman" w:hAnsi="Times New Roman" w:cs="Times New Roman"/>
          <w:iCs/>
          <w:sz w:val="24"/>
          <w:szCs w:val="24"/>
        </w:rPr>
        <w:t xml:space="preserve"> could underpin the emergence of a</w:t>
      </w:r>
      <w:r w:rsidR="0007591D" w:rsidRPr="000E76B2">
        <w:rPr>
          <w:rFonts w:ascii="Times New Roman" w:eastAsia="Times New Roman" w:hAnsi="Times New Roman" w:cs="Times New Roman"/>
          <w:iCs/>
          <w:sz w:val="24"/>
          <w:szCs w:val="24"/>
        </w:rPr>
        <w:t xml:space="preserve"> double level of transnational democratization in Europe along the Member States' democratic participation in the </w:t>
      </w:r>
      <w:proofErr w:type="gramStart"/>
      <w:r w:rsidR="0007591D" w:rsidRPr="000E76B2">
        <w:rPr>
          <w:rFonts w:ascii="Times New Roman" w:eastAsia="Times New Roman" w:hAnsi="Times New Roman" w:cs="Times New Roman"/>
          <w:iCs/>
          <w:sz w:val="24"/>
          <w:szCs w:val="24"/>
        </w:rPr>
        <w:t>decision making</w:t>
      </w:r>
      <w:proofErr w:type="gramEnd"/>
      <w:r w:rsidR="0007591D" w:rsidRPr="000E76B2">
        <w:rPr>
          <w:rFonts w:ascii="Times New Roman" w:eastAsia="Times New Roman" w:hAnsi="Times New Roman" w:cs="Times New Roman"/>
          <w:iCs/>
          <w:sz w:val="24"/>
          <w:szCs w:val="24"/>
        </w:rPr>
        <w:t xml:space="preserve"> process. </w:t>
      </w:r>
    </w:p>
    <w:p w:rsidR="00A50DFC" w:rsidRDefault="00A50DFC" w:rsidP="00077E20">
      <w:pPr>
        <w:autoSpaceDE w:val="0"/>
        <w:autoSpaceDN w:val="0"/>
        <w:adjustRightInd w:val="0"/>
        <w:spacing w:after="0" w:line="360" w:lineRule="auto"/>
        <w:jc w:val="both"/>
        <w:rPr>
          <w:rFonts w:ascii="Times New Roman" w:eastAsia="Times New Roman" w:hAnsi="Times New Roman" w:cs="Times New Roman"/>
          <w:iCs/>
          <w:sz w:val="24"/>
          <w:szCs w:val="24"/>
        </w:rPr>
      </w:pPr>
    </w:p>
    <w:p w:rsidR="00A50DFC" w:rsidRDefault="00A50DFC" w:rsidP="00077E20">
      <w:pPr>
        <w:autoSpaceDE w:val="0"/>
        <w:autoSpaceDN w:val="0"/>
        <w:adjustRightInd w:val="0"/>
        <w:spacing w:after="0"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r w:rsidR="0007591D" w:rsidRPr="000E76B2">
        <w:rPr>
          <w:rFonts w:ascii="Times New Roman" w:eastAsia="Times New Roman" w:hAnsi="Times New Roman" w:cs="Times New Roman"/>
          <w:iCs/>
          <w:sz w:val="24"/>
          <w:szCs w:val="24"/>
        </w:rPr>
        <w:t>What is highly controversial both from a theoretical and empirical perspective is what form of agency could th</w:t>
      </w:r>
      <w:r w:rsidR="0007591D">
        <w:rPr>
          <w:rFonts w:ascii="Times New Roman" w:eastAsia="Times New Roman" w:hAnsi="Times New Roman" w:cs="Times New Roman"/>
          <w:iCs/>
          <w:sz w:val="24"/>
          <w:szCs w:val="24"/>
        </w:rPr>
        <w:t xml:space="preserve">e EU citizens' will take form of: a wide </w:t>
      </w:r>
      <w:r w:rsidR="0007591D" w:rsidRPr="000E76B2">
        <w:rPr>
          <w:rFonts w:ascii="Times New Roman" w:eastAsia="Times New Roman" w:hAnsi="Times New Roman" w:cs="Times New Roman"/>
          <w:iCs/>
          <w:sz w:val="24"/>
          <w:szCs w:val="24"/>
        </w:rPr>
        <w:t>EU referendum, national referendu</w:t>
      </w:r>
      <w:r w:rsidR="0007591D">
        <w:rPr>
          <w:rFonts w:ascii="Times New Roman" w:eastAsia="Times New Roman" w:hAnsi="Times New Roman" w:cs="Times New Roman"/>
          <w:iCs/>
          <w:sz w:val="24"/>
          <w:szCs w:val="24"/>
        </w:rPr>
        <w:t>ms in the Member States or the participation</w:t>
      </w:r>
      <w:r w:rsidR="0007591D" w:rsidRPr="000E76B2">
        <w:rPr>
          <w:rFonts w:ascii="Times New Roman" w:eastAsia="Times New Roman" w:hAnsi="Times New Roman" w:cs="Times New Roman"/>
          <w:iCs/>
          <w:sz w:val="24"/>
          <w:szCs w:val="24"/>
        </w:rPr>
        <w:t xml:space="preserve"> </w:t>
      </w:r>
      <w:proofErr w:type="gramStart"/>
      <w:r w:rsidR="0007591D" w:rsidRPr="000E76B2">
        <w:rPr>
          <w:rFonts w:ascii="Times New Roman" w:eastAsia="Times New Roman" w:hAnsi="Times New Roman" w:cs="Times New Roman"/>
          <w:iCs/>
          <w:sz w:val="24"/>
          <w:szCs w:val="24"/>
        </w:rPr>
        <w:t xml:space="preserve">of </w:t>
      </w:r>
      <w:r w:rsidR="0007591D">
        <w:rPr>
          <w:rFonts w:ascii="Times New Roman" w:eastAsia="Times New Roman" w:hAnsi="Times New Roman" w:cs="Times New Roman"/>
          <w:iCs/>
          <w:sz w:val="24"/>
          <w:szCs w:val="24"/>
        </w:rPr>
        <w:t xml:space="preserve"> EU</w:t>
      </w:r>
      <w:proofErr w:type="gramEnd"/>
      <w:r w:rsidR="0007591D">
        <w:rPr>
          <w:rFonts w:ascii="Times New Roman" w:eastAsia="Times New Roman" w:hAnsi="Times New Roman" w:cs="Times New Roman"/>
          <w:iCs/>
          <w:sz w:val="24"/>
          <w:szCs w:val="24"/>
        </w:rPr>
        <w:t xml:space="preserve"> </w:t>
      </w:r>
      <w:r w:rsidR="0007591D" w:rsidRPr="000E76B2">
        <w:rPr>
          <w:rFonts w:ascii="Times New Roman" w:eastAsia="Times New Roman" w:hAnsi="Times New Roman" w:cs="Times New Roman"/>
          <w:iCs/>
          <w:sz w:val="24"/>
          <w:szCs w:val="24"/>
        </w:rPr>
        <w:t xml:space="preserve">citizens representatives in </w:t>
      </w:r>
      <w:r w:rsidR="0007591D">
        <w:rPr>
          <w:rFonts w:ascii="Times New Roman" w:eastAsia="Times New Roman" w:hAnsi="Times New Roman" w:cs="Times New Roman"/>
          <w:iCs/>
          <w:sz w:val="24"/>
          <w:szCs w:val="24"/>
        </w:rPr>
        <w:t xml:space="preserve">the process of </w:t>
      </w:r>
      <w:r w:rsidR="0007591D" w:rsidRPr="000E76B2">
        <w:rPr>
          <w:rFonts w:ascii="Times New Roman" w:eastAsia="Times New Roman" w:hAnsi="Times New Roman" w:cs="Times New Roman"/>
          <w:iCs/>
          <w:sz w:val="24"/>
          <w:szCs w:val="24"/>
        </w:rPr>
        <w:t>drafting or amending</w:t>
      </w:r>
      <w:r w:rsidR="00425684">
        <w:rPr>
          <w:rFonts w:ascii="Times New Roman" w:eastAsia="Times New Roman" w:hAnsi="Times New Roman" w:cs="Times New Roman"/>
          <w:iCs/>
          <w:sz w:val="24"/>
          <w:szCs w:val="24"/>
        </w:rPr>
        <w:t xml:space="preserve"> EU Treaties. Nevertheless, the </w:t>
      </w:r>
      <w:r w:rsidR="0007591D" w:rsidRPr="000E76B2">
        <w:rPr>
          <w:rFonts w:ascii="Times New Roman" w:eastAsia="Times New Roman" w:hAnsi="Times New Roman" w:cs="Times New Roman"/>
          <w:iCs/>
          <w:sz w:val="24"/>
          <w:szCs w:val="24"/>
        </w:rPr>
        <w:t>empirical study showed that there is a need for such a debate. Moreover, it is what could strengthen the E</w:t>
      </w:r>
      <w:r>
        <w:rPr>
          <w:rFonts w:ascii="Times New Roman" w:eastAsia="Times New Roman" w:hAnsi="Times New Roman" w:cs="Times New Roman"/>
          <w:iCs/>
          <w:sz w:val="24"/>
          <w:szCs w:val="24"/>
        </w:rPr>
        <w:t xml:space="preserve">U as a legitimate political </w:t>
      </w:r>
      <w:proofErr w:type="gramStart"/>
      <w:r>
        <w:rPr>
          <w:rFonts w:ascii="Times New Roman" w:eastAsia="Times New Roman" w:hAnsi="Times New Roman" w:cs="Times New Roman"/>
          <w:iCs/>
          <w:sz w:val="24"/>
          <w:szCs w:val="24"/>
        </w:rPr>
        <w:t xml:space="preserve">community </w:t>
      </w:r>
      <w:r w:rsidR="0007591D" w:rsidRPr="000E76B2">
        <w:rPr>
          <w:rFonts w:ascii="Times New Roman" w:eastAsia="Times New Roman" w:hAnsi="Times New Roman" w:cs="Times New Roman"/>
          <w:iCs/>
          <w:sz w:val="24"/>
          <w:szCs w:val="24"/>
        </w:rPr>
        <w:t xml:space="preserve"> as</w:t>
      </w:r>
      <w:proofErr w:type="gramEnd"/>
      <w:r w:rsidR="0007591D" w:rsidRPr="000E76B2">
        <w:rPr>
          <w:rFonts w:ascii="Times New Roman" w:eastAsia="Times New Roman" w:hAnsi="Times New Roman" w:cs="Times New Roman"/>
          <w:iCs/>
          <w:sz w:val="24"/>
          <w:szCs w:val="24"/>
        </w:rPr>
        <w:t xml:space="preserve"> we </w:t>
      </w:r>
      <w:r w:rsidR="0007591D" w:rsidRPr="000E76B2">
        <w:rPr>
          <w:rFonts w:ascii="Times New Roman" w:eastAsia="Times New Roman" w:hAnsi="Times New Roman" w:cs="Times New Roman"/>
          <w:iCs/>
          <w:sz w:val="24"/>
          <w:szCs w:val="24"/>
        </w:rPr>
        <w:lastRenderedPageBreak/>
        <w:t xml:space="preserve">argued that the political demands that EU citizens raise towards the EU account for the formation of European political identity. </w:t>
      </w:r>
    </w:p>
    <w:p w:rsidR="000C4A57" w:rsidRDefault="000C4A57" w:rsidP="00077E20">
      <w:pPr>
        <w:autoSpaceDE w:val="0"/>
        <w:autoSpaceDN w:val="0"/>
        <w:adjustRightInd w:val="0"/>
        <w:spacing w:after="0" w:line="360" w:lineRule="auto"/>
        <w:jc w:val="both"/>
        <w:rPr>
          <w:rFonts w:ascii="Times New Roman" w:eastAsia="Times New Roman" w:hAnsi="Times New Roman" w:cs="Times New Roman"/>
          <w:iCs/>
          <w:sz w:val="24"/>
          <w:szCs w:val="24"/>
        </w:rPr>
      </w:pPr>
    </w:p>
    <w:p w:rsidR="005232A1" w:rsidRDefault="005232A1" w:rsidP="00077E20">
      <w:pPr>
        <w:pStyle w:val="NoSpacing"/>
        <w:spacing w:line="360" w:lineRule="auto"/>
        <w:jc w:val="both"/>
        <w:rPr>
          <w:rFonts w:ascii="Times New Roman" w:eastAsia="Times New Roman" w:hAnsi="Times New Roman" w:cs="Times New Roman"/>
          <w:iCs/>
          <w:sz w:val="24"/>
          <w:szCs w:val="24"/>
        </w:rPr>
      </w:pPr>
    </w:p>
    <w:p w:rsidR="0007591D" w:rsidRDefault="0007591D" w:rsidP="00077E20">
      <w:pPr>
        <w:pStyle w:val="NoSpacing"/>
        <w:spacing w:line="360" w:lineRule="auto"/>
        <w:jc w:val="both"/>
        <w:rPr>
          <w:rFonts w:ascii="Times New Roman" w:hAnsi="Times New Roman" w:cs="Times New Roman"/>
          <w:b/>
          <w:color w:val="444444"/>
          <w:sz w:val="28"/>
          <w:szCs w:val="28"/>
        </w:rPr>
      </w:pPr>
      <w:r w:rsidRPr="003A0131">
        <w:rPr>
          <w:rFonts w:ascii="Times New Roman" w:hAnsi="Times New Roman" w:cs="Times New Roman"/>
          <w:b/>
          <w:color w:val="444444"/>
          <w:sz w:val="28"/>
          <w:szCs w:val="28"/>
        </w:rPr>
        <w:t>Conclusion:</w:t>
      </w:r>
    </w:p>
    <w:p w:rsidR="006A49CD" w:rsidRDefault="00B87D5E" w:rsidP="00077E20">
      <w:pPr>
        <w:spacing w:line="360" w:lineRule="auto"/>
        <w:jc w:val="both"/>
        <w:rPr>
          <w:rFonts w:ascii="Times New Roman" w:hAnsi="Times New Roman" w:cs="Times New Roman"/>
          <w:sz w:val="24"/>
          <w:szCs w:val="24"/>
        </w:rPr>
      </w:pPr>
      <w:r w:rsidRPr="00B87D5E">
        <w:rPr>
          <w:rFonts w:ascii="Times New Roman" w:hAnsi="Times New Roman" w:cs="Times New Roman"/>
          <w:sz w:val="24"/>
          <w:szCs w:val="24"/>
        </w:rPr>
        <w:t xml:space="preserve"> This conclusion aims at summarizing the empirical findings </w:t>
      </w:r>
      <w:r>
        <w:rPr>
          <w:rFonts w:ascii="Times New Roman" w:hAnsi="Times New Roman" w:cs="Times New Roman"/>
          <w:sz w:val="24"/>
          <w:szCs w:val="24"/>
        </w:rPr>
        <w:t xml:space="preserve">and </w:t>
      </w:r>
      <w:r w:rsidRPr="00B87D5E">
        <w:rPr>
          <w:rFonts w:ascii="Times New Roman" w:hAnsi="Times New Roman" w:cs="Times New Roman"/>
          <w:sz w:val="24"/>
          <w:szCs w:val="24"/>
        </w:rPr>
        <w:t>argue if the research questions have been answered</w:t>
      </w:r>
      <w:r>
        <w:rPr>
          <w:rFonts w:ascii="Times New Roman" w:hAnsi="Times New Roman" w:cs="Times New Roman"/>
          <w:sz w:val="24"/>
          <w:szCs w:val="24"/>
        </w:rPr>
        <w:t xml:space="preserve"> as well as</w:t>
      </w:r>
      <w:r w:rsidRPr="00B87D5E">
        <w:rPr>
          <w:rFonts w:ascii="Times New Roman" w:hAnsi="Times New Roman" w:cs="Times New Roman"/>
          <w:sz w:val="24"/>
          <w:szCs w:val="24"/>
        </w:rPr>
        <w:t xml:space="preserve"> what </w:t>
      </w:r>
      <w:r w:rsidR="00900E97">
        <w:rPr>
          <w:rFonts w:ascii="Times New Roman" w:hAnsi="Times New Roman" w:cs="Times New Roman"/>
          <w:sz w:val="24"/>
          <w:szCs w:val="24"/>
        </w:rPr>
        <w:t xml:space="preserve">advantages and limitations of the study there were and </w:t>
      </w:r>
      <w:r w:rsidRPr="00B87D5E">
        <w:rPr>
          <w:rFonts w:ascii="Times New Roman" w:hAnsi="Times New Roman" w:cs="Times New Roman"/>
          <w:sz w:val="24"/>
          <w:szCs w:val="24"/>
        </w:rPr>
        <w:t>what implications there are for further empirical studies</w:t>
      </w:r>
      <w:r>
        <w:rPr>
          <w:rFonts w:ascii="Times New Roman" w:hAnsi="Times New Roman" w:cs="Times New Roman"/>
          <w:b/>
          <w:sz w:val="24"/>
          <w:szCs w:val="24"/>
        </w:rPr>
        <w:t xml:space="preserve">. </w:t>
      </w:r>
      <w:r w:rsidR="00B14E5D">
        <w:rPr>
          <w:rFonts w:ascii="Times New Roman" w:hAnsi="Times New Roman" w:cs="Times New Roman"/>
          <w:b/>
          <w:sz w:val="24"/>
          <w:szCs w:val="24"/>
        </w:rPr>
        <w:t xml:space="preserve"> </w:t>
      </w:r>
      <w:proofErr w:type="gramStart"/>
      <w:r w:rsidR="00B14E5D" w:rsidRPr="00014FBB">
        <w:rPr>
          <w:rFonts w:ascii="Times New Roman" w:hAnsi="Times New Roman" w:cs="Times New Roman"/>
          <w:sz w:val="24"/>
          <w:szCs w:val="24"/>
        </w:rPr>
        <w:t xml:space="preserve">Also,  </w:t>
      </w:r>
      <w:r w:rsidR="00014FBB" w:rsidRPr="00014FBB">
        <w:rPr>
          <w:rFonts w:ascii="Times New Roman" w:hAnsi="Times New Roman" w:cs="Times New Roman"/>
          <w:sz w:val="24"/>
          <w:szCs w:val="24"/>
        </w:rPr>
        <w:t>conclusions</w:t>
      </w:r>
      <w:proofErr w:type="gramEnd"/>
      <w:r w:rsidR="00014FBB" w:rsidRPr="00014FBB">
        <w:rPr>
          <w:rFonts w:ascii="Times New Roman" w:hAnsi="Times New Roman" w:cs="Times New Roman"/>
          <w:sz w:val="24"/>
          <w:szCs w:val="24"/>
        </w:rPr>
        <w:t xml:space="preserve"> concerning the formation of European identity are drawn. Last but not least, </w:t>
      </w:r>
      <w:proofErr w:type="gramStart"/>
      <w:r w:rsidR="00014FBB" w:rsidRPr="00014FBB">
        <w:rPr>
          <w:rFonts w:ascii="Times New Roman" w:hAnsi="Times New Roman" w:cs="Times New Roman"/>
          <w:sz w:val="24"/>
          <w:szCs w:val="24"/>
        </w:rPr>
        <w:t xml:space="preserve">some  </w:t>
      </w:r>
      <w:r w:rsidR="00B14E5D" w:rsidRPr="00014FBB">
        <w:rPr>
          <w:rFonts w:ascii="Times New Roman" w:hAnsi="Times New Roman" w:cs="Times New Roman"/>
          <w:sz w:val="24"/>
          <w:szCs w:val="24"/>
        </w:rPr>
        <w:t>policy</w:t>
      </w:r>
      <w:proofErr w:type="gramEnd"/>
      <w:r w:rsidR="00B14E5D" w:rsidRPr="00014FBB">
        <w:rPr>
          <w:rFonts w:ascii="Times New Roman" w:hAnsi="Times New Roman" w:cs="Times New Roman"/>
          <w:sz w:val="24"/>
          <w:szCs w:val="24"/>
        </w:rPr>
        <w:t xml:space="preserve"> recommendations regarding the area of freedom, security and justice are made</w:t>
      </w:r>
      <w:r w:rsidR="00014FBB" w:rsidRPr="00014FBB">
        <w:rPr>
          <w:rFonts w:ascii="Times New Roman" w:hAnsi="Times New Roman" w:cs="Times New Roman"/>
          <w:sz w:val="24"/>
          <w:szCs w:val="24"/>
        </w:rPr>
        <w:t>.</w:t>
      </w:r>
    </w:p>
    <w:p w:rsidR="009F7A40" w:rsidRDefault="009F7A40"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Four research questions were set in the introduction which required the development of a conceptual </w:t>
      </w:r>
      <w:proofErr w:type="gramStart"/>
      <w:r>
        <w:rPr>
          <w:rFonts w:ascii="Times New Roman" w:hAnsi="Times New Roman" w:cs="Times New Roman"/>
          <w:sz w:val="24"/>
          <w:szCs w:val="24"/>
        </w:rPr>
        <w:t>framework  that</w:t>
      </w:r>
      <w:proofErr w:type="gramEnd"/>
      <w:r>
        <w:rPr>
          <w:rFonts w:ascii="Times New Roman" w:hAnsi="Times New Roman" w:cs="Times New Roman"/>
          <w:sz w:val="24"/>
          <w:szCs w:val="24"/>
        </w:rPr>
        <w:t xml:space="preserve"> could guide the empirical study complementing this research.</w:t>
      </w:r>
      <w:r w:rsidR="00B80501">
        <w:rPr>
          <w:rFonts w:ascii="Times New Roman" w:hAnsi="Times New Roman" w:cs="Times New Roman"/>
          <w:sz w:val="24"/>
          <w:szCs w:val="24"/>
        </w:rPr>
        <w:t xml:space="preserve"> As it was possible to answer all research questions, it can be concluded </w:t>
      </w:r>
      <w:proofErr w:type="gramStart"/>
      <w:r w:rsidR="00B80501">
        <w:rPr>
          <w:rFonts w:ascii="Times New Roman" w:hAnsi="Times New Roman" w:cs="Times New Roman"/>
          <w:sz w:val="24"/>
          <w:szCs w:val="24"/>
        </w:rPr>
        <w:t>that  the</w:t>
      </w:r>
      <w:proofErr w:type="gramEnd"/>
      <w:r w:rsidR="00B80501">
        <w:rPr>
          <w:rFonts w:ascii="Times New Roman" w:hAnsi="Times New Roman" w:cs="Times New Roman"/>
          <w:sz w:val="24"/>
          <w:szCs w:val="24"/>
        </w:rPr>
        <w:t xml:space="preserve"> conceptual framework was comprehensive enough</w:t>
      </w:r>
      <w:r w:rsidR="00742E61">
        <w:rPr>
          <w:rFonts w:ascii="Times New Roman" w:hAnsi="Times New Roman" w:cs="Times New Roman"/>
          <w:sz w:val="24"/>
          <w:szCs w:val="24"/>
        </w:rPr>
        <w:t xml:space="preserve">, </w:t>
      </w:r>
      <w:r w:rsidR="00B80501">
        <w:rPr>
          <w:rFonts w:ascii="Times New Roman" w:hAnsi="Times New Roman" w:cs="Times New Roman"/>
          <w:sz w:val="24"/>
          <w:szCs w:val="24"/>
        </w:rPr>
        <w:t xml:space="preserve"> the methodology for the study </w:t>
      </w:r>
      <w:r w:rsidR="00742E61">
        <w:rPr>
          <w:rFonts w:ascii="Times New Roman" w:hAnsi="Times New Roman" w:cs="Times New Roman"/>
          <w:sz w:val="24"/>
          <w:szCs w:val="24"/>
        </w:rPr>
        <w:t xml:space="preserve">justified and the study itself valid. </w:t>
      </w:r>
      <w:r w:rsidR="00F90168">
        <w:rPr>
          <w:rFonts w:ascii="Times New Roman" w:hAnsi="Times New Roman" w:cs="Times New Roman"/>
          <w:sz w:val="24"/>
          <w:szCs w:val="24"/>
        </w:rPr>
        <w:t xml:space="preserve"> The main research question concerning the empirical grounds of </w:t>
      </w:r>
      <w:r w:rsidR="00F90168" w:rsidRPr="00F90168">
        <w:rPr>
          <w:rFonts w:ascii="Times New Roman" w:hAnsi="Times New Roman" w:cs="Times New Roman"/>
          <w:i/>
          <w:sz w:val="24"/>
          <w:szCs w:val="24"/>
        </w:rPr>
        <w:t xml:space="preserve">an </w:t>
      </w:r>
      <w:proofErr w:type="gramStart"/>
      <w:r w:rsidR="00F90168" w:rsidRPr="00F90168">
        <w:rPr>
          <w:rFonts w:ascii="Times New Roman" w:hAnsi="Times New Roman" w:cs="Times New Roman"/>
          <w:i/>
          <w:sz w:val="24"/>
          <w:szCs w:val="24"/>
        </w:rPr>
        <w:t>ever closer</w:t>
      </w:r>
      <w:proofErr w:type="gramEnd"/>
      <w:r w:rsidR="00F90168" w:rsidRPr="00F90168">
        <w:rPr>
          <w:rFonts w:ascii="Times New Roman" w:hAnsi="Times New Roman" w:cs="Times New Roman"/>
          <w:i/>
          <w:sz w:val="24"/>
          <w:szCs w:val="24"/>
        </w:rPr>
        <w:t xml:space="preserve"> union among the peoples of Europe </w:t>
      </w:r>
      <w:r w:rsidR="00F90168">
        <w:rPr>
          <w:rFonts w:ascii="Times New Roman" w:hAnsi="Times New Roman" w:cs="Times New Roman"/>
          <w:sz w:val="24"/>
          <w:szCs w:val="24"/>
        </w:rPr>
        <w:t xml:space="preserve">was tested and one possible expression of this model, namely the European melting pot, was drawn. </w:t>
      </w:r>
      <w:r w:rsidR="00701B6E">
        <w:rPr>
          <w:rFonts w:ascii="Times New Roman" w:hAnsi="Times New Roman" w:cs="Times New Roman"/>
          <w:sz w:val="24"/>
          <w:szCs w:val="24"/>
        </w:rPr>
        <w:t xml:space="preserve"> </w:t>
      </w:r>
      <w:r w:rsidR="009739C9">
        <w:rPr>
          <w:rFonts w:ascii="Times New Roman" w:hAnsi="Times New Roman" w:cs="Times New Roman"/>
          <w:sz w:val="24"/>
          <w:szCs w:val="24"/>
        </w:rPr>
        <w:t xml:space="preserve">In addition to that, the empirical study contributed in gathering in </w:t>
      </w:r>
      <w:r w:rsidR="005E5A5E">
        <w:rPr>
          <w:rFonts w:ascii="Times New Roman" w:hAnsi="Times New Roman" w:cs="Times New Roman"/>
          <w:sz w:val="24"/>
          <w:szCs w:val="24"/>
        </w:rPr>
        <w:t>depth knowledge about processes</w:t>
      </w:r>
      <w:r w:rsidR="009739C9">
        <w:rPr>
          <w:rFonts w:ascii="Times New Roman" w:hAnsi="Times New Roman" w:cs="Times New Roman"/>
          <w:sz w:val="24"/>
          <w:szCs w:val="24"/>
        </w:rPr>
        <w:t xml:space="preserve"> and attitudes in the social context of free movement of persons that could constitute a civic and a cultural component of </w:t>
      </w:r>
      <w:proofErr w:type="gramStart"/>
      <w:r w:rsidR="009739C9">
        <w:rPr>
          <w:rFonts w:ascii="Times New Roman" w:hAnsi="Times New Roman" w:cs="Times New Roman"/>
          <w:sz w:val="24"/>
          <w:szCs w:val="24"/>
        </w:rPr>
        <w:t>European  identity</w:t>
      </w:r>
      <w:proofErr w:type="gramEnd"/>
      <w:r w:rsidR="009739C9">
        <w:rPr>
          <w:rFonts w:ascii="Times New Roman" w:hAnsi="Times New Roman" w:cs="Times New Roman"/>
          <w:sz w:val="24"/>
          <w:szCs w:val="24"/>
        </w:rPr>
        <w:t xml:space="preserve">. </w:t>
      </w:r>
      <w:r w:rsidR="00DD037C">
        <w:rPr>
          <w:rFonts w:ascii="Times New Roman" w:hAnsi="Times New Roman" w:cs="Times New Roman"/>
          <w:sz w:val="24"/>
          <w:szCs w:val="24"/>
        </w:rPr>
        <w:t xml:space="preserve">It was </w:t>
      </w:r>
      <w:proofErr w:type="gramStart"/>
      <w:r w:rsidR="00DD037C">
        <w:rPr>
          <w:rFonts w:ascii="Times New Roman" w:hAnsi="Times New Roman" w:cs="Times New Roman"/>
          <w:sz w:val="24"/>
          <w:szCs w:val="24"/>
        </w:rPr>
        <w:t>concluded  among</w:t>
      </w:r>
      <w:proofErr w:type="gramEnd"/>
      <w:r w:rsidR="00DD037C">
        <w:rPr>
          <w:rFonts w:ascii="Times New Roman" w:hAnsi="Times New Roman" w:cs="Times New Roman"/>
          <w:sz w:val="24"/>
          <w:szCs w:val="24"/>
        </w:rPr>
        <w:t xml:space="preserve"> this small sample of Bulgarian  EU citizens exercising their free movement right that, though they do not identify themselves directly with a particular European institution, party or personality, they do identify strongly with </w:t>
      </w:r>
      <w:r w:rsidR="00DD037C" w:rsidRPr="00DD037C">
        <w:rPr>
          <w:rFonts w:ascii="Times New Roman" w:hAnsi="Times New Roman" w:cs="Times New Roman"/>
          <w:i/>
          <w:sz w:val="24"/>
          <w:szCs w:val="24"/>
        </w:rPr>
        <w:t>their rights, benefits and guarantees</w:t>
      </w:r>
      <w:r w:rsidR="00DD037C">
        <w:rPr>
          <w:rFonts w:ascii="Times New Roman" w:hAnsi="Times New Roman" w:cs="Times New Roman"/>
          <w:sz w:val="24"/>
          <w:szCs w:val="24"/>
        </w:rPr>
        <w:t xml:space="preserve"> secured by the EU. </w:t>
      </w:r>
      <w:r w:rsidR="00CC69C3">
        <w:rPr>
          <w:rFonts w:ascii="Times New Roman" w:hAnsi="Times New Roman" w:cs="Times New Roman"/>
          <w:sz w:val="24"/>
          <w:szCs w:val="24"/>
        </w:rPr>
        <w:t xml:space="preserve">This empirical </w:t>
      </w:r>
      <w:proofErr w:type="gramStart"/>
      <w:r w:rsidR="00CC69C3">
        <w:rPr>
          <w:rFonts w:ascii="Times New Roman" w:hAnsi="Times New Roman" w:cs="Times New Roman"/>
          <w:sz w:val="24"/>
          <w:szCs w:val="24"/>
        </w:rPr>
        <w:t>observation  resembles</w:t>
      </w:r>
      <w:proofErr w:type="gramEnd"/>
      <w:r w:rsidR="00394E12">
        <w:rPr>
          <w:rFonts w:ascii="Times New Roman" w:hAnsi="Times New Roman" w:cs="Times New Roman"/>
          <w:sz w:val="24"/>
          <w:szCs w:val="24"/>
        </w:rPr>
        <w:t xml:space="preserve"> Jonathan White and</w:t>
      </w:r>
      <w:r w:rsidR="00CC69C3">
        <w:rPr>
          <w:rFonts w:ascii="Times New Roman" w:hAnsi="Times New Roman" w:cs="Times New Roman"/>
          <w:sz w:val="24"/>
          <w:szCs w:val="24"/>
        </w:rPr>
        <w:t xml:space="preserve"> Maria Stoicheva's arguing that the </w:t>
      </w:r>
      <w:r w:rsidR="00394E12">
        <w:rPr>
          <w:rFonts w:ascii="Times New Roman" w:hAnsi="Times New Roman" w:cs="Times New Roman"/>
          <w:sz w:val="24"/>
          <w:szCs w:val="24"/>
        </w:rPr>
        <w:t xml:space="preserve">individual benefits resulting from the EU citizenship as an additional set of rights </w:t>
      </w:r>
      <w:r w:rsidR="005E5A5E">
        <w:rPr>
          <w:rFonts w:ascii="Times New Roman" w:hAnsi="Times New Roman" w:cs="Times New Roman"/>
          <w:sz w:val="24"/>
          <w:szCs w:val="24"/>
        </w:rPr>
        <w:t xml:space="preserve"> </w:t>
      </w:r>
      <w:r w:rsidR="00394E12">
        <w:rPr>
          <w:rFonts w:ascii="Times New Roman" w:hAnsi="Times New Roman" w:cs="Times New Roman"/>
          <w:sz w:val="24"/>
          <w:szCs w:val="24"/>
        </w:rPr>
        <w:t xml:space="preserve">supports the civic bond between a political community and its citizens. </w:t>
      </w:r>
      <w:r w:rsidR="00020F10">
        <w:rPr>
          <w:rFonts w:ascii="Times New Roman" w:hAnsi="Times New Roman" w:cs="Times New Roman"/>
          <w:sz w:val="24"/>
          <w:szCs w:val="24"/>
        </w:rPr>
        <w:t xml:space="preserve">The empirical observations account for the validity of such an arguing. However, they also showed that </w:t>
      </w:r>
      <w:r w:rsidR="00872D2D">
        <w:rPr>
          <w:rFonts w:ascii="Times New Roman" w:hAnsi="Times New Roman" w:cs="Times New Roman"/>
          <w:sz w:val="24"/>
          <w:szCs w:val="24"/>
        </w:rPr>
        <w:t xml:space="preserve">rights, benefits and guarantees are not enough </w:t>
      </w:r>
      <w:proofErr w:type="gramStart"/>
      <w:r w:rsidR="00872D2D">
        <w:rPr>
          <w:rFonts w:ascii="Times New Roman" w:hAnsi="Times New Roman" w:cs="Times New Roman"/>
          <w:sz w:val="24"/>
          <w:szCs w:val="24"/>
        </w:rPr>
        <w:t>for  the</w:t>
      </w:r>
      <w:proofErr w:type="gramEnd"/>
      <w:r w:rsidR="00872D2D">
        <w:rPr>
          <w:rFonts w:ascii="Times New Roman" w:hAnsi="Times New Roman" w:cs="Times New Roman"/>
          <w:sz w:val="24"/>
          <w:szCs w:val="24"/>
        </w:rPr>
        <w:t xml:space="preserve"> formation of European political identity and for strengthening the legitimacy of the EU. </w:t>
      </w:r>
      <w:r w:rsidR="00C96436">
        <w:rPr>
          <w:rFonts w:ascii="Times New Roman" w:hAnsi="Times New Roman" w:cs="Times New Roman"/>
          <w:sz w:val="24"/>
          <w:szCs w:val="24"/>
        </w:rPr>
        <w:t xml:space="preserve"> What is necessary </w:t>
      </w:r>
      <w:r w:rsidR="005F4919">
        <w:rPr>
          <w:rFonts w:ascii="Times New Roman" w:hAnsi="Times New Roman" w:cs="Times New Roman"/>
          <w:sz w:val="24"/>
          <w:szCs w:val="24"/>
        </w:rPr>
        <w:t>for its</w:t>
      </w:r>
      <w:r w:rsidR="00C96436">
        <w:rPr>
          <w:rFonts w:ascii="Times New Roman" w:hAnsi="Times New Roman" w:cs="Times New Roman"/>
          <w:sz w:val="24"/>
          <w:szCs w:val="24"/>
        </w:rPr>
        <w:t xml:space="preserve"> fostering </w:t>
      </w:r>
      <w:r w:rsidR="005F4919">
        <w:rPr>
          <w:rFonts w:ascii="Times New Roman" w:hAnsi="Times New Roman" w:cs="Times New Roman"/>
          <w:sz w:val="24"/>
          <w:szCs w:val="24"/>
        </w:rPr>
        <w:t>is</w:t>
      </w:r>
      <w:r w:rsidR="00C96436">
        <w:rPr>
          <w:rFonts w:ascii="Times New Roman" w:hAnsi="Times New Roman" w:cs="Times New Roman"/>
          <w:sz w:val="24"/>
          <w:szCs w:val="24"/>
        </w:rPr>
        <w:t xml:space="preserve"> what might be called a political bond and a value bond.</w:t>
      </w:r>
      <w:r w:rsidR="005F4919">
        <w:rPr>
          <w:rFonts w:ascii="Times New Roman" w:hAnsi="Times New Roman" w:cs="Times New Roman"/>
          <w:sz w:val="24"/>
          <w:szCs w:val="24"/>
        </w:rPr>
        <w:t xml:space="preserve"> </w:t>
      </w:r>
      <w:r w:rsidR="00E95F77">
        <w:rPr>
          <w:rFonts w:ascii="Times New Roman" w:hAnsi="Times New Roman" w:cs="Times New Roman"/>
          <w:sz w:val="24"/>
          <w:szCs w:val="24"/>
        </w:rPr>
        <w:t xml:space="preserve">A political bond is not only talking about Europe and the current problems that need political solutions. </w:t>
      </w:r>
      <w:r w:rsidR="0020081C">
        <w:rPr>
          <w:rFonts w:ascii="Times New Roman" w:hAnsi="Times New Roman" w:cs="Times New Roman"/>
          <w:sz w:val="24"/>
          <w:szCs w:val="24"/>
        </w:rPr>
        <w:t>T</w:t>
      </w:r>
      <w:r w:rsidR="00F0515D">
        <w:rPr>
          <w:rFonts w:ascii="Times New Roman" w:hAnsi="Times New Roman" w:cs="Times New Roman"/>
          <w:sz w:val="24"/>
          <w:szCs w:val="24"/>
        </w:rPr>
        <w:t xml:space="preserve">he </w:t>
      </w:r>
      <w:proofErr w:type="gramStart"/>
      <w:r w:rsidR="00F0515D">
        <w:rPr>
          <w:rFonts w:ascii="Times New Roman" w:hAnsi="Times New Roman" w:cs="Times New Roman"/>
          <w:sz w:val="24"/>
          <w:szCs w:val="24"/>
        </w:rPr>
        <w:t>strengthening  of</w:t>
      </w:r>
      <w:proofErr w:type="gramEnd"/>
      <w:r w:rsidR="00F0515D">
        <w:rPr>
          <w:rFonts w:ascii="Times New Roman" w:hAnsi="Times New Roman" w:cs="Times New Roman"/>
          <w:sz w:val="24"/>
          <w:szCs w:val="24"/>
        </w:rPr>
        <w:t xml:space="preserve"> a political bond between citizens and EU demands effective ways, agencies or channels for transmitting EU citizens opinions at EU level. Though </w:t>
      </w:r>
      <w:r w:rsidR="00F0515D">
        <w:rPr>
          <w:rFonts w:ascii="Times New Roman" w:hAnsi="Times New Roman" w:cs="Times New Roman"/>
          <w:sz w:val="24"/>
          <w:szCs w:val="24"/>
        </w:rPr>
        <w:lastRenderedPageBreak/>
        <w:t xml:space="preserve">there are numerous possibilities for that such as the citizenship initiative, the election of EP and the involvement of national parliaments in the </w:t>
      </w:r>
      <w:proofErr w:type="gramStart"/>
      <w:r w:rsidR="00F0515D">
        <w:rPr>
          <w:rFonts w:ascii="Times New Roman" w:hAnsi="Times New Roman" w:cs="Times New Roman"/>
          <w:sz w:val="24"/>
          <w:szCs w:val="24"/>
        </w:rPr>
        <w:t>control  of</w:t>
      </w:r>
      <w:proofErr w:type="gramEnd"/>
      <w:r w:rsidR="00F0515D">
        <w:rPr>
          <w:rFonts w:ascii="Times New Roman" w:hAnsi="Times New Roman" w:cs="Times New Roman"/>
          <w:sz w:val="24"/>
          <w:szCs w:val="24"/>
        </w:rPr>
        <w:t xml:space="preserve"> the sub-sidiarity principle regarding EU legi</w:t>
      </w:r>
      <w:r w:rsidR="005E5A5E">
        <w:rPr>
          <w:rFonts w:ascii="Times New Roman" w:hAnsi="Times New Roman" w:cs="Times New Roman"/>
          <w:sz w:val="24"/>
          <w:szCs w:val="24"/>
        </w:rPr>
        <w:t>slation, obviously they remain a</w:t>
      </w:r>
      <w:r w:rsidR="00F0515D">
        <w:rPr>
          <w:rFonts w:ascii="Times New Roman" w:hAnsi="Times New Roman" w:cs="Times New Roman"/>
          <w:sz w:val="24"/>
          <w:szCs w:val="24"/>
        </w:rPr>
        <w:t xml:space="preserve"> highly theoretical and distant possibility even for those EU citizens that exercise the core EU citizenship right: free movement. </w:t>
      </w:r>
      <w:r w:rsidR="0020081C">
        <w:rPr>
          <w:rFonts w:ascii="Times New Roman" w:hAnsi="Times New Roman" w:cs="Times New Roman"/>
          <w:sz w:val="24"/>
          <w:szCs w:val="24"/>
        </w:rPr>
        <w:t xml:space="preserve"> As to the cultural component of </w:t>
      </w:r>
      <w:proofErr w:type="gramStart"/>
      <w:r w:rsidR="0020081C">
        <w:rPr>
          <w:rFonts w:ascii="Times New Roman" w:hAnsi="Times New Roman" w:cs="Times New Roman"/>
          <w:sz w:val="24"/>
          <w:szCs w:val="24"/>
        </w:rPr>
        <w:t>European  identity</w:t>
      </w:r>
      <w:proofErr w:type="gramEnd"/>
      <w:r w:rsidR="00D06919">
        <w:rPr>
          <w:rFonts w:ascii="Times New Roman" w:hAnsi="Times New Roman" w:cs="Times New Roman"/>
          <w:sz w:val="24"/>
          <w:szCs w:val="24"/>
        </w:rPr>
        <w:t xml:space="preserve">, values were those categories mostly frequently mentioned  under the Cultural bond. </w:t>
      </w:r>
      <w:r w:rsidR="00D24079">
        <w:rPr>
          <w:rFonts w:ascii="Times New Roman" w:hAnsi="Times New Roman" w:cs="Times New Roman"/>
          <w:sz w:val="24"/>
          <w:szCs w:val="24"/>
        </w:rPr>
        <w:t xml:space="preserve"> It can be concluded that the clear expression of what this value bond consists of, which values thee are and if they are understood in the same way by all EU citizens could not only strengthen the cultural component of European identity </w:t>
      </w:r>
      <w:r w:rsidR="006D7BCE">
        <w:rPr>
          <w:rFonts w:ascii="Times New Roman" w:hAnsi="Times New Roman" w:cs="Times New Roman"/>
          <w:sz w:val="24"/>
          <w:szCs w:val="24"/>
        </w:rPr>
        <w:t>but also sustain the enormous cultural diversity within the EU and be the means for building a cohesion based on values within the EU, cohesion as a necessary homogeneity and readiness for achieving common goals.</w:t>
      </w:r>
      <w:r w:rsidR="00995308">
        <w:rPr>
          <w:rFonts w:ascii="Times New Roman" w:hAnsi="Times New Roman" w:cs="Times New Roman"/>
          <w:sz w:val="24"/>
          <w:szCs w:val="24"/>
        </w:rPr>
        <w:t xml:space="preserve"> An important empirical finding was also a link between values and security on the basis of which some policy recommendations could be made.  Before proceeding on that, it also has to be noted what </w:t>
      </w:r>
      <w:proofErr w:type="gramStart"/>
      <w:r w:rsidR="00995308">
        <w:rPr>
          <w:rFonts w:ascii="Times New Roman" w:hAnsi="Times New Roman" w:cs="Times New Roman"/>
          <w:sz w:val="24"/>
          <w:szCs w:val="24"/>
        </w:rPr>
        <w:t>European  identi</w:t>
      </w:r>
      <w:r w:rsidR="005E5A5E">
        <w:rPr>
          <w:rFonts w:ascii="Times New Roman" w:hAnsi="Times New Roman" w:cs="Times New Roman"/>
          <w:sz w:val="24"/>
          <w:szCs w:val="24"/>
        </w:rPr>
        <w:t>ty</w:t>
      </w:r>
      <w:proofErr w:type="gramEnd"/>
      <w:r w:rsidR="005E5A5E">
        <w:rPr>
          <w:rFonts w:ascii="Times New Roman" w:hAnsi="Times New Roman" w:cs="Times New Roman"/>
          <w:sz w:val="24"/>
          <w:szCs w:val="24"/>
        </w:rPr>
        <w:t xml:space="preserve"> models were</w:t>
      </w:r>
      <w:r w:rsidR="00995308">
        <w:rPr>
          <w:rFonts w:ascii="Times New Roman" w:hAnsi="Times New Roman" w:cs="Times New Roman"/>
          <w:sz w:val="24"/>
          <w:szCs w:val="24"/>
        </w:rPr>
        <w:t xml:space="preserve"> drawn in the context of the stereotyped  East-West migration. </w:t>
      </w:r>
    </w:p>
    <w:p w:rsidR="00995308" w:rsidRPr="00B009A7" w:rsidRDefault="00D05929"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0F01" w:rsidRPr="00500F01">
        <w:rPr>
          <w:rFonts w:ascii="Times New Roman" w:hAnsi="Times New Roman" w:cs="Times New Roman"/>
          <w:sz w:val="24"/>
          <w:szCs w:val="24"/>
        </w:rPr>
        <w:t>The bicultural</w:t>
      </w:r>
      <w:r w:rsidR="00B009A7">
        <w:rPr>
          <w:rFonts w:ascii="Times New Roman" w:hAnsi="Times New Roman" w:cs="Times New Roman"/>
          <w:sz w:val="24"/>
          <w:szCs w:val="24"/>
        </w:rPr>
        <w:t>/multicultural</w:t>
      </w:r>
      <w:r w:rsidR="00500F01" w:rsidRPr="00500F01">
        <w:rPr>
          <w:rFonts w:ascii="Times New Roman" w:hAnsi="Times New Roman" w:cs="Times New Roman"/>
          <w:sz w:val="24"/>
          <w:szCs w:val="24"/>
        </w:rPr>
        <w:t xml:space="preserve"> and the elite European as well as European identity constructed in a unique way in relation to the Balkans, Turkey and Russia were observed. </w:t>
      </w:r>
      <w:r w:rsidR="00B009A7">
        <w:rPr>
          <w:rFonts w:ascii="Times New Roman" w:hAnsi="Times New Roman" w:cs="Times New Roman"/>
          <w:sz w:val="24"/>
          <w:szCs w:val="24"/>
        </w:rPr>
        <w:t xml:space="preserve"> The bicultural or the multicultural European is more in the context of families of mixed European nationalities. It can </w:t>
      </w:r>
      <w:proofErr w:type="gramStart"/>
      <w:r w:rsidR="00B009A7">
        <w:rPr>
          <w:rFonts w:ascii="Times New Roman" w:hAnsi="Times New Roman" w:cs="Times New Roman"/>
          <w:sz w:val="24"/>
          <w:szCs w:val="24"/>
        </w:rPr>
        <w:t>argued</w:t>
      </w:r>
      <w:proofErr w:type="gramEnd"/>
      <w:r w:rsidR="00B009A7">
        <w:rPr>
          <w:rFonts w:ascii="Times New Roman" w:hAnsi="Times New Roman" w:cs="Times New Roman"/>
          <w:sz w:val="24"/>
          <w:szCs w:val="24"/>
        </w:rPr>
        <w:t>, however, that the free movement of persons possibly increases the possibilities for interpersonal connections between Europeans, a view expressed by Adrian Favell as well. What is more interesting for the research questions was the elite self-perception of what is to be European base</w:t>
      </w:r>
      <w:r w:rsidR="00E10B10">
        <w:rPr>
          <w:rFonts w:ascii="Times New Roman" w:hAnsi="Times New Roman" w:cs="Times New Roman"/>
          <w:sz w:val="24"/>
          <w:szCs w:val="24"/>
        </w:rPr>
        <w:t xml:space="preserve">d on a higher social status, language fluency and higher education which almost creates if not the feeling of superiority, then a feeling of self-fulfillment and success among some respondents, contrasting to the lower self-esteem of respondents working in lower qualified professions. </w:t>
      </w:r>
      <w:r w:rsidR="00CA57BA">
        <w:rPr>
          <w:rFonts w:ascii="Times New Roman" w:hAnsi="Times New Roman" w:cs="Times New Roman"/>
          <w:sz w:val="24"/>
          <w:szCs w:val="24"/>
        </w:rPr>
        <w:t xml:space="preserve">It can be argued that there is also a component of European identity that is only civic and cultural but it is probably a social one referring to the social status </w:t>
      </w:r>
      <w:proofErr w:type="gramStart"/>
      <w:r w:rsidR="00CA57BA">
        <w:rPr>
          <w:rFonts w:ascii="Times New Roman" w:hAnsi="Times New Roman" w:cs="Times New Roman"/>
          <w:sz w:val="24"/>
          <w:szCs w:val="24"/>
        </w:rPr>
        <w:t>and  the</w:t>
      </w:r>
      <w:proofErr w:type="gramEnd"/>
      <w:r w:rsidR="00CA57BA">
        <w:rPr>
          <w:rFonts w:ascii="Times New Roman" w:hAnsi="Times New Roman" w:cs="Times New Roman"/>
          <w:sz w:val="24"/>
          <w:szCs w:val="24"/>
        </w:rPr>
        <w:t xml:space="preserve"> place in a social hierarchy in Europe where European  is also signified by a higher social status. </w:t>
      </w:r>
      <w:r w:rsidR="00B46DEB">
        <w:rPr>
          <w:rFonts w:ascii="Times New Roman" w:hAnsi="Times New Roman" w:cs="Times New Roman"/>
          <w:sz w:val="24"/>
          <w:szCs w:val="24"/>
        </w:rPr>
        <w:t xml:space="preserve"> The empirical study does not give us enough in-depth knowledge and such an arguing could be highly hypothetical. </w:t>
      </w:r>
      <w:r w:rsidR="00AA2880">
        <w:rPr>
          <w:rFonts w:ascii="Times New Roman" w:hAnsi="Times New Roman" w:cs="Times New Roman"/>
          <w:sz w:val="24"/>
          <w:szCs w:val="24"/>
        </w:rPr>
        <w:t xml:space="preserve"> However, it is clear that the difference between richer and poorer ones which regards the </w:t>
      </w:r>
      <w:proofErr w:type="gramStart"/>
      <w:r w:rsidR="00AA2880">
        <w:rPr>
          <w:rFonts w:ascii="Times New Roman" w:hAnsi="Times New Roman" w:cs="Times New Roman"/>
          <w:sz w:val="24"/>
          <w:szCs w:val="24"/>
        </w:rPr>
        <w:t>imbalanced  socio</w:t>
      </w:r>
      <w:proofErr w:type="gramEnd"/>
      <w:r w:rsidR="00AA2880">
        <w:rPr>
          <w:rFonts w:ascii="Times New Roman" w:hAnsi="Times New Roman" w:cs="Times New Roman"/>
          <w:sz w:val="24"/>
          <w:szCs w:val="24"/>
        </w:rPr>
        <w:t>-economic d</w:t>
      </w:r>
      <w:r w:rsidR="005E5A5E">
        <w:rPr>
          <w:rFonts w:ascii="Times New Roman" w:hAnsi="Times New Roman" w:cs="Times New Roman"/>
          <w:sz w:val="24"/>
          <w:szCs w:val="24"/>
        </w:rPr>
        <w:t>evelopment within the EU</w:t>
      </w:r>
      <w:r w:rsidR="00AA2880">
        <w:rPr>
          <w:rFonts w:ascii="Times New Roman" w:hAnsi="Times New Roman" w:cs="Times New Roman"/>
          <w:sz w:val="24"/>
          <w:szCs w:val="24"/>
        </w:rPr>
        <w:t xml:space="preserve"> does influence the experiences, attitudes and  perceptions of the EU free movers and could account for the stereotyped  East-West migration. </w:t>
      </w:r>
      <w:r w:rsidR="0099513E">
        <w:rPr>
          <w:rFonts w:ascii="Times New Roman" w:hAnsi="Times New Roman" w:cs="Times New Roman"/>
          <w:sz w:val="24"/>
          <w:szCs w:val="24"/>
        </w:rPr>
        <w:t xml:space="preserve">Also, empirically it was also observed that some physical traits </w:t>
      </w:r>
      <w:r w:rsidR="0099513E">
        <w:rPr>
          <w:rFonts w:ascii="Times New Roman" w:hAnsi="Times New Roman" w:cs="Times New Roman"/>
          <w:sz w:val="24"/>
          <w:szCs w:val="24"/>
        </w:rPr>
        <w:lastRenderedPageBreak/>
        <w:t xml:space="preserve">such as whiteness could influence the perception of European-ness. </w:t>
      </w:r>
      <w:r w:rsidR="000D1C94">
        <w:rPr>
          <w:rFonts w:ascii="Times New Roman" w:hAnsi="Times New Roman" w:cs="Times New Roman"/>
          <w:sz w:val="24"/>
          <w:szCs w:val="24"/>
        </w:rPr>
        <w:t xml:space="preserve"> As to the Balkan identity, the attitude towards Russia and Turkey they can probably be explained with some historical </w:t>
      </w:r>
      <w:r w:rsidR="005E5A5E">
        <w:rPr>
          <w:rFonts w:ascii="Times New Roman" w:hAnsi="Times New Roman" w:cs="Times New Roman"/>
          <w:sz w:val="24"/>
          <w:szCs w:val="24"/>
        </w:rPr>
        <w:t xml:space="preserve">issues </w:t>
      </w:r>
      <w:r w:rsidR="00723995">
        <w:rPr>
          <w:rFonts w:ascii="Times New Roman" w:hAnsi="Times New Roman" w:cs="Times New Roman"/>
          <w:sz w:val="24"/>
          <w:szCs w:val="24"/>
        </w:rPr>
        <w:t>from t</w:t>
      </w:r>
      <w:r w:rsidR="005E5A5E">
        <w:rPr>
          <w:rFonts w:ascii="Times New Roman" w:hAnsi="Times New Roman" w:cs="Times New Roman"/>
          <w:sz w:val="24"/>
          <w:szCs w:val="24"/>
        </w:rPr>
        <w:t>he development of Bulgaria whose thorough explanation</w:t>
      </w:r>
      <w:r w:rsidR="00723995">
        <w:rPr>
          <w:rFonts w:ascii="Times New Roman" w:hAnsi="Times New Roman" w:cs="Times New Roman"/>
          <w:sz w:val="24"/>
          <w:szCs w:val="24"/>
        </w:rPr>
        <w:t xml:space="preserve"> was not the purpose of this empirical study. It can be argued, however, that the national perceptions regarding the </w:t>
      </w:r>
      <w:r w:rsidR="005E5A5E">
        <w:rPr>
          <w:rFonts w:ascii="Times New Roman" w:hAnsi="Times New Roman" w:cs="Times New Roman"/>
          <w:sz w:val="24"/>
          <w:szCs w:val="24"/>
        </w:rPr>
        <w:t>"</w:t>
      </w:r>
      <w:r w:rsidR="00723995">
        <w:rPr>
          <w:rFonts w:ascii="Times New Roman" w:hAnsi="Times New Roman" w:cs="Times New Roman"/>
          <w:sz w:val="24"/>
          <w:szCs w:val="24"/>
        </w:rPr>
        <w:t>other</w:t>
      </w:r>
      <w:r w:rsidR="005E5A5E">
        <w:rPr>
          <w:rFonts w:ascii="Times New Roman" w:hAnsi="Times New Roman" w:cs="Times New Roman"/>
          <w:sz w:val="24"/>
          <w:szCs w:val="24"/>
        </w:rPr>
        <w:t>"</w:t>
      </w:r>
      <w:r w:rsidR="00723995">
        <w:rPr>
          <w:rFonts w:ascii="Times New Roman" w:hAnsi="Times New Roman" w:cs="Times New Roman"/>
          <w:sz w:val="24"/>
          <w:szCs w:val="24"/>
        </w:rPr>
        <w:t xml:space="preserve"> probably create </w:t>
      </w:r>
      <w:proofErr w:type="gramStart"/>
      <w:r w:rsidR="00723995">
        <w:rPr>
          <w:rFonts w:ascii="Times New Roman" w:hAnsi="Times New Roman" w:cs="Times New Roman"/>
          <w:sz w:val="24"/>
          <w:szCs w:val="24"/>
        </w:rPr>
        <w:t>an  individual</w:t>
      </w:r>
      <w:proofErr w:type="gramEnd"/>
      <w:r w:rsidR="00723995">
        <w:rPr>
          <w:rFonts w:ascii="Times New Roman" w:hAnsi="Times New Roman" w:cs="Times New Roman"/>
          <w:sz w:val="24"/>
          <w:szCs w:val="24"/>
        </w:rPr>
        <w:t xml:space="preserve"> vision of who is European and who not. </w:t>
      </w:r>
    </w:p>
    <w:p w:rsidR="006A49CD" w:rsidRDefault="00900E97"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00E97">
        <w:rPr>
          <w:rFonts w:ascii="Times New Roman" w:hAnsi="Times New Roman" w:cs="Times New Roman"/>
          <w:sz w:val="24"/>
          <w:szCs w:val="24"/>
        </w:rPr>
        <w:t>In regard to the advantages of the empirical study, it can be concluded that the bottom-approach of studying European identity is very useful for gathering in-depth knowledge about aspects of a broader pr</w:t>
      </w:r>
      <w:r w:rsidR="005E5A5E">
        <w:rPr>
          <w:rFonts w:ascii="Times New Roman" w:hAnsi="Times New Roman" w:cs="Times New Roman"/>
          <w:sz w:val="24"/>
          <w:szCs w:val="24"/>
        </w:rPr>
        <w:t>oblem and thus it can give the</w:t>
      </w:r>
      <w:r w:rsidRPr="00900E97">
        <w:rPr>
          <w:rFonts w:ascii="Times New Roman" w:hAnsi="Times New Roman" w:cs="Times New Roman"/>
          <w:sz w:val="24"/>
          <w:szCs w:val="24"/>
        </w:rPr>
        <w:t xml:space="preserve"> basis for further qualitative and quantitative studies. </w:t>
      </w:r>
      <w:r>
        <w:rPr>
          <w:rFonts w:ascii="Times New Roman" w:hAnsi="Times New Roman" w:cs="Times New Roman"/>
          <w:sz w:val="24"/>
          <w:szCs w:val="24"/>
        </w:rPr>
        <w:t xml:space="preserve"> As </w:t>
      </w:r>
      <w:r w:rsidR="00406C14">
        <w:rPr>
          <w:rFonts w:ascii="Times New Roman" w:hAnsi="Times New Roman" w:cs="Times New Roman"/>
          <w:sz w:val="24"/>
          <w:szCs w:val="24"/>
        </w:rPr>
        <w:t xml:space="preserve">to the limitations, it was already stated that the </w:t>
      </w:r>
      <w:proofErr w:type="gramStart"/>
      <w:r w:rsidR="00406C14">
        <w:rPr>
          <w:rFonts w:ascii="Times New Roman" w:hAnsi="Times New Roman" w:cs="Times New Roman"/>
          <w:sz w:val="24"/>
          <w:szCs w:val="24"/>
        </w:rPr>
        <w:t>study  was</w:t>
      </w:r>
      <w:proofErr w:type="gramEnd"/>
      <w:r w:rsidR="00406C14">
        <w:rPr>
          <w:rFonts w:ascii="Times New Roman" w:hAnsi="Times New Roman" w:cs="Times New Roman"/>
          <w:sz w:val="24"/>
          <w:szCs w:val="24"/>
        </w:rPr>
        <w:t xml:space="preserve"> geographically, financially and time limited. </w:t>
      </w:r>
      <w:r w:rsidR="00A7409D">
        <w:rPr>
          <w:rFonts w:ascii="Times New Roman" w:hAnsi="Times New Roman" w:cs="Times New Roman"/>
          <w:sz w:val="24"/>
          <w:szCs w:val="24"/>
        </w:rPr>
        <w:t xml:space="preserve">As an additional limitation it was observed the unwillingness of more respondents to participate even though the facebook net widespread the news about the study to a large circle of </w:t>
      </w:r>
      <w:r w:rsidR="005E5A5E">
        <w:rPr>
          <w:rFonts w:ascii="Times New Roman" w:hAnsi="Times New Roman" w:cs="Times New Roman"/>
          <w:sz w:val="24"/>
          <w:szCs w:val="24"/>
        </w:rPr>
        <w:t xml:space="preserve">people. </w:t>
      </w:r>
      <w:r w:rsidR="00A7409D">
        <w:rPr>
          <w:rFonts w:ascii="Times New Roman" w:hAnsi="Times New Roman" w:cs="Times New Roman"/>
          <w:sz w:val="24"/>
          <w:szCs w:val="24"/>
        </w:rPr>
        <w:t>Generally, people are either shy or have some type of prejudices towards being interviewed. Probably, a more suitable way for gathering respondents needs to be set so that more d</w:t>
      </w:r>
      <w:r w:rsidR="005E5A5E">
        <w:rPr>
          <w:rFonts w:ascii="Times New Roman" w:hAnsi="Times New Roman" w:cs="Times New Roman"/>
          <w:sz w:val="24"/>
          <w:szCs w:val="24"/>
        </w:rPr>
        <w:t>ifferent opinions could be heard</w:t>
      </w:r>
      <w:r w:rsidR="00A7409D">
        <w:rPr>
          <w:rFonts w:ascii="Times New Roman" w:hAnsi="Times New Roman" w:cs="Times New Roman"/>
          <w:sz w:val="24"/>
          <w:szCs w:val="24"/>
        </w:rPr>
        <w:t xml:space="preserve">. On the other </w:t>
      </w:r>
      <w:proofErr w:type="gramStart"/>
      <w:r w:rsidR="00A7409D">
        <w:rPr>
          <w:rFonts w:ascii="Times New Roman" w:hAnsi="Times New Roman" w:cs="Times New Roman"/>
          <w:sz w:val="24"/>
          <w:szCs w:val="24"/>
        </w:rPr>
        <w:t>hand,  it</w:t>
      </w:r>
      <w:proofErr w:type="gramEnd"/>
      <w:r w:rsidR="00A7409D">
        <w:rPr>
          <w:rFonts w:ascii="Times New Roman" w:hAnsi="Times New Roman" w:cs="Times New Roman"/>
          <w:sz w:val="24"/>
          <w:szCs w:val="24"/>
        </w:rPr>
        <w:t xml:space="preserve"> can be relied on the sincerity of those respondents who participated at a voluntary basis</w:t>
      </w:r>
      <w:r w:rsidR="00EA7A47">
        <w:rPr>
          <w:rFonts w:ascii="Times New Roman" w:hAnsi="Times New Roman" w:cs="Times New Roman"/>
          <w:sz w:val="24"/>
          <w:szCs w:val="24"/>
        </w:rPr>
        <w:t xml:space="preserve"> and were more than willing to share how they feel and think. </w:t>
      </w:r>
      <w:r w:rsidR="0039603E">
        <w:rPr>
          <w:rFonts w:ascii="Times New Roman" w:hAnsi="Times New Roman" w:cs="Times New Roman"/>
          <w:sz w:val="24"/>
          <w:szCs w:val="24"/>
        </w:rPr>
        <w:t xml:space="preserve"> </w:t>
      </w:r>
    </w:p>
    <w:p w:rsidR="0039603E" w:rsidRDefault="0029295A"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43261">
        <w:rPr>
          <w:rFonts w:ascii="Times New Roman" w:hAnsi="Times New Roman" w:cs="Times New Roman"/>
          <w:sz w:val="24"/>
          <w:szCs w:val="24"/>
        </w:rPr>
        <w:t xml:space="preserve"> </w:t>
      </w:r>
      <w:r w:rsidR="0039603E">
        <w:rPr>
          <w:rFonts w:ascii="Times New Roman" w:hAnsi="Times New Roman" w:cs="Times New Roman"/>
          <w:sz w:val="24"/>
          <w:szCs w:val="24"/>
        </w:rPr>
        <w:t>On the basis of this qualitative study</w:t>
      </w:r>
      <w:r>
        <w:rPr>
          <w:rFonts w:ascii="Times New Roman" w:hAnsi="Times New Roman" w:cs="Times New Roman"/>
          <w:sz w:val="24"/>
          <w:szCs w:val="24"/>
        </w:rPr>
        <w:t xml:space="preserve">, further qualitative studies regarding the values and the hypothesis whether a social component of </w:t>
      </w:r>
      <w:proofErr w:type="gramStart"/>
      <w:r>
        <w:rPr>
          <w:rFonts w:ascii="Times New Roman" w:hAnsi="Times New Roman" w:cs="Times New Roman"/>
          <w:sz w:val="24"/>
          <w:szCs w:val="24"/>
        </w:rPr>
        <w:t>the  European</w:t>
      </w:r>
      <w:proofErr w:type="gramEnd"/>
      <w:r>
        <w:rPr>
          <w:rFonts w:ascii="Times New Roman" w:hAnsi="Times New Roman" w:cs="Times New Roman"/>
          <w:sz w:val="24"/>
          <w:szCs w:val="24"/>
        </w:rPr>
        <w:t xml:space="preserve"> identity exists need to conducted.  In the context of European values, the Christi</w:t>
      </w:r>
      <w:r w:rsidR="007518E7">
        <w:rPr>
          <w:rFonts w:ascii="Times New Roman" w:hAnsi="Times New Roman" w:cs="Times New Roman"/>
          <w:sz w:val="24"/>
          <w:szCs w:val="24"/>
        </w:rPr>
        <w:t xml:space="preserve">anity was raised which might or </w:t>
      </w:r>
      <w:r>
        <w:rPr>
          <w:rFonts w:ascii="Times New Roman" w:hAnsi="Times New Roman" w:cs="Times New Roman"/>
          <w:sz w:val="24"/>
          <w:szCs w:val="24"/>
        </w:rPr>
        <w:t xml:space="preserve">might not be connected to a East-West division of understanding which these values are and </w:t>
      </w:r>
      <w:proofErr w:type="gramStart"/>
      <w:r>
        <w:rPr>
          <w:rFonts w:ascii="Times New Roman" w:hAnsi="Times New Roman" w:cs="Times New Roman"/>
          <w:sz w:val="24"/>
          <w:szCs w:val="24"/>
        </w:rPr>
        <w:t>what  they</w:t>
      </w:r>
      <w:proofErr w:type="gramEnd"/>
      <w:r>
        <w:rPr>
          <w:rFonts w:ascii="Times New Roman" w:hAnsi="Times New Roman" w:cs="Times New Roman"/>
          <w:sz w:val="24"/>
          <w:szCs w:val="24"/>
        </w:rPr>
        <w:t xml:space="preserve"> actually mean. This requires further qualitative studies, a proper methodology for it and probably a comparison between a to-</w:t>
      </w:r>
      <w:proofErr w:type="gramStart"/>
      <w:r>
        <w:rPr>
          <w:rFonts w:ascii="Times New Roman" w:hAnsi="Times New Roman" w:cs="Times New Roman"/>
          <w:sz w:val="24"/>
          <w:szCs w:val="24"/>
        </w:rPr>
        <w:t>bottom  normative</w:t>
      </w:r>
      <w:proofErr w:type="gramEnd"/>
      <w:r>
        <w:rPr>
          <w:rFonts w:ascii="Times New Roman" w:hAnsi="Times New Roman" w:cs="Times New Roman"/>
          <w:sz w:val="24"/>
          <w:szCs w:val="24"/>
        </w:rPr>
        <w:t xml:space="preserve"> set of values in article 2 of TEU and a bottom-up empirical observations. </w:t>
      </w:r>
      <w:r w:rsidR="009E604B">
        <w:rPr>
          <w:rFonts w:ascii="Times New Roman" w:hAnsi="Times New Roman" w:cs="Times New Roman"/>
          <w:sz w:val="24"/>
          <w:szCs w:val="24"/>
        </w:rPr>
        <w:t xml:space="preserve">Such an in-depth knowledge can be the basis for a bigger quantitative study regarding the values in the EU which is necessary not only for scientific reasons but also for giving recommendations at EU level how a value bond can be fostered within the EU. </w:t>
      </w:r>
      <w:r w:rsidR="00443261">
        <w:rPr>
          <w:rFonts w:ascii="Times New Roman" w:hAnsi="Times New Roman" w:cs="Times New Roman"/>
          <w:sz w:val="24"/>
          <w:szCs w:val="24"/>
        </w:rPr>
        <w:t xml:space="preserve">As to the possible existence of a social component of the European identity, it is essential that further qualitative studies be </w:t>
      </w:r>
      <w:proofErr w:type="gramStart"/>
      <w:r w:rsidR="00443261">
        <w:rPr>
          <w:rFonts w:ascii="Times New Roman" w:hAnsi="Times New Roman" w:cs="Times New Roman"/>
          <w:sz w:val="24"/>
          <w:szCs w:val="24"/>
        </w:rPr>
        <w:t>conducted  so</w:t>
      </w:r>
      <w:proofErr w:type="gramEnd"/>
      <w:r w:rsidR="00443261">
        <w:rPr>
          <w:rFonts w:ascii="Times New Roman" w:hAnsi="Times New Roman" w:cs="Times New Roman"/>
          <w:sz w:val="24"/>
          <w:szCs w:val="24"/>
        </w:rPr>
        <w:t xml:space="preserve"> that such a hypothesis can be supported or not.</w:t>
      </w:r>
    </w:p>
    <w:p w:rsidR="00C915A3" w:rsidRDefault="00D05929" w:rsidP="00077E20">
      <w:pPr>
        <w:pStyle w:val="NoSpacing"/>
        <w:spacing w:line="360" w:lineRule="auto"/>
        <w:jc w:val="both"/>
        <w:rPr>
          <w:rFonts w:ascii="Times New Roman" w:hAnsi="Times New Roman" w:cs="Times New Roman"/>
          <w:color w:val="444444"/>
          <w:sz w:val="24"/>
          <w:szCs w:val="24"/>
        </w:rPr>
      </w:pPr>
      <w:r>
        <w:rPr>
          <w:rFonts w:ascii="Times New Roman" w:hAnsi="Times New Roman" w:cs="Times New Roman"/>
          <w:sz w:val="24"/>
          <w:szCs w:val="24"/>
        </w:rPr>
        <w:t xml:space="preserve">  </w:t>
      </w:r>
      <w:r w:rsidR="00BB103B">
        <w:rPr>
          <w:rFonts w:ascii="Times New Roman" w:hAnsi="Times New Roman" w:cs="Times New Roman"/>
          <w:sz w:val="24"/>
          <w:szCs w:val="24"/>
        </w:rPr>
        <w:t xml:space="preserve">Last but not least, on the basis of the link between security, citizenship and values, policy recommendations regarding the area of freedom, security and justice shall be made. </w:t>
      </w:r>
      <w:r w:rsidR="00C915A3" w:rsidRPr="00BA5297">
        <w:rPr>
          <w:rFonts w:ascii="Times New Roman" w:hAnsi="Times New Roman" w:cs="Times New Roman"/>
          <w:sz w:val="24"/>
          <w:szCs w:val="24"/>
        </w:rPr>
        <w:t xml:space="preserve">The area of freedom, security and justice is a policy area closely related to the free movement of persons </w:t>
      </w:r>
      <w:proofErr w:type="gramStart"/>
      <w:r w:rsidR="00C915A3" w:rsidRPr="00BA5297">
        <w:rPr>
          <w:rFonts w:ascii="Times New Roman" w:hAnsi="Times New Roman" w:cs="Times New Roman"/>
          <w:sz w:val="24"/>
          <w:szCs w:val="24"/>
        </w:rPr>
        <w:lastRenderedPageBreak/>
        <w:t>within  the</w:t>
      </w:r>
      <w:proofErr w:type="gramEnd"/>
      <w:r w:rsidR="00C915A3" w:rsidRPr="00BA5297">
        <w:rPr>
          <w:rFonts w:ascii="Times New Roman" w:hAnsi="Times New Roman" w:cs="Times New Roman"/>
          <w:sz w:val="24"/>
          <w:szCs w:val="24"/>
        </w:rPr>
        <w:t xml:space="preserve"> EU. Moreover, the</w:t>
      </w:r>
      <w:r w:rsidR="00C915A3">
        <w:rPr>
          <w:rFonts w:ascii="Times New Roman" w:hAnsi="Times New Roman" w:cs="Times New Roman"/>
          <w:sz w:val="24"/>
          <w:szCs w:val="24"/>
        </w:rPr>
        <w:t xml:space="preserve"> evidence from the</w:t>
      </w:r>
      <w:r w:rsidR="00C915A3" w:rsidRPr="00BA5297">
        <w:rPr>
          <w:rFonts w:ascii="Times New Roman" w:hAnsi="Times New Roman" w:cs="Times New Roman"/>
          <w:sz w:val="24"/>
          <w:szCs w:val="24"/>
        </w:rPr>
        <w:t xml:space="preserve"> empirical study supports the idea that the area of freedom has to be complemented by security and justice policies so that the EU remains legitimate before its EU citizens. Being one of the three pillars introduced with the Maastricht Treaty 1993 (Justice and Home affairs pillars), it is now regulated in Title </w:t>
      </w:r>
      <w:r w:rsidR="00C915A3" w:rsidRPr="00BA5297">
        <w:rPr>
          <w:rFonts w:ascii="Times New Roman" w:hAnsi="Times New Roman" w:cs="Times New Roman"/>
          <w:color w:val="444444"/>
          <w:sz w:val="24"/>
          <w:szCs w:val="24"/>
        </w:rPr>
        <w:t>V of the TFEU</w:t>
      </w:r>
      <w:r w:rsidR="00C915A3" w:rsidRPr="00BA5297">
        <w:rPr>
          <w:rFonts w:ascii="Times New Roman" w:hAnsi="Times New Roman" w:cs="Times New Roman"/>
          <w:color w:val="000000" w:themeColor="text1"/>
          <w:sz w:val="24"/>
          <w:szCs w:val="24"/>
        </w:rPr>
        <w:t>. It consists of General provisions (defining the object of this policy area), Policies on border checks, asylum and immigration, Judicial cooperation in civil matters, Judicial cooperation in criminal matters and Police</w:t>
      </w:r>
      <w:r w:rsidR="00C915A3">
        <w:rPr>
          <w:rFonts w:ascii="Times New Roman" w:hAnsi="Times New Roman" w:cs="Times New Roman"/>
          <w:color w:val="000000" w:themeColor="text1"/>
          <w:sz w:val="24"/>
          <w:szCs w:val="24"/>
        </w:rPr>
        <w:t xml:space="preserve"> cooperation. Before giving </w:t>
      </w:r>
      <w:r w:rsidR="00C915A3" w:rsidRPr="00BA5297">
        <w:rPr>
          <w:rFonts w:ascii="Times New Roman" w:hAnsi="Times New Roman" w:cs="Times New Roman"/>
          <w:color w:val="000000" w:themeColor="text1"/>
          <w:sz w:val="24"/>
          <w:szCs w:val="24"/>
        </w:rPr>
        <w:t>recommendations based on the conclusions of the empirical study, we would like to give a very short analysis on so</w:t>
      </w:r>
      <w:r w:rsidR="00C915A3">
        <w:rPr>
          <w:rFonts w:ascii="Times New Roman" w:hAnsi="Times New Roman" w:cs="Times New Roman"/>
          <w:color w:val="000000" w:themeColor="text1"/>
          <w:sz w:val="24"/>
          <w:szCs w:val="24"/>
        </w:rPr>
        <w:t xml:space="preserve">me of the provisions in Title V of TFEU. </w:t>
      </w:r>
      <w:r w:rsidR="00C915A3" w:rsidRPr="00BA5297">
        <w:rPr>
          <w:rFonts w:ascii="Times New Roman" w:hAnsi="Times New Roman" w:cs="Times New Roman"/>
          <w:color w:val="000000" w:themeColor="text1"/>
          <w:sz w:val="24"/>
          <w:szCs w:val="24"/>
        </w:rPr>
        <w:t xml:space="preserve"> Firstly, article 68 defines the European Council as the institution competent to define the strategic guidelines for legislative and operational planning within the area of freedom, security and justice. Also, according to article 72: "This Title shall not affect the exercise of the responsibilities incumbent upon Member States with regard to the maintenance of law and order and the safeguarding of internal security"</w:t>
      </w:r>
      <w:r w:rsidR="00C915A3" w:rsidRPr="00BA5297">
        <w:rPr>
          <w:rFonts w:ascii="Times New Roman" w:hAnsi="Times New Roman" w:cs="Times New Roman"/>
          <w:color w:val="444444"/>
          <w:sz w:val="24"/>
          <w:szCs w:val="24"/>
        </w:rPr>
        <w:t xml:space="preserve">. </w:t>
      </w:r>
      <w:r w:rsidR="00C915A3" w:rsidRPr="00BA5297">
        <w:rPr>
          <w:rFonts w:ascii="Times New Roman" w:hAnsi="Times New Roman" w:cs="Times New Roman"/>
          <w:color w:val="000000" w:themeColor="text1"/>
          <w:sz w:val="24"/>
          <w:szCs w:val="24"/>
        </w:rPr>
        <w:t>Dwelling on these two articles, it can be argued that this is a policy area of high politics dealing with security. Therefore, it is first and foremost within the competence of the European Council whose guidelines are necessary for adopting of legislative measures between the Council and the EP.  The area of freedom, security and justice is in itself an area that combines several mutually connected matters: the free movement of persons, the internal security of the EU and the judicial and police cooperation between the MS for safeguarding this security. The Lisbon Treaty has introduced numerous novelties in the development of that policy area: ordinary legislative procedure, strengthening the promotion of fundamental rights within that area though the Charter of Fundamental right of the EU that has the same legal power as the Treaties, a new role of the national parliaments in monitoring the preservation of the subsidiarity principle within that area, increased power of the Court of Justice of the EU than can give preliminary ruling on all aspects of AFSC, the possibility of the EC to bring procedure for failure of a MS to comply with the rules of AFSC as well as the possibility to involve Member States in the evaluation of the implementation of that policy area according to article 70 of TFEU. Nevertheless, it is emphasized that the maintenance of order and internal security are matters in the competence of</w:t>
      </w:r>
      <w:r w:rsidR="00C915A3" w:rsidRPr="00BA5297">
        <w:rPr>
          <w:rFonts w:ascii="Times New Roman" w:hAnsi="Times New Roman" w:cs="Times New Roman"/>
          <w:color w:val="444444"/>
          <w:sz w:val="24"/>
          <w:szCs w:val="24"/>
        </w:rPr>
        <w:t xml:space="preserve"> the MS. Having concluded that some of the EU citizen are forming some type of demands towards the EU for safeguarding its value system and the security of its citizen, it can </w:t>
      </w:r>
      <w:proofErr w:type="gramStart"/>
      <w:r w:rsidR="00C915A3" w:rsidRPr="00BA5297">
        <w:rPr>
          <w:rFonts w:ascii="Times New Roman" w:hAnsi="Times New Roman" w:cs="Times New Roman"/>
          <w:color w:val="444444"/>
          <w:sz w:val="24"/>
          <w:szCs w:val="24"/>
        </w:rPr>
        <w:t>argued</w:t>
      </w:r>
      <w:proofErr w:type="gramEnd"/>
      <w:r w:rsidR="00C915A3" w:rsidRPr="00BA5297">
        <w:rPr>
          <w:rFonts w:ascii="Times New Roman" w:hAnsi="Times New Roman" w:cs="Times New Roman"/>
          <w:color w:val="444444"/>
          <w:sz w:val="24"/>
          <w:szCs w:val="24"/>
        </w:rPr>
        <w:t xml:space="preserve"> that there are perhaps certain contradictions in the construction and functioning of the Area of Freedom, Security and Justice. More precisely, there </w:t>
      </w:r>
      <w:r w:rsidR="00C915A3" w:rsidRPr="00BA5297">
        <w:rPr>
          <w:rFonts w:ascii="Times New Roman" w:hAnsi="Times New Roman" w:cs="Times New Roman"/>
          <w:color w:val="444444"/>
          <w:sz w:val="24"/>
          <w:szCs w:val="24"/>
        </w:rPr>
        <w:lastRenderedPageBreak/>
        <w:t>is an unprecedented free movement of persons within the EU that is at the heart of the rights and freedoms of the EU citizenship status while the security issues as well as the police and judicial cooperation that are subject of cooperation, continue to be issues treated as matters of high politics or as domains related to the sovereignty of the Member States.</w:t>
      </w:r>
    </w:p>
    <w:p w:rsidR="00C915A3" w:rsidRDefault="00C915A3" w:rsidP="00077E20">
      <w:pPr>
        <w:pStyle w:val="NoSpacing"/>
        <w:spacing w:line="360" w:lineRule="auto"/>
        <w:jc w:val="both"/>
        <w:rPr>
          <w:rFonts w:ascii="Times New Roman" w:hAnsi="Times New Roman" w:cs="Times New Roman"/>
          <w:color w:val="444444"/>
          <w:sz w:val="24"/>
          <w:szCs w:val="24"/>
        </w:rPr>
      </w:pPr>
    </w:p>
    <w:p w:rsidR="00C915A3" w:rsidRDefault="00C915A3" w:rsidP="00077E20">
      <w:pPr>
        <w:pStyle w:val="NoSpacing"/>
        <w:spacing w:line="360" w:lineRule="auto"/>
        <w:jc w:val="both"/>
        <w:rPr>
          <w:rFonts w:ascii="Times New Roman" w:hAnsi="Times New Roman" w:cs="Times New Roman"/>
          <w:color w:val="444444"/>
          <w:sz w:val="24"/>
          <w:szCs w:val="24"/>
        </w:rPr>
      </w:pPr>
      <w:r>
        <w:rPr>
          <w:rFonts w:ascii="Times New Roman" w:hAnsi="Times New Roman" w:cs="Times New Roman"/>
          <w:color w:val="444444"/>
          <w:sz w:val="24"/>
          <w:szCs w:val="24"/>
        </w:rPr>
        <w:t xml:space="preserve"> </w:t>
      </w:r>
      <w:r w:rsidRPr="00BA5297">
        <w:rPr>
          <w:rFonts w:ascii="Times New Roman" w:hAnsi="Times New Roman" w:cs="Times New Roman"/>
          <w:color w:val="444444"/>
          <w:sz w:val="24"/>
          <w:szCs w:val="24"/>
        </w:rPr>
        <w:t xml:space="preserve"> Though there is a progress through the establishment of common asylum and immigration policy, the establishment of agencies such as Europol and Eurojust, the cooperation in judicial and police matters, the internal security remains within the competence of the nation state. Thus, we would like first to agree with the conclusions in the article "The Paris </w:t>
      </w:r>
      <w:proofErr w:type="gramStart"/>
      <w:r w:rsidRPr="00BA5297">
        <w:rPr>
          <w:rFonts w:ascii="Times New Roman" w:hAnsi="Times New Roman" w:cs="Times New Roman"/>
          <w:color w:val="444444"/>
          <w:sz w:val="24"/>
          <w:szCs w:val="24"/>
        </w:rPr>
        <w:t>Terrorists  in</w:t>
      </w:r>
      <w:proofErr w:type="gramEnd"/>
      <w:r w:rsidRPr="00BA5297">
        <w:rPr>
          <w:rFonts w:ascii="Times New Roman" w:hAnsi="Times New Roman" w:cs="Times New Roman"/>
          <w:color w:val="444444"/>
          <w:sz w:val="24"/>
          <w:szCs w:val="24"/>
        </w:rPr>
        <w:t xml:space="preserve"> Paris: Failure of the EU's area of freedom, security and justice?"</w:t>
      </w:r>
      <w:r>
        <w:rPr>
          <w:rStyle w:val="FootnoteReference"/>
          <w:rFonts w:ascii="Times New Roman" w:hAnsi="Times New Roman" w:cs="Times New Roman"/>
          <w:color w:val="444444"/>
          <w:sz w:val="24"/>
          <w:szCs w:val="24"/>
        </w:rPr>
        <w:footnoteReference w:id="118"/>
      </w:r>
      <w:r w:rsidRPr="00BA5297">
        <w:rPr>
          <w:rFonts w:ascii="Times New Roman" w:hAnsi="Times New Roman" w:cs="Times New Roman"/>
          <w:color w:val="444444"/>
          <w:sz w:val="24"/>
          <w:szCs w:val="24"/>
        </w:rPr>
        <w:t xml:space="preserve"> </w:t>
      </w:r>
      <w:r w:rsidR="00C8066A">
        <w:rPr>
          <w:rFonts w:ascii="Times New Roman" w:hAnsi="Times New Roman" w:cs="Times New Roman"/>
          <w:color w:val="444444"/>
          <w:sz w:val="24"/>
          <w:szCs w:val="24"/>
        </w:rPr>
        <w:t xml:space="preserve">in eumigrationlawblog.eu </w:t>
      </w:r>
      <w:r w:rsidRPr="00BA5297">
        <w:rPr>
          <w:rFonts w:ascii="Times New Roman" w:hAnsi="Times New Roman" w:cs="Times New Roman"/>
          <w:color w:val="444444"/>
          <w:sz w:val="24"/>
          <w:szCs w:val="24"/>
        </w:rPr>
        <w:t xml:space="preserve">that further measures are necessary so that security is strengthened and this is related to an agreement on common values. The article makes analysis that some of the security issues in Europe are not actually results of the failure of the SIS but of the lack of sharing intelligence service information. Dwelling on the conclusion of the empirical study, it is </w:t>
      </w:r>
      <w:proofErr w:type="gramStart"/>
      <w:r w:rsidRPr="00BA5297">
        <w:rPr>
          <w:rFonts w:ascii="Times New Roman" w:hAnsi="Times New Roman" w:cs="Times New Roman"/>
          <w:color w:val="444444"/>
          <w:sz w:val="24"/>
          <w:szCs w:val="24"/>
        </w:rPr>
        <w:t xml:space="preserve">recommended </w:t>
      </w:r>
      <w:r>
        <w:rPr>
          <w:rFonts w:ascii="Times New Roman" w:hAnsi="Times New Roman" w:cs="Times New Roman"/>
          <w:color w:val="444444"/>
          <w:sz w:val="24"/>
          <w:szCs w:val="24"/>
        </w:rPr>
        <w:t xml:space="preserve"> that</w:t>
      </w:r>
      <w:proofErr w:type="gramEnd"/>
      <w:r>
        <w:rPr>
          <w:rFonts w:ascii="Times New Roman" w:hAnsi="Times New Roman" w:cs="Times New Roman"/>
          <w:color w:val="444444"/>
          <w:sz w:val="24"/>
          <w:szCs w:val="24"/>
        </w:rPr>
        <w:t xml:space="preserve"> EU is given more competence </w:t>
      </w:r>
      <w:r w:rsidRPr="00BA5297">
        <w:rPr>
          <w:rFonts w:ascii="Times New Roman" w:hAnsi="Times New Roman" w:cs="Times New Roman"/>
          <w:color w:val="444444"/>
          <w:sz w:val="24"/>
          <w:szCs w:val="24"/>
        </w:rPr>
        <w:t xml:space="preserve">in the sharing </w:t>
      </w:r>
      <w:r>
        <w:rPr>
          <w:rFonts w:ascii="Times New Roman" w:hAnsi="Times New Roman" w:cs="Times New Roman"/>
          <w:color w:val="444444"/>
          <w:sz w:val="24"/>
          <w:szCs w:val="24"/>
        </w:rPr>
        <w:t xml:space="preserve">and use </w:t>
      </w:r>
      <w:r w:rsidRPr="00BA5297">
        <w:rPr>
          <w:rFonts w:ascii="Times New Roman" w:hAnsi="Times New Roman" w:cs="Times New Roman"/>
          <w:color w:val="444444"/>
          <w:sz w:val="24"/>
          <w:szCs w:val="24"/>
        </w:rPr>
        <w:t>of such information</w:t>
      </w:r>
      <w:r>
        <w:rPr>
          <w:rFonts w:ascii="Times New Roman" w:hAnsi="Times New Roman" w:cs="Times New Roman"/>
          <w:color w:val="444444"/>
          <w:sz w:val="24"/>
          <w:szCs w:val="24"/>
        </w:rPr>
        <w:t xml:space="preserve">. </w:t>
      </w:r>
      <w:r w:rsidRPr="00BA5297">
        <w:rPr>
          <w:rFonts w:ascii="Times New Roman" w:hAnsi="Times New Roman" w:cs="Times New Roman"/>
          <w:color w:val="444444"/>
          <w:sz w:val="24"/>
          <w:szCs w:val="24"/>
        </w:rPr>
        <w:t>Moreover, solidarity could be further strengthened in the possibility for more cooperation b</w:t>
      </w:r>
      <w:r>
        <w:rPr>
          <w:rFonts w:ascii="Times New Roman" w:hAnsi="Times New Roman" w:cs="Times New Roman"/>
          <w:color w:val="444444"/>
          <w:sz w:val="24"/>
          <w:szCs w:val="24"/>
        </w:rPr>
        <w:t>etween the intelligence services</w:t>
      </w:r>
      <w:r w:rsidRPr="00BA5297">
        <w:rPr>
          <w:rFonts w:ascii="Times New Roman" w:hAnsi="Times New Roman" w:cs="Times New Roman"/>
          <w:color w:val="444444"/>
          <w:sz w:val="24"/>
          <w:szCs w:val="24"/>
        </w:rPr>
        <w:t xml:space="preserve"> of the MS. </w:t>
      </w:r>
      <w:r>
        <w:rPr>
          <w:rFonts w:ascii="Times New Roman" w:hAnsi="Times New Roman" w:cs="Times New Roman"/>
          <w:color w:val="444444"/>
          <w:sz w:val="24"/>
          <w:szCs w:val="24"/>
        </w:rPr>
        <w:t xml:space="preserve"> </w:t>
      </w:r>
    </w:p>
    <w:p w:rsidR="00A70B22" w:rsidRDefault="00A70B22" w:rsidP="00077E20">
      <w:pPr>
        <w:pStyle w:val="NoSpacing"/>
        <w:spacing w:line="360" w:lineRule="auto"/>
        <w:jc w:val="both"/>
        <w:rPr>
          <w:rFonts w:ascii="Times New Roman" w:hAnsi="Times New Roman" w:cs="Times New Roman"/>
          <w:color w:val="444444"/>
          <w:sz w:val="24"/>
          <w:szCs w:val="24"/>
        </w:rPr>
      </w:pPr>
    </w:p>
    <w:p w:rsidR="00A70B22" w:rsidRDefault="00A70B22" w:rsidP="00077E20">
      <w:pPr>
        <w:pStyle w:val="NoSpacing"/>
        <w:spacing w:line="360" w:lineRule="auto"/>
        <w:jc w:val="both"/>
        <w:rPr>
          <w:rFonts w:ascii="Times New Roman" w:hAnsi="Times New Roman" w:cs="Times New Roman"/>
          <w:color w:val="444444"/>
          <w:sz w:val="24"/>
          <w:szCs w:val="24"/>
        </w:rPr>
      </w:pPr>
    </w:p>
    <w:p w:rsidR="00A70B22" w:rsidRPr="00E60279" w:rsidRDefault="00877501" w:rsidP="005232A1">
      <w:pPr>
        <w:pStyle w:val="NoSpacing"/>
        <w:spacing w:line="360" w:lineRule="auto"/>
        <w:jc w:val="both"/>
        <w:rPr>
          <w:rFonts w:ascii="Times New Roman" w:hAnsi="Times New Roman" w:cs="Times New Roman"/>
          <w:color w:val="444444"/>
          <w:sz w:val="24"/>
          <w:szCs w:val="24"/>
        </w:rPr>
      </w:pPr>
      <w:r>
        <w:rPr>
          <w:rFonts w:ascii="Times New Roman" w:hAnsi="Times New Roman" w:cs="Times New Roman"/>
          <w:color w:val="444444"/>
          <w:sz w:val="24"/>
          <w:szCs w:val="24"/>
        </w:rPr>
        <w:t xml:space="preserve"> </w:t>
      </w:r>
      <w:r w:rsidR="00E60279">
        <w:rPr>
          <w:rFonts w:ascii="Times New Roman" w:hAnsi="Times New Roman" w:cs="Times New Roman"/>
          <w:color w:val="444444"/>
          <w:sz w:val="24"/>
          <w:szCs w:val="24"/>
        </w:rPr>
        <w:t xml:space="preserve">All in all, the study of </w:t>
      </w:r>
      <w:proofErr w:type="gramStart"/>
      <w:r w:rsidR="00E60279">
        <w:rPr>
          <w:rFonts w:ascii="Times New Roman" w:hAnsi="Times New Roman" w:cs="Times New Roman"/>
          <w:color w:val="444444"/>
          <w:sz w:val="24"/>
          <w:szCs w:val="24"/>
        </w:rPr>
        <w:t>European  identity</w:t>
      </w:r>
      <w:proofErr w:type="gramEnd"/>
      <w:r w:rsidR="00E60279">
        <w:rPr>
          <w:rFonts w:ascii="Times New Roman" w:hAnsi="Times New Roman" w:cs="Times New Roman"/>
          <w:color w:val="444444"/>
          <w:sz w:val="24"/>
          <w:szCs w:val="24"/>
        </w:rPr>
        <w:t xml:space="preserve"> formation in the context of free movement of persons is a</w:t>
      </w:r>
      <w:r w:rsidR="0014104A">
        <w:rPr>
          <w:rFonts w:ascii="Times New Roman" w:hAnsi="Times New Roman" w:cs="Times New Roman"/>
          <w:color w:val="444444"/>
          <w:sz w:val="24"/>
          <w:szCs w:val="24"/>
        </w:rPr>
        <w:t xml:space="preserve"> research perspective offering numerous dimensions and aspects of the possibility for the formation of such an identity as social context is defined by numerous factors. What this intra EU mobility space creates is </w:t>
      </w:r>
      <w:r w:rsidR="00EC6CB6">
        <w:rPr>
          <w:rFonts w:ascii="Times New Roman" w:hAnsi="Times New Roman" w:cs="Times New Roman"/>
          <w:color w:val="444444"/>
          <w:sz w:val="24"/>
          <w:szCs w:val="24"/>
        </w:rPr>
        <w:t>a milieu for changing of traditional identi</w:t>
      </w:r>
      <w:r w:rsidR="001A6CB0">
        <w:rPr>
          <w:rFonts w:ascii="Times New Roman" w:hAnsi="Times New Roman" w:cs="Times New Roman"/>
          <w:color w:val="444444"/>
          <w:sz w:val="24"/>
          <w:szCs w:val="24"/>
        </w:rPr>
        <w:t>ties</w:t>
      </w:r>
      <w:r w:rsidR="00EC6CB6">
        <w:rPr>
          <w:rFonts w:ascii="Times New Roman" w:hAnsi="Times New Roman" w:cs="Times New Roman"/>
          <w:color w:val="444444"/>
          <w:sz w:val="24"/>
          <w:szCs w:val="24"/>
        </w:rPr>
        <w:t xml:space="preserve"> of Europe and fo</w:t>
      </w:r>
      <w:r w:rsidR="001A6CB0">
        <w:rPr>
          <w:rFonts w:ascii="Times New Roman" w:hAnsi="Times New Roman" w:cs="Times New Roman"/>
          <w:color w:val="444444"/>
          <w:sz w:val="24"/>
          <w:szCs w:val="24"/>
        </w:rPr>
        <w:t>r the formation of</w:t>
      </w:r>
      <w:r w:rsidR="00EC6CB6">
        <w:rPr>
          <w:rFonts w:ascii="Times New Roman" w:hAnsi="Times New Roman" w:cs="Times New Roman"/>
          <w:color w:val="444444"/>
          <w:sz w:val="24"/>
          <w:szCs w:val="24"/>
        </w:rPr>
        <w:t xml:space="preserve"> a new social and cultural space </w:t>
      </w:r>
      <w:r w:rsidR="001A6CB0">
        <w:rPr>
          <w:rFonts w:ascii="Times New Roman" w:hAnsi="Times New Roman" w:cs="Times New Roman"/>
          <w:color w:val="444444"/>
          <w:sz w:val="24"/>
          <w:szCs w:val="24"/>
        </w:rPr>
        <w:t xml:space="preserve">where new </w:t>
      </w:r>
      <w:proofErr w:type="gramStart"/>
      <w:r w:rsidR="00EC6CB6">
        <w:rPr>
          <w:rFonts w:ascii="Times New Roman" w:hAnsi="Times New Roman" w:cs="Times New Roman"/>
          <w:color w:val="444444"/>
          <w:sz w:val="24"/>
          <w:szCs w:val="24"/>
        </w:rPr>
        <w:t xml:space="preserve">identities </w:t>
      </w:r>
      <w:r w:rsidR="001A6CB0">
        <w:rPr>
          <w:rFonts w:ascii="Times New Roman" w:hAnsi="Times New Roman" w:cs="Times New Roman"/>
          <w:color w:val="444444"/>
          <w:sz w:val="24"/>
          <w:szCs w:val="24"/>
        </w:rPr>
        <w:t xml:space="preserve"> are</w:t>
      </w:r>
      <w:proofErr w:type="gramEnd"/>
      <w:r w:rsidR="001A6CB0">
        <w:rPr>
          <w:rFonts w:ascii="Times New Roman" w:hAnsi="Times New Roman" w:cs="Times New Roman"/>
          <w:color w:val="444444"/>
          <w:sz w:val="24"/>
          <w:szCs w:val="24"/>
        </w:rPr>
        <w:t xml:space="preserve"> developing. The study of this space</w:t>
      </w:r>
      <w:r w:rsidR="00EC6CB6">
        <w:rPr>
          <w:rFonts w:ascii="Times New Roman" w:hAnsi="Times New Roman" w:cs="Times New Roman"/>
          <w:color w:val="444444"/>
          <w:sz w:val="24"/>
          <w:szCs w:val="24"/>
        </w:rPr>
        <w:t xml:space="preserve"> </w:t>
      </w:r>
      <w:r w:rsidR="001A6CB0">
        <w:rPr>
          <w:rFonts w:ascii="Times New Roman" w:hAnsi="Times New Roman" w:cs="Times New Roman"/>
          <w:color w:val="444444"/>
          <w:sz w:val="24"/>
          <w:szCs w:val="24"/>
        </w:rPr>
        <w:t xml:space="preserve">eventually </w:t>
      </w:r>
      <w:proofErr w:type="gramStart"/>
      <w:r w:rsidR="001A6CB0">
        <w:rPr>
          <w:rFonts w:ascii="Times New Roman" w:hAnsi="Times New Roman" w:cs="Times New Roman"/>
          <w:color w:val="444444"/>
          <w:sz w:val="24"/>
          <w:szCs w:val="24"/>
        </w:rPr>
        <w:t>help</w:t>
      </w:r>
      <w:proofErr w:type="gramEnd"/>
      <w:r w:rsidR="001A6CB0">
        <w:rPr>
          <w:rFonts w:ascii="Times New Roman" w:hAnsi="Times New Roman" w:cs="Times New Roman"/>
          <w:color w:val="444444"/>
          <w:sz w:val="24"/>
          <w:szCs w:val="24"/>
        </w:rPr>
        <w:t xml:space="preserve"> in </w:t>
      </w:r>
      <w:r w:rsidR="00EC6CB6">
        <w:rPr>
          <w:rFonts w:ascii="Times New Roman" w:hAnsi="Times New Roman" w:cs="Times New Roman"/>
          <w:color w:val="444444"/>
          <w:sz w:val="24"/>
          <w:szCs w:val="24"/>
        </w:rPr>
        <w:t xml:space="preserve">learning more about </w:t>
      </w:r>
      <w:r>
        <w:rPr>
          <w:rFonts w:ascii="Times New Roman" w:hAnsi="Times New Roman" w:cs="Times New Roman"/>
          <w:color w:val="444444"/>
          <w:sz w:val="24"/>
          <w:szCs w:val="24"/>
        </w:rPr>
        <w:t>ourselves</w:t>
      </w:r>
      <w:r w:rsidR="001A6CB0">
        <w:rPr>
          <w:rFonts w:ascii="Times New Roman" w:hAnsi="Times New Roman" w:cs="Times New Roman"/>
          <w:color w:val="444444"/>
          <w:sz w:val="24"/>
          <w:szCs w:val="24"/>
        </w:rPr>
        <w:t xml:space="preserve">, how </w:t>
      </w:r>
      <w:r>
        <w:rPr>
          <w:rFonts w:ascii="Times New Roman" w:hAnsi="Times New Roman" w:cs="Times New Roman"/>
          <w:color w:val="444444"/>
          <w:sz w:val="24"/>
          <w:szCs w:val="24"/>
        </w:rPr>
        <w:t xml:space="preserve">we relate to each other, what bridges and what binds us. </w:t>
      </w:r>
    </w:p>
    <w:p w:rsidR="00443261" w:rsidRDefault="00443261" w:rsidP="005232A1">
      <w:pPr>
        <w:spacing w:line="360" w:lineRule="auto"/>
        <w:jc w:val="both"/>
        <w:rPr>
          <w:rFonts w:ascii="Times New Roman" w:hAnsi="Times New Roman" w:cs="Times New Roman"/>
          <w:sz w:val="24"/>
          <w:szCs w:val="24"/>
        </w:rPr>
      </w:pPr>
    </w:p>
    <w:p w:rsidR="00443261" w:rsidRPr="00900E97" w:rsidRDefault="00443261" w:rsidP="005232A1">
      <w:pPr>
        <w:spacing w:line="360" w:lineRule="auto"/>
        <w:jc w:val="both"/>
        <w:rPr>
          <w:rFonts w:ascii="Times New Roman" w:hAnsi="Times New Roman" w:cs="Times New Roman"/>
          <w:sz w:val="24"/>
          <w:szCs w:val="24"/>
        </w:rPr>
      </w:pPr>
    </w:p>
    <w:p w:rsidR="006A49CD" w:rsidRDefault="006A49CD" w:rsidP="0007591D">
      <w:pPr>
        <w:spacing w:line="480" w:lineRule="auto"/>
        <w:jc w:val="center"/>
        <w:rPr>
          <w:rFonts w:ascii="Times New Roman" w:hAnsi="Times New Roman" w:cs="Times New Roman"/>
          <w:b/>
          <w:sz w:val="24"/>
          <w:szCs w:val="24"/>
        </w:rPr>
      </w:pPr>
    </w:p>
    <w:p w:rsidR="005232A1" w:rsidRDefault="005232A1" w:rsidP="0007591D">
      <w:pPr>
        <w:spacing w:line="480" w:lineRule="auto"/>
        <w:jc w:val="center"/>
        <w:rPr>
          <w:rFonts w:ascii="Times New Roman" w:hAnsi="Times New Roman" w:cs="Times New Roman"/>
          <w:b/>
          <w:sz w:val="24"/>
          <w:szCs w:val="24"/>
        </w:rPr>
      </w:pPr>
    </w:p>
    <w:p w:rsidR="0007591D" w:rsidRPr="003908AE" w:rsidRDefault="0007591D" w:rsidP="0007591D">
      <w:pPr>
        <w:spacing w:line="480" w:lineRule="auto"/>
        <w:jc w:val="center"/>
        <w:rPr>
          <w:rFonts w:ascii="Times New Roman" w:hAnsi="Times New Roman" w:cs="Times New Roman"/>
          <w:b/>
          <w:sz w:val="24"/>
          <w:szCs w:val="24"/>
        </w:rPr>
      </w:pPr>
      <w:r w:rsidRPr="003908AE">
        <w:rPr>
          <w:rFonts w:ascii="Times New Roman" w:hAnsi="Times New Roman" w:cs="Times New Roman"/>
          <w:b/>
          <w:sz w:val="24"/>
          <w:szCs w:val="24"/>
        </w:rPr>
        <w:t>Bibliography</w:t>
      </w:r>
    </w:p>
    <w:p w:rsidR="003908AE" w:rsidRPr="00821119" w:rsidRDefault="00E002FA" w:rsidP="0007591D">
      <w:pPr>
        <w:spacing w:line="240" w:lineRule="auto"/>
        <w:rPr>
          <w:rFonts w:ascii="Times New Roman" w:hAnsi="Times New Roman" w:cs="Times New Roman"/>
          <w:lang w:val="bg-BG"/>
        </w:rPr>
      </w:pPr>
      <w:r w:rsidRPr="003908AE">
        <w:rPr>
          <w:rFonts w:ascii="Times New Roman" w:hAnsi="Times New Roman" w:cs="Times New Roman"/>
        </w:rPr>
        <w:t xml:space="preserve"> </w:t>
      </w:r>
      <w:r w:rsidR="003908AE" w:rsidRPr="003908AE">
        <w:rPr>
          <w:rFonts w:ascii="Times New Roman" w:hAnsi="Times New Roman" w:cs="Times New Roman"/>
        </w:rPr>
        <w:t>Ackers, L. Shifting Spaces: Women, Citizenship and Migration Within the European Un</w:t>
      </w:r>
      <w:r w:rsidR="00821119">
        <w:rPr>
          <w:rFonts w:ascii="Times New Roman" w:hAnsi="Times New Roman" w:cs="Times New Roman"/>
        </w:rPr>
        <w:t>ion, Bristol: The Policy Press.</w:t>
      </w:r>
      <w:r w:rsidR="00821119">
        <w:rPr>
          <w:rFonts w:ascii="Times New Roman" w:hAnsi="Times New Roman" w:cs="Times New Roman"/>
          <w:lang w:val="bg-BG"/>
        </w:rPr>
        <w:t>,</w:t>
      </w:r>
      <w:r w:rsidR="00650E15">
        <w:rPr>
          <w:rFonts w:ascii="Times New Roman" w:hAnsi="Times New Roman" w:cs="Times New Roman"/>
        </w:rPr>
        <w:t>199</w:t>
      </w:r>
      <w:r w:rsidR="00821119">
        <w:rPr>
          <w:rFonts w:ascii="Times New Roman" w:hAnsi="Times New Roman" w:cs="Times New Roman"/>
          <w:lang w:val="bg-BG"/>
        </w:rPr>
        <w:t>9.</w:t>
      </w:r>
    </w:p>
    <w:p w:rsidR="003908AE" w:rsidRPr="00821119" w:rsidRDefault="003908AE" w:rsidP="0007591D">
      <w:pPr>
        <w:spacing w:line="240" w:lineRule="auto"/>
        <w:rPr>
          <w:rFonts w:ascii="Times New Roman" w:hAnsi="Times New Roman" w:cs="Times New Roman"/>
          <w:lang w:val="bg-BG"/>
        </w:rPr>
      </w:pPr>
      <w:r w:rsidRPr="003908AE">
        <w:rPr>
          <w:rFonts w:ascii="Times New Roman" w:hAnsi="Times New Roman" w:cs="Times New Roman"/>
        </w:rPr>
        <w:t xml:space="preserve">Ajzen, I. (1991) ‘The Theory of Planned Behavior’, Organizational Behavior and Human Decision Processes, 50, </w:t>
      </w:r>
      <w:r w:rsidR="00821119">
        <w:rPr>
          <w:rFonts w:ascii="Times New Roman" w:hAnsi="Times New Roman" w:cs="Times New Roman"/>
          <w:lang w:val="bg-BG"/>
        </w:rPr>
        <w:t xml:space="preserve">1999, </w:t>
      </w:r>
      <w:r w:rsidRPr="003908AE">
        <w:rPr>
          <w:rFonts w:ascii="Times New Roman" w:hAnsi="Times New Roman" w:cs="Times New Roman"/>
        </w:rPr>
        <w:t>179–211</w:t>
      </w:r>
      <w:proofErr w:type="gramStart"/>
      <w:r w:rsidRPr="003908AE">
        <w:rPr>
          <w:rFonts w:ascii="Times New Roman" w:hAnsi="Times New Roman" w:cs="Times New Roman"/>
        </w:rPr>
        <w:t xml:space="preserve">. </w:t>
      </w:r>
      <w:r w:rsidR="00821119">
        <w:rPr>
          <w:rFonts w:ascii="Times New Roman" w:hAnsi="Times New Roman" w:cs="Times New Roman"/>
          <w:lang w:val="bg-BG"/>
        </w:rPr>
        <w:t>.</w:t>
      </w:r>
      <w:proofErr w:type="gramEnd"/>
    </w:p>
    <w:p w:rsidR="003908AE" w:rsidRPr="00821119" w:rsidRDefault="00821119" w:rsidP="0007591D">
      <w:pPr>
        <w:spacing w:line="240" w:lineRule="auto"/>
        <w:rPr>
          <w:rFonts w:ascii="Times New Roman" w:hAnsi="Times New Roman" w:cs="Times New Roman"/>
          <w:lang w:val="bg-BG"/>
        </w:rPr>
      </w:pPr>
      <w:r>
        <w:rPr>
          <w:rFonts w:ascii="Times New Roman" w:hAnsi="Times New Roman" w:cs="Times New Roman"/>
        </w:rPr>
        <w:t xml:space="preserve">Alba, R. and Nee, V. </w:t>
      </w:r>
      <w:r w:rsidR="003908AE" w:rsidRPr="003908AE">
        <w:rPr>
          <w:rFonts w:ascii="Times New Roman" w:hAnsi="Times New Roman" w:cs="Times New Roman"/>
        </w:rPr>
        <w:t xml:space="preserve"> </w:t>
      </w:r>
      <w:r w:rsidR="003908AE" w:rsidRPr="00320037">
        <w:rPr>
          <w:rFonts w:ascii="Times New Roman" w:hAnsi="Times New Roman" w:cs="Times New Roman"/>
          <w:i/>
        </w:rPr>
        <w:t>Remaking the American Mainstream: Assimi lation and Contemporary Immigration</w:t>
      </w:r>
      <w:r w:rsidR="003908AE" w:rsidRPr="003908AE">
        <w:rPr>
          <w:rFonts w:ascii="Times New Roman" w:hAnsi="Times New Roman" w:cs="Times New Roman"/>
        </w:rPr>
        <w:t>, Har</w:t>
      </w:r>
      <w:r>
        <w:rPr>
          <w:rFonts w:ascii="Times New Roman" w:hAnsi="Times New Roman" w:cs="Times New Roman"/>
        </w:rPr>
        <w:t>vard: Harvard University Press.</w:t>
      </w:r>
      <w:r>
        <w:rPr>
          <w:rFonts w:ascii="Times New Roman" w:hAnsi="Times New Roman" w:cs="Times New Roman"/>
          <w:lang w:val="bg-BG"/>
        </w:rPr>
        <w:t>, 2003.</w:t>
      </w:r>
    </w:p>
    <w:p w:rsidR="003908AE" w:rsidRPr="003908AE" w:rsidRDefault="00821119" w:rsidP="0007591D">
      <w:pPr>
        <w:spacing w:line="240" w:lineRule="auto"/>
        <w:rPr>
          <w:rFonts w:ascii="Times New Roman" w:hAnsi="Times New Roman" w:cs="Times New Roman"/>
          <w:lang w:val="bg-BG"/>
        </w:rPr>
      </w:pPr>
      <w:r>
        <w:rPr>
          <w:rFonts w:ascii="Times New Roman" w:hAnsi="Times New Roman" w:cs="Times New Roman"/>
        </w:rPr>
        <w:t xml:space="preserve">Alarcon, R. </w:t>
      </w:r>
      <w:r w:rsidR="003908AE" w:rsidRPr="003908AE">
        <w:rPr>
          <w:rFonts w:ascii="Times New Roman" w:hAnsi="Times New Roman" w:cs="Times New Roman"/>
        </w:rPr>
        <w:t xml:space="preserve">‘Recruitment Processes among Foreign-Born Engineers and Scientists in Silicon Valley’, American Behavioral Scientist, 42, </w:t>
      </w:r>
      <w:r>
        <w:rPr>
          <w:rFonts w:ascii="Times New Roman" w:hAnsi="Times New Roman" w:cs="Times New Roman"/>
          <w:lang w:val="bg-BG"/>
        </w:rPr>
        <w:t xml:space="preserve">1999, </w:t>
      </w:r>
      <w:r w:rsidR="003908AE" w:rsidRPr="003908AE">
        <w:rPr>
          <w:rFonts w:ascii="Times New Roman" w:hAnsi="Times New Roman" w:cs="Times New Roman"/>
        </w:rPr>
        <w:t xml:space="preserve">1381–97. </w:t>
      </w:r>
    </w:p>
    <w:p w:rsidR="007B7BAC" w:rsidRPr="007B7BAC" w:rsidRDefault="007B7BAC" w:rsidP="0007591D">
      <w:pPr>
        <w:spacing w:line="240" w:lineRule="auto"/>
        <w:rPr>
          <w:rFonts w:ascii="Times New Roman" w:hAnsi="Times New Roman" w:cs="Times New Roman"/>
          <w:lang w:val="bg-BG"/>
        </w:rPr>
      </w:pPr>
      <w:r>
        <w:rPr>
          <w:rFonts w:ascii="Times New Roman" w:hAnsi="Times New Roman" w:cs="Times New Roman"/>
        </w:rPr>
        <w:t xml:space="preserve">Allport, G.W. </w:t>
      </w:r>
      <w:r w:rsidR="003908AE" w:rsidRPr="003908AE">
        <w:rPr>
          <w:rFonts w:ascii="Times New Roman" w:hAnsi="Times New Roman" w:cs="Times New Roman"/>
        </w:rPr>
        <w:t xml:space="preserve"> The Nature of Prejudice, Reading, MA: AddisonWesley. </w:t>
      </w:r>
      <w:r>
        <w:rPr>
          <w:rFonts w:ascii="Times New Roman" w:hAnsi="Times New Roman" w:cs="Times New Roman"/>
          <w:lang w:val="bg-BG"/>
        </w:rPr>
        <w:t>,1954.</w:t>
      </w:r>
    </w:p>
    <w:p w:rsidR="003908AE" w:rsidRPr="007B7BAC" w:rsidRDefault="007B7BAC" w:rsidP="0007591D">
      <w:pPr>
        <w:spacing w:line="240" w:lineRule="auto"/>
        <w:rPr>
          <w:rFonts w:ascii="Times New Roman" w:hAnsi="Times New Roman" w:cs="Times New Roman"/>
          <w:b/>
          <w:sz w:val="24"/>
          <w:szCs w:val="24"/>
          <w:lang w:val="bg-BG"/>
        </w:rPr>
      </w:pPr>
      <w:r>
        <w:rPr>
          <w:rFonts w:ascii="Times New Roman" w:hAnsi="Times New Roman" w:cs="Times New Roman"/>
        </w:rPr>
        <w:t xml:space="preserve">Anghel, R.G. </w:t>
      </w:r>
      <w:r w:rsidR="003908AE" w:rsidRPr="003908AE">
        <w:rPr>
          <w:rFonts w:ascii="Times New Roman" w:hAnsi="Times New Roman" w:cs="Times New Roman"/>
        </w:rPr>
        <w:t xml:space="preserve">‘Changing Statuses: Freedom of Movement, Locality and Transnationality of Irregular Romanian Migrants in Milan’, Journal of Ethnic and Migration Studies, 34, </w:t>
      </w:r>
      <w:r>
        <w:rPr>
          <w:rFonts w:ascii="Times New Roman" w:hAnsi="Times New Roman" w:cs="Times New Roman"/>
          <w:lang w:val="bg-BG"/>
        </w:rPr>
        <w:t xml:space="preserve">2008, </w:t>
      </w:r>
      <w:r w:rsidR="003908AE" w:rsidRPr="003908AE">
        <w:rPr>
          <w:rFonts w:ascii="Times New Roman" w:hAnsi="Times New Roman" w:cs="Times New Roman"/>
        </w:rPr>
        <w:t>787–</w:t>
      </w:r>
      <w:proofErr w:type="gramStart"/>
      <w:r w:rsidR="003908AE" w:rsidRPr="003908AE">
        <w:rPr>
          <w:rFonts w:ascii="Times New Roman" w:hAnsi="Times New Roman" w:cs="Times New Roman"/>
        </w:rPr>
        <w:t>802</w:t>
      </w:r>
      <w:r w:rsidR="003908AE" w:rsidRPr="003908AE">
        <w:rPr>
          <w:rFonts w:ascii="Times New Roman" w:hAnsi="Times New Roman" w:cs="Times New Roman"/>
          <w:b/>
          <w:sz w:val="24"/>
          <w:szCs w:val="24"/>
        </w:rPr>
        <w:t>.</w:t>
      </w:r>
      <w:r>
        <w:rPr>
          <w:rFonts w:ascii="Times New Roman" w:hAnsi="Times New Roman" w:cs="Times New Roman"/>
          <w:b/>
          <w:sz w:val="24"/>
          <w:szCs w:val="24"/>
          <w:lang w:val="bg-BG"/>
        </w:rPr>
        <w:t>.</w:t>
      </w:r>
      <w:proofErr w:type="gramEnd"/>
    </w:p>
    <w:p w:rsidR="0007591D" w:rsidRPr="00650E15" w:rsidRDefault="0007591D" w:rsidP="0007591D">
      <w:pPr>
        <w:spacing w:line="240" w:lineRule="auto"/>
        <w:rPr>
          <w:rFonts w:ascii="Times New Roman" w:hAnsi="Times New Roman" w:cs="Times New Roman"/>
          <w:i/>
          <w:sz w:val="24"/>
          <w:szCs w:val="24"/>
          <w:lang w:val="bg-BG"/>
        </w:rPr>
      </w:pPr>
      <w:r w:rsidRPr="00CC13B6">
        <w:rPr>
          <w:rFonts w:ascii="Times New Roman" w:hAnsi="Times New Roman" w:cs="Times New Roman"/>
          <w:sz w:val="24"/>
          <w:szCs w:val="24"/>
        </w:rPr>
        <w:t xml:space="preserve">Anderson, Benedict. </w:t>
      </w:r>
      <w:r w:rsidRPr="009A2BC0">
        <w:rPr>
          <w:rFonts w:ascii="Times New Roman" w:hAnsi="Times New Roman" w:cs="Times New Roman"/>
          <w:i/>
          <w:sz w:val="24"/>
          <w:szCs w:val="24"/>
        </w:rPr>
        <w:t>Imagined Communities: reflections on the origin and spread of nationalism</w:t>
      </w:r>
      <w:r>
        <w:rPr>
          <w:rFonts w:ascii="Times New Roman" w:hAnsi="Times New Roman" w:cs="Times New Roman"/>
          <w:i/>
          <w:sz w:val="24"/>
          <w:szCs w:val="24"/>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n.d</w:t>
      </w:r>
      <w:proofErr w:type="gramEnd"/>
      <w:r>
        <w:rPr>
          <w:rFonts w:ascii="Times New Roman" w:hAnsi="Times New Roman" w:cs="Times New Roman"/>
          <w:sz w:val="24"/>
          <w:szCs w:val="24"/>
        </w:rPr>
        <w:t xml:space="preserve">": </w:t>
      </w:r>
      <w:r w:rsidRPr="009A2BC0">
        <w:rPr>
          <w:rFonts w:ascii="Times New Roman" w:hAnsi="Times New Roman" w:cs="Times New Roman"/>
          <w:sz w:val="24"/>
          <w:szCs w:val="24"/>
        </w:rPr>
        <w:t>https://www2.bc.edu/marian-simion/th406/readings/0420anderson.pdf</w:t>
      </w:r>
      <w:r>
        <w:rPr>
          <w:rFonts w:ascii="Times New Roman" w:hAnsi="Times New Roman" w:cs="Times New Roman"/>
          <w:sz w:val="24"/>
          <w:szCs w:val="24"/>
        </w:rPr>
        <w:t xml:space="preserve">. </w:t>
      </w:r>
    </w:p>
    <w:p w:rsidR="0007591D" w:rsidRDefault="0007591D" w:rsidP="0007591D">
      <w:pPr>
        <w:spacing w:line="240" w:lineRule="auto"/>
        <w:rPr>
          <w:rFonts w:ascii="Times New Roman" w:hAnsi="Times New Roman" w:cs="Times New Roman"/>
          <w:sz w:val="24"/>
          <w:szCs w:val="24"/>
        </w:rPr>
      </w:pPr>
      <w:r w:rsidRPr="00CC13B6">
        <w:rPr>
          <w:rFonts w:ascii="Times New Roman" w:hAnsi="Times New Roman" w:cs="Times New Roman"/>
          <w:sz w:val="24"/>
          <w:szCs w:val="24"/>
        </w:rPr>
        <w:t>Arts,</w:t>
      </w:r>
      <w:r>
        <w:rPr>
          <w:rFonts w:ascii="Times New Roman" w:hAnsi="Times New Roman" w:cs="Times New Roman"/>
          <w:sz w:val="24"/>
          <w:szCs w:val="24"/>
        </w:rPr>
        <w:t xml:space="preserve"> </w:t>
      </w:r>
      <w:r w:rsidRPr="00CC13B6">
        <w:rPr>
          <w:rFonts w:ascii="Times New Roman" w:hAnsi="Times New Roman" w:cs="Times New Roman"/>
          <w:sz w:val="24"/>
          <w:szCs w:val="24"/>
        </w:rPr>
        <w:t xml:space="preserve">W. and Halman, L. </w:t>
      </w:r>
      <w:r w:rsidRPr="00CC13B6">
        <w:rPr>
          <w:rFonts w:ascii="Times New Roman" w:hAnsi="Times New Roman" w:cs="Times New Roman"/>
          <w:i/>
          <w:sz w:val="24"/>
          <w:szCs w:val="24"/>
        </w:rPr>
        <w:t>European Values at the Turn of the Millenium</w:t>
      </w:r>
      <w:r>
        <w:rPr>
          <w:rFonts w:ascii="Times New Roman" w:hAnsi="Times New Roman" w:cs="Times New Roman"/>
          <w:sz w:val="24"/>
          <w:szCs w:val="24"/>
        </w:rPr>
        <w:t>.</w:t>
      </w:r>
      <w:r w:rsidRPr="00CC13B6">
        <w:rPr>
          <w:rFonts w:ascii="Times New Roman" w:hAnsi="Times New Roman" w:cs="Times New Roman"/>
          <w:sz w:val="24"/>
          <w:szCs w:val="24"/>
        </w:rPr>
        <w:t xml:space="preserve"> Volume 7 Koninklijke Brill NV, Leiden, The Netherlands</w:t>
      </w:r>
    </w:p>
    <w:p w:rsidR="00E002FA" w:rsidRDefault="00E002FA" w:rsidP="00E002FA">
      <w:pPr>
        <w:spacing w:line="240" w:lineRule="auto"/>
        <w:rPr>
          <w:rStyle w:val="apple-style-span"/>
          <w:rFonts w:ascii="Times New Roman" w:hAnsi="Times New Roman" w:cs="Times New Roman"/>
          <w:color w:val="000000"/>
          <w:sz w:val="24"/>
          <w:szCs w:val="24"/>
          <w:lang w:val="bg-BG"/>
        </w:rPr>
      </w:pPr>
      <w:r w:rsidRPr="00CC13B6">
        <w:rPr>
          <w:rFonts w:ascii="Times New Roman" w:hAnsi="Times New Roman" w:cs="Times New Roman"/>
          <w:sz w:val="24"/>
          <w:szCs w:val="24"/>
        </w:rPr>
        <w:t>Baker, S. Elise. and Edwards, R. "</w:t>
      </w:r>
      <w:r w:rsidRPr="00CC13B6">
        <w:rPr>
          <w:rStyle w:val="apple-style-span"/>
          <w:rFonts w:ascii="Times New Roman" w:hAnsi="Times New Roman" w:cs="Times New Roman"/>
          <w:color w:val="000000"/>
          <w:sz w:val="24"/>
          <w:szCs w:val="24"/>
        </w:rPr>
        <w:t xml:space="preserve">How many qualitative interviews is enough".  National Centre for Research Methods, </w:t>
      </w:r>
      <w:proofErr w:type="gramStart"/>
      <w:r w:rsidRPr="00CC13B6">
        <w:rPr>
          <w:rStyle w:val="apple-style-span"/>
          <w:rFonts w:ascii="Times New Roman" w:hAnsi="Times New Roman" w:cs="Times New Roman"/>
          <w:color w:val="000000"/>
          <w:sz w:val="24"/>
          <w:szCs w:val="24"/>
        </w:rPr>
        <w:t xml:space="preserve">UK, </w:t>
      </w:r>
      <w:r w:rsidRPr="00CC13B6">
        <w:rPr>
          <w:rFonts w:ascii="Times New Roman" w:hAnsi="Times New Roman" w:cs="Times New Roman"/>
          <w:sz w:val="24"/>
          <w:szCs w:val="24"/>
        </w:rPr>
        <w:t xml:space="preserve"> </w:t>
      </w:r>
      <w:r w:rsidRPr="00CC13B6">
        <w:rPr>
          <w:rStyle w:val="apple-style-span"/>
          <w:rFonts w:ascii="Times New Roman" w:hAnsi="Times New Roman" w:cs="Times New Roman"/>
          <w:color w:val="000000"/>
          <w:sz w:val="24"/>
          <w:szCs w:val="24"/>
        </w:rPr>
        <w:t>http://eprints.ncrm.ac.uk/2273/4/how_many_interviews.pdf</w:t>
      </w:r>
      <w:proofErr w:type="gramEnd"/>
    </w:p>
    <w:p w:rsidR="00A71640" w:rsidRDefault="00A71640" w:rsidP="00E002FA">
      <w:pPr>
        <w:spacing w:line="240" w:lineRule="auto"/>
        <w:rPr>
          <w:rStyle w:val="apple-style-span"/>
          <w:rFonts w:ascii="Times New Roman" w:hAnsi="Times New Roman" w:cs="Times New Roman"/>
          <w:color w:val="000000"/>
          <w:sz w:val="24"/>
          <w:szCs w:val="24"/>
          <w:lang w:val="bg-BG"/>
        </w:rPr>
      </w:pPr>
      <w:r>
        <w:rPr>
          <w:rStyle w:val="apple-style-span"/>
          <w:rFonts w:ascii="Times New Roman" w:hAnsi="Times New Roman" w:cs="Times New Roman"/>
          <w:color w:val="000000"/>
          <w:sz w:val="24"/>
          <w:szCs w:val="24"/>
          <w:lang w:val="bg-BG"/>
        </w:rPr>
        <w:t xml:space="preserve">Bellamy, Richard. </w:t>
      </w:r>
      <w:r w:rsidRPr="00A71640">
        <w:rPr>
          <w:rStyle w:val="apple-style-span"/>
          <w:rFonts w:ascii="Times New Roman" w:hAnsi="Times New Roman" w:cs="Times New Roman"/>
          <w:color w:val="000000"/>
          <w:sz w:val="24"/>
          <w:szCs w:val="24"/>
          <w:lang w:val="bg-BG"/>
        </w:rPr>
        <w:t xml:space="preserve">. ‘Citizenship beyond the Nation-State: The Case of Europe’ in Noel O’Sullivan, ed. Political Theory in Transition. London: Routledge. </w:t>
      </w:r>
      <w:r>
        <w:rPr>
          <w:rStyle w:val="apple-style-span"/>
          <w:rFonts w:ascii="Times New Roman" w:hAnsi="Times New Roman" w:cs="Times New Roman"/>
          <w:color w:val="000000"/>
          <w:sz w:val="24"/>
          <w:szCs w:val="24"/>
          <w:lang w:val="bg-BG"/>
        </w:rPr>
        <w:t>, 2000.</w:t>
      </w:r>
    </w:p>
    <w:p w:rsidR="00A71640" w:rsidRDefault="00A71640" w:rsidP="00E002FA">
      <w:pPr>
        <w:spacing w:line="240" w:lineRule="auto"/>
        <w:rPr>
          <w:rStyle w:val="apple-style-span"/>
          <w:rFonts w:ascii="Times New Roman" w:hAnsi="Times New Roman" w:cs="Times New Roman"/>
          <w:color w:val="000000"/>
          <w:sz w:val="24"/>
          <w:szCs w:val="24"/>
          <w:lang w:val="bg-BG"/>
        </w:rPr>
      </w:pPr>
      <w:r>
        <w:rPr>
          <w:rStyle w:val="apple-style-span"/>
          <w:rFonts w:ascii="Times New Roman" w:hAnsi="Times New Roman" w:cs="Times New Roman"/>
          <w:color w:val="000000"/>
          <w:sz w:val="24"/>
          <w:szCs w:val="24"/>
          <w:lang w:val="bg-BG"/>
        </w:rPr>
        <w:t>Ben Gurion, David.</w:t>
      </w:r>
      <w:r w:rsidRPr="00A71640">
        <w:rPr>
          <w:rStyle w:val="apple-style-span"/>
          <w:rFonts w:ascii="Times New Roman" w:hAnsi="Times New Roman" w:cs="Times New Roman"/>
          <w:color w:val="000000"/>
          <w:sz w:val="24"/>
          <w:szCs w:val="24"/>
          <w:lang w:val="bg-BG"/>
        </w:rPr>
        <w:t xml:space="preserve"> ‘The Call of the Spirit of Israel’. Address to the Knesset. Bernstein, </w:t>
      </w:r>
      <w:r>
        <w:rPr>
          <w:rStyle w:val="apple-style-span"/>
          <w:rFonts w:ascii="Times New Roman" w:hAnsi="Times New Roman" w:cs="Times New Roman"/>
          <w:color w:val="000000"/>
          <w:sz w:val="24"/>
          <w:szCs w:val="24"/>
          <w:lang w:val="bg-BG"/>
        </w:rPr>
        <w:t>1951.</w:t>
      </w:r>
    </w:p>
    <w:p w:rsidR="00A71640" w:rsidRDefault="00A71640" w:rsidP="00E002FA">
      <w:pPr>
        <w:spacing w:line="240" w:lineRule="auto"/>
        <w:rPr>
          <w:rStyle w:val="apple-style-span"/>
          <w:rFonts w:ascii="Times New Roman" w:hAnsi="Times New Roman" w:cs="Times New Roman"/>
          <w:color w:val="000000"/>
          <w:sz w:val="24"/>
          <w:szCs w:val="24"/>
          <w:lang w:val="bg-BG"/>
        </w:rPr>
      </w:pPr>
      <w:r>
        <w:rPr>
          <w:rStyle w:val="apple-style-span"/>
          <w:rFonts w:ascii="Times New Roman" w:hAnsi="Times New Roman" w:cs="Times New Roman"/>
          <w:color w:val="000000"/>
          <w:sz w:val="24"/>
          <w:szCs w:val="24"/>
          <w:lang w:val="bg-BG"/>
        </w:rPr>
        <w:t xml:space="preserve">Black, Jeremy, </w:t>
      </w:r>
      <w:r w:rsidRPr="00320037">
        <w:rPr>
          <w:rStyle w:val="apple-style-span"/>
          <w:rFonts w:ascii="Times New Roman" w:hAnsi="Times New Roman" w:cs="Times New Roman"/>
          <w:i/>
          <w:color w:val="000000"/>
          <w:sz w:val="24"/>
          <w:szCs w:val="24"/>
          <w:lang w:val="bg-BG"/>
        </w:rPr>
        <w:t>Maps and History: Constructing Images of the Past.</w:t>
      </w:r>
      <w:r w:rsidRPr="00A71640">
        <w:rPr>
          <w:rStyle w:val="apple-style-span"/>
          <w:rFonts w:ascii="Times New Roman" w:hAnsi="Times New Roman" w:cs="Times New Roman"/>
          <w:color w:val="000000"/>
          <w:sz w:val="24"/>
          <w:szCs w:val="24"/>
          <w:lang w:val="bg-BG"/>
        </w:rPr>
        <w:t xml:space="preserve"> New Haven: Yale University Press. </w:t>
      </w:r>
      <w:r>
        <w:rPr>
          <w:rStyle w:val="apple-style-span"/>
          <w:rFonts w:ascii="Times New Roman" w:hAnsi="Times New Roman" w:cs="Times New Roman"/>
          <w:color w:val="000000"/>
          <w:sz w:val="24"/>
          <w:szCs w:val="24"/>
          <w:lang w:val="bg-BG"/>
        </w:rPr>
        <w:t>1994.</w:t>
      </w:r>
    </w:p>
    <w:p w:rsidR="00A71640" w:rsidRDefault="00A71640" w:rsidP="00E002FA">
      <w:pPr>
        <w:spacing w:line="240" w:lineRule="auto"/>
        <w:rPr>
          <w:rStyle w:val="apple-style-span"/>
          <w:rFonts w:ascii="Times New Roman" w:hAnsi="Times New Roman" w:cs="Times New Roman"/>
          <w:color w:val="000000"/>
          <w:sz w:val="24"/>
          <w:szCs w:val="24"/>
          <w:lang w:val="bg-BG"/>
        </w:rPr>
      </w:pPr>
      <w:r w:rsidRPr="00A71640">
        <w:rPr>
          <w:rStyle w:val="apple-style-span"/>
          <w:rFonts w:ascii="Times New Roman" w:hAnsi="Times New Roman" w:cs="Times New Roman"/>
          <w:color w:val="000000"/>
          <w:sz w:val="24"/>
          <w:szCs w:val="24"/>
          <w:lang w:val="bg-BG"/>
        </w:rPr>
        <w:t>Boorstin, Daniel, Brooks Mather, and Boorstin, Ruth Frankel</w:t>
      </w:r>
      <w:r>
        <w:rPr>
          <w:rStyle w:val="apple-style-span"/>
          <w:rFonts w:ascii="Times New Roman" w:hAnsi="Times New Roman" w:cs="Times New Roman"/>
          <w:color w:val="000000"/>
          <w:sz w:val="24"/>
          <w:szCs w:val="24"/>
          <w:lang w:val="bg-BG"/>
        </w:rPr>
        <w:t xml:space="preserve">, </w:t>
      </w:r>
      <w:r w:rsidRPr="00FE470F">
        <w:rPr>
          <w:rStyle w:val="apple-style-span"/>
          <w:rFonts w:ascii="Times New Roman" w:hAnsi="Times New Roman" w:cs="Times New Roman"/>
          <w:i/>
          <w:color w:val="000000"/>
          <w:sz w:val="24"/>
          <w:szCs w:val="24"/>
          <w:lang w:val="bg-BG"/>
        </w:rPr>
        <w:t>A History of the United States</w:t>
      </w:r>
      <w:r w:rsidRPr="00A71640">
        <w:rPr>
          <w:rStyle w:val="apple-style-span"/>
          <w:rFonts w:ascii="Times New Roman" w:hAnsi="Times New Roman" w:cs="Times New Roman"/>
          <w:color w:val="000000"/>
          <w:sz w:val="24"/>
          <w:szCs w:val="24"/>
          <w:lang w:val="bg-BG"/>
        </w:rPr>
        <w:t xml:space="preserve">. Needham: Prentice Hall. </w:t>
      </w:r>
      <w:r>
        <w:rPr>
          <w:rStyle w:val="apple-style-span"/>
          <w:rFonts w:ascii="Times New Roman" w:hAnsi="Times New Roman" w:cs="Times New Roman"/>
          <w:color w:val="000000"/>
          <w:sz w:val="24"/>
          <w:szCs w:val="24"/>
          <w:lang w:val="bg-BG"/>
        </w:rPr>
        <w:t>1995.</w:t>
      </w:r>
    </w:p>
    <w:p w:rsidR="00A71640" w:rsidRDefault="00A71640" w:rsidP="00E002FA">
      <w:pPr>
        <w:spacing w:line="240" w:lineRule="auto"/>
        <w:rPr>
          <w:rStyle w:val="apple-style-span"/>
          <w:rFonts w:ascii="Times New Roman" w:hAnsi="Times New Roman" w:cs="Times New Roman"/>
          <w:color w:val="000000"/>
          <w:sz w:val="24"/>
          <w:szCs w:val="24"/>
          <w:lang w:val="bg-BG"/>
        </w:rPr>
      </w:pPr>
      <w:r w:rsidRPr="00A71640">
        <w:rPr>
          <w:rStyle w:val="apple-style-span"/>
          <w:rFonts w:ascii="Times New Roman" w:hAnsi="Times New Roman" w:cs="Times New Roman"/>
          <w:color w:val="000000"/>
          <w:sz w:val="24"/>
          <w:szCs w:val="24"/>
          <w:lang w:val="bg-BG"/>
        </w:rPr>
        <w:t>Bourdieu, Pierre. 1991. Language and Symbolic Power. Harvard: Harvard University Press.</w:t>
      </w:r>
    </w:p>
    <w:p w:rsidR="0007591D" w:rsidRPr="0006674D" w:rsidRDefault="0007591D" w:rsidP="0007591D">
      <w:pPr>
        <w:spacing w:line="240" w:lineRule="auto"/>
        <w:rPr>
          <w:rFonts w:ascii="Times New Roman" w:hAnsi="Times New Roman" w:cs="Times New Roman"/>
          <w:i/>
          <w:sz w:val="24"/>
          <w:szCs w:val="24"/>
        </w:rPr>
      </w:pPr>
      <w:r w:rsidRPr="00CC13B6">
        <w:rPr>
          <w:rFonts w:ascii="Times New Roman" w:hAnsi="Times New Roman" w:cs="Times New Roman"/>
          <w:sz w:val="24"/>
          <w:szCs w:val="24"/>
        </w:rPr>
        <w:t xml:space="preserve">Bizzilli, Peter. </w:t>
      </w:r>
      <w:r w:rsidRPr="00CC13B6">
        <w:rPr>
          <w:rFonts w:ascii="Times New Roman" w:hAnsi="Times New Roman" w:cs="Times New Roman"/>
          <w:i/>
          <w:sz w:val="24"/>
          <w:szCs w:val="24"/>
        </w:rPr>
        <w:t xml:space="preserve">Main Guidelines in the historical development of Europe. </w:t>
      </w:r>
      <w:r w:rsidRPr="00CC13B6">
        <w:rPr>
          <w:rFonts w:ascii="Times New Roman" w:hAnsi="Times New Roman" w:cs="Times New Roman"/>
          <w:sz w:val="24"/>
          <w:szCs w:val="24"/>
        </w:rPr>
        <w:t>Bulgarian Academy of Sciences edition 1993</w:t>
      </w:r>
      <w:r>
        <w:rPr>
          <w:rFonts w:ascii="Times New Roman" w:hAnsi="Times New Roman" w:cs="Times New Roman"/>
          <w:sz w:val="24"/>
          <w:szCs w:val="24"/>
        </w:rPr>
        <w:t>.</w:t>
      </w:r>
    </w:p>
    <w:p w:rsidR="0007591D" w:rsidRPr="007A6B2B" w:rsidRDefault="0007591D" w:rsidP="0007591D">
      <w:pPr>
        <w:spacing w:line="240" w:lineRule="auto"/>
        <w:rPr>
          <w:rFonts w:ascii="Times New Roman" w:hAnsi="Times New Roman" w:cs="Times New Roman"/>
          <w:sz w:val="24"/>
          <w:szCs w:val="24"/>
          <w:lang w:val="fr-FR"/>
        </w:rPr>
      </w:pPr>
      <w:r w:rsidRPr="00CC13B6">
        <w:rPr>
          <w:rFonts w:ascii="Times New Roman" w:hAnsi="Times New Roman" w:cs="Times New Roman"/>
          <w:sz w:val="24"/>
          <w:szCs w:val="24"/>
        </w:rPr>
        <w:t xml:space="preserve">Bul. </w:t>
      </w:r>
      <w:proofErr w:type="gramStart"/>
      <w:r w:rsidRPr="00CC13B6">
        <w:rPr>
          <w:rFonts w:ascii="Times New Roman" w:hAnsi="Times New Roman" w:cs="Times New Roman"/>
          <w:sz w:val="24"/>
          <w:szCs w:val="24"/>
        </w:rPr>
        <w:t>Translation:.</w:t>
      </w:r>
      <w:proofErr w:type="gramEnd"/>
      <w:r w:rsidRPr="00CC13B6">
        <w:rPr>
          <w:rFonts w:ascii="Times New Roman" w:hAnsi="Times New Roman" w:cs="Times New Roman"/>
          <w:sz w:val="24"/>
          <w:szCs w:val="24"/>
          <w:lang w:val="bg-BG"/>
        </w:rPr>
        <w:t xml:space="preserve">Бицили, Петър. </w:t>
      </w:r>
      <w:r w:rsidRPr="00CC13B6">
        <w:rPr>
          <w:rFonts w:ascii="Times New Roman" w:hAnsi="Times New Roman" w:cs="Times New Roman"/>
          <w:i/>
          <w:sz w:val="24"/>
          <w:szCs w:val="24"/>
          <w:lang w:val="bg-BG"/>
        </w:rPr>
        <w:t>Основни насоки в историческото развитие на Европа</w:t>
      </w:r>
      <w:r w:rsidRPr="00CC13B6">
        <w:rPr>
          <w:rFonts w:ascii="Times New Roman" w:hAnsi="Times New Roman" w:cs="Times New Roman"/>
          <w:sz w:val="24"/>
          <w:szCs w:val="24"/>
        </w:rPr>
        <w:t>.</w:t>
      </w:r>
      <w:r w:rsidRPr="00CC13B6">
        <w:rPr>
          <w:rFonts w:ascii="Times New Roman" w:hAnsi="Times New Roman" w:cs="Times New Roman"/>
          <w:sz w:val="24"/>
          <w:szCs w:val="24"/>
          <w:lang w:val="bg-BG"/>
        </w:rPr>
        <w:t xml:space="preserve"> Издателство на БАН 1993.</w:t>
      </w:r>
    </w:p>
    <w:p w:rsidR="0007591D" w:rsidRDefault="0007591D" w:rsidP="0007591D">
      <w:pPr>
        <w:pStyle w:val="FootnoteText"/>
        <w:rPr>
          <w:rFonts w:ascii="Times New Roman" w:hAnsi="Times New Roman" w:cs="Times New Roman"/>
          <w:color w:val="000000"/>
          <w:sz w:val="24"/>
          <w:szCs w:val="24"/>
          <w:lang w:val="fr-FR"/>
        </w:rPr>
      </w:pPr>
      <w:r w:rsidRPr="00CC13B6">
        <w:rPr>
          <w:rFonts w:ascii="Times New Roman" w:hAnsi="Times New Roman" w:cs="Times New Roman"/>
          <w:sz w:val="24"/>
          <w:szCs w:val="24"/>
          <w:lang w:val="fr-FR"/>
        </w:rPr>
        <w:t xml:space="preserve">Bodin, Jean. </w:t>
      </w:r>
      <w:r w:rsidRPr="00CC13B6">
        <w:rPr>
          <w:rFonts w:ascii="Times New Roman" w:hAnsi="Times New Roman" w:cs="Times New Roman"/>
          <w:i/>
          <w:color w:val="000000"/>
          <w:sz w:val="24"/>
          <w:szCs w:val="24"/>
          <w:lang w:val="fr-FR"/>
        </w:rPr>
        <w:t>Les six livres de la Republique</w:t>
      </w:r>
      <w:r w:rsidRPr="00CC13B6">
        <w:rPr>
          <w:rFonts w:ascii="Times New Roman" w:hAnsi="Times New Roman" w:cs="Times New Roman"/>
          <w:color w:val="000000"/>
          <w:sz w:val="24"/>
          <w:szCs w:val="24"/>
          <w:lang w:val="fr-FR"/>
        </w:rPr>
        <w:t>, 1530</w:t>
      </w:r>
      <w:r>
        <w:rPr>
          <w:rFonts w:ascii="Times New Roman" w:hAnsi="Times New Roman" w:cs="Times New Roman"/>
          <w:color w:val="000000"/>
          <w:sz w:val="24"/>
          <w:szCs w:val="24"/>
          <w:lang w:val="fr-FR"/>
        </w:rPr>
        <w:t>.</w:t>
      </w:r>
    </w:p>
    <w:p w:rsidR="0007591D" w:rsidRDefault="0007591D" w:rsidP="0007591D">
      <w:pPr>
        <w:pStyle w:val="FootnoteText"/>
        <w:rPr>
          <w:rFonts w:ascii="Times New Roman" w:hAnsi="Times New Roman" w:cs="Times New Roman"/>
          <w:color w:val="000000"/>
          <w:sz w:val="24"/>
          <w:szCs w:val="24"/>
          <w:lang w:val="fr-FR"/>
        </w:rPr>
      </w:pPr>
    </w:p>
    <w:p w:rsidR="0007591D" w:rsidRPr="00CC13B6" w:rsidRDefault="0007591D" w:rsidP="0007591D">
      <w:pPr>
        <w:spacing w:line="240" w:lineRule="auto"/>
        <w:rPr>
          <w:rFonts w:ascii="Times New Roman" w:hAnsi="Times New Roman" w:cs="Times New Roman"/>
          <w:sz w:val="24"/>
          <w:szCs w:val="24"/>
        </w:rPr>
      </w:pPr>
      <w:r w:rsidRPr="00CC13B6">
        <w:rPr>
          <w:rFonts w:ascii="Times New Roman" w:hAnsi="Times New Roman" w:cs="Times New Roman"/>
          <w:sz w:val="24"/>
          <w:szCs w:val="24"/>
        </w:rPr>
        <w:t>Brubaker, Rogers</w:t>
      </w:r>
      <w:r>
        <w:rPr>
          <w:rFonts w:ascii="Times New Roman" w:hAnsi="Times New Roman" w:cs="Times New Roman"/>
          <w:sz w:val="24"/>
          <w:szCs w:val="24"/>
        </w:rPr>
        <w:t xml:space="preserve">. </w:t>
      </w:r>
      <w:r w:rsidRPr="00CC13B6">
        <w:rPr>
          <w:rFonts w:ascii="Times New Roman" w:hAnsi="Times New Roman" w:cs="Times New Roman"/>
          <w:i/>
          <w:sz w:val="24"/>
          <w:szCs w:val="24"/>
        </w:rPr>
        <w:t>Nationalism reframed: Nationhood and the national question in the New Europe</w:t>
      </w:r>
      <w:r>
        <w:rPr>
          <w:rFonts w:ascii="Times New Roman" w:hAnsi="Times New Roman" w:cs="Times New Roman"/>
          <w:i/>
          <w:sz w:val="24"/>
          <w:szCs w:val="24"/>
        </w:rPr>
        <w:t xml:space="preserve">. </w:t>
      </w:r>
      <w:r w:rsidRPr="00CC13B6">
        <w:rPr>
          <w:rFonts w:ascii="Times New Roman" w:hAnsi="Times New Roman" w:cs="Times New Roman"/>
          <w:sz w:val="24"/>
          <w:szCs w:val="24"/>
        </w:rPr>
        <w:t>Cambridge University Press</w:t>
      </w:r>
    </w:p>
    <w:p w:rsidR="0007591D" w:rsidRDefault="0007591D" w:rsidP="0007591D">
      <w:pPr>
        <w:spacing w:line="240" w:lineRule="auto"/>
        <w:rPr>
          <w:rFonts w:ascii="Times New Roman" w:hAnsi="Times New Roman" w:cs="Times New Roman"/>
          <w:sz w:val="24"/>
          <w:szCs w:val="24"/>
        </w:rPr>
      </w:pPr>
      <w:r w:rsidRPr="00CC13B6">
        <w:rPr>
          <w:rFonts w:ascii="Times New Roman" w:hAnsi="Times New Roman" w:cs="Times New Roman"/>
          <w:sz w:val="24"/>
          <w:szCs w:val="24"/>
        </w:rPr>
        <w:t>Bruter, Michael</w:t>
      </w:r>
      <w:r>
        <w:rPr>
          <w:rFonts w:ascii="Times New Roman" w:hAnsi="Times New Roman" w:cs="Times New Roman"/>
          <w:sz w:val="24"/>
          <w:szCs w:val="24"/>
        </w:rPr>
        <w:t>.</w:t>
      </w:r>
      <w:r w:rsidRPr="00CC13B6">
        <w:rPr>
          <w:rFonts w:ascii="Times New Roman" w:hAnsi="Times New Roman" w:cs="Times New Roman"/>
          <w:sz w:val="24"/>
          <w:szCs w:val="24"/>
        </w:rPr>
        <w:t xml:space="preserve"> </w:t>
      </w:r>
      <w:r w:rsidRPr="00CC13B6">
        <w:rPr>
          <w:rFonts w:ascii="Times New Roman" w:hAnsi="Times New Roman" w:cs="Times New Roman"/>
          <w:i/>
          <w:sz w:val="24"/>
          <w:szCs w:val="24"/>
        </w:rPr>
        <w:t>Citizens of Europe? The emergence of mass European identity</w:t>
      </w:r>
      <w:r>
        <w:rPr>
          <w:rFonts w:ascii="Times New Roman" w:hAnsi="Times New Roman" w:cs="Times New Roman"/>
          <w:sz w:val="24"/>
          <w:szCs w:val="24"/>
        </w:rPr>
        <w:t xml:space="preserve">. </w:t>
      </w:r>
      <w:r w:rsidRPr="00CC13B6">
        <w:rPr>
          <w:rFonts w:ascii="Times New Roman" w:hAnsi="Times New Roman" w:cs="Times New Roman"/>
          <w:sz w:val="24"/>
          <w:szCs w:val="24"/>
        </w:rPr>
        <w:t>Palgrave Macmillan UK, 2005</w:t>
      </w:r>
      <w:r>
        <w:rPr>
          <w:rFonts w:ascii="Times New Roman" w:hAnsi="Times New Roman" w:cs="Times New Roman"/>
          <w:sz w:val="24"/>
          <w:szCs w:val="24"/>
        </w:rPr>
        <w:t>.</w:t>
      </w:r>
    </w:p>
    <w:p w:rsidR="00E002FA" w:rsidRDefault="00E002FA" w:rsidP="00E002FA">
      <w:pPr>
        <w:spacing w:line="240" w:lineRule="auto"/>
        <w:rPr>
          <w:rFonts w:ascii="Times New Roman" w:hAnsi="Times New Roman" w:cs="Times New Roman"/>
          <w:sz w:val="24"/>
          <w:szCs w:val="24"/>
        </w:rPr>
      </w:pPr>
      <w:r w:rsidRPr="00CC13B6">
        <w:rPr>
          <w:rFonts w:ascii="Times New Roman" w:hAnsi="Times New Roman" w:cs="Times New Roman"/>
          <w:sz w:val="24"/>
          <w:szCs w:val="24"/>
        </w:rPr>
        <w:t>Bruter, Michael. "On What citizens mean by feeling' European': perception of news, symbols and borderless-ness", Journal of Ethnic and Migration Studies, Volume 30, 2004.</w:t>
      </w:r>
    </w:p>
    <w:p w:rsidR="0007591D" w:rsidRPr="00CC13B6" w:rsidRDefault="0007591D" w:rsidP="0007591D">
      <w:pPr>
        <w:spacing w:line="240" w:lineRule="auto"/>
        <w:rPr>
          <w:rFonts w:ascii="Times New Roman" w:hAnsi="Times New Roman" w:cs="Times New Roman"/>
          <w:color w:val="000000"/>
          <w:sz w:val="24"/>
          <w:szCs w:val="24"/>
        </w:rPr>
      </w:pPr>
      <w:r w:rsidRPr="00CC13B6">
        <w:rPr>
          <w:rStyle w:val="personname"/>
          <w:rFonts w:ascii="Times New Roman" w:hAnsi="Times New Roman" w:cs="Times New Roman"/>
          <w:color w:val="000000"/>
          <w:sz w:val="24"/>
          <w:szCs w:val="24"/>
        </w:rPr>
        <w:t>Calhoun, Craig.</w:t>
      </w:r>
      <w:r w:rsidRPr="00CC13B6">
        <w:rPr>
          <w:rFonts w:ascii="Times New Roman" w:hAnsi="Times New Roman" w:cs="Times New Roman"/>
          <w:color w:val="000000"/>
          <w:sz w:val="24"/>
          <w:szCs w:val="24"/>
        </w:rPr>
        <w:t xml:space="preserve"> </w:t>
      </w:r>
      <w:r w:rsidRPr="00CC13B6">
        <w:rPr>
          <w:rStyle w:val="Emphasis"/>
          <w:rFonts w:ascii="Times New Roman" w:hAnsi="Times New Roman" w:cs="Times New Roman"/>
          <w:color w:val="000000"/>
          <w:sz w:val="24"/>
          <w:szCs w:val="24"/>
        </w:rPr>
        <w:t>Critical social theory: culture, history, and the challenge of difference.</w:t>
      </w:r>
      <w:r w:rsidRPr="00CC13B6">
        <w:rPr>
          <w:rFonts w:ascii="Times New Roman" w:hAnsi="Times New Roman" w:cs="Times New Roman"/>
          <w:color w:val="000000"/>
          <w:sz w:val="24"/>
          <w:szCs w:val="24"/>
        </w:rPr>
        <w:t xml:space="preserve"> Twentieth-century social </w:t>
      </w:r>
      <w:proofErr w:type="gramStart"/>
      <w:r w:rsidRPr="00CC13B6">
        <w:rPr>
          <w:rFonts w:ascii="Times New Roman" w:hAnsi="Times New Roman" w:cs="Times New Roman"/>
          <w:color w:val="000000"/>
          <w:sz w:val="24"/>
          <w:szCs w:val="24"/>
        </w:rPr>
        <w:t>theory .</w:t>
      </w:r>
      <w:proofErr w:type="gramEnd"/>
      <w:r w:rsidRPr="00CC13B6">
        <w:rPr>
          <w:rFonts w:ascii="Times New Roman" w:hAnsi="Times New Roman" w:cs="Times New Roman"/>
          <w:color w:val="000000"/>
          <w:sz w:val="24"/>
          <w:szCs w:val="24"/>
        </w:rPr>
        <w:t xml:space="preserve"> Wiley</w:t>
      </w:r>
      <w:r>
        <w:rPr>
          <w:rFonts w:ascii="Times New Roman" w:hAnsi="Times New Roman" w:cs="Times New Roman"/>
          <w:color w:val="000000"/>
          <w:sz w:val="24"/>
          <w:szCs w:val="24"/>
        </w:rPr>
        <w:t xml:space="preserve">-Blackwell, Cambridge, MA, USA </w:t>
      </w:r>
      <w:r w:rsidRPr="00CC13B6">
        <w:rPr>
          <w:rFonts w:ascii="Times New Roman" w:hAnsi="Times New Roman" w:cs="Times New Roman"/>
          <w:color w:val="000000"/>
          <w:sz w:val="24"/>
          <w:szCs w:val="24"/>
        </w:rPr>
        <w:t>1995</w:t>
      </w:r>
      <w:r>
        <w:rPr>
          <w:rFonts w:ascii="Times New Roman" w:hAnsi="Times New Roman" w:cs="Times New Roman"/>
          <w:color w:val="000000"/>
          <w:sz w:val="24"/>
          <w:szCs w:val="24"/>
        </w:rPr>
        <w:t>.</w:t>
      </w:r>
    </w:p>
    <w:p w:rsidR="0007591D" w:rsidRPr="00CC13B6" w:rsidRDefault="0007591D" w:rsidP="0007591D">
      <w:pPr>
        <w:spacing w:line="240" w:lineRule="auto"/>
        <w:rPr>
          <w:rFonts w:ascii="Times New Roman" w:hAnsi="Times New Roman" w:cs="Times New Roman"/>
          <w:color w:val="000000"/>
          <w:sz w:val="24"/>
          <w:szCs w:val="24"/>
        </w:rPr>
      </w:pPr>
      <w:r w:rsidRPr="00CC13B6">
        <w:rPr>
          <w:rFonts w:ascii="Times New Roman" w:hAnsi="Times New Roman" w:cs="Times New Roman"/>
          <w:color w:val="000000"/>
          <w:sz w:val="24"/>
          <w:szCs w:val="24"/>
        </w:rPr>
        <w:t xml:space="preserve">Castells, Manuel. </w:t>
      </w:r>
      <w:r w:rsidRPr="00CC13B6">
        <w:rPr>
          <w:rFonts w:ascii="Times New Roman" w:hAnsi="Times New Roman" w:cs="Times New Roman"/>
          <w:i/>
          <w:color w:val="000000"/>
          <w:sz w:val="24"/>
          <w:szCs w:val="24"/>
        </w:rPr>
        <w:t>The power of identity</w:t>
      </w:r>
      <w:r w:rsidRPr="00CC13B6">
        <w:rPr>
          <w:rFonts w:ascii="Times New Roman" w:hAnsi="Times New Roman" w:cs="Times New Roman"/>
          <w:color w:val="000000"/>
          <w:sz w:val="24"/>
          <w:szCs w:val="24"/>
        </w:rPr>
        <w:t>. Wiley Blackwell edition 2010</w:t>
      </w:r>
      <w:r>
        <w:rPr>
          <w:rFonts w:ascii="Times New Roman" w:hAnsi="Times New Roman" w:cs="Times New Roman"/>
          <w:color w:val="000000"/>
          <w:sz w:val="24"/>
          <w:szCs w:val="24"/>
        </w:rPr>
        <w:t>.</w:t>
      </w:r>
    </w:p>
    <w:p w:rsidR="0007591D" w:rsidRDefault="0007591D" w:rsidP="0007591D">
      <w:pPr>
        <w:spacing w:line="240" w:lineRule="auto"/>
        <w:rPr>
          <w:rFonts w:ascii="Times New Roman" w:hAnsi="Times New Roman" w:cs="Times New Roman"/>
          <w:sz w:val="24"/>
          <w:szCs w:val="24"/>
        </w:rPr>
      </w:pPr>
      <w:r w:rsidRPr="006840A3">
        <w:rPr>
          <w:rFonts w:ascii="Times New Roman" w:hAnsi="Times New Roman" w:cs="Times New Roman"/>
          <w:sz w:val="24"/>
          <w:szCs w:val="24"/>
          <w:lang w:val="de-DE"/>
        </w:rPr>
        <w:t xml:space="preserve">Checkel, Jeffrey T. and Peter Katzenstein. </w:t>
      </w:r>
      <w:r>
        <w:rPr>
          <w:rFonts w:ascii="Times New Roman" w:hAnsi="Times New Roman" w:cs="Times New Roman"/>
          <w:i/>
          <w:sz w:val="24"/>
          <w:szCs w:val="24"/>
        </w:rPr>
        <w:t>European identity.</w:t>
      </w:r>
      <w:r w:rsidRPr="00CC13B6">
        <w:rPr>
          <w:rFonts w:ascii="Times New Roman" w:hAnsi="Times New Roman" w:cs="Times New Roman"/>
          <w:i/>
          <w:sz w:val="24"/>
          <w:szCs w:val="24"/>
        </w:rPr>
        <w:t xml:space="preserve"> </w:t>
      </w:r>
      <w:r w:rsidRPr="00CC13B6">
        <w:rPr>
          <w:rFonts w:ascii="Times New Roman" w:hAnsi="Times New Roman" w:cs="Times New Roman"/>
          <w:sz w:val="24"/>
          <w:szCs w:val="24"/>
        </w:rPr>
        <w:t>Cambridge University 2009</w:t>
      </w:r>
      <w:r>
        <w:rPr>
          <w:rFonts w:ascii="Times New Roman" w:hAnsi="Times New Roman" w:cs="Times New Roman"/>
          <w:sz w:val="24"/>
          <w:szCs w:val="24"/>
        </w:rPr>
        <w:t>.</w:t>
      </w:r>
    </w:p>
    <w:p w:rsidR="0007591D" w:rsidRDefault="0007591D" w:rsidP="0007591D">
      <w:pPr>
        <w:spacing w:line="240" w:lineRule="auto"/>
        <w:rPr>
          <w:rFonts w:ascii="Times New Roman" w:hAnsi="Times New Roman" w:cs="Times New Roman"/>
          <w:sz w:val="24"/>
          <w:szCs w:val="24"/>
        </w:rPr>
      </w:pPr>
      <w:r w:rsidRPr="00CC13B6">
        <w:rPr>
          <w:rFonts w:ascii="Times New Roman" w:hAnsi="Times New Roman" w:cs="Times New Roman"/>
          <w:sz w:val="24"/>
          <w:szCs w:val="24"/>
        </w:rPr>
        <w:t xml:space="preserve">Delanty, Gerard.  </w:t>
      </w:r>
      <w:r w:rsidRPr="00CC13B6">
        <w:rPr>
          <w:rFonts w:ascii="Times New Roman" w:hAnsi="Times New Roman" w:cs="Times New Roman"/>
          <w:i/>
          <w:sz w:val="24"/>
          <w:szCs w:val="24"/>
        </w:rPr>
        <w:t xml:space="preserve">Inventing Europe: Idea, Identity, </w:t>
      </w:r>
      <w:proofErr w:type="gramStart"/>
      <w:r w:rsidRPr="00CC13B6">
        <w:rPr>
          <w:rFonts w:ascii="Times New Roman" w:hAnsi="Times New Roman" w:cs="Times New Roman"/>
          <w:i/>
          <w:sz w:val="24"/>
          <w:szCs w:val="24"/>
        </w:rPr>
        <w:t xml:space="preserve">Reality </w:t>
      </w:r>
      <w:r w:rsidRPr="00CC13B6">
        <w:rPr>
          <w:rFonts w:ascii="Times New Roman" w:hAnsi="Times New Roman" w:cs="Times New Roman"/>
          <w:sz w:val="24"/>
          <w:szCs w:val="24"/>
        </w:rPr>
        <w:t>.Palgrave</w:t>
      </w:r>
      <w:proofErr w:type="gramEnd"/>
      <w:r w:rsidRPr="00CC13B6">
        <w:rPr>
          <w:rFonts w:ascii="Times New Roman" w:hAnsi="Times New Roman" w:cs="Times New Roman"/>
          <w:sz w:val="24"/>
          <w:szCs w:val="24"/>
        </w:rPr>
        <w:t xml:space="preserve"> Macmillan1995.</w:t>
      </w:r>
    </w:p>
    <w:p w:rsidR="00966D74" w:rsidRDefault="00966D74" w:rsidP="00966D74">
      <w:pPr>
        <w:spacing w:line="240" w:lineRule="auto"/>
        <w:rPr>
          <w:rFonts w:ascii="Times New Roman" w:hAnsi="Times New Roman" w:cs="Times New Roman"/>
          <w:sz w:val="24"/>
          <w:szCs w:val="24"/>
          <w:lang w:val="bg-BG"/>
        </w:rPr>
      </w:pPr>
      <w:r w:rsidRPr="00CC13B6">
        <w:rPr>
          <w:rFonts w:ascii="Times New Roman" w:hAnsi="Times New Roman" w:cs="Times New Roman"/>
          <w:sz w:val="24"/>
          <w:szCs w:val="24"/>
        </w:rPr>
        <w:t xml:space="preserve">Ditchev, Ivailo. "Mobile Citizenship", </w:t>
      </w:r>
      <w:proofErr w:type="gramStart"/>
      <w:r w:rsidRPr="00CC13B6">
        <w:rPr>
          <w:rFonts w:ascii="Times New Roman" w:hAnsi="Times New Roman" w:cs="Times New Roman"/>
          <w:sz w:val="24"/>
          <w:szCs w:val="24"/>
        </w:rPr>
        <w:t>2008,  http://www.eurozine.com/articles/2008-06-27-ditchev-en.html</w:t>
      </w:r>
      <w:proofErr w:type="gramEnd"/>
    </w:p>
    <w:p w:rsidR="00FE470F" w:rsidRDefault="00320037" w:rsidP="00966D74">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Delors, Jacques,</w:t>
      </w:r>
      <w:r w:rsidRPr="00320037">
        <w:rPr>
          <w:rFonts w:ascii="Times New Roman" w:hAnsi="Times New Roman" w:cs="Times New Roman"/>
          <w:sz w:val="24"/>
          <w:szCs w:val="24"/>
          <w:lang w:val="bg-BG"/>
        </w:rPr>
        <w:t>‘1992: a Pivotal Year’. Address. Brussels: EC.</w:t>
      </w:r>
      <w:r>
        <w:rPr>
          <w:rFonts w:ascii="Times New Roman" w:hAnsi="Times New Roman" w:cs="Times New Roman"/>
          <w:sz w:val="24"/>
          <w:szCs w:val="24"/>
          <w:lang w:val="bg-BG"/>
        </w:rPr>
        <w:t>1992.</w:t>
      </w:r>
    </w:p>
    <w:p w:rsidR="00320037" w:rsidRDefault="00320037" w:rsidP="00966D74">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 xml:space="preserve"> Deloye, Yves,</w:t>
      </w:r>
      <w:r w:rsidRPr="00320037">
        <w:rPr>
          <w:rFonts w:ascii="Times New Roman" w:hAnsi="Times New Roman" w:cs="Times New Roman"/>
          <w:sz w:val="24"/>
          <w:szCs w:val="24"/>
          <w:lang w:val="bg-BG"/>
        </w:rPr>
        <w:t xml:space="preserve"> </w:t>
      </w:r>
      <w:r w:rsidRPr="00320037">
        <w:rPr>
          <w:rFonts w:ascii="Times New Roman" w:hAnsi="Times New Roman" w:cs="Times New Roman"/>
          <w:i/>
          <w:sz w:val="24"/>
          <w:szCs w:val="24"/>
          <w:lang w:val="bg-BG"/>
        </w:rPr>
        <w:t>Sociologie Historique du Politique</w:t>
      </w:r>
      <w:r w:rsidRPr="00320037">
        <w:rPr>
          <w:rFonts w:ascii="Times New Roman" w:hAnsi="Times New Roman" w:cs="Times New Roman"/>
          <w:sz w:val="24"/>
          <w:szCs w:val="24"/>
          <w:lang w:val="bg-BG"/>
        </w:rPr>
        <w:t xml:space="preserve">. Paris: La Découverte. </w:t>
      </w:r>
      <w:r>
        <w:rPr>
          <w:rFonts w:ascii="Times New Roman" w:hAnsi="Times New Roman" w:cs="Times New Roman"/>
          <w:sz w:val="24"/>
          <w:szCs w:val="24"/>
          <w:lang w:val="bg-BG"/>
        </w:rPr>
        <w:t>1997.</w:t>
      </w:r>
    </w:p>
    <w:p w:rsidR="00320037" w:rsidRDefault="00320037" w:rsidP="00966D74">
      <w:pPr>
        <w:spacing w:line="240" w:lineRule="auto"/>
        <w:rPr>
          <w:rFonts w:ascii="Times New Roman" w:hAnsi="Times New Roman" w:cs="Times New Roman"/>
          <w:sz w:val="24"/>
          <w:szCs w:val="24"/>
          <w:lang w:val="bg-BG"/>
        </w:rPr>
      </w:pPr>
      <w:r w:rsidRPr="00320037">
        <w:rPr>
          <w:rFonts w:ascii="Times New Roman" w:hAnsi="Times New Roman" w:cs="Times New Roman"/>
          <w:sz w:val="24"/>
          <w:szCs w:val="24"/>
          <w:lang w:val="bg-BG"/>
        </w:rPr>
        <w:t>Deth, Jan (va</w:t>
      </w:r>
      <w:r>
        <w:rPr>
          <w:rFonts w:ascii="Times New Roman" w:hAnsi="Times New Roman" w:cs="Times New Roman"/>
          <w:sz w:val="24"/>
          <w:szCs w:val="24"/>
          <w:lang w:val="bg-BG"/>
        </w:rPr>
        <w:t>n) and Scarbrough, Elinor,</w:t>
      </w:r>
      <w:r w:rsidRPr="00320037">
        <w:rPr>
          <w:rFonts w:ascii="Times New Roman" w:hAnsi="Times New Roman" w:cs="Times New Roman"/>
          <w:sz w:val="24"/>
          <w:szCs w:val="24"/>
          <w:lang w:val="bg-BG"/>
        </w:rPr>
        <w:t xml:space="preserve"> ‘The Concept of Values’. In Jan W. Van Deth and Elinor Scarbrough, eds. The Impact of Values. Oxford: Oxford University Press. </w:t>
      </w:r>
      <w:r>
        <w:rPr>
          <w:rFonts w:ascii="Times New Roman" w:hAnsi="Times New Roman" w:cs="Times New Roman"/>
          <w:sz w:val="24"/>
          <w:szCs w:val="24"/>
          <w:lang w:val="bg-BG"/>
        </w:rPr>
        <w:t>1995.</w:t>
      </w:r>
    </w:p>
    <w:p w:rsidR="00320037" w:rsidRDefault="00320037" w:rsidP="00966D74">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Downs, Anthony,</w:t>
      </w:r>
      <w:r w:rsidRPr="00320037">
        <w:rPr>
          <w:rFonts w:ascii="Times New Roman" w:hAnsi="Times New Roman" w:cs="Times New Roman"/>
          <w:sz w:val="24"/>
          <w:szCs w:val="24"/>
          <w:lang w:val="bg-BG"/>
        </w:rPr>
        <w:t xml:space="preserve"> </w:t>
      </w:r>
      <w:r w:rsidRPr="00320037">
        <w:rPr>
          <w:rFonts w:ascii="Times New Roman" w:hAnsi="Times New Roman" w:cs="Times New Roman"/>
          <w:i/>
          <w:sz w:val="24"/>
          <w:szCs w:val="24"/>
          <w:lang w:val="bg-BG"/>
        </w:rPr>
        <w:t>An Economic Theory of Democracy</w:t>
      </w:r>
      <w:r w:rsidRPr="00320037">
        <w:rPr>
          <w:rFonts w:ascii="Times New Roman" w:hAnsi="Times New Roman" w:cs="Times New Roman"/>
          <w:sz w:val="24"/>
          <w:szCs w:val="24"/>
          <w:lang w:val="bg-BG"/>
        </w:rPr>
        <w:t xml:space="preserve">. New York: Harper. </w:t>
      </w:r>
      <w:r>
        <w:rPr>
          <w:rFonts w:ascii="Times New Roman" w:hAnsi="Times New Roman" w:cs="Times New Roman"/>
          <w:sz w:val="24"/>
          <w:szCs w:val="24"/>
          <w:lang w:val="bg-BG"/>
        </w:rPr>
        <w:t>1997.</w:t>
      </w:r>
    </w:p>
    <w:p w:rsidR="00320037" w:rsidRPr="00320037" w:rsidRDefault="00320037" w:rsidP="00966D74">
      <w:pPr>
        <w:spacing w:line="240" w:lineRule="auto"/>
        <w:rPr>
          <w:rFonts w:ascii="Times New Roman" w:hAnsi="Times New Roman" w:cs="Times New Roman"/>
          <w:sz w:val="24"/>
          <w:szCs w:val="24"/>
          <w:lang w:val="bg-BG"/>
        </w:rPr>
      </w:pPr>
      <w:r w:rsidRPr="00320037">
        <w:rPr>
          <w:rFonts w:ascii="Times New Roman" w:hAnsi="Times New Roman" w:cs="Times New Roman"/>
          <w:sz w:val="24"/>
          <w:szCs w:val="24"/>
          <w:lang w:val="bg-BG"/>
        </w:rPr>
        <w:t>Duchesne, Sophi</w:t>
      </w:r>
      <w:r>
        <w:rPr>
          <w:rFonts w:ascii="Times New Roman" w:hAnsi="Times New Roman" w:cs="Times New Roman"/>
          <w:sz w:val="24"/>
          <w:szCs w:val="24"/>
          <w:lang w:val="bg-BG"/>
        </w:rPr>
        <w:t xml:space="preserve">e and Andre-Paul, Frognier, </w:t>
      </w:r>
      <w:r w:rsidRPr="00320037">
        <w:rPr>
          <w:rFonts w:ascii="Times New Roman" w:hAnsi="Times New Roman" w:cs="Times New Roman"/>
          <w:sz w:val="24"/>
          <w:szCs w:val="24"/>
          <w:lang w:val="bg-BG"/>
        </w:rPr>
        <w:t>‘Is There a European Identity?’ In Oskar Niedermayer and Richard Sinnott, eds. Public Opinion and Internationalized Governance, Oxford: Oxford University</w:t>
      </w:r>
      <w:r>
        <w:rPr>
          <w:rFonts w:ascii="Times New Roman" w:hAnsi="Times New Roman" w:cs="Times New Roman"/>
          <w:sz w:val="24"/>
          <w:szCs w:val="24"/>
          <w:lang w:val="bg-BG"/>
        </w:rPr>
        <w:t>,1995.</w:t>
      </w:r>
    </w:p>
    <w:p w:rsidR="00966D74" w:rsidRDefault="00966D74" w:rsidP="00966D74">
      <w:pPr>
        <w:spacing w:line="240" w:lineRule="auto"/>
        <w:rPr>
          <w:rStyle w:val="apple-style-span"/>
          <w:rFonts w:ascii="Times New Roman" w:hAnsi="Times New Roman" w:cs="Times New Roman"/>
          <w:color w:val="252525"/>
          <w:sz w:val="24"/>
          <w:szCs w:val="24"/>
        </w:rPr>
      </w:pPr>
      <w:r w:rsidRPr="00CC13B6">
        <w:rPr>
          <w:rFonts w:ascii="Times New Roman" w:hAnsi="Times New Roman" w:cs="Times New Roman"/>
          <w:sz w:val="24"/>
          <w:szCs w:val="24"/>
        </w:rPr>
        <w:t xml:space="preserve">Edwards, R. </w:t>
      </w:r>
      <w:proofErr w:type="gramStart"/>
      <w:r w:rsidRPr="00CC13B6">
        <w:rPr>
          <w:rFonts w:ascii="Times New Roman" w:hAnsi="Times New Roman" w:cs="Times New Roman"/>
          <w:sz w:val="24"/>
          <w:szCs w:val="24"/>
        </w:rPr>
        <w:t>and  Holland</w:t>
      </w:r>
      <w:proofErr w:type="gramEnd"/>
      <w:r w:rsidRPr="00CC13B6">
        <w:rPr>
          <w:rFonts w:ascii="Times New Roman" w:hAnsi="Times New Roman" w:cs="Times New Roman"/>
          <w:sz w:val="24"/>
          <w:szCs w:val="24"/>
        </w:rPr>
        <w:t xml:space="preserve">,J. </w:t>
      </w:r>
      <w:r w:rsidRPr="00CC13B6">
        <w:rPr>
          <w:rStyle w:val="apple-style-span"/>
          <w:rFonts w:ascii="Times New Roman" w:hAnsi="Times New Roman" w:cs="Times New Roman"/>
          <w:i/>
          <w:color w:val="252525"/>
          <w:sz w:val="24"/>
          <w:szCs w:val="24"/>
        </w:rPr>
        <w:t xml:space="preserve">What is qualitative interviewing. </w:t>
      </w:r>
      <w:r w:rsidRPr="00CC13B6">
        <w:rPr>
          <w:rStyle w:val="apple-style-span"/>
          <w:rFonts w:ascii="Times New Roman" w:hAnsi="Times New Roman" w:cs="Times New Roman"/>
          <w:color w:val="252525"/>
          <w:sz w:val="24"/>
          <w:szCs w:val="24"/>
        </w:rPr>
        <w:t>University of Edinburg, edited by Graham Crow</w:t>
      </w:r>
    </w:p>
    <w:p w:rsidR="00966D74" w:rsidRDefault="00966D74" w:rsidP="00966D74">
      <w:pPr>
        <w:spacing w:line="240" w:lineRule="auto"/>
        <w:rPr>
          <w:rFonts w:ascii="Times New Roman" w:hAnsi="Times New Roman" w:cs="Times New Roman"/>
          <w:color w:val="000000" w:themeColor="text1"/>
          <w:sz w:val="24"/>
          <w:szCs w:val="24"/>
        </w:rPr>
      </w:pPr>
      <w:r w:rsidRPr="00CC13B6">
        <w:rPr>
          <w:rFonts w:ascii="Times New Roman" w:hAnsi="Times New Roman" w:cs="Times New Roman"/>
          <w:sz w:val="24"/>
          <w:szCs w:val="24"/>
        </w:rPr>
        <w:t xml:space="preserve">Eleonore Kofman, "Citizenship for some but not for others: spaces of citizenship in Contemporary Europe". </w:t>
      </w:r>
      <w:hyperlink r:id="rId8" w:history="1">
        <w:r w:rsidRPr="00CC13B6">
          <w:rPr>
            <w:rStyle w:val="Hyperlink"/>
            <w:rFonts w:ascii="Times New Roman" w:hAnsi="Times New Roman" w:cs="Times New Roman"/>
            <w:color w:val="000000" w:themeColor="text1"/>
            <w:sz w:val="24"/>
            <w:szCs w:val="24"/>
          </w:rPr>
          <w:t>Political Geography</w:t>
        </w:r>
      </w:hyperlink>
      <w:r w:rsidRPr="00CC13B6">
        <w:rPr>
          <w:rStyle w:val="publication-meta-journal"/>
          <w:rFonts w:ascii="Times New Roman" w:hAnsi="Times New Roman" w:cs="Times New Roman"/>
          <w:color w:val="000000" w:themeColor="text1"/>
          <w:sz w:val="24"/>
          <w:szCs w:val="24"/>
        </w:rPr>
        <w:t xml:space="preserve"> 14(2):</w:t>
      </w:r>
      <w:r w:rsidRPr="00CC13B6">
        <w:rPr>
          <w:rFonts w:ascii="Times New Roman" w:hAnsi="Times New Roman" w:cs="Times New Roman"/>
          <w:color w:val="000000" w:themeColor="text1"/>
          <w:sz w:val="24"/>
          <w:szCs w:val="24"/>
        </w:rPr>
        <w:t xml:space="preserve"> DOI: 10.1016/0962-6298(95)91660-V, 121-137.</w:t>
      </w:r>
    </w:p>
    <w:p w:rsidR="0007591D" w:rsidRPr="00CC13B6" w:rsidRDefault="0007591D" w:rsidP="0007591D">
      <w:pPr>
        <w:spacing w:line="240" w:lineRule="auto"/>
        <w:rPr>
          <w:rFonts w:ascii="Times New Roman" w:hAnsi="Times New Roman" w:cs="Times New Roman"/>
          <w:sz w:val="24"/>
          <w:szCs w:val="24"/>
        </w:rPr>
      </w:pPr>
      <w:r w:rsidRPr="00CC13B6">
        <w:rPr>
          <w:rFonts w:ascii="Times New Roman" w:hAnsi="Times New Roman" w:cs="Times New Roman"/>
          <w:sz w:val="24"/>
          <w:szCs w:val="24"/>
        </w:rPr>
        <w:t xml:space="preserve">Favell, Adrian. </w:t>
      </w:r>
      <w:r w:rsidRPr="00CC13B6">
        <w:rPr>
          <w:rFonts w:ascii="Times New Roman" w:hAnsi="Times New Roman" w:cs="Times New Roman"/>
          <w:i/>
          <w:sz w:val="24"/>
          <w:szCs w:val="24"/>
        </w:rPr>
        <w:t>Pioneers of European integration</w:t>
      </w:r>
      <w:r w:rsidRPr="00CC13B6">
        <w:rPr>
          <w:rFonts w:ascii="Times New Roman" w:hAnsi="Times New Roman" w:cs="Times New Roman"/>
          <w:sz w:val="24"/>
          <w:szCs w:val="24"/>
        </w:rPr>
        <w:t xml:space="preserve">. </w:t>
      </w:r>
      <w:r>
        <w:rPr>
          <w:rFonts w:ascii="Times New Roman" w:hAnsi="Times New Roman" w:cs="Times New Roman"/>
          <w:sz w:val="24"/>
          <w:szCs w:val="24"/>
        </w:rPr>
        <w:t xml:space="preserve">Edward Edgar Publishing Limited </w:t>
      </w:r>
      <w:r w:rsidRPr="00CC13B6">
        <w:rPr>
          <w:rFonts w:ascii="Times New Roman" w:hAnsi="Times New Roman" w:cs="Times New Roman"/>
          <w:sz w:val="24"/>
          <w:szCs w:val="24"/>
        </w:rPr>
        <w:t>2009.</w:t>
      </w:r>
    </w:p>
    <w:p w:rsidR="0007591D" w:rsidRPr="00CC13B6" w:rsidRDefault="0007591D" w:rsidP="0007591D">
      <w:pPr>
        <w:spacing w:line="240" w:lineRule="auto"/>
        <w:rPr>
          <w:rFonts w:ascii="Times New Roman" w:hAnsi="Times New Roman" w:cs="Times New Roman"/>
          <w:sz w:val="24"/>
          <w:szCs w:val="24"/>
        </w:rPr>
      </w:pPr>
      <w:r w:rsidRPr="00CC13B6">
        <w:rPr>
          <w:rFonts w:ascii="Times New Roman" w:hAnsi="Times New Roman" w:cs="Times New Roman"/>
          <w:sz w:val="24"/>
          <w:szCs w:val="24"/>
        </w:rPr>
        <w:t xml:space="preserve">Favell, Adrian. </w:t>
      </w:r>
      <w:r w:rsidRPr="00CC13B6">
        <w:rPr>
          <w:rFonts w:ascii="Times New Roman" w:hAnsi="Times New Roman" w:cs="Times New Roman"/>
          <w:i/>
          <w:sz w:val="24"/>
          <w:szCs w:val="24"/>
        </w:rPr>
        <w:t>Eurostars and Eurocities: Free Movement and Mobility in an Integrating Europe</w:t>
      </w:r>
      <w:r w:rsidRPr="00CC13B6">
        <w:rPr>
          <w:rFonts w:ascii="Times New Roman" w:hAnsi="Times New Roman" w:cs="Times New Roman"/>
          <w:sz w:val="24"/>
          <w:szCs w:val="24"/>
        </w:rPr>
        <w:t>. Blackwell Publishing 2008</w:t>
      </w:r>
      <w:r>
        <w:rPr>
          <w:rFonts w:ascii="Times New Roman" w:hAnsi="Times New Roman" w:cs="Times New Roman"/>
          <w:sz w:val="24"/>
          <w:szCs w:val="24"/>
        </w:rPr>
        <w:t>.</w:t>
      </w:r>
    </w:p>
    <w:p w:rsidR="0007591D" w:rsidRDefault="0007591D" w:rsidP="0007591D">
      <w:pPr>
        <w:spacing w:line="240" w:lineRule="auto"/>
        <w:rPr>
          <w:rFonts w:ascii="Times New Roman" w:hAnsi="Times New Roman" w:cs="Times New Roman"/>
          <w:sz w:val="24"/>
          <w:szCs w:val="24"/>
        </w:rPr>
      </w:pPr>
      <w:r w:rsidRPr="00CC13B6">
        <w:rPr>
          <w:rFonts w:ascii="Times New Roman" w:hAnsi="Times New Roman" w:cs="Times New Roman"/>
          <w:sz w:val="24"/>
          <w:szCs w:val="24"/>
        </w:rPr>
        <w:t xml:space="preserve">Gilbert, Paul. </w:t>
      </w:r>
      <w:r w:rsidRPr="00CC13B6">
        <w:rPr>
          <w:rFonts w:ascii="Times New Roman" w:hAnsi="Times New Roman" w:cs="Times New Roman"/>
          <w:i/>
          <w:sz w:val="24"/>
          <w:szCs w:val="24"/>
        </w:rPr>
        <w:t>Cultural identity and Political Ethics</w:t>
      </w:r>
      <w:r w:rsidRPr="00CC13B6">
        <w:rPr>
          <w:rFonts w:ascii="Times New Roman" w:hAnsi="Times New Roman" w:cs="Times New Roman"/>
          <w:sz w:val="24"/>
          <w:szCs w:val="24"/>
        </w:rPr>
        <w:t>. Edinburg University Press</w:t>
      </w:r>
      <w:r>
        <w:rPr>
          <w:rFonts w:ascii="Times New Roman" w:hAnsi="Times New Roman" w:cs="Times New Roman"/>
          <w:sz w:val="24"/>
          <w:szCs w:val="24"/>
        </w:rPr>
        <w:t xml:space="preserve"> 2010.</w:t>
      </w:r>
    </w:p>
    <w:p w:rsidR="00845EB3" w:rsidRDefault="00845EB3" w:rsidP="00845EB3">
      <w:pPr>
        <w:spacing w:line="240" w:lineRule="auto"/>
        <w:rPr>
          <w:rStyle w:val="apple-style-span"/>
          <w:rFonts w:ascii="Times New Roman" w:hAnsi="Times New Roman" w:cs="Times New Roman"/>
          <w:color w:val="000000"/>
          <w:sz w:val="24"/>
          <w:szCs w:val="24"/>
        </w:rPr>
      </w:pPr>
      <w:r w:rsidRPr="00CC13B6">
        <w:rPr>
          <w:rStyle w:val="apple-style-span"/>
          <w:rFonts w:ascii="Times New Roman" w:hAnsi="Times New Roman" w:cs="Times New Roman"/>
          <w:color w:val="000000"/>
          <w:sz w:val="24"/>
          <w:szCs w:val="24"/>
        </w:rPr>
        <w:t>Gilgun, Jane. "Deductive Qualitative Analysis as Middle Ground: Theor</w:t>
      </w:r>
      <w:r>
        <w:rPr>
          <w:rStyle w:val="apple-style-span"/>
          <w:rFonts w:ascii="Times New Roman" w:hAnsi="Times New Roman" w:cs="Times New Roman"/>
          <w:color w:val="000000"/>
          <w:sz w:val="24"/>
          <w:szCs w:val="24"/>
        </w:rPr>
        <w:t>y Guided Qualitative Research" "</w:t>
      </w:r>
      <w:proofErr w:type="gramStart"/>
      <w:r>
        <w:rPr>
          <w:rStyle w:val="apple-style-span"/>
          <w:rFonts w:ascii="Times New Roman" w:hAnsi="Times New Roman" w:cs="Times New Roman"/>
          <w:color w:val="000000"/>
          <w:sz w:val="24"/>
          <w:szCs w:val="24"/>
        </w:rPr>
        <w:t>n.d</w:t>
      </w:r>
      <w:proofErr w:type="gramEnd"/>
      <w:r>
        <w:rPr>
          <w:rStyle w:val="apple-style-span"/>
          <w:rFonts w:ascii="Times New Roman" w:hAnsi="Times New Roman" w:cs="Times New Roman"/>
          <w:color w:val="000000"/>
          <w:sz w:val="24"/>
          <w:szCs w:val="24"/>
        </w:rPr>
        <w:t xml:space="preserve">": </w:t>
      </w:r>
      <w:r w:rsidRPr="00CC13B6">
        <w:rPr>
          <w:rStyle w:val="apple-style-span"/>
          <w:rFonts w:ascii="Times New Roman" w:hAnsi="Times New Roman" w:cs="Times New Roman"/>
          <w:color w:val="000000"/>
          <w:sz w:val="24"/>
          <w:szCs w:val="24"/>
        </w:rPr>
        <w:t>http://www.academia.edu/8221520/Deductive_Qualitative_Analysis_as_Middle_Ground</w:t>
      </w:r>
      <w:r>
        <w:rPr>
          <w:rStyle w:val="apple-style-span"/>
          <w:rFonts w:ascii="Times New Roman" w:hAnsi="Times New Roman" w:cs="Times New Roman"/>
          <w:color w:val="000000"/>
          <w:sz w:val="24"/>
          <w:szCs w:val="24"/>
        </w:rPr>
        <w:t>.</w:t>
      </w:r>
    </w:p>
    <w:p w:rsidR="0007591D" w:rsidRDefault="0007591D" w:rsidP="0007591D">
      <w:pPr>
        <w:spacing w:line="240" w:lineRule="auto"/>
        <w:rPr>
          <w:rFonts w:ascii="Times New Roman" w:hAnsi="Times New Roman" w:cs="Times New Roman"/>
        </w:rPr>
      </w:pPr>
      <w:r w:rsidRPr="0049465B">
        <w:rPr>
          <w:rFonts w:ascii="Times New Roman" w:hAnsi="Times New Roman" w:cs="Times New Roman"/>
          <w:sz w:val="24"/>
          <w:szCs w:val="24"/>
        </w:rPr>
        <w:lastRenderedPageBreak/>
        <w:t xml:space="preserve">Guild, Elspeth. Kees Grovenendijk and Sergio Carrera, </w:t>
      </w:r>
      <w:r w:rsidRPr="0049465B">
        <w:rPr>
          <w:rFonts w:ascii="Times New Roman" w:hAnsi="Times New Roman" w:cs="Times New Roman"/>
          <w:i/>
          <w:sz w:val="24"/>
          <w:szCs w:val="24"/>
        </w:rPr>
        <w:t xml:space="preserve">Illiberal liberal States, </w:t>
      </w:r>
      <w:r w:rsidRPr="0049465B">
        <w:rPr>
          <w:rFonts w:ascii="Times New Roman" w:hAnsi="Times New Roman" w:cs="Times New Roman"/>
          <w:sz w:val="24"/>
          <w:szCs w:val="24"/>
        </w:rPr>
        <w:t>Ashgate edition 2009</w:t>
      </w:r>
      <w:r w:rsidRPr="00794C52">
        <w:rPr>
          <w:rFonts w:ascii="Times New Roman" w:hAnsi="Times New Roman" w:cs="Times New Roman"/>
        </w:rPr>
        <w:t>,</w:t>
      </w:r>
    </w:p>
    <w:p w:rsidR="00966D74" w:rsidRDefault="00966D74" w:rsidP="00966D74">
      <w:pPr>
        <w:spacing w:line="240" w:lineRule="auto"/>
        <w:rPr>
          <w:rFonts w:ascii="Times New Roman" w:hAnsi="Times New Roman" w:cs="Times New Roman"/>
          <w:sz w:val="24"/>
          <w:szCs w:val="24"/>
          <w:lang w:val="bg-BG"/>
        </w:rPr>
      </w:pPr>
      <w:r w:rsidRPr="00CC13B6">
        <w:rPr>
          <w:rFonts w:ascii="Times New Roman" w:hAnsi="Times New Roman" w:cs="Times New Roman"/>
          <w:sz w:val="24"/>
          <w:szCs w:val="24"/>
        </w:rPr>
        <w:t xml:space="preserve">Guild, Elspen. </w:t>
      </w:r>
      <w:r w:rsidRPr="00CC13B6">
        <w:rPr>
          <w:rFonts w:ascii="Times New Roman" w:hAnsi="Times New Roman" w:cs="Times New Roman"/>
          <w:i/>
          <w:sz w:val="24"/>
          <w:szCs w:val="24"/>
        </w:rPr>
        <w:t>Reconceptualization of European Union Citizenship</w:t>
      </w:r>
      <w:r>
        <w:rPr>
          <w:rFonts w:ascii="Times New Roman" w:hAnsi="Times New Roman" w:cs="Times New Roman"/>
          <w:sz w:val="24"/>
          <w:szCs w:val="24"/>
        </w:rPr>
        <w:t xml:space="preserve">. </w:t>
      </w:r>
      <w:r w:rsidRPr="00CC13B6">
        <w:rPr>
          <w:rFonts w:ascii="Times New Roman" w:hAnsi="Times New Roman" w:cs="Times New Roman"/>
          <w:sz w:val="24"/>
          <w:szCs w:val="24"/>
        </w:rPr>
        <w:t xml:space="preserve">2014: https://books.google.bg. </w:t>
      </w:r>
    </w:p>
    <w:p w:rsidR="009F7A21" w:rsidRDefault="009F7A21" w:rsidP="00966D74">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Hix, Simon.,</w:t>
      </w:r>
      <w:r w:rsidRPr="009F7A21">
        <w:rPr>
          <w:rFonts w:ascii="Times New Roman" w:hAnsi="Times New Roman" w:cs="Times New Roman"/>
          <w:sz w:val="24"/>
          <w:szCs w:val="24"/>
          <w:lang w:val="bg-BG"/>
        </w:rPr>
        <w:t xml:space="preserve"> The Political System of the European Union. B</w:t>
      </w:r>
      <w:r>
        <w:rPr>
          <w:rFonts w:ascii="Times New Roman" w:hAnsi="Times New Roman" w:cs="Times New Roman"/>
          <w:sz w:val="24"/>
          <w:szCs w:val="24"/>
          <w:lang w:val="bg-BG"/>
        </w:rPr>
        <w:t>asingstoke: Palgrave Macmillan.,2005.</w:t>
      </w:r>
    </w:p>
    <w:p w:rsidR="009F7A21" w:rsidRDefault="009F7A21" w:rsidP="00966D74">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Hooghe, Liesbeth,</w:t>
      </w:r>
      <w:r w:rsidRPr="009F7A21">
        <w:rPr>
          <w:rFonts w:ascii="Times New Roman" w:hAnsi="Times New Roman" w:cs="Times New Roman"/>
          <w:sz w:val="24"/>
          <w:szCs w:val="24"/>
          <w:lang w:val="bg-BG"/>
        </w:rPr>
        <w:t xml:space="preserve"> ‘Serving “Europe” – Political Orientations of Senior Commission Officials’. European Integration Online Papers. Vol. 1.8. (http:// eiop.or.at/eiop/texte/1997–008a.htm). </w:t>
      </w:r>
      <w:r>
        <w:rPr>
          <w:rFonts w:ascii="Times New Roman" w:hAnsi="Times New Roman" w:cs="Times New Roman"/>
          <w:sz w:val="24"/>
          <w:szCs w:val="24"/>
          <w:lang w:val="bg-BG"/>
        </w:rPr>
        <w:t>1997.</w:t>
      </w:r>
    </w:p>
    <w:p w:rsidR="009F7A21" w:rsidRDefault="009F7A21" w:rsidP="00966D74">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Howe, Peter</w:t>
      </w:r>
      <w:r w:rsidRPr="009F7A21">
        <w:rPr>
          <w:rFonts w:ascii="Times New Roman" w:hAnsi="Times New Roman" w:cs="Times New Roman"/>
          <w:sz w:val="24"/>
          <w:szCs w:val="24"/>
          <w:lang w:val="bg-BG"/>
        </w:rPr>
        <w:t xml:space="preserve">. ‘A Community of Europeans: The Requisite Underpinnings’. Journal of Common Market Studies. Vol. 33.1: 27–46. </w:t>
      </w:r>
      <w:r>
        <w:rPr>
          <w:rFonts w:ascii="Times New Roman" w:hAnsi="Times New Roman" w:cs="Times New Roman"/>
          <w:sz w:val="24"/>
          <w:szCs w:val="24"/>
          <w:lang w:val="bg-BG"/>
        </w:rPr>
        <w:t>,1995.</w:t>
      </w:r>
    </w:p>
    <w:p w:rsidR="009F7A21" w:rsidRPr="009F7A21" w:rsidRDefault="009F7A21" w:rsidP="00966D74">
      <w:pPr>
        <w:spacing w:line="240" w:lineRule="auto"/>
        <w:rPr>
          <w:rFonts w:ascii="Times New Roman" w:hAnsi="Times New Roman" w:cs="Times New Roman"/>
          <w:sz w:val="24"/>
          <w:szCs w:val="24"/>
          <w:lang w:val="bg-BG"/>
        </w:rPr>
      </w:pPr>
      <w:r w:rsidRPr="009F7A21">
        <w:rPr>
          <w:rFonts w:ascii="Times New Roman" w:hAnsi="Times New Roman" w:cs="Times New Roman"/>
          <w:sz w:val="24"/>
          <w:szCs w:val="24"/>
          <w:lang w:val="bg-BG"/>
        </w:rPr>
        <w:t>Hurwitz, Jon and Peffley, Mark. 1987. ‘How are Foreign Policy Attitudes Structured?: A Hierarchical Model.’ American Political Science Review. Vol. 81.4: 1099–1120</w:t>
      </w:r>
    </w:p>
    <w:p w:rsidR="0007591D" w:rsidRDefault="0007591D" w:rsidP="0007591D">
      <w:pPr>
        <w:spacing w:line="240" w:lineRule="auto"/>
        <w:rPr>
          <w:rFonts w:ascii="Times New Roman" w:hAnsi="Times New Roman" w:cs="Times New Roman"/>
          <w:sz w:val="24"/>
          <w:szCs w:val="24"/>
        </w:rPr>
      </w:pPr>
      <w:r w:rsidRPr="00CC13B6">
        <w:rPr>
          <w:rFonts w:ascii="Times New Roman" w:hAnsi="Times New Roman" w:cs="Times New Roman"/>
          <w:sz w:val="24"/>
          <w:szCs w:val="24"/>
        </w:rPr>
        <w:t xml:space="preserve">Halman, Loek and Malina Voicu. </w:t>
      </w:r>
      <w:r w:rsidRPr="00CC13B6">
        <w:rPr>
          <w:rFonts w:ascii="Times New Roman" w:hAnsi="Times New Roman" w:cs="Times New Roman"/>
          <w:i/>
          <w:sz w:val="24"/>
          <w:szCs w:val="24"/>
        </w:rPr>
        <w:t>Mapping Value Orientations in Central Eastern Europe</w:t>
      </w:r>
      <w:r w:rsidRPr="00CC13B6">
        <w:rPr>
          <w:rFonts w:ascii="Times New Roman" w:hAnsi="Times New Roman" w:cs="Times New Roman"/>
          <w:sz w:val="24"/>
          <w:szCs w:val="24"/>
        </w:rPr>
        <w:t>.Volume 13. Koninklijke Brill NV, Leiden 2010</w:t>
      </w:r>
      <w:r>
        <w:rPr>
          <w:rFonts w:ascii="Times New Roman" w:hAnsi="Times New Roman" w:cs="Times New Roman"/>
          <w:sz w:val="24"/>
          <w:szCs w:val="24"/>
        </w:rPr>
        <w:t>.</w:t>
      </w:r>
    </w:p>
    <w:p w:rsidR="00845EB3" w:rsidRPr="00CC13B6" w:rsidRDefault="00845EB3" w:rsidP="00845EB3">
      <w:pPr>
        <w:spacing w:line="240" w:lineRule="auto"/>
        <w:rPr>
          <w:rFonts w:ascii="Times New Roman" w:hAnsi="Times New Roman" w:cs="Times New Roman"/>
          <w:sz w:val="24"/>
          <w:szCs w:val="24"/>
        </w:rPr>
      </w:pPr>
      <w:r w:rsidRPr="00CC13B6">
        <w:rPr>
          <w:rFonts w:ascii="Times New Roman" w:hAnsi="Times New Roman" w:cs="Times New Roman"/>
          <w:sz w:val="24"/>
          <w:szCs w:val="24"/>
        </w:rPr>
        <w:t xml:space="preserve">Habermas, Jurgen. "Why Europe needs a constitution?". New Left </w:t>
      </w:r>
      <w:proofErr w:type="gramStart"/>
      <w:r w:rsidRPr="00CC13B6">
        <w:rPr>
          <w:rFonts w:ascii="Times New Roman" w:hAnsi="Times New Roman" w:cs="Times New Roman"/>
          <w:sz w:val="24"/>
          <w:szCs w:val="24"/>
        </w:rPr>
        <w:t>Review  11</w:t>
      </w:r>
      <w:proofErr w:type="gramEnd"/>
      <w:r w:rsidRPr="00CC13B6">
        <w:rPr>
          <w:rFonts w:ascii="Times New Roman" w:hAnsi="Times New Roman" w:cs="Times New Roman"/>
          <w:sz w:val="24"/>
          <w:szCs w:val="24"/>
        </w:rPr>
        <w:t>, September-October 2001. https://newleftreview.org/II/11/jurgen-habermas-why-europe-needs-a-constitution</w:t>
      </w:r>
    </w:p>
    <w:p w:rsidR="00845EB3" w:rsidRPr="006840A3" w:rsidRDefault="00845EB3" w:rsidP="00845EB3">
      <w:pPr>
        <w:spacing w:line="240" w:lineRule="auto"/>
        <w:rPr>
          <w:rFonts w:ascii="Times New Roman" w:hAnsi="Times New Roman" w:cs="Times New Roman"/>
          <w:i/>
          <w:sz w:val="24"/>
          <w:szCs w:val="24"/>
          <w:lang w:val="de-DE"/>
        </w:rPr>
      </w:pPr>
      <w:r w:rsidRPr="00CC13B6">
        <w:rPr>
          <w:rFonts w:ascii="Times New Roman" w:hAnsi="Times New Roman" w:cs="Times New Roman"/>
          <w:sz w:val="24"/>
          <w:szCs w:val="24"/>
        </w:rPr>
        <w:t>Held, David. "Democracy: From City States to a Cos</w:t>
      </w:r>
      <w:r>
        <w:rPr>
          <w:rFonts w:ascii="Times New Roman" w:hAnsi="Times New Roman" w:cs="Times New Roman"/>
          <w:sz w:val="24"/>
          <w:szCs w:val="24"/>
        </w:rPr>
        <w:t>mopolitan order.</w:t>
      </w:r>
      <w:r w:rsidRPr="00CC13B6">
        <w:rPr>
          <w:rFonts w:ascii="Times New Roman" w:hAnsi="Times New Roman" w:cs="Times New Roman"/>
          <w:sz w:val="24"/>
          <w:szCs w:val="24"/>
        </w:rPr>
        <w:t xml:space="preserve"> </w:t>
      </w:r>
      <w:r w:rsidRPr="006840A3">
        <w:rPr>
          <w:rFonts w:ascii="Times New Roman" w:hAnsi="Times New Roman" w:cs="Times New Roman"/>
          <w:sz w:val="24"/>
          <w:szCs w:val="24"/>
          <w:lang w:val="de-DE"/>
        </w:rPr>
        <w:t>"n.d": https://www.polity.co.uk/modelsofdemocracy/docs/democracy-essay.pdf</w:t>
      </w:r>
    </w:p>
    <w:p w:rsidR="00845EB3" w:rsidRPr="00CC13B6" w:rsidRDefault="00845EB3" w:rsidP="00845EB3">
      <w:pPr>
        <w:spacing w:line="240" w:lineRule="auto"/>
        <w:rPr>
          <w:rFonts w:ascii="Times New Roman" w:hAnsi="Times New Roman" w:cs="Times New Roman"/>
          <w:sz w:val="24"/>
          <w:szCs w:val="24"/>
        </w:rPr>
      </w:pPr>
      <w:r w:rsidRPr="006840A3">
        <w:rPr>
          <w:rFonts w:ascii="Times New Roman" w:hAnsi="Times New Roman" w:cs="Times New Roman"/>
          <w:sz w:val="24"/>
          <w:szCs w:val="24"/>
          <w:lang w:val="de-DE"/>
        </w:rPr>
        <w:t xml:space="preserve">Hoffman, Stanley.  </w:t>
      </w:r>
      <w:r w:rsidRPr="00CC13B6">
        <w:rPr>
          <w:rFonts w:ascii="Times New Roman" w:hAnsi="Times New Roman" w:cs="Times New Roman"/>
          <w:sz w:val="24"/>
          <w:szCs w:val="24"/>
        </w:rPr>
        <w:t xml:space="preserve">"Obstinate or Obsolete-The Fate of the Nation State </w:t>
      </w:r>
      <w:r>
        <w:rPr>
          <w:rFonts w:ascii="Times New Roman" w:hAnsi="Times New Roman" w:cs="Times New Roman"/>
          <w:sz w:val="24"/>
          <w:szCs w:val="24"/>
        </w:rPr>
        <w:t>and the Case of Western Europe". "</w:t>
      </w:r>
      <w:proofErr w:type="gramStart"/>
      <w:r>
        <w:rPr>
          <w:rFonts w:ascii="Times New Roman" w:hAnsi="Times New Roman" w:cs="Times New Roman"/>
          <w:sz w:val="24"/>
          <w:szCs w:val="24"/>
        </w:rPr>
        <w:t>n.d</w:t>
      </w:r>
      <w:proofErr w:type="gramEnd"/>
      <w:r>
        <w:rPr>
          <w:rFonts w:ascii="Times New Roman" w:hAnsi="Times New Roman" w:cs="Times New Roman"/>
          <w:sz w:val="24"/>
          <w:szCs w:val="24"/>
        </w:rPr>
        <w:t xml:space="preserve">": </w:t>
      </w:r>
      <w:r w:rsidRPr="00CC13B6">
        <w:rPr>
          <w:rFonts w:ascii="Times New Roman" w:hAnsi="Times New Roman" w:cs="Times New Roman"/>
          <w:sz w:val="24"/>
          <w:szCs w:val="24"/>
        </w:rPr>
        <w:t>http://ieie.itam.mx/docs06/Stephan%20Sberro/Sistema%20Union%20Europea%202a%20parte.pdf.</w:t>
      </w:r>
    </w:p>
    <w:p w:rsidR="0007591D" w:rsidRPr="00CC13B6" w:rsidRDefault="0007591D" w:rsidP="0007591D">
      <w:pPr>
        <w:spacing w:line="240" w:lineRule="auto"/>
        <w:rPr>
          <w:rFonts w:ascii="Times New Roman" w:hAnsi="Times New Roman" w:cs="Times New Roman"/>
          <w:sz w:val="24"/>
          <w:szCs w:val="24"/>
        </w:rPr>
      </w:pPr>
      <w:r w:rsidRPr="00CC13B6">
        <w:rPr>
          <w:rStyle w:val="author"/>
          <w:rFonts w:ascii="Times New Roman" w:hAnsi="Times New Roman" w:cs="Times New Roman"/>
          <w:color w:val="000000"/>
          <w:sz w:val="24"/>
          <w:szCs w:val="24"/>
        </w:rPr>
        <w:t xml:space="preserve">Herrmann, Richard and Marilynn Brewer </w:t>
      </w:r>
      <w:hyperlink r:id="rId9" w:history="1">
        <w:r w:rsidRPr="00845EB3">
          <w:rPr>
            <w:rStyle w:val="Hyperlink"/>
            <w:rFonts w:ascii="Times New Roman" w:hAnsi="Times New Roman" w:cs="Times New Roman"/>
            <w:i/>
            <w:color w:val="000000"/>
            <w:sz w:val="24"/>
            <w:szCs w:val="24"/>
            <w:u w:val="none"/>
          </w:rPr>
          <w:t>Transnational Identities: Becoming European in the EU</w:t>
        </w:r>
      </w:hyperlink>
      <w:r w:rsidRPr="00845EB3">
        <w:rPr>
          <w:rFonts w:ascii="Times New Roman" w:hAnsi="Times New Roman" w:cs="Times New Roman"/>
          <w:color w:val="000000"/>
          <w:sz w:val="24"/>
          <w:szCs w:val="24"/>
        </w:rPr>
        <w:t>.</w:t>
      </w:r>
      <w:r w:rsidRPr="00CC13B6">
        <w:rPr>
          <w:rFonts w:ascii="Times New Roman" w:hAnsi="Times New Roman" w:cs="Times New Roman"/>
          <w:color w:val="000000"/>
          <w:sz w:val="24"/>
          <w:szCs w:val="24"/>
          <w:lang w:val="bg-BG"/>
        </w:rPr>
        <w:t xml:space="preserve"> </w:t>
      </w:r>
      <w:r>
        <w:rPr>
          <w:rFonts w:ascii="Times New Roman" w:hAnsi="Times New Roman" w:cs="Times New Roman"/>
          <w:sz w:val="24"/>
          <w:szCs w:val="24"/>
        </w:rPr>
        <w:t>Rowman&amp;Littlefield</w:t>
      </w:r>
      <w:r w:rsidRPr="00CC13B6">
        <w:rPr>
          <w:rFonts w:ascii="Times New Roman" w:hAnsi="Times New Roman" w:cs="Times New Roman"/>
          <w:sz w:val="24"/>
          <w:szCs w:val="24"/>
        </w:rPr>
        <w:t xml:space="preserve"> 2004</w:t>
      </w:r>
      <w:r>
        <w:rPr>
          <w:rFonts w:ascii="Times New Roman" w:hAnsi="Times New Roman" w:cs="Times New Roman"/>
          <w:sz w:val="24"/>
          <w:szCs w:val="24"/>
        </w:rPr>
        <w:t>.</w:t>
      </w:r>
    </w:p>
    <w:p w:rsidR="0007591D" w:rsidRPr="007A6B2B" w:rsidRDefault="0007591D" w:rsidP="0007591D">
      <w:pPr>
        <w:pStyle w:val="FootnoteText"/>
        <w:rPr>
          <w:rFonts w:ascii="Times New Roman" w:hAnsi="Times New Roman" w:cs="Times New Roman"/>
          <w:sz w:val="24"/>
          <w:szCs w:val="24"/>
        </w:rPr>
      </w:pPr>
      <w:r w:rsidRPr="007A6B2B">
        <w:rPr>
          <w:rFonts w:ascii="Times New Roman" w:hAnsi="Times New Roman" w:cs="Times New Roman"/>
          <w:sz w:val="24"/>
          <w:szCs w:val="24"/>
        </w:rPr>
        <w:t xml:space="preserve">Hobbes, Thomas. </w:t>
      </w:r>
      <w:r w:rsidRPr="007A6B2B">
        <w:rPr>
          <w:rFonts w:ascii="Times New Roman" w:hAnsi="Times New Roman" w:cs="Times New Roman"/>
          <w:i/>
          <w:sz w:val="24"/>
          <w:szCs w:val="24"/>
        </w:rPr>
        <w:t>Leviathan.</w:t>
      </w:r>
      <w:r w:rsidRPr="007A6B2B">
        <w:rPr>
          <w:rFonts w:ascii="Times New Roman" w:hAnsi="Times New Roman" w:cs="Times New Roman"/>
          <w:sz w:val="24"/>
          <w:szCs w:val="24"/>
        </w:rPr>
        <w:t xml:space="preserve"> 1651.</w:t>
      </w:r>
    </w:p>
    <w:p w:rsidR="0007591D" w:rsidRDefault="0007591D" w:rsidP="0007591D">
      <w:pPr>
        <w:pStyle w:val="FootnoteText"/>
        <w:rPr>
          <w:rFonts w:ascii="Times New Roman" w:hAnsi="Times New Roman" w:cs="Times New Roman"/>
          <w:sz w:val="24"/>
          <w:szCs w:val="24"/>
        </w:rPr>
      </w:pPr>
    </w:p>
    <w:p w:rsidR="00966D74" w:rsidRDefault="00966D74" w:rsidP="00966D74">
      <w:pPr>
        <w:autoSpaceDE w:val="0"/>
        <w:autoSpaceDN w:val="0"/>
        <w:adjustRightInd w:val="0"/>
        <w:spacing w:after="0" w:line="240" w:lineRule="auto"/>
        <w:rPr>
          <w:rFonts w:ascii="Times New Roman" w:hAnsi="Times New Roman" w:cs="Times New Roman"/>
          <w:sz w:val="24"/>
          <w:szCs w:val="24"/>
        </w:rPr>
      </w:pPr>
      <w:r w:rsidRPr="00CC13B6">
        <w:rPr>
          <w:rFonts w:ascii="Times New Roman" w:hAnsi="Times New Roman" w:cs="Times New Roman"/>
          <w:sz w:val="24"/>
          <w:szCs w:val="24"/>
        </w:rPr>
        <w:t xml:space="preserve">Hyden, Hakan and Svensson, Mark.  </w:t>
      </w:r>
      <w:r w:rsidRPr="00CC13B6">
        <w:rPr>
          <w:rFonts w:ascii="Times New Roman" w:hAnsi="Times New Roman" w:cs="Times New Roman"/>
          <w:i/>
          <w:sz w:val="24"/>
          <w:szCs w:val="24"/>
        </w:rPr>
        <w:t>The concept of norm in Sociology of Law</w:t>
      </w:r>
      <w:r>
        <w:rPr>
          <w:rFonts w:ascii="Times New Roman" w:hAnsi="Times New Roman" w:cs="Times New Roman"/>
          <w:sz w:val="24"/>
          <w:szCs w:val="24"/>
        </w:rPr>
        <w:t>.</w:t>
      </w:r>
      <w:r w:rsidRPr="00CC13B6">
        <w:rPr>
          <w:rFonts w:ascii="Times New Roman" w:hAnsi="Times New Roman" w:cs="Times New Roman"/>
          <w:sz w:val="24"/>
          <w:szCs w:val="24"/>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n.d</w:t>
      </w:r>
      <w:proofErr w:type="gramEnd"/>
      <w:r>
        <w:rPr>
          <w:rFonts w:ascii="Times New Roman" w:hAnsi="Times New Roman" w:cs="Times New Roman"/>
          <w:sz w:val="24"/>
          <w:szCs w:val="24"/>
        </w:rPr>
        <w:t xml:space="preserve">": </w:t>
      </w:r>
      <w:hyperlink r:id="rId10" w:history="1">
        <w:r w:rsidRPr="00CC13B6">
          <w:rPr>
            <w:rStyle w:val="Hyperlink"/>
            <w:rFonts w:ascii="Times New Roman" w:hAnsi="Times New Roman" w:cs="Times New Roman"/>
            <w:color w:val="000000" w:themeColor="text1"/>
            <w:sz w:val="24"/>
            <w:szCs w:val="24"/>
          </w:rPr>
          <w:t>www.scandinavianlaw.se/pdf/53-1.pdf</w:t>
        </w:r>
      </w:hyperlink>
      <w:r>
        <w:t>.</w:t>
      </w:r>
    </w:p>
    <w:p w:rsidR="00966D74" w:rsidRPr="007A6B2B" w:rsidRDefault="00966D74" w:rsidP="0007591D">
      <w:pPr>
        <w:pStyle w:val="FootnoteText"/>
        <w:rPr>
          <w:rFonts w:ascii="Times New Roman" w:hAnsi="Times New Roman" w:cs="Times New Roman"/>
          <w:sz w:val="24"/>
          <w:szCs w:val="24"/>
        </w:rPr>
      </w:pPr>
    </w:p>
    <w:p w:rsidR="00845EB3" w:rsidRDefault="00845EB3" w:rsidP="00845EB3">
      <w:pPr>
        <w:spacing w:line="240" w:lineRule="auto"/>
        <w:rPr>
          <w:rStyle w:val="HTMLCite"/>
          <w:rFonts w:ascii="Times New Roman" w:hAnsi="Times New Roman" w:cs="Times New Roman"/>
          <w:color w:val="000000" w:themeColor="text1"/>
          <w:sz w:val="24"/>
          <w:szCs w:val="24"/>
        </w:rPr>
      </w:pPr>
      <w:r w:rsidRPr="00CC13B6">
        <w:rPr>
          <w:rFonts w:ascii="Times New Roman" w:hAnsi="Times New Roman" w:cs="Times New Roman"/>
          <w:sz w:val="24"/>
          <w:szCs w:val="24"/>
        </w:rPr>
        <w:t>Jarach, Lawrence."Essentialism and the Problem of identity Politics</w:t>
      </w:r>
      <w:r>
        <w:rPr>
          <w:rFonts w:ascii="Times New Roman" w:hAnsi="Times New Roman" w:cs="Times New Roman"/>
          <w:sz w:val="24"/>
          <w:szCs w:val="24"/>
        </w:rPr>
        <w:t>". The anarchist library, 2004:</w:t>
      </w:r>
      <w:r w:rsidRPr="00CC13B6">
        <w:rPr>
          <w:rFonts w:ascii="Times New Roman" w:hAnsi="Times New Roman" w:cs="Times New Roman"/>
          <w:sz w:val="24"/>
          <w:szCs w:val="24"/>
        </w:rPr>
        <w:t xml:space="preserve"> </w:t>
      </w:r>
      <w:r w:rsidRPr="00CC13B6">
        <w:rPr>
          <w:rStyle w:val="HTMLCite"/>
          <w:rFonts w:ascii="Times New Roman" w:hAnsi="Times New Roman" w:cs="Times New Roman"/>
          <w:color w:val="000000" w:themeColor="text1"/>
          <w:sz w:val="24"/>
          <w:szCs w:val="24"/>
          <w:lang w:val="bg-BG"/>
        </w:rPr>
        <w:t>https://theanarchistlibrary.org</w:t>
      </w:r>
      <w:r>
        <w:rPr>
          <w:rStyle w:val="HTMLCite"/>
          <w:rFonts w:ascii="Times New Roman" w:hAnsi="Times New Roman" w:cs="Times New Roman"/>
          <w:color w:val="000000" w:themeColor="text1"/>
          <w:sz w:val="24"/>
          <w:szCs w:val="24"/>
        </w:rPr>
        <w:t>.</w:t>
      </w:r>
    </w:p>
    <w:p w:rsidR="006258CF" w:rsidRDefault="006258CF" w:rsidP="006258CF">
      <w:pPr>
        <w:spacing w:line="240" w:lineRule="auto"/>
        <w:rPr>
          <w:rFonts w:ascii="Times New Roman" w:hAnsi="Times New Roman" w:cs="Times New Roman"/>
          <w:sz w:val="24"/>
          <w:szCs w:val="24"/>
        </w:rPr>
      </w:pPr>
      <w:r w:rsidRPr="007129D4">
        <w:rPr>
          <w:rFonts w:ascii="Times New Roman" w:hAnsi="Times New Roman" w:cs="Times New Roman"/>
          <w:sz w:val="24"/>
          <w:szCs w:val="24"/>
        </w:rPr>
        <w:t xml:space="preserve">Jansen, Thomas. </w:t>
      </w:r>
      <w:r w:rsidRPr="00CC13B6">
        <w:rPr>
          <w:rFonts w:ascii="Times New Roman" w:hAnsi="Times New Roman" w:cs="Times New Roman"/>
          <w:i/>
          <w:sz w:val="24"/>
          <w:szCs w:val="24"/>
        </w:rPr>
        <w:t>Reflections on European identity</w:t>
      </w:r>
      <w:r w:rsidRPr="00CC13B6">
        <w:rPr>
          <w:rFonts w:ascii="Times New Roman" w:hAnsi="Times New Roman" w:cs="Times New Roman"/>
          <w:sz w:val="24"/>
          <w:szCs w:val="24"/>
        </w:rPr>
        <w:t>. European Commission Forward Studies Unit, Working paper 1999</w:t>
      </w:r>
      <w:r>
        <w:rPr>
          <w:rFonts w:ascii="Times New Roman" w:hAnsi="Times New Roman" w:cs="Times New Roman"/>
          <w:sz w:val="24"/>
          <w:szCs w:val="24"/>
        </w:rPr>
        <w:t>.</w:t>
      </w:r>
    </w:p>
    <w:p w:rsidR="006258CF" w:rsidRPr="00CC13B6" w:rsidRDefault="006258CF" w:rsidP="006258CF">
      <w:pPr>
        <w:spacing w:line="240" w:lineRule="auto"/>
        <w:rPr>
          <w:rFonts w:ascii="Times New Roman" w:hAnsi="Times New Roman" w:cs="Times New Roman"/>
          <w:sz w:val="24"/>
          <w:szCs w:val="24"/>
        </w:rPr>
      </w:pPr>
      <w:r w:rsidRPr="009A2BC0">
        <w:rPr>
          <w:rFonts w:ascii="Times New Roman" w:hAnsi="Times New Roman" w:cs="Times New Roman"/>
          <w:sz w:val="24"/>
          <w:szCs w:val="24"/>
        </w:rPr>
        <w:t xml:space="preserve">Jean Dennis Mouton's comments in </w:t>
      </w:r>
      <w:r w:rsidRPr="009A2BC0">
        <w:rPr>
          <w:rFonts w:ascii="Times New Roman" w:hAnsi="Times New Roman" w:cs="Times New Roman"/>
          <w:i/>
          <w:sz w:val="24"/>
          <w:szCs w:val="24"/>
        </w:rPr>
        <w:t>EU Law notes</w:t>
      </w:r>
      <w:r w:rsidRPr="009A2BC0">
        <w:rPr>
          <w:rFonts w:ascii="Times New Roman" w:hAnsi="Times New Roman" w:cs="Times New Roman"/>
          <w:sz w:val="24"/>
          <w:szCs w:val="24"/>
        </w:rPr>
        <w:t xml:space="preserve">. Sofia </w:t>
      </w:r>
      <w:proofErr w:type="gramStart"/>
      <w:r w:rsidRPr="009A2BC0">
        <w:rPr>
          <w:rFonts w:ascii="Times New Roman" w:hAnsi="Times New Roman" w:cs="Times New Roman"/>
          <w:sz w:val="24"/>
          <w:szCs w:val="24"/>
        </w:rPr>
        <w:t>University  edition</w:t>
      </w:r>
      <w:proofErr w:type="gramEnd"/>
      <w:r w:rsidRPr="009A2BC0">
        <w:rPr>
          <w:rFonts w:ascii="Times New Roman" w:hAnsi="Times New Roman" w:cs="Times New Roman"/>
          <w:sz w:val="24"/>
          <w:szCs w:val="24"/>
        </w:rPr>
        <w:t>, 2009.</w:t>
      </w:r>
    </w:p>
    <w:p w:rsidR="0007591D" w:rsidRDefault="0007591D" w:rsidP="0007591D">
      <w:pPr>
        <w:spacing w:line="240" w:lineRule="auto"/>
        <w:rPr>
          <w:rFonts w:ascii="Times New Roman" w:hAnsi="Times New Roman" w:cs="Times New Roman"/>
          <w:color w:val="000000"/>
          <w:sz w:val="24"/>
          <w:szCs w:val="24"/>
        </w:rPr>
      </w:pPr>
      <w:r w:rsidRPr="00CC13B6">
        <w:rPr>
          <w:rFonts w:ascii="Times New Roman" w:hAnsi="Times New Roman" w:cs="Times New Roman"/>
          <w:sz w:val="24"/>
          <w:szCs w:val="24"/>
        </w:rPr>
        <w:t xml:space="preserve">Keating, Michael.  </w:t>
      </w:r>
      <w:r w:rsidRPr="00CC13B6">
        <w:rPr>
          <w:rFonts w:ascii="Times New Roman" w:hAnsi="Times New Roman" w:cs="Times New Roman"/>
          <w:i/>
          <w:sz w:val="24"/>
          <w:szCs w:val="24"/>
        </w:rPr>
        <w:t xml:space="preserve">Plurinational democracy: Stateless Nations in a Post-Sovereignty </w:t>
      </w:r>
      <w:proofErr w:type="gramStart"/>
      <w:r w:rsidRPr="00CC13B6">
        <w:rPr>
          <w:rFonts w:ascii="Times New Roman" w:hAnsi="Times New Roman" w:cs="Times New Roman"/>
          <w:i/>
          <w:sz w:val="24"/>
          <w:szCs w:val="24"/>
        </w:rPr>
        <w:t>Era .</w:t>
      </w:r>
      <w:r w:rsidRPr="00CC13B6">
        <w:rPr>
          <w:rFonts w:ascii="Times New Roman" w:hAnsi="Times New Roman" w:cs="Times New Roman"/>
          <w:color w:val="000000"/>
          <w:sz w:val="24"/>
          <w:szCs w:val="24"/>
        </w:rPr>
        <w:t>Oxford</w:t>
      </w:r>
      <w:proofErr w:type="gramEnd"/>
      <w:r w:rsidRPr="00CC13B6">
        <w:rPr>
          <w:rFonts w:ascii="Times New Roman" w:hAnsi="Times New Roman" w:cs="Times New Roman"/>
          <w:color w:val="000000"/>
          <w:sz w:val="24"/>
          <w:szCs w:val="24"/>
        </w:rPr>
        <w:t xml:space="preserve"> Scholarship Online: November 2003.</w:t>
      </w:r>
    </w:p>
    <w:p w:rsidR="00845EB3" w:rsidRDefault="00845EB3" w:rsidP="00845EB3">
      <w:pPr>
        <w:spacing w:line="240" w:lineRule="auto"/>
        <w:rPr>
          <w:rFonts w:ascii="Times New Roman" w:hAnsi="Times New Roman" w:cs="Times New Roman"/>
          <w:color w:val="000000"/>
          <w:sz w:val="24"/>
          <w:szCs w:val="24"/>
        </w:rPr>
      </w:pPr>
      <w:proofErr w:type="gramStart"/>
      <w:r w:rsidRPr="00CC13B6">
        <w:rPr>
          <w:rFonts w:ascii="Times New Roman" w:hAnsi="Times New Roman" w:cs="Times New Roman"/>
          <w:sz w:val="24"/>
          <w:szCs w:val="24"/>
        </w:rPr>
        <w:lastRenderedPageBreak/>
        <w:t>Kymlichka,Will</w:t>
      </w:r>
      <w:proofErr w:type="gramEnd"/>
      <w:r w:rsidRPr="00CC13B6">
        <w:rPr>
          <w:rFonts w:ascii="Times New Roman" w:hAnsi="Times New Roman" w:cs="Times New Roman"/>
          <w:sz w:val="24"/>
          <w:szCs w:val="24"/>
        </w:rPr>
        <w:t xml:space="preserve">. </w:t>
      </w:r>
      <w:r w:rsidRPr="00CC13B6">
        <w:rPr>
          <w:rFonts w:ascii="Times New Roman" w:hAnsi="Times New Roman" w:cs="Times New Roman"/>
          <w:i/>
          <w:sz w:val="24"/>
          <w:szCs w:val="24"/>
        </w:rPr>
        <w:t>Multi-cultural citizenship: A Liberal Theory of Minority rights</w:t>
      </w:r>
      <w:r w:rsidRPr="00CC13B6">
        <w:rPr>
          <w:rFonts w:ascii="Times New Roman" w:hAnsi="Times New Roman" w:cs="Times New Roman"/>
          <w:sz w:val="24"/>
          <w:szCs w:val="24"/>
        </w:rPr>
        <w:t xml:space="preserve">. </w:t>
      </w:r>
      <w:r w:rsidRPr="00CC13B6">
        <w:rPr>
          <w:rFonts w:ascii="Times New Roman" w:hAnsi="Times New Roman" w:cs="Times New Roman"/>
          <w:color w:val="000000"/>
          <w:sz w:val="24"/>
          <w:szCs w:val="24"/>
        </w:rPr>
        <w:t>Published to Oxford Scholarship Online: November 2003</w:t>
      </w:r>
      <w:r>
        <w:rPr>
          <w:rFonts w:ascii="Times New Roman" w:hAnsi="Times New Roman" w:cs="Times New Roman"/>
          <w:color w:val="000000"/>
          <w:sz w:val="24"/>
          <w:szCs w:val="24"/>
        </w:rPr>
        <w:t>.</w:t>
      </w:r>
    </w:p>
    <w:p w:rsidR="00845EB3" w:rsidRPr="00845EB3" w:rsidRDefault="00845EB3" w:rsidP="00845EB3">
      <w:pPr>
        <w:spacing w:line="240" w:lineRule="auto"/>
        <w:rPr>
          <w:rStyle w:val="Strong"/>
          <w:rFonts w:ascii="Times New Roman" w:hAnsi="Times New Roman" w:cs="Times New Roman"/>
          <w:b w:val="0"/>
          <w:bCs w:val="0"/>
          <w:sz w:val="24"/>
          <w:szCs w:val="24"/>
        </w:rPr>
      </w:pPr>
      <w:r w:rsidRPr="00CC13B6">
        <w:rPr>
          <w:rFonts w:ascii="Times New Roman" w:hAnsi="Times New Roman" w:cs="Times New Roman"/>
          <w:sz w:val="24"/>
          <w:szCs w:val="24"/>
        </w:rPr>
        <w:t xml:space="preserve">Krasteva, Anna. </w:t>
      </w:r>
      <w:r w:rsidRPr="00845EB3">
        <w:rPr>
          <w:rFonts w:ascii="Times New Roman" w:hAnsi="Times New Roman" w:cs="Times New Roman"/>
          <w:b/>
          <w:sz w:val="24"/>
          <w:szCs w:val="24"/>
        </w:rPr>
        <w:t>"</w:t>
      </w:r>
      <w:r w:rsidRPr="00845EB3">
        <w:rPr>
          <w:rStyle w:val="Strong"/>
          <w:rFonts w:ascii="Times New Roman" w:hAnsi="Times New Roman" w:cs="Times New Roman"/>
          <w:b w:val="0"/>
          <w:sz w:val="24"/>
          <w:szCs w:val="24"/>
          <w:lang w:val="bg-BG"/>
        </w:rPr>
        <w:t xml:space="preserve">Bulgarian migration </w:t>
      </w:r>
      <w:proofErr w:type="gramStart"/>
      <w:r w:rsidRPr="00845EB3">
        <w:rPr>
          <w:rStyle w:val="Strong"/>
          <w:rFonts w:ascii="Times New Roman" w:hAnsi="Times New Roman" w:cs="Times New Roman"/>
          <w:b w:val="0"/>
          <w:sz w:val="24"/>
          <w:szCs w:val="24"/>
          <w:lang w:val="bg-BG"/>
        </w:rPr>
        <w:t>profile.-</w:t>
      </w:r>
      <w:proofErr w:type="gramEnd"/>
      <w:r w:rsidRPr="00845EB3">
        <w:rPr>
          <w:rStyle w:val="Strong"/>
          <w:rFonts w:ascii="Times New Roman" w:hAnsi="Times New Roman" w:cs="Times New Roman"/>
          <w:b w:val="0"/>
          <w:sz w:val="24"/>
          <w:szCs w:val="24"/>
          <w:lang w:val="bg-BG"/>
        </w:rPr>
        <w:t xml:space="preserve"> Medved, Felicita. Proliferation of migration transition</w:t>
      </w:r>
      <w:r w:rsidRPr="00845EB3">
        <w:rPr>
          <w:rStyle w:val="Strong"/>
          <w:rFonts w:ascii="Times New Roman" w:hAnsi="Times New Roman" w:cs="Times New Roman"/>
          <w:b w:val="0"/>
          <w:sz w:val="24"/>
          <w:szCs w:val="24"/>
        </w:rPr>
        <w:t xml:space="preserve">", </w:t>
      </w:r>
      <w:r w:rsidRPr="00845EB3">
        <w:rPr>
          <w:rStyle w:val="Strong"/>
          <w:rFonts w:ascii="Times New Roman" w:hAnsi="Times New Roman" w:cs="Times New Roman"/>
          <w:b w:val="0"/>
          <w:sz w:val="24"/>
          <w:szCs w:val="24"/>
          <w:lang w:val="bg-BG"/>
        </w:rPr>
        <w:t>Selected new EU member states. European liberal Forum, 2014</w:t>
      </w:r>
      <w:r w:rsidRPr="00845EB3">
        <w:rPr>
          <w:rStyle w:val="Strong"/>
          <w:rFonts w:ascii="Times New Roman" w:hAnsi="Times New Roman" w:cs="Times New Roman"/>
          <w:b w:val="0"/>
          <w:sz w:val="24"/>
          <w:szCs w:val="24"/>
        </w:rPr>
        <w:t>. https://annakrasteva.wordpress.com/2013/03/21/bulgarian-migration-profile.</w:t>
      </w:r>
    </w:p>
    <w:p w:rsidR="00845EB3" w:rsidRPr="00CC13B6" w:rsidRDefault="00845EB3" w:rsidP="00845EB3">
      <w:pPr>
        <w:spacing w:line="240" w:lineRule="auto"/>
        <w:rPr>
          <w:rStyle w:val="A6"/>
          <w:rFonts w:ascii="Times New Roman" w:hAnsi="Times New Roman" w:cs="Times New Roman"/>
          <w:sz w:val="24"/>
          <w:szCs w:val="24"/>
        </w:rPr>
      </w:pPr>
      <w:proofErr w:type="gramStart"/>
      <w:r w:rsidRPr="00CC13B6">
        <w:rPr>
          <w:rFonts w:ascii="Times New Roman" w:hAnsi="Times New Roman" w:cs="Times New Roman"/>
          <w:sz w:val="24"/>
          <w:szCs w:val="24"/>
        </w:rPr>
        <w:t>Kostadinova,S.</w:t>
      </w:r>
      <w:proofErr w:type="gramEnd"/>
      <w:r w:rsidRPr="00CC13B6">
        <w:rPr>
          <w:rFonts w:ascii="Times New Roman" w:hAnsi="Times New Roman" w:cs="Times New Roman"/>
          <w:sz w:val="24"/>
          <w:szCs w:val="24"/>
        </w:rPr>
        <w:t xml:space="preserve"> Dimitrov,M. Angelov, G. Cankov, S. Chobavnov,D. Dimitrova,K. Karamalakova,G.  . Markova, E. Stanchev, K. "</w:t>
      </w:r>
      <w:r w:rsidRPr="00CC13B6">
        <w:rPr>
          <w:rStyle w:val="A6"/>
          <w:rFonts w:ascii="Times New Roman" w:hAnsi="Times New Roman" w:cs="Times New Roman"/>
          <w:sz w:val="24"/>
          <w:szCs w:val="24"/>
        </w:rPr>
        <w:t>Bulgarian Migration: Incentives and Constellations". Institute for Market Economics, 2005.</w:t>
      </w:r>
    </w:p>
    <w:p w:rsidR="00845EB3" w:rsidRDefault="00845EB3" w:rsidP="0007591D">
      <w:pPr>
        <w:spacing w:line="240" w:lineRule="auto"/>
        <w:rPr>
          <w:rFonts w:ascii="Times New Roman" w:hAnsi="Times New Roman" w:cs="Times New Roman"/>
          <w:color w:val="000000"/>
          <w:sz w:val="24"/>
          <w:szCs w:val="24"/>
        </w:rPr>
      </w:pPr>
      <w:r w:rsidRPr="00CC13B6">
        <w:rPr>
          <w:rFonts w:ascii="Times New Roman" w:hAnsi="Times New Roman" w:cs="Times New Roman"/>
          <w:sz w:val="24"/>
          <w:szCs w:val="24"/>
        </w:rPr>
        <w:t xml:space="preserve">Krasteva, A. Angelov, G. Ivanova, D. Markova </w:t>
      </w:r>
      <w:proofErr w:type="gramStart"/>
      <w:r w:rsidRPr="00CC13B6">
        <w:rPr>
          <w:rFonts w:ascii="Times New Roman" w:hAnsi="Times New Roman" w:cs="Times New Roman"/>
          <w:sz w:val="24"/>
          <w:szCs w:val="24"/>
        </w:rPr>
        <w:t>E..</w:t>
      </w:r>
      <w:proofErr w:type="gramEnd"/>
      <w:r w:rsidRPr="00CC13B6">
        <w:rPr>
          <w:rFonts w:ascii="Times New Roman" w:hAnsi="Times New Roman" w:cs="Times New Roman"/>
          <w:sz w:val="24"/>
          <w:szCs w:val="24"/>
        </w:rPr>
        <w:t xml:space="preserve"> </w:t>
      </w:r>
      <w:proofErr w:type="gramStart"/>
      <w:r w:rsidRPr="00CC13B6">
        <w:rPr>
          <w:rFonts w:ascii="Times New Roman" w:hAnsi="Times New Roman" w:cs="Times New Roman"/>
          <w:sz w:val="24"/>
          <w:szCs w:val="24"/>
          <w:lang w:val="fr-FR"/>
        </w:rPr>
        <w:t>Staykova,  E.</w:t>
      </w:r>
      <w:proofErr w:type="gramEnd"/>
      <w:r w:rsidRPr="00CC13B6">
        <w:rPr>
          <w:rFonts w:ascii="Times New Roman" w:hAnsi="Times New Roman" w:cs="Times New Roman"/>
          <w:sz w:val="24"/>
          <w:szCs w:val="24"/>
          <w:lang w:val="fr-FR"/>
        </w:rPr>
        <w:t xml:space="preserve">, Vankova, Z. . Ivanova, </w:t>
      </w:r>
      <w:proofErr w:type="gramStart"/>
      <w:r w:rsidRPr="00CC13B6">
        <w:rPr>
          <w:rFonts w:ascii="Times New Roman" w:hAnsi="Times New Roman" w:cs="Times New Roman"/>
          <w:sz w:val="24"/>
          <w:szCs w:val="24"/>
          <w:lang w:val="fr-FR"/>
        </w:rPr>
        <w:t>I..</w:t>
      </w:r>
      <w:proofErr w:type="gramEnd"/>
      <w:r w:rsidRPr="00CC13B6">
        <w:rPr>
          <w:rFonts w:ascii="Times New Roman" w:hAnsi="Times New Roman" w:cs="Times New Roman"/>
          <w:sz w:val="24"/>
          <w:szCs w:val="24"/>
          <w:lang w:val="fr-FR"/>
        </w:rPr>
        <w:t xml:space="preserve"> </w:t>
      </w:r>
      <w:proofErr w:type="gramStart"/>
      <w:r w:rsidRPr="00CC13B6">
        <w:rPr>
          <w:rFonts w:ascii="Times New Roman" w:hAnsi="Times New Roman" w:cs="Times New Roman"/>
          <w:sz w:val="24"/>
          <w:szCs w:val="24"/>
          <w:lang w:val="fr-FR"/>
        </w:rPr>
        <w:t>Lessenski,M.</w:t>
      </w:r>
      <w:proofErr w:type="gramEnd"/>
      <w:r w:rsidRPr="00CC13B6">
        <w:rPr>
          <w:rFonts w:ascii="Times New Roman" w:hAnsi="Times New Roman" w:cs="Times New Roman"/>
          <w:sz w:val="24"/>
          <w:szCs w:val="24"/>
          <w:lang w:val="fr-FR"/>
        </w:rPr>
        <w:t xml:space="preserve">   </w:t>
      </w:r>
      <w:r w:rsidRPr="00CC13B6">
        <w:rPr>
          <w:rFonts w:ascii="Times New Roman" w:hAnsi="Times New Roman" w:cs="Times New Roman"/>
          <w:sz w:val="24"/>
          <w:szCs w:val="24"/>
        </w:rPr>
        <w:t>Trifonova, T. "</w:t>
      </w:r>
      <w:r w:rsidRPr="00CC13B6">
        <w:rPr>
          <w:rStyle w:val="A6"/>
          <w:rFonts w:ascii="Times New Roman" w:hAnsi="Times New Roman" w:cs="Times New Roman"/>
          <w:sz w:val="24"/>
          <w:szCs w:val="24"/>
        </w:rPr>
        <w:t>Trends in Cross-border Workforce Migration and the Free Movement of People – Effects for Bulgaria"</w:t>
      </w:r>
    </w:p>
    <w:p w:rsidR="0007591D" w:rsidRPr="00227FD1" w:rsidRDefault="0007591D" w:rsidP="0007591D">
      <w:pPr>
        <w:spacing w:line="240" w:lineRule="auto"/>
        <w:rPr>
          <w:rFonts w:ascii="Times New Roman" w:hAnsi="Times New Roman" w:cs="Times New Roman"/>
          <w:sz w:val="24"/>
          <w:szCs w:val="24"/>
        </w:rPr>
      </w:pPr>
      <w:r w:rsidRPr="00CC13B6">
        <w:rPr>
          <w:rFonts w:ascii="Times New Roman" w:hAnsi="Times New Roman" w:cs="Times New Roman"/>
          <w:sz w:val="24"/>
          <w:szCs w:val="24"/>
        </w:rPr>
        <w:t xml:space="preserve">Lucarelli, Sonia, Cerutti, Furio and Vivien A. Schmidt </w:t>
      </w:r>
      <w:r w:rsidRPr="00CC13B6">
        <w:rPr>
          <w:rFonts w:ascii="Times New Roman" w:hAnsi="Times New Roman" w:cs="Times New Roman"/>
          <w:i/>
          <w:sz w:val="24"/>
          <w:szCs w:val="24"/>
        </w:rPr>
        <w:t>Debating Political identity and Legitimacy in the EU</w:t>
      </w:r>
      <w:r w:rsidRPr="00CC13B6">
        <w:rPr>
          <w:rFonts w:ascii="Times New Roman" w:hAnsi="Times New Roman" w:cs="Times New Roman"/>
          <w:sz w:val="24"/>
          <w:szCs w:val="24"/>
        </w:rPr>
        <w:t xml:space="preserve">. </w:t>
      </w:r>
      <w:r w:rsidRPr="00227FD1">
        <w:rPr>
          <w:rFonts w:ascii="Times New Roman" w:hAnsi="Times New Roman" w:cs="Times New Roman"/>
          <w:sz w:val="24"/>
          <w:szCs w:val="24"/>
        </w:rPr>
        <w:t>Routledge 2011.</w:t>
      </w:r>
    </w:p>
    <w:p w:rsidR="0007591D" w:rsidRDefault="0007591D" w:rsidP="0007591D">
      <w:pPr>
        <w:pStyle w:val="FootnoteText"/>
        <w:rPr>
          <w:rFonts w:ascii="Times New Roman" w:hAnsi="Times New Roman" w:cs="Times New Roman"/>
          <w:sz w:val="24"/>
          <w:szCs w:val="24"/>
        </w:rPr>
      </w:pPr>
      <w:r>
        <w:rPr>
          <w:rFonts w:ascii="Times New Roman" w:hAnsi="Times New Roman" w:cs="Times New Roman"/>
          <w:sz w:val="24"/>
          <w:szCs w:val="24"/>
        </w:rPr>
        <w:t>Maria, Stoicheva</w:t>
      </w:r>
      <w:r w:rsidRPr="003A622C">
        <w:rPr>
          <w:rFonts w:ascii="Times New Roman" w:hAnsi="Times New Roman" w:cs="Times New Roman"/>
          <w:sz w:val="24"/>
          <w:szCs w:val="24"/>
        </w:rPr>
        <w:t xml:space="preserve">. European identity. Theoretical dilemmas and analytical </w:t>
      </w:r>
      <w:proofErr w:type="gramStart"/>
      <w:r w:rsidRPr="003A622C">
        <w:rPr>
          <w:rFonts w:ascii="Times New Roman" w:hAnsi="Times New Roman" w:cs="Times New Roman"/>
          <w:sz w:val="24"/>
          <w:szCs w:val="24"/>
        </w:rPr>
        <w:t>approaches</w:t>
      </w:r>
      <w:r>
        <w:rPr>
          <w:rFonts w:ascii="Times New Roman" w:hAnsi="Times New Roman" w:cs="Times New Roman"/>
          <w:sz w:val="24"/>
          <w:szCs w:val="24"/>
          <w:lang w:val="bg-BG"/>
        </w:rPr>
        <w:t xml:space="preserve">, </w:t>
      </w:r>
      <w:r w:rsidRPr="003A622C">
        <w:rPr>
          <w:rFonts w:ascii="Times New Roman" w:hAnsi="Times New Roman" w:cs="Times New Roman"/>
          <w:sz w:val="24"/>
          <w:szCs w:val="24"/>
        </w:rPr>
        <w:t xml:space="preserve"> </w:t>
      </w:r>
      <w:r>
        <w:rPr>
          <w:rFonts w:ascii="Times New Roman" w:hAnsi="Times New Roman" w:cs="Times New Roman"/>
          <w:sz w:val="24"/>
          <w:szCs w:val="24"/>
        </w:rPr>
        <w:t>Sofia</w:t>
      </w:r>
      <w:proofErr w:type="gramEnd"/>
      <w:r>
        <w:rPr>
          <w:rFonts w:ascii="Times New Roman" w:hAnsi="Times New Roman" w:cs="Times New Roman"/>
          <w:sz w:val="24"/>
          <w:szCs w:val="24"/>
        </w:rPr>
        <w:t xml:space="preserve"> University Edition 2016.</w:t>
      </w:r>
    </w:p>
    <w:p w:rsidR="0007591D" w:rsidRPr="00453870" w:rsidRDefault="0007591D" w:rsidP="0007591D">
      <w:pPr>
        <w:pStyle w:val="FootnoteText"/>
        <w:rPr>
          <w:rFonts w:ascii="Times New Roman" w:hAnsi="Times New Roman" w:cs="Times New Roman"/>
          <w:sz w:val="24"/>
          <w:szCs w:val="24"/>
          <w:lang w:val="bg-BG"/>
        </w:rPr>
      </w:pPr>
    </w:p>
    <w:p w:rsidR="0007591D" w:rsidRDefault="0007591D" w:rsidP="0007591D">
      <w:pPr>
        <w:spacing w:line="240" w:lineRule="auto"/>
        <w:rPr>
          <w:rFonts w:ascii="Times New Roman" w:hAnsi="Times New Roman" w:cs="Times New Roman"/>
          <w:sz w:val="24"/>
          <w:szCs w:val="24"/>
        </w:rPr>
      </w:pPr>
      <w:r>
        <w:rPr>
          <w:rFonts w:ascii="Times New Roman" w:hAnsi="Times New Roman" w:cs="Times New Roman"/>
          <w:sz w:val="24"/>
          <w:szCs w:val="24"/>
          <w:lang w:val="bg-BG"/>
        </w:rPr>
        <w:t>Мария, Стойчева</w:t>
      </w:r>
      <w:r w:rsidRPr="003A622C">
        <w:rPr>
          <w:rFonts w:ascii="Times New Roman" w:hAnsi="Times New Roman" w:cs="Times New Roman"/>
          <w:sz w:val="24"/>
          <w:szCs w:val="24"/>
          <w:lang w:val="bg-BG"/>
        </w:rPr>
        <w:t>. Европейска идентичност. Теоретични дилеми и аналитични подходи.</w:t>
      </w:r>
      <w:r>
        <w:rPr>
          <w:rFonts w:ascii="Times New Roman" w:hAnsi="Times New Roman" w:cs="Times New Roman"/>
          <w:sz w:val="24"/>
          <w:szCs w:val="24"/>
          <w:lang w:val="bg-BG"/>
        </w:rPr>
        <w:t>, Университетско издателство "Св. Климент Охридски", 2016</w:t>
      </w:r>
    </w:p>
    <w:p w:rsidR="009522BC" w:rsidRDefault="009522BC" w:rsidP="0007591D">
      <w:pPr>
        <w:spacing w:line="240" w:lineRule="auto"/>
        <w:rPr>
          <w:rFonts w:ascii="Times New Roman" w:hAnsi="Times New Roman" w:cs="Times New Roman"/>
          <w:sz w:val="24"/>
          <w:szCs w:val="24"/>
        </w:rPr>
      </w:pPr>
      <w:r w:rsidRPr="00CC13B6">
        <w:rPr>
          <w:rFonts w:ascii="Times New Roman" w:hAnsi="Times New Roman" w:cs="Times New Roman"/>
          <w:sz w:val="24"/>
          <w:szCs w:val="24"/>
        </w:rPr>
        <w:t xml:space="preserve">Marshal, Thomas. H. </w:t>
      </w:r>
      <w:r w:rsidRPr="00CC13B6">
        <w:rPr>
          <w:rFonts w:ascii="Times New Roman" w:hAnsi="Times New Roman" w:cs="Times New Roman"/>
          <w:i/>
          <w:sz w:val="24"/>
          <w:szCs w:val="24"/>
        </w:rPr>
        <w:t xml:space="preserve">Citizenship and Social </w:t>
      </w:r>
      <w:proofErr w:type="gramStart"/>
      <w:r w:rsidRPr="00CC13B6">
        <w:rPr>
          <w:rFonts w:ascii="Times New Roman" w:hAnsi="Times New Roman" w:cs="Times New Roman"/>
          <w:i/>
          <w:sz w:val="24"/>
          <w:szCs w:val="24"/>
        </w:rPr>
        <w:t>Class</w:t>
      </w:r>
      <w:r w:rsidRPr="00CC13B6">
        <w:rPr>
          <w:rFonts w:ascii="Times New Roman" w:hAnsi="Times New Roman" w:cs="Times New Roman"/>
          <w:sz w:val="24"/>
          <w:szCs w:val="24"/>
        </w:rPr>
        <w:t>,.</w:t>
      </w:r>
      <w:proofErr w:type="gramEnd"/>
      <w:r w:rsidRPr="00CC13B6">
        <w:rPr>
          <w:rFonts w:ascii="Times New Roman" w:hAnsi="Times New Roman" w:cs="Times New Roman"/>
          <w:sz w:val="24"/>
          <w:szCs w:val="24"/>
        </w:rPr>
        <w:t xml:space="preserve"> Cambridge University Press 1950.</w:t>
      </w:r>
    </w:p>
    <w:p w:rsidR="009522BC" w:rsidRPr="009522BC" w:rsidRDefault="009522BC" w:rsidP="009522BC">
      <w:pPr>
        <w:spacing w:line="240" w:lineRule="auto"/>
        <w:rPr>
          <w:rFonts w:ascii="Times New Roman" w:hAnsi="Times New Roman" w:cs="Times New Roman"/>
          <w:sz w:val="24"/>
          <w:szCs w:val="24"/>
          <w:lang w:val="fr-FR"/>
        </w:rPr>
      </w:pPr>
      <w:r w:rsidRPr="009522BC">
        <w:rPr>
          <w:rFonts w:ascii="Times New Roman" w:hAnsi="Times New Roman" w:cs="Times New Roman"/>
          <w:sz w:val="24"/>
          <w:szCs w:val="24"/>
          <w:lang w:val="fr-FR"/>
        </w:rPr>
        <w:t>Maria</w:t>
      </w:r>
      <w:r w:rsidRPr="009A2BC0">
        <w:rPr>
          <w:rFonts w:ascii="Times New Roman" w:hAnsi="Times New Roman" w:cs="Times New Roman"/>
          <w:sz w:val="24"/>
          <w:szCs w:val="24"/>
          <w:lang w:val="bg-BG"/>
        </w:rPr>
        <w:t xml:space="preserve">, </w:t>
      </w:r>
      <w:r w:rsidRPr="009522BC">
        <w:rPr>
          <w:rFonts w:ascii="Times New Roman" w:hAnsi="Times New Roman" w:cs="Times New Roman"/>
          <w:sz w:val="24"/>
          <w:szCs w:val="24"/>
          <w:lang w:val="fr-FR"/>
        </w:rPr>
        <w:t>Stoicheva</w:t>
      </w:r>
      <w:r w:rsidRPr="009A2BC0">
        <w:rPr>
          <w:rFonts w:ascii="Times New Roman" w:hAnsi="Times New Roman" w:cs="Times New Roman"/>
          <w:i/>
          <w:sz w:val="24"/>
          <w:szCs w:val="24"/>
          <w:lang w:val="bg-BG"/>
        </w:rPr>
        <w:t xml:space="preserve">. </w:t>
      </w:r>
      <w:r w:rsidRPr="009522BC">
        <w:rPr>
          <w:rFonts w:ascii="Times New Roman" w:hAnsi="Times New Roman" w:cs="Times New Roman"/>
          <w:i/>
          <w:sz w:val="24"/>
          <w:szCs w:val="24"/>
          <w:lang w:val="fr-FR"/>
        </w:rPr>
        <w:t>European perspectives</w:t>
      </w:r>
      <w:r w:rsidRPr="009522BC">
        <w:rPr>
          <w:rFonts w:ascii="Times New Roman" w:hAnsi="Times New Roman" w:cs="Times New Roman"/>
          <w:sz w:val="24"/>
          <w:szCs w:val="24"/>
          <w:lang w:val="fr-FR"/>
        </w:rPr>
        <w:t>. Sofia University</w:t>
      </w:r>
      <w:r w:rsidRPr="009522BC">
        <w:rPr>
          <w:rFonts w:ascii="Times New Roman" w:hAnsi="Times New Roman" w:cs="Times New Roman"/>
          <w:i/>
          <w:sz w:val="24"/>
          <w:szCs w:val="24"/>
          <w:lang w:val="fr-FR"/>
        </w:rPr>
        <w:t xml:space="preserve"> </w:t>
      </w:r>
      <w:r w:rsidRPr="009522BC">
        <w:rPr>
          <w:rFonts w:ascii="Times New Roman" w:hAnsi="Times New Roman" w:cs="Times New Roman"/>
          <w:sz w:val="24"/>
          <w:szCs w:val="24"/>
          <w:lang w:val="fr-FR"/>
        </w:rPr>
        <w:t>"St. Kliment Ohridski" 2008.</w:t>
      </w:r>
    </w:p>
    <w:p w:rsidR="009522BC" w:rsidRPr="007A6B2B" w:rsidRDefault="009522BC" w:rsidP="009522BC">
      <w:pPr>
        <w:pStyle w:val="FootnoteText"/>
        <w:rPr>
          <w:rFonts w:ascii="Times New Roman" w:hAnsi="Times New Roman" w:cs="Times New Roman"/>
          <w:sz w:val="24"/>
          <w:szCs w:val="24"/>
        </w:rPr>
      </w:pPr>
      <w:r w:rsidRPr="00CC13B6">
        <w:rPr>
          <w:rFonts w:ascii="Times New Roman" w:hAnsi="Times New Roman" w:cs="Times New Roman"/>
          <w:sz w:val="24"/>
          <w:szCs w:val="24"/>
          <w:lang w:val="fr-FR"/>
        </w:rPr>
        <w:t xml:space="preserve">Michel, Q., Habran, M, Paile, </w:t>
      </w:r>
      <w:proofErr w:type="gramStart"/>
      <w:r w:rsidRPr="00CC13B6">
        <w:rPr>
          <w:rFonts w:ascii="Times New Roman" w:hAnsi="Times New Roman" w:cs="Times New Roman"/>
          <w:sz w:val="24"/>
          <w:szCs w:val="24"/>
          <w:lang w:val="fr-FR"/>
        </w:rPr>
        <w:t>S..Stans</w:t>
      </w:r>
      <w:proofErr w:type="gramEnd"/>
      <w:r w:rsidRPr="00CC13B6">
        <w:rPr>
          <w:rFonts w:ascii="Times New Roman" w:hAnsi="Times New Roman" w:cs="Times New Roman"/>
          <w:sz w:val="24"/>
          <w:szCs w:val="24"/>
          <w:lang w:val="fr-FR"/>
        </w:rPr>
        <w:t xml:space="preserve">, D. </w:t>
      </w:r>
      <w:r w:rsidRPr="00CC13B6">
        <w:rPr>
          <w:rFonts w:ascii="Times New Roman" w:hAnsi="Times New Roman" w:cs="Times New Roman"/>
          <w:i/>
          <w:sz w:val="24"/>
          <w:szCs w:val="24"/>
          <w:lang w:val="fr-FR"/>
        </w:rPr>
        <w:t>La construction européenne, Entre Idées reçues et faux semblants</w:t>
      </w:r>
      <w:r>
        <w:rPr>
          <w:rFonts w:ascii="Times New Roman" w:hAnsi="Times New Roman" w:cs="Times New Roman"/>
          <w:i/>
          <w:sz w:val="24"/>
          <w:szCs w:val="24"/>
          <w:lang w:val="fr-FR"/>
        </w:rPr>
        <w:t>.</w:t>
      </w:r>
      <w:r w:rsidRPr="00CC13B6">
        <w:rPr>
          <w:rFonts w:ascii="Times New Roman" w:hAnsi="Times New Roman" w:cs="Times New Roman"/>
          <w:i/>
          <w:sz w:val="24"/>
          <w:szCs w:val="24"/>
          <w:lang w:val="fr-FR"/>
        </w:rPr>
        <w:t xml:space="preserve"> </w:t>
      </w:r>
      <w:r w:rsidRPr="007A6B2B">
        <w:rPr>
          <w:rFonts w:ascii="Times New Roman" w:hAnsi="Times New Roman" w:cs="Times New Roman"/>
          <w:sz w:val="24"/>
          <w:szCs w:val="24"/>
        </w:rPr>
        <w:t>3 édition, Liege University 2013.</w:t>
      </w:r>
    </w:p>
    <w:p w:rsidR="001E445D" w:rsidRDefault="001E445D" w:rsidP="009522BC">
      <w:pPr>
        <w:spacing w:line="240" w:lineRule="auto"/>
        <w:rPr>
          <w:rFonts w:ascii="Times New Roman" w:hAnsi="Times New Roman" w:cs="Times New Roman"/>
          <w:sz w:val="24"/>
          <w:szCs w:val="24"/>
          <w:lang w:val="bg-BG"/>
        </w:rPr>
      </w:pPr>
    </w:p>
    <w:p w:rsidR="00302BB1" w:rsidRDefault="00302BB1" w:rsidP="009522BC">
      <w:pPr>
        <w:spacing w:line="240" w:lineRule="auto"/>
        <w:rPr>
          <w:rFonts w:ascii="Times New Roman" w:hAnsi="Times New Roman" w:cs="Times New Roman"/>
          <w:sz w:val="24"/>
          <w:szCs w:val="24"/>
          <w:lang w:val="bg-BG"/>
        </w:rPr>
      </w:pPr>
      <w:r w:rsidRPr="00302BB1">
        <w:rPr>
          <w:rFonts w:ascii="Times New Roman" w:hAnsi="Times New Roman" w:cs="Times New Roman"/>
          <w:sz w:val="24"/>
          <w:szCs w:val="24"/>
          <w:lang w:val="bg-BG"/>
        </w:rPr>
        <w:t>McLean, Mai</w:t>
      </w:r>
      <w:r w:rsidR="000D43A5">
        <w:rPr>
          <w:rFonts w:ascii="Times New Roman" w:hAnsi="Times New Roman" w:cs="Times New Roman"/>
          <w:sz w:val="24"/>
          <w:szCs w:val="24"/>
          <w:lang w:val="bg-BG"/>
        </w:rPr>
        <w:t>ri and Howorth, Jolyon,</w:t>
      </w:r>
      <w:r w:rsidRPr="00302BB1">
        <w:rPr>
          <w:rFonts w:ascii="Times New Roman" w:hAnsi="Times New Roman" w:cs="Times New Roman"/>
          <w:sz w:val="24"/>
          <w:szCs w:val="24"/>
          <w:lang w:val="bg-BG"/>
        </w:rPr>
        <w:t xml:space="preserve"> Europeans on Europe: </w:t>
      </w:r>
      <w:r w:rsidRPr="001E445D">
        <w:rPr>
          <w:rFonts w:ascii="Times New Roman" w:hAnsi="Times New Roman" w:cs="Times New Roman"/>
          <w:i/>
          <w:sz w:val="24"/>
          <w:szCs w:val="24"/>
          <w:lang w:val="bg-BG"/>
        </w:rPr>
        <w:t>Transnational Visions of a New Continent</w:t>
      </w:r>
      <w:r w:rsidRPr="00302BB1">
        <w:rPr>
          <w:rFonts w:ascii="Times New Roman" w:hAnsi="Times New Roman" w:cs="Times New Roman"/>
          <w:sz w:val="24"/>
          <w:szCs w:val="24"/>
          <w:lang w:val="bg-BG"/>
        </w:rPr>
        <w:t>. London: MacMillan.</w:t>
      </w:r>
      <w:r w:rsidR="000D43A5">
        <w:rPr>
          <w:rFonts w:ascii="Times New Roman" w:hAnsi="Times New Roman" w:cs="Times New Roman"/>
          <w:sz w:val="24"/>
          <w:szCs w:val="24"/>
          <w:lang w:val="bg-BG"/>
        </w:rPr>
        <w:t>1992.</w:t>
      </w:r>
    </w:p>
    <w:p w:rsidR="00781E54" w:rsidRDefault="000D43A5" w:rsidP="009522BC">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 xml:space="preserve"> Meehan, Elizabeth, </w:t>
      </w:r>
      <w:r w:rsidR="00302BB1" w:rsidRPr="001E445D">
        <w:rPr>
          <w:rFonts w:ascii="Times New Roman" w:hAnsi="Times New Roman" w:cs="Times New Roman"/>
          <w:i/>
          <w:sz w:val="24"/>
          <w:szCs w:val="24"/>
          <w:lang w:val="bg-BG"/>
        </w:rPr>
        <w:t>Citizenship and the European Community</w:t>
      </w:r>
      <w:r w:rsidR="00302BB1" w:rsidRPr="00302BB1">
        <w:rPr>
          <w:rFonts w:ascii="Times New Roman" w:hAnsi="Times New Roman" w:cs="Times New Roman"/>
          <w:sz w:val="24"/>
          <w:szCs w:val="24"/>
          <w:lang w:val="bg-BG"/>
        </w:rPr>
        <w:t xml:space="preserve">. London: Sage Publications. </w:t>
      </w:r>
    </w:p>
    <w:p w:rsidR="00302BB1" w:rsidRDefault="00302BB1" w:rsidP="009522BC">
      <w:pPr>
        <w:spacing w:line="240" w:lineRule="auto"/>
        <w:rPr>
          <w:rFonts w:ascii="Times New Roman" w:hAnsi="Times New Roman" w:cs="Times New Roman"/>
          <w:sz w:val="24"/>
          <w:szCs w:val="24"/>
          <w:lang w:val="bg-BG"/>
        </w:rPr>
      </w:pPr>
      <w:r w:rsidRPr="00302BB1">
        <w:rPr>
          <w:rFonts w:ascii="Times New Roman" w:hAnsi="Times New Roman" w:cs="Times New Roman"/>
          <w:sz w:val="24"/>
          <w:szCs w:val="24"/>
          <w:lang w:val="bg-BG"/>
        </w:rPr>
        <w:t>Meinhof, Ulrik</w:t>
      </w:r>
      <w:r w:rsidR="000D43A5">
        <w:rPr>
          <w:rFonts w:ascii="Times New Roman" w:hAnsi="Times New Roman" w:cs="Times New Roman"/>
          <w:sz w:val="24"/>
          <w:szCs w:val="24"/>
          <w:lang w:val="bg-BG"/>
        </w:rPr>
        <w:t>e and Galasinski, Dariusz.,</w:t>
      </w:r>
      <w:r w:rsidRPr="00302BB1">
        <w:rPr>
          <w:rFonts w:ascii="Times New Roman" w:hAnsi="Times New Roman" w:cs="Times New Roman"/>
          <w:sz w:val="24"/>
          <w:szCs w:val="24"/>
          <w:lang w:val="bg-BG"/>
        </w:rPr>
        <w:t xml:space="preserve"> ‘Photography, Memory, and theConstruction of Identities on the Former East–West Border’. Discou</w:t>
      </w:r>
      <w:r w:rsidR="000D43A5">
        <w:rPr>
          <w:rFonts w:ascii="Times New Roman" w:hAnsi="Times New Roman" w:cs="Times New Roman"/>
          <w:sz w:val="24"/>
          <w:szCs w:val="24"/>
          <w:lang w:val="bg-BG"/>
        </w:rPr>
        <w:t>rse Studies. Vol. 2.3: 323–353,2000.</w:t>
      </w:r>
    </w:p>
    <w:p w:rsidR="000D43A5" w:rsidRDefault="000D43A5" w:rsidP="009522BC">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Miller, David.,</w:t>
      </w:r>
      <w:r w:rsidR="00302BB1" w:rsidRPr="00302BB1">
        <w:rPr>
          <w:rFonts w:ascii="Times New Roman" w:hAnsi="Times New Roman" w:cs="Times New Roman"/>
          <w:sz w:val="24"/>
          <w:szCs w:val="24"/>
          <w:lang w:val="bg-BG"/>
        </w:rPr>
        <w:t xml:space="preserve">Citizenship and National Identity. Oxford: Polity Press. </w:t>
      </w:r>
      <w:r>
        <w:rPr>
          <w:rFonts w:ascii="Times New Roman" w:hAnsi="Times New Roman" w:cs="Times New Roman"/>
          <w:sz w:val="24"/>
          <w:szCs w:val="24"/>
          <w:lang w:val="bg-BG"/>
        </w:rPr>
        <w:t>2000.</w:t>
      </w:r>
    </w:p>
    <w:p w:rsidR="000D43A5" w:rsidRDefault="00302BB1" w:rsidP="009522BC">
      <w:pPr>
        <w:spacing w:line="240" w:lineRule="auto"/>
        <w:rPr>
          <w:rFonts w:ascii="Times New Roman" w:hAnsi="Times New Roman" w:cs="Times New Roman"/>
          <w:sz w:val="24"/>
          <w:szCs w:val="24"/>
          <w:lang w:val="bg-BG"/>
        </w:rPr>
      </w:pPr>
      <w:r w:rsidRPr="00302BB1">
        <w:rPr>
          <w:rFonts w:ascii="Times New Roman" w:hAnsi="Times New Roman" w:cs="Times New Roman"/>
          <w:sz w:val="24"/>
          <w:szCs w:val="24"/>
          <w:lang w:val="bg-BG"/>
        </w:rPr>
        <w:t>Mokre, Monika, Weiss, Gilbert,</w:t>
      </w:r>
      <w:r w:rsidR="000D43A5">
        <w:rPr>
          <w:rFonts w:ascii="Times New Roman" w:hAnsi="Times New Roman" w:cs="Times New Roman"/>
          <w:sz w:val="24"/>
          <w:szCs w:val="24"/>
          <w:lang w:val="bg-BG"/>
        </w:rPr>
        <w:t xml:space="preserve"> and Bauböck, Rainer, eds.</w:t>
      </w:r>
      <w:r w:rsidRPr="00302BB1">
        <w:rPr>
          <w:rFonts w:ascii="Times New Roman" w:hAnsi="Times New Roman" w:cs="Times New Roman"/>
          <w:sz w:val="24"/>
          <w:szCs w:val="24"/>
          <w:lang w:val="bg-BG"/>
        </w:rPr>
        <w:t xml:space="preserve"> Europas </w:t>
      </w:r>
      <w:r w:rsidRPr="001E445D">
        <w:rPr>
          <w:rFonts w:ascii="Times New Roman" w:hAnsi="Times New Roman" w:cs="Times New Roman"/>
          <w:i/>
          <w:sz w:val="24"/>
          <w:szCs w:val="24"/>
          <w:lang w:val="bg-BG"/>
        </w:rPr>
        <w:t>Identitäten. Mythen, Konstrukte, Konfl</w:t>
      </w:r>
      <w:r w:rsidR="000D43A5" w:rsidRPr="001E445D">
        <w:rPr>
          <w:rFonts w:ascii="Times New Roman" w:hAnsi="Times New Roman" w:cs="Times New Roman"/>
          <w:i/>
          <w:sz w:val="24"/>
          <w:szCs w:val="24"/>
          <w:lang w:val="bg-BG"/>
        </w:rPr>
        <w:t xml:space="preserve">ikte. </w:t>
      </w:r>
      <w:r w:rsidR="000D43A5">
        <w:rPr>
          <w:rFonts w:ascii="Times New Roman" w:hAnsi="Times New Roman" w:cs="Times New Roman"/>
          <w:sz w:val="24"/>
          <w:szCs w:val="24"/>
          <w:lang w:val="bg-BG"/>
        </w:rPr>
        <w:t>Frankfurt: Campus Verlag,2003.</w:t>
      </w:r>
    </w:p>
    <w:p w:rsidR="000D43A5" w:rsidRDefault="000D43A5" w:rsidP="009522BC">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Monnet, Jean.</w:t>
      </w:r>
      <w:r w:rsidR="00302BB1" w:rsidRPr="00302BB1">
        <w:rPr>
          <w:rFonts w:ascii="Times New Roman" w:hAnsi="Times New Roman" w:cs="Times New Roman"/>
          <w:sz w:val="24"/>
          <w:szCs w:val="24"/>
          <w:lang w:val="bg-BG"/>
        </w:rPr>
        <w:t xml:space="preserve"> Les Etats-Unis d’Europe ont Commencé. Paris: Laffont. </w:t>
      </w:r>
      <w:r>
        <w:rPr>
          <w:rFonts w:ascii="Times New Roman" w:hAnsi="Times New Roman" w:cs="Times New Roman"/>
          <w:sz w:val="24"/>
          <w:szCs w:val="24"/>
          <w:lang w:val="bg-BG"/>
        </w:rPr>
        <w:t>1995.</w:t>
      </w:r>
    </w:p>
    <w:p w:rsidR="000D43A5" w:rsidRDefault="000D43A5" w:rsidP="009522BC">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Moravcsik, Andrew</w:t>
      </w:r>
      <w:r w:rsidR="00302BB1" w:rsidRPr="00302BB1">
        <w:rPr>
          <w:rFonts w:ascii="Times New Roman" w:hAnsi="Times New Roman" w:cs="Times New Roman"/>
          <w:sz w:val="24"/>
          <w:szCs w:val="24"/>
          <w:lang w:val="bg-BG"/>
        </w:rPr>
        <w:t xml:space="preserve"> The Choice for Europe: Social Purpose and State Formation from Messina to Maastricht. Ithaca: Cornell University Press. </w:t>
      </w:r>
      <w:r>
        <w:rPr>
          <w:rFonts w:ascii="Times New Roman" w:hAnsi="Times New Roman" w:cs="Times New Roman"/>
          <w:sz w:val="24"/>
          <w:szCs w:val="24"/>
          <w:lang w:val="bg-BG"/>
        </w:rPr>
        <w:t>1998.</w:t>
      </w:r>
    </w:p>
    <w:p w:rsidR="00302BB1" w:rsidRPr="00302BB1" w:rsidRDefault="000D43A5" w:rsidP="009522BC">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lastRenderedPageBreak/>
        <w:t>Müftüler-Bac, Meltem</w:t>
      </w:r>
      <w:r w:rsidR="00302BB1" w:rsidRPr="00302BB1">
        <w:rPr>
          <w:rFonts w:ascii="Times New Roman" w:hAnsi="Times New Roman" w:cs="Times New Roman"/>
          <w:sz w:val="24"/>
          <w:szCs w:val="24"/>
          <w:lang w:val="bg-BG"/>
        </w:rPr>
        <w:t>. Turkey’s Relations with a Changing Europe. Manchester University Press: Manchester.</w:t>
      </w:r>
      <w:r>
        <w:rPr>
          <w:rFonts w:ascii="Times New Roman" w:hAnsi="Times New Roman" w:cs="Times New Roman"/>
          <w:sz w:val="24"/>
          <w:szCs w:val="24"/>
          <w:lang w:val="bg-BG"/>
        </w:rPr>
        <w:t>1997.</w:t>
      </w:r>
    </w:p>
    <w:p w:rsidR="009522BC" w:rsidRPr="00CC13B6" w:rsidRDefault="009522BC" w:rsidP="009522BC">
      <w:pPr>
        <w:spacing w:line="240" w:lineRule="auto"/>
        <w:rPr>
          <w:rStyle w:val="apple-style-span"/>
          <w:rFonts w:ascii="Times New Roman" w:hAnsi="Times New Roman" w:cs="Times New Roman"/>
          <w:color w:val="252525"/>
          <w:sz w:val="24"/>
          <w:szCs w:val="24"/>
        </w:rPr>
      </w:pPr>
      <w:r w:rsidRPr="00CC13B6">
        <w:rPr>
          <w:rFonts w:ascii="Times New Roman" w:hAnsi="Times New Roman" w:cs="Times New Roman"/>
          <w:sz w:val="24"/>
          <w:szCs w:val="24"/>
        </w:rPr>
        <w:t xml:space="preserve">Naidenova, V. </w:t>
      </w:r>
      <w:proofErr w:type="gramStart"/>
      <w:r w:rsidRPr="00CC13B6">
        <w:rPr>
          <w:rFonts w:ascii="Times New Roman" w:hAnsi="Times New Roman" w:cs="Times New Roman"/>
          <w:sz w:val="24"/>
          <w:szCs w:val="24"/>
        </w:rPr>
        <w:t>Dzhamdzhieva,V</w:t>
      </w:r>
      <w:proofErr w:type="gramEnd"/>
      <w:r w:rsidRPr="00CC13B6">
        <w:rPr>
          <w:rFonts w:ascii="Times New Roman" w:hAnsi="Times New Roman" w:cs="Times New Roman"/>
          <w:sz w:val="24"/>
          <w:szCs w:val="24"/>
        </w:rPr>
        <w:t xml:space="preserve">  Staevska, V. </w:t>
      </w:r>
      <w:r w:rsidRPr="00CC13B6">
        <w:rPr>
          <w:rStyle w:val="apple-style-span"/>
          <w:rFonts w:ascii="Times New Roman" w:hAnsi="Times New Roman" w:cs="Times New Roman"/>
          <w:color w:val="252525"/>
          <w:sz w:val="24"/>
          <w:szCs w:val="24"/>
        </w:rPr>
        <w:t xml:space="preserve">"Qualitative interview as a method in social sciences" in </w:t>
      </w:r>
      <w:r w:rsidRPr="00CC13B6">
        <w:rPr>
          <w:rStyle w:val="apple-style-span"/>
          <w:rFonts w:ascii="Times New Roman" w:hAnsi="Times New Roman" w:cs="Times New Roman"/>
          <w:i/>
          <w:color w:val="252525"/>
          <w:sz w:val="24"/>
          <w:szCs w:val="24"/>
        </w:rPr>
        <w:t>Quality methods in the social science</w:t>
      </w:r>
      <w:r w:rsidRPr="00CC13B6">
        <w:rPr>
          <w:rStyle w:val="apple-style-span"/>
          <w:rFonts w:ascii="Times New Roman" w:hAnsi="Times New Roman" w:cs="Times New Roman"/>
          <w:color w:val="252525"/>
          <w:sz w:val="24"/>
          <w:szCs w:val="24"/>
        </w:rPr>
        <w:t>s :</w:t>
      </w:r>
      <w:r w:rsidRPr="00CC13B6">
        <w:rPr>
          <w:rStyle w:val="apple-style-span"/>
          <w:rFonts w:ascii="Times New Roman" w:hAnsi="Times New Roman" w:cs="Times New Roman"/>
          <w:i/>
          <w:color w:val="252525"/>
          <w:sz w:val="24"/>
          <w:szCs w:val="24"/>
        </w:rPr>
        <w:t xml:space="preserve">Introduction </w:t>
      </w:r>
      <w:r w:rsidRPr="00CC13B6">
        <w:rPr>
          <w:rStyle w:val="apple-style-span"/>
          <w:rFonts w:ascii="Times New Roman" w:hAnsi="Times New Roman" w:cs="Times New Roman"/>
          <w:color w:val="252525"/>
          <w:sz w:val="24"/>
          <w:szCs w:val="24"/>
        </w:rPr>
        <w:t>. Sofia University "St. Kliment Ohridski" edition, 2008.</w:t>
      </w:r>
    </w:p>
    <w:p w:rsidR="009522BC" w:rsidRDefault="009522BC" w:rsidP="009522BC">
      <w:pPr>
        <w:spacing w:line="240" w:lineRule="auto"/>
        <w:rPr>
          <w:rFonts w:ascii="Times New Roman" w:hAnsi="Times New Roman" w:cs="Times New Roman"/>
          <w:sz w:val="24"/>
          <w:szCs w:val="24"/>
        </w:rPr>
      </w:pPr>
      <w:r w:rsidRPr="00CC13B6">
        <w:rPr>
          <w:rFonts w:ascii="Times New Roman" w:hAnsi="Times New Roman" w:cs="Times New Roman"/>
          <w:sz w:val="24"/>
          <w:szCs w:val="24"/>
        </w:rPr>
        <w:t xml:space="preserve">Olsen, Espen. "European Citizenship: towards Renationalization or Cosmopolitan Europe" in </w:t>
      </w:r>
      <w:r w:rsidRPr="00CC13B6">
        <w:rPr>
          <w:rFonts w:ascii="Times New Roman" w:hAnsi="Times New Roman" w:cs="Times New Roman"/>
          <w:i/>
          <w:sz w:val="24"/>
          <w:szCs w:val="24"/>
        </w:rPr>
        <w:t xml:space="preserve">Reconceptualization of European Union Citizenship, 2014: </w:t>
      </w:r>
      <w:r w:rsidRPr="00C746C9">
        <w:rPr>
          <w:rFonts w:ascii="Times New Roman" w:hAnsi="Times New Roman" w:cs="Times New Roman"/>
          <w:sz w:val="24"/>
          <w:szCs w:val="24"/>
        </w:rPr>
        <w:t>http://booksandjournals.brillonline.com/content/books/9789004251526.</w:t>
      </w:r>
    </w:p>
    <w:p w:rsidR="009522BC" w:rsidRDefault="009522BC" w:rsidP="009522BC">
      <w:pPr>
        <w:pStyle w:val="FootnoteText"/>
        <w:rPr>
          <w:rFonts w:ascii="Times New Roman" w:hAnsi="Times New Roman" w:cs="Times New Roman"/>
          <w:sz w:val="24"/>
          <w:szCs w:val="24"/>
        </w:rPr>
      </w:pPr>
      <w:r w:rsidRPr="00CC13B6">
        <w:rPr>
          <w:rFonts w:ascii="Times New Roman" w:hAnsi="Times New Roman" w:cs="Times New Roman"/>
          <w:sz w:val="24"/>
          <w:szCs w:val="24"/>
        </w:rPr>
        <w:t xml:space="preserve">Painter, Joe. "Multi-level Citizenship, Identity and Regions in Contemporary Europe". Revised Version Paper presented to an invited Colloquium on </w:t>
      </w:r>
      <w:proofErr w:type="gramStart"/>
      <w:r w:rsidRPr="00CC13B6">
        <w:rPr>
          <w:rFonts w:ascii="Times New Roman" w:hAnsi="Times New Roman" w:cs="Times New Roman"/>
          <w:i/>
          <w:sz w:val="24"/>
          <w:szCs w:val="24"/>
        </w:rPr>
        <w:t>The</w:t>
      </w:r>
      <w:proofErr w:type="gramEnd"/>
      <w:r w:rsidRPr="00CC13B6">
        <w:rPr>
          <w:rFonts w:ascii="Times New Roman" w:hAnsi="Times New Roman" w:cs="Times New Roman"/>
          <w:i/>
          <w:sz w:val="24"/>
          <w:szCs w:val="24"/>
        </w:rPr>
        <w:t xml:space="preserve"> possibilities of Transnational</w:t>
      </w:r>
      <w:r>
        <w:rPr>
          <w:rFonts w:ascii="Times New Roman" w:hAnsi="Times New Roman" w:cs="Times New Roman"/>
          <w:i/>
          <w:sz w:val="24"/>
          <w:szCs w:val="24"/>
        </w:rPr>
        <w:t xml:space="preserve"> </w:t>
      </w:r>
      <w:r w:rsidRPr="00CC13B6">
        <w:rPr>
          <w:rFonts w:ascii="Times New Roman" w:hAnsi="Times New Roman" w:cs="Times New Roman"/>
          <w:i/>
          <w:sz w:val="24"/>
          <w:szCs w:val="24"/>
        </w:rPr>
        <w:t>Democracy</w:t>
      </w:r>
      <w:r w:rsidRPr="00CC13B6">
        <w:rPr>
          <w:rFonts w:ascii="Times New Roman" w:hAnsi="Times New Roman" w:cs="Times New Roman"/>
          <w:sz w:val="24"/>
          <w:szCs w:val="24"/>
        </w:rPr>
        <w:t xml:space="preserve">, University </w:t>
      </w:r>
      <w:r>
        <w:rPr>
          <w:rFonts w:ascii="Times New Roman" w:hAnsi="Times New Roman" w:cs="Times New Roman"/>
          <w:sz w:val="24"/>
          <w:szCs w:val="24"/>
        </w:rPr>
        <w:t xml:space="preserve">of New Castle, September 1998: </w:t>
      </w:r>
      <w:r w:rsidRPr="00CC13B6">
        <w:rPr>
          <w:rFonts w:ascii="Times New Roman" w:hAnsi="Times New Roman" w:cs="Times New Roman"/>
          <w:sz w:val="24"/>
          <w:szCs w:val="24"/>
        </w:rPr>
        <w:t>http://community.dur.ac.uk/j.m.painter/Multilevel%20citizenship.pdf</w:t>
      </w:r>
      <w:r>
        <w:rPr>
          <w:rFonts w:ascii="Times New Roman" w:hAnsi="Times New Roman" w:cs="Times New Roman"/>
          <w:sz w:val="24"/>
          <w:szCs w:val="24"/>
        </w:rPr>
        <w:t>.</w:t>
      </w:r>
    </w:p>
    <w:p w:rsidR="003D21E4" w:rsidRDefault="003D21E4" w:rsidP="0007591D">
      <w:pPr>
        <w:spacing w:line="240" w:lineRule="auto"/>
        <w:rPr>
          <w:rStyle w:val="apple-style-span"/>
          <w:rFonts w:ascii="Times New Roman" w:hAnsi="Times New Roman" w:cs="Times New Roman"/>
          <w:color w:val="252525"/>
          <w:sz w:val="24"/>
          <w:szCs w:val="24"/>
          <w:lang w:val="bg-BG"/>
        </w:rPr>
      </w:pPr>
    </w:p>
    <w:p w:rsidR="0007591D" w:rsidRPr="00CC13B6" w:rsidRDefault="0007591D" w:rsidP="0007591D">
      <w:pPr>
        <w:spacing w:line="240" w:lineRule="auto"/>
        <w:rPr>
          <w:rFonts w:ascii="Times New Roman" w:hAnsi="Times New Roman" w:cs="Times New Roman"/>
          <w:sz w:val="24"/>
          <w:szCs w:val="24"/>
        </w:rPr>
      </w:pPr>
      <w:r w:rsidRPr="00CC13B6">
        <w:rPr>
          <w:rFonts w:ascii="Times New Roman" w:hAnsi="Times New Roman" w:cs="Times New Roman"/>
          <w:sz w:val="24"/>
          <w:szCs w:val="24"/>
        </w:rPr>
        <w:t xml:space="preserve">Parekh, Bhihku </w:t>
      </w:r>
      <w:r w:rsidRPr="00CC13B6">
        <w:rPr>
          <w:rFonts w:ascii="Times New Roman" w:hAnsi="Times New Roman" w:cs="Times New Roman"/>
          <w:i/>
          <w:sz w:val="24"/>
          <w:szCs w:val="24"/>
        </w:rPr>
        <w:t>A New Politics of Identity. Political Principles for an Independent World</w:t>
      </w:r>
      <w:r w:rsidRPr="00CC13B6">
        <w:rPr>
          <w:rFonts w:ascii="Times New Roman" w:hAnsi="Times New Roman" w:cs="Times New Roman"/>
          <w:sz w:val="24"/>
          <w:szCs w:val="24"/>
        </w:rPr>
        <w:t>, Palgrave</w:t>
      </w:r>
      <w:r w:rsidRPr="00CC13B6">
        <w:rPr>
          <w:rFonts w:ascii="Times New Roman" w:hAnsi="Times New Roman" w:cs="Times New Roman"/>
          <w:sz w:val="24"/>
          <w:szCs w:val="24"/>
          <w:lang w:val="bg-BG"/>
        </w:rPr>
        <w:t xml:space="preserve"> </w:t>
      </w:r>
      <w:r w:rsidRPr="00CC13B6">
        <w:rPr>
          <w:rFonts w:ascii="Times New Roman" w:hAnsi="Times New Roman" w:cs="Times New Roman"/>
          <w:sz w:val="24"/>
          <w:szCs w:val="24"/>
        </w:rPr>
        <w:t>Macmillan</w:t>
      </w:r>
      <w:r w:rsidRPr="00CC13B6">
        <w:rPr>
          <w:rFonts w:ascii="Times New Roman" w:hAnsi="Times New Roman" w:cs="Times New Roman"/>
          <w:sz w:val="24"/>
          <w:szCs w:val="24"/>
          <w:lang w:val="bg-BG"/>
        </w:rPr>
        <w:t xml:space="preserve"> </w:t>
      </w:r>
      <w:r w:rsidRPr="00CC13B6">
        <w:rPr>
          <w:rFonts w:ascii="Times New Roman" w:hAnsi="Times New Roman" w:cs="Times New Roman"/>
          <w:sz w:val="24"/>
          <w:szCs w:val="24"/>
        </w:rPr>
        <w:t>Press</w:t>
      </w:r>
      <w:r>
        <w:rPr>
          <w:rFonts w:ascii="Times New Roman" w:hAnsi="Times New Roman" w:cs="Times New Roman"/>
          <w:sz w:val="24"/>
          <w:szCs w:val="24"/>
        </w:rPr>
        <w:t xml:space="preserve"> </w:t>
      </w:r>
      <w:r w:rsidRPr="00CC13B6">
        <w:rPr>
          <w:rFonts w:ascii="Times New Roman" w:hAnsi="Times New Roman" w:cs="Times New Roman"/>
          <w:sz w:val="24"/>
          <w:szCs w:val="24"/>
        </w:rPr>
        <w:t>2008</w:t>
      </w:r>
      <w:r>
        <w:rPr>
          <w:rFonts w:ascii="Times New Roman" w:hAnsi="Times New Roman" w:cs="Times New Roman"/>
          <w:sz w:val="24"/>
          <w:szCs w:val="24"/>
        </w:rPr>
        <w:t>.</w:t>
      </w:r>
    </w:p>
    <w:p w:rsidR="0007591D" w:rsidRPr="00227FD1" w:rsidRDefault="0007591D" w:rsidP="0007591D">
      <w:pPr>
        <w:spacing w:line="240" w:lineRule="auto"/>
        <w:rPr>
          <w:rFonts w:ascii="Times New Roman" w:hAnsi="Times New Roman" w:cs="Times New Roman"/>
          <w:sz w:val="24"/>
          <w:szCs w:val="24"/>
        </w:rPr>
      </w:pPr>
      <w:r w:rsidRPr="00227FD1">
        <w:rPr>
          <w:rFonts w:ascii="Times New Roman" w:hAnsi="Times New Roman" w:cs="Times New Roman"/>
          <w:sz w:val="24"/>
          <w:szCs w:val="24"/>
        </w:rPr>
        <w:t>Petkova</w:t>
      </w:r>
      <w:r w:rsidRPr="00227FD1">
        <w:rPr>
          <w:rFonts w:ascii="Times New Roman" w:hAnsi="Times New Roman" w:cs="Times New Roman"/>
          <w:i/>
          <w:sz w:val="24"/>
          <w:szCs w:val="24"/>
        </w:rPr>
        <w:t xml:space="preserve">, Diyana. Cultural identities in </w:t>
      </w:r>
      <w:proofErr w:type="gramStart"/>
      <w:r w:rsidRPr="00227FD1">
        <w:rPr>
          <w:rFonts w:ascii="Times New Roman" w:hAnsi="Times New Roman" w:cs="Times New Roman"/>
          <w:i/>
          <w:sz w:val="24"/>
          <w:szCs w:val="24"/>
        </w:rPr>
        <w:t>a</w:t>
      </w:r>
      <w:proofErr w:type="gramEnd"/>
      <w:r w:rsidRPr="00227FD1">
        <w:rPr>
          <w:rFonts w:ascii="Times New Roman" w:hAnsi="Times New Roman" w:cs="Times New Roman"/>
          <w:i/>
          <w:sz w:val="24"/>
          <w:szCs w:val="24"/>
        </w:rPr>
        <w:t xml:space="preserve"> intercultural context</w:t>
      </w:r>
      <w:r w:rsidRPr="00227FD1">
        <w:rPr>
          <w:rFonts w:ascii="Times New Roman" w:hAnsi="Times New Roman" w:cs="Times New Roman"/>
          <w:sz w:val="24"/>
          <w:szCs w:val="24"/>
        </w:rPr>
        <w:t>. Faber edition 2013.</w:t>
      </w:r>
    </w:p>
    <w:p w:rsidR="009522BC" w:rsidRPr="00CC13B6" w:rsidRDefault="009522BC" w:rsidP="009522BC">
      <w:pPr>
        <w:spacing w:line="240" w:lineRule="auto"/>
        <w:rPr>
          <w:rFonts w:ascii="Times New Roman" w:hAnsi="Times New Roman" w:cs="Times New Roman"/>
          <w:color w:val="252525"/>
          <w:sz w:val="24"/>
          <w:szCs w:val="24"/>
        </w:rPr>
      </w:pPr>
      <w:r w:rsidRPr="00CC13B6">
        <w:rPr>
          <w:rFonts w:ascii="Times New Roman" w:hAnsi="Times New Roman" w:cs="Times New Roman"/>
          <w:sz w:val="24"/>
          <w:szCs w:val="24"/>
        </w:rPr>
        <w:t>Petya Kabakchieva,"The disappearing national identity-the national as a practical experience</w:t>
      </w:r>
      <w:proofErr w:type="gramStart"/>
      <w:r w:rsidRPr="00CC13B6">
        <w:rPr>
          <w:rFonts w:ascii="Times New Roman" w:hAnsi="Times New Roman" w:cs="Times New Roman"/>
          <w:sz w:val="24"/>
          <w:szCs w:val="24"/>
        </w:rPr>
        <w:t>"( European</w:t>
      </w:r>
      <w:proofErr w:type="gramEnd"/>
      <w:r w:rsidRPr="00CC13B6">
        <w:rPr>
          <w:rFonts w:ascii="Times New Roman" w:hAnsi="Times New Roman" w:cs="Times New Roman"/>
          <w:sz w:val="24"/>
          <w:szCs w:val="24"/>
        </w:rPr>
        <w:t xml:space="preserve"> perspectives Sofia University edition, 2008</w:t>
      </w:r>
      <w:r>
        <w:rPr>
          <w:rStyle w:val="A6"/>
          <w:rFonts w:ascii="Times New Roman" w:hAnsi="Times New Roman" w:cs="Times New Roman"/>
          <w:sz w:val="24"/>
          <w:szCs w:val="24"/>
        </w:rPr>
        <w:t>.</w:t>
      </w:r>
    </w:p>
    <w:p w:rsidR="009522BC" w:rsidRPr="00CC13B6" w:rsidRDefault="009522BC" w:rsidP="009522BC">
      <w:pPr>
        <w:autoSpaceDE w:val="0"/>
        <w:autoSpaceDN w:val="0"/>
        <w:adjustRightInd w:val="0"/>
        <w:spacing w:after="0" w:line="240" w:lineRule="auto"/>
        <w:rPr>
          <w:rFonts w:ascii="Times New Roman" w:hAnsi="Times New Roman" w:cs="Times New Roman"/>
          <w:sz w:val="24"/>
          <w:szCs w:val="24"/>
        </w:rPr>
      </w:pPr>
      <w:r w:rsidRPr="00CC13B6">
        <w:rPr>
          <w:rFonts w:ascii="Times New Roman" w:hAnsi="Times New Roman" w:cs="Times New Roman"/>
          <w:sz w:val="24"/>
          <w:szCs w:val="24"/>
        </w:rPr>
        <w:t xml:space="preserve">Renan, Ernst. </w:t>
      </w:r>
      <w:r>
        <w:rPr>
          <w:rFonts w:ascii="Times New Roman" w:hAnsi="Times New Roman" w:cs="Times New Roman"/>
          <w:sz w:val="24"/>
          <w:szCs w:val="24"/>
        </w:rPr>
        <w:t>"</w:t>
      </w:r>
      <w:r w:rsidRPr="00CC13B6">
        <w:rPr>
          <w:rFonts w:ascii="Times New Roman" w:hAnsi="Times New Roman" w:cs="Times New Roman"/>
          <w:sz w:val="24"/>
          <w:szCs w:val="24"/>
        </w:rPr>
        <w:t>What is a nation?</w:t>
      </w:r>
      <w:proofErr w:type="gramStart"/>
      <w:r>
        <w:rPr>
          <w:rFonts w:ascii="Times New Roman" w:hAnsi="Times New Roman" w:cs="Times New Roman"/>
          <w:sz w:val="24"/>
          <w:szCs w:val="24"/>
        </w:rPr>
        <w:t xml:space="preserve">", </w:t>
      </w:r>
      <w:r w:rsidRPr="00CC13B6">
        <w:rPr>
          <w:rFonts w:ascii="Times New Roman" w:hAnsi="Times New Roman" w:cs="Times New Roman"/>
          <w:sz w:val="24"/>
          <w:szCs w:val="24"/>
        </w:rPr>
        <w:t xml:space="preserve"> text</w:t>
      </w:r>
      <w:proofErr w:type="gramEnd"/>
      <w:r w:rsidRPr="00CC13B6">
        <w:rPr>
          <w:rFonts w:ascii="Times New Roman" w:hAnsi="Times New Roman" w:cs="Times New Roman"/>
          <w:sz w:val="24"/>
          <w:szCs w:val="24"/>
        </w:rPr>
        <w:t xml:space="preserve"> of a conference delivered at the Sorbonne on</w:t>
      </w:r>
    </w:p>
    <w:p w:rsidR="009522BC" w:rsidRPr="00CC13B6" w:rsidRDefault="009522BC" w:rsidP="009522BC">
      <w:pPr>
        <w:autoSpaceDE w:val="0"/>
        <w:autoSpaceDN w:val="0"/>
        <w:adjustRightInd w:val="0"/>
        <w:spacing w:after="0" w:line="240" w:lineRule="auto"/>
        <w:rPr>
          <w:rFonts w:ascii="Times New Roman" w:hAnsi="Times New Roman" w:cs="Times New Roman"/>
          <w:sz w:val="24"/>
          <w:szCs w:val="24"/>
        </w:rPr>
      </w:pPr>
      <w:r w:rsidRPr="00CC13B6">
        <w:rPr>
          <w:rFonts w:ascii="Times New Roman" w:hAnsi="Times New Roman" w:cs="Times New Roman"/>
          <w:sz w:val="24"/>
          <w:szCs w:val="24"/>
        </w:rPr>
        <w:t xml:space="preserve">March 11th, 1882, in Ernest Renan, </w:t>
      </w:r>
      <w:r w:rsidRPr="00CC13B6">
        <w:rPr>
          <w:rFonts w:ascii="Times New Roman" w:hAnsi="Times New Roman" w:cs="Times New Roman"/>
          <w:i/>
          <w:iCs/>
          <w:sz w:val="24"/>
          <w:szCs w:val="24"/>
        </w:rPr>
        <w:t xml:space="preserve">Qu’est-ce qu’une </w:t>
      </w:r>
      <w:proofErr w:type="gramStart"/>
      <w:r w:rsidRPr="00CC13B6">
        <w:rPr>
          <w:rFonts w:ascii="Times New Roman" w:hAnsi="Times New Roman" w:cs="Times New Roman"/>
          <w:i/>
          <w:iCs/>
          <w:sz w:val="24"/>
          <w:szCs w:val="24"/>
        </w:rPr>
        <w:t>nation?</w:t>
      </w:r>
      <w:r w:rsidRPr="00CC13B6">
        <w:rPr>
          <w:rFonts w:ascii="Times New Roman" w:hAnsi="Times New Roman" w:cs="Times New Roman"/>
          <w:sz w:val="24"/>
          <w:szCs w:val="24"/>
        </w:rPr>
        <w:t>,</w:t>
      </w:r>
      <w:proofErr w:type="gramEnd"/>
      <w:r w:rsidRPr="00CC13B6">
        <w:rPr>
          <w:rFonts w:ascii="Times New Roman" w:hAnsi="Times New Roman" w:cs="Times New Roman"/>
          <w:sz w:val="24"/>
          <w:szCs w:val="24"/>
        </w:rPr>
        <w:t xml:space="preserve"> Paris, Presses-Pocket,</w:t>
      </w:r>
    </w:p>
    <w:p w:rsidR="009522BC" w:rsidRDefault="009522BC" w:rsidP="009522BC">
      <w:pPr>
        <w:spacing w:line="240" w:lineRule="auto"/>
        <w:rPr>
          <w:rFonts w:ascii="Times New Roman" w:hAnsi="Times New Roman" w:cs="Times New Roman"/>
          <w:sz w:val="24"/>
          <w:szCs w:val="24"/>
        </w:rPr>
      </w:pPr>
      <w:r w:rsidRPr="00CC13B6">
        <w:rPr>
          <w:rFonts w:ascii="Times New Roman" w:hAnsi="Times New Roman" w:cs="Times New Roman"/>
          <w:sz w:val="24"/>
          <w:szCs w:val="24"/>
        </w:rPr>
        <w:t>1992. (translated by Ethan Rundell)</w:t>
      </w:r>
      <w:r>
        <w:rPr>
          <w:rFonts w:ascii="Times New Roman" w:hAnsi="Times New Roman" w:cs="Times New Roman"/>
          <w:sz w:val="24"/>
          <w:szCs w:val="24"/>
        </w:rPr>
        <w:t>.</w:t>
      </w:r>
    </w:p>
    <w:p w:rsidR="009522BC" w:rsidRPr="00227FD1" w:rsidRDefault="009522BC" w:rsidP="009522BC">
      <w:pPr>
        <w:spacing w:line="240" w:lineRule="auto"/>
        <w:rPr>
          <w:rFonts w:ascii="Times New Roman" w:hAnsi="Times New Roman" w:cs="Times New Roman"/>
          <w:sz w:val="24"/>
          <w:szCs w:val="24"/>
        </w:rPr>
      </w:pPr>
      <w:r w:rsidRPr="00CC13B6">
        <w:rPr>
          <w:rFonts w:ascii="Times New Roman" w:hAnsi="Times New Roman" w:cs="Times New Roman"/>
          <w:sz w:val="24"/>
          <w:szCs w:val="24"/>
        </w:rPr>
        <w:t>Risse, Thomas. "European institutions and identity change: What have we learned?" Richard Herrmann, Marilynn Brewer, and Thomas Risse (</w:t>
      </w:r>
      <w:proofErr w:type="gramStart"/>
      <w:r w:rsidRPr="00CC13B6">
        <w:rPr>
          <w:rFonts w:ascii="Times New Roman" w:hAnsi="Times New Roman" w:cs="Times New Roman"/>
          <w:sz w:val="24"/>
          <w:szCs w:val="24"/>
        </w:rPr>
        <w:t>eds.)in</w:t>
      </w:r>
      <w:proofErr w:type="gramEnd"/>
      <w:r w:rsidRPr="00CC13B6">
        <w:rPr>
          <w:rFonts w:ascii="Times New Roman" w:hAnsi="Times New Roman" w:cs="Times New Roman"/>
          <w:sz w:val="24"/>
          <w:szCs w:val="24"/>
        </w:rPr>
        <w:t xml:space="preserve"> </w:t>
      </w:r>
      <w:r w:rsidRPr="00CC13B6">
        <w:rPr>
          <w:rFonts w:ascii="Times New Roman" w:hAnsi="Times New Roman" w:cs="Times New Roman"/>
          <w:i/>
          <w:sz w:val="24"/>
          <w:szCs w:val="24"/>
        </w:rPr>
        <w:t xml:space="preserve">Identities in Europe and the Institutions of the European Union </w:t>
      </w:r>
      <w:r w:rsidRPr="00CC13B6">
        <w:rPr>
          <w:rFonts w:ascii="Times New Roman" w:hAnsi="Times New Roman" w:cs="Times New Roman"/>
          <w:sz w:val="24"/>
          <w:szCs w:val="24"/>
        </w:rPr>
        <w:t xml:space="preserve">. </w:t>
      </w:r>
      <w:r w:rsidRPr="00227FD1">
        <w:rPr>
          <w:rFonts w:ascii="Times New Roman" w:hAnsi="Times New Roman" w:cs="Times New Roman"/>
          <w:sz w:val="24"/>
          <w:szCs w:val="24"/>
        </w:rPr>
        <w:t>Lanham MD: Rowman &amp; Littlefield, forthcoming 2003.</w:t>
      </w:r>
    </w:p>
    <w:p w:rsidR="009522BC" w:rsidRPr="00CC13B6" w:rsidRDefault="009522BC" w:rsidP="009522BC">
      <w:pPr>
        <w:spacing w:line="240" w:lineRule="auto"/>
        <w:rPr>
          <w:rStyle w:val="apple-style-span"/>
          <w:rFonts w:ascii="Times New Roman" w:hAnsi="Times New Roman" w:cs="Times New Roman"/>
          <w:i/>
          <w:color w:val="252525"/>
          <w:sz w:val="24"/>
          <w:szCs w:val="24"/>
        </w:rPr>
      </w:pPr>
      <w:r w:rsidRPr="00CC13B6">
        <w:rPr>
          <w:rStyle w:val="apple-style-span"/>
          <w:rFonts w:ascii="Times New Roman" w:hAnsi="Times New Roman" w:cs="Times New Roman"/>
          <w:color w:val="252525"/>
          <w:sz w:val="24"/>
          <w:szCs w:val="24"/>
        </w:rPr>
        <w:t>Robert Wood Johnson Foundation</w:t>
      </w:r>
      <w:r>
        <w:rPr>
          <w:rStyle w:val="apple-style-span"/>
          <w:rFonts w:ascii="Times New Roman" w:hAnsi="Times New Roman" w:cs="Times New Roman"/>
          <w:i/>
          <w:color w:val="252525"/>
          <w:sz w:val="24"/>
          <w:szCs w:val="24"/>
        </w:rPr>
        <w:t>.</w:t>
      </w:r>
      <w:r w:rsidRPr="00CC13B6">
        <w:rPr>
          <w:rStyle w:val="apple-style-span"/>
          <w:rFonts w:ascii="Times New Roman" w:hAnsi="Times New Roman" w:cs="Times New Roman"/>
          <w:i/>
          <w:color w:val="252525"/>
          <w:sz w:val="24"/>
          <w:szCs w:val="24"/>
        </w:rPr>
        <w:t xml:space="preserve"> Qualitative research guideline project</w:t>
      </w:r>
      <w:r>
        <w:rPr>
          <w:rStyle w:val="apple-style-span"/>
          <w:rFonts w:ascii="Times New Roman" w:hAnsi="Times New Roman" w:cs="Times New Roman"/>
          <w:i/>
          <w:color w:val="252525"/>
          <w:sz w:val="24"/>
          <w:szCs w:val="24"/>
        </w:rPr>
        <w:t xml:space="preserve">. </w:t>
      </w:r>
      <w:r w:rsidRPr="00C746C9">
        <w:rPr>
          <w:rStyle w:val="apple-style-span"/>
          <w:rFonts w:ascii="Times New Roman" w:hAnsi="Times New Roman" w:cs="Times New Roman"/>
          <w:color w:val="252525"/>
          <w:sz w:val="24"/>
          <w:szCs w:val="24"/>
        </w:rPr>
        <w:t>http://www.qualres.org/HomeInte-3595.html.</w:t>
      </w:r>
    </w:p>
    <w:p w:rsidR="0007591D" w:rsidRPr="00CC13B6" w:rsidRDefault="0007591D" w:rsidP="0007591D">
      <w:pPr>
        <w:pStyle w:val="FootnoteText"/>
        <w:rPr>
          <w:rFonts w:ascii="Times New Roman" w:hAnsi="Times New Roman" w:cs="Times New Roman"/>
          <w:iCs/>
          <w:sz w:val="24"/>
          <w:szCs w:val="24"/>
          <w:lang w:val="fr-FR"/>
        </w:rPr>
      </w:pPr>
      <w:r w:rsidRPr="00CC13B6">
        <w:rPr>
          <w:rFonts w:ascii="Times New Roman" w:hAnsi="Times New Roman" w:cs="Times New Roman"/>
          <w:sz w:val="24"/>
          <w:szCs w:val="24"/>
          <w:lang w:val="fr-FR"/>
        </w:rPr>
        <w:t xml:space="preserve">Rousseau, J.J. </w:t>
      </w:r>
      <w:r w:rsidRPr="00CC13B6">
        <w:rPr>
          <w:rFonts w:ascii="Times New Roman" w:hAnsi="Times New Roman" w:cs="Times New Roman"/>
          <w:i/>
          <w:iCs/>
          <w:sz w:val="24"/>
          <w:szCs w:val="24"/>
          <w:lang w:val="fr-FR"/>
        </w:rPr>
        <w:t>Du contrat social ou Principes du droit politique</w:t>
      </w:r>
      <w:r>
        <w:rPr>
          <w:rFonts w:ascii="Times New Roman" w:hAnsi="Times New Roman" w:cs="Times New Roman"/>
          <w:i/>
          <w:iCs/>
          <w:sz w:val="24"/>
          <w:szCs w:val="24"/>
          <w:lang w:val="fr-FR"/>
        </w:rPr>
        <w:t>.</w:t>
      </w:r>
      <w:r w:rsidRPr="00CC13B6">
        <w:rPr>
          <w:rFonts w:ascii="Times New Roman" w:hAnsi="Times New Roman" w:cs="Times New Roman"/>
          <w:iCs/>
          <w:sz w:val="24"/>
          <w:szCs w:val="24"/>
          <w:lang w:val="fr-FR"/>
        </w:rPr>
        <w:t>1762</w:t>
      </w:r>
      <w:r>
        <w:rPr>
          <w:rFonts w:ascii="Times New Roman" w:hAnsi="Times New Roman" w:cs="Times New Roman"/>
          <w:iCs/>
          <w:sz w:val="24"/>
          <w:szCs w:val="24"/>
          <w:lang w:val="fr-FR"/>
        </w:rPr>
        <w:t>.</w:t>
      </w:r>
    </w:p>
    <w:p w:rsidR="0007591D" w:rsidRDefault="0007591D" w:rsidP="0007591D">
      <w:pPr>
        <w:pStyle w:val="FootnoteText"/>
        <w:rPr>
          <w:rFonts w:ascii="Times New Roman" w:hAnsi="Times New Roman" w:cs="Times New Roman"/>
          <w:iCs/>
          <w:sz w:val="24"/>
          <w:szCs w:val="24"/>
          <w:lang w:val="bg-BG"/>
        </w:rPr>
      </w:pPr>
    </w:p>
    <w:p w:rsidR="009522BC" w:rsidRPr="00CC13B6" w:rsidRDefault="009522BC" w:rsidP="009522BC">
      <w:pPr>
        <w:spacing w:line="240" w:lineRule="auto"/>
        <w:rPr>
          <w:rStyle w:val="apple-style-span"/>
          <w:rFonts w:ascii="Times New Roman" w:hAnsi="Times New Roman" w:cs="Times New Roman"/>
          <w:color w:val="000000"/>
          <w:sz w:val="24"/>
          <w:szCs w:val="24"/>
        </w:rPr>
      </w:pPr>
      <w:r w:rsidRPr="00CC13B6">
        <w:rPr>
          <w:rFonts w:ascii="Times New Roman" w:hAnsi="Times New Roman" w:cs="Times New Roman"/>
          <w:sz w:val="24"/>
          <w:szCs w:val="24"/>
        </w:rPr>
        <w:t>Sandalowski, Margarete. "</w:t>
      </w:r>
      <w:r w:rsidRPr="00CC13B6">
        <w:rPr>
          <w:rStyle w:val="apple-style-span"/>
          <w:rFonts w:ascii="Times New Roman" w:hAnsi="Times New Roman" w:cs="Times New Roman"/>
          <w:color w:val="000000"/>
          <w:sz w:val="24"/>
          <w:szCs w:val="24"/>
        </w:rPr>
        <w:t>Focus on Qualitative methods, Sample size in Qualitative research, Resea</w:t>
      </w:r>
      <w:r>
        <w:rPr>
          <w:rStyle w:val="apple-style-span"/>
          <w:rFonts w:ascii="Times New Roman" w:hAnsi="Times New Roman" w:cs="Times New Roman"/>
          <w:color w:val="000000"/>
          <w:sz w:val="24"/>
          <w:szCs w:val="24"/>
        </w:rPr>
        <w:t>rch in nursing and Health 1995":</w:t>
      </w:r>
      <w:r w:rsidRPr="00CC13B6">
        <w:rPr>
          <w:rStyle w:val="apple-style-span"/>
          <w:rFonts w:ascii="Times New Roman" w:hAnsi="Times New Roman" w:cs="Times New Roman"/>
          <w:color w:val="000000"/>
          <w:sz w:val="24"/>
          <w:szCs w:val="24"/>
        </w:rPr>
        <w:t xml:space="preserve"> http://onlinelibrary.wiley.com</w:t>
      </w:r>
      <w:r>
        <w:rPr>
          <w:rStyle w:val="apple-style-span"/>
          <w:rFonts w:ascii="Times New Roman" w:hAnsi="Times New Roman" w:cs="Times New Roman"/>
          <w:color w:val="000000"/>
          <w:sz w:val="24"/>
          <w:szCs w:val="24"/>
        </w:rPr>
        <w:t>.</w:t>
      </w:r>
    </w:p>
    <w:p w:rsidR="009522BC" w:rsidRDefault="009522BC" w:rsidP="009522BC">
      <w:pPr>
        <w:spacing w:line="240" w:lineRule="auto"/>
        <w:rPr>
          <w:rFonts w:ascii="Times New Roman" w:hAnsi="Times New Roman" w:cs="Times New Roman"/>
          <w:sz w:val="24"/>
          <w:szCs w:val="24"/>
        </w:rPr>
      </w:pPr>
      <w:r w:rsidRPr="00CC13B6">
        <w:rPr>
          <w:rFonts w:ascii="Times New Roman" w:hAnsi="Times New Roman" w:cs="Times New Roman"/>
          <w:sz w:val="24"/>
          <w:szCs w:val="24"/>
        </w:rPr>
        <w:t>Schmitter, Philippe. "Neo-Neo-Functionalism". European University Institute 2002. http://www.eui.eu/Documents/DepartmentsCentres/SPS/Profiles/Schmitter/NeoNeoFunctionalismRev.pdf</w:t>
      </w:r>
      <w:r>
        <w:rPr>
          <w:rFonts w:ascii="Times New Roman" w:hAnsi="Times New Roman" w:cs="Times New Roman"/>
          <w:sz w:val="24"/>
          <w:szCs w:val="24"/>
        </w:rPr>
        <w:t>.</w:t>
      </w:r>
    </w:p>
    <w:p w:rsidR="006258CF" w:rsidRPr="00CC13B6" w:rsidRDefault="006258CF" w:rsidP="006258CF">
      <w:pPr>
        <w:pStyle w:val="NormalWeb"/>
      </w:pPr>
      <w:r w:rsidRPr="00CC13B6">
        <w:t xml:space="preserve">Semov, Atanas. </w:t>
      </w:r>
      <w:r w:rsidRPr="00CC13B6">
        <w:rPr>
          <w:i/>
        </w:rPr>
        <w:t>Rights of the Citizens of the EU: Volume</w:t>
      </w:r>
      <w:r w:rsidRPr="00CC13B6">
        <w:rPr>
          <w:bCs/>
          <w:i/>
        </w:rPr>
        <w:t xml:space="preserve"> II Legal regime of the EU citizenship and the free movement</w:t>
      </w:r>
      <w:r w:rsidRPr="00CC13B6">
        <w:rPr>
          <w:bCs/>
        </w:rPr>
        <w:t>. Department Jean Monnet, University edition "St. Kliment Ohridski" 2013</w:t>
      </w:r>
    </w:p>
    <w:p w:rsidR="006258CF" w:rsidRPr="009A2BC0" w:rsidRDefault="006258CF" w:rsidP="006258CF">
      <w:pPr>
        <w:spacing w:line="240" w:lineRule="auto"/>
        <w:rPr>
          <w:rFonts w:ascii="Times New Roman" w:hAnsi="Times New Roman" w:cs="Times New Roman"/>
          <w:bCs/>
          <w:i/>
          <w:sz w:val="24"/>
          <w:szCs w:val="24"/>
          <w:lang w:val="bg-BG"/>
        </w:rPr>
      </w:pPr>
      <w:r w:rsidRPr="00CC13B6">
        <w:rPr>
          <w:rFonts w:ascii="Times New Roman" w:hAnsi="Times New Roman" w:cs="Times New Roman"/>
          <w:sz w:val="24"/>
          <w:szCs w:val="24"/>
        </w:rPr>
        <w:lastRenderedPageBreak/>
        <w:t xml:space="preserve">Bul. Transl. </w:t>
      </w:r>
      <w:r w:rsidRPr="00CC13B6">
        <w:rPr>
          <w:rFonts w:ascii="Times New Roman" w:hAnsi="Times New Roman" w:cs="Times New Roman"/>
          <w:sz w:val="24"/>
          <w:szCs w:val="24"/>
          <w:lang w:val="bg-BG"/>
        </w:rPr>
        <w:t xml:space="preserve">Семов, Атанас. Права на гражданите на Европейския Съюз, Том </w:t>
      </w:r>
      <w:r w:rsidRPr="00CC13B6">
        <w:rPr>
          <w:rFonts w:ascii="Times New Roman" w:hAnsi="Times New Roman" w:cs="Times New Roman"/>
          <w:bCs/>
          <w:i/>
          <w:sz w:val="24"/>
          <w:szCs w:val="24"/>
        </w:rPr>
        <w:t>II</w:t>
      </w:r>
      <w:r w:rsidRPr="00CC13B6">
        <w:rPr>
          <w:rFonts w:ascii="Times New Roman" w:hAnsi="Times New Roman" w:cs="Times New Roman"/>
          <w:bCs/>
          <w:i/>
          <w:sz w:val="24"/>
          <w:szCs w:val="24"/>
          <w:lang w:val="bg-BG"/>
        </w:rPr>
        <w:t xml:space="preserve"> Правен режим на гражданството на ЕС и свободното движение. Катедра Жан Моне. Университетско издателство "Св. Климент Охридски" 2013.</w:t>
      </w:r>
    </w:p>
    <w:p w:rsidR="009522BC" w:rsidRPr="00CC13B6" w:rsidRDefault="009522BC" w:rsidP="009522BC">
      <w:pPr>
        <w:spacing w:line="240" w:lineRule="auto"/>
        <w:rPr>
          <w:rFonts w:ascii="Times New Roman" w:hAnsi="Times New Roman" w:cs="Times New Roman"/>
          <w:sz w:val="24"/>
          <w:szCs w:val="24"/>
        </w:rPr>
      </w:pPr>
      <w:r w:rsidRPr="00CC13B6">
        <w:rPr>
          <w:rFonts w:ascii="Times New Roman" w:hAnsi="Times New Roman" w:cs="Times New Roman"/>
          <w:sz w:val="24"/>
          <w:szCs w:val="24"/>
        </w:rPr>
        <w:t>Shore</w:t>
      </w:r>
      <w:r w:rsidRPr="006258CF">
        <w:rPr>
          <w:rFonts w:ascii="Times New Roman" w:hAnsi="Times New Roman" w:cs="Times New Roman"/>
          <w:sz w:val="24"/>
          <w:szCs w:val="24"/>
          <w:lang w:val="bg-BG"/>
        </w:rPr>
        <w:t xml:space="preserve">, </w:t>
      </w:r>
      <w:r w:rsidRPr="00CC13B6">
        <w:rPr>
          <w:rFonts w:ascii="Times New Roman" w:hAnsi="Times New Roman" w:cs="Times New Roman"/>
          <w:sz w:val="24"/>
          <w:szCs w:val="24"/>
        </w:rPr>
        <w:t>Chris</w:t>
      </w:r>
      <w:r w:rsidRPr="006258CF">
        <w:rPr>
          <w:rFonts w:ascii="Times New Roman" w:hAnsi="Times New Roman" w:cs="Times New Roman"/>
          <w:sz w:val="24"/>
          <w:szCs w:val="24"/>
          <w:lang w:val="bg-BG"/>
        </w:rPr>
        <w:t xml:space="preserve">. </w:t>
      </w:r>
      <w:r w:rsidRPr="00CC13B6">
        <w:rPr>
          <w:rFonts w:ascii="Times New Roman" w:hAnsi="Times New Roman" w:cs="Times New Roman"/>
          <w:i/>
          <w:sz w:val="24"/>
          <w:szCs w:val="24"/>
        </w:rPr>
        <w:t xml:space="preserve">Inventing the People's Europe: Critical </w:t>
      </w:r>
      <w:proofErr w:type="gramStart"/>
      <w:r w:rsidRPr="00CC13B6">
        <w:rPr>
          <w:rFonts w:ascii="Times New Roman" w:hAnsi="Times New Roman" w:cs="Times New Roman"/>
          <w:i/>
          <w:sz w:val="24"/>
          <w:szCs w:val="24"/>
        </w:rPr>
        <w:t>approaches  to</w:t>
      </w:r>
      <w:proofErr w:type="gramEnd"/>
      <w:r w:rsidRPr="00CC13B6">
        <w:rPr>
          <w:rFonts w:ascii="Times New Roman" w:hAnsi="Times New Roman" w:cs="Times New Roman"/>
          <w:i/>
          <w:sz w:val="24"/>
          <w:szCs w:val="24"/>
        </w:rPr>
        <w:t xml:space="preserve"> European Community Cultural Policy</w:t>
      </w:r>
      <w:r w:rsidRPr="00CC13B6">
        <w:rPr>
          <w:rFonts w:ascii="Times New Roman" w:hAnsi="Times New Roman" w:cs="Times New Roman"/>
          <w:sz w:val="24"/>
          <w:szCs w:val="24"/>
        </w:rPr>
        <w:t>.  Royal Anthopological Institute of Great Britain and Ireland, Vol. 28, N. 4, 1993.</w:t>
      </w:r>
    </w:p>
    <w:p w:rsidR="009522BC" w:rsidRDefault="009522BC" w:rsidP="009522BC">
      <w:pPr>
        <w:spacing w:line="240" w:lineRule="auto"/>
        <w:rPr>
          <w:rFonts w:ascii="Times New Roman" w:hAnsi="Times New Roman" w:cs="Times New Roman"/>
          <w:color w:val="181716"/>
          <w:sz w:val="24"/>
          <w:szCs w:val="24"/>
        </w:rPr>
      </w:pPr>
      <w:r w:rsidRPr="00CC13B6">
        <w:rPr>
          <w:rFonts w:ascii="Times New Roman" w:hAnsi="Times New Roman" w:cs="Times New Roman"/>
          <w:sz w:val="24"/>
          <w:szCs w:val="24"/>
        </w:rPr>
        <w:t xml:space="preserve">Stanley, Luke.  </w:t>
      </w:r>
      <w:r w:rsidRPr="00CC13B6">
        <w:rPr>
          <w:rFonts w:ascii="Times New Roman" w:hAnsi="Times New Roman" w:cs="Times New Roman"/>
          <w:i/>
          <w:sz w:val="24"/>
          <w:szCs w:val="24"/>
        </w:rPr>
        <w:t>European Supra-national identity: The solution to the European Union's Crisis of Legitimacy</w:t>
      </w:r>
      <w:r w:rsidRPr="00CC13B6">
        <w:rPr>
          <w:rFonts w:ascii="Times New Roman" w:hAnsi="Times New Roman" w:cs="Times New Roman"/>
          <w:sz w:val="24"/>
          <w:szCs w:val="24"/>
        </w:rPr>
        <w:t>.</w:t>
      </w:r>
      <w:r w:rsidRPr="00CC13B6">
        <w:rPr>
          <w:rFonts w:ascii="Times New Roman" w:hAnsi="Times New Roman" w:cs="Times New Roman"/>
          <w:color w:val="181716"/>
          <w:sz w:val="24"/>
          <w:szCs w:val="24"/>
        </w:rPr>
        <w:t xml:space="preserve"> The Bruges Group, 2013.</w:t>
      </w:r>
    </w:p>
    <w:p w:rsidR="009522BC" w:rsidRPr="00CC13B6" w:rsidRDefault="009522BC" w:rsidP="009522BC">
      <w:pPr>
        <w:spacing w:line="240" w:lineRule="auto"/>
        <w:rPr>
          <w:rFonts w:ascii="Times New Roman" w:hAnsi="Times New Roman" w:cs="Times New Roman"/>
          <w:sz w:val="24"/>
          <w:szCs w:val="24"/>
        </w:rPr>
      </w:pPr>
      <w:r w:rsidRPr="00CC13B6">
        <w:rPr>
          <w:rFonts w:ascii="Times New Roman" w:hAnsi="Times New Roman" w:cs="Times New Roman"/>
          <w:sz w:val="24"/>
          <w:szCs w:val="24"/>
        </w:rPr>
        <w:t>Smith, Anthony.  "National identity and the idea of European unity", Royal institute of international affairs, 1992, vol. 68.</w:t>
      </w:r>
    </w:p>
    <w:p w:rsidR="009522BC" w:rsidRPr="007A6B2B" w:rsidRDefault="009522BC" w:rsidP="009522BC">
      <w:pPr>
        <w:pStyle w:val="FootnoteText"/>
        <w:rPr>
          <w:rFonts w:ascii="Times New Roman" w:hAnsi="Times New Roman" w:cs="Times New Roman"/>
          <w:sz w:val="24"/>
          <w:szCs w:val="24"/>
          <w:lang w:val="fr-FR"/>
        </w:rPr>
      </w:pPr>
      <w:r w:rsidRPr="00CC13B6">
        <w:rPr>
          <w:rFonts w:ascii="Times New Roman" w:hAnsi="Times New Roman" w:cs="Times New Roman"/>
          <w:sz w:val="24"/>
          <w:szCs w:val="24"/>
        </w:rPr>
        <w:t>Standford Encyclopedia of Philosophy</w:t>
      </w:r>
      <w:r>
        <w:rPr>
          <w:rFonts w:ascii="Times New Roman" w:hAnsi="Times New Roman" w:cs="Times New Roman"/>
          <w:sz w:val="24"/>
          <w:szCs w:val="24"/>
        </w:rPr>
        <w:t xml:space="preserve">. </w:t>
      </w:r>
      <w:r w:rsidRPr="00CC13B6">
        <w:rPr>
          <w:rFonts w:ascii="Times New Roman" w:hAnsi="Times New Roman" w:cs="Times New Roman"/>
          <w:i/>
          <w:sz w:val="24"/>
          <w:szCs w:val="24"/>
        </w:rPr>
        <w:t>Hannah Arendt: 6.2 Citizenship, Agency and Collective identity</w:t>
      </w:r>
      <w:r>
        <w:rPr>
          <w:rFonts w:ascii="Times New Roman" w:hAnsi="Times New Roman" w:cs="Times New Roman"/>
          <w:sz w:val="24"/>
          <w:szCs w:val="24"/>
        </w:rPr>
        <w:t xml:space="preserve">. </w:t>
      </w:r>
      <w:r w:rsidRPr="007A6B2B">
        <w:rPr>
          <w:rFonts w:ascii="Times New Roman" w:hAnsi="Times New Roman" w:cs="Times New Roman"/>
          <w:sz w:val="24"/>
          <w:szCs w:val="24"/>
          <w:lang w:val="fr-FR"/>
        </w:rPr>
        <w:t>"</w:t>
      </w:r>
      <w:proofErr w:type="gramStart"/>
      <w:r w:rsidRPr="007A6B2B">
        <w:rPr>
          <w:rFonts w:ascii="Times New Roman" w:hAnsi="Times New Roman" w:cs="Times New Roman"/>
          <w:sz w:val="24"/>
          <w:szCs w:val="24"/>
          <w:lang w:val="fr-FR"/>
        </w:rPr>
        <w:t>n.d</w:t>
      </w:r>
      <w:proofErr w:type="gramEnd"/>
      <w:r w:rsidRPr="007A6B2B">
        <w:rPr>
          <w:rFonts w:ascii="Times New Roman" w:hAnsi="Times New Roman" w:cs="Times New Roman"/>
          <w:sz w:val="24"/>
          <w:szCs w:val="24"/>
          <w:lang w:val="fr-FR"/>
        </w:rPr>
        <w:t>": http://plato.stanford.edu/entries/arendt/#CitPubSph.</w:t>
      </w:r>
    </w:p>
    <w:p w:rsidR="00C11D2C" w:rsidRDefault="00C11D2C" w:rsidP="009522BC">
      <w:pPr>
        <w:spacing w:line="240" w:lineRule="auto"/>
        <w:rPr>
          <w:rFonts w:ascii="Times New Roman" w:hAnsi="Times New Roman" w:cs="Times New Roman"/>
          <w:b/>
          <w:sz w:val="24"/>
          <w:szCs w:val="24"/>
          <w:lang w:val="bg-BG"/>
        </w:rPr>
      </w:pPr>
    </w:p>
    <w:p w:rsidR="009522BC" w:rsidRPr="007A6B2B" w:rsidRDefault="009522BC" w:rsidP="009522B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fr-FR"/>
        </w:rPr>
        <w:t>Tassin</w:t>
      </w:r>
      <w:r w:rsidRPr="00CC13B6">
        <w:rPr>
          <w:rFonts w:ascii="Times New Roman" w:hAnsi="Times New Roman" w:cs="Times New Roman"/>
          <w:color w:val="000000" w:themeColor="text1"/>
          <w:sz w:val="24"/>
          <w:szCs w:val="24"/>
          <w:lang w:val="fr-FR"/>
        </w:rPr>
        <w:t>, Etienne. "L’Europe cosmopolitiq</w:t>
      </w:r>
      <w:r>
        <w:rPr>
          <w:rFonts w:ascii="Times New Roman" w:hAnsi="Times New Roman" w:cs="Times New Roman"/>
          <w:color w:val="000000" w:themeColor="text1"/>
          <w:sz w:val="24"/>
          <w:szCs w:val="24"/>
          <w:lang w:val="fr-FR"/>
        </w:rPr>
        <w:t xml:space="preserve">ue et la citoyenneté du monde". </w:t>
      </w:r>
      <w:r w:rsidRPr="007A6B2B">
        <w:rPr>
          <w:rFonts w:ascii="Times New Roman" w:hAnsi="Times New Roman" w:cs="Times New Roman"/>
          <w:color w:val="000000" w:themeColor="text1"/>
          <w:sz w:val="24"/>
          <w:szCs w:val="24"/>
        </w:rPr>
        <w:t>"</w:t>
      </w:r>
      <w:proofErr w:type="gramStart"/>
      <w:r w:rsidRPr="007A6B2B">
        <w:rPr>
          <w:rFonts w:ascii="Times New Roman" w:hAnsi="Times New Roman" w:cs="Times New Roman"/>
          <w:color w:val="000000" w:themeColor="text1"/>
          <w:sz w:val="24"/>
          <w:szCs w:val="24"/>
        </w:rPr>
        <w:t>n.d</w:t>
      </w:r>
      <w:proofErr w:type="gramEnd"/>
      <w:r w:rsidRPr="007A6B2B">
        <w:rPr>
          <w:rFonts w:ascii="Times New Roman" w:hAnsi="Times New Roman" w:cs="Times New Roman"/>
          <w:color w:val="000000" w:themeColor="text1"/>
          <w:sz w:val="24"/>
          <w:szCs w:val="24"/>
        </w:rPr>
        <w:t>": http://www.raison-publique.fr/article229.html.</w:t>
      </w:r>
    </w:p>
    <w:p w:rsidR="009522BC" w:rsidRDefault="009522BC" w:rsidP="009522BC">
      <w:pPr>
        <w:spacing w:line="240" w:lineRule="auto"/>
        <w:rPr>
          <w:rFonts w:ascii="Times New Roman" w:hAnsi="Times New Roman" w:cs="Times New Roman"/>
          <w:sz w:val="24"/>
          <w:szCs w:val="24"/>
        </w:rPr>
      </w:pPr>
      <w:r w:rsidRPr="00CC13B6">
        <w:rPr>
          <w:rFonts w:ascii="Times New Roman" w:hAnsi="Times New Roman" w:cs="Times New Roman"/>
          <w:i/>
          <w:iCs/>
          <w:sz w:val="24"/>
          <w:szCs w:val="24"/>
        </w:rPr>
        <w:t>The Practice Turn in Contemporary Theory</w:t>
      </w:r>
      <w:r>
        <w:rPr>
          <w:rFonts w:ascii="Times New Roman" w:hAnsi="Times New Roman" w:cs="Times New Roman"/>
          <w:sz w:val="24"/>
          <w:szCs w:val="24"/>
        </w:rPr>
        <w:t xml:space="preserve">: </w:t>
      </w:r>
      <w:r w:rsidRPr="00CC13B6">
        <w:rPr>
          <w:rFonts w:ascii="Times New Roman" w:hAnsi="Times New Roman" w:cs="Times New Roman"/>
          <w:sz w:val="24"/>
          <w:szCs w:val="24"/>
        </w:rPr>
        <w:t>London: Routledge, 2001.: https://conceptsinsts.wikispaces.com/file/view/PracticeTurnInContemporaryTheory.pdf</w:t>
      </w:r>
    </w:p>
    <w:p w:rsidR="006258CF" w:rsidRPr="00CC13B6" w:rsidRDefault="006258CF" w:rsidP="006258CF">
      <w:pPr>
        <w:spacing w:line="240" w:lineRule="auto"/>
        <w:rPr>
          <w:rFonts w:ascii="Times New Roman" w:hAnsi="Times New Roman" w:cs="Times New Roman"/>
          <w:sz w:val="24"/>
          <w:szCs w:val="24"/>
        </w:rPr>
      </w:pPr>
      <w:r>
        <w:rPr>
          <w:rFonts w:ascii="Times New Roman" w:hAnsi="Times New Roman" w:cs="Times New Roman"/>
          <w:sz w:val="24"/>
          <w:szCs w:val="24"/>
        </w:rPr>
        <w:t xml:space="preserve">White, Jonathan. </w:t>
      </w:r>
      <w:r w:rsidRPr="00CC13B6">
        <w:rPr>
          <w:rFonts w:ascii="Times New Roman" w:hAnsi="Times New Roman" w:cs="Times New Roman"/>
          <w:sz w:val="24"/>
          <w:szCs w:val="24"/>
        </w:rPr>
        <w:t>"</w:t>
      </w:r>
      <w:r>
        <w:rPr>
          <w:rFonts w:ascii="Times New Roman" w:hAnsi="Times New Roman" w:cs="Times New Roman"/>
          <w:sz w:val="24"/>
          <w:szCs w:val="24"/>
        </w:rPr>
        <w:t xml:space="preserve">The Political Bond in Europe". </w:t>
      </w:r>
      <w:r w:rsidRPr="00CC13B6">
        <w:rPr>
          <w:rFonts w:ascii="Times New Roman" w:hAnsi="Times New Roman" w:cs="Times New Roman"/>
          <w:sz w:val="24"/>
          <w:szCs w:val="24"/>
        </w:rPr>
        <w:t>Paper prepared for the third Pan-European Conference on EU politics</w:t>
      </w:r>
      <w:r>
        <w:rPr>
          <w:rFonts w:ascii="Times New Roman" w:hAnsi="Times New Roman" w:cs="Times New Roman"/>
          <w:sz w:val="24"/>
          <w:szCs w:val="24"/>
        </w:rPr>
        <w:t>, Istanbul 21-23 September 2006</w:t>
      </w:r>
      <w:r w:rsidRPr="00CC13B6">
        <w:rPr>
          <w:rFonts w:ascii="Times New Roman" w:hAnsi="Times New Roman" w:cs="Times New Roman"/>
          <w:sz w:val="24"/>
          <w:szCs w:val="24"/>
        </w:rPr>
        <w:t>: http://www.jhubc.it/ecpr-istanbul/virtualpaperroom/051.pdf</w:t>
      </w:r>
      <w:r>
        <w:rPr>
          <w:rFonts w:ascii="Times New Roman" w:hAnsi="Times New Roman" w:cs="Times New Roman"/>
          <w:sz w:val="24"/>
          <w:szCs w:val="24"/>
        </w:rPr>
        <w:t>.</w:t>
      </w:r>
    </w:p>
    <w:p w:rsidR="003D21E4" w:rsidRDefault="003D21E4" w:rsidP="009522BC">
      <w:pPr>
        <w:spacing w:line="240" w:lineRule="auto"/>
        <w:rPr>
          <w:rFonts w:ascii="Times New Roman" w:hAnsi="Times New Roman" w:cs="Times New Roman"/>
          <w:sz w:val="24"/>
          <w:szCs w:val="24"/>
          <w:lang w:val="bg-BG"/>
        </w:rPr>
      </w:pPr>
      <w:r>
        <w:rPr>
          <w:rFonts w:ascii="Times New Roman" w:hAnsi="Times New Roman" w:cs="Times New Roman"/>
          <w:sz w:val="24"/>
          <w:szCs w:val="24"/>
        </w:rPr>
        <w:t>Weber, Max</w:t>
      </w:r>
      <w:r>
        <w:rPr>
          <w:rFonts w:ascii="Times New Roman" w:hAnsi="Times New Roman" w:cs="Times New Roman"/>
          <w:sz w:val="24"/>
          <w:szCs w:val="24"/>
          <w:lang w:val="bg-BG"/>
        </w:rPr>
        <w:t xml:space="preserve">, </w:t>
      </w:r>
      <w:r w:rsidRPr="003D21E4">
        <w:rPr>
          <w:rFonts w:ascii="Times New Roman" w:hAnsi="Times New Roman" w:cs="Times New Roman"/>
          <w:sz w:val="24"/>
          <w:szCs w:val="24"/>
        </w:rPr>
        <w:t>Selected Works. Oxford: Oxford University Press.</w:t>
      </w:r>
      <w:r>
        <w:rPr>
          <w:rFonts w:ascii="Times New Roman" w:hAnsi="Times New Roman" w:cs="Times New Roman"/>
          <w:sz w:val="24"/>
          <w:szCs w:val="24"/>
          <w:lang w:val="bg-BG"/>
        </w:rPr>
        <w:t>1946.</w:t>
      </w:r>
    </w:p>
    <w:p w:rsidR="003D21E4" w:rsidRPr="003D21E4" w:rsidRDefault="003D21E4" w:rsidP="009522BC">
      <w:pPr>
        <w:spacing w:line="240" w:lineRule="auto"/>
        <w:rPr>
          <w:rFonts w:ascii="Times New Roman" w:hAnsi="Times New Roman" w:cs="Times New Roman"/>
          <w:sz w:val="24"/>
          <w:szCs w:val="24"/>
          <w:lang w:val="bg-BG"/>
        </w:rPr>
      </w:pPr>
      <w:r>
        <w:rPr>
          <w:rFonts w:ascii="Times New Roman" w:hAnsi="Times New Roman" w:cs="Times New Roman"/>
          <w:sz w:val="24"/>
          <w:szCs w:val="24"/>
        </w:rPr>
        <w:t>Wiener, Antje</w:t>
      </w:r>
      <w:r>
        <w:rPr>
          <w:rFonts w:ascii="Times New Roman" w:hAnsi="Times New Roman" w:cs="Times New Roman"/>
          <w:sz w:val="24"/>
          <w:szCs w:val="24"/>
          <w:lang w:val="bg-BG"/>
        </w:rPr>
        <w:t>,</w:t>
      </w:r>
      <w:r w:rsidRPr="003D21E4">
        <w:rPr>
          <w:rFonts w:ascii="Times New Roman" w:hAnsi="Times New Roman" w:cs="Times New Roman"/>
          <w:sz w:val="24"/>
          <w:szCs w:val="24"/>
        </w:rPr>
        <w:t xml:space="preserve"> European Citizenship Practice: Building Institutions of a NonState. Boulder: Westview Press.</w:t>
      </w:r>
      <w:r>
        <w:rPr>
          <w:rFonts w:ascii="Times New Roman" w:hAnsi="Times New Roman" w:cs="Times New Roman"/>
          <w:sz w:val="24"/>
          <w:szCs w:val="24"/>
          <w:lang w:val="bg-BG"/>
        </w:rPr>
        <w:t>1998.</w:t>
      </w:r>
    </w:p>
    <w:p w:rsidR="003D21E4" w:rsidRDefault="003D21E4" w:rsidP="009522BC">
      <w:pPr>
        <w:spacing w:line="240" w:lineRule="auto"/>
        <w:rPr>
          <w:rFonts w:ascii="Times New Roman" w:hAnsi="Times New Roman" w:cs="Times New Roman"/>
          <w:sz w:val="24"/>
          <w:szCs w:val="24"/>
          <w:lang w:val="bg-BG"/>
        </w:rPr>
      </w:pPr>
      <w:r>
        <w:rPr>
          <w:rFonts w:ascii="Times New Roman" w:hAnsi="Times New Roman" w:cs="Times New Roman"/>
          <w:sz w:val="24"/>
          <w:szCs w:val="24"/>
        </w:rPr>
        <w:t>Wintle, Michael</w:t>
      </w:r>
      <w:r>
        <w:rPr>
          <w:rFonts w:ascii="Times New Roman" w:hAnsi="Times New Roman" w:cs="Times New Roman"/>
          <w:sz w:val="24"/>
          <w:szCs w:val="24"/>
          <w:lang w:val="bg-BG"/>
        </w:rPr>
        <w:t xml:space="preserve">, </w:t>
      </w:r>
      <w:r w:rsidRPr="003D21E4">
        <w:rPr>
          <w:rFonts w:ascii="Times New Roman" w:hAnsi="Times New Roman" w:cs="Times New Roman"/>
          <w:sz w:val="24"/>
          <w:szCs w:val="24"/>
        </w:rPr>
        <w:t>‘Europe’s Eastern Border: Arbitrary beyond Description?’</w:t>
      </w:r>
    </w:p>
    <w:p w:rsidR="003D21E4" w:rsidRPr="003D21E4" w:rsidRDefault="003D21E4" w:rsidP="009522BC">
      <w:pPr>
        <w:spacing w:line="240" w:lineRule="auto"/>
        <w:rPr>
          <w:rFonts w:ascii="Times New Roman" w:hAnsi="Times New Roman" w:cs="Times New Roman"/>
          <w:sz w:val="24"/>
          <w:szCs w:val="24"/>
          <w:lang w:val="bg-BG"/>
        </w:rPr>
      </w:pPr>
      <w:r>
        <w:rPr>
          <w:rFonts w:ascii="Times New Roman" w:hAnsi="Times New Roman" w:cs="Times New Roman"/>
          <w:sz w:val="24"/>
          <w:szCs w:val="24"/>
        </w:rPr>
        <w:t xml:space="preserve">Wintle, Michael, </w:t>
      </w:r>
      <w:proofErr w:type="gramStart"/>
      <w:r>
        <w:rPr>
          <w:rFonts w:ascii="Times New Roman" w:hAnsi="Times New Roman" w:cs="Times New Roman"/>
          <w:sz w:val="24"/>
          <w:szCs w:val="24"/>
        </w:rPr>
        <w:t>ed.</w:t>
      </w:r>
      <w:r w:rsidRPr="003D21E4">
        <w:rPr>
          <w:rFonts w:ascii="Times New Roman" w:hAnsi="Times New Roman" w:cs="Times New Roman"/>
          <w:sz w:val="24"/>
          <w:szCs w:val="24"/>
        </w:rPr>
        <w:t>.</w:t>
      </w:r>
      <w:proofErr w:type="gramEnd"/>
      <w:r w:rsidRPr="003D21E4">
        <w:rPr>
          <w:rFonts w:ascii="Times New Roman" w:hAnsi="Times New Roman" w:cs="Times New Roman"/>
          <w:sz w:val="24"/>
          <w:szCs w:val="24"/>
        </w:rPr>
        <w:t xml:space="preserve"> Culture and Ident</w:t>
      </w:r>
      <w:r>
        <w:rPr>
          <w:rFonts w:ascii="Times New Roman" w:hAnsi="Times New Roman" w:cs="Times New Roman"/>
          <w:sz w:val="24"/>
          <w:szCs w:val="24"/>
        </w:rPr>
        <w:t>ity in Europe. London: Avebury</w:t>
      </w:r>
      <w:r>
        <w:rPr>
          <w:rFonts w:ascii="Times New Roman" w:hAnsi="Times New Roman" w:cs="Times New Roman"/>
          <w:sz w:val="24"/>
          <w:szCs w:val="24"/>
          <w:lang w:val="bg-BG"/>
        </w:rPr>
        <w:t>,1996.</w:t>
      </w:r>
    </w:p>
    <w:p w:rsidR="009522BC" w:rsidRPr="003D21E4" w:rsidRDefault="003D21E4" w:rsidP="009522BC">
      <w:pPr>
        <w:spacing w:line="240" w:lineRule="auto"/>
        <w:rPr>
          <w:rFonts w:ascii="Times New Roman" w:hAnsi="Times New Roman" w:cs="Times New Roman"/>
          <w:sz w:val="24"/>
          <w:szCs w:val="24"/>
          <w:lang w:val="bg-BG"/>
        </w:rPr>
      </w:pPr>
      <w:r>
        <w:rPr>
          <w:rFonts w:ascii="Times New Roman" w:hAnsi="Times New Roman" w:cs="Times New Roman"/>
          <w:sz w:val="24"/>
          <w:szCs w:val="24"/>
        </w:rPr>
        <w:t>Wodak, Ruth</w:t>
      </w:r>
      <w:r w:rsidRPr="003D21E4">
        <w:rPr>
          <w:rFonts w:ascii="Times New Roman" w:hAnsi="Times New Roman" w:cs="Times New Roman"/>
          <w:sz w:val="24"/>
          <w:szCs w:val="24"/>
        </w:rPr>
        <w:t xml:space="preserve"> ‘National and Transnational: European and other Identities Constructed in Interviews with EU Officials’</w:t>
      </w:r>
      <w:r>
        <w:rPr>
          <w:rFonts w:ascii="Times New Roman" w:hAnsi="Times New Roman" w:cs="Times New Roman"/>
          <w:sz w:val="24"/>
          <w:szCs w:val="24"/>
          <w:lang w:val="bg-BG"/>
        </w:rPr>
        <w:t>,2004.</w:t>
      </w:r>
    </w:p>
    <w:p w:rsidR="003D21E4" w:rsidRPr="00920052" w:rsidRDefault="003D21E4" w:rsidP="006258CF">
      <w:pPr>
        <w:spacing w:line="240" w:lineRule="auto"/>
        <w:rPr>
          <w:rFonts w:ascii="Times New Roman" w:hAnsi="Times New Roman" w:cs="Times New Roman"/>
          <w:sz w:val="24"/>
          <w:szCs w:val="24"/>
        </w:rPr>
      </w:pPr>
    </w:p>
    <w:p w:rsidR="00920052" w:rsidRDefault="00920052" w:rsidP="006258CF">
      <w:pPr>
        <w:spacing w:line="240" w:lineRule="auto"/>
        <w:rPr>
          <w:rFonts w:ascii="Times New Roman" w:hAnsi="Times New Roman" w:cs="Times New Roman"/>
          <w:sz w:val="24"/>
          <w:szCs w:val="24"/>
          <w:lang w:val="bg-BG"/>
        </w:rPr>
      </w:pPr>
    </w:p>
    <w:p w:rsidR="006258CF" w:rsidRPr="00CC13B6" w:rsidRDefault="006258CF" w:rsidP="006258CF">
      <w:pPr>
        <w:spacing w:line="240" w:lineRule="auto"/>
        <w:rPr>
          <w:rFonts w:ascii="Times New Roman" w:hAnsi="Times New Roman" w:cs="Times New Roman"/>
          <w:iCs/>
          <w:color w:val="000000" w:themeColor="text1"/>
          <w:sz w:val="24"/>
          <w:szCs w:val="24"/>
        </w:rPr>
      </w:pPr>
      <w:r w:rsidRPr="00CC13B6">
        <w:rPr>
          <w:rFonts w:ascii="Times New Roman" w:hAnsi="Times New Roman" w:cs="Times New Roman"/>
          <w:sz w:val="24"/>
          <w:szCs w:val="24"/>
        </w:rPr>
        <w:t xml:space="preserve">Consolidated version of the Treaty on the Functioning of European </w:t>
      </w:r>
      <w:proofErr w:type="gramStart"/>
      <w:r w:rsidRPr="00CC13B6">
        <w:rPr>
          <w:rFonts w:ascii="Times New Roman" w:hAnsi="Times New Roman" w:cs="Times New Roman"/>
          <w:sz w:val="24"/>
          <w:szCs w:val="24"/>
        </w:rPr>
        <w:t>Union .</w:t>
      </w:r>
      <w:proofErr w:type="gramEnd"/>
      <w:r w:rsidRPr="00CC13B6">
        <w:rPr>
          <w:rFonts w:ascii="Times New Roman" w:hAnsi="Times New Roman" w:cs="Times New Roman"/>
          <w:sz w:val="24"/>
          <w:szCs w:val="24"/>
        </w:rPr>
        <w:t xml:space="preserve"> </w:t>
      </w:r>
      <w:r w:rsidRPr="00CC13B6">
        <w:rPr>
          <w:rFonts w:ascii="Times New Roman" w:hAnsi="Times New Roman" w:cs="Times New Roman"/>
          <w:iCs/>
          <w:color w:val="000000" w:themeColor="text1"/>
          <w:sz w:val="24"/>
          <w:szCs w:val="24"/>
        </w:rPr>
        <w:t>OJ C 326, 26.10.2012.</w:t>
      </w:r>
    </w:p>
    <w:p w:rsidR="006258CF" w:rsidRDefault="006258CF" w:rsidP="006258CF">
      <w:pPr>
        <w:pStyle w:val="FootnoteText"/>
        <w:rPr>
          <w:rFonts w:ascii="Times New Roman" w:hAnsi="Times New Roman" w:cs="Times New Roman"/>
          <w:i/>
          <w:iCs/>
          <w:color w:val="000000" w:themeColor="text1"/>
          <w:sz w:val="24"/>
          <w:szCs w:val="24"/>
        </w:rPr>
      </w:pPr>
      <w:r w:rsidRPr="00CC13B6">
        <w:rPr>
          <w:rFonts w:ascii="Times New Roman" w:hAnsi="Times New Roman" w:cs="Times New Roman"/>
          <w:sz w:val="24"/>
          <w:szCs w:val="24"/>
        </w:rPr>
        <w:t>Consolidate</w:t>
      </w:r>
      <w:r>
        <w:rPr>
          <w:rFonts w:ascii="Times New Roman" w:hAnsi="Times New Roman" w:cs="Times New Roman"/>
          <w:sz w:val="24"/>
          <w:szCs w:val="24"/>
        </w:rPr>
        <w:t>d</w:t>
      </w:r>
      <w:r w:rsidRPr="00CC13B6">
        <w:rPr>
          <w:rFonts w:ascii="Times New Roman" w:hAnsi="Times New Roman" w:cs="Times New Roman"/>
          <w:sz w:val="24"/>
          <w:szCs w:val="24"/>
        </w:rPr>
        <w:t xml:space="preserve"> version of Treaty on the Functioning of the European Union,</w:t>
      </w:r>
      <w:r w:rsidRPr="00CC13B6">
        <w:rPr>
          <w:rFonts w:ascii="Times New Roman" w:hAnsi="Times New Roman" w:cs="Times New Roman"/>
          <w:i/>
          <w:iCs/>
          <w:color w:val="444444"/>
          <w:sz w:val="24"/>
          <w:szCs w:val="24"/>
        </w:rPr>
        <w:t xml:space="preserve"> </w:t>
      </w:r>
      <w:r w:rsidRPr="00CC13B6">
        <w:rPr>
          <w:rFonts w:ascii="Times New Roman" w:hAnsi="Times New Roman" w:cs="Times New Roman"/>
          <w:i/>
          <w:iCs/>
          <w:color w:val="000000" w:themeColor="text1"/>
          <w:sz w:val="24"/>
          <w:szCs w:val="24"/>
        </w:rPr>
        <w:t>OJ C 326, 26.10.2012.</w:t>
      </w:r>
    </w:p>
    <w:p w:rsidR="006258CF" w:rsidRDefault="006258CF" w:rsidP="006258CF">
      <w:pPr>
        <w:pStyle w:val="FootnoteText"/>
        <w:rPr>
          <w:rFonts w:ascii="Times New Roman" w:hAnsi="Times New Roman" w:cs="Times New Roman"/>
          <w:sz w:val="24"/>
          <w:szCs w:val="24"/>
        </w:rPr>
      </w:pPr>
    </w:p>
    <w:p w:rsidR="006258CF" w:rsidRPr="00CC13B6" w:rsidRDefault="006258CF" w:rsidP="006258CF">
      <w:pPr>
        <w:spacing w:line="240" w:lineRule="auto"/>
        <w:rPr>
          <w:rFonts w:ascii="Times New Roman" w:hAnsi="Times New Roman" w:cs="Times New Roman"/>
          <w:sz w:val="24"/>
          <w:szCs w:val="24"/>
        </w:rPr>
      </w:pPr>
      <w:r w:rsidRPr="00CC13B6">
        <w:rPr>
          <w:rStyle w:val="A6"/>
          <w:rFonts w:ascii="Times New Roman" w:hAnsi="Times New Roman" w:cs="Times New Roman"/>
          <w:sz w:val="24"/>
          <w:szCs w:val="24"/>
        </w:rPr>
        <w:t xml:space="preserve">Census of Population and Housing 1.02.1011, </w:t>
      </w:r>
      <w:r w:rsidRPr="00CC13B6">
        <w:rPr>
          <w:rFonts w:ascii="Times New Roman" w:hAnsi="Times New Roman" w:cs="Times New Roman"/>
          <w:sz w:val="24"/>
          <w:szCs w:val="24"/>
        </w:rPr>
        <w:t>http://statlib.nsi.bg:8181/en/fulltext.php?content=/FullT/FulltOpen/P_22_2011_T1_KN1.pdf</w:t>
      </w:r>
      <w:r>
        <w:rPr>
          <w:rFonts w:ascii="Times New Roman" w:hAnsi="Times New Roman" w:cs="Times New Roman"/>
          <w:sz w:val="24"/>
          <w:szCs w:val="24"/>
        </w:rPr>
        <w:t>.</w:t>
      </w:r>
    </w:p>
    <w:p w:rsidR="006258CF" w:rsidRDefault="006258CF" w:rsidP="006258CF">
      <w:pPr>
        <w:spacing w:line="240" w:lineRule="auto"/>
        <w:rPr>
          <w:rFonts w:ascii="Times New Roman" w:hAnsi="Times New Roman" w:cs="Times New Roman"/>
          <w:sz w:val="24"/>
          <w:szCs w:val="24"/>
        </w:rPr>
      </w:pPr>
      <w:r w:rsidRPr="00CC13B6">
        <w:rPr>
          <w:rFonts w:ascii="Times New Roman" w:hAnsi="Times New Roman" w:cs="Times New Roman"/>
          <w:sz w:val="24"/>
          <w:szCs w:val="24"/>
        </w:rPr>
        <w:lastRenderedPageBreak/>
        <w:t>Eurobarometer New Europeans report, Fieldwork March 2010-April 2010.</w:t>
      </w:r>
    </w:p>
    <w:p w:rsidR="006258CF" w:rsidRPr="00CC13B6" w:rsidRDefault="006258CF" w:rsidP="006258CF">
      <w:pPr>
        <w:pStyle w:val="FootnoteText"/>
        <w:rPr>
          <w:rFonts w:ascii="Times New Roman" w:hAnsi="Times New Roman" w:cs="Times New Roman"/>
          <w:sz w:val="24"/>
          <w:szCs w:val="24"/>
        </w:rPr>
      </w:pPr>
      <w:r w:rsidRPr="00CC13B6">
        <w:rPr>
          <w:rFonts w:ascii="Times New Roman" w:hAnsi="Times New Roman" w:cs="Times New Roman"/>
          <w:sz w:val="24"/>
          <w:szCs w:val="24"/>
        </w:rPr>
        <w:t xml:space="preserve">Eurobarometer 69 </w:t>
      </w:r>
      <w:proofErr w:type="gramStart"/>
      <w:r w:rsidRPr="00CC13B6">
        <w:rPr>
          <w:rFonts w:ascii="Times New Roman" w:hAnsi="Times New Roman" w:cs="Times New Roman"/>
          <w:sz w:val="24"/>
          <w:szCs w:val="24"/>
        </w:rPr>
        <w:t>1.Values</w:t>
      </w:r>
      <w:proofErr w:type="gramEnd"/>
      <w:r w:rsidRPr="00CC13B6">
        <w:rPr>
          <w:rFonts w:ascii="Times New Roman" w:hAnsi="Times New Roman" w:cs="Times New Roman"/>
          <w:sz w:val="24"/>
          <w:szCs w:val="24"/>
        </w:rPr>
        <w:t xml:space="preserve"> of Europeans</w:t>
      </w:r>
    </w:p>
    <w:p w:rsidR="006258CF" w:rsidRPr="00CC13B6" w:rsidRDefault="006258CF" w:rsidP="006258CF">
      <w:pPr>
        <w:spacing w:line="240" w:lineRule="auto"/>
        <w:rPr>
          <w:rStyle w:val="A6"/>
          <w:rFonts w:ascii="Times New Roman" w:hAnsi="Times New Roman" w:cs="Times New Roman"/>
          <w:sz w:val="24"/>
          <w:szCs w:val="24"/>
        </w:rPr>
      </w:pPr>
      <w:r w:rsidRPr="00CC13B6">
        <w:rPr>
          <w:rFonts w:ascii="Times New Roman" w:hAnsi="Times New Roman" w:cs="Times New Roman"/>
          <w:sz w:val="24"/>
          <w:szCs w:val="24"/>
        </w:rPr>
        <w:t>Fieldwork March-May 2008</w:t>
      </w:r>
    </w:p>
    <w:p w:rsidR="006258CF" w:rsidRPr="00CC13B6" w:rsidRDefault="006258CF" w:rsidP="006258CF">
      <w:pPr>
        <w:spacing w:line="240" w:lineRule="auto"/>
        <w:rPr>
          <w:rFonts w:ascii="Times New Roman" w:hAnsi="Times New Roman" w:cs="Times New Roman"/>
          <w:sz w:val="24"/>
          <w:szCs w:val="24"/>
        </w:rPr>
      </w:pPr>
      <w:r w:rsidRPr="00CC13B6">
        <w:rPr>
          <w:rFonts w:ascii="Times New Roman" w:hAnsi="Times New Roman" w:cs="Times New Roman"/>
          <w:sz w:val="24"/>
          <w:szCs w:val="24"/>
        </w:rPr>
        <w:t>Geographical and Labour mobility report, special Eurobarometer 337</w:t>
      </w:r>
    </w:p>
    <w:p w:rsidR="0066568B" w:rsidRPr="00E668DA" w:rsidRDefault="0066568B" w:rsidP="0066568B">
      <w:pPr>
        <w:pStyle w:val="FootnoteText"/>
        <w:rPr>
          <w:rFonts w:ascii="Times New Roman" w:hAnsi="Times New Roman" w:cs="Times New Roman"/>
          <w:i/>
          <w:iCs/>
          <w:color w:val="000000" w:themeColor="text1"/>
          <w:sz w:val="24"/>
          <w:szCs w:val="24"/>
        </w:rPr>
      </w:pPr>
      <w:r w:rsidRPr="00CC13B6">
        <w:rPr>
          <w:rFonts w:ascii="Times New Roman" w:hAnsi="Times New Roman" w:cs="Times New Roman"/>
          <w:sz w:val="24"/>
          <w:szCs w:val="24"/>
        </w:rPr>
        <w:t>Protocol 30 to TEU and TFEU</w:t>
      </w:r>
    </w:p>
    <w:p w:rsidR="006258CF" w:rsidRDefault="006258CF" w:rsidP="006258CF">
      <w:pPr>
        <w:pStyle w:val="FootnoteText"/>
        <w:rPr>
          <w:rFonts w:ascii="Times New Roman" w:hAnsi="Times New Roman" w:cs="Times New Roman"/>
          <w:sz w:val="24"/>
          <w:szCs w:val="24"/>
        </w:rPr>
      </w:pPr>
      <w:r w:rsidRPr="00CC13B6">
        <w:rPr>
          <w:rFonts w:ascii="Times New Roman" w:hAnsi="Times New Roman" w:cs="Times New Roman"/>
          <w:sz w:val="24"/>
          <w:szCs w:val="24"/>
        </w:rPr>
        <w:t>Schuman Declaration of 9th of May 1950</w:t>
      </w:r>
      <w:r>
        <w:rPr>
          <w:rFonts w:ascii="Times New Roman" w:hAnsi="Times New Roman" w:cs="Times New Roman"/>
          <w:sz w:val="24"/>
          <w:szCs w:val="24"/>
        </w:rPr>
        <w:t>.</w:t>
      </w:r>
    </w:p>
    <w:p w:rsidR="009522BC" w:rsidRPr="006258CF" w:rsidRDefault="009522BC" w:rsidP="009522BC">
      <w:pPr>
        <w:spacing w:line="240" w:lineRule="auto"/>
        <w:rPr>
          <w:rFonts w:ascii="Times New Roman" w:hAnsi="Times New Roman" w:cs="Times New Roman"/>
          <w:b/>
          <w:sz w:val="28"/>
          <w:szCs w:val="28"/>
        </w:rPr>
      </w:pPr>
    </w:p>
    <w:p w:rsidR="009522BC" w:rsidRDefault="009522BC" w:rsidP="009522BC">
      <w:pPr>
        <w:spacing w:line="240" w:lineRule="auto"/>
        <w:rPr>
          <w:rFonts w:ascii="Times New Roman" w:hAnsi="Times New Roman" w:cs="Times New Roman"/>
          <w:b/>
          <w:sz w:val="28"/>
          <w:szCs w:val="28"/>
          <w:lang w:val="bg-BG"/>
        </w:rPr>
      </w:pPr>
    </w:p>
    <w:p w:rsidR="003D21E4" w:rsidRDefault="003D21E4" w:rsidP="0007591D">
      <w:pPr>
        <w:spacing w:line="240" w:lineRule="auto"/>
        <w:rPr>
          <w:rFonts w:ascii="Times New Roman" w:hAnsi="Times New Roman" w:cs="Times New Roman"/>
          <w:b/>
          <w:sz w:val="28"/>
          <w:szCs w:val="28"/>
          <w:lang w:val="bg-BG"/>
        </w:rPr>
      </w:pPr>
    </w:p>
    <w:p w:rsidR="003D21E4" w:rsidRDefault="003D21E4" w:rsidP="0007591D">
      <w:pPr>
        <w:spacing w:line="240" w:lineRule="auto"/>
        <w:rPr>
          <w:rFonts w:ascii="Times New Roman" w:hAnsi="Times New Roman" w:cs="Times New Roman"/>
          <w:b/>
          <w:sz w:val="28"/>
          <w:szCs w:val="28"/>
          <w:lang w:val="bg-BG"/>
        </w:rPr>
      </w:pPr>
    </w:p>
    <w:p w:rsidR="003D21E4" w:rsidRDefault="003D21E4" w:rsidP="0007591D">
      <w:pPr>
        <w:spacing w:line="240" w:lineRule="auto"/>
        <w:rPr>
          <w:rFonts w:ascii="Times New Roman" w:hAnsi="Times New Roman" w:cs="Times New Roman"/>
          <w:b/>
          <w:sz w:val="28"/>
          <w:szCs w:val="28"/>
          <w:lang w:val="bg-BG"/>
        </w:rPr>
      </w:pPr>
    </w:p>
    <w:p w:rsidR="003D21E4" w:rsidRDefault="003D21E4" w:rsidP="0007591D">
      <w:pPr>
        <w:spacing w:line="240" w:lineRule="auto"/>
        <w:rPr>
          <w:rFonts w:ascii="Times New Roman" w:hAnsi="Times New Roman" w:cs="Times New Roman"/>
          <w:b/>
          <w:sz w:val="28"/>
          <w:szCs w:val="28"/>
          <w:lang w:val="bg-BG"/>
        </w:rPr>
      </w:pPr>
    </w:p>
    <w:p w:rsidR="003D21E4" w:rsidRDefault="003D21E4" w:rsidP="0007591D">
      <w:pPr>
        <w:spacing w:line="240" w:lineRule="auto"/>
        <w:rPr>
          <w:rFonts w:ascii="Times New Roman" w:hAnsi="Times New Roman" w:cs="Times New Roman"/>
          <w:b/>
          <w:sz w:val="28"/>
          <w:szCs w:val="28"/>
          <w:lang w:val="bg-BG"/>
        </w:rPr>
      </w:pPr>
    </w:p>
    <w:p w:rsidR="00F664F9" w:rsidRDefault="00F664F9" w:rsidP="0007591D">
      <w:pPr>
        <w:spacing w:line="240" w:lineRule="auto"/>
        <w:rPr>
          <w:rFonts w:ascii="Times New Roman" w:hAnsi="Times New Roman" w:cs="Times New Roman"/>
          <w:b/>
          <w:sz w:val="28"/>
          <w:szCs w:val="28"/>
        </w:rPr>
      </w:pPr>
    </w:p>
    <w:p w:rsidR="00F664F9" w:rsidRDefault="00F664F9" w:rsidP="0007591D">
      <w:pPr>
        <w:spacing w:line="240" w:lineRule="auto"/>
        <w:rPr>
          <w:rFonts w:ascii="Times New Roman" w:hAnsi="Times New Roman" w:cs="Times New Roman"/>
          <w:b/>
          <w:sz w:val="28"/>
          <w:szCs w:val="28"/>
        </w:rPr>
      </w:pPr>
    </w:p>
    <w:p w:rsidR="00F664F9" w:rsidRDefault="00F664F9" w:rsidP="0007591D">
      <w:pPr>
        <w:spacing w:line="240" w:lineRule="auto"/>
        <w:rPr>
          <w:rFonts w:ascii="Times New Roman" w:hAnsi="Times New Roman" w:cs="Times New Roman"/>
          <w:b/>
          <w:sz w:val="28"/>
          <w:szCs w:val="28"/>
        </w:rPr>
      </w:pPr>
    </w:p>
    <w:p w:rsidR="00F664F9" w:rsidRDefault="00F664F9" w:rsidP="0007591D">
      <w:pPr>
        <w:spacing w:line="240" w:lineRule="auto"/>
        <w:rPr>
          <w:rFonts w:ascii="Times New Roman" w:hAnsi="Times New Roman" w:cs="Times New Roman"/>
          <w:b/>
          <w:sz w:val="28"/>
          <w:szCs w:val="28"/>
        </w:rPr>
      </w:pPr>
    </w:p>
    <w:p w:rsidR="00F664F9" w:rsidRDefault="00F664F9" w:rsidP="0007591D">
      <w:pPr>
        <w:spacing w:line="240" w:lineRule="auto"/>
        <w:rPr>
          <w:rFonts w:ascii="Times New Roman" w:hAnsi="Times New Roman" w:cs="Times New Roman"/>
          <w:b/>
          <w:sz w:val="28"/>
          <w:szCs w:val="28"/>
        </w:rPr>
      </w:pPr>
    </w:p>
    <w:p w:rsidR="00F664F9" w:rsidRDefault="00F664F9" w:rsidP="0007591D">
      <w:pPr>
        <w:spacing w:line="240" w:lineRule="auto"/>
        <w:rPr>
          <w:rFonts w:ascii="Times New Roman" w:hAnsi="Times New Roman" w:cs="Times New Roman"/>
          <w:b/>
          <w:sz w:val="28"/>
          <w:szCs w:val="28"/>
        </w:rPr>
      </w:pPr>
    </w:p>
    <w:p w:rsidR="00F664F9" w:rsidRDefault="00F664F9" w:rsidP="0007591D">
      <w:pPr>
        <w:spacing w:line="240" w:lineRule="auto"/>
        <w:rPr>
          <w:rFonts w:ascii="Times New Roman" w:hAnsi="Times New Roman" w:cs="Times New Roman"/>
          <w:b/>
          <w:sz w:val="28"/>
          <w:szCs w:val="28"/>
        </w:rPr>
      </w:pPr>
    </w:p>
    <w:p w:rsidR="00F664F9" w:rsidRDefault="00F664F9" w:rsidP="0007591D">
      <w:pPr>
        <w:spacing w:line="240" w:lineRule="auto"/>
        <w:rPr>
          <w:rFonts w:ascii="Times New Roman" w:hAnsi="Times New Roman" w:cs="Times New Roman"/>
          <w:b/>
          <w:sz w:val="28"/>
          <w:szCs w:val="28"/>
        </w:rPr>
      </w:pPr>
    </w:p>
    <w:p w:rsidR="00F664F9" w:rsidRDefault="00F664F9" w:rsidP="0007591D">
      <w:pPr>
        <w:spacing w:line="240" w:lineRule="auto"/>
        <w:rPr>
          <w:rFonts w:ascii="Times New Roman" w:hAnsi="Times New Roman" w:cs="Times New Roman"/>
          <w:b/>
          <w:sz w:val="28"/>
          <w:szCs w:val="28"/>
        </w:rPr>
      </w:pPr>
    </w:p>
    <w:p w:rsidR="00F664F9" w:rsidRDefault="00F664F9" w:rsidP="0007591D">
      <w:pPr>
        <w:spacing w:line="240" w:lineRule="auto"/>
        <w:rPr>
          <w:rFonts w:ascii="Times New Roman" w:hAnsi="Times New Roman" w:cs="Times New Roman"/>
          <w:b/>
          <w:sz w:val="28"/>
          <w:szCs w:val="28"/>
        </w:rPr>
      </w:pPr>
    </w:p>
    <w:p w:rsidR="00F664F9" w:rsidRDefault="00F664F9" w:rsidP="0007591D">
      <w:pPr>
        <w:spacing w:line="240" w:lineRule="auto"/>
        <w:rPr>
          <w:rFonts w:ascii="Times New Roman" w:hAnsi="Times New Roman" w:cs="Times New Roman"/>
          <w:b/>
          <w:sz w:val="28"/>
          <w:szCs w:val="28"/>
        </w:rPr>
      </w:pPr>
    </w:p>
    <w:p w:rsidR="00F664F9" w:rsidRDefault="00F664F9" w:rsidP="0007591D">
      <w:pPr>
        <w:spacing w:line="240" w:lineRule="auto"/>
        <w:rPr>
          <w:rFonts w:ascii="Times New Roman" w:hAnsi="Times New Roman" w:cs="Times New Roman"/>
          <w:b/>
          <w:sz w:val="28"/>
          <w:szCs w:val="28"/>
        </w:rPr>
      </w:pPr>
    </w:p>
    <w:p w:rsidR="00F664F9" w:rsidRDefault="00F664F9" w:rsidP="0007591D">
      <w:pPr>
        <w:spacing w:line="240" w:lineRule="auto"/>
        <w:rPr>
          <w:rFonts w:ascii="Times New Roman" w:hAnsi="Times New Roman" w:cs="Times New Roman"/>
          <w:b/>
          <w:sz w:val="28"/>
          <w:szCs w:val="28"/>
        </w:rPr>
      </w:pPr>
    </w:p>
    <w:p w:rsidR="00F664F9" w:rsidRDefault="00F664F9" w:rsidP="0007591D">
      <w:pPr>
        <w:spacing w:line="240" w:lineRule="auto"/>
        <w:rPr>
          <w:rFonts w:ascii="Times New Roman" w:hAnsi="Times New Roman" w:cs="Times New Roman"/>
          <w:b/>
          <w:sz w:val="28"/>
          <w:szCs w:val="28"/>
        </w:rPr>
      </w:pPr>
    </w:p>
    <w:p w:rsidR="00F664F9" w:rsidRDefault="00F664F9" w:rsidP="0007591D">
      <w:pPr>
        <w:spacing w:line="240" w:lineRule="auto"/>
        <w:rPr>
          <w:rFonts w:ascii="Times New Roman" w:hAnsi="Times New Roman" w:cs="Times New Roman"/>
          <w:b/>
          <w:sz w:val="28"/>
          <w:szCs w:val="28"/>
        </w:rPr>
      </w:pPr>
    </w:p>
    <w:p w:rsidR="00F664F9" w:rsidRDefault="00F664F9" w:rsidP="0007591D">
      <w:pPr>
        <w:spacing w:line="240" w:lineRule="auto"/>
        <w:rPr>
          <w:rFonts w:ascii="Times New Roman" w:hAnsi="Times New Roman" w:cs="Times New Roman"/>
          <w:b/>
          <w:sz w:val="28"/>
          <w:szCs w:val="28"/>
        </w:rPr>
      </w:pPr>
    </w:p>
    <w:p w:rsidR="0007591D" w:rsidRPr="00E8191B" w:rsidRDefault="0007591D" w:rsidP="0007591D">
      <w:pPr>
        <w:spacing w:line="240" w:lineRule="auto"/>
        <w:rPr>
          <w:rFonts w:ascii="Times New Roman" w:hAnsi="Times New Roman" w:cs="Times New Roman"/>
          <w:b/>
          <w:sz w:val="28"/>
          <w:szCs w:val="28"/>
          <w:lang w:val="bg-BG"/>
        </w:rPr>
      </w:pPr>
      <w:r>
        <w:rPr>
          <w:rFonts w:ascii="Times New Roman" w:hAnsi="Times New Roman" w:cs="Times New Roman"/>
          <w:b/>
          <w:sz w:val="28"/>
          <w:szCs w:val="28"/>
        </w:rPr>
        <w:t>Appendix</w:t>
      </w:r>
      <w:r w:rsidRPr="00E8191B">
        <w:rPr>
          <w:rFonts w:ascii="Times New Roman" w:hAnsi="Times New Roman" w:cs="Times New Roman"/>
          <w:b/>
          <w:sz w:val="28"/>
          <w:szCs w:val="28"/>
          <w:lang w:val="bg-BG"/>
        </w:rPr>
        <w:t xml:space="preserve"> </w:t>
      </w:r>
      <w:r>
        <w:rPr>
          <w:rFonts w:ascii="Times New Roman" w:hAnsi="Times New Roman" w:cs="Times New Roman"/>
          <w:b/>
          <w:sz w:val="28"/>
          <w:szCs w:val="28"/>
        </w:rPr>
        <w:t>A</w:t>
      </w:r>
      <w:r w:rsidRPr="00E8191B">
        <w:rPr>
          <w:rFonts w:ascii="Times New Roman" w:hAnsi="Times New Roman" w:cs="Times New Roman"/>
          <w:b/>
          <w:sz w:val="28"/>
          <w:szCs w:val="28"/>
          <w:lang w:val="bg-BG"/>
        </w:rPr>
        <w:t xml:space="preserve">: </w:t>
      </w:r>
      <w:r>
        <w:rPr>
          <w:rFonts w:ascii="Times New Roman" w:hAnsi="Times New Roman" w:cs="Times New Roman"/>
          <w:b/>
          <w:sz w:val="28"/>
          <w:szCs w:val="28"/>
        </w:rPr>
        <w:t>Questionnaire</w:t>
      </w:r>
    </w:p>
    <w:p w:rsidR="0007591D" w:rsidRPr="00327FCC" w:rsidRDefault="0007591D" w:rsidP="0007591D">
      <w:pPr>
        <w:rPr>
          <w:rFonts w:ascii="Times New Roman" w:hAnsi="Times New Roman" w:cs="Times New Roman"/>
          <w:b/>
          <w:sz w:val="24"/>
          <w:szCs w:val="24"/>
        </w:rPr>
      </w:pPr>
      <w:r w:rsidRPr="00327FCC">
        <w:rPr>
          <w:rFonts w:ascii="Times New Roman" w:hAnsi="Times New Roman" w:cs="Times New Roman"/>
          <w:b/>
          <w:sz w:val="24"/>
          <w:szCs w:val="24"/>
        </w:rPr>
        <w:t>Screening questions</w:t>
      </w: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What is your age?</w:t>
      </w: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What is the highest level of education you have acquired?</w:t>
      </w: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Do you speak the language/s of the local country?</w:t>
      </w: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What is your marital status?</w:t>
      </w: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Do you have children?</w:t>
      </w: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Are you living in the same household with your family?</w:t>
      </w: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Do you have residence registration in the local country?</w:t>
      </w: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Do you have a job contract?</w:t>
      </w: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Have you ever benefited from any type of social help in the local country?</w:t>
      </w:r>
    </w:p>
    <w:p w:rsidR="0007591D" w:rsidRPr="00327FCC" w:rsidRDefault="0007591D" w:rsidP="0007591D">
      <w:pPr>
        <w:rPr>
          <w:rFonts w:ascii="Times New Roman" w:hAnsi="Times New Roman" w:cs="Times New Roman"/>
          <w:b/>
          <w:sz w:val="24"/>
          <w:szCs w:val="24"/>
        </w:rPr>
      </w:pPr>
    </w:p>
    <w:p w:rsidR="0007591D" w:rsidRPr="00327FCC" w:rsidRDefault="0007591D" w:rsidP="0007591D">
      <w:pPr>
        <w:rPr>
          <w:rFonts w:ascii="Times New Roman" w:hAnsi="Times New Roman" w:cs="Times New Roman"/>
          <w:b/>
          <w:sz w:val="24"/>
          <w:szCs w:val="24"/>
        </w:rPr>
      </w:pPr>
      <w:r w:rsidRPr="00327FCC">
        <w:rPr>
          <w:rFonts w:ascii="Times New Roman" w:hAnsi="Times New Roman" w:cs="Times New Roman"/>
          <w:b/>
          <w:sz w:val="24"/>
          <w:szCs w:val="24"/>
        </w:rPr>
        <w:t>Questions</w:t>
      </w: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 xml:space="preserve"> 1. Why did you choose to settle down in a foreign country within the European Union?</w:t>
      </w:r>
    </w:p>
    <w:p w:rsidR="0007591D" w:rsidRPr="00327FCC" w:rsidRDefault="0007591D" w:rsidP="0007591D">
      <w:pPr>
        <w:rPr>
          <w:rFonts w:ascii="Times New Roman" w:hAnsi="Times New Roman" w:cs="Times New Roman"/>
          <w:b/>
          <w:sz w:val="24"/>
          <w:szCs w:val="24"/>
        </w:rPr>
      </w:pPr>
      <w:r w:rsidRPr="00327FCC">
        <w:rPr>
          <w:rFonts w:ascii="Times New Roman" w:hAnsi="Times New Roman" w:cs="Times New Roman"/>
          <w:b/>
          <w:sz w:val="24"/>
          <w:szCs w:val="24"/>
        </w:rPr>
        <w:t>Sub-questions:</w:t>
      </w: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For how long have you been here and what do you do for living /what do the members of your family do?</w:t>
      </w: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Would you rather live in a country outside Europe if you had that opportunity?</w:t>
      </w: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Would you go back to your home country? If yes, under what circumstances?</w:t>
      </w:r>
    </w:p>
    <w:p w:rsidR="0007591D" w:rsidRPr="00327FCC" w:rsidRDefault="0007591D" w:rsidP="0007591D">
      <w:pPr>
        <w:rPr>
          <w:rFonts w:ascii="Times New Roman" w:hAnsi="Times New Roman" w:cs="Times New Roman"/>
          <w:sz w:val="24"/>
          <w:szCs w:val="24"/>
        </w:rPr>
      </w:pP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2. Considering your experience, would you say that your initial expectations were met?</w:t>
      </w:r>
    </w:p>
    <w:p w:rsidR="0007591D" w:rsidRPr="00327FCC" w:rsidRDefault="0007591D" w:rsidP="0007591D">
      <w:pPr>
        <w:rPr>
          <w:rFonts w:ascii="Times New Roman" w:hAnsi="Times New Roman" w:cs="Times New Roman"/>
          <w:b/>
          <w:sz w:val="24"/>
          <w:szCs w:val="24"/>
        </w:rPr>
      </w:pPr>
      <w:r w:rsidRPr="00327FCC">
        <w:rPr>
          <w:rFonts w:ascii="Times New Roman" w:hAnsi="Times New Roman" w:cs="Times New Roman"/>
          <w:b/>
          <w:sz w:val="24"/>
          <w:szCs w:val="24"/>
        </w:rPr>
        <w:t>Sub-questions:</w:t>
      </w: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lastRenderedPageBreak/>
        <w:t>Have you ever encountered any sort of barriers (administrative, language, personal, est.</w:t>
      </w:r>
      <w:proofErr w:type="gramStart"/>
      <w:r w:rsidRPr="00327FCC">
        <w:rPr>
          <w:rFonts w:ascii="Times New Roman" w:hAnsi="Times New Roman" w:cs="Times New Roman"/>
          <w:sz w:val="24"/>
          <w:szCs w:val="24"/>
        </w:rPr>
        <w:t>) ?</w:t>
      </w:r>
      <w:proofErr w:type="gramEnd"/>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Have you ever been rejected access to the labor market or to some administrative or social services in the local country that you are entitled to, because you are a foreigner?</w:t>
      </w: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Is this due to some cultural differences between you and the local citizens?</w:t>
      </w: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If yes, what are the main factors for that? If no, could you please further explain?</w:t>
      </w: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Would you please describe your circle of friends or your family's friends? Do you have any friends among the locals or among citizens of other countries?</w:t>
      </w: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In which language do you speak most often with your children (for those that have children</w:t>
      </w:r>
      <w:proofErr w:type="gramStart"/>
      <w:r w:rsidRPr="00327FCC">
        <w:rPr>
          <w:rFonts w:ascii="Times New Roman" w:hAnsi="Times New Roman" w:cs="Times New Roman"/>
          <w:sz w:val="24"/>
          <w:szCs w:val="24"/>
        </w:rPr>
        <w:t>) ?</w:t>
      </w:r>
      <w:proofErr w:type="gramEnd"/>
    </w:p>
    <w:p w:rsidR="0007591D" w:rsidRPr="00327FCC" w:rsidRDefault="0007591D" w:rsidP="0007591D">
      <w:pPr>
        <w:rPr>
          <w:rFonts w:ascii="Times New Roman" w:hAnsi="Times New Roman" w:cs="Times New Roman"/>
          <w:sz w:val="24"/>
          <w:szCs w:val="24"/>
        </w:rPr>
      </w:pP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3. Considering your experience of being abroad, do you feel European?</w:t>
      </w:r>
    </w:p>
    <w:p w:rsidR="0007591D" w:rsidRPr="00327FCC" w:rsidRDefault="0007591D" w:rsidP="0007591D">
      <w:pPr>
        <w:rPr>
          <w:rFonts w:ascii="Times New Roman" w:hAnsi="Times New Roman" w:cs="Times New Roman"/>
          <w:b/>
          <w:sz w:val="24"/>
          <w:szCs w:val="24"/>
        </w:rPr>
      </w:pPr>
      <w:r w:rsidRPr="00327FCC">
        <w:rPr>
          <w:rFonts w:ascii="Times New Roman" w:hAnsi="Times New Roman" w:cs="Times New Roman"/>
          <w:b/>
          <w:sz w:val="24"/>
          <w:szCs w:val="24"/>
        </w:rPr>
        <w:t>Sub-questions:</w:t>
      </w: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What do you mean by saying that?</w:t>
      </w:r>
    </w:p>
    <w:p w:rsidR="0007591D" w:rsidRPr="00327FCC" w:rsidRDefault="0007591D" w:rsidP="0007591D">
      <w:pPr>
        <w:rPr>
          <w:rFonts w:ascii="Times New Roman" w:hAnsi="Times New Roman" w:cs="Times New Roman"/>
          <w:sz w:val="24"/>
          <w:szCs w:val="24"/>
        </w:rPr>
      </w:pPr>
    </w:p>
    <w:p w:rsidR="0007591D" w:rsidRPr="00327FCC" w:rsidRDefault="0007591D" w:rsidP="0007591D">
      <w:pPr>
        <w:rPr>
          <w:rFonts w:ascii="Times New Roman" w:hAnsi="Times New Roman" w:cs="Times New Roman"/>
          <w:b/>
          <w:color w:val="000000" w:themeColor="text1"/>
          <w:sz w:val="24"/>
          <w:szCs w:val="24"/>
        </w:rPr>
      </w:pPr>
      <w:r w:rsidRPr="00327FCC">
        <w:rPr>
          <w:rFonts w:ascii="Times New Roman" w:hAnsi="Times New Roman" w:cs="Times New Roman"/>
          <w:sz w:val="24"/>
          <w:szCs w:val="24"/>
        </w:rPr>
        <w:t>4. Would you say "I am a citizen of Europe?" What meaning do you put in that?</w:t>
      </w:r>
    </w:p>
    <w:p w:rsidR="0007591D" w:rsidRPr="00327FCC" w:rsidRDefault="0007591D" w:rsidP="0007591D">
      <w:pPr>
        <w:rPr>
          <w:rFonts w:ascii="Times New Roman" w:hAnsi="Times New Roman" w:cs="Times New Roman"/>
          <w:sz w:val="24"/>
          <w:szCs w:val="24"/>
        </w:rPr>
      </w:pP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 xml:space="preserve">5.  When you hear and "an </w:t>
      </w:r>
      <w:proofErr w:type="gramStart"/>
      <w:r w:rsidRPr="00327FCC">
        <w:rPr>
          <w:rFonts w:ascii="Times New Roman" w:hAnsi="Times New Roman" w:cs="Times New Roman"/>
          <w:sz w:val="24"/>
          <w:szCs w:val="24"/>
        </w:rPr>
        <w:t>ever closer</w:t>
      </w:r>
      <w:proofErr w:type="gramEnd"/>
      <w:r w:rsidRPr="00327FCC">
        <w:rPr>
          <w:rFonts w:ascii="Times New Roman" w:hAnsi="Times New Roman" w:cs="Times New Roman"/>
          <w:sz w:val="24"/>
          <w:szCs w:val="24"/>
        </w:rPr>
        <w:t xml:space="preserve"> Union between the peoples of Europe" what do you imagine?</w:t>
      </w:r>
    </w:p>
    <w:p w:rsidR="0007591D" w:rsidRPr="00327FCC" w:rsidRDefault="0007591D" w:rsidP="0007591D">
      <w:pPr>
        <w:rPr>
          <w:rFonts w:ascii="Times New Roman" w:hAnsi="Times New Roman" w:cs="Times New Roman"/>
          <w:sz w:val="24"/>
          <w:szCs w:val="24"/>
        </w:rPr>
      </w:pP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6. Do you feel closer to the other Europeans compared to Russians, Americans or Chinese</w:t>
      </w:r>
      <w:r>
        <w:rPr>
          <w:rFonts w:ascii="Times New Roman" w:hAnsi="Times New Roman" w:cs="Times New Roman"/>
          <w:sz w:val="24"/>
          <w:szCs w:val="24"/>
        </w:rPr>
        <w:t>,</w:t>
      </w:r>
      <w:r w:rsidRPr="00327FCC">
        <w:rPr>
          <w:rFonts w:ascii="Times New Roman" w:hAnsi="Times New Roman" w:cs="Times New Roman"/>
          <w:sz w:val="24"/>
          <w:szCs w:val="24"/>
        </w:rPr>
        <w:t xml:space="preserve"> for example?</w:t>
      </w:r>
    </w:p>
    <w:p w:rsidR="0007591D" w:rsidRPr="00327FCC" w:rsidRDefault="0007591D" w:rsidP="0007591D">
      <w:pPr>
        <w:rPr>
          <w:rFonts w:ascii="Times New Roman" w:hAnsi="Times New Roman" w:cs="Times New Roman"/>
          <w:sz w:val="24"/>
          <w:szCs w:val="24"/>
        </w:rPr>
      </w:pP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7. Do you associate yourself with an institution, organization, a party or any other type of structure in Bulgaria, in the local country or on a European Union level?</w:t>
      </w:r>
    </w:p>
    <w:p w:rsidR="0007591D" w:rsidRPr="00327FCC" w:rsidRDefault="0007591D" w:rsidP="0007591D">
      <w:pPr>
        <w:rPr>
          <w:rFonts w:ascii="Times New Roman" w:hAnsi="Times New Roman" w:cs="Times New Roman"/>
          <w:sz w:val="24"/>
          <w:szCs w:val="24"/>
        </w:rPr>
      </w:pP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 xml:space="preserve">8. If you had to </w:t>
      </w:r>
      <w:r w:rsidRPr="00327FCC">
        <w:rPr>
          <w:rFonts w:ascii="Times New Roman" w:hAnsi="Times New Roman" w:cs="Times New Roman"/>
          <w:sz w:val="24"/>
          <w:szCs w:val="24"/>
          <w:lang w:val="bg-BG"/>
        </w:rPr>
        <w:t>grade your attachement to Bulgaria, EU</w:t>
      </w:r>
      <w:r w:rsidRPr="00327FCC">
        <w:rPr>
          <w:rFonts w:ascii="Times New Roman" w:hAnsi="Times New Roman" w:cs="Times New Roman"/>
          <w:sz w:val="24"/>
          <w:szCs w:val="24"/>
        </w:rPr>
        <w:t xml:space="preserve"> and </w:t>
      </w:r>
      <w:r w:rsidRPr="00327FCC">
        <w:rPr>
          <w:rFonts w:ascii="Times New Roman" w:hAnsi="Times New Roman" w:cs="Times New Roman"/>
          <w:sz w:val="24"/>
          <w:szCs w:val="24"/>
          <w:lang w:val="bg-BG"/>
        </w:rPr>
        <w:t>local country</w:t>
      </w:r>
      <w:r w:rsidRPr="00327FCC">
        <w:rPr>
          <w:rFonts w:ascii="Times New Roman" w:hAnsi="Times New Roman" w:cs="Times New Roman"/>
          <w:sz w:val="24"/>
          <w:szCs w:val="24"/>
        </w:rPr>
        <w:t>, how would you grade them?</w:t>
      </w:r>
    </w:p>
    <w:p w:rsidR="0007591D" w:rsidRPr="00327FCC" w:rsidRDefault="0007591D" w:rsidP="0007591D">
      <w:pPr>
        <w:rPr>
          <w:rFonts w:ascii="Times New Roman" w:hAnsi="Times New Roman" w:cs="Times New Roman"/>
          <w:b/>
          <w:sz w:val="24"/>
          <w:szCs w:val="24"/>
        </w:rPr>
      </w:pPr>
      <w:r w:rsidRPr="00327FCC">
        <w:rPr>
          <w:rFonts w:ascii="Times New Roman" w:hAnsi="Times New Roman" w:cs="Times New Roman"/>
          <w:b/>
          <w:sz w:val="24"/>
          <w:szCs w:val="24"/>
        </w:rPr>
        <w:t>Sub-question:</w:t>
      </w: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lastRenderedPageBreak/>
        <w:t>If you cannot grade them, could you please describe your attitude towards them?</w:t>
      </w:r>
    </w:p>
    <w:p w:rsidR="0007591D" w:rsidRDefault="0007591D" w:rsidP="0007591D">
      <w:pPr>
        <w:pStyle w:val="NormalWeb"/>
        <w:rPr>
          <w:b/>
          <w:sz w:val="28"/>
          <w:szCs w:val="28"/>
          <w:lang w:val="bg-BG"/>
        </w:rPr>
      </w:pPr>
    </w:p>
    <w:p w:rsidR="00F664F9" w:rsidRDefault="00F664F9" w:rsidP="0007591D">
      <w:pPr>
        <w:pStyle w:val="NormalWeb"/>
        <w:rPr>
          <w:b/>
          <w:sz w:val="28"/>
          <w:szCs w:val="28"/>
        </w:rPr>
      </w:pPr>
    </w:p>
    <w:p w:rsidR="0007591D" w:rsidRPr="00C863AC" w:rsidRDefault="0007591D" w:rsidP="0007591D">
      <w:pPr>
        <w:pStyle w:val="NormalWeb"/>
        <w:rPr>
          <w:sz w:val="28"/>
          <w:szCs w:val="28"/>
          <w:lang w:val="bg-BG"/>
        </w:rPr>
      </w:pPr>
      <w:r w:rsidRPr="00087954">
        <w:rPr>
          <w:b/>
          <w:sz w:val="28"/>
          <w:szCs w:val="28"/>
        </w:rPr>
        <w:t>Appendix</w:t>
      </w:r>
      <w:r w:rsidRPr="00C863AC">
        <w:rPr>
          <w:b/>
          <w:sz w:val="28"/>
          <w:szCs w:val="28"/>
          <w:lang w:val="bg-BG"/>
        </w:rPr>
        <w:t xml:space="preserve"> </w:t>
      </w:r>
      <w:r>
        <w:rPr>
          <w:b/>
          <w:sz w:val="28"/>
          <w:szCs w:val="28"/>
        </w:rPr>
        <w:t>B</w:t>
      </w:r>
      <w:r w:rsidRPr="00C863AC">
        <w:rPr>
          <w:b/>
          <w:sz w:val="28"/>
          <w:szCs w:val="28"/>
          <w:lang w:val="bg-BG"/>
        </w:rPr>
        <w:t xml:space="preserve">: </w:t>
      </w:r>
      <w:r w:rsidRPr="00087954">
        <w:rPr>
          <w:b/>
          <w:sz w:val="28"/>
          <w:szCs w:val="28"/>
        </w:rPr>
        <w:t>Transcription</w:t>
      </w:r>
      <w:r w:rsidRPr="00C863AC">
        <w:rPr>
          <w:b/>
          <w:sz w:val="28"/>
          <w:szCs w:val="28"/>
          <w:lang w:val="bg-BG"/>
        </w:rPr>
        <w:t xml:space="preserve"> </w:t>
      </w:r>
      <w:r w:rsidRPr="00087954">
        <w:rPr>
          <w:b/>
          <w:sz w:val="28"/>
          <w:szCs w:val="28"/>
        </w:rPr>
        <w:t>of</w:t>
      </w:r>
      <w:r w:rsidRPr="00C863AC">
        <w:rPr>
          <w:b/>
          <w:sz w:val="28"/>
          <w:szCs w:val="28"/>
          <w:lang w:val="bg-BG"/>
        </w:rPr>
        <w:t xml:space="preserve"> </w:t>
      </w:r>
      <w:r w:rsidRPr="00087954">
        <w:rPr>
          <w:b/>
          <w:sz w:val="28"/>
          <w:szCs w:val="28"/>
        </w:rPr>
        <w:t>interviews</w:t>
      </w:r>
    </w:p>
    <w:p w:rsidR="0007591D" w:rsidRPr="00087954" w:rsidRDefault="0007591D" w:rsidP="0007591D">
      <w:pPr>
        <w:rPr>
          <w:rFonts w:ascii="Times New Roman" w:hAnsi="Times New Roman" w:cs="Times New Roman"/>
          <w:b/>
          <w:sz w:val="24"/>
          <w:szCs w:val="24"/>
        </w:rPr>
      </w:pPr>
      <w:r w:rsidRPr="00087954">
        <w:rPr>
          <w:rFonts w:ascii="Times New Roman" w:hAnsi="Times New Roman" w:cs="Times New Roman"/>
          <w:b/>
          <w:sz w:val="24"/>
          <w:szCs w:val="24"/>
        </w:rPr>
        <w:t>Interview 1</w:t>
      </w:r>
    </w:p>
    <w:tbl>
      <w:tblPr>
        <w:tblStyle w:val="TableGrid"/>
        <w:tblW w:w="0" w:type="auto"/>
        <w:tblLook w:val="04A0" w:firstRow="1" w:lastRow="0" w:firstColumn="1" w:lastColumn="0" w:noHBand="0" w:noVBand="1"/>
      </w:tblPr>
      <w:tblGrid>
        <w:gridCol w:w="1475"/>
        <w:gridCol w:w="2229"/>
        <w:gridCol w:w="2416"/>
        <w:gridCol w:w="3502"/>
      </w:tblGrid>
      <w:tr w:rsidR="0007591D" w:rsidRPr="00087954" w:rsidTr="009522BC">
        <w:tc>
          <w:tcPr>
            <w:tcW w:w="141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Bond</w:t>
            </w:r>
          </w:p>
        </w:tc>
        <w:tc>
          <w:tcPr>
            <w:tcW w:w="226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Category</w:t>
            </w:r>
          </w:p>
        </w:tc>
        <w:tc>
          <w:tcPr>
            <w:tcW w:w="1566"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Code</w:t>
            </w:r>
          </w:p>
        </w:tc>
        <w:tc>
          <w:tcPr>
            <w:tcW w:w="4370"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Quote</w:t>
            </w:r>
          </w:p>
        </w:tc>
      </w:tr>
      <w:tr w:rsidR="0007591D" w:rsidRPr="00087954" w:rsidTr="009522BC">
        <w:tc>
          <w:tcPr>
            <w:tcW w:w="141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Social /Economic</w:t>
            </w:r>
          </w:p>
        </w:tc>
        <w:tc>
          <w:tcPr>
            <w:tcW w:w="226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Social rights</w:t>
            </w:r>
          </w:p>
          <w:p w:rsidR="0007591D" w:rsidRPr="00087954" w:rsidRDefault="0007591D" w:rsidP="009522BC">
            <w:pPr>
              <w:rPr>
                <w:rFonts w:ascii="Times New Roman" w:hAnsi="Times New Roman" w:cs="Times New Roman"/>
              </w:rPr>
            </w:pPr>
            <w:r w:rsidRPr="00087954">
              <w:rPr>
                <w:rFonts w:ascii="Times New Roman" w:hAnsi="Times New Roman" w:cs="Times New Roman"/>
              </w:rPr>
              <w:t>Employment</w:t>
            </w:r>
          </w:p>
          <w:p w:rsidR="0007591D" w:rsidRPr="00087954" w:rsidRDefault="0007591D" w:rsidP="009522BC">
            <w:pPr>
              <w:rPr>
                <w:rFonts w:ascii="Times New Roman" w:hAnsi="Times New Roman" w:cs="Times New Roman"/>
              </w:rPr>
            </w:pPr>
          </w:p>
        </w:tc>
        <w:tc>
          <w:tcPr>
            <w:tcW w:w="1566"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Social security</w:t>
            </w:r>
          </w:p>
          <w:p w:rsidR="0007591D" w:rsidRPr="00087954" w:rsidRDefault="0007591D" w:rsidP="009522BC">
            <w:pPr>
              <w:rPr>
                <w:rFonts w:ascii="Times New Roman" w:hAnsi="Times New Roman" w:cs="Times New Roman"/>
              </w:rPr>
            </w:pPr>
          </w:p>
        </w:tc>
        <w:tc>
          <w:tcPr>
            <w:tcW w:w="4370" w:type="dxa"/>
          </w:tcPr>
          <w:p w:rsidR="0007591D" w:rsidRPr="00087954" w:rsidRDefault="0007591D" w:rsidP="009522BC">
            <w:pPr>
              <w:rPr>
                <w:rFonts w:ascii="Times New Roman" w:hAnsi="Times New Roman" w:cs="Times New Roman"/>
              </w:rPr>
            </w:pPr>
          </w:p>
          <w:p w:rsidR="0007591D" w:rsidRPr="00087954" w:rsidRDefault="0007591D" w:rsidP="009522BC">
            <w:pPr>
              <w:tabs>
                <w:tab w:val="left" w:pos="158"/>
              </w:tabs>
              <w:rPr>
                <w:rFonts w:ascii="Times New Roman" w:hAnsi="Times New Roman" w:cs="Times New Roman"/>
              </w:rPr>
            </w:pPr>
            <w:r w:rsidRPr="00087954">
              <w:rPr>
                <w:rFonts w:ascii="Times New Roman" w:hAnsi="Times New Roman" w:cs="Times New Roman"/>
              </w:rPr>
              <w:t xml:space="preserve">1.Yes. I am </w:t>
            </w:r>
            <w:r w:rsidRPr="00087954">
              <w:rPr>
                <w:rFonts w:ascii="Times New Roman" w:hAnsi="Times New Roman" w:cs="Times New Roman"/>
                <w:highlight w:val="yellow"/>
                <w:u w:val="single"/>
              </w:rPr>
              <w:t>entitled to them</w:t>
            </w:r>
            <w:r w:rsidRPr="00087954">
              <w:rPr>
                <w:rFonts w:ascii="Times New Roman" w:hAnsi="Times New Roman" w:cs="Times New Roman"/>
                <w:highlight w:val="yellow"/>
              </w:rPr>
              <w:t xml:space="preserve"> (</w:t>
            </w:r>
            <w:r w:rsidRPr="00087954">
              <w:rPr>
                <w:rFonts w:ascii="Times New Roman" w:hAnsi="Times New Roman" w:cs="Times New Roman"/>
                <w:highlight w:val="yellow"/>
                <w:u w:val="single"/>
              </w:rPr>
              <w:t>redundancy payments)</w:t>
            </w:r>
            <w:r w:rsidRPr="00087954">
              <w:rPr>
                <w:rFonts w:ascii="Times New Roman" w:hAnsi="Times New Roman" w:cs="Times New Roman"/>
              </w:rPr>
              <w:t xml:space="preserve"> considering the fact that I am living in the country and </w:t>
            </w:r>
            <w:r w:rsidRPr="00087954">
              <w:rPr>
                <w:rFonts w:ascii="Times New Roman" w:hAnsi="Times New Roman" w:cs="Times New Roman"/>
                <w:highlight w:val="cyan"/>
              </w:rPr>
              <w:t>paying</w:t>
            </w:r>
            <w:r w:rsidRPr="00087954">
              <w:rPr>
                <w:rFonts w:ascii="Times New Roman" w:hAnsi="Times New Roman" w:cs="Times New Roman"/>
              </w:rPr>
              <w:t xml:space="preserve"> </w:t>
            </w:r>
            <w:r w:rsidRPr="00087954">
              <w:rPr>
                <w:rFonts w:ascii="Times New Roman" w:hAnsi="Times New Roman" w:cs="Times New Roman"/>
                <w:highlight w:val="cyan"/>
                <w:u w:val="single"/>
              </w:rPr>
              <w:t>the taxes</w:t>
            </w:r>
            <w:r w:rsidRPr="00087954">
              <w:rPr>
                <w:rFonts w:ascii="Times New Roman" w:hAnsi="Times New Roman" w:cs="Times New Roman"/>
                <w:u w:val="single"/>
              </w:rPr>
              <w:t>.</w:t>
            </w:r>
            <w:r w:rsidRPr="00087954">
              <w:rPr>
                <w:rFonts w:ascii="Times New Roman" w:hAnsi="Times New Roman" w:cs="Times New Roman"/>
              </w:rPr>
              <w:t xml:space="preserve"> When I am not </w:t>
            </w:r>
            <w:r w:rsidRPr="00087954">
              <w:rPr>
                <w:rFonts w:ascii="Times New Roman" w:hAnsi="Times New Roman" w:cs="Times New Roman"/>
                <w:highlight w:val="yellow"/>
              </w:rPr>
              <w:t>employed</w:t>
            </w:r>
            <w:r w:rsidRPr="00087954">
              <w:rPr>
                <w:rFonts w:ascii="Times New Roman" w:hAnsi="Times New Roman" w:cs="Times New Roman"/>
              </w:rPr>
              <w:t>, I am entitled to redundancy payment.</w:t>
            </w:r>
          </w:p>
        </w:tc>
      </w:tr>
      <w:tr w:rsidR="0007591D" w:rsidRPr="00087954" w:rsidTr="009522BC">
        <w:tc>
          <w:tcPr>
            <w:tcW w:w="141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 xml:space="preserve">Civic/political </w:t>
            </w:r>
          </w:p>
        </w:tc>
        <w:tc>
          <w:tcPr>
            <w:tcW w:w="2268" w:type="dxa"/>
          </w:tcPr>
          <w:p w:rsidR="0007591D" w:rsidRPr="00087954" w:rsidRDefault="0007591D" w:rsidP="009522BC">
            <w:pPr>
              <w:rPr>
                <w:rFonts w:ascii="Times New Roman" w:hAnsi="Times New Roman" w:cs="Times New Roman"/>
              </w:rPr>
            </w:pPr>
            <w:r w:rsidRPr="00087954">
              <w:rPr>
                <w:rFonts w:ascii="Times New Roman" w:hAnsi="Times New Roman" w:cs="Times New Roman"/>
                <w:highlight w:val="cyan"/>
              </w:rPr>
              <w:t>EU citizen's rights</w:t>
            </w:r>
            <w:r w:rsidRPr="00087954">
              <w:rPr>
                <w:rFonts w:ascii="Times New Roman" w:hAnsi="Times New Roman" w:cs="Times New Roman"/>
              </w:rPr>
              <w:t xml:space="preserve"> /Entitativity</w:t>
            </w:r>
          </w:p>
        </w:tc>
        <w:tc>
          <w:tcPr>
            <w:tcW w:w="1566" w:type="dxa"/>
          </w:tcPr>
          <w:p w:rsidR="0007591D" w:rsidRPr="00087954" w:rsidRDefault="0007591D" w:rsidP="009522BC">
            <w:pPr>
              <w:rPr>
                <w:rFonts w:ascii="Times New Roman" w:hAnsi="Times New Roman" w:cs="Times New Roman"/>
                <w:highlight w:val="cyan"/>
              </w:rPr>
            </w:pPr>
            <w:r w:rsidRPr="00087954">
              <w:rPr>
                <w:rFonts w:ascii="Times New Roman" w:hAnsi="Times New Roman" w:cs="Times New Roman"/>
                <w:highlight w:val="cyan"/>
              </w:rPr>
              <w:t>Rights, citizenship</w:t>
            </w:r>
          </w:p>
          <w:p w:rsidR="0007591D" w:rsidRPr="00087954" w:rsidRDefault="0007591D" w:rsidP="009522BC">
            <w:pPr>
              <w:rPr>
                <w:rFonts w:ascii="Times New Roman" w:hAnsi="Times New Roman" w:cs="Times New Roman"/>
              </w:rPr>
            </w:pPr>
            <w:r w:rsidRPr="00087954">
              <w:rPr>
                <w:rFonts w:ascii="Times New Roman" w:hAnsi="Times New Roman" w:cs="Times New Roman"/>
                <w:highlight w:val="cyan"/>
              </w:rPr>
              <w:t>legislation</w:t>
            </w:r>
          </w:p>
        </w:tc>
        <w:tc>
          <w:tcPr>
            <w:tcW w:w="4370"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 xml:space="preserve">2.Well, to great extent the </w:t>
            </w:r>
            <w:r w:rsidRPr="00087954">
              <w:rPr>
                <w:rFonts w:ascii="Times New Roman" w:hAnsi="Times New Roman" w:cs="Times New Roman"/>
                <w:u w:val="single"/>
              </w:rPr>
              <w:t>synchronization of the legislation in Europe</w:t>
            </w:r>
            <w:r w:rsidRPr="00087954">
              <w:rPr>
                <w:rFonts w:ascii="Times New Roman" w:hAnsi="Times New Roman" w:cs="Times New Roman"/>
              </w:rPr>
              <w:t xml:space="preserve"> and </w:t>
            </w:r>
            <w:r w:rsidRPr="00087954">
              <w:rPr>
                <w:rFonts w:ascii="Times New Roman" w:hAnsi="Times New Roman" w:cs="Times New Roman"/>
                <w:u w:val="single"/>
              </w:rPr>
              <w:t>the rights which</w:t>
            </w:r>
            <w:r w:rsidRPr="00087954">
              <w:rPr>
                <w:rFonts w:ascii="Times New Roman" w:hAnsi="Times New Roman" w:cs="Times New Roman"/>
              </w:rPr>
              <w:t xml:space="preserve"> I have as a </w:t>
            </w:r>
            <w:r w:rsidRPr="00087954">
              <w:rPr>
                <w:rFonts w:ascii="Times New Roman" w:hAnsi="Times New Roman" w:cs="Times New Roman"/>
                <w:u w:val="single"/>
              </w:rPr>
              <w:t>citizen of Europe</w:t>
            </w:r>
            <w:r w:rsidRPr="00087954">
              <w:rPr>
                <w:rFonts w:ascii="Times New Roman" w:hAnsi="Times New Roman" w:cs="Times New Roman"/>
              </w:rPr>
              <w:t xml:space="preserve">, to great extent </w:t>
            </w:r>
            <w:r w:rsidRPr="00087954">
              <w:rPr>
                <w:rFonts w:ascii="Times New Roman" w:hAnsi="Times New Roman" w:cs="Times New Roman"/>
                <w:u w:val="single"/>
              </w:rPr>
              <w:t>I am protected</w:t>
            </w:r>
            <w:r w:rsidRPr="00087954">
              <w:rPr>
                <w:rFonts w:ascii="Times New Roman" w:hAnsi="Times New Roman" w:cs="Times New Roman"/>
              </w:rPr>
              <w:t xml:space="preserve"> whatever happens to me and this is </w:t>
            </w:r>
            <w:r w:rsidRPr="00087954">
              <w:rPr>
                <w:rFonts w:ascii="Times New Roman" w:hAnsi="Times New Roman" w:cs="Times New Roman"/>
                <w:highlight w:val="cyan"/>
                <w:u w:val="single"/>
              </w:rPr>
              <w:t>a great benefit.</w:t>
            </w:r>
          </w:p>
        </w:tc>
      </w:tr>
      <w:tr w:rsidR="0007591D" w:rsidRPr="00087954" w:rsidTr="009522BC">
        <w:tc>
          <w:tcPr>
            <w:tcW w:w="141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Cultural</w:t>
            </w:r>
          </w:p>
        </w:tc>
        <w:tc>
          <w:tcPr>
            <w:tcW w:w="226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Cultural integration/entitativity</w:t>
            </w:r>
          </w:p>
        </w:tc>
        <w:tc>
          <w:tcPr>
            <w:tcW w:w="1566"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Fondness, likeness</w:t>
            </w:r>
          </w:p>
          <w:p w:rsidR="0007591D" w:rsidRPr="00087954" w:rsidRDefault="0007591D" w:rsidP="009522BC">
            <w:pPr>
              <w:rPr>
                <w:rFonts w:ascii="Times New Roman" w:hAnsi="Times New Roman" w:cs="Times New Roman"/>
              </w:rPr>
            </w:pPr>
            <w:r w:rsidRPr="00087954">
              <w:rPr>
                <w:rFonts w:ascii="Times New Roman" w:hAnsi="Times New Roman" w:cs="Times New Roman"/>
              </w:rPr>
              <w:t>"</w:t>
            </w:r>
            <w:proofErr w:type="gramStart"/>
            <w:r w:rsidRPr="00087954">
              <w:rPr>
                <w:rFonts w:ascii="Times New Roman" w:hAnsi="Times New Roman" w:cs="Times New Roman"/>
              </w:rPr>
              <w:t>the</w:t>
            </w:r>
            <w:proofErr w:type="gramEnd"/>
            <w:r w:rsidRPr="00087954">
              <w:rPr>
                <w:rFonts w:ascii="Times New Roman" w:hAnsi="Times New Roman" w:cs="Times New Roman"/>
              </w:rPr>
              <w:t xml:space="preserve"> other"</w:t>
            </w:r>
          </w:p>
        </w:tc>
        <w:tc>
          <w:tcPr>
            <w:tcW w:w="4370"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 xml:space="preserve">3. I </w:t>
            </w:r>
            <w:r w:rsidRPr="00087954">
              <w:rPr>
                <w:rFonts w:ascii="Times New Roman" w:hAnsi="Times New Roman" w:cs="Times New Roman"/>
                <w:u w:val="single"/>
              </w:rPr>
              <w:t>prefer t</w:t>
            </w:r>
            <w:r w:rsidRPr="00087954">
              <w:rPr>
                <w:rFonts w:ascii="Times New Roman" w:hAnsi="Times New Roman" w:cs="Times New Roman"/>
              </w:rPr>
              <w:t xml:space="preserve">he </w:t>
            </w:r>
            <w:r w:rsidRPr="00087954">
              <w:rPr>
                <w:rFonts w:ascii="Times New Roman" w:hAnsi="Times New Roman" w:cs="Times New Roman"/>
                <w:u w:val="single"/>
              </w:rPr>
              <w:t>mentality of the Europeans</w:t>
            </w:r>
            <w:r w:rsidRPr="00087954">
              <w:rPr>
                <w:rFonts w:ascii="Times New Roman" w:hAnsi="Times New Roman" w:cs="Times New Roman"/>
              </w:rPr>
              <w:t xml:space="preserve"> compared to the one </w:t>
            </w:r>
            <w:r w:rsidRPr="00087954">
              <w:rPr>
                <w:rFonts w:ascii="Times New Roman" w:hAnsi="Times New Roman" w:cs="Times New Roman"/>
                <w:u w:val="single"/>
              </w:rPr>
              <w:t>in America</w:t>
            </w:r>
            <w:r w:rsidRPr="00087954">
              <w:rPr>
                <w:rFonts w:ascii="Times New Roman" w:hAnsi="Times New Roman" w:cs="Times New Roman"/>
              </w:rPr>
              <w:t xml:space="preserve"> because I have been there on a vacation...also compared to the </w:t>
            </w:r>
            <w:r w:rsidRPr="00087954">
              <w:rPr>
                <w:rFonts w:ascii="Times New Roman" w:hAnsi="Times New Roman" w:cs="Times New Roman"/>
                <w:u w:val="single"/>
              </w:rPr>
              <w:t>Asian countries</w:t>
            </w:r>
          </w:p>
        </w:tc>
      </w:tr>
      <w:tr w:rsidR="0007591D" w:rsidRPr="00087954" w:rsidTr="009522BC">
        <w:tc>
          <w:tcPr>
            <w:tcW w:w="141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Social</w:t>
            </w:r>
          </w:p>
        </w:tc>
        <w:tc>
          <w:tcPr>
            <w:tcW w:w="226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Social rights</w:t>
            </w:r>
          </w:p>
        </w:tc>
        <w:tc>
          <w:tcPr>
            <w:tcW w:w="1566"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Social policy</w:t>
            </w:r>
          </w:p>
          <w:p w:rsidR="0007591D" w:rsidRPr="00087954" w:rsidRDefault="0007591D" w:rsidP="009522BC">
            <w:pPr>
              <w:rPr>
                <w:rFonts w:ascii="Times New Roman" w:hAnsi="Times New Roman" w:cs="Times New Roman"/>
              </w:rPr>
            </w:pPr>
            <w:r w:rsidRPr="00087954">
              <w:rPr>
                <w:rFonts w:ascii="Times New Roman" w:hAnsi="Times New Roman" w:cs="Times New Roman"/>
              </w:rPr>
              <w:t>Social security</w:t>
            </w:r>
          </w:p>
        </w:tc>
        <w:tc>
          <w:tcPr>
            <w:tcW w:w="4370"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 xml:space="preserve">4. It depends on </w:t>
            </w:r>
            <w:r w:rsidRPr="00087954">
              <w:rPr>
                <w:rFonts w:ascii="Times New Roman" w:hAnsi="Times New Roman" w:cs="Times New Roman"/>
                <w:highlight w:val="cyan"/>
                <w:u w:val="single"/>
              </w:rPr>
              <w:t>the level of integratio</w:t>
            </w:r>
            <w:r w:rsidRPr="00087954">
              <w:rPr>
                <w:rFonts w:ascii="Times New Roman" w:hAnsi="Times New Roman" w:cs="Times New Roman"/>
                <w:highlight w:val="cyan"/>
              </w:rPr>
              <w:t>n</w:t>
            </w:r>
            <w:r w:rsidRPr="00087954">
              <w:rPr>
                <w:rFonts w:ascii="Times New Roman" w:hAnsi="Times New Roman" w:cs="Times New Roman"/>
              </w:rPr>
              <w:t xml:space="preserve"> in the local country and the </w:t>
            </w:r>
            <w:r w:rsidRPr="00087954">
              <w:rPr>
                <w:rFonts w:ascii="Times New Roman" w:hAnsi="Times New Roman" w:cs="Times New Roman"/>
                <w:highlight w:val="yellow"/>
              </w:rPr>
              <w:t xml:space="preserve">on </w:t>
            </w:r>
            <w:r w:rsidRPr="00087954">
              <w:rPr>
                <w:rFonts w:ascii="Times New Roman" w:hAnsi="Times New Roman" w:cs="Times New Roman"/>
                <w:highlight w:val="yellow"/>
                <w:u w:val="single"/>
              </w:rPr>
              <w:t>possibilities for social policy</w:t>
            </w:r>
            <w:r w:rsidRPr="00087954">
              <w:rPr>
                <w:rFonts w:ascii="Times New Roman" w:hAnsi="Times New Roman" w:cs="Times New Roman"/>
                <w:u w:val="single"/>
              </w:rPr>
              <w:t xml:space="preserve"> </w:t>
            </w:r>
            <w:r w:rsidRPr="00087954">
              <w:rPr>
                <w:rFonts w:ascii="Times New Roman" w:hAnsi="Times New Roman" w:cs="Times New Roman"/>
              </w:rPr>
              <w:t xml:space="preserve">that the country has. </w:t>
            </w:r>
            <w:r w:rsidRPr="00087954">
              <w:rPr>
                <w:rFonts w:ascii="Times New Roman" w:hAnsi="Times New Roman" w:cs="Times New Roman"/>
                <w:highlight w:val="yellow"/>
              </w:rPr>
              <w:t xml:space="preserve">For example, Belgium and the Netherlands have a very </w:t>
            </w:r>
            <w:proofErr w:type="gramStart"/>
            <w:r w:rsidRPr="00087954">
              <w:rPr>
                <w:rFonts w:ascii="Times New Roman" w:hAnsi="Times New Roman" w:cs="Times New Roman"/>
                <w:highlight w:val="yellow"/>
              </w:rPr>
              <w:t>well developed</w:t>
            </w:r>
            <w:proofErr w:type="gramEnd"/>
            <w:r w:rsidRPr="00087954">
              <w:rPr>
                <w:rFonts w:ascii="Times New Roman" w:hAnsi="Times New Roman" w:cs="Times New Roman"/>
                <w:highlight w:val="yellow"/>
              </w:rPr>
              <w:t xml:space="preserve"> </w:t>
            </w:r>
            <w:r w:rsidRPr="00087954">
              <w:rPr>
                <w:rFonts w:ascii="Times New Roman" w:hAnsi="Times New Roman" w:cs="Times New Roman"/>
                <w:highlight w:val="yellow"/>
                <w:u w:val="single"/>
              </w:rPr>
              <w:t>social policy.</w:t>
            </w:r>
            <w:r w:rsidRPr="00087954">
              <w:rPr>
                <w:rFonts w:ascii="Times New Roman" w:hAnsi="Times New Roman" w:cs="Times New Roman"/>
              </w:rPr>
              <w:t xml:space="preserve">  No matter what, the European countries are </w:t>
            </w:r>
            <w:r w:rsidRPr="00087954">
              <w:rPr>
                <w:rFonts w:ascii="Times New Roman" w:hAnsi="Times New Roman" w:cs="Times New Roman"/>
                <w:u w:val="single"/>
              </w:rPr>
              <w:t>more socially oriented</w:t>
            </w:r>
            <w:r w:rsidRPr="00087954">
              <w:rPr>
                <w:rFonts w:ascii="Times New Roman" w:hAnsi="Times New Roman" w:cs="Times New Roman"/>
              </w:rPr>
              <w:t xml:space="preserve"> and </w:t>
            </w:r>
            <w:r w:rsidRPr="00087954">
              <w:rPr>
                <w:rFonts w:ascii="Times New Roman" w:hAnsi="Times New Roman" w:cs="Times New Roman"/>
                <w:highlight w:val="cyan"/>
                <w:u w:val="single"/>
              </w:rPr>
              <w:t>less commercialized in</w:t>
            </w:r>
            <w:r w:rsidRPr="00087954">
              <w:rPr>
                <w:rFonts w:ascii="Times New Roman" w:hAnsi="Times New Roman" w:cs="Times New Roman"/>
                <w:highlight w:val="cyan"/>
              </w:rPr>
              <w:t xml:space="preserve"> </w:t>
            </w:r>
            <w:r w:rsidRPr="00087954">
              <w:rPr>
                <w:rFonts w:ascii="Times New Roman" w:hAnsi="Times New Roman" w:cs="Times New Roman"/>
                <w:highlight w:val="cyan"/>
                <w:u w:val="single"/>
              </w:rPr>
              <w:t>comparison with America</w:t>
            </w:r>
            <w:r w:rsidRPr="00087954">
              <w:rPr>
                <w:rFonts w:ascii="Times New Roman" w:hAnsi="Times New Roman" w:cs="Times New Roman"/>
                <w:highlight w:val="cyan"/>
              </w:rPr>
              <w:t>.</w:t>
            </w:r>
            <w:r w:rsidRPr="00087954">
              <w:rPr>
                <w:rFonts w:ascii="Times New Roman" w:hAnsi="Times New Roman" w:cs="Times New Roman"/>
              </w:rPr>
              <w:t xml:space="preserve"> </w:t>
            </w:r>
          </w:p>
        </w:tc>
      </w:tr>
      <w:tr w:rsidR="0007591D" w:rsidRPr="00087954" w:rsidTr="009522BC">
        <w:tc>
          <w:tcPr>
            <w:tcW w:w="141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Cultural</w:t>
            </w:r>
          </w:p>
        </w:tc>
        <w:tc>
          <w:tcPr>
            <w:tcW w:w="226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Cultural integration</w:t>
            </w:r>
          </w:p>
        </w:tc>
        <w:tc>
          <w:tcPr>
            <w:tcW w:w="1566" w:type="dxa"/>
          </w:tcPr>
          <w:p w:rsidR="0007591D" w:rsidRPr="00087954" w:rsidRDefault="0007591D" w:rsidP="009522BC">
            <w:pPr>
              <w:rPr>
                <w:rFonts w:ascii="Times New Roman" w:hAnsi="Times New Roman" w:cs="Times New Roman"/>
              </w:rPr>
            </w:pPr>
            <w:r w:rsidRPr="00087954">
              <w:rPr>
                <w:rFonts w:ascii="Times New Roman" w:hAnsi="Times New Roman" w:cs="Times New Roman"/>
                <w:highlight w:val="cyan"/>
              </w:rPr>
              <w:t>barriers</w:t>
            </w:r>
          </w:p>
        </w:tc>
        <w:tc>
          <w:tcPr>
            <w:tcW w:w="4370"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 xml:space="preserve">5. As to the barrier I have encountered...no matter how many efforts the local people make, no matter how much you are </w:t>
            </w:r>
            <w:r w:rsidRPr="00087954">
              <w:rPr>
                <w:rFonts w:ascii="Times New Roman" w:hAnsi="Times New Roman" w:cs="Times New Roman"/>
                <w:highlight w:val="cyan"/>
                <w:u w:val="single"/>
              </w:rPr>
              <w:t>integrated,</w:t>
            </w:r>
            <w:r w:rsidRPr="00087954">
              <w:rPr>
                <w:rFonts w:ascii="Times New Roman" w:hAnsi="Times New Roman" w:cs="Times New Roman"/>
                <w:highlight w:val="cyan"/>
              </w:rPr>
              <w:t xml:space="preserve"> if you </w:t>
            </w:r>
            <w:r w:rsidRPr="00087954">
              <w:rPr>
                <w:rFonts w:ascii="Times New Roman" w:hAnsi="Times New Roman" w:cs="Times New Roman"/>
                <w:highlight w:val="cyan"/>
                <w:u w:val="single"/>
              </w:rPr>
              <w:t>are not married to a local one,</w:t>
            </w:r>
            <w:r w:rsidRPr="00087954">
              <w:rPr>
                <w:rFonts w:ascii="Times New Roman" w:hAnsi="Times New Roman" w:cs="Times New Roman"/>
                <w:highlight w:val="cyan"/>
              </w:rPr>
              <w:t xml:space="preserve"> it is very difficult for these barriers to disappear.</w:t>
            </w:r>
          </w:p>
        </w:tc>
      </w:tr>
      <w:tr w:rsidR="0007591D" w:rsidRPr="00087954" w:rsidTr="009522BC">
        <w:tc>
          <w:tcPr>
            <w:tcW w:w="141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 xml:space="preserve">Economic </w:t>
            </w:r>
          </w:p>
        </w:tc>
        <w:tc>
          <w:tcPr>
            <w:tcW w:w="226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Work force</w:t>
            </w:r>
          </w:p>
        </w:tc>
        <w:tc>
          <w:tcPr>
            <w:tcW w:w="1566"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Discrimination, employment</w:t>
            </w:r>
          </w:p>
        </w:tc>
        <w:tc>
          <w:tcPr>
            <w:tcW w:w="4370"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6. (About not speaking French)</w:t>
            </w:r>
          </w:p>
          <w:p w:rsidR="0007591D" w:rsidRPr="00087954" w:rsidRDefault="0007591D" w:rsidP="009522BC">
            <w:pPr>
              <w:rPr>
                <w:rFonts w:ascii="Times New Roman" w:hAnsi="Times New Roman" w:cs="Times New Roman"/>
              </w:rPr>
            </w:pPr>
            <w:r w:rsidRPr="00087954">
              <w:rPr>
                <w:rFonts w:ascii="Times New Roman" w:hAnsi="Times New Roman" w:cs="Times New Roman"/>
              </w:rPr>
              <w:t xml:space="preserve"> It is...I would not say </w:t>
            </w:r>
            <w:r w:rsidRPr="00087954">
              <w:rPr>
                <w:rFonts w:ascii="Times New Roman" w:hAnsi="Times New Roman" w:cs="Times New Roman"/>
                <w:highlight w:val="yellow"/>
                <w:u w:val="single"/>
              </w:rPr>
              <w:t>discrimination</w:t>
            </w:r>
            <w:r w:rsidRPr="00087954">
              <w:rPr>
                <w:rFonts w:ascii="Times New Roman" w:hAnsi="Times New Roman" w:cs="Times New Roman"/>
                <w:u w:val="single"/>
              </w:rPr>
              <w:t>.</w:t>
            </w:r>
            <w:r w:rsidRPr="00087954">
              <w:rPr>
                <w:rFonts w:ascii="Times New Roman" w:hAnsi="Times New Roman" w:cs="Times New Roman"/>
              </w:rPr>
              <w:t xml:space="preserve"> I would say it is a </w:t>
            </w:r>
            <w:r w:rsidRPr="00087954">
              <w:rPr>
                <w:rFonts w:ascii="Times New Roman" w:hAnsi="Times New Roman" w:cs="Times New Roman"/>
              </w:rPr>
              <w:lastRenderedPageBreak/>
              <w:t>disadvantage for me because I would have achieved a different level under the same conditions...I feel very good in the company even it is a French speaking one, I communicate very well with people and I see no problems when communicating with them</w:t>
            </w:r>
          </w:p>
        </w:tc>
      </w:tr>
      <w:tr w:rsidR="0007591D" w:rsidRPr="00087954" w:rsidTr="009522BC">
        <w:tc>
          <w:tcPr>
            <w:tcW w:w="141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lastRenderedPageBreak/>
              <w:t xml:space="preserve">Cultural </w:t>
            </w:r>
          </w:p>
        </w:tc>
        <w:tc>
          <w:tcPr>
            <w:tcW w:w="226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 xml:space="preserve">Values </w:t>
            </w:r>
          </w:p>
        </w:tc>
        <w:tc>
          <w:tcPr>
            <w:tcW w:w="1566"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minorities</w:t>
            </w:r>
          </w:p>
        </w:tc>
        <w:tc>
          <w:tcPr>
            <w:tcW w:w="4370"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 xml:space="preserve">7. The system in Belgium is constructed in a way that it protects the </w:t>
            </w:r>
            <w:r w:rsidRPr="00087954">
              <w:rPr>
                <w:rFonts w:ascii="Times New Roman" w:hAnsi="Times New Roman" w:cs="Times New Roman"/>
                <w:highlight w:val="yellow"/>
                <w:u w:val="single"/>
              </w:rPr>
              <w:t>minorities</w:t>
            </w:r>
            <w:r w:rsidRPr="00087954">
              <w:rPr>
                <w:rFonts w:ascii="Times New Roman" w:hAnsi="Times New Roman" w:cs="Times New Roman"/>
                <w:u w:val="single"/>
              </w:rPr>
              <w:t>.</w:t>
            </w:r>
            <w:r w:rsidRPr="00087954">
              <w:rPr>
                <w:rFonts w:ascii="Times New Roman" w:hAnsi="Times New Roman" w:cs="Times New Roman"/>
              </w:rPr>
              <w:t xml:space="preserve"> Considering my </w:t>
            </w:r>
            <w:r w:rsidRPr="00087954">
              <w:rPr>
                <w:rFonts w:ascii="Times New Roman" w:hAnsi="Times New Roman" w:cs="Times New Roman"/>
                <w:highlight w:val="cyan"/>
                <w:u w:val="single"/>
              </w:rPr>
              <w:t>physical features of a European, white etc</w:t>
            </w:r>
            <w:r w:rsidRPr="00087954">
              <w:rPr>
                <w:rFonts w:ascii="Times New Roman" w:hAnsi="Times New Roman" w:cs="Times New Roman"/>
                <w:u w:val="single"/>
              </w:rPr>
              <w:t>,</w:t>
            </w:r>
            <w:r w:rsidRPr="00087954">
              <w:rPr>
                <w:rFonts w:ascii="Times New Roman" w:hAnsi="Times New Roman" w:cs="Times New Roman"/>
              </w:rPr>
              <w:t xml:space="preserve"> I am not in that discriminative group.</w:t>
            </w:r>
          </w:p>
        </w:tc>
      </w:tr>
      <w:tr w:rsidR="0007591D" w:rsidRPr="00087954" w:rsidTr="009522BC">
        <w:tc>
          <w:tcPr>
            <w:tcW w:w="141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Cultural bond</w:t>
            </w:r>
          </w:p>
          <w:p w:rsidR="0007591D" w:rsidRPr="00087954" w:rsidRDefault="0007591D" w:rsidP="009522BC">
            <w:pPr>
              <w:rPr>
                <w:rFonts w:ascii="Times New Roman" w:hAnsi="Times New Roman" w:cs="Times New Roman"/>
              </w:rPr>
            </w:pPr>
          </w:p>
          <w:p w:rsidR="0007591D" w:rsidRPr="00087954" w:rsidRDefault="0007591D" w:rsidP="009522BC">
            <w:pPr>
              <w:rPr>
                <w:rFonts w:ascii="Times New Roman" w:hAnsi="Times New Roman" w:cs="Times New Roman"/>
              </w:rPr>
            </w:pPr>
            <w:r w:rsidRPr="00087954">
              <w:rPr>
                <w:rFonts w:ascii="Times New Roman" w:hAnsi="Times New Roman" w:cs="Times New Roman"/>
              </w:rPr>
              <w:t>economic bond</w:t>
            </w:r>
          </w:p>
          <w:p w:rsidR="0007591D" w:rsidRPr="00087954" w:rsidRDefault="0007591D" w:rsidP="009522BC">
            <w:pPr>
              <w:rPr>
                <w:rFonts w:ascii="Times New Roman" w:hAnsi="Times New Roman" w:cs="Times New Roman"/>
              </w:rPr>
            </w:pPr>
          </w:p>
          <w:p w:rsidR="0007591D" w:rsidRPr="00087954" w:rsidRDefault="0007591D" w:rsidP="009522BC">
            <w:pPr>
              <w:rPr>
                <w:rFonts w:ascii="Times New Roman" w:hAnsi="Times New Roman" w:cs="Times New Roman"/>
              </w:rPr>
            </w:pPr>
            <w:r w:rsidRPr="00087954">
              <w:rPr>
                <w:rFonts w:ascii="Times New Roman" w:hAnsi="Times New Roman" w:cs="Times New Roman"/>
              </w:rPr>
              <w:t>Civic</w:t>
            </w:r>
          </w:p>
        </w:tc>
        <w:tc>
          <w:tcPr>
            <w:tcW w:w="226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 xml:space="preserve">Values </w:t>
            </w:r>
          </w:p>
          <w:p w:rsidR="0007591D" w:rsidRPr="00087954" w:rsidRDefault="0007591D" w:rsidP="009522BC">
            <w:pPr>
              <w:rPr>
                <w:rFonts w:ascii="Times New Roman" w:hAnsi="Times New Roman" w:cs="Times New Roman"/>
              </w:rPr>
            </w:pPr>
          </w:p>
          <w:p w:rsidR="0007591D" w:rsidRPr="00087954" w:rsidRDefault="0007591D" w:rsidP="009522BC">
            <w:pPr>
              <w:rPr>
                <w:rFonts w:ascii="Times New Roman" w:hAnsi="Times New Roman" w:cs="Times New Roman"/>
              </w:rPr>
            </w:pPr>
          </w:p>
          <w:p w:rsidR="0007591D" w:rsidRPr="00087954" w:rsidRDefault="0007591D" w:rsidP="009522BC">
            <w:pPr>
              <w:rPr>
                <w:rFonts w:ascii="Times New Roman" w:hAnsi="Times New Roman" w:cs="Times New Roman"/>
              </w:rPr>
            </w:pPr>
            <w:r w:rsidRPr="00087954">
              <w:rPr>
                <w:rFonts w:ascii="Times New Roman" w:hAnsi="Times New Roman" w:cs="Times New Roman"/>
              </w:rPr>
              <w:t xml:space="preserve">   Economic development    </w:t>
            </w:r>
          </w:p>
          <w:p w:rsidR="0007591D" w:rsidRPr="00087954" w:rsidRDefault="0007591D" w:rsidP="009522BC">
            <w:pPr>
              <w:rPr>
                <w:rFonts w:ascii="Times New Roman" w:hAnsi="Times New Roman" w:cs="Times New Roman"/>
              </w:rPr>
            </w:pPr>
          </w:p>
          <w:p w:rsidR="0007591D" w:rsidRPr="00087954" w:rsidRDefault="0007591D" w:rsidP="009522BC">
            <w:pPr>
              <w:rPr>
                <w:rFonts w:ascii="Times New Roman" w:hAnsi="Times New Roman" w:cs="Times New Roman"/>
              </w:rPr>
            </w:pPr>
            <w:r w:rsidRPr="00087954">
              <w:rPr>
                <w:rFonts w:ascii="Times New Roman" w:hAnsi="Times New Roman" w:cs="Times New Roman"/>
                <w:highlight w:val="cyan"/>
              </w:rPr>
              <w:t>Duties, obligations</w:t>
            </w:r>
          </w:p>
        </w:tc>
        <w:tc>
          <w:tcPr>
            <w:tcW w:w="1566"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Tolerance,</w:t>
            </w:r>
          </w:p>
          <w:p w:rsidR="0007591D" w:rsidRPr="00087954" w:rsidRDefault="0007591D" w:rsidP="009522BC">
            <w:pPr>
              <w:rPr>
                <w:rFonts w:ascii="Times New Roman" w:hAnsi="Times New Roman" w:cs="Times New Roman"/>
              </w:rPr>
            </w:pPr>
          </w:p>
          <w:p w:rsidR="0007591D" w:rsidRPr="00087954" w:rsidRDefault="0007591D" w:rsidP="009522BC">
            <w:pPr>
              <w:rPr>
                <w:rFonts w:ascii="Times New Roman" w:hAnsi="Times New Roman" w:cs="Times New Roman"/>
              </w:rPr>
            </w:pPr>
          </w:p>
          <w:p w:rsidR="0007591D" w:rsidRPr="00087954" w:rsidRDefault="0007591D" w:rsidP="009522BC">
            <w:pPr>
              <w:rPr>
                <w:rFonts w:ascii="Times New Roman" w:hAnsi="Times New Roman" w:cs="Times New Roman"/>
              </w:rPr>
            </w:pPr>
            <w:r w:rsidRPr="00087954">
              <w:rPr>
                <w:rFonts w:ascii="Times New Roman" w:hAnsi="Times New Roman" w:cs="Times New Roman"/>
              </w:rPr>
              <w:t xml:space="preserve"> economic development</w:t>
            </w:r>
          </w:p>
          <w:p w:rsidR="0007591D" w:rsidRPr="00087954" w:rsidRDefault="0007591D" w:rsidP="009522BC">
            <w:pPr>
              <w:rPr>
                <w:rFonts w:ascii="Times New Roman" w:hAnsi="Times New Roman" w:cs="Times New Roman"/>
              </w:rPr>
            </w:pPr>
          </w:p>
          <w:p w:rsidR="0007591D" w:rsidRPr="00087954" w:rsidRDefault="0007591D" w:rsidP="009522BC">
            <w:pPr>
              <w:rPr>
                <w:rFonts w:ascii="Times New Roman" w:hAnsi="Times New Roman" w:cs="Times New Roman"/>
              </w:rPr>
            </w:pPr>
          </w:p>
          <w:p w:rsidR="0007591D" w:rsidRPr="00087954" w:rsidRDefault="0007591D" w:rsidP="009522BC">
            <w:pPr>
              <w:rPr>
                <w:rFonts w:ascii="Times New Roman" w:hAnsi="Times New Roman" w:cs="Times New Roman"/>
              </w:rPr>
            </w:pPr>
            <w:r w:rsidRPr="00087954">
              <w:rPr>
                <w:rFonts w:ascii="Times New Roman" w:hAnsi="Times New Roman" w:cs="Times New Roman"/>
              </w:rPr>
              <w:t>abiding the laws</w:t>
            </w:r>
          </w:p>
        </w:tc>
        <w:tc>
          <w:tcPr>
            <w:tcW w:w="4370"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 xml:space="preserve">8. The cultural differences in Europe are much bigger than in the America, they speak the same language, have the same currency...one history...For example in the Netherlands they do not like the Germans because of the Second world war. There will always be a barrier between the Polish and the Germans....it is not only a Bulgarian trait...hating your neighbor. </w:t>
            </w:r>
            <w:r w:rsidRPr="00087954">
              <w:rPr>
                <w:rFonts w:ascii="Times New Roman" w:hAnsi="Times New Roman" w:cs="Times New Roman"/>
                <w:highlight w:val="yellow"/>
              </w:rPr>
              <w:t xml:space="preserve">Now people identify that they are Europeans by respecting other people's position and opinion, by being more open towards countries and people that are near the EU </w:t>
            </w:r>
            <w:proofErr w:type="gramStart"/>
            <w:r w:rsidRPr="00087954">
              <w:rPr>
                <w:rFonts w:ascii="Times New Roman" w:hAnsi="Times New Roman" w:cs="Times New Roman"/>
                <w:highlight w:val="yellow"/>
              </w:rPr>
              <w:t>and  there</w:t>
            </w:r>
            <w:proofErr w:type="gramEnd"/>
            <w:r w:rsidRPr="00087954">
              <w:rPr>
                <w:rFonts w:ascii="Times New Roman" w:hAnsi="Times New Roman" w:cs="Times New Roman"/>
                <w:highlight w:val="yellow"/>
              </w:rPr>
              <w:t xml:space="preserve"> is no doubt about it.</w:t>
            </w:r>
            <w:r w:rsidRPr="00087954">
              <w:rPr>
                <w:rFonts w:ascii="Times New Roman" w:hAnsi="Times New Roman" w:cs="Times New Roman"/>
              </w:rPr>
              <w:t xml:space="preserve"> But I think that we need 2 or 3 generations so that </w:t>
            </w:r>
            <w:r w:rsidRPr="00087954">
              <w:rPr>
                <w:rFonts w:ascii="Times New Roman" w:hAnsi="Times New Roman" w:cs="Times New Roman"/>
                <w:highlight w:val="cyan"/>
              </w:rPr>
              <w:t xml:space="preserve">we </w:t>
            </w:r>
            <w:r w:rsidRPr="00087954">
              <w:rPr>
                <w:rFonts w:ascii="Times New Roman" w:hAnsi="Times New Roman" w:cs="Times New Roman"/>
                <w:color w:val="000000" w:themeColor="text1"/>
                <w:highlight w:val="cyan"/>
              </w:rPr>
              <w:t>have the same economic development.</w:t>
            </w:r>
            <w:r w:rsidRPr="00087954">
              <w:rPr>
                <w:rFonts w:ascii="Times New Roman" w:hAnsi="Times New Roman" w:cs="Times New Roman"/>
                <w:color w:val="000000" w:themeColor="text1"/>
              </w:rPr>
              <w:t xml:space="preserve"> </w:t>
            </w:r>
            <w:r w:rsidRPr="00087954">
              <w:rPr>
                <w:rFonts w:ascii="Times New Roman" w:hAnsi="Times New Roman" w:cs="Times New Roman"/>
              </w:rPr>
              <w:t xml:space="preserve"> A German will always say </w:t>
            </w:r>
            <w:r w:rsidRPr="00087954">
              <w:rPr>
                <w:rFonts w:ascii="Times New Roman" w:hAnsi="Times New Roman" w:cs="Times New Roman"/>
                <w:u w:val="single"/>
              </w:rPr>
              <w:t>"</w:t>
            </w:r>
            <w:r w:rsidRPr="00087954">
              <w:rPr>
                <w:rFonts w:ascii="Times New Roman" w:hAnsi="Times New Roman" w:cs="Times New Roman"/>
                <w:highlight w:val="cyan"/>
                <w:u w:val="single"/>
              </w:rPr>
              <w:t>My countries gives most money in the EU, why should I feed the Greeks that are lazy"</w:t>
            </w:r>
            <w:r w:rsidRPr="00087954">
              <w:rPr>
                <w:rFonts w:ascii="Times New Roman" w:hAnsi="Times New Roman" w:cs="Times New Roman"/>
                <w:u w:val="single"/>
              </w:rPr>
              <w:t>.</w:t>
            </w:r>
            <w:r w:rsidRPr="00087954">
              <w:rPr>
                <w:rFonts w:ascii="Times New Roman" w:hAnsi="Times New Roman" w:cs="Times New Roman"/>
              </w:rPr>
              <w:t xml:space="preserve"> As I said I do not want to be integrated but </w:t>
            </w:r>
            <w:r w:rsidRPr="00087954">
              <w:rPr>
                <w:rFonts w:ascii="Times New Roman" w:hAnsi="Times New Roman" w:cs="Times New Roman"/>
                <w:highlight w:val="cyan"/>
                <w:u w:val="single"/>
              </w:rPr>
              <w:t>I pay my taxes and I abide the laws. They will never accept me as a local but they will be tolerant to me as a person.</w:t>
            </w:r>
            <w:r w:rsidRPr="00087954">
              <w:rPr>
                <w:rFonts w:ascii="Times New Roman" w:hAnsi="Times New Roman" w:cs="Times New Roman"/>
              </w:rPr>
              <w:t xml:space="preserve"> </w:t>
            </w:r>
          </w:p>
        </w:tc>
      </w:tr>
      <w:tr w:rsidR="0007591D" w:rsidRPr="00087954" w:rsidTr="009522BC">
        <w:tc>
          <w:tcPr>
            <w:tcW w:w="141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 xml:space="preserve">Cultural bond </w:t>
            </w:r>
          </w:p>
        </w:tc>
        <w:tc>
          <w:tcPr>
            <w:tcW w:w="226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Values/etho-culturalism</w:t>
            </w:r>
          </w:p>
        </w:tc>
        <w:tc>
          <w:tcPr>
            <w:tcW w:w="1566"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Tolerance,</w:t>
            </w:r>
          </w:p>
          <w:p w:rsidR="0007591D" w:rsidRPr="00087954" w:rsidRDefault="0007591D" w:rsidP="009522BC">
            <w:pPr>
              <w:rPr>
                <w:rFonts w:ascii="Times New Roman" w:hAnsi="Times New Roman" w:cs="Times New Roman"/>
              </w:rPr>
            </w:pPr>
            <w:r w:rsidRPr="00087954">
              <w:rPr>
                <w:rFonts w:ascii="Times New Roman" w:hAnsi="Times New Roman" w:cs="Times New Roman"/>
              </w:rPr>
              <w:t>traditions</w:t>
            </w:r>
          </w:p>
        </w:tc>
        <w:tc>
          <w:tcPr>
            <w:tcW w:w="4370"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 xml:space="preserve">9. Now there is tolerance, </w:t>
            </w:r>
            <w:proofErr w:type="gramStart"/>
            <w:r w:rsidRPr="00087954">
              <w:rPr>
                <w:rFonts w:ascii="Times New Roman" w:hAnsi="Times New Roman" w:cs="Times New Roman"/>
              </w:rPr>
              <w:t>understanding..</w:t>
            </w:r>
            <w:proofErr w:type="gramEnd"/>
            <w:r w:rsidRPr="00087954">
              <w:rPr>
                <w:rFonts w:ascii="Times New Roman" w:hAnsi="Times New Roman" w:cs="Times New Roman"/>
              </w:rPr>
              <w:t xml:space="preserve">everybody knows that the other person is more </w:t>
            </w:r>
            <w:r w:rsidRPr="00087954">
              <w:rPr>
                <w:rFonts w:ascii="Times New Roman" w:hAnsi="Times New Roman" w:cs="Times New Roman"/>
                <w:highlight w:val="cyan"/>
              </w:rPr>
              <w:t>intelligent, that everybody is looking for their happiness in the respective country.</w:t>
            </w:r>
            <w:r w:rsidRPr="00087954">
              <w:rPr>
                <w:rFonts w:ascii="Times New Roman" w:hAnsi="Times New Roman" w:cs="Times New Roman"/>
              </w:rPr>
              <w:t xml:space="preserve"> But for </w:t>
            </w:r>
            <w:proofErr w:type="gramStart"/>
            <w:r w:rsidRPr="00087954">
              <w:rPr>
                <w:rFonts w:ascii="Times New Roman" w:hAnsi="Times New Roman" w:cs="Times New Roman"/>
              </w:rPr>
              <w:t>example</w:t>
            </w:r>
            <w:proofErr w:type="gramEnd"/>
            <w:r w:rsidRPr="00087954">
              <w:rPr>
                <w:rFonts w:ascii="Times New Roman" w:hAnsi="Times New Roman" w:cs="Times New Roman"/>
              </w:rPr>
              <w:t xml:space="preserve"> I will never accept a huge Catholic holiday or celebrate Poland's national holiday for example.</w:t>
            </w:r>
          </w:p>
        </w:tc>
      </w:tr>
      <w:tr w:rsidR="0007591D" w:rsidRPr="00087954" w:rsidTr="009522BC">
        <w:tc>
          <w:tcPr>
            <w:tcW w:w="141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Cultural bond</w:t>
            </w:r>
          </w:p>
        </w:tc>
        <w:tc>
          <w:tcPr>
            <w:tcW w:w="226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Values/entitativity</w:t>
            </w:r>
          </w:p>
        </w:tc>
        <w:tc>
          <w:tcPr>
            <w:tcW w:w="1566"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 xml:space="preserve">Peace/the heritage of </w:t>
            </w:r>
            <w:r w:rsidRPr="00087954">
              <w:rPr>
                <w:rFonts w:ascii="Times New Roman" w:hAnsi="Times New Roman" w:cs="Times New Roman"/>
              </w:rPr>
              <w:lastRenderedPageBreak/>
              <w:t>Europe</w:t>
            </w:r>
          </w:p>
        </w:tc>
        <w:tc>
          <w:tcPr>
            <w:tcW w:w="4370"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lastRenderedPageBreak/>
              <w:t xml:space="preserve">10. I feel European and I would say </w:t>
            </w:r>
            <w:r w:rsidRPr="00087954">
              <w:rPr>
                <w:rFonts w:ascii="Times New Roman" w:hAnsi="Times New Roman" w:cs="Times New Roman"/>
              </w:rPr>
              <w:lastRenderedPageBreak/>
              <w:t xml:space="preserve">that many people outside the EU are also European. </w:t>
            </w:r>
            <w:r w:rsidRPr="00087954">
              <w:rPr>
                <w:rFonts w:ascii="Times New Roman" w:hAnsi="Times New Roman" w:cs="Times New Roman"/>
                <w:u w:val="single"/>
              </w:rPr>
              <w:t>The EU does not mean that only the people inside are Europe. Europe exists before the EU...</w:t>
            </w:r>
            <w:r w:rsidRPr="00087954">
              <w:rPr>
                <w:rFonts w:ascii="Times New Roman" w:hAnsi="Times New Roman" w:cs="Times New Roman"/>
              </w:rPr>
              <w:t>.Europe is a continent and not only economic development and economic thinking</w:t>
            </w:r>
            <w:r w:rsidRPr="00087954">
              <w:rPr>
                <w:rFonts w:ascii="Times New Roman" w:hAnsi="Times New Roman" w:cs="Times New Roman"/>
                <w:u w:val="single"/>
              </w:rPr>
              <w:t xml:space="preserve">. Considering </w:t>
            </w:r>
            <w:r w:rsidRPr="00087954">
              <w:rPr>
                <w:rFonts w:ascii="Times New Roman" w:hAnsi="Times New Roman" w:cs="Times New Roman"/>
                <w:highlight w:val="cyan"/>
                <w:u w:val="single"/>
              </w:rPr>
              <w:t>the ideology</w:t>
            </w:r>
            <w:r w:rsidRPr="00087954">
              <w:rPr>
                <w:rFonts w:ascii="Times New Roman" w:hAnsi="Times New Roman" w:cs="Times New Roman"/>
                <w:u w:val="single"/>
              </w:rPr>
              <w:t xml:space="preserve"> of the EU for free movement and education, I feel such even if I was not part of the EU</w:t>
            </w:r>
            <w:r w:rsidRPr="00087954">
              <w:rPr>
                <w:rFonts w:ascii="Times New Roman" w:hAnsi="Times New Roman" w:cs="Times New Roman"/>
              </w:rPr>
              <w:t>...being tolerant, accepting the other...the lack of military conflict.</w:t>
            </w:r>
          </w:p>
        </w:tc>
      </w:tr>
      <w:tr w:rsidR="0007591D" w:rsidRPr="00087954" w:rsidTr="009522BC">
        <w:tc>
          <w:tcPr>
            <w:tcW w:w="141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lastRenderedPageBreak/>
              <w:t xml:space="preserve">Civic/political </w:t>
            </w:r>
          </w:p>
        </w:tc>
        <w:tc>
          <w:tcPr>
            <w:tcW w:w="226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Citizenship</w:t>
            </w:r>
          </w:p>
        </w:tc>
        <w:tc>
          <w:tcPr>
            <w:tcW w:w="1566"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Behaviour/laws/civilized</w:t>
            </w:r>
          </w:p>
        </w:tc>
        <w:tc>
          <w:tcPr>
            <w:tcW w:w="4370" w:type="dxa"/>
          </w:tcPr>
          <w:p w:rsidR="0007591D" w:rsidRPr="00087954" w:rsidRDefault="0007591D" w:rsidP="009522BC">
            <w:pPr>
              <w:rPr>
                <w:rFonts w:ascii="Times New Roman" w:hAnsi="Times New Roman" w:cs="Times New Roman"/>
              </w:rPr>
            </w:pPr>
            <w:r w:rsidRPr="00087954">
              <w:rPr>
                <w:rFonts w:ascii="Times New Roman" w:hAnsi="Times New Roman" w:cs="Times New Roman"/>
                <w:highlight w:val="yellow"/>
              </w:rPr>
              <w:t xml:space="preserve">11. I would </w:t>
            </w:r>
            <w:r w:rsidRPr="00087954">
              <w:rPr>
                <w:rFonts w:ascii="Times New Roman" w:hAnsi="Times New Roman" w:cs="Times New Roman"/>
                <w:highlight w:val="yellow"/>
                <w:u w:val="single"/>
              </w:rPr>
              <w:t>say I am a citizen of Europe</w:t>
            </w:r>
            <w:r w:rsidRPr="00087954">
              <w:rPr>
                <w:rFonts w:ascii="Times New Roman" w:hAnsi="Times New Roman" w:cs="Times New Roman"/>
                <w:highlight w:val="yellow"/>
              </w:rPr>
              <w:t xml:space="preserve"> but it would not be my first sentence...</w:t>
            </w:r>
            <w:r w:rsidRPr="00087954">
              <w:rPr>
                <w:rFonts w:ascii="Times New Roman" w:hAnsi="Times New Roman" w:cs="Times New Roman"/>
              </w:rPr>
              <w:t xml:space="preserve"> because I travel...</w:t>
            </w:r>
            <w:r w:rsidRPr="00087954">
              <w:rPr>
                <w:rFonts w:ascii="Times New Roman" w:hAnsi="Times New Roman" w:cs="Times New Roman"/>
                <w:highlight w:val="cyan"/>
                <w:u w:val="single"/>
              </w:rPr>
              <w:t>behaving as European, being more civilized, abiding the laws</w:t>
            </w:r>
          </w:p>
        </w:tc>
      </w:tr>
      <w:tr w:rsidR="0007591D" w:rsidRPr="00087954" w:rsidTr="009522BC">
        <w:tc>
          <w:tcPr>
            <w:tcW w:w="141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Economic</w:t>
            </w:r>
          </w:p>
        </w:tc>
        <w:tc>
          <w:tcPr>
            <w:tcW w:w="226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Work mobility</w:t>
            </w:r>
          </w:p>
        </w:tc>
        <w:tc>
          <w:tcPr>
            <w:tcW w:w="1566"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visa</w:t>
            </w:r>
          </w:p>
        </w:tc>
        <w:tc>
          <w:tcPr>
            <w:tcW w:w="4370" w:type="dxa"/>
          </w:tcPr>
          <w:p w:rsidR="0007591D" w:rsidRPr="00087954" w:rsidRDefault="0007591D" w:rsidP="009522BC">
            <w:pPr>
              <w:rPr>
                <w:rFonts w:ascii="Times New Roman" w:hAnsi="Times New Roman" w:cs="Times New Roman"/>
              </w:rPr>
            </w:pPr>
            <w:proofErr w:type="gramStart"/>
            <w:r w:rsidRPr="00087954">
              <w:rPr>
                <w:rFonts w:ascii="Times New Roman" w:hAnsi="Times New Roman" w:cs="Times New Roman"/>
              </w:rPr>
              <w:t>12. .I</w:t>
            </w:r>
            <w:proofErr w:type="gramEnd"/>
            <w:r w:rsidRPr="00087954">
              <w:rPr>
                <w:rFonts w:ascii="Times New Roman" w:hAnsi="Times New Roman" w:cs="Times New Roman"/>
              </w:rPr>
              <w:t xml:space="preserve"> will always be Bulgarian..In Belgium I am satisfied that I managed to find my place and that I could develop myself without the barriers in Bulgaria but they have not given this to me just like that.  I have made efforts, studied and fought. I found a job on my own. I am </w:t>
            </w:r>
            <w:r w:rsidRPr="00087954">
              <w:rPr>
                <w:rFonts w:ascii="Times New Roman" w:hAnsi="Times New Roman" w:cs="Times New Roman"/>
                <w:highlight w:val="yellow"/>
              </w:rPr>
              <w:t>satisfied I could apply for a job without a visa...so i would say I am satisfied with the EU</w:t>
            </w:r>
            <w:r w:rsidRPr="00087954">
              <w:rPr>
                <w:rFonts w:ascii="Times New Roman" w:hAnsi="Times New Roman" w:cs="Times New Roman"/>
              </w:rPr>
              <w:t>.</w:t>
            </w:r>
          </w:p>
        </w:tc>
      </w:tr>
      <w:tr w:rsidR="0007591D" w:rsidRPr="00087954" w:rsidTr="009522BC">
        <w:tc>
          <w:tcPr>
            <w:tcW w:w="141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Cultural bond /</w:t>
            </w:r>
          </w:p>
          <w:p w:rsidR="0007591D" w:rsidRPr="00087954" w:rsidRDefault="0007591D" w:rsidP="009522BC">
            <w:pPr>
              <w:rPr>
                <w:rFonts w:ascii="Times New Roman" w:hAnsi="Times New Roman" w:cs="Times New Roman"/>
              </w:rPr>
            </w:pPr>
            <w:r w:rsidRPr="00087954">
              <w:rPr>
                <w:rFonts w:ascii="Times New Roman" w:hAnsi="Times New Roman" w:cs="Times New Roman"/>
              </w:rPr>
              <w:t>Solidarity</w:t>
            </w:r>
          </w:p>
        </w:tc>
        <w:tc>
          <w:tcPr>
            <w:tcW w:w="226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Ethno-culturalism</w:t>
            </w:r>
          </w:p>
        </w:tc>
        <w:tc>
          <w:tcPr>
            <w:tcW w:w="1566"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Common destiny /shared sense of continuity</w:t>
            </w:r>
          </w:p>
        </w:tc>
        <w:tc>
          <w:tcPr>
            <w:tcW w:w="4370"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13. If I have to conclude we need minimum 50/60 years so that the EU could have, let's say, a common destiny...common history experienced by everybody...we need a catastrophe, something really stunning so that the whole thing changes</w:t>
            </w:r>
          </w:p>
        </w:tc>
      </w:tr>
      <w:tr w:rsidR="0007591D" w:rsidRPr="00087954" w:rsidTr="009522BC">
        <w:tc>
          <w:tcPr>
            <w:tcW w:w="141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Cultural bond</w:t>
            </w:r>
          </w:p>
        </w:tc>
        <w:tc>
          <w:tcPr>
            <w:tcW w:w="226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 xml:space="preserve">Ethno-culturalism </w:t>
            </w:r>
          </w:p>
        </w:tc>
        <w:tc>
          <w:tcPr>
            <w:tcW w:w="1566"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Common history</w:t>
            </w:r>
          </w:p>
        </w:tc>
        <w:tc>
          <w:tcPr>
            <w:tcW w:w="4370" w:type="dxa"/>
          </w:tcPr>
          <w:p w:rsidR="0007591D" w:rsidRPr="00087954" w:rsidRDefault="0007591D" w:rsidP="009522BC">
            <w:pPr>
              <w:rPr>
                <w:rFonts w:ascii="Times New Roman" w:hAnsi="Times New Roman" w:cs="Times New Roman"/>
                <w:highlight w:val="yellow"/>
              </w:rPr>
            </w:pPr>
            <w:r w:rsidRPr="00087954">
              <w:rPr>
                <w:rFonts w:ascii="Times New Roman" w:hAnsi="Times New Roman" w:cs="Times New Roman"/>
              </w:rPr>
              <w:t xml:space="preserve">14. I felt really good in the </w:t>
            </w:r>
            <w:proofErr w:type="gramStart"/>
            <w:r w:rsidRPr="00087954">
              <w:rPr>
                <w:rFonts w:ascii="Times New Roman" w:hAnsi="Times New Roman" w:cs="Times New Roman"/>
              </w:rPr>
              <w:t>Czech republic</w:t>
            </w:r>
            <w:proofErr w:type="gramEnd"/>
            <w:r w:rsidRPr="00087954">
              <w:rPr>
                <w:rFonts w:ascii="Times New Roman" w:hAnsi="Times New Roman" w:cs="Times New Roman"/>
              </w:rPr>
              <w:t xml:space="preserve">. They are Slavic as identity. It is true, we </w:t>
            </w:r>
            <w:r w:rsidRPr="00087954">
              <w:rPr>
                <w:rFonts w:ascii="Times New Roman" w:hAnsi="Times New Roman" w:cs="Times New Roman"/>
                <w:highlight w:val="cyan"/>
              </w:rPr>
              <w:t>the Slavic people spoke the same language until 13/14 century.</w:t>
            </w:r>
            <w:r w:rsidRPr="00087954">
              <w:rPr>
                <w:rFonts w:ascii="Times New Roman" w:hAnsi="Times New Roman" w:cs="Times New Roman"/>
              </w:rPr>
              <w:t xml:space="preserve"> I became part of the environment very quickly. I think it will be very difficult without </w:t>
            </w:r>
            <w:r w:rsidRPr="00087954">
              <w:rPr>
                <w:rFonts w:ascii="Times New Roman" w:hAnsi="Times New Roman" w:cs="Times New Roman"/>
                <w:highlight w:val="yellow"/>
              </w:rPr>
              <w:t>common history.</w:t>
            </w:r>
          </w:p>
        </w:tc>
      </w:tr>
    </w:tbl>
    <w:p w:rsidR="0007591D" w:rsidRPr="00087954" w:rsidRDefault="0007591D" w:rsidP="0007591D">
      <w:pPr>
        <w:rPr>
          <w:rFonts w:ascii="Times New Roman" w:hAnsi="Times New Roman" w:cs="Times New Roman"/>
        </w:rPr>
      </w:pPr>
    </w:p>
    <w:p w:rsidR="0007591D" w:rsidRPr="00087954" w:rsidRDefault="0007591D" w:rsidP="0007591D">
      <w:pPr>
        <w:rPr>
          <w:rFonts w:ascii="Times New Roman" w:hAnsi="Times New Roman" w:cs="Times New Roman"/>
          <w:highlight w:val="yellow"/>
        </w:rPr>
      </w:pPr>
    </w:p>
    <w:p w:rsidR="0007591D" w:rsidRPr="00087954" w:rsidRDefault="0007591D" w:rsidP="0007591D">
      <w:pPr>
        <w:rPr>
          <w:rFonts w:ascii="Times New Roman" w:hAnsi="Times New Roman" w:cs="Times New Roman"/>
        </w:rPr>
      </w:pPr>
      <w:r w:rsidRPr="00087954">
        <w:rPr>
          <w:rFonts w:ascii="Times New Roman" w:hAnsi="Times New Roman" w:cs="Times New Roman"/>
          <w:highlight w:val="yellow"/>
        </w:rPr>
        <w:t>yellow colour: deductive coding</w:t>
      </w:r>
    </w:p>
    <w:p w:rsidR="0007591D" w:rsidRPr="00087954" w:rsidRDefault="0007591D" w:rsidP="0007591D">
      <w:pPr>
        <w:rPr>
          <w:rFonts w:ascii="Times New Roman" w:hAnsi="Times New Roman" w:cs="Times New Roman"/>
        </w:rPr>
      </w:pPr>
      <w:r w:rsidRPr="00087954">
        <w:rPr>
          <w:rFonts w:ascii="Times New Roman" w:hAnsi="Times New Roman" w:cs="Times New Roman"/>
          <w:highlight w:val="cyan"/>
        </w:rPr>
        <w:t>green colour: inductive coding</w:t>
      </w:r>
    </w:p>
    <w:p w:rsidR="0007591D" w:rsidRPr="00087954" w:rsidRDefault="0007591D" w:rsidP="0007591D">
      <w:pPr>
        <w:jc w:val="both"/>
        <w:rPr>
          <w:rFonts w:ascii="Times New Roman" w:hAnsi="Times New Roman" w:cs="Times New Roman"/>
        </w:rPr>
      </w:pPr>
      <w:r w:rsidRPr="00087954">
        <w:rPr>
          <w:rFonts w:ascii="Times New Roman" w:hAnsi="Times New Roman" w:cs="Times New Roman"/>
        </w:rPr>
        <w:lastRenderedPageBreak/>
        <w:t xml:space="preserve">The first interview contains some very important information regarding the different bonds, their impact on the individual's identification as well as some interesting relations between these bonds that could constitute European identity. </w:t>
      </w:r>
    </w:p>
    <w:p w:rsidR="0007591D" w:rsidRPr="00087954" w:rsidRDefault="0007591D" w:rsidP="0007591D">
      <w:pPr>
        <w:jc w:val="both"/>
        <w:rPr>
          <w:rFonts w:ascii="Times New Roman" w:hAnsi="Times New Roman" w:cs="Times New Roman"/>
        </w:rPr>
      </w:pPr>
      <w:r w:rsidRPr="00087954">
        <w:rPr>
          <w:rFonts w:ascii="Times New Roman" w:hAnsi="Times New Roman" w:cs="Times New Roman"/>
        </w:rPr>
        <w:t xml:space="preserve">The civic/political bond is very often mentioned and could be derived from the respondent's quotes. In particular this respondent experiences being a citizen of Europe through the numerous rights he possesses and what is more important through his awareness of his rights. Though we have no direct mentioning of any of the civil and political rights of </w:t>
      </w:r>
      <w:proofErr w:type="gramStart"/>
      <w:r w:rsidRPr="00087954">
        <w:rPr>
          <w:rFonts w:ascii="Times New Roman" w:hAnsi="Times New Roman" w:cs="Times New Roman"/>
        </w:rPr>
        <w:t>a</w:t>
      </w:r>
      <w:proofErr w:type="gramEnd"/>
      <w:r w:rsidRPr="00087954">
        <w:rPr>
          <w:rFonts w:ascii="Times New Roman" w:hAnsi="Times New Roman" w:cs="Times New Roman"/>
        </w:rPr>
        <w:t xml:space="preserve"> EU citizen such as participation in local or EP elections that we set in the code book, being a citizen of Europe is very well linked to the awareness and fulfillment of different rights that could be related to other bonds. Thus, in the first quote we see that paying the taxes and receiving the redundancy payments constitute both rights and obligations of </w:t>
      </w:r>
      <w:proofErr w:type="gramStart"/>
      <w:r w:rsidRPr="00087954">
        <w:rPr>
          <w:rFonts w:ascii="Times New Roman" w:hAnsi="Times New Roman" w:cs="Times New Roman"/>
        </w:rPr>
        <w:t>a</w:t>
      </w:r>
      <w:proofErr w:type="gramEnd"/>
      <w:r w:rsidRPr="00087954">
        <w:rPr>
          <w:rFonts w:ascii="Times New Roman" w:hAnsi="Times New Roman" w:cs="Times New Roman"/>
        </w:rPr>
        <w:t xml:space="preserve"> EU citizen who moves to work under the same conditions as the nationals of the host country. Moreover, quote number 2 adds to the Civic/Political bond by calling being a citizen of Europe a benefit, a matter of protection. Protection in social dimension related to the social policy and the social system of Belgium in particular and of Europe as a whole (quote 4) is what constitutes Europe compared to other systems such as the American one. Social, Economic and Civic/Political bond are somehow experienced together and there is not such a strict division between them precisely through the possibility of working and residing under the same conditions as the local ones which is well understood and experienced. In particular, we could even add the cultural bond in quote 10 where free movement of person and education are seen themselves as values or even as an ideology of Europe together with tolerance toward other nationalities.  A cultural bond is also mentioned in particular to the respect for values such as tolerance and respecting minorities and the possibility for common history. The common experience of challenges is seen, moreover, as a step of developing solidarity and ultimately common cultural European identity. Also, a particular civic dimension of European identity is understood as being more civilized, abiding the rules and paying the taxes. </w:t>
      </w:r>
    </w:p>
    <w:p w:rsidR="0007591D" w:rsidRPr="00087954" w:rsidRDefault="0007591D" w:rsidP="0007591D">
      <w:pPr>
        <w:jc w:val="both"/>
        <w:rPr>
          <w:rFonts w:ascii="Times New Roman" w:hAnsi="Times New Roman" w:cs="Times New Roman"/>
        </w:rPr>
      </w:pPr>
      <w:r w:rsidRPr="00087954">
        <w:rPr>
          <w:rFonts w:ascii="Times New Roman" w:hAnsi="Times New Roman" w:cs="Times New Roman"/>
        </w:rPr>
        <w:t xml:space="preserve">To us, particularly interesting are quotes: 7, 8, 10 and 14 because they represent particular contradictions between some of the bonds and some ideas are generated inductively. </w:t>
      </w:r>
    </w:p>
    <w:p w:rsidR="0007591D" w:rsidRPr="00087954" w:rsidRDefault="0007591D" w:rsidP="0007591D">
      <w:pPr>
        <w:jc w:val="both"/>
        <w:rPr>
          <w:rFonts w:ascii="Times New Roman" w:hAnsi="Times New Roman" w:cs="Times New Roman"/>
        </w:rPr>
      </w:pPr>
      <w:r w:rsidRPr="00087954">
        <w:rPr>
          <w:rFonts w:ascii="Times New Roman" w:hAnsi="Times New Roman" w:cs="Times New Roman"/>
        </w:rPr>
        <w:t xml:space="preserve">Quote 7 represents an idea of being European based on physical features such as race </w:t>
      </w:r>
      <w:proofErr w:type="gramStart"/>
      <w:r w:rsidRPr="00087954">
        <w:rPr>
          <w:rFonts w:ascii="Times New Roman" w:hAnsi="Times New Roman" w:cs="Times New Roman"/>
        </w:rPr>
        <w:t>( the</w:t>
      </w:r>
      <w:proofErr w:type="gramEnd"/>
      <w:r w:rsidRPr="00087954">
        <w:rPr>
          <w:rFonts w:ascii="Times New Roman" w:hAnsi="Times New Roman" w:cs="Times New Roman"/>
        </w:rPr>
        <w:t xml:space="preserve"> colour of white) which is something not discussed in the Conceptual framework but very much resembles the essentialist understanding for identity. Moreover, being white is seen as a quality of European who is not discriminated. </w:t>
      </w:r>
    </w:p>
    <w:p w:rsidR="0007591D" w:rsidRPr="00087954" w:rsidRDefault="0007591D" w:rsidP="0007591D">
      <w:pPr>
        <w:jc w:val="both"/>
        <w:rPr>
          <w:rFonts w:ascii="Times New Roman" w:hAnsi="Times New Roman" w:cs="Times New Roman"/>
        </w:rPr>
      </w:pPr>
      <w:r w:rsidRPr="00087954">
        <w:rPr>
          <w:rFonts w:ascii="Times New Roman" w:hAnsi="Times New Roman" w:cs="Times New Roman"/>
        </w:rPr>
        <w:t xml:space="preserve">Quote 8 confirms the existence of a Cultural bond through the common values such as tolerance and respect but at the same time the different cultural and religious traditions are seen as an impediment for a common European identity. Moreover, as a hindrance to that is seen the different economic development between the countries. Thus, we could conclude that the cultural and economic bonds should complement each other and be equally developed so that a sense of shared identity exists. </w:t>
      </w:r>
    </w:p>
    <w:p w:rsidR="0007591D" w:rsidRPr="00087954" w:rsidRDefault="0007591D" w:rsidP="0007591D">
      <w:pPr>
        <w:jc w:val="both"/>
        <w:rPr>
          <w:rFonts w:ascii="Times New Roman" w:hAnsi="Times New Roman" w:cs="Times New Roman"/>
        </w:rPr>
      </w:pPr>
      <w:r w:rsidRPr="00087954">
        <w:rPr>
          <w:rFonts w:ascii="Times New Roman" w:hAnsi="Times New Roman" w:cs="Times New Roman"/>
        </w:rPr>
        <w:t>Quote 10 represents the idea that Europe is a much broader concept based on common values that do not fall only within the scope of EU. Free movement, education and tolerance are these features that constitute according to the respondent the ideology of the EU. Mentioning ideology implies a political attitude and understanding toward the process in Europe which does indicate features of European political identity or the possibility of such.</w:t>
      </w:r>
    </w:p>
    <w:p w:rsidR="0007591D" w:rsidRPr="00087954" w:rsidRDefault="0007591D" w:rsidP="0007591D">
      <w:pPr>
        <w:jc w:val="both"/>
        <w:rPr>
          <w:rFonts w:ascii="Times New Roman" w:hAnsi="Times New Roman" w:cs="Times New Roman"/>
        </w:rPr>
      </w:pPr>
      <w:r w:rsidRPr="00087954">
        <w:rPr>
          <w:rFonts w:ascii="Times New Roman" w:hAnsi="Times New Roman" w:cs="Times New Roman"/>
        </w:rPr>
        <w:lastRenderedPageBreak/>
        <w:t xml:space="preserve">Quote 14 implies a very essentialist idea of Europe based on the idea of a common history but also common language. Here, the lack of common language could be seen as a hindrance to such an identity but also the similarity between languages such as the Slavic languages could be seen as a condition for shared sense of identity. </w:t>
      </w:r>
    </w:p>
    <w:p w:rsidR="0007591D" w:rsidRPr="00087954" w:rsidRDefault="0007591D" w:rsidP="0007591D">
      <w:pPr>
        <w:jc w:val="both"/>
        <w:rPr>
          <w:rFonts w:ascii="Times New Roman" w:hAnsi="Times New Roman" w:cs="Times New Roman"/>
        </w:rPr>
      </w:pPr>
      <w:r w:rsidRPr="00087954">
        <w:rPr>
          <w:rFonts w:ascii="Times New Roman" w:hAnsi="Times New Roman" w:cs="Times New Roman"/>
        </w:rPr>
        <w:t xml:space="preserve">Quote 9 implies the common goal for searching and achieving happiness </w:t>
      </w:r>
      <w:proofErr w:type="gramStart"/>
      <w:r w:rsidRPr="00087954">
        <w:rPr>
          <w:rFonts w:ascii="Times New Roman" w:hAnsi="Times New Roman" w:cs="Times New Roman"/>
        </w:rPr>
        <w:t>( a</w:t>
      </w:r>
      <w:proofErr w:type="gramEnd"/>
      <w:r w:rsidRPr="00087954">
        <w:rPr>
          <w:rFonts w:ascii="Times New Roman" w:hAnsi="Times New Roman" w:cs="Times New Roman"/>
        </w:rPr>
        <w:t xml:space="preserve"> better life) that everybody strives for and is looking for a particular country within the EU to fulfill it. </w:t>
      </w:r>
    </w:p>
    <w:p w:rsidR="0007591D" w:rsidRPr="00087954" w:rsidRDefault="0007591D" w:rsidP="0007591D">
      <w:pPr>
        <w:jc w:val="both"/>
        <w:rPr>
          <w:rFonts w:ascii="Times New Roman" w:hAnsi="Times New Roman" w:cs="Times New Roman"/>
          <w:i/>
          <w:color w:val="000000" w:themeColor="text1"/>
        </w:rPr>
      </w:pPr>
      <w:r w:rsidRPr="00087954">
        <w:rPr>
          <w:rFonts w:ascii="Times New Roman" w:hAnsi="Times New Roman" w:cs="Times New Roman"/>
          <w:i/>
          <w:color w:val="000000" w:themeColor="text1"/>
        </w:rPr>
        <w:t xml:space="preserve">Latent themes/explanations that are highly subjective, relational and argumentative </w:t>
      </w:r>
    </w:p>
    <w:p w:rsidR="0007591D" w:rsidRPr="00087954" w:rsidRDefault="0007591D" w:rsidP="0007591D">
      <w:pPr>
        <w:jc w:val="both"/>
        <w:rPr>
          <w:rFonts w:ascii="Times New Roman" w:hAnsi="Times New Roman" w:cs="Times New Roman"/>
          <w:i/>
          <w:color w:val="000000" w:themeColor="text1"/>
        </w:rPr>
      </w:pPr>
      <w:r w:rsidRPr="00087954">
        <w:rPr>
          <w:rFonts w:ascii="Times New Roman" w:hAnsi="Times New Roman" w:cs="Times New Roman"/>
          <w:i/>
          <w:color w:val="000000" w:themeColor="text1"/>
        </w:rPr>
        <w:t xml:space="preserve">Some of the statements could be explained through some features of the traditional Bulgarian mentality as well as the still recent Socialistic past. Social protection as well as political ideology are two very important features for regarding the EU as a political construction and this attitude could be seen through some of the quotes and overall spirit of the interview. Being civilized and abiding the rules is considered European behaviour not traditionally typical for Bulgaria which has to learn to follow it. Slavic identity as a different level of identification. </w:t>
      </w:r>
    </w:p>
    <w:p w:rsidR="0007591D" w:rsidRDefault="0007591D" w:rsidP="0007591D">
      <w:pPr>
        <w:rPr>
          <w:rFonts w:ascii="Times New Roman" w:hAnsi="Times New Roman" w:cs="Times New Roman"/>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Pr="00087954" w:rsidRDefault="0007591D" w:rsidP="0007591D">
      <w:pPr>
        <w:rPr>
          <w:rFonts w:ascii="Times New Roman" w:hAnsi="Times New Roman" w:cs="Times New Roman"/>
          <w:b/>
          <w:sz w:val="24"/>
          <w:szCs w:val="24"/>
        </w:rPr>
      </w:pPr>
      <w:r w:rsidRPr="00087954">
        <w:rPr>
          <w:rFonts w:ascii="Times New Roman" w:hAnsi="Times New Roman" w:cs="Times New Roman"/>
          <w:b/>
          <w:sz w:val="24"/>
          <w:szCs w:val="24"/>
        </w:rPr>
        <w:t>I</w:t>
      </w:r>
      <w:r w:rsidRPr="00087954">
        <w:rPr>
          <w:rFonts w:ascii="Times New Roman" w:hAnsi="Times New Roman" w:cs="Times New Roman"/>
          <w:b/>
          <w:sz w:val="24"/>
          <w:szCs w:val="24"/>
          <w:lang w:val="bg-BG"/>
        </w:rPr>
        <w:t>nterview 2</w:t>
      </w:r>
    </w:p>
    <w:tbl>
      <w:tblPr>
        <w:tblStyle w:val="TableGrid"/>
        <w:tblW w:w="0" w:type="auto"/>
        <w:tblLook w:val="04A0" w:firstRow="1" w:lastRow="0" w:firstColumn="1" w:lastColumn="0" w:noHBand="0" w:noVBand="1"/>
      </w:tblPr>
      <w:tblGrid>
        <w:gridCol w:w="1310"/>
        <w:gridCol w:w="1950"/>
        <w:gridCol w:w="2962"/>
        <w:gridCol w:w="3400"/>
      </w:tblGrid>
      <w:tr w:rsidR="0007591D" w:rsidRPr="00087954" w:rsidTr="009522BC">
        <w:tc>
          <w:tcPr>
            <w:tcW w:w="1310" w:type="dxa"/>
          </w:tcPr>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rPr>
              <w:t>Bond</w:t>
            </w:r>
          </w:p>
        </w:tc>
        <w:tc>
          <w:tcPr>
            <w:tcW w:w="1950" w:type="dxa"/>
          </w:tcPr>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rPr>
              <w:t>Category</w:t>
            </w:r>
          </w:p>
        </w:tc>
        <w:tc>
          <w:tcPr>
            <w:tcW w:w="2962" w:type="dxa"/>
          </w:tcPr>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rPr>
              <w:t>Code</w:t>
            </w:r>
          </w:p>
        </w:tc>
        <w:tc>
          <w:tcPr>
            <w:tcW w:w="3400" w:type="dxa"/>
          </w:tcPr>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rPr>
              <w:t>Quote</w:t>
            </w:r>
          </w:p>
        </w:tc>
      </w:tr>
      <w:tr w:rsidR="0007591D" w:rsidRPr="00087954" w:rsidTr="009522BC">
        <w:tc>
          <w:tcPr>
            <w:tcW w:w="1310" w:type="dxa"/>
          </w:tcPr>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rPr>
              <w:t>Cultural bond</w:t>
            </w:r>
          </w:p>
        </w:tc>
        <w:tc>
          <w:tcPr>
            <w:tcW w:w="1950" w:type="dxa"/>
          </w:tcPr>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highlight w:val="cyan"/>
              </w:rPr>
              <w:t>Multi-culturalims/multi-nationalism</w:t>
            </w:r>
          </w:p>
        </w:tc>
        <w:tc>
          <w:tcPr>
            <w:tcW w:w="2962" w:type="dxa"/>
          </w:tcPr>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highlight w:val="cyan"/>
              </w:rPr>
              <w:t>Globalization</w:t>
            </w:r>
          </w:p>
          <w:p w:rsidR="0007591D" w:rsidRPr="00087954" w:rsidRDefault="0007591D" w:rsidP="009522BC">
            <w:pPr>
              <w:rPr>
                <w:rFonts w:ascii="Times New Roman" w:hAnsi="Times New Roman" w:cs="Times New Roman"/>
                <w:sz w:val="24"/>
                <w:szCs w:val="24"/>
              </w:rPr>
            </w:pPr>
          </w:p>
        </w:tc>
        <w:tc>
          <w:tcPr>
            <w:tcW w:w="3400" w:type="dxa"/>
          </w:tcPr>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rPr>
              <w:t xml:space="preserve">Here in Luxembourg (the city) are living together around </w:t>
            </w:r>
            <w:r w:rsidRPr="00087954">
              <w:rPr>
                <w:rFonts w:ascii="Times New Roman" w:hAnsi="Times New Roman" w:cs="Times New Roman"/>
                <w:sz w:val="24"/>
                <w:szCs w:val="24"/>
                <w:highlight w:val="cyan"/>
              </w:rPr>
              <w:t>130 different nationalities</w:t>
            </w:r>
            <w:r w:rsidRPr="00087954">
              <w:rPr>
                <w:rFonts w:ascii="Times New Roman" w:hAnsi="Times New Roman" w:cs="Times New Roman"/>
                <w:sz w:val="24"/>
                <w:szCs w:val="24"/>
              </w:rPr>
              <w:t>. I have colleagues that are from India and a friend from Turkey (Turkey is still not in the EU). I would not say exactly that there is European identity but...</w:t>
            </w:r>
            <w:r w:rsidRPr="00087954">
              <w:rPr>
                <w:rFonts w:ascii="Times New Roman" w:hAnsi="Times New Roman" w:cs="Times New Roman"/>
                <w:sz w:val="24"/>
                <w:szCs w:val="24"/>
                <w:highlight w:val="cyan"/>
              </w:rPr>
              <w:t>multinational identity...something connected with the globalization...people that are living and working in multinational communities</w:t>
            </w:r>
            <w:r w:rsidRPr="00087954">
              <w:rPr>
                <w:rFonts w:ascii="Times New Roman" w:hAnsi="Times New Roman" w:cs="Times New Roman"/>
                <w:sz w:val="24"/>
                <w:szCs w:val="24"/>
              </w:rPr>
              <w:t xml:space="preserve"> and such people that are living and working in their own country</w:t>
            </w:r>
          </w:p>
        </w:tc>
      </w:tr>
      <w:tr w:rsidR="0007591D" w:rsidRPr="00087954" w:rsidTr="009522BC">
        <w:tc>
          <w:tcPr>
            <w:tcW w:w="1310" w:type="dxa"/>
          </w:tcPr>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highlight w:val="cyan"/>
              </w:rPr>
              <w:t>Horizontal bond between the Member States and EU</w:t>
            </w:r>
            <w:r w:rsidRPr="00087954">
              <w:rPr>
                <w:rFonts w:ascii="Times New Roman" w:hAnsi="Times New Roman" w:cs="Times New Roman"/>
                <w:sz w:val="24"/>
                <w:szCs w:val="24"/>
              </w:rPr>
              <w:t xml:space="preserve"> </w:t>
            </w:r>
          </w:p>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rPr>
              <w:t>Cultural bond</w:t>
            </w:r>
          </w:p>
        </w:tc>
        <w:tc>
          <w:tcPr>
            <w:tcW w:w="1950" w:type="dxa"/>
          </w:tcPr>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highlight w:val="cyan"/>
              </w:rPr>
              <w:t>Legal frame of the EU membership</w:t>
            </w:r>
          </w:p>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color w:val="000000" w:themeColor="text1"/>
                <w:sz w:val="24"/>
                <w:szCs w:val="24"/>
              </w:rPr>
            </w:pPr>
            <w:r w:rsidRPr="00087954">
              <w:rPr>
                <w:rFonts w:ascii="Times New Roman" w:hAnsi="Times New Roman" w:cs="Times New Roman"/>
                <w:color w:val="000000" w:themeColor="text1"/>
                <w:sz w:val="24"/>
                <w:szCs w:val="24"/>
                <w:highlight w:val="yellow"/>
              </w:rPr>
              <w:t>Ethno-symbolism</w:t>
            </w:r>
          </w:p>
        </w:tc>
        <w:tc>
          <w:tcPr>
            <w:tcW w:w="2962" w:type="dxa"/>
          </w:tcPr>
          <w:p w:rsidR="0007591D" w:rsidRPr="00087954" w:rsidRDefault="0007591D" w:rsidP="009522BC">
            <w:pPr>
              <w:rPr>
                <w:rFonts w:ascii="Times New Roman" w:hAnsi="Times New Roman" w:cs="Times New Roman"/>
                <w:sz w:val="24"/>
                <w:szCs w:val="24"/>
                <w:highlight w:val="cyan"/>
              </w:rPr>
            </w:pPr>
          </w:p>
          <w:p w:rsidR="0007591D" w:rsidRPr="00087954" w:rsidRDefault="0007591D" w:rsidP="009522BC">
            <w:pPr>
              <w:rPr>
                <w:rFonts w:ascii="Times New Roman" w:hAnsi="Times New Roman" w:cs="Times New Roman"/>
                <w:sz w:val="24"/>
                <w:szCs w:val="24"/>
                <w:highlight w:val="cyan"/>
              </w:rPr>
            </w:pPr>
          </w:p>
          <w:p w:rsidR="0007591D" w:rsidRPr="00087954" w:rsidRDefault="0007591D" w:rsidP="009522BC">
            <w:pPr>
              <w:rPr>
                <w:rFonts w:ascii="Times New Roman" w:hAnsi="Times New Roman" w:cs="Times New Roman"/>
                <w:sz w:val="24"/>
                <w:szCs w:val="24"/>
                <w:highlight w:val="cyan"/>
              </w:rPr>
            </w:pPr>
            <w:r w:rsidRPr="00087954">
              <w:rPr>
                <w:rFonts w:ascii="Times New Roman" w:hAnsi="Times New Roman" w:cs="Times New Roman"/>
                <w:sz w:val="24"/>
                <w:szCs w:val="24"/>
                <w:highlight w:val="cyan"/>
              </w:rPr>
              <w:t>Rights and guarantees</w:t>
            </w:r>
          </w:p>
          <w:p w:rsidR="0007591D" w:rsidRPr="00087954" w:rsidRDefault="0007591D" w:rsidP="009522BC">
            <w:pPr>
              <w:rPr>
                <w:rFonts w:ascii="Times New Roman" w:hAnsi="Times New Roman" w:cs="Times New Roman"/>
                <w:sz w:val="24"/>
                <w:szCs w:val="24"/>
                <w:highlight w:val="yellow"/>
              </w:rPr>
            </w:pPr>
          </w:p>
          <w:p w:rsidR="0007591D" w:rsidRPr="00087954" w:rsidRDefault="0007591D" w:rsidP="009522BC">
            <w:pPr>
              <w:rPr>
                <w:rFonts w:ascii="Times New Roman" w:hAnsi="Times New Roman" w:cs="Times New Roman"/>
                <w:sz w:val="24"/>
                <w:szCs w:val="24"/>
                <w:highlight w:val="yellow"/>
              </w:rPr>
            </w:pPr>
          </w:p>
          <w:p w:rsidR="0007591D" w:rsidRPr="00087954" w:rsidRDefault="0007591D" w:rsidP="009522BC">
            <w:pPr>
              <w:rPr>
                <w:rFonts w:ascii="Times New Roman" w:hAnsi="Times New Roman" w:cs="Times New Roman"/>
                <w:sz w:val="24"/>
                <w:szCs w:val="24"/>
                <w:highlight w:val="yellow"/>
              </w:rPr>
            </w:pPr>
          </w:p>
          <w:p w:rsidR="0007591D" w:rsidRPr="00087954" w:rsidRDefault="0007591D" w:rsidP="009522BC">
            <w:pPr>
              <w:rPr>
                <w:rFonts w:ascii="Times New Roman" w:hAnsi="Times New Roman" w:cs="Times New Roman"/>
                <w:sz w:val="24"/>
                <w:szCs w:val="24"/>
                <w:highlight w:val="yellow"/>
              </w:rPr>
            </w:pPr>
          </w:p>
          <w:p w:rsidR="0007591D" w:rsidRPr="00087954" w:rsidRDefault="0007591D" w:rsidP="009522BC">
            <w:pPr>
              <w:rPr>
                <w:rFonts w:ascii="Times New Roman" w:hAnsi="Times New Roman" w:cs="Times New Roman"/>
                <w:sz w:val="24"/>
                <w:szCs w:val="24"/>
                <w:highlight w:val="yellow"/>
              </w:rPr>
            </w:pPr>
          </w:p>
          <w:p w:rsidR="0007591D" w:rsidRPr="00087954" w:rsidRDefault="0007591D" w:rsidP="009522BC">
            <w:pPr>
              <w:rPr>
                <w:rFonts w:ascii="Times New Roman" w:hAnsi="Times New Roman" w:cs="Times New Roman"/>
                <w:sz w:val="24"/>
                <w:szCs w:val="24"/>
                <w:highlight w:val="yellow"/>
              </w:rPr>
            </w:pPr>
          </w:p>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highlight w:val="yellow"/>
              </w:rPr>
              <w:t>Family of cultures</w:t>
            </w:r>
          </w:p>
        </w:tc>
        <w:tc>
          <w:tcPr>
            <w:tcW w:w="3400" w:type="dxa"/>
          </w:tcPr>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rPr>
              <w:t xml:space="preserve">I </w:t>
            </w:r>
            <w:r w:rsidRPr="00087954">
              <w:rPr>
                <w:rFonts w:ascii="Times New Roman" w:hAnsi="Times New Roman" w:cs="Times New Roman"/>
                <w:sz w:val="24"/>
                <w:szCs w:val="24"/>
                <w:highlight w:val="cyan"/>
              </w:rPr>
              <w:t>feel European because Bulgaria is a country member of the EU</w:t>
            </w:r>
            <w:r w:rsidRPr="00087954">
              <w:rPr>
                <w:rFonts w:ascii="Times New Roman" w:hAnsi="Times New Roman" w:cs="Times New Roman"/>
                <w:sz w:val="24"/>
                <w:szCs w:val="24"/>
              </w:rPr>
              <w:t xml:space="preserve"> </w:t>
            </w:r>
            <w:r w:rsidRPr="00087954">
              <w:rPr>
                <w:rFonts w:ascii="Times New Roman" w:hAnsi="Times New Roman" w:cs="Times New Roman"/>
                <w:sz w:val="24"/>
                <w:szCs w:val="24"/>
                <w:highlight w:val="cyan"/>
              </w:rPr>
              <w:t>with certain rights and guarantees</w:t>
            </w:r>
            <w:r w:rsidRPr="00087954">
              <w:rPr>
                <w:rFonts w:ascii="Times New Roman" w:hAnsi="Times New Roman" w:cs="Times New Roman"/>
                <w:sz w:val="24"/>
                <w:szCs w:val="24"/>
              </w:rPr>
              <w:t xml:space="preserve"> and I feel like </w:t>
            </w:r>
            <w:r w:rsidRPr="00087954">
              <w:rPr>
                <w:rFonts w:ascii="Times New Roman" w:hAnsi="Times New Roman" w:cs="Times New Roman"/>
                <w:sz w:val="24"/>
                <w:szCs w:val="24"/>
                <w:highlight w:val="yellow"/>
              </w:rPr>
              <w:t>a member of the European family..</w:t>
            </w:r>
            <w:r w:rsidRPr="00087954">
              <w:rPr>
                <w:rFonts w:ascii="Times New Roman" w:hAnsi="Times New Roman" w:cs="Times New Roman"/>
                <w:sz w:val="24"/>
                <w:szCs w:val="24"/>
              </w:rPr>
              <w:t>.</w:t>
            </w:r>
            <w:proofErr w:type="gramStart"/>
            <w:r w:rsidRPr="00087954">
              <w:rPr>
                <w:rFonts w:ascii="Times New Roman" w:hAnsi="Times New Roman" w:cs="Times New Roman"/>
                <w:sz w:val="24"/>
                <w:szCs w:val="24"/>
              </w:rPr>
              <w:t>yes</w:t>
            </w:r>
            <w:proofErr w:type="gramEnd"/>
            <w:r w:rsidRPr="00087954">
              <w:rPr>
                <w:rFonts w:ascii="Times New Roman" w:hAnsi="Times New Roman" w:cs="Times New Roman"/>
                <w:sz w:val="24"/>
                <w:szCs w:val="24"/>
              </w:rPr>
              <w:t xml:space="preserve"> I could say this</w:t>
            </w:r>
          </w:p>
        </w:tc>
      </w:tr>
      <w:tr w:rsidR="0007591D" w:rsidRPr="00087954" w:rsidTr="009522BC">
        <w:tc>
          <w:tcPr>
            <w:tcW w:w="1310" w:type="dxa"/>
          </w:tcPr>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rPr>
              <w:t>Cultural bond</w:t>
            </w:r>
          </w:p>
        </w:tc>
        <w:tc>
          <w:tcPr>
            <w:tcW w:w="1950" w:type="dxa"/>
          </w:tcPr>
          <w:p w:rsidR="0007591D" w:rsidRPr="00087954" w:rsidRDefault="0007591D" w:rsidP="009522BC">
            <w:pPr>
              <w:rPr>
                <w:rFonts w:ascii="Times New Roman" w:hAnsi="Times New Roman" w:cs="Times New Roman"/>
                <w:sz w:val="24"/>
                <w:szCs w:val="24"/>
                <w:highlight w:val="cyan"/>
              </w:rPr>
            </w:pPr>
            <w:r w:rsidRPr="00087954">
              <w:rPr>
                <w:rFonts w:ascii="Times New Roman" w:hAnsi="Times New Roman" w:cs="Times New Roman"/>
                <w:sz w:val="24"/>
                <w:szCs w:val="24"/>
                <w:highlight w:val="cyan"/>
              </w:rPr>
              <w:t>Multi-nationalism</w:t>
            </w:r>
          </w:p>
        </w:tc>
        <w:tc>
          <w:tcPr>
            <w:tcW w:w="2962" w:type="dxa"/>
          </w:tcPr>
          <w:p w:rsidR="0007591D" w:rsidRPr="00087954" w:rsidRDefault="0007591D" w:rsidP="009522BC">
            <w:pPr>
              <w:rPr>
                <w:rFonts w:ascii="Times New Roman" w:hAnsi="Times New Roman" w:cs="Times New Roman"/>
                <w:sz w:val="24"/>
                <w:szCs w:val="24"/>
                <w:highlight w:val="cyan"/>
              </w:rPr>
            </w:pPr>
            <w:r w:rsidRPr="00087954">
              <w:rPr>
                <w:rFonts w:ascii="Times New Roman" w:hAnsi="Times New Roman" w:cs="Times New Roman"/>
                <w:sz w:val="24"/>
                <w:szCs w:val="24"/>
                <w:highlight w:val="cyan"/>
              </w:rPr>
              <w:t>Multi-national society</w:t>
            </w:r>
          </w:p>
        </w:tc>
        <w:tc>
          <w:tcPr>
            <w:tcW w:w="3400" w:type="dxa"/>
          </w:tcPr>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rPr>
              <w:t xml:space="preserve">There are also American people living here...I would not say that I am exactly citizen of Europe...I would </w:t>
            </w:r>
            <w:r w:rsidRPr="00087954">
              <w:rPr>
                <w:rFonts w:ascii="Times New Roman" w:hAnsi="Times New Roman" w:cs="Times New Roman"/>
                <w:sz w:val="24"/>
                <w:szCs w:val="24"/>
                <w:highlight w:val="cyan"/>
              </w:rPr>
              <w:t>say I am a citizen of a multinational society</w:t>
            </w:r>
          </w:p>
        </w:tc>
      </w:tr>
      <w:tr w:rsidR="0007591D" w:rsidRPr="00087954" w:rsidTr="009522BC">
        <w:tc>
          <w:tcPr>
            <w:tcW w:w="1310" w:type="dxa"/>
          </w:tcPr>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rPr>
              <w:t>Political bond</w:t>
            </w:r>
          </w:p>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rPr>
              <w:t>Cultural Bond</w:t>
            </w:r>
          </w:p>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sz w:val="24"/>
                <w:szCs w:val="24"/>
              </w:rPr>
            </w:pPr>
          </w:p>
        </w:tc>
        <w:tc>
          <w:tcPr>
            <w:tcW w:w="1950" w:type="dxa"/>
          </w:tcPr>
          <w:p w:rsidR="0007591D" w:rsidRPr="00087954" w:rsidRDefault="0007591D" w:rsidP="009522BC">
            <w:pPr>
              <w:rPr>
                <w:rFonts w:ascii="Times New Roman" w:hAnsi="Times New Roman" w:cs="Times New Roman"/>
                <w:sz w:val="24"/>
                <w:szCs w:val="24"/>
                <w:highlight w:val="yellow"/>
              </w:rPr>
            </w:pPr>
            <w:r w:rsidRPr="00087954">
              <w:rPr>
                <w:rFonts w:ascii="Times New Roman" w:hAnsi="Times New Roman" w:cs="Times New Roman"/>
                <w:sz w:val="24"/>
                <w:szCs w:val="24"/>
                <w:highlight w:val="yellow"/>
              </w:rPr>
              <w:lastRenderedPageBreak/>
              <w:t xml:space="preserve"> Political structure</w:t>
            </w:r>
          </w:p>
          <w:p w:rsidR="0007591D" w:rsidRPr="00087954" w:rsidRDefault="0007591D" w:rsidP="009522BC">
            <w:pPr>
              <w:rPr>
                <w:rFonts w:ascii="Times New Roman" w:hAnsi="Times New Roman" w:cs="Times New Roman"/>
                <w:sz w:val="24"/>
                <w:szCs w:val="24"/>
                <w:highlight w:val="yellow"/>
              </w:rPr>
            </w:pPr>
          </w:p>
          <w:p w:rsidR="0007591D" w:rsidRPr="00087954" w:rsidRDefault="0007591D" w:rsidP="009522BC">
            <w:pPr>
              <w:rPr>
                <w:rFonts w:ascii="Times New Roman" w:hAnsi="Times New Roman" w:cs="Times New Roman"/>
                <w:sz w:val="24"/>
                <w:szCs w:val="24"/>
                <w:highlight w:val="yellow"/>
              </w:rPr>
            </w:pPr>
            <w:r w:rsidRPr="00087954">
              <w:rPr>
                <w:rFonts w:ascii="Times New Roman" w:hAnsi="Times New Roman" w:cs="Times New Roman"/>
                <w:sz w:val="24"/>
                <w:szCs w:val="24"/>
                <w:highlight w:val="yellow"/>
              </w:rPr>
              <w:t>Values/Traditions</w:t>
            </w:r>
          </w:p>
        </w:tc>
        <w:tc>
          <w:tcPr>
            <w:tcW w:w="2962" w:type="dxa"/>
          </w:tcPr>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highlight w:val="cyan"/>
              </w:rPr>
              <w:t>Centralization/federalization</w:t>
            </w:r>
          </w:p>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highlight w:val="yellow"/>
              </w:rPr>
              <w:t>The values in article 2 of TEU, Christian traditions</w:t>
            </w:r>
          </w:p>
        </w:tc>
        <w:tc>
          <w:tcPr>
            <w:tcW w:w="3400" w:type="dxa"/>
          </w:tcPr>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rPr>
              <w:t xml:space="preserve">An </w:t>
            </w:r>
            <w:proofErr w:type="gramStart"/>
            <w:r w:rsidRPr="00087954">
              <w:rPr>
                <w:rFonts w:ascii="Times New Roman" w:hAnsi="Times New Roman" w:cs="Times New Roman"/>
                <w:sz w:val="24"/>
                <w:szCs w:val="24"/>
                <w:highlight w:val="cyan"/>
              </w:rPr>
              <w:t>ever closer</w:t>
            </w:r>
            <w:proofErr w:type="gramEnd"/>
            <w:r w:rsidRPr="00087954">
              <w:rPr>
                <w:rFonts w:ascii="Times New Roman" w:hAnsi="Times New Roman" w:cs="Times New Roman"/>
                <w:sz w:val="24"/>
                <w:szCs w:val="24"/>
                <w:highlight w:val="cyan"/>
              </w:rPr>
              <w:t xml:space="preserve"> Union is a way to the centralization and federalization</w:t>
            </w:r>
            <w:r w:rsidRPr="00087954">
              <w:rPr>
                <w:rFonts w:ascii="Times New Roman" w:hAnsi="Times New Roman" w:cs="Times New Roman"/>
                <w:sz w:val="24"/>
                <w:szCs w:val="24"/>
              </w:rPr>
              <w:t xml:space="preserve"> of the EU...</w:t>
            </w:r>
            <w:r w:rsidRPr="00087954">
              <w:rPr>
                <w:rFonts w:ascii="Times New Roman" w:hAnsi="Times New Roman" w:cs="Times New Roman"/>
                <w:sz w:val="24"/>
                <w:szCs w:val="24"/>
                <w:highlight w:val="yellow"/>
              </w:rPr>
              <w:t>Rule of Law, democracy are the things that unite us</w:t>
            </w:r>
            <w:r w:rsidRPr="00087954">
              <w:rPr>
                <w:rFonts w:ascii="Times New Roman" w:hAnsi="Times New Roman" w:cs="Times New Roman"/>
                <w:sz w:val="24"/>
                <w:szCs w:val="24"/>
              </w:rPr>
              <w:t xml:space="preserve">...also the </w:t>
            </w:r>
            <w:r w:rsidRPr="00087954">
              <w:rPr>
                <w:rFonts w:ascii="Times New Roman" w:hAnsi="Times New Roman" w:cs="Times New Roman"/>
                <w:sz w:val="24"/>
                <w:szCs w:val="24"/>
                <w:highlight w:val="yellow"/>
              </w:rPr>
              <w:lastRenderedPageBreak/>
              <w:t>traditions such as Christmas.</w:t>
            </w:r>
            <w:r w:rsidRPr="00087954">
              <w:rPr>
                <w:rFonts w:ascii="Times New Roman" w:hAnsi="Times New Roman" w:cs="Times New Roman"/>
                <w:sz w:val="24"/>
                <w:szCs w:val="24"/>
              </w:rPr>
              <w:t xml:space="preserve"> This is a common tradition for each European country.</w:t>
            </w:r>
          </w:p>
        </w:tc>
      </w:tr>
      <w:tr w:rsidR="0007591D" w:rsidRPr="00087954" w:rsidTr="009522BC">
        <w:tc>
          <w:tcPr>
            <w:tcW w:w="1310" w:type="dxa"/>
          </w:tcPr>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highlight w:val="magenta"/>
              </w:rPr>
              <w:lastRenderedPageBreak/>
              <w:t>Cultural bond /Horizontal bond between Member States /Civic or political bond</w:t>
            </w:r>
          </w:p>
        </w:tc>
        <w:tc>
          <w:tcPr>
            <w:tcW w:w="1950" w:type="dxa"/>
          </w:tcPr>
          <w:p w:rsidR="0007591D" w:rsidRPr="00087954" w:rsidRDefault="0007591D" w:rsidP="009522BC">
            <w:pPr>
              <w:rPr>
                <w:rFonts w:ascii="Times New Roman" w:hAnsi="Times New Roman" w:cs="Times New Roman"/>
                <w:sz w:val="24"/>
                <w:szCs w:val="24"/>
                <w:highlight w:val="magenta"/>
              </w:rPr>
            </w:pPr>
            <w:r w:rsidRPr="00087954">
              <w:rPr>
                <w:rFonts w:ascii="Times New Roman" w:hAnsi="Times New Roman" w:cs="Times New Roman"/>
                <w:sz w:val="24"/>
                <w:szCs w:val="24"/>
                <w:highlight w:val="magenta"/>
              </w:rPr>
              <w:t>Political entity</w:t>
            </w:r>
          </w:p>
          <w:p w:rsidR="0007591D" w:rsidRPr="00087954" w:rsidRDefault="0007591D" w:rsidP="009522BC">
            <w:pPr>
              <w:rPr>
                <w:rFonts w:ascii="Times New Roman" w:hAnsi="Times New Roman" w:cs="Times New Roman"/>
                <w:sz w:val="24"/>
                <w:szCs w:val="24"/>
                <w:highlight w:val="magenta"/>
              </w:rPr>
            </w:pPr>
          </w:p>
          <w:p w:rsidR="0007591D" w:rsidRPr="00087954" w:rsidRDefault="0007591D" w:rsidP="009522BC">
            <w:pPr>
              <w:rPr>
                <w:rFonts w:ascii="Times New Roman" w:hAnsi="Times New Roman" w:cs="Times New Roman"/>
                <w:sz w:val="24"/>
                <w:szCs w:val="24"/>
                <w:highlight w:val="magenta"/>
              </w:rPr>
            </w:pPr>
          </w:p>
          <w:p w:rsidR="0007591D" w:rsidRPr="00087954" w:rsidRDefault="0007591D" w:rsidP="009522BC">
            <w:pPr>
              <w:rPr>
                <w:rFonts w:ascii="Times New Roman" w:hAnsi="Times New Roman" w:cs="Times New Roman"/>
                <w:sz w:val="24"/>
                <w:szCs w:val="24"/>
                <w:highlight w:val="magenta"/>
              </w:rPr>
            </w:pPr>
          </w:p>
          <w:p w:rsidR="0007591D" w:rsidRPr="00087954" w:rsidRDefault="0007591D" w:rsidP="009522BC">
            <w:pPr>
              <w:rPr>
                <w:rFonts w:ascii="Times New Roman" w:hAnsi="Times New Roman" w:cs="Times New Roman"/>
                <w:sz w:val="24"/>
                <w:szCs w:val="24"/>
                <w:highlight w:val="magenta"/>
              </w:rPr>
            </w:pPr>
            <w:r w:rsidRPr="00087954">
              <w:rPr>
                <w:rFonts w:ascii="Times New Roman" w:hAnsi="Times New Roman" w:cs="Times New Roman"/>
                <w:sz w:val="24"/>
                <w:szCs w:val="24"/>
                <w:highlight w:val="magenta"/>
              </w:rPr>
              <w:t xml:space="preserve">Ethno-symbolism </w:t>
            </w:r>
          </w:p>
        </w:tc>
        <w:tc>
          <w:tcPr>
            <w:tcW w:w="2962" w:type="dxa"/>
          </w:tcPr>
          <w:p w:rsidR="0007591D" w:rsidRPr="00087954" w:rsidRDefault="0007591D" w:rsidP="009522BC">
            <w:pPr>
              <w:rPr>
                <w:rFonts w:ascii="Times New Roman" w:hAnsi="Times New Roman" w:cs="Times New Roman"/>
                <w:sz w:val="24"/>
                <w:szCs w:val="24"/>
                <w:highlight w:val="magenta"/>
              </w:rPr>
            </w:pPr>
            <w:r w:rsidRPr="00087954">
              <w:rPr>
                <w:rFonts w:ascii="Times New Roman" w:hAnsi="Times New Roman" w:cs="Times New Roman"/>
                <w:sz w:val="24"/>
                <w:szCs w:val="24"/>
                <w:highlight w:val="magenta"/>
              </w:rPr>
              <w:t>EU</w:t>
            </w:r>
          </w:p>
          <w:p w:rsidR="0007591D" w:rsidRPr="00087954" w:rsidRDefault="0007591D" w:rsidP="009522BC">
            <w:pPr>
              <w:rPr>
                <w:rFonts w:ascii="Times New Roman" w:hAnsi="Times New Roman" w:cs="Times New Roman"/>
                <w:sz w:val="24"/>
                <w:szCs w:val="24"/>
                <w:highlight w:val="magenta"/>
              </w:rPr>
            </w:pPr>
          </w:p>
          <w:p w:rsidR="0007591D" w:rsidRPr="00087954" w:rsidRDefault="0007591D" w:rsidP="009522BC">
            <w:pPr>
              <w:rPr>
                <w:rFonts w:ascii="Times New Roman" w:hAnsi="Times New Roman" w:cs="Times New Roman"/>
                <w:sz w:val="24"/>
                <w:szCs w:val="24"/>
                <w:highlight w:val="magenta"/>
              </w:rPr>
            </w:pPr>
          </w:p>
          <w:p w:rsidR="0007591D" w:rsidRPr="00087954" w:rsidRDefault="0007591D" w:rsidP="009522BC">
            <w:pPr>
              <w:rPr>
                <w:rFonts w:ascii="Times New Roman" w:hAnsi="Times New Roman" w:cs="Times New Roman"/>
                <w:sz w:val="24"/>
                <w:szCs w:val="24"/>
                <w:highlight w:val="magenta"/>
              </w:rPr>
            </w:pPr>
          </w:p>
          <w:p w:rsidR="0007591D" w:rsidRPr="00087954" w:rsidRDefault="0007591D" w:rsidP="009522BC">
            <w:pPr>
              <w:rPr>
                <w:rFonts w:ascii="Times New Roman" w:hAnsi="Times New Roman" w:cs="Times New Roman"/>
                <w:sz w:val="24"/>
                <w:szCs w:val="24"/>
                <w:highlight w:val="magenta"/>
              </w:rPr>
            </w:pPr>
            <w:r w:rsidRPr="00087954">
              <w:rPr>
                <w:rFonts w:ascii="Times New Roman" w:hAnsi="Times New Roman" w:cs="Times New Roman"/>
                <w:sz w:val="24"/>
                <w:szCs w:val="24"/>
                <w:highlight w:val="magenta"/>
              </w:rPr>
              <w:t>History, culture, values</w:t>
            </w:r>
          </w:p>
          <w:p w:rsidR="0007591D" w:rsidRPr="00087954" w:rsidRDefault="0007591D" w:rsidP="009522BC">
            <w:pPr>
              <w:rPr>
                <w:rFonts w:ascii="Times New Roman" w:hAnsi="Times New Roman" w:cs="Times New Roman"/>
                <w:sz w:val="24"/>
                <w:szCs w:val="24"/>
                <w:highlight w:val="magenta"/>
              </w:rPr>
            </w:pPr>
          </w:p>
        </w:tc>
        <w:tc>
          <w:tcPr>
            <w:tcW w:w="3400" w:type="dxa"/>
          </w:tcPr>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highlight w:val="magenta"/>
              </w:rPr>
              <w:t>Europe and EU are different units. There are countries that are still not EU members but they share the same history, culture and values. I would put first EU, then Bulgaria and in the end Europe</w:t>
            </w:r>
            <w:r w:rsidRPr="00087954">
              <w:rPr>
                <w:rFonts w:ascii="Times New Roman" w:hAnsi="Times New Roman" w:cs="Times New Roman"/>
                <w:sz w:val="24"/>
                <w:szCs w:val="24"/>
              </w:rPr>
              <w:t xml:space="preserve">. </w:t>
            </w:r>
            <w:r w:rsidRPr="00087954">
              <w:rPr>
                <w:rFonts w:ascii="Times New Roman" w:hAnsi="Times New Roman" w:cs="Times New Roman"/>
                <w:sz w:val="24"/>
                <w:szCs w:val="24"/>
                <w:highlight w:val="cyan"/>
              </w:rPr>
              <w:t>EU because I am personally and professionally engaged in one of the European institutions and Europe as a whole with all countries that are still not members.</w:t>
            </w:r>
            <w:r w:rsidRPr="00087954">
              <w:rPr>
                <w:rFonts w:ascii="Times New Roman" w:hAnsi="Times New Roman" w:cs="Times New Roman"/>
                <w:sz w:val="24"/>
                <w:szCs w:val="24"/>
              </w:rPr>
              <w:t xml:space="preserve"> </w:t>
            </w:r>
          </w:p>
        </w:tc>
      </w:tr>
    </w:tbl>
    <w:p w:rsidR="0007591D" w:rsidRDefault="0007591D" w:rsidP="0007591D">
      <w:pPr>
        <w:pStyle w:val="NoSpacing"/>
      </w:pPr>
    </w:p>
    <w:p w:rsidR="0007591D" w:rsidRDefault="0007591D" w:rsidP="0007591D">
      <w:pPr>
        <w:pStyle w:val="NoSpacing"/>
      </w:pPr>
    </w:p>
    <w:p w:rsidR="0007591D" w:rsidRDefault="0007591D" w:rsidP="0007591D">
      <w:pPr>
        <w:pStyle w:val="NoSpacing"/>
      </w:pPr>
    </w:p>
    <w:p w:rsidR="0007591D" w:rsidRDefault="0007591D" w:rsidP="0007591D">
      <w:pPr>
        <w:pStyle w:val="NoSpacing"/>
      </w:pPr>
    </w:p>
    <w:p w:rsidR="0071340A" w:rsidRPr="007C0110" w:rsidRDefault="0071340A" w:rsidP="0071340A">
      <w:pPr>
        <w:rPr>
          <w:rFonts w:ascii="Times New Roman" w:hAnsi="Times New Roman" w:cs="Times New Roman"/>
          <w:sz w:val="24"/>
          <w:szCs w:val="24"/>
        </w:rPr>
      </w:pPr>
      <w:r w:rsidRPr="007C0110">
        <w:rPr>
          <w:rFonts w:ascii="Times New Roman" w:hAnsi="Times New Roman" w:cs="Times New Roman"/>
          <w:sz w:val="24"/>
          <w:szCs w:val="24"/>
        </w:rPr>
        <w:t>respondent: woman, very well educated, working for a European institution, 36 years, Luxembourg: speaks 2 official languages, unmarried, one child, is living in the same household with her family, job contract, address, redundancy payments and children's benefits/payments, 7 years living</w:t>
      </w:r>
    </w:p>
    <w:p w:rsidR="0071340A" w:rsidRPr="007C0110" w:rsidRDefault="0071340A" w:rsidP="0071340A">
      <w:pPr>
        <w:rPr>
          <w:rFonts w:ascii="Times New Roman" w:hAnsi="Times New Roman" w:cs="Times New Roman"/>
          <w:sz w:val="24"/>
          <w:szCs w:val="24"/>
        </w:rPr>
      </w:pPr>
      <w:r w:rsidRPr="007C0110">
        <w:rPr>
          <w:rFonts w:ascii="Times New Roman" w:hAnsi="Times New Roman" w:cs="Times New Roman"/>
          <w:sz w:val="24"/>
          <w:szCs w:val="24"/>
        </w:rPr>
        <w:t>motives for moving: job offer, Luxembourg has international population, standard of living is higher, unwilling to come back to Bulgaria, wants better working conditions to return to Bulgaria, she wished to live and work permanently/long term, the fluency of Luxembourgish is an advantage , never experienced any type of discrimination, a circle of Bulgarian friends and a circle of international friends of Southern people (Portugal, Spain, Greece, Turkey) but no local friends (they are minority in friends), speaks only in Bulgarian to her child</w:t>
      </w:r>
    </w:p>
    <w:p w:rsidR="0007591D" w:rsidRDefault="0007591D" w:rsidP="0007591D">
      <w:pPr>
        <w:pStyle w:val="NoSpacing"/>
      </w:pPr>
    </w:p>
    <w:p w:rsidR="0007591D" w:rsidRDefault="0007591D" w:rsidP="0007591D">
      <w:pPr>
        <w:pStyle w:val="NoSpacing"/>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227FD1" w:rsidRDefault="00227FD1" w:rsidP="0007591D">
      <w:pPr>
        <w:pStyle w:val="NoSpacing"/>
        <w:rPr>
          <w:rFonts w:ascii="Times New Roman" w:hAnsi="Times New Roman" w:cs="Times New Roman"/>
          <w:b/>
          <w:sz w:val="24"/>
          <w:szCs w:val="24"/>
        </w:rPr>
      </w:pPr>
    </w:p>
    <w:p w:rsidR="0071340A" w:rsidRDefault="0071340A" w:rsidP="0007591D">
      <w:pPr>
        <w:pStyle w:val="NoSpacing"/>
        <w:rPr>
          <w:rFonts w:ascii="Times New Roman" w:hAnsi="Times New Roman" w:cs="Times New Roman"/>
          <w:b/>
          <w:sz w:val="24"/>
          <w:szCs w:val="24"/>
        </w:rPr>
      </w:pPr>
      <w:r>
        <w:rPr>
          <w:rFonts w:ascii="Times New Roman" w:hAnsi="Times New Roman" w:cs="Times New Roman"/>
          <w:b/>
          <w:sz w:val="24"/>
          <w:szCs w:val="24"/>
        </w:rPr>
        <w:t>Interview 3</w:t>
      </w:r>
    </w:p>
    <w:p w:rsidR="0071340A" w:rsidRDefault="0071340A" w:rsidP="0007591D">
      <w:pPr>
        <w:pStyle w:val="NoSpacing"/>
        <w:rPr>
          <w:rFonts w:ascii="Times New Roman" w:hAnsi="Times New Roman" w:cs="Times New Roman"/>
          <w:b/>
          <w:sz w:val="24"/>
          <w:szCs w:val="24"/>
        </w:rPr>
      </w:pPr>
    </w:p>
    <w:p w:rsidR="0071340A" w:rsidRDefault="0071340A" w:rsidP="0007591D">
      <w:pPr>
        <w:pStyle w:val="NoSpacing"/>
        <w:rPr>
          <w:rFonts w:ascii="Times New Roman" w:hAnsi="Times New Roman" w:cs="Times New Roman"/>
          <w:b/>
          <w:sz w:val="24"/>
          <w:szCs w:val="24"/>
        </w:rPr>
      </w:pPr>
    </w:p>
    <w:tbl>
      <w:tblPr>
        <w:tblStyle w:val="TableGrid"/>
        <w:tblpPr w:leftFromText="180" w:rightFromText="180" w:vertAnchor="page" w:horzAnchor="margin" w:tblpY="3074"/>
        <w:tblW w:w="0" w:type="auto"/>
        <w:tblLook w:val="04A0" w:firstRow="1" w:lastRow="0" w:firstColumn="1" w:lastColumn="0" w:noHBand="0" w:noVBand="1"/>
      </w:tblPr>
      <w:tblGrid>
        <w:gridCol w:w="1264"/>
        <w:gridCol w:w="1595"/>
        <w:gridCol w:w="1497"/>
        <w:gridCol w:w="5266"/>
      </w:tblGrid>
      <w:tr w:rsidR="0071340A" w:rsidRPr="008141F5" w:rsidTr="0071340A">
        <w:tc>
          <w:tcPr>
            <w:tcW w:w="1264" w:type="dxa"/>
          </w:tcPr>
          <w:p w:rsidR="0071340A" w:rsidRPr="008141F5" w:rsidRDefault="0071340A" w:rsidP="0071340A">
            <w:pPr>
              <w:pStyle w:val="NoSpacing"/>
            </w:pPr>
            <w:r w:rsidRPr="008141F5">
              <w:t>Bond</w:t>
            </w:r>
          </w:p>
          <w:p w:rsidR="0071340A" w:rsidRPr="008141F5" w:rsidRDefault="0071340A" w:rsidP="0071340A">
            <w:pPr>
              <w:pStyle w:val="NoSpacing"/>
            </w:pPr>
          </w:p>
        </w:tc>
        <w:tc>
          <w:tcPr>
            <w:tcW w:w="1595" w:type="dxa"/>
          </w:tcPr>
          <w:p w:rsidR="0071340A" w:rsidRPr="008141F5" w:rsidRDefault="0071340A" w:rsidP="0071340A">
            <w:pPr>
              <w:rPr>
                <w:rFonts w:ascii="Times New Roman" w:hAnsi="Times New Roman" w:cs="Times New Roman"/>
                <w:sz w:val="24"/>
                <w:szCs w:val="24"/>
              </w:rPr>
            </w:pPr>
            <w:r w:rsidRPr="008141F5">
              <w:rPr>
                <w:rFonts w:ascii="Times New Roman" w:hAnsi="Times New Roman" w:cs="Times New Roman"/>
                <w:sz w:val="24"/>
                <w:szCs w:val="24"/>
              </w:rPr>
              <w:t>Category</w:t>
            </w:r>
          </w:p>
        </w:tc>
        <w:tc>
          <w:tcPr>
            <w:tcW w:w="1497" w:type="dxa"/>
          </w:tcPr>
          <w:p w:rsidR="0071340A" w:rsidRPr="008141F5" w:rsidRDefault="0071340A" w:rsidP="0071340A">
            <w:pPr>
              <w:rPr>
                <w:rFonts w:ascii="Times New Roman" w:hAnsi="Times New Roman" w:cs="Times New Roman"/>
                <w:sz w:val="24"/>
                <w:szCs w:val="24"/>
              </w:rPr>
            </w:pPr>
            <w:r w:rsidRPr="008141F5">
              <w:rPr>
                <w:rFonts w:ascii="Times New Roman" w:hAnsi="Times New Roman" w:cs="Times New Roman"/>
                <w:sz w:val="24"/>
                <w:szCs w:val="24"/>
              </w:rPr>
              <w:t>Code</w:t>
            </w:r>
          </w:p>
        </w:tc>
        <w:tc>
          <w:tcPr>
            <w:tcW w:w="5266" w:type="dxa"/>
          </w:tcPr>
          <w:p w:rsidR="0071340A" w:rsidRPr="008141F5" w:rsidRDefault="0071340A" w:rsidP="0071340A">
            <w:pPr>
              <w:rPr>
                <w:rFonts w:ascii="Times New Roman" w:hAnsi="Times New Roman" w:cs="Times New Roman"/>
                <w:sz w:val="24"/>
                <w:szCs w:val="24"/>
              </w:rPr>
            </w:pPr>
            <w:r w:rsidRPr="008141F5">
              <w:rPr>
                <w:rFonts w:ascii="Times New Roman" w:hAnsi="Times New Roman" w:cs="Times New Roman"/>
                <w:sz w:val="24"/>
                <w:szCs w:val="24"/>
              </w:rPr>
              <w:t>Quote</w:t>
            </w:r>
          </w:p>
        </w:tc>
      </w:tr>
      <w:tr w:rsidR="0071340A" w:rsidRPr="008141F5" w:rsidTr="0071340A">
        <w:tc>
          <w:tcPr>
            <w:tcW w:w="1264" w:type="dxa"/>
          </w:tcPr>
          <w:p w:rsidR="0071340A" w:rsidRPr="008141F5" w:rsidRDefault="0071340A" w:rsidP="0071340A">
            <w:pPr>
              <w:pStyle w:val="NoSpacing"/>
            </w:pPr>
            <w:r>
              <w:lastRenderedPageBreak/>
              <w:t>Economic bond</w:t>
            </w:r>
          </w:p>
        </w:tc>
        <w:tc>
          <w:tcPr>
            <w:tcW w:w="1595" w:type="dxa"/>
          </w:tcPr>
          <w:p w:rsidR="0071340A" w:rsidRPr="002B47EC" w:rsidRDefault="0071340A" w:rsidP="0071340A">
            <w:pPr>
              <w:rPr>
                <w:rFonts w:ascii="Times New Roman" w:hAnsi="Times New Roman" w:cs="Times New Roman"/>
                <w:sz w:val="24"/>
                <w:szCs w:val="24"/>
              </w:rPr>
            </w:pPr>
            <w:r>
              <w:rPr>
                <w:rFonts w:ascii="Times New Roman" w:hAnsi="Times New Roman" w:cs="Times New Roman"/>
                <w:sz w:val="24"/>
                <w:szCs w:val="24"/>
              </w:rPr>
              <w:t>Competition</w:t>
            </w:r>
          </w:p>
        </w:tc>
        <w:tc>
          <w:tcPr>
            <w:tcW w:w="1497" w:type="dxa"/>
          </w:tcPr>
          <w:p w:rsidR="0071340A" w:rsidRPr="008141F5" w:rsidRDefault="0071340A" w:rsidP="0071340A">
            <w:pPr>
              <w:rPr>
                <w:rFonts w:ascii="Times New Roman" w:hAnsi="Times New Roman" w:cs="Times New Roman"/>
                <w:sz w:val="24"/>
                <w:szCs w:val="24"/>
              </w:rPr>
            </w:pPr>
            <w:r>
              <w:rPr>
                <w:rFonts w:ascii="Times New Roman" w:hAnsi="Times New Roman" w:cs="Times New Roman"/>
                <w:sz w:val="24"/>
                <w:szCs w:val="24"/>
              </w:rPr>
              <w:t>Capitalism</w:t>
            </w:r>
          </w:p>
        </w:tc>
        <w:tc>
          <w:tcPr>
            <w:tcW w:w="5266" w:type="dxa"/>
          </w:tcPr>
          <w:p w:rsidR="0071340A" w:rsidRPr="008141F5" w:rsidRDefault="0071340A" w:rsidP="0071340A">
            <w:pPr>
              <w:rPr>
                <w:rFonts w:ascii="Times New Roman" w:hAnsi="Times New Roman" w:cs="Times New Roman"/>
                <w:sz w:val="24"/>
                <w:szCs w:val="24"/>
              </w:rPr>
            </w:pPr>
            <w:r w:rsidRPr="008141F5">
              <w:rPr>
                <w:rFonts w:ascii="Times New Roman" w:hAnsi="Times New Roman" w:cs="Times New Roman"/>
                <w:sz w:val="24"/>
                <w:szCs w:val="24"/>
              </w:rPr>
              <w:t xml:space="preserve">Great Britain is a severe country. A person has to be very persistent in order to achieve something...It is a severe </w:t>
            </w:r>
            <w:r w:rsidRPr="006934C4">
              <w:rPr>
                <w:rFonts w:ascii="Times New Roman" w:hAnsi="Times New Roman" w:cs="Times New Roman"/>
                <w:sz w:val="24"/>
                <w:szCs w:val="24"/>
                <w:highlight w:val="yellow"/>
              </w:rPr>
              <w:t>capitalism</w:t>
            </w:r>
          </w:p>
        </w:tc>
      </w:tr>
      <w:tr w:rsidR="0071340A" w:rsidRPr="008141F5" w:rsidTr="0071340A">
        <w:trPr>
          <w:trHeight w:val="1253"/>
        </w:trPr>
        <w:tc>
          <w:tcPr>
            <w:tcW w:w="1264" w:type="dxa"/>
          </w:tcPr>
          <w:p w:rsidR="0071340A" w:rsidRPr="008141F5" w:rsidRDefault="0071340A" w:rsidP="0071340A">
            <w:pPr>
              <w:pStyle w:val="NoSpacing"/>
            </w:pPr>
            <w:r>
              <w:t>Cultural and Economic bond</w:t>
            </w:r>
          </w:p>
        </w:tc>
        <w:tc>
          <w:tcPr>
            <w:tcW w:w="1595" w:type="dxa"/>
          </w:tcPr>
          <w:p w:rsidR="0071340A" w:rsidRPr="00D1562E" w:rsidRDefault="0071340A" w:rsidP="0071340A">
            <w:pPr>
              <w:rPr>
                <w:rFonts w:ascii="Times New Roman" w:hAnsi="Times New Roman" w:cs="Times New Roman"/>
                <w:sz w:val="24"/>
                <w:szCs w:val="24"/>
              </w:rPr>
            </w:pPr>
            <w:r w:rsidRPr="00D1562E">
              <w:rPr>
                <w:rFonts w:ascii="Times New Roman" w:hAnsi="Times New Roman" w:cs="Times New Roman"/>
                <w:sz w:val="24"/>
                <w:szCs w:val="24"/>
              </w:rPr>
              <w:t>Competition and intercultural competences</w:t>
            </w:r>
          </w:p>
        </w:tc>
        <w:tc>
          <w:tcPr>
            <w:tcW w:w="1497" w:type="dxa"/>
          </w:tcPr>
          <w:p w:rsidR="0071340A" w:rsidRPr="008141F5" w:rsidRDefault="0071340A" w:rsidP="0071340A">
            <w:pPr>
              <w:rPr>
                <w:rFonts w:ascii="Times New Roman" w:hAnsi="Times New Roman" w:cs="Times New Roman"/>
                <w:sz w:val="24"/>
                <w:szCs w:val="24"/>
              </w:rPr>
            </w:pPr>
            <w:r>
              <w:rPr>
                <w:rFonts w:ascii="Times New Roman" w:hAnsi="Times New Roman" w:cs="Times New Roman"/>
                <w:sz w:val="24"/>
                <w:szCs w:val="24"/>
              </w:rPr>
              <w:t>Job and language skills</w:t>
            </w:r>
          </w:p>
        </w:tc>
        <w:tc>
          <w:tcPr>
            <w:tcW w:w="5266" w:type="dxa"/>
          </w:tcPr>
          <w:p w:rsidR="0071340A" w:rsidRPr="008141F5" w:rsidRDefault="0071340A" w:rsidP="0071340A">
            <w:pPr>
              <w:rPr>
                <w:rFonts w:ascii="Times New Roman" w:hAnsi="Times New Roman" w:cs="Times New Roman"/>
                <w:sz w:val="24"/>
                <w:szCs w:val="24"/>
              </w:rPr>
            </w:pPr>
            <w:r w:rsidRPr="008141F5">
              <w:rPr>
                <w:rFonts w:ascii="Times New Roman" w:hAnsi="Times New Roman" w:cs="Times New Roman"/>
                <w:sz w:val="24"/>
                <w:szCs w:val="24"/>
              </w:rPr>
              <w:t xml:space="preserve">Before entering the EU, there were cases I had job rejections but here there is no job rejection in any given country as long as you know the language. Language is a very basic thing. Not so much the education. In the capitalistic world the skills are what is appreciated. </w:t>
            </w:r>
          </w:p>
        </w:tc>
      </w:tr>
      <w:tr w:rsidR="0071340A" w:rsidRPr="008141F5" w:rsidTr="0071340A">
        <w:tc>
          <w:tcPr>
            <w:tcW w:w="1264" w:type="dxa"/>
          </w:tcPr>
          <w:p w:rsidR="0071340A" w:rsidRPr="008141F5" w:rsidRDefault="0071340A" w:rsidP="0071340A">
            <w:pPr>
              <w:pStyle w:val="NoSpacing"/>
            </w:pPr>
          </w:p>
        </w:tc>
        <w:tc>
          <w:tcPr>
            <w:tcW w:w="1595" w:type="dxa"/>
          </w:tcPr>
          <w:p w:rsidR="0071340A" w:rsidRPr="008141F5" w:rsidRDefault="0071340A" w:rsidP="0071340A">
            <w:pPr>
              <w:rPr>
                <w:rFonts w:ascii="Times New Roman" w:hAnsi="Times New Roman" w:cs="Times New Roman"/>
                <w:i/>
                <w:sz w:val="24"/>
                <w:szCs w:val="24"/>
              </w:rPr>
            </w:pPr>
          </w:p>
        </w:tc>
        <w:tc>
          <w:tcPr>
            <w:tcW w:w="1497" w:type="dxa"/>
          </w:tcPr>
          <w:p w:rsidR="0071340A" w:rsidRPr="008141F5" w:rsidRDefault="0071340A" w:rsidP="0071340A">
            <w:pPr>
              <w:rPr>
                <w:rFonts w:ascii="Times New Roman" w:hAnsi="Times New Roman" w:cs="Times New Roman"/>
                <w:sz w:val="24"/>
                <w:szCs w:val="24"/>
              </w:rPr>
            </w:pPr>
          </w:p>
        </w:tc>
        <w:tc>
          <w:tcPr>
            <w:tcW w:w="5266" w:type="dxa"/>
          </w:tcPr>
          <w:p w:rsidR="0071340A" w:rsidRPr="008141F5" w:rsidRDefault="0071340A" w:rsidP="0071340A">
            <w:pPr>
              <w:rPr>
                <w:rFonts w:ascii="Times New Roman" w:hAnsi="Times New Roman" w:cs="Times New Roman"/>
                <w:sz w:val="24"/>
                <w:szCs w:val="24"/>
              </w:rPr>
            </w:pPr>
            <w:r w:rsidRPr="0063211F">
              <w:rPr>
                <w:rFonts w:ascii="Times New Roman" w:hAnsi="Times New Roman" w:cs="Times New Roman"/>
                <w:color w:val="FF0000"/>
                <w:sz w:val="24"/>
                <w:szCs w:val="24"/>
              </w:rPr>
              <w:t>Yes, I feel European because thanks to my daughter and not to ...the change as a way of thinking not just as a behavior but as a way of thinking.</w:t>
            </w:r>
            <w:r w:rsidRPr="008141F5">
              <w:rPr>
                <w:rFonts w:ascii="Times New Roman" w:hAnsi="Times New Roman" w:cs="Times New Roman"/>
                <w:sz w:val="24"/>
                <w:szCs w:val="24"/>
              </w:rPr>
              <w:t xml:space="preserve"> We Bulgarians have very conservative way of thinking. We are very backward</w:t>
            </w:r>
            <w:r w:rsidRPr="008141F5">
              <w:rPr>
                <w:rFonts w:ascii="Times New Roman" w:hAnsi="Times New Roman" w:cs="Times New Roman"/>
                <w:sz w:val="24"/>
                <w:szCs w:val="24"/>
                <w:lang w:val="bg-BG"/>
              </w:rPr>
              <w:t xml:space="preserve"> </w:t>
            </w:r>
            <w:r w:rsidRPr="008141F5">
              <w:rPr>
                <w:rFonts w:ascii="Times New Roman" w:hAnsi="Times New Roman" w:cs="Times New Roman"/>
                <w:sz w:val="24"/>
                <w:szCs w:val="24"/>
              </w:rPr>
              <w:t>in our way of thinking</w:t>
            </w:r>
            <w:r w:rsidRPr="008141F5">
              <w:rPr>
                <w:rFonts w:ascii="Times New Roman" w:hAnsi="Times New Roman" w:cs="Times New Roman"/>
                <w:sz w:val="24"/>
                <w:szCs w:val="24"/>
                <w:lang w:val="bg-BG"/>
              </w:rPr>
              <w:t xml:space="preserve">, in our behaviour, we </w:t>
            </w:r>
            <w:proofErr w:type="gramStart"/>
            <w:r w:rsidRPr="008141F5">
              <w:rPr>
                <w:rFonts w:ascii="Times New Roman" w:hAnsi="Times New Roman" w:cs="Times New Roman"/>
                <w:sz w:val="24"/>
                <w:szCs w:val="24"/>
                <w:lang w:val="bg-BG"/>
              </w:rPr>
              <w:t xml:space="preserve">are </w:t>
            </w:r>
            <w:r w:rsidRPr="008141F5">
              <w:rPr>
                <w:rFonts w:ascii="Times New Roman" w:hAnsi="Times New Roman" w:cs="Times New Roman"/>
                <w:sz w:val="24"/>
                <w:szCs w:val="24"/>
              </w:rPr>
              <w:t xml:space="preserve"> not</w:t>
            </w:r>
            <w:proofErr w:type="gramEnd"/>
            <w:r w:rsidRPr="008141F5">
              <w:rPr>
                <w:rFonts w:ascii="Times New Roman" w:hAnsi="Times New Roman" w:cs="Times New Roman"/>
                <w:sz w:val="24"/>
                <w:szCs w:val="24"/>
              </w:rPr>
              <w:t xml:space="preserve"> adaptive. We are lazy, the Bulgarians. We are critical with self-confidence that is not grounded.  The most important thing that my daughter Angelina says people do not update themselves. They do not want a change and this is passed by generations, it is passed also by my generation. The world is changing but the Bulgarian people are not changing. That is why they are not adaptive in a foreign environment. Not because they can't but because they do not want. ...In order to speak the language, you have to know their culture. They do not want to change the Balkan culture with the English one...at least to get something from it. </w:t>
            </w:r>
          </w:p>
        </w:tc>
      </w:tr>
      <w:tr w:rsidR="0071340A" w:rsidRPr="008141F5" w:rsidTr="0071340A">
        <w:tc>
          <w:tcPr>
            <w:tcW w:w="1264" w:type="dxa"/>
          </w:tcPr>
          <w:p w:rsidR="0071340A" w:rsidRPr="008141F5" w:rsidRDefault="0071340A" w:rsidP="0071340A">
            <w:pPr>
              <w:pStyle w:val="NoSpacing"/>
            </w:pPr>
            <w:r>
              <w:t>Cultural bond</w:t>
            </w:r>
          </w:p>
        </w:tc>
        <w:tc>
          <w:tcPr>
            <w:tcW w:w="1595" w:type="dxa"/>
          </w:tcPr>
          <w:p w:rsidR="0071340A" w:rsidRPr="005006A7" w:rsidRDefault="0071340A" w:rsidP="0071340A">
            <w:pPr>
              <w:rPr>
                <w:rFonts w:ascii="Times New Roman" w:hAnsi="Times New Roman" w:cs="Times New Roman"/>
                <w:sz w:val="24"/>
                <w:szCs w:val="24"/>
              </w:rPr>
            </w:pPr>
            <w:r>
              <w:rPr>
                <w:rFonts w:ascii="Times New Roman" w:hAnsi="Times New Roman" w:cs="Times New Roman"/>
                <w:sz w:val="24"/>
                <w:szCs w:val="24"/>
              </w:rPr>
              <w:t>Values</w:t>
            </w:r>
          </w:p>
        </w:tc>
        <w:tc>
          <w:tcPr>
            <w:tcW w:w="1497" w:type="dxa"/>
          </w:tcPr>
          <w:p w:rsidR="0071340A" w:rsidRPr="008141F5" w:rsidRDefault="0071340A" w:rsidP="0071340A">
            <w:pPr>
              <w:rPr>
                <w:rFonts w:ascii="Times New Roman" w:hAnsi="Times New Roman" w:cs="Times New Roman"/>
                <w:sz w:val="24"/>
                <w:szCs w:val="24"/>
              </w:rPr>
            </w:pPr>
            <w:r>
              <w:rPr>
                <w:rFonts w:ascii="Times New Roman" w:hAnsi="Times New Roman" w:cs="Times New Roman"/>
                <w:sz w:val="24"/>
                <w:szCs w:val="24"/>
              </w:rPr>
              <w:t>Respect for differences</w:t>
            </w:r>
          </w:p>
        </w:tc>
        <w:tc>
          <w:tcPr>
            <w:tcW w:w="5266" w:type="dxa"/>
          </w:tcPr>
          <w:p w:rsidR="0071340A" w:rsidRPr="008141F5" w:rsidRDefault="0071340A" w:rsidP="0071340A">
            <w:pPr>
              <w:rPr>
                <w:rFonts w:ascii="Times New Roman" w:hAnsi="Times New Roman" w:cs="Times New Roman"/>
                <w:sz w:val="24"/>
                <w:szCs w:val="24"/>
              </w:rPr>
            </w:pPr>
            <w:r w:rsidRPr="008141F5">
              <w:rPr>
                <w:rFonts w:ascii="Times New Roman" w:hAnsi="Times New Roman" w:cs="Times New Roman"/>
                <w:sz w:val="24"/>
                <w:szCs w:val="24"/>
              </w:rPr>
              <w:t xml:space="preserve">I had to read the objects of the English education and I saw things that are missing from Bulgaria. Children are taught to follow rules in games which teaches them to abide the laws in the future and they have to be interested in the other person's culture irrespective of the nationality. We do not have this in Bulgaria (A question about the </w:t>
            </w:r>
            <w:proofErr w:type="gramStart"/>
            <w:r w:rsidRPr="008141F5">
              <w:rPr>
                <w:rFonts w:ascii="Times New Roman" w:hAnsi="Times New Roman" w:cs="Times New Roman"/>
                <w:sz w:val="24"/>
                <w:szCs w:val="24"/>
              </w:rPr>
              <w:t>ever closer</w:t>
            </w:r>
            <w:proofErr w:type="gramEnd"/>
            <w:r w:rsidRPr="008141F5">
              <w:rPr>
                <w:rFonts w:ascii="Times New Roman" w:hAnsi="Times New Roman" w:cs="Times New Roman"/>
                <w:sz w:val="24"/>
                <w:szCs w:val="24"/>
              </w:rPr>
              <w:t xml:space="preserve"> union)</w:t>
            </w:r>
          </w:p>
        </w:tc>
      </w:tr>
      <w:tr w:rsidR="0071340A" w:rsidRPr="008141F5" w:rsidTr="0071340A">
        <w:tc>
          <w:tcPr>
            <w:tcW w:w="1264" w:type="dxa"/>
          </w:tcPr>
          <w:p w:rsidR="0071340A" w:rsidRPr="008141F5" w:rsidRDefault="0071340A" w:rsidP="0071340A">
            <w:pPr>
              <w:pStyle w:val="NoSpacing"/>
            </w:pPr>
            <w:r>
              <w:t>Cultural bond</w:t>
            </w:r>
          </w:p>
        </w:tc>
        <w:tc>
          <w:tcPr>
            <w:tcW w:w="1595" w:type="dxa"/>
          </w:tcPr>
          <w:p w:rsidR="0071340A" w:rsidRPr="00037FC7" w:rsidRDefault="0071340A" w:rsidP="0071340A">
            <w:pPr>
              <w:rPr>
                <w:rFonts w:ascii="Times New Roman" w:hAnsi="Times New Roman" w:cs="Times New Roman"/>
                <w:sz w:val="24"/>
                <w:szCs w:val="24"/>
              </w:rPr>
            </w:pPr>
            <w:r>
              <w:rPr>
                <w:rFonts w:ascii="Times New Roman" w:hAnsi="Times New Roman" w:cs="Times New Roman"/>
                <w:sz w:val="24"/>
                <w:szCs w:val="24"/>
              </w:rPr>
              <w:t>Assimilation</w:t>
            </w:r>
          </w:p>
        </w:tc>
        <w:tc>
          <w:tcPr>
            <w:tcW w:w="1497" w:type="dxa"/>
          </w:tcPr>
          <w:p w:rsidR="0071340A" w:rsidRDefault="0071340A" w:rsidP="0071340A">
            <w:pPr>
              <w:rPr>
                <w:rFonts w:ascii="Times New Roman" w:hAnsi="Times New Roman" w:cs="Times New Roman"/>
                <w:sz w:val="24"/>
                <w:szCs w:val="24"/>
              </w:rPr>
            </w:pPr>
            <w:r>
              <w:rPr>
                <w:rFonts w:ascii="Times New Roman" w:hAnsi="Times New Roman" w:cs="Times New Roman"/>
                <w:sz w:val="24"/>
                <w:szCs w:val="24"/>
              </w:rPr>
              <w:t>-</w:t>
            </w:r>
          </w:p>
          <w:p w:rsidR="0071340A" w:rsidRPr="00037FC7" w:rsidRDefault="0071340A" w:rsidP="0071340A">
            <w:pPr>
              <w:rPr>
                <w:rFonts w:ascii="Times New Roman" w:hAnsi="Times New Roman" w:cs="Times New Roman"/>
                <w:sz w:val="24"/>
                <w:szCs w:val="24"/>
              </w:rPr>
            </w:pPr>
          </w:p>
        </w:tc>
        <w:tc>
          <w:tcPr>
            <w:tcW w:w="5266" w:type="dxa"/>
          </w:tcPr>
          <w:p w:rsidR="0071340A" w:rsidRPr="008141F5" w:rsidRDefault="0071340A" w:rsidP="0071340A">
            <w:pPr>
              <w:rPr>
                <w:rFonts w:ascii="Times New Roman" w:hAnsi="Times New Roman" w:cs="Times New Roman"/>
                <w:sz w:val="24"/>
                <w:szCs w:val="24"/>
              </w:rPr>
            </w:pPr>
            <w:r w:rsidRPr="000B7DE5">
              <w:rPr>
                <w:rFonts w:ascii="Times New Roman" w:hAnsi="Times New Roman" w:cs="Times New Roman"/>
                <w:sz w:val="24"/>
                <w:szCs w:val="24"/>
                <w:highlight w:val="cyan"/>
              </w:rPr>
              <w:t>I would not say I am a citizen of Europe. I do not want to say it. I am citizen of Great Britain</w:t>
            </w:r>
            <w:r w:rsidRPr="008141F5">
              <w:rPr>
                <w:rFonts w:ascii="Times New Roman" w:hAnsi="Times New Roman" w:cs="Times New Roman"/>
                <w:sz w:val="24"/>
                <w:szCs w:val="24"/>
              </w:rPr>
              <w:t xml:space="preserve">. I am proud that I have learnt their way of living and have acquired to some extent their way of thinking because their way of thinking is progressive. </w:t>
            </w:r>
          </w:p>
        </w:tc>
      </w:tr>
      <w:tr w:rsidR="0071340A" w:rsidRPr="008141F5" w:rsidTr="0071340A">
        <w:tc>
          <w:tcPr>
            <w:tcW w:w="1264" w:type="dxa"/>
          </w:tcPr>
          <w:p w:rsidR="0071340A" w:rsidRPr="00462CBB" w:rsidRDefault="0071340A" w:rsidP="0071340A">
            <w:pPr>
              <w:pStyle w:val="NoSpacing"/>
              <w:rPr>
                <w:i/>
              </w:rPr>
            </w:pPr>
            <w:r w:rsidRPr="00462CBB">
              <w:rPr>
                <w:i/>
              </w:rPr>
              <w:t>Economic and Social bond</w:t>
            </w:r>
          </w:p>
        </w:tc>
        <w:tc>
          <w:tcPr>
            <w:tcW w:w="1595" w:type="dxa"/>
          </w:tcPr>
          <w:p w:rsidR="0071340A" w:rsidRPr="008141F5" w:rsidRDefault="0071340A" w:rsidP="0071340A">
            <w:pPr>
              <w:rPr>
                <w:rFonts w:ascii="Times New Roman" w:hAnsi="Times New Roman" w:cs="Times New Roman"/>
                <w:i/>
                <w:sz w:val="24"/>
                <w:szCs w:val="24"/>
              </w:rPr>
            </w:pPr>
            <w:r>
              <w:rPr>
                <w:rFonts w:ascii="Times New Roman" w:hAnsi="Times New Roman" w:cs="Times New Roman"/>
                <w:i/>
                <w:sz w:val="24"/>
                <w:szCs w:val="24"/>
              </w:rPr>
              <w:t xml:space="preserve">Security </w:t>
            </w:r>
          </w:p>
        </w:tc>
        <w:tc>
          <w:tcPr>
            <w:tcW w:w="1497" w:type="dxa"/>
          </w:tcPr>
          <w:p w:rsidR="0071340A" w:rsidRPr="00462CBB" w:rsidRDefault="0071340A" w:rsidP="0071340A">
            <w:pPr>
              <w:rPr>
                <w:rFonts w:ascii="Times New Roman" w:hAnsi="Times New Roman" w:cs="Times New Roman"/>
                <w:i/>
                <w:sz w:val="24"/>
                <w:szCs w:val="24"/>
              </w:rPr>
            </w:pPr>
            <w:r w:rsidRPr="00462CBB">
              <w:rPr>
                <w:rFonts w:ascii="Times New Roman" w:hAnsi="Times New Roman" w:cs="Times New Roman"/>
                <w:i/>
                <w:sz w:val="24"/>
                <w:szCs w:val="24"/>
              </w:rPr>
              <w:t>Job opportunities and social security</w:t>
            </w:r>
          </w:p>
        </w:tc>
        <w:tc>
          <w:tcPr>
            <w:tcW w:w="5266" w:type="dxa"/>
          </w:tcPr>
          <w:p w:rsidR="0071340A" w:rsidRPr="008141F5" w:rsidRDefault="0071340A" w:rsidP="0071340A">
            <w:pPr>
              <w:rPr>
                <w:rFonts w:ascii="Times New Roman" w:hAnsi="Times New Roman" w:cs="Times New Roman"/>
                <w:sz w:val="24"/>
                <w:szCs w:val="24"/>
                <w:lang w:val="bg-BG"/>
              </w:rPr>
            </w:pPr>
            <w:r w:rsidRPr="008141F5">
              <w:rPr>
                <w:rFonts w:ascii="Times New Roman" w:hAnsi="Times New Roman" w:cs="Times New Roman"/>
                <w:sz w:val="24"/>
                <w:szCs w:val="24"/>
              </w:rPr>
              <w:t xml:space="preserve">Bulgaria...the things that I find dear are my childhood, the nature, my relatives and my kids. Nothing else attracts me to Bulgaria even my property there does not attract me. </w:t>
            </w:r>
            <w:r w:rsidRPr="0063211F">
              <w:rPr>
                <w:rFonts w:ascii="Times New Roman" w:hAnsi="Times New Roman" w:cs="Times New Roman"/>
                <w:sz w:val="24"/>
                <w:szCs w:val="24"/>
                <w:highlight w:val="yellow"/>
              </w:rPr>
              <w:t>There is hope in this country (GB).</w:t>
            </w:r>
            <w:r w:rsidRPr="008141F5">
              <w:rPr>
                <w:rFonts w:ascii="Times New Roman" w:hAnsi="Times New Roman" w:cs="Times New Roman"/>
                <w:sz w:val="24"/>
                <w:szCs w:val="24"/>
              </w:rPr>
              <w:t xml:space="preserve"> You live because there is hope. In Bulgaria there is no hope. This is the worst thing. There is no hope for anything.  When I go back to </w:t>
            </w:r>
            <w:r w:rsidRPr="008141F5">
              <w:rPr>
                <w:rFonts w:ascii="Times New Roman" w:hAnsi="Times New Roman" w:cs="Times New Roman"/>
                <w:sz w:val="24"/>
                <w:szCs w:val="24"/>
              </w:rPr>
              <w:lastRenderedPageBreak/>
              <w:t xml:space="preserve">Bulgaria, I go to my village to see my village fellows, the gypsies because this gives me energy. What I miss is the nature and the past. Nothing attracts me here. I am living in a house with an English person. They respect me. They have never ever offended me or slammed the door in front of me.  I have a garden, the nightingales...it is a idyll...it is my small </w:t>
            </w:r>
            <w:proofErr w:type="gramStart"/>
            <w:r w:rsidRPr="008141F5">
              <w:rPr>
                <w:rFonts w:ascii="Times New Roman" w:hAnsi="Times New Roman" w:cs="Times New Roman"/>
                <w:sz w:val="24"/>
                <w:szCs w:val="24"/>
              </w:rPr>
              <w:t>world..</w:t>
            </w:r>
            <w:proofErr w:type="gramEnd"/>
            <w:r w:rsidRPr="008141F5">
              <w:rPr>
                <w:rFonts w:ascii="Times New Roman" w:hAnsi="Times New Roman" w:cs="Times New Roman"/>
                <w:sz w:val="24"/>
                <w:szCs w:val="24"/>
              </w:rPr>
              <w:t>I do not like London...it is conglomerate...Here I do not have friends in our Bulgarian way but in their way I have many friends. The category friendship is different</w:t>
            </w:r>
          </w:p>
        </w:tc>
      </w:tr>
    </w:tbl>
    <w:p w:rsidR="0071340A" w:rsidRPr="008141F5" w:rsidRDefault="0071340A" w:rsidP="0071340A">
      <w:pPr>
        <w:rPr>
          <w:rFonts w:ascii="Times New Roman" w:hAnsi="Times New Roman" w:cs="Times New Roman"/>
          <w:sz w:val="24"/>
          <w:szCs w:val="24"/>
        </w:rPr>
      </w:pPr>
    </w:p>
    <w:p w:rsidR="0071340A" w:rsidRDefault="0071340A" w:rsidP="0071340A">
      <w:pPr>
        <w:jc w:val="both"/>
        <w:rPr>
          <w:rFonts w:ascii="Times New Roman" w:hAnsi="Times New Roman" w:cs="Times New Roman"/>
          <w:sz w:val="24"/>
          <w:szCs w:val="24"/>
          <w:u w:val="single"/>
        </w:rPr>
      </w:pPr>
      <w:r w:rsidRPr="008141F5">
        <w:rPr>
          <w:rFonts w:ascii="Times New Roman" w:hAnsi="Times New Roman" w:cs="Times New Roman"/>
          <w:sz w:val="24"/>
          <w:szCs w:val="24"/>
        </w:rPr>
        <w:t>respondent: a woman, 55 years old, high education diploma, living in UK, speaks English, divorced, 2 children, is not living with her family, address, legally, job contract with 3 agencies, never used social benefits, 16-17 years old abroad, 1998 until today lived only 2, 5 years in Bulgaria, first lived  4 mandate job contract years plus 5 years more than moved to GB (lived for the second time for GB because of a huge loan, financial reasons), working in the education field , a teacher, would not live outside Europe, would not come back to Bulgaria only except of her children, speaks fluently the language in the two countries, never experienced discrimination; middle level environment, has friends that are teachers or from other institutions, only foreigners, only locals and English people, very well developed intercultural competences, very disappointed and angry from Bulgaria; tendency to compare everything between Bulgaria and Great Britain, angry because some parents delete the identity of their children living in Great Britain because of the misery in Bulgaria...</w:t>
      </w:r>
      <w:r w:rsidRPr="008141F5">
        <w:rPr>
          <w:rFonts w:ascii="Times New Roman" w:hAnsi="Times New Roman" w:cs="Times New Roman"/>
          <w:sz w:val="24"/>
          <w:szCs w:val="24"/>
          <w:u w:val="single"/>
        </w:rPr>
        <w:t>rejection of your own identity</w:t>
      </w:r>
      <w:r>
        <w:rPr>
          <w:rFonts w:ascii="Times New Roman" w:hAnsi="Times New Roman" w:cs="Times New Roman"/>
          <w:sz w:val="24"/>
          <w:szCs w:val="24"/>
          <w:u w:val="single"/>
        </w:rPr>
        <w:t>; self-hatred and anger</w:t>
      </w:r>
    </w:p>
    <w:p w:rsidR="0071340A" w:rsidRDefault="0071340A" w:rsidP="0071340A">
      <w:pPr>
        <w:jc w:val="both"/>
        <w:rPr>
          <w:rFonts w:ascii="Times New Roman" w:hAnsi="Times New Roman" w:cs="Times New Roman"/>
          <w:color w:val="FF0000"/>
          <w:sz w:val="24"/>
          <w:szCs w:val="24"/>
          <w:u w:val="single"/>
        </w:rPr>
      </w:pPr>
      <w:r w:rsidRPr="005D7754">
        <w:rPr>
          <w:rFonts w:ascii="Times New Roman" w:hAnsi="Times New Roman" w:cs="Times New Roman"/>
          <w:color w:val="FF0000"/>
          <w:sz w:val="24"/>
          <w:szCs w:val="24"/>
          <w:u w:val="single"/>
        </w:rPr>
        <w:t>Becoming European is a process for the Bulgarian person. It means upgrading, changing yourself for the better</w:t>
      </w:r>
      <w:r>
        <w:rPr>
          <w:rFonts w:ascii="Times New Roman" w:hAnsi="Times New Roman" w:cs="Times New Roman"/>
          <w:color w:val="FF0000"/>
          <w:sz w:val="24"/>
          <w:szCs w:val="24"/>
          <w:u w:val="single"/>
        </w:rPr>
        <w:t xml:space="preserve">, a matter of progress or a process. </w:t>
      </w:r>
    </w:p>
    <w:p w:rsidR="00227FD1" w:rsidRDefault="00227FD1" w:rsidP="0007591D">
      <w:pPr>
        <w:pStyle w:val="NoSpacing"/>
        <w:rPr>
          <w:rFonts w:ascii="Times New Roman" w:hAnsi="Times New Roman" w:cs="Times New Roman"/>
          <w:b/>
          <w:sz w:val="24"/>
          <w:szCs w:val="24"/>
        </w:rPr>
      </w:pPr>
    </w:p>
    <w:p w:rsidR="00227FD1" w:rsidRDefault="00227FD1" w:rsidP="0007591D">
      <w:pPr>
        <w:pStyle w:val="NoSpacing"/>
        <w:rPr>
          <w:rFonts w:ascii="Times New Roman" w:hAnsi="Times New Roman" w:cs="Times New Roman"/>
          <w:b/>
          <w:sz w:val="24"/>
          <w:szCs w:val="24"/>
        </w:rPr>
      </w:pPr>
    </w:p>
    <w:p w:rsidR="00227FD1" w:rsidRDefault="00227FD1" w:rsidP="0007591D">
      <w:pPr>
        <w:pStyle w:val="NoSpacing"/>
        <w:rPr>
          <w:rFonts w:ascii="Times New Roman" w:hAnsi="Times New Roman" w:cs="Times New Roman"/>
          <w:b/>
          <w:sz w:val="24"/>
          <w:szCs w:val="24"/>
        </w:rPr>
      </w:pPr>
    </w:p>
    <w:p w:rsidR="00227FD1" w:rsidRDefault="00227FD1" w:rsidP="0007591D">
      <w:pPr>
        <w:pStyle w:val="NoSpacing"/>
        <w:rPr>
          <w:rFonts w:ascii="Times New Roman" w:hAnsi="Times New Roman" w:cs="Times New Roman"/>
          <w:b/>
          <w:sz w:val="24"/>
          <w:szCs w:val="24"/>
        </w:rPr>
      </w:pPr>
    </w:p>
    <w:p w:rsidR="00227FD1" w:rsidRDefault="00227FD1" w:rsidP="0007591D">
      <w:pPr>
        <w:pStyle w:val="NoSpacing"/>
        <w:rPr>
          <w:rFonts w:ascii="Times New Roman" w:hAnsi="Times New Roman" w:cs="Times New Roman"/>
          <w:b/>
          <w:sz w:val="24"/>
          <w:szCs w:val="24"/>
        </w:rPr>
      </w:pPr>
    </w:p>
    <w:p w:rsidR="00227FD1" w:rsidRDefault="00227FD1" w:rsidP="0007591D">
      <w:pPr>
        <w:pStyle w:val="NoSpacing"/>
        <w:rPr>
          <w:rFonts w:ascii="Times New Roman" w:hAnsi="Times New Roman" w:cs="Times New Roman"/>
          <w:b/>
          <w:sz w:val="24"/>
          <w:szCs w:val="24"/>
        </w:rPr>
      </w:pPr>
    </w:p>
    <w:p w:rsidR="00227FD1" w:rsidRDefault="00227FD1" w:rsidP="0007591D">
      <w:pPr>
        <w:pStyle w:val="NoSpacing"/>
        <w:rPr>
          <w:rFonts w:ascii="Times New Roman" w:hAnsi="Times New Roman" w:cs="Times New Roman"/>
          <w:b/>
          <w:sz w:val="24"/>
          <w:szCs w:val="24"/>
        </w:rPr>
      </w:pPr>
    </w:p>
    <w:p w:rsidR="00227FD1" w:rsidRDefault="00227FD1" w:rsidP="0007591D">
      <w:pPr>
        <w:pStyle w:val="NoSpacing"/>
        <w:rPr>
          <w:rFonts w:ascii="Times New Roman" w:hAnsi="Times New Roman" w:cs="Times New Roman"/>
          <w:b/>
          <w:sz w:val="24"/>
          <w:szCs w:val="24"/>
        </w:rPr>
      </w:pPr>
    </w:p>
    <w:p w:rsidR="00227FD1" w:rsidRDefault="00227FD1" w:rsidP="0007591D">
      <w:pPr>
        <w:pStyle w:val="NoSpacing"/>
        <w:rPr>
          <w:rFonts w:ascii="Times New Roman" w:hAnsi="Times New Roman" w:cs="Times New Roman"/>
          <w:b/>
          <w:sz w:val="24"/>
          <w:szCs w:val="24"/>
        </w:rPr>
      </w:pPr>
    </w:p>
    <w:p w:rsidR="0007591D" w:rsidRPr="0071340A" w:rsidRDefault="0007591D" w:rsidP="0007591D">
      <w:pPr>
        <w:pStyle w:val="NoSpacing"/>
        <w:rPr>
          <w:rFonts w:ascii="Times New Roman" w:hAnsi="Times New Roman" w:cs="Times New Roman"/>
          <w:b/>
          <w:sz w:val="24"/>
          <w:szCs w:val="24"/>
        </w:rPr>
      </w:pPr>
    </w:p>
    <w:p w:rsidR="0071340A" w:rsidRDefault="0071340A" w:rsidP="0007591D">
      <w:pPr>
        <w:pStyle w:val="NoSpacing"/>
      </w:pPr>
    </w:p>
    <w:p w:rsidR="0007591D" w:rsidRPr="004B1C36" w:rsidRDefault="0007591D" w:rsidP="0007591D">
      <w:pPr>
        <w:pStyle w:val="NoSpacing"/>
        <w:rPr>
          <w:rFonts w:ascii="Times New Roman" w:hAnsi="Times New Roman" w:cs="Times New Roman"/>
          <w:b/>
          <w:sz w:val="24"/>
          <w:szCs w:val="24"/>
        </w:rPr>
      </w:pPr>
      <w:r w:rsidRPr="004B1C36">
        <w:rPr>
          <w:rFonts w:ascii="Times New Roman" w:hAnsi="Times New Roman" w:cs="Times New Roman"/>
          <w:b/>
          <w:sz w:val="24"/>
          <w:szCs w:val="24"/>
        </w:rPr>
        <w:t>Interview 4</w:t>
      </w:r>
    </w:p>
    <w:p w:rsidR="0007591D" w:rsidRDefault="0007591D" w:rsidP="0007591D">
      <w:pPr>
        <w:pStyle w:val="NoSpacing"/>
      </w:pPr>
    </w:p>
    <w:p w:rsidR="0007591D" w:rsidRDefault="0007591D" w:rsidP="0007591D">
      <w:pPr>
        <w:pStyle w:val="NoSpacing"/>
      </w:pPr>
    </w:p>
    <w:tbl>
      <w:tblPr>
        <w:tblStyle w:val="TableGrid"/>
        <w:tblW w:w="0" w:type="auto"/>
        <w:tblLook w:val="04A0" w:firstRow="1" w:lastRow="0" w:firstColumn="1" w:lastColumn="0" w:noHBand="0" w:noVBand="1"/>
      </w:tblPr>
      <w:tblGrid>
        <w:gridCol w:w="1603"/>
        <w:gridCol w:w="1487"/>
        <w:gridCol w:w="3109"/>
        <w:gridCol w:w="3423"/>
      </w:tblGrid>
      <w:tr w:rsidR="0007591D" w:rsidRPr="002C6899" w:rsidTr="009522BC">
        <w:tc>
          <w:tcPr>
            <w:tcW w:w="1603" w:type="dxa"/>
          </w:tcPr>
          <w:p w:rsidR="0007591D" w:rsidRPr="002C6899" w:rsidRDefault="0007591D" w:rsidP="009522BC">
            <w:pPr>
              <w:rPr>
                <w:rFonts w:ascii="Times New Roman" w:hAnsi="Times New Roman" w:cs="Times New Roman"/>
                <w:sz w:val="24"/>
                <w:szCs w:val="24"/>
              </w:rPr>
            </w:pPr>
            <w:r w:rsidRPr="002C6899">
              <w:rPr>
                <w:rFonts w:ascii="Times New Roman" w:hAnsi="Times New Roman" w:cs="Times New Roman"/>
                <w:sz w:val="24"/>
                <w:szCs w:val="24"/>
              </w:rPr>
              <w:t>Bond</w:t>
            </w:r>
          </w:p>
        </w:tc>
        <w:tc>
          <w:tcPr>
            <w:tcW w:w="1487" w:type="dxa"/>
          </w:tcPr>
          <w:p w:rsidR="0007591D" w:rsidRPr="002C6899" w:rsidRDefault="0007591D" w:rsidP="009522BC">
            <w:pPr>
              <w:rPr>
                <w:rFonts w:ascii="Times New Roman" w:hAnsi="Times New Roman" w:cs="Times New Roman"/>
                <w:sz w:val="24"/>
                <w:szCs w:val="24"/>
              </w:rPr>
            </w:pPr>
            <w:r w:rsidRPr="002C6899">
              <w:rPr>
                <w:rFonts w:ascii="Times New Roman" w:hAnsi="Times New Roman" w:cs="Times New Roman"/>
                <w:sz w:val="24"/>
                <w:szCs w:val="24"/>
              </w:rPr>
              <w:t>Category</w:t>
            </w:r>
          </w:p>
        </w:tc>
        <w:tc>
          <w:tcPr>
            <w:tcW w:w="3109" w:type="dxa"/>
          </w:tcPr>
          <w:p w:rsidR="0007591D" w:rsidRPr="002C6899" w:rsidRDefault="0007591D" w:rsidP="009522BC">
            <w:pPr>
              <w:rPr>
                <w:rFonts w:ascii="Times New Roman" w:hAnsi="Times New Roman" w:cs="Times New Roman"/>
                <w:sz w:val="24"/>
                <w:szCs w:val="24"/>
              </w:rPr>
            </w:pPr>
            <w:r w:rsidRPr="002C6899">
              <w:rPr>
                <w:rFonts w:ascii="Times New Roman" w:hAnsi="Times New Roman" w:cs="Times New Roman"/>
                <w:sz w:val="24"/>
                <w:szCs w:val="24"/>
              </w:rPr>
              <w:t>Code</w:t>
            </w:r>
          </w:p>
        </w:tc>
        <w:tc>
          <w:tcPr>
            <w:tcW w:w="3423" w:type="dxa"/>
          </w:tcPr>
          <w:p w:rsidR="0007591D" w:rsidRPr="002C6899" w:rsidRDefault="0007591D" w:rsidP="009522BC">
            <w:pPr>
              <w:rPr>
                <w:rFonts w:ascii="Times New Roman" w:hAnsi="Times New Roman" w:cs="Times New Roman"/>
                <w:sz w:val="24"/>
                <w:szCs w:val="24"/>
              </w:rPr>
            </w:pPr>
            <w:r w:rsidRPr="002C6899">
              <w:rPr>
                <w:rFonts w:ascii="Times New Roman" w:hAnsi="Times New Roman" w:cs="Times New Roman"/>
                <w:sz w:val="24"/>
                <w:szCs w:val="24"/>
              </w:rPr>
              <w:t>Quote</w:t>
            </w:r>
          </w:p>
        </w:tc>
      </w:tr>
      <w:tr w:rsidR="0007591D" w:rsidRPr="002C6899" w:rsidTr="009522BC">
        <w:tc>
          <w:tcPr>
            <w:tcW w:w="1603" w:type="dxa"/>
          </w:tcPr>
          <w:p w:rsidR="0007591D" w:rsidRPr="002C6899"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487" w:type="dxa"/>
          </w:tcPr>
          <w:p w:rsidR="0007591D" w:rsidRPr="00D353FC" w:rsidRDefault="0007591D" w:rsidP="009522BC">
            <w:pPr>
              <w:rPr>
                <w:rFonts w:ascii="Times New Roman" w:hAnsi="Times New Roman" w:cs="Times New Roman"/>
                <w:sz w:val="24"/>
                <w:szCs w:val="24"/>
                <w:highlight w:val="yellow"/>
              </w:rPr>
            </w:pPr>
            <w:r w:rsidRPr="00D353FC">
              <w:rPr>
                <w:rFonts w:ascii="Times New Roman" w:hAnsi="Times New Roman" w:cs="Times New Roman"/>
                <w:sz w:val="24"/>
                <w:szCs w:val="24"/>
                <w:highlight w:val="yellow"/>
              </w:rPr>
              <w:t>Ethno-</w:t>
            </w:r>
            <w:r>
              <w:rPr>
                <w:rFonts w:ascii="Times New Roman" w:hAnsi="Times New Roman" w:cs="Times New Roman"/>
                <w:sz w:val="24"/>
                <w:szCs w:val="24"/>
                <w:highlight w:val="yellow"/>
              </w:rPr>
              <w:lastRenderedPageBreak/>
              <w:t>symbolism</w:t>
            </w:r>
          </w:p>
        </w:tc>
        <w:tc>
          <w:tcPr>
            <w:tcW w:w="3109" w:type="dxa"/>
          </w:tcPr>
          <w:p w:rsidR="0007591D" w:rsidRPr="00D353FC" w:rsidRDefault="0007591D" w:rsidP="009522BC">
            <w:pPr>
              <w:rPr>
                <w:rFonts w:ascii="Times New Roman" w:hAnsi="Times New Roman" w:cs="Times New Roman"/>
                <w:sz w:val="24"/>
                <w:szCs w:val="24"/>
                <w:highlight w:val="yellow"/>
              </w:rPr>
            </w:pPr>
            <w:r w:rsidRPr="00D353FC">
              <w:rPr>
                <w:rFonts w:ascii="Times New Roman" w:hAnsi="Times New Roman" w:cs="Times New Roman"/>
                <w:sz w:val="24"/>
                <w:szCs w:val="24"/>
                <w:highlight w:val="yellow"/>
              </w:rPr>
              <w:lastRenderedPageBreak/>
              <w:t>Culture, values</w:t>
            </w:r>
          </w:p>
        </w:tc>
        <w:tc>
          <w:tcPr>
            <w:tcW w:w="3423" w:type="dxa"/>
          </w:tcPr>
          <w:p w:rsidR="0007591D" w:rsidRPr="002C6899" w:rsidRDefault="0007591D" w:rsidP="009522BC">
            <w:pPr>
              <w:rPr>
                <w:rFonts w:ascii="Times New Roman" w:hAnsi="Times New Roman" w:cs="Times New Roman"/>
                <w:sz w:val="24"/>
                <w:szCs w:val="24"/>
              </w:rPr>
            </w:pPr>
            <w:r w:rsidRPr="002C6899">
              <w:rPr>
                <w:rFonts w:ascii="Times New Roman" w:hAnsi="Times New Roman" w:cs="Times New Roman"/>
                <w:sz w:val="24"/>
                <w:szCs w:val="24"/>
              </w:rPr>
              <w:t xml:space="preserve">No. Europe is Europe. Europe is </w:t>
            </w:r>
            <w:r w:rsidRPr="002C6899">
              <w:rPr>
                <w:rFonts w:ascii="Times New Roman" w:hAnsi="Times New Roman" w:cs="Times New Roman"/>
                <w:sz w:val="24"/>
                <w:szCs w:val="24"/>
              </w:rPr>
              <w:lastRenderedPageBreak/>
              <w:t xml:space="preserve">the old continent. There you have values, culture...let's say in depth. This is what I have seen because I have not lived in another continent. For example, Africa is too different from us. America is too commercialized and shallow. Here you really get to know another culture. You go, visit a museum, see what has happened...There is culture. </w:t>
            </w:r>
            <w:proofErr w:type="gramStart"/>
            <w:r w:rsidRPr="002C6899">
              <w:rPr>
                <w:rFonts w:ascii="Times New Roman" w:hAnsi="Times New Roman" w:cs="Times New Roman"/>
                <w:sz w:val="24"/>
                <w:szCs w:val="24"/>
              </w:rPr>
              <w:t>( a</w:t>
            </w:r>
            <w:proofErr w:type="gramEnd"/>
            <w:r w:rsidRPr="002C6899">
              <w:rPr>
                <w:rFonts w:ascii="Times New Roman" w:hAnsi="Times New Roman" w:cs="Times New Roman"/>
                <w:sz w:val="24"/>
                <w:szCs w:val="24"/>
              </w:rPr>
              <w:t xml:space="preserve"> question if she/he would move to another continent)</w:t>
            </w:r>
          </w:p>
        </w:tc>
      </w:tr>
      <w:tr w:rsidR="0007591D" w:rsidRPr="002C6899" w:rsidTr="009522BC">
        <w:tc>
          <w:tcPr>
            <w:tcW w:w="1603" w:type="dxa"/>
          </w:tcPr>
          <w:p w:rsidR="0007591D" w:rsidRPr="002C6899" w:rsidRDefault="0007591D" w:rsidP="009522BC">
            <w:pPr>
              <w:rPr>
                <w:rFonts w:ascii="Times New Roman" w:hAnsi="Times New Roman" w:cs="Times New Roman"/>
                <w:sz w:val="24"/>
                <w:szCs w:val="24"/>
              </w:rPr>
            </w:pPr>
            <w:r>
              <w:rPr>
                <w:rFonts w:ascii="Times New Roman" w:hAnsi="Times New Roman" w:cs="Times New Roman"/>
                <w:sz w:val="24"/>
                <w:szCs w:val="24"/>
              </w:rPr>
              <w:lastRenderedPageBreak/>
              <w:t>Cultural bond</w:t>
            </w:r>
          </w:p>
        </w:tc>
        <w:tc>
          <w:tcPr>
            <w:tcW w:w="1487" w:type="dxa"/>
          </w:tcPr>
          <w:p w:rsidR="0007591D" w:rsidRPr="0046205F" w:rsidRDefault="0007591D" w:rsidP="009522BC">
            <w:pPr>
              <w:rPr>
                <w:rFonts w:ascii="Times New Roman" w:hAnsi="Times New Roman" w:cs="Times New Roman"/>
                <w:sz w:val="24"/>
                <w:szCs w:val="24"/>
                <w:highlight w:val="yellow"/>
              </w:rPr>
            </w:pPr>
            <w:r w:rsidRPr="0046205F">
              <w:rPr>
                <w:rFonts w:ascii="Times New Roman" w:hAnsi="Times New Roman" w:cs="Times New Roman"/>
                <w:sz w:val="24"/>
                <w:szCs w:val="24"/>
                <w:highlight w:val="yellow"/>
              </w:rPr>
              <w:t>Cultural integration</w:t>
            </w:r>
          </w:p>
        </w:tc>
        <w:tc>
          <w:tcPr>
            <w:tcW w:w="3109" w:type="dxa"/>
          </w:tcPr>
          <w:p w:rsidR="0007591D" w:rsidRPr="0046205F" w:rsidRDefault="0007591D" w:rsidP="009522BC">
            <w:pPr>
              <w:rPr>
                <w:rFonts w:ascii="Times New Roman" w:hAnsi="Times New Roman" w:cs="Times New Roman"/>
                <w:sz w:val="24"/>
                <w:szCs w:val="24"/>
                <w:highlight w:val="yellow"/>
              </w:rPr>
            </w:pPr>
            <w:r w:rsidRPr="0046205F">
              <w:rPr>
                <w:rFonts w:ascii="Times New Roman" w:hAnsi="Times New Roman" w:cs="Times New Roman"/>
                <w:sz w:val="24"/>
                <w:szCs w:val="24"/>
                <w:highlight w:val="yellow"/>
              </w:rPr>
              <w:t>Cultural barriers</w:t>
            </w:r>
          </w:p>
        </w:tc>
        <w:tc>
          <w:tcPr>
            <w:tcW w:w="3423" w:type="dxa"/>
          </w:tcPr>
          <w:p w:rsidR="0007591D" w:rsidRPr="002C6899" w:rsidRDefault="0007591D" w:rsidP="009522BC">
            <w:pPr>
              <w:rPr>
                <w:rFonts w:ascii="Times New Roman" w:hAnsi="Times New Roman" w:cs="Times New Roman"/>
                <w:sz w:val="24"/>
                <w:szCs w:val="24"/>
              </w:rPr>
            </w:pPr>
            <w:r w:rsidRPr="002C6899">
              <w:rPr>
                <w:rFonts w:ascii="Times New Roman" w:hAnsi="Times New Roman" w:cs="Times New Roman"/>
                <w:sz w:val="24"/>
                <w:szCs w:val="24"/>
              </w:rPr>
              <w:t>Here you are not at home. Yes, you are adaptive ...At home everything is familiar. Here you have to begin from the start.  It is interesting to be with people fr</w:t>
            </w:r>
            <w:r>
              <w:rPr>
                <w:rFonts w:ascii="Times New Roman" w:hAnsi="Times New Roman" w:cs="Times New Roman"/>
                <w:sz w:val="24"/>
                <w:szCs w:val="24"/>
              </w:rPr>
              <w:t xml:space="preserve">om other cultures but when you start the communication, </w:t>
            </w:r>
            <w:r w:rsidRPr="009D4B3E">
              <w:rPr>
                <w:rFonts w:ascii="Times New Roman" w:hAnsi="Times New Roman" w:cs="Times New Roman"/>
                <w:sz w:val="24"/>
                <w:szCs w:val="24"/>
                <w:highlight w:val="yellow"/>
              </w:rPr>
              <w:t>you really have a huge cultural barrier and it takes a long time not just to overcome but to become aware of it.</w:t>
            </w:r>
            <w:r w:rsidRPr="002C6899">
              <w:rPr>
                <w:rFonts w:ascii="Times New Roman" w:hAnsi="Times New Roman" w:cs="Times New Roman"/>
                <w:sz w:val="24"/>
                <w:szCs w:val="24"/>
              </w:rPr>
              <w:t xml:space="preserve">  </w:t>
            </w:r>
            <w:r w:rsidRPr="002C6899">
              <w:rPr>
                <w:rFonts w:ascii="Times New Roman" w:hAnsi="Times New Roman" w:cs="Times New Roman"/>
                <w:sz w:val="24"/>
                <w:szCs w:val="24"/>
                <w:u w:val="single"/>
              </w:rPr>
              <w:t>Example for a cultural barrier</w:t>
            </w:r>
            <w:r w:rsidRPr="002C6899">
              <w:rPr>
                <w:rFonts w:ascii="Times New Roman" w:hAnsi="Times New Roman" w:cs="Times New Roman"/>
                <w:sz w:val="24"/>
                <w:szCs w:val="24"/>
              </w:rPr>
              <w:t xml:space="preserve">: When I lived in the Netherlands, there was a big cultural barrier. Here it is not such a big one. There people approach you in a very social way, very warm and open. From one moment one, you have communicated already for 2 or 3 months, when it is time to build friendship and deepen the communication but it stops until that </w:t>
            </w:r>
            <w:proofErr w:type="gramStart"/>
            <w:r w:rsidRPr="002C6899">
              <w:rPr>
                <w:rFonts w:ascii="Times New Roman" w:hAnsi="Times New Roman" w:cs="Times New Roman"/>
                <w:sz w:val="24"/>
                <w:szCs w:val="24"/>
              </w:rPr>
              <w:t>moment  and</w:t>
            </w:r>
            <w:proofErr w:type="gramEnd"/>
            <w:r w:rsidRPr="002C6899">
              <w:rPr>
                <w:rFonts w:ascii="Times New Roman" w:hAnsi="Times New Roman" w:cs="Times New Roman"/>
                <w:sz w:val="24"/>
                <w:szCs w:val="24"/>
              </w:rPr>
              <w:t xml:space="preserve"> then you understand that on their side this was some type of curiosity that they have fulfilled and they do not need your friendship because they already have their good friends. Such a type of cultural barrier. It is not just a barrier. It is just their culture. They just did not let you in. ...The work is on a more shallow level </w:t>
            </w:r>
            <w:proofErr w:type="gramStart"/>
            <w:r w:rsidRPr="002C6899">
              <w:rPr>
                <w:rFonts w:ascii="Times New Roman" w:hAnsi="Times New Roman" w:cs="Times New Roman"/>
                <w:sz w:val="24"/>
                <w:szCs w:val="24"/>
              </w:rPr>
              <w:t>....In</w:t>
            </w:r>
            <w:proofErr w:type="gramEnd"/>
            <w:r w:rsidRPr="002C6899">
              <w:rPr>
                <w:rFonts w:ascii="Times New Roman" w:hAnsi="Times New Roman" w:cs="Times New Roman"/>
                <w:sz w:val="24"/>
                <w:szCs w:val="24"/>
              </w:rPr>
              <w:t xml:space="preserve"> Bulgaria your work is your </w:t>
            </w:r>
            <w:r w:rsidRPr="002C6899">
              <w:rPr>
                <w:rFonts w:ascii="Times New Roman" w:hAnsi="Times New Roman" w:cs="Times New Roman"/>
                <w:sz w:val="24"/>
                <w:szCs w:val="24"/>
              </w:rPr>
              <w:lastRenderedPageBreak/>
              <w:t>family ...This is too much for me</w:t>
            </w:r>
          </w:p>
        </w:tc>
      </w:tr>
      <w:tr w:rsidR="0007591D" w:rsidRPr="002C6899" w:rsidTr="009522BC">
        <w:tc>
          <w:tcPr>
            <w:tcW w:w="1603" w:type="dxa"/>
          </w:tcPr>
          <w:p w:rsidR="0007591D" w:rsidRPr="002C6899" w:rsidRDefault="0007591D" w:rsidP="009522BC">
            <w:pPr>
              <w:rPr>
                <w:rFonts w:ascii="Times New Roman" w:hAnsi="Times New Roman" w:cs="Times New Roman"/>
                <w:sz w:val="24"/>
                <w:szCs w:val="24"/>
              </w:rPr>
            </w:pPr>
            <w:r>
              <w:rPr>
                <w:rFonts w:ascii="Times New Roman" w:hAnsi="Times New Roman" w:cs="Times New Roman"/>
                <w:sz w:val="24"/>
                <w:szCs w:val="24"/>
              </w:rPr>
              <w:lastRenderedPageBreak/>
              <w:t>Cultural bond</w:t>
            </w:r>
          </w:p>
        </w:tc>
        <w:tc>
          <w:tcPr>
            <w:tcW w:w="1487" w:type="dxa"/>
          </w:tcPr>
          <w:p w:rsidR="0007591D" w:rsidRPr="0046205F" w:rsidRDefault="0007591D" w:rsidP="009522BC">
            <w:pPr>
              <w:rPr>
                <w:rFonts w:ascii="Times New Roman" w:hAnsi="Times New Roman" w:cs="Times New Roman"/>
                <w:sz w:val="24"/>
                <w:szCs w:val="24"/>
                <w:highlight w:val="yellow"/>
              </w:rPr>
            </w:pPr>
            <w:r w:rsidRPr="0046205F">
              <w:rPr>
                <w:rFonts w:ascii="Times New Roman" w:hAnsi="Times New Roman" w:cs="Times New Roman"/>
                <w:sz w:val="24"/>
                <w:szCs w:val="24"/>
                <w:highlight w:val="yellow"/>
              </w:rPr>
              <w:t>Intercultural competences</w:t>
            </w:r>
          </w:p>
        </w:tc>
        <w:tc>
          <w:tcPr>
            <w:tcW w:w="3109" w:type="dxa"/>
          </w:tcPr>
          <w:p w:rsidR="0007591D" w:rsidRPr="0046205F" w:rsidRDefault="0007591D" w:rsidP="009522BC">
            <w:pPr>
              <w:rPr>
                <w:rFonts w:ascii="Times New Roman" w:hAnsi="Times New Roman" w:cs="Times New Roman"/>
                <w:sz w:val="24"/>
                <w:szCs w:val="24"/>
                <w:highlight w:val="yellow"/>
              </w:rPr>
            </w:pPr>
            <w:r w:rsidRPr="0046205F">
              <w:rPr>
                <w:rFonts w:ascii="Times New Roman" w:hAnsi="Times New Roman" w:cs="Times New Roman"/>
                <w:sz w:val="24"/>
                <w:szCs w:val="24"/>
                <w:highlight w:val="yellow"/>
              </w:rPr>
              <w:t>Languages/meanings/symbols</w:t>
            </w:r>
          </w:p>
        </w:tc>
        <w:tc>
          <w:tcPr>
            <w:tcW w:w="3423" w:type="dxa"/>
          </w:tcPr>
          <w:p w:rsidR="0007591D" w:rsidRPr="002C6899" w:rsidRDefault="0007591D" w:rsidP="009522BC">
            <w:pPr>
              <w:rPr>
                <w:rFonts w:ascii="Times New Roman" w:hAnsi="Times New Roman" w:cs="Times New Roman"/>
                <w:sz w:val="24"/>
                <w:szCs w:val="24"/>
              </w:rPr>
            </w:pPr>
            <w:r w:rsidRPr="002C6899">
              <w:rPr>
                <w:rFonts w:ascii="Times New Roman" w:hAnsi="Times New Roman" w:cs="Times New Roman"/>
                <w:sz w:val="24"/>
                <w:szCs w:val="24"/>
              </w:rPr>
              <w:t xml:space="preserve">The language barrier will always exist. Not just because of the level of the language.  It is because of the symbols. For example, a foreigner who has learnt perfectly Bulgarian but when we start joking for Suncho, Hitur Petar </w:t>
            </w:r>
            <w:proofErr w:type="gramStart"/>
            <w:r w:rsidRPr="002C6899">
              <w:rPr>
                <w:rFonts w:ascii="Times New Roman" w:hAnsi="Times New Roman" w:cs="Times New Roman"/>
                <w:sz w:val="24"/>
                <w:szCs w:val="24"/>
              </w:rPr>
              <w:t>( comic</w:t>
            </w:r>
            <w:proofErr w:type="gramEnd"/>
            <w:r w:rsidRPr="002C6899">
              <w:rPr>
                <w:rFonts w:ascii="Times New Roman" w:hAnsi="Times New Roman" w:cs="Times New Roman"/>
                <w:sz w:val="24"/>
                <w:szCs w:val="24"/>
              </w:rPr>
              <w:t xml:space="preserve"> heroes in Bulgaria), playing ohluv and dama (games), he cannot understand really this.  We speak perfectly the language but we have not really grown up here. We do not have these symbols </w:t>
            </w:r>
            <w:proofErr w:type="gramStart"/>
            <w:r w:rsidRPr="002C6899">
              <w:rPr>
                <w:rFonts w:ascii="Times New Roman" w:hAnsi="Times New Roman" w:cs="Times New Roman"/>
                <w:sz w:val="24"/>
                <w:szCs w:val="24"/>
              </w:rPr>
              <w:t>that  they</w:t>
            </w:r>
            <w:proofErr w:type="gramEnd"/>
            <w:r w:rsidRPr="002C6899">
              <w:rPr>
                <w:rFonts w:ascii="Times New Roman" w:hAnsi="Times New Roman" w:cs="Times New Roman"/>
                <w:sz w:val="24"/>
                <w:szCs w:val="24"/>
              </w:rPr>
              <w:t xml:space="preserve"> acquire from babies until their 30s or 40s (idioms and jokes). This is a huge barrier for the communication. </w:t>
            </w:r>
          </w:p>
        </w:tc>
      </w:tr>
      <w:tr w:rsidR="0007591D" w:rsidRPr="002C6899" w:rsidTr="009522BC">
        <w:tc>
          <w:tcPr>
            <w:tcW w:w="1603" w:type="dxa"/>
          </w:tcPr>
          <w:p w:rsidR="0007591D" w:rsidRPr="002C6899" w:rsidRDefault="0007591D" w:rsidP="009522BC">
            <w:pPr>
              <w:rPr>
                <w:rFonts w:ascii="Times New Roman" w:hAnsi="Times New Roman" w:cs="Times New Roman"/>
                <w:sz w:val="24"/>
                <w:szCs w:val="24"/>
              </w:rPr>
            </w:pPr>
          </w:p>
        </w:tc>
        <w:tc>
          <w:tcPr>
            <w:tcW w:w="1487" w:type="dxa"/>
          </w:tcPr>
          <w:p w:rsidR="0007591D" w:rsidRPr="002C6899" w:rsidRDefault="0007591D" w:rsidP="009522BC">
            <w:pPr>
              <w:rPr>
                <w:rFonts w:ascii="Times New Roman" w:hAnsi="Times New Roman" w:cs="Times New Roman"/>
                <w:sz w:val="24"/>
                <w:szCs w:val="24"/>
              </w:rPr>
            </w:pPr>
          </w:p>
        </w:tc>
        <w:tc>
          <w:tcPr>
            <w:tcW w:w="3109" w:type="dxa"/>
          </w:tcPr>
          <w:p w:rsidR="0007591D" w:rsidRPr="002C6899" w:rsidRDefault="0007591D" w:rsidP="009522BC">
            <w:pPr>
              <w:rPr>
                <w:rFonts w:ascii="Times New Roman" w:hAnsi="Times New Roman" w:cs="Times New Roman"/>
                <w:sz w:val="24"/>
                <w:szCs w:val="24"/>
              </w:rPr>
            </w:pPr>
          </w:p>
        </w:tc>
        <w:tc>
          <w:tcPr>
            <w:tcW w:w="3423" w:type="dxa"/>
          </w:tcPr>
          <w:p w:rsidR="0007591D" w:rsidRPr="002C6899" w:rsidRDefault="0007591D" w:rsidP="009522BC">
            <w:pPr>
              <w:rPr>
                <w:rFonts w:ascii="Times New Roman" w:hAnsi="Times New Roman" w:cs="Times New Roman"/>
                <w:sz w:val="24"/>
                <w:szCs w:val="24"/>
              </w:rPr>
            </w:pPr>
            <w:r w:rsidRPr="006711F8">
              <w:rPr>
                <w:rFonts w:ascii="Times New Roman" w:hAnsi="Times New Roman" w:cs="Times New Roman"/>
                <w:sz w:val="24"/>
                <w:szCs w:val="24"/>
                <w:highlight w:val="cyan"/>
              </w:rPr>
              <w:t>You do not feel as emigrant. You feel as expat</w:t>
            </w:r>
            <w:r w:rsidRPr="002C6899">
              <w:rPr>
                <w:rFonts w:ascii="Times New Roman" w:hAnsi="Times New Roman" w:cs="Times New Roman"/>
                <w:sz w:val="24"/>
                <w:szCs w:val="24"/>
              </w:rPr>
              <w:t xml:space="preserve"> </w:t>
            </w:r>
            <w:proofErr w:type="gramStart"/>
            <w:r w:rsidRPr="002C6899">
              <w:rPr>
                <w:rFonts w:ascii="Times New Roman" w:hAnsi="Times New Roman" w:cs="Times New Roman"/>
                <w:sz w:val="24"/>
                <w:szCs w:val="24"/>
              </w:rPr>
              <w:t>( when</w:t>
            </w:r>
            <w:proofErr w:type="gramEnd"/>
            <w:r w:rsidRPr="002C6899">
              <w:rPr>
                <w:rFonts w:ascii="Times New Roman" w:hAnsi="Times New Roman" w:cs="Times New Roman"/>
                <w:sz w:val="24"/>
                <w:szCs w:val="24"/>
              </w:rPr>
              <w:t xml:space="preserve"> describing what is to work for a European institution)...In the Netherlands Bulgarian</w:t>
            </w:r>
            <w:r>
              <w:rPr>
                <w:rFonts w:ascii="Times New Roman" w:hAnsi="Times New Roman" w:cs="Times New Roman"/>
                <w:sz w:val="24"/>
                <w:szCs w:val="24"/>
              </w:rPr>
              <w:t>s</w:t>
            </w:r>
            <w:r w:rsidRPr="002C6899">
              <w:rPr>
                <w:rFonts w:ascii="Times New Roman" w:hAnsi="Times New Roman" w:cs="Times New Roman"/>
                <w:sz w:val="24"/>
                <w:szCs w:val="24"/>
              </w:rPr>
              <w:t xml:space="preserve"> have had such problems (discrimination). The Dutch people think that Bulgaria is less organized as a country and that people run away from it because they have no qualifications or that they are hungry. They think they are more developed and that we will go there and destroy their country. But it's so true that they have rules (gives examples for abiding rules). There is a civic society. </w:t>
            </w:r>
          </w:p>
        </w:tc>
      </w:tr>
      <w:tr w:rsidR="0007591D" w:rsidRPr="002C6899" w:rsidTr="009522BC">
        <w:tc>
          <w:tcPr>
            <w:tcW w:w="1603" w:type="dxa"/>
          </w:tcPr>
          <w:p w:rsidR="0007591D" w:rsidRPr="006711F8" w:rsidRDefault="0007591D" w:rsidP="009522BC">
            <w:pPr>
              <w:rPr>
                <w:rFonts w:ascii="Times New Roman" w:hAnsi="Times New Roman" w:cs="Times New Roman"/>
                <w:sz w:val="24"/>
                <w:szCs w:val="24"/>
                <w:highlight w:val="magenta"/>
              </w:rPr>
            </w:pPr>
          </w:p>
          <w:p w:rsidR="0007591D" w:rsidRPr="006711F8" w:rsidRDefault="0007591D" w:rsidP="009522BC">
            <w:pPr>
              <w:rPr>
                <w:rFonts w:ascii="Times New Roman" w:hAnsi="Times New Roman" w:cs="Times New Roman"/>
                <w:sz w:val="24"/>
                <w:szCs w:val="24"/>
                <w:highlight w:val="magenta"/>
              </w:rPr>
            </w:pPr>
            <w:r w:rsidRPr="006711F8">
              <w:rPr>
                <w:rFonts w:ascii="Times New Roman" w:hAnsi="Times New Roman" w:cs="Times New Roman"/>
                <w:sz w:val="24"/>
                <w:szCs w:val="24"/>
                <w:highlight w:val="magenta"/>
              </w:rPr>
              <w:t>Human and or Cultural bond</w:t>
            </w:r>
          </w:p>
        </w:tc>
        <w:tc>
          <w:tcPr>
            <w:tcW w:w="1487" w:type="dxa"/>
          </w:tcPr>
          <w:p w:rsidR="0007591D" w:rsidRPr="006711F8" w:rsidRDefault="0007591D" w:rsidP="009522BC">
            <w:pPr>
              <w:rPr>
                <w:rFonts w:ascii="Times New Roman" w:hAnsi="Times New Roman" w:cs="Times New Roman"/>
                <w:sz w:val="24"/>
                <w:szCs w:val="24"/>
                <w:highlight w:val="magenta"/>
              </w:rPr>
            </w:pPr>
          </w:p>
          <w:p w:rsidR="0007591D" w:rsidRPr="006711F8" w:rsidRDefault="0007591D" w:rsidP="009522BC">
            <w:pPr>
              <w:rPr>
                <w:rFonts w:ascii="Times New Roman" w:hAnsi="Times New Roman" w:cs="Times New Roman"/>
                <w:sz w:val="24"/>
                <w:szCs w:val="24"/>
                <w:highlight w:val="magenta"/>
              </w:rPr>
            </w:pPr>
            <w:r w:rsidRPr="006711F8">
              <w:rPr>
                <w:rFonts w:ascii="Times New Roman" w:hAnsi="Times New Roman" w:cs="Times New Roman"/>
                <w:sz w:val="24"/>
                <w:szCs w:val="24"/>
                <w:highlight w:val="magenta"/>
              </w:rPr>
              <w:t>Cultural integration</w:t>
            </w:r>
          </w:p>
        </w:tc>
        <w:tc>
          <w:tcPr>
            <w:tcW w:w="3109" w:type="dxa"/>
          </w:tcPr>
          <w:p w:rsidR="0007591D" w:rsidRPr="006711F8" w:rsidRDefault="0007591D" w:rsidP="009522BC">
            <w:pPr>
              <w:rPr>
                <w:rFonts w:ascii="Times New Roman" w:hAnsi="Times New Roman" w:cs="Times New Roman"/>
                <w:sz w:val="24"/>
                <w:szCs w:val="24"/>
                <w:highlight w:val="magenta"/>
              </w:rPr>
            </w:pPr>
          </w:p>
          <w:p w:rsidR="0007591D" w:rsidRPr="006711F8" w:rsidRDefault="0007591D" w:rsidP="009522BC">
            <w:pPr>
              <w:rPr>
                <w:rFonts w:ascii="Times New Roman" w:hAnsi="Times New Roman" w:cs="Times New Roman"/>
                <w:sz w:val="24"/>
                <w:szCs w:val="24"/>
                <w:highlight w:val="magenta"/>
              </w:rPr>
            </w:pPr>
            <w:r w:rsidRPr="006711F8">
              <w:rPr>
                <w:rFonts w:ascii="Times New Roman" w:hAnsi="Times New Roman" w:cs="Times New Roman"/>
                <w:sz w:val="24"/>
                <w:szCs w:val="24"/>
                <w:highlight w:val="magenta"/>
              </w:rPr>
              <w:t>communication</w:t>
            </w:r>
          </w:p>
        </w:tc>
        <w:tc>
          <w:tcPr>
            <w:tcW w:w="3423" w:type="dxa"/>
          </w:tcPr>
          <w:p w:rsidR="0007591D" w:rsidRPr="006711F8" w:rsidRDefault="0007591D" w:rsidP="009522BC">
            <w:pPr>
              <w:rPr>
                <w:rFonts w:ascii="Times New Roman" w:hAnsi="Times New Roman" w:cs="Times New Roman"/>
                <w:sz w:val="24"/>
                <w:szCs w:val="24"/>
                <w:highlight w:val="magenta"/>
              </w:rPr>
            </w:pPr>
            <w:r w:rsidRPr="006711F8">
              <w:rPr>
                <w:rFonts w:ascii="Times New Roman" w:hAnsi="Times New Roman" w:cs="Times New Roman"/>
                <w:sz w:val="24"/>
                <w:szCs w:val="24"/>
                <w:highlight w:val="magenta"/>
              </w:rPr>
              <w:t xml:space="preserve">I choose my friends not based on their nationality but if we get along as humans. It is very interesting to communicate with different people. You really learn a lot. </w:t>
            </w:r>
          </w:p>
        </w:tc>
      </w:tr>
      <w:tr w:rsidR="0007591D" w:rsidRPr="002C6899" w:rsidTr="009522BC">
        <w:tc>
          <w:tcPr>
            <w:tcW w:w="1603" w:type="dxa"/>
          </w:tcPr>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2C6899"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487"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lastRenderedPageBreak/>
              <w:t>Entitativity</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Cultural integration</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2C6899" w:rsidRDefault="0007591D" w:rsidP="009522BC">
            <w:pPr>
              <w:rPr>
                <w:rFonts w:ascii="Times New Roman" w:hAnsi="Times New Roman" w:cs="Times New Roman"/>
                <w:sz w:val="24"/>
                <w:szCs w:val="24"/>
              </w:rPr>
            </w:pPr>
            <w:r w:rsidRPr="00CA48AF">
              <w:rPr>
                <w:rFonts w:ascii="Times New Roman" w:hAnsi="Times New Roman" w:cs="Times New Roman"/>
                <w:sz w:val="24"/>
                <w:szCs w:val="24"/>
                <w:highlight w:val="cyan"/>
              </w:rPr>
              <w:t>Process</w:t>
            </w:r>
          </w:p>
        </w:tc>
        <w:tc>
          <w:tcPr>
            <w:tcW w:w="3109"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lastRenderedPageBreak/>
              <w:t>feelings</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Curiosity and openness</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2C6899" w:rsidRDefault="0007591D" w:rsidP="009522BC">
            <w:pPr>
              <w:rPr>
                <w:rFonts w:ascii="Times New Roman" w:hAnsi="Times New Roman" w:cs="Times New Roman"/>
                <w:sz w:val="24"/>
                <w:szCs w:val="24"/>
              </w:rPr>
            </w:pPr>
            <w:r>
              <w:rPr>
                <w:rFonts w:ascii="Times New Roman" w:hAnsi="Times New Roman" w:cs="Times New Roman"/>
                <w:sz w:val="24"/>
                <w:szCs w:val="24"/>
                <w:highlight w:val="cyan"/>
              </w:rPr>
              <w:t xml:space="preserve">Personal </w:t>
            </w:r>
            <w:r w:rsidRPr="00CA48AF">
              <w:rPr>
                <w:rFonts w:ascii="Times New Roman" w:hAnsi="Times New Roman" w:cs="Times New Roman"/>
                <w:sz w:val="24"/>
                <w:szCs w:val="24"/>
                <w:highlight w:val="cyan"/>
              </w:rPr>
              <w:t>change</w:t>
            </w:r>
          </w:p>
        </w:tc>
        <w:tc>
          <w:tcPr>
            <w:tcW w:w="3423" w:type="dxa"/>
          </w:tcPr>
          <w:p w:rsidR="0007591D" w:rsidRPr="002C6899" w:rsidRDefault="0007591D" w:rsidP="009522BC">
            <w:pPr>
              <w:rPr>
                <w:rFonts w:ascii="Times New Roman" w:hAnsi="Times New Roman" w:cs="Times New Roman"/>
                <w:sz w:val="24"/>
                <w:szCs w:val="24"/>
              </w:rPr>
            </w:pPr>
            <w:r w:rsidRPr="002C6899">
              <w:rPr>
                <w:rFonts w:ascii="Times New Roman" w:hAnsi="Times New Roman" w:cs="Times New Roman"/>
                <w:sz w:val="24"/>
                <w:szCs w:val="24"/>
              </w:rPr>
              <w:lastRenderedPageBreak/>
              <w:t xml:space="preserve">Yes. I fully feel European.  </w:t>
            </w:r>
            <w:proofErr w:type="gramStart"/>
            <w:r w:rsidRPr="00A528ED">
              <w:rPr>
                <w:rFonts w:ascii="Times New Roman" w:hAnsi="Times New Roman" w:cs="Times New Roman"/>
                <w:sz w:val="24"/>
                <w:szCs w:val="24"/>
                <w:highlight w:val="cyan"/>
              </w:rPr>
              <w:t>Well</w:t>
            </w:r>
            <w:proofErr w:type="gramEnd"/>
            <w:r w:rsidRPr="00A528ED">
              <w:rPr>
                <w:rFonts w:ascii="Times New Roman" w:hAnsi="Times New Roman" w:cs="Times New Roman"/>
                <w:sz w:val="24"/>
                <w:szCs w:val="24"/>
                <w:highlight w:val="cyan"/>
              </w:rPr>
              <w:t xml:space="preserve"> I put into that feeling in my own place and to some extent at home </w:t>
            </w:r>
            <w:r w:rsidRPr="00A528ED">
              <w:rPr>
                <w:rFonts w:ascii="Times New Roman" w:hAnsi="Times New Roman" w:cs="Times New Roman"/>
                <w:sz w:val="24"/>
                <w:szCs w:val="24"/>
                <w:highlight w:val="cyan"/>
              </w:rPr>
              <w:lastRenderedPageBreak/>
              <w:t>irrespective of which country in Europe I would live.</w:t>
            </w:r>
            <w:r w:rsidRPr="002C6899">
              <w:rPr>
                <w:rFonts w:ascii="Times New Roman" w:hAnsi="Times New Roman" w:cs="Times New Roman"/>
                <w:sz w:val="24"/>
                <w:szCs w:val="24"/>
              </w:rPr>
              <w:t xml:space="preserve"> </w:t>
            </w:r>
            <w:proofErr w:type="gramStart"/>
            <w:r w:rsidRPr="002C6899">
              <w:rPr>
                <w:rFonts w:ascii="Times New Roman" w:hAnsi="Times New Roman" w:cs="Times New Roman"/>
                <w:sz w:val="24"/>
                <w:szCs w:val="24"/>
              </w:rPr>
              <w:t>Of course</w:t>
            </w:r>
            <w:proofErr w:type="gramEnd"/>
            <w:r w:rsidRPr="002C6899">
              <w:rPr>
                <w:rFonts w:ascii="Times New Roman" w:hAnsi="Times New Roman" w:cs="Times New Roman"/>
                <w:sz w:val="24"/>
                <w:szCs w:val="24"/>
              </w:rPr>
              <w:t xml:space="preserve"> I choose it and I have to speak the language so that the countries I could live in are not that so many.  </w:t>
            </w:r>
            <w:r w:rsidRPr="00B768A5">
              <w:rPr>
                <w:rFonts w:ascii="Times New Roman" w:hAnsi="Times New Roman" w:cs="Times New Roman"/>
                <w:sz w:val="24"/>
                <w:szCs w:val="24"/>
                <w:highlight w:val="cyan"/>
              </w:rPr>
              <w:t>Being open to other cultures, to acquiring new habits</w:t>
            </w:r>
            <w:r w:rsidRPr="002C6899">
              <w:rPr>
                <w:rFonts w:ascii="Times New Roman" w:hAnsi="Times New Roman" w:cs="Times New Roman"/>
                <w:sz w:val="24"/>
                <w:szCs w:val="24"/>
              </w:rPr>
              <w:t xml:space="preserve">. You always carry your own culture but not that conservatism ...trying to pass what it was in Sofia to Belgium and Netherlands, being open to new things. I am Bulgarian and I will always stay Bulgarian. </w:t>
            </w:r>
            <w:r w:rsidRPr="00146A2B">
              <w:rPr>
                <w:rFonts w:ascii="Times New Roman" w:hAnsi="Times New Roman" w:cs="Times New Roman"/>
                <w:sz w:val="24"/>
                <w:szCs w:val="24"/>
                <w:highlight w:val="cyan"/>
              </w:rPr>
              <w:t>This experience outside has made me...first I am not so judgmental</w:t>
            </w:r>
            <w:r w:rsidRPr="002C6899">
              <w:rPr>
                <w:rFonts w:ascii="Times New Roman" w:hAnsi="Times New Roman" w:cs="Times New Roman"/>
                <w:sz w:val="24"/>
                <w:szCs w:val="24"/>
              </w:rPr>
              <w:t xml:space="preserve"> </w:t>
            </w:r>
            <w:proofErr w:type="gramStart"/>
            <w:r w:rsidRPr="00B768A5">
              <w:rPr>
                <w:rFonts w:ascii="Times New Roman" w:hAnsi="Times New Roman" w:cs="Times New Roman"/>
                <w:sz w:val="24"/>
                <w:szCs w:val="24"/>
                <w:highlight w:val="cyan"/>
              </w:rPr>
              <w:t>....It</w:t>
            </w:r>
            <w:proofErr w:type="gramEnd"/>
            <w:r w:rsidRPr="00B768A5">
              <w:rPr>
                <w:rFonts w:ascii="Times New Roman" w:hAnsi="Times New Roman" w:cs="Times New Roman"/>
                <w:sz w:val="24"/>
                <w:szCs w:val="24"/>
                <w:highlight w:val="cyan"/>
              </w:rPr>
              <w:t xml:space="preserve"> is a process.</w:t>
            </w:r>
            <w:r w:rsidRPr="002C6899">
              <w:rPr>
                <w:rFonts w:ascii="Times New Roman" w:hAnsi="Times New Roman" w:cs="Times New Roman"/>
                <w:sz w:val="24"/>
                <w:szCs w:val="24"/>
              </w:rPr>
              <w:t xml:space="preserve">...first time when I moved was very hard...It takes 1 or 1, 5 to adapt.....it is a process, you have a developed model of adapting....you know the steps. First it is enthusiasm, then it is loneliness...Oh my God I am alone....no one can understand me...third </w:t>
            </w:r>
            <w:proofErr w:type="gramStart"/>
            <w:r w:rsidRPr="002C6899">
              <w:rPr>
                <w:rFonts w:ascii="Times New Roman" w:hAnsi="Times New Roman" w:cs="Times New Roman"/>
                <w:sz w:val="24"/>
                <w:szCs w:val="24"/>
              </w:rPr>
              <w:t>3  you</w:t>
            </w:r>
            <w:proofErr w:type="gramEnd"/>
            <w:r w:rsidRPr="002C6899">
              <w:rPr>
                <w:rFonts w:ascii="Times New Roman" w:hAnsi="Times New Roman" w:cs="Times New Roman"/>
                <w:sz w:val="24"/>
                <w:szCs w:val="24"/>
              </w:rPr>
              <w:t xml:space="preserve"> write on a list what bothers you and decide what can be solved....you actually adapt yourself....after 6 months you feel adapted...the next time is the honey moon, you have friends and things do not irritate you, you become curious</w:t>
            </w:r>
          </w:p>
        </w:tc>
      </w:tr>
      <w:tr w:rsidR="0007591D" w:rsidRPr="002C6899" w:rsidTr="009522BC">
        <w:tc>
          <w:tcPr>
            <w:tcW w:w="1603" w:type="dxa"/>
          </w:tcPr>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Civic/Political bond</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2C6899"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487" w:type="dxa"/>
          </w:tcPr>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Political structure-EU</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2C6899" w:rsidRDefault="0007591D" w:rsidP="009522BC">
            <w:pPr>
              <w:rPr>
                <w:rFonts w:ascii="Times New Roman" w:hAnsi="Times New Roman" w:cs="Times New Roman"/>
                <w:sz w:val="24"/>
                <w:szCs w:val="24"/>
              </w:rPr>
            </w:pPr>
            <w:r>
              <w:rPr>
                <w:rFonts w:ascii="Times New Roman" w:hAnsi="Times New Roman" w:cs="Times New Roman"/>
                <w:sz w:val="24"/>
                <w:szCs w:val="24"/>
              </w:rPr>
              <w:t>Values</w:t>
            </w:r>
          </w:p>
        </w:tc>
        <w:tc>
          <w:tcPr>
            <w:tcW w:w="3109" w:type="dxa"/>
          </w:tcPr>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r w:rsidRPr="008D4902">
              <w:rPr>
                <w:rFonts w:ascii="Times New Roman" w:hAnsi="Times New Roman" w:cs="Times New Roman"/>
                <w:sz w:val="24"/>
                <w:szCs w:val="24"/>
                <w:highlight w:val="cyan"/>
              </w:rPr>
              <w:t>Possibilities, Entitativity, Sense</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2C6899" w:rsidRDefault="0007591D" w:rsidP="009522BC">
            <w:pPr>
              <w:rPr>
                <w:rFonts w:ascii="Times New Roman" w:hAnsi="Times New Roman" w:cs="Times New Roman"/>
                <w:sz w:val="24"/>
                <w:szCs w:val="24"/>
              </w:rPr>
            </w:pPr>
            <w:r>
              <w:rPr>
                <w:rFonts w:ascii="Times New Roman" w:hAnsi="Times New Roman" w:cs="Times New Roman"/>
                <w:sz w:val="24"/>
                <w:szCs w:val="24"/>
              </w:rPr>
              <w:t>Solidarity/Empathy</w:t>
            </w:r>
          </w:p>
        </w:tc>
        <w:tc>
          <w:tcPr>
            <w:tcW w:w="3423" w:type="dxa"/>
          </w:tcPr>
          <w:p w:rsidR="0007591D" w:rsidRPr="002C6899" w:rsidRDefault="0007591D" w:rsidP="009522BC">
            <w:pPr>
              <w:rPr>
                <w:rFonts w:ascii="Times New Roman" w:hAnsi="Times New Roman" w:cs="Times New Roman"/>
                <w:sz w:val="24"/>
                <w:szCs w:val="24"/>
              </w:rPr>
            </w:pPr>
            <w:r w:rsidRPr="00405756">
              <w:rPr>
                <w:rFonts w:ascii="Times New Roman" w:hAnsi="Times New Roman" w:cs="Times New Roman"/>
                <w:sz w:val="24"/>
                <w:szCs w:val="24"/>
                <w:highlight w:val="cyan"/>
              </w:rPr>
              <w:t xml:space="preserve">Yes, I would say </w:t>
            </w:r>
            <w:proofErr w:type="gramStart"/>
            <w:r w:rsidRPr="00405756">
              <w:rPr>
                <w:rFonts w:ascii="Times New Roman" w:hAnsi="Times New Roman" w:cs="Times New Roman"/>
                <w:sz w:val="24"/>
                <w:szCs w:val="24"/>
                <w:highlight w:val="cyan"/>
              </w:rPr>
              <w:t>( I</w:t>
            </w:r>
            <w:proofErr w:type="gramEnd"/>
            <w:r w:rsidRPr="00405756">
              <w:rPr>
                <w:rFonts w:ascii="Times New Roman" w:hAnsi="Times New Roman" w:cs="Times New Roman"/>
                <w:sz w:val="24"/>
                <w:szCs w:val="24"/>
                <w:highlight w:val="cyan"/>
              </w:rPr>
              <w:t xml:space="preserve"> am a citizen of Europe) because this is my job, Stella. I decided to work this job because I really wanted to inform the people, to participate in the process of informing people what this European Union is doing.</w:t>
            </w:r>
            <w:r w:rsidRPr="002C6899">
              <w:rPr>
                <w:rFonts w:ascii="Times New Roman" w:hAnsi="Times New Roman" w:cs="Times New Roman"/>
                <w:sz w:val="24"/>
                <w:szCs w:val="24"/>
              </w:rPr>
              <w:t xml:space="preserve"> </w:t>
            </w:r>
            <w:proofErr w:type="gramStart"/>
            <w:r w:rsidRPr="002C6899">
              <w:rPr>
                <w:rFonts w:ascii="Times New Roman" w:hAnsi="Times New Roman" w:cs="Times New Roman"/>
                <w:sz w:val="24"/>
                <w:szCs w:val="24"/>
              </w:rPr>
              <w:t>....To</w:t>
            </w:r>
            <w:proofErr w:type="gramEnd"/>
            <w:r w:rsidRPr="002C6899">
              <w:rPr>
                <w:rFonts w:ascii="Times New Roman" w:hAnsi="Times New Roman" w:cs="Times New Roman"/>
                <w:sz w:val="24"/>
                <w:szCs w:val="24"/>
              </w:rPr>
              <w:t xml:space="preserve"> me EU was something very abstract. We pay sth there but I do not care if we are there or not but when </w:t>
            </w:r>
            <w:r w:rsidRPr="00405756">
              <w:rPr>
                <w:rFonts w:ascii="Times New Roman" w:hAnsi="Times New Roman" w:cs="Times New Roman"/>
                <w:sz w:val="24"/>
                <w:szCs w:val="24"/>
                <w:highlight w:val="cyan"/>
              </w:rPr>
              <w:t>I saw the possibilities</w:t>
            </w:r>
            <w:r w:rsidRPr="002C6899">
              <w:rPr>
                <w:rFonts w:ascii="Times New Roman" w:hAnsi="Times New Roman" w:cs="Times New Roman"/>
                <w:sz w:val="24"/>
                <w:szCs w:val="24"/>
              </w:rPr>
              <w:t xml:space="preserve"> ...because this is something that offers possibilities for everybody who </w:t>
            </w:r>
            <w:r w:rsidRPr="002C6899">
              <w:rPr>
                <w:rFonts w:ascii="Times New Roman" w:hAnsi="Times New Roman" w:cs="Times New Roman"/>
                <w:sz w:val="24"/>
                <w:szCs w:val="24"/>
              </w:rPr>
              <w:lastRenderedPageBreak/>
              <w:t xml:space="preserve">wants it, people have to understand this. Yes, I am a citizen of the EU because there are many things that carry sense and that could make your life better and there is one thing that I learnt </w:t>
            </w:r>
            <w:proofErr w:type="gramStart"/>
            <w:r w:rsidRPr="002C6899">
              <w:rPr>
                <w:rFonts w:ascii="Times New Roman" w:hAnsi="Times New Roman" w:cs="Times New Roman"/>
                <w:sz w:val="24"/>
                <w:szCs w:val="24"/>
              </w:rPr>
              <w:t>here :</w:t>
            </w:r>
            <w:proofErr w:type="gramEnd"/>
            <w:r w:rsidRPr="002C6899">
              <w:rPr>
                <w:rFonts w:ascii="Times New Roman" w:hAnsi="Times New Roman" w:cs="Times New Roman"/>
                <w:sz w:val="24"/>
                <w:szCs w:val="24"/>
              </w:rPr>
              <w:t xml:space="preserve"> </w:t>
            </w:r>
            <w:r w:rsidRPr="00405756">
              <w:rPr>
                <w:rFonts w:ascii="Times New Roman" w:hAnsi="Times New Roman" w:cs="Times New Roman"/>
                <w:sz w:val="24"/>
                <w:szCs w:val="24"/>
                <w:highlight w:val="yellow"/>
              </w:rPr>
              <w:t>solidarity</w:t>
            </w:r>
            <w:r w:rsidRPr="002C6899">
              <w:rPr>
                <w:rFonts w:ascii="Times New Roman" w:hAnsi="Times New Roman" w:cs="Times New Roman"/>
                <w:sz w:val="24"/>
                <w:szCs w:val="24"/>
              </w:rPr>
              <w:t xml:space="preserve">. In Bulgaria this was not case. It was really competitive, everybody blaming the other. </w:t>
            </w:r>
            <w:r w:rsidRPr="00405756">
              <w:rPr>
                <w:rFonts w:ascii="Times New Roman" w:hAnsi="Times New Roman" w:cs="Times New Roman"/>
                <w:sz w:val="24"/>
                <w:szCs w:val="24"/>
                <w:highlight w:val="yellow"/>
              </w:rPr>
              <w:t>There was no empathy and solidarity.</w:t>
            </w:r>
            <w:r w:rsidRPr="002C6899">
              <w:rPr>
                <w:rFonts w:ascii="Times New Roman" w:hAnsi="Times New Roman" w:cs="Times New Roman"/>
                <w:sz w:val="24"/>
                <w:szCs w:val="24"/>
              </w:rPr>
              <w:t xml:space="preserve"> </w:t>
            </w:r>
          </w:p>
        </w:tc>
      </w:tr>
      <w:tr w:rsidR="0007591D" w:rsidRPr="002C6899" w:rsidTr="009522BC">
        <w:tc>
          <w:tcPr>
            <w:tcW w:w="1603" w:type="dxa"/>
          </w:tcPr>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Civic/Political bond</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2C6899"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487" w:type="dxa"/>
          </w:tcPr>
          <w:p w:rsidR="0007591D" w:rsidRPr="00017211" w:rsidRDefault="0007591D" w:rsidP="009522BC">
            <w:pPr>
              <w:rPr>
                <w:rFonts w:ascii="Times New Roman" w:hAnsi="Times New Roman" w:cs="Times New Roman"/>
                <w:sz w:val="24"/>
                <w:szCs w:val="24"/>
                <w:highlight w:val="cyan"/>
              </w:rPr>
            </w:pPr>
          </w:p>
          <w:p w:rsidR="0007591D" w:rsidRDefault="0007591D" w:rsidP="009522BC">
            <w:pPr>
              <w:rPr>
                <w:rFonts w:ascii="Times New Roman" w:hAnsi="Times New Roman" w:cs="Times New Roman"/>
                <w:sz w:val="24"/>
                <w:szCs w:val="24"/>
                <w:highlight w:val="cyan"/>
              </w:rPr>
            </w:pPr>
            <w:r w:rsidRPr="00017211">
              <w:rPr>
                <w:rFonts w:ascii="Times New Roman" w:hAnsi="Times New Roman" w:cs="Times New Roman"/>
                <w:sz w:val="24"/>
                <w:szCs w:val="24"/>
                <w:highlight w:val="cyan"/>
              </w:rPr>
              <w:t>Society</w:t>
            </w:r>
            <w:r>
              <w:rPr>
                <w:rFonts w:ascii="Times New Roman" w:hAnsi="Times New Roman" w:cs="Times New Roman"/>
                <w:sz w:val="24"/>
                <w:szCs w:val="24"/>
                <w:highlight w:val="cyan"/>
              </w:rPr>
              <w:t xml:space="preserve"> </w:t>
            </w:r>
            <w:proofErr w:type="gramStart"/>
            <w:r>
              <w:rPr>
                <w:rFonts w:ascii="Times New Roman" w:hAnsi="Times New Roman" w:cs="Times New Roman"/>
                <w:sz w:val="24"/>
                <w:szCs w:val="24"/>
                <w:highlight w:val="cyan"/>
              </w:rPr>
              <w:t>( a</w:t>
            </w:r>
            <w:proofErr w:type="gramEnd"/>
            <w:r>
              <w:rPr>
                <w:rFonts w:ascii="Times New Roman" w:hAnsi="Times New Roman" w:cs="Times New Roman"/>
                <w:sz w:val="24"/>
                <w:szCs w:val="24"/>
                <w:highlight w:val="cyan"/>
              </w:rPr>
              <w:t xml:space="preserve"> general idea in stead of EU)</w:t>
            </w:r>
          </w:p>
          <w:p w:rsidR="0007591D" w:rsidRDefault="0007591D" w:rsidP="009522BC">
            <w:pPr>
              <w:rPr>
                <w:rFonts w:ascii="Times New Roman" w:hAnsi="Times New Roman" w:cs="Times New Roman"/>
                <w:sz w:val="24"/>
                <w:szCs w:val="24"/>
                <w:highlight w:val="cyan"/>
              </w:rPr>
            </w:pPr>
          </w:p>
          <w:p w:rsidR="0007591D" w:rsidRDefault="0007591D" w:rsidP="009522BC">
            <w:pPr>
              <w:rPr>
                <w:rFonts w:ascii="Times New Roman" w:hAnsi="Times New Roman" w:cs="Times New Roman"/>
                <w:sz w:val="24"/>
                <w:szCs w:val="24"/>
                <w:highlight w:val="cyan"/>
              </w:rPr>
            </w:pPr>
          </w:p>
          <w:p w:rsidR="0007591D" w:rsidRDefault="0007591D" w:rsidP="009522BC">
            <w:pPr>
              <w:rPr>
                <w:rFonts w:ascii="Times New Roman" w:hAnsi="Times New Roman" w:cs="Times New Roman"/>
                <w:sz w:val="24"/>
                <w:szCs w:val="24"/>
                <w:highlight w:val="cyan"/>
              </w:rPr>
            </w:pPr>
          </w:p>
          <w:p w:rsidR="0007591D" w:rsidRDefault="0007591D" w:rsidP="009522BC">
            <w:pPr>
              <w:rPr>
                <w:rFonts w:ascii="Times New Roman" w:hAnsi="Times New Roman" w:cs="Times New Roman"/>
                <w:sz w:val="24"/>
                <w:szCs w:val="24"/>
                <w:highlight w:val="cyan"/>
              </w:rPr>
            </w:pPr>
          </w:p>
          <w:p w:rsidR="0007591D" w:rsidRDefault="0007591D" w:rsidP="009522BC">
            <w:pPr>
              <w:rPr>
                <w:rFonts w:ascii="Times New Roman" w:hAnsi="Times New Roman" w:cs="Times New Roman"/>
                <w:sz w:val="24"/>
                <w:szCs w:val="24"/>
                <w:highlight w:val="cyan"/>
              </w:rPr>
            </w:pPr>
          </w:p>
          <w:p w:rsidR="0007591D" w:rsidRDefault="0007591D" w:rsidP="009522BC">
            <w:pPr>
              <w:rPr>
                <w:rFonts w:ascii="Times New Roman" w:hAnsi="Times New Roman" w:cs="Times New Roman"/>
                <w:sz w:val="24"/>
                <w:szCs w:val="24"/>
                <w:highlight w:val="cyan"/>
              </w:rPr>
            </w:pPr>
          </w:p>
          <w:p w:rsidR="0007591D" w:rsidRDefault="0007591D" w:rsidP="009522BC">
            <w:pPr>
              <w:rPr>
                <w:rFonts w:ascii="Times New Roman" w:hAnsi="Times New Roman" w:cs="Times New Roman"/>
                <w:sz w:val="24"/>
                <w:szCs w:val="24"/>
                <w:highlight w:val="yellow"/>
              </w:rPr>
            </w:pPr>
            <w:r>
              <w:rPr>
                <w:rFonts w:ascii="Times New Roman" w:hAnsi="Times New Roman" w:cs="Times New Roman"/>
                <w:sz w:val="24"/>
                <w:szCs w:val="24"/>
                <w:highlight w:val="yellow"/>
              </w:rPr>
              <w:t>Ethno-symbolism</w:t>
            </w:r>
            <w:r w:rsidRPr="0088798D">
              <w:rPr>
                <w:rFonts w:ascii="Times New Roman" w:hAnsi="Times New Roman" w:cs="Times New Roman"/>
                <w:sz w:val="24"/>
                <w:szCs w:val="24"/>
                <w:highlight w:val="yellow"/>
              </w:rPr>
              <w:t xml:space="preserve">, </w:t>
            </w:r>
          </w:p>
          <w:p w:rsidR="0007591D" w:rsidRDefault="0007591D" w:rsidP="009522BC">
            <w:pPr>
              <w:rPr>
                <w:rFonts w:ascii="Times New Roman" w:hAnsi="Times New Roman" w:cs="Times New Roman"/>
                <w:sz w:val="24"/>
                <w:szCs w:val="24"/>
                <w:highlight w:val="yellow"/>
              </w:rPr>
            </w:pPr>
          </w:p>
          <w:p w:rsidR="0007591D" w:rsidRPr="00017211" w:rsidRDefault="0007591D" w:rsidP="009522BC">
            <w:pPr>
              <w:rPr>
                <w:rFonts w:ascii="Times New Roman" w:hAnsi="Times New Roman" w:cs="Times New Roman"/>
                <w:sz w:val="24"/>
                <w:szCs w:val="24"/>
                <w:highlight w:val="cyan"/>
              </w:rPr>
            </w:pPr>
            <w:r w:rsidRPr="0088798D">
              <w:rPr>
                <w:rFonts w:ascii="Times New Roman" w:hAnsi="Times New Roman" w:cs="Times New Roman"/>
                <w:sz w:val="24"/>
                <w:szCs w:val="24"/>
                <w:highlight w:val="yellow"/>
              </w:rPr>
              <w:t xml:space="preserve">Entitativity </w:t>
            </w:r>
          </w:p>
        </w:tc>
        <w:tc>
          <w:tcPr>
            <w:tcW w:w="3109" w:type="dxa"/>
          </w:tcPr>
          <w:p w:rsidR="0007591D" w:rsidRPr="00017211" w:rsidRDefault="0007591D" w:rsidP="009522BC">
            <w:pPr>
              <w:rPr>
                <w:rFonts w:ascii="Times New Roman" w:hAnsi="Times New Roman" w:cs="Times New Roman"/>
                <w:sz w:val="24"/>
                <w:szCs w:val="24"/>
                <w:highlight w:val="cyan"/>
              </w:rPr>
            </w:pPr>
          </w:p>
          <w:p w:rsidR="0007591D" w:rsidRDefault="0007591D" w:rsidP="009522BC">
            <w:pPr>
              <w:rPr>
                <w:rFonts w:ascii="Times New Roman" w:hAnsi="Times New Roman" w:cs="Times New Roman"/>
                <w:sz w:val="24"/>
                <w:szCs w:val="24"/>
                <w:highlight w:val="cyan"/>
              </w:rPr>
            </w:pPr>
            <w:r w:rsidRPr="00017211">
              <w:rPr>
                <w:rFonts w:ascii="Times New Roman" w:hAnsi="Times New Roman" w:cs="Times New Roman"/>
                <w:sz w:val="24"/>
                <w:szCs w:val="24"/>
                <w:highlight w:val="cyan"/>
              </w:rPr>
              <w:t>Rules</w:t>
            </w:r>
          </w:p>
          <w:p w:rsidR="0007591D" w:rsidRDefault="0007591D" w:rsidP="009522BC">
            <w:pPr>
              <w:rPr>
                <w:rFonts w:ascii="Times New Roman" w:hAnsi="Times New Roman" w:cs="Times New Roman"/>
                <w:sz w:val="24"/>
                <w:szCs w:val="24"/>
                <w:highlight w:val="cyan"/>
              </w:rPr>
            </w:pPr>
          </w:p>
          <w:p w:rsidR="0007591D" w:rsidRDefault="0007591D" w:rsidP="009522BC">
            <w:pPr>
              <w:rPr>
                <w:rFonts w:ascii="Times New Roman" w:hAnsi="Times New Roman" w:cs="Times New Roman"/>
                <w:sz w:val="24"/>
                <w:szCs w:val="24"/>
                <w:highlight w:val="cyan"/>
              </w:rPr>
            </w:pPr>
          </w:p>
          <w:p w:rsidR="0007591D" w:rsidRDefault="0007591D" w:rsidP="009522BC">
            <w:pPr>
              <w:rPr>
                <w:rFonts w:ascii="Times New Roman" w:hAnsi="Times New Roman" w:cs="Times New Roman"/>
                <w:sz w:val="24"/>
                <w:szCs w:val="24"/>
                <w:highlight w:val="cyan"/>
              </w:rPr>
            </w:pPr>
          </w:p>
          <w:p w:rsidR="0007591D" w:rsidRDefault="0007591D" w:rsidP="009522BC">
            <w:pPr>
              <w:rPr>
                <w:rFonts w:ascii="Times New Roman" w:hAnsi="Times New Roman" w:cs="Times New Roman"/>
                <w:sz w:val="24"/>
                <w:szCs w:val="24"/>
                <w:highlight w:val="cyan"/>
              </w:rPr>
            </w:pPr>
          </w:p>
          <w:p w:rsidR="0007591D" w:rsidRDefault="0007591D" w:rsidP="009522BC">
            <w:pPr>
              <w:rPr>
                <w:rFonts w:ascii="Times New Roman" w:hAnsi="Times New Roman" w:cs="Times New Roman"/>
                <w:sz w:val="24"/>
                <w:szCs w:val="24"/>
                <w:highlight w:val="cyan"/>
              </w:rPr>
            </w:pPr>
          </w:p>
          <w:p w:rsidR="0007591D" w:rsidRDefault="0007591D" w:rsidP="009522BC">
            <w:pPr>
              <w:rPr>
                <w:rFonts w:ascii="Times New Roman" w:hAnsi="Times New Roman" w:cs="Times New Roman"/>
                <w:sz w:val="24"/>
                <w:szCs w:val="24"/>
                <w:highlight w:val="cyan"/>
              </w:rPr>
            </w:pPr>
          </w:p>
          <w:p w:rsidR="0007591D" w:rsidRDefault="0007591D" w:rsidP="009522BC">
            <w:pPr>
              <w:rPr>
                <w:rFonts w:ascii="Times New Roman" w:hAnsi="Times New Roman" w:cs="Times New Roman"/>
                <w:sz w:val="24"/>
                <w:szCs w:val="24"/>
                <w:highlight w:val="yellow"/>
              </w:rPr>
            </w:pPr>
            <w:r w:rsidRPr="0088798D">
              <w:rPr>
                <w:rFonts w:ascii="Times New Roman" w:hAnsi="Times New Roman" w:cs="Times New Roman"/>
                <w:sz w:val="24"/>
                <w:szCs w:val="24"/>
                <w:highlight w:val="yellow"/>
              </w:rPr>
              <w:t>Traditions, values</w:t>
            </w:r>
          </w:p>
          <w:p w:rsidR="0007591D" w:rsidRDefault="0007591D" w:rsidP="009522BC">
            <w:pPr>
              <w:rPr>
                <w:rFonts w:ascii="Times New Roman" w:hAnsi="Times New Roman" w:cs="Times New Roman"/>
                <w:sz w:val="24"/>
                <w:szCs w:val="24"/>
                <w:highlight w:val="yellow"/>
              </w:rPr>
            </w:pPr>
          </w:p>
          <w:p w:rsidR="0007591D" w:rsidRPr="00017211" w:rsidRDefault="0007591D" w:rsidP="009522BC">
            <w:pPr>
              <w:rPr>
                <w:rFonts w:ascii="Times New Roman" w:hAnsi="Times New Roman" w:cs="Times New Roman"/>
                <w:sz w:val="24"/>
                <w:szCs w:val="24"/>
                <w:highlight w:val="cyan"/>
              </w:rPr>
            </w:pPr>
            <w:r>
              <w:rPr>
                <w:rFonts w:ascii="Times New Roman" w:hAnsi="Times New Roman" w:cs="Times New Roman"/>
                <w:sz w:val="24"/>
                <w:szCs w:val="24"/>
                <w:highlight w:val="yellow"/>
              </w:rPr>
              <w:t>The other</w:t>
            </w:r>
          </w:p>
        </w:tc>
        <w:tc>
          <w:tcPr>
            <w:tcW w:w="3423" w:type="dxa"/>
          </w:tcPr>
          <w:p w:rsidR="0007591D" w:rsidRPr="002C6899" w:rsidRDefault="0007591D" w:rsidP="009522BC">
            <w:pPr>
              <w:rPr>
                <w:rFonts w:ascii="Times New Roman" w:hAnsi="Times New Roman" w:cs="Times New Roman"/>
                <w:sz w:val="24"/>
                <w:szCs w:val="24"/>
              </w:rPr>
            </w:pPr>
            <w:r w:rsidRPr="002C6899">
              <w:rPr>
                <w:rFonts w:ascii="Times New Roman" w:hAnsi="Times New Roman" w:cs="Times New Roman"/>
                <w:sz w:val="24"/>
                <w:szCs w:val="24"/>
              </w:rPr>
              <w:t>Stella, i do not know if you know but Brussels i</w:t>
            </w:r>
            <w:r>
              <w:rPr>
                <w:rFonts w:ascii="Times New Roman" w:hAnsi="Times New Roman" w:cs="Times New Roman"/>
                <w:sz w:val="24"/>
                <w:szCs w:val="24"/>
              </w:rPr>
              <w:t>s</w:t>
            </w:r>
            <w:r w:rsidRPr="002C6899">
              <w:rPr>
                <w:rFonts w:ascii="Times New Roman" w:hAnsi="Times New Roman" w:cs="Times New Roman"/>
                <w:sz w:val="24"/>
                <w:szCs w:val="24"/>
              </w:rPr>
              <w:t xml:space="preserve"> very international. It is full of people from the former colonies and they are not the best educated with the highest education and morality level. </w:t>
            </w:r>
            <w:r w:rsidRPr="00017211">
              <w:rPr>
                <w:rFonts w:ascii="Times New Roman" w:hAnsi="Times New Roman" w:cs="Times New Roman"/>
                <w:sz w:val="24"/>
                <w:szCs w:val="24"/>
                <w:highlight w:val="cyan"/>
              </w:rPr>
              <w:t>Well, let's say European is someone who follows the rules, will shop in the market, will clean and wait.</w:t>
            </w:r>
            <w:r w:rsidRPr="002C6899">
              <w:rPr>
                <w:rFonts w:ascii="Times New Roman" w:hAnsi="Times New Roman" w:cs="Times New Roman"/>
                <w:sz w:val="24"/>
                <w:szCs w:val="24"/>
              </w:rPr>
              <w:t xml:space="preserve"> Yesterday when I was in a shop, people from the colonies entered. I am not a racist but these people started shouting and pushing themselves </w:t>
            </w:r>
            <w:proofErr w:type="gramStart"/>
            <w:r w:rsidRPr="002C6899">
              <w:rPr>
                <w:rFonts w:ascii="Times New Roman" w:hAnsi="Times New Roman" w:cs="Times New Roman"/>
                <w:sz w:val="24"/>
                <w:szCs w:val="24"/>
              </w:rPr>
              <w:t>....well</w:t>
            </w:r>
            <w:proofErr w:type="gramEnd"/>
            <w:r w:rsidRPr="002C6899">
              <w:rPr>
                <w:rFonts w:ascii="Times New Roman" w:hAnsi="Times New Roman" w:cs="Times New Roman"/>
                <w:sz w:val="24"/>
                <w:szCs w:val="24"/>
              </w:rPr>
              <w:t>, we Europeans are not like that...</w:t>
            </w:r>
            <w:r w:rsidRPr="00017211">
              <w:rPr>
                <w:rFonts w:ascii="Times New Roman" w:hAnsi="Times New Roman" w:cs="Times New Roman"/>
                <w:sz w:val="24"/>
                <w:szCs w:val="24"/>
                <w:highlight w:val="yellow"/>
              </w:rPr>
              <w:t>we are more civilized and careful ....ok we Europeans...ok the Balkans, we are a different beer.</w:t>
            </w:r>
            <w:r w:rsidRPr="002C6899">
              <w:rPr>
                <w:rFonts w:ascii="Times New Roman" w:hAnsi="Times New Roman" w:cs="Times New Roman"/>
                <w:sz w:val="24"/>
                <w:szCs w:val="24"/>
              </w:rPr>
              <w:t xml:space="preserve"> But from Hungary on, people are civilized.  </w:t>
            </w:r>
            <w:r w:rsidRPr="00017211">
              <w:rPr>
                <w:rFonts w:ascii="Times New Roman" w:hAnsi="Times New Roman" w:cs="Times New Roman"/>
                <w:sz w:val="24"/>
                <w:szCs w:val="24"/>
                <w:highlight w:val="yellow"/>
              </w:rPr>
              <w:t xml:space="preserve">We have this old culture, these values, the look full of something while the Americans in my opinion had this empty look </w:t>
            </w:r>
            <w:proofErr w:type="gramStart"/>
            <w:r w:rsidRPr="00017211">
              <w:rPr>
                <w:rFonts w:ascii="Times New Roman" w:hAnsi="Times New Roman" w:cs="Times New Roman"/>
                <w:sz w:val="24"/>
                <w:szCs w:val="24"/>
                <w:highlight w:val="yellow"/>
              </w:rPr>
              <w:t>....the</w:t>
            </w:r>
            <w:proofErr w:type="gramEnd"/>
            <w:r w:rsidRPr="00017211">
              <w:rPr>
                <w:rFonts w:ascii="Times New Roman" w:hAnsi="Times New Roman" w:cs="Times New Roman"/>
                <w:sz w:val="24"/>
                <w:szCs w:val="24"/>
                <w:highlight w:val="yellow"/>
              </w:rPr>
              <w:t xml:space="preserve"> good manners</w:t>
            </w:r>
          </w:p>
        </w:tc>
      </w:tr>
      <w:tr w:rsidR="0007591D" w:rsidRPr="002C6899" w:rsidTr="009522BC">
        <w:tc>
          <w:tcPr>
            <w:tcW w:w="1603" w:type="dxa"/>
          </w:tcPr>
          <w:p w:rsidR="0007591D" w:rsidRDefault="0007591D" w:rsidP="009522BC">
            <w:pPr>
              <w:rPr>
                <w:rFonts w:ascii="Times New Roman" w:hAnsi="Times New Roman" w:cs="Times New Roman"/>
                <w:sz w:val="24"/>
                <w:szCs w:val="24"/>
              </w:rPr>
            </w:pPr>
          </w:p>
          <w:p w:rsidR="0007591D" w:rsidRPr="002C6899"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487" w:type="dxa"/>
          </w:tcPr>
          <w:p w:rsidR="0007591D" w:rsidRPr="00AF5B9E" w:rsidRDefault="0007591D" w:rsidP="009522BC">
            <w:pPr>
              <w:rPr>
                <w:rFonts w:ascii="Times New Roman" w:hAnsi="Times New Roman" w:cs="Times New Roman"/>
                <w:sz w:val="24"/>
                <w:szCs w:val="24"/>
                <w:highlight w:val="cyan"/>
              </w:rPr>
            </w:pPr>
          </w:p>
          <w:p w:rsidR="0007591D" w:rsidRPr="00AF5B9E" w:rsidRDefault="0007591D" w:rsidP="009522BC">
            <w:pPr>
              <w:rPr>
                <w:rFonts w:ascii="Times New Roman" w:hAnsi="Times New Roman" w:cs="Times New Roman"/>
                <w:sz w:val="24"/>
                <w:szCs w:val="24"/>
                <w:highlight w:val="cyan"/>
              </w:rPr>
            </w:pPr>
            <w:r w:rsidRPr="00AF5B9E">
              <w:rPr>
                <w:rFonts w:ascii="Times New Roman" w:hAnsi="Times New Roman" w:cs="Times New Roman"/>
                <w:sz w:val="24"/>
                <w:szCs w:val="24"/>
                <w:highlight w:val="cyan"/>
              </w:rPr>
              <w:t>Process</w:t>
            </w:r>
          </w:p>
        </w:tc>
        <w:tc>
          <w:tcPr>
            <w:tcW w:w="3109" w:type="dxa"/>
          </w:tcPr>
          <w:p w:rsidR="0007591D" w:rsidRPr="00AF5B9E" w:rsidRDefault="0007591D" w:rsidP="009522BC">
            <w:pPr>
              <w:rPr>
                <w:rFonts w:ascii="Times New Roman" w:hAnsi="Times New Roman" w:cs="Times New Roman"/>
                <w:sz w:val="24"/>
                <w:szCs w:val="24"/>
                <w:highlight w:val="cyan"/>
              </w:rPr>
            </w:pPr>
          </w:p>
          <w:p w:rsidR="0007591D" w:rsidRPr="00AF5B9E" w:rsidRDefault="0007591D" w:rsidP="009522BC">
            <w:pPr>
              <w:rPr>
                <w:rFonts w:ascii="Times New Roman" w:hAnsi="Times New Roman" w:cs="Times New Roman"/>
                <w:sz w:val="24"/>
                <w:szCs w:val="24"/>
                <w:highlight w:val="cyan"/>
              </w:rPr>
            </w:pPr>
            <w:r w:rsidRPr="00AF5B9E">
              <w:rPr>
                <w:rFonts w:ascii="Times New Roman" w:hAnsi="Times New Roman" w:cs="Times New Roman"/>
                <w:sz w:val="24"/>
                <w:szCs w:val="24"/>
                <w:highlight w:val="cyan"/>
              </w:rPr>
              <w:t>Exchange, working together</w:t>
            </w:r>
          </w:p>
        </w:tc>
        <w:tc>
          <w:tcPr>
            <w:tcW w:w="3423" w:type="dxa"/>
          </w:tcPr>
          <w:p w:rsidR="0007591D" w:rsidRPr="002C6899" w:rsidRDefault="0007591D" w:rsidP="009522BC">
            <w:pPr>
              <w:rPr>
                <w:rFonts w:ascii="Times New Roman" w:hAnsi="Times New Roman" w:cs="Times New Roman"/>
                <w:sz w:val="24"/>
                <w:szCs w:val="24"/>
              </w:rPr>
            </w:pPr>
            <w:r w:rsidRPr="002C6899">
              <w:rPr>
                <w:rFonts w:ascii="Times New Roman" w:hAnsi="Times New Roman" w:cs="Times New Roman"/>
                <w:sz w:val="24"/>
                <w:szCs w:val="24"/>
              </w:rPr>
              <w:t xml:space="preserve">Yes, it is possible </w:t>
            </w:r>
            <w:proofErr w:type="gramStart"/>
            <w:r w:rsidRPr="002C6899">
              <w:rPr>
                <w:rFonts w:ascii="Times New Roman" w:hAnsi="Times New Roman" w:cs="Times New Roman"/>
                <w:sz w:val="24"/>
                <w:szCs w:val="24"/>
              </w:rPr>
              <w:t>( an</w:t>
            </w:r>
            <w:proofErr w:type="gramEnd"/>
            <w:r w:rsidRPr="002C6899">
              <w:rPr>
                <w:rFonts w:ascii="Times New Roman" w:hAnsi="Times New Roman" w:cs="Times New Roman"/>
                <w:sz w:val="24"/>
                <w:szCs w:val="24"/>
              </w:rPr>
              <w:t xml:space="preserve"> ever closer Union). But this has to be a long and pushed process because every country in Europe has a long history and a different culture.  So that they really come closer together, </w:t>
            </w:r>
            <w:r w:rsidRPr="00AF5B9E">
              <w:rPr>
                <w:rFonts w:ascii="Times New Roman" w:hAnsi="Times New Roman" w:cs="Times New Roman"/>
                <w:sz w:val="24"/>
                <w:szCs w:val="24"/>
                <w:highlight w:val="cyan"/>
              </w:rPr>
              <w:t xml:space="preserve">they have to work together ...maybe exchange of students till they are at the age </w:t>
            </w:r>
            <w:r w:rsidRPr="00AF5B9E">
              <w:rPr>
                <w:rFonts w:ascii="Times New Roman" w:hAnsi="Times New Roman" w:cs="Times New Roman"/>
                <w:sz w:val="24"/>
                <w:szCs w:val="24"/>
                <w:highlight w:val="cyan"/>
              </w:rPr>
              <w:lastRenderedPageBreak/>
              <w:t>when they can pick something from the culture and when they get back to their own country</w:t>
            </w:r>
            <w:r w:rsidRPr="002C6899">
              <w:rPr>
                <w:rFonts w:ascii="Times New Roman" w:hAnsi="Times New Roman" w:cs="Times New Roman"/>
                <w:sz w:val="24"/>
                <w:szCs w:val="24"/>
              </w:rPr>
              <w:t xml:space="preserve">, to be ambassadors of the other culture. </w:t>
            </w:r>
            <w:r w:rsidRPr="00AF5B9E">
              <w:rPr>
                <w:rFonts w:ascii="Times New Roman" w:hAnsi="Times New Roman" w:cs="Times New Roman"/>
                <w:sz w:val="24"/>
                <w:szCs w:val="24"/>
                <w:highlight w:val="cyan"/>
              </w:rPr>
              <w:t>If we exchange the know-how</w:t>
            </w:r>
            <w:r w:rsidRPr="002C6899">
              <w:rPr>
                <w:rFonts w:ascii="Times New Roman" w:hAnsi="Times New Roman" w:cs="Times New Roman"/>
                <w:sz w:val="24"/>
                <w:szCs w:val="24"/>
              </w:rPr>
              <w:t xml:space="preserve"> and the experience, it would be perfect.  </w:t>
            </w:r>
            <w:r w:rsidRPr="00AF5B9E">
              <w:rPr>
                <w:rFonts w:ascii="Times New Roman" w:hAnsi="Times New Roman" w:cs="Times New Roman"/>
                <w:sz w:val="24"/>
                <w:szCs w:val="24"/>
                <w:highlight w:val="cyan"/>
              </w:rPr>
              <w:t>It is not continuation. It is a two-sided exchange.</w:t>
            </w:r>
            <w:r w:rsidRPr="002C6899">
              <w:rPr>
                <w:rFonts w:ascii="Times New Roman" w:hAnsi="Times New Roman" w:cs="Times New Roman"/>
                <w:sz w:val="24"/>
                <w:szCs w:val="24"/>
              </w:rPr>
              <w:t xml:space="preserve"> Because I have colleagues from Germany and Poland. When there is a situation that has to be solved, everybody</w:t>
            </w:r>
            <w:proofErr w:type="gramStart"/>
            <w:r w:rsidRPr="002C6899">
              <w:rPr>
                <w:rFonts w:ascii="Times New Roman" w:hAnsi="Times New Roman" w:cs="Times New Roman"/>
                <w:sz w:val="24"/>
                <w:szCs w:val="24"/>
              </w:rPr>
              <w:t xml:space="preserve"> ..</w:t>
            </w:r>
            <w:proofErr w:type="gramEnd"/>
            <w:r w:rsidRPr="002C6899">
              <w:rPr>
                <w:rFonts w:ascii="Times New Roman" w:hAnsi="Times New Roman" w:cs="Times New Roman"/>
                <w:sz w:val="24"/>
                <w:szCs w:val="24"/>
              </w:rPr>
              <w:t xml:space="preserve">The Spanish, The Dutch, the German, says something different and in the end we discuss </w:t>
            </w:r>
            <w:r w:rsidRPr="00AF5B9E">
              <w:rPr>
                <w:rFonts w:ascii="Times New Roman" w:hAnsi="Times New Roman" w:cs="Times New Roman"/>
                <w:sz w:val="24"/>
                <w:szCs w:val="24"/>
                <w:highlight w:val="cyan"/>
              </w:rPr>
              <w:t>and make a decision which is a compilation  from the culture of everybody.</w:t>
            </w:r>
          </w:p>
        </w:tc>
      </w:tr>
      <w:tr w:rsidR="0007591D" w:rsidRPr="002C6899" w:rsidTr="009522BC">
        <w:tc>
          <w:tcPr>
            <w:tcW w:w="1603" w:type="dxa"/>
          </w:tcPr>
          <w:p w:rsidR="0007591D" w:rsidRPr="002C6899" w:rsidRDefault="0007591D" w:rsidP="009522BC">
            <w:pPr>
              <w:rPr>
                <w:rFonts w:ascii="Times New Roman" w:hAnsi="Times New Roman" w:cs="Times New Roman"/>
                <w:sz w:val="24"/>
                <w:szCs w:val="24"/>
              </w:rPr>
            </w:pPr>
            <w:r>
              <w:rPr>
                <w:rFonts w:ascii="Times New Roman" w:hAnsi="Times New Roman" w:cs="Times New Roman"/>
                <w:sz w:val="24"/>
                <w:szCs w:val="24"/>
              </w:rPr>
              <w:lastRenderedPageBreak/>
              <w:t>Cultural bond</w:t>
            </w:r>
          </w:p>
        </w:tc>
        <w:tc>
          <w:tcPr>
            <w:tcW w:w="1487" w:type="dxa"/>
          </w:tcPr>
          <w:p w:rsidR="0007591D" w:rsidRPr="002C6899" w:rsidRDefault="0007591D" w:rsidP="009522BC">
            <w:pPr>
              <w:rPr>
                <w:rFonts w:ascii="Times New Roman" w:hAnsi="Times New Roman" w:cs="Times New Roman"/>
                <w:sz w:val="24"/>
                <w:szCs w:val="24"/>
              </w:rPr>
            </w:pPr>
            <w:r>
              <w:rPr>
                <w:rFonts w:ascii="Times New Roman" w:hAnsi="Times New Roman" w:cs="Times New Roman"/>
                <w:sz w:val="24"/>
                <w:szCs w:val="24"/>
              </w:rPr>
              <w:t>Cultural integration</w:t>
            </w:r>
          </w:p>
        </w:tc>
        <w:tc>
          <w:tcPr>
            <w:tcW w:w="3109" w:type="dxa"/>
          </w:tcPr>
          <w:p w:rsidR="0007591D" w:rsidRPr="002C6899" w:rsidRDefault="0007591D" w:rsidP="009522BC">
            <w:pPr>
              <w:rPr>
                <w:rFonts w:ascii="Times New Roman" w:hAnsi="Times New Roman" w:cs="Times New Roman"/>
                <w:sz w:val="24"/>
                <w:szCs w:val="24"/>
              </w:rPr>
            </w:pPr>
            <w:r>
              <w:rPr>
                <w:rFonts w:ascii="Times New Roman" w:hAnsi="Times New Roman" w:cs="Times New Roman"/>
                <w:sz w:val="24"/>
                <w:szCs w:val="24"/>
              </w:rPr>
              <w:t>Fondness/likeness</w:t>
            </w:r>
          </w:p>
        </w:tc>
        <w:tc>
          <w:tcPr>
            <w:tcW w:w="3423" w:type="dxa"/>
          </w:tcPr>
          <w:p w:rsidR="0007591D" w:rsidRPr="002C6899" w:rsidRDefault="0007591D" w:rsidP="009522BC">
            <w:pPr>
              <w:rPr>
                <w:rFonts w:ascii="Times New Roman" w:hAnsi="Times New Roman" w:cs="Times New Roman"/>
                <w:sz w:val="24"/>
                <w:szCs w:val="24"/>
              </w:rPr>
            </w:pPr>
            <w:r w:rsidRPr="002C6899">
              <w:rPr>
                <w:rFonts w:ascii="Times New Roman" w:hAnsi="Times New Roman" w:cs="Times New Roman"/>
                <w:sz w:val="24"/>
                <w:szCs w:val="24"/>
              </w:rPr>
              <w:t xml:space="preserve">I feel closer to the Russian people because of Bulgaria. I have read the whole Russian classics like Dostoevsky. From that point of view I feel closer with the Russians and the Europeans but not with the </w:t>
            </w:r>
            <w:proofErr w:type="gramStart"/>
            <w:r w:rsidRPr="002C6899">
              <w:rPr>
                <w:rFonts w:ascii="Times New Roman" w:hAnsi="Times New Roman" w:cs="Times New Roman"/>
                <w:sz w:val="24"/>
                <w:szCs w:val="24"/>
              </w:rPr>
              <w:t>Americans .</w:t>
            </w:r>
            <w:proofErr w:type="gramEnd"/>
            <w:r w:rsidRPr="002C6899">
              <w:rPr>
                <w:rFonts w:ascii="Times New Roman" w:hAnsi="Times New Roman" w:cs="Times New Roman"/>
                <w:sz w:val="24"/>
                <w:szCs w:val="24"/>
              </w:rPr>
              <w:t xml:space="preserve"> I understand them but they do not have that depth. </w:t>
            </w:r>
          </w:p>
        </w:tc>
      </w:tr>
      <w:tr w:rsidR="0007591D" w:rsidRPr="002C6899" w:rsidTr="009522BC">
        <w:tc>
          <w:tcPr>
            <w:tcW w:w="1603" w:type="dxa"/>
          </w:tcPr>
          <w:p w:rsidR="0007591D" w:rsidRPr="002C6899" w:rsidRDefault="0007591D" w:rsidP="009522BC">
            <w:pPr>
              <w:rPr>
                <w:rFonts w:ascii="Times New Roman" w:hAnsi="Times New Roman" w:cs="Times New Roman"/>
                <w:sz w:val="24"/>
                <w:szCs w:val="24"/>
              </w:rPr>
            </w:pPr>
          </w:p>
        </w:tc>
        <w:tc>
          <w:tcPr>
            <w:tcW w:w="1487" w:type="dxa"/>
          </w:tcPr>
          <w:p w:rsidR="0007591D" w:rsidRPr="002C6899" w:rsidRDefault="0007591D" w:rsidP="009522BC">
            <w:pPr>
              <w:rPr>
                <w:rFonts w:ascii="Times New Roman" w:hAnsi="Times New Roman" w:cs="Times New Roman"/>
                <w:sz w:val="24"/>
                <w:szCs w:val="24"/>
              </w:rPr>
            </w:pPr>
          </w:p>
        </w:tc>
        <w:tc>
          <w:tcPr>
            <w:tcW w:w="3109" w:type="dxa"/>
          </w:tcPr>
          <w:p w:rsidR="0007591D" w:rsidRPr="002C6899" w:rsidRDefault="0007591D" w:rsidP="009522BC">
            <w:pPr>
              <w:rPr>
                <w:rFonts w:ascii="Times New Roman" w:hAnsi="Times New Roman" w:cs="Times New Roman"/>
                <w:sz w:val="24"/>
                <w:szCs w:val="24"/>
              </w:rPr>
            </w:pPr>
          </w:p>
        </w:tc>
        <w:tc>
          <w:tcPr>
            <w:tcW w:w="3423" w:type="dxa"/>
          </w:tcPr>
          <w:p w:rsidR="0007591D" w:rsidRPr="002C6899" w:rsidRDefault="0007591D" w:rsidP="009522BC">
            <w:pPr>
              <w:rPr>
                <w:rFonts w:ascii="Times New Roman" w:hAnsi="Times New Roman" w:cs="Times New Roman"/>
                <w:sz w:val="24"/>
                <w:szCs w:val="24"/>
              </w:rPr>
            </w:pPr>
            <w:r w:rsidRPr="002C6899">
              <w:rPr>
                <w:rFonts w:ascii="Times New Roman" w:hAnsi="Times New Roman" w:cs="Times New Roman"/>
                <w:sz w:val="24"/>
                <w:szCs w:val="24"/>
              </w:rPr>
              <w:t xml:space="preserve">No (question about political identification one EU level). I have been looking for that by reading ...the motto united in diversity, </w:t>
            </w:r>
            <w:r w:rsidRPr="00A12938">
              <w:rPr>
                <w:rFonts w:ascii="Times New Roman" w:hAnsi="Times New Roman" w:cs="Times New Roman"/>
                <w:sz w:val="24"/>
                <w:szCs w:val="24"/>
                <w:highlight w:val="cyan"/>
              </w:rPr>
              <w:t>being part of a team</w:t>
            </w:r>
            <w:r w:rsidRPr="002C6899">
              <w:rPr>
                <w:rFonts w:ascii="Times New Roman" w:hAnsi="Times New Roman" w:cs="Times New Roman"/>
                <w:sz w:val="24"/>
                <w:szCs w:val="24"/>
              </w:rPr>
              <w:t xml:space="preserve">, </w:t>
            </w:r>
            <w:r w:rsidRPr="00497789">
              <w:rPr>
                <w:rFonts w:ascii="Times New Roman" w:hAnsi="Times New Roman" w:cs="Times New Roman"/>
                <w:sz w:val="24"/>
                <w:szCs w:val="24"/>
                <w:highlight w:val="cyan"/>
              </w:rPr>
              <w:t xml:space="preserve">you keep to your values but also </w:t>
            </w:r>
            <w:proofErr w:type="gramStart"/>
            <w:r w:rsidRPr="00497789">
              <w:rPr>
                <w:rFonts w:ascii="Times New Roman" w:hAnsi="Times New Roman" w:cs="Times New Roman"/>
                <w:sz w:val="24"/>
                <w:szCs w:val="24"/>
                <w:highlight w:val="cyan"/>
              </w:rPr>
              <w:t>to  models</w:t>
            </w:r>
            <w:proofErr w:type="gramEnd"/>
            <w:r w:rsidRPr="00497789">
              <w:rPr>
                <w:rFonts w:ascii="Times New Roman" w:hAnsi="Times New Roman" w:cs="Times New Roman"/>
                <w:sz w:val="24"/>
                <w:szCs w:val="24"/>
                <w:highlight w:val="cyan"/>
              </w:rPr>
              <w:t xml:space="preserve"> that are not only Bulgarian but individual. You are united but you are yourself</w:t>
            </w:r>
            <w:r w:rsidRPr="002C6899">
              <w:rPr>
                <w:rFonts w:ascii="Times New Roman" w:hAnsi="Times New Roman" w:cs="Times New Roman"/>
                <w:sz w:val="24"/>
                <w:szCs w:val="24"/>
              </w:rPr>
              <w:t xml:space="preserve">. </w:t>
            </w:r>
          </w:p>
        </w:tc>
      </w:tr>
      <w:tr w:rsidR="0007591D" w:rsidRPr="002C6899" w:rsidTr="009522BC">
        <w:tc>
          <w:tcPr>
            <w:tcW w:w="1603" w:type="dxa"/>
          </w:tcPr>
          <w:p w:rsidR="0007591D" w:rsidRPr="002C6899" w:rsidRDefault="0007591D" w:rsidP="009522BC">
            <w:pPr>
              <w:rPr>
                <w:rFonts w:ascii="Times New Roman" w:hAnsi="Times New Roman" w:cs="Times New Roman"/>
                <w:sz w:val="24"/>
                <w:szCs w:val="24"/>
              </w:rPr>
            </w:pPr>
            <w:r>
              <w:rPr>
                <w:rFonts w:ascii="Times New Roman" w:hAnsi="Times New Roman" w:cs="Times New Roman"/>
                <w:sz w:val="24"/>
                <w:szCs w:val="24"/>
              </w:rPr>
              <w:t>Political bond</w:t>
            </w:r>
          </w:p>
        </w:tc>
        <w:tc>
          <w:tcPr>
            <w:tcW w:w="1487" w:type="dxa"/>
          </w:tcPr>
          <w:p w:rsidR="0007591D" w:rsidRPr="002C6899" w:rsidRDefault="0007591D" w:rsidP="009522BC">
            <w:pPr>
              <w:rPr>
                <w:rFonts w:ascii="Times New Roman" w:hAnsi="Times New Roman" w:cs="Times New Roman"/>
                <w:sz w:val="24"/>
                <w:szCs w:val="24"/>
              </w:rPr>
            </w:pPr>
            <w:r>
              <w:rPr>
                <w:rFonts w:ascii="Times New Roman" w:hAnsi="Times New Roman" w:cs="Times New Roman"/>
                <w:sz w:val="24"/>
                <w:szCs w:val="24"/>
              </w:rPr>
              <w:t>EU/EU institutions</w:t>
            </w:r>
          </w:p>
        </w:tc>
        <w:tc>
          <w:tcPr>
            <w:tcW w:w="3109" w:type="dxa"/>
          </w:tcPr>
          <w:p w:rsidR="0007591D" w:rsidRPr="002C6899" w:rsidRDefault="0007591D" w:rsidP="009522BC">
            <w:pPr>
              <w:rPr>
                <w:rFonts w:ascii="Times New Roman" w:hAnsi="Times New Roman" w:cs="Times New Roman"/>
                <w:sz w:val="24"/>
                <w:szCs w:val="24"/>
              </w:rPr>
            </w:pPr>
            <w:r>
              <w:rPr>
                <w:rFonts w:ascii="Times New Roman" w:hAnsi="Times New Roman" w:cs="Times New Roman"/>
                <w:sz w:val="24"/>
                <w:szCs w:val="24"/>
              </w:rPr>
              <w:t>A zone of comfort</w:t>
            </w:r>
          </w:p>
        </w:tc>
        <w:tc>
          <w:tcPr>
            <w:tcW w:w="3423" w:type="dxa"/>
          </w:tcPr>
          <w:p w:rsidR="0007591D" w:rsidRPr="002C6899" w:rsidRDefault="0007591D" w:rsidP="009522BC">
            <w:pPr>
              <w:rPr>
                <w:rFonts w:ascii="Times New Roman" w:hAnsi="Times New Roman" w:cs="Times New Roman"/>
                <w:sz w:val="24"/>
                <w:szCs w:val="24"/>
              </w:rPr>
            </w:pPr>
            <w:r w:rsidRPr="002C6899">
              <w:rPr>
                <w:rFonts w:ascii="Times New Roman" w:hAnsi="Times New Roman" w:cs="Times New Roman"/>
                <w:sz w:val="24"/>
                <w:szCs w:val="24"/>
              </w:rPr>
              <w:t xml:space="preserve">First Bulgaria. Then EU because it is a zone of comfort but I move within these institutions then Europe. I would not stay in Brussels because this is not the quality of life I want. </w:t>
            </w:r>
          </w:p>
        </w:tc>
      </w:tr>
    </w:tbl>
    <w:p w:rsidR="0007591D" w:rsidRPr="002C6899" w:rsidRDefault="0007591D" w:rsidP="0007591D">
      <w:pPr>
        <w:rPr>
          <w:rFonts w:ascii="Times New Roman" w:hAnsi="Times New Roman" w:cs="Times New Roman"/>
          <w:sz w:val="24"/>
          <w:szCs w:val="24"/>
        </w:rPr>
      </w:pPr>
    </w:p>
    <w:p w:rsidR="0007591D" w:rsidRDefault="0007591D" w:rsidP="0007591D">
      <w:r w:rsidRPr="004A0322">
        <w:rPr>
          <w:highlight w:val="yellow"/>
        </w:rPr>
        <w:t>yellow colour: deductive coding</w:t>
      </w:r>
    </w:p>
    <w:p w:rsidR="0007591D" w:rsidRDefault="0007591D" w:rsidP="0007591D">
      <w:r w:rsidRPr="004A0322">
        <w:rPr>
          <w:highlight w:val="cyan"/>
        </w:rPr>
        <w:t>green colour: inductive coding</w:t>
      </w:r>
    </w:p>
    <w:p w:rsidR="0007591D" w:rsidRDefault="0007591D" w:rsidP="0007591D">
      <w:r w:rsidRPr="00552545">
        <w:rPr>
          <w:highlight w:val="magenta"/>
        </w:rPr>
        <w:lastRenderedPageBreak/>
        <w:t>pink colour: could be qualified under more than one bond</w:t>
      </w:r>
    </w:p>
    <w:p w:rsidR="0007591D" w:rsidRDefault="0007591D" w:rsidP="0007591D">
      <w:pPr>
        <w:pStyle w:val="NormalWeb"/>
      </w:pPr>
      <w:r>
        <w:t xml:space="preserve">An </w:t>
      </w:r>
      <w:r>
        <w:rPr>
          <w:b/>
          <w:bCs/>
        </w:rPr>
        <w:t>expatriate</w:t>
      </w:r>
      <w:r>
        <w:t xml:space="preserve"> (often shortened to </w:t>
      </w:r>
      <w:r>
        <w:rPr>
          <w:b/>
          <w:bCs/>
        </w:rPr>
        <w:t>expat</w:t>
      </w:r>
      <w:r>
        <w:t xml:space="preserve">) is a person temporarily or permanently </w:t>
      </w:r>
      <w:hyperlink r:id="rId11" w:tooltip="Residency (domicile)" w:history="1">
        <w:r>
          <w:rPr>
            <w:rStyle w:val="Hyperlink"/>
          </w:rPr>
          <w:t>residing</w:t>
        </w:r>
      </w:hyperlink>
      <w:r>
        <w:t xml:space="preserve">, as an </w:t>
      </w:r>
      <w:hyperlink r:id="rId12" w:tooltip="Immigrant" w:history="1">
        <w:r>
          <w:rPr>
            <w:rStyle w:val="Hyperlink"/>
          </w:rPr>
          <w:t>immigrant</w:t>
        </w:r>
      </w:hyperlink>
      <w:r>
        <w:t xml:space="preserve">, in a country other than that of their citizenship. The word comes from the </w:t>
      </w:r>
      <w:hyperlink r:id="rId13" w:tooltip="Latin language" w:history="1">
        <w:r>
          <w:rPr>
            <w:rStyle w:val="Hyperlink"/>
          </w:rPr>
          <w:t>Latin</w:t>
        </w:r>
      </w:hyperlink>
      <w:r>
        <w:t xml:space="preserve"> terms </w:t>
      </w:r>
      <w:hyperlink r:id="rId14" w:anchor="Latin" w:tooltip="wikt:ex" w:history="1">
        <w:r>
          <w:rPr>
            <w:rStyle w:val="Hyperlink"/>
          </w:rPr>
          <w:t>ex</w:t>
        </w:r>
      </w:hyperlink>
      <w:r>
        <w:t xml:space="preserve"> ("out of") and </w:t>
      </w:r>
      <w:hyperlink r:id="rId15" w:anchor="Latin" w:tooltip="wikt:patria" w:history="1">
        <w:r>
          <w:rPr>
            <w:rStyle w:val="Hyperlink"/>
          </w:rPr>
          <w:t>patria</w:t>
        </w:r>
      </w:hyperlink>
      <w:r>
        <w:t xml:space="preserve"> ("country, fatherland").</w:t>
      </w:r>
    </w:p>
    <w:p w:rsidR="0007591D" w:rsidRDefault="0007591D" w:rsidP="0007591D">
      <w:pPr>
        <w:pStyle w:val="NormalWeb"/>
      </w:pPr>
      <w:r>
        <w:t xml:space="preserve">experiencing the EU in a very personal sense, very deep </w:t>
      </w:r>
      <w:proofErr w:type="gramStart"/>
      <w:r>
        <w:t>engagement,  developing</w:t>
      </w:r>
      <w:proofErr w:type="gramEnd"/>
      <w:r>
        <w:t xml:space="preserve"> European cultural identity rather than a strictly political or civic identity</w:t>
      </w:r>
    </w:p>
    <w:p w:rsidR="0007591D" w:rsidRDefault="0007591D" w:rsidP="0007591D">
      <w:pPr>
        <w:pStyle w:val="NormalWeb"/>
      </w:pPr>
      <w:r>
        <w:t>In common usage, the term is often used in the context of professionals or skilled workers sent abroad by their companies.</w:t>
      </w:r>
      <w:hyperlink r:id="rId16" w:anchor="cite_note-1" w:history="1">
        <w:r>
          <w:rPr>
            <w:color w:val="0000FF"/>
            <w:sz w:val="19"/>
            <w:szCs w:val="19"/>
            <w:u w:val="single"/>
            <w:vertAlign w:val="superscript"/>
          </w:rPr>
          <w:t>[1</w:t>
        </w:r>
      </w:hyperlink>
    </w:p>
    <w:p w:rsidR="0007591D" w:rsidRPr="002C6899" w:rsidRDefault="0007591D" w:rsidP="0007591D">
      <w:pPr>
        <w:rPr>
          <w:rFonts w:ascii="Times New Roman" w:hAnsi="Times New Roman" w:cs="Times New Roman"/>
          <w:sz w:val="24"/>
          <w:szCs w:val="24"/>
          <w:u w:val="single"/>
        </w:rPr>
      </w:pPr>
      <w:r w:rsidRPr="002C6899">
        <w:rPr>
          <w:rFonts w:ascii="Times New Roman" w:hAnsi="Times New Roman" w:cs="Times New Roman"/>
          <w:sz w:val="24"/>
          <w:szCs w:val="24"/>
        </w:rPr>
        <w:t xml:space="preserve">respondent: a woman, during 3 years lived in two countries ( 2 times moved within Netherlands), now is in Brussels for, 1, 4 years; 33 years old; master in international economic relations; speaks Dutch, German, French; is learning French at her workplace, is living together with her child without a husband, address, job contract, never used any social benefits; motivation: Bulgaria is too </w:t>
      </w:r>
      <w:r w:rsidRPr="002C6899">
        <w:rPr>
          <w:rFonts w:ascii="Times New Roman" w:hAnsi="Times New Roman" w:cs="Times New Roman"/>
          <w:sz w:val="24"/>
          <w:szCs w:val="24"/>
          <w:u w:val="single"/>
        </w:rPr>
        <w:t>mono-cultural, wanted international environment, multi-cultural environment , worked in German, Dutch and Belgian company</w:t>
      </w:r>
      <w:r>
        <w:rPr>
          <w:rFonts w:ascii="Times New Roman" w:hAnsi="Times New Roman" w:cs="Times New Roman"/>
          <w:sz w:val="24"/>
          <w:szCs w:val="24"/>
          <w:u w:val="single"/>
        </w:rPr>
        <w:t>, want</w:t>
      </w:r>
      <w:r w:rsidRPr="002C6899">
        <w:rPr>
          <w:rFonts w:ascii="Times New Roman" w:hAnsi="Times New Roman" w:cs="Times New Roman"/>
          <w:sz w:val="24"/>
          <w:szCs w:val="24"/>
          <w:u w:val="single"/>
        </w:rPr>
        <w:t>s to learn, expansion of the horizons</w:t>
      </w:r>
      <w:r>
        <w:rPr>
          <w:rFonts w:ascii="Times New Roman" w:hAnsi="Times New Roman" w:cs="Times New Roman"/>
          <w:sz w:val="24"/>
          <w:szCs w:val="24"/>
          <w:u w:val="single"/>
        </w:rPr>
        <w:t>, working</w:t>
      </w:r>
      <w:r w:rsidRPr="002C6899">
        <w:rPr>
          <w:rFonts w:ascii="Times New Roman" w:hAnsi="Times New Roman" w:cs="Times New Roman"/>
          <w:sz w:val="24"/>
          <w:szCs w:val="24"/>
          <w:u w:val="single"/>
        </w:rPr>
        <w:t xml:space="preserve"> for the European Parliament (DG Communication with the citizens of the EU), worked as a student in the USA; would not come back to Bulgaria for the time being; maybe when she is retired.; no discrimination, half-diplomatic passports</w:t>
      </w:r>
    </w:p>
    <w:p w:rsidR="0007591D" w:rsidRDefault="0007591D" w:rsidP="0007591D">
      <w:pPr>
        <w:pStyle w:val="NoSpacing"/>
      </w:pPr>
    </w:p>
    <w:p w:rsidR="0007591D" w:rsidRDefault="0007591D" w:rsidP="0007591D">
      <w:pPr>
        <w:pStyle w:val="NoSpacing"/>
      </w:pPr>
    </w:p>
    <w:p w:rsidR="0007591D" w:rsidRDefault="0007591D" w:rsidP="0007591D">
      <w:pPr>
        <w:pStyle w:val="NoSpacing"/>
      </w:pPr>
    </w:p>
    <w:p w:rsidR="0007591D" w:rsidRDefault="0007591D" w:rsidP="0007591D">
      <w:pPr>
        <w:pStyle w:val="NoSpacing"/>
      </w:pPr>
    </w:p>
    <w:p w:rsidR="0007591D" w:rsidRPr="00D4496A" w:rsidRDefault="0007591D" w:rsidP="0007591D">
      <w:pPr>
        <w:pStyle w:val="NoSpacing"/>
        <w:rPr>
          <w:sz w:val="24"/>
          <w:szCs w:val="24"/>
        </w:rPr>
      </w:pPr>
    </w:p>
    <w:p w:rsidR="0007591D" w:rsidRDefault="0007591D" w:rsidP="0007591D">
      <w:pPr>
        <w:pStyle w:val="NoSpacing"/>
      </w:pPr>
    </w:p>
    <w:p w:rsidR="0007591D" w:rsidRDefault="0007591D" w:rsidP="0007591D">
      <w:pPr>
        <w:pStyle w:val="NoSpacing"/>
      </w:pPr>
    </w:p>
    <w:p w:rsidR="0007591D" w:rsidRDefault="0007591D" w:rsidP="0007591D">
      <w:pPr>
        <w:pStyle w:val="NoSpacing"/>
      </w:pPr>
    </w:p>
    <w:p w:rsidR="0007591D" w:rsidRDefault="0007591D" w:rsidP="0007591D">
      <w:pPr>
        <w:pStyle w:val="NoSpacing"/>
      </w:pPr>
    </w:p>
    <w:p w:rsidR="0007591D" w:rsidRDefault="0007591D" w:rsidP="0007591D">
      <w:pPr>
        <w:pStyle w:val="NoSpacing"/>
      </w:pPr>
    </w:p>
    <w:p w:rsidR="0007591D" w:rsidRDefault="0007591D" w:rsidP="0007591D">
      <w:pPr>
        <w:pStyle w:val="NoSpacing"/>
      </w:pPr>
    </w:p>
    <w:p w:rsidR="0007591D" w:rsidRDefault="0007591D" w:rsidP="0007591D">
      <w:pPr>
        <w:pStyle w:val="NoSpacing"/>
      </w:pPr>
    </w:p>
    <w:p w:rsidR="0007591D" w:rsidRDefault="0007591D" w:rsidP="0007591D">
      <w:pPr>
        <w:pStyle w:val="NoSpacing"/>
      </w:pPr>
    </w:p>
    <w:p w:rsidR="0007591D" w:rsidRDefault="0007591D" w:rsidP="0007591D">
      <w:pPr>
        <w:pStyle w:val="NoSpacing"/>
      </w:pPr>
    </w:p>
    <w:p w:rsidR="0007591D" w:rsidRDefault="0007591D" w:rsidP="0007591D">
      <w:pPr>
        <w:pStyle w:val="NoSpacing"/>
      </w:pPr>
    </w:p>
    <w:p w:rsidR="0007591D" w:rsidRDefault="0007591D" w:rsidP="0007591D">
      <w:pPr>
        <w:pStyle w:val="NoSpacing"/>
      </w:pPr>
    </w:p>
    <w:p w:rsidR="0007591D" w:rsidRPr="00D4496A" w:rsidRDefault="0007591D" w:rsidP="0007591D">
      <w:pPr>
        <w:pStyle w:val="NoSpacing"/>
        <w:rPr>
          <w:rFonts w:ascii="Times New Roman" w:hAnsi="Times New Roman" w:cs="Times New Roman"/>
          <w:b/>
        </w:rPr>
      </w:pPr>
      <w:r w:rsidRPr="00D4496A">
        <w:rPr>
          <w:rFonts w:ascii="Times New Roman" w:hAnsi="Times New Roman" w:cs="Times New Roman"/>
          <w:b/>
        </w:rPr>
        <w:t>Interview 5</w:t>
      </w:r>
    </w:p>
    <w:tbl>
      <w:tblPr>
        <w:tblStyle w:val="TableGrid"/>
        <w:tblpPr w:leftFromText="180" w:rightFromText="180" w:horzAnchor="margin" w:tblpY="585"/>
        <w:tblW w:w="0" w:type="auto"/>
        <w:tblLook w:val="04A0" w:firstRow="1" w:lastRow="0" w:firstColumn="1" w:lastColumn="0" w:noHBand="0" w:noVBand="1"/>
      </w:tblPr>
      <w:tblGrid>
        <w:gridCol w:w="1669"/>
        <w:gridCol w:w="1256"/>
        <w:gridCol w:w="1516"/>
        <w:gridCol w:w="5181"/>
      </w:tblGrid>
      <w:tr w:rsidR="0007591D" w:rsidRPr="006C4633" w:rsidTr="009522BC">
        <w:tc>
          <w:tcPr>
            <w:tcW w:w="918" w:type="dxa"/>
          </w:tcPr>
          <w:p w:rsidR="0007591D" w:rsidRPr="006C4633" w:rsidRDefault="0007591D" w:rsidP="009522BC">
            <w:pPr>
              <w:rPr>
                <w:rFonts w:ascii="Times New Roman" w:hAnsi="Times New Roman" w:cs="Times New Roman"/>
                <w:sz w:val="24"/>
                <w:szCs w:val="24"/>
              </w:rPr>
            </w:pPr>
            <w:r w:rsidRPr="006C4633">
              <w:rPr>
                <w:rFonts w:ascii="Times New Roman" w:hAnsi="Times New Roman" w:cs="Times New Roman"/>
                <w:sz w:val="24"/>
                <w:szCs w:val="24"/>
              </w:rPr>
              <w:lastRenderedPageBreak/>
              <w:t>Bond</w:t>
            </w:r>
          </w:p>
        </w:tc>
        <w:tc>
          <w:tcPr>
            <w:tcW w:w="1170" w:type="dxa"/>
          </w:tcPr>
          <w:p w:rsidR="0007591D" w:rsidRPr="006C4633" w:rsidRDefault="0007591D" w:rsidP="009522BC">
            <w:pPr>
              <w:rPr>
                <w:rFonts w:ascii="Times New Roman" w:hAnsi="Times New Roman" w:cs="Times New Roman"/>
                <w:sz w:val="24"/>
                <w:szCs w:val="24"/>
              </w:rPr>
            </w:pPr>
            <w:r w:rsidRPr="006C4633">
              <w:rPr>
                <w:rFonts w:ascii="Times New Roman" w:hAnsi="Times New Roman" w:cs="Times New Roman"/>
                <w:sz w:val="24"/>
                <w:szCs w:val="24"/>
              </w:rPr>
              <w:t>Category</w:t>
            </w:r>
          </w:p>
        </w:tc>
        <w:tc>
          <w:tcPr>
            <w:tcW w:w="1260" w:type="dxa"/>
          </w:tcPr>
          <w:p w:rsidR="0007591D" w:rsidRPr="006C4633" w:rsidRDefault="0007591D" w:rsidP="009522BC">
            <w:pPr>
              <w:rPr>
                <w:rFonts w:ascii="Times New Roman" w:hAnsi="Times New Roman" w:cs="Times New Roman"/>
                <w:sz w:val="24"/>
                <w:szCs w:val="24"/>
              </w:rPr>
            </w:pPr>
            <w:r w:rsidRPr="006C4633">
              <w:rPr>
                <w:rFonts w:ascii="Times New Roman" w:hAnsi="Times New Roman" w:cs="Times New Roman"/>
                <w:sz w:val="24"/>
                <w:szCs w:val="24"/>
              </w:rPr>
              <w:t xml:space="preserve">      Code</w:t>
            </w:r>
          </w:p>
        </w:tc>
        <w:tc>
          <w:tcPr>
            <w:tcW w:w="6274" w:type="dxa"/>
          </w:tcPr>
          <w:p w:rsidR="0007591D" w:rsidRPr="006C4633" w:rsidRDefault="0007591D" w:rsidP="009522BC">
            <w:pPr>
              <w:rPr>
                <w:rFonts w:ascii="Times New Roman" w:hAnsi="Times New Roman" w:cs="Times New Roman"/>
                <w:sz w:val="24"/>
                <w:szCs w:val="24"/>
              </w:rPr>
            </w:pPr>
            <w:r w:rsidRPr="006C4633">
              <w:rPr>
                <w:rFonts w:ascii="Times New Roman" w:hAnsi="Times New Roman" w:cs="Times New Roman"/>
                <w:sz w:val="24"/>
                <w:szCs w:val="24"/>
              </w:rPr>
              <w:t>Quote</w:t>
            </w:r>
          </w:p>
        </w:tc>
      </w:tr>
      <w:tr w:rsidR="0007591D" w:rsidRPr="006C4633" w:rsidTr="009522BC">
        <w:tc>
          <w:tcPr>
            <w:tcW w:w="918" w:type="dxa"/>
          </w:tcPr>
          <w:p w:rsidR="0007591D" w:rsidRPr="006C4633" w:rsidRDefault="0007591D" w:rsidP="009522BC">
            <w:pPr>
              <w:rPr>
                <w:rFonts w:ascii="Times New Roman" w:hAnsi="Times New Roman" w:cs="Times New Roman"/>
                <w:sz w:val="24"/>
                <w:szCs w:val="24"/>
              </w:rPr>
            </w:pPr>
          </w:p>
        </w:tc>
        <w:tc>
          <w:tcPr>
            <w:tcW w:w="1170" w:type="dxa"/>
          </w:tcPr>
          <w:p w:rsidR="0007591D" w:rsidRPr="006C4633" w:rsidRDefault="0007591D" w:rsidP="009522BC">
            <w:pPr>
              <w:rPr>
                <w:rFonts w:ascii="Times New Roman" w:hAnsi="Times New Roman" w:cs="Times New Roman"/>
                <w:sz w:val="24"/>
                <w:szCs w:val="24"/>
              </w:rPr>
            </w:pPr>
          </w:p>
        </w:tc>
        <w:tc>
          <w:tcPr>
            <w:tcW w:w="1260" w:type="dxa"/>
          </w:tcPr>
          <w:p w:rsidR="0007591D" w:rsidRPr="006C4633" w:rsidRDefault="0007591D" w:rsidP="009522BC">
            <w:pPr>
              <w:rPr>
                <w:rFonts w:ascii="Times New Roman" w:hAnsi="Times New Roman" w:cs="Times New Roman"/>
                <w:sz w:val="24"/>
                <w:szCs w:val="24"/>
              </w:rPr>
            </w:pPr>
          </w:p>
        </w:tc>
        <w:tc>
          <w:tcPr>
            <w:tcW w:w="6274" w:type="dxa"/>
          </w:tcPr>
          <w:p w:rsidR="0007591D" w:rsidRPr="006C4633" w:rsidRDefault="0007591D" w:rsidP="009522BC">
            <w:pPr>
              <w:rPr>
                <w:rFonts w:ascii="Times New Roman" w:hAnsi="Times New Roman" w:cs="Times New Roman"/>
                <w:sz w:val="24"/>
                <w:szCs w:val="24"/>
              </w:rPr>
            </w:pPr>
            <w:r w:rsidRPr="008D121F">
              <w:rPr>
                <w:rFonts w:ascii="Times New Roman" w:hAnsi="Times New Roman" w:cs="Times New Roman"/>
                <w:sz w:val="24"/>
                <w:szCs w:val="24"/>
                <w:highlight w:val="cyan"/>
              </w:rPr>
              <w:t>No. I do not feel European. I had to feel European in Bulgaria because we came in 2012 and we became members in 2007. I can't say I feel European.</w:t>
            </w:r>
            <w:r w:rsidRPr="006C4633">
              <w:rPr>
                <w:rFonts w:ascii="Times New Roman" w:hAnsi="Times New Roman" w:cs="Times New Roman"/>
                <w:sz w:val="24"/>
                <w:szCs w:val="24"/>
              </w:rPr>
              <w:t xml:space="preserve"> </w:t>
            </w:r>
          </w:p>
        </w:tc>
      </w:tr>
      <w:tr w:rsidR="0007591D" w:rsidRPr="006C4633" w:rsidTr="009522BC">
        <w:tc>
          <w:tcPr>
            <w:tcW w:w="918" w:type="dxa"/>
          </w:tcPr>
          <w:p w:rsidR="0007591D" w:rsidRPr="00F97780" w:rsidRDefault="0007591D" w:rsidP="009522BC">
            <w:pPr>
              <w:rPr>
                <w:rFonts w:ascii="Times New Roman" w:hAnsi="Times New Roman" w:cs="Times New Roman"/>
                <w:sz w:val="24"/>
                <w:szCs w:val="24"/>
              </w:rPr>
            </w:pPr>
            <w:r>
              <w:rPr>
                <w:rFonts w:ascii="Times New Roman" w:hAnsi="Times New Roman" w:cs="Times New Roman"/>
                <w:sz w:val="24"/>
                <w:szCs w:val="24"/>
                <w:lang w:val="bg-BG"/>
              </w:rPr>
              <w:t>Economic bond</w:t>
            </w:r>
          </w:p>
        </w:tc>
        <w:tc>
          <w:tcPr>
            <w:tcW w:w="1170" w:type="dxa"/>
          </w:tcPr>
          <w:p w:rsidR="0007591D" w:rsidRPr="006C4633" w:rsidRDefault="0007591D" w:rsidP="009522BC">
            <w:pPr>
              <w:rPr>
                <w:rFonts w:ascii="Times New Roman" w:hAnsi="Times New Roman" w:cs="Times New Roman"/>
                <w:sz w:val="24"/>
                <w:szCs w:val="24"/>
              </w:rPr>
            </w:pPr>
            <w:r>
              <w:rPr>
                <w:rFonts w:ascii="Times New Roman" w:hAnsi="Times New Roman" w:cs="Times New Roman"/>
                <w:sz w:val="24"/>
                <w:szCs w:val="24"/>
              </w:rPr>
              <w:t>Work mobility</w:t>
            </w:r>
          </w:p>
        </w:tc>
        <w:tc>
          <w:tcPr>
            <w:tcW w:w="1260" w:type="dxa"/>
          </w:tcPr>
          <w:p w:rsidR="0007591D" w:rsidRPr="006C4633" w:rsidRDefault="0007591D" w:rsidP="009522BC">
            <w:pPr>
              <w:rPr>
                <w:rFonts w:ascii="Times New Roman" w:hAnsi="Times New Roman" w:cs="Times New Roman"/>
                <w:sz w:val="24"/>
                <w:szCs w:val="24"/>
              </w:rPr>
            </w:pPr>
            <w:r>
              <w:rPr>
                <w:rFonts w:ascii="Times New Roman" w:hAnsi="Times New Roman" w:cs="Times New Roman"/>
                <w:sz w:val="24"/>
                <w:szCs w:val="24"/>
              </w:rPr>
              <w:t>Employment, remuneration</w:t>
            </w:r>
          </w:p>
        </w:tc>
        <w:tc>
          <w:tcPr>
            <w:tcW w:w="6274" w:type="dxa"/>
          </w:tcPr>
          <w:p w:rsidR="0007591D" w:rsidRPr="006C4633" w:rsidRDefault="0007591D" w:rsidP="009522BC">
            <w:pPr>
              <w:rPr>
                <w:rFonts w:ascii="Times New Roman" w:hAnsi="Times New Roman" w:cs="Times New Roman"/>
                <w:sz w:val="24"/>
                <w:szCs w:val="24"/>
              </w:rPr>
            </w:pPr>
            <w:r w:rsidRPr="006C4633">
              <w:rPr>
                <w:rFonts w:ascii="Times New Roman" w:hAnsi="Times New Roman" w:cs="Times New Roman"/>
                <w:sz w:val="24"/>
                <w:szCs w:val="24"/>
              </w:rPr>
              <w:t xml:space="preserve">Yes, I would </w:t>
            </w:r>
            <w:proofErr w:type="gramStart"/>
            <w:r w:rsidRPr="006C4633">
              <w:rPr>
                <w:rFonts w:ascii="Times New Roman" w:hAnsi="Times New Roman" w:cs="Times New Roman"/>
                <w:sz w:val="24"/>
                <w:szCs w:val="24"/>
              </w:rPr>
              <w:t>( Would</w:t>
            </w:r>
            <w:proofErr w:type="gramEnd"/>
            <w:r w:rsidRPr="006C4633">
              <w:rPr>
                <w:rFonts w:ascii="Times New Roman" w:hAnsi="Times New Roman" w:cs="Times New Roman"/>
                <w:sz w:val="24"/>
                <w:szCs w:val="24"/>
              </w:rPr>
              <w:t xml:space="preserve"> you say I am a citizen of the EU)because I think </w:t>
            </w:r>
            <w:r w:rsidRPr="00BE4569">
              <w:rPr>
                <w:rFonts w:ascii="Times New Roman" w:hAnsi="Times New Roman" w:cs="Times New Roman"/>
                <w:sz w:val="24"/>
                <w:szCs w:val="24"/>
                <w:highlight w:val="yellow"/>
              </w:rPr>
              <w:t>that the normal European have to go to work, they should not be dependent on somebody else.</w:t>
            </w:r>
            <w:r w:rsidRPr="006C4633">
              <w:rPr>
                <w:rFonts w:ascii="Times New Roman" w:hAnsi="Times New Roman" w:cs="Times New Roman"/>
                <w:sz w:val="24"/>
                <w:szCs w:val="24"/>
              </w:rPr>
              <w:t xml:space="preserve"> We receive everything: </w:t>
            </w:r>
            <w:r w:rsidRPr="00A63510">
              <w:rPr>
                <w:rFonts w:ascii="Times New Roman" w:hAnsi="Times New Roman" w:cs="Times New Roman"/>
                <w:sz w:val="24"/>
                <w:szCs w:val="24"/>
                <w:highlight w:val="yellow"/>
              </w:rPr>
              <w:t>a possibility for a job and a normal way of living</w:t>
            </w:r>
            <w:r w:rsidRPr="006C4633">
              <w:rPr>
                <w:rFonts w:ascii="Times New Roman" w:hAnsi="Times New Roman" w:cs="Times New Roman"/>
                <w:sz w:val="24"/>
                <w:szCs w:val="24"/>
              </w:rPr>
              <w:t xml:space="preserve">. Here I would say I feel European but I would not say it in Bulgaria because of the poverty and the </w:t>
            </w:r>
            <w:proofErr w:type="gramStart"/>
            <w:r w:rsidRPr="006C4633">
              <w:rPr>
                <w:rFonts w:ascii="Times New Roman" w:hAnsi="Times New Roman" w:cs="Times New Roman"/>
                <w:sz w:val="24"/>
                <w:szCs w:val="24"/>
              </w:rPr>
              <w:t>beggars ,</w:t>
            </w:r>
            <w:proofErr w:type="gramEnd"/>
            <w:r w:rsidRPr="006C4633">
              <w:rPr>
                <w:rFonts w:ascii="Times New Roman" w:hAnsi="Times New Roman" w:cs="Times New Roman"/>
                <w:sz w:val="24"/>
                <w:szCs w:val="24"/>
              </w:rPr>
              <w:t xml:space="preserve"> you are not given job possibilities and even a home where you can live.  </w:t>
            </w:r>
          </w:p>
        </w:tc>
      </w:tr>
      <w:tr w:rsidR="0007591D" w:rsidRPr="006C4633" w:rsidTr="009522BC">
        <w:tc>
          <w:tcPr>
            <w:tcW w:w="918" w:type="dxa"/>
          </w:tcPr>
          <w:p w:rsidR="0007591D" w:rsidRPr="00A55720" w:rsidRDefault="0007591D" w:rsidP="009522BC">
            <w:pPr>
              <w:rPr>
                <w:rFonts w:ascii="Times New Roman" w:hAnsi="Times New Roman" w:cs="Times New Roman"/>
                <w:sz w:val="24"/>
                <w:szCs w:val="24"/>
                <w:highlight w:val="cyan"/>
              </w:rPr>
            </w:pPr>
          </w:p>
          <w:p w:rsidR="0007591D" w:rsidRPr="00A55720" w:rsidRDefault="0007591D" w:rsidP="009522BC">
            <w:pPr>
              <w:rPr>
                <w:rFonts w:ascii="Times New Roman" w:hAnsi="Times New Roman" w:cs="Times New Roman"/>
                <w:sz w:val="24"/>
                <w:szCs w:val="24"/>
                <w:highlight w:val="cyan"/>
              </w:rPr>
            </w:pPr>
            <w:r w:rsidRPr="00A55720">
              <w:rPr>
                <w:rFonts w:ascii="Times New Roman" w:hAnsi="Times New Roman" w:cs="Times New Roman"/>
                <w:sz w:val="24"/>
                <w:szCs w:val="24"/>
                <w:highlight w:val="cyan"/>
              </w:rPr>
              <w:t>A human bond (overstretching the European one)</w:t>
            </w:r>
          </w:p>
        </w:tc>
        <w:tc>
          <w:tcPr>
            <w:tcW w:w="1170" w:type="dxa"/>
          </w:tcPr>
          <w:p w:rsidR="0007591D" w:rsidRPr="00A55720" w:rsidRDefault="0007591D" w:rsidP="009522BC">
            <w:pPr>
              <w:rPr>
                <w:rFonts w:ascii="Times New Roman" w:hAnsi="Times New Roman" w:cs="Times New Roman"/>
                <w:sz w:val="24"/>
                <w:szCs w:val="24"/>
                <w:highlight w:val="cyan"/>
              </w:rPr>
            </w:pPr>
          </w:p>
          <w:p w:rsidR="0007591D" w:rsidRPr="00A55720" w:rsidRDefault="0007591D" w:rsidP="009522BC">
            <w:pPr>
              <w:rPr>
                <w:rFonts w:ascii="Times New Roman" w:hAnsi="Times New Roman" w:cs="Times New Roman"/>
                <w:sz w:val="24"/>
                <w:szCs w:val="24"/>
                <w:highlight w:val="cyan"/>
              </w:rPr>
            </w:pPr>
            <w:r w:rsidRPr="00A55720">
              <w:rPr>
                <w:rFonts w:ascii="Times New Roman" w:hAnsi="Times New Roman" w:cs="Times New Roman"/>
                <w:sz w:val="24"/>
                <w:szCs w:val="24"/>
                <w:highlight w:val="cyan"/>
              </w:rPr>
              <w:t>Cultural integration</w:t>
            </w:r>
          </w:p>
          <w:p w:rsidR="0007591D" w:rsidRPr="00A55720" w:rsidRDefault="0007591D" w:rsidP="009522BC">
            <w:pPr>
              <w:rPr>
                <w:rFonts w:ascii="Times New Roman" w:hAnsi="Times New Roman" w:cs="Times New Roman"/>
                <w:sz w:val="24"/>
                <w:szCs w:val="24"/>
                <w:highlight w:val="cyan"/>
              </w:rPr>
            </w:pPr>
          </w:p>
          <w:p w:rsidR="0007591D" w:rsidRPr="00A55720" w:rsidRDefault="0007591D" w:rsidP="009522BC">
            <w:pPr>
              <w:rPr>
                <w:rFonts w:ascii="Times New Roman" w:hAnsi="Times New Roman" w:cs="Times New Roman"/>
                <w:sz w:val="24"/>
                <w:szCs w:val="24"/>
                <w:highlight w:val="cyan"/>
              </w:rPr>
            </w:pPr>
            <w:r w:rsidRPr="00A55720">
              <w:rPr>
                <w:rFonts w:ascii="Times New Roman" w:hAnsi="Times New Roman" w:cs="Times New Roman"/>
                <w:sz w:val="24"/>
                <w:szCs w:val="24"/>
                <w:highlight w:val="cyan"/>
              </w:rPr>
              <w:t>Values</w:t>
            </w:r>
          </w:p>
        </w:tc>
        <w:tc>
          <w:tcPr>
            <w:tcW w:w="1260" w:type="dxa"/>
          </w:tcPr>
          <w:p w:rsidR="0007591D" w:rsidRPr="00A55720" w:rsidRDefault="0007591D" w:rsidP="009522BC">
            <w:pPr>
              <w:rPr>
                <w:rFonts w:ascii="Times New Roman" w:hAnsi="Times New Roman" w:cs="Times New Roman"/>
                <w:sz w:val="24"/>
                <w:szCs w:val="24"/>
                <w:highlight w:val="cyan"/>
              </w:rPr>
            </w:pPr>
          </w:p>
          <w:p w:rsidR="0007591D" w:rsidRPr="00A55720" w:rsidRDefault="0007591D" w:rsidP="009522BC">
            <w:pPr>
              <w:rPr>
                <w:rFonts w:ascii="Times New Roman" w:hAnsi="Times New Roman" w:cs="Times New Roman"/>
                <w:sz w:val="24"/>
                <w:szCs w:val="24"/>
                <w:highlight w:val="cyan"/>
              </w:rPr>
            </w:pPr>
            <w:r w:rsidRPr="00A55720">
              <w:rPr>
                <w:rFonts w:ascii="Times New Roman" w:hAnsi="Times New Roman" w:cs="Times New Roman"/>
                <w:sz w:val="24"/>
                <w:szCs w:val="24"/>
                <w:highlight w:val="cyan"/>
              </w:rPr>
              <w:t>honesty</w:t>
            </w:r>
          </w:p>
        </w:tc>
        <w:tc>
          <w:tcPr>
            <w:tcW w:w="6274" w:type="dxa"/>
          </w:tcPr>
          <w:p w:rsidR="0007591D" w:rsidRPr="006C4633" w:rsidRDefault="0007591D" w:rsidP="009522BC">
            <w:pPr>
              <w:rPr>
                <w:rFonts w:ascii="Times New Roman" w:hAnsi="Times New Roman" w:cs="Times New Roman"/>
                <w:sz w:val="24"/>
                <w:szCs w:val="24"/>
              </w:rPr>
            </w:pPr>
            <w:r w:rsidRPr="006C4633">
              <w:rPr>
                <w:rFonts w:ascii="Times New Roman" w:hAnsi="Times New Roman" w:cs="Times New Roman"/>
                <w:sz w:val="24"/>
                <w:szCs w:val="24"/>
              </w:rPr>
              <w:t xml:space="preserve">I think it is possible to achieve an </w:t>
            </w:r>
            <w:proofErr w:type="gramStart"/>
            <w:r w:rsidRPr="006C4633">
              <w:rPr>
                <w:rFonts w:ascii="Times New Roman" w:hAnsi="Times New Roman" w:cs="Times New Roman"/>
                <w:sz w:val="24"/>
                <w:szCs w:val="24"/>
              </w:rPr>
              <w:t>ever closer</w:t>
            </w:r>
            <w:proofErr w:type="gramEnd"/>
            <w:r w:rsidRPr="006C4633">
              <w:rPr>
                <w:rFonts w:ascii="Times New Roman" w:hAnsi="Times New Roman" w:cs="Times New Roman"/>
                <w:sz w:val="24"/>
                <w:szCs w:val="24"/>
              </w:rPr>
              <w:t xml:space="preserve"> union in cultural terms. I have met for the </w:t>
            </w:r>
            <w:proofErr w:type="gramStart"/>
            <w:r w:rsidRPr="006C4633">
              <w:rPr>
                <w:rFonts w:ascii="Times New Roman" w:hAnsi="Times New Roman" w:cs="Times New Roman"/>
                <w:sz w:val="24"/>
                <w:szCs w:val="24"/>
              </w:rPr>
              <w:t>first time</w:t>
            </w:r>
            <w:proofErr w:type="gramEnd"/>
            <w:r w:rsidRPr="006C4633">
              <w:rPr>
                <w:rFonts w:ascii="Times New Roman" w:hAnsi="Times New Roman" w:cs="Times New Roman"/>
                <w:sz w:val="24"/>
                <w:szCs w:val="24"/>
              </w:rPr>
              <w:t xml:space="preserve"> people from different ethnicities and countries. During the course we had black people, Chinese, Japanese and everybody spoke about the traditions in his/her country. </w:t>
            </w:r>
            <w:r w:rsidRPr="00A63510">
              <w:rPr>
                <w:rFonts w:ascii="Times New Roman" w:hAnsi="Times New Roman" w:cs="Times New Roman"/>
                <w:sz w:val="24"/>
                <w:szCs w:val="24"/>
                <w:highlight w:val="cyan"/>
              </w:rPr>
              <w:t xml:space="preserve">These things were included in the program </w:t>
            </w:r>
            <w:proofErr w:type="gramStart"/>
            <w:r w:rsidRPr="00A63510">
              <w:rPr>
                <w:rFonts w:ascii="Times New Roman" w:hAnsi="Times New Roman" w:cs="Times New Roman"/>
                <w:sz w:val="24"/>
                <w:szCs w:val="24"/>
                <w:highlight w:val="cyan"/>
              </w:rPr>
              <w:t>and  it</w:t>
            </w:r>
            <w:proofErr w:type="gramEnd"/>
            <w:r w:rsidRPr="00A63510">
              <w:rPr>
                <w:rFonts w:ascii="Times New Roman" w:hAnsi="Times New Roman" w:cs="Times New Roman"/>
                <w:sz w:val="24"/>
                <w:szCs w:val="24"/>
                <w:highlight w:val="cyan"/>
              </w:rPr>
              <w:t xml:space="preserve"> was really interesting....I do not thing something make me closer with the other Europeans. I do not make any difference between the people. To me, honesty is important</w:t>
            </w:r>
            <w:r w:rsidRPr="006C4633">
              <w:rPr>
                <w:rFonts w:ascii="Times New Roman" w:hAnsi="Times New Roman" w:cs="Times New Roman"/>
                <w:sz w:val="24"/>
                <w:szCs w:val="24"/>
              </w:rPr>
              <w:t xml:space="preserve">. </w:t>
            </w:r>
          </w:p>
        </w:tc>
      </w:tr>
      <w:tr w:rsidR="0007591D" w:rsidRPr="006C4633" w:rsidTr="009522BC">
        <w:tc>
          <w:tcPr>
            <w:tcW w:w="918" w:type="dxa"/>
          </w:tcPr>
          <w:p w:rsidR="0007591D" w:rsidRPr="00F72BF2" w:rsidRDefault="0007591D" w:rsidP="009522BC">
            <w:pPr>
              <w:rPr>
                <w:rFonts w:ascii="Times New Roman" w:hAnsi="Times New Roman" w:cs="Times New Roman"/>
                <w:sz w:val="24"/>
                <w:szCs w:val="24"/>
                <w:highlight w:val="cyan"/>
              </w:rPr>
            </w:pPr>
          </w:p>
          <w:p w:rsidR="0007591D" w:rsidRPr="00F72BF2" w:rsidRDefault="0007591D" w:rsidP="009522BC">
            <w:pPr>
              <w:rPr>
                <w:rFonts w:ascii="Times New Roman" w:hAnsi="Times New Roman" w:cs="Times New Roman"/>
                <w:sz w:val="24"/>
                <w:szCs w:val="24"/>
                <w:highlight w:val="cyan"/>
              </w:rPr>
            </w:pPr>
            <w:r w:rsidRPr="00F72BF2">
              <w:rPr>
                <w:rFonts w:ascii="Times New Roman" w:hAnsi="Times New Roman" w:cs="Times New Roman"/>
                <w:sz w:val="24"/>
                <w:szCs w:val="24"/>
                <w:highlight w:val="cyan"/>
              </w:rPr>
              <w:t>Horizontal economic bond between the countries</w:t>
            </w:r>
          </w:p>
        </w:tc>
        <w:tc>
          <w:tcPr>
            <w:tcW w:w="1170" w:type="dxa"/>
          </w:tcPr>
          <w:p w:rsidR="0007591D" w:rsidRPr="00F72BF2" w:rsidRDefault="0007591D" w:rsidP="009522BC">
            <w:pPr>
              <w:rPr>
                <w:rFonts w:ascii="Times New Roman" w:hAnsi="Times New Roman" w:cs="Times New Roman"/>
                <w:sz w:val="24"/>
                <w:szCs w:val="24"/>
                <w:highlight w:val="cyan"/>
              </w:rPr>
            </w:pPr>
          </w:p>
          <w:p w:rsidR="0007591D" w:rsidRPr="00F72BF2" w:rsidRDefault="0007591D" w:rsidP="009522BC">
            <w:pPr>
              <w:rPr>
                <w:rFonts w:ascii="Times New Roman" w:hAnsi="Times New Roman" w:cs="Times New Roman"/>
                <w:sz w:val="24"/>
                <w:szCs w:val="24"/>
                <w:highlight w:val="cyan"/>
              </w:rPr>
            </w:pPr>
            <w:r w:rsidRPr="00F72BF2">
              <w:rPr>
                <w:rFonts w:ascii="Times New Roman" w:hAnsi="Times New Roman" w:cs="Times New Roman"/>
                <w:sz w:val="24"/>
                <w:szCs w:val="24"/>
                <w:highlight w:val="cyan"/>
              </w:rPr>
              <w:t>Standard of living</w:t>
            </w:r>
          </w:p>
        </w:tc>
        <w:tc>
          <w:tcPr>
            <w:tcW w:w="1260" w:type="dxa"/>
          </w:tcPr>
          <w:p w:rsidR="0007591D" w:rsidRPr="00F72BF2" w:rsidRDefault="0007591D" w:rsidP="009522BC">
            <w:pPr>
              <w:rPr>
                <w:rFonts w:ascii="Times New Roman" w:hAnsi="Times New Roman" w:cs="Times New Roman"/>
                <w:sz w:val="24"/>
                <w:szCs w:val="24"/>
                <w:highlight w:val="cyan"/>
              </w:rPr>
            </w:pPr>
          </w:p>
          <w:p w:rsidR="0007591D" w:rsidRPr="00F72BF2" w:rsidRDefault="0007591D" w:rsidP="009522BC">
            <w:pPr>
              <w:rPr>
                <w:rFonts w:ascii="Times New Roman" w:hAnsi="Times New Roman" w:cs="Times New Roman"/>
                <w:sz w:val="24"/>
                <w:szCs w:val="24"/>
                <w:highlight w:val="cyan"/>
              </w:rPr>
            </w:pPr>
            <w:r w:rsidRPr="00F72BF2">
              <w:rPr>
                <w:rFonts w:ascii="Times New Roman" w:hAnsi="Times New Roman" w:cs="Times New Roman"/>
                <w:sz w:val="24"/>
                <w:szCs w:val="24"/>
                <w:highlight w:val="cyan"/>
              </w:rPr>
              <w:t>Rich/poor differences</w:t>
            </w:r>
          </w:p>
        </w:tc>
        <w:tc>
          <w:tcPr>
            <w:tcW w:w="6274" w:type="dxa"/>
          </w:tcPr>
          <w:p w:rsidR="0007591D" w:rsidRPr="00F72BF2" w:rsidRDefault="0007591D" w:rsidP="009522BC">
            <w:pPr>
              <w:rPr>
                <w:rFonts w:ascii="Times New Roman" w:hAnsi="Times New Roman" w:cs="Times New Roman"/>
                <w:sz w:val="24"/>
                <w:szCs w:val="24"/>
                <w:highlight w:val="cyan"/>
              </w:rPr>
            </w:pPr>
            <w:r w:rsidRPr="00F72BF2">
              <w:rPr>
                <w:rFonts w:ascii="Times New Roman" w:hAnsi="Times New Roman" w:cs="Times New Roman"/>
                <w:sz w:val="24"/>
                <w:szCs w:val="24"/>
                <w:highlight w:val="cyan"/>
              </w:rPr>
              <w:t xml:space="preserve">I will put Bulgaria on first place. It is my homeland and I love it. Second, Germany because it gives me all that I need like a </w:t>
            </w:r>
            <w:proofErr w:type="gramStart"/>
            <w:r w:rsidRPr="00F72BF2">
              <w:rPr>
                <w:rFonts w:ascii="Times New Roman" w:hAnsi="Times New Roman" w:cs="Times New Roman"/>
                <w:sz w:val="24"/>
                <w:szCs w:val="24"/>
                <w:highlight w:val="cyan"/>
              </w:rPr>
              <w:t>job ,</w:t>
            </w:r>
            <w:proofErr w:type="gramEnd"/>
            <w:r w:rsidRPr="00F72BF2">
              <w:rPr>
                <w:rFonts w:ascii="Times New Roman" w:hAnsi="Times New Roman" w:cs="Times New Roman"/>
                <w:sz w:val="24"/>
                <w:szCs w:val="24"/>
                <w:highlight w:val="cyan"/>
              </w:rPr>
              <w:t xml:space="preserve"> normal life and home and at last the EU because for me this is a constructed ...let's say...I do not know...community, institution that really there is a difference between many rich countries and many poor countries like Bulgaria and Greece.</w:t>
            </w:r>
          </w:p>
        </w:tc>
      </w:tr>
    </w:tbl>
    <w:p w:rsidR="0007591D" w:rsidRDefault="0007591D" w:rsidP="0007591D">
      <w:pPr>
        <w:rPr>
          <w:rFonts w:ascii="Times New Roman" w:hAnsi="Times New Roman" w:cs="Times New Roman"/>
          <w:sz w:val="24"/>
          <w:szCs w:val="24"/>
        </w:rPr>
      </w:pPr>
    </w:p>
    <w:p w:rsidR="0007591D" w:rsidRDefault="0007591D" w:rsidP="0007591D">
      <w:r w:rsidRPr="004A0322">
        <w:rPr>
          <w:highlight w:val="yellow"/>
        </w:rPr>
        <w:t>yellow colour: deductive coding</w:t>
      </w:r>
    </w:p>
    <w:p w:rsidR="0007591D" w:rsidRDefault="0007591D" w:rsidP="0007591D">
      <w:r w:rsidRPr="004A0322">
        <w:rPr>
          <w:highlight w:val="cyan"/>
        </w:rPr>
        <w:t>green colour: inductive coding</w:t>
      </w:r>
    </w:p>
    <w:p w:rsidR="0007591D" w:rsidRDefault="0007591D" w:rsidP="0007591D">
      <w:r w:rsidRPr="00552545">
        <w:rPr>
          <w:highlight w:val="magenta"/>
        </w:rPr>
        <w:t>pink colour: could be qualified under more than one bond</w:t>
      </w:r>
    </w:p>
    <w:p w:rsidR="0007591D" w:rsidRDefault="0007591D" w:rsidP="0007591D">
      <w:pPr>
        <w:rPr>
          <w:rFonts w:ascii="Times New Roman" w:hAnsi="Times New Roman" w:cs="Times New Roman"/>
          <w:sz w:val="24"/>
          <w:szCs w:val="24"/>
        </w:rPr>
      </w:pPr>
    </w:p>
    <w:p w:rsidR="0007591D" w:rsidRDefault="0007591D" w:rsidP="0007591D">
      <w:pPr>
        <w:rPr>
          <w:rFonts w:ascii="Times New Roman" w:hAnsi="Times New Roman" w:cs="Times New Roman"/>
          <w:sz w:val="24"/>
          <w:szCs w:val="24"/>
        </w:rPr>
      </w:pPr>
    </w:p>
    <w:p w:rsidR="0007591D" w:rsidRDefault="0007591D" w:rsidP="0007591D">
      <w:pPr>
        <w:rPr>
          <w:rFonts w:ascii="Times New Roman" w:hAnsi="Times New Roman" w:cs="Times New Roman"/>
          <w:sz w:val="24"/>
          <w:szCs w:val="24"/>
        </w:rPr>
      </w:pPr>
    </w:p>
    <w:p w:rsidR="0007591D" w:rsidRDefault="0007591D" w:rsidP="0007591D">
      <w:pPr>
        <w:rPr>
          <w:rFonts w:ascii="Times New Roman" w:hAnsi="Times New Roman" w:cs="Times New Roman"/>
          <w:sz w:val="24"/>
          <w:szCs w:val="24"/>
        </w:rPr>
      </w:pPr>
      <w:r w:rsidRPr="006C4633">
        <w:rPr>
          <w:rFonts w:ascii="Times New Roman" w:hAnsi="Times New Roman" w:cs="Times New Roman"/>
          <w:sz w:val="24"/>
          <w:szCs w:val="24"/>
        </w:rPr>
        <w:lastRenderedPageBreak/>
        <w:t>respondent: a woman, Germany, 36 years old, bachelor and master degrees, B1 German/B2, follows German courses, divorced, her son is living in Bulgaria, living with a boyfriend, address, job contract, no social benefits, motivation for moving: angry at the politics of Bulgaria and the job conditions of nurses in Bulgaria, stress and disappointment (not enough medications for the sick ones); in order to practice her job as a nurse, she decided to go to Germany; she did not know German in advance; first started working in a cleaning services company, a retirement home and then at a hospital; 3, 5 in Germany</w:t>
      </w:r>
      <w:r w:rsidRPr="006C4633">
        <w:rPr>
          <w:rFonts w:ascii="Times New Roman" w:hAnsi="Times New Roman" w:cs="Times New Roman"/>
          <w:sz w:val="24"/>
          <w:szCs w:val="24"/>
          <w:lang w:val="bg-BG"/>
        </w:rPr>
        <w:t>; she would not go back to Bulgaria</w:t>
      </w:r>
      <w:r w:rsidRPr="006C4633">
        <w:rPr>
          <w:rFonts w:ascii="Times New Roman" w:hAnsi="Times New Roman" w:cs="Times New Roman"/>
          <w:sz w:val="24"/>
          <w:szCs w:val="24"/>
        </w:rPr>
        <w:t xml:space="preserve">; no cases of discrimination; German colleagues at work also Bulgarians; does not like her Bulgarian fellow men in Germany that according to her do not support each other. </w:t>
      </w:r>
    </w:p>
    <w:p w:rsidR="0007591D" w:rsidRPr="006C4633" w:rsidRDefault="0007591D" w:rsidP="0007591D">
      <w:pPr>
        <w:rPr>
          <w:rFonts w:ascii="Times New Roman" w:hAnsi="Times New Roman" w:cs="Times New Roman"/>
          <w:sz w:val="24"/>
          <w:szCs w:val="24"/>
        </w:rPr>
      </w:pPr>
      <w:r>
        <w:rPr>
          <w:rFonts w:ascii="Times New Roman" w:hAnsi="Times New Roman" w:cs="Times New Roman"/>
          <w:sz w:val="24"/>
          <w:szCs w:val="24"/>
        </w:rPr>
        <w:t xml:space="preserve">EU and Bulgaria are constantly compared. EU is associated with a better standard of living and more job opportunities. </w:t>
      </w:r>
    </w:p>
    <w:p w:rsidR="0007591D" w:rsidRDefault="0007591D" w:rsidP="0007591D">
      <w:pPr>
        <w:pStyle w:val="NoSpacing"/>
      </w:pPr>
    </w:p>
    <w:p w:rsidR="0007591D" w:rsidRDefault="0007591D" w:rsidP="0007591D">
      <w:pPr>
        <w:pStyle w:val="NoSpacing"/>
      </w:pPr>
    </w:p>
    <w:p w:rsidR="0007591D" w:rsidRDefault="0007591D" w:rsidP="0007591D">
      <w:pPr>
        <w:pStyle w:val="NoSpacing"/>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r w:rsidRPr="00D4496A">
        <w:rPr>
          <w:rFonts w:ascii="Times New Roman" w:hAnsi="Times New Roman" w:cs="Times New Roman"/>
          <w:b/>
          <w:sz w:val="24"/>
          <w:szCs w:val="24"/>
        </w:rPr>
        <w:lastRenderedPageBreak/>
        <w:t>Interview 6</w:t>
      </w:r>
    </w:p>
    <w:p w:rsidR="0007591D" w:rsidRDefault="0007591D" w:rsidP="0007591D">
      <w:pPr>
        <w:pStyle w:val="NoSpacing"/>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603"/>
        <w:gridCol w:w="2030"/>
        <w:gridCol w:w="1429"/>
        <w:gridCol w:w="4560"/>
      </w:tblGrid>
      <w:tr w:rsidR="0007591D" w:rsidRPr="00363832" w:rsidTr="009522BC">
        <w:tc>
          <w:tcPr>
            <w:tcW w:w="1008" w:type="dxa"/>
          </w:tcPr>
          <w:p w:rsidR="0007591D" w:rsidRPr="00363832" w:rsidRDefault="0007591D" w:rsidP="009522BC">
            <w:pPr>
              <w:rPr>
                <w:rFonts w:ascii="Times New Roman" w:hAnsi="Times New Roman" w:cs="Times New Roman"/>
                <w:sz w:val="24"/>
                <w:szCs w:val="24"/>
              </w:rPr>
            </w:pPr>
            <w:r w:rsidRPr="00363832">
              <w:rPr>
                <w:rFonts w:ascii="Times New Roman" w:hAnsi="Times New Roman" w:cs="Times New Roman"/>
                <w:sz w:val="24"/>
                <w:szCs w:val="24"/>
              </w:rPr>
              <w:t>Bond</w:t>
            </w:r>
          </w:p>
        </w:tc>
        <w:tc>
          <w:tcPr>
            <w:tcW w:w="1256" w:type="dxa"/>
          </w:tcPr>
          <w:p w:rsidR="0007591D" w:rsidRPr="00363832" w:rsidRDefault="0007591D" w:rsidP="009522BC">
            <w:pPr>
              <w:rPr>
                <w:rFonts w:ascii="Times New Roman" w:hAnsi="Times New Roman" w:cs="Times New Roman"/>
                <w:sz w:val="24"/>
                <w:szCs w:val="24"/>
              </w:rPr>
            </w:pPr>
            <w:r w:rsidRPr="00363832">
              <w:rPr>
                <w:rFonts w:ascii="Times New Roman" w:hAnsi="Times New Roman" w:cs="Times New Roman"/>
                <w:sz w:val="24"/>
                <w:szCs w:val="24"/>
              </w:rPr>
              <w:t>Category</w:t>
            </w:r>
          </w:p>
        </w:tc>
        <w:tc>
          <w:tcPr>
            <w:tcW w:w="1336" w:type="dxa"/>
          </w:tcPr>
          <w:p w:rsidR="0007591D" w:rsidRPr="00363832" w:rsidRDefault="0007591D" w:rsidP="009522BC">
            <w:pPr>
              <w:rPr>
                <w:rFonts w:ascii="Times New Roman" w:hAnsi="Times New Roman" w:cs="Times New Roman"/>
                <w:sz w:val="24"/>
                <w:szCs w:val="24"/>
              </w:rPr>
            </w:pPr>
            <w:r w:rsidRPr="00363832">
              <w:rPr>
                <w:rFonts w:ascii="Times New Roman" w:hAnsi="Times New Roman" w:cs="Times New Roman"/>
                <w:sz w:val="24"/>
                <w:szCs w:val="24"/>
              </w:rPr>
              <w:t xml:space="preserve"> Code</w:t>
            </w:r>
          </w:p>
        </w:tc>
        <w:tc>
          <w:tcPr>
            <w:tcW w:w="6022" w:type="dxa"/>
          </w:tcPr>
          <w:p w:rsidR="0007591D" w:rsidRPr="00363832" w:rsidRDefault="0007591D" w:rsidP="009522BC">
            <w:pPr>
              <w:rPr>
                <w:rFonts w:ascii="Times New Roman" w:hAnsi="Times New Roman" w:cs="Times New Roman"/>
                <w:sz w:val="24"/>
                <w:szCs w:val="24"/>
              </w:rPr>
            </w:pPr>
            <w:r w:rsidRPr="00363832">
              <w:rPr>
                <w:rFonts w:ascii="Times New Roman" w:hAnsi="Times New Roman" w:cs="Times New Roman"/>
                <w:sz w:val="24"/>
                <w:szCs w:val="24"/>
              </w:rPr>
              <w:t>Quote</w:t>
            </w:r>
          </w:p>
        </w:tc>
      </w:tr>
      <w:tr w:rsidR="0007591D" w:rsidRPr="00363832" w:rsidTr="009522BC">
        <w:tc>
          <w:tcPr>
            <w:tcW w:w="1008"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256"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Cultural integration</w:t>
            </w:r>
          </w:p>
        </w:tc>
        <w:tc>
          <w:tcPr>
            <w:tcW w:w="1336"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Likeness, fondness, subjectivity</w:t>
            </w:r>
          </w:p>
        </w:tc>
        <w:tc>
          <w:tcPr>
            <w:tcW w:w="6022" w:type="dxa"/>
          </w:tcPr>
          <w:p w:rsidR="0007591D" w:rsidRPr="00363832" w:rsidRDefault="0007591D" w:rsidP="009522BC">
            <w:pPr>
              <w:rPr>
                <w:rFonts w:ascii="Times New Roman" w:hAnsi="Times New Roman" w:cs="Times New Roman"/>
                <w:sz w:val="24"/>
                <w:szCs w:val="24"/>
              </w:rPr>
            </w:pPr>
            <w:r w:rsidRPr="00363832">
              <w:rPr>
                <w:rFonts w:ascii="Times New Roman" w:hAnsi="Times New Roman" w:cs="Times New Roman"/>
                <w:sz w:val="24"/>
                <w:szCs w:val="24"/>
              </w:rPr>
              <w:t xml:space="preserve">I have had experiences typical for an emigrant life. Heavy bureaucracy and the mentality.  I have lived in the Flemish part and people there are still living in the 19th century. It is very difficult </w:t>
            </w:r>
            <w:r w:rsidRPr="00046321">
              <w:rPr>
                <w:rFonts w:ascii="Times New Roman" w:hAnsi="Times New Roman" w:cs="Times New Roman"/>
                <w:sz w:val="24"/>
                <w:szCs w:val="24"/>
                <w:highlight w:val="yellow"/>
              </w:rPr>
              <w:t>especially getting under their skin and the communication</w:t>
            </w:r>
            <w:r w:rsidRPr="00363832">
              <w:rPr>
                <w:rFonts w:ascii="Times New Roman" w:hAnsi="Times New Roman" w:cs="Times New Roman"/>
                <w:sz w:val="24"/>
                <w:szCs w:val="24"/>
              </w:rPr>
              <w:t xml:space="preserve"> given the fact that this is a capital of the EU and the EC is 10 km from me but in the </w:t>
            </w:r>
            <w:proofErr w:type="gramStart"/>
            <w:r w:rsidRPr="00363832">
              <w:rPr>
                <w:rFonts w:ascii="Times New Roman" w:hAnsi="Times New Roman" w:cs="Times New Roman"/>
                <w:sz w:val="24"/>
                <w:szCs w:val="24"/>
              </w:rPr>
              <w:t>suburb</w:t>
            </w:r>
            <w:proofErr w:type="gramEnd"/>
            <w:r w:rsidRPr="00363832">
              <w:rPr>
                <w:rFonts w:ascii="Times New Roman" w:hAnsi="Times New Roman" w:cs="Times New Roman"/>
                <w:sz w:val="24"/>
                <w:szCs w:val="24"/>
              </w:rPr>
              <w:t xml:space="preserve"> I am living in there are local people who are avoiding the foreigners. The mentality is difficult. Historically, the Flemish people were always divided and had the feeling to be nowhere. The mentality is that they are isolated and suppressed. It is not that they are not good </w:t>
            </w:r>
            <w:proofErr w:type="gramStart"/>
            <w:r w:rsidRPr="00363832">
              <w:rPr>
                <w:rFonts w:ascii="Times New Roman" w:hAnsi="Times New Roman" w:cs="Times New Roman"/>
                <w:sz w:val="24"/>
                <w:szCs w:val="24"/>
              </w:rPr>
              <w:t>But</w:t>
            </w:r>
            <w:proofErr w:type="gramEnd"/>
            <w:r w:rsidRPr="00363832">
              <w:rPr>
                <w:rFonts w:ascii="Times New Roman" w:hAnsi="Times New Roman" w:cs="Times New Roman"/>
                <w:sz w:val="24"/>
                <w:szCs w:val="24"/>
              </w:rPr>
              <w:t xml:space="preserve"> they are very closed. This is totally different from our mentality. </w:t>
            </w:r>
            <w:r w:rsidRPr="00E349A0">
              <w:rPr>
                <w:rFonts w:ascii="Times New Roman" w:hAnsi="Times New Roman" w:cs="Times New Roman"/>
                <w:sz w:val="24"/>
                <w:szCs w:val="24"/>
                <w:highlight w:val="yellow"/>
              </w:rPr>
              <w:t>I felt in the Netherlands, however, completely like in Bulgaria</w:t>
            </w:r>
            <w:r w:rsidRPr="00363832">
              <w:rPr>
                <w:rFonts w:ascii="Times New Roman" w:hAnsi="Times New Roman" w:cs="Times New Roman"/>
                <w:sz w:val="24"/>
                <w:szCs w:val="24"/>
              </w:rPr>
              <w:t xml:space="preserve"> when it comes </w:t>
            </w:r>
            <w:r w:rsidRPr="00046321">
              <w:rPr>
                <w:rFonts w:ascii="Times New Roman" w:hAnsi="Times New Roman" w:cs="Times New Roman"/>
                <w:sz w:val="24"/>
                <w:szCs w:val="24"/>
                <w:highlight w:val="yellow"/>
              </w:rPr>
              <w:t>to way of living, mentality and attitude towards life.</w:t>
            </w:r>
          </w:p>
        </w:tc>
      </w:tr>
      <w:tr w:rsidR="0007591D" w:rsidRPr="00363832" w:rsidTr="009522BC">
        <w:tc>
          <w:tcPr>
            <w:tcW w:w="1008" w:type="dxa"/>
          </w:tcPr>
          <w:p w:rsidR="0007591D" w:rsidRPr="00363832" w:rsidRDefault="0007591D" w:rsidP="009522BC">
            <w:pPr>
              <w:rPr>
                <w:rFonts w:ascii="Times New Roman" w:hAnsi="Times New Roman" w:cs="Times New Roman"/>
                <w:sz w:val="24"/>
                <w:szCs w:val="24"/>
              </w:rPr>
            </w:pPr>
          </w:p>
        </w:tc>
        <w:tc>
          <w:tcPr>
            <w:tcW w:w="1256" w:type="dxa"/>
          </w:tcPr>
          <w:p w:rsidR="0007591D" w:rsidRPr="00363832" w:rsidRDefault="0007591D" w:rsidP="009522BC">
            <w:pPr>
              <w:rPr>
                <w:rFonts w:ascii="Times New Roman" w:hAnsi="Times New Roman" w:cs="Times New Roman"/>
                <w:sz w:val="24"/>
                <w:szCs w:val="24"/>
              </w:rPr>
            </w:pPr>
          </w:p>
        </w:tc>
        <w:tc>
          <w:tcPr>
            <w:tcW w:w="1336" w:type="dxa"/>
          </w:tcPr>
          <w:p w:rsidR="0007591D" w:rsidRPr="00363832" w:rsidRDefault="0007591D" w:rsidP="009522BC">
            <w:pPr>
              <w:rPr>
                <w:rFonts w:ascii="Times New Roman" w:hAnsi="Times New Roman" w:cs="Times New Roman"/>
                <w:sz w:val="24"/>
                <w:szCs w:val="24"/>
              </w:rPr>
            </w:pPr>
          </w:p>
        </w:tc>
        <w:tc>
          <w:tcPr>
            <w:tcW w:w="6022" w:type="dxa"/>
          </w:tcPr>
          <w:p w:rsidR="0007591D" w:rsidRPr="00363832" w:rsidRDefault="0007591D" w:rsidP="009522BC">
            <w:pPr>
              <w:rPr>
                <w:rFonts w:ascii="Times New Roman" w:hAnsi="Times New Roman" w:cs="Times New Roman"/>
                <w:sz w:val="24"/>
                <w:szCs w:val="24"/>
              </w:rPr>
            </w:pPr>
            <w:r w:rsidRPr="00363832">
              <w:rPr>
                <w:rFonts w:ascii="Times New Roman" w:hAnsi="Times New Roman" w:cs="Times New Roman"/>
                <w:sz w:val="24"/>
                <w:szCs w:val="24"/>
              </w:rPr>
              <w:t xml:space="preserve">I have had personal conflicts with </w:t>
            </w:r>
            <w:r w:rsidRPr="00EA2720">
              <w:rPr>
                <w:rFonts w:ascii="Times New Roman" w:hAnsi="Times New Roman" w:cs="Times New Roman"/>
                <w:sz w:val="24"/>
                <w:szCs w:val="24"/>
                <w:highlight w:val="cyan"/>
              </w:rPr>
              <w:t>English people</w:t>
            </w:r>
            <w:r w:rsidRPr="00363832">
              <w:rPr>
                <w:rFonts w:ascii="Times New Roman" w:hAnsi="Times New Roman" w:cs="Times New Roman"/>
                <w:sz w:val="24"/>
                <w:szCs w:val="24"/>
              </w:rPr>
              <w:t xml:space="preserve"> at work who has this </w:t>
            </w:r>
            <w:r w:rsidRPr="00EA2720">
              <w:rPr>
                <w:rFonts w:ascii="Times New Roman" w:hAnsi="Times New Roman" w:cs="Times New Roman"/>
                <w:sz w:val="24"/>
                <w:szCs w:val="24"/>
                <w:highlight w:val="cyan"/>
              </w:rPr>
              <w:t>island identity</w:t>
            </w:r>
            <w:r w:rsidRPr="00363832">
              <w:rPr>
                <w:rFonts w:ascii="Times New Roman" w:hAnsi="Times New Roman" w:cs="Times New Roman"/>
                <w:sz w:val="24"/>
                <w:szCs w:val="24"/>
              </w:rPr>
              <w:t xml:space="preserve"> and think it is their constitutional right to judge and give </w:t>
            </w:r>
            <w:proofErr w:type="gramStart"/>
            <w:r w:rsidRPr="00363832">
              <w:rPr>
                <w:rFonts w:ascii="Times New Roman" w:hAnsi="Times New Roman" w:cs="Times New Roman"/>
                <w:sz w:val="24"/>
                <w:szCs w:val="24"/>
              </w:rPr>
              <w:t>advise .</w:t>
            </w:r>
            <w:proofErr w:type="gramEnd"/>
          </w:p>
        </w:tc>
      </w:tr>
      <w:tr w:rsidR="0007591D" w:rsidRPr="00363832" w:rsidTr="009522BC">
        <w:tc>
          <w:tcPr>
            <w:tcW w:w="1008"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256"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Cultural integration</w:t>
            </w:r>
          </w:p>
        </w:tc>
        <w:tc>
          <w:tcPr>
            <w:tcW w:w="1336"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 xml:space="preserve">Likeness or rather unlikeness </w:t>
            </w:r>
          </w:p>
        </w:tc>
        <w:tc>
          <w:tcPr>
            <w:tcW w:w="6022" w:type="dxa"/>
          </w:tcPr>
          <w:p w:rsidR="0007591D" w:rsidRPr="00363832" w:rsidRDefault="0007591D" w:rsidP="009522BC">
            <w:pPr>
              <w:rPr>
                <w:rFonts w:ascii="Times New Roman" w:hAnsi="Times New Roman" w:cs="Times New Roman"/>
                <w:sz w:val="24"/>
                <w:szCs w:val="24"/>
              </w:rPr>
            </w:pPr>
            <w:r w:rsidRPr="00363832">
              <w:rPr>
                <w:rFonts w:ascii="Times New Roman" w:hAnsi="Times New Roman" w:cs="Times New Roman"/>
                <w:sz w:val="24"/>
                <w:szCs w:val="24"/>
              </w:rPr>
              <w:t xml:space="preserve">This was one of my greatest </w:t>
            </w:r>
            <w:proofErr w:type="gramStart"/>
            <w:r w:rsidRPr="00363832">
              <w:rPr>
                <w:rFonts w:ascii="Times New Roman" w:hAnsi="Times New Roman" w:cs="Times New Roman"/>
                <w:sz w:val="24"/>
                <w:szCs w:val="24"/>
              </w:rPr>
              <w:t>disappointment</w:t>
            </w:r>
            <w:proofErr w:type="gramEnd"/>
            <w:r w:rsidRPr="00363832">
              <w:rPr>
                <w:rFonts w:ascii="Times New Roman" w:hAnsi="Times New Roman" w:cs="Times New Roman"/>
                <w:sz w:val="24"/>
                <w:szCs w:val="24"/>
              </w:rPr>
              <w:t xml:space="preserve"> in Belgium when it comes </w:t>
            </w:r>
            <w:r w:rsidRPr="00827009">
              <w:rPr>
                <w:rFonts w:ascii="Times New Roman" w:hAnsi="Times New Roman" w:cs="Times New Roman"/>
                <w:sz w:val="24"/>
                <w:szCs w:val="24"/>
                <w:highlight w:val="yellow"/>
              </w:rPr>
              <w:t>to friendship.</w:t>
            </w:r>
            <w:r w:rsidRPr="00363832">
              <w:rPr>
                <w:rFonts w:ascii="Times New Roman" w:hAnsi="Times New Roman" w:cs="Times New Roman"/>
                <w:sz w:val="24"/>
                <w:szCs w:val="24"/>
              </w:rPr>
              <w:t xml:space="preserve"> Your friends could be always called in Bulgaria but here you have to call in advance. </w:t>
            </w:r>
          </w:p>
        </w:tc>
      </w:tr>
      <w:tr w:rsidR="0007591D" w:rsidRPr="00363832" w:rsidTr="009522BC">
        <w:tc>
          <w:tcPr>
            <w:tcW w:w="1008" w:type="dxa"/>
          </w:tcPr>
          <w:p w:rsidR="0007591D" w:rsidRPr="00363832" w:rsidRDefault="0007591D" w:rsidP="009522BC">
            <w:pPr>
              <w:rPr>
                <w:rFonts w:ascii="Times New Roman" w:hAnsi="Times New Roman" w:cs="Times New Roman"/>
                <w:sz w:val="24"/>
                <w:szCs w:val="24"/>
              </w:rPr>
            </w:pPr>
          </w:p>
        </w:tc>
        <w:tc>
          <w:tcPr>
            <w:tcW w:w="1256" w:type="dxa"/>
          </w:tcPr>
          <w:p w:rsidR="0007591D" w:rsidRPr="00363832" w:rsidRDefault="0007591D" w:rsidP="009522BC">
            <w:pPr>
              <w:rPr>
                <w:rFonts w:ascii="Times New Roman" w:hAnsi="Times New Roman" w:cs="Times New Roman"/>
                <w:sz w:val="24"/>
                <w:szCs w:val="24"/>
              </w:rPr>
            </w:pPr>
          </w:p>
        </w:tc>
        <w:tc>
          <w:tcPr>
            <w:tcW w:w="1336" w:type="dxa"/>
          </w:tcPr>
          <w:p w:rsidR="0007591D" w:rsidRPr="00363832" w:rsidRDefault="0007591D" w:rsidP="009522BC">
            <w:pPr>
              <w:rPr>
                <w:rFonts w:ascii="Times New Roman" w:hAnsi="Times New Roman" w:cs="Times New Roman"/>
                <w:sz w:val="24"/>
                <w:szCs w:val="24"/>
              </w:rPr>
            </w:pPr>
          </w:p>
        </w:tc>
        <w:tc>
          <w:tcPr>
            <w:tcW w:w="6022" w:type="dxa"/>
          </w:tcPr>
          <w:p w:rsidR="0007591D" w:rsidRPr="00363832" w:rsidRDefault="0007591D" w:rsidP="009522BC">
            <w:pPr>
              <w:rPr>
                <w:rFonts w:ascii="Times New Roman" w:hAnsi="Times New Roman" w:cs="Times New Roman"/>
                <w:sz w:val="24"/>
                <w:szCs w:val="24"/>
              </w:rPr>
            </w:pPr>
            <w:r w:rsidRPr="00363832">
              <w:rPr>
                <w:rFonts w:ascii="Times New Roman" w:hAnsi="Times New Roman" w:cs="Times New Roman"/>
                <w:sz w:val="24"/>
                <w:szCs w:val="24"/>
              </w:rPr>
              <w:t xml:space="preserve">(Speaking about Bulgarian people who are overacting in certain </w:t>
            </w:r>
            <w:proofErr w:type="gramStart"/>
            <w:r w:rsidRPr="00363832">
              <w:rPr>
                <w:rFonts w:ascii="Times New Roman" w:hAnsi="Times New Roman" w:cs="Times New Roman"/>
                <w:sz w:val="24"/>
                <w:szCs w:val="24"/>
              </w:rPr>
              <w:t>situations)...</w:t>
            </w:r>
            <w:proofErr w:type="gramEnd"/>
            <w:r w:rsidRPr="00363832">
              <w:rPr>
                <w:rFonts w:ascii="Times New Roman" w:hAnsi="Times New Roman" w:cs="Times New Roman"/>
                <w:sz w:val="24"/>
                <w:szCs w:val="24"/>
              </w:rPr>
              <w:t>.Because they are not losing the film they have in their heads, the one they have come with, they are living with the film especially when you look their posts on facebook ...or the other thing that irritates me is some form of superiority over the Bulgarian people living in Bulgaria</w:t>
            </w:r>
          </w:p>
        </w:tc>
      </w:tr>
      <w:tr w:rsidR="0007591D" w:rsidRPr="00363832" w:rsidTr="009522BC">
        <w:tc>
          <w:tcPr>
            <w:tcW w:w="1008"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Civic/Political bond</w:t>
            </w:r>
          </w:p>
        </w:tc>
        <w:tc>
          <w:tcPr>
            <w:tcW w:w="1256"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EU/European civil society</w:t>
            </w:r>
          </w:p>
        </w:tc>
        <w:tc>
          <w:tcPr>
            <w:tcW w:w="1336" w:type="dxa"/>
          </w:tcPr>
          <w:p w:rsidR="0007591D" w:rsidRPr="00D73F86" w:rsidRDefault="0007591D" w:rsidP="009522BC">
            <w:pPr>
              <w:rPr>
                <w:rFonts w:ascii="Times New Roman" w:hAnsi="Times New Roman" w:cs="Times New Roman"/>
                <w:sz w:val="24"/>
                <w:szCs w:val="24"/>
                <w:highlight w:val="cyan"/>
              </w:rPr>
            </w:pPr>
            <w:r w:rsidRPr="00D73F86">
              <w:rPr>
                <w:rFonts w:ascii="Times New Roman" w:hAnsi="Times New Roman" w:cs="Times New Roman"/>
                <w:sz w:val="24"/>
                <w:szCs w:val="24"/>
                <w:highlight w:val="cyan"/>
              </w:rPr>
              <w:t xml:space="preserve">The idea of citizenship/ </w:t>
            </w:r>
            <w:proofErr w:type="gramStart"/>
            <w:r w:rsidRPr="00D73F86">
              <w:rPr>
                <w:rFonts w:ascii="Times New Roman" w:hAnsi="Times New Roman" w:cs="Times New Roman"/>
                <w:sz w:val="24"/>
                <w:szCs w:val="24"/>
                <w:highlight w:val="cyan"/>
              </w:rPr>
              <w:t>participation ?</w:t>
            </w:r>
            <w:proofErr w:type="gramEnd"/>
          </w:p>
        </w:tc>
        <w:tc>
          <w:tcPr>
            <w:tcW w:w="6022" w:type="dxa"/>
          </w:tcPr>
          <w:p w:rsidR="0007591D" w:rsidRPr="00363832" w:rsidRDefault="0007591D" w:rsidP="009522BC">
            <w:pPr>
              <w:rPr>
                <w:rFonts w:ascii="Times New Roman" w:hAnsi="Times New Roman" w:cs="Times New Roman"/>
                <w:sz w:val="24"/>
                <w:szCs w:val="24"/>
              </w:rPr>
            </w:pPr>
            <w:r w:rsidRPr="00363832">
              <w:rPr>
                <w:rFonts w:ascii="Times New Roman" w:hAnsi="Times New Roman" w:cs="Times New Roman"/>
                <w:sz w:val="24"/>
                <w:szCs w:val="24"/>
              </w:rPr>
              <w:t xml:space="preserve">(Talking about these co called films or images the respondent is asked if there is such a film </w:t>
            </w:r>
            <w:proofErr w:type="gramStart"/>
            <w:r w:rsidRPr="00363832">
              <w:rPr>
                <w:rFonts w:ascii="Times New Roman" w:hAnsi="Times New Roman" w:cs="Times New Roman"/>
                <w:sz w:val="24"/>
                <w:szCs w:val="24"/>
              </w:rPr>
              <w:t>Europe)...</w:t>
            </w:r>
            <w:proofErr w:type="gramEnd"/>
            <w:r w:rsidRPr="00363832">
              <w:rPr>
                <w:rFonts w:ascii="Times New Roman" w:hAnsi="Times New Roman" w:cs="Times New Roman"/>
                <w:sz w:val="24"/>
                <w:szCs w:val="24"/>
              </w:rPr>
              <w:t xml:space="preserve">There are expectations. Historically, because we have been under different rules we have learnt to expect </w:t>
            </w:r>
            <w:r w:rsidRPr="00363832">
              <w:rPr>
                <w:rFonts w:ascii="Times New Roman" w:hAnsi="Times New Roman" w:cs="Times New Roman"/>
                <w:sz w:val="24"/>
                <w:szCs w:val="24"/>
              </w:rPr>
              <w:lastRenderedPageBreak/>
              <w:t xml:space="preserve">somebody to give us something...like the EU has to give us </w:t>
            </w:r>
            <w:proofErr w:type="gramStart"/>
            <w:r w:rsidRPr="00363832">
              <w:rPr>
                <w:rFonts w:ascii="Times New Roman" w:hAnsi="Times New Roman" w:cs="Times New Roman"/>
                <w:sz w:val="24"/>
                <w:szCs w:val="24"/>
              </w:rPr>
              <w:t>something .</w:t>
            </w:r>
            <w:proofErr w:type="gramEnd"/>
            <w:r w:rsidRPr="00363832">
              <w:rPr>
                <w:rFonts w:ascii="Times New Roman" w:hAnsi="Times New Roman" w:cs="Times New Roman"/>
                <w:sz w:val="24"/>
                <w:szCs w:val="24"/>
              </w:rPr>
              <w:t xml:space="preserve"> It is some abstract, big power. Historically, given the history when Bulgaria was created and we had two tsardoms, I do not think that this mentality today is justified...</w:t>
            </w:r>
            <w:r w:rsidRPr="002C0B7F">
              <w:rPr>
                <w:rFonts w:ascii="Times New Roman" w:hAnsi="Times New Roman" w:cs="Times New Roman"/>
                <w:sz w:val="24"/>
                <w:szCs w:val="24"/>
                <w:highlight w:val="cyan"/>
              </w:rPr>
              <w:t>that we do not perceive ourselves as this active, working part of the EU but a part that has to receive something</w:t>
            </w:r>
          </w:p>
        </w:tc>
      </w:tr>
      <w:tr w:rsidR="0007591D" w:rsidRPr="00363832" w:rsidTr="009522BC">
        <w:tc>
          <w:tcPr>
            <w:tcW w:w="1008"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lastRenderedPageBreak/>
              <w:t>Cultural bond</w:t>
            </w:r>
          </w:p>
        </w:tc>
        <w:tc>
          <w:tcPr>
            <w:tcW w:w="1256"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Ethno-culturalism and Values</w:t>
            </w:r>
          </w:p>
        </w:tc>
        <w:tc>
          <w:tcPr>
            <w:tcW w:w="1336"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Religious inheritance, the respect for life</w:t>
            </w:r>
          </w:p>
        </w:tc>
        <w:tc>
          <w:tcPr>
            <w:tcW w:w="6022" w:type="dxa"/>
          </w:tcPr>
          <w:p w:rsidR="0007591D" w:rsidRPr="00363832" w:rsidRDefault="0007591D" w:rsidP="009522BC">
            <w:pPr>
              <w:rPr>
                <w:rFonts w:ascii="Times New Roman" w:hAnsi="Times New Roman" w:cs="Times New Roman"/>
                <w:sz w:val="24"/>
                <w:szCs w:val="24"/>
              </w:rPr>
            </w:pPr>
            <w:r w:rsidRPr="00363832">
              <w:rPr>
                <w:rFonts w:ascii="Times New Roman" w:hAnsi="Times New Roman" w:cs="Times New Roman"/>
                <w:sz w:val="24"/>
                <w:szCs w:val="24"/>
              </w:rPr>
              <w:t xml:space="preserve">Yes, I do feel European. I do not present myself as Bulgarian but as European because I understand the </w:t>
            </w:r>
            <w:r w:rsidRPr="00D73F86">
              <w:rPr>
                <w:rFonts w:ascii="Times New Roman" w:hAnsi="Times New Roman" w:cs="Times New Roman"/>
                <w:sz w:val="24"/>
                <w:szCs w:val="24"/>
                <w:highlight w:val="yellow"/>
              </w:rPr>
              <w:t>importance of Europe...In the term European I invest a long historical process of transition to values developed in all European societies.</w:t>
            </w:r>
            <w:r w:rsidRPr="00363832">
              <w:rPr>
                <w:rFonts w:ascii="Times New Roman" w:hAnsi="Times New Roman" w:cs="Times New Roman"/>
                <w:sz w:val="24"/>
                <w:szCs w:val="24"/>
              </w:rPr>
              <w:t xml:space="preserve"> This transition to some general values but we have all walked that path it does not matter if we </w:t>
            </w:r>
            <w:r w:rsidRPr="00D73F86">
              <w:rPr>
                <w:rFonts w:ascii="Times New Roman" w:hAnsi="Times New Roman" w:cs="Times New Roman"/>
                <w:sz w:val="24"/>
                <w:szCs w:val="24"/>
                <w:highlight w:val="yellow"/>
              </w:rPr>
              <w:t>are East orthodox, Catholic or Protestant</w:t>
            </w:r>
            <w:r w:rsidRPr="00363832">
              <w:rPr>
                <w:rFonts w:ascii="Times New Roman" w:hAnsi="Times New Roman" w:cs="Times New Roman"/>
                <w:sz w:val="24"/>
                <w:szCs w:val="24"/>
              </w:rPr>
              <w:t xml:space="preserve">.  Such a division is suggested but practically we have the same values: </w:t>
            </w:r>
            <w:r w:rsidRPr="00D47681">
              <w:rPr>
                <w:rFonts w:ascii="Times New Roman" w:hAnsi="Times New Roman" w:cs="Times New Roman"/>
                <w:sz w:val="24"/>
                <w:szCs w:val="24"/>
                <w:highlight w:val="yellow"/>
              </w:rPr>
              <w:t>full respect for the other human being, the life of everybody is a value on its own compared to other continents is the feeling for the values of the life</w:t>
            </w:r>
            <w:r w:rsidRPr="00363832">
              <w:rPr>
                <w:rFonts w:ascii="Times New Roman" w:hAnsi="Times New Roman" w:cs="Times New Roman"/>
                <w:sz w:val="24"/>
                <w:szCs w:val="24"/>
              </w:rPr>
              <w:t xml:space="preserve"> and the sense of this life for each life is something that is achieved on the European continent. </w:t>
            </w:r>
          </w:p>
        </w:tc>
      </w:tr>
      <w:tr w:rsidR="0007591D" w:rsidRPr="00363832" w:rsidTr="009522BC">
        <w:tc>
          <w:tcPr>
            <w:tcW w:w="1008"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256"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Entitativity/Values</w:t>
            </w:r>
          </w:p>
        </w:tc>
        <w:tc>
          <w:tcPr>
            <w:tcW w:w="1336"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Feelings, experience of Europe</w:t>
            </w:r>
          </w:p>
        </w:tc>
        <w:tc>
          <w:tcPr>
            <w:tcW w:w="6022" w:type="dxa"/>
          </w:tcPr>
          <w:p w:rsidR="0007591D" w:rsidRPr="00363832" w:rsidRDefault="0007591D" w:rsidP="009522BC">
            <w:pPr>
              <w:rPr>
                <w:rFonts w:ascii="Times New Roman" w:hAnsi="Times New Roman" w:cs="Times New Roman"/>
                <w:sz w:val="24"/>
                <w:szCs w:val="24"/>
              </w:rPr>
            </w:pPr>
            <w:r w:rsidRPr="00363832">
              <w:rPr>
                <w:rFonts w:ascii="Times New Roman" w:hAnsi="Times New Roman" w:cs="Times New Roman"/>
                <w:sz w:val="24"/>
                <w:szCs w:val="24"/>
              </w:rPr>
              <w:t xml:space="preserve">I would say I am a citizen of Europe... </w:t>
            </w:r>
            <w:r w:rsidRPr="0073047E">
              <w:rPr>
                <w:rFonts w:ascii="Times New Roman" w:hAnsi="Times New Roman" w:cs="Times New Roman"/>
                <w:sz w:val="24"/>
                <w:szCs w:val="24"/>
                <w:highlight w:val="yellow"/>
              </w:rPr>
              <w:t>I was invited to work in Chicago, USA but I said</w:t>
            </w:r>
            <w:r w:rsidRPr="00363832">
              <w:rPr>
                <w:rFonts w:ascii="Times New Roman" w:hAnsi="Times New Roman" w:cs="Times New Roman"/>
                <w:sz w:val="24"/>
                <w:szCs w:val="24"/>
              </w:rPr>
              <w:t xml:space="preserve"> that I am European, my feeling and my mentality are of a European</w:t>
            </w:r>
            <w:proofErr w:type="gramStart"/>
            <w:r w:rsidRPr="00363832">
              <w:rPr>
                <w:rFonts w:ascii="Times New Roman" w:hAnsi="Times New Roman" w:cs="Times New Roman"/>
                <w:sz w:val="24"/>
                <w:szCs w:val="24"/>
              </w:rPr>
              <w:t xml:space="preserve"> ..</w:t>
            </w:r>
            <w:proofErr w:type="gramEnd"/>
            <w:r w:rsidRPr="00363832">
              <w:rPr>
                <w:rFonts w:ascii="Times New Roman" w:hAnsi="Times New Roman" w:cs="Times New Roman"/>
                <w:sz w:val="24"/>
                <w:szCs w:val="24"/>
              </w:rPr>
              <w:t>I will not go somewhere only just for money...</w:t>
            </w:r>
            <w:r w:rsidRPr="00996EFE">
              <w:rPr>
                <w:rFonts w:ascii="Times New Roman" w:hAnsi="Times New Roman" w:cs="Times New Roman"/>
                <w:sz w:val="24"/>
                <w:szCs w:val="24"/>
                <w:highlight w:val="yellow"/>
              </w:rPr>
              <w:t>I want to touch these European values and culture such as going to the house of Rubens</w:t>
            </w:r>
          </w:p>
        </w:tc>
      </w:tr>
      <w:tr w:rsidR="0007591D" w:rsidRPr="00363832" w:rsidTr="009522BC">
        <w:tc>
          <w:tcPr>
            <w:tcW w:w="1008"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256"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Common values</w:t>
            </w:r>
          </w:p>
        </w:tc>
        <w:tc>
          <w:tcPr>
            <w:tcW w:w="1336"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Humanist inheritance of Europe</w:t>
            </w:r>
          </w:p>
        </w:tc>
        <w:tc>
          <w:tcPr>
            <w:tcW w:w="6022" w:type="dxa"/>
          </w:tcPr>
          <w:p w:rsidR="0007591D" w:rsidRPr="00363832" w:rsidRDefault="0007591D" w:rsidP="009522BC">
            <w:pPr>
              <w:rPr>
                <w:rFonts w:ascii="Times New Roman" w:hAnsi="Times New Roman" w:cs="Times New Roman"/>
                <w:sz w:val="24"/>
                <w:szCs w:val="24"/>
              </w:rPr>
            </w:pPr>
            <w:r w:rsidRPr="00363832">
              <w:rPr>
                <w:rFonts w:ascii="Times New Roman" w:hAnsi="Times New Roman" w:cs="Times New Roman"/>
                <w:sz w:val="24"/>
                <w:szCs w:val="24"/>
              </w:rPr>
              <w:t>The most basic European trait is that you accept not only the European as a center of the universe but every person</w:t>
            </w:r>
          </w:p>
        </w:tc>
      </w:tr>
      <w:tr w:rsidR="0007591D" w:rsidRPr="00363832" w:rsidTr="009522BC">
        <w:tc>
          <w:tcPr>
            <w:tcW w:w="1008"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256"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Values</w:t>
            </w:r>
          </w:p>
        </w:tc>
        <w:tc>
          <w:tcPr>
            <w:tcW w:w="1336"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Life/human being</w:t>
            </w:r>
          </w:p>
        </w:tc>
        <w:tc>
          <w:tcPr>
            <w:tcW w:w="6022" w:type="dxa"/>
          </w:tcPr>
          <w:p w:rsidR="0007591D" w:rsidRPr="00363832" w:rsidRDefault="0007591D" w:rsidP="009522BC">
            <w:pPr>
              <w:rPr>
                <w:rFonts w:ascii="Times New Roman" w:hAnsi="Times New Roman" w:cs="Times New Roman"/>
                <w:sz w:val="24"/>
                <w:szCs w:val="24"/>
              </w:rPr>
            </w:pPr>
            <w:r w:rsidRPr="00E551DC">
              <w:rPr>
                <w:rFonts w:ascii="Times New Roman" w:hAnsi="Times New Roman" w:cs="Times New Roman"/>
                <w:sz w:val="24"/>
                <w:szCs w:val="24"/>
                <w:highlight w:val="cyan"/>
              </w:rPr>
              <w:t>This political correctness is a mistake and this is not European because you neither accept or understand or have the wish to understand the other</w:t>
            </w:r>
            <w:r w:rsidRPr="00363832">
              <w:rPr>
                <w:rFonts w:ascii="Times New Roman" w:hAnsi="Times New Roman" w:cs="Times New Roman"/>
                <w:sz w:val="24"/>
                <w:szCs w:val="24"/>
              </w:rPr>
              <w:t>. You have to understand that ...not under the pressure of a political party or a rel</w:t>
            </w:r>
            <w:r>
              <w:rPr>
                <w:rFonts w:ascii="Times New Roman" w:hAnsi="Times New Roman" w:cs="Times New Roman"/>
                <w:sz w:val="24"/>
                <w:szCs w:val="24"/>
              </w:rPr>
              <w:t xml:space="preserve">igious system that next to you </w:t>
            </w:r>
            <w:r w:rsidRPr="00363832">
              <w:rPr>
                <w:rFonts w:ascii="Times New Roman" w:hAnsi="Times New Roman" w:cs="Times New Roman"/>
                <w:sz w:val="24"/>
                <w:szCs w:val="24"/>
              </w:rPr>
              <w:t>you have another person who just like you is trying to understand the world...</w:t>
            </w:r>
            <w:r w:rsidRPr="00C96123">
              <w:rPr>
                <w:rFonts w:ascii="Times New Roman" w:hAnsi="Times New Roman" w:cs="Times New Roman"/>
                <w:sz w:val="24"/>
                <w:szCs w:val="24"/>
                <w:highlight w:val="cyan"/>
              </w:rPr>
              <w:t xml:space="preserve">I am really irritated by this American way of thinking and considering the other as idiots </w:t>
            </w:r>
            <w:r w:rsidRPr="00C96123">
              <w:rPr>
                <w:rFonts w:ascii="Times New Roman" w:hAnsi="Times New Roman" w:cs="Times New Roman"/>
                <w:sz w:val="24"/>
                <w:szCs w:val="24"/>
                <w:highlight w:val="cyan"/>
              </w:rPr>
              <w:lastRenderedPageBreak/>
              <w:t xml:space="preserve">or sick people when you take care of other people and only boost your own </w:t>
            </w:r>
            <w:proofErr w:type="gramStart"/>
            <w:r w:rsidRPr="00C96123">
              <w:rPr>
                <w:rFonts w:ascii="Times New Roman" w:hAnsi="Times New Roman" w:cs="Times New Roman"/>
                <w:sz w:val="24"/>
                <w:szCs w:val="24"/>
                <w:highlight w:val="cyan"/>
              </w:rPr>
              <w:t>ego</w:t>
            </w:r>
            <w:r w:rsidRPr="00363832">
              <w:rPr>
                <w:rFonts w:ascii="Times New Roman" w:hAnsi="Times New Roman" w:cs="Times New Roman"/>
                <w:sz w:val="24"/>
                <w:szCs w:val="24"/>
              </w:rPr>
              <w:t xml:space="preserve"> .</w:t>
            </w:r>
            <w:proofErr w:type="gramEnd"/>
            <w:r w:rsidRPr="00363832">
              <w:rPr>
                <w:rFonts w:ascii="Times New Roman" w:hAnsi="Times New Roman" w:cs="Times New Roman"/>
                <w:sz w:val="24"/>
                <w:szCs w:val="24"/>
              </w:rPr>
              <w:t xml:space="preserve"> This does not have any depth</w:t>
            </w:r>
            <w:r w:rsidRPr="00C96123">
              <w:rPr>
                <w:rFonts w:ascii="Times New Roman" w:hAnsi="Times New Roman" w:cs="Times New Roman"/>
                <w:sz w:val="24"/>
                <w:szCs w:val="24"/>
                <w:highlight w:val="cyan"/>
              </w:rPr>
              <w:t>. There was no integration in the past...no one forced the other people to integrate you...but everything happened on a human level in a very natural way.</w:t>
            </w:r>
            <w:r w:rsidRPr="00363832">
              <w:rPr>
                <w:rFonts w:ascii="Times New Roman" w:hAnsi="Times New Roman" w:cs="Times New Roman"/>
                <w:sz w:val="24"/>
                <w:szCs w:val="24"/>
              </w:rPr>
              <w:t xml:space="preserve"> </w:t>
            </w:r>
            <w:r w:rsidRPr="00C96123">
              <w:rPr>
                <w:rFonts w:ascii="Times New Roman" w:hAnsi="Times New Roman" w:cs="Times New Roman"/>
                <w:sz w:val="24"/>
                <w:szCs w:val="24"/>
                <w:highlight w:val="yellow"/>
              </w:rPr>
              <w:t>There is no feeling for the person as a value because he is the main value and not the group.</w:t>
            </w:r>
            <w:r w:rsidRPr="00363832">
              <w:rPr>
                <w:rFonts w:ascii="Times New Roman" w:hAnsi="Times New Roman" w:cs="Times New Roman"/>
                <w:sz w:val="24"/>
                <w:szCs w:val="24"/>
              </w:rPr>
              <w:t xml:space="preserve"> </w:t>
            </w:r>
          </w:p>
        </w:tc>
      </w:tr>
      <w:tr w:rsidR="0007591D" w:rsidRPr="00363832" w:rsidTr="009522BC">
        <w:tc>
          <w:tcPr>
            <w:tcW w:w="1008"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lastRenderedPageBreak/>
              <w:t>Cultural bond</w:t>
            </w:r>
          </w:p>
        </w:tc>
        <w:tc>
          <w:tcPr>
            <w:tcW w:w="1256"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Ethno-culturalism</w:t>
            </w:r>
          </w:p>
        </w:tc>
        <w:tc>
          <w:tcPr>
            <w:tcW w:w="1336"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Religious inheritance, common culture</w:t>
            </w:r>
          </w:p>
        </w:tc>
        <w:tc>
          <w:tcPr>
            <w:tcW w:w="6022" w:type="dxa"/>
          </w:tcPr>
          <w:p w:rsidR="0007591D" w:rsidRPr="00363832" w:rsidRDefault="0007591D" w:rsidP="009522BC">
            <w:pPr>
              <w:rPr>
                <w:rFonts w:ascii="Times New Roman" w:hAnsi="Times New Roman" w:cs="Times New Roman"/>
                <w:sz w:val="24"/>
                <w:szCs w:val="24"/>
              </w:rPr>
            </w:pPr>
            <w:r w:rsidRPr="00363832">
              <w:rPr>
                <w:rFonts w:ascii="Times New Roman" w:hAnsi="Times New Roman" w:cs="Times New Roman"/>
                <w:sz w:val="24"/>
                <w:szCs w:val="24"/>
              </w:rPr>
              <w:t xml:space="preserve">We have the same culture in Europe as different peoples and it is </w:t>
            </w:r>
            <w:r w:rsidRPr="007711A0">
              <w:rPr>
                <w:rFonts w:ascii="Times New Roman" w:hAnsi="Times New Roman" w:cs="Times New Roman"/>
                <w:sz w:val="24"/>
                <w:szCs w:val="24"/>
                <w:highlight w:val="yellow"/>
              </w:rPr>
              <w:t>Christian</w:t>
            </w:r>
            <w:r w:rsidRPr="00363832">
              <w:rPr>
                <w:rFonts w:ascii="Times New Roman" w:hAnsi="Times New Roman" w:cs="Times New Roman"/>
                <w:sz w:val="24"/>
                <w:szCs w:val="24"/>
              </w:rPr>
              <w:t>.  For 2000 years Europe has been a Christian one. This is the common culture. ...what cultural integration...we are one Whole.  I have no feeling for difference...</w:t>
            </w:r>
            <w:r w:rsidRPr="007711A0">
              <w:rPr>
                <w:rFonts w:ascii="Times New Roman" w:hAnsi="Times New Roman" w:cs="Times New Roman"/>
                <w:sz w:val="24"/>
                <w:szCs w:val="24"/>
                <w:highlight w:val="cyan"/>
              </w:rPr>
              <w:t>This difference between East and West is politically kept instead of emphasizing the common things.</w:t>
            </w:r>
          </w:p>
        </w:tc>
      </w:tr>
      <w:tr w:rsidR="0007591D" w:rsidRPr="00363832" w:rsidTr="009522BC">
        <w:tc>
          <w:tcPr>
            <w:tcW w:w="1008"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256"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Values</w:t>
            </w:r>
          </w:p>
        </w:tc>
        <w:tc>
          <w:tcPr>
            <w:tcW w:w="1336"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w:t>
            </w:r>
          </w:p>
        </w:tc>
        <w:tc>
          <w:tcPr>
            <w:tcW w:w="6022" w:type="dxa"/>
          </w:tcPr>
          <w:p w:rsidR="0007591D" w:rsidRPr="00363832" w:rsidRDefault="0007591D" w:rsidP="009522BC">
            <w:pPr>
              <w:rPr>
                <w:rFonts w:ascii="Times New Roman" w:hAnsi="Times New Roman" w:cs="Times New Roman"/>
                <w:sz w:val="24"/>
                <w:szCs w:val="24"/>
              </w:rPr>
            </w:pPr>
            <w:r w:rsidRPr="00363832">
              <w:rPr>
                <w:rFonts w:ascii="Times New Roman" w:hAnsi="Times New Roman" w:cs="Times New Roman"/>
                <w:sz w:val="24"/>
                <w:szCs w:val="24"/>
              </w:rPr>
              <w:t xml:space="preserve">No identification in political sense when it come to EU. What I am seeing worries me given the fact </w:t>
            </w:r>
            <w:r w:rsidRPr="00E87759">
              <w:rPr>
                <w:rFonts w:ascii="Times New Roman" w:hAnsi="Times New Roman" w:cs="Times New Roman"/>
                <w:sz w:val="24"/>
                <w:szCs w:val="24"/>
                <w:highlight w:val="cyan"/>
              </w:rPr>
              <w:t>that the emphasis is not on the person and Christianity but on some demonic powers...</w:t>
            </w:r>
            <w:r w:rsidRPr="00363832">
              <w:rPr>
                <w:rFonts w:ascii="Times New Roman" w:hAnsi="Times New Roman" w:cs="Times New Roman"/>
                <w:sz w:val="24"/>
                <w:szCs w:val="24"/>
              </w:rPr>
              <w:t xml:space="preserve">I have grown up in Communism....but when I came here I saw that </w:t>
            </w:r>
            <w:r>
              <w:rPr>
                <w:rFonts w:ascii="Times New Roman" w:hAnsi="Times New Roman" w:cs="Times New Roman"/>
                <w:sz w:val="24"/>
                <w:szCs w:val="24"/>
              </w:rPr>
              <w:t xml:space="preserve">the things we have witnessed were </w:t>
            </w:r>
            <w:r w:rsidRPr="00363832">
              <w:rPr>
                <w:rFonts w:ascii="Times New Roman" w:hAnsi="Times New Roman" w:cs="Times New Roman"/>
                <w:sz w:val="24"/>
                <w:szCs w:val="24"/>
              </w:rPr>
              <w:t xml:space="preserve">transformed in the EU in a very strange way...I see the same things that are ...the </w:t>
            </w:r>
            <w:r w:rsidRPr="00B2625B">
              <w:rPr>
                <w:rFonts w:ascii="Times New Roman" w:hAnsi="Times New Roman" w:cs="Times New Roman"/>
                <w:sz w:val="24"/>
                <w:szCs w:val="24"/>
                <w:highlight w:val="cyan"/>
              </w:rPr>
              <w:t>principle of controlled freedom...you can speak only about certain things</w:t>
            </w:r>
            <w:r w:rsidRPr="00363832">
              <w:rPr>
                <w:rFonts w:ascii="Times New Roman" w:hAnsi="Times New Roman" w:cs="Times New Roman"/>
                <w:sz w:val="24"/>
                <w:szCs w:val="24"/>
              </w:rPr>
              <w:t xml:space="preserve"> ..This bureaucracy reminds me of one Socialistic balloon that is going to be destroyed...you are working because you have to have a job and nothing more than this.</w:t>
            </w:r>
          </w:p>
        </w:tc>
      </w:tr>
    </w:tbl>
    <w:p w:rsidR="0007591D" w:rsidRPr="00363832" w:rsidRDefault="0007591D" w:rsidP="0007591D">
      <w:pPr>
        <w:rPr>
          <w:rFonts w:ascii="Times New Roman" w:hAnsi="Times New Roman" w:cs="Times New Roman"/>
          <w:sz w:val="24"/>
          <w:szCs w:val="24"/>
        </w:rPr>
      </w:pPr>
    </w:p>
    <w:p w:rsidR="0007591D" w:rsidRDefault="0007591D" w:rsidP="0007591D">
      <w:r w:rsidRPr="004A0322">
        <w:rPr>
          <w:highlight w:val="yellow"/>
        </w:rPr>
        <w:t>yellow colour: deductive coding</w:t>
      </w:r>
    </w:p>
    <w:p w:rsidR="0007591D" w:rsidRDefault="0007591D" w:rsidP="0007591D">
      <w:r w:rsidRPr="004A0322">
        <w:rPr>
          <w:highlight w:val="cyan"/>
        </w:rPr>
        <w:t>green colour: inductive coding</w:t>
      </w:r>
    </w:p>
    <w:p w:rsidR="0007591D" w:rsidRDefault="0007591D" w:rsidP="0007591D">
      <w:r w:rsidRPr="00552545">
        <w:rPr>
          <w:highlight w:val="magenta"/>
        </w:rPr>
        <w:t>pink colour: could be qualified under more than one bond</w:t>
      </w:r>
    </w:p>
    <w:p w:rsidR="0007591D" w:rsidRDefault="0007591D" w:rsidP="0007591D">
      <w:pPr>
        <w:rPr>
          <w:rFonts w:ascii="Times New Roman" w:hAnsi="Times New Roman" w:cs="Times New Roman"/>
          <w:sz w:val="24"/>
          <w:szCs w:val="24"/>
        </w:rPr>
      </w:pPr>
    </w:p>
    <w:p w:rsidR="0007591D" w:rsidRDefault="0007591D" w:rsidP="0007591D">
      <w:pPr>
        <w:rPr>
          <w:rFonts w:ascii="Times New Roman" w:hAnsi="Times New Roman" w:cs="Times New Roman"/>
          <w:sz w:val="24"/>
          <w:szCs w:val="24"/>
        </w:rPr>
      </w:pPr>
      <w:r w:rsidRPr="00363832">
        <w:rPr>
          <w:rFonts w:ascii="Times New Roman" w:hAnsi="Times New Roman" w:cs="Times New Roman"/>
          <w:sz w:val="24"/>
          <w:szCs w:val="24"/>
        </w:rPr>
        <w:t xml:space="preserve">respondent: a man, 44 years old, high diploma, speaks Flemish; highly intelligent and motivated person, unmarried; job contract until recently , address, redundancy payments; motivation for moving: it was purely by chance to go to Belgium; a Dutch company in Sofia where he worked as closed; he was over qualified for Bulgaria when he started going to interviews in Bulgaria; had a Belgian friend who helped him; he is  a teacher in arts and also a graphic designer; worked 5 </w:t>
      </w:r>
      <w:r w:rsidRPr="00363832">
        <w:rPr>
          <w:rFonts w:ascii="Times New Roman" w:hAnsi="Times New Roman" w:cs="Times New Roman"/>
          <w:sz w:val="24"/>
          <w:szCs w:val="24"/>
        </w:rPr>
        <w:lastRenderedPageBreak/>
        <w:t>years as a teacher in Belgium at an international school and taught in English; the only Bulgarian among 750 schools; would not go to another continent; is living in a diplomatic suburb in Brussels where a school of arts is established; would not come back to Bulgaria because he has no perspectives there.; expected life of the West: house, car a good life; as friends he has Dutch and Flemish friends</w:t>
      </w:r>
    </w:p>
    <w:p w:rsidR="0007591D" w:rsidRDefault="0007591D" w:rsidP="0007591D">
      <w:pPr>
        <w:rPr>
          <w:rFonts w:ascii="Times New Roman" w:hAnsi="Times New Roman" w:cs="Times New Roman"/>
          <w:sz w:val="24"/>
          <w:szCs w:val="24"/>
        </w:rPr>
      </w:pPr>
      <w:r>
        <w:rPr>
          <w:rFonts w:ascii="Times New Roman" w:hAnsi="Times New Roman" w:cs="Times New Roman"/>
          <w:sz w:val="24"/>
          <w:szCs w:val="24"/>
        </w:rPr>
        <w:t>Critique of the political correctness of the EU; A very shallow understanding of the human being;</w:t>
      </w:r>
    </w:p>
    <w:p w:rsidR="0007591D" w:rsidRPr="00363832" w:rsidRDefault="0007591D" w:rsidP="0007591D">
      <w:pPr>
        <w:rPr>
          <w:rFonts w:ascii="Times New Roman" w:hAnsi="Times New Roman" w:cs="Times New Roman"/>
          <w:sz w:val="24"/>
          <w:szCs w:val="24"/>
        </w:rPr>
      </w:pPr>
      <w:r>
        <w:rPr>
          <w:rFonts w:ascii="Times New Roman" w:hAnsi="Times New Roman" w:cs="Times New Roman"/>
          <w:sz w:val="24"/>
          <w:szCs w:val="24"/>
        </w:rPr>
        <w:t>comparison with the Socialist Block; emptiness and no substance if the EU because of the controlled freedom</w:t>
      </w: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r>
        <w:rPr>
          <w:rFonts w:ascii="Times New Roman" w:hAnsi="Times New Roman" w:cs="Times New Roman"/>
          <w:b/>
          <w:sz w:val="24"/>
          <w:szCs w:val="24"/>
        </w:rPr>
        <w:lastRenderedPageBreak/>
        <w:t>Interview 7</w:t>
      </w:r>
    </w:p>
    <w:p w:rsidR="0007591D" w:rsidRDefault="0007591D" w:rsidP="0007591D">
      <w:pPr>
        <w:pStyle w:val="NoSpacing"/>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709"/>
        <w:gridCol w:w="1456"/>
        <w:gridCol w:w="1823"/>
        <w:gridCol w:w="3634"/>
      </w:tblGrid>
      <w:tr w:rsidR="0007591D" w:rsidRPr="003C2FE9" w:rsidTr="009522BC">
        <w:tc>
          <w:tcPr>
            <w:tcW w:w="2709" w:type="dxa"/>
          </w:tcPr>
          <w:p w:rsidR="0007591D" w:rsidRPr="003C2FE9" w:rsidRDefault="0007591D" w:rsidP="009522BC">
            <w:pPr>
              <w:rPr>
                <w:rFonts w:ascii="Times New Roman" w:hAnsi="Times New Roman" w:cs="Times New Roman"/>
                <w:sz w:val="24"/>
                <w:szCs w:val="24"/>
              </w:rPr>
            </w:pPr>
            <w:r w:rsidRPr="003C2FE9">
              <w:rPr>
                <w:rFonts w:ascii="Times New Roman" w:hAnsi="Times New Roman" w:cs="Times New Roman"/>
                <w:sz w:val="24"/>
                <w:szCs w:val="24"/>
              </w:rPr>
              <w:t>Bond</w:t>
            </w:r>
          </w:p>
        </w:tc>
        <w:tc>
          <w:tcPr>
            <w:tcW w:w="1456" w:type="dxa"/>
          </w:tcPr>
          <w:p w:rsidR="0007591D" w:rsidRPr="003C2FE9" w:rsidRDefault="0007591D" w:rsidP="009522BC">
            <w:pPr>
              <w:rPr>
                <w:rFonts w:ascii="Times New Roman" w:hAnsi="Times New Roman" w:cs="Times New Roman"/>
                <w:sz w:val="24"/>
                <w:szCs w:val="24"/>
              </w:rPr>
            </w:pPr>
            <w:r w:rsidRPr="003C2FE9">
              <w:rPr>
                <w:rFonts w:ascii="Times New Roman" w:hAnsi="Times New Roman" w:cs="Times New Roman"/>
                <w:sz w:val="24"/>
                <w:szCs w:val="24"/>
              </w:rPr>
              <w:t>Category</w:t>
            </w:r>
          </w:p>
        </w:tc>
        <w:tc>
          <w:tcPr>
            <w:tcW w:w="1823" w:type="dxa"/>
          </w:tcPr>
          <w:p w:rsidR="0007591D" w:rsidRPr="003C2FE9" w:rsidRDefault="0007591D" w:rsidP="009522BC">
            <w:pPr>
              <w:rPr>
                <w:rFonts w:ascii="Times New Roman" w:hAnsi="Times New Roman" w:cs="Times New Roman"/>
                <w:sz w:val="24"/>
                <w:szCs w:val="24"/>
              </w:rPr>
            </w:pPr>
            <w:r w:rsidRPr="003C2FE9">
              <w:rPr>
                <w:rFonts w:ascii="Times New Roman" w:hAnsi="Times New Roman" w:cs="Times New Roman"/>
                <w:sz w:val="24"/>
                <w:szCs w:val="24"/>
              </w:rPr>
              <w:t>Code</w:t>
            </w:r>
          </w:p>
        </w:tc>
        <w:tc>
          <w:tcPr>
            <w:tcW w:w="3634" w:type="dxa"/>
          </w:tcPr>
          <w:p w:rsidR="0007591D" w:rsidRPr="003C2FE9" w:rsidRDefault="0007591D" w:rsidP="009522BC">
            <w:pPr>
              <w:rPr>
                <w:rFonts w:ascii="Times New Roman" w:hAnsi="Times New Roman" w:cs="Times New Roman"/>
                <w:sz w:val="24"/>
                <w:szCs w:val="24"/>
              </w:rPr>
            </w:pPr>
            <w:r w:rsidRPr="003C2FE9">
              <w:rPr>
                <w:rFonts w:ascii="Times New Roman" w:hAnsi="Times New Roman" w:cs="Times New Roman"/>
                <w:sz w:val="24"/>
                <w:szCs w:val="24"/>
              </w:rPr>
              <w:t>Quote</w:t>
            </w:r>
          </w:p>
        </w:tc>
      </w:tr>
      <w:tr w:rsidR="0007591D" w:rsidRPr="003C2FE9" w:rsidTr="009522BC">
        <w:tc>
          <w:tcPr>
            <w:tcW w:w="2709" w:type="dxa"/>
          </w:tcPr>
          <w:p w:rsidR="0007591D" w:rsidRPr="003C2FE9" w:rsidRDefault="0007591D" w:rsidP="009522BC">
            <w:pPr>
              <w:rPr>
                <w:rFonts w:ascii="Times New Roman" w:hAnsi="Times New Roman" w:cs="Times New Roman"/>
                <w:sz w:val="24"/>
                <w:szCs w:val="24"/>
              </w:rPr>
            </w:pPr>
            <w:r>
              <w:rPr>
                <w:rFonts w:ascii="Times New Roman" w:hAnsi="Times New Roman" w:cs="Times New Roman"/>
                <w:sz w:val="24"/>
                <w:szCs w:val="24"/>
              </w:rPr>
              <w:t>? Social/Economic/Cultural bonds that create a middle level Bulgarian or Italian or rather equalize them</w:t>
            </w:r>
          </w:p>
        </w:tc>
        <w:tc>
          <w:tcPr>
            <w:tcW w:w="1456" w:type="dxa"/>
          </w:tcPr>
          <w:p w:rsidR="0007591D" w:rsidRPr="001962AD" w:rsidRDefault="0007591D" w:rsidP="009522BC">
            <w:pPr>
              <w:rPr>
                <w:rFonts w:ascii="Times New Roman" w:hAnsi="Times New Roman" w:cs="Times New Roman"/>
                <w:sz w:val="24"/>
                <w:szCs w:val="24"/>
              </w:rPr>
            </w:pPr>
            <w:r>
              <w:rPr>
                <w:rFonts w:ascii="Times New Roman" w:hAnsi="Times New Roman" w:cs="Times New Roman"/>
                <w:sz w:val="24"/>
                <w:szCs w:val="24"/>
                <w:lang w:val="bg-BG"/>
              </w:rPr>
              <w:t>Levelin</w:t>
            </w:r>
            <w:r>
              <w:rPr>
                <w:rFonts w:ascii="Times New Roman" w:hAnsi="Times New Roman" w:cs="Times New Roman"/>
                <w:sz w:val="24"/>
                <w:szCs w:val="24"/>
              </w:rPr>
              <w:t>g</w:t>
            </w:r>
            <w:r>
              <w:rPr>
                <w:rFonts w:ascii="Times New Roman" w:hAnsi="Times New Roman" w:cs="Times New Roman"/>
                <w:sz w:val="24"/>
                <w:szCs w:val="24"/>
                <w:lang w:val="bg-BG"/>
              </w:rPr>
              <w:t>, equalization, merging</w:t>
            </w:r>
          </w:p>
        </w:tc>
        <w:tc>
          <w:tcPr>
            <w:tcW w:w="1823" w:type="dxa"/>
          </w:tcPr>
          <w:p w:rsidR="0007591D" w:rsidRPr="003C2FE9" w:rsidRDefault="0007591D" w:rsidP="009522BC">
            <w:pPr>
              <w:rPr>
                <w:rFonts w:ascii="Times New Roman" w:hAnsi="Times New Roman" w:cs="Times New Roman"/>
                <w:sz w:val="24"/>
                <w:szCs w:val="24"/>
              </w:rPr>
            </w:pPr>
            <w:r>
              <w:rPr>
                <w:rFonts w:ascii="Times New Roman" w:hAnsi="Times New Roman" w:cs="Times New Roman"/>
                <w:sz w:val="24"/>
                <w:szCs w:val="24"/>
              </w:rPr>
              <w:t xml:space="preserve">Abilities, education </w:t>
            </w:r>
          </w:p>
        </w:tc>
        <w:tc>
          <w:tcPr>
            <w:tcW w:w="3634" w:type="dxa"/>
          </w:tcPr>
          <w:p w:rsidR="0007591D" w:rsidRPr="003C2FE9" w:rsidRDefault="0007591D" w:rsidP="009522BC">
            <w:pPr>
              <w:rPr>
                <w:rFonts w:ascii="Times New Roman" w:hAnsi="Times New Roman" w:cs="Times New Roman"/>
                <w:sz w:val="24"/>
                <w:szCs w:val="24"/>
              </w:rPr>
            </w:pPr>
            <w:r w:rsidRPr="003C2FE9">
              <w:rPr>
                <w:rFonts w:ascii="Times New Roman" w:hAnsi="Times New Roman" w:cs="Times New Roman"/>
                <w:sz w:val="24"/>
                <w:szCs w:val="24"/>
              </w:rPr>
              <w:t xml:space="preserve">Yes. I am </w:t>
            </w:r>
            <w:r w:rsidRPr="0077078B">
              <w:rPr>
                <w:rFonts w:ascii="Times New Roman" w:hAnsi="Times New Roman" w:cs="Times New Roman"/>
                <w:sz w:val="24"/>
                <w:szCs w:val="24"/>
                <w:highlight w:val="cyan"/>
              </w:rPr>
              <w:t>not less European</w:t>
            </w:r>
            <w:r w:rsidRPr="003C2FE9">
              <w:rPr>
                <w:rFonts w:ascii="Times New Roman" w:hAnsi="Times New Roman" w:cs="Times New Roman"/>
                <w:sz w:val="24"/>
                <w:szCs w:val="24"/>
              </w:rPr>
              <w:t xml:space="preserve"> than </w:t>
            </w:r>
            <w:r w:rsidRPr="0077078B">
              <w:rPr>
                <w:rFonts w:ascii="Times New Roman" w:hAnsi="Times New Roman" w:cs="Times New Roman"/>
                <w:sz w:val="24"/>
                <w:szCs w:val="24"/>
                <w:highlight w:val="cyan"/>
              </w:rPr>
              <w:t>the middle level Italian or German.</w:t>
            </w:r>
            <w:r w:rsidRPr="003C2FE9">
              <w:rPr>
                <w:rFonts w:ascii="Times New Roman" w:hAnsi="Times New Roman" w:cs="Times New Roman"/>
                <w:sz w:val="24"/>
                <w:szCs w:val="24"/>
              </w:rPr>
              <w:t xml:space="preserve"> I do not feel different from them, neither more intelligent, </w:t>
            </w:r>
            <w:r w:rsidRPr="0077078B">
              <w:rPr>
                <w:rFonts w:ascii="Times New Roman" w:hAnsi="Times New Roman" w:cs="Times New Roman"/>
                <w:sz w:val="24"/>
                <w:szCs w:val="24"/>
                <w:highlight w:val="cyan"/>
              </w:rPr>
              <w:t>neither less stupid or less capable. Just a normal person</w:t>
            </w:r>
            <w:proofErr w:type="gramStart"/>
            <w:r w:rsidRPr="0077078B">
              <w:rPr>
                <w:rFonts w:ascii="Times New Roman" w:hAnsi="Times New Roman" w:cs="Times New Roman"/>
                <w:sz w:val="24"/>
                <w:szCs w:val="24"/>
                <w:highlight w:val="cyan"/>
              </w:rPr>
              <w:t>.</w:t>
            </w:r>
            <w:r w:rsidRPr="003C2FE9">
              <w:rPr>
                <w:rFonts w:ascii="Times New Roman" w:hAnsi="Times New Roman" w:cs="Times New Roman"/>
                <w:sz w:val="24"/>
                <w:szCs w:val="24"/>
              </w:rPr>
              <w:t>...For</w:t>
            </w:r>
            <w:proofErr w:type="gramEnd"/>
            <w:r w:rsidRPr="003C2FE9">
              <w:rPr>
                <w:rFonts w:ascii="Times New Roman" w:hAnsi="Times New Roman" w:cs="Times New Roman"/>
                <w:sz w:val="24"/>
                <w:szCs w:val="24"/>
              </w:rPr>
              <w:t xml:space="preserve"> me the definition Bulgarian, Arabic or European is too subjective. It is rather due to the school you have finished and the friends you have. These are subjective definitions and I am not trying to associate myself with them. </w:t>
            </w:r>
          </w:p>
        </w:tc>
      </w:tr>
      <w:tr w:rsidR="0007591D" w:rsidRPr="003C2FE9" w:rsidTr="009522BC">
        <w:tc>
          <w:tcPr>
            <w:tcW w:w="2709" w:type="dxa"/>
          </w:tcPr>
          <w:p w:rsidR="0007591D" w:rsidRPr="003C2FE9" w:rsidRDefault="0007591D" w:rsidP="009522BC">
            <w:pPr>
              <w:rPr>
                <w:rFonts w:ascii="Times New Roman" w:hAnsi="Times New Roman" w:cs="Times New Roman"/>
                <w:sz w:val="24"/>
                <w:szCs w:val="24"/>
              </w:rPr>
            </w:pPr>
            <w:r>
              <w:rPr>
                <w:rFonts w:ascii="Times New Roman" w:hAnsi="Times New Roman" w:cs="Times New Roman"/>
                <w:sz w:val="24"/>
                <w:szCs w:val="24"/>
              </w:rPr>
              <w:t>Civic/Political Bond</w:t>
            </w:r>
          </w:p>
        </w:tc>
        <w:tc>
          <w:tcPr>
            <w:tcW w:w="1456" w:type="dxa"/>
          </w:tcPr>
          <w:p w:rsidR="0007591D" w:rsidRPr="003C2FE9" w:rsidRDefault="0007591D" w:rsidP="009522BC">
            <w:pPr>
              <w:rPr>
                <w:rFonts w:ascii="Times New Roman" w:hAnsi="Times New Roman" w:cs="Times New Roman"/>
                <w:sz w:val="24"/>
                <w:szCs w:val="24"/>
              </w:rPr>
            </w:pPr>
            <w:r>
              <w:rPr>
                <w:rFonts w:ascii="Times New Roman" w:hAnsi="Times New Roman" w:cs="Times New Roman"/>
                <w:sz w:val="24"/>
                <w:szCs w:val="24"/>
              </w:rPr>
              <w:t xml:space="preserve">EU  </w:t>
            </w:r>
          </w:p>
        </w:tc>
        <w:tc>
          <w:tcPr>
            <w:tcW w:w="1823" w:type="dxa"/>
          </w:tcPr>
          <w:p w:rsidR="0007591D" w:rsidRPr="003C2FE9" w:rsidRDefault="0007591D" w:rsidP="009522BC">
            <w:pPr>
              <w:rPr>
                <w:rFonts w:ascii="Times New Roman" w:hAnsi="Times New Roman" w:cs="Times New Roman"/>
                <w:sz w:val="24"/>
                <w:szCs w:val="24"/>
              </w:rPr>
            </w:pPr>
            <w:r w:rsidRPr="001962AD">
              <w:rPr>
                <w:rFonts w:ascii="Times New Roman" w:hAnsi="Times New Roman" w:cs="Times New Roman"/>
                <w:sz w:val="24"/>
                <w:szCs w:val="24"/>
                <w:highlight w:val="cyan"/>
              </w:rPr>
              <w:t>EU membership</w:t>
            </w:r>
          </w:p>
        </w:tc>
        <w:tc>
          <w:tcPr>
            <w:tcW w:w="3634" w:type="dxa"/>
          </w:tcPr>
          <w:p w:rsidR="0007591D" w:rsidRPr="003C2FE9" w:rsidRDefault="0007591D" w:rsidP="009522BC">
            <w:pPr>
              <w:rPr>
                <w:rFonts w:ascii="Times New Roman" w:hAnsi="Times New Roman" w:cs="Times New Roman"/>
                <w:sz w:val="24"/>
                <w:szCs w:val="24"/>
              </w:rPr>
            </w:pPr>
            <w:r w:rsidRPr="003C2FE9">
              <w:rPr>
                <w:rFonts w:ascii="Times New Roman" w:hAnsi="Times New Roman" w:cs="Times New Roman"/>
                <w:sz w:val="24"/>
                <w:szCs w:val="24"/>
              </w:rPr>
              <w:t xml:space="preserve">Yes </w:t>
            </w:r>
            <w:proofErr w:type="gramStart"/>
            <w:r w:rsidRPr="003C2FE9">
              <w:rPr>
                <w:rFonts w:ascii="Times New Roman" w:hAnsi="Times New Roman" w:cs="Times New Roman"/>
                <w:sz w:val="24"/>
                <w:szCs w:val="24"/>
              </w:rPr>
              <w:t>( a</w:t>
            </w:r>
            <w:proofErr w:type="gramEnd"/>
            <w:r w:rsidRPr="003C2FE9">
              <w:rPr>
                <w:rFonts w:ascii="Times New Roman" w:hAnsi="Times New Roman" w:cs="Times New Roman"/>
                <w:sz w:val="24"/>
                <w:szCs w:val="24"/>
              </w:rPr>
              <w:t xml:space="preserve"> question about being citizen of Europe). Because I am part of a country which is part of the European Union. </w:t>
            </w:r>
          </w:p>
        </w:tc>
      </w:tr>
      <w:tr w:rsidR="0007591D" w:rsidRPr="003C2FE9" w:rsidTr="009522BC">
        <w:tc>
          <w:tcPr>
            <w:tcW w:w="2709" w:type="dxa"/>
          </w:tcPr>
          <w:p w:rsidR="0007591D" w:rsidRPr="003C2FE9"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456" w:type="dxa"/>
          </w:tcPr>
          <w:p w:rsidR="0007591D" w:rsidRPr="003C2FE9" w:rsidRDefault="0007591D" w:rsidP="009522BC">
            <w:pPr>
              <w:rPr>
                <w:rFonts w:ascii="Times New Roman" w:hAnsi="Times New Roman" w:cs="Times New Roman"/>
                <w:sz w:val="24"/>
                <w:szCs w:val="24"/>
              </w:rPr>
            </w:pPr>
            <w:r>
              <w:rPr>
                <w:rFonts w:ascii="Times New Roman" w:hAnsi="Times New Roman" w:cs="Times New Roman"/>
                <w:sz w:val="24"/>
                <w:szCs w:val="24"/>
              </w:rPr>
              <w:t>Intercultural competences</w:t>
            </w:r>
          </w:p>
        </w:tc>
        <w:tc>
          <w:tcPr>
            <w:tcW w:w="1823"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Communication, language, awareness of differences</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3C2FE9" w:rsidRDefault="0007591D" w:rsidP="009522BC">
            <w:pPr>
              <w:rPr>
                <w:rFonts w:ascii="Times New Roman" w:hAnsi="Times New Roman" w:cs="Times New Roman"/>
                <w:sz w:val="24"/>
                <w:szCs w:val="24"/>
              </w:rPr>
            </w:pPr>
            <w:r w:rsidRPr="000B41D5">
              <w:rPr>
                <w:rFonts w:ascii="Times New Roman" w:hAnsi="Times New Roman" w:cs="Times New Roman"/>
                <w:sz w:val="24"/>
                <w:szCs w:val="24"/>
                <w:highlight w:val="cyan"/>
              </w:rPr>
              <w:t>A process</w:t>
            </w:r>
          </w:p>
        </w:tc>
        <w:tc>
          <w:tcPr>
            <w:tcW w:w="3634" w:type="dxa"/>
          </w:tcPr>
          <w:p w:rsidR="0007591D" w:rsidRPr="003C2FE9" w:rsidRDefault="0007591D" w:rsidP="009522BC">
            <w:pPr>
              <w:rPr>
                <w:rFonts w:ascii="Times New Roman" w:hAnsi="Times New Roman" w:cs="Times New Roman"/>
                <w:sz w:val="24"/>
                <w:szCs w:val="24"/>
              </w:rPr>
            </w:pPr>
            <w:r w:rsidRPr="003C2FE9">
              <w:rPr>
                <w:rFonts w:ascii="Times New Roman" w:hAnsi="Times New Roman" w:cs="Times New Roman"/>
                <w:sz w:val="24"/>
                <w:szCs w:val="24"/>
              </w:rPr>
              <w:t xml:space="preserve">There is cultural closeness or coming together. Even though it is difficult in my case it is taking place with my kids. </w:t>
            </w:r>
            <w:r w:rsidRPr="000F6970">
              <w:rPr>
                <w:rFonts w:ascii="Times New Roman" w:hAnsi="Times New Roman" w:cs="Times New Roman"/>
                <w:sz w:val="24"/>
                <w:szCs w:val="24"/>
                <w:highlight w:val="yellow"/>
              </w:rPr>
              <w:t>It is through the communication, the language, a matter of game, of relations that are built in time.</w:t>
            </w:r>
            <w:r w:rsidRPr="003C2FE9">
              <w:rPr>
                <w:rFonts w:ascii="Times New Roman" w:hAnsi="Times New Roman" w:cs="Times New Roman"/>
                <w:sz w:val="24"/>
                <w:szCs w:val="24"/>
              </w:rPr>
              <w:t xml:space="preserve"> I see how my children are developing themselves </w:t>
            </w:r>
            <w:r>
              <w:rPr>
                <w:rFonts w:ascii="Times New Roman" w:hAnsi="Times New Roman" w:cs="Times New Roman"/>
                <w:sz w:val="24"/>
                <w:szCs w:val="24"/>
              </w:rPr>
              <w:t xml:space="preserve">and I try not to influence them. </w:t>
            </w:r>
            <w:r w:rsidRPr="003C2FE9">
              <w:rPr>
                <w:rFonts w:ascii="Times New Roman" w:hAnsi="Times New Roman" w:cs="Times New Roman"/>
                <w:sz w:val="24"/>
                <w:szCs w:val="24"/>
              </w:rPr>
              <w:t xml:space="preserve">For example, they discover national clichés like Italian people speak a lot. </w:t>
            </w:r>
            <w:proofErr w:type="gramStart"/>
            <w:r w:rsidRPr="003C2FE9">
              <w:rPr>
                <w:rFonts w:ascii="Times New Roman" w:hAnsi="Times New Roman" w:cs="Times New Roman"/>
                <w:sz w:val="24"/>
                <w:szCs w:val="24"/>
              </w:rPr>
              <w:t>....They</w:t>
            </w:r>
            <w:proofErr w:type="gramEnd"/>
            <w:r w:rsidRPr="003C2FE9">
              <w:rPr>
                <w:rFonts w:ascii="Times New Roman" w:hAnsi="Times New Roman" w:cs="Times New Roman"/>
                <w:sz w:val="24"/>
                <w:szCs w:val="24"/>
              </w:rPr>
              <w:t xml:space="preserve"> see me and understand that I am not a gypsy speaking in Russian. Respectively, I am seeing them in a different way. </w:t>
            </w:r>
            <w:r w:rsidRPr="000B41D5">
              <w:rPr>
                <w:rFonts w:ascii="Times New Roman" w:hAnsi="Times New Roman" w:cs="Times New Roman"/>
                <w:sz w:val="24"/>
                <w:szCs w:val="24"/>
                <w:highlight w:val="cyan"/>
              </w:rPr>
              <w:t>This is how a society is being constructed.</w:t>
            </w:r>
            <w:r w:rsidRPr="003C2FE9">
              <w:rPr>
                <w:rFonts w:ascii="Times New Roman" w:hAnsi="Times New Roman" w:cs="Times New Roman"/>
                <w:sz w:val="24"/>
                <w:szCs w:val="24"/>
              </w:rPr>
              <w:t xml:space="preserve"> </w:t>
            </w:r>
          </w:p>
        </w:tc>
      </w:tr>
      <w:tr w:rsidR="0007591D" w:rsidRPr="003C2FE9" w:rsidTr="009522BC">
        <w:tc>
          <w:tcPr>
            <w:tcW w:w="2709" w:type="dxa"/>
          </w:tcPr>
          <w:p w:rsidR="0007591D" w:rsidRPr="003C2FE9"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456" w:type="dxa"/>
          </w:tcPr>
          <w:p w:rsidR="0007591D" w:rsidRPr="003C2FE9" w:rsidRDefault="0007591D" w:rsidP="009522BC">
            <w:pPr>
              <w:rPr>
                <w:rFonts w:ascii="Times New Roman" w:hAnsi="Times New Roman" w:cs="Times New Roman"/>
                <w:sz w:val="24"/>
                <w:szCs w:val="24"/>
              </w:rPr>
            </w:pPr>
            <w:r>
              <w:rPr>
                <w:rFonts w:ascii="Times New Roman" w:hAnsi="Times New Roman" w:cs="Times New Roman"/>
                <w:sz w:val="24"/>
                <w:szCs w:val="24"/>
              </w:rPr>
              <w:t>Assimilation</w:t>
            </w:r>
          </w:p>
        </w:tc>
        <w:tc>
          <w:tcPr>
            <w:tcW w:w="1823" w:type="dxa"/>
          </w:tcPr>
          <w:p w:rsidR="0007591D" w:rsidRPr="003C2FE9" w:rsidRDefault="0007591D" w:rsidP="009522BC">
            <w:pPr>
              <w:rPr>
                <w:rFonts w:ascii="Times New Roman" w:hAnsi="Times New Roman" w:cs="Times New Roman"/>
                <w:sz w:val="24"/>
                <w:szCs w:val="24"/>
              </w:rPr>
            </w:pPr>
            <w:r>
              <w:rPr>
                <w:rFonts w:ascii="Times New Roman" w:hAnsi="Times New Roman" w:cs="Times New Roman"/>
                <w:sz w:val="24"/>
                <w:szCs w:val="24"/>
              </w:rPr>
              <w:t>-</w:t>
            </w:r>
          </w:p>
        </w:tc>
        <w:tc>
          <w:tcPr>
            <w:tcW w:w="3634" w:type="dxa"/>
          </w:tcPr>
          <w:p w:rsidR="0007591D" w:rsidRPr="003C2FE9" w:rsidRDefault="0007591D" w:rsidP="009522BC">
            <w:pPr>
              <w:rPr>
                <w:rFonts w:ascii="Times New Roman" w:hAnsi="Times New Roman" w:cs="Times New Roman"/>
                <w:sz w:val="24"/>
                <w:szCs w:val="24"/>
              </w:rPr>
            </w:pPr>
            <w:r>
              <w:rPr>
                <w:rFonts w:ascii="Times New Roman" w:hAnsi="Times New Roman" w:cs="Times New Roman"/>
                <w:sz w:val="24"/>
                <w:szCs w:val="24"/>
              </w:rPr>
              <w:t>I define myself as</w:t>
            </w:r>
            <w:r w:rsidRPr="003C2FE9">
              <w:rPr>
                <w:rFonts w:ascii="Times New Roman" w:hAnsi="Times New Roman" w:cs="Times New Roman"/>
                <w:sz w:val="24"/>
                <w:szCs w:val="24"/>
              </w:rPr>
              <w:t xml:space="preserve"> Bulgarian. My children are recognized as Bulgarians. </w:t>
            </w:r>
            <w:r w:rsidRPr="00EF0A8C">
              <w:rPr>
                <w:rFonts w:ascii="Times New Roman" w:hAnsi="Times New Roman" w:cs="Times New Roman"/>
                <w:sz w:val="24"/>
                <w:szCs w:val="24"/>
                <w:highlight w:val="yellow"/>
              </w:rPr>
              <w:t>It would be difficult for a Bulgarian child to be accepted as a Belgian. Because I have friends who try to achieve this.</w:t>
            </w:r>
            <w:r w:rsidRPr="003C2FE9">
              <w:rPr>
                <w:rFonts w:ascii="Times New Roman" w:hAnsi="Times New Roman" w:cs="Times New Roman"/>
                <w:sz w:val="24"/>
                <w:szCs w:val="24"/>
              </w:rPr>
              <w:t xml:space="preserve"> </w:t>
            </w:r>
          </w:p>
        </w:tc>
      </w:tr>
      <w:tr w:rsidR="0007591D" w:rsidRPr="003C2FE9" w:rsidTr="009522BC">
        <w:tc>
          <w:tcPr>
            <w:tcW w:w="2709" w:type="dxa"/>
          </w:tcPr>
          <w:p w:rsidR="0007591D" w:rsidRPr="003C2FE9" w:rsidRDefault="0007591D" w:rsidP="009522BC">
            <w:pPr>
              <w:rPr>
                <w:rFonts w:ascii="Times New Roman" w:hAnsi="Times New Roman" w:cs="Times New Roman"/>
                <w:sz w:val="24"/>
                <w:szCs w:val="24"/>
              </w:rPr>
            </w:pPr>
          </w:p>
        </w:tc>
        <w:tc>
          <w:tcPr>
            <w:tcW w:w="1456" w:type="dxa"/>
          </w:tcPr>
          <w:p w:rsidR="0007591D" w:rsidRPr="003C2FE9" w:rsidRDefault="0007591D" w:rsidP="009522BC">
            <w:pPr>
              <w:rPr>
                <w:rFonts w:ascii="Times New Roman" w:hAnsi="Times New Roman" w:cs="Times New Roman"/>
                <w:sz w:val="24"/>
                <w:szCs w:val="24"/>
              </w:rPr>
            </w:pPr>
          </w:p>
        </w:tc>
        <w:tc>
          <w:tcPr>
            <w:tcW w:w="1823" w:type="dxa"/>
          </w:tcPr>
          <w:p w:rsidR="0007591D" w:rsidRPr="003C2FE9" w:rsidRDefault="0007591D" w:rsidP="009522BC">
            <w:pPr>
              <w:rPr>
                <w:rFonts w:ascii="Times New Roman" w:hAnsi="Times New Roman" w:cs="Times New Roman"/>
                <w:sz w:val="24"/>
                <w:szCs w:val="24"/>
              </w:rPr>
            </w:pPr>
          </w:p>
        </w:tc>
        <w:tc>
          <w:tcPr>
            <w:tcW w:w="3634" w:type="dxa"/>
          </w:tcPr>
          <w:p w:rsidR="0007591D" w:rsidRPr="007B6B57" w:rsidRDefault="0007591D" w:rsidP="009522BC">
            <w:pPr>
              <w:rPr>
                <w:rFonts w:ascii="Times New Roman" w:hAnsi="Times New Roman" w:cs="Times New Roman"/>
                <w:color w:val="000000" w:themeColor="text1"/>
                <w:sz w:val="24"/>
                <w:szCs w:val="24"/>
                <w:highlight w:val="cyan"/>
              </w:rPr>
            </w:pPr>
            <w:r w:rsidRPr="007B6B57">
              <w:rPr>
                <w:rFonts w:ascii="Times New Roman" w:hAnsi="Times New Roman" w:cs="Times New Roman"/>
                <w:color w:val="000000" w:themeColor="text1"/>
                <w:sz w:val="24"/>
                <w:szCs w:val="24"/>
                <w:highlight w:val="cyan"/>
              </w:rPr>
              <w:t xml:space="preserve">You just have to have some identity. Not particularly European. You just have to </w:t>
            </w:r>
            <w:r w:rsidRPr="007B6B57">
              <w:rPr>
                <w:rFonts w:ascii="Times New Roman" w:hAnsi="Times New Roman" w:cs="Times New Roman"/>
                <w:color w:val="000000" w:themeColor="text1"/>
                <w:sz w:val="24"/>
                <w:szCs w:val="24"/>
                <w:highlight w:val="cyan"/>
              </w:rPr>
              <w:lastRenderedPageBreak/>
              <w:t xml:space="preserve">recognize yourself in something without clinching to it. </w:t>
            </w:r>
          </w:p>
        </w:tc>
      </w:tr>
      <w:tr w:rsidR="0007591D" w:rsidRPr="003C2FE9" w:rsidTr="009522BC">
        <w:tc>
          <w:tcPr>
            <w:tcW w:w="2709" w:type="dxa"/>
          </w:tcPr>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National identity</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3C2FE9" w:rsidRDefault="0007591D" w:rsidP="009522BC">
            <w:pPr>
              <w:rPr>
                <w:rFonts w:ascii="Times New Roman" w:hAnsi="Times New Roman" w:cs="Times New Roman"/>
                <w:sz w:val="24"/>
                <w:szCs w:val="24"/>
              </w:rPr>
            </w:pPr>
            <w:r>
              <w:rPr>
                <w:rFonts w:ascii="Times New Roman" w:hAnsi="Times New Roman" w:cs="Times New Roman"/>
                <w:sz w:val="24"/>
                <w:szCs w:val="24"/>
              </w:rPr>
              <w:t xml:space="preserve">European Bond </w:t>
            </w:r>
          </w:p>
        </w:tc>
        <w:tc>
          <w:tcPr>
            <w:tcW w:w="1456" w:type="dxa"/>
          </w:tcPr>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Territory</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3C2FE9" w:rsidRDefault="0007591D" w:rsidP="009522BC">
            <w:pPr>
              <w:rPr>
                <w:rFonts w:ascii="Times New Roman" w:hAnsi="Times New Roman" w:cs="Times New Roman"/>
                <w:sz w:val="24"/>
                <w:szCs w:val="24"/>
              </w:rPr>
            </w:pPr>
            <w:r>
              <w:rPr>
                <w:rFonts w:ascii="Times New Roman" w:hAnsi="Times New Roman" w:cs="Times New Roman"/>
                <w:sz w:val="24"/>
                <w:szCs w:val="24"/>
              </w:rPr>
              <w:t>Possibilities</w:t>
            </w:r>
          </w:p>
        </w:tc>
        <w:tc>
          <w:tcPr>
            <w:tcW w:w="1823" w:type="dxa"/>
          </w:tcPr>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Place of birth</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3C2FE9" w:rsidRDefault="0007591D" w:rsidP="009522BC">
            <w:pPr>
              <w:rPr>
                <w:rFonts w:ascii="Times New Roman" w:hAnsi="Times New Roman" w:cs="Times New Roman"/>
                <w:sz w:val="24"/>
                <w:szCs w:val="24"/>
              </w:rPr>
            </w:pPr>
            <w:r>
              <w:rPr>
                <w:rFonts w:ascii="Times New Roman" w:hAnsi="Times New Roman" w:cs="Times New Roman"/>
                <w:sz w:val="24"/>
                <w:szCs w:val="24"/>
              </w:rPr>
              <w:t>Travelling, communication, friends</w:t>
            </w:r>
          </w:p>
        </w:tc>
        <w:tc>
          <w:tcPr>
            <w:tcW w:w="3634" w:type="dxa"/>
          </w:tcPr>
          <w:p w:rsidR="0007591D" w:rsidRPr="003C2FE9" w:rsidRDefault="0007591D" w:rsidP="009522BC">
            <w:pPr>
              <w:rPr>
                <w:rFonts w:ascii="Times New Roman" w:hAnsi="Times New Roman" w:cs="Times New Roman"/>
                <w:sz w:val="24"/>
                <w:szCs w:val="24"/>
              </w:rPr>
            </w:pPr>
            <w:r w:rsidRPr="003C2FE9">
              <w:rPr>
                <w:rFonts w:ascii="Times New Roman" w:hAnsi="Times New Roman" w:cs="Times New Roman"/>
                <w:sz w:val="24"/>
                <w:szCs w:val="24"/>
              </w:rPr>
              <w:t xml:space="preserve">What does it mean Europe? What does it mean Bulgaria? </w:t>
            </w:r>
            <w:r w:rsidRPr="00DF21A9">
              <w:rPr>
                <w:rFonts w:ascii="Times New Roman" w:hAnsi="Times New Roman" w:cs="Times New Roman"/>
                <w:sz w:val="24"/>
                <w:szCs w:val="24"/>
                <w:highlight w:val="cyan"/>
              </w:rPr>
              <w:t>Bulgaria is the place I was born, my city</w:t>
            </w:r>
            <w:r w:rsidRPr="003C2FE9">
              <w:rPr>
                <w:rFonts w:ascii="Times New Roman" w:hAnsi="Times New Roman" w:cs="Times New Roman"/>
                <w:sz w:val="24"/>
                <w:szCs w:val="24"/>
              </w:rPr>
              <w:t xml:space="preserve">. </w:t>
            </w:r>
            <w:r w:rsidRPr="00E34281">
              <w:rPr>
                <w:rFonts w:ascii="Times New Roman" w:hAnsi="Times New Roman" w:cs="Times New Roman"/>
                <w:sz w:val="24"/>
                <w:szCs w:val="24"/>
                <w:highlight w:val="cyan"/>
              </w:rPr>
              <w:t>Europe...this is the places I have been to, the possibilities to communicate and make new friendships.</w:t>
            </w:r>
          </w:p>
        </w:tc>
      </w:tr>
      <w:tr w:rsidR="0007591D" w:rsidRPr="003C2FE9" w:rsidTr="009522BC">
        <w:tc>
          <w:tcPr>
            <w:tcW w:w="2709" w:type="dxa"/>
          </w:tcPr>
          <w:p w:rsidR="0007591D" w:rsidRPr="003C2FE9" w:rsidRDefault="0007591D" w:rsidP="009522BC">
            <w:pPr>
              <w:rPr>
                <w:rFonts w:ascii="Times New Roman" w:hAnsi="Times New Roman" w:cs="Times New Roman"/>
                <w:sz w:val="24"/>
                <w:szCs w:val="24"/>
              </w:rPr>
            </w:pPr>
            <w:r>
              <w:rPr>
                <w:rFonts w:ascii="Times New Roman" w:hAnsi="Times New Roman" w:cs="Times New Roman"/>
                <w:sz w:val="24"/>
                <w:szCs w:val="24"/>
              </w:rPr>
              <w:t>Supra-national European identity</w:t>
            </w:r>
          </w:p>
        </w:tc>
        <w:tc>
          <w:tcPr>
            <w:tcW w:w="1456" w:type="dxa"/>
          </w:tcPr>
          <w:p w:rsidR="0007591D" w:rsidRPr="003C2FE9" w:rsidRDefault="0007591D" w:rsidP="009522BC">
            <w:pPr>
              <w:rPr>
                <w:rFonts w:ascii="Times New Roman" w:hAnsi="Times New Roman" w:cs="Times New Roman"/>
                <w:sz w:val="24"/>
                <w:szCs w:val="24"/>
              </w:rPr>
            </w:pPr>
            <w:r>
              <w:rPr>
                <w:rFonts w:ascii="Times New Roman" w:hAnsi="Times New Roman" w:cs="Times New Roman"/>
                <w:sz w:val="24"/>
                <w:szCs w:val="24"/>
              </w:rPr>
              <w:t>Challenges</w:t>
            </w:r>
          </w:p>
        </w:tc>
        <w:tc>
          <w:tcPr>
            <w:tcW w:w="1823" w:type="dxa"/>
          </w:tcPr>
          <w:p w:rsidR="0007591D" w:rsidRPr="003C2FE9" w:rsidRDefault="0007591D" w:rsidP="009522BC">
            <w:pPr>
              <w:rPr>
                <w:rFonts w:ascii="Times New Roman" w:hAnsi="Times New Roman" w:cs="Times New Roman"/>
                <w:sz w:val="24"/>
                <w:szCs w:val="24"/>
              </w:rPr>
            </w:pPr>
            <w:r>
              <w:rPr>
                <w:rFonts w:ascii="Times New Roman" w:hAnsi="Times New Roman" w:cs="Times New Roman"/>
                <w:sz w:val="24"/>
                <w:szCs w:val="24"/>
              </w:rPr>
              <w:t>National identity, education, political parties</w:t>
            </w:r>
          </w:p>
        </w:tc>
        <w:tc>
          <w:tcPr>
            <w:tcW w:w="3634" w:type="dxa"/>
          </w:tcPr>
          <w:p w:rsidR="0007591D" w:rsidRPr="003C2FE9" w:rsidRDefault="0007591D" w:rsidP="009522BC">
            <w:pPr>
              <w:rPr>
                <w:rFonts w:ascii="Times New Roman" w:hAnsi="Times New Roman" w:cs="Times New Roman"/>
                <w:sz w:val="24"/>
                <w:szCs w:val="24"/>
              </w:rPr>
            </w:pPr>
            <w:r w:rsidRPr="00811556">
              <w:rPr>
                <w:rFonts w:ascii="Times New Roman" w:hAnsi="Times New Roman" w:cs="Times New Roman"/>
                <w:sz w:val="24"/>
                <w:szCs w:val="24"/>
                <w:highlight w:val="cyan"/>
              </w:rPr>
              <w:t>The creation of European identity is somehow the creation of a nation and suppression of your feeling of being Bulgarian or Italian</w:t>
            </w:r>
            <w:r w:rsidRPr="003C2FE9">
              <w:rPr>
                <w:rFonts w:ascii="Times New Roman" w:hAnsi="Times New Roman" w:cs="Times New Roman"/>
                <w:sz w:val="24"/>
                <w:szCs w:val="24"/>
              </w:rPr>
              <w:t xml:space="preserve">. In USA there are still differences between the North and the South but still there is some gradual development through education. In Europe we do not have that process. </w:t>
            </w:r>
            <w:r w:rsidRPr="00811556">
              <w:rPr>
                <w:rFonts w:ascii="Times New Roman" w:hAnsi="Times New Roman" w:cs="Times New Roman"/>
                <w:sz w:val="24"/>
                <w:szCs w:val="24"/>
                <w:highlight w:val="cyan"/>
              </w:rPr>
              <w:t xml:space="preserve">Parties whose main goal is not political differentiation between different policies but based on identity, for example national identity </w:t>
            </w:r>
            <w:proofErr w:type="gramStart"/>
            <w:r w:rsidRPr="00811556">
              <w:rPr>
                <w:rFonts w:ascii="Times New Roman" w:hAnsi="Times New Roman" w:cs="Times New Roman"/>
                <w:sz w:val="24"/>
                <w:szCs w:val="24"/>
                <w:highlight w:val="cyan"/>
              </w:rPr>
              <w:t>....we</w:t>
            </w:r>
            <w:proofErr w:type="gramEnd"/>
            <w:r w:rsidRPr="00811556">
              <w:rPr>
                <w:rFonts w:ascii="Times New Roman" w:hAnsi="Times New Roman" w:cs="Times New Roman"/>
                <w:sz w:val="24"/>
                <w:szCs w:val="24"/>
                <w:highlight w:val="cyan"/>
              </w:rPr>
              <w:t xml:space="preserve"> cannot achieve this.</w:t>
            </w:r>
            <w:r w:rsidRPr="003C2FE9">
              <w:rPr>
                <w:rFonts w:ascii="Times New Roman" w:hAnsi="Times New Roman" w:cs="Times New Roman"/>
                <w:sz w:val="24"/>
                <w:szCs w:val="24"/>
              </w:rPr>
              <w:t xml:space="preserve"> </w:t>
            </w:r>
          </w:p>
        </w:tc>
      </w:tr>
    </w:tbl>
    <w:p w:rsidR="0007591D" w:rsidRPr="003C2FE9" w:rsidRDefault="0007591D" w:rsidP="0007591D">
      <w:pPr>
        <w:jc w:val="both"/>
        <w:rPr>
          <w:rFonts w:ascii="Times New Roman" w:hAnsi="Times New Roman" w:cs="Times New Roman"/>
          <w:sz w:val="24"/>
          <w:szCs w:val="24"/>
        </w:rPr>
      </w:pPr>
    </w:p>
    <w:p w:rsidR="0007591D" w:rsidRDefault="0007591D" w:rsidP="0007591D">
      <w:pPr>
        <w:jc w:val="both"/>
        <w:rPr>
          <w:rFonts w:ascii="Times New Roman" w:hAnsi="Times New Roman" w:cs="Times New Roman"/>
          <w:sz w:val="24"/>
          <w:szCs w:val="24"/>
        </w:rPr>
      </w:pPr>
    </w:p>
    <w:p w:rsidR="0007591D" w:rsidRDefault="0007591D" w:rsidP="0007591D">
      <w:r w:rsidRPr="004A0322">
        <w:rPr>
          <w:highlight w:val="yellow"/>
        </w:rPr>
        <w:t>yellow colour: deductive coding</w:t>
      </w:r>
    </w:p>
    <w:p w:rsidR="0007591D" w:rsidRDefault="0007591D" w:rsidP="0007591D">
      <w:r w:rsidRPr="004A0322">
        <w:rPr>
          <w:highlight w:val="cyan"/>
        </w:rPr>
        <w:t>green colour: inductive coding</w:t>
      </w:r>
    </w:p>
    <w:p w:rsidR="0007591D" w:rsidRDefault="0007591D" w:rsidP="0007591D">
      <w:r w:rsidRPr="00552545">
        <w:rPr>
          <w:highlight w:val="magenta"/>
        </w:rPr>
        <w:t>pink colour: could be qualified under more than one bond</w:t>
      </w:r>
    </w:p>
    <w:p w:rsidR="0007591D" w:rsidRDefault="0007591D" w:rsidP="0007591D"/>
    <w:p w:rsidR="0007591D" w:rsidRDefault="0007591D" w:rsidP="0007591D">
      <w:pPr>
        <w:jc w:val="both"/>
        <w:rPr>
          <w:rFonts w:ascii="Times New Roman" w:hAnsi="Times New Roman" w:cs="Times New Roman"/>
          <w:sz w:val="24"/>
          <w:szCs w:val="24"/>
        </w:rPr>
      </w:pPr>
    </w:p>
    <w:p w:rsidR="0007591D" w:rsidRPr="003C2FE9" w:rsidRDefault="0007591D" w:rsidP="0007591D">
      <w:pPr>
        <w:jc w:val="both"/>
        <w:rPr>
          <w:rFonts w:ascii="Times New Roman" w:hAnsi="Times New Roman" w:cs="Times New Roman"/>
          <w:sz w:val="24"/>
          <w:szCs w:val="24"/>
        </w:rPr>
      </w:pPr>
      <w:r w:rsidRPr="003C2FE9">
        <w:rPr>
          <w:rFonts w:ascii="Times New Roman" w:hAnsi="Times New Roman" w:cs="Times New Roman"/>
          <w:sz w:val="24"/>
          <w:szCs w:val="24"/>
        </w:rPr>
        <w:t xml:space="preserve">respondent: a man, 40 years old, two masters degrees, does not speak any of the official languages in Belgium, uses English ; married with two children, does not have a job contract; moved to Belgium because of their children expecting better education levels in Bulgaria; looking for a job, finished his second master degree and he is looking for a job but because of the lack of language he cannot before the problems for finding a job were administrative now only the language; very conservative educational system like learning everything by heart; no informatics and computer knowledge in the schools; communicated primarily with Bulgarians and the parents of his children; he is part of international environment; speaks Bulgarian to his </w:t>
      </w:r>
      <w:r w:rsidRPr="003C2FE9">
        <w:rPr>
          <w:rFonts w:ascii="Times New Roman" w:hAnsi="Times New Roman" w:cs="Times New Roman"/>
          <w:sz w:val="24"/>
          <w:szCs w:val="24"/>
        </w:rPr>
        <w:lastRenderedPageBreak/>
        <w:t>children and maybe they express themselves better in French; his wife is working in a European institution</w:t>
      </w:r>
    </w:p>
    <w:p w:rsidR="0007591D" w:rsidRPr="00D00C5A" w:rsidRDefault="0007591D" w:rsidP="0007591D">
      <w:pPr>
        <w:rPr>
          <w:rFonts w:ascii="Times New Roman" w:hAnsi="Times New Roman" w:cs="Times New Roman"/>
          <w:color w:val="000000" w:themeColor="text1"/>
          <w:sz w:val="24"/>
          <w:szCs w:val="24"/>
        </w:rPr>
      </w:pPr>
      <w:r w:rsidRPr="00D00C5A">
        <w:rPr>
          <w:rFonts w:ascii="Times New Roman" w:hAnsi="Times New Roman" w:cs="Times New Roman"/>
          <w:color w:val="000000" w:themeColor="text1"/>
          <w:sz w:val="24"/>
          <w:szCs w:val="24"/>
          <w:highlight w:val="cyan"/>
        </w:rPr>
        <w:t>There is this necessity for identification but it has to be a rather natural process and there is no need for declaring it, clinching to it or demonstrating it.</w:t>
      </w: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r>
        <w:rPr>
          <w:rFonts w:ascii="Times New Roman" w:hAnsi="Times New Roman" w:cs="Times New Roman"/>
          <w:b/>
          <w:sz w:val="24"/>
          <w:szCs w:val="24"/>
        </w:rPr>
        <w:lastRenderedPageBreak/>
        <w:t>Interview 8</w:t>
      </w:r>
    </w:p>
    <w:p w:rsidR="0007591D" w:rsidRDefault="0007591D" w:rsidP="0007591D">
      <w:pPr>
        <w:pStyle w:val="NoSpacing"/>
        <w:rPr>
          <w:rFonts w:ascii="Times New Roman" w:hAnsi="Times New Roman" w:cs="Times New Roman"/>
          <w:b/>
          <w:sz w:val="24"/>
          <w:szCs w:val="24"/>
        </w:rPr>
      </w:pPr>
    </w:p>
    <w:tbl>
      <w:tblPr>
        <w:tblStyle w:val="TableGrid"/>
        <w:tblW w:w="9637" w:type="dxa"/>
        <w:tblLook w:val="04A0" w:firstRow="1" w:lastRow="0" w:firstColumn="1" w:lastColumn="0" w:noHBand="0" w:noVBand="1"/>
      </w:tblPr>
      <w:tblGrid>
        <w:gridCol w:w="1190"/>
        <w:gridCol w:w="1576"/>
        <w:gridCol w:w="2510"/>
        <w:gridCol w:w="4361"/>
      </w:tblGrid>
      <w:tr w:rsidR="0007591D" w:rsidRPr="00D54286" w:rsidTr="009522BC">
        <w:trPr>
          <w:trHeight w:val="138"/>
        </w:trPr>
        <w:tc>
          <w:tcPr>
            <w:tcW w:w="1190" w:type="dxa"/>
          </w:tcPr>
          <w:p w:rsidR="0007591D" w:rsidRPr="00D54286" w:rsidRDefault="0007591D" w:rsidP="009522BC">
            <w:pPr>
              <w:rPr>
                <w:rFonts w:ascii="Times New Roman" w:hAnsi="Times New Roman" w:cs="Times New Roman"/>
                <w:sz w:val="24"/>
                <w:szCs w:val="24"/>
              </w:rPr>
            </w:pPr>
            <w:r w:rsidRPr="00D54286">
              <w:rPr>
                <w:rFonts w:ascii="Times New Roman" w:hAnsi="Times New Roman" w:cs="Times New Roman"/>
                <w:sz w:val="24"/>
                <w:szCs w:val="24"/>
              </w:rPr>
              <w:t>Bond</w:t>
            </w:r>
          </w:p>
        </w:tc>
        <w:tc>
          <w:tcPr>
            <w:tcW w:w="1576" w:type="dxa"/>
          </w:tcPr>
          <w:p w:rsidR="0007591D" w:rsidRPr="00D54286" w:rsidRDefault="0007591D" w:rsidP="009522BC">
            <w:pPr>
              <w:rPr>
                <w:rFonts w:ascii="Times New Roman" w:hAnsi="Times New Roman" w:cs="Times New Roman"/>
                <w:sz w:val="24"/>
                <w:szCs w:val="24"/>
              </w:rPr>
            </w:pPr>
            <w:r w:rsidRPr="00D54286">
              <w:rPr>
                <w:rFonts w:ascii="Times New Roman" w:hAnsi="Times New Roman" w:cs="Times New Roman"/>
                <w:sz w:val="24"/>
                <w:szCs w:val="24"/>
              </w:rPr>
              <w:t>Category</w:t>
            </w:r>
          </w:p>
        </w:tc>
        <w:tc>
          <w:tcPr>
            <w:tcW w:w="2510" w:type="dxa"/>
          </w:tcPr>
          <w:p w:rsidR="0007591D" w:rsidRPr="00D54286" w:rsidRDefault="0007591D" w:rsidP="009522BC">
            <w:pPr>
              <w:rPr>
                <w:rFonts w:ascii="Times New Roman" w:hAnsi="Times New Roman" w:cs="Times New Roman"/>
                <w:sz w:val="24"/>
                <w:szCs w:val="24"/>
              </w:rPr>
            </w:pPr>
            <w:r w:rsidRPr="00D54286">
              <w:rPr>
                <w:rFonts w:ascii="Times New Roman" w:hAnsi="Times New Roman" w:cs="Times New Roman"/>
                <w:sz w:val="24"/>
                <w:szCs w:val="24"/>
              </w:rPr>
              <w:t>Code</w:t>
            </w:r>
          </w:p>
        </w:tc>
        <w:tc>
          <w:tcPr>
            <w:tcW w:w="4361" w:type="dxa"/>
          </w:tcPr>
          <w:p w:rsidR="0007591D" w:rsidRPr="00D54286" w:rsidRDefault="0007591D" w:rsidP="009522BC">
            <w:pPr>
              <w:rPr>
                <w:rFonts w:ascii="Times New Roman" w:hAnsi="Times New Roman" w:cs="Times New Roman"/>
                <w:sz w:val="24"/>
                <w:szCs w:val="24"/>
                <w:lang w:val="bg-BG"/>
              </w:rPr>
            </w:pPr>
            <w:r w:rsidRPr="00D54286">
              <w:rPr>
                <w:rFonts w:ascii="Times New Roman" w:hAnsi="Times New Roman" w:cs="Times New Roman"/>
                <w:sz w:val="24"/>
                <w:szCs w:val="24"/>
              </w:rPr>
              <w:t>Quote</w:t>
            </w:r>
          </w:p>
        </w:tc>
      </w:tr>
      <w:tr w:rsidR="0007591D" w:rsidRPr="00D54286" w:rsidTr="009522BC">
        <w:trPr>
          <w:trHeight w:val="138"/>
        </w:trPr>
        <w:tc>
          <w:tcPr>
            <w:tcW w:w="1190" w:type="dxa"/>
          </w:tcPr>
          <w:p w:rsidR="0007591D" w:rsidRPr="00D54286" w:rsidRDefault="0007591D" w:rsidP="009522BC">
            <w:pPr>
              <w:rPr>
                <w:rFonts w:ascii="Times New Roman" w:hAnsi="Times New Roman" w:cs="Times New Roman"/>
                <w:sz w:val="24"/>
                <w:szCs w:val="24"/>
              </w:rPr>
            </w:pPr>
            <w:r>
              <w:rPr>
                <w:rFonts w:ascii="Times New Roman" w:hAnsi="Times New Roman" w:cs="Times New Roman"/>
                <w:sz w:val="24"/>
                <w:szCs w:val="24"/>
              </w:rPr>
              <w:t>Economic and Social bonds</w:t>
            </w:r>
          </w:p>
        </w:tc>
        <w:tc>
          <w:tcPr>
            <w:tcW w:w="1576"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Work mobility</w:t>
            </w:r>
          </w:p>
          <w:p w:rsidR="0007591D" w:rsidRDefault="0007591D" w:rsidP="009522BC">
            <w:pPr>
              <w:rPr>
                <w:rFonts w:ascii="Times New Roman" w:hAnsi="Times New Roman" w:cs="Times New Roman"/>
                <w:sz w:val="24"/>
                <w:szCs w:val="24"/>
              </w:rPr>
            </w:pPr>
          </w:p>
          <w:p w:rsidR="0007591D" w:rsidRPr="00D54286" w:rsidRDefault="0007591D" w:rsidP="009522BC">
            <w:pPr>
              <w:rPr>
                <w:rFonts w:ascii="Times New Roman" w:hAnsi="Times New Roman" w:cs="Times New Roman"/>
                <w:sz w:val="24"/>
                <w:szCs w:val="24"/>
              </w:rPr>
            </w:pPr>
            <w:r>
              <w:rPr>
                <w:rFonts w:ascii="Times New Roman" w:hAnsi="Times New Roman" w:cs="Times New Roman"/>
                <w:sz w:val="24"/>
                <w:szCs w:val="24"/>
              </w:rPr>
              <w:t>Social rights</w:t>
            </w:r>
          </w:p>
        </w:tc>
        <w:tc>
          <w:tcPr>
            <w:tcW w:w="251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Remuneration, employment</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Social policy</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D54286" w:rsidRDefault="0007591D" w:rsidP="009522BC">
            <w:pPr>
              <w:rPr>
                <w:rFonts w:ascii="Times New Roman" w:hAnsi="Times New Roman" w:cs="Times New Roman"/>
                <w:sz w:val="24"/>
                <w:szCs w:val="24"/>
              </w:rPr>
            </w:pPr>
            <w:r w:rsidRPr="00B337FF">
              <w:rPr>
                <w:rFonts w:ascii="Times New Roman" w:hAnsi="Times New Roman" w:cs="Times New Roman"/>
                <w:sz w:val="24"/>
                <w:szCs w:val="24"/>
                <w:highlight w:val="cyan"/>
              </w:rPr>
              <w:t>Mixing</w:t>
            </w:r>
            <w:r>
              <w:rPr>
                <w:rFonts w:ascii="Times New Roman" w:hAnsi="Times New Roman" w:cs="Times New Roman"/>
                <w:sz w:val="24"/>
                <w:szCs w:val="24"/>
              </w:rPr>
              <w:t xml:space="preserve"> </w:t>
            </w:r>
          </w:p>
        </w:tc>
        <w:tc>
          <w:tcPr>
            <w:tcW w:w="4361" w:type="dxa"/>
          </w:tcPr>
          <w:p w:rsidR="0007591D" w:rsidRPr="00D54286" w:rsidRDefault="0007591D" w:rsidP="009522BC">
            <w:pPr>
              <w:rPr>
                <w:rFonts w:ascii="Times New Roman" w:hAnsi="Times New Roman" w:cs="Times New Roman"/>
                <w:sz w:val="24"/>
                <w:szCs w:val="24"/>
              </w:rPr>
            </w:pPr>
            <w:r w:rsidRPr="00D54286">
              <w:rPr>
                <w:rFonts w:ascii="Times New Roman" w:hAnsi="Times New Roman" w:cs="Times New Roman"/>
                <w:sz w:val="24"/>
                <w:szCs w:val="24"/>
              </w:rPr>
              <w:t xml:space="preserve">Belgium is twice as little as Bulgaria. It has 3 official languages and 3 regions: Flandria, Wallonia and Brussels. It is surrounded by the 3 most influential countries in Europe: France, Germany and Netherlands. It is full with people with different nationalities. It is famous for the beer, chocolate and the fries. </w:t>
            </w:r>
            <w:r w:rsidRPr="00B337FF">
              <w:rPr>
                <w:rFonts w:ascii="Times New Roman" w:hAnsi="Times New Roman" w:cs="Times New Roman"/>
                <w:sz w:val="24"/>
                <w:szCs w:val="24"/>
                <w:highlight w:val="yellow"/>
              </w:rPr>
              <w:t xml:space="preserve">The fact that there are many nationalities and this </w:t>
            </w:r>
            <w:proofErr w:type="gramStart"/>
            <w:r w:rsidRPr="00B337FF">
              <w:rPr>
                <w:rFonts w:ascii="Times New Roman" w:hAnsi="Times New Roman" w:cs="Times New Roman"/>
                <w:sz w:val="24"/>
                <w:szCs w:val="24"/>
                <w:highlight w:val="yellow"/>
              </w:rPr>
              <w:t>well developed</w:t>
            </w:r>
            <w:proofErr w:type="gramEnd"/>
            <w:r w:rsidRPr="00B337FF">
              <w:rPr>
                <w:rFonts w:ascii="Times New Roman" w:hAnsi="Times New Roman" w:cs="Times New Roman"/>
                <w:sz w:val="24"/>
                <w:szCs w:val="24"/>
                <w:highlight w:val="yellow"/>
              </w:rPr>
              <w:t xml:space="preserve"> social policy has turned Belgium into a country where the consciousness and the identity is not that strong as on the Balkans</w:t>
            </w:r>
            <w:r w:rsidRPr="002D516C">
              <w:rPr>
                <w:rFonts w:ascii="Times New Roman" w:hAnsi="Times New Roman" w:cs="Times New Roman"/>
                <w:sz w:val="24"/>
                <w:szCs w:val="24"/>
                <w:highlight w:val="cyan"/>
              </w:rPr>
              <w:t>. Everybody is mixed here</w:t>
            </w:r>
            <w:r w:rsidRPr="00D54286">
              <w:rPr>
                <w:rFonts w:ascii="Times New Roman" w:hAnsi="Times New Roman" w:cs="Times New Roman"/>
                <w:sz w:val="24"/>
                <w:szCs w:val="24"/>
              </w:rPr>
              <w:t xml:space="preserve">. Having said that, Belgium offers a very good possibility for </w:t>
            </w:r>
            <w:r w:rsidRPr="00B337FF">
              <w:rPr>
                <w:rFonts w:ascii="Times New Roman" w:hAnsi="Times New Roman" w:cs="Times New Roman"/>
                <w:sz w:val="24"/>
                <w:szCs w:val="24"/>
                <w:highlight w:val="yellow"/>
              </w:rPr>
              <w:t>the so called start up if you come from a country like Bulgaria with a lower standard for living.</w:t>
            </w:r>
          </w:p>
        </w:tc>
      </w:tr>
      <w:tr w:rsidR="0007591D" w:rsidRPr="00D54286" w:rsidTr="009522BC">
        <w:trPr>
          <w:trHeight w:val="138"/>
        </w:trPr>
        <w:tc>
          <w:tcPr>
            <w:tcW w:w="119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Economic bond</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D54286" w:rsidRDefault="0007591D" w:rsidP="009522BC">
            <w:pPr>
              <w:rPr>
                <w:rFonts w:ascii="Times New Roman" w:hAnsi="Times New Roman" w:cs="Times New Roman"/>
                <w:sz w:val="24"/>
                <w:szCs w:val="24"/>
              </w:rPr>
            </w:pPr>
            <w:r>
              <w:rPr>
                <w:rFonts w:ascii="Times New Roman" w:hAnsi="Times New Roman" w:cs="Times New Roman"/>
                <w:sz w:val="24"/>
                <w:szCs w:val="24"/>
              </w:rPr>
              <w:t>European bond</w:t>
            </w:r>
          </w:p>
        </w:tc>
        <w:tc>
          <w:tcPr>
            <w:tcW w:w="1576" w:type="dxa"/>
          </w:tcPr>
          <w:p w:rsidR="0007591D" w:rsidRPr="002C7536" w:rsidRDefault="0007591D" w:rsidP="009522BC">
            <w:pPr>
              <w:rPr>
                <w:rFonts w:ascii="Times New Roman" w:hAnsi="Times New Roman" w:cs="Times New Roman"/>
                <w:sz w:val="24"/>
                <w:szCs w:val="24"/>
                <w:highlight w:val="cyan"/>
              </w:rPr>
            </w:pPr>
            <w:r w:rsidRPr="002C7536">
              <w:rPr>
                <w:rFonts w:ascii="Times New Roman" w:hAnsi="Times New Roman" w:cs="Times New Roman"/>
                <w:sz w:val="24"/>
                <w:szCs w:val="24"/>
                <w:highlight w:val="cyan"/>
              </w:rPr>
              <w:t>Economic equalization</w:t>
            </w:r>
          </w:p>
        </w:tc>
        <w:tc>
          <w:tcPr>
            <w:tcW w:w="2510" w:type="dxa"/>
          </w:tcPr>
          <w:p w:rsidR="0007591D" w:rsidRPr="002C7536" w:rsidRDefault="0007591D" w:rsidP="009522BC">
            <w:pPr>
              <w:rPr>
                <w:rFonts w:ascii="Times New Roman" w:hAnsi="Times New Roman" w:cs="Times New Roman"/>
                <w:sz w:val="24"/>
                <w:szCs w:val="24"/>
                <w:highlight w:val="cyan"/>
              </w:rPr>
            </w:pPr>
            <w:r w:rsidRPr="002C7536">
              <w:rPr>
                <w:rFonts w:ascii="Times New Roman" w:hAnsi="Times New Roman" w:cs="Times New Roman"/>
                <w:sz w:val="24"/>
                <w:szCs w:val="24"/>
                <w:highlight w:val="cyan"/>
              </w:rPr>
              <w:t>Possibilities/similarities</w:t>
            </w:r>
          </w:p>
        </w:tc>
        <w:tc>
          <w:tcPr>
            <w:tcW w:w="4361" w:type="dxa"/>
          </w:tcPr>
          <w:p w:rsidR="0007591D" w:rsidRPr="00D54286" w:rsidRDefault="0007591D" w:rsidP="009522BC">
            <w:pPr>
              <w:rPr>
                <w:rFonts w:ascii="Times New Roman" w:hAnsi="Times New Roman" w:cs="Times New Roman"/>
                <w:sz w:val="24"/>
                <w:szCs w:val="24"/>
              </w:rPr>
            </w:pPr>
            <w:r w:rsidRPr="007D63CF">
              <w:rPr>
                <w:rFonts w:ascii="Times New Roman" w:hAnsi="Times New Roman" w:cs="Times New Roman"/>
                <w:sz w:val="24"/>
                <w:szCs w:val="24"/>
                <w:highlight w:val="yellow"/>
              </w:rPr>
              <w:t>Belgium is already similar to Bulgaria even though it is twice as little and has better economy</w:t>
            </w:r>
            <w:r w:rsidRPr="00D54286">
              <w:rPr>
                <w:rFonts w:ascii="Times New Roman" w:hAnsi="Times New Roman" w:cs="Times New Roman"/>
                <w:sz w:val="24"/>
                <w:szCs w:val="24"/>
              </w:rPr>
              <w:t xml:space="preserve">. I could give you numerous examples for things that are similar. </w:t>
            </w:r>
            <w:proofErr w:type="gramStart"/>
            <w:r w:rsidRPr="00D54286">
              <w:rPr>
                <w:rFonts w:ascii="Times New Roman" w:hAnsi="Times New Roman" w:cs="Times New Roman"/>
                <w:sz w:val="24"/>
                <w:szCs w:val="24"/>
              </w:rPr>
              <w:t>So</w:t>
            </w:r>
            <w:proofErr w:type="gramEnd"/>
            <w:r w:rsidRPr="00D54286">
              <w:rPr>
                <w:rFonts w:ascii="Times New Roman" w:hAnsi="Times New Roman" w:cs="Times New Roman"/>
                <w:sz w:val="24"/>
                <w:szCs w:val="24"/>
              </w:rPr>
              <w:t xml:space="preserve"> I would not move to another country on another continent.  If I have to leave Belgium for some reasons, I would come back only to Bulgaria</w:t>
            </w:r>
            <w:r w:rsidRPr="007D63CF">
              <w:rPr>
                <w:rFonts w:ascii="Times New Roman" w:hAnsi="Times New Roman" w:cs="Times New Roman"/>
                <w:sz w:val="24"/>
                <w:szCs w:val="24"/>
                <w:highlight w:val="yellow"/>
              </w:rPr>
              <w:t>. I would not go to another country or continent because I have to start from the scratch.</w:t>
            </w:r>
            <w:r w:rsidRPr="00D54286">
              <w:rPr>
                <w:rFonts w:ascii="Times New Roman" w:hAnsi="Times New Roman" w:cs="Times New Roman"/>
                <w:sz w:val="24"/>
                <w:szCs w:val="24"/>
              </w:rPr>
              <w:t xml:space="preserve"> </w:t>
            </w:r>
            <w:proofErr w:type="gramStart"/>
            <w:r w:rsidRPr="00D54286">
              <w:rPr>
                <w:rFonts w:ascii="Times New Roman" w:hAnsi="Times New Roman" w:cs="Times New Roman"/>
                <w:sz w:val="24"/>
                <w:szCs w:val="24"/>
              </w:rPr>
              <w:t>So</w:t>
            </w:r>
            <w:proofErr w:type="gramEnd"/>
            <w:r w:rsidRPr="00D54286">
              <w:rPr>
                <w:rFonts w:ascii="Times New Roman" w:hAnsi="Times New Roman" w:cs="Times New Roman"/>
                <w:sz w:val="24"/>
                <w:szCs w:val="24"/>
              </w:rPr>
              <w:t xml:space="preserve"> my alternative is to come to Bulgaria which is home. ...I have lost all connections because I did not have university life in Bulgaria. Sometimes I miss the atmosphere in Bulgaria and some sentimental things and the fact I cannot speak my language.  I speak French, English, </w:t>
            </w:r>
            <w:proofErr w:type="gramStart"/>
            <w:r w:rsidRPr="00D54286">
              <w:rPr>
                <w:rFonts w:ascii="Times New Roman" w:hAnsi="Times New Roman" w:cs="Times New Roman"/>
                <w:sz w:val="24"/>
                <w:szCs w:val="24"/>
              </w:rPr>
              <w:t>Dutch,...</w:t>
            </w:r>
            <w:proofErr w:type="gramEnd"/>
            <w:r w:rsidRPr="007D63CF">
              <w:rPr>
                <w:rFonts w:ascii="Times New Roman" w:hAnsi="Times New Roman" w:cs="Times New Roman"/>
                <w:sz w:val="24"/>
                <w:szCs w:val="24"/>
                <w:highlight w:val="yellow"/>
              </w:rPr>
              <w:t>I speak with many Belgians and foreign people in my job.</w:t>
            </w:r>
          </w:p>
        </w:tc>
      </w:tr>
      <w:tr w:rsidR="0007591D" w:rsidRPr="00D54286" w:rsidTr="009522BC">
        <w:trPr>
          <w:trHeight w:val="138"/>
        </w:trPr>
        <w:tc>
          <w:tcPr>
            <w:tcW w:w="1190" w:type="dxa"/>
          </w:tcPr>
          <w:p w:rsidR="0007591D" w:rsidRPr="00D54286"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576" w:type="dxa"/>
          </w:tcPr>
          <w:p w:rsidR="0007591D" w:rsidRPr="00D54286" w:rsidRDefault="0007591D" w:rsidP="009522BC">
            <w:pPr>
              <w:rPr>
                <w:rFonts w:ascii="Times New Roman" w:hAnsi="Times New Roman" w:cs="Times New Roman"/>
                <w:sz w:val="24"/>
                <w:szCs w:val="24"/>
              </w:rPr>
            </w:pPr>
            <w:r>
              <w:rPr>
                <w:rFonts w:ascii="Times New Roman" w:hAnsi="Times New Roman" w:cs="Times New Roman"/>
                <w:sz w:val="24"/>
                <w:szCs w:val="24"/>
              </w:rPr>
              <w:t>A process</w:t>
            </w:r>
          </w:p>
        </w:tc>
        <w:tc>
          <w:tcPr>
            <w:tcW w:w="2510" w:type="dxa"/>
          </w:tcPr>
          <w:p w:rsidR="0007591D" w:rsidRPr="00D54286" w:rsidRDefault="0007591D" w:rsidP="009522BC">
            <w:pPr>
              <w:rPr>
                <w:rFonts w:ascii="Times New Roman" w:hAnsi="Times New Roman" w:cs="Times New Roman"/>
                <w:sz w:val="24"/>
                <w:szCs w:val="24"/>
              </w:rPr>
            </w:pPr>
            <w:r>
              <w:rPr>
                <w:rFonts w:ascii="Times New Roman" w:hAnsi="Times New Roman" w:cs="Times New Roman"/>
                <w:sz w:val="24"/>
                <w:szCs w:val="24"/>
              </w:rPr>
              <w:t>Cultural exchange</w:t>
            </w:r>
          </w:p>
        </w:tc>
        <w:tc>
          <w:tcPr>
            <w:tcW w:w="4361" w:type="dxa"/>
          </w:tcPr>
          <w:p w:rsidR="0007591D" w:rsidRPr="00D54286" w:rsidRDefault="0007591D" w:rsidP="009522BC">
            <w:pPr>
              <w:rPr>
                <w:rFonts w:ascii="Times New Roman" w:hAnsi="Times New Roman" w:cs="Times New Roman"/>
                <w:sz w:val="24"/>
                <w:szCs w:val="24"/>
              </w:rPr>
            </w:pPr>
            <w:proofErr w:type="gramStart"/>
            <w:r w:rsidRPr="00D54286">
              <w:rPr>
                <w:rFonts w:ascii="Times New Roman" w:hAnsi="Times New Roman" w:cs="Times New Roman"/>
                <w:sz w:val="24"/>
                <w:szCs w:val="24"/>
              </w:rPr>
              <w:t>.....</w:t>
            </w:r>
            <w:proofErr w:type="gramEnd"/>
            <w:r w:rsidRPr="00D54286">
              <w:rPr>
                <w:rFonts w:ascii="Times New Roman" w:hAnsi="Times New Roman" w:cs="Times New Roman"/>
                <w:sz w:val="24"/>
                <w:szCs w:val="24"/>
              </w:rPr>
              <w:t xml:space="preserve">There are many common things in the mentality. Belgian people do not have a common </w:t>
            </w:r>
            <w:proofErr w:type="gramStart"/>
            <w:r w:rsidRPr="00D54286">
              <w:rPr>
                <w:rFonts w:ascii="Times New Roman" w:hAnsi="Times New Roman" w:cs="Times New Roman"/>
                <w:sz w:val="24"/>
                <w:szCs w:val="24"/>
              </w:rPr>
              <w:t xml:space="preserve">identity </w:t>
            </w:r>
            <w:r w:rsidRPr="002D516C">
              <w:rPr>
                <w:rFonts w:ascii="Times New Roman" w:hAnsi="Times New Roman" w:cs="Times New Roman"/>
                <w:sz w:val="24"/>
                <w:szCs w:val="24"/>
                <w:highlight w:val="cyan"/>
              </w:rPr>
              <w:t>.</w:t>
            </w:r>
            <w:proofErr w:type="gramEnd"/>
            <w:r w:rsidRPr="002D516C">
              <w:rPr>
                <w:rFonts w:ascii="Times New Roman" w:hAnsi="Times New Roman" w:cs="Times New Roman"/>
                <w:sz w:val="24"/>
                <w:szCs w:val="24"/>
                <w:highlight w:val="cyan"/>
              </w:rPr>
              <w:t xml:space="preserve"> Their own image for identity has changed because they are surrounded by many foreigners, Asians, Arabs, Balkans etc.  They are very open to </w:t>
            </w:r>
            <w:r w:rsidRPr="002D516C">
              <w:rPr>
                <w:rFonts w:ascii="Times New Roman" w:hAnsi="Times New Roman" w:cs="Times New Roman"/>
                <w:sz w:val="24"/>
                <w:szCs w:val="24"/>
                <w:highlight w:val="cyan"/>
              </w:rPr>
              <w:lastRenderedPageBreak/>
              <w:t>accept different people and because of that they acquire the mentality of the Eastern, Balkan and Arab people.  Is it John or Dancho. (a Bulgarian name</w:t>
            </w:r>
            <w:proofErr w:type="gramStart"/>
            <w:r w:rsidRPr="002D516C">
              <w:rPr>
                <w:rFonts w:ascii="Times New Roman" w:hAnsi="Times New Roman" w:cs="Times New Roman"/>
                <w:sz w:val="24"/>
                <w:szCs w:val="24"/>
                <w:highlight w:val="cyan"/>
              </w:rPr>
              <w:t>)..</w:t>
            </w:r>
            <w:proofErr w:type="gramEnd"/>
            <w:r w:rsidRPr="002D516C">
              <w:rPr>
                <w:rFonts w:ascii="Times New Roman" w:hAnsi="Times New Roman" w:cs="Times New Roman"/>
                <w:sz w:val="24"/>
                <w:szCs w:val="24"/>
                <w:highlight w:val="cyan"/>
              </w:rPr>
              <w:t>you see Dancho in Leuven. It is connected to things such as how helpful they are, how jealous they are or if they are in good mood or not. These are typically Balkan things</w:t>
            </w:r>
            <w:r w:rsidRPr="00D54286">
              <w:rPr>
                <w:rFonts w:ascii="Times New Roman" w:hAnsi="Times New Roman" w:cs="Times New Roman"/>
                <w:sz w:val="24"/>
                <w:szCs w:val="24"/>
              </w:rPr>
              <w:t xml:space="preserve">. If he looks at you in a bad way, he will not help you... </w:t>
            </w:r>
          </w:p>
        </w:tc>
      </w:tr>
      <w:tr w:rsidR="0007591D" w:rsidRPr="00D54286" w:rsidTr="009522BC">
        <w:trPr>
          <w:trHeight w:val="138"/>
        </w:trPr>
        <w:tc>
          <w:tcPr>
            <w:tcW w:w="119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lastRenderedPageBreak/>
              <w:t>European bond</w:t>
            </w:r>
          </w:p>
          <w:p w:rsidR="0007591D" w:rsidRPr="00D54286" w:rsidRDefault="0007591D" w:rsidP="009522BC">
            <w:pPr>
              <w:rPr>
                <w:rFonts w:ascii="Times New Roman" w:hAnsi="Times New Roman" w:cs="Times New Roman"/>
                <w:sz w:val="24"/>
                <w:szCs w:val="24"/>
              </w:rPr>
            </w:pPr>
          </w:p>
        </w:tc>
        <w:tc>
          <w:tcPr>
            <w:tcW w:w="1576"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-economic</w:t>
            </w: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-social</w:t>
            </w: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-cultural</w:t>
            </w:r>
          </w:p>
          <w:p w:rsidR="0007591D" w:rsidRPr="00D54286" w:rsidRDefault="0007591D" w:rsidP="009522BC">
            <w:pPr>
              <w:rPr>
                <w:rFonts w:ascii="Times New Roman" w:hAnsi="Times New Roman" w:cs="Times New Roman"/>
                <w:sz w:val="24"/>
                <w:szCs w:val="24"/>
              </w:rPr>
            </w:pPr>
            <w:r>
              <w:rPr>
                <w:rFonts w:ascii="Times New Roman" w:hAnsi="Times New Roman" w:cs="Times New Roman"/>
                <w:sz w:val="24"/>
                <w:szCs w:val="24"/>
              </w:rPr>
              <w:t>similarities</w:t>
            </w:r>
          </w:p>
        </w:tc>
        <w:tc>
          <w:tcPr>
            <w:tcW w:w="251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Way of thinking,</w:t>
            </w: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Making business</w:t>
            </w: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-being more open and less conservative</w:t>
            </w:r>
          </w:p>
          <w:p w:rsidR="0007591D" w:rsidRPr="00D54286" w:rsidRDefault="0007591D" w:rsidP="009522BC">
            <w:pPr>
              <w:rPr>
                <w:rFonts w:ascii="Times New Roman" w:hAnsi="Times New Roman" w:cs="Times New Roman"/>
                <w:sz w:val="24"/>
                <w:szCs w:val="24"/>
              </w:rPr>
            </w:pPr>
            <w:r>
              <w:rPr>
                <w:rFonts w:ascii="Times New Roman" w:hAnsi="Times New Roman" w:cs="Times New Roman"/>
                <w:sz w:val="24"/>
                <w:szCs w:val="24"/>
              </w:rPr>
              <w:t>-speaking foreign languages</w:t>
            </w:r>
          </w:p>
        </w:tc>
        <w:tc>
          <w:tcPr>
            <w:tcW w:w="4361" w:type="dxa"/>
          </w:tcPr>
          <w:p w:rsidR="0007591D" w:rsidRPr="00D54286" w:rsidRDefault="0007591D" w:rsidP="009522BC">
            <w:pPr>
              <w:rPr>
                <w:rFonts w:ascii="Times New Roman" w:hAnsi="Times New Roman" w:cs="Times New Roman"/>
                <w:sz w:val="24"/>
                <w:szCs w:val="24"/>
              </w:rPr>
            </w:pPr>
            <w:r w:rsidRPr="00D54286">
              <w:rPr>
                <w:rFonts w:ascii="Times New Roman" w:hAnsi="Times New Roman" w:cs="Times New Roman"/>
                <w:sz w:val="24"/>
                <w:szCs w:val="24"/>
              </w:rPr>
              <w:t xml:space="preserve">I have not experienced any discrimination or racism because I have understood that I have to adapt when I am into this society and when I am not, I could be Bulgarian.  They like the deals, the tricks, the illegal things (the Flemish people) but at the same time the face of the country is </w:t>
            </w:r>
            <w:proofErr w:type="gramStart"/>
            <w:r w:rsidRPr="00D54286">
              <w:rPr>
                <w:rFonts w:ascii="Times New Roman" w:hAnsi="Times New Roman" w:cs="Times New Roman"/>
                <w:sz w:val="24"/>
                <w:szCs w:val="24"/>
              </w:rPr>
              <w:t>different..</w:t>
            </w:r>
            <w:proofErr w:type="gramEnd"/>
            <w:r w:rsidRPr="00D54286">
              <w:rPr>
                <w:rFonts w:ascii="Times New Roman" w:hAnsi="Times New Roman" w:cs="Times New Roman"/>
                <w:sz w:val="24"/>
                <w:szCs w:val="24"/>
              </w:rPr>
              <w:t xml:space="preserve">you know banks, costumes.  </w:t>
            </w:r>
            <w:r w:rsidRPr="002D516C">
              <w:rPr>
                <w:rFonts w:ascii="Times New Roman" w:hAnsi="Times New Roman" w:cs="Times New Roman"/>
                <w:sz w:val="24"/>
                <w:szCs w:val="24"/>
                <w:highlight w:val="cyan"/>
              </w:rPr>
              <w:t xml:space="preserve">But if you are in the middle class and not for example among the beggars, it is exactly like the one in Bulgaria. Bulgaria has also undergone change. There are modern people, there are people who make business and help you. ...There are people who think in a European way (not like Bai </w:t>
            </w:r>
            <w:proofErr w:type="gramStart"/>
            <w:r w:rsidRPr="002D516C">
              <w:rPr>
                <w:rFonts w:ascii="Times New Roman" w:hAnsi="Times New Roman" w:cs="Times New Roman"/>
                <w:sz w:val="24"/>
                <w:szCs w:val="24"/>
                <w:highlight w:val="cyan"/>
              </w:rPr>
              <w:t>Ganio</w:t>
            </w:r>
            <w:r w:rsidRPr="00D54286">
              <w:rPr>
                <w:rFonts w:ascii="Times New Roman" w:hAnsi="Times New Roman" w:cs="Times New Roman"/>
                <w:sz w:val="24"/>
                <w:szCs w:val="24"/>
              </w:rPr>
              <w:t>)...</w:t>
            </w:r>
            <w:proofErr w:type="gramEnd"/>
            <w:r w:rsidRPr="00D54286">
              <w:rPr>
                <w:rFonts w:ascii="Times New Roman" w:hAnsi="Times New Roman" w:cs="Times New Roman"/>
                <w:sz w:val="24"/>
                <w:szCs w:val="24"/>
              </w:rPr>
              <w:t xml:space="preserve">not like I am not ok but my neighbour has to be in a worse situation . </w:t>
            </w:r>
            <w:r w:rsidRPr="002D516C">
              <w:rPr>
                <w:rFonts w:ascii="Times New Roman" w:hAnsi="Times New Roman" w:cs="Times New Roman"/>
                <w:sz w:val="24"/>
                <w:szCs w:val="24"/>
                <w:highlight w:val="cyan"/>
              </w:rPr>
              <w:t xml:space="preserve">There are people between 20 and 40 who has experienced a little bit communism and democracy and they are less </w:t>
            </w:r>
            <w:proofErr w:type="gramStart"/>
            <w:r w:rsidRPr="002D516C">
              <w:rPr>
                <w:rFonts w:ascii="Times New Roman" w:hAnsi="Times New Roman" w:cs="Times New Roman"/>
                <w:sz w:val="24"/>
                <w:szCs w:val="24"/>
                <w:highlight w:val="cyan"/>
              </w:rPr>
              <w:t>conservative,</w:t>
            </w:r>
            <w:proofErr w:type="gramEnd"/>
            <w:r w:rsidRPr="002D516C">
              <w:rPr>
                <w:rFonts w:ascii="Times New Roman" w:hAnsi="Times New Roman" w:cs="Times New Roman"/>
                <w:sz w:val="24"/>
                <w:szCs w:val="24"/>
                <w:highlight w:val="cyan"/>
              </w:rPr>
              <w:t xml:space="preserve"> they speak foreign languages. travel, make business.</w:t>
            </w:r>
          </w:p>
        </w:tc>
      </w:tr>
      <w:tr w:rsidR="0007591D" w:rsidRPr="00D54286" w:rsidTr="009522BC">
        <w:trPr>
          <w:trHeight w:val="138"/>
        </w:trPr>
        <w:tc>
          <w:tcPr>
            <w:tcW w:w="1190" w:type="dxa"/>
          </w:tcPr>
          <w:p w:rsidR="0007591D" w:rsidRPr="00D54286" w:rsidRDefault="0007591D" w:rsidP="009522BC">
            <w:pPr>
              <w:rPr>
                <w:rFonts w:ascii="Times New Roman" w:hAnsi="Times New Roman" w:cs="Times New Roman"/>
                <w:sz w:val="24"/>
                <w:szCs w:val="24"/>
              </w:rPr>
            </w:pPr>
            <w:r>
              <w:rPr>
                <w:rFonts w:ascii="Times New Roman" w:hAnsi="Times New Roman" w:cs="Times New Roman"/>
                <w:sz w:val="24"/>
                <w:szCs w:val="24"/>
              </w:rPr>
              <w:t>European bond</w:t>
            </w:r>
          </w:p>
        </w:tc>
        <w:tc>
          <w:tcPr>
            <w:tcW w:w="1576"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-economic</w:t>
            </w: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-social</w:t>
            </w: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-cultural</w:t>
            </w: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Similarities</w:t>
            </w: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instead</w:t>
            </w:r>
            <w:proofErr w:type="gramEnd"/>
            <w:r>
              <w:rPr>
                <w:rFonts w:ascii="Times New Roman" w:hAnsi="Times New Roman" w:cs="Times New Roman"/>
                <w:sz w:val="24"/>
                <w:szCs w:val="24"/>
              </w:rPr>
              <w:t xml:space="preserve"> of territorial identification)</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A process</w:t>
            </w:r>
          </w:p>
          <w:p w:rsidR="0007591D" w:rsidRDefault="0007591D" w:rsidP="009522BC">
            <w:pPr>
              <w:rPr>
                <w:rFonts w:ascii="Times New Roman" w:hAnsi="Times New Roman" w:cs="Times New Roman"/>
                <w:sz w:val="24"/>
                <w:szCs w:val="24"/>
              </w:rPr>
            </w:pPr>
          </w:p>
          <w:p w:rsidR="0007591D" w:rsidRPr="00D54286" w:rsidRDefault="0007591D" w:rsidP="009522BC">
            <w:pPr>
              <w:rPr>
                <w:rFonts w:ascii="Times New Roman" w:hAnsi="Times New Roman" w:cs="Times New Roman"/>
                <w:sz w:val="24"/>
                <w:szCs w:val="24"/>
              </w:rPr>
            </w:pPr>
          </w:p>
        </w:tc>
        <w:tc>
          <w:tcPr>
            <w:tcW w:w="251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Middle level</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D54286" w:rsidRDefault="0007591D" w:rsidP="009522BC">
            <w:pPr>
              <w:rPr>
                <w:rFonts w:ascii="Times New Roman" w:hAnsi="Times New Roman" w:cs="Times New Roman"/>
                <w:sz w:val="24"/>
                <w:szCs w:val="24"/>
              </w:rPr>
            </w:pPr>
            <w:r>
              <w:rPr>
                <w:rFonts w:ascii="Times New Roman" w:hAnsi="Times New Roman" w:cs="Times New Roman"/>
                <w:sz w:val="24"/>
                <w:szCs w:val="24"/>
              </w:rPr>
              <w:t>synchronization</w:t>
            </w:r>
          </w:p>
        </w:tc>
        <w:tc>
          <w:tcPr>
            <w:tcW w:w="4361" w:type="dxa"/>
          </w:tcPr>
          <w:p w:rsidR="0007591D" w:rsidRPr="00D54286" w:rsidRDefault="0007591D" w:rsidP="009522BC">
            <w:pPr>
              <w:rPr>
                <w:rFonts w:ascii="Times New Roman" w:hAnsi="Times New Roman" w:cs="Times New Roman"/>
                <w:sz w:val="24"/>
                <w:szCs w:val="24"/>
              </w:rPr>
            </w:pPr>
            <w:r w:rsidRPr="00D54286">
              <w:rPr>
                <w:rFonts w:ascii="Times New Roman" w:hAnsi="Times New Roman" w:cs="Times New Roman"/>
                <w:sz w:val="24"/>
                <w:szCs w:val="24"/>
              </w:rPr>
              <w:t xml:space="preserve">I do not think that being European is qualified with somebody who is living on the European continent and someone who comes presumably from Western Europe so that we could call him European the way it was until today.  You know the East has always tried to catch the West. In the moment, however, the West is starting to go down and it is meeting the East.  </w:t>
            </w:r>
            <w:r w:rsidRPr="002D516C">
              <w:rPr>
                <w:rFonts w:ascii="Times New Roman" w:hAnsi="Times New Roman" w:cs="Times New Roman"/>
                <w:sz w:val="24"/>
                <w:szCs w:val="24"/>
                <w:highlight w:val="cyan"/>
              </w:rPr>
              <w:t>Due to that we have a middle level. We are becoming one big village. Everything is the same. Even though we speak different languages, we speak basically the same things.</w:t>
            </w:r>
            <w:r w:rsidRPr="00D54286">
              <w:rPr>
                <w:rFonts w:ascii="Times New Roman" w:hAnsi="Times New Roman" w:cs="Times New Roman"/>
                <w:sz w:val="24"/>
                <w:szCs w:val="24"/>
              </w:rPr>
              <w:t xml:space="preserve"> Everything has </w:t>
            </w:r>
            <w:proofErr w:type="gramStart"/>
            <w:r w:rsidRPr="00D54286">
              <w:rPr>
                <w:rFonts w:ascii="Times New Roman" w:hAnsi="Times New Roman" w:cs="Times New Roman"/>
                <w:sz w:val="24"/>
                <w:szCs w:val="24"/>
              </w:rPr>
              <w:t>began</w:t>
            </w:r>
            <w:proofErr w:type="gramEnd"/>
            <w:r w:rsidRPr="00D54286">
              <w:rPr>
                <w:rFonts w:ascii="Times New Roman" w:hAnsi="Times New Roman" w:cs="Times New Roman"/>
                <w:sz w:val="24"/>
                <w:szCs w:val="24"/>
              </w:rPr>
              <w:t xml:space="preserve"> to merge in </w:t>
            </w:r>
            <w:r w:rsidRPr="00D54286">
              <w:rPr>
                <w:rFonts w:ascii="Times New Roman" w:hAnsi="Times New Roman" w:cs="Times New Roman"/>
                <w:sz w:val="24"/>
                <w:szCs w:val="24"/>
              </w:rPr>
              <w:lastRenderedPageBreak/>
              <w:t>the last 10 or 15 years.  According to the elder people here the West has changed because many foreign people have come and they have acquired more than they had given</w:t>
            </w:r>
            <w:r w:rsidRPr="002D516C">
              <w:rPr>
                <w:rFonts w:ascii="Times New Roman" w:hAnsi="Times New Roman" w:cs="Times New Roman"/>
                <w:sz w:val="24"/>
                <w:szCs w:val="24"/>
                <w:highlight w:val="cyan"/>
              </w:rPr>
              <w:t>. The East comes with the thirst to get more than to give...East is everything after Austria...Europe is everything from Scandinavia to Greece ...without Turkey and Russia. This cross if you can imagine is the whole of Europe.</w:t>
            </w:r>
            <w:r w:rsidRPr="00D54286">
              <w:rPr>
                <w:rFonts w:ascii="Times New Roman" w:hAnsi="Times New Roman" w:cs="Times New Roman"/>
                <w:sz w:val="24"/>
                <w:szCs w:val="24"/>
              </w:rPr>
              <w:t xml:space="preserve">  The East has always tried to catch up with the developed West but now the West is coming down and for us...we are not changing in any way...it is just becoming the same for us...There is the same level...But these East European people are bringing something good...Imagine these people but not the ones working on the building constructions...but the ones that work in the companies, that travel and make business...they are not criminals and rapers.  They are just normal people who have ideas that want to make something different outside their countries and they are ready to accept the rules of the foreign country. </w:t>
            </w:r>
            <w:r w:rsidRPr="002D516C">
              <w:rPr>
                <w:rFonts w:ascii="Times New Roman" w:hAnsi="Times New Roman" w:cs="Times New Roman"/>
                <w:sz w:val="24"/>
                <w:szCs w:val="24"/>
                <w:highlight w:val="cyan"/>
              </w:rPr>
              <w:t>Here it is the synchronization. You have a transfer of money, stock and services...and the exchange of cultural mentality</w:t>
            </w:r>
            <w:r w:rsidRPr="00D54286">
              <w:rPr>
                <w:rFonts w:ascii="Times New Roman" w:hAnsi="Times New Roman" w:cs="Times New Roman"/>
                <w:sz w:val="24"/>
                <w:szCs w:val="24"/>
              </w:rPr>
              <w:t xml:space="preserve">. </w:t>
            </w:r>
            <w:r w:rsidRPr="002D516C">
              <w:rPr>
                <w:rFonts w:ascii="Times New Roman" w:hAnsi="Times New Roman" w:cs="Times New Roman"/>
                <w:sz w:val="24"/>
                <w:szCs w:val="24"/>
                <w:highlight w:val="cyan"/>
              </w:rPr>
              <w:t>If you are Bulgarian and I am Belgian and we make business together, we exchange something and if everything goes well, we start to become friends. I could invite you to my house, you could invite me. We could become closed and the business will go smoother.</w:t>
            </w:r>
            <w:r w:rsidRPr="00D54286">
              <w:rPr>
                <w:rFonts w:ascii="Times New Roman" w:hAnsi="Times New Roman" w:cs="Times New Roman"/>
                <w:sz w:val="24"/>
                <w:szCs w:val="24"/>
              </w:rPr>
              <w:t xml:space="preserve">  You could recommend me to someone for that.</w:t>
            </w:r>
          </w:p>
        </w:tc>
      </w:tr>
      <w:tr w:rsidR="0007591D" w:rsidRPr="00D54286" w:rsidTr="009522BC">
        <w:trPr>
          <w:trHeight w:val="759"/>
        </w:trPr>
        <w:tc>
          <w:tcPr>
            <w:tcW w:w="1190" w:type="dxa"/>
          </w:tcPr>
          <w:p w:rsidR="0007591D" w:rsidRPr="00D54286" w:rsidRDefault="0007591D" w:rsidP="009522BC">
            <w:pPr>
              <w:rPr>
                <w:rFonts w:ascii="Times New Roman" w:hAnsi="Times New Roman" w:cs="Times New Roman"/>
                <w:sz w:val="24"/>
                <w:szCs w:val="24"/>
              </w:rPr>
            </w:pPr>
            <w:r>
              <w:rPr>
                <w:rFonts w:ascii="Times New Roman" w:hAnsi="Times New Roman" w:cs="Times New Roman"/>
                <w:sz w:val="24"/>
                <w:szCs w:val="24"/>
              </w:rPr>
              <w:lastRenderedPageBreak/>
              <w:t>Cultural bond or the Political bond between the EU countries</w:t>
            </w:r>
          </w:p>
        </w:tc>
        <w:tc>
          <w:tcPr>
            <w:tcW w:w="1576" w:type="dxa"/>
          </w:tcPr>
          <w:p w:rsidR="0007591D" w:rsidRPr="00D54286" w:rsidRDefault="0007591D" w:rsidP="009522BC">
            <w:pPr>
              <w:rPr>
                <w:rFonts w:ascii="Times New Roman" w:hAnsi="Times New Roman" w:cs="Times New Roman"/>
                <w:sz w:val="24"/>
                <w:szCs w:val="24"/>
              </w:rPr>
            </w:pPr>
            <w:r>
              <w:rPr>
                <w:rFonts w:ascii="Times New Roman" w:hAnsi="Times New Roman" w:cs="Times New Roman"/>
                <w:sz w:val="24"/>
                <w:szCs w:val="24"/>
              </w:rPr>
              <w:t>Values/Goals of the EU</w:t>
            </w:r>
          </w:p>
        </w:tc>
        <w:tc>
          <w:tcPr>
            <w:tcW w:w="2510" w:type="dxa"/>
          </w:tcPr>
          <w:p w:rsidR="0007591D" w:rsidRPr="00D54286" w:rsidRDefault="0007591D" w:rsidP="009522BC">
            <w:pPr>
              <w:rPr>
                <w:rFonts w:ascii="Times New Roman" w:hAnsi="Times New Roman" w:cs="Times New Roman"/>
                <w:sz w:val="24"/>
                <w:szCs w:val="24"/>
              </w:rPr>
            </w:pPr>
            <w:r>
              <w:rPr>
                <w:rFonts w:ascii="Times New Roman" w:hAnsi="Times New Roman" w:cs="Times New Roman"/>
                <w:sz w:val="24"/>
                <w:szCs w:val="24"/>
              </w:rPr>
              <w:t>Peace and the well being of the society</w:t>
            </w:r>
          </w:p>
        </w:tc>
        <w:tc>
          <w:tcPr>
            <w:tcW w:w="4361" w:type="dxa"/>
          </w:tcPr>
          <w:p w:rsidR="0007591D" w:rsidRPr="00D54286" w:rsidRDefault="0007591D" w:rsidP="009522BC">
            <w:pPr>
              <w:rPr>
                <w:rFonts w:ascii="Times New Roman" w:hAnsi="Times New Roman" w:cs="Times New Roman"/>
                <w:sz w:val="24"/>
                <w:szCs w:val="24"/>
              </w:rPr>
            </w:pPr>
            <w:r w:rsidRPr="00D54286">
              <w:rPr>
                <w:rFonts w:ascii="Times New Roman" w:hAnsi="Times New Roman" w:cs="Times New Roman"/>
                <w:sz w:val="24"/>
                <w:szCs w:val="24"/>
              </w:rPr>
              <w:t>...Europe is for me</w:t>
            </w:r>
            <w:r w:rsidRPr="002D516C">
              <w:rPr>
                <w:rFonts w:ascii="Times New Roman" w:hAnsi="Times New Roman" w:cs="Times New Roman"/>
                <w:sz w:val="24"/>
                <w:szCs w:val="24"/>
                <w:highlight w:val="cyan"/>
              </w:rPr>
              <w:t xml:space="preserve">...to live well together not looking at each other in a bad </w:t>
            </w:r>
            <w:proofErr w:type="gramStart"/>
            <w:r w:rsidRPr="002D516C">
              <w:rPr>
                <w:rFonts w:ascii="Times New Roman" w:hAnsi="Times New Roman" w:cs="Times New Roman"/>
                <w:sz w:val="24"/>
                <w:szCs w:val="24"/>
                <w:highlight w:val="cyan"/>
              </w:rPr>
              <w:t>way..</w:t>
            </w:r>
            <w:proofErr w:type="gramEnd"/>
            <w:r w:rsidRPr="002D516C">
              <w:rPr>
                <w:rFonts w:ascii="Times New Roman" w:hAnsi="Times New Roman" w:cs="Times New Roman"/>
                <w:sz w:val="24"/>
                <w:szCs w:val="24"/>
                <w:highlight w:val="cyan"/>
              </w:rPr>
              <w:t>everybody doing the things/the jobs he/she likes, being open to the other cultures...</w:t>
            </w:r>
          </w:p>
        </w:tc>
      </w:tr>
      <w:tr w:rsidR="0007591D" w:rsidRPr="00D54286" w:rsidTr="009522BC">
        <w:trPr>
          <w:trHeight w:val="1533"/>
        </w:trPr>
        <w:tc>
          <w:tcPr>
            <w:tcW w:w="1190" w:type="dxa"/>
          </w:tcPr>
          <w:p w:rsidR="0007591D" w:rsidRPr="00D54286" w:rsidRDefault="0007591D" w:rsidP="009522BC">
            <w:pPr>
              <w:rPr>
                <w:rFonts w:ascii="Times New Roman" w:hAnsi="Times New Roman" w:cs="Times New Roman"/>
                <w:sz w:val="24"/>
                <w:szCs w:val="24"/>
              </w:rPr>
            </w:pPr>
          </w:p>
        </w:tc>
        <w:tc>
          <w:tcPr>
            <w:tcW w:w="1576" w:type="dxa"/>
          </w:tcPr>
          <w:p w:rsidR="0007591D" w:rsidRPr="00D54286" w:rsidRDefault="0007591D" w:rsidP="009522BC">
            <w:pPr>
              <w:rPr>
                <w:rFonts w:ascii="Times New Roman" w:hAnsi="Times New Roman" w:cs="Times New Roman"/>
                <w:sz w:val="24"/>
                <w:szCs w:val="24"/>
              </w:rPr>
            </w:pPr>
          </w:p>
        </w:tc>
        <w:tc>
          <w:tcPr>
            <w:tcW w:w="2510" w:type="dxa"/>
          </w:tcPr>
          <w:p w:rsidR="0007591D" w:rsidRPr="00D54286" w:rsidRDefault="0007591D" w:rsidP="009522BC">
            <w:pPr>
              <w:rPr>
                <w:rFonts w:ascii="Times New Roman" w:hAnsi="Times New Roman" w:cs="Times New Roman"/>
                <w:sz w:val="24"/>
                <w:szCs w:val="24"/>
              </w:rPr>
            </w:pPr>
          </w:p>
        </w:tc>
        <w:tc>
          <w:tcPr>
            <w:tcW w:w="4361" w:type="dxa"/>
          </w:tcPr>
          <w:p w:rsidR="0007591D" w:rsidRPr="00D54286" w:rsidRDefault="0007591D" w:rsidP="009522BC">
            <w:pPr>
              <w:rPr>
                <w:rFonts w:ascii="Times New Roman" w:hAnsi="Times New Roman" w:cs="Times New Roman"/>
                <w:sz w:val="24"/>
                <w:szCs w:val="24"/>
              </w:rPr>
            </w:pPr>
            <w:r w:rsidRPr="00D54286">
              <w:rPr>
                <w:rFonts w:ascii="Times New Roman" w:hAnsi="Times New Roman" w:cs="Times New Roman"/>
                <w:sz w:val="24"/>
                <w:szCs w:val="24"/>
              </w:rPr>
              <w:t>I would not say I am citizen of the EU because it sounds like a cliché for me but I would describe it in a different way.  I would say that I am a Bulgarian living outside Bulgaria.  Because most Bulgarian people say I am a Bulgarian living in Europe or I go abroad...</w:t>
            </w:r>
            <w:r w:rsidRPr="002D516C">
              <w:rPr>
                <w:rFonts w:ascii="Times New Roman" w:hAnsi="Times New Roman" w:cs="Times New Roman"/>
                <w:sz w:val="24"/>
                <w:szCs w:val="24"/>
                <w:highlight w:val="cyan"/>
              </w:rPr>
              <w:t>What do you want to say that you go abroad, that it is better. I am Bulgarian, living outside Bulgarian and I will not say East or West or abroad.</w:t>
            </w:r>
            <w:r w:rsidRPr="00D54286">
              <w:rPr>
                <w:rFonts w:ascii="Times New Roman" w:hAnsi="Times New Roman" w:cs="Times New Roman"/>
                <w:sz w:val="24"/>
                <w:szCs w:val="24"/>
              </w:rPr>
              <w:t xml:space="preserve"> </w:t>
            </w:r>
          </w:p>
        </w:tc>
      </w:tr>
      <w:tr w:rsidR="0007591D" w:rsidRPr="00D54286" w:rsidTr="009522BC">
        <w:trPr>
          <w:trHeight w:val="3597"/>
        </w:trPr>
        <w:tc>
          <w:tcPr>
            <w:tcW w:w="1190" w:type="dxa"/>
          </w:tcPr>
          <w:p w:rsidR="0007591D" w:rsidRPr="00D54286" w:rsidRDefault="0007591D" w:rsidP="009522BC">
            <w:pPr>
              <w:rPr>
                <w:rFonts w:ascii="Times New Roman" w:hAnsi="Times New Roman" w:cs="Times New Roman"/>
                <w:sz w:val="24"/>
                <w:szCs w:val="24"/>
              </w:rPr>
            </w:pPr>
            <w:r>
              <w:rPr>
                <w:rFonts w:ascii="Times New Roman" w:hAnsi="Times New Roman" w:cs="Times New Roman"/>
                <w:sz w:val="24"/>
                <w:szCs w:val="24"/>
              </w:rPr>
              <w:t>Cultural bond or the Political bond between the EU countries</w:t>
            </w:r>
          </w:p>
        </w:tc>
        <w:tc>
          <w:tcPr>
            <w:tcW w:w="1576" w:type="dxa"/>
          </w:tcPr>
          <w:p w:rsidR="0007591D" w:rsidRPr="00D54286" w:rsidRDefault="0007591D" w:rsidP="009522BC">
            <w:pPr>
              <w:rPr>
                <w:rFonts w:ascii="Times New Roman" w:hAnsi="Times New Roman" w:cs="Times New Roman"/>
                <w:sz w:val="24"/>
                <w:szCs w:val="24"/>
              </w:rPr>
            </w:pPr>
            <w:r>
              <w:rPr>
                <w:rFonts w:ascii="Times New Roman" w:hAnsi="Times New Roman" w:cs="Times New Roman"/>
                <w:sz w:val="24"/>
                <w:szCs w:val="24"/>
              </w:rPr>
              <w:t>Religious inheritance</w:t>
            </w:r>
          </w:p>
        </w:tc>
        <w:tc>
          <w:tcPr>
            <w:tcW w:w="2510" w:type="dxa"/>
          </w:tcPr>
          <w:p w:rsidR="0007591D" w:rsidRPr="00D54286" w:rsidRDefault="0007591D" w:rsidP="009522BC">
            <w:pPr>
              <w:rPr>
                <w:rFonts w:ascii="Times New Roman" w:hAnsi="Times New Roman" w:cs="Times New Roman"/>
                <w:sz w:val="24"/>
                <w:szCs w:val="24"/>
              </w:rPr>
            </w:pPr>
            <w:r>
              <w:rPr>
                <w:rFonts w:ascii="Times New Roman" w:hAnsi="Times New Roman" w:cs="Times New Roman"/>
                <w:sz w:val="24"/>
                <w:szCs w:val="24"/>
              </w:rPr>
              <w:t>Christianity vs Islam</w:t>
            </w:r>
          </w:p>
        </w:tc>
        <w:tc>
          <w:tcPr>
            <w:tcW w:w="4361" w:type="dxa"/>
          </w:tcPr>
          <w:p w:rsidR="0007591D" w:rsidRPr="00D54286" w:rsidRDefault="0007591D" w:rsidP="009522BC">
            <w:pPr>
              <w:rPr>
                <w:rFonts w:ascii="Times New Roman" w:hAnsi="Times New Roman" w:cs="Times New Roman"/>
                <w:sz w:val="24"/>
                <w:szCs w:val="24"/>
              </w:rPr>
            </w:pPr>
            <w:r w:rsidRPr="00D54286">
              <w:rPr>
                <w:rFonts w:ascii="Times New Roman" w:hAnsi="Times New Roman" w:cs="Times New Roman"/>
                <w:sz w:val="24"/>
                <w:szCs w:val="24"/>
              </w:rPr>
              <w:t xml:space="preserve">I no longer associate the EU with any institution or structure. Years ago, yes. But not now. I am not disappointed...I am not affected in a bad way...but my first association is like I start laughing </w:t>
            </w:r>
            <w:proofErr w:type="gramStart"/>
            <w:r w:rsidRPr="00D54286">
              <w:rPr>
                <w:rFonts w:ascii="Times New Roman" w:hAnsi="Times New Roman" w:cs="Times New Roman"/>
                <w:sz w:val="24"/>
                <w:szCs w:val="24"/>
              </w:rPr>
              <w:t>....haha</w:t>
            </w:r>
            <w:proofErr w:type="gramEnd"/>
            <w:r w:rsidRPr="00D54286">
              <w:rPr>
                <w:rFonts w:ascii="Times New Roman" w:hAnsi="Times New Roman" w:cs="Times New Roman"/>
                <w:sz w:val="24"/>
                <w:szCs w:val="24"/>
              </w:rPr>
              <w:t xml:space="preserve"> EU...EU 20 countries on the same continent trying to live together...I would not add the serious idea to the EU. </w:t>
            </w:r>
            <w:r w:rsidRPr="002D516C">
              <w:rPr>
                <w:rFonts w:ascii="Times New Roman" w:hAnsi="Times New Roman" w:cs="Times New Roman"/>
                <w:sz w:val="24"/>
                <w:szCs w:val="24"/>
                <w:highlight w:val="cyan"/>
              </w:rPr>
              <w:t>The serious people who believe in the idea, will say the right to travel, the fact that we live together. But this is the package of the apple, they forget the inside which is already rotten. Most people forget to say what is going on inside.</w:t>
            </w:r>
            <w:r w:rsidRPr="00D54286">
              <w:rPr>
                <w:rFonts w:ascii="Times New Roman" w:hAnsi="Times New Roman" w:cs="Times New Roman"/>
                <w:sz w:val="24"/>
                <w:szCs w:val="24"/>
              </w:rPr>
              <w:t xml:space="preserve">  The bad things like conflicts...there are also good things. There is a crisis in the euro idea. That is why I am trying to answer with irony </w:t>
            </w:r>
            <w:proofErr w:type="gramStart"/>
            <w:r w:rsidRPr="00D54286">
              <w:rPr>
                <w:rFonts w:ascii="Times New Roman" w:hAnsi="Times New Roman" w:cs="Times New Roman"/>
                <w:sz w:val="24"/>
                <w:szCs w:val="24"/>
              </w:rPr>
              <w:t>cause</w:t>
            </w:r>
            <w:proofErr w:type="gramEnd"/>
            <w:r w:rsidRPr="00D54286">
              <w:rPr>
                <w:rFonts w:ascii="Times New Roman" w:hAnsi="Times New Roman" w:cs="Times New Roman"/>
                <w:sz w:val="24"/>
                <w:szCs w:val="24"/>
              </w:rPr>
              <w:t xml:space="preserve"> there is irony in real life too.  The EU under the motto it was created in the 50 years is gone. This idea does not exist. </w:t>
            </w:r>
            <w:r w:rsidRPr="002D516C">
              <w:rPr>
                <w:rFonts w:ascii="Times New Roman" w:hAnsi="Times New Roman" w:cs="Times New Roman"/>
                <w:sz w:val="24"/>
                <w:szCs w:val="24"/>
                <w:highlight w:val="cyan"/>
              </w:rPr>
              <w:t>This idea was launched...but there is no control and the idea was not fulfilled having now killings, islamization of cities and districts. I am sure this was not part of the European documents.</w:t>
            </w:r>
            <w:r w:rsidRPr="00D54286">
              <w:rPr>
                <w:rFonts w:ascii="Times New Roman" w:hAnsi="Times New Roman" w:cs="Times New Roman"/>
                <w:sz w:val="24"/>
                <w:szCs w:val="24"/>
              </w:rPr>
              <w:t xml:space="preserve"> </w:t>
            </w:r>
          </w:p>
        </w:tc>
      </w:tr>
    </w:tbl>
    <w:p w:rsidR="0007591D" w:rsidRDefault="0007591D" w:rsidP="0007591D">
      <w:pPr>
        <w:spacing w:line="240" w:lineRule="auto"/>
        <w:jc w:val="both"/>
        <w:rPr>
          <w:rFonts w:ascii="Times New Roman" w:hAnsi="Times New Roman" w:cs="Times New Roman"/>
          <w:sz w:val="24"/>
          <w:szCs w:val="24"/>
        </w:rPr>
      </w:pPr>
    </w:p>
    <w:p w:rsidR="0007591D" w:rsidRDefault="0007591D" w:rsidP="0007591D">
      <w:r w:rsidRPr="004A0322">
        <w:rPr>
          <w:highlight w:val="yellow"/>
        </w:rPr>
        <w:t>yellow colour: deductive coding</w:t>
      </w:r>
    </w:p>
    <w:p w:rsidR="0007591D" w:rsidRDefault="0007591D" w:rsidP="0007591D">
      <w:r w:rsidRPr="004A0322">
        <w:rPr>
          <w:highlight w:val="cyan"/>
        </w:rPr>
        <w:t>green colour: inductive coding</w:t>
      </w:r>
    </w:p>
    <w:p w:rsidR="0007591D" w:rsidRDefault="0007591D" w:rsidP="0007591D">
      <w:r w:rsidRPr="00552545">
        <w:rPr>
          <w:highlight w:val="magenta"/>
        </w:rPr>
        <w:t>pink colour: could be qualified under more than one bond</w:t>
      </w:r>
    </w:p>
    <w:p w:rsidR="0007591D" w:rsidRDefault="0007591D" w:rsidP="0007591D">
      <w:pPr>
        <w:spacing w:line="240" w:lineRule="auto"/>
        <w:jc w:val="both"/>
        <w:rPr>
          <w:rFonts w:ascii="Times New Roman" w:hAnsi="Times New Roman" w:cs="Times New Roman"/>
          <w:sz w:val="24"/>
          <w:szCs w:val="24"/>
        </w:rPr>
      </w:pPr>
    </w:p>
    <w:p w:rsidR="0007591D" w:rsidRDefault="0007591D" w:rsidP="0007591D">
      <w:pPr>
        <w:spacing w:line="240" w:lineRule="auto"/>
        <w:jc w:val="both"/>
        <w:rPr>
          <w:rFonts w:ascii="Times New Roman" w:hAnsi="Times New Roman" w:cs="Times New Roman"/>
          <w:sz w:val="24"/>
          <w:szCs w:val="24"/>
        </w:rPr>
      </w:pPr>
    </w:p>
    <w:p w:rsidR="0007591D" w:rsidRDefault="0007591D" w:rsidP="0007591D">
      <w:pPr>
        <w:spacing w:line="240" w:lineRule="auto"/>
        <w:jc w:val="both"/>
        <w:rPr>
          <w:rFonts w:ascii="Times New Roman" w:hAnsi="Times New Roman" w:cs="Times New Roman"/>
          <w:sz w:val="24"/>
          <w:szCs w:val="24"/>
        </w:rPr>
      </w:pPr>
    </w:p>
    <w:p w:rsidR="0007591D" w:rsidRPr="00D54286" w:rsidRDefault="0007591D" w:rsidP="0007591D">
      <w:pPr>
        <w:spacing w:line="240" w:lineRule="auto"/>
        <w:jc w:val="both"/>
        <w:rPr>
          <w:rFonts w:ascii="Times New Roman" w:hAnsi="Times New Roman" w:cs="Times New Roman"/>
          <w:sz w:val="24"/>
          <w:szCs w:val="24"/>
        </w:rPr>
      </w:pPr>
      <w:r w:rsidRPr="00D54286">
        <w:rPr>
          <w:rFonts w:ascii="Times New Roman" w:hAnsi="Times New Roman" w:cs="Times New Roman"/>
          <w:sz w:val="24"/>
          <w:szCs w:val="24"/>
        </w:rPr>
        <w:lastRenderedPageBreak/>
        <w:t xml:space="preserve">respondent: a man, 28 years old, medium education, Belgium, Leuven, speaks Flemish; unmarried, address, is working with Bulgarians, working for a Bulgarian company with an office in Great Britain, used to receive student money because he was both working and studying in Belgium; once received financial help from social and financial company </w:t>
      </w:r>
      <w:r w:rsidRPr="00D54286">
        <w:rPr>
          <w:rFonts w:ascii="Times New Roman" w:hAnsi="Times New Roman" w:cs="Times New Roman"/>
          <w:i/>
          <w:sz w:val="24"/>
          <w:szCs w:val="24"/>
        </w:rPr>
        <w:t xml:space="preserve">Aserta </w:t>
      </w:r>
      <w:r w:rsidRPr="00D54286">
        <w:rPr>
          <w:rFonts w:ascii="Times New Roman" w:hAnsi="Times New Roman" w:cs="Times New Roman"/>
          <w:sz w:val="24"/>
          <w:szCs w:val="24"/>
        </w:rPr>
        <w:t>in Belgium that helps working students financial help for integration;  has lived in Belgium for 10 years; came after he graduated school in Bulgaria; he actually joined his family that had already moved to Belgium; he moved in 2005 while his father in 2000; he wanted to deal with car business similarly with his father; his sister is still living in Bulgaria; numerous job refusals because he is from Bulgaria ( and Romania), because his name ends in Ov; they did not allow him to register a company in Belgium</w:t>
      </w: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r>
        <w:rPr>
          <w:rFonts w:ascii="Times New Roman" w:hAnsi="Times New Roman" w:cs="Times New Roman"/>
          <w:b/>
          <w:sz w:val="24"/>
          <w:szCs w:val="24"/>
        </w:rPr>
        <w:lastRenderedPageBreak/>
        <w:t>Interview 9</w:t>
      </w:r>
    </w:p>
    <w:p w:rsidR="0007591D" w:rsidRDefault="0007591D" w:rsidP="0007591D">
      <w:pPr>
        <w:pStyle w:val="NoSpacing"/>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817"/>
        <w:gridCol w:w="1443"/>
        <w:gridCol w:w="1229"/>
        <w:gridCol w:w="5133"/>
      </w:tblGrid>
      <w:tr w:rsidR="0007591D" w:rsidRPr="00C15EB5" w:rsidTr="009522BC">
        <w:tc>
          <w:tcPr>
            <w:tcW w:w="918" w:type="dxa"/>
          </w:tcPr>
          <w:p w:rsidR="0007591D" w:rsidRPr="00C15EB5" w:rsidRDefault="0007591D" w:rsidP="009522BC">
            <w:pPr>
              <w:rPr>
                <w:rFonts w:ascii="Times New Roman" w:hAnsi="Times New Roman" w:cs="Times New Roman"/>
                <w:sz w:val="24"/>
                <w:szCs w:val="24"/>
              </w:rPr>
            </w:pPr>
            <w:r w:rsidRPr="00C15EB5">
              <w:rPr>
                <w:rFonts w:ascii="Times New Roman" w:hAnsi="Times New Roman" w:cs="Times New Roman"/>
                <w:sz w:val="24"/>
                <w:szCs w:val="24"/>
              </w:rPr>
              <w:t>Bond</w:t>
            </w:r>
          </w:p>
        </w:tc>
        <w:tc>
          <w:tcPr>
            <w:tcW w:w="1170" w:type="dxa"/>
          </w:tcPr>
          <w:p w:rsidR="0007591D" w:rsidRPr="00C15EB5" w:rsidRDefault="0007591D" w:rsidP="009522BC">
            <w:pPr>
              <w:rPr>
                <w:rFonts w:ascii="Times New Roman" w:hAnsi="Times New Roman" w:cs="Times New Roman"/>
                <w:sz w:val="24"/>
                <w:szCs w:val="24"/>
              </w:rPr>
            </w:pPr>
            <w:r w:rsidRPr="00C15EB5">
              <w:rPr>
                <w:rFonts w:ascii="Times New Roman" w:hAnsi="Times New Roman" w:cs="Times New Roman"/>
                <w:sz w:val="24"/>
                <w:szCs w:val="24"/>
              </w:rPr>
              <w:t xml:space="preserve"> Category</w:t>
            </w:r>
          </w:p>
        </w:tc>
        <w:tc>
          <w:tcPr>
            <w:tcW w:w="1080" w:type="dxa"/>
          </w:tcPr>
          <w:p w:rsidR="0007591D" w:rsidRPr="00C15EB5" w:rsidRDefault="0007591D" w:rsidP="009522BC">
            <w:pPr>
              <w:rPr>
                <w:rFonts w:ascii="Times New Roman" w:hAnsi="Times New Roman" w:cs="Times New Roman"/>
                <w:sz w:val="24"/>
                <w:szCs w:val="24"/>
              </w:rPr>
            </w:pPr>
            <w:r w:rsidRPr="00C15EB5">
              <w:rPr>
                <w:rFonts w:ascii="Times New Roman" w:hAnsi="Times New Roman" w:cs="Times New Roman"/>
                <w:sz w:val="24"/>
                <w:szCs w:val="24"/>
              </w:rPr>
              <w:t>Code</w:t>
            </w:r>
          </w:p>
        </w:tc>
        <w:tc>
          <w:tcPr>
            <w:tcW w:w="6454" w:type="dxa"/>
          </w:tcPr>
          <w:p w:rsidR="0007591D" w:rsidRPr="00C15EB5" w:rsidRDefault="0007591D" w:rsidP="009522BC">
            <w:pPr>
              <w:rPr>
                <w:rFonts w:ascii="Times New Roman" w:hAnsi="Times New Roman" w:cs="Times New Roman"/>
                <w:sz w:val="24"/>
                <w:szCs w:val="24"/>
              </w:rPr>
            </w:pPr>
            <w:r w:rsidRPr="00C15EB5">
              <w:rPr>
                <w:rFonts w:ascii="Times New Roman" w:hAnsi="Times New Roman" w:cs="Times New Roman"/>
                <w:sz w:val="24"/>
                <w:szCs w:val="24"/>
              </w:rPr>
              <w:t>Quote</w:t>
            </w:r>
          </w:p>
        </w:tc>
      </w:tr>
      <w:tr w:rsidR="0007591D" w:rsidRPr="00C15EB5" w:rsidTr="009522BC">
        <w:tc>
          <w:tcPr>
            <w:tcW w:w="918" w:type="dxa"/>
          </w:tcPr>
          <w:p w:rsidR="0007591D" w:rsidRPr="00C15EB5" w:rsidRDefault="0007591D" w:rsidP="009522BC">
            <w:pPr>
              <w:rPr>
                <w:rFonts w:ascii="Times New Roman" w:hAnsi="Times New Roman" w:cs="Times New Roman"/>
                <w:sz w:val="24"/>
                <w:szCs w:val="24"/>
              </w:rPr>
            </w:pPr>
          </w:p>
        </w:tc>
        <w:tc>
          <w:tcPr>
            <w:tcW w:w="1170" w:type="dxa"/>
          </w:tcPr>
          <w:p w:rsidR="0007591D" w:rsidRPr="00C15EB5" w:rsidRDefault="0007591D" w:rsidP="009522BC">
            <w:pPr>
              <w:rPr>
                <w:rFonts w:ascii="Times New Roman" w:hAnsi="Times New Roman" w:cs="Times New Roman"/>
                <w:sz w:val="24"/>
                <w:szCs w:val="24"/>
              </w:rPr>
            </w:pPr>
          </w:p>
        </w:tc>
        <w:tc>
          <w:tcPr>
            <w:tcW w:w="1080" w:type="dxa"/>
          </w:tcPr>
          <w:p w:rsidR="0007591D" w:rsidRPr="00C15EB5" w:rsidRDefault="0007591D" w:rsidP="009522BC">
            <w:pPr>
              <w:rPr>
                <w:rFonts w:ascii="Times New Roman" w:hAnsi="Times New Roman" w:cs="Times New Roman"/>
                <w:sz w:val="24"/>
                <w:szCs w:val="24"/>
              </w:rPr>
            </w:pPr>
          </w:p>
        </w:tc>
        <w:tc>
          <w:tcPr>
            <w:tcW w:w="6454" w:type="dxa"/>
          </w:tcPr>
          <w:p w:rsidR="0007591D" w:rsidRPr="00C15EB5" w:rsidRDefault="0007591D" w:rsidP="009522BC">
            <w:pPr>
              <w:rPr>
                <w:rFonts w:ascii="Times New Roman" w:hAnsi="Times New Roman" w:cs="Times New Roman"/>
                <w:sz w:val="24"/>
                <w:szCs w:val="24"/>
              </w:rPr>
            </w:pPr>
            <w:r w:rsidRPr="00C41F10">
              <w:rPr>
                <w:rFonts w:ascii="Times New Roman" w:hAnsi="Times New Roman" w:cs="Times New Roman"/>
                <w:sz w:val="24"/>
                <w:szCs w:val="24"/>
                <w:highlight w:val="cyan"/>
              </w:rPr>
              <w:t>This system in Bulgaria. Our system made us leave the country so that we could earn our bacon abroad and solve everything on his/her own.</w:t>
            </w:r>
          </w:p>
        </w:tc>
      </w:tr>
      <w:tr w:rsidR="0007591D" w:rsidRPr="00C15EB5" w:rsidTr="009522BC">
        <w:tc>
          <w:tcPr>
            <w:tcW w:w="918" w:type="dxa"/>
          </w:tcPr>
          <w:p w:rsidR="0007591D" w:rsidRPr="00C15EB5" w:rsidRDefault="0007591D" w:rsidP="009522BC">
            <w:pPr>
              <w:rPr>
                <w:rFonts w:ascii="Times New Roman" w:hAnsi="Times New Roman" w:cs="Times New Roman"/>
                <w:sz w:val="24"/>
                <w:szCs w:val="24"/>
              </w:rPr>
            </w:pPr>
            <w:r>
              <w:rPr>
                <w:rFonts w:ascii="Times New Roman" w:hAnsi="Times New Roman" w:cs="Times New Roman"/>
                <w:sz w:val="24"/>
                <w:szCs w:val="24"/>
              </w:rPr>
              <w:t>Social bond/dissolution of this connection</w:t>
            </w:r>
          </w:p>
        </w:tc>
        <w:tc>
          <w:tcPr>
            <w:tcW w:w="1170" w:type="dxa"/>
          </w:tcPr>
          <w:p w:rsidR="0007591D" w:rsidRPr="00C15EB5" w:rsidRDefault="0007591D" w:rsidP="009522BC">
            <w:pPr>
              <w:rPr>
                <w:rFonts w:ascii="Times New Roman" w:hAnsi="Times New Roman" w:cs="Times New Roman"/>
                <w:sz w:val="24"/>
                <w:szCs w:val="24"/>
              </w:rPr>
            </w:pPr>
            <w:r>
              <w:rPr>
                <w:rFonts w:ascii="Times New Roman" w:hAnsi="Times New Roman" w:cs="Times New Roman"/>
                <w:sz w:val="24"/>
                <w:szCs w:val="24"/>
              </w:rPr>
              <w:t>Social rights</w:t>
            </w:r>
          </w:p>
        </w:tc>
        <w:tc>
          <w:tcPr>
            <w:tcW w:w="1080" w:type="dxa"/>
          </w:tcPr>
          <w:p w:rsidR="0007591D" w:rsidRPr="00C15EB5" w:rsidRDefault="0007591D" w:rsidP="009522BC">
            <w:pPr>
              <w:rPr>
                <w:rFonts w:ascii="Times New Roman" w:hAnsi="Times New Roman" w:cs="Times New Roman"/>
                <w:sz w:val="24"/>
                <w:szCs w:val="24"/>
              </w:rPr>
            </w:pPr>
            <w:r>
              <w:rPr>
                <w:rFonts w:ascii="Times New Roman" w:hAnsi="Times New Roman" w:cs="Times New Roman"/>
                <w:sz w:val="24"/>
                <w:szCs w:val="24"/>
              </w:rPr>
              <w:t>abuse</w:t>
            </w:r>
          </w:p>
        </w:tc>
        <w:tc>
          <w:tcPr>
            <w:tcW w:w="6454" w:type="dxa"/>
          </w:tcPr>
          <w:p w:rsidR="0007591D" w:rsidRPr="00C15EB5" w:rsidRDefault="0007591D" w:rsidP="009522BC">
            <w:pPr>
              <w:rPr>
                <w:rFonts w:ascii="Times New Roman" w:hAnsi="Times New Roman" w:cs="Times New Roman"/>
                <w:sz w:val="24"/>
                <w:szCs w:val="24"/>
              </w:rPr>
            </w:pPr>
            <w:r w:rsidRPr="00C15EB5">
              <w:rPr>
                <w:rFonts w:ascii="Times New Roman" w:hAnsi="Times New Roman" w:cs="Times New Roman"/>
                <w:sz w:val="24"/>
                <w:szCs w:val="24"/>
              </w:rPr>
              <w:t xml:space="preserve">The people who first came here (in the 90s) looked at the system in a more serious way in Germany. </w:t>
            </w:r>
            <w:r w:rsidRPr="00683DB2">
              <w:rPr>
                <w:rFonts w:ascii="Times New Roman" w:hAnsi="Times New Roman" w:cs="Times New Roman"/>
                <w:sz w:val="24"/>
                <w:szCs w:val="24"/>
                <w:highlight w:val="yellow"/>
              </w:rPr>
              <w:t>Now everybody is waiting for social benefits and people are lazy and we the Bulgarian people are known in a very negative way. There are much bigger abuses than before.</w:t>
            </w:r>
            <w:r w:rsidRPr="00C15EB5">
              <w:rPr>
                <w:rFonts w:ascii="Times New Roman" w:hAnsi="Times New Roman" w:cs="Times New Roman"/>
                <w:sz w:val="24"/>
                <w:szCs w:val="24"/>
              </w:rPr>
              <w:t xml:space="preserve"> </w:t>
            </w:r>
          </w:p>
        </w:tc>
      </w:tr>
      <w:tr w:rsidR="0007591D" w:rsidRPr="00C15EB5" w:rsidTr="009522BC">
        <w:tc>
          <w:tcPr>
            <w:tcW w:w="918" w:type="dxa"/>
          </w:tcPr>
          <w:p w:rsidR="0007591D" w:rsidRPr="00C15EB5"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170" w:type="dxa"/>
          </w:tcPr>
          <w:p w:rsidR="0007591D" w:rsidRPr="00C15EB5" w:rsidRDefault="0007591D" w:rsidP="009522BC">
            <w:pPr>
              <w:rPr>
                <w:rFonts w:ascii="Times New Roman" w:hAnsi="Times New Roman" w:cs="Times New Roman"/>
                <w:sz w:val="24"/>
                <w:szCs w:val="24"/>
              </w:rPr>
            </w:pPr>
            <w:r w:rsidRPr="007775F0">
              <w:rPr>
                <w:rFonts w:ascii="Times New Roman" w:hAnsi="Times New Roman" w:cs="Times New Roman"/>
                <w:sz w:val="24"/>
                <w:szCs w:val="24"/>
                <w:highlight w:val="cyan"/>
              </w:rPr>
              <w:t>Exclusion</w:t>
            </w:r>
          </w:p>
        </w:tc>
        <w:tc>
          <w:tcPr>
            <w:tcW w:w="1080" w:type="dxa"/>
          </w:tcPr>
          <w:p w:rsidR="0007591D" w:rsidRPr="00C15EB5" w:rsidRDefault="0007591D" w:rsidP="009522BC">
            <w:pPr>
              <w:rPr>
                <w:rFonts w:ascii="Times New Roman" w:hAnsi="Times New Roman" w:cs="Times New Roman"/>
                <w:sz w:val="24"/>
                <w:szCs w:val="24"/>
              </w:rPr>
            </w:pPr>
          </w:p>
        </w:tc>
        <w:tc>
          <w:tcPr>
            <w:tcW w:w="6454" w:type="dxa"/>
          </w:tcPr>
          <w:p w:rsidR="0007591D" w:rsidRPr="00C15EB5" w:rsidRDefault="0007591D" w:rsidP="009522BC">
            <w:pPr>
              <w:rPr>
                <w:rFonts w:ascii="Times New Roman" w:hAnsi="Times New Roman" w:cs="Times New Roman"/>
                <w:sz w:val="24"/>
                <w:szCs w:val="24"/>
              </w:rPr>
            </w:pPr>
            <w:r w:rsidRPr="007775F0">
              <w:rPr>
                <w:rFonts w:ascii="Times New Roman" w:hAnsi="Times New Roman" w:cs="Times New Roman"/>
                <w:sz w:val="24"/>
                <w:szCs w:val="24"/>
                <w:highlight w:val="cyan"/>
              </w:rPr>
              <w:t>Homeland is homeland. The love is different</w:t>
            </w:r>
            <w:r w:rsidRPr="00C15EB5">
              <w:rPr>
                <w:rFonts w:ascii="Times New Roman" w:hAnsi="Times New Roman" w:cs="Times New Roman"/>
                <w:sz w:val="24"/>
                <w:szCs w:val="24"/>
              </w:rPr>
              <w:t xml:space="preserve">. No matter how many years we have been living here, for them we will be foreigners. </w:t>
            </w:r>
            <w:r w:rsidRPr="007775F0">
              <w:rPr>
                <w:rFonts w:ascii="Times New Roman" w:hAnsi="Times New Roman" w:cs="Times New Roman"/>
                <w:sz w:val="24"/>
                <w:szCs w:val="24"/>
                <w:highlight w:val="cyan"/>
              </w:rPr>
              <w:t>...Auslaender is Auslaender.</w:t>
            </w:r>
          </w:p>
        </w:tc>
      </w:tr>
      <w:tr w:rsidR="0007591D" w:rsidRPr="00C15EB5" w:rsidTr="009522BC">
        <w:tc>
          <w:tcPr>
            <w:tcW w:w="918" w:type="dxa"/>
          </w:tcPr>
          <w:p w:rsidR="0007591D" w:rsidRPr="00C15EB5" w:rsidRDefault="0007591D" w:rsidP="009522BC">
            <w:pPr>
              <w:rPr>
                <w:rFonts w:ascii="Times New Roman" w:hAnsi="Times New Roman" w:cs="Times New Roman"/>
                <w:sz w:val="24"/>
                <w:szCs w:val="24"/>
              </w:rPr>
            </w:pPr>
          </w:p>
        </w:tc>
        <w:tc>
          <w:tcPr>
            <w:tcW w:w="1170" w:type="dxa"/>
          </w:tcPr>
          <w:p w:rsidR="0007591D" w:rsidRPr="00C15EB5" w:rsidRDefault="0007591D" w:rsidP="009522BC">
            <w:pPr>
              <w:rPr>
                <w:rFonts w:ascii="Times New Roman" w:hAnsi="Times New Roman" w:cs="Times New Roman"/>
                <w:sz w:val="24"/>
                <w:szCs w:val="24"/>
              </w:rPr>
            </w:pPr>
          </w:p>
        </w:tc>
        <w:tc>
          <w:tcPr>
            <w:tcW w:w="1080" w:type="dxa"/>
          </w:tcPr>
          <w:p w:rsidR="0007591D" w:rsidRPr="00C15EB5" w:rsidRDefault="0007591D" w:rsidP="009522BC">
            <w:pPr>
              <w:rPr>
                <w:rFonts w:ascii="Times New Roman" w:hAnsi="Times New Roman" w:cs="Times New Roman"/>
                <w:sz w:val="24"/>
                <w:szCs w:val="24"/>
              </w:rPr>
            </w:pPr>
          </w:p>
        </w:tc>
        <w:tc>
          <w:tcPr>
            <w:tcW w:w="6454" w:type="dxa"/>
          </w:tcPr>
          <w:p w:rsidR="0007591D" w:rsidRPr="00C15EB5" w:rsidRDefault="0007591D" w:rsidP="009522BC">
            <w:pPr>
              <w:rPr>
                <w:rFonts w:ascii="Times New Roman" w:hAnsi="Times New Roman" w:cs="Times New Roman"/>
                <w:sz w:val="24"/>
                <w:szCs w:val="24"/>
                <w:lang w:val="bg-BG"/>
              </w:rPr>
            </w:pPr>
            <w:r w:rsidRPr="00C15EB5">
              <w:rPr>
                <w:rFonts w:ascii="Times New Roman" w:hAnsi="Times New Roman" w:cs="Times New Roman"/>
                <w:sz w:val="24"/>
                <w:szCs w:val="24"/>
              </w:rPr>
              <w:t xml:space="preserve">...I do not want to offend anybody but from the "New Ours" is full...our </w:t>
            </w:r>
            <w:r w:rsidRPr="007775F0">
              <w:rPr>
                <w:rFonts w:ascii="Times New Roman" w:hAnsi="Times New Roman" w:cs="Times New Roman"/>
                <w:sz w:val="24"/>
                <w:szCs w:val="24"/>
                <w:highlight w:val="cyan"/>
              </w:rPr>
              <w:t>Roma people. Our reputation is distorted.</w:t>
            </w:r>
            <w:r w:rsidRPr="00C15EB5">
              <w:rPr>
                <w:rFonts w:ascii="Times New Roman" w:hAnsi="Times New Roman" w:cs="Times New Roman"/>
                <w:sz w:val="24"/>
                <w:szCs w:val="24"/>
              </w:rPr>
              <w:t xml:space="preserve"> </w:t>
            </w:r>
          </w:p>
        </w:tc>
      </w:tr>
      <w:tr w:rsidR="0007591D" w:rsidRPr="00C15EB5" w:rsidTr="009522BC">
        <w:tc>
          <w:tcPr>
            <w:tcW w:w="918" w:type="dxa"/>
          </w:tcPr>
          <w:p w:rsidR="0007591D" w:rsidRPr="00C15EB5" w:rsidRDefault="0007591D" w:rsidP="009522BC">
            <w:pPr>
              <w:rPr>
                <w:rFonts w:ascii="Times New Roman" w:hAnsi="Times New Roman" w:cs="Times New Roman"/>
                <w:sz w:val="24"/>
                <w:szCs w:val="24"/>
              </w:rPr>
            </w:pPr>
          </w:p>
        </w:tc>
        <w:tc>
          <w:tcPr>
            <w:tcW w:w="1170" w:type="dxa"/>
          </w:tcPr>
          <w:p w:rsidR="0007591D" w:rsidRPr="00C15EB5" w:rsidRDefault="0007591D" w:rsidP="009522BC">
            <w:pPr>
              <w:rPr>
                <w:rFonts w:ascii="Times New Roman" w:hAnsi="Times New Roman" w:cs="Times New Roman"/>
                <w:sz w:val="24"/>
                <w:szCs w:val="24"/>
              </w:rPr>
            </w:pPr>
          </w:p>
        </w:tc>
        <w:tc>
          <w:tcPr>
            <w:tcW w:w="1080" w:type="dxa"/>
          </w:tcPr>
          <w:p w:rsidR="0007591D" w:rsidRPr="00C15EB5" w:rsidRDefault="0007591D" w:rsidP="009522BC">
            <w:pPr>
              <w:rPr>
                <w:rFonts w:ascii="Times New Roman" w:hAnsi="Times New Roman" w:cs="Times New Roman"/>
                <w:sz w:val="24"/>
                <w:szCs w:val="24"/>
              </w:rPr>
            </w:pPr>
          </w:p>
        </w:tc>
        <w:tc>
          <w:tcPr>
            <w:tcW w:w="6454" w:type="dxa"/>
          </w:tcPr>
          <w:p w:rsidR="0007591D" w:rsidRPr="00C15EB5" w:rsidRDefault="0007591D" w:rsidP="009522BC">
            <w:pPr>
              <w:rPr>
                <w:rFonts w:ascii="Times New Roman" w:hAnsi="Times New Roman" w:cs="Times New Roman"/>
                <w:sz w:val="24"/>
                <w:szCs w:val="24"/>
              </w:rPr>
            </w:pPr>
            <w:r w:rsidRPr="00C15EB5">
              <w:rPr>
                <w:rFonts w:ascii="Times New Roman" w:hAnsi="Times New Roman" w:cs="Times New Roman"/>
                <w:sz w:val="24"/>
                <w:szCs w:val="24"/>
              </w:rPr>
              <w:t>People are like robots. After work they go home and only during the weekends you could do something else.</w:t>
            </w:r>
          </w:p>
        </w:tc>
      </w:tr>
      <w:tr w:rsidR="0007591D" w:rsidRPr="00C15EB5" w:rsidTr="009522BC">
        <w:tc>
          <w:tcPr>
            <w:tcW w:w="918" w:type="dxa"/>
          </w:tcPr>
          <w:p w:rsidR="0007591D" w:rsidRPr="00C15EB5" w:rsidRDefault="0007591D" w:rsidP="009522BC">
            <w:pPr>
              <w:rPr>
                <w:rFonts w:ascii="Times New Roman" w:hAnsi="Times New Roman" w:cs="Times New Roman"/>
                <w:sz w:val="24"/>
                <w:szCs w:val="24"/>
              </w:rPr>
            </w:pPr>
            <w:r>
              <w:rPr>
                <w:rFonts w:ascii="Times New Roman" w:hAnsi="Times New Roman" w:cs="Times New Roman"/>
                <w:sz w:val="24"/>
                <w:szCs w:val="24"/>
              </w:rPr>
              <w:t>Economic bond</w:t>
            </w:r>
          </w:p>
        </w:tc>
        <w:tc>
          <w:tcPr>
            <w:tcW w:w="1170" w:type="dxa"/>
          </w:tcPr>
          <w:p w:rsidR="0007591D" w:rsidRPr="00C15EB5" w:rsidRDefault="0007591D" w:rsidP="009522BC">
            <w:pPr>
              <w:rPr>
                <w:rFonts w:ascii="Times New Roman" w:hAnsi="Times New Roman" w:cs="Times New Roman"/>
                <w:sz w:val="24"/>
                <w:szCs w:val="24"/>
              </w:rPr>
            </w:pPr>
            <w:r>
              <w:rPr>
                <w:rFonts w:ascii="Times New Roman" w:hAnsi="Times New Roman" w:cs="Times New Roman"/>
                <w:sz w:val="24"/>
                <w:szCs w:val="24"/>
              </w:rPr>
              <w:t>Work</w:t>
            </w:r>
          </w:p>
        </w:tc>
        <w:tc>
          <w:tcPr>
            <w:tcW w:w="1080" w:type="dxa"/>
          </w:tcPr>
          <w:p w:rsidR="0007591D" w:rsidRPr="00C15EB5" w:rsidRDefault="0007591D" w:rsidP="009522BC">
            <w:pPr>
              <w:rPr>
                <w:rFonts w:ascii="Times New Roman" w:hAnsi="Times New Roman" w:cs="Times New Roman"/>
                <w:sz w:val="24"/>
                <w:szCs w:val="24"/>
              </w:rPr>
            </w:pPr>
            <w:r w:rsidRPr="00B53686">
              <w:rPr>
                <w:rFonts w:ascii="Times New Roman" w:hAnsi="Times New Roman" w:cs="Times New Roman"/>
                <w:sz w:val="24"/>
                <w:szCs w:val="24"/>
                <w:highlight w:val="cyan"/>
              </w:rPr>
              <w:t>Taxes, salaries</w:t>
            </w:r>
          </w:p>
        </w:tc>
        <w:tc>
          <w:tcPr>
            <w:tcW w:w="6454" w:type="dxa"/>
          </w:tcPr>
          <w:p w:rsidR="0007591D" w:rsidRPr="00C15EB5" w:rsidRDefault="0007591D" w:rsidP="009522BC">
            <w:pPr>
              <w:rPr>
                <w:rFonts w:ascii="Times New Roman" w:hAnsi="Times New Roman" w:cs="Times New Roman"/>
                <w:sz w:val="24"/>
                <w:szCs w:val="24"/>
              </w:rPr>
            </w:pPr>
            <w:r w:rsidRPr="00C15EB5">
              <w:rPr>
                <w:rFonts w:ascii="Times New Roman" w:hAnsi="Times New Roman" w:cs="Times New Roman"/>
                <w:sz w:val="24"/>
                <w:szCs w:val="24"/>
              </w:rPr>
              <w:t xml:space="preserve">What does it mean to be European? </w:t>
            </w:r>
            <w:r w:rsidRPr="007775F0">
              <w:rPr>
                <w:rFonts w:ascii="Times New Roman" w:hAnsi="Times New Roman" w:cs="Times New Roman"/>
                <w:sz w:val="24"/>
                <w:szCs w:val="24"/>
                <w:highlight w:val="cyan"/>
              </w:rPr>
              <w:t>We are Europeans. We are Europeans. What do I understand...Well I pay my taxes regularly.</w:t>
            </w:r>
            <w:r w:rsidRPr="00C15EB5">
              <w:rPr>
                <w:rFonts w:ascii="Times New Roman" w:hAnsi="Times New Roman" w:cs="Times New Roman"/>
                <w:sz w:val="24"/>
                <w:szCs w:val="24"/>
              </w:rPr>
              <w:t xml:space="preserve"> That is very important here. Well...25/30 percent from your salary in Germany is for taxes. It is getting harder and harder. The taxes are getting higher but the salaries not.  I did not think about the money...now I am thinking about every cent. </w:t>
            </w:r>
          </w:p>
        </w:tc>
      </w:tr>
      <w:tr w:rsidR="0007591D" w:rsidRPr="00C15EB5" w:rsidTr="009522BC">
        <w:tc>
          <w:tcPr>
            <w:tcW w:w="918" w:type="dxa"/>
          </w:tcPr>
          <w:p w:rsidR="0007591D" w:rsidRPr="00C15EB5" w:rsidRDefault="0007591D" w:rsidP="009522BC">
            <w:pPr>
              <w:rPr>
                <w:rFonts w:ascii="Times New Roman" w:hAnsi="Times New Roman" w:cs="Times New Roman"/>
                <w:sz w:val="24"/>
                <w:szCs w:val="24"/>
              </w:rPr>
            </w:pPr>
            <w:r>
              <w:rPr>
                <w:rFonts w:ascii="Times New Roman" w:hAnsi="Times New Roman" w:cs="Times New Roman"/>
                <w:sz w:val="24"/>
                <w:szCs w:val="24"/>
              </w:rPr>
              <w:t>Economic bond</w:t>
            </w:r>
          </w:p>
        </w:tc>
        <w:tc>
          <w:tcPr>
            <w:tcW w:w="1170" w:type="dxa"/>
          </w:tcPr>
          <w:p w:rsidR="0007591D" w:rsidRPr="00C15EB5" w:rsidRDefault="0007591D" w:rsidP="009522BC">
            <w:pPr>
              <w:rPr>
                <w:rFonts w:ascii="Times New Roman" w:hAnsi="Times New Roman" w:cs="Times New Roman"/>
                <w:sz w:val="24"/>
                <w:szCs w:val="24"/>
              </w:rPr>
            </w:pPr>
            <w:r>
              <w:rPr>
                <w:rFonts w:ascii="Times New Roman" w:hAnsi="Times New Roman" w:cs="Times New Roman"/>
                <w:sz w:val="24"/>
                <w:szCs w:val="24"/>
              </w:rPr>
              <w:t>Competition</w:t>
            </w:r>
          </w:p>
        </w:tc>
        <w:tc>
          <w:tcPr>
            <w:tcW w:w="1080" w:type="dxa"/>
          </w:tcPr>
          <w:p w:rsidR="0007591D" w:rsidRPr="00C15EB5" w:rsidRDefault="0007591D" w:rsidP="009522BC">
            <w:pPr>
              <w:rPr>
                <w:rFonts w:ascii="Times New Roman" w:hAnsi="Times New Roman" w:cs="Times New Roman"/>
                <w:sz w:val="24"/>
                <w:szCs w:val="24"/>
              </w:rPr>
            </w:pPr>
            <w:proofErr w:type="gramStart"/>
            <w:r>
              <w:rPr>
                <w:rFonts w:ascii="Times New Roman" w:hAnsi="Times New Roman" w:cs="Times New Roman"/>
                <w:sz w:val="24"/>
                <w:szCs w:val="24"/>
              </w:rPr>
              <w:t>Europeans</w:t>
            </w:r>
            <w:proofErr w:type="gramEnd"/>
            <w:r>
              <w:rPr>
                <w:rFonts w:ascii="Times New Roman" w:hAnsi="Times New Roman" w:cs="Times New Roman"/>
                <w:sz w:val="24"/>
                <w:szCs w:val="24"/>
              </w:rPr>
              <w:t xml:space="preserve"> vs refugees</w:t>
            </w:r>
          </w:p>
        </w:tc>
        <w:tc>
          <w:tcPr>
            <w:tcW w:w="6454" w:type="dxa"/>
          </w:tcPr>
          <w:p w:rsidR="0007591D" w:rsidRPr="00C15EB5" w:rsidRDefault="0007591D" w:rsidP="009522BC">
            <w:pPr>
              <w:rPr>
                <w:rFonts w:ascii="Times New Roman" w:hAnsi="Times New Roman" w:cs="Times New Roman"/>
                <w:sz w:val="24"/>
                <w:szCs w:val="24"/>
              </w:rPr>
            </w:pPr>
            <w:r w:rsidRPr="00C15EB5">
              <w:rPr>
                <w:rFonts w:ascii="Times New Roman" w:hAnsi="Times New Roman" w:cs="Times New Roman"/>
                <w:sz w:val="24"/>
                <w:szCs w:val="24"/>
              </w:rPr>
              <w:t xml:space="preserve">Now </w:t>
            </w:r>
            <w:r w:rsidRPr="006B27DF">
              <w:rPr>
                <w:rFonts w:ascii="Times New Roman" w:hAnsi="Times New Roman" w:cs="Times New Roman"/>
                <w:sz w:val="24"/>
                <w:szCs w:val="24"/>
                <w:highlight w:val="yellow"/>
              </w:rPr>
              <w:t>these Fluechtlinge (the refugees</w:t>
            </w:r>
            <w:r w:rsidRPr="00C15EB5">
              <w:rPr>
                <w:rFonts w:ascii="Times New Roman" w:hAnsi="Times New Roman" w:cs="Times New Roman"/>
                <w:sz w:val="24"/>
                <w:szCs w:val="24"/>
              </w:rPr>
              <w:t xml:space="preserve">) are sent into the factories without speaking the language because the country does not want to pay for that. </w:t>
            </w:r>
            <w:proofErr w:type="gramStart"/>
            <w:r w:rsidRPr="006B27DF">
              <w:rPr>
                <w:rFonts w:ascii="Times New Roman" w:hAnsi="Times New Roman" w:cs="Times New Roman"/>
                <w:sz w:val="24"/>
                <w:szCs w:val="24"/>
                <w:highlight w:val="yellow"/>
              </w:rPr>
              <w:t>So</w:t>
            </w:r>
            <w:proofErr w:type="gramEnd"/>
            <w:r w:rsidRPr="006B27DF">
              <w:rPr>
                <w:rFonts w:ascii="Times New Roman" w:hAnsi="Times New Roman" w:cs="Times New Roman"/>
                <w:sz w:val="24"/>
                <w:szCs w:val="24"/>
                <w:highlight w:val="yellow"/>
              </w:rPr>
              <w:t xml:space="preserve"> it is going to be very difficult for us the Europeans because there will not be a job for us.</w:t>
            </w:r>
            <w:r w:rsidRPr="00C15EB5">
              <w:rPr>
                <w:rFonts w:ascii="Times New Roman" w:hAnsi="Times New Roman" w:cs="Times New Roman"/>
                <w:sz w:val="24"/>
                <w:szCs w:val="24"/>
              </w:rPr>
              <w:t xml:space="preserve"> </w:t>
            </w:r>
          </w:p>
        </w:tc>
      </w:tr>
      <w:tr w:rsidR="0007591D" w:rsidRPr="00C15EB5" w:rsidTr="009522BC">
        <w:tc>
          <w:tcPr>
            <w:tcW w:w="918" w:type="dxa"/>
          </w:tcPr>
          <w:p w:rsidR="0007591D" w:rsidRPr="00C15EB5" w:rsidRDefault="0007591D" w:rsidP="009522BC">
            <w:pPr>
              <w:rPr>
                <w:rFonts w:ascii="Times New Roman" w:hAnsi="Times New Roman" w:cs="Times New Roman"/>
                <w:sz w:val="24"/>
                <w:szCs w:val="24"/>
              </w:rPr>
            </w:pPr>
          </w:p>
        </w:tc>
        <w:tc>
          <w:tcPr>
            <w:tcW w:w="1170" w:type="dxa"/>
          </w:tcPr>
          <w:p w:rsidR="0007591D" w:rsidRPr="00C15EB5" w:rsidRDefault="0007591D" w:rsidP="009522BC">
            <w:pPr>
              <w:rPr>
                <w:rFonts w:ascii="Times New Roman" w:hAnsi="Times New Roman" w:cs="Times New Roman"/>
                <w:sz w:val="24"/>
                <w:szCs w:val="24"/>
              </w:rPr>
            </w:pPr>
          </w:p>
        </w:tc>
        <w:tc>
          <w:tcPr>
            <w:tcW w:w="1080" w:type="dxa"/>
          </w:tcPr>
          <w:p w:rsidR="0007591D" w:rsidRPr="00C15EB5" w:rsidRDefault="0007591D" w:rsidP="009522BC">
            <w:pPr>
              <w:rPr>
                <w:rFonts w:ascii="Times New Roman" w:hAnsi="Times New Roman" w:cs="Times New Roman"/>
                <w:sz w:val="24"/>
                <w:szCs w:val="24"/>
              </w:rPr>
            </w:pPr>
          </w:p>
        </w:tc>
        <w:tc>
          <w:tcPr>
            <w:tcW w:w="6454" w:type="dxa"/>
          </w:tcPr>
          <w:p w:rsidR="0007591D" w:rsidRPr="00C15EB5" w:rsidRDefault="0007591D" w:rsidP="009522BC">
            <w:pPr>
              <w:rPr>
                <w:rFonts w:ascii="Times New Roman" w:hAnsi="Times New Roman" w:cs="Times New Roman"/>
                <w:sz w:val="24"/>
                <w:szCs w:val="24"/>
              </w:rPr>
            </w:pPr>
            <w:r w:rsidRPr="00C15EB5">
              <w:rPr>
                <w:rFonts w:ascii="Times New Roman" w:hAnsi="Times New Roman" w:cs="Times New Roman"/>
                <w:sz w:val="24"/>
                <w:szCs w:val="24"/>
              </w:rPr>
              <w:t xml:space="preserve">No, I would not say I am citizen of the EU. How can I feel </w:t>
            </w:r>
            <w:proofErr w:type="gramStart"/>
            <w:r w:rsidRPr="00C15EB5">
              <w:rPr>
                <w:rFonts w:ascii="Times New Roman" w:hAnsi="Times New Roman" w:cs="Times New Roman"/>
                <w:sz w:val="24"/>
                <w:szCs w:val="24"/>
              </w:rPr>
              <w:t>such?...</w:t>
            </w:r>
            <w:proofErr w:type="gramEnd"/>
            <w:r w:rsidRPr="00C15EB5">
              <w:rPr>
                <w:rFonts w:ascii="Times New Roman" w:hAnsi="Times New Roman" w:cs="Times New Roman"/>
                <w:sz w:val="24"/>
                <w:szCs w:val="24"/>
              </w:rPr>
              <w:t xml:space="preserve">But yes...we feel..to some extent </w:t>
            </w:r>
            <w:r w:rsidRPr="002909D9">
              <w:rPr>
                <w:rFonts w:ascii="Times New Roman" w:hAnsi="Times New Roman" w:cs="Times New Roman"/>
                <w:sz w:val="24"/>
                <w:szCs w:val="24"/>
                <w:highlight w:val="cyan"/>
              </w:rPr>
              <w:t xml:space="preserve">I feel...me and my family in Bulgaria...well our confidence here that we are people and we are living. The people in Bulgaria </w:t>
            </w:r>
            <w:proofErr w:type="gramStart"/>
            <w:r w:rsidRPr="002909D9">
              <w:rPr>
                <w:rFonts w:ascii="Times New Roman" w:hAnsi="Times New Roman" w:cs="Times New Roman"/>
                <w:sz w:val="24"/>
                <w:szCs w:val="24"/>
                <w:highlight w:val="cyan"/>
              </w:rPr>
              <w:t>is</w:t>
            </w:r>
            <w:proofErr w:type="gramEnd"/>
            <w:r w:rsidRPr="002909D9">
              <w:rPr>
                <w:rFonts w:ascii="Times New Roman" w:hAnsi="Times New Roman" w:cs="Times New Roman"/>
                <w:sz w:val="24"/>
                <w:szCs w:val="24"/>
                <w:highlight w:val="cyan"/>
              </w:rPr>
              <w:t xml:space="preserve"> nothing for our system. We got poor. We were destroyed. While here, we have confidence and we are people. Yes, we are foreigners but still we are part of the EU/Europe.</w:t>
            </w:r>
            <w:r w:rsidRPr="00C15EB5">
              <w:rPr>
                <w:rFonts w:ascii="Times New Roman" w:hAnsi="Times New Roman" w:cs="Times New Roman"/>
                <w:sz w:val="24"/>
                <w:szCs w:val="24"/>
              </w:rPr>
              <w:t xml:space="preserve"> </w:t>
            </w:r>
          </w:p>
        </w:tc>
      </w:tr>
      <w:tr w:rsidR="0007591D" w:rsidRPr="00C15EB5" w:rsidTr="009522BC">
        <w:tc>
          <w:tcPr>
            <w:tcW w:w="918" w:type="dxa"/>
          </w:tcPr>
          <w:p w:rsidR="0007591D" w:rsidRPr="00C15EB5"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170" w:type="dxa"/>
          </w:tcPr>
          <w:p w:rsidR="0007591D" w:rsidRPr="00C15EB5" w:rsidRDefault="0007591D" w:rsidP="009522BC">
            <w:pPr>
              <w:rPr>
                <w:rFonts w:ascii="Times New Roman" w:hAnsi="Times New Roman" w:cs="Times New Roman"/>
                <w:sz w:val="24"/>
                <w:szCs w:val="24"/>
              </w:rPr>
            </w:pPr>
            <w:r>
              <w:rPr>
                <w:rFonts w:ascii="Times New Roman" w:hAnsi="Times New Roman" w:cs="Times New Roman"/>
                <w:sz w:val="24"/>
                <w:szCs w:val="24"/>
              </w:rPr>
              <w:t>Cultural closeness</w:t>
            </w:r>
          </w:p>
        </w:tc>
        <w:tc>
          <w:tcPr>
            <w:tcW w:w="1080" w:type="dxa"/>
          </w:tcPr>
          <w:p w:rsidR="0007591D" w:rsidRPr="00C15EB5" w:rsidRDefault="0007591D" w:rsidP="009522BC">
            <w:pPr>
              <w:rPr>
                <w:rFonts w:ascii="Times New Roman" w:hAnsi="Times New Roman" w:cs="Times New Roman"/>
                <w:sz w:val="24"/>
                <w:szCs w:val="24"/>
              </w:rPr>
            </w:pPr>
            <w:r>
              <w:rPr>
                <w:rFonts w:ascii="Times New Roman" w:hAnsi="Times New Roman" w:cs="Times New Roman"/>
                <w:sz w:val="24"/>
                <w:szCs w:val="24"/>
              </w:rPr>
              <w:t>Common problems</w:t>
            </w:r>
          </w:p>
        </w:tc>
        <w:tc>
          <w:tcPr>
            <w:tcW w:w="6454" w:type="dxa"/>
          </w:tcPr>
          <w:p w:rsidR="0007591D" w:rsidRPr="00C15EB5" w:rsidRDefault="0007591D" w:rsidP="009522BC">
            <w:pPr>
              <w:rPr>
                <w:rFonts w:ascii="Times New Roman" w:hAnsi="Times New Roman" w:cs="Times New Roman"/>
                <w:sz w:val="24"/>
                <w:szCs w:val="24"/>
              </w:rPr>
            </w:pPr>
            <w:r w:rsidRPr="00C15EB5">
              <w:rPr>
                <w:rFonts w:ascii="Times New Roman" w:hAnsi="Times New Roman" w:cs="Times New Roman"/>
                <w:sz w:val="24"/>
                <w:szCs w:val="24"/>
              </w:rPr>
              <w:t xml:space="preserve">Yes. It is possible to come closer in cultural terms. I am working with Polish, Russian and German </w:t>
            </w:r>
            <w:r w:rsidRPr="00C15EB5">
              <w:rPr>
                <w:rFonts w:ascii="Times New Roman" w:hAnsi="Times New Roman" w:cs="Times New Roman"/>
                <w:sz w:val="24"/>
                <w:szCs w:val="24"/>
              </w:rPr>
              <w:lastRenderedPageBreak/>
              <w:t xml:space="preserve">people.  We have people from Romania and Africa. We sit together on the table and </w:t>
            </w:r>
            <w:r w:rsidRPr="00541BB9">
              <w:rPr>
                <w:rFonts w:ascii="Times New Roman" w:hAnsi="Times New Roman" w:cs="Times New Roman"/>
                <w:sz w:val="24"/>
                <w:szCs w:val="24"/>
                <w:highlight w:val="cyan"/>
              </w:rPr>
              <w:t>share our problems</w:t>
            </w:r>
            <w:r w:rsidRPr="00C15EB5">
              <w:rPr>
                <w:rFonts w:ascii="Times New Roman" w:hAnsi="Times New Roman" w:cs="Times New Roman"/>
                <w:sz w:val="24"/>
                <w:szCs w:val="24"/>
              </w:rPr>
              <w:t xml:space="preserve">.  We drink together coffee. </w:t>
            </w:r>
            <w:proofErr w:type="gramStart"/>
            <w:r w:rsidRPr="00C15EB5">
              <w:rPr>
                <w:rFonts w:ascii="Times New Roman" w:hAnsi="Times New Roman" w:cs="Times New Roman"/>
                <w:sz w:val="24"/>
                <w:szCs w:val="24"/>
              </w:rPr>
              <w:t>..</w:t>
            </w:r>
            <w:proofErr w:type="gramEnd"/>
            <w:r w:rsidRPr="00C15EB5">
              <w:rPr>
                <w:rFonts w:ascii="Times New Roman" w:hAnsi="Times New Roman" w:cs="Times New Roman"/>
                <w:sz w:val="24"/>
                <w:szCs w:val="24"/>
              </w:rPr>
              <w:t>I do not make difference between the people.</w:t>
            </w:r>
          </w:p>
        </w:tc>
      </w:tr>
      <w:tr w:rsidR="0007591D" w:rsidRPr="00C15EB5" w:rsidTr="009522BC">
        <w:tc>
          <w:tcPr>
            <w:tcW w:w="918" w:type="dxa"/>
          </w:tcPr>
          <w:p w:rsidR="0007591D" w:rsidRPr="00C15EB5" w:rsidRDefault="0007591D" w:rsidP="009522BC">
            <w:pPr>
              <w:rPr>
                <w:rFonts w:ascii="Times New Roman" w:hAnsi="Times New Roman" w:cs="Times New Roman"/>
                <w:sz w:val="24"/>
                <w:szCs w:val="24"/>
              </w:rPr>
            </w:pPr>
            <w:r>
              <w:rPr>
                <w:rFonts w:ascii="Times New Roman" w:hAnsi="Times New Roman" w:cs="Times New Roman"/>
                <w:sz w:val="24"/>
                <w:szCs w:val="24"/>
              </w:rPr>
              <w:lastRenderedPageBreak/>
              <w:t>Cultural bond</w:t>
            </w:r>
          </w:p>
        </w:tc>
        <w:tc>
          <w:tcPr>
            <w:tcW w:w="1170" w:type="dxa"/>
          </w:tcPr>
          <w:p w:rsidR="0007591D" w:rsidRPr="00C15EB5" w:rsidRDefault="0007591D" w:rsidP="009522BC">
            <w:pPr>
              <w:rPr>
                <w:rFonts w:ascii="Times New Roman" w:hAnsi="Times New Roman" w:cs="Times New Roman"/>
                <w:sz w:val="24"/>
                <w:szCs w:val="24"/>
              </w:rPr>
            </w:pPr>
            <w:r>
              <w:rPr>
                <w:rFonts w:ascii="Times New Roman" w:hAnsi="Times New Roman" w:cs="Times New Roman"/>
                <w:sz w:val="24"/>
                <w:szCs w:val="24"/>
              </w:rPr>
              <w:t>Assimilation</w:t>
            </w:r>
          </w:p>
        </w:tc>
        <w:tc>
          <w:tcPr>
            <w:tcW w:w="1080" w:type="dxa"/>
          </w:tcPr>
          <w:p w:rsidR="0007591D" w:rsidRPr="00C15EB5" w:rsidRDefault="0007591D" w:rsidP="009522BC">
            <w:pPr>
              <w:rPr>
                <w:rFonts w:ascii="Times New Roman" w:hAnsi="Times New Roman" w:cs="Times New Roman"/>
                <w:sz w:val="24"/>
                <w:szCs w:val="24"/>
              </w:rPr>
            </w:pPr>
            <w:r>
              <w:rPr>
                <w:rFonts w:ascii="Times New Roman" w:hAnsi="Times New Roman" w:cs="Times New Roman"/>
                <w:sz w:val="24"/>
                <w:szCs w:val="24"/>
              </w:rPr>
              <w:t>Acquring local habits</w:t>
            </w:r>
          </w:p>
        </w:tc>
        <w:tc>
          <w:tcPr>
            <w:tcW w:w="6454" w:type="dxa"/>
          </w:tcPr>
          <w:p w:rsidR="0007591D" w:rsidRPr="00C15EB5" w:rsidRDefault="0007591D" w:rsidP="009522BC">
            <w:pPr>
              <w:rPr>
                <w:rFonts w:ascii="Times New Roman" w:hAnsi="Times New Roman" w:cs="Times New Roman"/>
                <w:sz w:val="24"/>
                <w:szCs w:val="24"/>
              </w:rPr>
            </w:pPr>
            <w:r w:rsidRPr="00C53E15">
              <w:rPr>
                <w:rFonts w:ascii="Times New Roman" w:hAnsi="Times New Roman" w:cs="Times New Roman"/>
                <w:sz w:val="24"/>
                <w:szCs w:val="24"/>
                <w:highlight w:val="yellow"/>
              </w:rPr>
              <w:t>We are like robots. We started to be alone. We cannot drink rakia and eat salad...</w:t>
            </w:r>
            <w:r w:rsidRPr="00C15EB5">
              <w:rPr>
                <w:rFonts w:ascii="Times New Roman" w:hAnsi="Times New Roman" w:cs="Times New Roman"/>
                <w:sz w:val="24"/>
                <w:szCs w:val="24"/>
              </w:rPr>
              <w:t>my son says I have changed. You just have to adapt yourself. I have become stricter.</w:t>
            </w:r>
          </w:p>
        </w:tc>
      </w:tr>
    </w:tbl>
    <w:p w:rsidR="0007591D" w:rsidRPr="00C15EB5" w:rsidRDefault="0007591D" w:rsidP="0007591D">
      <w:pPr>
        <w:rPr>
          <w:rFonts w:ascii="Times New Roman" w:hAnsi="Times New Roman" w:cs="Times New Roman"/>
          <w:sz w:val="24"/>
          <w:szCs w:val="24"/>
        </w:rPr>
      </w:pPr>
    </w:p>
    <w:p w:rsidR="0007591D" w:rsidRDefault="0007591D" w:rsidP="0007591D">
      <w:r w:rsidRPr="004A0322">
        <w:rPr>
          <w:highlight w:val="yellow"/>
        </w:rPr>
        <w:t>yellow colour: deductive coding</w:t>
      </w:r>
    </w:p>
    <w:p w:rsidR="0007591D" w:rsidRDefault="0007591D" w:rsidP="0007591D">
      <w:r w:rsidRPr="004A0322">
        <w:rPr>
          <w:highlight w:val="cyan"/>
        </w:rPr>
        <w:t>green colour: inductive coding</w:t>
      </w:r>
    </w:p>
    <w:p w:rsidR="0007591D" w:rsidRDefault="0007591D" w:rsidP="0007591D">
      <w:r w:rsidRPr="00552545">
        <w:rPr>
          <w:highlight w:val="magenta"/>
        </w:rPr>
        <w:t>pink colour: could be qualified under more than one bond</w:t>
      </w:r>
    </w:p>
    <w:p w:rsidR="0007591D" w:rsidRPr="00C15EB5" w:rsidRDefault="0007591D" w:rsidP="0007591D">
      <w:pPr>
        <w:rPr>
          <w:rFonts w:ascii="Times New Roman" w:hAnsi="Times New Roman" w:cs="Times New Roman"/>
          <w:sz w:val="24"/>
          <w:szCs w:val="24"/>
        </w:rPr>
      </w:pPr>
    </w:p>
    <w:p w:rsidR="0007591D" w:rsidRDefault="0007591D" w:rsidP="0007591D">
      <w:pPr>
        <w:rPr>
          <w:rFonts w:ascii="Times New Roman" w:hAnsi="Times New Roman" w:cs="Times New Roman"/>
          <w:sz w:val="24"/>
          <w:szCs w:val="24"/>
        </w:rPr>
      </w:pPr>
      <w:r w:rsidRPr="00C15EB5">
        <w:rPr>
          <w:rFonts w:ascii="Times New Roman" w:hAnsi="Times New Roman" w:cs="Times New Roman"/>
          <w:sz w:val="24"/>
          <w:szCs w:val="24"/>
        </w:rPr>
        <w:t xml:space="preserve">respondent: a woman, 48 years old, high school degree, Germany, Mannheim, speaks German, is living on her own in Germany, job contract, address in Germany; never used any social benefits; in Germany since 2001/2002; is working as Housepflegerin (takes care of old sick people); there is a big difference between 2007 and after 2007; would not got to another continent would go back to Bulgaria; had no initial expectations for Germany; first she and her family wanted to come and stay for a short term period but eventually stayed longer. ; she had many barriers to overcome; the biggest one was the language barrier; does not have many friends; does not communicate with many Bulgarians; only with two families; Polish and German friends; lived 10 years in Greece before Germany; discrimination in the salaries between Germans and foreigners; also the Germans have the permanent contracts; when asked about if she knows anything about the EU, the respondent explains the differences between the German Parliament and the Bulgarian one. </w:t>
      </w:r>
    </w:p>
    <w:p w:rsidR="0007591D" w:rsidRDefault="0007591D" w:rsidP="0007591D">
      <w:pPr>
        <w:rPr>
          <w:rFonts w:ascii="Times New Roman" w:hAnsi="Times New Roman" w:cs="Times New Roman"/>
          <w:sz w:val="24"/>
          <w:szCs w:val="24"/>
        </w:rPr>
      </w:pPr>
      <w:r>
        <w:rPr>
          <w:rFonts w:ascii="Times New Roman" w:hAnsi="Times New Roman" w:cs="Times New Roman"/>
          <w:sz w:val="24"/>
          <w:szCs w:val="24"/>
        </w:rPr>
        <w:t>disappointment from Bulgaria; having the feeling of being abandoned and driven out from the country.</w:t>
      </w:r>
    </w:p>
    <w:p w:rsidR="0007591D" w:rsidRPr="00C15EB5" w:rsidRDefault="0007591D" w:rsidP="0007591D">
      <w:pPr>
        <w:rPr>
          <w:rFonts w:ascii="Times New Roman" w:hAnsi="Times New Roman" w:cs="Times New Roman"/>
          <w:sz w:val="24"/>
          <w:szCs w:val="24"/>
        </w:rPr>
      </w:pPr>
      <w:r w:rsidRPr="002909D9">
        <w:rPr>
          <w:rFonts w:ascii="Times New Roman" w:hAnsi="Times New Roman" w:cs="Times New Roman"/>
          <w:sz w:val="24"/>
          <w:szCs w:val="24"/>
          <w:highlight w:val="cyan"/>
        </w:rPr>
        <w:t>Being European means having a job, having confidence, living as a normal person</w:t>
      </w: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r>
        <w:rPr>
          <w:rFonts w:ascii="Times New Roman" w:hAnsi="Times New Roman" w:cs="Times New Roman"/>
          <w:b/>
          <w:sz w:val="24"/>
          <w:szCs w:val="24"/>
        </w:rPr>
        <w:lastRenderedPageBreak/>
        <w:t>Interview 10</w:t>
      </w:r>
    </w:p>
    <w:p w:rsidR="0007591D" w:rsidRDefault="0007591D" w:rsidP="0007591D">
      <w:pPr>
        <w:pStyle w:val="NoSpacing"/>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056"/>
        <w:gridCol w:w="1342"/>
        <w:gridCol w:w="1603"/>
        <w:gridCol w:w="4621"/>
      </w:tblGrid>
      <w:tr w:rsidR="0007591D" w:rsidRPr="007B0872" w:rsidTr="009522BC">
        <w:tc>
          <w:tcPr>
            <w:tcW w:w="1008" w:type="dxa"/>
          </w:tcPr>
          <w:p w:rsidR="0007591D" w:rsidRPr="007B0872" w:rsidRDefault="0007591D" w:rsidP="009522BC">
            <w:pPr>
              <w:rPr>
                <w:rFonts w:ascii="Times New Roman" w:hAnsi="Times New Roman" w:cs="Times New Roman"/>
                <w:sz w:val="24"/>
                <w:szCs w:val="24"/>
              </w:rPr>
            </w:pPr>
            <w:r w:rsidRPr="007B0872">
              <w:rPr>
                <w:rFonts w:ascii="Times New Roman" w:hAnsi="Times New Roman" w:cs="Times New Roman"/>
                <w:sz w:val="24"/>
                <w:szCs w:val="24"/>
              </w:rPr>
              <w:t>Bond</w:t>
            </w:r>
          </w:p>
        </w:tc>
        <w:tc>
          <w:tcPr>
            <w:tcW w:w="1260" w:type="dxa"/>
          </w:tcPr>
          <w:p w:rsidR="0007591D" w:rsidRPr="007B0872" w:rsidRDefault="0007591D" w:rsidP="009522BC">
            <w:pPr>
              <w:rPr>
                <w:rFonts w:ascii="Times New Roman" w:hAnsi="Times New Roman" w:cs="Times New Roman"/>
                <w:sz w:val="24"/>
                <w:szCs w:val="24"/>
              </w:rPr>
            </w:pPr>
            <w:r w:rsidRPr="007B0872">
              <w:rPr>
                <w:rFonts w:ascii="Times New Roman" w:hAnsi="Times New Roman" w:cs="Times New Roman"/>
                <w:sz w:val="24"/>
                <w:szCs w:val="24"/>
              </w:rPr>
              <w:t>Category</w:t>
            </w:r>
          </w:p>
        </w:tc>
        <w:tc>
          <w:tcPr>
            <w:tcW w:w="1080" w:type="dxa"/>
          </w:tcPr>
          <w:p w:rsidR="0007591D" w:rsidRPr="007B0872" w:rsidRDefault="0007591D" w:rsidP="009522BC">
            <w:pPr>
              <w:rPr>
                <w:rFonts w:ascii="Times New Roman" w:hAnsi="Times New Roman" w:cs="Times New Roman"/>
                <w:sz w:val="24"/>
                <w:szCs w:val="24"/>
              </w:rPr>
            </w:pPr>
            <w:r w:rsidRPr="007B0872">
              <w:rPr>
                <w:rFonts w:ascii="Times New Roman" w:hAnsi="Times New Roman" w:cs="Times New Roman"/>
                <w:sz w:val="24"/>
                <w:szCs w:val="24"/>
              </w:rPr>
              <w:t>Code</w:t>
            </w:r>
          </w:p>
        </w:tc>
        <w:tc>
          <w:tcPr>
            <w:tcW w:w="6274" w:type="dxa"/>
          </w:tcPr>
          <w:p w:rsidR="0007591D" w:rsidRPr="007B0872" w:rsidRDefault="0007591D" w:rsidP="009522BC">
            <w:pPr>
              <w:rPr>
                <w:rFonts w:ascii="Times New Roman" w:hAnsi="Times New Roman" w:cs="Times New Roman"/>
                <w:sz w:val="24"/>
                <w:szCs w:val="24"/>
              </w:rPr>
            </w:pPr>
            <w:r w:rsidRPr="007B0872">
              <w:rPr>
                <w:rFonts w:ascii="Times New Roman" w:hAnsi="Times New Roman" w:cs="Times New Roman"/>
                <w:sz w:val="24"/>
                <w:szCs w:val="24"/>
              </w:rPr>
              <w:t>Quote</w:t>
            </w:r>
          </w:p>
        </w:tc>
      </w:tr>
      <w:tr w:rsidR="0007591D" w:rsidRPr="007B0872" w:rsidTr="009522BC">
        <w:tc>
          <w:tcPr>
            <w:tcW w:w="1008" w:type="dxa"/>
          </w:tcPr>
          <w:p w:rsidR="0007591D" w:rsidRPr="007B0872" w:rsidRDefault="0007591D" w:rsidP="009522BC">
            <w:pPr>
              <w:rPr>
                <w:rFonts w:ascii="Times New Roman" w:hAnsi="Times New Roman" w:cs="Times New Roman"/>
                <w:sz w:val="24"/>
                <w:szCs w:val="24"/>
              </w:rPr>
            </w:pPr>
          </w:p>
        </w:tc>
        <w:tc>
          <w:tcPr>
            <w:tcW w:w="1260" w:type="dxa"/>
          </w:tcPr>
          <w:p w:rsidR="0007591D" w:rsidRPr="007B0872" w:rsidRDefault="0007591D" w:rsidP="009522BC">
            <w:pPr>
              <w:rPr>
                <w:rFonts w:ascii="Times New Roman" w:hAnsi="Times New Roman" w:cs="Times New Roman"/>
                <w:sz w:val="24"/>
                <w:szCs w:val="24"/>
              </w:rPr>
            </w:pPr>
          </w:p>
        </w:tc>
        <w:tc>
          <w:tcPr>
            <w:tcW w:w="1080" w:type="dxa"/>
          </w:tcPr>
          <w:p w:rsidR="0007591D" w:rsidRPr="007B0872" w:rsidRDefault="0007591D" w:rsidP="009522BC">
            <w:pPr>
              <w:rPr>
                <w:rFonts w:ascii="Times New Roman" w:hAnsi="Times New Roman" w:cs="Times New Roman"/>
                <w:sz w:val="24"/>
                <w:szCs w:val="24"/>
              </w:rPr>
            </w:pPr>
          </w:p>
        </w:tc>
        <w:tc>
          <w:tcPr>
            <w:tcW w:w="6274" w:type="dxa"/>
          </w:tcPr>
          <w:p w:rsidR="0007591D" w:rsidRPr="007B0872" w:rsidRDefault="0007591D" w:rsidP="009522BC">
            <w:pPr>
              <w:rPr>
                <w:rFonts w:ascii="Times New Roman" w:hAnsi="Times New Roman" w:cs="Times New Roman"/>
                <w:sz w:val="24"/>
                <w:szCs w:val="24"/>
              </w:rPr>
            </w:pPr>
            <w:r w:rsidRPr="007B0872">
              <w:rPr>
                <w:rFonts w:ascii="Times New Roman" w:hAnsi="Times New Roman" w:cs="Times New Roman"/>
                <w:sz w:val="24"/>
                <w:szCs w:val="24"/>
              </w:rPr>
              <w:t xml:space="preserve">I had personal problems but only with Bulgarians. </w:t>
            </w:r>
            <w:r w:rsidRPr="00CF751C">
              <w:rPr>
                <w:rFonts w:ascii="Times New Roman" w:hAnsi="Times New Roman" w:cs="Times New Roman"/>
                <w:sz w:val="24"/>
                <w:szCs w:val="24"/>
                <w:highlight w:val="cyan"/>
              </w:rPr>
              <w:t>We are jealous, a dirty tribe, the mentality can't change, Bai Ganio in Europe.</w:t>
            </w:r>
          </w:p>
        </w:tc>
      </w:tr>
      <w:tr w:rsidR="0007591D" w:rsidRPr="007B0872" w:rsidTr="009522BC">
        <w:tc>
          <w:tcPr>
            <w:tcW w:w="1008" w:type="dxa"/>
          </w:tcPr>
          <w:p w:rsidR="0007591D" w:rsidRPr="007B0872" w:rsidRDefault="0007591D" w:rsidP="009522BC">
            <w:pPr>
              <w:rPr>
                <w:rFonts w:ascii="Times New Roman" w:hAnsi="Times New Roman" w:cs="Times New Roman"/>
                <w:sz w:val="24"/>
                <w:szCs w:val="24"/>
              </w:rPr>
            </w:pPr>
          </w:p>
        </w:tc>
        <w:tc>
          <w:tcPr>
            <w:tcW w:w="1260" w:type="dxa"/>
          </w:tcPr>
          <w:p w:rsidR="0007591D" w:rsidRPr="007B0872" w:rsidRDefault="0007591D" w:rsidP="009522BC">
            <w:pPr>
              <w:rPr>
                <w:rFonts w:ascii="Times New Roman" w:hAnsi="Times New Roman" w:cs="Times New Roman"/>
                <w:sz w:val="24"/>
                <w:szCs w:val="24"/>
              </w:rPr>
            </w:pPr>
          </w:p>
        </w:tc>
        <w:tc>
          <w:tcPr>
            <w:tcW w:w="1080" w:type="dxa"/>
          </w:tcPr>
          <w:p w:rsidR="0007591D" w:rsidRPr="007B0872" w:rsidRDefault="0007591D" w:rsidP="009522BC">
            <w:pPr>
              <w:rPr>
                <w:rFonts w:ascii="Times New Roman" w:hAnsi="Times New Roman" w:cs="Times New Roman"/>
                <w:sz w:val="24"/>
                <w:szCs w:val="24"/>
              </w:rPr>
            </w:pPr>
          </w:p>
        </w:tc>
        <w:tc>
          <w:tcPr>
            <w:tcW w:w="6274" w:type="dxa"/>
          </w:tcPr>
          <w:p w:rsidR="0007591D" w:rsidRPr="007B0872" w:rsidRDefault="0007591D" w:rsidP="009522BC">
            <w:pPr>
              <w:rPr>
                <w:rFonts w:ascii="Times New Roman" w:hAnsi="Times New Roman" w:cs="Times New Roman"/>
                <w:sz w:val="24"/>
                <w:szCs w:val="24"/>
              </w:rPr>
            </w:pPr>
            <w:r w:rsidRPr="007B0872">
              <w:rPr>
                <w:rFonts w:ascii="Times New Roman" w:hAnsi="Times New Roman" w:cs="Times New Roman"/>
                <w:sz w:val="24"/>
                <w:szCs w:val="24"/>
              </w:rPr>
              <w:t>Ahhh....</w:t>
            </w:r>
            <w:r w:rsidRPr="00466E67">
              <w:rPr>
                <w:rFonts w:ascii="Times New Roman" w:hAnsi="Times New Roman" w:cs="Times New Roman"/>
                <w:sz w:val="24"/>
                <w:szCs w:val="24"/>
                <w:highlight w:val="cyan"/>
              </w:rPr>
              <w:t xml:space="preserve">Compared to other people I know in </w:t>
            </w:r>
            <w:proofErr w:type="gramStart"/>
            <w:r w:rsidRPr="00466E67">
              <w:rPr>
                <w:rFonts w:ascii="Times New Roman" w:hAnsi="Times New Roman" w:cs="Times New Roman"/>
                <w:sz w:val="24"/>
                <w:szCs w:val="24"/>
                <w:highlight w:val="cyan"/>
              </w:rPr>
              <w:t>Bulgaria,</w:t>
            </w:r>
            <w:proofErr w:type="gramEnd"/>
            <w:r w:rsidRPr="00466E67">
              <w:rPr>
                <w:rFonts w:ascii="Times New Roman" w:hAnsi="Times New Roman" w:cs="Times New Roman"/>
                <w:sz w:val="24"/>
                <w:szCs w:val="24"/>
                <w:highlight w:val="cyan"/>
              </w:rPr>
              <w:t xml:space="preserve"> I would say that I feel European. I am more European but not as much as the people here.</w:t>
            </w:r>
            <w:r w:rsidRPr="007B0872">
              <w:rPr>
                <w:rFonts w:ascii="Times New Roman" w:hAnsi="Times New Roman" w:cs="Times New Roman"/>
                <w:sz w:val="24"/>
                <w:szCs w:val="24"/>
              </w:rPr>
              <w:t xml:space="preserve"> You asked me before about this...people here do not know their neighbours. This cannot correspond to our understandings and the way we are. If I am European? </w:t>
            </w:r>
            <w:r w:rsidRPr="00C5137E">
              <w:rPr>
                <w:rFonts w:ascii="Times New Roman" w:hAnsi="Times New Roman" w:cs="Times New Roman"/>
                <w:sz w:val="24"/>
                <w:szCs w:val="24"/>
                <w:highlight w:val="cyan"/>
              </w:rPr>
              <w:t>Yes and no. ...Yes because...I am out of Bulgaria 16 years ago. You somehow have better manners and become more tolerant...no because this closed way of living...we are used to communicating only between ourselves...This Balkan heart</w:t>
            </w:r>
            <w:r w:rsidRPr="007B0872">
              <w:rPr>
                <w:rFonts w:ascii="Times New Roman" w:hAnsi="Times New Roman" w:cs="Times New Roman"/>
                <w:sz w:val="24"/>
                <w:szCs w:val="24"/>
              </w:rPr>
              <w:t>...you see somebody and you will invite him to eat...you will share what you have on the table</w:t>
            </w:r>
            <w:proofErr w:type="gramStart"/>
            <w:r w:rsidRPr="007B0872">
              <w:rPr>
                <w:rFonts w:ascii="Times New Roman" w:hAnsi="Times New Roman" w:cs="Times New Roman"/>
                <w:sz w:val="24"/>
                <w:szCs w:val="24"/>
              </w:rPr>
              <w:t>....two</w:t>
            </w:r>
            <w:proofErr w:type="gramEnd"/>
            <w:r w:rsidRPr="007B0872">
              <w:rPr>
                <w:rFonts w:ascii="Times New Roman" w:hAnsi="Times New Roman" w:cs="Times New Roman"/>
                <w:sz w:val="24"/>
                <w:szCs w:val="24"/>
              </w:rPr>
              <w:t xml:space="preserve"> slices of bread.....(Thinks that this is a trait of the Southern peoples like the Turks for example)...</w:t>
            </w:r>
            <w:r w:rsidRPr="00C5137E">
              <w:rPr>
                <w:rFonts w:ascii="Times New Roman" w:hAnsi="Times New Roman" w:cs="Times New Roman"/>
                <w:sz w:val="24"/>
                <w:szCs w:val="24"/>
                <w:highlight w:val="cyan"/>
              </w:rPr>
              <w:t>But people are losing this gradually and in this respect we are Europeanizing ourselves.</w:t>
            </w:r>
          </w:p>
        </w:tc>
      </w:tr>
      <w:tr w:rsidR="0007591D" w:rsidRPr="007B0872" w:rsidTr="009522BC">
        <w:tc>
          <w:tcPr>
            <w:tcW w:w="1008" w:type="dxa"/>
          </w:tcPr>
          <w:p w:rsidR="0007591D" w:rsidRPr="007B0872" w:rsidRDefault="0007591D" w:rsidP="009522BC">
            <w:pPr>
              <w:rPr>
                <w:rFonts w:ascii="Times New Roman" w:hAnsi="Times New Roman" w:cs="Times New Roman"/>
                <w:sz w:val="24"/>
                <w:szCs w:val="24"/>
              </w:rPr>
            </w:pPr>
            <w:r>
              <w:rPr>
                <w:rFonts w:ascii="Times New Roman" w:hAnsi="Times New Roman" w:cs="Times New Roman"/>
                <w:sz w:val="24"/>
                <w:szCs w:val="24"/>
              </w:rPr>
              <w:t>Civic/political bond</w:t>
            </w:r>
          </w:p>
        </w:tc>
        <w:tc>
          <w:tcPr>
            <w:tcW w:w="1260" w:type="dxa"/>
          </w:tcPr>
          <w:p w:rsidR="0007591D" w:rsidRPr="007B0872" w:rsidRDefault="0007591D" w:rsidP="009522BC">
            <w:pPr>
              <w:rPr>
                <w:rFonts w:ascii="Times New Roman" w:hAnsi="Times New Roman" w:cs="Times New Roman"/>
                <w:sz w:val="24"/>
                <w:szCs w:val="24"/>
              </w:rPr>
            </w:pPr>
            <w:r>
              <w:rPr>
                <w:rFonts w:ascii="Times New Roman" w:hAnsi="Times New Roman" w:cs="Times New Roman"/>
                <w:sz w:val="24"/>
                <w:szCs w:val="24"/>
              </w:rPr>
              <w:t>EU</w:t>
            </w:r>
          </w:p>
        </w:tc>
        <w:tc>
          <w:tcPr>
            <w:tcW w:w="1080" w:type="dxa"/>
          </w:tcPr>
          <w:p w:rsidR="0007591D" w:rsidRPr="007B0872" w:rsidRDefault="0007591D" w:rsidP="009522BC">
            <w:pPr>
              <w:rPr>
                <w:rFonts w:ascii="Times New Roman" w:hAnsi="Times New Roman" w:cs="Times New Roman"/>
                <w:sz w:val="24"/>
                <w:szCs w:val="24"/>
              </w:rPr>
            </w:pPr>
            <w:r>
              <w:rPr>
                <w:rFonts w:ascii="Times New Roman" w:hAnsi="Times New Roman" w:cs="Times New Roman"/>
                <w:sz w:val="24"/>
                <w:szCs w:val="24"/>
              </w:rPr>
              <w:t>membership</w:t>
            </w:r>
          </w:p>
        </w:tc>
        <w:tc>
          <w:tcPr>
            <w:tcW w:w="6274" w:type="dxa"/>
          </w:tcPr>
          <w:p w:rsidR="0007591D" w:rsidRPr="007B0872" w:rsidRDefault="0007591D" w:rsidP="009522BC">
            <w:pPr>
              <w:rPr>
                <w:rFonts w:ascii="Times New Roman" w:hAnsi="Times New Roman" w:cs="Times New Roman"/>
                <w:sz w:val="24"/>
                <w:szCs w:val="24"/>
              </w:rPr>
            </w:pPr>
            <w:r w:rsidRPr="007B0872">
              <w:rPr>
                <w:rFonts w:ascii="Times New Roman" w:hAnsi="Times New Roman" w:cs="Times New Roman"/>
                <w:sz w:val="24"/>
                <w:szCs w:val="24"/>
              </w:rPr>
              <w:t>......Yes...due to our politicians several years ago...</w:t>
            </w:r>
            <w:r w:rsidRPr="00F63EDC">
              <w:rPr>
                <w:rFonts w:ascii="Times New Roman" w:hAnsi="Times New Roman" w:cs="Times New Roman"/>
                <w:sz w:val="24"/>
                <w:szCs w:val="24"/>
                <w:highlight w:val="yellow"/>
              </w:rPr>
              <w:t>I cannot quote their names...Yes...I am citizen of the EU.</w:t>
            </w:r>
            <w:r w:rsidRPr="007B0872">
              <w:rPr>
                <w:rFonts w:ascii="Times New Roman" w:hAnsi="Times New Roman" w:cs="Times New Roman"/>
                <w:sz w:val="24"/>
                <w:szCs w:val="24"/>
              </w:rPr>
              <w:t xml:space="preserve"> </w:t>
            </w:r>
          </w:p>
        </w:tc>
      </w:tr>
      <w:tr w:rsidR="0007591D" w:rsidRPr="007B0872" w:rsidTr="009522BC">
        <w:tc>
          <w:tcPr>
            <w:tcW w:w="1008" w:type="dxa"/>
          </w:tcPr>
          <w:p w:rsidR="0007591D" w:rsidRPr="007B0872" w:rsidRDefault="0007591D" w:rsidP="009522BC">
            <w:pPr>
              <w:rPr>
                <w:rFonts w:ascii="Times New Roman" w:hAnsi="Times New Roman" w:cs="Times New Roman"/>
                <w:sz w:val="24"/>
                <w:szCs w:val="24"/>
              </w:rPr>
            </w:pPr>
            <w:r>
              <w:rPr>
                <w:rFonts w:ascii="Times New Roman" w:hAnsi="Times New Roman" w:cs="Times New Roman"/>
                <w:sz w:val="24"/>
                <w:szCs w:val="24"/>
              </w:rPr>
              <w:t>Economic bond</w:t>
            </w:r>
          </w:p>
        </w:tc>
        <w:tc>
          <w:tcPr>
            <w:tcW w:w="1260" w:type="dxa"/>
          </w:tcPr>
          <w:p w:rsidR="0007591D" w:rsidRPr="007B0872" w:rsidRDefault="0007591D" w:rsidP="009522BC">
            <w:pPr>
              <w:rPr>
                <w:rFonts w:ascii="Times New Roman" w:hAnsi="Times New Roman" w:cs="Times New Roman"/>
                <w:sz w:val="24"/>
                <w:szCs w:val="24"/>
              </w:rPr>
            </w:pPr>
            <w:r>
              <w:rPr>
                <w:rFonts w:ascii="Times New Roman" w:hAnsi="Times New Roman" w:cs="Times New Roman"/>
                <w:sz w:val="24"/>
                <w:szCs w:val="24"/>
              </w:rPr>
              <w:t>Work mobility</w:t>
            </w:r>
          </w:p>
        </w:tc>
        <w:tc>
          <w:tcPr>
            <w:tcW w:w="1080" w:type="dxa"/>
          </w:tcPr>
          <w:p w:rsidR="0007591D" w:rsidRPr="007B0872" w:rsidRDefault="0007591D" w:rsidP="009522BC">
            <w:pPr>
              <w:rPr>
                <w:rFonts w:ascii="Times New Roman" w:hAnsi="Times New Roman" w:cs="Times New Roman"/>
                <w:sz w:val="24"/>
                <w:szCs w:val="24"/>
              </w:rPr>
            </w:pPr>
            <w:r>
              <w:rPr>
                <w:rFonts w:ascii="Times New Roman" w:hAnsi="Times New Roman" w:cs="Times New Roman"/>
                <w:sz w:val="24"/>
                <w:szCs w:val="24"/>
              </w:rPr>
              <w:t>discrimination</w:t>
            </w:r>
          </w:p>
        </w:tc>
        <w:tc>
          <w:tcPr>
            <w:tcW w:w="6274" w:type="dxa"/>
          </w:tcPr>
          <w:p w:rsidR="0007591D" w:rsidRPr="007B0872" w:rsidRDefault="0007591D" w:rsidP="009522BC">
            <w:pPr>
              <w:rPr>
                <w:rFonts w:ascii="Times New Roman" w:hAnsi="Times New Roman" w:cs="Times New Roman"/>
                <w:sz w:val="24"/>
                <w:szCs w:val="24"/>
              </w:rPr>
            </w:pPr>
            <w:r w:rsidRPr="007B0872">
              <w:rPr>
                <w:rFonts w:ascii="Times New Roman" w:hAnsi="Times New Roman" w:cs="Times New Roman"/>
                <w:sz w:val="24"/>
                <w:szCs w:val="24"/>
              </w:rPr>
              <w:t xml:space="preserve">No. Absolutely no chance </w:t>
            </w:r>
            <w:proofErr w:type="gramStart"/>
            <w:r w:rsidRPr="007B0872">
              <w:rPr>
                <w:rFonts w:ascii="Times New Roman" w:hAnsi="Times New Roman" w:cs="Times New Roman"/>
                <w:sz w:val="24"/>
                <w:szCs w:val="24"/>
              </w:rPr>
              <w:t>( to</w:t>
            </w:r>
            <w:proofErr w:type="gramEnd"/>
            <w:r w:rsidRPr="007B0872">
              <w:rPr>
                <w:rFonts w:ascii="Times New Roman" w:hAnsi="Times New Roman" w:cs="Times New Roman"/>
                <w:sz w:val="24"/>
                <w:szCs w:val="24"/>
              </w:rPr>
              <w:t xml:space="preserve"> the question about coming closer in cultural terms). </w:t>
            </w:r>
            <w:r w:rsidRPr="00486DF0">
              <w:rPr>
                <w:rFonts w:ascii="Times New Roman" w:hAnsi="Times New Roman" w:cs="Times New Roman"/>
                <w:sz w:val="24"/>
                <w:szCs w:val="24"/>
                <w:highlight w:val="cyan"/>
              </w:rPr>
              <w:t>Because of this famous Balkan mentality and the fact that they treat us as people that are second hand.</w:t>
            </w:r>
            <w:r w:rsidRPr="007B0872">
              <w:rPr>
                <w:rFonts w:ascii="Times New Roman" w:hAnsi="Times New Roman" w:cs="Times New Roman"/>
                <w:sz w:val="24"/>
                <w:szCs w:val="24"/>
              </w:rPr>
              <w:t xml:space="preserve"> I spoke to the Irish people a week ago. We spoke about the refugees. He said that the salaries would become lower now because of the immigrants. </w:t>
            </w:r>
            <w:proofErr w:type="gramStart"/>
            <w:r w:rsidRPr="007B0872">
              <w:rPr>
                <w:rFonts w:ascii="Times New Roman" w:hAnsi="Times New Roman" w:cs="Times New Roman"/>
                <w:sz w:val="24"/>
                <w:szCs w:val="24"/>
              </w:rPr>
              <w:t>So</w:t>
            </w:r>
            <w:proofErr w:type="gramEnd"/>
            <w:r w:rsidRPr="007B0872">
              <w:rPr>
                <w:rFonts w:ascii="Times New Roman" w:hAnsi="Times New Roman" w:cs="Times New Roman"/>
                <w:sz w:val="24"/>
                <w:szCs w:val="24"/>
              </w:rPr>
              <w:t xml:space="preserve"> he associates us our coming here with Polish, Hungarians...their salaries became lower...then the Bulgarians and Romanians...so new and new with lower social status and </w:t>
            </w:r>
            <w:r w:rsidRPr="00486DF0">
              <w:rPr>
                <w:rFonts w:ascii="Times New Roman" w:hAnsi="Times New Roman" w:cs="Times New Roman"/>
                <w:sz w:val="24"/>
                <w:szCs w:val="24"/>
                <w:highlight w:val="cyan"/>
              </w:rPr>
              <w:t>...these new ones will flood the labour market...</w:t>
            </w:r>
            <w:r w:rsidRPr="007B0872">
              <w:rPr>
                <w:rFonts w:ascii="Times New Roman" w:hAnsi="Times New Roman" w:cs="Times New Roman"/>
                <w:sz w:val="24"/>
                <w:szCs w:val="24"/>
              </w:rPr>
              <w:t xml:space="preserve">It is a threat for him. </w:t>
            </w:r>
          </w:p>
        </w:tc>
      </w:tr>
      <w:tr w:rsidR="0007591D" w:rsidRPr="007B0872" w:rsidTr="009522BC">
        <w:tc>
          <w:tcPr>
            <w:tcW w:w="1008" w:type="dxa"/>
          </w:tcPr>
          <w:p w:rsidR="0007591D" w:rsidRPr="007B0872" w:rsidRDefault="0007591D" w:rsidP="009522BC">
            <w:pPr>
              <w:rPr>
                <w:rFonts w:ascii="Times New Roman" w:hAnsi="Times New Roman" w:cs="Times New Roman"/>
                <w:sz w:val="24"/>
                <w:szCs w:val="24"/>
              </w:rPr>
            </w:pPr>
            <w:r>
              <w:rPr>
                <w:rFonts w:ascii="Times New Roman" w:hAnsi="Times New Roman" w:cs="Times New Roman"/>
                <w:sz w:val="24"/>
                <w:szCs w:val="24"/>
              </w:rPr>
              <w:t>Europe</w:t>
            </w:r>
          </w:p>
        </w:tc>
        <w:tc>
          <w:tcPr>
            <w:tcW w:w="1260" w:type="dxa"/>
          </w:tcPr>
          <w:p w:rsidR="0007591D" w:rsidRPr="007B0872" w:rsidRDefault="0007591D" w:rsidP="009522BC">
            <w:pPr>
              <w:rPr>
                <w:rFonts w:ascii="Times New Roman" w:hAnsi="Times New Roman" w:cs="Times New Roman"/>
                <w:sz w:val="24"/>
                <w:szCs w:val="24"/>
              </w:rPr>
            </w:pPr>
            <w:r>
              <w:rPr>
                <w:rFonts w:ascii="Times New Roman" w:hAnsi="Times New Roman" w:cs="Times New Roman"/>
                <w:sz w:val="24"/>
                <w:szCs w:val="24"/>
              </w:rPr>
              <w:t>civilization</w:t>
            </w:r>
          </w:p>
        </w:tc>
        <w:tc>
          <w:tcPr>
            <w:tcW w:w="108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Christianity</w:t>
            </w:r>
          </w:p>
          <w:p w:rsidR="0007591D" w:rsidRPr="007B0872" w:rsidRDefault="0007591D" w:rsidP="009522BC">
            <w:pPr>
              <w:rPr>
                <w:rFonts w:ascii="Times New Roman" w:hAnsi="Times New Roman" w:cs="Times New Roman"/>
                <w:sz w:val="24"/>
                <w:szCs w:val="24"/>
              </w:rPr>
            </w:pPr>
            <w:r>
              <w:rPr>
                <w:rFonts w:ascii="Times New Roman" w:hAnsi="Times New Roman" w:cs="Times New Roman"/>
                <w:sz w:val="24"/>
                <w:szCs w:val="24"/>
              </w:rPr>
              <w:t>Electricity</w:t>
            </w:r>
          </w:p>
        </w:tc>
        <w:tc>
          <w:tcPr>
            <w:tcW w:w="6274" w:type="dxa"/>
          </w:tcPr>
          <w:p w:rsidR="0007591D" w:rsidRPr="007B0872" w:rsidRDefault="0007591D" w:rsidP="009522BC">
            <w:pPr>
              <w:rPr>
                <w:rFonts w:ascii="Times New Roman" w:hAnsi="Times New Roman" w:cs="Times New Roman"/>
                <w:sz w:val="24"/>
                <w:szCs w:val="24"/>
              </w:rPr>
            </w:pPr>
            <w:r w:rsidRPr="007B0872">
              <w:rPr>
                <w:rFonts w:ascii="Times New Roman" w:hAnsi="Times New Roman" w:cs="Times New Roman"/>
                <w:sz w:val="24"/>
                <w:szCs w:val="24"/>
              </w:rPr>
              <w:t xml:space="preserve">(Talking about the Oriental mentality that the Bulgarians have because of the Ottoman rule). </w:t>
            </w:r>
            <w:r w:rsidRPr="00785384">
              <w:rPr>
                <w:rFonts w:ascii="Times New Roman" w:hAnsi="Times New Roman" w:cs="Times New Roman"/>
                <w:sz w:val="24"/>
                <w:szCs w:val="24"/>
                <w:highlight w:val="cyan"/>
              </w:rPr>
              <w:t xml:space="preserve">Europe is up to Istanbul. Maybe also </w:t>
            </w:r>
            <w:r w:rsidRPr="00785384">
              <w:rPr>
                <w:rFonts w:ascii="Times New Roman" w:hAnsi="Times New Roman" w:cs="Times New Roman"/>
                <w:sz w:val="24"/>
                <w:szCs w:val="24"/>
                <w:highlight w:val="cyan"/>
              </w:rPr>
              <w:lastRenderedPageBreak/>
              <w:t>there is Europe in the Mediterranean.</w:t>
            </w:r>
            <w:r w:rsidRPr="007B0872">
              <w:rPr>
                <w:rFonts w:ascii="Times New Roman" w:hAnsi="Times New Roman" w:cs="Times New Roman"/>
                <w:sz w:val="24"/>
                <w:szCs w:val="24"/>
              </w:rPr>
              <w:t xml:space="preserve"> After that...it is like 8 or 9 centuries...no electricity, no ...If they accept Turkey, I go to Canada...I will leave Europe.</w:t>
            </w:r>
          </w:p>
        </w:tc>
      </w:tr>
      <w:tr w:rsidR="0007591D" w:rsidRPr="007B0872" w:rsidTr="009522BC">
        <w:tc>
          <w:tcPr>
            <w:tcW w:w="1008" w:type="dxa"/>
          </w:tcPr>
          <w:p w:rsidR="0007591D" w:rsidRPr="007B0872" w:rsidRDefault="0007591D" w:rsidP="009522BC">
            <w:pPr>
              <w:rPr>
                <w:rFonts w:ascii="Times New Roman" w:hAnsi="Times New Roman" w:cs="Times New Roman"/>
                <w:sz w:val="24"/>
                <w:szCs w:val="24"/>
              </w:rPr>
            </w:pPr>
          </w:p>
        </w:tc>
        <w:tc>
          <w:tcPr>
            <w:tcW w:w="1260" w:type="dxa"/>
          </w:tcPr>
          <w:p w:rsidR="0007591D" w:rsidRPr="007B0872" w:rsidRDefault="0007591D" w:rsidP="009522BC">
            <w:pPr>
              <w:rPr>
                <w:rFonts w:ascii="Times New Roman" w:hAnsi="Times New Roman" w:cs="Times New Roman"/>
                <w:sz w:val="24"/>
                <w:szCs w:val="24"/>
              </w:rPr>
            </w:pPr>
          </w:p>
        </w:tc>
        <w:tc>
          <w:tcPr>
            <w:tcW w:w="1080" w:type="dxa"/>
          </w:tcPr>
          <w:p w:rsidR="0007591D" w:rsidRPr="007B0872" w:rsidRDefault="0007591D" w:rsidP="009522BC">
            <w:pPr>
              <w:rPr>
                <w:rFonts w:ascii="Times New Roman" w:hAnsi="Times New Roman" w:cs="Times New Roman"/>
                <w:sz w:val="24"/>
                <w:szCs w:val="24"/>
              </w:rPr>
            </w:pPr>
          </w:p>
        </w:tc>
        <w:tc>
          <w:tcPr>
            <w:tcW w:w="6274" w:type="dxa"/>
          </w:tcPr>
          <w:p w:rsidR="0007591D" w:rsidRPr="007B0872" w:rsidRDefault="0007591D" w:rsidP="009522BC">
            <w:pPr>
              <w:rPr>
                <w:rFonts w:ascii="Times New Roman" w:hAnsi="Times New Roman" w:cs="Times New Roman"/>
                <w:sz w:val="24"/>
                <w:szCs w:val="24"/>
                <w:lang w:val="bg-BG"/>
              </w:rPr>
            </w:pPr>
            <w:r w:rsidRPr="007B0872">
              <w:rPr>
                <w:rFonts w:ascii="Times New Roman" w:hAnsi="Times New Roman" w:cs="Times New Roman"/>
                <w:sz w:val="24"/>
                <w:szCs w:val="24"/>
                <w:lang w:val="bg-BG"/>
              </w:rPr>
              <w:t>(Asked about if he associates the EU with a European isntitutions) Irina Bokova (she was the head of UNESCO).</w:t>
            </w:r>
          </w:p>
        </w:tc>
      </w:tr>
      <w:tr w:rsidR="0007591D" w:rsidRPr="007B0872" w:rsidTr="009522BC">
        <w:tc>
          <w:tcPr>
            <w:tcW w:w="1008" w:type="dxa"/>
          </w:tcPr>
          <w:p w:rsidR="0007591D" w:rsidRPr="007B0872" w:rsidRDefault="0007591D" w:rsidP="009522BC">
            <w:pPr>
              <w:rPr>
                <w:rFonts w:ascii="Times New Roman" w:hAnsi="Times New Roman" w:cs="Times New Roman"/>
                <w:sz w:val="24"/>
                <w:szCs w:val="24"/>
              </w:rPr>
            </w:pPr>
            <w:r>
              <w:rPr>
                <w:rFonts w:ascii="Times New Roman" w:hAnsi="Times New Roman" w:cs="Times New Roman"/>
                <w:sz w:val="24"/>
                <w:szCs w:val="24"/>
              </w:rPr>
              <w:t>Economic/Political and Cultural bond</w:t>
            </w:r>
          </w:p>
        </w:tc>
        <w:tc>
          <w:tcPr>
            <w:tcW w:w="126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Interests as well as cultural differences,</w:t>
            </w:r>
          </w:p>
          <w:p w:rsidR="0007591D" w:rsidRPr="007B0872" w:rsidRDefault="0007591D" w:rsidP="009522BC">
            <w:pPr>
              <w:rPr>
                <w:rFonts w:ascii="Times New Roman" w:hAnsi="Times New Roman" w:cs="Times New Roman"/>
                <w:sz w:val="24"/>
                <w:szCs w:val="24"/>
              </w:rPr>
            </w:pPr>
            <w:r>
              <w:rPr>
                <w:rFonts w:ascii="Times New Roman" w:hAnsi="Times New Roman" w:cs="Times New Roman"/>
                <w:sz w:val="24"/>
                <w:szCs w:val="24"/>
              </w:rPr>
              <w:t>rules</w:t>
            </w:r>
          </w:p>
        </w:tc>
        <w:tc>
          <w:tcPr>
            <w:tcW w:w="1080" w:type="dxa"/>
          </w:tcPr>
          <w:p w:rsidR="0007591D" w:rsidRPr="007B0872" w:rsidRDefault="0007591D" w:rsidP="009522BC">
            <w:pPr>
              <w:rPr>
                <w:rFonts w:ascii="Times New Roman" w:hAnsi="Times New Roman" w:cs="Times New Roman"/>
                <w:sz w:val="24"/>
                <w:szCs w:val="24"/>
              </w:rPr>
            </w:pPr>
            <w:r>
              <w:rPr>
                <w:rFonts w:ascii="Times New Roman" w:hAnsi="Times New Roman" w:cs="Times New Roman"/>
                <w:sz w:val="24"/>
                <w:szCs w:val="24"/>
              </w:rPr>
              <w:t>Common interests but cultural differences and rules that are not working</w:t>
            </w:r>
          </w:p>
        </w:tc>
        <w:tc>
          <w:tcPr>
            <w:tcW w:w="6274" w:type="dxa"/>
          </w:tcPr>
          <w:p w:rsidR="0007591D" w:rsidRPr="007B0872" w:rsidRDefault="0007591D" w:rsidP="009522BC">
            <w:pPr>
              <w:rPr>
                <w:rFonts w:ascii="Times New Roman" w:hAnsi="Times New Roman" w:cs="Times New Roman"/>
                <w:sz w:val="24"/>
                <w:szCs w:val="24"/>
              </w:rPr>
            </w:pPr>
            <w:r w:rsidRPr="007B0872">
              <w:rPr>
                <w:rFonts w:ascii="Times New Roman" w:hAnsi="Times New Roman" w:cs="Times New Roman"/>
                <w:sz w:val="24"/>
                <w:szCs w:val="24"/>
              </w:rPr>
              <w:t xml:space="preserve">I will remain Bulgarian until my death. Then I would place the country where I would live under best conditions.  (About the EU) ...They did sth in a deliberate way and now they do not know what to do.  </w:t>
            </w:r>
            <w:r w:rsidRPr="0062556F">
              <w:rPr>
                <w:rFonts w:ascii="Times New Roman" w:hAnsi="Times New Roman" w:cs="Times New Roman"/>
                <w:sz w:val="24"/>
                <w:szCs w:val="24"/>
                <w:highlight w:val="yellow"/>
              </w:rPr>
              <w:t xml:space="preserve">It is Union similar to another one and now they do not know how to rule it. These are too many different countries with different interests.  Even though it is one </w:t>
            </w:r>
            <w:proofErr w:type="gramStart"/>
            <w:r w:rsidRPr="0062556F">
              <w:rPr>
                <w:rFonts w:ascii="Times New Roman" w:hAnsi="Times New Roman" w:cs="Times New Roman"/>
                <w:sz w:val="24"/>
                <w:szCs w:val="24"/>
                <w:highlight w:val="yellow"/>
              </w:rPr>
              <w:t>religions</w:t>
            </w:r>
            <w:proofErr w:type="gramEnd"/>
            <w:r w:rsidRPr="0062556F">
              <w:rPr>
                <w:rFonts w:ascii="Times New Roman" w:hAnsi="Times New Roman" w:cs="Times New Roman"/>
                <w:sz w:val="24"/>
                <w:szCs w:val="24"/>
                <w:highlight w:val="yellow"/>
              </w:rPr>
              <w:t>...mostly Catholics...there is a huge difference</w:t>
            </w:r>
            <w:r w:rsidRPr="007B0872">
              <w:rPr>
                <w:rFonts w:ascii="Times New Roman" w:hAnsi="Times New Roman" w:cs="Times New Roman"/>
                <w:sz w:val="24"/>
                <w:szCs w:val="24"/>
              </w:rPr>
              <w:t>. They are much more religious. ...</w:t>
            </w:r>
            <w:r w:rsidRPr="0062556F">
              <w:rPr>
                <w:rFonts w:ascii="Times New Roman" w:hAnsi="Times New Roman" w:cs="Times New Roman"/>
                <w:sz w:val="24"/>
                <w:szCs w:val="24"/>
                <w:highlight w:val="yellow"/>
              </w:rPr>
              <w:t>It is about easier free trade...and we were invited for a labour force but we are not working under the same conditions</w:t>
            </w:r>
            <w:r w:rsidRPr="007B0872">
              <w:rPr>
                <w:rFonts w:ascii="Times New Roman" w:hAnsi="Times New Roman" w:cs="Times New Roman"/>
                <w:sz w:val="24"/>
                <w:szCs w:val="24"/>
              </w:rPr>
              <w:t xml:space="preserve">. </w:t>
            </w:r>
          </w:p>
        </w:tc>
      </w:tr>
    </w:tbl>
    <w:p w:rsidR="0007591D" w:rsidRPr="007B0872" w:rsidRDefault="0007591D" w:rsidP="0007591D">
      <w:pPr>
        <w:rPr>
          <w:rFonts w:ascii="Times New Roman" w:hAnsi="Times New Roman" w:cs="Times New Roman"/>
          <w:sz w:val="24"/>
          <w:szCs w:val="24"/>
        </w:rPr>
      </w:pPr>
    </w:p>
    <w:p w:rsidR="0007591D" w:rsidRDefault="0007591D" w:rsidP="0007591D">
      <w:pPr>
        <w:rPr>
          <w:rFonts w:ascii="Times New Roman" w:hAnsi="Times New Roman" w:cs="Times New Roman"/>
          <w:sz w:val="24"/>
          <w:szCs w:val="24"/>
        </w:rPr>
      </w:pPr>
      <w:r w:rsidRPr="007B0872">
        <w:rPr>
          <w:rFonts w:ascii="Times New Roman" w:hAnsi="Times New Roman" w:cs="Times New Roman"/>
          <w:sz w:val="24"/>
          <w:szCs w:val="24"/>
        </w:rPr>
        <w:t xml:space="preserve">respondent: a man, truck driver working for an Irish company (Northern Ireland),44 years old, married with 2 children, his family is in Bulgaria; uses the address of the company; has a job contract; never used social benefits; started working abroad around 2000 years, worked 2 years in Belgium; by coincidence started a job in Northern Ireland; economic reasons (better salaries); first worked for Bulgarian companies abroad, after joined foreign companies because there is no mediator and the salaries are better; uses English as a truck driver; his level is good enough for the job he occupies; his English has improved in the last 4 years; no longer wants to travel because he is tired; </w:t>
      </w:r>
      <w:r w:rsidRPr="007B0872">
        <w:rPr>
          <w:rFonts w:ascii="Times New Roman" w:hAnsi="Times New Roman" w:cs="Times New Roman"/>
          <w:sz w:val="24"/>
          <w:szCs w:val="24"/>
          <w:highlight w:val="yellow"/>
        </w:rPr>
        <w:t>has big bank loans</w:t>
      </w:r>
      <w:r w:rsidRPr="007B0872">
        <w:rPr>
          <w:rFonts w:ascii="Times New Roman" w:hAnsi="Times New Roman" w:cs="Times New Roman"/>
          <w:sz w:val="24"/>
          <w:szCs w:val="24"/>
        </w:rPr>
        <w:t>; language barriers; also had personal problems but only with Bulgarians ( we are jealous, a dirty tribe, the mentality can't change, Bai Ganio in Europe); his circle of friends is full of Hungarians, Irish, Bulgarians ( an international circle); says that it depends on the individual; discusses traditions such as Christmas, work and politics; thinks he receives lower salary and his social insurance is lower compared to the Irish ones. (because of the aspiration for lower expenditures)</w:t>
      </w:r>
    </w:p>
    <w:p w:rsidR="0007591D" w:rsidRPr="007B0872" w:rsidRDefault="0007591D" w:rsidP="0007591D">
      <w:pPr>
        <w:rPr>
          <w:rFonts w:ascii="Times New Roman" w:hAnsi="Times New Roman" w:cs="Times New Roman"/>
          <w:sz w:val="24"/>
          <w:szCs w:val="24"/>
        </w:rPr>
      </w:pPr>
      <w:r>
        <w:rPr>
          <w:rFonts w:ascii="Times New Roman" w:hAnsi="Times New Roman" w:cs="Times New Roman"/>
          <w:sz w:val="24"/>
          <w:szCs w:val="24"/>
        </w:rPr>
        <w:t>A very specific Bulgarian understanding for being European as having manners, cultivating yourself; A Balkan, warm-type of identity against a European identity understood in that way; Balkan mentality</w:t>
      </w: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r>
        <w:rPr>
          <w:rFonts w:ascii="Times New Roman" w:hAnsi="Times New Roman" w:cs="Times New Roman"/>
          <w:b/>
          <w:sz w:val="24"/>
          <w:szCs w:val="24"/>
        </w:rPr>
        <w:lastRenderedPageBreak/>
        <w:t>Interview 11</w:t>
      </w:r>
    </w:p>
    <w:p w:rsidR="0007591D" w:rsidRDefault="0007591D" w:rsidP="0007591D">
      <w:pPr>
        <w:pStyle w:val="NoSpacing"/>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874"/>
        <w:gridCol w:w="1945"/>
        <w:gridCol w:w="2118"/>
        <w:gridCol w:w="3685"/>
      </w:tblGrid>
      <w:tr w:rsidR="0007591D" w:rsidTr="009522BC">
        <w:tc>
          <w:tcPr>
            <w:tcW w:w="918" w:type="dxa"/>
          </w:tcPr>
          <w:p w:rsidR="0007591D" w:rsidRDefault="0007591D" w:rsidP="009522BC">
            <w:r>
              <w:t>Bond</w:t>
            </w:r>
          </w:p>
        </w:tc>
        <w:tc>
          <w:tcPr>
            <w:tcW w:w="1080" w:type="dxa"/>
          </w:tcPr>
          <w:p w:rsidR="0007591D" w:rsidRDefault="0007591D" w:rsidP="009522BC">
            <w:r>
              <w:t>Category</w:t>
            </w:r>
          </w:p>
        </w:tc>
        <w:tc>
          <w:tcPr>
            <w:tcW w:w="990" w:type="dxa"/>
          </w:tcPr>
          <w:p w:rsidR="0007591D" w:rsidRDefault="0007591D" w:rsidP="009522BC">
            <w:r>
              <w:t>Code</w:t>
            </w:r>
          </w:p>
        </w:tc>
        <w:tc>
          <w:tcPr>
            <w:tcW w:w="6634" w:type="dxa"/>
          </w:tcPr>
          <w:p w:rsidR="0007591D" w:rsidRDefault="0007591D" w:rsidP="009522BC">
            <w:r>
              <w:t>Quote</w:t>
            </w:r>
          </w:p>
        </w:tc>
      </w:tr>
      <w:tr w:rsidR="0007591D" w:rsidTr="009522BC">
        <w:tc>
          <w:tcPr>
            <w:tcW w:w="918" w:type="dxa"/>
          </w:tcPr>
          <w:p w:rsidR="0007591D" w:rsidRDefault="0007591D" w:rsidP="009522BC"/>
        </w:tc>
        <w:tc>
          <w:tcPr>
            <w:tcW w:w="1080" w:type="dxa"/>
          </w:tcPr>
          <w:p w:rsidR="0007591D" w:rsidRDefault="0007591D" w:rsidP="009522BC"/>
        </w:tc>
        <w:tc>
          <w:tcPr>
            <w:tcW w:w="990" w:type="dxa"/>
          </w:tcPr>
          <w:p w:rsidR="0007591D" w:rsidRDefault="0007591D" w:rsidP="009522BC"/>
        </w:tc>
        <w:tc>
          <w:tcPr>
            <w:tcW w:w="6634" w:type="dxa"/>
          </w:tcPr>
          <w:p w:rsidR="0007591D" w:rsidRPr="003040C2" w:rsidRDefault="0007591D" w:rsidP="009522BC">
            <w:pPr>
              <w:rPr>
                <w:lang w:val="bg-BG"/>
              </w:rPr>
            </w:pPr>
            <w:r>
              <w:t xml:space="preserve">Bulgaria drove out us, the </w:t>
            </w:r>
            <w:r>
              <w:rPr>
                <w:lang w:val="bg-BG"/>
              </w:rPr>
              <w:t xml:space="preserve">аctive population able to work. </w:t>
            </w:r>
          </w:p>
        </w:tc>
      </w:tr>
      <w:tr w:rsidR="0007591D" w:rsidTr="009522BC">
        <w:tc>
          <w:tcPr>
            <w:tcW w:w="918" w:type="dxa"/>
          </w:tcPr>
          <w:p w:rsidR="0007591D" w:rsidRDefault="0007591D" w:rsidP="009522BC"/>
        </w:tc>
        <w:tc>
          <w:tcPr>
            <w:tcW w:w="1080" w:type="dxa"/>
          </w:tcPr>
          <w:p w:rsidR="0007591D" w:rsidRDefault="0007591D" w:rsidP="009522BC"/>
        </w:tc>
        <w:tc>
          <w:tcPr>
            <w:tcW w:w="990" w:type="dxa"/>
          </w:tcPr>
          <w:p w:rsidR="0007591D" w:rsidRDefault="0007591D" w:rsidP="009522BC"/>
        </w:tc>
        <w:tc>
          <w:tcPr>
            <w:tcW w:w="6634" w:type="dxa"/>
          </w:tcPr>
          <w:p w:rsidR="0007591D" w:rsidRPr="00AB4638" w:rsidRDefault="0007591D" w:rsidP="009522BC">
            <w:proofErr w:type="gramStart"/>
            <w:r>
              <w:t>( a</w:t>
            </w:r>
            <w:proofErr w:type="gramEnd"/>
            <w:r>
              <w:t xml:space="preserve"> question about going back home) A person is in the right place in his country...In our own country we will feel the best. But our state cannot offer what these states can. </w:t>
            </w:r>
            <w:r w:rsidRPr="006C4C8A">
              <w:rPr>
                <w:highlight w:val="cyan"/>
              </w:rPr>
              <w:t xml:space="preserve">Here we are emigrants. We are their guests. </w:t>
            </w:r>
            <w:proofErr w:type="gramStart"/>
            <w:r w:rsidRPr="006C4C8A">
              <w:rPr>
                <w:highlight w:val="cyan"/>
              </w:rPr>
              <w:t>....It</w:t>
            </w:r>
            <w:proofErr w:type="gramEnd"/>
            <w:r w:rsidRPr="006C4C8A">
              <w:rPr>
                <w:highlight w:val="cyan"/>
              </w:rPr>
              <w:t xml:space="preserve"> is not like the attitude of the local people.  I am a person who comes on their territory so I am a guest for them or if we use the European thing, we are immigrants.</w:t>
            </w:r>
            <w:r>
              <w:t xml:space="preserve"> </w:t>
            </w:r>
          </w:p>
        </w:tc>
      </w:tr>
      <w:tr w:rsidR="0007591D" w:rsidTr="009522BC">
        <w:tc>
          <w:tcPr>
            <w:tcW w:w="918" w:type="dxa"/>
          </w:tcPr>
          <w:p w:rsidR="0007591D" w:rsidRDefault="0007591D" w:rsidP="009522BC">
            <w:r>
              <w:t>Economic bond</w:t>
            </w:r>
          </w:p>
        </w:tc>
        <w:tc>
          <w:tcPr>
            <w:tcW w:w="1080" w:type="dxa"/>
          </w:tcPr>
          <w:p w:rsidR="0007591D" w:rsidRDefault="0007591D" w:rsidP="009522BC">
            <w:r>
              <w:t>Work mobility</w:t>
            </w:r>
          </w:p>
        </w:tc>
        <w:tc>
          <w:tcPr>
            <w:tcW w:w="990" w:type="dxa"/>
          </w:tcPr>
          <w:p w:rsidR="0007591D" w:rsidRDefault="0007591D" w:rsidP="009522BC">
            <w:r>
              <w:t>Employment, remuneration,</w:t>
            </w:r>
          </w:p>
          <w:p w:rsidR="0007591D" w:rsidRDefault="0007591D" w:rsidP="009522BC">
            <w:r>
              <w:t>Standard of living</w:t>
            </w:r>
          </w:p>
        </w:tc>
        <w:tc>
          <w:tcPr>
            <w:tcW w:w="6634" w:type="dxa"/>
          </w:tcPr>
          <w:p w:rsidR="0007591D" w:rsidRDefault="0007591D" w:rsidP="009522BC">
            <w:r>
              <w:t xml:space="preserve">Yes. I do feel European. The understanding is that </w:t>
            </w:r>
            <w:r w:rsidRPr="007A1F3B">
              <w:rPr>
                <w:highlight w:val="yellow"/>
              </w:rPr>
              <w:t>we are living in a European way. The way we watched on movies...people go shopping one time in a week, go on a vacation. This could be seen here in a systematic way. People go in the morning to their work place and in the evening to their family. The only difference in my case is that I do not go in the evening to my family</w:t>
            </w:r>
            <w:proofErr w:type="gramStart"/>
            <w:r w:rsidRPr="007A1F3B">
              <w:rPr>
                <w:highlight w:val="yellow"/>
              </w:rPr>
              <w:t>....I</w:t>
            </w:r>
            <w:proofErr w:type="gramEnd"/>
            <w:r w:rsidRPr="007A1F3B">
              <w:rPr>
                <w:highlight w:val="yellow"/>
              </w:rPr>
              <w:t xml:space="preserve"> go to the big supermarkets. I like something and I buy it. I do not deprive myself of anything. Whatever your soul wants, it </w:t>
            </w:r>
            <w:proofErr w:type="gramStart"/>
            <w:r w:rsidRPr="007A1F3B">
              <w:rPr>
                <w:highlight w:val="yellow"/>
              </w:rPr>
              <w:t>get</w:t>
            </w:r>
            <w:proofErr w:type="gramEnd"/>
            <w:r w:rsidRPr="007A1F3B">
              <w:rPr>
                <w:highlight w:val="yellow"/>
              </w:rPr>
              <w:t xml:space="preserve"> what it wants. Also my child and my wife...I do not deprive themselves of anything</w:t>
            </w:r>
            <w:proofErr w:type="gramStart"/>
            <w:r w:rsidRPr="007A1F3B">
              <w:rPr>
                <w:highlight w:val="yellow"/>
              </w:rPr>
              <w:t>....In</w:t>
            </w:r>
            <w:proofErr w:type="gramEnd"/>
            <w:r w:rsidRPr="007A1F3B">
              <w:rPr>
                <w:highlight w:val="yellow"/>
              </w:rPr>
              <w:t xml:space="preserve"> Bulgaria when we go in</w:t>
            </w:r>
            <w:r>
              <w:t xml:space="preserve"> the morning to the work place, we do not care if we are late or not. </w:t>
            </w:r>
          </w:p>
        </w:tc>
      </w:tr>
      <w:tr w:rsidR="0007591D" w:rsidTr="009522BC">
        <w:tc>
          <w:tcPr>
            <w:tcW w:w="918" w:type="dxa"/>
          </w:tcPr>
          <w:p w:rsidR="0007591D" w:rsidRDefault="0007591D" w:rsidP="009522BC"/>
        </w:tc>
        <w:tc>
          <w:tcPr>
            <w:tcW w:w="1080" w:type="dxa"/>
          </w:tcPr>
          <w:p w:rsidR="0007591D" w:rsidRDefault="0007591D" w:rsidP="009522BC"/>
        </w:tc>
        <w:tc>
          <w:tcPr>
            <w:tcW w:w="990" w:type="dxa"/>
          </w:tcPr>
          <w:p w:rsidR="0007591D" w:rsidRDefault="0007591D" w:rsidP="009522BC"/>
        </w:tc>
        <w:tc>
          <w:tcPr>
            <w:tcW w:w="6634" w:type="dxa"/>
          </w:tcPr>
          <w:p w:rsidR="0007591D" w:rsidRDefault="0007591D" w:rsidP="009522BC">
            <w:proofErr w:type="gramStart"/>
            <w:r>
              <w:t>Yes</w:t>
            </w:r>
            <w:proofErr w:type="gramEnd"/>
            <w:r>
              <w:t xml:space="preserve"> I would say I am a citizen of EU because we are living in the European Union.  I also feel European as you asked me shortly before. </w:t>
            </w:r>
            <w:r w:rsidRPr="007A1F3B">
              <w:rPr>
                <w:highlight w:val="cyan"/>
              </w:rPr>
              <w:t xml:space="preserve">I feel European and I want to feel such. But I always stay internally Bulgarian. The right person in the right place </w:t>
            </w:r>
            <w:proofErr w:type="gramStart"/>
            <w:r w:rsidRPr="007A1F3B">
              <w:rPr>
                <w:highlight w:val="cyan"/>
              </w:rPr>
              <w:t>( A</w:t>
            </w:r>
            <w:proofErr w:type="gramEnd"/>
            <w:r w:rsidRPr="007A1F3B">
              <w:rPr>
                <w:highlight w:val="cyan"/>
              </w:rPr>
              <w:t xml:space="preserve"> Bulgarian proverb that the stone is grounded where it is). I am Bulgarian but I feel European.</w:t>
            </w:r>
            <w:r>
              <w:t xml:space="preserve"> </w:t>
            </w:r>
          </w:p>
        </w:tc>
      </w:tr>
      <w:tr w:rsidR="0007591D" w:rsidTr="009522BC">
        <w:tc>
          <w:tcPr>
            <w:tcW w:w="918" w:type="dxa"/>
          </w:tcPr>
          <w:p w:rsidR="0007591D" w:rsidRDefault="0007591D" w:rsidP="009522BC"/>
        </w:tc>
        <w:tc>
          <w:tcPr>
            <w:tcW w:w="1080" w:type="dxa"/>
          </w:tcPr>
          <w:p w:rsidR="0007591D" w:rsidRDefault="0007591D" w:rsidP="009522BC"/>
        </w:tc>
        <w:tc>
          <w:tcPr>
            <w:tcW w:w="990" w:type="dxa"/>
          </w:tcPr>
          <w:p w:rsidR="0007591D" w:rsidRDefault="0007591D" w:rsidP="009522BC"/>
        </w:tc>
        <w:tc>
          <w:tcPr>
            <w:tcW w:w="6634" w:type="dxa"/>
          </w:tcPr>
          <w:p w:rsidR="0007591D" w:rsidRDefault="0007591D" w:rsidP="009522BC">
            <w:r>
              <w:t xml:space="preserve">I love the European way of living the most maybe because I have lived here for many years. If I systematize </w:t>
            </w:r>
            <w:proofErr w:type="gramStart"/>
            <w:r>
              <w:lastRenderedPageBreak/>
              <w:t>everything</w:t>
            </w:r>
            <w:proofErr w:type="gramEnd"/>
            <w:r>
              <w:t xml:space="preserve"> I said...I worked 8 years in Bulgaria and 8 abroad. I like the way of living outside. </w:t>
            </w:r>
          </w:p>
        </w:tc>
      </w:tr>
      <w:tr w:rsidR="0007591D" w:rsidTr="009522BC">
        <w:tc>
          <w:tcPr>
            <w:tcW w:w="918" w:type="dxa"/>
          </w:tcPr>
          <w:p w:rsidR="0007591D" w:rsidRDefault="0007591D" w:rsidP="009522BC">
            <w:r>
              <w:lastRenderedPageBreak/>
              <w:t>Civic/Political bond</w:t>
            </w:r>
          </w:p>
        </w:tc>
        <w:tc>
          <w:tcPr>
            <w:tcW w:w="1080" w:type="dxa"/>
          </w:tcPr>
          <w:p w:rsidR="0007591D" w:rsidRDefault="0007591D" w:rsidP="009522BC">
            <w:r>
              <w:t>Discourse/personal and professional interests</w:t>
            </w:r>
          </w:p>
        </w:tc>
        <w:tc>
          <w:tcPr>
            <w:tcW w:w="990" w:type="dxa"/>
          </w:tcPr>
          <w:p w:rsidR="0007591D" w:rsidRDefault="0007591D" w:rsidP="009522BC">
            <w:r>
              <w:t>Euro and pound</w:t>
            </w:r>
          </w:p>
        </w:tc>
        <w:tc>
          <w:tcPr>
            <w:tcW w:w="6634" w:type="dxa"/>
          </w:tcPr>
          <w:p w:rsidR="0007591D" w:rsidRDefault="0007591D" w:rsidP="009522BC">
            <w:r>
              <w:t xml:space="preserve">I am interested in all things connected to the Euro board (Currency board in BG) and the different currencies because I am personally engaged with this. </w:t>
            </w:r>
            <w:r w:rsidRPr="0056021C">
              <w:rPr>
                <w:highlight w:val="yellow"/>
              </w:rPr>
              <w:t>The Euro and the Pound.</w:t>
            </w:r>
            <w:r>
              <w:t xml:space="preserve"> </w:t>
            </w:r>
          </w:p>
        </w:tc>
      </w:tr>
      <w:tr w:rsidR="0007591D" w:rsidTr="009522BC">
        <w:tc>
          <w:tcPr>
            <w:tcW w:w="918" w:type="dxa"/>
          </w:tcPr>
          <w:p w:rsidR="0007591D" w:rsidRDefault="0007591D" w:rsidP="009522BC">
            <w:r>
              <w:t>Political bond</w:t>
            </w:r>
          </w:p>
        </w:tc>
        <w:tc>
          <w:tcPr>
            <w:tcW w:w="1080" w:type="dxa"/>
          </w:tcPr>
          <w:p w:rsidR="0007591D" w:rsidRDefault="0007591D" w:rsidP="009522BC">
            <w:r>
              <w:t>EU</w:t>
            </w:r>
          </w:p>
        </w:tc>
        <w:tc>
          <w:tcPr>
            <w:tcW w:w="990" w:type="dxa"/>
          </w:tcPr>
          <w:p w:rsidR="0007591D" w:rsidRDefault="0007591D" w:rsidP="009522BC">
            <w:r>
              <w:t>An authoritarian vision/understanding</w:t>
            </w:r>
          </w:p>
        </w:tc>
        <w:tc>
          <w:tcPr>
            <w:tcW w:w="6634" w:type="dxa"/>
          </w:tcPr>
          <w:p w:rsidR="0007591D" w:rsidRDefault="0007591D" w:rsidP="009522BC">
            <w:r w:rsidRPr="00BB76B5">
              <w:rPr>
                <w:highlight w:val="yellow"/>
              </w:rPr>
              <w:t>It is like Stalin</w:t>
            </w:r>
            <w:r>
              <w:t xml:space="preserve">. Whatever they say, this is what happens. (Asked about if he associates the EU with an institution or personality). It is just that the biggest countries have </w:t>
            </w:r>
            <w:proofErr w:type="gramStart"/>
            <w:r>
              <w:t>taken  a</w:t>
            </w:r>
            <w:proofErr w:type="gramEnd"/>
            <w:r>
              <w:t xml:space="preserve"> decision</w:t>
            </w:r>
            <w:r w:rsidRPr="00BB76B5">
              <w:rPr>
                <w:highlight w:val="yellow"/>
              </w:rPr>
              <w:t xml:space="preserve">. I mean the biggest </w:t>
            </w:r>
            <w:proofErr w:type="gramStart"/>
            <w:r w:rsidRPr="00BB76B5">
              <w:rPr>
                <w:highlight w:val="yellow"/>
              </w:rPr>
              <w:t>ones..</w:t>
            </w:r>
            <w:proofErr w:type="gramEnd"/>
            <w:r w:rsidRPr="00BB76B5">
              <w:rPr>
                <w:highlight w:val="yellow"/>
              </w:rPr>
              <w:t>Germany, France and Great Britain. This is the EU</w:t>
            </w:r>
            <w:r>
              <w:t>. All other counties just complement ...are additional</w:t>
            </w:r>
          </w:p>
        </w:tc>
      </w:tr>
      <w:tr w:rsidR="0007591D" w:rsidTr="009522BC">
        <w:tc>
          <w:tcPr>
            <w:tcW w:w="918" w:type="dxa"/>
          </w:tcPr>
          <w:p w:rsidR="0007591D" w:rsidRPr="0055449E" w:rsidRDefault="0007591D" w:rsidP="009522BC">
            <w:pPr>
              <w:rPr>
                <w:highlight w:val="magenta"/>
              </w:rPr>
            </w:pPr>
            <w:r w:rsidRPr="0055449E">
              <w:rPr>
                <w:highlight w:val="magenta"/>
              </w:rPr>
              <w:t>Cultural/Economic bond</w:t>
            </w:r>
          </w:p>
        </w:tc>
        <w:tc>
          <w:tcPr>
            <w:tcW w:w="1080" w:type="dxa"/>
          </w:tcPr>
          <w:p w:rsidR="0007591D" w:rsidRPr="0055449E" w:rsidRDefault="0007591D" w:rsidP="009522BC">
            <w:pPr>
              <w:rPr>
                <w:highlight w:val="magenta"/>
              </w:rPr>
            </w:pPr>
            <w:r w:rsidRPr="0055449E">
              <w:rPr>
                <w:highlight w:val="magenta"/>
              </w:rPr>
              <w:t>Cultural integration/work mobility</w:t>
            </w:r>
          </w:p>
        </w:tc>
        <w:tc>
          <w:tcPr>
            <w:tcW w:w="990" w:type="dxa"/>
          </w:tcPr>
          <w:p w:rsidR="0007591D" w:rsidRPr="0055449E" w:rsidRDefault="0007591D" w:rsidP="009522BC">
            <w:pPr>
              <w:rPr>
                <w:highlight w:val="magenta"/>
              </w:rPr>
            </w:pPr>
            <w:r w:rsidRPr="0055449E">
              <w:rPr>
                <w:highlight w:val="magenta"/>
              </w:rPr>
              <w:t>Likeness for the local culture influences his job choice</w:t>
            </w:r>
          </w:p>
        </w:tc>
        <w:tc>
          <w:tcPr>
            <w:tcW w:w="6634" w:type="dxa"/>
          </w:tcPr>
          <w:p w:rsidR="0007591D" w:rsidRPr="0055449E" w:rsidRDefault="0007591D" w:rsidP="009522BC">
            <w:pPr>
              <w:rPr>
                <w:highlight w:val="magenta"/>
              </w:rPr>
            </w:pPr>
            <w:r w:rsidRPr="0055449E">
              <w:rPr>
                <w:highlight w:val="magenta"/>
              </w:rPr>
              <w:t xml:space="preserve">I would place Bulgarian in the last place. Because ...I like England and Ireland as a level and way of living. The punctuality. I have the same requirements they have for me </w:t>
            </w:r>
            <w:proofErr w:type="gramStart"/>
            <w:r w:rsidRPr="0055449E">
              <w:rPr>
                <w:highlight w:val="magenta"/>
              </w:rPr>
              <w:t>( in</w:t>
            </w:r>
            <w:proofErr w:type="gramEnd"/>
            <w:r w:rsidRPr="0055449E">
              <w:rPr>
                <w:highlight w:val="magenta"/>
              </w:rPr>
              <w:t xml:space="preserve"> the professional sense). </w:t>
            </w:r>
          </w:p>
        </w:tc>
      </w:tr>
    </w:tbl>
    <w:p w:rsidR="0007591D" w:rsidRPr="006C4C8A" w:rsidRDefault="0007591D" w:rsidP="0007591D">
      <w:pPr>
        <w:rPr>
          <w:lang w:val="bg-BG"/>
        </w:rPr>
      </w:pPr>
    </w:p>
    <w:p w:rsidR="0007591D" w:rsidRDefault="0007591D" w:rsidP="0007591D">
      <w:r w:rsidRPr="004A0322">
        <w:rPr>
          <w:highlight w:val="yellow"/>
        </w:rPr>
        <w:t>yellow colour: deductive coding</w:t>
      </w:r>
    </w:p>
    <w:p w:rsidR="0007591D" w:rsidRDefault="0007591D" w:rsidP="0007591D">
      <w:r w:rsidRPr="004A0322">
        <w:rPr>
          <w:highlight w:val="cyan"/>
        </w:rPr>
        <w:t>green colour: inductive coding</w:t>
      </w:r>
    </w:p>
    <w:p w:rsidR="0007591D" w:rsidRDefault="0007591D" w:rsidP="0007591D">
      <w:r w:rsidRPr="00552545">
        <w:rPr>
          <w:highlight w:val="magenta"/>
        </w:rPr>
        <w:t>pink colour: could be qualified under more than one bond</w:t>
      </w:r>
    </w:p>
    <w:p w:rsidR="0007591D" w:rsidRDefault="0007591D" w:rsidP="0007591D"/>
    <w:p w:rsidR="0007591D" w:rsidRDefault="0007591D" w:rsidP="0007591D"/>
    <w:p w:rsidR="0007591D" w:rsidRDefault="0007591D" w:rsidP="0007591D">
      <w:pPr>
        <w:rPr>
          <w:lang w:val="bg-BG"/>
        </w:rPr>
      </w:pPr>
      <w:r>
        <w:t xml:space="preserve">respondent: a man, truck driver, is working in Northern Ireland, 36 years old; secondary professional diploma, elementary level of English, is not living with his family in NI, address, job contract; never used social benefits; motivation: the more peaceful way of living, less tension, also the bank system in Bulgaria is a problem because the rates are too high.; 1 year in Northern Ireland but has had this type of living for 8 years; 2 years in Slovenia, before that he was an international driver working for a Bulgarian company; now he has an Irish company; now in this company all rules are met (the breaks are not interrupted) ; there is no tension; also the salary is much higher; now he has a salary according to the Irish driver; he would go to another continent because he thinks first about his family; </w:t>
      </w:r>
      <w:r w:rsidRPr="004443CE">
        <w:rPr>
          <w:u w:val="single"/>
        </w:rPr>
        <w:t>purely economic reasons for moving or for escaping abroad</w:t>
      </w:r>
      <w:r>
        <w:rPr>
          <w:u w:val="single"/>
        </w:rPr>
        <w:t>; the language barrier is the biggest one</w:t>
      </w:r>
      <w:r w:rsidRPr="009B0DCC">
        <w:t>; his colleagues that are Bulgarians or his Irish chef help him</w:t>
      </w:r>
      <w:r>
        <w:t xml:space="preserve"> with the administrative procedures/things.; has a very closed circle friends and does not trust people easily; the respondent is expressing his views mostly on comparison between the </w:t>
      </w:r>
      <w:r>
        <w:lastRenderedPageBreak/>
        <w:t>situation in Bulgaria and the other European countries. ; under culture the respondent understands elementary education and manners in communication with other people., especially with clients. ; is following the political situation in BG.</w:t>
      </w:r>
    </w:p>
    <w:p w:rsidR="0007591D" w:rsidRDefault="0007591D" w:rsidP="0007591D">
      <w:r w:rsidRPr="00112E8A">
        <w:rPr>
          <w:highlight w:val="cyan"/>
          <w:lang w:val="bg-BG"/>
        </w:rPr>
        <w:t>Feeling rather as an emmigrant/immigrant in stead of an EU citizen-what are the reasons for that?</w:t>
      </w:r>
    </w:p>
    <w:p w:rsidR="0007591D" w:rsidRPr="00BB23B1" w:rsidRDefault="0007591D" w:rsidP="0007591D">
      <w:r w:rsidRPr="009C2A24">
        <w:rPr>
          <w:highlight w:val="cyan"/>
        </w:rPr>
        <w:t xml:space="preserve">European as a better quality of life; a way of living; culturally remains Bulgarian; wants to feel European </w:t>
      </w:r>
      <w:proofErr w:type="gramStart"/>
      <w:r w:rsidRPr="009C2A24">
        <w:rPr>
          <w:highlight w:val="cyan"/>
        </w:rPr>
        <w:t>( which</w:t>
      </w:r>
      <w:proofErr w:type="gramEnd"/>
      <w:r w:rsidRPr="009C2A24">
        <w:rPr>
          <w:highlight w:val="cyan"/>
        </w:rPr>
        <w:t xml:space="preserve"> means initially he is not)-very specific Bulgarian understanding</w:t>
      </w: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r>
        <w:rPr>
          <w:rFonts w:ascii="Times New Roman" w:hAnsi="Times New Roman" w:cs="Times New Roman"/>
          <w:b/>
          <w:sz w:val="24"/>
          <w:szCs w:val="24"/>
        </w:rPr>
        <w:lastRenderedPageBreak/>
        <w:t>Interview 12</w:t>
      </w:r>
    </w:p>
    <w:p w:rsidR="0007591D" w:rsidRDefault="0007591D" w:rsidP="0007591D">
      <w:pPr>
        <w:pStyle w:val="NoSpacing"/>
        <w:rPr>
          <w:rFonts w:ascii="Times New Roman" w:hAnsi="Times New Roman" w:cs="Times New Roman"/>
          <w:b/>
          <w:sz w:val="24"/>
          <w:szCs w:val="24"/>
        </w:rPr>
      </w:pPr>
    </w:p>
    <w:p w:rsidR="0007591D" w:rsidRDefault="0007591D" w:rsidP="0007591D"/>
    <w:tbl>
      <w:tblPr>
        <w:tblStyle w:val="TableGrid"/>
        <w:tblW w:w="0" w:type="auto"/>
        <w:tblLook w:val="04A0" w:firstRow="1" w:lastRow="0" w:firstColumn="1" w:lastColumn="0" w:noHBand="0" w:noVBand="1"/>
      </w:tblPr>
      <w:tblGrid>
        <w:gridCol w:w="1416"/>
        <w:gridCol w:w="1078"/>
        <w:gridCol w:w="1359"/>
        <w:gridCol w:w="5769"/>
      </w:tblGrid>
      <w:tr w:rsidR="0007591D" w:rsidTr="009522BC">
        <w:tc>
          <w:tcPr>
            <w:tcW w:w="918" w:type="dxa"/>
          </w:tcPr>
          <w:p w:rsidR="0007591D" w:rsidRDefault="0007591D" w:rsidP="009522BC">
            <w:r>
              <w:t>Bond</w:t>
            </w:r>
          </w:p>
        </w:tc>
        <w:tc>
          <w:tcPr>
            <w:tcW w:w="1080" w:type="dxa"/>
          </w:tcPr>
          <w:p w:rsidR="0007591D" w:rsidRDefault="0007591D" w:rsidP="009522BC">
            <w:r>
              <w:t>Category</w:t>
            </w:r>
          </w:p>
        </w:tc>
        <w:tc>
          <w:tcPr>
            <w:tcW w:w="810" w:type="dxa"/>
          </w:tcPr>
          <w:p w:rsidR="0007591D" w:rsidRDefault="0007591D" w:rsidP="009522BC">
            <w:r>
              <w:t>Code</w:t>
            </w:r>
          </w:p>
        </w:tc>
        <w:tc>
          <w:tcPr>
            <w:tcW w:w="6814" w:type="dxa"/>
          </w:tcPr>
          <w:p w:rsidR="0007591D" w:rsidRDefault="0007591D" w:rsidP="009522BC">
            <w:r>
              <w:t>Quote</w:t>
            </w:r>
          </w:p>
        </w:tc>
      </w:tr>
      <w:tr w:rsidR="0007591D" w:rsidTr="009522BC">
        <w:tc>
          <w:tcPr>
            <w:tcW w:w="918" w:type="dxa"/>
          </w:tcPr>
          <w:p w:rsidR="0007591D" w:rsidRDefault="0007591D" w:rsidP="009522BC">
            <w:r>
              <w:t>Political/Civic bond</w:t>
            </w:r>
          </w:p>
        </w:tc>
        <w:tc>
          <w:tcPr>
            <w:tcW w:w="1080" w:type="dxa"/>
          </w:tcPr>
          <w:p w:rsidR="0007591D" w:rsidRDefault="0007591D" w:rsidP="009522BC">
            <w:r>
              <w:t>EU</w:t>
            </w:r>
          </w:p>
        </w:tc>
        <w:tc>
          <w:tcPr>
            <w:tcW w:w="810" w:type="dxa"/>
          </w:tcPr>
          <w:p w:rsidR="0007591D" w:rsidRDefault="0007591D" w:rsidP="009522BC">
            <w:r>
              <w:t>Membership</w:t>
            </w:r>
          </w:p>
          <w:p w:rsidR="0007591D" w:rsidRDefault="0007591D" w:rsidP="009522BC"/>
          <w:p w:rsidR="0007591D" w:rsidRDefault="0007591D" w:rsidP="009522BC">
            <w:r>
              <w:t>Rules (specifically Bulgarian)</w:t>
            </w:r>
          </w:p>
        </w:tc>
        <w:tc>
          <w:tcPr>
            <w:tcW w:w="6814" w:type="dxa"/>
          </w:tcPr>
          <w:p w:rsidR="0007591D" w:rsidRDefault="0007591D" w:rsidP="009522BC">
            <w:r>
              <w:t>Yes. Me, personally I feel European. Well what can I say..It is a very broad term..</w:t>
            </w:r>
            <w:r w:rsidRPr="009535A6">
              <w:rPr>
                <w:highlight w:val="yellow"/>
              </w:rPr>
              <w:t>I feel because of the simple reason that when I am living in a country from the EU or a Western European country, the person learns to abide the laws, to respect the other people</w:t>
            </w:r>
            <w:r>
              <w:t>...like the integration...because you know in BG...during a traffic jam, you know what is going on...There are Bulgarians that have a very high level of self-consciousness...but no matter how European you are, when you are in BG you have to react in a different way when they disturb you during a traffic jam...(numerous examples for Bulgaria for not following the rules, for example the garbage, talking about the need for sanctions)</w:t>
            </w:r>
          </w:p>
        </w:tc>
      </w:tr>
      <w:tr w:rsidR="0007591D" w:rsidTr="009522BC">
        <w:trPr>
          <w:trHeight w:val="70"/>
        </w:trPr>
        <w:tc>
          <w:tcPr>
            <w:tcW w:w="918" w:type="dxa"/>
          </w:tcPr>
          <w:p w:rsidR="0007591D" w:rsidRDefault="0007591D" w:rsidP="009522BC"/>
        </w:tc>
        <w:tc>
          <w:tcPr>
            <w:tcW w:w="1080" w:type="dxa"/>
          </w:tcPr>
          <w:p w:rsidR="0007591D" w:rsidRDefault="0007591D" w:rsidP="009522BC"/>
        </w:tc>
        <w:tc>
          <w:tcPr>
            <w:tcW w:w="810" w:type="dxa"/>
          </w:tcPr>
          <w:p w:rsidR="0007591D" w:rsidRDefault="0007591D" w:rsidP="009522BC"/>
        </w:tc>
        <w:tc>
          <w:tcPr>
            <w:tcW w:w="6814" w:type="dxa"/>
          </w:tcPr>
          <w:p w:rsidR="0007591D" w:rsidRDefault="0007591D" w:rsidP="009522BC">
            <w:r w:rsidRPr="00C93791">
              <w:rPr>
                <w:highlight w:val="cyan"/>
              </w:rPr>
              <w:t>No. I am citizen of Bulgaria. I am Bulgarian</w:t>
            </w:r>
            <w:r>
              <w:t xml:space="preserve">. I could abide the laws in a country and I have to abide them, but I am born in Bulgaria but I cannot become Swiss. It is not like changing the package of your </w:t>
            </w:r>
            <w:proofErr w:type="gramStart"/>
            <w:r>
              <w:t>phone..</w:t>
            </w:r>
            <w:proofErr w:type="gramEnd"/>
            <w:r>
              <w:t xml:space="preserve">today is red...tomorrow is blue. It is not the way the parties in BG make it. </w:t>
            </w:r>
            <w:r w:rsidRPr="00351A2E">
              <w:rPr>
                <w:highlight w:val="cyan"/>
              </w:rPr>
              <w:t>I am brought up in Bulgaria, received my education there and I am Bulgarian.</w:t>
            </w:r>
            <w:r>
              <w:t xml:space="preserve"> </w:t>
            </w:r>
          </w:p>
        </w:tc>
      </w:tr>
      <w:tr w:rsidR="0007591D" w:rsidTr="009522BC">
        <w:tc>
          <w:tcPr>
            <w:tcW w:w="918" w:type="dxa"/>
          </w:tcPr>
          <w:p w:rsidR="0007591D" w:rsidRDefault="0007591D" w:rsidP="009522BC">
            <w:r>
              <w:t>Cultural bond</w:t>
            </w:r>
          </w:p>
        </w:tc>
        <w:tc>
          <w:tcPr>
            <w:tcW w:w="1080" w:type="dxa"/>
          </w:tcPr>
          <w:p w:rsidR="0007591D" w:rsidRDefault="0007591D" w:rsidP="009522BC">
            <w:r>
              <w:t>Cultural closeness</w:t>
            </w:r>
          </w:p>
        </w:tc>
        <w:tc>
          <w:tcPr>
            <w:tcW w:w="810" w:type="dxa"/>
          </w:tcPr>
          <w:p w:rsidR="0007591D" w:rsidRDefault="0007591D" w:rsidP="009522BC">
            <w:r>
              <w:t>Working together</w:t>
            </w:r>
          </w:p>
          <w:p w:rsidR="0007591D" w:rsidRDefault="0007591D" w:rsidP="009522BC">
            <w:r>
              <w:t>(</w:t>
            </w:r>
            <w:proofErr w:type="gramStart"/>
            <w:r>
              <w:t>in</w:t>
            </w:r>
            <w:proofErr w:type="gramEnd"/>
            <w:r>
              <w:t xml:space="preserve"> the social sphere)</w:t>
            </w:r>
          </w:p>
        </w:tc>
        <w:tc>
          <w:tcPr>
            <w:tcW w:w="6814" w:type="dxa"/>
          </w:tcPr>
          <w:p w:rsidR="0007591D" w:rsidRDefault="0007591D" w:rsidP="009522BC">
            <w:r>
              <w:t xml:space="preserve">Yes, it is possible </w:t>
            </w:r>
            <w:proofErr w:type="gramStart"/>
            <w:r>
              <w:t>( the</w:t>
            </w:r>
            <w:proofErr w:type="gramEnd"/>
            <w:r>
              <w:t xml:space="preserve"> coming closer of the nations)...There are many Serbian restaurants...all Ex Yugoslavia countries...the Swiss people go to their restaurants...We are Balkan people when it comes to cuisine and culture...With Ex Yugoslavia we are almost the same....Russians are also part of the EU...in Germany there are many Russians....but they are there and are working with the other people...</w:t>
            </w:r>
            <w:r w:rsidRPr="00690B9A">
              <w:rPr>
                <w:highlight w:val="cyan"/>
              </w:rPr>
              <w:t>Coming closer, this is the work together.  They have to come closer together so that they could work. In their private sphere, everybody is him/herself.</w:t>
            </w:r>
            <w:r>
              <w:t xml:space="preserve"> The Russian is Russian at home. </w:t>
            </w:r>
          </w:p>
        </w:tc>
      </w:tr>
      <w:tr w:rsidR="0007591D" w:rsidTr="009522BC">
        <w:tc>
          <w:tcPr>
            <w:tcW w:w="918" w:type="dxa"/>
          </w:tcPr>
          <w:p w:rsidR="0007591D" w:rsidRDefault="0007591D" w:rsidP="009522BC"/>
        </w:tc>
        <w:tc>
          <w:tcPr>
            <w:tcW w:w="1080" w:type="dxa"/>
          </w:tcPr>
          <w:p w:rsidR="0007591D" w:rsidRDefault="0007591D" w:rsidP="009522BC"/>
        </w:tc>
        <w:tc>
          <w:tcPr>
            <w:tcW w:w="810" w:type="dxa"/>
          </w:tcPr>
          <w:p w:rsidR="0007591D" w:rsidRDefault="0007591D" w:rsidP="009522BC"/>
        </w:tc>
        <w:tc>
          <w:tcPr>
            <w:tcW w:w="6814" w:type="dxa"/>
          </w:tcPr>
          <w:p w:rsidR="0007591D" w:rsidRDefault="0007591D" w:rsidP="009522BC">
            <w:r>
              <w:t xml:space="preserve">Donald Tusk (asking about the EU). His speech about Ukraine made a huge impression on me when it comes to their membership ...they have to wait for 20 years. </w:t>
            </w:r>
          </w:p>
        </w:tc>
      </w:tr>
      <w:tr w:rsidR="0007591D" w:rsidTr="009522BC">
        <w:tc>
          <w:tcPr>
            <w:tcW w:w="918" w:type="dxa"/>
          </w:tcPr>
          <w:p w:rsidR="0007591D" w:rsidRDefault="0007591D" w:rsidP="009522BC"/>
        </w:tc>
        <w:tc>
          <w:tcPr>
            <w:tcW w:w="1080" w:type="dxa"/>
          </w:tcPr>
          <w:p w:rsidR="0007591D" w:rsidRDefault="0007591D" w:rsidP="009522BC"/>
        </w:tc>
        <w:tc>
          <w:tcPr>
            <w:tcW w:w="810" w:type="dxa"/>
          </w:tcPr>
          <w:p w:rsidR="0007591D" w:rsidRDefault="0007591D" w:rsidP="009522BC"/>
        </w:tc>
        <w:tc>
          <w:tcPr>
            <w:tcW w:w="6814" w:type="dxa"/>
          </w:tcPr>
          <w:p w:rsidR="0007591D" w:rsidRPr="002B70FD" w:rsidRDefault="0007591D" w:rsidP="009522BC">
            <w:pPr>
              <w:rPr>
                <w:lang w:val="bg-BG"/>
              </w:rPr>
            </w:pPr>
            <w:proofErr w:type="gramStart"/>
            <w:r>
              <w:t>....The</w:t>
            </w:r>
            <w:proofErr w:type="gramEnd"/>
            <w:r>
              <w:t xml:space="preserve"> attachment depends..Bulgaria is the should...like financial stability and way of living is Switzerland. For me</w:t>
            </w:r>
            <w:r w:rsidRPr="00732230">
              <w:rPr>
                <w:highlight w:val="cyan"/>
              </w:rPr>
              <w:t xml:space="preserve">, the EU, to tell you the </w:t>
            </w:r>
            <w:proofErr w:type="gramStart"/>
            <w:r w:rsidRPr="00732230">
              <w:rPr>
                <w:highlight w:val="cyan"/>
              </w:rPr>
              <w:t>truth .</w:t>
            </w:r>
            <w:proofErr w:type="gramEnd"/>
            <w:r w:rsidRPr="00732230">
              <w:rPr>
                <w:highlight w:val="cyan"/>
              </w:rPr>
              <w:t xml:space="preserve"> It is a vague copy of SIV. As long as SIV was functioning in a perfect way, the EU is not functioning. EU is an artificial organization, in my opinion, from USA so that Europe could be controlled. The EU is trying de facto to control all EU countries through USA...because someone from Germany or GB comes to tell you how many tomatoes we have to produce while in Italy...now the</w:t>
            </w:r>
            <w:r>
              <w:t xml:space="preserve"> agricultural sector is developed in some countries...or Brussels you come and close </w:t>
            </w:r>
            <w:r>
              <w:rPr>
                <w:lang w:val="bg-BG"/>
              </w:rPr>
              <w:t>Nuclear Power Plant Kozludui</w:t>
            </w:r>
            <w:r>
              <w:t xml:space="preserve">...The faster this EU falls apart, the better for </w:t>
            </w:r>
            <w:proofErr w:type="gramStart"/>
            <w:r>
              <w:lastRenderedPageBreak/>
              <w:t>Bulgaria..</w:t>
            </w:r>
            <w:proofErr w:type="gramEnd"/>
          </w:p>
        </w:tc>
      </w:tr>
    </w:tbl>
    <w:p w:rsidR="0007591D" w:rsidRDefault="0007591D" w:rsidP="0007591D"/>
    <w:p w:rsidR="0007591D" w:rsidRDefault="0007591D" w:rsidP="0007591D"/>
    <w:p w:rsidR="0007591D" w:rsidRDefault="0007591D" w:rsidP="0007591D">
      <w:r w:rsidRPr="004A0322">
        <w:rPr>
          <w:highlight w:val="yellow"/>
        </w:rPr>
        <w:t>yellow colour: deductive coding</w:t>
      </w:r>
    </w:p>
    <w:p w:rsidR="0007591D" w:rsidRDefault="0007591D" w:rsidP="0007591D">
      <w:r w:rsidRPr="004A0322">
        <w:rPr>
          <w:highlight w:val="cyan"/>
        </w:rPr>
        <w:t>green colour: inductive coding</w:t>
      </w:r>
    </w:p>
    <w:p w:rsidR="0007591D" w:rsidRDefault="0007591D" w:rsidP="0007591D">
      <w:r w:rsidRPr="00552545">
        <w:rPr>
          <w:highlight w:val="magenta"/>
        </w:rPr>
        <w:t>pink colour: could be qualified under more than one bond</w:t>
      </w:r>
    </w:p>
    <w:p w:rsidR="0007591D" w:rsidRDefault="0007591D" w:rsidP="0007591D"/>
    <w:p w:rsidR="0007591D" w:rsidRDefault="0007591D" w:rsidP="0007591D"/>
    <w:p w:rsidR="0007591D" w:rsidRDefault="0007591D" w:rsidP="0007591D"/>
    <w:p w:rsidR="0007591D" w:rsidRDefault="0007591D" w:rsidP="0007591D">
      <w:r>
        <w:t xml:space="preserve">respondent: a man, married with children, he is living in Switzerland with his wife and his kids, address, job contract, redundancy payments for 1 month, he is on a seasonal contract (February to December), 4 years in Switzerland, is working in the maintenance, of the rail transport; before that 1 year in Cyprus, 5 year visas in Great Britain before 2007; 2008 in Germany-stayed there for 4 years; Switzerland offers the best  way of living); did not like GB; it was difficult for a working visa they did not want to hire him because they had to pay him a salary as for a English person; it was exploitation in Cyprus for 12 hours a day; would go back to Bulgaria if many things change but right now it is not possible-salaries, government; no barriers in Switzerland; does not have many friends; they spend more time together at home; his wife is also working; has colleagues from Italy, Serbia, Albania; it is an international environment;  he is a strong Russofil </w:t>
      </w:r>
    </w:p>
    <w:p w:rsidR="0007591D" w:rsidRDefault="0007591D" w:rsidP="0007591D">
      <w:r>
        <w:t>The idea of EU citizenship is misunderstood and received negatively when somehow imposed!</w:t>
      </w:r>
    </w:p>
    <w:p w:rsidR="0007591D" w:rsidRDefault="0007591D" w:rsidP="0007591D">
      <w:r>
        <w:t>Euro-spectisim: perception of inequality between the bigger and the smaller and the bigger ones.; strong association with the Soviet Union Economic Organization.</w:t>
      </w: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Pr="00210293" w:rsidRDefault="0007591D" w:rsidP="0007591D">
      <w:pPr>
        <w:rPr>
          <w:rFonts w:ascii="Times New Roman" w:hAnsi="Times New Roman" w:cs="Times New Roman"/>
          <w:b/>
          <w:sz w:val="24"/>
          <w:szCs w:val="24"/>
        </w:rPr>
      </w:pPr>
      <w:r w:rsidRPr="00210293">
        <w:rPr>
          <w:rFonts w:ascii="Times New Roman" w:hAnsi="Times New Roman" w:cs="Times New Roman"/>
          <w:b/>
          <w:sz w:val="24"/>
          <w:szCs w:val="24"/>
        </w:rPr>
        <w:lastRenderedPageBreak/>
        <w:t>Interview 13</w:t>
      </w:r>
    </w:p>
    <w:tbl>
      <w:tblPr>
        <w:tblStyle w:val="TableGrid"/>
        <w:tblW w:w="0" w:type="auto"/>
        <w:tblLook w:val="04A0" w:firstRow="1" w:lastRow="0" w:firstColumn="1" w:lastColumn="0" w:noHBand="0" w:noVBand="1"/>
      </w:tblPr>
      <w:tblGrid>
        <w:gridCol w:w="1706"/>
        <w:gridCol w:w="2268"/>
        <w:gridCol w:w="1976"/>
        <w:gridCol w:w="3672"/>
      </w:tblGrid>
      <w:tr w:rsidR="0007591D" w:rsidTr="009522BC">
        <w:tc>
          <w:tcPr>
            <w:tcW w:w="1008" w:type="dxa"/>
          </w:tcPr>
          <w:p w:rsidR="0007591D" w:rsidRDefault="0007591D" w:rsidP="009522BC">
            <w:r>
              <w:t>Bond</w:t>
            </w:r>
          </w:p>
        </w:tc>
        <w:tc>
          <w:tcPr>
            <w:tcW w:w="1080" w:type="dxa"/>
          </w:tcPr>
          <w:p w:rsidR="0007591D" w:rsidRDefault="0007591D" w:rsidP="009522BC">
            <w:r>
              <w:t>Category</w:t>
            </w:r>
          </w:p>
        </w:tc>
        <w:tc>
          <w:tcPr>
            <w:tcW w:w="900" w:type="dxa"/>
          </w:tcPr>
          <w:p w:rsidR="0007591D" w:rsidRDefault="0007591D" w:rsidP="009522BC">
            <w:r>
              <w:t>Code</w:t>
            </w:r>
          </w:p>
        </w:tc>
        <w:tc>
          <w:tcPr>
            <w:tcW w:w="6634" w:type="dxa"/>
          </w:tcPr>
          <w:p w:rsidR="0007591D" w:rsidRDefault="0007591D" w:rsidP="009522BC">
            <w:r>
              <w:t>Quote</w:t>
            </w:r>
          </w:p>
        </w:tc>
      </w:tr>
      <w:tr w:rsidR="0007591D" w:rsidTr="009522BC">
        <w:trPr>
          <w:trHeight w:val="193"/>
        </w:trPr>
        <w:tc>
          <w:tcPr>
            <w:tcW w:w="1008" w:type="dxa"/>
          </w:tcPr>
          <w:p w:rsidR="0007591D" w:rsidRPr="0001538B" w:rsidRDefault="0007591D" w:rsidP="009522BC">
            <w:r w:rsidRPr="0001538B">
              <w:rPr>
                <w:highlight w:val="magenta"/>
                <w:lang w:val="bg-BG"/>
              </w:rPr>
              <w:t>Cultural</w:t>
            </w:r>
            <w:r w:rsidRPr="0001538B">
              <w:rPr>
                <w:highlight w:val="magenta"/>
              </w:rPr>
              <w:t xml:space="preserve"> bond/Solidarity?</w:t>
            </w:r>
          </w:p>
        </w:tc>
        <w:tc>
          <w:tcPr>
            <w:tcW w:w="1080" w:type="dxa"/>
          </w:tcPr>
          <w:p w:rsidR="0007591D" w:rsidRDefault="0007591D" w:rsidP="009522BC">
            <w:r>
              <w:t>Values</w:t>
            </w:r>
          </w:p>
        </w:tc>
        <w:tc>
          <w:tcPr>
            <w:tcW w:w="900" w:type="dxa"/>
          </w:tcPr>
          <w:p w:rsidR="0007591D" w:rsidRDefault="0007591D" w:rsidP="009522BC">
            <w:r>
              <w:t>Tolerance, Religion,</w:t>
            </w:r>
          </w:p>
          <w:p w:rsidR="0007591D" w:rsidRDefault="0007591D" w:rsidP="009522BC"/>
          <w:p w:rsidR="0007591D" w:rsidRDefault="0007591D" w:rsidP="009522BC">
            <w:r w:rsidRPr="00DE06C6">
              <w:rPr>
                <w:highlight w:val="cyan"/>
              </w:rPr>
              <w:t>refugees/emigrants</w:t>
            </w:r>
          </w:p>
        </w:tc>
        <w:tc>
          <w:tcPr>
            <w:tcW w:w="6634" w:type="dxa"/>
          </w:tcPr>
          <w:p w:rsidR="0007591D" w:rsidRPr="00F1689F" w:rsidRDefault="0007591D" w:rsidP="009522BC">
            <w:r>
              <w:t xml:space="preserve">Yes, I would go to a country from a different continent and I will tell you why. </w:t>
            </w:r>
            <w:r w:rsidRPr="0001538B">
              <w:rPr>
                <w:highlight w:val="magenta"/>
              </w:rPr>
              <w:t>Here, the emigrants from Eastern Europe-Bulgaria, Romania, Serbia, we are second hand emigrants</w:t>
            </w:r>
            <w:r>
              <w:t xml:space="preserve">...this is how I feel it since the refugee crisis began one year ago.  </w:t>
            </w:r>
            <w:r w:rsidRPr="0001538B">
              <w:rPr>
                <w:highlight w:val="magenta"/>
              </w:rPr>
              <w:t>All of them that have Muslim origin and who are coming are on a higher level than us.</w:t>
            </w:r>
            <w:r>
              <w:t xml:space="preserve">  They don't need to make so many efforts at school as I have to. They are tolerated.  Not only me but also the Russians feel it. </w:t>
            </w:r>
            <w:r w:rsidRPr="00CA1BC5">
              <w:rPr>
                <w:highlight w:val="cyan"/>
              </w:rPr>
              <w:t xml:space="preserve">You just feel a </w:t>
            </w:r>
            <w:proofErr w:type="gramStart"/>
            <w:r w:rsidRPr="00CA1BC5">
              <w:rPr>
                <w:highlight w:val="cyan"/>
              </w:rPr>
              <w:t>second hand</w:t>
            </w:r>
            <w:proofErr w:type="gramEnd"/>
            <w:r w:rsidRPr="00CA1BC5">
              <w:rPr>
                <w:highlight w:val="cyan"/>
              </w:rPr>
              <w:t xml:space="preserve"> emigrant</w:t>
            </w:r>
            <w:r>
              <w:t xml:space="preserve">...I will give you a simple example...When you go to an institution, you have to speak in German. They do not care how you have learnt it...But when these people </w:t>
            </w:r>
            <w:proofErr w:type="gramStart"/>
            <w:r>
              <w:t>go ,they</w:t>
            </w:r>
            <w:proofErr w:type="gramEnd"/>
            <w:r>
              <w:t xml:space="preserve"> speak in English and everybody understands them. They have numerous privileges</w:t>
            </w:r>
            <w:proofErr w:type="gramStart"/>
            <w:r>
              <w:t>....I</w:t>
            </w:r>
            <w:proofErr w:type="gramEnd"/>
            <w:r>
              <w:t xml:space="preserve"> have two Syrian refugees at school. One of them is an architect and the other one is gynecologist. I will quote directly what they said. The one who is an architect...we had to do exercise in informatics...we talked about politics and he said directly: "We are the fresh blood for Germany"...They know they are privileged and tolerated...I started sensing this a year ago...The Germans are afraid...because these people have unofficial tolerance from the state...Here during a meeting organized by Pegida/Legida, the workers of BMW were forbidden to go there...There is no freedom of speech.</w:t>
            </w:r>
          </w:p>
        </w:tc>
      </w:tr>
      <w:tr w:rsidR="0007591D" w:rsidTr="009522BC">
        <w:tc>
          <w:tcPr>
            <w:tcW w:w="1008" w:type="dxa"/>
          </w:tcPr>
          <w:p w:rsidR="0007591D" w:rsidRDefault="0007591D" w:rsidP="009522BC">
            <w:r>
              <w:t>Cultural bond</w:t>
            </w:r>
          </w:p>
        </w:tc>
        <w:tc>
          <w:tcPr>
            <w:tcW w:w="1080" w:type="dxa"/>
          </w:tcPr>
          <w:p w:rsidR="0007591D" w:rsidRDefault="0007591D" w:rsidP="009522BC">
            <w:r>
              <w:t>Cultural integration</w:t>
            </w:r>
          </w:p>
        </w:tc>
        <w:tc>
          <w:tcPr>
            <w:tcW w:w="900" w:type="dxa"/>
          </w:tcPr>
          <w:p w:rsidR="0007591D" w:rsidRDefault="0007591D" w:rsidP="009522BC">
            <w:r w:rsidRPr="00516EAF">
              <w:rPr>
                <w:highlight w:val="cyan"/>
              </w:rPr>
              <w:t>discrimination</w:t>
            </w:r>
          </w:p>
        </w:tc>
        <w:tc>
          <w:tcPr>
            <w:tcW w:w="6634" w:type="dxa"/>
          </w:tcPr>
          <w:p w:rsidR="0007591D" w:rsidRDefault="0007591D" w:rsidP="009522BC">
            <w:r>
              <w:t xml:space="preserve">No, I do not feel European...because the other thing I have come across is the bad attitude people have when they understand I am Bulgarian. Because our image is represented by other people. They think I am Ukrainian. When you say you are </w:t>
            </w:r>
            <w:r>
              <w:lastRenderedPageBreak/>
              <w:t xml:space="preserve">Bulgarian, this image of a dark person </w:t>
            </w:r>
            <w:proofErr w:type="gramStart"/>
            <w:r>
              <w:t>( she</w:t>
            </w:r>
            <w:proofErr w:type="gramEnd"/>
            <w:r>
              <w:t xml:space="preserve"> means the gypses) appears ...I am not a racist but they have totally ruined our image.</w:t>
            </w:r>
          </w:p>
        </w:tc>
      </w:tr>
      <w:tr w:rsidR="0007591D" w:rsidTr="009522BC">
        <w:tc>
          <w:tcPr>
            <w:tcW w:w="1008" w:type="dxa"/>
          </w:tcPr>
          <w:p w:rsidR="0007591D" w:rsidRDefault="0007591D" w:rsidP="009522BC">
            <w:r w:rsidRPr="00D24F41">
              <w:rPr>
                <w:highlight w:val="magenta"/>
              </w:rPr>
              <w:lastRenderedPageBreak/>
              <w:t>Civic/Political bond and Economic bond</w:t>
            </w:r>
          </w:p>
        </w:tc>
        <w:tc>
          <w:tcPr>
            <w:tcW w:w="1080" w:type="dxa"/>
          </w:tcPr>
          <w:p w:rsidR="0007591D" w:rsidRDefault="0007591D" w:rsidP="009522BC">
            <w:r>
              <w:t>Rights/remuneration</w:t>
            </w:r>
          </w:p>
        </w:tc>
        <w:tc>
          <w:tcPr>
            <w:tcW w:w="900" w:type="dxa"/>
          </w:tcPr>
          <w:p w:rsidR="0007591D" w:rsidRDefault="0007591D" w:rsidP="009522BC">
            <w:r>
              <w:t>-</w:t>
            </w:r>
          </w:p>
        </w:tc>
        <w:tc>
          <w:tcPr>
            <w:tcW w:w="6634" w:type="dxa"/>
          </w:tcPr>
          <w:p w:rsidR="0007591D" w:rsidRDefault="0007591D" w:rsidP="009522BC">
            <w:r>
              <w:t xml:space="preserve">No, </w:t>
            </w:r>
            <w:r w:rsidRPr="00D24F41">
              <w:rPr>
                <w:highlight w:val="yellow"/>
              </w:rPr>
              <w:t>I would not say I am a citizen of the EU because I do not have the same rights as the others do</w:t>
            </w:r>
            <w:r>
              <w:t>...</w:t>
            </w:r>
            <w:r w:rsidRPr="00D24F41">
              <w:rPr>
                <w:highlight w:val="yellow"/>
              </w:rPr>
              <w:t>Given the fact I have worked at an important position in Bulgarian and received 200 euros and here for this mini job I get 400 euros.</w:t>
            </w:r>
            <w:r>
              <w:t>..</w:t>
            </w:r>
            <w:r w:rsidRPr="00D24F41">
              <w:rPr>
                <w:highlight w:val="yellow"/>
              </w:rPr>
              <w:t>Well what kind of a European confidence as a Bulgarian I could have.</w:t>
            </w:r>
            <w:r>
              <w:t xml:space="preserve"> </w:t>
            </w:r>
          </w:p>
        </w:tc>
      </w:tr>
      <w:tr w:rsidR="0007591D" w:rsidTr="009522BC">
        <w:tc>
          <w:tcPr>
            <w:tcW w:w="1008" w:type="dxa"/>
          </w:tcPr>
          <w:p w:rsidR="0007591D" w:rsidRDefault="0007591D" w:rsidP="009522BC">
            <w:r>
              <w:t>Cultural bond</w:t>
            </w:r>
          </w:p>
        </w:tc>
        <w:tc>
          <w:tcPr>
            <w:tcW w:w="1080" w:type="dxa"/>
          </w:tcPr>
          <w:p w:rsidR="0007591D" w:rsidRDefault="0007591D" w:rsidP="009522BC">
            <w:r>
              <w:t>Ethno-culturalism/Entitativity</w:t>
            </w:r>
          </w:p>
        </w:tc>
        <w:tc>
          <w:tcPr>
            <w:tcW w:w="900" w:type="dxa"/>
          </w:tcPr>
          <w:p w:rsidR="0007591D" w:rsidRDefault="0007591D" w:rsidP="009522BC">
            <w:r>
              <w:t>Traditions/the other</w:t>
            </w:r>
          </w:p>
        </w:tc>
        <w:tc>
          <w:tcPr>
            <w:tcW w:w="6634" w:type="dxa"/>
          </w:tcPr>
          <w:p w:rsidR="0007591D" w:rsidRDefault="0007591D" w:rsidP="009522BC">
            <w:r>
              <w:t xml:space="preserve">No </w:t>
            </w:r>
            <w:proofErr w:type="gramStart"/>
            <w:r>
              <w:t>( is</w:t>
            </w:r>
            <w:proofErr w:type="gramEnd"/>
            <w:r>
              <w:t xml:space="preserve"> cultural closeness possible?), because the mentality is different. We are very warm as people with big hearts and when I met him, I though what iceberg he is </w:t>
            </w:r>
            <w:proofErr w:type="gramStart"/>
            <w:r>
              <w:t>( her</w:t>
            </w:r>
            <w:proofErr w:type="gramEnd"/>
            <w:r>
              <w:t xml:space="preserve"> boyfriend). There are no emotions and no romantics...but we are not so different cultures...</w:t>
            </w:r>
            <w:r w:rsidRPr="00E66891">
              <w:rPr>
                <w:highlight w:val="yellow"/>
              </w:rPr>
              <w:t>We are Europeans...It was difficult for me...Could you explain to me how they are going to integrate people who are coming from a very different world with very different traditions...It is impossible</w:t>
            </w:r>
          </w:p>
        </w:tc>
      </w:tr>
      <w:tr w:rsidR="0007591D" w:rsidTr="009522BC">
        <w:tc>
          <w:tcPr>
            <w:tcW w:w="1008" w:type="dxa"/>
          </w:tcPr>
          <w:p w:rsidR="0007591D" w:rsidRDefault="0007591D" w:rsidP="009522BC"/>
        </w:tc>
        <w:tc>
          <w:tcPr>
            <w:tcW w:w="1080" w:type="dxa"/>
          </w:tcPr>
          <w:p w:rsidR="0007591D" w:rsidRDefault="0007591D" w:rsidP="009522BC"/>
        </w:tc>
        <w:tc>
          <w:tcPr>
            <w:tcW w:w="900" w:type="dxa"/>
          </w:tcPr>
          <w:p w:rsidR="0007591D" w:rsidRDefault="0007591D" w:rsidP="009522BC"/>
        </w:tc>
        <w:tc>
          <w:tcPr>
            <w:tcW w:w="6634" w:type="dxa"/>
          </w:tcPr>
          <w:p w:rsidR="0007591D" w:rsidRDefault="0007591D" w:rsidP="009522BC">
            <w:r>
              <w:t xml:space="preserve">I feel the close with Russian people. I speak their language because it was obligatory at school. I have a sentimental attitude towards Russia </w:t>
            </w:r>
            <w:proofErr w:type="gramStart"/>
            <w:r>
              <w:t>( a</w:t>
            </w:r>
            <w:proofErr w:type="gramEnd"/>
            <w:r>
              <w:t xml:space="preserve"> question about the cultural closeness with other European, values and practices)...</w:t>
            </w:r>
            <w:r w:rsidRPr="008600D8">
              <w:rPr>
                <w:highlight w:val="cyan"/>
              </w:rPr>
              <w:t>My father and mother are Russophiles...This is how I am brought up</w:t>
            </w:r>
          </w:p>
        </w:tc>
      </w:tr>
      <w:tr w:rsidR="0007591D" w:rsidTr="009522BC">
        <w:tc>
          <w:tcPr>
            <w:tcW w:w="1008" w:type="dxa"/>
          </w:tcPr>
          <w:p w:rsidR="0007591D" w:rsidRDefault="0007591D" w:rsidP="009522BC">
            <w:r w:rsidRPr="00AD6317">
              <w:rPr>
                <w:highlight w:val="magenta"/>
              </w:rPr>
              <w:t>Civic/Political bond/Cultural bond</w:t>
            </w:r>
          </w:p>
        </w:tc>
        <w:tc>
          <w:tcPr>
            <w:tcW w:w="1080" w:type="dxa"/>
          </w:tcPr>
          <w:p w:rsidR="0007591D" w:rsidRDefault="0007591D" w:rsidP="009522BC">
            <w:r>
              <w:t>EU</w:t>
            </w:r>
          </w:p>
        </w:tc>
        <w:tc>
          <w:tcPr>
            <w:tcW w:w="900" w:type="dxa"/>
          </w:tcPr>
          <w:p w:rsidR="0007591D" w:rsidRDefault="0007591D" w:rsidP="009522BC"/>
        </w:tc>
        <w:tc>
          <w:tcPr>
            <w:tcW w:w="6634" w:type="dxa"/>
          </w:tcPr>
          <w:p w:rsidR="0007591D" w:rsidRPr="00907D94" w:rsidRDefault="0007591D" w:rsidP="009522BC">
            <w:r>
              <w:t xml:space="preserve">For </w:t>
            </w:r>
            <w:proofErr w:type="gramStart"/>
            <w:r>
              <w:t>me..</w:t>
            </w:r>
            <w:proofErr w:type="gramEnd"/>
            <w:r w:rsidRPr="00AD6317">
              <w:rPr>
                <w:highlight w:val="cyan"/>
              </w:rPr>
              <w:t>this (EU) is the most artificial construction because it removes the national identity and has the aim to subordinate large masses of people</w:t>
            </w:r>
            <w:r>
              <w:t xml:space="preserve"> and it does not function adequately in most situations. </w:t>
            </w:r>
            <w:r w:rsidRPr="00AD6317">
              <w:rPr>
                <w:highlight w:val="cyan"/>
              </w:rPr>
              <w:t>And the worst...monopoly of money and capital...dictatorship of capital</w:t>
            </w:r>
          </w:p>
        </w:tc>
      </w:tr>
      <w:tr w:rsidR="0007591D" w:rsidTr="009522BC">
        <w:tc>
          <w:tcPr>
            <w:tcW w:w="1008" w:type="dxa"/>
          </w:tcPr>
          <w:p w:rsidR="0007591D" w:rsidRDefault="0007591D" w:rsidP="009522BC"/>
        </w:tc>
        <w:tc>
          <w:tcPr>
            <w:tcW w:w="1080" w:type="dxa"/>
          </w:tcPr>
          <w:p w:rsidR="0007591D" w:rsidRDefault="0007591D" w:rsidP="009522BC"/>
        </w:tc>
        <w:tc>
          <w:tcPr>
            <w:tcW w:w="900" w:type="dxa"/>
          </w:tcPr>
          <w:p w:rsidR="0007591D" w:rsidRDefault="0007591D" w:rsidP="009522BC"/>
        </w:tc>
        <w:tc>
          <w:tcPr>
            <w:tcW w:w="6634" w:type="dxa"/>
          </w:tcPr>
          <w:p w:rsidR="0007591D" w:rsidRDefault="0007591D" w:rsidP="009522BC">
            <w:r>
              <w:t xml:space="preserve">Bulgaria, Germany, Russia...Europe is not part of my choice. Europe is only a continent, a geographical term. It is coined but it is not functioning. Look </w:t>
            </w:r>
            <w:r>
              <w:lastRenderedPageBreak/>
              <w:t>at Hungary, look what Greek people are doing ...</w:t>
            </w:r>
          </w:p>
        </w:tc>
      </w:tr>
    </w:tbl>
    <w:p w:rsidR="0007591D" w:rsidRDefault="0007591D" w:rsidP="0007591D"/>
    <w:p w:rsidR="0007591D" w:rsidRDefault="0007591D" w:rsidP="0007591D">
      <w:r>
        <w:rPr>
          <w:lang w:val="bg-BG"/>
        </w:rPr>
        <w:t>respondent: а woman; is in Germany</w:t>
      </w:r>
      <w:r>
        <w:t xml:space="preserve"> (the Eastern part); 42 years old; bachelor in public administration; for 2 years in Germany; is currently studying German; first came only as a guest visiting relatives; did not speak German and decided to stay; she worked at a taxi company in Bulgaria; the reason for staying in Germany was not a financial one; she needed new challenges because she was in depression; she first started working in a Greek and than in an Italian restaurant; so, she first started the so called integration course which is for free and lasts 1 year; she met people from the whole world and celebrated the German holidays; then she followed Orientirungskurs (history and politics); now she is following a professional B1 ; divorced with one son at 21 years old; she is living with a German man; address and job contract; now she receives social benefits/additional resources because she is  following her course and she cannot really work full time; during weekend she is working the so called mini job; she loves Bulgaria very much and wants to go back; she says however that happiness and luck have a price; </w:t>
      </w:r>
    </w:p>
    <w:p w:rsidR="0007591D" w:rsidRDefault="0007591D" w:rsidP="0007591D"/>
    <w:p w:rsidR="0007591D" w:rsidRPr="003A1866" w:rsidRDefault="0007591D" w:rsidP="0007591D">
      <w:pPr>
        <w:rPr>
          <w:color w:val="FF0000"/>
        </w:rPr>
      </w:pPr>
      <w:r w:rsidRPr="003A1866">
        <w:rPr>
          <w:color w:val="FF0000"/>
        </w:rPr>
        <w:t>strong critique of the EU as a construction-a capitalist one; destroying the national identities</w:t>
      </w: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Pr="0061331C" w:rsidRDefault="0007591D" w:rsidP="0007591D">
      <w:pPr>
        <w:rPr>
          <w:rFonts w:ascii="Times New Roman" w:hAnsi="Times New Roman" w:cs="Times New Roman"/>
          <w:b/>
          <w:sz w:val="24"/>
          <w:szCs w:val="24"/>
          <w:lang w:val="bg-BG"/>
        </w:rPr>
      </w:pPr>
      <w:r w:rsidRPr="0061331C">
        <w:rPr>
          <w:rFonts w:ascii="Times New Roman" w:hAnsi="Times New Roman" w:cs="Times New Roman"/>
          <w:b/>
          <w:sz w:val="24"/>
          <w:szCs w:val="24"/>
        </w:rPr>
        <w:lastRenderedPageBreak/>
        <w:t>Interview 14</w:t>
      </w:r>
    </w:p>
    <w:tbl>
      <w:tblPr>
        <w:tblStyle w:val="TableGrid"/>
        <w:tblW w:w="0" w:type="auto"/>
        <w:tblLook w:val="04A0" w:firstRow="1" w:lastRow="0" w:firstColumn="1" w:lastColumn="0" w:noHBand="0" w:noVBand="1"/>
      </w:tblPr>
      <w:tblGrid>
        <w:gridCol w:w="2043"/>
        <w:gridCol w:w="2443"/>
        <w:gridCol w:w="1883"/>
        <w:gridCol w:w="3253"/>
      </w:tblGrid>
      <w:tr w:rsidR="0007591D" w:rsidRPr="001535DD" w:rsidTr="009522BC">
        <w:tc>
          <w:tcPr>
            <w:tcW w:w="918"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Bond</w:t>
            </w:r>
          </w:p>
        </w:tc>
        <w:tc>
          <w:tcPr>
            <w:tcW w:w="1260"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Category</w:t>
            </w:r>
          </w:p>
        </w:tc>
        <w:tc>
          <w:tcPr>
            <w:tcW w:w="990"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Code</w:t>
            </w:r>
          </w:p>
        </w:tc>
        <w:tc>
          <w:tcPr>
            <w:tcW w:w="6454"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Quote</w:t>
            </w:r>
          </w:p>
        </w:tc>
      </w:tr>
      <w:tr w:rsidR="0007591D" w:rsidRPr="001535DD" w:rsidTr="009522BC">
        <w:tc>
          <w:tcPr>
            <w:tcW w:w="918"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Cultural bond</w:t>
            </w:r>
          </w:p>
        </w:tc>
        <w:tc>
          <w:tcPr>
            <w:tcW w:w="1260"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Entitativity/Etho-culturalism</w:t>
            </w:r>
          </w:p>
        </w:tc>
        <w:tc>
          <w:tcPr>
            <w:tcW w:w="990"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The other/mentality</w:t>
            </w:r>
          </w:p>
        </w:tc>
        <w:tc>
          <w:tcPr>
            <w:tcW w:w="6454"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 xml:space="preserve">From my experience today, </w:t>
            </w:r>
            <w:r w:rsidRPr="001535DD">
              <w:rPr>
                <w:rFonts w:ascii="Times New Roman" w:hAnsi="Times New Roman" w:cs="Times New Roman"/>
                <w:sz w:val="24"/>
                <w:szCs w:val="24"/>
                <w:highlight w:val="yellow"/>
              </w:rPr>
              <w:t>I would not go to live on another continent</w:t>
            </w:r>
            <w:r w:rsidRPr="001535DD">
              <w:rPr>
                <w:rFonts w:ascii="Times New Roman" w:hAnsi="Times New Roman" w:cs="Times New Roman"/>
                <w:sz w:val="24"/>
                <w:szCs w:val="24"/>
              </w:rPr>
              <w:t xml:space="preserve">. Years </w:t>
            </w:r>
            <w:proofErr w:type="gramStart"/>
            <w:r w:rsidRPr="001535DD">
              <w:rPr>
                <w:rFonts w:ascii="Times New Roman" w:hAnsi="Times New Roman" w:cs="Times New Roman"/>
                <w:sz w:val="24"/>
                <w:szCs w:val="24"/>
              </w:rPr>
              <w:t>ago</w:t>
            </w:r>
            <w:proofErr w:type="gramEnd"/>
            <w:r w:rsidRPr="001535DD">
              <w:rPr>
                <w:rFonts w:ascii="Times New Roman" w:hAnsi="Times New Roman" w:cs="Times New Roman"/>
                <w:sz w:val="24"/>
                <w:szCs w:val="24"/>
              </w:rPr>
              <w:t xml:space="preserve"> everybody wanted to have a green card and go to USA. But I prefer Europe. I</w:t>
            </w:r>
            <w:r w:rsidRPr="001535DD">
              <w:rPr>
                <w:rFonts w:ascii="Times New Roman" w:hAnsi="Times New Roman" w:cs="Times New Roman"/>
                <w:sz w:val="24"/>
                <w:szCs w:val="24"/>
                <w:highlight w:val="yellow"/>
              </w:rPr>
              <w:t>t is closer, the mentality is closer to us.</w:t>
            </w:r>
            <w:r w:rsidRPr="001535DD">
              <w:rPr>
                <w:rFonts w:ascii="Times New Roman" w:hAnsi="Times New Roman" w:cs="Times New Roman"/>
                <w:sz w:val="24"/>
                <w:szCs w:val="24"/>
              </w:rPr>
              <w:t xml:space="preserve"> No.</w:t>
            </w:r>
          </w:p>
        </w:tc>
      </w:tr>
      <w:tr w:rsidR="0007591D" w:rsidRPr="001535DD" w:rsidTr="009522BC">
        <w:tc>
          <w:tcPr>
            <w:tcW w:w="918"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Cultural bond</w:t>
            </w:r>
          </w:p>
        </w:tc>
        <w:tc>
          <w:tcPr>
            <w:tcW w:w="1260"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Cultural integration</w:t>
            </w:r>
          </w:p>
          <w:p w:rsidR="0007591D" w:rsidRPr="001535DD" w:rsidRDefault="0007591D" w:rsidP="009522BC">
            <w:pPr>
              <w:rPr>
                <w:rFonts w:ascii="Times New Roman" w:hAnsi="Times New Roman" w:cs="Times New Roman"/>
                <w:sz w:val="24"/>
                <w:szCs w:val="24"/>
              </w:rPr>
            </w:pPr>
          </w:p>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Intercultural competences</w:t>
            </w:r>
          </w:p>
        </w:tc>
        <w:tc>
          <w:tcPr>
            <w:tcW w:w="990"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Attachement or non-attachment to the local culture</w:t>
            </w:r>
          </w:p>
          <w:p w:rsidR="0007591D" w:rsidRPr="001535DD" w:rsidRDefault="0007591D" w:rsidP="009522BC">
            <w:pPr>
              <w:rPr>
                <w:rFonts w:ascii="Times New Roman" w:hAnsi="Times New Roman" w:cs="Times New Roman"/>
                <w:sz w:val="24"/>
                <w:szCs w:val="24"/>
              </w:rPr>
            </w:pPr>
          </w:p>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Awareness of social and cultural differences</w:t>
            </w:r>
          </w:p>
          <w:p w:rsidR="0007591D" w:rsidRPr="001535DD" w:rsidRDefault="0007591D" w:rsidP="009522BC">
            <w:pPr>
              <w:rPr>
                <w:rFonts w:ascii="Times New Roman" w:hAnsi="Times New Roman" w:cs="Times New Roman"/>
                <w:sz w:val="24"/>
                <w:szCs w:val="24"/>
              </w:rPr>
            </w:pPr>
          </w:p>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friends</w:t>
            </w:r>
          </w:p>
        </w:tc>
        <w:tc>
          <w:tcPr>
            <w:tcW w:w="6454"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 xml:space="preserve">I have more Bulgarian friends, naturally. I am a great patriot. </w:t>
            </w:r>
            <w:r w:rsidRPr="001535DD">
              <w:rPr>
                <w:rFonts w:ascii="Times New Roman" w:hAnsi="Times New Roman" w:cs="Times New Roman"/>
                <w:sz w:val="24"/>
                <w:szCs w:val="24"/>
                <w:highlight w:val="yellow"/>
              </w:rPr>
              <w:t>I cannot adapt myself to the mentality of the Belgians</w:t>
            </w:r>
            <w:r w:rsidRPr="001535DD">
              <w:rPr>
                <w:rFonts w:ascii="Times New Roman" w:hAnsi="Times New Roman" w:cs="Times New Roman"/>
                <w:sz w:val="24"/>
                <w:szCs w:val="24"/>
              </w:rPr>
              <w:t xml:space="preserve">. They have fun in a different way. They also have a different sense of humor. Their movies, their music is not what I have grown up. </w:t>
            </w:r>
            <w:r w:rsidRPr="001535DD">
              <w:rPr>
                <w:rFonts w:ascii="Times New Roman" w:hAnsi="Times New Roman" w:cs="Times New Roman"/>
                <w:sz w:val="24"/>
                <w:szCs w:val="24"/>
                <w:highlight w:val="yellow"/>
              </w:rPr>
              <w:t>This culture, comics, sport like tennis, formula</w:t>
            </w:r>
            <w:r w:rsidRPr="001535DD">
              <w:rPr>
                <w:rFonts w:ascii="Times New Roman" w:hAnsi="Times New Roman" w:cs="Times New Roman"/>
                <w:sz w:val="24"/>
                <w:szCs w:val="24"/>
              </w:rPr>
              <w:t xml:space="preserve"> 1...but no one speaks about ski...It is very different.</w:t>
            </w:r>
          </w:p>
        </w:tc>
      </w:tr>
      <w:tr w:rsidR="0007591D" w:rsidRPr="001535DD" w:rsidTr="009522BC">
        <w:tc>
          <w:tcPr>
            <w:tcW w:w="918" w:type="dxa"/>
          </w:tcPr>
          <w:p w:rsidR="0007591D" w:rsidRPr="001535DD" w:rsidRDefault="0007591D" w:rsidP="009522BC">
            <w:pPr>
              <w:rPr>
                <w:rFonts w:ascii="Times New Roman" w:hAnsi="Times New Roman" w:cs="Times New Roman"/>
                <w:sz w:val="24"/>
                <w:szCs w:val="24"/>
              </w:rPr>
            </w:pPr>
          </w:p>
        </w:tc>
        <w:tc>
          <w:tcPr>
            <w:tcW w:w="1260" w:type="dxa"/>
          </w:tcPr>
          <w:p w:rsidR="0007591D" w:rsidRPr="001535DD" w:rsidRDefault="0007591D" w:rsidP="009522BC">
            <w:pPr>
              <w:rPr>
                <w:rFonts w:ascii="Times New Roman" w:hAnsi="Times New Roman" w:cs="Times New Roman"/>
                <w:sz w:val="24"/>
                <w:szCs w:val="24"/>
                <w:highlight w:val="cyan"/>
              </w:rPr>
            </w:pPr>
            <w:r w:rsidRPr="001535DD">
              <w:rPr>
                <w:rFonts w:ascii="Times New Roman" w:hAnsi="Times New Roman" w:cs="Times New Roman"/>
                <w:sz w:val="24"/>
                <w:szCs w:val="24"/>
                <w:highlight w:val="cyan"/>
              </w:rPr>
              <w:t>A process/development</w:t>
            </w:r>
          </w:p>
        </w:tc>
        <w:tc>
          <w:tcPr>
            <w:tcW w:w="990" w:type="dxa"/>
          </w:tcPr>
          <w:p w:rsidR="0007591D" w:rsidRPr="001535DD" w:rsidRDefault="0007591D" w:rsidP="009522BC">
            <w:pPr>
              <w:rPr>
                <w:rFonts w:ascii="Times New Roman" w:hAnsi="Times New Roman" w:cs="Times New Roman"/>
                <w:sz w:val="24"/>
                <w:szCs w:val="24"/>
                <w:highlight w:val="cyan"/>
              </w:rPr>
            </w:pPr>
            <w:r w:rsidRPr="001535DD">
              <w:rPr>
                <w:rFonts w:ascii="Times New Roman" w:hAnsi="Times New Roman" w:cs="Times New Roman"/>
                <w:sz w:val="24"/>
                <w:szCs w:val="24"/>
                <w:highlight w:val="cyan"/>
              </w:rPr>
              <w:t>Mentality/feeling of freedom</w:t>
            </w:r>
          </w:p>
        </w:tc>
        <w:tc>
          <w:tcPr>
            <w:tcW w:w="6454"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 xml:space="preserve">Yes, </w:t>
            </w:r>
            <w:r w:rsidRPr="001535DD">
              <w:rPr>
                <w:rFonts w:ascii="Times New Roman" w:hAnsi="Times New Roman" w:cs="Times New Roman"/>
                <w:sz w:val="24"/>
                <w:szCs w:val="24"/>
                <w:highlight w:val="cyan"/>
              </w:rPr>
              <w:t>I would definitely say I am European. Maybe during these 18 years there is something such as growing up. Your mentality develops.</w:t>
            </w:r>
            <w:r w:rsidRPr="001535DD">
              <w:rPr>
                <w:rFonts w:ascii="Times New Roman" w:hAnsi="Times New Roman" w:cs="Times New Roman"/>
                <w:sz w:val="24"/>
                <w:szCs w:val="24"/>
              </w:rPr>
              <w:t xml:space="preserve"> And maybe </w:t>
            </w:r>
            <w:proofErr w:type="gramStart"/>
            <w:r w:rsidRPr="001535DD">
              <w:rPr>
                <w:rFonts w:ascii="Times New Roman" w:hAnsi="Times New Roman" w:cs="Times New Roman"/>
                <w:sz w:val="24"/>
                <w:szCs w:val="24"/>
              </w:rPr>
              <w:t>because  he</w:t>
            </w:r>
            <w:proofErr w:type="gramEnd"/>
            <w:r w:rsidRPr="001535DD">
              <w:rPr>
                <w:rFonts w:ascii="Times New Roman" w:hAnsi="Times New Roman" w:cs="Times New Roman"/>
                <w:sz w:val="24"/>
                <w:szCs w:val="24"/>
              </w:rPr>
              <w:t xml:space="preserve"> main problem is not earning your living. </w:t>
            </w:r>
            <w:r w:rsidRPr="001535DD">
              <w:rPr>
                <w:rFonts w:ascii="Times New Roman" w:hAnsi="Times New Roman" w:cs="Times New Roman"/>
                <w:sz w:val="24"/>
                <w:szCs w:val="24"/>
                <w:highlight w:val="cyan"/>
              </w:rPr>
              <w:t>You have freedom. You feel free because you have freedom of thought and reflection as well as freedom of travel. Maybe this is the freedom.</w:t>
            </w:r>
          </w:p>
        </w:tc>
      </w:tr>
      <w:tr w:rsidR="0007591D" w:rsidRPr="001535DD" w:rsidTr="009522BC">
        <w:tc>
          <w:tcPr>
            <w:tcW w:w="918"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highlight w:val="magenta"/>
              </w:rPr>
              <w:t>Civic/Political bond +Cultural one</w:t>
            </w:r>
          </w:p>
        </w:tc>
        <w:tc>
          <w:tcPr>
            <w:tcW w:w="1260"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Citizenship</w:t>
            </w:r>
          </w:p>
          <w:p w:rsidR="0007591D" w:rsidRPr="001535DD" w:rsidRDefault="0007591D" w:rsidP="009522BC">
            <w:pPr>
              <w:rPr>
                <w:rFonts w:ascii="Times New Roman" w:hAnsi="Times New Roman" w:cs="Times New Roman"/>
                <w:sz w:val="24"/>
                <w:szCs w:val="24"/>
              </w:rPr>
            </w:pPr>
          </w:p>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highlight w:val="cyan"/>
              </w:rPr>
              <w:t>Cultural contribution</w:t>
            </w:r>
          </w:p>
        </w:tc>
        <w:tc>
          <w:tcPr>
            <w:tcW w:w="990"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Double citizenship</w:t>
            </w:r>
          </w:p>
          <w:p w:rsidR="0007591D" w:rsidRPr="001535DD" w:rsidRDefault="0007591D" w:rsidP="009522BC">
            <w:pPr>
              <w:rPr>
                <w:rFonts w:ascii="Times New Roman" w:hAnsi="Times New Roman" w:cs="Times New Roman"/>
                <w:sz w:val="24"/>
                <w:szCs w:val="24"/>
              </w:rPr>
            </w:pPr>
          </w:p>
          <w:p w:rsidR="0007591D" w:rsidRPr="001535DD" w:rsidRDefault="0007591D" w:rsidP="009522BC">
            <w:pPr>
              <w:rPr>
                <w:rFonts w:ascii="Times New Roman" w:hAnsi="Times New Roman" w:cs="Times New Roman"/>
                <w:sz w:val="24"/>
                <w:szCs w:val="24"/>
              </w:rPr>
            </w:pPr>
          </w:p>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Cultural initiatives</w:t>
            </w:r>
          </w:p>
        </w:tc>
        <w:tc>
          <w:tcPr>
            <w:tcW w:w="6454"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 xml:space="preserve">Yes. </w:t>
            </w:r>
            <w:r w:rsidRPr="001535DD">
              <w:rPr>
                <w:rFonts w:ascii="Times New Roman" w:hAnsi="Times New Roman" w:cs="Times New Roman"/>
                <w:sz w:val="24"/>
                <w:szCs w:val="24"/>
                <w:highlight w:val="cyan"/>
              </w:rPr>
              <w:t>I would say I am citizen of EU. I have already two citizenships-a Belgian one and a Bulgarian one</w:t>
            </w:r>
            <w:r w:rsidRPr="001535DD">
              <w:rPr>
                <w:rFonts w:ascii="Times New Roman" w:hAnsi="Times New Roman" w:cs="Times New Roman"/>
                <w:sz w:val="24"/>
                <w:szCs w:val="24"/>
              </w:rPr>
              <w:t xml:space="preserve">. So, I think ...because we are in Europe...because I contribute to Europe. </w:t>
            </w:r>
            <w:r w:rsidRPr="001535DD">
              <w:rPr>
                <w:rFonts w:ascii="Times New Roman" w:hAnsi="Times New Roman" w:cs="Times New Roman"/>
                <w:sz w:val="24"/>
                <w:szCs w:val="24"/>
                <w:highlight w:val="cyan"/>
              </w:rPr>
              <w:t xml:space="preserve">There is this team for traditional Bulgarian dancing where we represent Bulgaria in </w:t>
            </w:r>
            <w:proofErr w:type="gramStart"/>
            <w:r w:rsidRPr="001535DD">
              <w:rPr>
                <w:rFonts w:ascii="Times New Roman" w:hAnsi="Times New Roman" w:cs="Times New Roman"/>
                <w:sz w:val="24"/>
                <w:szCs w:val="24"/>
                <w:highlight w:val="cyan"/>
              </w:rPr>
              <w:t>Europe..</w:t>
            </w:r>
            <w:proofErr w:type="gramEnd"/>
            <w:r w:rsidRPr="001535DD">
              <w:rPr>
                <w:rFonts w:ascii="Times New Roman" w:hAnsi="Times New Roman" w:cs="Times New Roman"/>
                <w:sz w:val="24"/>
                <w:szCs w:val="24"/>
                <w:highlight w:val="cyan"/>
              </w:rPr>
              <w:t xml:space="preserve">we have been also to France, also in Belgium...I think this is </w:t>
            </w:r>
            <w:r w:rsidRPr="001535DD">
              <w:rPr>
                <w:rFonts w:ascii="Times New Roman" w:hAnsi="Times New Roman" w:cs="Times New Roman"/>
                <w:sz w:val="24"/>
                <w:szCs w:val="24"/>
                <w:highlight w:val="cyan"/>
              </w:rPr>
              <w:lastRenderedPageBreak/>
              <w:t>contribution..this enriches Europe</w:t>
            </w:r>
            <w:r w:rsidRPr="001535DD">
              <w:rPr>
                <w:rFonts w:ascii="Times New Roman" w:hAnsi="Times New Roman" w:cs="Times New Roman"/>
                <w:sz w:val="24"/>
                <w:szCs w:val="24"/>
              </w:rPr>
              <w:t xml:space="preserve"> </w:t>
            </w:r>
          </w:p>
        </w:tc>
      </w:tr>
      <w:tr w:rsidR="0007591D" w:rsidRPr="001535DD" w:rsidTr="009522BC">
        <w:tc>
          <w:tcPr>
            <w:tcW w:w="918"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highlight w:val="magenta"/>
              </w:rPr>
              <w:lastRenderedPageBreak/>
              <w:t>Cultural/Economic bonds</w:t>
            </w:r>
          </w:p>
        </w:tc>
        <w:tc>
          <w:tcPr>
            <w:tcW w:w="1260"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Imbalance (culture vs probably social imbalances)</w:t>
            </w:r>
          </w:p>
        </w:tc>
        <w:tc>
          <w:tcPr>
            <w:tcW w:w="990"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Giving/receiving</w:t>
            </w:r>
          </w:p>
        </w:tc>
        <w:tc>
          <w:tcPr>
            <w:tcW w:w="6454"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 xml:space="preserve">I think now there is already a huge </w:t>
            </w:r>
            <w:r w:rsidRPr="001535DD">
              <w:rPr>
                <w:rFonts w:ascii="Times New Roman" w:hAnsi="Times New Roman" w:cs="Times New Roman"/>
                <w:sz w:val="24"/>
                <w:szCs w:val="24"/>
                <w:highlight w:val="cyan"/>
              </w:rPr>
              <w:t xml:space="preserve">cultural closeness in Europe but people have become more egoistical. I think people are more pretentions to receive but not to </w:t>
            </w:r>
            <w:proofErr w:type="gramStart"/>
            <w:r w:rsidRPr="001535DD">
              <w:rPr>
                <w:rFonts w:ascii="Times New Roman" w:hAnsi="Times New Roman" w:cs="Times New Roman"/>
                <w:sz w:val="24"/>
                <w:szCs w:val="24"/>
                <w:highlight w:val="cyan"/>
              </w:rPr>
              <w:t>give</w:t>
            </w:r>
            <w:r w:rsidRPr="001535DD">
              <w:rPr>
                <w:rFonts w:ascii="Times New Roman" w:hAnsi="Times New Roman" w:cs="Times New Roman"/>
                <w:sz w:val="24"/>
                <w:szCs w:val="24"/>
              </w:rPr>
              <w:t>..</w:t>
            </w:r>
            <w:proofErr w:type="gramEnd"/>
            <w:r w:rsidRPr="001535DD">
              <w:rPr>
                <w:rFonts w:ascii="Times New Roman" w:hAnsi="Times New Roman" w:cs="Times New Roman"/>
                <w:sz w:val="24"/>
                <w:szCs w:val="24"/>
              </w:rPr>
              <w:t xml:space="preserve">I think already enough is done...what more. </w:t>
            </w:r>
          </w:p>
        </w:tc>
      </w:tr>
      <w:tr w:rsidR="0007591D" w:rsidRPr="001535DD" w:rsidTr="009522BC">
        <w:tc>
          <w:tcPr>
            <w:tcW w:w="918"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Cultural bond</w:t>
            </w:r>
          </w:p>
        </w:tc>
        <w:tc>
          <w:tcPr>
            <w:tcW w:w="1260"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highlight w:val="cyan"/>
              </w:rPr>
              <w:t>Daily life</w:t>
            </w:r>
          </w:p>
        </w:tc>
        <w:tc>
          <w:tcPr>
            <w:tcW w:w="990"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highlight w:val="cyan"/>
              </w:rPr>
              <w:t>Spending time together</w:t>
            </w:r>
          </w:p>
        </w:tc>
        <w:tc>
          <w:tcPr>
            <w:tcW w:w="6454"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The daily life is what unites with my friends from different nationalities...nice evenings together, cinema, culture...</w:t>
            </w:r>
          </w:p>
        </w:tc>
      </w:tr>
      <w:tr w:rsidR="0007591D" w:rsidRPr="001535DD" w:rsidTr="009522BC">
        <w:tc>
          <w:tcPr>
            <w:tcW w:w="918"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Cultural bond</w:t>
            </w:r>
          </w:p>
        </w:tc>
        <w:tc>
          <w:tcPr>
            <w:tcW w:w="1260"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Ethno-culturalism/Entitativity</w:t>
            </w:r>
          </w:p>
        </w:tc>
        <w:tc>
          <w:tcPr>
            <w:tcW w:w="990"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Mentality/the other</w:t>
            </w:r>
          </w:p>
        </w:tc>
        <w:tc>
          <w:tcPr>
            <w:tcW w:w="6454"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highlight w:val="yellow"/>
              </w:rPr>
              <w:t>I definitely feel closer to the European peoples when it comes to mentality, culture and education</w:t>
            </w:r>
            <w:r w:rsidRPr="001535DD">
              <w:rPr>
                <w:rFonts w:ascii="Times New Roman" w:hAnsi="Times New Roman" w:cs="Times New Roman"/>
                <w:sz w:val="24"/>
                <w:szCs w:val="24"/>
              </w:rPr>
              <w:t xml:space="preserve">...In this fitness that I go which is only for </w:t>
            </w:r>
            <w:proofErr w:type="gramStart"/>
            <w:r w:rsidRPr="001535DD">
              <w:rPr>
                <w:rFonts w:ascii="Times New Roman" w:hAnsi="Times New Roman" w:cs="Times New Roman"/>
                <w:sz w:val="24"/>
                <w:szCs w:val="24"/>
              </w:rPr>
              <w:t>women,...</w:t>
            </w:r>
            <w:proofErr w:type="gramEnd"/>
            <w:r w:rsidRPr="001535DD">
              <w:rPr>
                <w:rFonts w:ascii="Times New Roman" w:hAnsi="Times New Roman" w:cs="Times New Roman"/>
                <w:sz w:val="24"/>
                <w:szCs w:val="24"/>
                <w:highlight w:val="yellow"/>
              </w:rPr>
              <w:t>Well there are Chinese women but they are every closed and disciplined. And these Arabic women</w:t>
            </w:r>
            <w:proofErr w:type="gramStart"/>
            <w:r w:rsidRPr="001535DD">
              <w:rPr>
                <w:rFonts w:ascii="Times New Roman" w:hAnsi="Times New Roman" w:cs="Times New Roman"/>
                <w:sz w:val="24"/>
                <w:szCs w:val="24"/>
                <w:highlight w:val="yellow"/>
              </w:rPr>
              <w:t xml:space="preserve"> ..</w:t>
            </w:r>
            <w:proofErr w:type="gramEnd"/>
            <w:r w:rsidRPr="001535DD">
              <w:rPr>
                <w:rFonts w:ascii="Times New Roman" w:hAnsi="Times New Roman" w:cs="Times New Roman"/>
                <w:sz w:val="24"/>
                <w:szCs w:val="24"/>
                <w:highlight w:val="yellow"/>
              </w:rPr>
              <w:t>when we leave the dressing rooms they are all covered in their scarves. I do not understand this. For me this is limitation of your freedom</w:t>
            </w:r>
            <w:r w:rsidRPr="001535DD">
              <w:rPr>
                <w:rFonts w:ascii="Times New Roman" w:hAnsi="Times New Roman" w:cs="Times New Roman"/>
                <w:sz w:val="24"/>
                <w:szCs w:val="24"/>
              </w:rPr>
              <w:t xml:space="preserve"> or maybe I just do not understand it. When you do not understand something, you are more inclined to judge it. </w:t>
            </w:r>
          </w:p>
        </w:tc>
      </w:tr>
      <w:tr w:rsidR="0007591D" w:rsidRPr="001535DD" w:rsidTr="009522BC">
        <w:tc>
          <w:tcPr>
            <w:tcW w:w="918" w:type="dxa"/>
          </w:tcPr>
          <w:p w:rsidR="0007591D" w:rsidRPr="001535DD" w:rsidRDefault="0007591D" w:rsidP="009522BC">
            <w:pPr>
              <w:rPr>
                <w:rFonts w:ascii="Times New Roman" w:hAnsi="Times New Roman" w:cs="Times New Roman"/>
                <w:sz w:val="24"/>
                <w:szCs w:val="24"/>
              </w:rPr>
            </w:pPr>
          </w:p>
        </w:tc>
        <w:tc>
          <w:tcPr>
            <w:tcW w:w="1260" w:type="dxa"/>
          </w:tcPr>
          <w:p w:rsidR="0007591D" w:rsidRPr="001535DD" w:rsidRDefault="0007591D" w:rsidP="009522BC">
            <w:pPr>
              <w:rPr>
                <w:rFonts w:ascii="Times New Roman" w:hAnsi="Times New Roman" w:cs="Times New Roman"/>
                <w:sz w:val="24"/>
                <w:szCs w:val="24"/>
              </w:rPr>
            </w:pPr>
          </w:p>
        </w:tc>
        <w:tc>
          <w:tcPr>
            <w:tcW w:w="990" w:type="dxa"/>
          </w:tcPr>
          <w:p w:rsidR="0007591D" w:rsidRPr="001535DD" w:rsidRDefault="0007591D" w:rsidP="009522BC">
            <w:pPr>
              <w:rPr>
                <w:rFonts w:ascii="Times New Roman" w:hAnsi="Times New Roman" w:cs="Times New Roman"/>
                <w:sz w:val="24"/>
                <w:szCs w:val="24"/>
              </w:rPr>
            </w:pPr>
          </w:p>
        </w:tc>
        <w:tc>
          <w:tcPr>
            <w:tcW w:w="6454"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highlight w:val="cyan"/>
              </w:rPr>
              <w:t>No, I am not interested in politics and I do not care about the EU in this sense.</w:t>
            </w:r>
          </w:p>
        </w:tc>
      </w:tr>
      <w:tr w:rsidR="0007591D" w:rsidRPr="001535DD" w:rsidTr="009522BC">
        <w:tc>
          <w:tcPr>
            <w:tcW w:w="918" w:type="dxa"/>
          </w:tcPr>
          <w:p w:rsidR="0007591D" w:rsidRPr="001535DD" w:rsidRDefault="0007591D" w:rsidP="009522BC">
            <w:pPr>
              <w:rPr>
                <w:rFonts w:ascii="Times New Roman" w:hAnsi="Times New Roman" w:cs="Times New Roman"/>
                <w:sz w:val="24"/>
                <w:szCs w:val="24"/>
              </w:rPr>
            </w:pPr>
          </w:p>
        </w:tc>
        <w:tc>
          <w:tcPr>
            <w:tcW w:w="1260"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Entitativity</w:t>
            </w:r>
          </w:p>
        </w:tc>
        <w:tc>
          <w:tcPr>
            <w:tcW w:w="990"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Experience through travel and experience of cultures and nature</w:t>
            </w:r>
          </w:p>
        </w:tc>
        <w:tc>
          <w:tcPr>
            <w:tcW w:w="6454"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 xml:space="preserve">Bulgaria is on the first place. It is in my heart. This big love and passion. Bulgarian mother has given birth to me. Then Belgium that has "adopted" me and has given me all rights </w:t>
            </w:r>
            <w:r w:rsidRPr="001535DD">
              <w:rPr>
                <w:rFonts w:ascii="Times New Roman" w:hAnsi="Times New Roman" w:cs="Times New Roman"/>
                <w:sz w:val="24"/>
                <w:szCs w:val="24"/>
                <w:highlight w:val="cyan"/>
              </w:rPr>
              <w:t>and Europe one big Bulgaria that I could travel and experience new cultures and nature.</w:t>
            </w:r>
          </w:p>
        </w:tc>
      </w:tr>
      <w:tr w:rsidR="0007591D" w:rsidRPr="001535DD" w:rsidTr="009522BC">
        <w:tc>
          <w:tcPr>
            <w:tcW w:w="918" w:type="dxa"/>
          </w:tcPr>
          <w:p w:rsidR="0007591D" w:rsidRPr="001535DD" w:rsidRDefault="0007591D" w:rsidP="009522BC">
            <w:pPr>
              <w:rPr>
                <w:rFonts w:ascii="Times New Roman" w:hAnsi="Times New Roman" w:cs="Times New Roman"/>
                <w:sz w:val="24"/>
                <w:szCs w:val="24"/>
              </w:rPr>
            </w:pPr>
          </w:p>
        </w:tc>
        <w:tc>
          <w:tcPr>
            <w:tcW w:w="1260" w:type="dxa"/>
          </w:tcPr>
          <w:p w:rsidR="0007591D" w:rsidRPr="001535DD" w:rsidRDefault="0007591D" w:rsidP="009522BC">
            <w:pPr>
              <w:rPr>
                <w:rFonts w:ascii="Times New Roman" w:hAnsi="Times New Roman" w:cs="Times New Roman"/>
                <w:sz w:val="24"/>
                <w:szCs w:val="24"/>
              </w:rPr>
            </w:pPr>
          </w:p>
        </w:tc>
        <w:tc>
          <w:tcPr>
            <w:tcW w:w="990" w:type="dxa"/>
          </w:tcPr>
          <w:p w:rsidR="0007591D" w:rsidRPr="001535DD" w:rsidRDefault="0007591D" w:rsidP="009522BC">
            <w:pPr>
              <w:rPr>
                <w:rFonts w:ascii="Times New Roman" w:hAnsi="Times New Roman" w:cs="Times New Roman"/>
                <w:sz w:val="24"/>
                <w:szCs w:val="24"/>
              </w:rPr>
            </w:pPr>
          </w:p>
        </w:tc>
        <w:tc>
          <w:tcPr>
            <w:tcW w:w="6454"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 xml:space="preserve">Some Bulgarians wants to have without giving (making </w:t>
            </w:r>
            <w:r w:rsidRPr="001535DD">
              <w:rPr>
                <w:rFonts w:ascii="Times New Roman" w:hAnsi="Times New Roman" w:cs="Times New Roman"/>
                <w:sz w:val="24"/>
                <w:szCs w:val="24"/>
              </w:rPr>
              <w:lastRenderedPageBreak/>
              <w:t xml:space="preserve">efforts). This is to be European, to be open. </w:t>
            </w:r>
            <w:r w:rsidRPr="001535DD">
              <w:rPr>
                <w:rFonts w:ascii="Times New Roman" w:hAnsi="Times New Roman" w:cs="Times New Roman"/>
                <w:sz w:val="24"/>
                <w:szCs w:val="24"/>
                <w:highlight w:val="cyan"/>
              </w:rPr>
              <w:t>To go outside, to plant flowers so that it feels good...</w:t>
            </w:r>
          </w:p>
        </w:tc>
      </w:tr>
    </w:tbl>
    <w:p w:rsidR="0007591D" w:rsidRPr="001535DD" w:rsidRDefault="0007591D" w:rsidP="0007591D">
      <w:pPr>
        <w:rPr>
          <w:rFonts w:ascii="Times New Roman" w:hAnsi="Times New Roman" w:cs="Times New Roman"/>
          <w:sz w:val="24"/>
          <w:szCs w:val="24"/>
        </w:rPr>
      </w:pPr>
    </w:p>
    <w:p w:rsidR="0007591D" w:rsidRPr="001535DD" w:rsidRDefault="0007591D" w:rsidP="0007591D">
      <w:pPr>
        <w:rPr>
          <w:rFonts w:ascii="Times New Roman" w:hAnsi="Times New Roman" w:cs="Times New Roman"/>
          <w:sz w:val="24"/>
          <w:szCs w:val="24"/>
        </w:rPr>
      </w:pPr>
      <w:r w:rsidRPr="001535DD">
        <w:rPr>
          <w:rFonts w:ascii="Times New Roman" w:hAnsi="Times New Roman" w:cs="Times New Roman"/>
          <w:sz w:val="24"/>
          <w:szCs w:val="24"/>
          <w:lang w:val="bg-BG"/>
        </w:rPr>
        <w:t>respondent:</w:t>
      </w:r>
      <w:r w:rsidRPr="001535DD">
        <w:rPr>
          <w:rFonts w:ascii="Times New Roman" w:hAnsi="Times New Roman" w:cs="Times New Roman"/>
          <w:sz w:val="24"/>
          <w:szCs w:val="24"/>
        </w:rPr>
        <w:t xml:space="preserve"> a woman, 50 years old, Russian high school, technical university, speaks very good French; married with a Belgian man for 18 years old; is living only with her husband in Belgium; address and job contract with a company for cleaning services; came here in 1997 through a marriage agency; in </w:t>
      </w:r>
      <w:r w:rsidRPr="001535DD">
        <w:rPr>
          <w:rFonts w:ascii="Times New Roman" w:hAnsi="Times New Roman" w:cs="Times New Roman"/>
          <w:sz w:val="24"/>
          <w:szCs w:val="24"/>
          <w:highlight w:val="cyan"/>
        </w:rPr>
        <w:t>the 90s she liked "the other world" and wanted to leave Bulgaria</w:t>
      </w:r>
      <w:r w:rsidRPr="001535DD">
        <w:rPr>
          <w:rFonts w:ascii="Times New Roman" w:hAnsi="Times New Roman" w:cs="Times New Roman"/>
          <w:sz w:val="24"/>
          <w:szCs w:val="24"/>
        </w:rPr>
        <w:t>; she would go back to Bulgaria within the next 5 years in Bulgaria with her husband but she would like to bring the 'roads" the tolerance etc.; never experienced discrimination or refusal of services or job offers; she has a big circle of friends (more Bulgarians, Sweden, Belarus); is making comparison between Belgium and Bulgaria especially when it comes to following rules, keeping streets clean and learning to give instead of only receiving;</w:t>
      </w:r>
    </w:p>
    <w:p w:rsidR="0007591D" w:rsidRPr="001535DD" w:rsidRDefault="0007591D" w:rsidP="0007591D">
      <w:pPr>
        <w:rPr>
          <w:rFonts w:ascii="Times New Roman" w:hAnsi="Times New Roman" w:cs="Times New Roman"/>
          <w:sz w:val="24"/>
          <w:szCs w:val="24"/>
        </w:rPr>
      </w:pPr>
      <w:r w:rsidRPr="001535DD">
        <w:rPr>
          <w:rFonts w:ascii="Times New Roman" w:hAnsi="Times New Roman" w:cs="Times New Roman"/>
          <w:sz w:val="24"/>
          <w:szCs w:val="24"/>
          <w:highlight w:val="cyan"/>
        </w:rPr>
        <w:t xml:space="preserve">and Europe one big Bulgaria that I could travel and experience new cultures and </w:t>
      </w:r>
      <w:proofErr w:type="gramStart"/>
      <w:r w:rsidRPr="001535DD">
        <w:rPr>
          <w:rFonts w:ascii="Times New Roman" w:hAnsi="Times New Roman" w:cs="Times New Roman"/>
          <w:sz w:val="24"/>
          <w:szCs w:val="24"/>
          <w:highlight w:val="cyan"/>
        </w:rPr>
        <w:t>nature.</w:t>
      </w:r>
      <w:r w:rsidRPr="001535DD">
        <w:rPr>
          <w:rFonts w:ascii="Times New Roman" w:hAnsi="Times New Roman" w:cs="Times New Roman"/>
          <w:sz w:val="24"/>
          <w:szCs w:val="24"/>
        </w:rPr>
        <w:t>-</w:t>
      </w:r>
      <w:proofErr w:type="gramEnd"/>
      <w:r w:rsidRPr="001535DD">
        <w:rPr>
          <w:rFonts w:ascii="Times New Roman" w:hAnsi="Times New Roman" w:cs="Times New Roman"/>
          <w:sz w:val="24"/>
          <w:szCs w:val="24"/>
        </w:rPr>
        <w:t xml:space="preserve">Europe as a larger space which includes the possibility to </w:t>
      </w:r>
      <w:r w:rsidRPr="001535DD">
        <w:rPr>
          <w:rFonts w:ascii="Times New Roman" w:hAnsi="Times New Roman" w:cs="Times New Roman"/>
          <w:sz w:val="24"/>
          <w:szCs w:val="24"/>
          <w:highlight w:val="cyan"/>
        </w:rPr>
        <w:t>travel; experience</w:t>
      </w:r>
      <w:r w:rsidRPr="001535DD">
        <w:rPr>
          <w:rFonts w:ascii="Times New Roman" w:hAnsi="Times New Roman" w:cs="Times New Roman"/>
          <w:sz w:val="24"/>
          <w:szCs w:val="24"/>
        </w:rPr>
        <w:t xml:space="preserve">, </w:t>
      </w:r>
      <w:r w:rsidRPr="001535DD">
        <w:rPr>
          <w:rFonts w:ascii="Times New Roman" w:hAnsi="Times New Roman" w:cs="Times New Roman"/>
          <w:sz w:val="24"/>
          <w:szCs w:val="24"/>
          <w:highlight w:val="cyan"/>
        </w:rPr>
        <w:t>meet new cultures and natures</w:t>
      </w:r>
      <w:r w:rsidRPr="001535DD">
        <w:rPr>
          <w:rFonts w:ascii="Times New Roman" w:hAnsi="Times New Roman" w:cs="Times New Roman"/>
          <w:sz w:val="24"/>
          <w:szCs w:val="24"/>
        </w:rPr>
        <w:t>-Entitativity</w:t>
      </w:r>
    </w:p>
    <w:p w:rsidR="0007591D" w:rsidRPr="001535DD" w:rsidRDefault="0007591D" w:rsidP="0007591D">
      <w:pPr>
        <w:rPr>
          <w:rFonts w:ascii="Times New Roman" w:hAnsi="Times New Roman" w:cs="Times New Roman"/>
          <w:sz w:val="24"/>
          <w:szCs w:val="24"/>
        </w:rPr>
      </w:pPr>
    </w:p>
    <w:p w:rsidR="0007591D" w:rsidRPr="001535DD" w:rsidRDefault="0007591D" w:rsidP="0007591D">
      <w:pPr>
        <w:rPr>
          <w:rFonts w:ascii="Times New Roman" w:hAnsi="Times New Roman" w:cs="Times New Roman"/>
          <w:sz w:val="24"/>
          <w:szCs w:val="24"/>
          <w:u w:val="single"/>
        </w:rPr>
      </w:pPr>
      <w:r w:rsidRPr="001535DD">
        <w:rPr>
          <w:rFonts w:ascii="Times New Roman" w:hAnsi="Times New Roman" w:cs="Times New Roman"/>
          <w:sz w:val="24"/>
          <w:szCs w:val="24"/>
          <w:u w:val="single"/>
        </w:rPr>
        <w:t>Europe-giving, contribution, efforts!!!</w:t>
      </w: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Pr="004F4563" w:rsidRDefault="0007591D" w:rsidP="0007591D">
      <w:pPr>
        <w:rPr>
          <w:rFonts w:ascii="Times New Roman" w:hAnsi="Times New Roman" w:cs="Times New Roman"/>
          <w:b/>
          <w:sz w:val="24"/>
          <w:szCs w:val="24"/>
        </w:rPr>
      </w:pPr>
      <w:r w:rsidRPr="004F4563">
        <w:rPr>
          <w:rFonts w:ascii="Times New Roman" w:hAnsi="Times New Roman" w:cs="Times New Roman"/>
          <w:b/>
          <w:sz w:val="24"/>
          <w:szCs w:val="24"/>
        </w:rPr>
        <w:lastRenderedPageBreak/>
        <w:t>Interview 15</w:t>
      </w:r>
    </w:p>
    <w:tbl>
      <w:tblPr>
        <w:tblStyle w:val="TableGrid"/>
        <w:tblW w:w="0" w:type="auto"/>
        <w:tblLook w:val="04A0" w:firstRow="1" w:lastRow="0" w:firstColumn="1" w:lastColumn="0" w:noHBand="0" w:noVBand="1"/>
      </w:tblPr>
      <w:tblGrid>
        <w:gridCol w:w="1989"/>
        <w:gridCol w:w="2709"/>
        <w:gridCol w:w="1589"/>
        <w:gridCol w:w="3335"/>
      </w:tblGrid>
      <w:tr w:rsidR="0007591D" w:rsidRPr="00641DE0" w:rsidTr="009522BC">
        <w:tc>
          <w:tcPr>
            <w:tcW w:w="1008"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Bond</w:t>
            </w:r>
          </w:p>
        </w:tc>
        <w:tc>
          <w:tcPr>
            <w:tcW w:w="1260"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Category</w:t>
            </w:r>
          </w:p>
        </w:tc>
        <w:tc>
          <w:tcPr>
            <w:tcW w:w="810"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Code</w:t>
            </w:r>
          </w:p>
        </w:tc>
        <w:tc>
          <w:tcPr>
            <w:tcW w:w="6544"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Quote</w:t>
            </w:r>
          </w:p>
        </w:tc>
      </w:tr>
      <w:tr w:rsidR="0007591D" w:rsidRPr="00641DE0" w:rsidTr="009522BC">
        <w:tc>
          <w:tcPr>
            <w:tcW w:w="1008"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highlight w:val="magenta"/>
              </w:rPr>
              <w:t>Economic/cultural bond</w:t>
            </w:r>
          </w:p>
        </w:tc>
        <w:tc>
          <w:tcPr>
            <w:tcW w:w="1260" w:type="dxa"/>
          </w:tcPr>
          <w:p w:rsidR="0007591D" w:rsidRPr="00641DE0" w:rsidRDefault="0007591D" w:rsidP="009522BC">
            <w:pPr>
              <w:rPr>
                <w:rFonts w:ascii="Times New Roman" w:hAnsi="Times New Roman" w:cs="Times New Roman"/>
                <w:sz w:val="24"/>
                <w:szCs w:val="24"/>
                <w:highlight w:val="cyan"/>
              </w:rPr>
            </w:pPr>
            <w:r w:rsidRPr="00641DE0">
              <w:rPr>
                <w:rFonts w:ascii="Times New Roman" w:hAnsi="Times New Roman" w:cs="Times New Roman"/>
                <w:sz w:val="24"/>
                <w:szCs w:val="24"/>
                <w:highlight w:val="cyan"/>
              </w:rPr>
              <w:t>discrimination</w:t>
            </w:r>
          </w:p>
        </w:tc>
        <w:tc>
          <w:tcPr>
            <w:tcW w:w="810" w:type="dxa"/>
          </w:tcPr>
          <w:p w:rsidR="0007591D" w:rsidRPr="00641DE0" w:rsidRDefault="0007591D" w:rsidP="009522BC">
            <w:pPr>
              <w:rPr>
                <w:rFonts w:ascii="Times New Roman" w:hAnsi="Times New Roman" w:cs="Times New Roman"/>
                <w:sz w:val="24"/>
                <w:szCs w:val="24"/>
                <w:highlight w:val="cyan"/>
              </w:rPr>
            </w:pPr>
            <w:r w:rsidRPr="00641DE0">
              <w:rPr>
                <w:rFonts w:ascii="Times New Roman" w:hAnsi="Times New Roman" w:cs="Times New Roman"/>
                <w:sz w:val="24"/>
                <w:szCs w:val="24"/>
                <w:highlight w:val="cyan"/>
              </w:rPr>
              <w:t>A real European (perceptions?)</w:t>
            </w:r>
          </w:p>
        </w:tc>
        <w:tc>
          <w:tcPr>
            <w:tcW w:w="6544"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 xml:space="preserve">At the job bureau in Belgium...this person from the administration said to me: </w:t>
            </w:r>
            <w:r w:rsidRPr="00641DE0">
              <w:rPr>
                <w:rFonts w:ascii="Times New Roman" w:hAnsi="Times New Roman" w:cs="Times New Roman"/>
                <w:sz w:val="24"/>
                <w:szCs w:val="24"/>
                <w:highlight w:val="cyan"/>
              </w:rPr>
              <w:t>You've got to divorce and marry a real European....hahah...</w:t>
            </w:r>
            <w:r w:rsidRPr="00641DE0">
              <w:rPr>
                <w:rFonts w:ascii="Times New Roman" w:hAnsi="Times New Roman" w:cs="Times New Roman"/>
                <w:sz w:val="24"/>
                <w:szCs w:val="24"/>
              </w:rPr>
              <w:t xml:space="preserve">This was a problem. </w:t>
            </w:r>
          </w:p>
        </w:tc>
      </w:tr>
      <w:tr w:rsidR="0007591D" w:rsidRPr="00641DE0" w:rsidTr="009522BC">
        <w:tc>
          <w:tcPr>
            <w:tcW w:w="1008"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Cultural bond</w:t>
            </w:r>
          </w:p>
        </w:tc>
        <w:tc>
          <w:tcPr>
            <w:tcW w:w="1260"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Intercultural competences</w:t>
            </w:r>
          </w:p>
          <w:p w:rsidR="0007591D" w:rsidRPr="00641DE0" w:rsidRDefault="0007591D" w:rsidP="009522BC">
            <w:pPr>
              <w:rPr>
                <w:rFonts w:ascii="Times New Roman" w:hAnsi="Times New Roman" w:cs="Times New Roman"/>
                <w:sz w:val="24"/>
                <w:szCs w:val="24"/>
              </w:rPr>
            </w:pPr>
          </w:p>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Cultural integration</w:t>
            </w:r>
          </w:p>
        </w:tc>
        <w:tc>
          <w:tcPr>
            <w:tcW w:w="810"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Language</w:t>
            </w:r>
          </w:p>
          <w:p w:rsidR="0007591D" w:rsidRPr="00641DE0" w:rsidRDefault="0007591D" w:rsidP="009522BC">
            <w:pPr>
              <w:rPr>
                <w:rFonts w:ascii="Times New Roman" w:hAnsi="Times New Roman" w:cs="Times New Roman"/>
                <w:sz w:val="24"/>
                <w:szCs w:val="24"/>
              </w:rPr>
            </w:pPr>
          </w:p>
          <w:p w:rsidR="0007591D" w:rsidRPr="00641DE0" w:rsidRDefault="0007591D" w:rsidP="009522BC">
            <w:pPr>
              <w:rPr>
                <w:rFonts w:ascii="Times New Roman" w:hAnsi="Times New Roman" w:cs="Times New Roman"/>
                <w:sz w:val="24"/>
                <w:szCs w:val="24"/>
              </w:rPr>
            </w:pPr>
          </w:p>
          <w:p w:rsidR="0007591D" w:rsidRPr="00641DE0" w:rsidRDefault="0007591D" w:rsidP="009522BC">
            <w:pPr>
              <w:rPr>
                <w:rFonts w:ascii="Times New Roman" w:hAnsi="Times New Roman" w:cs="Times New Roman"/>
                <w:sz w:val="24"/>
                <w:szCs w:val="24"/>
              </w:rPr>
            </w:pPr>
          </w:p>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friends</w:t>
            </w:r>
          </w:p>
        </w:tc>
        <w:tc>
          <w:tcPr>
            <w:tcW w:w="6544"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highlight w:val="yellow"/>
              </w:rPr>
              <w:t>It is hard to have friendships with locals</w:t>
            </w:r>
            <w:r w:rsidRPr="00641DE0">
              <w:rPr>
                <w:rFonts w:ascii="Times New Roman" w:hAnsi="Times New Roman" w:cs="Times New Roman"/>
                <w:sz w:val="24"/>
                <w:szCs w:val="24"/>
              </w:rPr>
              <w:t xml:space="preserve">. First you do not speak in Bulgarian. </w:t>
            </w:r>
            <w:r w:rsidRPr="00641DE0">
              <w:rPr>
                <w:rFonts w:ascii="Times New Roman" w:hAnsi="Times New Roman" w:cs="Times New Roman"/>
                <w:sz w:val="24"/>
                <w:szCs w:val="24"/>
                <w:highlight w:val="yellow"/>
              </w:rPr>
              <w:t>The language is to some extent a drawback.</w:t>
            </w:r>
            <w:r w:rsidRPr="00641DE0">
              <w:rPr>
                <w:rFonts w:ascii="Times New Roman" w:hAnsi="Times New Roman" w:cs="Times New Roman"/>
                <w:sz w:val="24"/>
                <w:szCs w:val="24"/>
              </w:rPr>
              <w:t xml:space="preserve"> Well at my dance lessons I am friends with the trainer......</w:t>
            </w:r>
            <w:r w:rsidRPr="00641DE0">
              <w:rPr>
                <w:rFonts w:ascii="Times New Roman" w:hAnsi="Times New Roman" w:cs="Times New Roman"/>
                <w:sz w:val="24"/>
                <w:szCs w:val="24"/>
                <w:highlight w:val="yellow"/>
              </w:rPr>
              <w:t>We gather with Bulgarians</w:t>
            </w:r>
          </w:p>
        </w:tc>
      </w:tr>
      <w:tr w:rsidR="0007591D" w:rsidRPr="00641DE0" w:rsidTr="009522BC">
        <w:tc>
          <w:tcPr>
            <w:tcW w:w="1008" w:type="dxa"/>
          </w:tcPr>
          <w:p w:rsidR="0007591D" w:rsidRPr="00641DE0" w:rsidRDefault="0007591D" w:rsidP="009522BC">
            <w:pPr>
              <w:rPr>
                <w:rFonts w:ascii="Times New Roman" w:hAnsi="Times New Roman" w:cs="Times New Roman"/>
                <w:sz w:val="24"/>
                <w:szCs w:val="24"/>
                <w:highlight w:val="cyan"/>
              </w:rPr>
            </w:pPr>
            <w:r w:rsidRPr="00641DE0">
              <w:rPr>
                <w:rFonts w:ascii="Times New Roman" w:hAnsi="Times New Roman" w:cs="Times New Roman"/>
                <w:sz w:val="24"/>
                <w:szCs w:val="24"/>
                <w:highlight w:val="cyan"/>
              </w:rPr>
              <w:t>Europe/European</w:t>
            </w:r>
          </w:p>
        </w:tc>
        <w:tc>
          <w:tcPr>
            <w:tcW w:w="1260" w:type="dxa"/>
          </w:tcPr>
          <w:p w:rsidR="0007591D" w:rsidRPr="00641DE0" w:rsidRDefault="0007591D" w:rsidP="009522BC">
            <w:pPr>
              <w:rPr>
                <w:rFonts w:ascii="Times New Roman" w:hAnsi="Times New Roman" w:cs="Times New Roman"/>
                <w:sz w:val="24"/>
                <w:szCs w:val="24"/>
                <w:highlight w:val="cyan"/>
              </w:rPr>
            </w:pPr>
            <w:r w:rsidRPr="00641DE0">
              <w:rPr>
                <w:rFonts w:ascii="Times New Roman" w:hAnsi="Times New Roman" w:cs="Times New Roman"/>
                <w:sz w:val="24"/>
                <w:szCs w:val="24"/>
                <w:highlight w:val="cyan"/>
              </w:rPr>
              <w:t>Geography</w:t>
            </w:r>
          </w:p>
          <w:p w:rsidR="0007591D" w:rsidRPr="00641DE0" w:rsidRDefault="0007591D" w:rsidP="009522BC">
            <w:pPr>
              <w:rPr>
                <w:rFonts w:ascii="Times New Roman" w:hAnsi="Times New Roman" w:cs="Times New Roman"/>
                <w:sz w:val="24"/>
                <w:szCs w:val="24"/>
                <w:highlight w:val="cyan"/>
              </w:rPr>
            </w:pPr>
          </w:p>
          <w:p w:rsidR="0007591D" w:rsidRPr="00641DE0" w:rsidRDefault="0007591D" w:rsidP="009522BC">
            <w:pPr>
              <w:rPr>
                <w:rFonts w:ascii="Times New Roman" w:hAnsi="Times New Roman" w:cs="Times New Roman"/>
                <w:sz w:val="24"/>
                <w:szCs w:val="24"/>
                <w:highlight w:val="cyan"/>
              </w:rPr>
            </w:pPr>
            <w:r w:rsidRPr="00641DE0">
              <w:rPr>
                <w:rFonts w:ascii="Times New Roman" w:hAnsi="Times New Roman" w:cs="Times New Roman"/>
                <w:sz w:val="24"/>
                <w:szCs w:val="24"/>
                <w:highlight w:val="cyan"/>
              </w:rPr>
              <w:t>Intellectuality/personal culture</w:t>
            </w:r>
          </w:p>
        </w:tc>
        <w:tc>
          <w:tcPr>
            <w:tcW w:w="810" w:type="dxa"/>
          </w:tcPr>
          <w:p w:rsidR="0007591D" w:rsidRPr="00641DE0" w:rsidRDefault="0007591D" w:rsidP="009522BC">
            <w:pPr>
              <w:rPr>
                <w:rFonts w:ascii="Times New Roman" w:hAnsi="Times New Roman" w:cs="Times New Roman"/>
                <w:sz w:val="24"/>
                <w:szCs w:val="24"/>
                <w:highlight w:val="cyan"/>
              </w:rPr>
            </w:pPr>
            <w:r w:rsidRPr="00641DE0">
              <w:rPr>
                <w:rFonts w:ascii="Times New Roman" w:hAnsi="Times New Roman" w:cs="Times New Roman"/>
                <w:sz w:val="24"/>
                <w:szCs w:val="24"/>
                <w:highlight w:val="cyan"/>
              </w:rPr>
              <w:t>To be living in</w:t>
            </w:r>
          </w:p>
        </w:tc>
        <w:tc>
          <w:tcPr>
            <w:tcW w:w="6544"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Oh yes. We are citizens of Europe (</w:t>
            </w:r>
            <w:r w:rsidRPr="00641DE0">
              <w:rPr>
                <w:rFonts w:ascii="Times New Roman" w:hAnsi="Times New Roman" w:cs="Times New Roman"/>
                <w:sz w:val="24"/>
                <w:szCs w:val="24"/>
                <w:highlight w:val="cyan"/>
              </w:rPr>
              <w:t xml:space="preserve">jiteli, inhabitants, dwellers of </w:t>
            </w:r>
            <w:proofErr w:type="gramStart"/>
            <w:r w:rsidRPr="00641DE0">
              <w:rPr>
                <w:rFonts w:ascii="Times New Roman" w:hAnsi="Times New Roman" w:cs="Times New Roman"/>
                <w:sz w:val="24"/>
                <w:szCs w:val="24"/>
                <w:highlight w:val="cyan"/>
              </w:rPr>
              <w:t>Europe</w:t>
            </w:r>
            <w:r w:rsidRPr="00641DE0">
              <w:rPr>
                <w:rFonts w:ascii="Times New Roman" w:hAnsi="Times New Roman" w:cs="Times New Roman"/>
                <w:sz w:val="24"/>
                <w:szCs w:val="24"/>
              </w:rPr>
              <w:t xml:space="preserve"> )</w:t>
            </w:r>
            <w:proofErr w:type="gramEnd"/>
            <w:r w:rsidRPr="00641DE0">
              <w:rPr>
                <w:rFonts w:ascii="Times New Roman" w:hAnsi="Times New Roman" w:cs="Times New Roman"/>
                <w:sz w:val="24"/>
                <w:szCs w:val="24"/>
              </w:rPr>
              <w:t xml:space="preserve">. </w:t>
            </w:r>
            <w:r w:rsidRPr="00641DE0">
              <w:rPr>
                <w:rFonts w:ascii="Times New Roman" w:hAnsi="Times New Roman" w:cs="Times New Roman"/>
                <w:sz w:val="24"/>
                <w:szCs w:val="24"/>
                <w:highlight w:val="cyan"/>
              </w:rPr>
              <w:t xml:space="preserve">After all we are Europeans in general from a geographical point of </w:t>
            </w:r>
            <w:proofErr w:type="gramStart"/>
            <w:r w:rsidRPr="00641DE0">
              <w:rPr>
                <w:rFonts w:ascii="Times New Roman" w:hAnsi="Times New Roman" w:cs="Times New Roman"/>
                <w:sz w:val="24"/>
                <w:szCs w:val="24"/>
                <w:highlight w:val="cyan"/>
              </w:rPr>
              <w:t>view..</w:t>
            </w:r>
            <w:proofErr w:type="gramEnd"/>
            <w:r w:rsidRPr="00641DE0">
              <w:rPr>
                <w:rFonts w:ascii="Times New Roman" w:hAnsi="Times New Roman" w:cs="Times New Roman"/>
                <w:sz w:val="24"/>
                <w:szCs w:val="24"/>
              </w:rPr>
              <w:t xml:space="preserve">Her daughter is studying EU law. I do not think I am different from these people here. </w:t>
            </w:r>
            <w:r w:rsidRPr="00641DE0">
              <w:rPr>
                <w:rFonts w:ascii="Times New Roman" w:hAnsi="Times New Roman" w:cs="Times New Roman"/>
                <w:sz w:val="24"/>
                <w:szCs w:val="24"/>
                <w:highlight w:val="cyan"/>
              </w:rPr>
              <w:t>I could even say I have the pretentions to be on a higher level on an intellectual level</w:t>
            </w:r>
            <w:r w:rsidRPr="00641DE0">
              <w:rPr>
                <w:rFonts w:ascii="Times New Roman" w:hAnsi="Times New Roman" w:cs="Times New Roman"/>
                <w:sz w:val="24"/>
                <w:szCs w:val="24"/>
              </w:rPr>
              <w:t>...even when it comes to writing</w:t>
            </w:r>
          </w:p>
        </w:tc>
      </w:tr>
      <w:tr w:rsidR="0007591D" w:rsidRPr="00641DE0" w:rsidTr="009522BC">
        <w:tc>
          <w:tcPr>
            <w:tcW w:w="1008"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Civic/Political bond</w:t>
            </w:r>
          </w:p>
        </w:tc>
        <w:tc>
          <w:tcPr>
            <w:tcW w:w="1260"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Citizenship</w:t>
            </w:r>
          </w:p>
        </w:tc>
        <w:tc>
          <w:tcPr>
            <w:tcW w:w="810"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Belgian citizenship?</w:t>
            </w:r>
          </w:p>
          <w:p w:rsidR="0007591D" w:rsidRPr="00641DE0" w:rsidRDefault="0007591D" w:rsidP="009522BC">
            <w:pPr>
              <w:rPr>
                <w:rFonts w:ascii="Times New Roman" w:hAnsi="Times New Roman" w:cs="Times New Roman"/>
                <w:sz w:val="24"/>
                <w:szCs w:val="24"/>
              </w:rPr>
            </w:pPr>
          </w:p>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Bulgarian citizenship</w:t>
            </w:r>
          </w:p>
        </w:tc>
        <w:tc>
          <w:tcPr>
            <w:tcW w:w="6544"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highlight w:val="cyan"/>
              </w:rPr>
              <w:t xml:space="preserve">Yes. I am a citizen of the </w:t>
            </w:r>
            <w:proofErr w:type="gramStart"/>
            <w:r w:rsidRPr="00641DE0">
              <w:rPr>
                <w:rFonts w:ascii="Times New Roman" w:hAnsi="Times New Roman" w:cs="Times New Roman"/>
                <w:sz w:val="24"/>
                <w:szCs w:val="24"/>
                <w:highlight w:val="cyan"/>
              </w:rPr>
              <w:t>EU..</w:t>
            </w:r>
            <w:proofErr w:type="gramEnd"/>
            <w:r w:rsidRPr="00641DE0">
              <w:rPr>
                <w:rFonts w:ascii="Times New Roman" w:hAnsi="Times New Roman" w:cs="Times New Roman"/>
                <w:sz w:val="24"/>
                <w:szCs w:val="24"/>
                <w:highlight w:val="cyan"/>
              </w:rPr>
              <w:t>well I am a Belgian citizen</w:t>
            </w:r>
            <w:r w:rsidRPr="00641DE0">
              <w:rPr>
                <w:rFonts w:ascii="Times New Roman" w:hAnsi="Times New Roman" w:cs="Times New Roman"/>
                <w:sz w:val="24"/>
                <w:szCs w:val="24"/>
              </w:rPr>
              <w:t xml:space="preserve"> (her daughter is interrupting and explaining that even she was not a Belgian citizen, she would still be a citizen of the EU as a citizen of a member State...we are using all these rights to travel which makes you de facto and de jure European). During my courses in Flemish my teacher told me that if it was not for my accent, she would not know I am not Belgium. I am trying...well when you have move to a country, you have to make efforts to integrate </w:t>
            </w:r>
            <w:r w:rsidRPr="00641DE0">
              <w:rPr>
                <w:rFonts w:ascii="Times New Roman" w:hAnsi="Times New Roman" w:cs="Times New Roman"/>
                <w:sz w:val="24"/>
                <w:szCs w:val="24"/>
              </w:rPr>
              <w:lastRenderedPageBreak/>
              <w:t xml:space="preserve">yourself instead of imposing your own understanding. </w:t>
            </w:r>
          </w:p>
        </w:tc>
      </w:tr>
      <w:tr w:rsidR="0007591D" w:rsidRPr="00641DE0" w:rsidTr="009522BC">
        <w:tc>
          <w:tcPr>
            <w:tcW w:w="1008"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lastRenderedPageBreak/>
              <w:t>Cultural bond</w:t>
            </w:r>
          </w:p>
        </w:tc>
        <w:tc>
          <w:tcPr>
            <w:tcW w:w="1260" w:type="dxa"/>
          </w:tcPr>
          <w:p w:rsidR="0007591D" w:rsidRPr="00641DE0" w:rsidRDefault="0007591D" w:rsidP="009522BC">
            <w:pPr>
              <w:rPr>
                <w:rFonts w:ascii="Times New Roman" w:hAnsi="Times New Roman" w:cs="Times New Roman"/>
                <w:sz w:val="24"/>
                <w:szCs w:val="24"/>
                <w:highlight w:val="cyan"/>
              </w:rPr>
            </w:pPr>
            <w:r w:rsidRPr="00641DE0">
              <w:rPr>
                <w:rFonts w:ascii="Times New Roman" w:hAnsi="Times New Roman" w:cs="Times New Roman"/>
                <w:sz w:val="24"/>
                <w:szCs w:val="24"/>
                <w:highlight w:val="cyan"/>
              </w:rPr>
              <w:t>Geographical/cultural closeness</w:t>
            </w:r>
          </w:p>
        </w:tc>
        <w:tc>
          <w:tcPr>
            <w:tcW w:w="810" w:type="dxa"/>
          </w:tcPr>
          <w:p w:rsidR="0007591D" w:rsidRPr="00641DE0" w:rsidRDefault="0007591D" w:rsidP="009522BC">
            <w:pPr>
              <w:rPr>
                <w:rFonts w:ascii="Times New Roman" w:hAnsi="Times New Roman" w:cs="Times New Roman"/>
                <w:sz w:val="24"/>
                <w:szCs w:val="24"/>
                <w:highlight w:val="cyan"/>
              </w:rPr>
            </w:pPr>
            <w:r w:rsidRPr="00641DE0">
              <w:rPr>
                <w:rFonts w:ascii="Times New Roman" w:hAnsi="Times New Roman" w:cs="Times New Roman"/>
                <w:sz w:val="24"/>
                <w:szCs w:val="24"/>
                <w:highlight w:val="cyan"/>
              </w:rPr>
              <w:t>regions</w:t>
            </w:r>
          </w:p>
        </w:tc>
        <w:tc>
          <w:tcPr>
            <w:tcW w:w="6544"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 xml:space="preserve">Closeness in a cultural sense? It depends on the peoples...Are you talking about the peoples in Europe. </w:t>
            </w:r>
            <w:r w:rsidRPr="00641DE0">
              <w:rPr>
                <w:rFonts w:ascii="Times New Roman" w:hAnsi="Times New Roman" w:cs="Times New Roman"/>
                <w:sz w:val="24"/>
                <w:szCs w:val="24"/>
                <w:highlight w:val="cyan"/>
              </w:rPr>
              <w:t>It will be in regions.</w:t>
            </w:r>
            <w:r w:rsidRPr="00641DE0">
              <w:rPr>
                <w:rFonts w:ascii="Times New Roman" w:hAnsi="Times New Roman" w:cs="Times New Roman"/>
                <w:sz w:val="24"/>
                <w:szCs w:val="24"/>
              </w:rPr>
              <w:t xml:space="preserve"> Scandinavia with Germany and Holland. Then Belgium, France and Spain. The other region is Eastern Europe. ...The Walloons are a little bit untidy, they are like what we call Gypsies in Germany...so we feel at home unlike Germany (described </w:t>
            </w:r>
            <w:proofErr w:type="gramStart"/>
            <w:r w:rsidRPr="00641DE0">
              <w:rPr>
                <w:rFonts w:ascii="Times New Roman" w:hAnsi="Times New Roman" w:cs="Times New Roman"/>
                <w:sz w:val="24"/>
                <w:szCs w:val="24"/>
              </w:rPr>
              <w:t>Germany)...</w:t>
            </w:r>
            <w:proofErr w:type="gramEnd"/>
            <w:r w:rsidRPr="00641DE0">
              <w:rPr>
                <w:rFonts w:ascii="Times New Roman" w:hAnsi="Times New Roman" w:cs="Times New Roman"/>
                <w:sz w:val="24"/>
                <w:szCs w:val="24"/>
              </w:rPr>
              <w:t>There are no such big differences.</w:t>
            </w:r>
          </w:p>
        </w:tc>
      </w:tr>
      <w:tr w:rsidR="0007591D" w:rsidRPr="00641DE0" w:rsidTr="009522BC">
        <w:tc>
          <w:tcPr>
            <w:tcW w:w="1008"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Cultural bond</w:t>
            </w:r>
          </w:p>
        </w:tc>
        <w:tc>
          <w:tcPr>
            <w:tcW w:w="1260"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Mentality/communication</w:t>
            </w:r>
          </w:p>
          <w:p w:rsidR="0007591D" w:rsidRPr="00641DE0" w:rsidRDefault="0007591D" w:rsidP="009522BC">
            <w:pPr>
              <w:rPr>
                <w:rFonts w:ascii="Times New Roman" w:hAnsi="Times New Roman" w:cs="Times New Roman"/>
                <w:sz w:val="24"/>
                <w:szCs w:val="24"/>
              </w:rPr>
            </w:pPr>
          </w:p>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"The other"</w:t>
            </w:r>
          </w:p>
        </w:tc>
        <w:tc>
          <w:tcPr>
            <w:tcW w:w="810" w:type="dxa"/>
          </w:tcPr>
          <w:p w:rsidR="0007591D" w:rsidRPr="00641DE0" w:rsidRDefault="0007591D" w:rsidP="009522BC">
            <w:pPr>
              <w:rPr>
                <w:rFonts w:ascii="Times New Roman" w:hAnsi="Times New Roman" w:cs="Times New Roman"/>
                <w:sz w:val="24"/>
                <w:szCs w:val="24"/>
              </w:rPr>
            </w:pPr>
          </w:p>
        </w:tc>
        <w:tc>
          <w:tcPr>
            <w:tcW w:w="6544"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w:t>
            </w:r>
            <w:proofErr w:type="gramStart"/>
            <w:r w:rsidRPr="00641DE0">
              <w:rPr>
                <w:rFonts w:ascii="Times New Roman" w:hAnsi="Times New Roman" w:cs="Times New Roman"/>
                <w:sz w:val="24"/>
                <w:szCs w:val="24"/>
              </w:rPr>
              <w:t>describing</w:t>
            </w:r>
            <w:proofErr w:type="gramEnd"/>
            <w:r w:rsidRPr="00641DE0">
              <w:rPr>
                <w:rFonts w:ascii="Times New Roman" w:hAnsi="Times New Roman" w:cs="Times New Roman"/>
                <w:sz w:val="24"/>
                <w:szCs w:val="24"/>
              </w:rPr>
              <w:t xml:space="preserve"> a situation when living together with different nationalities in Germany). </w:t>
            </w:r>
            <w:r w:rsidRPr="00641DE0">
              <w:rPr>
                <w:rFonts w:ascii="Times New Roman" w:hAnsi="Times New Roman" w:cs="Times New Roman"/>
                <w:sz w:val="24"/>
                <w:szCs w:val="24"/>
                <w:highlight w:val="cyan"/>
              </w:rPr>
              <w:t>Communicating with European is easier...I do not know...the mentality</w:t>
            </w:r>
            <w:r w:rsidRPr="00641DE0">
              <w:rPr>
                <w:rFonts w:ascii="Times New Roman" w:hAnsi="Times New Roman" w:cs="Times New Roman"/>
                <w:sz w:val="24"/>
                <w:szCs w:val="24"/>
              </w:rPr>
              <w:t xml:space="preserve">. We just gather, make fire for the barbecue. We all come and bring rakia, beer vodka. While the others like Indians ...they have a different way of thinking. </w:t>
            </w:r>
            <w:r w:rsidRPr="00641DE0">
              <w:rPr>
                <w:rFonts w:ascii="Times New Roman" w:hAnsi="Times New Roman" w:cs="Times New Roman"/>
                <w:sz w:val="24"/>
                <w:szCs w:val="24"/>
                <w:highlight w:val="cyan"/>
              </w:rPr>
              <w:t>They were different from the Arabic people who have pretentions. You know they close here the swimming pools for the Muslim women...</w:t>
            </w:r>
          </w:p>
        </w:tc>
      </w:tr>
      <w:tr w:rsidR="0007591D" w:rsidRPr="00641DE0" w:rsidTr="009522BC">
        <w:tc>
          <w:tcPr>
            <w:tcW w:w="1008"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Civic/Political bond</w:t>
            </w:r>
          </w:p>
        </w:tc>
        <w:tc>
          <w:tcPr>
            <w:tcW w:w="1260"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EU</w:t>
            </w:r>
          </w:p>
        </w:tc>
        <w:tc>
          <w:tcPr>
            <w:tcW w:w="810"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Benefits,</w:t>
            </w:r>
          </w:p>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Euro,</w:t>
            </w:r>
          </w:p>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Buildings,</w:t>
            </w:r>
          </w:p>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Bureaucracy</w:t>
            </w:r>
          </w:p>
        </w:tc>
        <w:tc>
          <w:tcPr>
            <w:tcW w:w="6544" w:type="dxa"/>
          </w:tcPr>
          <w:p w:rsidR="0007591D" w:rsidRPr="00641DE0" w:rsidRDefault="0007591D" w:rsidP="009522BC">
            <w:pPr>
              <w:rPr>
                <w:rFonts w:ascii="Times New Roman" w:hAnsi="Times New Roman" w:cs="Times New Roman"/>
                <w:sz w:val="24"/>
                <w:szCs w:val="24"/>
              </w:rPr>
            </w:pPr>
            <w:proofErr w:type="gramStart"/>
            <w:r w:rsidRPr="00641DE0">
              <w:rPr>
                <w:rFonts w:ascii="Times New Roman" w:hAnsi="Times New Roman" w:cs="Times New Roman"/>
                <w:sz w:val="24"/>
                <w:szCs w:val="24"/>
              </w:rPr>
              <w:t>Well</w:t>
            </w:r>
            <w:proofErr w:type="gramEnd"/>
            <w:r w:rsidRPr="00641DE0">
              <w:rPr>
                <w:rFonts w:ascii="Times New Roman" w:hAnsi="Times New Roman" w:cs="Times New Roman"/>
                <w:sz w:val="24"/>
                <w:szCs w:val="24"/>
              </w:rPr>
              <w:t xml:space="preserve"> when I hear EU, I imagine </w:t>
            </w:r>
            <w:r w:rsidRPr="00641DE0">
              <w:rPr>
                <w:rFonts w:ascii="Times New Roman" w:hAnsi="Times New Roman" w:cs="Times New Roman"/>
                <w:sz w:val="24"/>
                <w:szCs w:val="24"/>
                <w:highlight w:val="cyan"/>
              </w:rPr>
              <w:t>this big bureaucratic machine</w:t>
            </w:r>
            <w:r w:rsidRPr="00641DE0">
              <w:rPr>
                <w:rFonts w:ascii="Times New Roman" w:hAnsi="Times New Roman" w:cs="Times New Roman"/>
                <w:sz w:val="24"/>
                <w:szCs w:val="24"/>
              </w:rPr>
              <w:t>. I imagine the building of Schuman...</w:t>
            </w:r>
            <w:r w:rsidRPr="00641DE0">
              <w:rPr>
                <w:rFonts w:ascii="Times New Roman" w:hAnsi="Times New Roman" w:cs="Times New Roman"/>
                <w:sz w:val="24"/>
                <w:szCs w:val="24"/>
                <w:highlight w:val="cyan"/>
              </w:rPr>
              <w:t>I have the feeling that this EU is beneficial for us the Bulgarians abroad but not for the Bulgarians in Bulgaria.</w:t>
            </w:r>
            <w:r w:rsidRPr="00641DE0">
              <w:rPr>
                <w:rFonts w:ascii="Times New Roman" w:hAnsi="Times New Roman" w:cs="Times New Roman"/>
                <w:sz w:val="24"/>
                <w:szCs w:val="24"/>
              </w:rPr>
              <w:t xml:space="preserve"> Here I would not change German marks for French franks...this is very practical. It is the same with borders. </w:t>
            </w:r>
          </w:p>
        </w:tc>
      </w:tr>
      <w:tr w:rsidR="0007591D" w:rsidRPr="00641DE0" w:rsidTr="009522BC">
        <w:tc>
          <w:tcPr>
            <w:tcW w:w="1008" w:type="dxa"/>
          </w:tcPr>
          <w:p w:rsidR="0007591D" w:rsidRPr="00641DE0" w:rsidRDefault="0007591D" w:rsidP="009522BC">
            <w:pPr>
              <w:rPr>
                <w:rFonts w:ascii="Times New Roman" w:hAnsi="Times New Roman" w:cs="Times New Roman"/>
                <w:sz w:val="24"/>
                <w:szCs w:val="24"/>
                <w:highlight w:val="cyan"/>
              </w:rPr>
            </w:pPr>
            <w:r w:rsidRPr="00641DE0">
              <w:rPr>
                <w:rFonts w:ascii="Times New Roman" w:hAnsi="Times New Roman" w:cs="Times New Roman"/>
                <w:sz w:val="24"/>
                <w:szCs w:val="24"/>
                <w:highlight w:val="cyan"/>
              </w:rPr>
              <w:t>Europe/EU</w:t>
            </w:r>
          </w:p>
        </w:tc>
        <w:tc>
          <w:tcPr>
            <w:tcW w:w="1260" w:type="dxa"/>
          </w:tcPr>
          <w:p w:rsidR="0007591D" w:rsidRPr="00641DE0" w:rsidRDefault="0007591D" w:rsidP="009522BC">
            <w:pPr>
              <w:rPr>
                <w:rFonts w:ascii="Times New Roman" w:hAnsi="Times New Roman" w:cs="Times New Roman"/>
                <w:sz w:val="24"/>
                <w:szCs w:val="24"/>
                <w:highlight w:val="cyan"/>
              </w:rPr>
            </w:pPr>
            <w:r w:rsidRPr="00641DE0">
              <w:rPr>
                <w:rFonts w:ascii="Times New Roman" w:hAnsi="Times New Roman" w:cs="Times New Roman"/>
                <w:sz w:val="24"/>
                <w:szCs w:val="24"/>
                <w:highlight w:val="cyan"/>
              </w:rPr>
              <w:t xml:space="preserve">Bulgaria and Belgium together </w:t>
            </w:r>
          </w:p>
        </w:tc>
        <w:tc>
          <w:tcPr>
            <w:tcW w:w="810" w:type="dxa"/>
          </w:tcPr>
          <w:p w:rsidR="0007591D" w:rsidRPr="00641DE0" w:rsidRDefault="0007591D" w:rsidP="009522BC">
            <w:pPr>
              <w:rPr>
                <w:rFonts w:ascii="Times New Roman" w:hAnsi="Times New Roman" w:cs="Times New Roman"/>
                <w:sz w:val="24"/>
                <w:szCs w:val="24"/>
                <w:highlight w:val="cyan"/>
              </w:rPr>
            </w:pPr>
          </w:p>
        </w:tc>
        <w:tc>
          <w:tcPr>
            <w:tcW w:w="6544" w:type="dxa"/>
          </w:tcPr>
          <w:p w:rsidR="0007591D" w:rsidRPr="00641DE0" w:rsidRDefault="0007591D" w:rsidP="009522BC">
            <w:pPr>
              <w:rPr>
                <w:rFonts w:ascii="Times New Roman" w:hAnsi="Times New Roman" w:cs="Times New Roman"/>
                <w:sz w:val="24"/>
                <w:szCs w:val="24"/>
                <w:highlight w:val="cyan"/>
              </w:rPr>
            </w:pPr>
            <w:r w:rsidRPr="00641DE0">
              <w:rPr>
                <w:rFonts w:ascii="Times New Roman" w:hAnsi="Times New Roman" w:cs="Times New Roman"/>
                <w:sz w:val="24"/>
                <w:szCs w:val="24"/>
                <w:highlight w:val="cyan"/>
              </w:rPr>
              <w:t xml:space="preserve">Belgium and Bulgaria are part of Europe and the EU. Bulgaria is Bulgaria. It is where I was </w:t>
            </w:r>
            <w:r w:rsidRPr="00641DE0">
              <w:rPr>
                <w:rFonts w:ascii="Times New Roman" w:hAnsi="Times New Roman" w:cs="Times New Roman"/>
                <w:sz w:val="24"/>
                <w:szCs w:val="24"/>
                <w:highlight w:val="cyan"/>
              </w:rPr>
              <w:lastRenderedPageBreak/>
              <w:t>born. If Belgium and Bulgaria are playing I will support Bulgaria but if Belgium is playing with another country I will support Belgium</w:t>
            </w:r>
            <w:proofErr w:type="gramStart"/>
            <w:r w:rsidRPr="00641DE0">
              <w:rPr>
                <w:rFonts w:ascii="Times New Roman" w:hAnsi="Times New Roman" w:cs="Times New Roman"/>
                <w:sz w:val="24"/>
                <w:szCs w:val="24"/>
                <w:highlight w:val="cyan"/>
              </w:rPr>
              <w:t>.....</w:t>
            </w:r>
            <w:proofErr w:type="gramEnd"/>
          </w:p>
        </w:tc>
      </w:tr>
      <w:tr w:rsidR="0007591D" w:rsidRPr="00641DE0" w:rsidTr="009522BC">
        <w:tc>
          <w:tcPr>
            <w:tcW w:w="1008" w:type="dxa"/>
          </w:tcPr>
          <w:p w:rsidR="0007591D" w:rsidRPr="00641DE0" w:rsidRDefault="0007591D" w:rsidP="009522BC">
            <w:pPr>
              <w:rPr>
                <w:rFonts w:ascii="Times New Roman" w:hAnsi="Times New Roman" w:cs="Times New Roman"/>
                <w:sz w:val="24"/>
                <w:szCs w:val="24"/>
                <w:highlight w:val="cyan"/>
              </w:rPr>
            </w:pPr>
          </w:p>
          <w:p w:rsidR="0007591D" w:rsidRPr="00641DE0" w:rsidRDefault="0007591D" w:rsidP="009522BC">
            <w:pPr>
              <w:rPr>
                <w:rFonts w:ascii="Times New Roman" w:hAnsi="Times New Roman" w:cs="Times New Roman"/>
                <w:sz w:val="24"/>
                <w:szCs w:val="24"/>
                <w:highlight w:val="cyan"/>
              </w:rPr>
            </w:pPr>
            <w:r w:rsidRPr="00641DE0">
              <w:rPr>
                <w:rFonts w:ascii="Times New Roman" w:hAnsi="Times New Roman" w:cs="Times New Roman"/>
                <w:sz w:val="24"/>
                <w:szCs w:val="24"/>
                <w:highlight w:val="cyan"/>
              </w:rPr>
              <w:t>Europe</w:t>
            </w:r>
          </w:p>
        </w:tc>
        <w:tc>
          <w:tcPr>
            <w:tcW w:w="1260" w:type="dxa"/>
          </w:tcPr>
          <w:p w:rsidR="0007591D" w:rsidRPr="00641DE0" w:rsidRDefault="0007591D" w:rsidP="009522BC">
            <w:pPr>
              <w:rPr>
                <w:rFonts w:ascii="Times New Roman" w:hAnsi="Times New Roman" w:cs="Times New Roman"/>
                <w:sz w:val="24"/>
                <w:szCs w:val="24"/>
                <w:highlight w:val="cyan"/>
              </w:rPr>
            </w:pPr>
          </w:p>
          <w:p w:rsidR="0007591D" w:rsidRPr="00641DE0" w:rsidRDefault="0007591D" w:rsidP="009522BC">
            <w:pPr>
              <w:rPr>
                <w:rFonts w:ascii="Times New Roman" w:hAnsi="Times New Roman" w:cs="Times New Roman"/>
                <w:sz w:val="24"/>
                <w:szCs w:val="24"/>
                <w:highlight w:val="cyan"/>
              </w:rPr>
            </w:pPr>
            <w:r w:rsidRPr="00641DE0">
              <w:rPr>
                <w:rFonts w:ascii="Times New Roman" w:hAnsi="Times New Roman" w:cs="Times New Roman"/>
                <w:sz w:val="24"/>
                <w:szCs w:val="24"/>
                <w:highlight w:val="cyan"/>
              </w:rPr>
              <w:t>Geography</w:t>
            </w:r>
          </w:p>
        </w:tc>
        <w:tc>
          <w:tcPr>
            <w:tcW w:w="810" w:type="dxa"/>
          </w:tcPr>
          <w:p w:rsidR="0007591D" w:rsidRPr="00641DE0" w:rsidRDefault="0007591D" w:rsidP="009522BC">
            <w:pPr>
              <w:rPr>
                <w:rFonts w:ascii="Times New Roman" w:hAnsi="Times New Roman" w:cs="Times New Roman"/>
                <w:sz w:val="24"/>
                <w:szCs w:val="24"/>
                <w:highlight w:val="cyan"/>
              </w:rPr>
            </w:pPr>
          </w:p>
          <w:p w:rsidR="0007591D" w:rsidRPr="00641DE0" w:rsidRDefault="0007591D" w:rsidP="009522BC">
            <w:pPr>
              <w:rPr>
                <w:rFonts w:ascii="Times New Roman" w:hAnsi="Times New Roman" w:cs="Times New Roman"/>
                <w:sz w:val="24"/>
                <w:szCs w:val="24"/>
                <w:highlight w:val="cyan"/>
              </w:rPr>
            </w:pPr>
            <w:r w:rsidRPr="00641DE0">
              <w:rPr>
                <w:rFonts w:ascii="Times New Roman" w:hAnsi="Times New Roman" w:cs="Times New Roman"/>
                <w:sz w:val="24"/>
                <w:szCs w:val="24"/>
                <w:highlight w:val="cyan"/>
              </w:rPr>
              <w:t>A continent,</w:t>
            </w:r>
          </w:p>
          <w:p w:rsidR="0007591D" w:rsidRPr="00641DE0" w:rsidRDefault="0007591D" w:rsidP="009522BC">
            <w:pPr>
              <w:rPr>
                <w:rFonts w:ascii="Times New Roman" w:hAnsi="Times New Roman" w:cs="Times New Roman"/>
                <w:sz w:val="24"/>
                <w:szCs w:val="24"/>
                <w:highlight w:val="cyan"/>
              </w:rPr>
            </w:pPr>
            <w:r w:rsidRPr="00641DE0">
              <w:rPr>
                <w:rFonts w:ascii="Times New Roman" w:hAnsi="Times New Roman" w:cs="Times New Roman"/>
                <w:sz w:val="24"/>
                <w:szCs w:val="24"/>
                <w:highlight w:val="cyan"/>
              </w:rPr>
              <w:t>Cultural variety</w:t>
            </w:r>
          </w:p>
        </w:tc>
        <w:tc>
          <w:tcPr>
            <w:tcW w:w="6544"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 xml:space="preserve">I am also born in Bulgaria...like my mother...it is the same with the football...Germany and Belgium and I love them. I am still a kid ...well Belgium is my friends, my school, the scouts but I also see the Flemish part...I love the </w:t>
            </w:r>
            <w:proofErr w:type="gramStart"/>
            <w:r w:rsidRPr="00641DE0">
              <w:rPr>
                <w:rFonts w:ascii="Times New Roman" w:hAnsi="Times New Roman" w:cs="Times New Roman"/>
                <w:sz w:val="24"/>
                <w:szCs w:val="24"/>
              </w:rPr>
              <w:t>district..</w:t>
            </w:r>
            <w:proofErr w:type="gramEnd"/>
            <w:r w:rsidRPr="00641DE0">
              <w:rPr>
                <w:rFonts w:ascii="Times New Roman" w:hAnsi="Times New Roman" w:cs="Times New Roman"/>
                <w:sz w:val="24"/>
                <w:szCs w:val="24"/>
              </w:rPr>
              <w:t>I have never lived in Bulgaria for a longer time but when I come back by plane I feel that I am born here and belong here...</w:t>
            </w:r>
            <w:r w:rsidRPr="00641DE0">
              <w:rPr>
                <w:rFonts w:ascii="Times New Roman" w:hAnsi="Times New Roman" w:cs="Times New Roman"/>
                <w:sz w:val="24"/>
                <w:szCs w:val="24"/>
                <w:highlight w:val="cyan"/>
              </w:rPr>
              <w:t>Europe is a place where I have lived here...a big continent with different people...No, it is not possible to come closer in a cultural way.</w:t>
            </w:r>
            <w:r w:rsidRPr="00641DE0">
              <w:rPr>
                <w:rFonts w:ascii="Times New Roman" w:hAnsi="Times New Roman" w:cs="Times New Roman"/>
                <w:sz w:val="24"/>
                <w:szCs w:val="24"/>
              </w:rPr>
              <w:t xml:space="preserve"> The Scandinavians are stricter. The Spanish and Italians are more open. Bulgarians and Romanians are more open. </w:t>
            </w:r>
            <w:r w:rsidRPr="00641DE0">
              <w:rPr>
                <w:rFonts w:ascii="Times New Roman" w:hAnsi="Times New Roman" w:cs="Times New Roman"/>
                <w:sz w:val="24"/>
                <w:szCs w:val="24"/>
                <w:highlight w:val="cyan"/>
              </w:rPr>
              <w:t>...I do not see a big difference between my Bulgarian friend and the others...</w:t>
            </w:r>
          </w:p>
        </w:tc>
      </w:tr>
    </w:tbl>
    <w:p w:rsidR="0007591D" w:rsidRPr="00641DE0" w:rsidRDefault="0007591D" w:rsidP="0007591D">
      <w:pPr>
        <w:rPr>
          <w:rFonts w:ascii="Times New Roman" w:hAnsi="Times New Roman" w:cs="Times New Roman"/>
          <w:sz w:val="24"/>
          <w:szCs w:val="24"/>
        </w:rPr>
      </w:pPr>
    </w:p>
    <w:p w:rsidR="0007591D" w:rsidRPr="00641DE0" w:rsidRDefault="0007591D" w:rsidP="0007591D">
      <w:pPr>
        <w:rPr>
          <w:rFonts w:ascii="Times New Roman" w:hAnsi="Times New Roman" w:cs="Times New Roman"/>
          <w:sz w:val="24"/>
          <w:szCs w:val="24"/>
        </w:rPr>
      </w:pPr>
      <w:r w:rsidRPr="00641DE0">
        <w:rPr>
          <w:rFonts w:ascii="Times New Roman" w:hAnsi="Times New Roman" w:cs="Times New Roman"/>
          <w:sz w:val="24"/>
          <w:szCs w:val="24"/>
          <w:highlight w:val="yellow"/>
        </w:rPr>
        <w:t>yellow colour: deductive coding</w:t>
      </w:r>
    </w:p>
    <w:p w:rsidR="0007591D" w:rsidRPr="00641DE0" w:rsidRDefault="0007591D" w:rsidP="0007591D">
      <w:pPr>
        <w:rPr>
          <w:rFonts w:ascii="Times New Roman" w:hAnsi="Times New Roman" w:cs="Times New Roman"/>
          <w:sz w:val="24"/>
          <w:szCs w:val="24"/>
        </w:rPr>
      </w:pPr>
      <w:r w:rsidRPr="00641DE0">
        <w:rPr>
          <w:rFonts w:ascii="Times New Roman" w:hAnsi="Times New Roman" w:cs="Times New Roman"/>
          <w:sz w:val="24"/>
          <w:szCs w:val="24"/>
          <w:highlight w:val="cyan"/>
        </w:rPr>
        <w:t>green colour: inductive coding</w:t>
      </w:r>
    </w:p>
    <w:p w:rsidR="0007591D" w:rsidRPr="00641DE0" w:rsidRDefault="0007591D" w:rsidP="0007591D">
      <w:pPr>
        <w:rPr>
          <w:rFonts w:ascii="Times New Roman" w:hAnsi="Times New Roman" w:cs="Times New Roman"/>
          <w:sz w:val="24"/>
          <w:szCs w:val="24"/>
        </w:rPr>
      </w:pPr>
      <w:r w:rsidRPr="00641DE0">
        <w:rPr>
          <w:rFonts w:ascii="Times New Roman" w:hAnsi="Times New Roman" w:cs="Times New Roman"/>
          <w:sz w:val="24"/>
          <w:szCs w:val="24"/>
          <w:highlight w:val="magenta"/>
        </w:rPr>
        <w:t>pink colour: could be qualified under more than one bond</w:t>
      </w:r>
    </w:p>
    <w:p w:rsidR="0007591D" w:rsidRPr="00641DE0" w:rsidRDefault="0007591D" w:rsidP="0007591D">
      <w:pPr>
        <w:jc w:val="both"/>
        <w:rPr>
          <w:rFonts w:ascii="Times New Roman" w:hAnsi="Times New Roman" w:cs="Times New Roman"/>
          <w:sz w:val="24"/>
          <w:szCs w:val="24"/>
        </w:rPr>
      </w:pPr>
    </w:p>
    <w:p w:rsidR="0007591D" w:rsidRPr="00641DE0" w:rsidRDefault="0007591D" w:rsidP="0007591D">
      <w:pPr>
        <w:jc w:val="both"/>
        <w:rPr>
          <w:rFonts w:ascii="Times New Roman" w:hAnsi="Times New Roman" w:cs="Times New Roman"/>
          <w:sz w:val="24"/>
          <w:szCs w:val="24"/>
        </w:rPr>
      </w:pPr>
      <w:r w:rsidRPr="00641DE0">
        <w:rPr>
          <w:rFonts w:ascii="Times New Roman" w:hAnsi="Times New Roman" w:cs="Times New Roman"/>
          <w:sz w:val="24"/>
          <w:szCs w:val="24"/>
        </w:rPr>
        <w:t>respondent: a woman, 50 years old, engineer, speaks fluently French, married with 2 kids, they are all living together in the same household; has a permanent address here and a job contract; never received social benefits; she actually followed her husband and they first went to Germany where her husband is a very good specialist</w:t>
      </w:r>
      <w:r w:rsidRPr="00641DE0">
        <w:rPr>
          <w:rFonts w:ascii="Times New Roman" w:hAnsi="Times New Roman" w:cs="Times New Roman"/>
          <w:sz w:val="24"/>
          <w:szCs w:val="24"/>
          <w:lang w:val="bg-BG"/>
        </w:rPr>
        <w:t>/university professor in coal and geology field; they left Bulgaria with their litlle baby when he was just one year old;</w:t>
      </w:r>
      <w:r w:rsidRPr="00641DE0">
        <w:rPr>
          <w:rFonts w:ascii="Times New Roman" w:hAnsi="Times New Roman" w:cs="Times New Roman"/>
          <w:sz w:val="24"/>
          <w:szCs w:val="24"/>
        </w:rPr>
        <w:t xml:space="preserve"> her daughter was 10 years old at that time; first they had a 3 year contract.; when the contract was over, her husband won the concourse for a professor at Liege university; they spent 6 years in Germany and already 8 in </w:t>
      </w:r>
      <w:r w:rsidRPr="00641DE0">
        <w:rPr>
          <w:rFonts w:ascii="Times New Roman" w:hAnsi="Times New Roman" w:cs="Times New Roman"/>
          <w:sz w:val="24"/>
          <w:szCs w:val="24"/>
        </w:rPr>
        <w:lastRenderedPageBreak/>
        <w:t>Belgium; she is working at a trade company and preparing trade offers in French; she could go back to Bulgaria when she is retired but the level of medical services is very low in Bulgaria and this is what bothers her; in order to start a job before 2014 she had to have the special permission of her boss; now there are no job limitations; she communicates mostly with Bulgarians; they speak only in Bulgarian</w:t>
      </w: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Pr="004F4563" w:rsidRDefault="0007591D" w:rsidP="0007591D">
      <w:pPr>
        <w:rPr>
          <w:rFonts w:ascii="Times New Roman" w:hAnsi="Times New Roman" w:cs="Times New Roman"/>
          <w:b/>
          <w:sz w:val="24"/>
          <w:szCs w:val="24"/>
        </w:rPr>
      </w:pPr>
      <w:r w:rsidRPr="004F4563">
        <w:rPr>
          <w:rFonts w:ascii="Times New Roman" w:hAnsi="Times New Roman" w:cs="Times New Roman"/>
          <w:b/>
          <w:sz w:val="24"/>
          <w:szCs w:val="24"/>
        </w:rPr>
        <w:lastRenderedPageBreak/>
        <w:t>Interview 16</w:t>
      </w:r>
    </w:p>
    <w:tbl>
      <w:tblPr>
        <w:tblStyle w:val="TableGrid"/>
        <w:tblW w:w="0" w:type="auto"/>
        <w:tblLook w:val="04A0" w:firstRow="1" w:lastRow="0" w:firstColumn="1" w:lastColumn="0" w:noHBand="0" w:noVBand="1"/>
      </w:tblPr>
      <w:tblGrid>
        <w:gridCol w:w="1603"/>
        <w:gridCol w:w="1990"/>
        <w:gridCol w:w="1216"/>
        <w:gridCol w:w="4813"/>
      </w:tblGrid>
      <w:tr w:rsidR="0007591D" w:rsidRPr="002E0542" w:rsidTr="009522BC">
        <w:tc>
          <w:tcPr>
            <w:tcW w:w="1098" w:type="dxa"/>
          </w:tcPr>
          <w:p w:rsidR="0007591D" w:rsidRPr="002E0542" w:rsidRDefault="0007591D" w:rsidP="009522BC">
            <w:pPr>
              <w:rPr>
                <w:rFonts w:ascii="Times New Roman" w:hAnsi="Times New Roman" w:cs="Times New Roman"/>
                <w:sz w:val="24"/>
                <w:szCs w:val="24"/>
              </w:rPr>
            </w:pPr>
            <w:r w:rsidRPr="002E0542">
              <w:rPr>
                <w:rFonts w:ascii="Times New Roman" w:hAnsi="Times New Roman" w:cs="Times New Roman"/>
                <w:sz w:val="24"/>
                <w:szCs w:val="24"/>
              </w:rPr>
              <w:t>Bond</w:t>
            </w:r>
          </w:p>
        </w:tc>
        <w:tc>
          <w:tcPr>
            <w:tcW w:w="1440" w:type="dxa"/>
          </w:tcPr>
          <w:p w:rsidR="0007591D" w:rsidRPr="002E0542" w:rsidRDefault="0007591D" w:rsidP="009522BC">
            <w:pPr>
              <w:rPr>
                <w:rFonts w:ascii="Times New Roman" w:hAnsi="Times New Roman" w:cs="Times New Roman"/>
                <w:sz w:val="24"/>
                <w:szCs w:val="24"/>
              </w:rPr>
            </w:pPr>
            <w:r w:rsidRPr="002E0542">
              <w:rPr>
                <w:rFonts w:ascii="Times New Roman" w:hAnsi="Times New Roman" w:cs="Times New Roman"/>
                <w:sz w:val="24"/>
                <w:szCs w:val="24"/>
              </w:rPr>
              <w:t>Category</w:t>
            </w:r>
          </w:p>
        </w:tc>
        <w:tc>
          <w:tcPr>
            <w:tcW w:w="1080" w:type="dxa"/>
          </w:tcPr>
          <w:p w:rsidR="0007591D" w:rsidRPr="002E0542" w:rsidRDefault="0007591D" w:rsidP="009522BC">
            <w:pPr>
              <w:rPr>
                <w:rFonts w:ascii="Times New Roman" w:hAnsi="Times New Roman" w:cs="Times New Roman"/>
                <w:sz w:val="24"/>
                <w:szCs w:val="24"/>
              </w:rPr>
            </w:pPr>
            <w:r w:rsidRPr="002E0542">
              <w:rPr>
                <w:rFonts w:ascii="Times New Roman" w:hAnsi="Times New Roman" w:cs="Times New Roman"/>
                <w:sz w:val="24"/>
                <w:szCs w:val="24"/>
              </w:rPr>
              <w:t>Code</w:t>
            </w:r>
          </w:p>
        </w:tc>
        <w:tc>
          <w:tcPr>
            <w:tcW w:w="6004" w:type="dxa"/>
          </w:tcPr>
          <w:p w:rsidR="0007591D" w:rsidRPr="002E0542" w:rsidRDefault="0007591D" w:rsidP="009522BC">
            <w:pPr>
              <w:rPr>
                <w:rFonts w:ascii="Times New Roman" w:hAnsi="Times New Roman" w:cs="Times New Roman"/>
                <w:sz w:val="24"/>
                <w:szCs w:val="24"/>
              </w:rPr>
            </w:pPr>
            <w:r w:rsidRPr="002E0542">
              <w:rPr>
                <w:rFonts w:ascii="Times New Roman" w:hAnsi="Times New Roman" w:cs="Times New Roman"/>
                <w:sz w:val="24"/>
                <w:szCs w:val="24"/>
              </w:rPr>
              <w:t>Quote</w:t>
            </w:r>
          </w:p>
        </w:tc>
      </w:tr>
      <w:tr w:rsidR="0007591D" w:rsidRPr="002E0542" w:rsidTr="009522BC">
        <w:tc>
          <w:tcPr>
            <w:tcW w:w="1098" w:type="dxa"/>
          </w:tcPr>
          <w:p w:rsidR="0007591D" w:rsidRPr="002E0542" w:rsidRDefault="0007591D" w:rsidP="009522BC">
            <w:pPr>
              <w:rPr>
                <w:rFonts w:ascii="Times New Roman" w:hAnsi="Times New Roman" w:cs="Times New Roman"/>
                <w:sz w:val="24"/>
                <w:szCs w:val="24"/>
              </w:rPr>
            </w:pPr>
          </w:p>
        </w:tc>
        <w:tc>
          <w:tcPr>
            <w:tcW w:w="1440" w:type="dxa"/>
          </w:tcPr>
          <w:p w:rsidR="0007591D" w:rsidRPr="002E0542" w:rsidRDefault="0007591D" w:rsidP="009522BC">
            <w:pPr>
              <w:rPr>
                <w:rFonts w:ascii="Times New Roman" w:hAnsi="Times New Roman" w:cs="Times New Roman"/>
                <w:sz w:val="24"/>
                <w:szCs w:val="24"/>
              </w:rPr>
            </w:pPr>
          </w:p>
        </w:tc>
        <w:tc>
          <w:tcPr>
            <w:tcW w:w="1080" w:type="dxa"/>
          </w:tcPr>
          <w:p w:rsidR="0007591D" w:rsidRPr="002E0542" w:rsidRDefault="0007591D" w:rsidP="009522BC">
            <w:pPr>
              <w:rPr>
                <w:rFonts w:ascii="Times New Roman" w:hAnsi="Times New Roman" w:cs="Times New Roman"/>
                <w:sz w:val="24"/>
                <w:szCs w:val="24"/>
              </w:rPr>
            </w:pPr>
          </w:p>
        </w:tc>
        <w:tc>
          <w:tcPr>
            <w:tcW w:w="6004" w:type="dxa"/>
          </w:tcPr>
          <w:p w:rsidR="0007591D" w:rsidRPr="002E0542" w:rsidRDefault="0007591D" w:rsidP="009522BC">
            <w:pPr>
              <w:rPr>
                <w:rFonts w:ascii="Times New Roman" w:hAnsi="Times New Roman" w:cs="Times New Roman"/>
                <w:sz w:val="24"/>
                <w:szCs w:val="24"/>
              </w:rPr>
            </w:pPr>
            <w:r w:rsidRPr="002E0542">
              <w:rPr>
                <w:rFonts w:ascii="Times New Roman" w:hAnsi="Times New Roman" w:cs="Times New Roman"/>
                <w:sz w:val="24"/>
                <w:szCs w:val="24"/>
              </w:rPr>
              <w:t xml:space="preserve">I think, we the Bulgarian people are much more informed and educated. We also have a stronger fighting spirit while here the people are like consumers. There is this looseness. There is something that I do not like, </w:t>
            </w:r>
            <w:proofErr w:type="gramStart"/>
            <w:r w:rsidRPr="002E0542">
              <w:rPr>
                <w:rFonts w:ascii="Times New Roman" w:hAnsi="Times New Roman" w:cs="Times New Roman"/>
                <w:sz w:val="24"/>
                <w:szCs w:val="24"/>
              </w:rPr>
              <w:t>definitely..</w:t>
            </w:r>
            <w:proofErr w:type="gramEnd"/>
            <w:r w:rsidRPr="002E0542">
              <w:rPr>
                <w:rFonts w:ascii="Times New Roman" w:hAnsi="Times New Roman" w:cs="Times New Roman"/>
                <w:sz w:val="24"/>
                <w:szCs w:val="24"/>
              </w:rPr>
              <w:t>like consumers.</w:t>
            </w:r>
          </w:p>
        </w:tc>
      </w:tr>
      <w:tr w:rsidR="0007591D" w:rsidRPr="002E0542" w:rsidTr="009522BC">
        <w:tc>
          <w:tcPr>
            <w:tcW w:w="1098" w:type="dxa"/>
          </w:tcPr>
          <w:p w:rsidR="0007591D" w:rsidRPr="002E0542" w:rsidRDefault="0007591D" w:rsidP="009522BC">
            <w:pPr>
              <w:rPr>
                <w:rFonts w:ascii="Times New Roman" w:hAnsi="Times New Roman" w:cs="Times New Roman"/>
                <w:sz w:val="24"/>
                <w:szCs w:val="24"/>
              </w:rPr>
            </w:pPr>
          </w:p>
        </w:tc>
        <w:tc>
          <w:tcPr>
            <w:tcW w:w="1440" w:type="dxa"/>
          </w:tcPr>
          <w:p w:rsidR="0007591D" w:rsidRPr="002E0542" w:rsidRDefault="0007591D" w:rsidP="009522BC">
            <w:pPr>
              <w:rPr>
                <w:rFonts w:ascii="Times New Roman" w:hAnsi="Times New Roman" w:cs="Times New Roman"/>
                <w:sz w:val="24"/>
                <w:szCs w:val="24"/>
              </w:rPr>
            </w:pPr>
          </w:p>
        </w:tc>
        <w:tc>
          <w:tcPr>
            <w:tcW w:w="1080" w:type="dxa"/>
          </w:tcPr>
          <w:p w:rsidR="0007591D" w:rsidRPr="002E0542" w:rsidRDefault="0007591D" w:rsidP="009522BC">
            <w:pPr>
              <w:rPr>
                <w:rFonts w:ascii="Times New Roman" w:hAnsi="Times New Roman" w:cs="Times New Roman"/>
                <w:sz w:val="24"/>
                <w:szCs w:val="24"/>
              </w:rPr>
            </w:pPr>
          </w:p>
        </w:tc>
        <w:tc>
          <w:tcPr>
            <w:tcW w:w="6004" w:type="dxa"/>
          </w:tcPr>
          <w:p w:rsidR="0007591D" w:rsidRPr="002E0542" w:rsidRDefault="0007591D" w:rsidP="009522BC">
            <w:pPr>
              <w:rPr>
                <w:rFonts w:ascii="Times New Roman" w:hAnsi="Times New Roman" w:cs="Times New Roman"/>
                <w:sz w:val="24"/>
                <w:szCs w:val="24"/>
              </w:rPr>
            </w:pPr>
            <w:r w:rsidRPr="002E0542">
              <w:rPr>
                <w:rFonts w:ascii="Times New Roman" w:hAnsi="Times New Roman" w:cs="Times New Roman"/>
                <w:sz w:val="24"/>
                <w:szCs w:val="24"/>
              </w:rPr>
              <w:t>Here it is not like Bulgaria. In BG people go together to drink coffee, organize banquets. Here the mentality is different.</w:t>
            </w:r>
          </w:p>
        </w:tc>
      </w:tr>
      <w:tr w:rsidR="0007591D" w:rsidRPr="002E0542" w:rsidTr="009522BC">
        <w:tc>
          <w:tcPr>
            <w:tcW w:w="1098" w:type="dxa"/>
          </w:tcPr>
          <w:p w:rsidR="0007591D" w:rsidRPr="002E0542" w:rsidRDefault="0007591D" w:rsidP="009522BC">
            <w:pPr>
              <w:rPr>
                <w:rFonts w:ascii="Times New Roman" w:hAnsi="Times New Roman" w:cs="Times New Roman"/>
                <w:sz w:val="24"/>
                <w:szCs w:val="24"/>
              </w:rPr>
            </w:pPr>
            <w:r w:rsidRPr="002E0542">
              <w:rPr>
                <w:rFonts w:ascii="Times New Roman" w:hAnsi="Times New Roman" w:cs="Times New Roman"/>
                <w:sz w:val="24"/>
                <w:szCs w:val="24"/>
              </w:rPr>
              <w:t>European</w:t>
            </w:r>
          </w:p>
        </w:tc>
        <w:tc>
          <w:tcPr>
            <w:tcW w:w="1440" w:type="dxa"/>
          </w:tcPr>
          <w:p w:rsidR="0007591D" w:rsidRPr="002E0542" w:rsidRDefault="0007591D" w:rsidP="009522BC">
            <w:pPr>
              <w:rPr>
                <w:rFonts w:ascii="Times New Roman" w:hAnsi="Times New Roman" w:cs="Times New Roman"/>
                <w:sz w:val="24"/>
                <w:szCs w:val="24"/>
              </w:rPr>
            </w:pPr>
            <w:r w:rsidRPr="002E0542">
              <w:rPr>
                <w:rFonts w:ascii="Times New Roman" w:hAnsi="Times New Roman" w:cs="Times New Roman"/>
                <w:sz w:val="24"/>
                <w:szCs w:val="24"/>
              </w:rPr>
              <w:t>Cultivated, civilized,</w:t>
            </w:r>
          </w:p>
          <w:p w:rsidR="0007591D" w:rsidRPr="002E0542" w:rsidRDefault="0007591D" w:rsidP="009522BC">
            <w:pPr>
              <w:rPr>
                <w:rFonts w:ascii="Times New Roman" w:hAnsi="Times New Roman" w:cs="Times New Roman"/>
                <w:sz w:val="24"/>
                <w:szCs w:val="24"/>
              </w:rPr>
            </w:pPr>
            <w:r w:rsidRPr="002E0542">
              <w:rPr>
                <w:rFonts w:ascii="Times New Roman" w:hAnsi="Times New Roman" w:cs="Times New Roman"/>
                <w:sz w:val="24"/>
                <w:szCs w:val="24"/>
              </w:rPr>
              <w:t>educated</w:t>
            </w:r>
          </w:p>
        </w:tc>
        <w:tc>
          <w:tcPr>
            <w:tcW w:w="1080" w:type="dxa"/>
          </w:tcPr>
          <w:p w:rsidR="0007591D" w:rsidRPr="002E0542" w:rsidRDefault="0007591D" w:rsidP="009522BC">
            <w:pPr>
              <w:rPr>
                <w:rFonts w:ascii="Times New Roman" w:hAnsi="Times New Roman" w:cs="Times New Roman"/>
                <w:sz w:val="24"/>
                <w:szCs w:val="24"/>
              </w:rPr>
            </w:pPr>
          </w:p>
        </w:tc>
        <w:tc>
          <w:tcPr>
            <w:tcW w:w="6004" w:type="dxa"/>
          </w:tcPr>
          <w:p w:rsidR="0007591D" w:rsidRPr="002E0542" w:rsidRDefault="0007591D" w:rsidP="009522BC">
            <w:pPr>
              <w:rPr>
                <w:rFonts w:ascii="Times New Roman" w:hAnsi="Times New Roman" w:cs="Times New Roman"/>
                <w:sz w:val="24"/>
                <w:szCs w:val="24"/>
              </w:rPr>
            </w:pPr>
            <w:proofErr w:type="gramStart"/>
            <w:r w:rsidRPr="002E0542">
              <w:rPr>
                <w:rFonts w:ascii="Times New Roman" w:hAnsi="Times New Roman" w:cs="Times New Roman"/>
                <w:sz w:val="24"/>
                <w:szCs w:val="24"/>
              </w:rPr>
              <w:t>Of course</w:t>
            </w:r>
            <w:proofErr w:type="gramEnd"/>
            <w:r w:rsidRPr="002E0542">
              <w:rPr>
                <w:rFonts w:ascii="Times New Roman" w:hAnsi="Times New Roman" w:cs="Times New Roman"/>
                <w:sz w:val="24"/>
                <w:szCs w:val="24"/>
              </w:rPr>
              <w:t xml:space="preserve"> I feel European. </w:t>
            </w:r>
            <w:proofErr w:type="gramStart"/>
            <w:r w:rsidRPr="002E0542">
              <w:rPr>
                <w:rFonts w:ascii="Times New Roman" w:hAnsi="Times New Roman" w:cs="Times New Roman"/>
                <w:sz w:val="24"/>
                <w:szCs w:val="24"/>
              </w:rPr>
              <w:t>Hahah..</w:t>
            </w:r>
            <w:proofErr w:type="gramEnd"/>
            <w:r w:rsidRPr="002E0542">
              <w:rPr>
                <w:rFonts w:ascii="Times New Roman" w:hAnsi="Times New Roman" w:cs="Times New Roman"/>
                <w:sz w:val="24"/>
                <w:szCs w:val="24"/>
              </w:rPr>
              <w:t xml:space="preserve">even more than the local ones. </w:t>
            </w:r>
            <w:proofErr w:type="gramStart"/>
            <w:r w:rsidRPr="002E0542">
              <w:rPr>
                <w:rFonts w:ascii="Times New Roman" w:hAnsi="Times New Roman" w:cs="Times New Roman"/>
                <w:sz w:val="24"/>
                <w:szCs w:val="24"/>
              </w:rPr>
              <w:t>Well</w:t>
            </w:r>
            <w:proofErr w:type="gramEnd"/>
            <w:r w:rsidRPr="002E0542">
              <w:rPr>
                <w:rFonts w:ascii="Times New Roman" w:hAnsi="Times New Roman" w:cs="Times New Roman"/>
                <w:sz w:val="24"/>
                <w:szCs w:val="24"/>
              </w:rPr>
              <w:t xml:space="preserve"> I will start with...oh how can I say it. </w:t>
            </w:r>
            <w:r w:rsidRPr="002E0542">
              <w:rPr>
                <w:rFonts w:ascii="Times New Roman" w:hAnsi="Times New Roman" w:cs="Times New Roman"/>
                <w:sz w:val="24"/>
                <w:szCs w:val="24"/>
                <w:highlight w:val="cyan"/>
              </w:rPr>
              <w:t>They are very cultivated and groomed but there is something that makes an impression on me. How can you blow your nose so loudly.</w:t>
            </w:r>
            <w:r w:rsidRPr="002E0542">
              <w:rPr>
                <w:rFonts w:ascii="Times New Roman" w:hAnsi="Times New Roman" w:cs="Times New Roman"/>
                <w:sz w:val="24"/>
                <w:szCs w:val="24"/>
              </w:rPr>
              <w:t xml:space="preserve"> And this is something that everybody does. To me this is not normal, especially in a bus or in a restaurant. </w:t>
            </w:r>
            <w:proofErr w:type="gramStart"/>
            <w:r w:rsidRPr="002E0542">
              <w:rPr>
                <w:rFonts w:ascii="Times New Roman" w:hAnsi="Times New Roman" w:cs="Times New Roman"/>
                <w:sz w:val="24"/>
                <w:szCs w:val="24"/>
                <w:highlight w:val="cyan"/>
              </w:rPr>
              <w:t>Also</w:t>
            </w:r>
            <w:proofErr w:type="gramEnd"/>
            <w:r w:rsidRPr="002E0542">
              <w:rPr>
                <w:rFonts w:ascii="Times New Roman" w:hAnsi="Times New Roman" w:cs="Times New Roman"/>
                <w:sz w:val="24"/>
                <w:szCs w:val="24"/>
                <w:highlight w:val="cyan"/>
              </w:rPr>
              <w:t xml:space="preserve"> I have observed that my colleagues that I am working with cut their nails on the carpet. Yes, they do not put in an ash for example. </w:t>
            </w:r>
            <w:proofErr w:type="gramStart"/>
            <w:r w:rsidRPr="002E0542">
              <w:rPr>
                <w:rFonts w:ascii="Times New Roman" w:hAnsi="Times New Roman" w:cs="Times New Roman"/>
                <w:sz w:val="24"/>
                <w:szCs w:val="24"/>
                <w:highlight w:val="cyan"/>
              </w:rPr>
              <w:t>Also</w:t>
            </w:r>
            <w:proofErr w:type="gramEnd"/>
            <w:r w:rsidRPr="002E0542">
              <w:rPr>
                <w:rFonts w:ascii="Times New Roman" w:hAnsi="Times New Roman" w:cs="Times New Roman"/>
                <w:sz w:val="24"/>
                <w:szCs w:val="24"/>
                <w:highlight w:val="cyan"/>
              </w:rPr>
              <w:t xml:space="preserve"> I have observed that they do not care if their toilettes are clean or not</w:t>
            </w:r>
            <w:r w:rsidRPr="002E0542">
              <w:rPr>
                <w:rFonts w:ascii="Times New Roman" w:hAnsi="Times New Roman" w:cs="Times New Roman"/>
                <w:sz w:val="24"/>
                <w:szCs w:val="24"/>
              </w:rPr>
              <w:t xml:space="preserve">. Yes, the public toiltes are clean but the others...I find it very strange and interesting. We, the Bulgarians say that we judge for the culture by the toilettes in a house. If it is clean, you know the hygiene. Also, when it comes to literature. </w:t>
            </w:r>
            <w:r w:rsidRPr="002E0542">
              <w:rPr>
                <w:rFonts w:ascii="Times New Roman" w:hAnsi="Times New Roman" w:cs="Times New Roman"/>
                <w:sz w:val="24"/>
                <w:szCs w:val="24"/>
                <w:highlight w:val="cyan"/>
              </w:rPr>
              <w:t xml:space="preserve">I have asked many questions about classical literature, music. For </w:t>
            </w:r>
            <w:proofErr w:type="gramStart"/>
            <w:r w:rsidRPr="002E0542">
              <w:rPr>
                <w:rFonts w:ascii="Times New Roman" w:hAnsi="Times New Roman" w:cs="Times New Roman"/>
                <w:sz w:val="24"/>
                <w:szCs w:val="24"/>
                <w:highlight w:val="cyan"/>
              </w:rPr>
              <w:t>example</w:t>
            </w:r>
            <w:proofErr w:type="gramEnd"/>
            <w:r w:rsidRPr="002E0542">
              <w:rPr>
                <w:rFonts w:ascii="Times New Roman" w:hAnsi="Times New Roman" w:cs="Times New Roman"/>
                <w:sz w:val="24"/>
                <w:szCs w:val="24"/>
                <w:highlight w:val="cyan"/>
              </w:rPr>
              <w:t xml:space="preserve"> my chef who is the chef of an health insurance company does not know who is Johannes Brahms</w:t>
            </w:r>
            <w:r w:rsidRPr="002E0542">
              <w:rPr>
                <w:rFonts w:ascii="Times New Roman" w:hAnsi="Times New Roman" w:cs="Times New Roman"/>
                <w:sz w:val="24"/>
                <w:szCs w:val="24"/>
              </w:rPr>
              <w:t xml:space="preserve">. He does not know it. Such things </w:t>
            </w:r>
          </w:p>
        </w:tc>
      </w:tr>
      <w:tr w:rsidR="0007591D" w:rsidRPr="002E0542" w:rsidTr="009522BC">
        <w:tc>
          <w:tcPr>
            <w:tcW w:w="1098" w:type="dxa"/>
          </w:tcPr>
          <w:p w:rsidR="0007591D" w:rsidRPr="002E0542" w:rsidRDefault="0007591D" w:rsidP="009522BC">
            <w:pPr>
              <w:rPr>
                <w:rFonts w:ascii="Times New Roman" w:hAnsi="Times New Roman" w:cs="Times New Roman"/>
                <w:sz w:val="24"/>
                <w:szCs w:val="24"/>
              </w:rPr>
            </w:pPr>
            <w:r w:rsidRPr="002E0542">
              <w:rPr>
                <w:rFonts w:ascii="Times New Roman" w:hAnsi="Times New Roman" w:cs="Times New Roman"/>
                <w:sz w:val="24"/>
                <w:szCs w:val="24"/>
                <w:highlight w:val="magenta"/>
              </w:rPr>
              <w:t>Civic/Political +Cultural bond</w:t>
            </w:r>
          </w:p>
        </w:tc>
        <w:tc>
          <w:tcPr>
            <w:tcW w:w="1440" w:type="dxa"/>
          </w:tcPr>
          <w:p w:rsidR="0007591D" w:rsidRPr="002E0542" w:rsidRDefault="0007591D" w:rsidP="009522BC">
            <w:pPr>
              <w:rPr>
                <w:rFonts w:ascii="Times New Roman" w:hAnsi="Times New Roman" w:cs="Times New Roman"/>
                <w:sz w:val="24"/>
                <w:szCs w:val="24"/>
                <w:highlight w:val="cyan"/>
              </w:rPr>
            </w:pPr>
            <w:r w:rsidRPr="002E0542">
              <w:rPr>
                <w:rFonts w:ascii="Times New Roman" w:hAnsi="Times New Roman" w:cs="Times New Roman"/>
                <w:sz w:val="24"/>
                <w:szCs w:val="24"/>
                <w:highlight w:val="cyan"/>
              </w:rPr>
              <w:t>Right/Opportunity</w:t>
            </w:r>
          </w:p>
        </w:tc>
        <w:tc>
          <w:tcPr>
            <w:tcW w:w="1080" w:type="dxa"/>
          </w:tcPr>
          <w:p w:rsidR="0007591D" w:rsidRPr="002E0542" w:rsidRDefault="0007591D" w:rsidP="009522BC">
            <w:pPr>
              <w:rPr>
                <w:rFonts w:ascii="Times New Roman" w:hAnsi="Times New Roman" w:cs="Times New Roman"/>
                <w:sz w:val="24"/>
                <w:szCs w:val="24"/>
                <w:highlight w:val="cyan"/>
              </w:rPr>
            </w:pPr>
            <w:r w:rsidRPr="002E0542">
              <w:rPr>
                <w:rFonts w:ascii="Times New Roman" w:hAnsi="Times New Roman" w:cs="Times New Roman"/>
                <w:sz w:val="24"/>
                <w:szCs w:val="24"/>
                <w:highlight w:val="cyan"/>
              </w:rPr>
              <w:t>Travelling</w:t>
            </w:r>
          </w:p>
          <w:p w:rsidR="0007591D" w:rsidRPr="002E0542" w:rsidRDefault="0007591D" w:rsidP="009522BC">
            <w:pPr>
              <w:rPr>
                <w:rFonts w:ascii="Times New Roman" w:hAnsi="Times New Roman" w:cs="Times New Roman"/>
                <w:sz w:val="24"/>
                <w:szCs w:val="24"/>
                <w:highlight w:val="cyan"/>
              </w:rPr>
            </w:pPr>
          </w:p>
          <w:p w:rsidR="0007591D" w:rsidRPr="002E0542" w:rsidRDefault="0007591D" w:rsidP="009522BC">
            <w:pPr>
              <w:rPr>
                <w:rFonts w:ascii="Times New Roman" w:hAnsi="Times New Roman" w:cs="Times New Roman"/>
                <w:sz w:val="24"/>
                <w:szCs w:val="24"/>
                <w:highlight w:val="cyan"/>
              </w:rPr>
            </w:pPr>
            <w:r w:rsidRPr="002E0542">
              <w:rPr>
                <w:rFonts w:ascii="Times New Roman" w:hAnsi="Times New Roman" w:cs="Times New Roman"/>
                <w:sz w:val="24"/>
                <w:szCs w:val="24"/>
                <w:highlight w:val="cyan"/>
              </w:rPr>
              <w:t>Getting to know cultures</w:t>
            </w:r>
          </w:p>
        </w:tc>
        <w:tc>
          <w:tcPr>
            <w:tcW w:w="6004" w:type="dxa"/>
          </w:tcPr>
          <w:p w:rsidR="0007591D" w:rsidRPr="002E0542" w:rsidRDefault="0007591D" w:rsidP="009522BC">
            <w:pPr>
              <w:rPr>
                <w:rFonts w:ascii="Times New Roman" w:hAnsi="Times New Roman" w:cs="Times New Roman"/>
                <w:sz w:val="24"/>
                <w:szCs w:val="24"/>
              </w:rPr>
            </w:pPr>
            <w:r w:rsidRPr="002E0542">
              <w:rPr>
                <w:rFonts w:ascii="Times New Roman" w:hAnsi="Times New Roman" w:cs="Times New Roman"/>
                <w:sz w:val="24"/>
                <w:szCs w:val="24"/>
              </w:rPr>
              <w:t>Yes</w:t>
            </w:r>
            <w:r w:rsidRPr="002E0542">
              <w:rPr>
                <w:rFonts w:ascii="Times New Roman" w:hAnsi="Times New Roman" w:cs="Times New Roman"/>
                <w:sz w:val="24"/>
                <w:szCs w:val="24"/>
                <w:highlight w:val="cyan"/>
              </w:rPr>
              <w:t>, I am a citizen of EU because I can travel free. There are no borders between France, Spain, Germany, I can get to know the culture. You are just a citizen of Europe.</w:t>
            </w:r>
            <w:r w:rsidRPr="002E0542">
              <w:rPr>
                <w:rFonts w:ascii="Times New Roman" w:hAnsi="Times New Roman" w:cs="Times New Roman"/>
                <w:sz w:val="24"/>
                <w:szCs w:val="24"/>
              </w:rPr>
              <w:t xml:space="preserve"> </w:t>
            </w:r>
          </w:p>
        </w:tc>
      </w:tr>
      <w:tr w:rsidR="0007591D" w:rsidRPr="002E0542" w:rsidTr="009522BC">
        <w:tc>
          <w:tcPr>
            <w:tcW w:w="1098" w:type="dxa"/>
          </w:tcPr>
          <w:p w:rsidR="0007591D" w:rsidRPr="002E0542" w:rsidRDefault="0007591D" w:rsidP="009522BC">
            <w:pPr>
              <w:rPr>
                <w:rFonts w:ascii="Times New Roman" w:hAnsi="Times New Roman" w:cs="Times New Roman"/>
                <w:sz w:val="24"/>
                <w:szCs w:val="24"/>
              </w:rPr>
            </w:pPr>
          </w:p>
        </w:tc>
        <w:tc>
          <w:tcPr>
            <w:tcW w:w="1440" w:type="dxa"/>
          </w:tcPr>
          <w:p w:rsidR="0007591D" w:rsidRPr="002E0542" w:rsidRDefault="0007591D" w:rsidP="009522BC">
            <w:pPr>
              <w:rPr>
                <w:rFonts w:ascii="Times New Roman" w:hAnsi="Times New Roman" w:cs="Times New Roman"/>
                <w:sz w:val="24"/>
                <w:szCs w:val="24"/>
              </w:rPr>
            </w:pPr>
          </w:p>
        </w:tc>
        <w:tc>
          <w:tcPr>
            <w:tcW w:w="1080" w:type="dxa"/>
          </w:tcPr>
          <w:p w:rsidR="0007591D" w:rsidRPr="002E0542" w:rsidRDefault="0007591D" w:rsidP="009522BC">
            <w:pPr>
              <w:rPr>
                <w:rFonts w:ascii="Times New Roman" w:hAnsi="Times New Roman" w:cs="Times New Roman"/>
                <w:sz w:val="24"/>
                <w:szCs w:val="24"/>
              </w:rPr>
            </w:pPr>
          </w:p>
        </w:tc>
        <w:tc>
          <w:tcPr>
            <w:tcW w:w="6004" w:type="dxa"/>
          </w:tcPr>
          <w:p w:rsidR="0007591D" w:rsidRPr="002E0542" w:rsidRDefault="0007591D" w:rsidP="009522BC">
            <w:pPr>
              <w:rPr>
                <w:rFonts w:ascii="Times New Roman" w:hAnsi="Times New Roman" w:cs="Times New Roman"/>
                <w:sz w:val="24"/>
                <w:szCs w:val="24"/>
              </w:rPr>
            </w:pPr>
            <w:r w:rsidRPr="002E0542">
              <w:rPr>
                <w:rFonts w:ascii="Times New Roman" w:hAnsi="Times New Roman" w:cs="Times New Roman"/>
                <w:sz w:val="24"/>
                <w:szCs w:val="24"/>
              </w:rPr>
              <w:t xml:space="preserve">Maybe it is possible (coming together in cultural terms). i was thinking about the national traditions. Our national traditions and also religious holidays are so rich compared to theirs. </w:t>
            </w:r>
          </w:p>
        </w:tc>
      </w:tr>
      <w:tr w:rsidR="0007591D" w:rsidRPr="002E0542" w:rsidTr="009522BC">
        <w:tc>
          <w:tcPr>
            <w:tcW w:w="1098" w:type="dxa"/>
          </w:tcPr>
          <w:p w:rsidR="0007591D" w:rsidRPr="002E0542" w:rsidRDefault="0007591D" w:rsidP="009522BC">
            <w:pPr>
              <w:rPr>
                <w:rFonts w:ascii="Times New Roman" w:hAnsi="Times New Roman" w:cs="Times New Roman"/>
                <w:sz w:val="24"/>
                <w:szCs w:val="24"/>
              </w:rPr>
            </w:pPr>
            <w:r w:rsidRPr="002E0542">
              <w:rPr>
                <w:rFonts w:ascii="Times New Roman" w:hAnsi="Times New Roman" w:cs="Times New Roman"/>
                <w:sz w:val="24"/>
                <w:szCs w:val="24"/>
              </w:rPr>
              <w:t>Cultural bond</w:t>
            </w:r>
          </w:p>
        </w:tc>
        <w:tc>
          <w:tcPr>
            <w:tcW w:w="1440" w:type="dxa"/>
          </w:tcPr>
          <w:p w:rsidR="0007591D" w:rsidRPr="002E0542" w:rsidRDefault="0007591D" w:rsidP="009522BC">
            <w:pPr>
              <w:rPr>
                <w:rFonts w:ascii="Times New Roman" w:hAnsi="Times New Roman" w:cs="Times New Roman"/>
                <w:sz w:val="24"/>
                <w:szCs w:val="24"/>
                <w:highlight w:val="cyan"/>
              </w:rPr>
            </w:pPr>
            <w:r w:rsidRPr="002E0542">
              <w:rPr>
                <w:rFonts w:ascii="Times New Roman" w:hAnsi="Times New Roman" w:cs="Times New Roman"/>
                <w:sz w:val="24"/>
                <w:szCs w:val="24"/>
                <w:highlight w:val="cyan"/>
              </w:rPr>
              <w:t>Coming together</w:t>
            </w:r>
          </w:p>
        </w:tc>
        <w:tc>
          <w:tcPr>
            <w:tcW w:w="1080" w:type="dxa"/>
          </w:tcPr>
          <w:p w:rsidR="0007591D" w:rsidRPr="002E0542" w:rsidRDefault="0007591D" w:rsidP="009522BC">
            <w:pPr>
              <w:rPr>
                <w:rFonts w:ascii="Times New Roman" w:hAnsi="Times New Roman" w:cs="Times New Roman"/>
                <w:sz w:val="24"/>
                <w:szCs w:val="24"/>
                <w:highlight w:val="cyan"/>
              </w:rPr>
            </w:pPr>
            <w:r w:rsidRPr="002E0542">
              <w:rPr>
                <w:rFonts w:ascii="Times New Roman" w:hAnsi="Times New Roman" w:cs="Times New Roman"/>
                <w:sz w:val="24"/>
                <w:szCs w:val="24"/>
                <w:highlight w:val="cyan"/>
              </w:rPr>
              <w:t xml:space="preserve">Cultural </w:t>
            </w:r>
            <w:r w:rsidRPr="002E0542">
              <w:rPr>
                <w:rFonts w:ascii="Times New Roman" w:hAnsi="Times New Roman" w:cs="Times New Roman"/>
                <w:sz w:val="24"/>
                <w:szCs w:val="24"/>
                <w:highlight w:val="cyan"/>
              </w:rPr>
              <w:lastRenderedPageBreak/>
              <w:t>and daily activities</w:t>
            </w:r>
          </w:p>
        </w:tc>
        <w:tc>
          <w:tcPr>
            <w:tcW w:w="6004" w:type="dxa"/>
          </w:tcPr>
          <w:p w:rsidR="0007591D" w:rsidRPr="002E0542" w:rsidRDefault="0007591D" w:rsidP="009522BC">
            <w:pPr>
              <w:rPr>
                <w:rFonts w:ascii="Times New Roman" w:hAnsi="Times New Roman" w:cs="Times New Roman"/>
                <w:sz w:val="24"/>
                <w:szCs w:val="24"/>
              </w:rPr>
            </w:pPr>
            <w:r w:rsidRPr="002E0542">
              <w:rPr>
                <w:rFonts w:ascii="Times New Roman" w:hAnsi="Times New Roman" w:cs="Times New Roman"/>
                <w:sz w:val="24"/>
                <w:szCs w:val="24"/>
              </w:rPr>
              <w:lastRenderedPageBreak/>
              <w:t xml:space="preserve">Well. An opera </w:t>
            </w:r>
            <w:proofErr w:type="gramStart"/>
            <w:r w:rsidRPr="002E0542">
              <w:rPr>
                <w:rFonts w:ascii="Times New Roman" w:hAnsi="Times New Roman" w:cs="Times New Roman"/>
                <w:sz w:val="24"/>
                <w:szCs w:val="24"/>
              </w:rPr>
              <w:t>play</w:t>
            </w:r>
            <w:proofErr w:type="gramEnd"/>
            <w:r w:rsidRPr="002E0542">
              <w:rPr>
                <w:rFonts w:ascii="Times New Roman" w:hAnsi="Times New Roman" w:cs="Times New Roman"/>
                <w:sz w:val="24"/>
                <w:szCs w:val="24"/>
              </w:rPr>
              <w:t xml:space="preserve"> or a walk in the forest. </w:t>
            </w:r>
            <w:r w:rsidRPr="002E0542">
              <w:rPr>
                <w:rFonts w:ascii="Times New Roman" w:hAnsi="Times New Roman" w:cs="Times New Roman"/>
                <w:sz w:val="24"/>
                <w:szCs w:val="24"/>
              </w:rPr>
              <w:lastRenderedPageBreak/>
              <w:t xml:space="preserve">You meet relaxed people that are making their jogging. People say bonjour to each other. This makes people come closer together. </w:t>
            </w:r>
          </w:p>
        </w:tc>
      </w:tr>
      <w:tr w:rsidR="0007591D" w:rsidRPr="002E0542" w:rsidTr="009522BC">
        <w:tc>
          <w:tcPr>
            <w:tcW w:w="1098" w:type="dxa"/>
          </w:tcPr>
          <w:p w:rsidR="0007591D" w:rsidRPr="002E0542" w:rsidRDefault="0007591D" w:rsidP="009522BC">
            <w:pPr>
              <w:rPr>
                <w:rFonts w:ascii="Times New Roman" w:hAnsi="Times New Roman" w:cs="Times New Roman"/>
                <w:sz w:val="24"/>
                <w:szCs w:val="24"/>
              </w:rPr>
            </w:pPr>
          </w:p>
        </w:tc>
        <w:tc>
          <w:tcPr>
            <w:tcW w:w="1440" w:type="dxa"/>
          </w:tcPr>
          <w:p w:rsidR="0007591D" w:rsidRPr="002E0542" w:rsidRDefault="0007591D" w:rsidP="009522BC">
            <w:pPr>
              <w:rPr>
                <w:rFonts w:ascii="Times New Roman" w:hAnsi="Times New Roman" w:cs="Times New Roman"/>
                <w:sz w:val="24"/>
                <w:szCs w:val="24"/>
              </w:rPr>
            </w:pPr>
          </w:p>
        </w:tc>
        <w:tc>
          <w:tcPr>
            <w:tcW w:w="1080" w:type="dxa"/>
          </w:tcPr>
          <w:p w:rsidR="0007591D" w:rsidRPr="002E0542" w:rsidRDefault="0007591D" w:rsidP="009522BC">
            <w:pPr>
              <w:rPr>
                <w:rFonts w:ascii="Times New Roman" w:hAnsi="Times New Roman" w:cs="Times New Roman"/>
                <w:sz w:val="24"/>
                <w:szCs w:val="24"/>
              </w:rPr>
            </w:pPr>
          </w:p>
        </w:tc>
        <w:tc>
          <w:tcPr>
            <w:tcW w:w="6004" w:type="dxa"/>
          </w:tcPr>
          <w:p w:rsidR="0007591D" w:rsidRPr="002E0542" w:rsidRDefault="0007591D" w:rsidP="009522BC">
            <w:pPr>
              <w:rPr>
                <w:rFonts w:ascii="Times New Roman" w:hAnsi="Times New Roman" w:cs="Times New Roman"/>
                <w:sz w:val="24"/>
                <w:szCs w:val="24"/>
              </w:rPr>
            </w:pPr>
            <w:r w:rsidRPr="002E0542">
              <w:rPr>
                <w:rFonts w:ascii="Times New Roman" w:hAnsi="Times New Roman" w:cs="Times New Roman"/>
                <w:sz w:val="24"/>
                <w:szCs w:val="24"/>
              </w:rPr>
              <w:t xml:space="preserve">I have </w:t>
            </w:r>
            <w:proofErr w:type="gramStart"/>
            <w:r w:rsidRPr="002E0542">
              <w:rPr>
                <w:rFonts w:ascii="Times New Roman" w:hAnsi="Times New Roman" w:cs="Times New Roman"/>
                <w:sz w:val="24"/>
                <w:szCs w:val="24"/>
              </w:rPr>
              <w:t>communicate</w:t>
            </w:r>
            <w:proofErr w:type="gramEnd"/>
            <w:r w:rsidRPr="002E0542">
              <w:rPr>
                <w:rFonts w:ascii="Times New Roman" w:hAnsi="Times New Roman" w:cs="Times New Roman"/>
                <w:sz w:val="24"/>
                <w:szCs w:val="24"/>
              </w:rPr>
              <w:t xml:space="preserve"> with Morocco people. They are Muslims. They are very hospitable. The Belgians are very hospitable too but everything has to be appointed...but Morocco people have a warm people like ours. We are very hospitable. Salads, dinners etc. They are more spontaneous like us.</w:t>
            </w:r>
          </w:p>
        </w:tc>
      </w:tr>
      <w:tr w:rsidR="0007591D" w:rsidRPr="002E0542" w:rsidTr="009522BC">
        <w:tc>
          <w:tcPr>
            <w:tcW w:w="1098" w:type="dxa"/>
          </w:tcPr>
          <w:p w:rsidR="0007591D" w:rsidRPr="002E0542" w:rsidRDefault="0007591D" w:rsidP="009522BC">
            <w:pPr>
              <w:rPr>
                <w:rFonts w:ascii="Times New Roman" w:hAnsi="Times New Roman" w:cs="Times New Roman"/>
                <w:sz w:val="24"/>
                <w:szCs w:val="24"/>
              </w:rPr>
            </w:pPr>
            <w:r w:rsidRPr="002E0542">
              <w:rPr>
                <w:rFonts w:ascii="Times New Roman" w:hAnsi="Times New Roman" w:cs="Times New Roman"/>
                <w:sz w:val="24"/>
                <w:szCs w:val="24"/>
              </w:rPr>
              <w:t>Europe</w:t>
            </w:r>
          </w:p>
        </w:tc>
        <w:tc>
          <w:tcPr>
            <w:tcW w:w="1440" w:type="dxa"/>
          </w:tcPr>
          <w:p w:rsidR="0007591D" w:rsidRPr="002E0542" w:rsidRDefault="0007591D" w:rsidP="009522BC">
            <w:pPr>
              <w:rPr>
                <w:rFonts w:ascii="Times New Roman" w:hAnsi="Times New Roman" w:cs="Times New Roman"/>
                <w:sz w:val="24"/>
                <w:szCs w:val="24"/>
              </w:rPr>
            </w:pPr>
            <w:r w:rsidRPr="002E0542">
              <w:rPr>
                <w:rFonts w:ascii="Times New Roman" w:hAnsi="Times New Roman" w:cs="Times New Roman"/>
                <w:sz w:val="24"/>
                <w:szCs w:val="24"/>
              </w:rPr>
              <w:t>Variety</w:t>
            </w:r>
          </w:p>
        </w:tc>
        <w:tc>
          <w:tcPr>
            <w:tcW w:w="1080" w:type="dxa"/>
          </w:tcPr>
          <w:p w:rsidR="0007591D" w:rsidRPr="002E0542" w:rsidRDefault="0007591D" w:rsidP="009522BC">
            <w:pPr>
              <w:rPr>
                <w:rFonts w:ascii="Times New Roman" w:hAnsi="Times New Roman" w:cs="Times New Roman"/>
                <w:sz w:val="24"/>
                <w:szCs w:val="24"/>
              </w:rPr>
            </w:pPr>
            <w:r w:rsidRPr="002E0542">
              <w:rPr>
                <w:rFonts w:ascii="Times New Roman" w:hAnsi="Times New Roman" w:cs="Times New Roman"/>
                <w:sz w:val="24"/>
                <w:szCs w:val="24"/>
              </w:rPr>
              <w:t>Bringing people together</w:t>
            </w:r>
          </w:p>
        </w:tc>
        <w:tc>
          <w:tcPr>
            <w:tcW w:w="6004" w:type="dxa"/>
          </w:tcPr>
          <w:p w:rsidR="0007591D" w:rsidRPr="002E0542" w:rsidRDefault="0007591D" w:rsidP="009522BC">
            <w:pPr>
              <w:rPr>
                <w:rFonts w:ascii="Times New Roman" w:hAnsi="Times New Roman" w:cs="Times New Roman"/>
                <w:sz w:val="24"/>
                <w:szCs w:val="24"/>
              </w:rPr>
            </w:pPr>
            <w:r w:rsidRPr="002E0542">
              <w:rPr>
                <w:rFonts w:ascii="Times New Roman" w:hAnsi="Times New Roman" w:cs="Times New Roman"/>
                <w:sz w:val="24"/>
                <w:szCs w:val="24"/>
                <w:highlight w:val="cyan"/>
              </w:rPr>
              <w:t>She (Europe, EU) is what brings together the nations. If it was not for that, I would never meet a Morocco or Indian woman</w:t>
            </w:r>
            <w:r w:rsidRPr="002E0542">
              <w:rPr>
                <w:rFonts w:ascii="Times New Roman" w:hAnsi="Times New Roman" w:cs="Times New Roman"/>
                <w:sz w:val="24"/>
                <w:szCs w:val="24"/>
              </w:rPr>
              <w:t xml:space="preserve">. I do not have a different attitude. </w:t>
            </w:r>
          </w:p>
        </w:tc>
      </w:tr>
      <w:tr w:rsidR="0007591D" w:rsidRPr="002E0542" w:rsidTr="009522BC">
        <w:tc>
          <w:tcPr>
            <w:tcW w:w="1098" w:type="dxa"/>
          </w:tcPr>
          <w:p w:rsidR="0007591D" w:rsidRPr="002E0542" w:rsidRDefault="0007591D" w:rsidP="009522BC">
            <w:pPr>
              <w:rPr>
                <w:rFonts w:ascii="Times New Roman" w:hAnsi="Times New Roman" w:cs="Times New Roman"/>
                <w:sz w:val="24"/>
                <w:szCs w:val="24"/>
              </w:rPr>
            </w:pPr>
          </w:p>
        </w:tc>
        <w:tc>
          <w:tcPr>
            <w:tcW w:w="1440" w:type="dxa"/>
          </w:tcPr>
          <w:p w:rsidR="0007591D" w:rsidRPr="002E0542" w:rsidRDefault="0007591D" w:rsidP="009522BC">
            <w:pPr>
              <w:rPr>
                <w:rFonts w:ascii="Times New Roman" w:hAnsi="Times New Roman" w:cs="Times New Roman"/>
                <w:sz w:val="24"/>
                <w:szCs w:val="24"/>
              </w:rPr>
            </w:pPr>
          </w:p>
        </w:tc>
        <w:tc>
          <w:tcPr>
            <w:tcW w:w="1080" w:type="dxa"/>
          </w:tcPr>
          <w:p w:rsidR="0007591D" w:rsidRPr="002E0542" w:rsidRDefault="0007591D" w:rsidP="009522BC">
            <w:pPr>
              <w:rPr>
                <w:rFonts w:ascii="Times New Roman" w:hAnsi="Times New Roman" w:cs="Times New Roman"/>
                <w:sz w:val="24"/>
                <w:szCs w:val="24"/>
              </w:rPr>
            </w:pPr>
          </w:p>
        </w:tc>
        <w:tc>
          <w:tcPr>
            <w:tcW w:w="6004" w:type="dxa"/>
          </w:tcPr>
          <w:p w:rsidR="0007591D" w:rsidRPr="002E0542" w:rsidRDefault="0007591D" w:rsidP="009522BC">
            <w:pPr>
              <w:rPr>
                <w:rFonts w:ascii="Times New Roman" w:hAnsi="Times New Roman" w:cs="Times New Roman"/>
                <w:sz w:val="24"/>
                <w:szCs w:val="24"/>
              </w:rPr>
            </w:pPr>
            <w:proofErr w:type="gramStart"/>
            <w:r w:rsidRPr="002E0542">
              <w:rPr>
                <w:rFonts w:ascii="Times New Roman" w:hAnsi="Times New Roman" w:cs="Times New Roman"/>
                <w:sz w:val="24"/>
                <w:szCs w:val="24"/>
              </w:rPr>
              <w:t>First</w:t>
            </w:r>
            <w:proofErr w:type="gramEnd"/>
            <w:r w:rsidRPr="002E0542">
              <w:rPr>
                <w:rFonts w:ascii="Times New Roman" w:hAnsi="Times New Roman" w:cs="Times New Roman"/>
                <w:sz w:val="24"/>
                <w:szCs w:val="24"/>
              </w:rPr>
              <w:t xml:space="preserve"> I would place Bulgaria then immediately I place Belgium because it is peaceful here. I am working here. But my heart lies into Bulgaria. My ancestors are buried there.</w:t>
            </w:r>
          </w:p>
        </w:tc>
      </w:tr>
    </w:tbl>
    <w:p w:rsidR="0007591D" w:rsidRPr="002E0542" w:rsidRDefault="0007591D" w:rsidP="0007591D">
      <w:pPr>
        <w:rPr>
          <w:rFonts w:ascii="Times New Roman" w:hAnsi="Times New Roman" w:cs="Times New Roman"/>
          <w:sz w:val="24"/>
          <w:szCs w:val="24"/>
        </w:rPr>
      </w:pPr>
    </w:p>
    <w:p w:rsidR="0007591D" w:rsidRPr="002E0542" w:rsidRDefault="0007591D" w:rsidP="0007591D">
      <w:pPr>
        <w:rPr>
          <w:rFonts w:ascii="Times New Roman" w:hAnsi="Times New Roman" w:cs="Times New Roman"/>
          <w:sz w:val="24"/>
          <w:szCs w:val="24"/>
        </w:rPr>
      </w:pPr>
      <w:r w:rsidRPr="002E0542">
        <w:rPr>
          <w:rFonts w:ascii="Times New Roman" w:hAnsi="Times New Roman" w:cs="Times New Roman"/>
          <w:sz w:val="24"/>
          <w:szCs w:val="24"/>
          <w:highlight w:val="yellow"/>
        </w:rPr>
        <w:t>yellow colour: deductive coding</w:t>
      </w:r>
    </w:p>
    <w:p w:rsidR="0007591D" w:rsidRPr="002E0542" w:rsidRDefault="0007591D" w:rsidP="0007591D">
      <w:pPr>
        <w:rPr>
          <w:rFonts w:ascii="Times New Roman" w:hAnsi="Times New Roman" w:cs="Times New Roman"/>
          <w:sz w:val="24"/>
          <w:szCs w:val="24"/>
        </w:rPr>
      </w:pPr>
      <w:r w:rsidRPr="002E0542">
        <w:rPr>
          <w:rFonts w:ascii="Times New Roman" w:hAnsi="Times New Roman" w:cs="Times New Roman"/>
          <w:sz w:val="24"/>
          <w:szCs w:val="24"/>
          <w:highlight w:val="cyan"/>
        </w:rPr>
        <w:t>green colour: inductive coding</w:t>
      </w:r>
    </w:p>
    <w:p w:rsidR="0007591D" w:rsidRPr="002E0542" w:rsidRDefault="0007591D" w:rsidP="0007591D">
      <w:pPr>
        <w:rPr>
          <w:rFonts w:ascii="Times New Roman" w:hAnsi="Times New Roman" w:cs="Times New Roman"/>
          <w:sz w:val="24"/>
          <w:szCs w:val="24"/>
        </w:rPr>
      </w:pPr>
      <w:r w:rsidRPr="002E0542">
        <w:rPr>
          <w:rFonts w:ascii="Times New Roman" w:hAnsi="Times New Roman" w:cs="Times New Roman"/>
          <w:sz w:val="24"/>
          <w:szCs w:val="24"/>
          <w:highlight w:val="magenta"/>
        </w:rPr>
        <w:t>pink colour: could be qualified under more than one bond</w:t>
      </w:r>
    </w:p>
    <w:p w:rsidR="0007591D" w:rsidRPr="002E0542" w:rsidRDefault="0007591D" w:rsidP="0007591D">
      <w:pPr>
        <w:rPr>
          <w:rFonts w:ascii="Times New Roman" w:hAnsi="Times New Roman" w:cs="Times New Roman"/>
          <w:sz w:val="24"/>
          <w:szCs w:val="24"/>
        </w:rPr>
      </w:pPr>
    </w:p>
    <w:p w:rsidR="0007591D" w:rsidRPr="002E0542" w:rsidRDefault="0007591D" w:rsidP="0007591D">
      <w:pPr>
        <w:rPr>
          <w:rFonts w:ascii="Times New Roman" w:hAnsi="Times New Roman" w:cs="Times New Roman"/>
          <w:sz w:val="24"/>
          <w:szCs w:val="24"/>
        </w:rPr>
      </w:pPr>
    </w:p>
    <w:p w:rsidR="0007591D" w:rsidRPr="002E0542" w:rsidRDefault="0007591D" w:rsidP="0007591D">
      <w:pPr>
        <w:rPr>
          <w:rFonts w:ascii="Times New Roman" w:hAnsi="Times New Roman" w:cs="Times New Roman"/>
          <w:sz w:val="24"/>
          <w:szCs w:val="24"/>
          <w:lang w:val="bg-BG"/>
        </w:rPr>
      </w:pPr>
      <w:r w:rsidRPr="002E0542">
        <w:rPr>
          <w:rFonts w:ascii="Times New Roman" w:hAnsi="Times New Roman" w:cs="Times New Roman"/>
          <w:sz w:val="24"/>
          <w:szCs w:val="24"/>
        </w:rPr>
        <w:t>respondent: a woman; 58 years old; high education with qualifications; speaks French but not Flemish because she is living in the Walloon part; married with one son living in Bulgaria; is living together with her husband in Belgium; address and job contract; never used social benefits; she had problems with DPS in the region where she was working in Bulgaria as a teacher; has lived in Belgium since 2002; working for an recruitment agency ( cleaning, taking care of old people); she chose Belgium by coincidence; because of the political situation she is disappointed by Bulgaria; she is waiting to reach a retirement age and go back to Bulgaria; though life in Belgium is more secure, she misses Bulgaria; she never encountered any barriers; the tolerance of the Belgian people is a great advantage according to her; she does not have a very large circle of friends-only several families she avoids contacts with Bulgarians</w:t>
      </w:r>
    </w:p>
    <w:p w:rsidR="0007591D" w:rsidRDefault="0007591D" w:rsidP="0007591D">
      <w:pPr>
        <w:pStyle w:val="NoSpacing"/>
        <w:rPr>
          <w:rFonts w:ascii="Times New Roman" w:hAnsi="Times New Roman" w:cs="Times New Roman"/>
          <w:b/>
          <w:sz w:val="24"/>
          <w:szCs w:val="24"/>
        </w:rPr>
      </w:pPr>
    </w:p>
    <w:p w:rsidR="0007591D" w:rsidRPr="00754EF8" w:rsidRDefault="0007591D" w:rsidP="0007591D">
      <w:pPr>
        <w:pStyle w:val="NoSpacing"/>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Pr="00754EF8" w:rsidRDefault="0007591D" w:rsidP="0007591D">
      <w:pPr>
        <w:rPr>
          <w:rFonts w:ascii="Times New Roman" w:hAnsi="Times New Roman" w:cs="Times New Roman"/>
          <w:b/>
          <w:sz w:val="24"/>
          <w:szCs w:val="24"/>
        </w:rPr>
      </w:pPr>
      <w:r w:rsidRPr="00754EF8">
        <w:rPr>
          <w:rFonts w:ascii="Times New Roman" w:hAnsi="Times New Roman" w:cs="Times New Roman"/>
          <w:b/>
          <w:sz w:val="24"/>
          <w:szCs w:val="24"/>
        </w:rPr>
        <w:lastRenderedPageBreak/>
        <w:t>interview 17</w:t>
      </w:r>
    </w:p>
    <w:tbl>
      <w:tblPr>
        <w:tblStyle w:val="TableGrid"/>
        <w:tblW w:w="0" w:type="auto"/>
        <w:tblLook w:val="04A0" w:firstRow="1" w:lastRow="0" w:firstColumn="1" w:lastColumn="0" w:noHBand="0" w:noVBand="1"/>
      </w:tblPr>
      <w:tblGrid>
        <w:gridCol w:w="1590"/>
        <w:gridCol w:w="1443"/>
        <w:gridCol w:w="1296"/>
        <w:gridCol w:w="5293"/>
      </w:tblGrid>
      <w:tr w:rsidR="0007591D" w:rsidRPr="007E12D7" w:rsidTr="009522BC">
        <w:tc>
          <w:tcPr>
            <w:tcW w:w="1008" w:type="dxa"/>
          </w:tcPr>
          <w:p w:rsidR="0007591D" w:rsidRPr="007E12D7" w:rsidRDefault="0007591D" w:rsidP="009522BC">
            <w:pPr>
              <w:rPr>
                <w:rFonts w:ascii="Times New Roman" w:hAnsi="Times New Roman" w:cs="Times New Roman"/>
                <w:sz w:val="24"/>
                <w:szCs w:val="24"/>
              </w:rPr>
            </w:pPr>
            <w:r w:rsidRPr="007E12D7">
              <w:rPr>
                <w:rFonts w:ascii="Times New Roman" w:hAnsi="Times New Roman" w:cs="Times New Roman"/>
                <w:sz w:val="24"/>
                <w:szCs w:val="24"/>
              </w:rPr>
              <w:t>Bond</w:t>
            </w:r>
          </w:p>
        </w:tc>
        <w:tc>
          <w:tcPr>
            <w:tcW w:w="1170" w:type="dxa"/>
          </w:tcPr>
          <w:p w:rsidR="0007591D" w:rsidRPr="007E12D7" w:rsidRDefault="0007591D" w:rsidP="009522BC">
            <w:pPr>
              <w:rPr>
                <w:rFonts w:ascii="Times New Roman" w:hAnsi="Times New Roman" w:cs="Times New Roman"/>
                <w:sz w:val="24"/>
                <w:szCs w:val="24"/>
              </w:rPr>
            </w:pPr>
            <w:r w:rsidRPr="007E12D7">
              <w:rPr>
                <w:rFonts w:ascii="Times New Roman" w:hAnsi="Times New Roman" w:cs="Times New Roman"/>
                <w:sz w:val="24"/>
                <w:szCs w:val="24"/>
              </w:rPr>
              <w:t>Category</w:t>
            </w:r>
          </w:p>
        </w:tc>
        <w:tc>
          <w:tcPr>
            <w:tcW w:w="1080" w:type="dxa"/>
          </w:tcPr>
          <w:p w:rsidR="0007591D" w:rsidRPr="007E12D7" w:rsidRDefault="0007591D" w:rsidP="009522BC">
            <w:pPr>
              <w:rPr>
                <w:rFonts w:ascii="Times New Roman" w:hAnsi="Times New Roman" w:cs="Times New Roman"/>
                <w:sz w:val="24"/>
                <w:szCs w:val="24"/>
              </w:rPr>
            </w:pPr>
            <w:r w:rsidRPr="007E12D7">
              <w:rPr>
                <w:rFonts w:ascii="Times New Roman" w:hAnsi="Times New Roman" w:cs="Times New Roman"/>
                <w:sz w:val="24"/>
                <w:szCs w:val="24"/>
              </w:rPr>
              <w:t>Code</w:t>
            </w:r>
          </w:p>
        </w:tc>
        <w:tc>
          <w:tcPr>
            <w:tcW w:w="6364" w:type="dxa"/>
          </w:tcPr>
          <w:p w:rsidR="0007591D" w:rsidRPr="007E12D7" w:rsidRDefault="0007591D" w:rsidP="009522BC">
            <w:pPr>
              <w:rPr>
                <w:rFonts w:ascii="Times New Roman" w:hAnsi="Times New Roman" w:cs="Times New Roman"/>
                <w:sz w:val="24"/>
                <w:szCs w:val="24"/>
              </w:rPr>
            </w:pPr>
            <w:r w:rsidRPr="007E12D7">
              <w:rPr>
                <w:rFonts w:ascii="Times New Roman" w:hAnsi="Times New Roman" w:cs="Times New Roman"/>
                <w:sz w:val="24"/>
                <w:szCs w:val="24"/>
              </w:rPr>
              <w:t>Quote</w:t>
            </w:r>
          </w:p>
        </w:tc>
      </w:tr>
      <w:tr w:rsidR="0007591D" w:rsidRPr="007E12D7" w:rsidTr="009522BC">
        <w:tc>
          <w:tcPr>
            <w:tcW w:w="1008" w:type="dxa"/>
          </w:tcPr>
          <w:p w:rsidR="0007591D" w:rsidRPr="007E12D7" w:rsidRDefault="0007591D" w:rsidP="009522BC">
            <w:pPr>
              <w:rPr>
                <w:rFonts w:ascii="Times New Roman" w:hAnsi="Times New Roman" w:cs="Times New Roman"/>
                <w:sz w:val="24"/>
                <w:szCs w:val="24"/>
              </w:rPr>
            </w:pPr>
          </w:p>
        </w:tc>
        <w:tc>
          <w:tcPr>
            <w:tcW w:w="1170" w:type="dxa"/>
          </w:tcPr>
          <w:p w:rsidR="0007591D" w:rsidRPr="007E12D7" w:rsidRDefault="0007591D" w:rsidP="009522BC">
            <w:pPr>
              <w:rPr>
                <w:rFonts w:ascii="Times New Roman" w:hAnsi="Times New Roman" w:cs="Times New Roman"/>
                <w:sz w:val="24"/>
                <w:szCs w:val="24"/>
              </w:rPr>
            </w:pPr>
          </w:p>
        </w:tc>
        <w:tc>
          <w:tcPr>
            <w:tcW w:w="1080" w:type="dxa"/>
          </w:tcPr>
          <w:p w:rsidR="0007591D" w:rsidRPr="007E12D7" w:rsidRDefault="0007591D" w:rsidP="009522BC">
            <w:pPr>
              <w:rPr>
                <w:rFonts w:ascii="Times New Roman" w:hAnsi="Times New Roman" w:cs="Times New Roman"/>
                <w:sz w:val="24"/>
                <w:szCs w:val="24"/>
              </w:rPr>
            </w:pPr>
          </w:p>
        </w:tc>
        <w:tc>
          <w:tcPr>
            <w:tcW w:w="6364" w:type="dxa"/>
          </w:tcPr>
          <w:p w:rsidR="0007591D" w:rsidRPr="007E12D7" w:rsidRDefault="0007591D" w:rsidP="009522BC">
            <w:pPr>
              <w:rPr>
                <w:rFonts w:ascii="Times New Roman" w:hAnsi="Times New Roman" w:cs="Times New Roman"/>
                <w:sz w:val="24"/>
                <w:szCs w:val="24"/>
              </w:rPr>
            </w:pPr>
            <w:r w:rsidRPr="007E12D7">
              <w:rPr>
                <w:rFonts w:ascii="Times New Roman" w:hAnsi="Times New Roman" w:cs="Times New Roman"/>
                <w:sz w:val="24"/>
                <w:szCs w:val="24"/>
              </w:rPr>
              <w:t xml:space="preserve">In a way...what kind of a question is this? What does it mean European? I feel the way I was before. I do not have the confidence to be something more. </w:t>
            </w:r>
            <w:r w:rsidRPr="00215861">
              <w:rPr>
                <w:rFonts w:ascii="Times New Roman" w:hAnsi="Times New Roman" w:cs="Times New Roman"/>
                <w:sz w:val="24"/>
                <w:szCs w:val="24"/>
                <w:highlight w:val="cyan"/>
              </w:rPr>
              <w:t>We are Europeans the Bulgarians. I do not know...In my own point of view I feel successful and I have my confidence. But it is not ok to exaggerate. If we have to say, it is ok. But our generation is different</w:t>
            </w:r>
            <w:r w:rsidRPr="007E12D7">
              <w:rPr>
                <w:rFonts w:ascii="Times New Roman" w:hAnsi="Times New Roman" w:cs="Times New Roman"/>
                <w:sz w:val="24"/>
                <w:szCs w:val="24"/>
              </w:rPr>
              <w:t>. We are not brought up to show off ourselves. We are just working and enjoying life.</w:t>
            </w:r>
          </w:p>
        </w:tc>
      </w:tr>
      <w:tr w:rsidR="0007591D" w:rsidRPr="007E12D7" w:rsidTr="009522BC">
        <w:tc>
          <w:tcPr>
            <w:tcW w:w="1008"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 xml:space="preserve">Civic/political </w:t>
            </w: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Bond</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7E12D7" w:rsidRDefault="0007591D" w:rsidP="009522BC">
            <w:pPr>
              <w:rPr>
                <w:rFonts w:ascii="Times New Roman" w:hAnsi="Times New Roman" w:cs="Times New Roman"/>
                <w:sz w:val="24"/>
                <w:szCs w:val="24"/>
              </w:rPr>
            </w:pPr>
          </w:p>
        </w:tc>
        <w:tc>
          <w:tcPr>
            <w:tcW w:w="117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Value system</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Ethno-symbolism</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Institutions, capacity</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7E12D7" w:rsidRDefault="0007591D" w:rsidP="009522BC">
            <w:pPr>
              <w:rPr>
                <w:rFonts w:ascii="Times New Roman" w:hAnsi="Times New Roman" w:cs="Times New Roman"/>
                <w:sz w:val="24"/>
                <w:szCs w:val="24"/>
              </w:rPr>
            </w:pPr>
            <w:r>
              <w:rPr>
                <w:rFonts w:ascii="Times New Roman" w:hAnsi="Times New Roman" w:cs="Times New Roman"/>
                <w:sz w:val="24"/>
                <w:szCs w:val="24"/>
              </w:rPr>
              <w:t>Benefits</w:t>
            </w:r>
          </w:p>
        </w:tc>
        <w:tc>
          <w:tcPr>
            <w:tcW w:w="108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Culture, habits, traditions</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Defense</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7E12D7" w:rsidRDefault="0007591D" w:rsidP="009522BC">
            <w:pPr>
              <w:rPr>
                <w:rFonts w:ascii="Times New Roman" w:hAnsi="Times New Roman" w:cs="Times New Roman"/>
                <w:sz w:val="24"/>
                <w:szCs w:val="24"/>
              </w:rPr>
            </w:pPr>
            <w:r>
              <w:rPr>
                <w:rFonts w:ascii="Times New Roman" w:hAnsi="Times New Roman" w:cs="Times New Roman"/>
                <w:sz w:val="24"/>
                <w:szCs w:val="24"/>
              </w:rPr>
              <w:t>Not paying taxes</w:t>
            </w:r>
          </w:p>
        </w:tc>
        <w:tc>
          <w:tcPr>
            <w:tcW w:w="6364" w:type="dxa"/>
          </w:tcPr>
          <w:p w:rsidR="0007591D" w:rsidRPr="007E12D7" w:rsidRDefault="0007591D" w:rsidP="009522BC">
            <w:pPr>
              <w:rPr>
                <w:rFonts w:ascii="Times New Roman" w:hAnsi="Times New Roman" w:cs="Times New Roman"/>
                <w:sz w:val="24"/>
                <w:szCs w:val="24"/>
              </w:rPr>
            </w:pPr>
            <w:r w:rsidRPr="007E12D7">
              <w:rPr>
                <w:rFonts w:ascii="Times New Roman" w:hAnsi="Times New Roman" w:cs="Times New Roman"/>
                <w:sz w:val="24"/>
                <w:szCs w:val="24"/>
              </w:rPr>
              <w:t xml:space="preserve">Citizen of the EU? No, this is such a cliché. In my opinion, the EU during the last events from august this year has shown extreme weakness in its structure and infantilism to </w:t>
            </w:r>
            <w:r w:rsidRPr="00D963E5">
              <w:rPr>
                <w:rFonts w:ascii="Times New Roman" w:hAnsi="Times New Roman" w:cs="Times New Roman"/>
                <w:sz w:val="24"/>
                <w:szCs w:val="24"/>
                <w:highlight w:val="cyan"/>
              </w:rPr>
              <w:t>evaluate its capacity and to defend a value system that we are born with and we have in our souls. I include here culture, habits, traditions and religion, history of Europe..</w:t>
            </w:r>
            <w:r w:rsidRPr="007E12D7">
              <w:rPr>
                <w:rFonts w:ascii="Times New Roman" w:hAnsi="Times New Roman" w:cs="Times New Roman"/>
                <w:sz w:val="24"/>
                <w:szCs w:val="24"/>
              </w:rPr>
              <w:t xml:space="preserve">.There is a difference between us like Bulgarians and the local people. For </w:t>
            </w:r>
            <w:proofErr w:type="gramStart"/>
            <w:r w:rsidRPr="007E12D7">
              <w:rPr>
                <w:rFonts w:ascii="Times New Roman" w:hAnsi="Times New Roman" w:cs="Times New Roman"/>
                <w:sz w:val="24"/>
                <w:szCs w:val="24"/>
              </w:rPr>
              <w:t>example</w:t>
            </w:r>
            <w:proofErr w:type="gramEnd"/>
            <w:r w:rsidRPr="007E12D7">
              <w:rPr>
                <w:rFonts w:ascii="Times New Roman" w:hAnsi="Times New Roman" w:cs="Times New Roman"/>
                <w:sz w:val="24"/>
                <w:szCs w:val="24"/>
              </w:rPr>
              <w:t xml:space="preserve"> they</w:t>
            </w:r>
            <w:r>
              <w:rPr>
                <w:rFonts w:ascii="Times New Roman" w:hAnsi="Times New Roman" w:cs="Times New Roman"/>
                <w:sz w:val="24"/>
                <w:szCs w:val="24"/>
              </w:rPr>
              <w:t xml:space="preserve"> did not know anything about us </w:t>
            </w:r>
            <w:r w:rsidRPr="007E12D7">
              <w:rPr>
                <w:rFonts w:ascii="Times New Roman" w:hAnsi="Times New Roman" w:cs="Times New Roman"/>
                <w:sz w:val="24"/>
                <w:szCs w:val="24"/>
              </w:rPr>
              <w:t xml:space="preserve">before falling the Berlin wall and they do not anything now. They are just not interested. </w:t>
            </w:r>
            <w:proofErr w:type="gramStart"/>
            <w:r w:rsidRPr="007E12D7">
              <w:rPr>
                <w:rFonts w:ascii="Times New Roman" w:hAnsi="Times New Roman" w:cs="Times New Roman"/>
                <w:sz w:val="24"/>
                <w:szCs w:val="24"/>
              </w:rPr>
              <w:t>..</w:t>
            </w:r>
            <w:proofErr w:type="gramEnd"/>
            <w:r w:rsidRPr="007E12D7">
              <w:rPr>
                <w:rFonts w:ascii="Times New Roman" w:hAnsi="Times New Roman" w:cs="Times New Roman"/>
                <w:sz w:val="24"/>
                <w:szCs w:val="24"/>
              </w:rPr>
              <w:t xml:space="preserve">We as Bulgarians...me as a Bulgarian the way I was brought up...there are things I do not like and accept and </w:t>
            </w:r>
            <w:r w:rsidRPr="00D963E5">
              <w:rPr>
                <w:rFonts w:ascii="Times New Roman" w:hAnsi="Times New Roman" w:cs="Times New Roman"/>
                <w:sz w:val="24"/>
                <w:szCs w:val="24"/>
                <w:highlight w:val="cyan"/>
              </w:rPr>
              <w:t>I am a little bit skeptical about the future of the EU. That is why I will not say I am a citizen of the EU.</w:t>
            </w:r>
            <w:r w:rsidRPr="007E12D7">
              <w:rPr>
                <w:rFonts w:ascii="Times New Roman" w:hAnsi="Times New Roman" w:cs="Times New Roman"/>
                <w:sz w:val="24"/>
                <w:szCs w:val="24"/>
              </w:rPr>
              <w:t xml:space="preserve"> This is due to the last events. Before there was euphoria when Bulgaria became a member in 2007. </w:t>
            </w:r>
            <w:r w:rsidRPr="00D963E5">
              <w:rPr>
                <w:rFonts w:ascii="Times New Roman" w:hAnsi="Times New Roman" w:cs="Times New Roman"/>
                <w:sz w:val="24"/>
                <w:szCs w:val="24"/>
                <w:highlight w:val="cyan"/>
              </w:rPr>
              <w:t>We have certain benefits of course. We do not have to pay such huge taxes for our kids at the local universities. The travelling is easy. But now we are in and we are observing the political life. The politicians here are also influenced by different lobbies</w:t>
            </w:r>
            <w:r w:rsidRPr="007E12D7">
              <w:rPr>
                <w:rFonts w:ascii="Times New Roman" w:hAnsi="Times New Roman" w:cs="Times New Roman"/>
                <w:sz w:val="24"/>
                <w:szCs w:val="24"/>
              </w:rPr>
              <w:t xml:space="preserve">. </w:t>
            </w:r>
          </w:p>
        </w:tc>
      </w:tr>
      <w:tr w:rsidR="0007591D" w:rsidRPr="007E12D7" w:rsidTr="009522BC">
        <w:tc>
          <w:tcPr>
            <w:tcW w:w="1008" w:type="dxa"/>
          </w:tcPr>
          <w:p w:rsidR="0007591D" w:rsidRPr="007E12D7"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170" w:type="dxa"/>
          </w:tcPr>
          <w:p w:rsidR="0007591D" w:rsidRPr="007E12D7" w:rsidRDefault="0007591D" w:rsidP="009522BC">
            <w:pPr>
              <w:rPr>
                <w:rFonts w:ascii="Times New Roman" w:hAnsi="Times New Roman" w:cs="Times New Roman"/>
                <w:sz w:val="24"/>
                <w:szCs w:val="24"/>
              </w:rPr>
            </w:pPr>
            <w:r>
              <w:rPr>
                <w:rFonts w:ascii="Times New Roman" w:hAnsi="Times New Roman" w:cs="Times New Roman"/>
                <w:sz w:val="24"/>
                <w:szCs w:val="24"/>
              </w:rPr>
              <w:t>Values</w:t>
            </w:r>
          </w:p>
        </w:tc>
        <w:tc>
          <w:tcPr>
            <w:tcW w:w="1080" w:type="dxa"/>
          </w:tcPr>
          <w:p w:rsidR="0007591D" w:rsidRPr="007E12D7" w:rsidRDefault="0007591D" w:rsidP="009522BC">
            <w:pPr>
              <w:rPr>
                <w:rFonts w:ascii="Times New Roman" w:hAnsi="Times New Roman" w:cs="Times New Roman"/>
                <w:sz w:val="24"/>
                <w:szCs w:val="24"/>
              </w:rPr>
            </w:pPr>
            <w:r>
              <w:rPr>
                <w:rFonts w:ascii="Times New Roman" w:hAnsi="Times New Roman" w:cs="Times New Roman"/>
                <w:sz w:val="24"/>
                <w:szCs w:val="24"/>
              </w:rPr>
              <w:t>Peace, family, vacation, cultural differences</w:t>
            </w:r>
          </w:p>
        </w:tc>
        <w:tc>
          <w:tcPr>
            <w:tcW w:w="6364" w:type="dxa"/>
          </w:tcPr>
          <w:p w:rsidR="0007591D" w:rsidRPr="007E12D7" w:rsidRDefault="0007591D" w:rsidP="009522BC">
            <w:pPr>
              <w:rPr>
                <w:rFonts w:ascii="Times New Roman" w:hAnsi="Times New Roman" w:cs="Times New Roman"/>
                <w:sz w:val="24"/>
                <w:szCs w:val="24"/>
              </w:rPr>
            </w:pPr>
            <w:r w:rsidRPr="007E12D7">
              <w:rPr>
                <w:rFonts w:ascii="Times New Roman" w:hAnsi="Times New Roman" w:cs="Times New Roman"/>
                <w:sz w:val="24"/>
                <w:szCs w:val="24"/>
              </w:rPr>
              <w:t xml:space="preserve">Coming closer? It depends to what extent. We all have the same value system. </w:t>
            </w:r>
            <w:r w:rsidRPr="009A7933">
              <w:rPr>
                <w:rFonts w:ascii="Times New Roman" w:hAnsi="Times New Roman" w:cs="Times New Roman"/>
                <w:sz w:val="24"/>
                <w:szCs w:val="24"/>
                <w:highlight w:val="cyan"/>
              </w:rPr>
              <w:t>Everybody likes the same aims to live in peace, to have a family, to go on a vacation, to live with less stress, to preserve the cultural differences, music theatre.</w:t>
            </w:r>
            <w:r w:rsidRPr="007E12D7">
              <w:rPr>
                <w:rFonts w:ascii="Times New Roman" w:hAnsi="Times New Roman" w:cs="Times New Roman"/>
                <w:sz w:val="24"/>
                <w:szCs w:val="24"/>
              </w:rPr>
              <w:t xml:space="preserve"> These are things beyond the border and recognizes as a uniting focal point. </w:t>
            </w:r>
          </w:p>
        </w:tc>
      </w:tr>
      <w:tr w:rsidR="0007591D" w:rsidRPr="007E12D7" w:rsidTr="009522BC">
        <w:tc>
          <w:tcPr>
            <w:tcW w:w="1008" w:type="dxa"/>
          </w:tcPr>
          <w:p w:rsidR="0007591D" w:rsidRPr="007E12D7"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170" w:type="dxa"/>
          </w:tcPr>
          <w:p w:rsidR="0007591D" w:rsidRPr="007E12D7" w:rsidRDefault="0007591D" w:rsidP="009522BC">
            <w:pPr>
              <w:rPr>
                <w:rFonts w:ascii="Times New Roman" w:hAnsi="Times New Roman" w:cs="Times New Roman"/>
                <w:sz w:val="24"/>
                <w:szCs w:val="24"/>
              </w:rPr>
            </w:pPr>
            <w:r>
              <w:rPr>
                <w:rFonts w:ascii="Times New Roman" w:hAnsi="Times New Roman" w:cs="Times New Roman"/>
                <w:sz w:val="24"/>
                <w:szCs w:val="24"/>
              </w:rPr>
              <w:t>-</w:t>
            </w:r>
          </w:p>
        </w:tc>
        <w:tc>
          <w:tcPr>
            <w:tcW w:w="1080" w:type="dxa"/>
          </w:tcPr>
          <w:p w:rsidR="0007591D" w:rsidRPr="007E12D7" w:rsidRDefault="0007591D" w:rsidP="009522BC">
            <w:pPr>
              <w:rPr>
                <w:rFonts w:ascii="Times New Roman" w:hAnsi="Times New Roman" w:cs="Times New Roman"/>
                <w:sz w:val="24"/>
                <w:szCs w:val="24"/>
              </w:rPr>
            </w:pPr>
            <w:r>
              <w:rPr>
                <w:rFonts w:ascii="Times New Roman" w:hAnsi="Times New Roman" w:cs="Times New Roman"/>
                <w:sz w:val="24"/>
                <w:szCs w:val="24"/>
              </w:rPr>
              <w:t>-</w:t>
            </w:r>
          </w:p>
        </w:tc>
        <w:tc>
          <w:tcPr>
            <w:tcW w:w="6364" w:type="dxa"/>
          </w:tcPr>
          <w:p w:rsidR="0007591D" w:rsidRPr="007E12D7" w:rsidRDefault="0007591D" w:rsidP="009522BC">
            <w:pPr>
              <w:rPr>
                <w:rFonts w:ascii="Times New Roman" w:hAnsi="Times New Roman" w:cs="Times New Roman"/>
                <w:sz w:val="24"/>
                <w:szCs w:val="24"/>
              </w:rPr>
            </w:pPr>
            <w:r w:rsidRPr="007E12D7">
              <w:rPr>
                <w:rFonts w:ascii="Times New Roman" w:hAnsi="Times New Roman" w:cs="Times New Roman"/>
                <w:sz w:val="24"/>
                <w:szCs w:val="24"/>
              </w:rPr>
              <w:t xml:space="preserve">When we were in Germany and we were living in a residence, there were all kinds of people-Japanese, Moroccan. </w:t>
            </w:r>
            <w:r w:rsidRPr="00FB576A">
              <w:rPr>
                <w:rFonts w:ascii="Times New Roman" w:hAnsi="Times New Roman" w:cs="Times New Roman"/>
                <w:sz w:val="24"/>
                <w:szCs w:val="24"/>
                <w:highlight w:val="cyan"/>
              </w:rPr>
              <w:t>I must say we had a very strong bond with the Polish and the Russian people</w:t>
            </w:r>
            <w:r w:rsidRPr="007E12D7">
              <w:rPr>
                <w:rFonts w:ascii="Times New Roman" w:hAnsi="Times New Roman" w:cs="Times New Roman"/>
                <w:sz w:val="24"/>
                <w:szCs w:val="24"/>
              </w:rPr>
              <w:t xml:space="preserve">. Belgians are Belgians. The Walloons are like the Bulgarians. </w:t>
            </w:r>
            <w:r w:rsidRPr="007E12D7">
              <w:rPr>
                <w:rFonts w:ascii="Times New Roman" w:hAnsi="Times New Roman" w:cs="Times New Roman"/>
                <w:sz w:val="24"/>
                <w:szCs w:val="24"/>
              </w:rPr>
              <w:lastRenderedPageBreak/>
              <w:t>They really help each other because they are a small community.</w:t>
            </w:r>
          </w:p>
        </w:tc>
      </w:tr>
      <w:tr w:rsidR="0007591D" w:rsidRPr="007E12D7" w:rsidTr="009522BC">
        <w:tc>
          <w:tcPr>
            <w:tcW w:w="1008" w:type="dxa"/>
          </w:tcPr>
          <w:p w:rsidR="0007591D" w:rsidRPr="007E12D7" w:rsidRDefault="0007591D" w:rsidP="009522BC">
            <w:pPr>
              <w:rPr>
                <w:rFonts w:ascii="Times New Roman" w:hAnsi="Times New Roman" w:cs="Times New Roman"/>
                <w:sz w:val="24"/>
                <w:szCs w:val="24"/>
              </w:rPr>
            </w:pPr>
            <w:r>
              <w:rPr>
                <w:rFonts w:ascii="Times New Roman" w:hAnsi="Times New Roman" w:cs="Times New Roman"/>
                <w:sz w:val="24"/>
                <w:szCs w:val="24"/>
              </w:rPr>
              <w:lastRenderedPageBreak/>
              <w:t>-</w:t>
            </w:r>
          </w:p>
        </w:tc>
        <w:tc>
          <w:tcPr>
            <w:tcW w:w="1170" w:type="dxa"/>
          </w:tcPr>
          <w:p w:rsidR="0007591D" w:rsidRPr="007E12D7" w:rsidRDefault="0007591D" w:rsidP="009522BC">
            <w:pPr>
              <w:rPr>
                <w:rFonts w:ascii="Times New Roman" w:hAnsi="Times New Roman" w:cs="Times New Roman"/>
                <w:sz w:val="24"/>
                <w:szCs w:val="24"/>
              </w:rPr>
            </w:pPr>
            <w:r>
              <w:rPr>
                <w:rFonts w:ascii="Times New Roman" w:hAnsi="Times New Roman" w:cs="Times New Roman"/>
                <w:sz w:val="24"/>
                <w:szCs w:val="24"/>
              </w:rPr>
              <w:t>News</w:t>
            </w:r>
          </w:p>
        </w:tc>
        <w:tc>
          <w:tcPr>
            <w:tcW w:w="1080" w:type="dxa"/>
          </w:tcPr>
          <w:p w:rsidR="0007591D" w:rsidRPr="007E12D7" w:rsidRDefault="0007591D" w:rsidP="009522BC">
            <w:pPr>
              <w:rPr>
                <w:rFonts w:ascii="Times New Roman" w:hAnsi="Times New Roman" w:cs="Times New Roman"/>
                <w:sz w:val="24"/>
                <w:szCs w:val="24"/>
              </w:rPr>
            </w:pPr>
            <w:r>
              <w:rPr>
                <w:rFonts w:ascii="Times New Roman" w:hAnsi="Times New Roman" w:cs="Times New Roman"/>
                <w:sz w:val="24"/>
                <w:szCs w:val="24"/>
              </w:rPr>
              <w:t>Financial resources</w:t>
            </w:r>
          </w:p>
        </w:tc>
        <w:tc>
          <w:tcPr>
            <w:tcW w:w="6364" w:type="dxa"/>
          </w:tcPr>
          <w:p w:rsidR="0007591D" w:rsidRPr="007E12D7" w:rsidRDefault="0007591D" w:rsidP="009522BC">
            <w:pPr>
              <w:rPr>
                <w:rFonts w:ascii="Times New Roman" w:hAnsi="Times New Roman" w:cs="Times New Roman"/>
                <w:sz w:val="24"/>
                <w:szCs w:val="24"/>
              </w:rPr>
            </w:pPr>
            <w:r w:rsidRPr="007E12D7">
              <w:rPr>
                <w:rFonts w:ascii="Times New Roman" w:hAnsi="Times New Roman" w:cs="Times New Roman"/>
                <w:sz w:val="24"/>
                <w:szCs w:val="24"/>
              </w:rPr>
              <w:t xml:space="preserve">I am not really following the politics about the EU </w:t>
            </w:r>
            <w:r w:rsidRPr="00966F40">
              <w:rPr>
                <w:rFonts w:ascii="Times New Roman" w:hAnsi="Times New Roman" w:cs="Times New Roman"/>
                <w:sz w:val="24"/>
                <w:szCs w:val="24"/>
                <w:highlight w:val="cyan"/>
              </w:rPr>
              <w:t>but I am following the news about the financial resources for projects</w:t>
            </w:r>
            <w:r w:rsidRPr="00966F40">
              <w:rPr>
                <w:rFonts w:ascii="Times New Roman" w:hAnsi="Times New Roman" w:cs="Times New Roman"/>
                <w:sz w:val="24"/>
                <w:szCs w:val="24"/>
                <w:highlight w:val="cyan"/>
                <w:lang w:val="bg-BG"/>
              </w:rPr>
              <w:t xml:space="preserve"> </w:t>
            </w:r>
            <w:r w:rsidRPr="00966F40">
              <w:rPr>
                <w:rFonts w:ascii="Times New Roman" w:hAnsi="Times New Roman" w:cs="Times New Roman"/>
                <w:sz w:val="24"/>
                <w:szCs w:val="24"/>
                <w:highlight w:val="cyan"/>
              </w:rPr>
              <w:t>and not parties or</w:t>
            </w:r>
            <w:r w:rsidRPr="007E12D7">
              <w:rPr>
                <w:rFonts w:ascii="Times New Roman" w:hAnsi="Times New Roman" w:cs="Times New Roman"/>
                <w:sz w:val="24"/>
                <w:szCs w:val="24"/>
              </w:rPr>
              <w:t xml:space="preserve"> ...</w:t>
            </w:r>
          </w:p>
        </w:tc>
      </w:tr>
      <w:tr w:rsidR="0007591D" w:rsidRPr="007E12D7" w:rsidTr="009522BC">
        <w:tc>
          <w:tcPr>
            <w:tcW w:w="1008" w:type="dxa"/>
          </w:tcPr>
          <w:p w:rsidR="0007591D" w:rsidRPr="007E12D7" w:rsidRDefault="0007591D" w:rsidP="009522BC">
            <w:pPr>
              <w:rPr>
                <w:rFonts w:ascii="Times New Roman" w:hAnsi="Times New Roman" w:cs="Times New Roman"/>
                <w:sz w:val="24"/>
                <w:szCs w:val="24"/>
              </w:rPr>
            </w:pPr>
          </w:p>
        </w:tc>
        <w:tc>
          <w:tcPr>
            <w:tcW w:w="1170" w:type="dxa"/>
          </w:tcPr>
          <w:p w:rsidR="0007591D" w:rsidRPr="007E12D7" w:rsidRDefault="0007591D" w:rsidP="009522BC">
            <w:pPr>
              <w:rPr>
                <w:rFonts w:ascii="Times New Roman" w:hAnsi="Times New Roman" w:cs="Times New Roman"/>
                <w:sz w:val="24"/>
                <w:szCs w:val="24"/>
              </w:rPr>
            </w:pPr>
          </w:p>
        </w:tc>
        <w:tc>
          <w:tcPr>
            <w:tcW w:w="1080" w:type="dxa"/>
          </w:tcPr>
          <w:p w:rsidR="0007591D" w:rsidRPr="007E12D7" w:rsidRDefault="0007591D" w:rsidP="009522BC">
            <w:pPr>
              <w:rPr>
                <w:rFonts w:ascii="Times New Roman" w:hAnsi="Times New Roman" w:cs="Times New Roman"/>
                <w:sz w:val="24"/>
                <w:szCs w:val="24"/>
              </w:rPr>
            </w:pPr>
          </w:p>
        </w:tc>
        <w:tc>
          <w:tcPr>
            <w:tcW w:w="6364" w:type="dxa"/>
          </w:tcPr>
          <w:p w:rsidR="0007591D" w:rsidRPr="007E12D7" w:rsidRDefault="0007591D" w:rsidP="009522BC">
            <w:pPr>
              <w:rPr>
                <w:rFonts w:ascii="Times New Roman" w:hAnsi="Times New Roman" w:cs="Times New Roman"/>
                <w:sz w:val="24"/>
                <w:szCs w:val="24"/>
              </w:rPr>
            </w:pPr>
            <w:r w:rsidRPr="00BC3527">
              <w:rPr>
                <w:rFonts w:ascii="Times New Roman" w:hAnsi="Times New Roman" w:cs="Times New Roman"/>
                <w:sz w:val="24"/>
                <w:szCs w:val="24"/>
                <w:highlight w:val="cyan"/>
              </w:rPr>
              <w:t xml:space="preserve">The EU is something artificial...it is a great idea but it has no future in that </w:t>
            </w:r>
            <w:proofErr w:type="gramStart"/>
            <w:r w:rsidRPr="00BC3527">
              <w:rPr>
                <w:rFonts w:ascii="Times New Roman" w:hAnsi="Times New Roman" w:cs="Times New Roman"/>
                <w:sz w:val="24"/>
                <w:szCs w:val="24"/>
                <w:highlight w:val="cyan"/>
              </w:rPr>
              <w:t>form.-</w:t>
            </w:r>
            <w:proofErr w:type="gramEnd"/>
            <w:r>
              <w:rPr>
                <w:rFonts w:ascii="Times New Roman" w:hAnsi="Times New Roman" w:cs="Times New Roman"/>
                <w:sz w:val="24"/>
                <w:szCs w:val="24"/>
              </w:rPr>
              <w:t>critique</w:t>
            </w:r>
          </w:p>
        </w:tc>
      </w:tr>
      <w:tr w:rsidR="0007591D" w:rsidRPr="007E12D7" w:rsidTr="009522BC">
        <w:tc>
          <w:tcPr>
            <w:tcW w:w="1008" w:type="dxa"/>
          </w:tcPr>
          <w:p w:rsidR="0007591D" w:rsidRPr="007E12D7" w:rsidRDefault="0007591D" w:rsidP="009522BC">
            <w:pPr>
              <w:rPr>
                <w:rFonts w:ascii="Times New Roman" w:hAnsi="Times New Roman" w:cs="Times New Roman"/>
                <w:sz w:val="24"/>
                <w:szCs w:val="24"/>
              </w:rPr>
            </w:pPr>
            <w:r>
              <w:rPr>
                <w:rFonts w:ascii="Times New Roman" w:hAnsi="Times New Roman" w:cs="Times New Roman"/>
                <w:sz w:val="24"/>
                <w:szCs w:val="24"/>
              </w:rPr>
              <w:t>European bond</w:t>
            </w:r>
          </w:p>
        </w:tc>
        <w:tc>
          <w:tcPr>
            <w:tcW w:w="1170" w:type="dxa"/>
          </w:tcPr>
          <w:p w:rsidR="0007591D" w:rsidRPr="007E12D7" w:rsidRDefault="0007591D" w:rsidP="009522BC">
            <w:pPr>
              <w:rPr>
                <w:rFonts w:ascii="Times New Roman" w:hAnsi="Times New Roman" w:cs="Times New Roman"/>
                <w:sz w:val="24"/>
                <w:szCs w:val="24"/>
              </w:rPr>
            </w:pPr>
            <w:r>
              <w:rPr>
                <w:rFonts w:ascii="Times New Roman" w:hAnsi="Times New Roman" w:cs="Times New Roman"/>
                <w:sz w:val="24"/>
                <w:szCs w:val="24"/>
              </w:rPr>
              <w:t>Contribution</w:t>
            </w:r>
          </w:p>
        </w:tc>
        <w:tc>
          <w:tcPr>
            <w:tcW w:w="1080" w:type="dxa"/>
          </w:tcPr>
          <w:p w:rsidR="0007591D" w:rsidRPr="007E12D7" w:rsidRDefault="0007591D" w:rsidP="009522BC">
            <w:pPr>
              <w:rPr>
                <w:rFonts w:ascii="Times New Roman" w:hAnsi="Times New Roman" w:cs="Times New Roman"/>
                <w:sz w:val="24"/>
                <w:szCs w:val="24"/>
              </w:rPr>
            </w:pPr>
            <w:r>
              <w:rPr>
                <w:rFonts w:ascii="Times New Roman" w:hAnsi="Times New Roman" w:cs="Times New Roman"/>
                <w:sz w:val="24"/>
                <w:szCs w:val="24"/>
              </w:rPr>
              <w:t>Education, enrichment</w:t>
            </w:r>
          </w:p>
        </w:tc>
        <w:tc>
          <w:tcPr>
            <w:tcW w:w="6364" w:type="dxa"/>
          </w:tcPr>
          <w:p w:rsidR="0007591D" w:rsidRPr="007E12D7" w:rsidRDefault="0007591D" w:rsidP="009522BC">
            <w:pPr>
              <w:rPr>
                <w:rFonts w:ascii="Times New Roman" w:hAnsi="Times New Roman" w:cs="Times New Roman"/>
                <w:sz w:val="24"/>
                <w:szCs w:val="24"/>
              </w:rPr>
            </w:pPr>
            <w:r w:rsidRPr="007E12D7">
              <w:rPr>
                <w:rFonts w:ascii="Times New Roman" w:hAnsi="Times New Roman" w:cs="Times New Roman"/>
                <w:sz w:val="24"/>
                <w:szCs w:val="24"/>
              </w:rPr>
              <w:t>European identity...</w:t>
            </w:r>
            <w:r w:rsidRPr="00BA53BB">
              <w:rPr>
                <w:rFonts w:ascii="Times New Roman" w:hAnsi="Times New Roman" w:cs="Times New Roman"/>
                <w:sz w:val="24"/>
                <w:szCs w:val="24"/>
                <w:highlight w:val="cyan"/>
              </w:rPr>
              <w:t>to be geographically connected but not just being born but to have some contribution to that model.</w:t>
            </w:r>
            <w:r w:rsidRPr="007E12D7">
              <w:rPr>
                <w:rFonts w:ascii="Times New Roman" w:hAnsi="Times New Roman" w:cs="Times New Roman"/>
                <w:sz w:val="24"/>
                <w:szCs w:val="24"/>
              </w:rPr>
              <w:t xml:space="preserve"> Our profession is educating and bringing up and forming people, enriching them with ideas. </w:t>
            </w:r>
          </w:p>
        </w:tc>
      </w:tr>
    </w:tbl>
    <w:p w:rsidR="0007591D" w:rsidRPr="007E12D7" w:rsidRDefault="0007591D" w:rsidP="0007591D">
      <w:pPr>
        <w:rPr>
          <w:rFonts w:ascii="Times New Roman" w:hAnsi="Times New Roman" w:cs="Times New Roman"/>
          <w:sz w:val="24"/>
          <w:szCs w:val="24"/>
        </w:rPr>
      </w:pPr>
    </w:p>
    <w:p w:rsidR="0007591D" w:rsidRDefault="0007591D" w:rsidP="0007591D">
      <w:r w:rsidRPr="004A0322">
        <w:rPr>
          <w:highlight w:val="yellow"/>
        </w:rPr>
        <w:t>yellow colour: deductive coding</w:t>
      </w:r>
    </w:p>
    <w:p w:rsidR="0007591D" w:rsidRDefault="0007591D" w:rsidP="0007591D">
      <w:r w:rsidRPr="004A0322">
        <w:rPr>
          <w:highlight w:val="cyan"/>
        </w:rPr>
        <w:t>green colour: inductive coding</w:t>
      </w:r>
    </w:p>
    <w:p w:rsidR="0007591D" w:rsidRDefault="0007591D" w:rsidP="0007591D">
      <w:r w:rsidRPr="00552545">
        <w:rPr>
          <w:highlight w:val="magenta"/>
        </w:rPr>
        <w:t>pink colour: could be qualified under more than one bond</w:t>
      </w:r>
    </w:p>
    <w:p w:rsidR="0007591D" w:rsidRDefault="0007591D" w:rsidP="0007591D">
      <w:pPr>
        <w:rPr>
          <w:rFonts w:ascii="Times New Roman" w:hAnsi="Times New Roman" w:cs="Times New Roman"/>
          <w:sz w:val="24"/>
          <w:szCs w:val="24"/>
        </w:rPr>
      </w:pPr>
    </w:p>
    <w:p w:rsidR="0007591D" w:rsidRDefault="0007591D" w:rsidP="0007591D">
      <w:pPr>
        <w:rPr>
          <w:rFonts w:ascii="Times New Roman" w:hAnsi="Times New Roman" w:cs="Times New Roman"/>
          <w:sz w:val="24"/>
          <w:szCs w:val="24"/>
        </w:rPr>
      </w:pPr>
      <w:r w:rsidRPr="007E12D7">
        <w:rPr>
          <w:rFonts w:ascii="Times New Roman" w:hAnsi="Times New Roman" w:cs="Times New Roman"/>
          <w:sz w:val="24"/>
          <w:szCs w:val="24"/>
        </w:rPr>
        <w:t>respondent: a professor at the university, 53 years old, has 2 doctorates; middle level of French; has been here for 7 years, married with 2 kids; they are all living together; working over recycling projects; first had a temporary contract; first spent 6 years as a post-doc in Germany; then he changed the vacancy of a retired professor; he would come back to Bulgaria under certain conditions ( a strong willingness) -the same conditions such as students, colleagues, laboratories and the salary; the first 2 or 3 years they had to have a job permission because Bulgaria was not EU member; even though one does not speak French, it is not such a big problem in his field because many of the lectures are delivered in English; two circles of friends- people with the same intellectual level and people who have come here for finding better conditions for living (Bulgarians without higher education).; they have less Belgian friends; mostly the parents of their children; they do not have common topics of discussion and still have the language barrier.</w:t>
      </w:r>
    </w:p>
    <w:p w:rsidR="0007591D" w:rsidRPr="007E12D7" w:rsidRDefault="0007591D" w:rsidP="0007591D">
      <w:pPr>
        <w:rPr>
          <w:rFonts w:ascii="Times New Roman" w:hAnsi="Times New Roman" w:cs="Times New Roman"/>
          <w:sz w:val="24"/>
          <w:szCs w:val="24"/>
        </w:rPr>
      </w:pPr>
      <w:r w:rsidRPr="00215861">
        <w:rPr>
          <w:rFonts w:ascii="Times New Roman" w:hAnsi="Times New Roman" w:cs="Times New Roman"/>
          <w:sz w:val="24"/>
          <w:szCs w:val="24"/>
          <w:highlight w:val="cyan"/>
        </w:rPr>
        <w:t xml:space="preserve">We are Europeans the Bulgarians. I do not know...In my own point of view I feel successful and I have my confidence. But it is not ok to exaggerate. If we have to say, it is ok. But our generation is </w:t>
      </w:r>
      <w:proofErr w:type="gramStart"/>
      <w:r w:rsidRPr="00215861">
        <w:rPr>
          <w:rFonts w:ascii="Times New Roman" w:hAnsi="Times New Roman" w:cs="Times New Roman"/>
          <w:sz w:val="24"/>
          <w:szCs w:val="24"/>
          <w:highlight w:val="cyan"/>
        </w:rPr>
        <w:t>different</w:t>
      </w:r>
      <w:r w:rsidRPr="007E12D7">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To be European does not require to declare it; it is something that already exists; </w:t>
      </w:r>
      <w:r w:rsidRPr="00673BF9">
        <w:rPr>
          <w:rFonts w:ascii="Times New Roman" w:hAnsi="Times New Roman" w:cs="Times New Roman"/>
          <w:sz w:val="24"/>
          <w:szCs w:val="24"/>
          <w:highlight w:val="cyan"/>
        </w:rPr>
        <w:t>confidence; success</w:t>
      </w:r>
    </w:p>
    <w:p w:rsidR="0007591D" w:rsidRDefault="0007591D" w:rsidP="0007591D">
      <w:pPr>
        <w:pStyle w:val="NoSpacing"/>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Pr="00FC19C1" w:rsidRDefault="0007591D" w:rsidP="0007591D">
      <w:pPr>
        <w:rPr>
          <w:rFonts w:ascii="Times New Roman" w:hAnsi="Times New Roman" w:cs="Times New Roman"/>
          <w:b/>
          <w:sz w:val="24"/>
          <w:szCs w:val="24"/>
        </w:rPr>
      </w:pPr>
      <w:r w:rsidRPr="00FC19C1">
        <w:rPr>
          <w:rFonts w:ascii="Times New Roman" w:hAnsi="Times New Roman" w:cs="Times New Roman"/>
          <w:b/>
          <w:sz w:val="24"/>
          <w:szCs w:val="24"/>
        </w:rPr>
        <w:lastRenderedPageBreak/>
        <w:t>Interview 18</w:t>
      </w:r>
    </w:p>
    <w:tbl>
      <w:tblPr>
        <w:tblStyle w:val="TableGrid"/>
        <w:tblW w:w="0" w:type="auto"/>
        <w:tblLook w:val="04A0" w:firstRow="1" w:lastRow="0" w:firstColumn="1" w:lastColumn="0" w:noHBand="0" w:noVBand="1"/>
      </w:tblPr>
      <w:tblGrid>
        <w:gridCol w:w="1603"/>
        <w:gridCol w:w="2443"/>
        <w:gridCol w:w="2016"/>
        <w:gridCol w:w="3560"/>
      </w:tblGrid>
      <w:tr w:rsidR="0007591D" w:rsidRPr="00CE2C50" w:rsidTr="009522BC">
        <w:tc>
          <w:tcPr>
            <w:tcW w:w="1008" w:type="dxa"/>
          </w:tcPr>
          <w:p w:rsidR="0007591D" w:rsidRPr="00CE2C50" w:rsidRDefault="0007591D" w:rsidP="009522BC">
            <w:pPr>
              <w:rPr>
                <w:rFonts w:ascii="Times New Roman" w:hAnsi="Times New Roman" w:cs="Times New Roman"/>
                <w:sz w:val="24"/>
                <w:szCs w:val="24"/>
              </w:rPr>
            </w:pPr>
            <w:r w:rsidRPr="00CE2C50">
              <w:rPr>
                <w:rFonts w:ascii="Times New Roman" w:hAnsi="Times New Roman" w:cs="Times New Roman"/>
                <w:sz w:val="24"/>
                <w:szCs w:val="24"/>
              </w:rPr>
              <w:t>Bond</w:t>
            </w:r>
          </w:p>
        </w:tc>
        <w:tc>
          <w:tcPr>
            <w:tcW w:w="1350" w:type="dxa"/>
          </w:tcPr>
          <w:p w:rsidR="0007591D" w:rsidRPr="00CE2C50" w:rsidRDefault="0007591D" w:rsidP="009522BC">
            <w:pPr>
              <w:rPr>
                <w:rFonts w:ascii="Times New Roman" w:hAnsi="Times New Roman" w:cs="Times New Roman"/>
                <w:sz w:val="24"/>
                <w:szCs w:val="24"/>
              </w:rPr>
            </w:pPr>
            <w:r w:rsidRPr="00CE2C50">
              <w:rPr>
                <w:rFonts w:ascii="Times New Roman" w:hAnsi="Times New Roman" w:cs="Times New Roman"/>
                <w:sz w:val="24"/>
                <w:szCs w:val="24"/>
              </w:rPr>
              <w:t>Category</w:t>
            </w:r>
          </w:p>
        </w:tc>
        <w:tc>
          <w:tcPr>
            <w:tcW w:w="1170" w:type="dxa"/>
          </w:tcPr>
          <w:p w:rsidR="0007591D" w:rsidRPr="00CE2C50" w:rsidRDefault="0007591D" w:rsidP="009522BC">
            <w:pPr>
              <w:rPr>
                <w:rFonts w:ascii="Times New Roman" w:hAnsi="Times New Roman" w:cs="Times New Roman"/>
                <w:sz w:val="24"/>
                <w:szCs w:val="24"/>
              </w:rPr>
            </w:pPr>
            <w:r w:rsidRPr="00CE2C50">
              <w:rPr>
                <w:rFonts w:ascii="Times New Roman" w:hAnsi="Times New Roman" w:cs="Times New Roman"/>
                <w:sz w:val="24"/>
                <w:szCs w:val="24"/>
              </w:rPr>
              <w:t>Code</w:t>
            </w:r>
          </w:p>
        </w:tc>
        <w:tc>
          <w:tcPr>
            <w:tcW w:w="6094" w:type="dxa"/>
          </w:tcPr>
          <w:p w:rsidR="0007591D" w:rsidRPr="00CE2C50" w:rsidRDefault="0007591D" w:rsidP="009522BC">
            <w:pPr>
              <w:rPr>
                <w:rFonts w:ascii="Times New Roman" w:hAnsi="Times New Roman" w:cs="Times New Roman"/>
                <w:sz w:val="24"/>
                <w:szCs w:val="24"/>
              </w:rPr>
            </w:pPr>
            <w:r w:rsidRPr="00CE2C50">
              <w:rPr>
                <w:rFonts w:ascii="Times New Roman" w:hAnsi="Times New Roman" w:cs="Times New Roman"/>
                <w:sz w:val="24"/>
                <w:szCs w:val="24"/>
              </w:rPr>
              <w:t>Quote</w:t>
            </w:r>
          </w:p>
        </w:tc>
      </w:tr>
      <w:tr w:rsidR="0007591D" w:rsidRPr="00CE2C50" w:rsidTr="009522BC">
        <w:tc>
          <w:tcPr>
            <w:tcW w:w="1008" w:type="dxa"/>
          </w:tcPr>
          <w:p w:rsidR="0007591D" w:rsidRPr="00AD7EEC" w:rsidRDefault="0007591D" w:rsidP="009522BC">
            <w:pPr>
              <w:rPr>
                <w:rFonts w:ascii="Times New Roman" w:hAnsi="Times New Roman" w:cs="Times New Roman"/>
                <w:sz w:val="24"/>
                <w:szCs w:val="24"/>
              </w:rPr>
            </w:pPr>
            <w:r>
              <w:rPr>
                <w:rFonts w:ascii="Times New Roman" w:hAnsi="Times New Roman" w:cs="Times New Roman"/>
                <w:sz w:val="24"/>
                <w:szCs w:val="24"/>
                <w:lang w:val="bg-BG"/>
              </w:rPr>
              <w:t>Economic bond</w:t>
            </w:r>
            <w:r>
              <w:rPr>
                <w:rFonts w:ascii="Times New Roman" w:hAnsi="Times New Roman" w:cs="Times New Roman"/>
                <w:sz w:val="24"/>
                <w:szCs w:val="24"/>
              </w:rPr>
              <w:t>+ European understanding which is specifically Bulgarian</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D553FF" w:rsidRDefault="0007591D" w:rsidP="009522BC">
            <w:pPr>
              <w:rPr>
                <w:rFonts w:ascii="Times New Roman" w:hAnsi="Times New Roman" w:cs="Times New Roman"/>
                <w:sz w:val="24"/>
                <w:szCs w:val="24"/>
              </w:rPr>
            </w:pPr>
          </w:p>
        </w:tc>
        <w:tc>
          <w:tcPr>
            <w:tcW w:w="135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Standard of living</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CE2C50" w:rsidRDefault="0007591D" w:rsidP="009522BC">
            <w:pPr>
              <w:rPr>
                <w:rFonts w:ascii="Times New Roman" w:hAnsi="Times New Roman" w:cs="Times New Roman"/>
                <w:sz w:val="24"/>
                <w:szCs w:val="24"/>
              </w:rPr>
            </w:pPr>
            <w:r>
              <w:rPr>
                <w:rFonts w:ascii="Times New Roman" w:hAnsi="Times New Roman" w:cs="Times New Roman"/>
                <w:sz w:val="24"/>
                <w:szCs w:val="24"/>
              </w:rPr>
              <w:t>Change, process</w:t>
            </w:r>
          </w:p>
        </w:tc>
        <w:tc>
          <w:tcPr>
            <w:tcW w:w="117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Prices, remuneration</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CE2C50" w:rsidRDefault="0007591D" w:rsidP="009522BC">
            <w:pPr>
              <w:rPr>
                <w:rFonts w:ascii="Times New Roman" w:hAnsi="Times New Roman" w:cs="Times New Roman"/>
                <w:sz w:val="24"/>
                <w:szCs w:val="24"/>
              </w:rPr>
            </w:pPr>
            <w:r>
              <w:rPr>
                <w:rFonts w:ascii="Times New Roman" w:hAnsi="Times New Roman" w:cs="Times New Roman"/>
                <w:sz w:val="24"/>
                <w:szCs w:val="24"/>
              </w:rPr>
              <w:t>Mentality</w:t>
            </w:r>
          </w:p>
        </w:tc>
        <w:tc>
          <w:tcPr>
            <w:tcW w:w="6094" w:type="dxa"/>
          </w:tcPr>
          <w:p w:rsidR="0007591D" w:rsidRPr="00CE2C50" w:rsidRDefault="0007591D" w:rsidP="009522BC">
            <w:pPr>
              <w:rPr>
                <w:rFonts w:ascii="Times New Roman" w:hAnsi="Times New Roman" w:cs="Times New Roman"/>
                <w:sz w:val="24"/>
                <w:szCs w:val="24"/>
              </w:rPr>
            </w:pPr>
            <w:r>
              <w:rPr>
                <w:rFonts w:ascii="Times New Roman" w:hAnsi="Times New Roman" w:cs="Times New Roman"/>
                <w:sz w:val="24"/>
                <w:szCs w:val="24"/>
              </w:rPr>
              <w:t xml:space="preserve">Many people are telling me that </w:t>
            </w:r>
            <w:r w:rsidRPr="00D553FF">
              <w:rPr>
                <w:rFonts w:ascii="Times New Roman" w:hAnsi="Times New Roman" w:cs="Times New Roman"/>
                <w:sz w:val="24"/>
                <w:szCs w:val="24"/>
                <w:highlight w:val="cyan"/>
              </w:rPr>
              <w:t>my way of thinking has changed</w:t>
            </w:r>
            <w:r>
              <w:rPr>
                <w:rFonts w:ascii="Times New Roman" w:hAnsi="Times New Roman" w:cs="Times New Roman"/>
                <w:sz w:val="24"/>
                <w:szCs w:val="24"/>
              </w:rPr>
              <w:t xml:space="preserve">. My relatives are saying: "When you will come to Bulgaria you will see how it is...you know you have been already for 20 years abroad. </w:t>
            </w:r>
            <w:r w:rsidRPr="00D553FF">
              <w:rPr>
                <w:rFonts w:ascii="Times New Roman" w:hAnsi="Times New Roman" w:cs="Times New Roman"/>
                <w:sz w:val="24"/>
                <w:szCs w:val="24"/>
                <w:highlight w:val="cyan"/>
              </w:rPr>
              <w:t>You will understand that you way if thinking has changed. It is European."</w:t>
            </w:r>
            <w:r>
              <w:rPr>
                <w:rFonts w:ascii="Times New Roman" w:hAnsi="Times New Roman" w:cs="Times New Roman"/>
                <w:sz w:val="24"/>
                <w:szCs w:val="24"/>
              </w:rPr>
              <w:t xml:space="preserve"> </w:t>
            </w:r>
            <w:proofErr w:type="gramStart"/>
            <w:r>
              <w:rPr>
                <w:rFonts w:ascii="Times New Roman" w:hAnsi="Times New Roman" w:cs="Times New Roman"/>
                <w:sz w:val="24"/>
                <w:szCs w:val="24"/>
              </w:rPr>
              <w:t>Well</w:t>
            </w:r>
            <w:proofErr w:type="gramEnd"/>
            <w:r>
              <w:rPr>
                <w:rFonts w:ascii="Times New Roman" w:hAnsi="Times New Roman" w:cs="Times New Roman"/>
                <w:sz w:val="24"/>
                <w:szCs w:val="24"/>
              </w:rPr>
              <w:t xml:space="preserve"> I am a little skeptical because I have come back to Bulgaria only for a month vacation and you cannot feel the change. </w:t>
            </w:r>
            <w:r w:rsidRPr="00D553FF">
              <w:rPr>
                <w:rFonts w:ascii="Times New Roman" w:hAnsi="Times New Roman" w:cs="Times New Roman"/>
                <w:sz w:val="24"/>
                <w:szCs w:val="24"/>
                <w:highlight w:val="cyan"/>
              </w:rPr>
              <w:t>But personally, in particular about the prices. The prices in the Netherlands, even though people receive a middle salary 1700 Euros, some products in Bulgaria have the same prices as in the Netherlands</w:t>
            </w:r>
            <w:r>
              <w:rPr>
                <w:rFonts w:ascii="Times New Roman" w:hAnsi="Times New Roman" w:cs="Times New Roman"/>
                <w:sz w:val="24"/>
                <w:szCs w:val="24"/>
              </w:rPr>
              <w:t xml:space="preserve">. It is the same with the gas and petrol. But </w:t>
            </w:r>
            <w:proofErr w:type="gramStart"/>
            <w:r>
              <w:rPr>
                <w:rFonts w:ascii="Times New Roman" w:hAnsi="Times New Roman" w:cs="Times New Roman"/>
                <w:sz w:val="24"/>
                <w:szCs w:val="24"/>
              </w:rPr>
              <w:t>yeah</w:t>
            </w:r>
            <w:proofErr w:type="gramEnd"/>
            <w:r>
              <w:rPr>
                <w:rFonts w:ascii="Times New Roman" w:hAnsi="Times New Roman" w:cs="Times New Roman"/>
                <w:sz w:val="24"/>
                <w:szCs w:val="24"/>
              </w:rPr>
              <w:t xml:space="preserve"> my way of thinking has changed. In particular about the job</w:t>
            </w: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could live with 100 and 100 000 but you have to live as the others do.</w:t>
            </w:r>
          </w:p>
        </w:tc>
      </w:tr>
      <w:tr w:rsidR="0007591D" w:rsidRPr="00CE2C50" w:rsidTr="009522BC">
        <w:tc>
          <w:tcPr>
            <w:tcW w:w="1008" w:type="dxa"/>
          </w:tcPr>
          <w:p w:rsidR="0007591D" w:rsidRPr="00CE2C50"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350" w:type="dxa"/>
          </w:tcPr>
          <w:p w:rsidR="0007591D" w:rsidRPr="00CE2C50" w:rsidRDefault="0007591D" w:rsidP="009522BC">
            <w:pPr>
              <w:rPr>
                <w:rFonts w:ascii="Times New Roman" w:hAnsi="Times New Roman" w:cs="Times New Roman"/>
                <w:sz w:val="24"/>
                <w:szCs w:val="24"/>
              </w:rPr>
            </w:pPr>
            <w:r>
              <w:rPr>
                <w:rFonts w:ascii="Times New Roman" w:hAnsi="Times New Roman" w:cs="Times New Roman"/>
                <w:sz w:val="24"/>
                <w:szCs w:val="24"/>
              </w:rPr>
              <w:t>EU citizenship understood as a double citizenship</w:t>
            </w:r>
          </w:p>
        </w:tc>
        <w:tc>
          <w:tcPr>
            <w:tcW w:w="117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 xml:space="preserve">Discrimination/the other </w:t>
            </w:r>
          </w:p>
          <w:p w:rsidR="0007591D" w:rsidRPr="00CE2C50" w:rsidRDefault="0007591D" w:rsidP="009522BC">
            <w:pPr>
              <w:rPr>
                <w:rFonts w:ascii="Times New Roman" w:hAnsi="Times New Roman" w:cs="Times New Roman"/>
                <w:sz w:val="24"/>
                <w:szCs w:val="24"/>
              </w:rPr>
            </w:pPr>
          </w:p>
        </w:tc>
        <w:tc>
          <w:tcPr>
            <w:tcW w:w="6094" w:type="dxa"/>
          </w:tcPr>
          <w:p w:rsidR="0007591D" w:rsidRPr="00CE2C50" w:rsidRDefault="0007591D" w:rsidP="009522BC">
            <w:pPr>
              <w:rPr>
                <w:rFonts w:ascii="Times New Roman" w:hAnsi="Times New Roman" w:cs="Times New Roman"/>
                <w:sz w:val="24"/>
                <w:szCs w:val="24"/>
              </w:rPr>
            </w:pPr>
            <w:proofErr w:type="gramStart"/>
            <w:r w:rsidRPr="003D59B4">
              <w:rPr>
                <w:rFonts w:ascii="Times New Roman" w:hAnsi="Times New Roman" w:cs="Times New Roman"/>
                <w:sz w:val="24"/>
                <w:szCs w:val="24"/>
                <w:highlight w:val="cyan"/>
              </w:rPr>
              <w:t>No</w:t>
            </w:r>
            <w:proofErr w:type="gramEnd"/>
            <w:r w:rsidRPr="003D59B4">
              <w:rPr>
                <w:rFonts w:ascii="Times New Roman" w:hAnsi="Times New Roman" w:cs="Times New Roman"/>
                <w:sz w:val="24"/>
                <w:szCs w:val="24"/>
                <w:highlight w:val="cyan"/>
              </w:rPr>
              <w:t xml:space="preserve"> I would not say I am a citizen of the EU because the Morocco and the Turks could have a double citizenship in the Netherlands and they had to choose.</w:t>
            </w:r>
            <w:r>
              <w:rPr>
                <w:rFonts w:ascii="Times New Roman" w:hAnsi="Times New Roman" w:cs="Times New Roman"/>
                <w:sz w:val="24"/>
                <w:szCs w:val="24"/>
              </w:rPr>
              <w:t xml:space="preserve"> But If I wanted to have a Dutch citizenship, I have to give up mine. But I wanted to keep my rights in Bulgaria because I have properties there. </w:t>
            </w:r>
          </w:p>
        </w:tc>
      </w:tr>
      <w:tr w:rsidR="0007591D" w:rsidRPr="00CE2C50" w:rsidTr="009522BC">
        <w:tc>
          <w:tcPr>
            <w:tcW w:w="1008" w:type="dxa"/>
          </w:tcPr>
          <w:p w:rsidR="0007591D" w:rsidRPr="00CE2C50" w:rsidRDefault="0007591D" w:rsidP="009522BC">
            <w:pPr>
              <w:rPr>
                <w:rFonts w:ascii="Times New Roman" w:hAnsi="Times New Roman" w:cs="Times New Roman"/>
                <w:sz w:val="24"/>
                <w:szCs w:val="24"/>
              </w:rPr>
            </w:pPr>
            <w:r>
              <w:rPr>
                <w:rFonts w:ascii="Times New Roman" w:hAnsi="Times New Roman" w:cs="Times New Roman"/>
                <w:sz w:val="24"/>
                <w:szCs w:val="24"/>
              </w:rPr>
              <w:t>Cultural bond+ Social Bond</w:t>
            </w:r>
          </w:p>
        </w:tc>
        <w:tc>
          <w:tcPr>
            <w:tcW w:w="1350" w:type="dxa"/>
          </w:tcPr>
          <w:p w:rsidR="0007591D" w:rsidRPr="00CE2C50" w:rsidRDefault="0007591D" w:rsidP="009522BC">
            <w:pPr>
              <w:rPr>
                <w:rFonts w:ascii="Times New Roman" w:hAnsi="Times New Roman" w:cs="Times New Roman"/>
                <w:sz w:val="24"/>
                <w:szCs w:val="24"/>
              </w:rPr>
            </w:pPr>
            <w:r>
              <w:rPr>
                <w:rFonts w:ascii="Times New Roman" w:hAnsi="Times New Roman" w:cs="Times New Roman"/>
                <w:sz w:val="24"/>
                <w:szCs w:val="24"/>
              </w:rPr>
              <w:t>Rights/Duties/Benefits</w:t>
            </w:r>
          </w:p>
        </w:tc>
        <w:tc>
          <w:tcPr>
            <w:tcW w:w="1170" w:type="dxa"/>
          </w:tcPr>
          <w:p w:rsidR="0007591D" w:rsidRPr="00CE2C50" w:rsidRDefault="0007591D" w:rsidP="009522BC">
            <w:pPr>
              <w:rPr>
                <w:rFonts w:ascii="Times New Roman" w:hAnsi="Times New Roman" w:cs="Times New Roman"/>
                <w:sz w:val="24"/>
                <w:szCs w:val="24"/>
              </w:rPr>
            </w:pPr>
            <w:r>
              <w:rPr>
                <w:rFonts w:ascii="Times New Roman" w:hAnsi="Times New Roman" w:cs="Times New Roman"/>
                <w:sz w:val="24"/>
                <w:szCs w:val="24"/>
              </w:rPr>
              <w:t>Social benefits</w:t>
            </w:r>
          </w:p>
        </w:tc>
        <w:tc>
          <w:tcPr>
            <w:tcW w:w="6094" w:type="dxa"/>
          </w:tcPr>
          <w:p w:rsidR="0007591D" w:rsidRPr="00CE2C50" w:rsidRDefault="0007591D" w:rsidP="009522BC">
            <w:pPr>
              <w:rPr>
                <w:rFonts w:ascii="Times New Roman" w:hAnsi="Times New Roman" w:cs="Times New Roman"/>
                <w:sz w:val="24"/>
                <w:szCs w:val="24"/>
              </w:rPr>
            </w:pPr>
            <w:r>
              <w:rPr>
                <w:rFonts w:ascii="Times New Roman" w:hAnsi="Times New Roman" w:cs="Times New Roman"/>
                <w:sz w:val="24"/>
                <w:szCs w:val="24"/>
              </w:rPr>
              <w:t>Serbians, Polish, Bulgarians....yes (cultural closeness), Portuguese, Spanish but not with the Romanians because they are Gypsies. ...The Turks....</w:t>
            </w:r>
            <w:r w:rsidRPr="003D59B4">
              <w:rPr>
                <w:rFonts w:ascii="Times New Roman" w:hAnsi="Times New Roman" w:cs="Times New Roman"/>
                <w:sz w:val="24"/>
                <w:szCs w:val="24"/>
                <w:highlight w:val="cyan"/>
              </w:rPr>
              <w:t xml:space="preserve">Their requirements are very quickly fulfilled and I do not understand why. They take their families and they receive social benefits and </w:t>
            </w:r>
            <w:r w:rsidRPr="003D59B4">
              <w:rPr>
                <w:rFonts w:ascii="Times New Roman" w:hAnsi="Times New Roman" w:cs="Times New Roman"/>
                <w:sz w:val="24"/>
                <w:szCs w:val="24"/>
                <w:highlight w:val="cyan"/>
              </w:rPr>
              <w:lastRenderedPageBreak/>
              <w:t>some do not even speak Dutch.</w:t>
            </w:r>
          </w:p>
        </w:tc>
      </w:tr>
      <w:tr w:rsidR="0007591D" w:rsidRPr="00CE2C50" w:rsidTr="009522BC">
        <w:tc>
          <w:tcPr>
            <w:tcW w:w="1008"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lastRenderedPageBreak/>
              <w:t>Economic bond</w:t>
            </w:r>
          </w:p>
          <w:p w:rsidR="0007591D" w:rsidRDefault="0007591D" w:rsidP="009522BC">
            <w:pPr>
              <w:rPr>
                <w:rFonts w:ascii="Times New Roman" w:hAnsi="Times New Roman" w:cs="Times New Roman"/>
                <w:sz w:val="24"/>
                <w:szCs w:val="24"/>
              </w:rPr>
            </w:pPr>
          </w:p>
          <w:p w:rsidR="0007591D" w:rsidRPr="00CE2C50" w:rsidRDefault="0007591D" w:rsidP="009522BC">
            <w:pPr>
              <w:rPr>
                <w:rFonts w:ascii="Times New Roman" w:hAnsi="Times New Roman" w:cs="Times New Roman"/>
                <w:sz w:val="24"/>
                <w:szCs w:val="24"/>
              </w:rPr>
            </w:pPr>
            <w:r>
              <w:rPr>
                <w:rFonts w:ascii="Times New Roman" w:hAnsi="Times New Roman" w:cs="Times New Roman"/>
                <w:sz w:val="24"/>
                <w:szCs w:val="24"/>
              </w:rPr>
              <w:t>Civic/Political</w:t>
            </w:r>
          </w:p>
        </w:tc>
        <w:tc>
          <w:tcPr>
            <w:tcW w:w="135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Currency</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CE2C50" w:rsidRDefault="0007591D" w:rsidP="009522BC">
            <w:pPr>
              <w:rPr>
                <w:rFonts w:ascii="Times New Roman" w:hAnsi="Times New Roman" w:cs="Times New Roman"/>
                <w:sz w:val="24"/>
                <w:szCs w:val="24"/>
              </w:rPr>
            </w:pPr>
            <w:r>
              <w:rPr>
                <w:rFonts w:ascii="Times New Roman" w:hAnsi="Times New Roman" w:cs="Times New Roman"/>
                <w:sz w:val="24"/>
                <w:szCs w:val="24"/>
              </w:rPr>
              <w:t>Entitativity/Institutions</w:t>
            </w:r>
          </w:p>
        </w:tc>
        <w:tc>
          <w:tcPr>
            <w:tcW w:w="117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Euro</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CE2C50" w:rsidRDefault="0007591D" w:rsidP="009522BC">
            <w:pPr>
              <w:rPr>
                <w:rFonts w:ascii="Times New Roman" w:hAnsi="Times New Roman" w:cs="Times New Roman"/>
                <w:sz w:val="24"/>
                <w:szCs w:val="24"/>
              </w:rPr>
            </w:pPr>
            <w:r>
              <w:rPr>
                <w:rFonts w:ascii="Times New Roman" w:hAnsi="Times New Roman" w:cs="Times New Roman"/>
                <w:sz w:val="24"/>
                <w:szCs w:val="24"/>
              </w:rPr>
              <w:t>Borders</w:t>
            </w:r>
          </w:p>
        </w:tc>
        <w:tc>
          <w:tcPr>
            <w:tcW w:w="6094" w:type="dxa"/>
          </w:tcPr>
          <w:p w:rsidR="0007591D" w:rsidRPr="00CE2C50" w:rsidRDefault="0007591D" w:rsidP="009522BC">
            <w:pPr>
              <w:rPr>
                <w:rFonts w:ascii="Times New Roman" w:hAnsi="Times New Roman" w:cs="Times New Roman"/>
                <w:sz w:val="24"/>
                <w:szCs w:val="24"/>
              </w:rPr>
            </w:pPr>
            <w:r>
              <w:rPr>
                <w:rFonts w:ascii="Times New Roman" w:hAnsi="Times New Roman" w:cs="Times New Roman"/>
                <w:sz w:val="24"/>
                <w:szCs w:val="24"/>
              </w:rPr>
              <w:t>No one can remove your attachment to Bulgaria. Even though I am working in the Netherlands, Bulgaria has always attracted me. ...</w:t>
            </w:r>
            <w:r w:rsidRPr="00C574CF">
              <w:rPr>
                <w:rFonts w:ascii="Times New Roman" w:hAnsi="Times New Roman" w:cs="Times New Roman"/>
                <w:sz w:val="24"/>
                <w:szCs w:val="24"/>
                <w:highlight w:val="cyan"/>
              </w:rPr>
              <w:t>When I hear Europe, I think...nothing...euro. Everybody now is very unhappy because the Dutch were better with their currency. Here people are not happy with our membership and with the opening with the borders.</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Talking about our gypsies who are ruining our image).</w:t>
            </w:r>
          </w:p>
        </w:tc>
      </w:tr>
    </w:tbl>
    <w:p w:rsidR="0007591D" w:rsidRDefault="0007591D" w:rsidP="0007591D">
      <w:pPr>
        <w:rPr>
          <w:rFonts w:ascii="Times New Roman" w:hAnsi="Times New Roman" w:cs="Times New Roman"/>
          <w:sz w:val="24"/>
          <w:szCs w:val="24"/>
        </w:rPr>
      </w:pPr>
    </w:p>
    <w:p w:rsidR="0007591D" w:rsidRDefault="0007591D" w:rsidP="0007591D">
      <w:pPr>
        <w:rPr>
          <w:rFonts w:ascii="Times New Roman" w:hAnsi="Times New Roman" w:cs="Times New Roman"/>
          <w:sz w:val="24"/>
          <w:szCs w:val="24"/>
        </w:rPr>
      </w:pPr>
    </w:p>
    <w:p w:rsidR="0007591D" w:rsidRDefault="0007591D" w:rsidP="0007591D">
      <w:r w:rsidRPr="004A0322">
        <w:rPr>
          <w:highlight w:val="yellow"/>
        </w:rPr>
        <w:t>yellow colour: deductive coding</w:t>
      </w:r>
    </w:p>
    <w:p w:rsidR="0007591D" w:rsidRDefault="0007591D" w:rsidP="0007591D">
      <w:r w:rsidRPr="004A0322">
        <w:rPr>
          <w:highlight w:val="cyan"/>
        </w:rPr>
        <w:t>green colour: inductive coding</w:t>
      </w:r>
    </w:p>
    <w:p w:rsidR="0007591D" w:rsidRDefault="0007591D" w:rsidP="0007591D">
      <w:r w:rsidRPr="00552545">
        <w:rPr>
          <w:highlight w:val="magenta"/>
        </w:rPr>
        <w:t>pink colour: could be qualified under more than one bond</w:t>
      </w:r>
    </w:p>
    <w:p w:rsidR="0007591D" w:rsidRPr="00D553FF" w:rsidRDefault="0007591D" w:rsidP="0007591D">
      <w:pPr>
        <w:rPr>
          <w:rFonts w:ascii="Times New Roman" w:hAnsi="Times New Roman" w:cs="Times New Roman"/>
          <w:sz w:val="24"/>
          <w:szCs w:val="24"/>
          <w:lang w:val="bg-BG"/>
        </w:rPr>
      </w:pPr>
    </w:p>
    <w:p w:rsidR="0007591D" w:rsidRDefault="0007591D" w:rsidP="0007591D">
      <w:pPr>
        <w:rPr>
          <w:rFonts w:ascii="Times New Roman" w:hAnsi="Times New Roman" w:cs="Times New Roman"/>
          <w:sz w:val="24"/>
          <w:szCs w:val="24"/>
        </w:rPr>
      </w:pPr>
    </w:p>
    <w:p w:rsidR="0007591D" w:rsidRDefault="0007591D" w:rsidP="0007591D">
      <w:pPr>
        <w:rPr>
          <w:rFonts w:ascii="Times New Roman" w:hAnsi="Times New Roman" w:cs="Times New Roman"/>
          <w:sz w:val="24"/>
          <w:szCs w:val="24"/>
        </w:rPr>
      </w:pPr>
    </w:p>
    <w:p w:rsidR="0007591D" w:rsidRPr="00CE2C50" w:rsidRDefault="0007591D" w:rsidP="0007591D">
      <w:pPr>
        <w:rPr>
          <w:rFonts w:ascii="Times New Roman" w:hAnsi="Times New Roman" w:cs="Times New Roman"/>
          <w:sz w:val="24"/>
          <w:szCs w:val="24"/>
        </w:rPr>
      </w:pPr>
      <w:r>
        <w:rPr>
          <w:rFonts w:ascii="Times New Roman" w:hAnsi="Times New Roman" w:cs="Times New Roman"/>
          <w:sz w:val="24"/>
          <w:szCs w:val="24"/>
        </w:rPr>
        <w:t>respondent: a woman, 48 years old, middle education with a qualification, 1996-2000 in Greece, 2001 until today in the Netherlands; she worked for a Russian woman in Greece and that is why she did not speak Greek that good; her family was in Bulgarian and she was working alone; she was at first working illegally in Greece. She helped with everything in the family she was in (cleaning, shopping, cooking). The first 5 years she was working illegally at a factory for mushrooms production; since 2005 she found a job contract with health insurance and paying her taxes together with a Dutch course); she found a job through a recruitment agency; she went to the Netherlands together with a friend; she had redundancy payments after her 5 year permanent contract was terminated; she is only temporarily in Bulgaria because her parents are sick but she is going back to the Netherlands; she is planning when she is retired; she would also live on another continent; she felt like a slave in the Netherlands but they treated her like a Dutch person; when she had to follow a theoretical exam at her job, she had huge difficulties; she never experienced discrimination or job refusal. ; she had Polish and Ukrainian friends; she was very communicative, learnt Dutch with the Dutch people</w:t>
      </w:r>
    </w:p>
    <w:p w:rsidR="0007591D" w:rsidRDefault="0007591D" w:rsidP="0007591D">
      <w:pPr>
        <w:pStyle w:val="NoSpacing"/>
        <w:rPr>
          <w:rFonts w:ascii="Times New Roman" w:hAnsi="Times New Roman" w:cs="Times New Roman"/>
          <w:b/>
          <w:sz w:val="24"/>
          <w:szCs w:val="24"/>
        </w:rPr>
      </w:pPr>
    </w:p>
    <w:p w:rsidR="0007591D" w:rsidRPr="00FC19C1" w:rsidRDefault="0007591D" w:rsidP="0007591D">
      <w:pPr>
        <w:rPr>
          <w:rFonts w:ascii="Times New Roman" w:hAnsi="Times New Roman" w:cs="Times New Roman"/>
          <w:b/>
          <w:sz w:val="24"/>
          <w:szCs w:val="24"/>
        </w:rPr>
      </w:pPr>
      <w:r>
        <w:rPr>
          <w:rFonts w:ascii="Times New Roman" w:hAnsi="Times New Roman" w:cs="Times New Roman"/>
          <w:b/>
          <w:sz w:val="24"/>
          <w:szCs w:val="24"/>
        </w:rPr>
        <w:t>I</w:t>
      </w:r>
      <w:r w:rsidRPr="00FC19C1">
        <w:rPr>
          <w:rFonts w:ascii="Times New Roman" w:hAnsi="Times New Roman" w:cs="Times New Roman"/>
          <w:b/>
          <w:sz w:val="24"/>
          <w:szCs w:val="24"/>
        </w:rPr>
        <w:t>nterview 19</w:t>
      </w:r>
    </w:p>
    <w:tbl>
      <w:tblPr>
        <w:tblStyle w:val="TableGrid"/>
        <w:tblW w:w="0" w:type="auto"/>
        <w:tblLook w:val="04A0" w:firstRow="1" w:lastRow="0" w:firstColumn="1" w:lastColumn="0" w:noHBand="0" w:noVBand="1"/>
      </w:tblPr>
      <w:tblGrid>
        <w:gridCol w:w="1514"/>
        <w:gridCol w:w="2189"/>
        <w:gridCol w:w="2226"/>
        <w:gridCol w:w="3693"/>
      </w:tblGrid>
      <w:tr w:rsidR="0007591D" w:rsidTr="009522BC">
        <w:tc>
          <w:tcPr>
            <w:tcW w:w="1098"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Bond</w:t>
            </w:r>
          </w:p>
        </w:tc>
        <w:tc>
          <w:tcPr>
            <w:tcW w:w="126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Category</w:t>
            </w:r>
          </w:p>
        </w:tc>
        <w:tc>
          <w:tcPr>
            <w:tcW w:w="99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Code</w:t>
            </w:r>
          </w:p>
        </w:tc>
        <w:tc>
          <w:tcPr>
            <w:tcW w:w="6274"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Quote</w:t>
            </w:r>
          </w:p>
        </w:tc>
      </w:tr>
      <w:tr w:rsidR="0007591D" w:rsidTr="009522BC">
        <w:tc>
          <w:tcPr>
            <w:tcW w:w="1098" w:type="dxa"/>
          </w:tcPr>
          <w:p w:rsidR="0007591D" w:rsidRPr="004C53CF"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26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Multi-culturalism</w:t>
            </w:r>
          </w:p>
        </w:tc>
        <w:tc>
          <w:tcPr>
            <w:tcW w:w="99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w:t>
            </w:r>
          </w:p>
        </w:tc>
        <w:tc>
          <w:tcPr>
            <w:tcW w:w="6274"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I would not go back to Bulgaria because I will tell you...I lived in Toronto for 7 years where 50 percent of the people are first generation immigrants. I liked this international environment. You could always learn something for the people and yourself. A very pleasant atmosphere. People are very open</w:t>
            </w:r>
            <w:r w:rsidRPr="004C53CF">
              <w:rPr>
                <w:rFonts w:ascii="Times New Roman" w:hAnsi="Times New Roman" w:cs="Times New Roman"/>
                <w:sz w:val="24"/>
                <w:szCs w:val="24"/>
                <w:highlight w:val="cyan"/>
              </w:rPr>
              <w:t>. I was afraid that it would be different in Belgium. I thought that it would be very mono-cultural. However, I am pleasantly surprised by Belgium. There are many foreigners in Liege</w:t>
            </w:r>
            <w:r>
              <w:rPr>
                <w:rFonts w:ascii="Times New Roman" w:hAnsi="Times New Roman" w:cs="Times New Roman"/>
                <w:sz w:val="24"/>
                <w:szCs w:val="24"/>
              </w:rPr>
              <w:t xml:space="preserve">. Bulgaria is mono-cultural. Italy was also mono-cultural and </w:t>
            </w:r>
            <w:r w:rsidRPr="004C53CF">
              <w:rPr>
                <w:rFonts w:ascii="Times New Roman" w:hAnsi="Times New Roman" w:cs="Times New Roman"/>
                <w:sz w:val="24"/>
                <w:szCs w:val="24"/>
                <w:highlight w:val="cyan"/>
              </w:rPr>
              <w:t>I found it difficult. You either have to fully adapt or move.</w:t>
            </w:r>
          </w:p>
        </w:tc>
      </w:tr>
      <w:tr w:rsidR="0007591D" w:rsidTr="009522BC">
        <w:tc>
          <w:tcPr>
            <w:tcW w:w="1098"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26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Barriers/opportunities</w:t>
            </w:r>
          </w:p>
        </w:tc>
        <w:tc>
          <w:tcPr>
            <w:tcW w:w="99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Language/rules/norms</w:t>
            </w:r>
          </w:p>
        </w:tc>
        <w:tc>
          <w:tcPr>
            <w:tcW w:w="6274" w:type="dxa"/>
          </w:tcPr>
          <w:p w:rsidR="0007591D" w:rsidRDefault="0007591D" w:rsidP="009522BC">
            <w:pPr>
              <w:rPr>
                <w:rFonts w:ascii="Times New Roman" w:hAnsi="Times New Roman" w:cs="Times New Roman"/>
                <w:sz w:val="24"/>
                <w:szCs w:val="24"/>
              </w:rPr>
            </w:pPr>
            <w:r w:rsidRPr="006352CD">
              <w:rPr>
                <w:rFonts w:ascii="Times New Roman" w:hAnsi="Times New Roman" w:cs="Times New Roman"/>
                <w:sz w:val="24"/>
                <w:szCs w:val="24"/>
                <w:highlight w:val="cyan"/>
              </w:rPr>
              <w:t>The main barrier is the language one</w:t>
            </w:r>
            <w:r>
              <w:rPr>
                <w:rFonts w:ascii="Times New Roman" w:hAnsi="Times New Roman" w:cs="Times New Roman"/>
                <w:sz w:val="24"/>
                <w:szCs w:val="24"/>
              </w:rPr>
              <w:t xml:space="preserve">. Here and also in Italy. Not everybody speaks English outside the university. </w:t>
            </w:r>
            <w:r w:rsidRPr="006352CD">
              <w:rPr>
                <w:rFonts w:ascii="Times New Roman" w:hAnsi="Times New Roman" w:cs="Times New Roman"/>
                <w:sz w:val="24"/>
                <w:szCs w:val="24"/>
                <w:highlight w:val="cyan"/>
              </w:rPr>
              <w:t>Creating contacts, understanding how things are working</w:t>
            </w:r>
            <w:r>
              <w:rPr>
                <w:rFonts w:ascii="Times New Roman" w:hAnsi="Times New Roman" w:cs="Times New Roman"/>
                <w:sz w:val="24"/>
                <w:szCs w:val="24"/>
              </w:rPr>
              <w:t>...Language is the biggest barrier but it is not insurmountable.</w:t>
            </w:r>
          </w:p>
        </w:tc>
      </w:tr>
      <w:tr w:rsidR="0007591D" w:rsidTr="009522BC">
        <w:tc>
          <w:tcPr>
            <w:tcW w:w="1098" w:type="dxa"/>
          </w:tcPr>
          <w:p w:rsidR="0007591D" w:rsidRDefault="0007591D" w:rsidP="009522BC">
            <w:pPr>
              <w:rPr>
                <w:rFonts w:ascii="Times New Roman" w:hAnsi="Times New Roman" w:cs="Times New Roman"/>
                <w:sz w:val="24"/>
                <w:szCs w:val="24"/>
              </w:rPr>
            </w:pPr>
            <w:proofErr w:type="gramStart"/>
            <w:r>
              <w:rPr>
                <w:rFonts w:ascii="Times New Roman" w:hAnsi="Times New Roman" w:cs="Times New Roman"/>
                <w:sz w:val="24"/>
                <w:szCs w:val="24"/>
              </w:rPr>
              <w:t>Canadians</w:t>
            </w:r>
            <w:proofErr w:type="gramEnd"/>
            <w:r>
              <w:rPr>
                <w:rFonts w:ascii="Times New Roman" w:hAnsi="Times New Roman" w:cs="Times New Roman"/>
                <w:sz w:val="24"/>
                <w:szCs w:val="24"/>
              </w:rPr>
              <w:t xml:space="preserve"> vs European model</w:t>
            </w:r>
          </w:p>
        </w:tc>
        <w:tc>
          <w:tcPr>
            <w:tcW w:w="126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Multi-culturalism?</w:t>
            </w:r>
          </w:p>
        </w:tc>
        <w:tc>
          <w:tcPr>
            <w:tcW w:w="990" w:type="dxa"/>
          </w:tcPr>
          <w:p w:rsidR="0007591D" w:rsidRDefault="0007591D" w:rsidP="009522BC">
            <w:pPr>
              <w:rPr>
                <w:rFonts w:ascii="Times New Roman" w:hAnsi="Times New Roman" w:cs="Times New Roman"/>
                <w:sz w:val="24"/>
                <w:szCs w:val="24"/>
              </w:rPr>
            </w:pPr>
          </w:p>
        </w:tc>
        <w:tc>
          <w:tcPr>
            <w:tcW w:w="6274"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(Laughing)</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No I would not say it. (Do you feel European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.(And in Canada?) ...During the last years I felt very good in Canada. Of course I feel first Bulgarian but I </w:t>
            </w:r>
            <w:proofErr w:type="gramStart"/>
            <w:r>
              <w:rPr>
                <w:rFonts w:ascii="Times New Roman" w:hAnsi="Times New Roman" w:cs="Times New Roman"/>
                <w:sz w:val="24"/>
                <w:szCs w:val="24"/>
              </w:rPr>
              <w:t>liked  many</w:t>
            </w:r>
            <w:proofErr w:type="gramEnd"/>
            <w:r>
              <w:rPr>
                <w:rFonts w:ascii="Times New Roman" w:hAnsi="Times New Roman" w:cs="Times New Roman"/>
                <w:sz w:val="24"/>
                <w:szCs w:val="24"/>
              </w:rPr>
              <w:t xml:space="preserve"> things there. This international environment, the fact that people are very tolerant towards the differences.  It is pretty different </w:t>
            </w:r>
            <w:r w:rsidRPr="00C56097">
              <w:rPr>
                <w:rFonts w:ascii="Times New Roman" w:hAnsi="Times New Roman" w:cs="Times New Roman"/>
                <w:sz w:val="24"/>
                <w:szCs w:val="24"/>
                <w:highlight w:val="cyan"/>
              </w:rPr>
              <w:t>from USA when it comes to the migrants. They call it multi-culturalism. You can be yourself. They do not expect from you to be Canadian. This makes you actually a Canadian</w:t>
            </w:r>
            <w:r>
              <w:rPr>
                <w:rFonts w:ascii="Times New Roman" w:hAnsi="Times New Roman" w:cs="Times New Roman"/>
                <w:sz w:val="24"/>
                <w:szCs w:val="24"/>
              </w:rPr>
              <w:t xml:space="preserve">. While in other countries the feeling is that you have to adapt yourself and accept </w:t>
            </w:r>
            <w:r>
              <w:rPr>
                <w:rFonts w:ascii="Times New Roman" w:hAnsi="Times New Roman" w:cs="Times New Roman"/>
                <w:sz w:val="24"/>
                <w:szCs w:val="24"/>
              </w:rPr>
              <w:lastRenderedPageBreak/>
              <w:t xml:space="preserve">more or less.  </w:t>
            </w:r>
          </w:p>
        </w:tc>
      </w:tr>
      <w:tr w:rsidR="0007591D" w:rsidTr="009522BC">
        <w:tc>
          <w:tcPr>
            <w:tcW w:w="1098" w:type="dxa"/>
          </w:tcPr>
          <w:p w:rsidR="0007591D" w:rsidRDefault="0007591D" w:rsidP="009522BC">
            <w:pPr>
              <w:rPr>
                <w:rFonts w:ascii="Times New Roman" w:hAnsi="Times New Roman" w:cs="Times New Roman"/>
                <w:sz w:val="24"/>
                <w:szCs w:val="24"/>
              </w:rPr>
            </w:pPr>
            <w:r w:rsidRPr="00DF78BD">
              <w:rPr>
                <w:rFonts w:ascii="Times New Roman" w:hAnsi="Times New Roman" w:cs="Times New Roman"/>
                <w:sz w:val="24"/>
                <w:szCs w:val="24"/>
                <w:highlight w:val="magenta"/>
              </w:rPr>
              <w:lastRenderedPageBreak/>
              <w:t>Cultural and Political bond</w:t>
            </w:r>
          </w:p>
        </w:tc>
        <w:tc>
          <w:tcPr>
            <w:tcW w:w="126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EU/Values</w:t>
            </w:r>
          </w:p>
        </w:tc>
        <w:tc>
          <w:tcPr>
            <w:tcW w:w="99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No wars/peace/common decisions</w:t>
            </w:r>
          </w:p>
        </w:tc>
        <w:tc>
          <w:tcPr>
            <w:tcW w:w="6274"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 xml:space="preserve">No, I would not say...a citizen of Europe. </w:t>
            </w:r>
            <w:r w:rsidRPr="00DF78BD">
              <w:rPr>
                <w:rFonts w:ascii="Times New Roman" w:hAnsi="Times New Roman" w:cs="Times New Roman"/>
                <w:sz w:val="24"/>
                <w:szCs w:val="24"/>
                <w:highlight w:val="magenta"/>
              </w:rPr>
              <w:t>The problem is that in Europe cultures are so different. It is hard for me to see something in common but at the same time the EU is something very important and I hope it will not fall apart. The most important thing is that there are no wars in Europe and all politicians make the decisions together. It is better if we move to multi-culturalism. In Europe is more difficult. Each nation has strong traditions.</w:t>
            </w:r>
          </w:p>
        </w:tc>
      </w:tr>
      <w:tr w:rsidR="0007591D" w:rsidTr="009522BC">
        <w:tc>
          <w:tcPr>
            <w:tcW w:w="1098"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Civic/Political bond</w:t>
            </w:r>
          </w:p>
        </w:tc>
        <w:tc>
          <w:tcPr>
            <w:tcW w:w="126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EU institutions</w:t>
            </w:r>
          </w:p>
        </w:tc>
        <w:tc>
          <w:tcPr>
            <w:tcW w:w="99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support</w:t>
            </w:r>
          </w:p>
        </w:tc>
        <w:tc>
          <w:tcPr>
            <w:tcW w:w="6274"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I am interested because I want the EU to remain. All these European institutions...Parliament...Council...but it is unclear. It is very complicated.</w:t>
            </w:r>
          </w:p>
        </w:tc>
      </w:tr>
      <w:tr w:rsidR="0007591D" w:rsidTr="009522BC">
        <w:tc>
          <w:tcPr>
            <w:tcW w:w="1098" w:type="dxa"/>
          </w:tcPr>
          <w:p w:rsidR="0007591D" w:rsidRDefault="0007591D" w:rsidP="009522BC">
            <w:pPr>
              <w:rPr>
                <w:rFonts w:ascii="Times New Roman" w:hAnsi="Times New Roman" w:cs="Times New Roman"/>
                <w:sz w:val="24"/>
                <w:szCs w:val="24"/>
              </w:rPr>
            </w:pPr>
          </w:p>
        </w:tc>
        <w:tc>
          <w:tcPr>
            <w:tcW w:w="1260" w:type="dxa"/>
          </w:tcPr>
          <w:p w:rsidR="0007591D" w:rsidRDefault="0007591D" w:rsidP="009522BC">
            <w:pPr>
              <w:rPr>
                <w:rFonts w:ascii="Times New Roman" w:hAnsi="Times New Roman" w:cs="Times New Roman"/>
                <w:sz w:val="24"/>
                <w:szCs w:val="24"/>
              </w:rPr>
            </w:pPr>
          </w:p>
        </w:tc>
        <w:tc>
          <w:tcPr>
            <w:tcW w:w="990" w:type="dxa"/>
          </w:tcPr>
          <w:p w:rsidR="0007591D" w:rsidRDefault="0007591D" w:rsidP="009522BC">
            <w:pPr>
              <w:rPr>
                <w:rFonts w:ascii="Times New Roman" w:hAnsi="Times New Roman" w:cs="Times New Roman"/>
                <w:sz w:val="24"/>
                <w:szCs w:val="24"/>
              </w:rPr>
            </w:pPr>
          </w:p>
        </w:tc>
        <w:tc>
          <w:tcPr>
            <w:tcW w:w="6274" w:type="dxa"/>
          </w:tcPr>
          <w:p w:rsidR="0007591D" w:rsidRDefault="0007591D" w:rsidP="009522BC">
            <w:pPr>
              <w:rPr>
                <w:rFonts w:ascii="Times New Roman" w:hAnsi="Times New Roman" w:cs="Times New Roman"/>
                <w:sz w:val="24"/>
                <w:szCs w:val="24"/>
              </w:rPr>
            </w:pPr>
            <w:r w:rsidRPr="00D834FC">
              <w:rPr>
                <w:rFonts w:ascii="Times New Roman" w:hAnsi="Times New Roman" w:cs="Times New Roman"/>
                <w:sz w:val="24"/>
                <w:szCs w:val="24"/>
                <w:highlight w:val="cyan"/>
              </w:rPr>
              <w:t>Bulgaria has always been number 1 for me though I have lived many years outside. I do not like the political development. After that is Canada.</w:t>
            </w:r>
          </w:p>
        </w:tc>
      </w:tr>
    </w:tbl>
    <w:p w:rsidR="0007591D" w:rsidRDefault="0007591D" w:rsidP="0007591D">
      <w:pPr>
        <w:rPr>
          <w:rFonts w:ascii="Times New Roman" w:hAnsi="Times New Roman" w:cs="Times New Roman"/>
          <w:sz w:val="24"/>
          <w:szCs w:val="24"/>
        </w:rPr>
      </w:pPr>
    </w:p>
    <w:p w:rsidR="0007591D" w:rsidRDefault="0007591D" w:rsidP="0007591D">
      <w:pPr>
        <w:rPr>
          <w:rFonts w:ascii="Times New Roman" w:hAnsi="Times New Roman" w:cs="Times New Roman"/>
          <w:sz w:val="24"/>
          <w:szCs w:val="24"/>
        </w:rPr>
      </w:pPr>
    </w:p>
    <w:p w:rsidR="0007591D" w:rsidRPr="0062654D" w:rsidRDefault="0007591D" w:rsidP="0007591D">
      <w:pPr>
        <w:rPr>
          <w:rFonts w:ascii="Times New Roman" w:hAnsi="Times New Roman" w:cs="Times New Roman"/>
          <w:sz w:val="24"/>
          <w:szCs w:val="24"/>
          <w:lang w:val="bg-BG"/>
        </w:rPr>
      </w:pPr>
    </w:p>
    <w:p w:rsidR="0007591D" w:rsidRDefault="0007591D" w:rsidP="0007591D">
      <w:r w:rsidRPr="004A0322">
        <w:rPr>
          <w:highlight w:val="yellow"/>
        </w:rPr>
        <w:t>yellow colour: deductive coding</w:t>
      </w:r>
    </w:p>
    <w:p w:rsidR="0007591D" w:rsidRDefault="0007591D" w:rsidP="0007591D">
      <w:r w:rsidRPr="004A0322">
        <w:rPr>
          <w:highlight w:val="cyan"/>
        </w:rPr>
        <w:t>green colour: inductive coding</w:t>
      </w:r>
    </w:p>
    <w:p w:rsidR="0007591D" w:rsidRDefault="0007591D" w:rsidP="0007591D">
      <w:r w:rsidRPr="00552545">
        <w:rPr>
          <w:highlight w:val="magenta"/>
        </w:rPr>
        <w:t>pink colour: could be qualified under more than one bond</w:t>
      </w:r>
    </w:p>
    <w:p w:rsidR="0007591D" w:rsidRDefault="0007591D" w:rsidP="0007591D">
      <w:pPr>
        <w:rPr>
          <w:rFonts w:ascii="Times New Roman" w:hAnsi="Times New Roman" w:cs="Times New Roman"/>
          <w:sz w:val="24"/>
          <w:szCs w:val="24"/>
        </w:rPr>
      </w:pPr>
    </w:p>
    <w:p w:rsidR="0007591D" w:rsidRDefault="0007591D" w:rsidP="0007591D">
      <w:pPr>
        <w:rPr>
          <w:rFonts w:ascii="Times New Roman" w:hAnsi="Times New Roman" w:cs="Times New Roman"/>
          <w:sz w:val="24"/>
          <w:szCs w:val="24"/>
        </w:rPr>
      </w:pPr>
    </w:p>
    <w:p w:rsidR="0007591D" w:rsidRPr="002B4A33" w:rsidRDefault="0007591D" w:rsidP="0007591D">
      <w:pPr>
        <w:rPr>
          <w:rFonts w:ascii="Times New Roman" w:hAnsi="Times New Roman" w:cs="Times New Roman"/>
          <w:sz w:val="24"/>
          <w:szCs w:val="24"/>
        </w:rPr>
      </w:pPr>
      <w:r>
        <w:rPr>
          <w:rFonts w:ascii="Times New Roman" w:hAnsi="Times New Roman" w:cs="Times New Roman"/>
          <w:sz w:val="24"/>
          <w:szCs w:val="24"/>
        </w:rPr>
        <w:t xml:space="preserve">respondent: a man, 38 years old; bachelor in architecture from BG, master and doctorate degree from Pavia University Italy-engineering, part of the doctorate took place in Canada and a post-doc in Italy; he went to Italy because he liked the programme; his teachers were not Italian but was an international environment; he met a Canadian professor and went to Canada where he lived for 7 years; before that 1, 5 in Italy;  first he wanted to pursue an academic carrier in Canada or Europe; finally he won an academic place in Belgium; it is his 3 year in Belgium; </w:t>
      </w:r>
      <w:r>
        <w:rPr>
          <w:rFonts w:ascii="Times New Roman" w:hAnsi="Times New Roman" w:cs="Times New Roman"/>
          <w:sz w:val="24"/>
          <w:szCs w:val="24"/>
        </w:rPr>
        <w:lastRenderedPageBreak/>
        <w:t>married since 2013; no children; they are living together in Belgium; address and job contract; never used any social benefits; he is working at the research and academic field-everything related to concrete buildings; assistant professor; he would move to another continent; he would not go back to Bulgaria for the time being if he has a more normal working environment; his wife is Argentinian; his expectations for the working conditions were fully met; he lived in Toronto where 50 percent are first generation immigrants; his circle of friends are mostly foreigners; has a Canadian passport too; he is strongly pro-European</w:t>
      </w: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Pr="00FC19C1" w:rsidRDefault="0007591D" w:rsidP="0007591D">
      <w:pPr>
        <w:rPr>
          <w:rFonts w:ascii="Times New Roman" w:hAnsi="Times New Roman" w:cs="Times New Roman"/>
          <w:b/>
          <w:sz w:val="24"/>
          <w:szCs w:val="24"/>
        </w:rPr>
      </w:pPr>
      <w:r w:rsidRPr="00FC19C1">
        <w:rPr>
          <w:rFonts w:ascii="Times New Roman" w:hAnsi="Times New Roman" w:cs="Times New Roman"/>
          <w:b/>
          <w:sz w:val="24"/>
          <w:szCs w:val="24"/>
        </w:rPr>
        <w:lastRenderedPageBreak/>
        <w:t>Interview 20</w:t>
      </w:r>
    </w:p>
    <w:tbl>
      <w:tblPr>
        <w:tblStyle w:val="TableGrid"/>
        <w:tblW w:w="0" w:type="auto"/>
        <w:tblLook w:val="04A0" w:firstRow="1" w:lastRow="0" w:firstColumn="1" w:lastColumn="0" w:noHBand="0" w:noVBand="1"/>
      </w:tblPr>
      <w:tblGrid>
        <w:gridCol w:w="1656"/>
        <w:gridCol w:w="1976"/>
        <w:gridCol w:w="2603"/>
        <w:gridCol w:w="3387"/>
      </w:tblGrid>
      <w:tr w:rsidR="0007591D" w:rsidRPr="00774A88" w:rsidTr="009522BC">
        <w:tc>
          <w:tcPr>
            <w:tcW w:w="1590" w:type="dxa"/>
          </w:tcPr>
          <w:p w:rsidR="0007591D" w:rsidRPr="00774A88" w:rsidRDefault="0007591D" w:rsidP="009522BC">
            <w:pPr>
              <w:rPr>
                <w:rFonts w:ascii="Times New Roman" w:hAnsi="Times New Roman" w:cs="Times New Roman"/>
                <w:sz w:val="24"/>
                <w:szCs w:val="24"/>
              </w:rPr>
            </w:pPr>
            <w:r w:rsidRPr="00774A88">
              <w:rPr>
                <w:rFonts w:ascii="Times New Roman" w:hAnsi="Times New Roman" w:cs="Times New Roman"/>
                <w:sz w:val="24"/>
                <w:szCs w:val="24"/>
              </w:rPr>
              <w:t>Bond</w:t>
            </w:r>
          </w:p>
        </w:tc>
        <w:tc>
          <w:tcPr>
            <w:tcW w:w="1976" w:type="dxa"/>
          </w:tcPr>
          <w:p w:rsidR="0007591D" w:rsidRPr="00774A88" w:rsidRDefault="0007591D" w:rsidP="009522BC">
            <w:pPr>
              <w:rPr>
                <w:rFonts w:ascii="Times New Roman" w:hAnsi="Times New Roman" w:cs="Times New Roman"/>
                <w:sz w:val="24"/>
                <w:szCs w:val="24"/>
              </w:rPr>
            </w:pPr>
            <w:r w:rsidRPr="00774A88">
              <w:rPr>
                <w:rFonts w:ascii="Times New Roman" w:hAnsi="Times New Roman" w:cs="Times New Roman"/>
                <w:sz w:val="24"/>
                <w:szCs w:val="24"/>
              </w:rPr>
              <w:t>Category</w:t>
            </w:r>
          </w:p>
        </w:tc>
        <w:tc>
          <w:tcPr>
            <w:tcW w:w="1803" w:type="dxa"/>
          </w:tcPr>
          <w:p w:rsidR="0007591D" w:rsidRPr="00774A88" w:rsidRDefault="0007591D" w:rsidP="009522BC">
            <w:pPr>
              <w:rPr>
                <w:rFonts w:ascii="Times New Roman" w:hAnsi="Times New Roman" w:cs="Times New Roman"/>
                <w:sz w:val="24"/>
                <w:szCs w:val="24"/>
              </w:rPr>
            </w:pPr>
            <w:r w:rsidRPr="00774A88">
              <w:rPr>
                <w:rFonts w:ascii="Times New Roman" w:hAnsi="Times New Roman" w:cs="Times New Roman"/>
                <w:sz w:val="24"/>
                <w:szCs w:val="24"/>
              </w:rPr>
              <w:t>Code</w:t>
            </w:r>
          </w:p>
        </w:tc>
        <w:tc>
          <w:tcPr>
            <w:tcW w:w="4253" w:type="dxa"/>
          </w:tcPr>
          <w:p w:rsidR="0007591D" w:rsidRPr="00774A88" w:rsidRDefault="0007591D" w:rsidP="009522BC">
            <w:pPr>
              <w:rPr>
                <w:rFonts w:ascii="Times New Roman" w:hAnsi="Times New Roman" w:cs="Times New Roman"/>
                <w:sz w:val="24"/>
                <w:szCs w:val="24"/>
              </w:rPr>
            </w:pPr>
            <w:r w:rsidRPr="00774A88">
              <w:rPr>
                <w:rFonts w:ascii="Times New Roman" w:hAnsi="Times New Roman" w:cs="Times New Roman"/>
                <w:sz w:val="24"/>
                <w:szCs w:val="24"/>
              </w:rPr>
              <w:t>Quote</w:t>
            </w:r>
          </w:p>
        </w:tc>
      </w:tr>
      <w:tr w:rsidR="0007591D" w:rsidRPr="00774A88" w:rsidTr="009522BC">
        <w:tc>
          <w:tcPr>
            <w:tcW w:w="1590"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976"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Cultural integration</w:t>
            </w:r>
          </w:p>
        </w:tc>
        <w:tc>
          <w:tcPr>
            <w:tcW w:w="1803"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language</w:t>
            </w:r>
          </w:p>
        </w:tc>
        <w:tc>
          <w:tcPr>
            <w:tcW w:w="4253"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I never really adapted myself in Belgium. I feel like a foreigner. I abide their rules but I do not feel at home. When I say "at home", I imagine the home of my mother in Varna...</w:t>
            </w:r>
            <w:r w:rsidRPr="009D1924">
              <w:rPr>
                <w:rFonts w:ascii="Times New Roman" w:hAnsi="Times New Roman" w:cs="Times New Roman"/>
                <w:sz w:val="24"/>
                <w:szCs w:val="24"/>
                <w:highlight w:val="yellow"/>
              </w:rPr>
              <w:t>Maybe the language plays a role. I do not feel comfortable with the Flemish</w:t>
            </w:r>
            <w:r>
              <w:rPr>
                <w:rFonts w:ascii="Times New Roman" w:hAnsi="Times New Roman" w:cs="Times New Roman"/>
                <w:sz w:val="24"/>
                <w:szCs w:val="24"/>
              </w:rPr>
              <w:t xml:space="preserve">. While with the English language I feel more comfortable even than with the Bulgarian. I understand better </w:t>
            </w:r>
            <w:r w:rsidRPr="009D1924">
              <w:rPr>
                <w:rFonts w:ascii="Times New Roman" w:hAnsi="Times New Roman" w:cs="Times New Roman"/>
                <w:sz w:val="24"/>
                <w:szCs w:val="24"/>
                <w:highlight w:val="yellow"/>
              </w:rPr>
              <w:t xml:space="preserve">the mentality of the </w:t>
            </w:r>
            <w:proofErr w:type="gramStart"/>
            <w:r w:rsidRPr="009D1924">
              <w:rPr>
                <w:rFonts w:ascii="Times New Roman" w:hAnsi="Times New Roman" w:cs="Times New Roman"/>
                <w:sz w:val="24"/>
                <w:szCs w:val="24"/>
                <w:highlight w:val="yellow"/>
              </w:rPr>
              <w:t>English</w:t>
            </w:r>
            <w:r>
              <w:rPr>
                <w:rFonts w:ascii="Times New Roman" w:hAnsi="Times New Roman" w:cs="Times New Roman"/>
                <w:sz w:val="24"/>
                <w:szCs w:val="24"/>
              </w:rPr>
              <w:t xml:space="preserve"> speaking</w:t>
            </w:r>
            <w:proofErr w:type="gramEnd"/>
            <w:r>
              <w:rPr>
                <w:rFonts w:ascii="Times New Roman" w:hAnsi="Times New Roman" w:cs="Times New Roman"/>
                <w:sz w:val="24"/>
                <w:szCs w:val="24"/>
              </w:rPr>
              <w:t xml:space="preserve"> people.</w:t>
            </w:r>
          </w:p>
        </w:tc>
      </w:tr>
      <w:tr w:rsidR="0007591D" w:rsidRPr="00774A88" w:rsidTr="009522BC">
        <w:tc>
          <w:tcPr>
            <w:tcW w:w="1590" w:type="dxa"/>
          </w:tcPr>
          <w:p w:rsidR="0007591D" w:rsidRPr="00774A88" w:rsidRDefault="0007591D" w:rsidP="009522BC">
            <w:pPr>
              <w:rPr>
                <w:rFonts w:ascii="Times New Roman" w:hAnsi="Times New Roman" w:cs="Times New Roman"/>
                <w:sz w:val="24"/>
                <w:szCs w:val="24"/>
              </w:rPr>
            </w:pPr>
          </w:p>
        </w:tc>
        <w:tc>
          <w:tcPr>
            <w:tcW w:w="1976" w:type="dxa"/>
          </w:tcPr>
          <w:p w:rsidR="0007591D" w:rsidRPr="00774A88" w:rsidRDefault="0007591D" w:rsidP="009522BC">
            <w:pPr>
              <w:rPr>
                <w:rFonts w:ascii="Times New Roman" w:hAnsi="Times New Roman" w:cs="Times New Roman"/>
                <w:sz w:val="24"/>
                <w:szCs w:val="24"/>
              </w:rPr>
            </w:pPr>
          </w:p>
        </w:tc>
        <w:tc>
          <w:tcPr>
            <w:tcW w:w="1803" w:type="dxa"/>
          </w:tcPr>
          <w:p w:rsidR="0007591D" w:rsidRPr="00774A88" w:rsidRDefault="0007591D" w:rsidP="009522BC">
            <w:pPr>
              <w:rPr>
                <w:rFonts w:ascii="Times New Roman" w:hAnsi="Times New Roman" w:cs="Times New Roman"/>
                <w:sz w:val="24"/>
                <w:szCs w:val="24"/>
              </w:rPr>
            </w:pPr>
          </w:p>
        </w:tc>
        <w:tc>
          <w:tcPr>
            <w:tcW w:w="4253"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Yes, definitely I would go back to Bulgaria. If they offer me an adequate salary, I would immediately go back to Bulgaria. I would even agree to receive half of my current salary because the price of living is cheaper there. The prices are similar but are in levas. I would keep my standard of living.</w:t>
            </w:r>
          </w:p>
        </w:tc>
      </w:tr>
      <w:tr w:rsidR="0007591D" w:rsidRPr="00774A88" w:rsidTr="009522BC">
        <w:tc>
          <w:tcPr>
            <w:tcW w:w="1590"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Cultural bond+ Civic/political</w:t>
            </w:r>
          </w:p>
        </w:tc>
        <w:tc>
          <w:tcPr>
            <w:tcW w:w="1976"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Double citizenship/double culture</w:t>
            </w:r>
          </w:p>
        </w:tc>
        <w:tc>
          <w:tcPr>
            <w:tcW w:w="1803"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Bothe Swiss and Bulgarian plus Flemish/Belgian</w:t>
            </w:r>
          </w:p>
        </w:tc>
        <w:tc>
          <w:tcPr>
            <w:tcW w:w="4253"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 xml:space="preserve">My children are Europeans. </w:t>
            </w:r>
            <w:r w:rsidRPr="00543494">
              <w:rPr>
                <w:rFonts w:ascii="Times New Roman" w:hAnsi="Times New Roman" w:cs="Times New Roman"/>
                <w:sz w:val="24"/>
                <w:szCs w:val="24"/>
                <w:highlight w:val="yellow"/>
              </w:rPr>
              <w:t>By passport they are Swedish. They speak Bulgarian better than Swedish. They speak Flemish at best because they are born here and go to school. But after that they speak Bulgarian</w:t>
            </w:r>
            <w:r>
              <w:rPr>
                <w:rFonts w:ascii="Times New Roman" w:hAnsi="Times New Roman" w:cs="Times New Roman"/>
                <w:sz w:val="24"/>
                <w:szCs w:val="24"/>
              </w:rPr>
              <w:t>. Bulgarian is their mother tongue. If you meet them on the streets in Bulgaria, you will not notice that they are not Bulgarians. If my son falls in love with a beautiful Bulgarian girl, I could see him in Students city, Sofia throwing napkins in a chalga club. But my daughter, no.</w:t>
            </w:r>
            <w:proofErr w:type="gramStart"/>
            <w:r>
              <w:rPr>
                <w:rFonts w:ascii="Times New Roman" w:hAnsi="Times New Roman" w:cs="Times New Roman"/>
                <w:sz w:val="24"/>
                <w:szCs w:val="24"/>
              </w:rPr>
              <w:t>..She</w:t>
            </w:r>
            <w:proofErr w:type="gramEnd"/>
            <w:r>
              <w:rPr>
                <w:rFonts w:ascii="Times New Roman" w:hAnsi="Times New Roman" w:cs="Times New Roman"/>
                <w:sz w:val="24"/>
                <w:szCs w:val="24"/>
              </w:rPr>
              <w:t xml:space="preserve"> is more Swedish. She would not choose to study in Bulgaria but rather in Belgium. My son could move to Bulgarian because of </w:t>
            </w:r>
            <w:r>
              <w:rPr>
                <w:rFonts w:ascii="Times New Roman" w:hAnsi="Times New Roman" w:cs="Times New Roman"/>
                <w:sz w:val="24"/>
                <w:szCs w:val="24"/>
              </w:rPr>
              <w:lastRenderedPageBreak/>
              <w:t>love reasons.</w:t>
            </w:r>
          </w:p>
        </w:tc>
      </w:tr>
      <w:tr w:rsidR="0007591D" w:rsidRPr="00774A88" w:rsidTr="009522BC">
        <w:tc>
          <w:tcPr>
            <w:tcW w:w="1590"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lastRenderedPageBreak/>
              <w:t>Cultural bond</w:t>
            </w:r>
          </w:p>
        </w:tc>
        <w:tc>
          <w:tcPr>
            <w:tcW w:w="1976"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Entitativity</w:t>
            </w:r>
          </w:p>
        </w:tc>
        <w:tc>
          <w:tcPr>
            <w:tcW w:w="1803"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The other</w:t>
            </w:r>
          </w:p>
        </w:tc>
        <w:tc>
          <w:tcPr>
            <w:tcW w:w="4253"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 xml:space="preserve">Yes, I do. Absolutely. </w:t>
            </w:r>
            <w:r w:rsidRPr="006A0888">
              <w:rPr>
                <w:rFonts w:ascii="Times New Roman" w:hAnsi="Times New Roman" w:cs="Times New Roman"/>
                <w:sz w:val="24"/>
                <w:szCs w:val="24"/>
                <w:highlight w:val="yellow"/>
              </w:rPr>
              <w:t>By that I mean belonging to a place that is not geographical but...For example when I am in Chile or Peru, I say that I am from Europe.</w:t>
            </w:r>
            <w:r>
              <w:rPr>
                <w:rFonts w:ascii="Times New Roman" w:hAnsi="Times New Roman" w:cs="Times New Roman"/>
                <w:sz w:val="24"/>
                <w:szCs w:val="24"/>
              </w:rPr>
              <w:t xml:space="preserve"> They do not even know the different countries. They accept it as United States of Europe. In Europe, however, I say that I am Bulgarian. </w:t>
            </w:r>
          </w:p>
        </w:tc>
      </w:tr>
      <w:tr w:rsidR="0007591D" w:rsidRPr="00774A88" w:rsidTr="009522BC">
        <w:tc>
          <w:tcPr>
            <w:tcW w:w="1590" w:type="dxa"/>
          </w:tcPr>
          <w:p w:rsidR="0007591D" w:rsidRPr="00FC19C1" w:rsidRDefault="0007591D" w:rsidP="009522BC">
            <w:pPr>
              <w:rPr>
                <w:rFonts w:ascii="Times New Roman" w:hAnsi="Times New Roman" w:cs="Times New Roman"/>
                <w:color w:val="000000" w:themeColor="text1"/>
                <w:sz w:val="24"/>
                <w:szCs w:val="24"/>
              </w:rPr>
            </w:pPr>
            <w:r w:rsidRPr="00FC19C1">
              <w:rPr>
                <w:rFonts w:ascii="Times New Roman" w:hAnsi="Times New Roman" w:cs="Times New Roman"/>
                <w:color w:val="000000" w:themeColor="text1"/>
                <w:sz w:val="24"/>
                <w:szCs w:val="24"/>
                <w:highlight w:val="cyan"/>
              </w:rPr>
              <w:t>Human/Values bond</w:t>
            </w:r>
          </w:p>
        </w:tc>
        <w:tc>
          <w:tcPr>
            <w:tcW w:w="1976"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Common values</w:t>
            </w:r>
          </w:p>
        </w:tc>
        <w:tc>
          <w:tcPr>
            <w:tcW w:w="1803"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w:t>
            </w:r>
          </w:p>
        </w:tc>
        <w:tc>
          <w:tcPr>
            <w:tcW w:w="4253"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 xml:space="preserve">There are more things that bring us together instead of dividing us. All people react in the same way irrespective of where you come from and where you go. </w:t>
            </w:r>
            <w:r w:rsidRPr="00757E66">
              <w:rPr>
                <w:rFonts w:ascii="Times New Roman" w:hAnsi="Times New Roman" w:cs="Times New Roman"/>
                <w:sz w:val="24"/>
                <w:szCs w:val="24"/>
                <w:highlight w:val="yellow"/>
              </w:rPr>
              <w:t>We all want the same things: security, warmth, health, to have fun. I rather find similarities instead of differences</w:t>
            </w:r>
          </w:p>
        </w:tc>
      </w:tr>
      <w:tr w:rsidR="0007591D" w:rsidRPr="00774A88" w:rsidTr="009522BC">
        <w:tc>
          <w:tcPr>
            <w:tcW w:w="1590" w:type="dxa"/>
          </w:tcPr>
          <w:p w:rsidR="0007591D" w:rsidRPr="00774A88" w:rsidRDefault="0007591D" w:rsidP="009522BC">
            <w:pPr>
              <w:rPr>
                <w:rFonts w:ascii="Times New Roman" w:hAnsi="Times New Roman" w:cs="Times New Roman"/>
                <w:sz w:val="24"/>
                <w:szCs w:val="24"/>
              </w:rPr>
            </w:pPr>
          </w:p>
        </w:tc>
        <w:tc>
          <w:tcPr>
            <w:tcW w:w="1976" w:type="dxa"/>
          </w:tcPr>
          <w:p w:rsidR="0007591D" w:rsidRPr="00774A88" w:rsidRDefault="0007591D" w:rsidP="009522BC">
            <w:pPr>
              <w:rPr>
                <w:rFonts w:ascii="Times New Roman" w:hAnsi="Times New Roman" w:cs="Times New Roman"/>
                <w:sz w:val="24"/>
                <w:szCs w:val="24"/>
              </w:rPr>
            </w:pPr>
          </w:p>
        </w:tc>
        <w:tc>
          <w:tcPr>
            <w:tcW w:w="1803" w:type="dxa"/>
          </w:tcPr>
          <w:p w:rsidR="0007591D" w:rsidRPr="00774A88" w:rsidRDefault="0007591D" w:rsidP="009522BC">
            <w:pPr>
              <w:rPr>
                <w:rFonts w:ascii="Times New Roman" w:hAnsi="Times New Roman" w:cs="Times New Roman"/>
                <w:sz w:val="24"/>
                <w:szCs w:val="24"/>
              </w:rPr>
            </w:pPr>
          </w:p>
        </w:tc>
        <w:tc>
          <w:tcPr>
            <w:tcW w:w="4253"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We managed to achieve balance with my husband during the last 5 years while we have lived already together for 15 years. The first year there were clashes of cultures. We argued with my husband about things that if he was Bulgarian, we would not even think about. (</w:t>
            </w:r>
            <w:proofErr w:type="gramStart"/>
            <w:r>
              <w:rPr>
                <w:rFonts w:ascii="Times New Roman" w:hAnsi="Times New Roman" w:cs="Times New Roman"/>
                <w:sz w:val="24"/>
                <w:szCs w:val="24"/>
              </w:rPr>
              <w:t>giving</w:t>
            </w:r>
            <w:proofErr w:type="gramEnd"/>
            <w:r>
              <w:rPr>
                <w:rFonts w:ascii="Times New Roman" w:hAnsi="Times New Roman" w:cs="Times New Roman"/>
                <w:sz w:val="24"/>
                <w:szCs w:val="24"/>
              </w:rPr>
              <w:t xml:space="preserve"> examples when her first child was born when she wanted to leave her kid for 2 months in the summer in Bulgaria and she considered it as normal while her husband could not understand it). They cannot understand the concept that someone else could take care of your children. </w:t>
            </w:r>
          </w:p>
        </w:tc>
      </w:tr>
      <w:tr w:rsidR="0007591D" w:rsidRPr="00774A88" w:rsidTr="009522BC">
        <w:tc>
          <w:tcPr>
            <w:tcW w:w="1590" w:type="dxa"/>
          </w:tcPr>
          <w:p w:rsidR="0007591D" w:rsidRPr="00FC19C1" w:rsidRDefault="0007591D" w:rsidP="009522BC">
            <w:pPr>
              <w:rPr>
                <w:rFonts w:ascii="Times New Roman" w:hAnsi="Times New Roman" w:cs="Times New Roman"/>
                <w:b/>
                <w:color w:val="000000" w:themeColor="text1"/>
                <w:sz w:val="24"/>
                <w:szCs w:val="24"/>
                <w:highlight w:val="cyan"/>
              </w:rPr>
            </w:pPr>
            <w:r w:rsidRPr="00FC19C1">
              <w:rPr>
                <w:rFonts w:ascii="Times New Roman" w:hAnsi="Times New Roman" w:cs="Times New Roman"/>
                <w:b/>
                <w:color w:val="000000" w:themeColor="text1"/>
                <w:sz w:val="24"/>
                <w:szCs w:val="24"/>
                <w:highlight w:val="cyan"/>
              </w:rPr>
              <w:t>Value bond</w:t>
            </w:r>
          </w:p>
        </w:tc>
        <w:tc>
          <w:tcPr>
            <w:tcW w:w="1976" w:type="dxa"/>
          </w:tcPr>
          <w:p w:rsidR="0007591D" w:rsidRPr="00FC19C1" w:rsidRDefault="0007591D" w:rsidP="009522BC">
            <w:pPr>
              <w:rPr>
                <w:rFonts w:ascii="Times New Roman" w:hAnsi="Times New Roman" w:cs="Times New Roman"/>
                <w:b/>
                <w:color w:val="000000" w:themeColor="text1"/>
                <w:sz w:val="24"/>
                <w:szCs w:val="24"/>
                <w:highlight w:val="cyan"/>
              </w:rPr>
            </w:pPr>
            <w:r w:rsidRPr="00FC19C1">
              <w:rPr>
                <w:rFonts w:ascii="Times New Roman" w:hAnsi="Times New Roman" w:cs="Times New Roman"/>
                <w:b/>
                <w:color w:val="000000" w:themeColor="text1"/>
                <w:sz w:val="24"/>
                <w:szCs w:val="24"/>
                <w:highlight w:val="cyan"/>
              </w:rPr>
              <w:t>Universal values</w:t>
            </w:r>
          </w:p>
        </w:tc>
        <w:tc>
          <w:tcPr>
            <w:tcW w:w="1803"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Ability to live together/the role of the religion</w:t>
            </w:r>
          </w:p>
        </w:tc>
        <w:tc>
          <w:tcPr>
            <w:tcW w:w="4253"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 xml:space="preserve">I am not speaking about other cultural differences such as the religious ones. I do not understand what is going one today. Most of the people that I meet are not Christians or Muslims. Most of the people </w:t>
            </w:r>
            <w:r>
              <w:rPr>
                <w:rFonts w:ascii="Times New Roman" w:hAnsi="Times New Roman" w:cs="Times New Roman"/>
                <w:sz w:val="24"/>
                <w:szCs w:val="24"/>
              </w:rPr>
              <w:lastRenderedPageBreak/>
              <w:t xml:space="preserve">today, we are atheists. If I believe in sth, it is not Jehova, Jesus or Mohammed. </w:t>
            </w:r>
            <w:r w:rsidRPr="00F90BE7">
              <w:rPr>
                <w:rFonts w:ascii="Times New Roman" w:hAnsi="Times New Roman" w:cs="Times New Roman"/>
                <w:sz w:val="24"/>
                <w:szCs w:val="24"/>
                <w:highlight w:val="yellow"/>
              </w:rPr>
              <w:t>We believe in some values that are common for all people. I cannot understand the place of religion in the contemporary world. There are so many other important thing</w:t>
            </w:r>
            <w:r>
              <w:rPr>
                <w:rFonts w:ascii="Times New Roman" w:hAnsi="Times New Roman" w:cs="Times New Roman"/>
                <w:sz w:val="24"/>
                <w:szCs w:val="24"/>
              </w:rPr>
              <w:t xml:space="preserve">s...I do not understand why people are fighting for these things. There are differences between mu husband and me. He is Protestant and I am Orthodox. There is no difference. It is the same. We have cultural differences but we handled it. He appreciated leaving our kids for 2 months and I accepted that we would not leave them for 1 month. </w:t>
            </w:r>
            <w:r w:rsidRPr="00F90BE7">
              <w:rPr>
                <w:rFonts w:ascii="Times New Roman" w:hAnsi="Times New Roman" w:cs="Times New Roman"/>
                <w:sz w:val="24"/>
                <w:szCs w:val="24"/>
                <w:highlight w:val="yellow"/>
              </w:rPr>
              <w:t>We made a compromise.</w:t>
            </w:r>
            <w:r>
              <w:rPr>
                <w:rFonts w:ascii="Times New Roman" w:hAnsi="Times New Roman" w:cs="Times New Roman"/>
                <w:sz w:val="24"/>
                <w:szCs w:val="24"/>
              </w:rPr>
              <w:t xml:space="preserve"> </w:t>
            </w:r>
          </w:p>
        </w:tc>
      </w:tr>
      <w:tr w:rsidR="0007591D" w:rsidRPr="00774A88" w:rsidTr="009522BC">
        <w:tc>
          <w:tcPr>
            <w:tcW w:w="1590" w:type="dxa"/>
          </w:tcPr>
          <w:p w:rsidR="0007591D" w:rsidRPr="00774A88" w:rsidRDefault="0007591D" w:rsidP="009522BC">
            <w:pPr>
              <w:rPr>
                <w:rFonts w:ascii="Times New Roman" w:hAnsi="Times New Roman" w:cs="Times New Roman"/>
                <w:sz w:val="24"/>
                <w:szCs w:val="24"/>
              </w:rPr>
            </w:pPr>
          </w:p>
        </w:tc>
        <w:tc>
          <w:tcPr>
            <w:tcW w:w="1976" w:type="dxa"/>
          </w:tcPr>
          <w:p w:rsidR="0007591D" w:rsidRPr="00774A88" w:rsidRDefault="0007591D" w:rsidP="009522BC">
            <w:pPr>
              <w:rPr>
                <w:rFonts w:ascii="Times New Roman" w:hAnsi="Times New Roman" w:cs="Times New Roman"/>
                <w:sz w:val="24"/>
                <w:szCs w:val="24"/>
              </w:rPr>
            </w:pPr>
          </w:p>
        </w:tc>
        <w:tc>
          <w:tcPr>
            <w:tcW w:w="1803" w:type="dxa"/>
          </w:tcPr>
          <w:p w:rsidR="0007591D" w:rsidRPr="00774A88" w:rsidRDefault="0007591D" w:rsidP="009522BC">
            <w:pPr>
              <w:rPr>
                <w:rFonts w:ascii="Times New Roman" w:hAnsi="Times New Roman" w:cs="Times New Roman"/>
                <w:sz w:val="24"/>
                <w:szCs w:val="24"/>
              </w:rPr>
            </w:pPr>
          </w:p>
        </w:tc>
        <w:tc>
          <w:tcPr>
            <w:tcW w:w="4253"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 xml:space="preserve">I feel closer to the Anglo-speaking people even compared to the Bulgarians. It is just that I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Mathematical and logical person. I do not like the rationality of the Southern people but I prefer the rules of the Anglo-saxon group. I prefer not to communicate with the Russian people. (</w:t>
            </w:r>
            <w:proofErr w:type="gramStart"/>
            <w:r>
              <w:rPr>
                <w:rFonts w:ascii="Times New Roman" w:hAnsi="Times New Roman" w:cs="Times New Roman"/>
                <w:sz w:val="24"/>
                <w:szCs w:val="24"/>
              </w:rPr>
              <w:t>giving</w:t>
            </w:r>
            <w:proofErr w:type="gramEnd"/>
            <w:r>
              <w:rPr>
                <w:rFonts w:ascii="Times New Roman" w:hAnsi="Times New Roman" w:cs="Times New Roman"/>
                <w:sz w:val="24"/>
                <w:szCs w:val="24"/>
              </w:rPr>
              <w:t xml:space="preserve"> examples with the ski resorts) They think that everything is money and if you have money, you can do everything. But I would like to go to Moscow.</w:t>
            </w:r>
          </w:p>
        </w:tc>
      </w:tr>
      <w:tr w:rsidR="0007591D" w:rsidRPr="00774A88" w:rsidTr="009522BC">
        <w:tc>
          <w:tcPr>
            <w:tcW w:w="1590"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Civic/Political bond</w:t>
            </w:r>
          </w:p>
        </w:tc>
        <w:tc>
          <w:tcPr>
            <w:tcW w:w="1976"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EU institutions-EC</w:t>
            </w:r>
          </w:p>
        </w:tc>
        <w:tc>
          <w:tcPr>
            <w:tcW w:w="1803"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Information/professional engagement</w:t>
            </w:r>
          </w:p>
        </w:tc>
        <w:tc>
          <w:tcPr>
            <w:tcW w:w="4253"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 xml:space="preserve">I know more about the EU than the average person </w:t>
            </w:r>
            <w:proofErr w:type="gramStart"/>
            <w:r>
              <w:rPr>
                <w:rFonts w:ascii="Times New Roman" w:hAnsi="Times New Roman" w:cs="Times New Roman"/>
                <w:sz w:val="24"/>
                <w:szCs w:val="24"/>
              </w:rPr>
              <w:t>( connected</w:t>
            </w:r>
            <w:proofErr w:type="gramEnd"/>
            <w:r>
              <w:rPr>
                <w:rFonts w:ascii="Times New Roman" w:hAnsi="Times New Roman" w:cs="Times New Roman"/>
                <w:sz w:val="24"/>
                <w:szCs w:val="24"/>
              </w:rPr>
              <w:t xml:space="preserve"> to her job). The European Commission. The rules in the air space in Benelux as well as in Bulgaria are defined by the EC. I know the structure of the EC.</w:t>
            </w:r>
          </w:p>
        </w:tc>
      </w:tr>
      <w:tr w:rsidR="0007591D" w:rsidRPr="00774A88" w:rsidTr="009522BC">
        <w:tc>
          <w:tcPr>
            <w:tcW w:w="1590" w:type="dxa"/>
          </w:tcPr>
          <w:p w:rsidR="0007591D" w:rsidRPr="00774A88" w:rsidRDefault="0007591D" w:rsidP="009522BC">
            <w:pPr>
              <w:rPr>
                <w:rFonts w:ascii="Times New Roman" w:hAnsi="Times New Roman" w:cs="Times New Roman"/>
                <w:sz w:val="24"/>
                <w:szCs w:val="24"/>
              </w:rPr>
            </w:pPr>
          </w:p>
        </w:tc>
        <w:tc>
          <w:tcPr>
            <w:tcW w:w="1976" w:type="dxa"/>
          </w:tcPr>
          <w:p w:rsidR="0007591D" w:rsidRPr="00774A88" w:rsidRDefault="0007591D" w:rsidP="009522BC">
            <w:pPr>
              <w:rPr>
                <w:rFonts w:ascii="Times New Roman" w:hAnsi="Times New Roman" w:cs="Times New Roman"/>
                <w:sz w:val="24"/>
                <w:szCs w:val="24"/>
              </w:rPr>
            </w:pPr>
          </w:p>
        </w:tc>
        <w:tc>
          <w:tcPr>
            <w:tcW w:w="1803" w:type="dxa"/>
          </w:tcPr>
          <w:p w:rsidR="0007591D" w:rsidRPr="00774A88" w:rsidRDefault="0007591D" w:rsidP="009522BC">
            <w:pPr>
              <w:rPr>
                <w:rFonts w:ascii="Times New Roman" w:hAnsi="Times New Roman" w:cs="Times New Roman"/>
                <w:sz w:val="24"/>
                <w:szCs w:val="24"/>
              </w:rPr>
            </w:pPr>
          </w:p>
        </w:tc>
        <w:tc>
          <w:tcPr>
            <w:tcW w:w="4253"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 xml:space="preserve">Europe, EU, Bulgaria, Belgium. I have no feeling for Belgium. I am just working here without </w:t>
            </w:r>
            <w:r>
              <w:rPr>
                <w:rFonts w:ascii="Times New Roman" w:hAnsi="Times New Roman" w:cs="Times New Roman"/>
                <w:sz w:val="24"/>
                <w:szCs w:val="24"/>
              </w:rPr>
              <w:lastRenderedPageBreak/>
              <w:t xml:space="preserve">feelings. It is just like a bus or train station in my life. Nothing connects me with Belgium even though I have a house. I feel like a temporary living foreigner here. I have good connections but these are not deep contacts. </w:t>
            </w:r>
            <w:r w:rsidRPr="001E7B9E">
              <w:rPr>
                <w:rFonts w:ascii="Times New Roman" w:hAnsi="Times New Roman" w:cs="Times New Roman"/>
                <w:sz w:val="24"/>
                <w:szCs w:val="24"/>
                <w:highlight w:val="yellow"/>
              </w:rPr>
              <w:t>My friends are expats like me.</w:t>
            </w:r>
            <w:r>
              <w:rPr>
                <w:rFonts w:ascii="Times New Roman" w:hAnsi="Times New Roman" w:cs="Times New Roman"/>
                <w:sz w:val="24"/>
                <w:szCs w:val="24"/>
              </w:rPr>
              <w:t xml:space="preserve"> Belgium is like France or Germany. It has no identity. It has no face, no character. Bulgaria is my homeland. It has a face and a character. </w:t>
            </w:r>
            <w:r w:rsidRPr="001E7B9E">
              <w:rPr>
                <w:rFonts w:ascii="Times New Roman" w:hAnsi="Times New Roman" w:cs="Times New Roman"/>
                <w:color w:val="000000" w:themeColor="text1"/>
                <w:sz w:val="24"/>
                <w:szCs w:val="24"/>
                <w:highlight w:val="yellow"/>
              </w:rPr>
              <w:t xml:space="preserve">...I feel European before Bulgarian </w:t>
            </w:r>
            <w:proofErr w:type="gramStart"/>
            <w:r w:rsidRPr="001E7B9E">
              <w:rPr>
                <w:rFonts w:ascii="Times New Roman" w:hAnsi="Times New Roman" w:cs="Times New Roman"/>
                <w:color w:val="000000" w:themeColor="text1"/>
                <w:sz w:val="24"/>
                <w:szCs w:val="24"/>
                <w:highlight w:val="yellow"/>
              </w:rPr>
              <w:t>....Maybe</w:t>
            </w:r>
            <w:proofErr w:type="gramEnd"/>
            <w:r w:rsidRPr="001E7B9E">
              <w:rPr>
                <w:rFonts w:ascii="Times New Roman" w:hAnsi="Times New Roman" w:cs="Times New Roman"/>
                <w:color w:val="000000" w:themeColor="text1"/>
                <w:sz w:val="24"/>
                <w:szCs w:val="24"/>
                <w:highlight w:val="yellow"/>
              </w:rPr>
              <w:t xml:space="preserve"> because my family is not completely Bulgarian. My children half-Swedish, half-Bulgarian but when they are 18, they could apply for a Belgian citizenship. By identity, they are Belgians. They feel like Belgians</w:t>
            </w:r>
            <w:r w:rsidRPr="001E7B9E">
              <w:rPr>
                <w:rFonts w:ascii="Times New Roman" w:hAnsi="Times New Roman" w:cs="Times New Roman"/>
                <w:color w:val="000000" w:themeColor="text1"/>
                <w:sz w:val="24"/>
                <w:szCs w:val="24"/>
              </w:rPr>
              <w:t>.</w:t>
            </w:r>
            <w:r>
              <w:rPr>
                <w:rFonts w:ascii="Times New Roman" w:hAnsi="Times New Roman" w:cs="Times New Roman"/>
                <w:sz w:val="24"/>
                <w:szCs w:val="24"/>
              </w:rPr>
              <w:t xml:space="preserve"> </w:t>
            </w:r>
          </w:p>
        </w:tc>
      </w:tr>
    </w:tbl>
    <w:p w:rsidR="0007591D" w:rsidRDefault="0007591D" w:rsidP="0007591D">
      <w:pPr>
        <w:rPr>
          <w:rFonts w:ascii="Times New Roman" w:hAnsi="Times New Roman" w:cs="Times New Roman"/>
          <w:sz w:val="24"/>
          <w:szCs w:val="24"/>
        </w:rPr>
      </w:pPr>
    </w:p>
    <w:p w:rsidR="0007591D" w:rsidRDefault="0007591D" w:rsidP="0007591D">
      <w:r w:rsidRPr="004A0322">
        <w:rPr>
          <w:highlight w:val="yellow"/>
        </w:rPr>
        <w:t>yellow colour: deductive coding</w:t>
      </w:r>
    </w:p>
    <w:p w:rsidR="0007591D" w:rsidRDefault="0007591D" w:rsidP="0007591D">
      <w:r w:rsidRPr="004A0322">
        <w:rPr>
          <w:highlight w:val="cyan"/>
        </w:rPr>
        <w:t>green colour: inductive coding</w:t>
      </w:r>
    </w:p>
    <w:p w:rsidR="0007591D" w:rsidRDefault="0007591D" w:rsidP="0007591D">
      <w:r w:rsidRPr="00552545">
        <w:rPr>
          <w:highlight w:val="magenta"/>
        </w:rPr>
        <w:t>pink colour: could be qualified under more than one bond</w:t>
      </w:r>
    </w:p>
    <w:p w:rsidR="0007591D" w:rsidRDefault="0007591D" w:rsidP="0007591D">
      <w:pPr>
        <w:rPr>
          <w:rFonts w:ascii="Times New Roman" w:hAnsi="Times New Roman" w:cs="Times New Roman"/>
          <w:sz w:val="24"/>
          <w:szCs w:val="24"/>
        </w:rPr>
      </w:pPr>
    </w:p>
    <w:p w:rsidR="0007591D" w:rsidRDefault="0007591D" w:rsidP="0007591D">
      <w:pPr>
        <w:rPr>
          <w:rFonts w:ascii="Times New Roman" w:hAnsi="Times New Roman" w:cs="Times New Roman"/>
          <w:sz w:val="24"/>
          <w:szCs w:val="24"/>
        </w:rPr>
      </w:pPr>
      <w:r>
        <w:rPr>
          <w:rFonts w:ascii="Times New Roman" w:hAnsi="Times New Roman" w:cs="Times New Roman"/>
          <w:sz w:val="24"/>
          <w:szCs w:val="24"/>
        </w:rPr>
        <w:t xml:space="preserve">respondent: a woman, 40 years old,  bachelor degree, speaks Flemish and has a working level in French; married with 2 kids; living in the same household, address, job contract, never used any social benefits, is living in the Flemish part of Belgium; came to Belgium by chance; first she worked for the air port in Varna, Luxembourg and then participated in an educational programme in Luxembourg; after that she worked in Brussels; has lived in Belgium since 1998, all in all 18 years; she would choose to live on another continent-USA or Australia because she speaks very good English and likes the English culture; 80 percent of her colleagues are English speaking people; her husband is Swedish; it will be difficult to go back with her husband because he does not like many of the things in Bulgaria; she however is seriously planning and is making investments so that she could return when she is retired.; her children speak Bulgarian; never experienced any barriers because she studied languages; she keeps the keys of the houses on her street; she is the one who puts barriers because she tries to select her friends; her neighbours trusts her and are curious to know her culture. ; she lived for the same Belgian company for 20 </w:t>
      </w:r>
      <w:r>
        <w:rPr>
          <w:rFonts w:ascii="Times New Roman" w:hAnsi="Times New Roman" w:cs="Times New Roman"/>
          <w:sz w:val="24"/>
          <w:szCs w:val="24"/>
        </w:rPr>
        <w:lastRenderedPageBreak/>
        <w:t>years; she has an international circle of friends and they communicate in English; there are some Bulgarians there. 20 colleagues-5 from Romania, Armenia, several Belgians</w:t>
      </w:r>
    </w:p>
    <w:p w:rsidR="0007591D" w:rsidRPr="00C863AC" w:rsidRDefault="0007591D" w:rsidP="0007591D">
      <w:pPr>
        <w:rPr>
          <w:rFonts w:ascii="Times New Roman" w:hAnsi="Times New Roman" w:cs="Times New Roman"/>
          <w:sz w:val="24"/>
          <w:szCs w:val="24"/>
        </w:rPr>
      </w:pPr>
      <w:r w:rsidRPr="00C863AC">
        <w:rPr>
          <w:rFonts w:ascii="Times New Roman" w:hAnsi="Times New Roman" w:cs="Times New Roman"/>
          <w:sz w:val="24"/>
          <w:szCs w:val="24"/>
        </w:rPr>
        <w:t>European: cosmopolitan, multi-cultural, multi-national, universal values</w:t>
      </w: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b/>
          <w:sz w:val="28"/>
          <w:szCs w:val="28"/>
          <w:lang w:val="bg-BG"/>
        </w:rPr>
      </w:pPr>
    </w:p>
    <w:p w:rsidR="0007591D" w:rsidRDefault="0007591D" w:rsidP="0007591D">
      <w:pPr>
        <w:pStyle w:val="NoSpacing"/>
        <w:rPr>
          <w:b/>
          <w:sz w:val="28"/>
          <w:szCs w:val="28"/>
          <w:lang w:val="bg-BG"/>
        </w:rPr>
      </w:pPr>
    </w:p>
    <w:p w:rsidR="0007591D" w:rsidRDefault="0007591D" w:rsidP="0007591D">
      <w:pPr>
        <w:pStyle w:val="NoSpacing"/>
        <w:rPr>
          <w:b/>
          <w:sz w:val="28"/>
          <w:szCs w:val="28"/>
        </w:rPr>
      </w:pPr>
    </w:p>
    <w:p w:rsidR="0007591D" w:rsidRDefault="0007591D" w:rsidP="0007591D">
      <w:pPr>
        <w:pStyle w:val="NoSpacing"/>
        <w:rPr>
          <w:b/>
          <w:sz w:val="28"/>
          <w:szCs w:val="28"/>
        </w:rPr>
      </w:pPr>
    </w:p>
    <w:p w:rsidR="0007591D" w:rsidRDefault="0007591D" w:rsidP="0007591D">
      <w:pPr>
        <w:pStyle w:val="NoSpacing"/>
        <w:rPr>
          <w:b/>
          <w:sz w:val="28"/>
          <w:szCs w:val="28"/>
        </w:rPr>
      </w:pPr>
    </w:p>
    <w:p w:rsidR="0007591D" w:rsidRDefault="0007591D" w:rsidP="0007591D">
      <w:pPr>
        <w:pStyle w:val="NoSpacing"/>
        <w:rPr>
          <w:b/>
          <w:sz w:val="28"/>
          <w:szCs w:val="28"/>
        </w:rPr>
      </w:pPr>
    </w:p>
    <w:p w:rsidR="0007591D" w:rsidRDefault="0007591D" w:rsidP="0007591D">
      <w:pPr>
        <w:pStyle w:val="NoSpacing"/>
        <w:rPr>
          <w:b/>
          <w:sz w:val="28"/>
          <w:szCs w:val="28"/>
        </w:rPr>
      </w:pPr>
    </w:p>
    <w:p w:rsidR="0007591D" w:rsidRDefault="0007591D" w:rsidP="0007591D">
      <w:pPr>
        <w:pStyle w:val="NoSpacing"/>
        <w:rPr>
          <w:b/>
          <w:sz w:val="28"/>
          <w:szCs w:val="28"/>
        </w:rPr>
      </w:pPr>
    </w:p>
    <w:p w:rsidR="0007591D" w:rsidRDefault="0007591D" w:rsidP="0007591D">
      <w:pPr>
        <w:pStyle w:val="NoSpacing"/>
        <w:rPr>
          <w:b/>
          <w:sz w:val="28"/>
          <w:szCs w:val="28"/>
        </w:rPr>
      </w:pPr>
    </w:p>
    <w:p w:rsidR="0007591D" w:rsidRDefault="0007591D" w:rsidP="0007591D">
      <w:pPr>
        <w:pStyle w:val="NoSpacing"/>
        <w:rPr>
          <w:b/>
          <w:sz w:val="28"/>
          <w:szCs w:val="28"/>
        </w:rPr>
      </w:pPr>
      <w:r>
        <w:rPr>
          <w:b/>
          <w:sz w:val="28"/>
          <w:szCs w:val="28"/>
        </w:rPr>
        <w:lastRenderedPageBreak/>
        <w:t>Appendix C</w:t>
      </w:r>
      <w:r w:rsidRPr="00EC6FB8">
        <w:rPr>
          <w:b/>
          <w:sz w:val="28"/>
          <w:szCs w:val="28"/>
        </w:rPr>
        <w:t>:</w:t>
      </w:r>
      <w:r>
        <w:rPr>
          <w:sz w:val="28"/>
          <w:szCs w:val="28"/>
        </w:rPr>
        <w:t xml:space="preserve"> </w:t>
      </w:r>
      <w:r w:rsidRPr="00F95159">
        <w:rPr>
          <w:b/>
          <w:sz w:val="28"/>
          <w:szCs w:val="28"/>
        </w:rPr>
        <w:t xml:space="preserve">2014 Annual report on labour </w:t>
      </w:r>
      <w:proofErr w:type="gramStart"/>
      <w:r w:rsidRPr="00F95159">
        <w:rPr>
          <w:b/>
          <w:sz w:val="28"/>
          <w:szCs w:val="28"/>
        </w:rPr>
        <w:t xml:space="preserve">mobility </w:t>
      </w:r>
      <w:r>
        <w:rPr>
          <w:b/>
          <w:sz w:val="28"/>
          <w:szCs w:val="28"/>
        </w:rPr>
        <w:t>,</w:t>
      </w:r>
      <w:proofErr w:type="gramEnd"/>
      <w:r>
        <w:rPr>
          <w:b/>
          <w:sz w:val="28"/>
          <w:szCs w:val="28"/>
        </w:rPr>
        <w:t xml:space="preserve"> </w:t>
      </w:r>
      <w:r w:rsidRPr="00F95159">
        <w:rPr>
          <w:b/>
          <w:sz w:val="28"/>
          <w:szCs w:val="28"/>
        </w:rPr>
        <w:t>Tables</w:t>
      </w:r>
    </w:p>
    <w:p w:rsidR="0007591D" w:rsidRDefault="0007591D" w:rsidP="0007591D">
      <w:pPr>
        <w:pStyle w:val="NoSpacing"/>
        <w:rPr>
          <w:b/>
          <w:sz w:val="28"/>
          <w:szCs w:val="28"/>
        </w:rPr>
      </w:pPr>
    </w:p>
    <w:p w:rsidR="0007591D" w:rsidRDefault="0007591D" w:rsidP="0007591D">
      <w:pPr>
        <w:pStyle w:val="NoSpacing"/>
        <w:rPr>
          <w:b/>
          <w:sz w:val="28"/>
          <w:szCs w:val="28"/>
        </w:rPr>
      </w:pPr>
      <w:r>
        <w:rPr>
          <w:b/>
          <w:sz w:val="28"/>
          <w:szCs w:val="28"/>
        </w:rPr>
        <w:t>Table 7</w:t>
      </w: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r w:rsidRPr="001F1B77">
        <w:rPr>
          <w:rFonts w:ascii="Times New Roman" w:hAnsi="Times New Roman" w:cs="Times New Roman"/>
          <w:b/>
          <w:noProof/>
          <w:sz w:val="24"/>
          <w:szCs w:val="24"/>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5430104" cy="2554014"/>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5430104" cy="2554014"/>
                    </a:xfrm>
                    <a:prstGeom prst="rect">
                      <a:avLst/>
                    </a:prstGeom>
                    <a:noFill/>
                    <a:ln w="9525">
                      <a:noFill/>
                      <a:miter lim="800000"/>
                      <a:headEnd/>
                      <a:tailEnd/>
                    </a:ln>
                  </pic:spPr>
                </pic:pic>
              </a:graphicData>
            </a:graphic>
          </wp:anchor>
        </w:drawing>
      </w:r>
      <w:r>
        <w:rPr>
          <w:rFonts w:ascii="Times New Roman" w:hAnsi="Times New Roman" w:cs="Times New Roman"/>
          <w:b/>
          <w:sz w:val="24"/>
          <w:szCs w:val="24"/>
        </w:rPr>
        <w:br w:type="textWrapping" w:clear="all"/>
      </w: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lang w:val="bg-BG"/>
        </w:rPr>
      </w:pPr>
    </w:p>
    <w:p w:rsidR="0007591D" w:rsidRDefault="0007591D" w:rsidP="0007591D">
      <w:pPr>
        <w:pStyle w:val="NoSpacing"/>
        <w:rPr>
          <w:rFonts w:ascii="Times New Roman" w:hAnsi="Times New Roman" w:cs="Times New Roman"/>
          <w:b/>
          <w:sz w:val="24"/>
          <w:szCs w:val="24"/>
        </w:rPr>
      </w:pPr>
      <w:r>
        <w:rPr>
          <w:rFonts w:ascii="Times New Roman" w:hAnsi="Times New Roman" w:cs="Times New Roman"/>
          <w:b/>
          <w:sz w:val="24"/>
          <w:szCs w:val="24"/>
        </w:rPr>
        <w:lastRenderedPageBreak/>
        <w:t>Table 29</w:t>
      </w:r>
    </w:p>
    <w:p w:rsidR="0007591D" w:rsidRDefault="0007591D" w:rsidP="0007591D">
      <w:pPr>
        <w:pStyle w:val="NoSpacing"/>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r w:rsidRPr="0007591D">
        <w:rPr>
          <w:rFonts w:ascii="Times New Roman" w:hAnsi="Times New Roman" w:cs="Times New Roman"/>
          <w:b/>
          <w:noProof/>
          <w:sz w:val="24"/>
          <w:szCs w:val="24"/>
        </w:rPr>
        <w:drawing>
          <wp:inline distT="0" distB="0" distL="0" distR="0">
            <wp:extent cx="5766275" cy="7724633"/>
            <wp:effectExtent l="19050" t="0" r="587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5768960" cy="7728230"/>
                    </a:xfrm>
                    <a:prstGeom prst="rect">
                      <a:avLst/>
                    </a:prstGeom>
                    <a:noFill/>
                    <a:ln w="9525">
                      <a:noFill/>
                      <a:miter lim="800000"/>
                      <a:headEnd/>
                      <a:tailEnd/>
                    </a:ln>
                  </pic:spPr>
                </pic:pic>
              </a:graphicData>
            </a:graphic>
          </wp:inline>
        </w:drawing>
      </w:r>
    </w:p>
    <w:p w:rsidR="0007591D" w:rsidRDefault="0007591D" w:rsidP="0007591D">
      <w:pPr>
        <w:rPr>
          <w:rFonts w:ascii="Times New Roman" w:hAnsi="Times New Roman" w:cs="Times New Roman"/>
          <w:b/>
          <w:sz w:val="24"/>
          <w:szCs w:val="24"/>
        </w:rPr>
      </w:pPr>
    </w:p>
    <w:p w:rsidR="00A72FB5" w:rsidRDefault="00A72FB5" w:rsidP="00A72FB5">
      <w:pPr>
        <w:spacing w:line="480" w:lineRule="auto"/>
        <w:rPr>
          <w:rFonts w:ascii="Times New Roman" w:hAnsi="Times New Roman" w:cs="Times New Roman"/>
          <w:b/>
          <w:bCs/>
          <w:sz w:val="28"/>
          <w:szCs w:val="28"/>
        </w:rPr>
      </w:pPr>
    </w:p>
    <w:p w:rsidR="00741F72" w:rsidRPr="00A72FB5" w:rsidRDefault="00741F72" w:rsidP="00741F72">
      <w:pPr>
        <w:pStyle w:val="NormalWeb"/>
        <w:rPr>
          <w:b/>
          <w:bCs/>
          <w:sz w:val="28"/>
          <w:szCs w:val="28"/>
        </w:rPr>
      </w:pPr>
    </w:p>
    <w:p w:rsidR="00741F72" w:rsidRPr="00741F72" w:rsidRDefault="00741F72" w:rsidP="006F1A06">
      <w:pPr>
        <w:spacing w:line="480" w:lineRule="auto"/>
        <w:jc w:val="both"/>
        <w:rPr>
          <w:rStyle w:val="apple-style-span"/>
          <w:rFonts w:ascii="Times New Roman" w:hAnsi="Times New Roman" w:cs="Times New Roman"/>
          <w:color w:val="000000" w:themeColor="text1"/>
          <w:sz w:val="24"/>
          <w:szCs w:val="24"/>
          <w:lang w:val="bg-BG"/>
        </w:rPr>
      </w:pPr>
    </w:p>
    <w:p w:rsidR="005E3941" w:rsidRPr="00341427" w:rsidRDefault="005E3941" w:rsidP="00022150">
      <w:pPr>
        <w:spacing w:line="480" w:lineRule="auto"/>
        <w:jc w:val="both"/>
        <w:rPr>
          <w:rFonts w:ascii="Times New Roman" w:hAnsi="Times New Roman" w:cs="Times New Roman"/>
          <w:b/>
          <w:sz w:val="24"/>
          <w:szCs w:val="24"/>
        </w:rPr>
      </w:pPr>
    </w:p>
    <w:sectPr w:rsidR="005E3941" w:rsidRPr="00341427" w:rsidSect="00C04E99">
      <w:footerReference w:type="default" r:id="rId19"/>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A4630" w:rsidRDefault="00DA4630" w:rsidP="00D875AB">
      <w:pPr>
        <w:spacing w:after="0" w:line="240" w:lineRule="auto"/>
      </w:pPr>
      <w:r>
        <w:separator/>
      </w:r>
    </w:p>
  </w:endnote>
  <w:endnote w:type="continuationSeparator" w:id="0">
    <w:p w:rsidR="00DA4630" w:rsidRDefault="00DA4630" w:rsidP="00D87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de">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yriad Pro">
    <w:altName w:val="Arial"/>
    <w:panose1 w:val="00000000000000000000"/>
    <w:charset w:val="00"/>
    <w:family w:val="swiss"/>
    <w:notTrueType/>
    <w:pitch w:val="default"/>
    <w:sig w:usb0="00000003" w:usb1="00000000" w:usb2="00000000" w:usb3="00000000" w:csb0="00000001" w:csb1="00000000"/>
  </w:font>
  <w:font w:name="HiddenHorzOCR">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MingLiU_HKSCS">
    <w:charset w:val="88"/>
    <w:family w:val="roman"/>
    <w:pitch w:val="variable"/>
    <w:sig w:usb0="A00002FF" w:usb1="3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879202"/>
      <w:docPartObj>
        <w:docPartGallery w:val="Page Numbers (Bottom of Page)"/>
        <w:docPartUnique/>
      </w:docPartObj>
    </w:sdtPr>
    <w:sdtContent>
      <w:p w:rsidR="005838BD" w:rsidRDefault="00000000">
        <w:pPr>
          <w:pStyle w:val="Footer"/>
          <w:jc w:val="center"/>
        </w:pPr>
        <w:r>
          <w:fldChar w:fldCharType="begin"/>
        </w:r>
        <w:r>
          <w:instrText xml:space="preserve"> PAGE   \* MERGEFORMAT </w:instrText>
        </w:r>
        <w:r>
          <w:fldChar w:fldCharType="separate"/>
        </w:r>
        <w:r w:rsidR="00662DA6">
          <w:rPr>
            <w:noProof/>
          </w:rPr>
          <w:t>125</w:t>
        </w:r>
        <w:r>
          <w:rPr>
            <w:noProof/>
          </w:rPr>
          <w:fldChar w:fldCharType="end"/>
        </w:r>
      </w:p>
    </w:sdtContent>
  </w:sdt>
  <w:p w:rsidR="005838BD" w:rsidRDefault="00583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A4630" w:rsidRDefault="00DA4630" w:rsidP="00D875AB">
      <w:pPr>
        <w:spacing w:after="0" w:line="240" w:lineRule="auto"/>
      </w:pPr>
      <w:r>
        <w:separator/>
      </w:r>
    </w:p>
  </w:footnote>
  <w:footnote w:type="continuationSeparator" w:id="0">
    <w:p w:rsidR="00DA4630" w:rsidRDefault="00DA4630" w:rsidP="00D875AB">
      <w:pPr>
        <w:spacing w:after="0" w:line="240" w:lineRule="auto"/>
      </w:pPr>
      <w:r>
        <w:continuationSeparator/>
      </w:r>
    </w:p>
  </w:footnote>
  <w:footnote w:id="1">
    <w:p w:rsidR="005838BD" w:rsidRDefault="005838BD">
      <w:pPr>
        <w:pStyle w:val="FootnoteText"/>
      </w:pPr>
      <w:r>
        <w:rPr>
          <w:rStyle w:val="FootnoteReference"/>
        </w:rPr>
        <w:footnoteRef/>
      </w:r>
      <w:r>
        <w:t xml:space="preserve"> </w:t>
      </w:r>
      <w:r w:rsidRPr="0016702E">
        <w:rPr>
          <w:rFonts w:ascii="Times New Roman" w:hAnsi="Times New Roman" w:cs="Times New Roman"/>
          <w:sz w:val="22"/>
          <w:szCs w:val="22"/>
        </w:rPr>
        <w:t xml:space="preserve">The European Internal Movers Social Survey conducted within the project </w:t>
      </w:r>
      <w:r w:rsidRPr="0016702E">
        <w:rPr>
          <w:rFonts w:ascii="Times New Roman" w:hAnsi="Times New Roman" w:cs="Times New Roman"/>
          <w:i/>
          <w:sz w:val="22"/>
          <w:szCs w:val="22"/>
        </w:rPr>
        <w:t>Pioneers of European integration "From Below": Mobility and the Emergence of European identity Among National and Foreign Citizens in the EU</w:t>
      </w:r>
      <w:r w:rsidRPr="0016702E">
        <w:rPr>
          <w:rFonts w:ascii="Times New Roman" w:hAnsi="Times New Roman" w:cs="Times New Roman"/>
          <w:sz w:val="22"/>
          <w:szCs w:val="22"/>
        </w:rPr>
        <w:t>, supported and finan</w:t>
      </w:r>
      <w:r>
        <w:rPr>
          <w:rFonts w:ascii="Times New Roman" w:hAnsi="Times New Roman" w:cs="Times New Roman"/>
          <w:sz w:val="22"/>
          <w:szCs w:val="22"/>
        </w:rPr>
        <w:t>ced by the European Commission.</w:t>
      </w:r>
    </w:p>
  </w:footnote>
  <w:footnote w:id="2">
    <w:p w:rsidR="005838BD" w:rsidRDefault="005838BD" w:rsidP="00410B4A">
      <w:pPr>
        <w:pStyle w:val="FootnoteText"/>
      </w:pPr>
      <w:r>
        <w:rPr>
          <w:rStyle w:val="FootnoteReference"/>
        </w:rPr>
        <w:footnoteRef/>
      </w:r>
      <w:r>
        <w:t xml:space="preserve"> </w:t>
      </w:r>
      <w:r w:rsidRPr="00A4103E">
        <w:rPr>
          <w:rFonts w:ascii="Times New Roman" w:hAnsi="Times New Roman" w:cs="Times New Roman"/>
          <w:sz w:val="22"/>
          <w:szCs w:val="22"/>
        </w:rPr>
        <w:t xml:space="preserve">Adrian Favell, </w:t>
      </w:r>
      <w:r w:rsidRPr="00A4103E">
        <w:rPr>
          <w:rFonts w:ascii="Times New Roman" w:hAnsi="Times New Roman" w:cs="Times New Roman"/>
          <w:i/>
          <w:sz w:val="22"/>
          <w:szCs w:val="22"/>
        </w:rPr>
        <w:t>Pioneers of European integration</w:t>
      </w:r>
      <w:r w:rsidRPr="00A4103E">
        <w:rPr>
          <w:rFonts w:ascii="Times New Roman" w:hAnsi="Times New Roman" w:cs="Times New Roman"/>
          <w:sz w:val="22"/>
          <w:szCs w:val="22"/>
        </w:rPr>
        <w:t>, (Edward Ed</w:t>
      </w:r>
      <w:r>
        <w:rPr>
          <w:rFonts w:ascii="Times New Roman" w:hAnsi="Times New Roman" w:cs="Times New Roman"/>
          <w:sz w:val="22"/>
          <w:szCs w:val="22"/>
        </w:rPr>
        <w:t>gar Publishing Limited,2009), 205.</w:t>
      </w:r>
    </w:p>
  </w:footnote>
  <w:footnote w:id="3">
    <w:p w:rsidR="005838BD" w:rsidRDefault="005838BD" w:rsidP="00410B4A">
      <w:pPr>
        <w:pStyle w:val="FootnoteText"/>
      </w:pPr>
      <w:r>
        <w:rPr>
          <w:rStyle w:val="FootnoteReference"/>
        </w:rPr>
        <w:footnoteRef/>
      </w:r>
      <w:r>
        <w:t xml:space="preserve"> </w:t>
      </w:r>
      <w:r w:rsidRPr="00A4103E">
        <w:rPr>
          <w:rFonts w:ascii="Times New Roman" w:hAnsi="Times New Roman" w:cs="Times New Roman"/>
          <w:sz w:val="22"/>
          <w:szCs w:val="22"/>
        </w:rPr>
        <w:t xml:space="preserve">Adrian Favell, </w:t>
      </w:r>
      <w:r w:rsidRPr="00A4103E">
        <w:rPr>
          <w:rFonts w:ascii="Times New Roman" w:hAnsi="Times New Roman" w:cs="Times New Roman"/>
          <w:i/>
          <w:sz w:val="22"/>
          <w:szCs w:val="22"/>
        </w:rPr>
        <w:t>Pioneers of European integration</w:t>
      </w:r>
      <w:r w:rsidRPr="00A4103E">
        <w:rPr>
          <w:rFonts w:ascii="Times New Roman" w:hAnsi="Times New Roman" w:cs="Times New Roman"/>
          <w:sz w:val="22"/>
          <w:szCs w:val="22"/>
        </w:rPr>
        <w:t>, (Edward Ed</w:t>
      </w:r>
      <w:r>
        <w:rPr>
          <w:rFonts w:ascii="Times New Roman" w:hAnsi="Times New Roman" w:cs="Times New Roman"/>
          <w:sz w:val="22"/>
          <w:szCs w:val="22"/>
        </w:rPr>
        <w:t>gar Publishing Limited,2009), 205.</w:t>
      </w:r>
    </w:p>
  </w:footnote>
  <w:footnote w:id="4">
    <w:p w:rsidR="005838BD" w:rsidRPr="00A43FEE" w:rsidRDefault="005838BD" w:rsidP="00817D51">
      <w:pPr>
        <w:pStyle w:val="FootnoteText"/>
        <w:rPr>
          <w:sz w:val="22"/>
          <w:szCs w:val="22"/>
        </w:rPr>
      </w:pPr>
      <w:r w:rsidRPr="00A43FEE">
        <w:rPr>
          <w:rStyle w:val="FootnoteReference"/>
          <w:sz w:val="22"/>
          <w:szCs w:val="22"/>
        </w:rPr>
        <w:footnoteRef/>
      </w:r>
      <w:r w:rsidRPr="00A43FEE">
        <w:rPr>
          <w:rFonts w:ascii="Times New Roman" w:hAnsi="Times New Roman" w:cs="Times New Roman"/>
          <w:sz w:val="22"/>
          <w:szCs w:val="22"/>
        </w:rPr>
        <w:t xml:space="preserve">Bhihku Parekh, "The Concept of Identity" in </w:t>
      </w:r>
      <w:r w:rsidRPr="00A43FEE">
        <w:rPr>
          <w:rFonts w:ascii="Times New Roman" w:hAnsi="Times New Roman" w:cs="Times New Roman"/>
          <w:i/>
          <w:sz w:val="22"/>
          <w:szCs w:val="22"/>
        </w:rPr>
        <w:t>A new politics of Identity: Political Principle for Interdependent world</w:t>
      </w:r>
      <w:r w:rsidRPr="00A43FEE">
        <w:rPr>
          <w:rFonts w:ascii="Times New Roman" w:hAnsi="Times New Roman" w:cs="Times New Roman"/>
          <w:sz w:val="22"/>
          <w:szCs w:val="22"/>
        </w:rPr>
        <w:t>, (Palgrave Macmillan edition 2008), 8.</w:t>
      </w:r>
    </w:p>
  </w:footnote>
  <w:footnote w:id="5">
    <w:p w:rsidR="005838BD" w:rsidRPr="00E42B41" w:rsidRDefault="005838BD" w:rsidP="00817D51">
      <w:pPr>
        <w:pStyle w:val="FootnoteText"/>
        <w:rPr>
          <w:rFonts w:ascii="Times New Roman" w:hAnsi="Times New Roman" w:cs="Times New Roman"/>
          <w:sz w:val="22"/>
          <w:szCs w:val="22"/>
        </w:rPr>
      </w:pPr>
      <w:r w:rsidRPr="00E42B41">
        <w:rPr>
          <w:rStyle w:val="FootnoteReference"/>
          <w:rFonts w:ascii="Times New Roman" w:hAnsi="Times New Roman" w:cs="Times New Roman"/>
          <w:sz w:val="22"/>
          <w:szCs w:val="22"/>
        </w:rPr>
        <w:footnoteRef/>
      </w:r>
      <w:r w:rsidRPr="00E42B41">
        <w:rPr>
          <w:rFonts w:ascii="Times New Roman" w:hAnsi="Times New Roman" w:cs="Times New Roman"/>
          <w:sz w:val="22"/>
          <w:szCs w:val="22"/>
        </w:rPr>
        <w:t xml:space="preserve"> Parekh, </w:t>
      </w:r>
      <w:r w:rsidRPr="00E42B41">
        <w:rPr>
          <w:rFonts w:ascii="Times New Roman" w:hAnsi="Times New Roman" w:cs="Times New Roman"/>
          <w:i/>
          <w:sz w:val="22"/>
          <w:szCs w:val="22"/>
        </w:rPr>
        <w:t xml:space="preserve">A new politics of Identity: Political Principle for Interdependent </w:t>
      </w:r>
      <w:proofErr w:type="gramStart"/>
      <w:r w:rsidRPr="00E42B41">
        <w:rPr>
          <w:rFonts w:ascii="Times New Roman" w:hAnsi="Times New Roman" w:cs="Times New Roman"/>
          <w:i/>
          <w:sz w:val="22"/>
          <w:szCs w:val="22"/>
        </w:rPr>
        <w:t>world</w:t>
      </w:r>
      <w:r w:rsidRPr="00E42B41">
        <w:rPr>
          <w:rFonts w:ascii="Times New Roman" w:hAnsi="Times New Roman" w:cs="Times New Roman"/>
          <w:sz w:val="22"/>
          <w:szCs w:val="22"/>
        </w:rPr>
        <w:t>,  21</w:t>
      </w:r>
      <w:proofErr w:type="gramEnd"/>
      <w:r w:rsidRPr="00E42B41">
        <w:rPr>
          <w:rFonts w:ascii="Times New Roman" w:hAnsi="Times New Roman" w:cs="Times New Roman"/>
          <w:sz w:val="22"/>
          <w:szCs w:val="22"/>
        </w:rPr>
        <w:t>.</w:t>
      </w:r>
    </w:p>
  </w:footnote>
  <w:footnote w:id="6">
    <w:p w:rsidR="005838BD" w:rsidRPr="00E42B41" w:rsidRDefault="005838BD" w:rsidP="00817D51">
      <w:pPr>
        <w:pStyle w:val="FootnoteText"/>
        <w:rPr>
          <w:rFonts w:ascii="Times New Roman" w:hAnsi="Times New Roman" w:cs="Times New Roman"/>
          <w:sz w:val="22"/>
          <w:szCs w:val="22"/>
        </w:rPr>
      </w:pPr>
      <w:r w:rsidRPr="00E42B41">
        <w:rPr>
          <w:rStyle w:val="FootnoteReference"/>
          <w:rFonts w:ascii="Times New Roman" w:hAnsi="Times New Roman" w:cs="Times New Roman"/>
          <w:sz w:val="22"/>
          <w:szCs w:val="22"/>
        </w:rPr>
        <w:footnoteRef/>
      </w:r>
      <w:r w:rsidRPr="00E42B41">
        <w:rPr>
          <w:rFonts w:ascii="Times New Roman" w:hAnsi="Times New Roman" w:cs="Times New Roman"/>
          <w:sz w:val="22"/>
          <w:szCs w:val="22"/>
        </w:rPr>
        <w:t xml:space="preserve">Anthony Smith, </w:t>
      </w:r>
      <w:r>
        <w:rPr>
          <w:rFonts w:ascii="Times New Roman" w:hAnsi="Times New Roman" w:cs="Times New Roman"/>
          <w:sz w:val="22"/>
          <w:szCs w:val="22"/>
        </w:rPr>
        <w:t>"</w:t>
      </w:r>
      <w:r w:rsidRPr="00E42B41">
        <w:rPr>
          <w:rFonts w:ascii="Times New Roman" w:hAnsi="Times New Roman" w:cs="Times New Roman"/>
          <w:sz w:val="22"/>
          <w:szCs w:val="22"/>
        </w:rPr>
        <w:t>National identity and the idea of European unity</w:t>
      </w:r>
      <w:r>
        <w:rPr>
          <w:rFonts w:ascii="Times New Roman" w:hAnsi="Times New Roman" w:cs="Times New Roman"/>
          <w:sz w:val="22"/>
          <w:szCs w:val="22"/>
        </w:rPr>
        <w:t>"</w:t>
      </w:r>
      <w:r w:rsidRPr="00E42B41">
        <w:rPr>
          <w:rFonts w:ascii="Times New Roman" w:hAnsi="Times New Roman" w:cs="Times New Roman"/>
          <w:sz w:val="22"/>
          <w:szCs w:val="22"/>
        </w:rPr>
        <w:t>, (Royal institute of international affairs, 1992, vol. 68), 59</w:t>
      </w:r>
      <w:r>
        <w:rPr>
          <w:rFonts w:ascii="Times New Roman" w:hAnsi="Times New Roman" w:cs="Times New Roman"/>
          <w:sz w:val="22"/>
          <w:szCs w:val="22"/>
        </w:rPr>
        <w:t>.</w:t>
      </w:r>
    </w:p>
    <w:p w:rsidR="005838BD" w:rsidRPr="006D6607" w:rsidRDefault="005838BD" w:rsidP="00817D51">
      <w:pPr>
        <w:pStyle w:val="FootnoteText"/>
        <w:spacing w:line="480" w:lineRule="auto"/>
        <w:rPr>
          <w:lang w:val="bg-BG"/>
        </w:rPr>
      </w:pPr>
    </w:p>
  </w:footnote>
  <w:footnote w:id="7">
    <w:p w:rsidR="005838BD" w:rsidRDefault="005838BD">
      <w:pPr>
        <w:pStyle w:val="FootnoteText"/>
      </w:pPr>
      <w:r>
        <w:rPr>
          <w:rStyle w:val="FootnoteReference"/>
        </w:rPr>
        <w:footnoteRef/>
      </w:r>
      <w:r>
        <w:t xml:space="preserve"> </w:t>
      </w:r>
      <w:r w:rsidRPr="001E2F36">
        <w:rPr>
          <w:rFonts w:ascii="Times New Roman" w:hAnsi="Times New Roman" w:cs="Times New Roman"/>
          <w:sz w:val="22"/>
          <w:szCs w:val="22"/>
        </w:rPr>
        <w:t xml:space="preserve">Michael Bruter, </w:t>
      </w:r>
      <w:r w:rsidRPr="001E2F36">
        <w:rPr>
          <w:rFonts w:ascii="Times New Roman" w:hAnsi="Times New Roman" w:cs="Times New Roman"/>
          <w:i/>
          <w:sz w:val="22"/>
          <w:szCs w:val="22"/>
        </w:rPr>
        <w:t xml:space="preserve">Citizens of Europe? The emergence of a mass European </w:t>
      </w:r>
      <w:proofErr w:type="gramStart"/>
      <w:r w:rsidRPr="001E2F36">
        <w:rPr>
          <w:rFonts w:ascii="Times New Roman" w:hAnsi="Times New Roman" w:cs="Times New Roman"/>
          <w:i/>
          <w:sz w:val="22"/>
          <w:szCs w:val="22"/>
        </w:rPr>
        <w:t>identity</w:t>
      </w:r>
      <w:r>
        <w:rPr>
          <w:rFonts w:ascii="Times New Roman" w:hAnsi="Times New Roman" w:cs="Times New Roman"/>
          <w:i/>
          <w:sz w:val="22"/>
          <w:szCs w:val="22"/>
        </w:rPr>
        <w:t>,</w:t>
      </w:r>
      <w:r>
        <w:rPr>
          <w:rFonts w:ascii="Times New Roman" w:hAnsi="Times New Roman" w:cs="Times New Roman"/>
          <w:sz w:val="22"/>
          <w:szCs w:val="22"/>
        </w:rPr>
        <w:t>(</w:t>
      </w:r>
      <w:proofErr w:type="gramEnd"/>
      <w:r>
        <w:rPr>
          <w:rFonts w:ascii="Times New Roman" w:hAnsi="Times New Roman" w:cs="Times New Roman"/>
          <w:sz w:val="22"/>
          <w:szCs w:val="22"/>
        </w:rPr>
        <w:t xml:space="preserve">Palgrave Macmillan 2005, </w:t>
      </w:r>
      <w:r w:rsidRPr="00E3480F">
        <w:rPr>
          <w:rFonts w:ascii="Times New Roman" w:hAnsi="Times New Roman" w:cs="Times New Roman"/>
          <w:sz w:val="22"/>
          <w:szCs w:val="22"/>
        </w:rPr>
        <w:t>IS</w:t>
      </w:r>
      <w:r>
        <w:rPr>
          <w:rFonts w:ascii="Times New Roman" w:hAnsi="Times New Roman" w:cs="Times New Roman"/>
          <w:sz w:val="22"/>
          <w:szCs w:val="22"/>
        </w:rPr>
        <w:t>BN-13:978–1–4039–3239–6 hardback), 14.</w:t>
      </w:r>
    </w:p>
  </w:footnote>
  <w:footnote w:id="8">
    <w:p w:rsidR="005838BD" w:rsidRPr="00422A18" w:rsidRDefault="005838BD" w:rsidP="00462B41">
      <w:pPr>
        <w:pStyle w:val="FootnoteText"/>
        <w:rPr>
          <w:rFonts w:ascii="Times New Roman" w:hAnsi="Times New Roman" w:cs="Times New Roman"/>
          <w:sz w:val="22"/>
          <w:szCs w:val="22"/>
        </w:rPr>
      </w:pPr>
      <w:r w:rsidRPr="00422A18">
        <w:rPr>
          <w:rStyle w:val="FootnoteReference"/>
          <w:rFonts w:ascii="Times New Roman" w:hAnsi="Times New Roman" w:cs="Times New Roman"/>
          <w:sz w:val="22"/>
          <w:szCs w:val="22"/>
        </w:rPr>
        <w:footnoteRef/>
      </w:r>
      <w:r w:rsidRPr="00422A18">
        <w:rPr>
          <w:rFonts w:ascii="Times New Roman" w:hAnsi="Times New Roman" w:cs="Times New Roman"/>
          <w:sz w:val="22"/>
          <w:szCs w:val="22"/>
        </w:rPr>
        <w:t xml:space="preserve"> Andrew Moravcsik, "Is something rotten in the state of Denmark? Constructivism and European integration",</w:t>
      </w:r>
      <w:r>
        <w:rPr>
          <w:rFonts w:ascii="Times New Roman" w:hAnsi="Times New Roman" w:cs="Times New Roman"/>
          <w:sz w:val="22"/>
          <w:szCs w:val="22"/>
        </w:rPr>
        <w:t xml:space="preserve"> </w:t>
      </w:r>
      <w:r w:rsidRPr="00422A18">
        <w:rPr>
          <w:rFonts w:ascii="Times New Roman" w:hAnsi="Times New Roman" w:cs="Times New Roman"/>
          <w:sz w:val="22"/>
          <w:szCs w:val="22"/>
        </w:rPr>
        <w:t>http://s3.amazonaws.com/academia.edu.documents/30777779/rotten.pdf?AWSAccessKeyId=AKIAJ56TQJRTWSMTNPEA&amp;Expires=1481799795&amp;Signature=d0daB8DgXG6%2BvJ0d3XNAY02KRwc%3D&amp;response-content-disposition=inline%3B%20filename%3DIs_something_rotten_in_the_state_of_Denm.pdf</w:t>
      </w:r>
    </w:p>
  </w:footnote>
  <w:footnote w:id="9">
    <w:p w:rsidR="005838BD" w:rsidRPr="00422A18" w:rsidRDefault="005838BD" w:rsidP="00462B41">
      <w:pPr>
        <w:pStyle w:val="FootnoteText"/>
        <w:rPr>
          <w:rFonts w:ascii="Times New Roman" w:hAnsi="Times New Roman" w:cs="Times New Roman"/>
          <w:sz w:val="22"/>
          <w:szCs w:val="22"/>
        </w:rPr>
      </w:pPr>
      <w:r w:rsidRPr="00422A18">
        <w:rPr>
          <w:rStyle w:val="FootnoteReference"/>
          <w:rFonts w:ascii="Times New Roman" w:hAnsi="Times New Roman" w:cs="Times New Roman"/>
          <w:sz w:val="22"/>
          <w:szCs w:val="22"/>
        </w:rPr>
        <w:footnoteRef/>
      </w:r>
      <w:r w:rsidRPr="00422A18">
        <w:rPr>
          <w:rFonts w:ascii="Times New Roman" w:hAnsi="Times New Roman" w:cs="Times New Roman"/>
          <w:sz w:val="22"/>
          <w:szCs w:val="22"/>
        </w:rPr>
        <w:t xml:space="preserve"> Jeffrey Checkel, "Constructivism and EU politics" in </w:t>
      </w:r>
      <w:r w:rsidRPr="00422A18">
        <w:rPr>
          <w:rFonts w:ascii="Times New Roman" w:hAnsi="Times New Roman" w:cs="Times New Roman"/>
          <w:i/>
          <w:sz w:val="22"/>
          <w:szCs w:val="22"/>
        </w:rPr>
        <w:t xml:space="preserve">Handbook of European politics, </w:t>
      </w:r>
      <w:r w:rsidRPr="00422A18">
        <w:rPr>
          <w:rFonts w:ascii="Times New Roman" w:hAnsi="Times New Roman" w:cs="Times New Roman"/>
          <w:sz w:val="22"/>
          <w:szCs w:val="22"/>
        </w:rPr>
        <w:t>Sage publications 2008.</w:t>
      </w:r>
    </w:p>
  </w:footnote>
  <w:footnote w:id="10">
    <w:p w:rsidR="005838BD" w:rsidRPr="00422A18" w:rsidRDefault="005838BD" w:rsidP="00462B41">
      <w:pPr>
        <w:pStyle w:val="FootnoteText"/>
      </w:pPr>
      <w:r w:rsidRPr="00422A18">
        <w:rPr>
          <w:rStyle w:val="FootnoteReference"/>
          <w:rFonts w:ascii="Times New Roman" w:hAnsi="Times New Roman" w:cs="Times New Roman"/>
          <w:sz w:val="22"/>
          <w:szCs w:val="22"/>
        </w:rPr>
        <w:footnoteRef/>
      </w:r>
      <w:r w:rsidRPr="00422A18">
        <w:rPr>
          <w:rFonts w:ascii="Times New Roman" w:hAnsi="Times New Roman" w:cs="Times New Roman"/>
          <w:sz w:val="22"/>
          <w:szCs w:val="22"/>
        </w:rPr>
        <w:t xml:space="preserve"> Thomas Risse, "Social constructivism and European integration", https://bayanbox.ir/view/5405317841944535052/Social-Constructivism.pdf, 146, 145.</w:t>
      </w:r>
    </w:p>
  </w:footnote>
  <w:footnote w:id="11">
    <w:p w:rsidR="005838BD" w:rsidRPr="00DD796D" w:rsidRDefault="005838BD" w:rsidP="001E4E5B">
      <w:pPr>
        <w:pStyle w:val="FootnoteText"/>
        <w:rPr>
          <w:rFonts w:ascii="Times New Roman" w:hAnsi="Times New Roman" w:cs="Times New Roman"/>
          <w:sz w:val="22"/>
          <w:szCs w:val="22"/>
        </w:rPr>
      </w:pPr>
      <w:r>
        <w:rPr>
          <w:rStyle w:val="FootnoteReference"/>
        </w:rPr>
        <w:footnoteRef/>
      </w:r>
      <w:r>
        <w:t xml:space="preserve"> </w:t>
      </w:r>
      <w:r w:rsidRPr="00B57755">
        <w:rPr>
          <w:rFonts w:ascii="Times New Roman" w:hAnsi="Times New Roman" w:cs="Times New Roman"/>
          <w:sz w:val="22"/>
          <w:szCs w:val="22"/>
        </w:rPr>
        <w:t>Burke, Galen Joseph, Rena Pasick and Judith Barker, "Theorizing social context: rethinking behavioral theory", https://www.n</w:t>
      </w:r>
      <w:r>
        <w:rPr>
          <w:rFonts w:ascii="Times New Roman" w:hAnsi="Times New Roman" w:cs="Times New Roman"/>
          <w:sz w:val="22"/>
          <w:szCs w:val="22"/>
        </w:rPr>
        <w:t>cbi.nlm.nih.gov/pubmed/19805791</w:t>
      </w:r>
    </w:p>
  </w:footnote>
  <w:footnote w:id="12">
    <w:p w:rsidR="005838BD" w:rsidRPr="00E3480F" w:rsidRDefault="005838BD" w:rsidP="008C01DC">
      <w:pPr>
        <w:pStyle w:val="FootnoteText"/>
        <w:rPr>
          <w:rFonts w:ascii="Times New Roman" w:hAnsi="Times New Roman" w:cs="Times New Roman"/>
          <w:sz w:val="22"/>
          <w:szCs w:val="22"/>
        </w:rPr>
      </w:pPr>
      <w:r w:rsidRPr="001E2F36">
        <w:rPr>
          <w:rStyle w:val="FootnoteReference"/>
          <w:rFonts w:ascii="Times New Roman" w:hAnsi="Times New Roman" w:cs="Times New Roman"/>
          <w:sz w:val="22"/>
          <w:szCs w:val="22"/>
        </w:rPr>
        <w:footnoteRef/>
      </w:r>
      <w:r w:rsidRPr="001E2F36">
        <w:rPr>
          <w:rFonts w:ascii="Times New Roman" w:hAnsi="Times New Roman" w:cs="Times New Roman"/>
          <w:sz w:val="22"/>
          <w:szCs w:val="22"/>
        </w:rPr>
        <w:t xml:space="preserve"> Michael Bruter, </w:t>
      </w:r>
      <w:r w:rsidRPr="001E2F36">
        <w:rPr>
          <w:rFonts w:ascii="Times New Roman" w:hAnsi="Times New Roman" w:cs="Times New Roman"/>
          <w:i/>
          <w:sz w:val="22"/>
          <w:szCs w:val="22"/>
        </w:rPr>
        <w:t xml:space="preserve">Citizens of Europe? The emergence of a mass European </w:t>
      </w:r>
      <w:proofErr w:type="gramStart"/>
      <w:r w:rsidRPr="001E2F36">
        <w:rPr>
          <w:rFonts w:ascii="Times New Roman" w:hAnsi="Times New Roman" w:cs="Times New Roman"/>
          <w:i/>
          <w:sz w:val="22"/>
          <w:szCs w:val="22"/>
        </w:rPr>
        <w:t>identity</w:t>
      </w:r>
      <w:r>
        <w:rPr>
          <w:rFonts w:ascii="Times New Roman" w:hAnsi="Times New Roman" w:cs="Times New Roman"/>
          <w:i/>
          <w:sz w:val="22"/>
          <w:szCs w:val="22"/>
        </w:rPr>
        <w:t>,</w:t>
      </w:r>
      <w:r>
        <w:rPr>
          <w:rFonts w:ascii="Times New Roman" w:hAnsi="Times New Roman" w:cs="Times New Roman"/>
          <w:sz w:val="22"/>
          <w:szCs w:val="22"/>
        </w:rPr>
        <w:t>(</w:t>
      </w:r>
      <w:proofErr w:type="gramEnd"/>
      <w:r>
        <w:rPr>
          <w:rFonts w:ascii="Times New Roman" w:hAnsi="Times New Roman" w:cs="Times New Roman"/>
          <w:sz w:val="22"/>
          <w:szCs w:val="22"/>
        </w:rPr>
        <w:t xml:space="preserve">Palgrave Macmillan 2005, </w:t>
      </w:r>
      <w:r w:rsidRPr="00E3480F">
        <w:rPr>
          <w:rFonts w:ascii="Times New Roman" w:hAnsi="Times New Roman" w:cs="Times New Roman"/>
          <w:sz w:val="22"/>
          <w:szCs w:val="22"/>
        </w:rPr>
        <w:t>IS</w:t>
      </w:r>
      <w:r>
        <w:rPr>
          <w:rFonts w:ascii="Times New Roman" w:hAnsi="Times New Roman" w:cs="Times New Roman"/>
          <w:sz w:val="22"/>
          <w:szCs w:val="22"/>
        </w:rPr>
        <w:t>BN-13:978–1–4039–3239–6 hardback), 12.</w:t>
      </w:r>
    </w:p>
  </w:footnote>
  <w:footnote w:id="13">
    <w:p w:rsidR="005838BD" w:rsidRDefault="005838BD" w:rsidP="00DF0ED3">
      <w:pPr>
        <w:pStyle w:val="FootnoteText"/>
      </w:pPr>
      <w:r>
        <w:rPr>
          <w:rStyle w:val="FootnoteReference"/>
        </w:rPr>
        <w:footnoteRef/>
      </w:r>
      <w:r>
        <w:t xml:space="preserve"> </w:t>
      </w:r>
      <w:r w:rsidRPr="001E2F36">
        <w:rPr>
          <w:rFonts w:ascii="Times New Roman" w:hAnsi="Times New Roman" w:cs="Times New Roman"/>
          <w:sz w:val="22"/>
          <w:szCs w:val="22"/>
        </w:rPr>
        <w:t xml:space="preserve">Michael Bruter, </w:t>
      </w:r>
      <w:r w:rsidRPr="001E2F36">
        <w:rPr>
          <w:rFonts w:ascii="Times New Roman" w:hAnsi="Times New Roman" w:cs="Times New Roman"/>
          <w:i/>
          <w:sz w:val="22"/>
          <w:szCs w:val="22"/>
        </w:rPr>
        <w:t xml:space="preserve">Citizens of Europe? The emergence of a mass European </w:t>
      </w:r>
      <w:proofErr w:type="gramStart"/>
      <w:r w:rsidRPr="001E2F36">
        <w:rPr>
          <w:rFonts w:ascii="Times New Roman" w:hAnsi="Times New Roman" w:cs="Times New Roman"/>
          <w:i/>
          <w:sz w:val="22"/>
          <w:szCs w:val="22"/>
        </w:rPr>
        <w:t>identity</w:t>
      </w:r>
      <w:r>
        <w:rPr>
          <w:rFonts w:ascii="Times New Roman" w:hAnsi="Times New Roman" w:cs="Times New Roman"/>
          <w:i/>
          <w:sz w:val="22"/>
          <w:szCs w:val="22"/>
        </w:rPr>
        <w:t>,</w:t>
      </w:r>
      <w:r>
        <w:rPr>
          <w:rFonts w:ascii="Times New Roman" w:hAnsi="Times New Roman" w:cs="Times New Roman"/>
          <w:sz w:val="22"/>
          <w:szCs w:val="22"/>
        </w:rPr>
        <w:t>(</w:t>
      </w:r>
      <w:proofErr w:type="gramEnd"/>
      <w:r>
        <w:rPr>
          <w:rFonts w:ascii="Times New Roman" w:hAnsi="Times New Roman" w:cs="Times New Roman"/>
          <w:sz w:val="22"/>
          <w:szCs w:val="22"/>
        </w:rPr>
        <w:t xml:space="preserve">Palgrave Macmillan 2005, </w:t>
      </w:r>
      <w:r w:rsidRPr="00E3480F">
        <w:rPr>
          <w:rFonts w:ascii="Times New Roman" w:hAnsi="Times New Roman" w:cs="Times New Roman"/>
          <w:sz w:val="22"/>
          <w:szCs w:val="22"/>
        </w:rPr>
        <w:t>IS</w:t>
      </w:r>
      <w:r>
        <w:rPr>
          <w:rFonts w:ascii="Times New Roman" w:hAnsi="Times New Roman" w:cs="Times New Roman"/>
          <w:sz w:val="22"/>
          <w:szCs w:val="22"/>
        </w:rPr>
        <w:t>BN-13:978–1–4039–3239–6 hardback), 2.</w:t>
      </w:r>
    </w:p>
  </w:footnote>
  <w:footnote w:id="14">
    <w:p w:rsidR="005838BD" w:rsidRDefault="005838BD" w:rsidP="0057786C">
      <w:pPr>
        <w:pStyle w:val="FootnoteText"/>
      </w:pPr>
      <w:r>
        <w:rPr>
          <w:rStyle w:val="FootnoteReference"/>
        </w:rPr>
        <w:footnoteRef/>
      </w:r>
      <w:r>
        <w:t xml:space="preserve"> </w:t>
      </w:r>
      <w:r>
        <w:rPr>
          <w:rFonts w:ascii="Times New Roman" w:hAnsi="Times New Roman" w:cs="Times New Roman"/>
        </w:rPr>
        <w:t>Risse, T</w:t>
      </w:r>
      <w:r w:rsidRPr="0055547D">
        <w:rPr>
          <w:rFonts w:ascii="Times New Roman" w:hAnsi="Times New Roman" w:cs="Times New Roman"/>
        </w:rPr>
        <w:t xml:space="preserve">, European institutions and identity change: What have we </w:t>
      </w:r>
      <w:proofErr w:type="gramStart"/>
      <w:r w:rsidRPr="0055547D">
        <w:rPr>
          <w:rFonts w:ascii="Times New Roman" w:hAnsi="Times New Roman" w:cs="Times New Roman"/>
        </w:rPr>
        <w:t>learned?,</w:t>
      </w:r>
      <w:proofErr w:type="gramEnd"/>
      <w:r w:rsidRPr="0055547D">
        <w:rPr>
          <w:rFonts w:ascii="Times New Roman" w:hAnsi="Times New Roman" w:cs="Times New Roman"/>
        </w:rPr>
        <w:t xml:space="preserve"> 2003, prepared for Richard Herrmann, Marilynn Brewer, and Thomas Risse (eds.), Identities in Europe and the Institutions of the European Union (Lanham MD: Rowman &amp; Littlefield, forthcoming), p.2</w:t>
      </w:r>
    </w:p>
  </w:footnote>
  <w:footnote w:id="15">
    <w:p w:rsidR="005838BD" w:rsidRDefault="005838BD" w:rsidP="0057786C">
      <w:pPr>
        <w:pStyle w:val="FootnoteText"/>
      </w:pPr>
      <w:r>
        <w:rPr>
          <w:rStyle w:val="FootnoteReference"/>
        </w:rPr>
        <w:footnoteRef/>
      </w:r>
      <w:r>
        <w:t xml:space="preserve"> </w:t>
      </w:r>
      <w:r>
        <w:rPr>
          <w:rFonts w:ascii="Times New Roman" w:hAnsi="Times New Roman" w:cs="Times New Roman"/>
        </w:rPr>
        <w:t>Risse, T.</w:t>
      </w:r>
      <w:r w:rsidRPr="0055547D">
        <w:rPr>
          <w:rFonts w:ascii="Times New Roman" w:hAnsi="Times New Roman" w:cs="Times New Roman"/>
        </w:rPr>
        <w:t xml:space="preserve"> European institutions and identity change: What have we </w:t>
      </w:r>
      <w:proofErr w:type="gramStart"/>
      <w:r w:rsidRPr="0055547D">
        <w:rPr>
          <w:rFonts w:ascii="Times New Roman" w:hAnsi="Times New Roman" w:cs="Times New Roman"/>
        </w:rPr>
        <w:t>learned?,</w:t>
      </w:r>
      <w:proofErr w:type="gramEnd"/>
      <w:r w:rsidRPr="0055547D">
        <w:rPr>
          <w:rFonts w:ascii="Times New Roman" w:hAnsi="Times New Roman" w:cs="Times New Roman"/>
        </w:rPr>
        <w:t xml:space="preserve"> 2003, prepared for Richard Herrmann, Marilynn Brewer, and Thomas Risse (eds.), Identities in Europe and the Institutions of the European Union (Lanham MD: Rowman &amp; Littlefield, forthcoming), p.</w:t>
      </w:r>
      <w:r>
        <w:rPr>
          <w:rFonts w:ascii="Times New Roman" w:hAnsi="Times New Roman" w:cs="Times New Roman"/>
        </w:rPr>
        <w:t>10</w:t>
      </w:r>
    </w:p>
  </w:footnote>
  <w:footnote w:id="16">
    <w:p w:rsidR="005838BD" w:rsidRDefault="005838BD" w:rsidP="0057786C">
      <w:pPr>
        <w:pStyle w:val="FootnoteText"/>
      </w:pPr>
      <w:r>
        <w:rPr>
          <w:rStyle w:val="FootnoteReference"/>
        </w:rPr>
        <w:footnoteRef/>
      </w:r>
      <w:r>
        <w:t xml:space="preserve"> </w:t>
      </w:r>
      <w:r>
        <w:rPr>
          <w:rFonts w:ascii="Times New Roman" w:hAnsi="Times New Roman" w:cs="Times New Roman"/>
        </w:rPr>
        <w:t>Risse, T.</w:t>
      </w:r>
      <w:r w:rsidRPr="0055547D">
        <w:rPr>
          <w:rFonts w:ascii="Times New Roman" w:hAnsi="Times New Roman" w:cs="Times New Roman"/>
        </w:rPr>
        <w:t xml:space="preserve"> European institutions and identity change: What have we </w:t>
      </w:r>
      <w:proofErr w:type="gramStart"/>
      <w:r w:rsidRPr="0055547D">
        <w:rPr>
          <w:rFonts w:ascii="Times New Roman" w:hAnsi="Times New Roman" w:cs="Times New Roman"/>
        </w:rPr>
        <w:t>learned?,</w:t>
      </w:r>
      <w:proofErr w:type="gramEnd"/>
      <w:r w:rsidRPr="0055547D">
        <w:rPr>
          <w:rFonts w:ascii="Times New Roman" w:hAnsi="Times New Roman" w:cs="Times New Roman"/>
        </w:rPr>
        <w:t xml:space="preserve"> 2003, prepared for Richard Herrmann, Marilynn Brewer, and Thomas Risse (eds.), Identities in Europe and the Institutions of the European Union (Lanham MD: Rowman &amp; Littlefield, forthcoming), p.</w:t>
      </w:r>
      <w:r>
        <w:rPr>
          <w:rFonts w:ascii="Times New Roman" w:hAnsi="Times New Roman" w:cs="Times New Roman"/>
        </w:rPr>
        <w:t>27</w:t>
      </w:r>
    </w:p>
    <w:p w:rsidR="005838BD" w:rsidRDefault="005838BD" w:rsidP="0057786C">
      <w:pPr>
        <w:pStyle w:val="FootnoteText"/>
      </w:pPr>
    </w:p>
  </w:footnote>
  <w:footnote w:id="17">
    <w:p w:rsidR="005838BD" w:rsidRDefault="005838BD" w:rsidP="00B112D6">
      <w:pPr>
        <w:pStyle w:val="FootnoteText"/>
      </w:pPr>
      <w:r w:rsidRPr="00EE72D7">
        <w:rPr>
          <w:rStyle w:val="FootnoteReference"/>
          <w:sz w:val="22"/>
          <w:szCs w:val="22"/>
        </w:rPr>
        <w:footnoteRef/>
      </w:r>
      <w:r w:rsidRPr="00EE72D7">
        <w:rPr>
          <w:rFonts w:ascii="Times New Roman" w:hAnsi="Times New Roman" w:cs="Times New Roman"/>
          <w:sz w:val="22"/>
          <w:szCs w:val="22"/>
        </w:rPr>
        <w:t>Risse "European institutions and identity change: What have we learned?" (</w:t>
      </w:r>
      <w:proofErr w:type="gramStart"/>
      <w:r w:rsidRPr="00EE72D7">
        <w:rPr>
          <w:rFonts w:ascii="Times New Roman" w:hAnsi="Times New Roman" w:cs="Times New Roman"/>
          <w:sz w:val="22"/>
          <w:szCs w:val="22"/>
        </w:rPr>
        <w:t>prepared</w:t>
      </w:r>
      <w:proofErr w:type="gramEnd"/>
      <w:r w:rsidRPr="00EE72D7">
        <w:rPr>
          <w:rFonts w:ascii="Times New Roman" w:hAnsi="Times New Roman" w:cs="Times New Roman"/>
          <w:sz w:val="22"/>
          <w:szCs w:val="22"/>
        </w:rPr>
        <w:t xml:space="preserve"> for Richard Herrmann, Marilynn Brewer, and Thomas Risse (eds.), Identities in Europe and the Institutions of the European Union (Lanham MD: Rowman &amp; Littlefield, forthcoming) 2003, 266 and 267.</w:t>
      </w:r>
    </w:p>
  </w:footnote>
  <w:footnote w:id="18">
    <w:p w:rsidR="005838BD" w:rsidRDefault="005838BD" w:rsidP="00F97FC1">
      <w:pPr>
        <w:pStyle w:val="FootnoteText"/>
      </w:pPr>
      <w:r>
        <w:rPr>
          <w:rStyle w:val="FootnoteReference"/>
        </w:rPr>
        <w:footnoteRef/>
      </w:r>
      <w:r>
        <w:t xml:space="preserve"> </w:t>
      </w:r>
      <w:r w:rsidRPr="00EE72D7">
        <w:rPr>
          <w:rFonts w:ascii="Times New Roman" w:hAnsi="Times New Roman" w:cs="Times New Roman"/>
          <w:sz w:val="22"/>
          <w:szCs w:val="22"/>
        </w:rPr>
        <w:t>Risse "European institutions and identity change: What have we learned?" (</w:t>
      </w:r>
      <w:proofErr w:type="gramStart"/>
      <w:r w:rsidRPr="00EE72D7">
        <w:rPr>
          <w:rFonts w:ascii="Times New Roman" w:hAnsi="Times New Roman" w:cs="Times New Roman"/>
          <w:sz w:val="22"/>
          <w:szCs w:val="22"/>
        </w:rPr>
        <w:t>prepared</w:t>
      </w:r>
      <w:proofErr w:type="gramEnd"/>
      <w:r w:rsidRPr="00EE72D7">
        <w:rPr>
          <w:rFonts w:ascii="Times New Roman" w:hAnsi="Times New Roman" w:cs="Times New Roman"/>
          <w:sz w:val="22"/>
          <w:szCs w:val="22"/>
        </w:rPr>
        <w:t xml:space="preserve"> for Richard Herrmann, Marilynn Brewer, and Thomas Risse (eds.), Identities in Europe and the Institutions of the European Union (Lanham MD: Rowman &amp; Littlefield, forthcoming) 2003, </w:t>
      </w:r>
      <w:r>
        <w:rPr>
          <w:rFonts w:ascii="Times New Roman" w:hAnsi="Times New Roman" w:cs="Times New Roman"/>
          <w:sz w:val="22"/>
          <w:szCs w:val="22"/>
        </w:rPr>
        <w:t>261.</w:t>
      </w:r>
    </w:p>
    <w:p w:rsidR="005838BD" w:rsidRDefault="005838BD">
      <w:pPr>
        <w:pStyle w:val="FootnoteText"/>
      </w:pPr>
    </w:p>
  </w:footnote>
  <w:footnote w:id="19">
    <w:p w:rsidR="005838BD" w:rsidRPr="00EE72D7" w:rsidRDefault="005838BD" w:rsidP="00D34C61">
      <w:pPr>
        <w:pStyle w:val="FootnoteText"/>
        <w:rPr>
          <w:sz w:val="22"/>
          <w:szCs w:val="22"/>
        </w:rPr>
      </w:pPr>
      <w:r w:rsidRPr="00EE72D7">
        <w:rPr>
          <w:rStyle w:val="FootnoteReference"/>
          <w:sz w:val="22"/>
          <w:szCs w:val="22"/>
        </w:rPr>
        <w:footnoteRef/>
      </w:r>
      <w:r w:rsidRPr="00EE72D7">
        <w:rPr>
          <w:sz w:val="22"/>
          <w:szCs w:val="22"/>
        </w:rPr>
        <w:t xml:space="preserve"> </w:t>
      </w:r>
      <w:r w:rsidRPr="00EE72D7">
        <w:rPr>
          <w:rFonts w:ascii="Times New Roman" w:hAnsi="Times New Roman" w:cs="Times New Roman"/>
          <w:sz w:val="22"/>
          <w:szCs w:val="22"/>
        </w:rPr>
        <w:t xml:space="preserve">Michael Bruter, </w:t>
      </w:r>
      <w:r w:rsidRPr="00EE72D7">
        <w:rPr>
          <w:rFonts w:ascii="Times New Roman" w:hAnsi="Times New Roman" w:cs="Times New Roman"/>
          <w:i/>
          <w:sz w:val="22"/>
          <w:szCs w:val="22"/>
        </w:rPr>
        <w:t xml:space="preserve">Citizens of Europe? The emergence of a mass European </w:t>
      </w:r>
      <w:proofErr w:type="gramStart"/>
      <w:r w:rsidRPr="00EE72D7">
        <w:rPr>
          <w:rFonts w:ascii="Times New Roman" w:hAnsi="Times New Roman" w:cs="Times New Roman"/>
          <w:i/>
          <w:sz w:val="22"/>
          <w:szCs w:val="22"/>
        </w:rPr>
        <w:t>identity,</w:t>
      </w:r>
      <w:r w:rsidRPr="00EE72D7">
        <w:rPr>
          <w:rFonts w:ascii="Times New Roman" w:hAnsi="Times New Roman" w:cs="Times New Roman"/>
          <w:sz w:val="22"/>
          <w:szCs w:val="22"/>
        </w:rPr>
        <w:t>(</w:t>
      </w:r>
      <w:proofErr w:type="gramEnd"/>
      <w:r w:rsidRPr="00EE72D7">
        <w:rPr>
          <w:rFonts w:ascii="Times New Roman" w:hAnsi="Times New Roman" w:cs="Times New Roman"/>
          <w:sz w:val="22"/>
          <w:szCs w:val="22"/>
        </w:rPr>
        <w:t>Palgrave Macmillan 2005, ISBN-13:978–1–4039–3239–6 hardback), 123.</w:t>
      </w:r>
    </w:p>
  </w:footnote>
  <w:footnote w:id="20">
    <w:p w:rsidR="005838BD" w:rsidRDefault="005838BD" w:rsidP="00D34C61">
      <w:pPr>
        <w:pStyle w:val="FootnoteText"/>
      </w:pPr>
      <w:r w:rsidRPr="00EE72D7">
        <w:rPr>
          <w:rStyle w:val="FootnoteReference"/>
          <w:sz w:val="22"/>
          <w:szCs w:val="22"/>
        </w:rPr>
        <w:footnoteRef/>
      </w:r>
      <w:r w:rsidRPr="00EE72D7">
        <w:rPr>
          <w:sz w:val="22"/>
          <w:szCs w:val="22"/>
        </w:rPr>
        <w:t xml:space="preserve"> </w:t>
      </w:r>
      <w:r w:rsidRPr="00EE72D7">
        <w:rPr>
          <w:rFonts w:ascii="Times New Roman" w:hAnsi="Times New Roman" w:cs="Times New Roman"/>
          <w:sz w:val="22"/>
          <w:szCs w:val="22"/>
        </w:rPr>
        <w:t xml:space="preserve">Michael Bruter, </w:t>
      </w:r>
      <w:r w:rsidRPr="00EE72D7">
        <w:rPr>
          <w:rFonts w:ascii="Times New Roman" w:hAnsi="Times New Roman" w:cs="Times New Roman"/>
          <w:i/>
          <w:sz w:val="22"/>
          <w:szCs w:val="22"/>
        </w:rPr>
        <w:t xml:space="preserve">Citizens of Europe? The emergence of a mass European </w:t>
      </w:r>
      <w:proofErr w:type="gramStart"/>
      <w:r w:rsidRPr="00EE72D7">
        <w:rPr>
          <w:rFonts w:ascii="Times New Roman" w:hAnsi="Times New Roman" w:cs="Times New Roman"/>
          <w:i/>
          <w:sz w:val="22"/>
          <w:szCs w:val="22"/>
        </w:rPr>
        <w:t>identity,</w:t>
      </w:r>
      <w:r w:rsidRPr="00EE72D7">
        <w:rPr>
          <w:rFonts w:ascii="Times New Roman" w:hAnsi="Times New Roman" w:cs="Times New Roman"/>
          <w:sz w:val="22"/>
          <w:szCs w:val="22"/>
        </w:rPr>
        <w:t>(</w:t>
      </w:r>
      <w:proofErr w:type="gramEnd"/>
      <w:r w:rsidRPr="00EE72D7">
        <w:rPr>
          <w:rFonts w:ascii="Times New Roman" w:hAnsi="Times New Roman" w:cs="Times New Roman"/>
          <w:sz w:val="22"/>
          <w:szCs w:val="22"/>
        </w:rPr>
        <w:t>Palgrave Macmillan 2005, ISBN-13:978–1–4039–3239–6 hardback), 2.</w:t>
      </w:r>
    </w:p>
  </w:footnote>
  <w:footnote w:id="21">
    <w:p w:rsidR="005838BD" w:rsidRPr="00EE72D7" w:rsidRDefault="005838BD" w:rsidP="006A3F2A">
      <w:pPr>
        <w:pStyle w:val="FootnoteText"/>
        <w:rPr>
          <w:sz w:val="22"/>
          <w:szCs w:val="22"/>
        </w:rPr>
      </w:pPr>
      <w:r>
        <w:rPr>
          <w:rStyle w:val="FootnoteReference"/>
        </w:rPr>
        <w:footnoteRef/>
      </w:r>
      <w:r>
        <w:t xml:space="preserve"> </w:t>
      </w:r>
      <w:r w:rsidRPr="00EE72D7">
        <w:rPr>
          <w:rFonts w:ascii="Times New Roman" w:hAnsi="Times New Roman" w:cs="Times New Roman"/>
          <w:sz w:val="22"/>
          <w:szCs w:val="22"/>
        </w:rPr>
        <w:t xml:space="preserve">Michael Bruter, </w:t>
      </w:r>
      <w:r w:rsidRPr="00EE72D7">
        <w:rPr>
          <w:rFonts w:ascii="Times New Roman" w:hAnsi="Times New Roman" w:cs="Times New Roman"/>
          <w:i/>
          <w:sz w:val="22"/>
          <w:szCs w:val="22"/>
        </w:rPr>
        <w:t xml:space="preserve">Citizens of Europe? The emergence of a mass European </w:t>
      </w:r>
      <w:proofErr w:type="gramStart"/>
      <w:r w:rsidRPr="00EE72D7">
        <w:rPr>
          <w:rFonts w:ascii="Times New Roman" w:hAnsi="Times New Roman" w:cs="Times New Roman"/>
          <w:i/>
          <w:sz w:val="22"/>
          <w:szCs w:val="22"/>
        </w:rPr>
        <w:t>identity,</w:t>
      </w:r>
      <w:r w:rsidRPr="00EE72D7">
        <w:rPr>
          <w:rFonts w:ascii="Times New Roman" w:hAnsi="Times New Roman" w:cs="Times New Roman"/>
          <w:sz w:val="22"/>
          <w:szCs w:val="22"/>
        </w:rPr>
        <w:t>(</w:t>
      </w:r>
      <w:proofErr w:type="gramEnd"/>
      <w:r w:rsidRPr="00EE72D7">
        <w:rPr>
          <w:rFonts w:ascii="Times New Roman" w:hAnsi="Times New Roman" w:cs="Times New Roman"/>
          <w:sz w:val="22"/>
          <w:szCs w:val="22"/>
        </w:rPr>
        <w:t>Palgrave Macmillan 2005, ISBN-13:978–1–4039–3239–6 hardback), 123.</w:t>
      </w:r>
    </w:p>
    <w:p w:rsidR="005838BD" w:rsidRDefault="005838BD" w:rsidP="006A3F2A">
      <w:pPr>
        <w:pStyle w:val="FootnoteText"/>
      </w:pPr>
      <w:r w:rsidRPr="00EE72D7">
        <w:rPr>
          <w:rStyle w:val="FootnoteReference"/>
          <w:sz w:val="22"/>
          <w:szCs w:val="22"/>
        </w:rPr>
        <w:footnoteRef/>
      </w:r>
      <w:r w:rsidRPr="00EE72D7">
        <w:rPr>
          <w:sz w:val="22"/>
          <w:szCs w:val="22"/>
        </w:rPr>
        <w:t xml:space="preserve"> </w:t>
      </w:r>
      <w:r w:rsidRPr="00EE72D7">
        <w:rPr>
          <w:rFonts w:ascii="Times New Roman" w:hAnsi="Times New Roman" w:cs="Times New Roman"/>
          <w:sz w:val="22"/>
          <w:szCs w:val="22"/>
        </w:rPr>
        <w:t xml:space="preserve">Michael Bruter, </w:t>
      </w:r>
      <w:r w:rsidRPr="00EE72D7">
        <w:rPr>
          <w:rFonts w:ascii="Times New Roman" w:hAnsi="Times New Roman" w:cs="Times New Roman"/>
          <w:i/>
          <w:sz w:val="22"/>
          <w:szCs w:val="22"/>
        </w:rPr>
        <w:t xml:space="preserve">Citizens of Europe? The emergence of a mass European </w:t>
      </w:r>
      <w:proofErr w:type="gramStart"/>
      <w:r w:rsidRPr="00EE72D7">
        <w:rPr>
          <w:rFonts w:ascii="Times New Roman" w:hAnsi="Times New Roman" w:cs="Times New Roman"/>
          <w:i/>
          <w:sz w:val="22"/>
          <w:szCs w:val="22"/>
        </w:rPr>
        <w:t>identity,</w:t>
      </w:r>
      <w:r w:rsidRPr="00EE72D7">
        <w:rPr>
          <w:rFonts w:ascii="Times New Roman" w:hAnsi="Times New Roman" w:cs="Times New Roman"/>
          <w:sz w:val="22"/>
          <w:szCs w:val="22"/>
        </w:rPr>
        <w:t>(</w:t>
      </w:r>
      <w:proofErr w:type="gramEnd"/>
      <w:r w:rsidRPr="00EE72D7">
        <w:rPr>
          <w:rFonts w:ascii="Times New Roman" w:hAnsi="Times New Roman" w:cs="Times New Roman"/>
          <w:sz w:val="22"/>
          <w:szCs w:val="22"/>
        </w:rPr>
        <w:t>Palgrave Macmillan 2005, ISBN-1</w:t>
      </w:r>
      <w:r>
        <w:rPr>
          <w:rFonts w:ascii="Times New Roman" w:hAnsi="Times New Roman" w:cs="Times New Roman"/>
          <w:sz w:val="22"/>
          <w:szCs w:val="22"/>
        </w:rPr>
        <w:t>3:978–1–4039–3239–6 hardback), 5</w:t>
      </w:r>
      <w:r w:rsidRPr="00EE72D7">
        <w:rPr>
          <w:rFonts w:ascii="Times New Roman" w:hAnsi="Times New Roman" w:cs="Times New Roman"/>
          <w:sz w:val="22"/>
          <w:szCs w:val="22"/>
        </w:rPr>
        <w:t>.</w:t>
      </w:r>
    </w:p>
  </w:footnote>
  <w:footnote w:id="22">
    <w:p w:rsidR="005838BD" w:rsidRDefault="005838BD" w:rsidP="00365BD8">
      <w:pPr>
        <w:pStyle w:val="FootnoteText"/>
      </w:pPr>
      <w:r>
        <w:rPr>
          <w:rStyle w:val="FootnoteReference"/>
        </w:rPr>
        <w:footnoteRef/>
      </w:r>
      <w:r>
        <w:t xml:space="preserve"> </w:t>
      </w:r>
      <w:r w:rsidRPr="001E2F36">
        <w:rPr>
          <w:rFonts w:ascii="Times New Roman" w:hAnsi="Times New Roman" w:cs="Times New Roman"/>
          <w:sz w:val="22"/>
          <w:szCs w:val="22"/>
        </w:rPr>
        <w:t xml:space="preserve">Michael Bruter, </w:t>
      </w:r>
      <w:r w:rsidRPr="001E2F36">
        <w:rPr>
          <w:rFonts w:ascii="Times New Roman" w:hAnsi="Times New Roman" w:cs="Times New Roman"/>
          <w:i/>
          <w:sz w:val="22"/>
          <w:szCs w:val="22"/>
        </w:rPr>
        <w:t xml:space="preserve">Citizens of Europe? The emergence of a mass European </w:t>
      </w:r>
      <w:proofErr w:type="gramStart"/>
      <w:r w:rsidRPr="001E2F36">
        <w:rPr>
          <w:rFonts w:ascii="Times New Roman" w:hAnsi="Times New Roman" w:cs="Times New Roman"/>
          <w:i/>
          <w:sz w:val="22"/>
          <w:szCs w:val="22"/>
        </w:rPr>
        <w:t>identity</w:t>
      </w:r>
      <w:r>
        <w:rPr>
          <w:rFonts w:ascii="Times New Roman" w:hAnsi="Times New Roman" w:cs="Times New Roman"/>
          <w:i/>
          <w:sz w:val="22"/>
          <w:szCs w:val="22"/>
        </w:rPr>
        <w:t>,</w:t>
      </w:r>
      <w:r>
        <w:rPr>
          <w:rFonts w:ascii="Times New Roman" w:hAnsi="Times New Roman" w:cs="Times New Roman"/>
          <w:sz w:val="22"/>
          <w:szCs w:val="22"/>
        </w:rPr>
        <w:t>(</w:t>
      </w:r>
      <w:proofErr w:type="gramEnd"/>
      <w:r>
        <w:rPr>
          <w:rFonts w:ascii="Times New Roman" w:hAnsi="Times New Roman" w:cs="Times New Roman"/>
          <w:sz w:val="22"/>
          <w:szCs w:val="22"/>
        </w:rPr>
        <w:t xml:space="preserve">Palgrave Macmillan 2005, </w:t>
      </w:r>
      <w:r w:rsidRPr="00E3480F">
        <w:rPr>
          <w:rFonts w:ascii="Times New Roman" w:hAnsi="Times New Roman" w:cs="Times New Roman"/>
          <w:sz w:val="22"/>
          <w:szCs w:val="22"/>
        </w:rPr>
        <w:t>IS</w:t>
      </w:r>
      <w:r>
        <w:rPr>
          <w:rFonts w:ascii="Times New Roman" w:hAnsi="Times New Roman" w:cs="Times New Roman"/>
          <w:sz w:val="22"/>
          <w:szCs w:val="22"/>
        </w:rPr>
        <w:t>BN-13:978–1–4039–3239–6 hardback), 6.</w:t>
      </w:r>
    </w:p>
  </w:footnote>
  <w:footnote w:id="23">
    <w:p w:rsidR="005838BD" w:rsidRDefault="005838BD" w:rsidP="00365BD8">
      <w:pPr>
        <w:pStyle w:val="FootnoteText"/>
      </w:pPr>
      <w:r w:rsidRPr="00062E32">
        <w:rPr>
          <w:rStyle w:val="FootnoteReference"/>
          <w:rFonts w:ascii="Times New Roman" w:hAnsi="Times New Roman" w:cs="Times New Roman"/>
          <w:sz w:val="22"/>
          <w:szCs w:val="22"/>
        </w:rPr>
        <w:footnoteRef/>
      </w:r>
      <w:r w:rsidRPr="00062E32">
        <w:rPr>
          <w:rFonts w:ascii="Times New Roman" w:hAnsi="Times New Roman" w:cs="Times New Roman"/>
          <w:sz w:val="22"/>
          <w:szCs w:val="22"/>
        </w:rPr>
        <w:t xml:space="preserve"> Thomas H. Marshal, </w:t>
      </w:r>
      <w:r w:rsidRPr="00062E32">
        <w:rPr>
          <w:rFonts w:ascii="Times New Roman" w:hAnsi="Times New Roman" w:cs="Times New Roman"/>
          <w:i/>
          <w:sz w:val="22"/>
          <w:szCs w:val="22"/>
        </w:rPr>
        <w:t>Citizenship and Social Class</w:t>
      </w:r>
      <w:r w:rsidRPr="00062E32">
        <w:rPr>
          <w:rFonts w:ascii="Times New Roman" w:hAnsi="Times New Roman" w:cs="Times New Roman"/>
          <w:sz w:val="22"/>
          <w:szCs w:val="22"/>
        </w:rPr>
        <w:t xml:space="preserve">, </w:t>
      </w:r>
      <w:r>
        <w:rPr>
          <w:rFonts w:ascii="Times New Roman" w:hAnsi="Times New Roman" w:cs="Times New Roman"/>
          <w:sz w:val="22"/>
          <w:szCs w:val="22"/>
        </w:rPr>
        <w:t xml:space="preserve">(Cambridge University Press 1950), </w:t>
      </w:r>
      <w:r w:rsidRPr="00062E32">
        <w:rPr>
          <w:rFonts w:ascii="Times New Roman" w:hAnsi="Times New Roman" w:cs="Times New Roman"/>
          <w:sz w:val="22"/>
          <w:szCs w:val="22"/>
        </w:rPr>
        <w:t>10</w:t>
      </w:r>
      <w:r>
        <w:rPr>
          <w:rFonts w:ascii="Times New Roman" w:hAnsi="Times New Roman" w:cs="Times New Roman"/>
          <w:sz w:val="22"/>
          <w:szCs w:val="22"/>
        </w:rPr>
        <w:t>-11.</w:t>
      </w:r>
    </w:p>
  </w:footnote>
  <w:footnote w:id="24">
    <w:p w:rsidR="005838BD" w:rsidRPr="00C66FE2" w:rsidRDefault="005838BD" w:rsidP="00365BD8">
      <w:pPr>
        <w:pStyle w:val="FootnoteText"/>
        <w:rPr>
          <w:rFonts w:ascii="Times New Roman" w:hAnsi="Times New Roman" w:cs="Times New Roman"/>
          <w:sz w:val="22"/>
          <w:szCs w:val="22"/>
        </w:rPr>
      </w:pPr>
      <w:r w:rsidRPr="00C66FE2">
        <w:rPr>
          <w:rStyle w:val="FootnoteReference"/>
          <w:rFonts w:ascii="Times New Roman" w:hAnsi="Times New Roman" w:cs="Times New Roman"/>
          <w:sz w:val="22"/>
          <w:szCs w:val="22"/>
        </w:rPr>
        <w:footnoteRef/>
      </w:r>
      <w:r w:rsidRPr="00C66FE2">
        <w:rPr>
          <w:rFonts w:ascii="Times New Roman" w:hAnsi="Times New Roman" w:cs="Times New Roman"/>
          <w:sz w:val="22"/>
          <w:szCs w:val="22"/>
        </w:rPr>
        <w:t xml:space="preserve"> Joe Painter, "Multi-level Citizenship, Identity and Regions in Contemporary Europe", (Revised Version Paper presented to an invited Colloquium on </w:t>
      </w:r>
      <w:proofErr w:type="gramStart"/>
      <w:r w:rsidRPr="00C66FE2">
        <w:rPr>
          <w:rFonts w:ascii="Times New Roman" w:hAnsi="Times New Roman" w:cs="Times New Roman"/>
          <w:i/>
          <w:sz w:val="22"/>
          <w:szCs w:val="22"/>
        </w:rPr>
        <w:t>The</w:t>
      </w:r>
      <w:proofErr w:type="gramEnd"/>
      <w:r w:rsidRPr="00C66FE2">
        <w:rPr>
          <w:rFonts w:ascii="Times New Roman" w:hAnsi="Times New Roman" w:cs="Times New Roman"/>
          <w:i/>
          <w:sz w:val="22"/>
          <w:szCs w:val="22"/>
        </w:rPr>
        <w:t xml:space="preserve"> possibilities of Transnational Democracy</w:t>
      </w:r>
      <w:r w:rsidRPr="00C66FE2">
        <w:rPr>
          <w:rFonts w:ascii="Times New Roman" w:hAnsi="Times New Roman" w:cs="Times New Roman"/>
          <w:sz w:val="22"/>
          <w:szCs w:val="22"/>
        </w:rPr>
        <w:t>, University of New Castle, September 1998),</w:t>
      </w:r>
      <w:r>
        <w:rPr>
          <w:rFonts w:ascii="Times New Roman" w:hAnsi="Times New Roman" w:cs="Times New Roman"/>
          <w:sz w:val="22"/>
          <w:szCs w:val="22"/>
        </w:rPr>
        <w:t xml:space="preserve"> </w:t>
      </w:r>
      <w:r w:rsidRPr="00C66FE2">
        <w:rPr>
          <w:rFonts w:ascii="Times New Roman" w:hAnsi="Times New Roman" w:cs="Times New Roman"/>
          <w:sz w:val="22"/>
          <w:szCs w:val="22"/>
        </w:rPr>
        <w:t>http://community.dur.ac.uk/j.m.painter/Multilevel%20citizenship.pdf, 1.</w:t>
      </w:r>
    </w:p>
  </w:footnote>
  <w:footnote w:id="25">
    <w:p w:rsidR="005838BD" w:rsidRPr="00794C52" w:rsidRDefault="005838BD" w:rsidP="00365BD8">
      <w:pPr>
        <w:pStyle w:val="FootnoteText"/>
      </w:pPr>
      <w:r>
        <w:rPr>
          <w:rStyle w:val="FootnoteReference"/>
        </w:rPr>
        <w:footnoteRef/>
      </w:r>
      <w:r>
        <w:t xml:space="preserve"> </w:t>
      </w:r>
      <w:r w:rsidRPr="00794C52">
        <w:rPr>
          <w:rFonts w:ascii="Times New Roman" w:hAnsi="Times New Roman" w:cs="Times New Roman"/>
          <w:sz w:val="22"/>
          <w:szCs w:val="22"/>
        </w:rPr>
        <w:t xml:space="preserve">Elspeth Guild, Kees Grovenendijk and Sergio Carrera, </w:t>
      </w:r>
      <w:r w:rsidRPr="00794C52">
        <w:rPr>
          <w:rFonts w:ascii="Times New Roman" w:hAnsi="Times New Roman" w:cs="Times New Roman"/>
          <w:i/>
          <w:sz w:val="22"/>
          <w:szCs w:val="22"/>
        </w:rPr>
        <w:t xml:space="preserve">Illiberal liberal States, </w:t>
      </w:r>
      <w:r w:rsidRPr="00794C52">
        <w:rPr>
          <w:rFonts w:ascii="Times New Roman" w:hAnsi="Times New Roman" w:cs="Times New Roman"/>
          <w:sz w:val="22"/>
          <w:szCs w:val="22"/>
        </w:rPr>
        <w:t>Ashgate edition 2009, 15,16.</w:t>
      </w:r>
    </w:p>
  </w:footnote>
  <w:footnote w:id="26">
    <w:p w:rsidR="005838BD" w:rsidRDefault="005838BD" w:rsidP="00365BD8">
      <w:pPr>
        <w:pStyle w:val="FootnoteText"/>
      </w:pPr>
      <w:r>
        <w:rPr>
          <w:rStyle w:val="FootnoteReference"/>
        </w:rPr>
        <w:footnoteRef/>
      </w:r>
      <w:r>
        <w:t xml:space="preserve"> </w:t>
      </w:r>
      <w:r w:rsidRPr="00794C52">
        <w:rPr>
          <w:rFonts w:ascii="Times New Roman" w:hAnsi="Times New Roman" w:cs="Times New Roman"/>
          <w:sz w:val="22"/>
          <w:szCs w:val="22"/>
        </w:rPr>
        <w:t xml:space="preserve">Elspeth Guild, Kees Grovenendijk and Sergio Carrera, </w:t>
      </w:r>
      <w:r w:rsidRPr="00794C52">
        <w:rPr>
          <w:rFonts w:ascii="Times New Roman" w:hAnsi="Times New Roman" w:cs="Times New Roman"/>
          <w:i/>
          <w:sz w:val="22"/>
          <w:szCs w:val="22"/>
        </w:rPr>
        <w:t xml:space="preserve">Illiberal liberal States, </w:t>
      </w:r>
      <w:r w:rsidRPr="00794C52">
        <w:rPr>
          <w:rFonts w:ascii="Times New Roman" w:hAnsi="Times New Roman" w:cs="Times New Roman"/>
          <w:sz w:val="22"/>
          <w:szCs w:val="22"/>
        </w:rPr>
        <w:t>Ashgate edition 2009, 15,16.</w:t>
      </w:r>
    </w:p>
  </w:footnote>
  <w:footnote w:id="27">
    <w:p w:rsidR="005838BD" w:rsidRDefault="005838BD" w:rsidP="00365BD8">
      <w:pPr>
        <w:pStyle w:val="FootnoteText"/>
      </w:pPr>
      <w:r>
        <w:rPr>
          <w:rStyle w:val="FootnoteReference"/>
        </w:rPr>
        <w:footnoteRef/>
      </w:r>
      <w:r>
        <w:t xml:space="preserve"> </w:t>
      </w:r>
      <w:r w:rsidRPr="00794C52">
        <w:rPr>
          <w:rFonts w:ascii="Times New Roman" w:hAnsi="Times New Roman" w:cs="Times New Roman"/>
          <w:sz w:val="22"/>
          <w:szCs w:val="22"/>
        </w:rPr>
        <w:t xml:space="preserve">Elspeth Guild, Kees Grovenendijk and Sergio Carrera, </w:t>
      </w:r>
      <w:r w:rsidRPr="00794C52">
        <w:rPr>
          <w:rFonts w:ascii="Times New Roman" w:hAnsi="Times New Roman" w:cs="Times New Roman"/>
          <w:i/>
          <w:sz w:val="22"/>
          <w:szCs w:val="22"/>
        </w:rPr>
        <w:t xml:space="preserve">Illiberal liberal States, </w:t>
      </w:r>
      <w:r w:rsidRPr="00794C52">
        <w:rPr>
          <w:rFonts w:ascii="Times New Roman" w:hAnsi="Times New Roman" w:cs="Times New Roman"/>
          <w:sz w:val="22"/>
          <w:szCs w:val="22"/>
        </w:rPr>
        <w:t>Ashgate edition 2009, 15,16.</w:t>
      </w:r>
    </w:p>
  </w:footnote>
  <w:footnote w:id="28">
    <w:p w:rsidR="005838BD" w:rsidRPr="00981DD5" w:rsidRDefault="005838BD">
      <w:pPr>
        <w:pStyle w:val="FootnoteText"/>
        <w:rPr>
          <w:rFonts w:ascii="Times New Roman" w:hAnsi="Times New Roman" w:cs="Times New Roman"/>
          <w:sz w:val="22"/>
          <w:szCs w:val="22"/>
          <w:lang w:val="bg-BG"/>
        </w:rPr>
      </w:pPr>
      <w:r w:rsidRPr="00981DD5">
        <w:rPr>
          <w:rStyle w:val="FootnoteReference"/>
          <w:rFonts w:ascii="Times New Roman" w:hAnsi="Times New Roman" w:cs="Times New Roman"/>
          <w:sz w:val="22"/>
          <w:szCs w:val="22"/>
        </w:rPr>
        <w:footnoteRef/>
      </w:r>
      <w:r w:rsidRPr="00981DD5">
        <w:rPr>
          <w:rFonts w:ascii="Times New Roman" w:hAnsi="Times New Roman" w:cs="Times New Roman"/>
          <w:sz w:val="22"/>
          <w:szCs w:val="22"/>
        </w:rPr>
        <w:t xml:space="preserve"> </w:t>
      </w:r>
      <w:r w:rsidRPr="00981DD5">
        <w:rPr>
          <w:rFonts w:ascii="Times New Roman" w:hAnsi="Times New Roman" w:cs="Times New Roman"/>
          <w:sz w:val="22"/>
          <w:szCs w:val="22"/>
          <w:lang w:val="bg-BG"/>
        </w:rPr>
        <w:t>Сто</w:t>
      </w:r>
      <w:r>
        <w:rPr>
          <w:rFonts w:ascii="Times New Roman" w:hAnsi="Times New Roman" w:cs="Times New Roman"/>
          <w:sz w:val="22"/>
          <w:szCs w:val="22"/>
          <w:lang w:val="bg-BG"/>
        </w:rPr>
        <w:t>й</w:t>
      </w:r>
      <w:r w:rsidRPr="00981DD5">
        <w:rPr>
          <w:rFonts w:ascii="Times New Roman" w:hAnsi="Times New Roman" w:cs="Times New Roman"/>
          <w:sz w:val="22"/>
          <w:szCs w:val="22"/>
          <w:lang w:val="bg-BG"/>
        </w:rPr>
        <w:t xml:space="preserve">чева, М. </w:t>
      </w:r>
      <w:r w:rsidRPr="00981DD5">
        <w:rPr>
          <w:rFonts w:ascii="Times New Roman" w:hAnsi="Times New Roman" w:cs="Times New Roman"/>
          <w:i/>
          <w:sz w:val="22"/>
          <w:szCs w:val="22"/>
          <w:lang w:val="bg-BG"/>
        </w:rPr>
        <w:t>Европейска идентичност:теоретични дилеми и аналитични подходи (</w:t>
      </w:r>
      <w:r w:rsidRPr="00981DD5">
        <w:rPr>
          <w:rFonts w:ascii="Times New Roman" w:hAnsi="Times New Roman" w:cs="Times New Roman"/>
          <w:sz w:val="22"/>
          <w:szCs w:val="22"/>
        </w:rPr>
        <w:t>European identity: theoretical dilemmas and analytical approaches</w:t>
      </w:r>
      <w:r>
        <w:rPr>
          <w:rFonts w:ascii="Times New Roman" w:hAnsi="Times New Roman" w:cs="Times New Roman"/>
          <w:sz w:val="22"/>
          <w:szCs w:val="22"/>
          <w:lang w:val="bg-BG"/>
        </w:rPr>
        <w:t>), Униер. изд. "Св.Климент Охридски",168.</w:t>
      </w:r>
    </w:p>
  </w:footnote>
  <w:footnote w:id="29">
    <w:p w:rsidR="005838BD" w:rsidRDefault="005838BD">
      <w:pPr>
        <w:pStyle w:val="FootnoteText"/>
      </w:pPr>
      <w:r>
        <w:rPr>
          <w:rStyle w:val="FootnoteReference"/>
        </w:rPr>
        <w:footnoteRef/>
      </w:r>
      <w:r w:rsidRPr="007271F1">
        <w:rPr>
          <w:lang w:val="bg-BG"/>
        </w:rPr>
        <w:t xml:space="preserve"> </w:t>
      </w:r>
      <w:r w:rsidRPr="00981DD5">
        <w:rPr>
          <w:rFonts w:ascii="Times New Roman" w:hAnsi="Times New Roman" w:cs="Times New Roman"/>
          <w:sz w:val="22"/>
          <w:szCs w:val="22"/>
          <w:lang w:val="bg-BG"/>
        </w:rPr>
        <w:t>Сто</w:t>
      </w:r>
      <w:r>
        <w:rPr>
          <w:rFonts w:ascii="Times New Roman" w:hAnsi="Times New Roman" w:cs="Times New Roman"/>
          <w:sz w:val="22"/>
          <w:szCs w:val="22"/>
          <w:lang w:val="bg-BG"/>
        </w:rPr>
        <w:t>й</w:t>
      </w:r>
      <w:r w:rsidRPr="00981DD5">
        <w:rPr>
          <w:rFonts w:ascii="Times New Roman" w:hAnsi="Times New Roman" w:cs="Times New Roman"/>
          <w:sz w:val="22"/>
          <w:szCs w:val="22"/>
          <w:lang w:val="bg-BG"/>
        </w:rPr>
        <w:t xml:space="preserve">чева, М. </w:t>
      </w:r>
      <w:r w:rsidRPr="00981DD5">
        <w:rPr>
          <w:rFonts w:ascii="Times New Roman" w:hAnsi="Times New Roman" w:cs="Times New Roman"/>
          <w:i/>
          <w:sz w:val="22"/>
          <w:szCs w:val="22"/>
          <w:lang w:val="bg-BG"/>
        </w:rPr>
        <w:t>Европейска идентичност:теоретични дилеми и аналитични подходи (</w:t>
      </w:r>
      <w:r w:rsidRPr="00981DD5">
        <w:rPr>
          <w:rFonts w:ascii="Times New Roman" w:hAnsi="Times New Roman" w:cs="Times New Roman"/>
          <w:sz w:val="22"/>
          <w:szCs w:val="22"/>
        </w:rPr>
        <w:t>European</w:t>
      </w:r>
      <w:r w:rsidRPr="007271F1">
        <w:rPr>
          <w:rFonts w:ascii="Times New Roman" w:hAnsi="Times New Roman" w:cs="Times New Roman"/>
          <w:sz w:val="22"/>
          <w:szCs w:val="22"/>
          <w:lang w:val="bg-BG"/>
        </w:rPr>
        <w:t xml:space="preserve"> </w:t>
      </w:r>
      <w:r w:rsidRPr="00981DD5">
        <w:rPr>
          <w:rFonts w:ascii="Times New Roman" w:hAnsi="Times New Roman" w:cs="Times New Roman"/>
          <w:sz w:val="22"/>
          <w:szCs w:val="22"/>
        </w:rPr>
        <w:t>identity</w:t>
      </w:r>
      <w:r w:rsidRPr="007271F1">
        <w:rPr>
          <w:rFonts w:ascii="Times New Roman" w:hAnsi="Times New Roman" w:cs="Times New Roman"/>
          <w:sz w:val="22"/>
          <w:szCs w:val="22"/>
          <w:lang w:val="bg-BG"/>
        </w:rPr>
        <w:t xml:space="preserve">: </w:t>
      </w:r>
      <w:r w:rsidRPr="00981DD5">
        <w:rPr>
          <w:rFonts w:ascii="Times New Roman" w:hAnsi="Times New Roman" w:cs="Times New Roman"/>
          <w:sz w:val="22"/>
          <w:szCs w:val="22"/>
        </w:rPr>
        <w:t>theoretical</w:t>
      </w:r>
      <w:r w:rsidRPr="007271F1">
        <w:rPr>
          <w:rFonts w:ascii="Times New Roman" w:hAnsi="Times New Roman" w:cs="Times New Roman"/>
          <w:sz w:val="22"/>
          <w:szCs w:val="22"/>
          <w:lang w:val="bg-BG"/>
        </w:rPr>
        <w:t xml:space="preserve"> </w:t>
      </w:r>
      <w:r w:rsidRPr="00981DD5">
        <w:rPr>
          <w:rFonts w:ascii="Times New Roman" w:hAnsi="Times New Roman" w:cs="Times New Roman"/>
          <w:sz w:val="22"/>
          <w:szCs w:val="22"/>
        </w:rPr>
        <w:t>dilemmas</w:t>
      </w:r>
      <w:r w:rsidRPr="007271F1">
        <w:rPr>
          <w:rFonts w:ascii="Times New Roman" w:hAnsi="Times New Roman" w:cs="Times New Roman"/>
          <w:sz w:val="22"/>
          <w:szCs w:val="22"/>
          <w:lang w:val="bg-BG"/>
        </w:rPr>
        <w:t xml:space="preserve"> </w:t>
      </w:r>
      <w:r w:rsidRPr="00981DD5">
        <w:rPr>
          <w:rFonts w:ascii="Times New Roman" w:hAnsi="Times New Roman" w:cs="Times New Roman"/>
          <w:sz w:val="22"/>
          <w:szCs w:val="22"/>
        </w:rPr>
        <w:t>and</w:t>
      </w:r>
      <w:r w:rsidRPr="007271F1">
        <w:rPr>
          <w:rFonts w:ascii="Times New Roman" w:hAnsi="Times New Roman" w:cs="Times New Roman"/>
          <w:sz w:val="22"/>
          <w:szCs w:val="22"/>
          <w:lang w:val="bg-BG"/>
        </w:rPr>
        <w:t xml:space="preserve"> </w:t>
      </w:r>
      <w:r w:rsidRPr="00981DD5">
        <w:rPr>
          <w:rFonts w:ascii="Times New Roman" w:hAnsi="Times New Roman" w:cs="Times New Roman"/>
          <w:sz w:val="22"/>
          <w:szCs w:val="22"/>
        </w:rPr>
        <w:t>analytical</w:t>
      </w:r>
      <w:r w:rsidRPr="007271F1">
        <w:rPr>
          <w:rFonts w:ascii="Times New Roman" w:hAnsi="Times New Roman" w:cs="Times New Roman"/>
          <w:sz w:val="22"/>
          <w:szCs w:val="22"/>
          <w:lang w:val="bg-BG"/>
        </w:rPr>
        <w:t xml:space="preserve"> </w:t>
      </w:r>
      <w:r w:rsidRPr="00981DD5">
        <w:rPr>
          <w:rFonts w:ascii="Times New Roman" w:hAnsi="Times New Roman" w:cs="Times New Roman"/>
          <w:sz w:val="22"/>
          <w:szCs w:val="22"/>
        </w:rPr>
        <w:t>approaches</w:t>
      </w:r>
      <w:r>
        <w:rPr>
          <w:rFonts w:ascii="Times New Roman" w:hAnsi="Times New Roman" w:cs="Times New Roman"/>
          <w:sz w:val="22"/>
          <w:szCs w:val="22"/>
          <w:lang w:val="bg-BG"/>
        </w:rPr>
        <w:t>), Униер. изд. "Св.Климент Охридски",168.</w:t>
      </w:r>
    </w:p>
  </w:footnote>
  <w:footnote w:id="30">
    <w:p w:rsidR="005838BD" w:rsidRPr="0047297E" w:rsidRDefault="005838BD" w:rsidP="00E50E30">
      <w:pPr>
        <w:pStyle w:val="Default"/>
        <w:rPr>
          <w:rFonts w:ascii="Times New Roman" w:hAnsi="Times New Roman" w:cs="Times New Roman"/>
          <w:sz w:val="22"/>
          <w:szCs w:val="22"/>
        </w:rPr>
      </w:pPr>
      <w:r w:rsidRPr="0047297E">
        <w:rPr>
          <w:rStyle w:val="FootnoteReference"/>
          <w:rFonts w:ascii="Times New Roman" w:hAnsi="Times New Roman" w:cs="Times New Roman"/>
          <w:sz w:val="22"/>
          <w:szCs w:val="22"/>
        </w:rPr>
        <w:footnoteRef/>
      </w:r>
      <w:r w:rsidRPr="0047297E">
        <w:rPr>
          <w:rFonts w:ascii="Times New Roman" w:hAnsi="Times New Roman" w:cs="Times New Roman"/>
          <w:sz w:val="22"/>
          <w:szCs w:val="22"/>
        </w:rPr>
        <w:t xml:space="preserve"> Anthony Smith, "National identity and the idea of European unity", (Royal institute of international affairs, 1992, vol. 68), 58.</w:t>
      </w:r>
    </w:p>
  </w:footnote>
  <w:footnote w:id="31">
    <w:p w:rsidR="005838BD" w:rsidRPr="0047297E" w:rsidRDefault="005838BD" w:rsidP="00E50E30">
      <w:pPr>
        <w:pStyle w:val="Default"/>
        <w:rPr>
          <w:rFonts w:ascii="Times New Roman" w:hAnsi="Times New Roman" w:cs="Times New Roman"/>
          <w:sz w:val="22"/>
          <w:szCs w:val="22"/>
        </w:rPr>
      </w:pPr>
      <w:r w:rsidRPr="0047297E">
        <w:rPr>
          <w:rStyle w:val="FootnoteReference"/>
          <w:rFonts w:ascii="Times New Roman" w:hAnsi="Times New Roman" w:cs="Times New Roman"/>
          <w:sz w:val="22"/>
          <w:szCs w:val="22"/>
        </w:rPr>
        <w:footnoteRef/>
      </w:r>
      <w:r w:rsidRPr="0047297E">
        <w:rPr>
          <w:rFonts w:ascii="Times New Roman" w:hAnsi="Times New Roman" w:cs="Times New Roman"/>
          <w:sz w:val="22"/>
          <w:szCs w:val="22"/>
        </w:rPr>
        <w:t xml:space="preserve"> Smith, "National identity and the idea of European unity", (Royal institute of international affairs, 1992, vol. 68), 70.</w:t>
      </w:r>
    </w:p>
  </w:footnote>
  <w:footnote w:id="32">
    <w:p w:rsidR="005838BD" w:rsidRPr="00E6425B" w:rsidRDefault="005838BD" w:rsidP="00E50E30">
      <w:pPr>
        <w:pStyle w:val="Default"/>
        <w:rPr>
          <w:rFonts w:ascii="Times New Roman" w:hAnsi="Times New Roman" w:cs="Times New Roman"/>
          <w:sz w:val="22"/>
          <w:szCs w:val="22"/>
        </w:rPr>
      </w:pPr>
      <w:r w:rsidRPr="0047297E">
        <w:rPr>
          <w:rStyle w:val="FootnoteReference"/>
          <w:rFonts w:ascii="Times New Roman" w:hAnsi="Times New Roman" w:cs="Times New Roman"/>
          <w:sz w:val="22"/>
          <w:szCs w:val="22"/>
        </w:rPr>
        <w:footnoteRef/>
      </w:r>
      <w:r w:rsidRPr="0047297E">
        <w:rPr>
          <w:rFonts w:ascii="Times New Roman" w:hAnsi="Times New Roman" w:cs="Times New Roman"/>
          <w:sz w:val="22"/>
          <w:szCs w:val="22"/>
        </w:rPr>
        <w:t xml:space="preserve"> Smith, "National identity and the idea of European unity", (Royal institute of international affairs, 1992, vol. 68), 59.</w:t>
      </w:r>
    </w:p>
  </w:footnote>
  <w:footnote w:id="33">
    <w:p w:rsidR="005838BD" w:rsidRDefault="005838BD" w:rsidP="003F78BB">
      <w:pPr>
        <w:pStyle w:val="FootnoteText"/>
      </w:pPr>
      <w:r w:rsidRPr="001953DB">
        <w:rPr>
          <w:rStyle w:val="FootnoteReference"/>
          <w:rFonts w:ascii="Times New Roman" w:hAnsi="Times New Roman" w:cs="Times New Roman"/>
          <w:sz w:val="22"/>
          <w:szCs w:val="22"/>
        </w:rPr>
        <w:footnoteRef/>
      </w:r>
      <w:r w:rsidRPr="001953DB">
        <w:rPr>
          <w:rFonts w:ascii="Times New Roman" w:hAnsi="Times New Roman" w:cs="Times New Roman"/>
          <w:sz w:val="22"/>
          <w:szCs w:val="22"/>
        </w:rPr>
        <w:t xml:space="preserve"> Stanley., </w:t>
      </w:r>
      <w:r w:rsidRPr="001953DB">
        <w:rPr>
          <w:rFonts w:ascii="Times New Roman" w:hAnsi="Times New Roman" w:cs="Times New Roman"/>
          <w:i/>
          <w:sz w:val="22"/>
          <w:szCs w:val="22"/>
        </w:rPr>
        <w:t>European Supra-national identity: The solution to the European Union's Crisis of Legitimacy</w:t>
      </w:r>
      <w:r w:rsidRPr="001953DB">
        <w:rPr>
          <w:rFonts w:ascii="Times New Roman" w:hAnsi="Times New Roman" w:cs="Times New Roman"/>
          <w:sz w:val="22"/>
          <w:szCs w:val="22"/>
        </w:rPr>
        <w:t>, (</w:t>
      </w:r>
      <w:r w:rsidRPr="001953DB">
        <w:rPr>
          <w:rFonts w:ascii="Times New Roman" w:hAnsi="Times New Roman" w:cs="Times New Roman"/>
          <w:color w:val="181716"/>
          <w:sz w:val="22"/>
          <w:szCs w:val="22"/>
        </w:rPr>
        <w:t>Published in February 2013 by The Bruges Group, 214 Linen Hall, 162-168 Regent Street, London W1B 5TB), 9.</w:t>
      </w:r>
    </w:p>
  </w:footnote>
  <w:footnote w:id="34">
    <w:p w:rsidR="005838BD" w:rsidRPr="001953DB" w:rsidRDefault="005838BD" w:rsidP="00E50E30">
      <w:pPr>
        <w:autoSpaceDE w:val="0"/>
        <w:autoSpaceDN w:val="0"/>
        <w:adjustRightInd w:val="0"/>
        <w:spacing w:after="0" w:line="240" w:lineRule="auto"/>
        <w:rPr>
          <w:rFonts w:ascii="Times New Roman" w:hAnsi="Times New Roman" w:cs="Times New Roman"/>
          <w:color w:val="181716"/>
        </w:rPr>
      </w:pPr>
      <w:r w:rsidRPr="001953DB">
        <w:rPr>
          <w:rStyle w:val="FootnoteReference"/>
          <w:rFonts w:ascii="Times New Roman" w:hAnsi="Times New Roman" w:cs="Times New Roman"/>
        </w:rPr>
        <w:footnoteRef/>
      </w:r>
      <w:r w:rsidRPr="001953DB">
        <w:rPr>
          <w:rFonts w:ascii="Times New Roman" w:hAnsi="Times New Roman" w:cs="Times New Roman"/>
        </w:rPr>
        <w:t xml:space="preserve"> Luke Stanley., </w:t>
      </w:r>
      <w:r w:rsidRPr="001953DB">
        <w:rPr>
          <w:rFonts w:ascii="Times New Roman" w:hAnsi="Times New Roman" w:cs="Times New Roman"/>
          <w:i/>
        </w:rPr>
        <w:t>European Supra-national identity: The solution to the European Union's Crisis of Legitimacy</w:t>
      </w:r>
      <w:r w:rsidRPr="001953DB">
        <w:rPr>
          <w:rFonts w:ascii="Times New Roman" w:hAnsi="Times New Roman" w:cs="Times New Roman"/>
        </w:rPr>
        <w:t>, (</w:t>
      </w:r>
      <w:r w:rsidRPr="001953DB">
        <w:rPr>
          <w:rFonts w:ascii="Times New Roman" w:hAnsi="Times New Roman" w:cs="Times New Roman"/>
          <w:color w:val="181716"/>
        </w:rPr>
        <w:t>Published in February 2013 by The Bruges Group, 214 Linen Hall, 162-168 Regent Street, London W1B 5TB) ,9.</w:t>
      </w:r>
    </w:p>
  </w:footnote>
  <w:footnote w:id="35">
    <w:p w:rsidR="005838BD" w:rsidRDefault="005838BD" w:rsidP="00B403AF">
      <w:pPr>
        <w:pStyle w:val="FootnoteText"/>
      </w:pPr>
      <w:r>
        <w:rPr>
          <w:rStyle w:val="FootnoteReference"/>
        </w:rPr>
        <w:footnoteRef/>
      </w:r>
      <w:r>
        <w:t xml:space="preserve"> Jurgen Habermas "Why Europe needs a constitution?", (New Left </w:t>
      </w:r>
      <w:proofErr w:type="gramStart"/>
      <w:r>
        <w:t>Review  11</w:t>
      </w:r>
      <w:proofErr w:type="gramEnd"/>
      <w:r>
        <w:t>, September-October 2001),</w:t>
      </w:r>
      <w:r w:rsidRPr="00263939">
        <w:t xml:space="preserve"> https://newleftreview.org/II/11/jurgen-habermas-why-europe-needs-a-constitution</w:t>
      </w:r>
    </w:p>
    <w:p w:rsidR="005838BD" w:rsidRDefault="005838BD" w:rsidP="00B403AF">
      <w:pPr>
        <w:pStyle w:val="FootnoteText"/>
      </w:pPr>
    </w:p>
  </w:footnote>
  <w:footnote w:id="36">
    <w:p w:rsidR="005838BD" w:rsidRDefault="005838BD" w:rsidP="00B403AF">
      <w:pPr>
        <w:pStyle w:val="FootnoteText"/>
      </w:pPr>
      <w:r>
        <w:rPr>
          <w:rStyle w:val="FootnoteReference"/>
        </w:rPr>
        <w:footnoteRef/>
      </w:r>
      <w:r>
        <w:t xml:space="preserve"> Habermas "Why Europe needs a constitution?", (New Left </w:t>
      </w:r>
      <w:proofErr w:type="gramStart"/>
      <w:r>
        <w:t>Review  11</w:t>
      </w:r>
      <w:proofErr w:type="gramEnd"/>
      <w:r>
        <w:t>, September-October 2001),</w:t>
      </w:r>
      <w:r w:rsidRPr="00263939">
        <w:t xml:space="preserve"> https://newleftreview.org/II/11/jurgen-habermas-why-europe-needs-a-constitution</w:t>
      </w:r>
    </w:p>
    <w:p w:rsidR="005838BD" w:rsidRDefault="005838BD" w:rsidP="00B403AF">
      <w:pPr>
        <w:pStyle w:val="FootnoteText"/>
      </w:pPr>
    </w:p>
  </w:footnote>
  <w:footnote w:id="37">
    <w:p w:rsidR="005838BD" w:rsidRPr="006131E5" w:rsidRDefault="005838BD" w:rsidP="00CA6B63">
      <w:pPr>
        <w:pStyle w:val="FootnoteText"/>
        <w:rPr>
          <w:rFonts w:ascii="Times New Roman" w:hAnsi="Times New Roman" w:cs="Times New Roman"/>
          <w:sz w:val="22"/>
          <w:szCs w:val="22"/>
          <w:lang w:val="fr-FR"/>
        </w:rPr>
      </w:pPr>
      <w:r w:rsidRPr="006131E5">
        <w:rPr>
          <w:rStyle w:val="FootnoteReference"/>
          <w:rFonts w:ascii="Times New Roman" w:hAnsi="Times New Roman" w:cs="Times New Roman"/>
          <w:sz w:val="22"/>
          <w:szCs w:val="22"/>
        </w:rPr>
        <w:footnoteRef/>
      </w:r>
      <w:r>
        <w:rPr>
          <w:rFonts w:ascii="Times New Roman" w:hAnsi="Times New Roman" w:cs="Times New Roman"/>
          <w:sz w:val="22"/>
          <w:szCs w:val="22"/>
          <w:lang w:val="fr-FR"/>
        </w:rPr>
        <w:t xml:space="preserve"> Q. Michel, M. </w:t>
      </w:r>
      <w:r w:rsidRPr="006131E5">
        <w:rPr>
          <w:rFonts w:ascii="Times New Roman" w:hAnsi="Times New Roman" w:cs="Times New Roman"/>
          <w:sz w:val="22"/>
          <w:szCs w:val="22"/>
          <w:lang w:val="fr-FR"/>
        </w:rPr>
        <w:t>Habran, M</w:t>
      </w:r>
      <w:r>
        <w:rPr>
          <w:rFonts w:ascii="Times New Roman" w:hAnsi="Times New Roman" w:cs="Times New Roman"/>
          <w:sz w:val="22"/>
          <w:szCs w:val="22"/>
          <w:lang w:val="fr-FR"/>
        </w:rPr>
        <w:t>, S.</w:t>
      </w:r>
      <w:r w:rsidRPr="006131E5">
        <w:rPr>
          <w:rFonts w:ascii="Times New Roman" w:hAnsi="Times New Roman" w:cs="Times New Roman"/>
          <w:sz w:val="22"/>
          <w:szCs w:val="22"/>
          <w:lang w:val="fr-FR"/>
        </w:rPr>
        <w:t xml:space="preserve"> Paile, </w:t>
      </w:r>
      <w:proofErr w:type="gramStart"/>
      <w:r w:rsidRPr="006131E5">
        <w:rPr>
          <w:rFonts w:ascii="Times New Roman" w:hAnsi="Times New Roman" w:cs="Times New Roman"/>
          <w:sz w:val="22"/>
          <w:szCs w:val="22"/>
          <w:lang w:val="fr-FR"/>
        </w:rPr>
        <w:t>S.,D</w:t>
      </w:r>
      <w:proofErr w:type="gramEnd"/>
      <w:r w:rsidRPr="006131E5">
        <w:rPr>
          <w:rFonts w:ascii="Times New Roman" w:hAnsi="Times New Roman" w:cs="Times New Roman"/>
          <w:sz w:val="22"/>
          <w:szCs w:val="22"/>
          <w:lang w:val="fr-FR"/>
        </w:rPr>
        <w:t xml:space="preserve">.Stans, </w:t>
      </w:r>
      <w:r w:rsidRPr="006131E5">
        <w:rPr>
          <w:rFonts w:ascii="Times New Roman" w:hAnsi="Times New Roman" w:cs="Times New Roman"/>
          <w:i/>
          <w:sz w:val="22"/>
          <w:szCs w:val="22"/>
          <w:lang w:val="fr-FR"/>
        </w:rPr>
        <w:t xml:space="preserve">La construction européenne, Entre Idées reçues et faux semblants </w:t>
      </w:r>
      <w:r>
        <w:rPr>
          <w:rFonts w:ascii="Times New Roman" w:hAnsi="Times New Roman" w:cs="Times New Roman"/>
          <w:sz w:val="22"/>
          <w:szCs w:val="22"/>
          <w:lang w:val="fr-FR"/>
        </w:rPr>
        <w:t>(3 édition,</w:t>
      </w:r>
      <w:r w:rsidRPr="006131E5">
        <w:rPr>
          <w:rFonts w:ascii="Times New Roman" w:hAnsi="Times New Roman" w:cs="Times New Roman"/>
          <w:sz w:val="22"/>
          <w:szCs w:val="22"/>
          <w:lang w:val="fr-FR"/>
        </w:rPr>
        <w:t xml:space="preserve"> Liege University 201</w:t>
      </w:r>
      <w:r>
        <w:rPr>
          <w:rFonts w:ascii="Times New Roman" w:hAnsi="Times New Roman" w:cs="Times New Roman"/>
          <w:sz w:val="22"/>
          <w:szCs w:val="22"/>
          <w:lang w:val="fr-FR"/>
        </w:rPr>
        <w:t>3),</w:t>
      </w:r>
      <w:r w:rsidRPr="006131E5">
        <w:rPr>
          <w:rFonts w:ascii="Times New Roman" w:hAnsi="Times New Roman" w:cs="Times New Roman"/>
          <w:sz w:val="22"/>
          <w:szCs w:val="22"/>
          <w:lang w:val="fr-FR"/>
        </w:rPr>
        <w:t>103</w:t>
      </w:r>
      <w:r>
        <w:rPr>
          <w:rFonts w:ascii="Times New Roman" w:hAnsi="Times New Roman" w:cs="Times New Roman"/>
          <w:sz w:val="22"/>
          <w:szCs w:val="22"/>
          <w:lang w:val="fr-FR"/>
        </w:rPr>
        <w:t>.</w:t>
      </w:r>
    </w:p>
  </w:footnote>
  <w:footnote w:id="38">
    <w:p w:rsidR="005838BD" w:rsidRPr="00FB0055" w:rsidRDefault="005838BD" w:rsidP="009E4F24">
      <w:pPr>
        <w:pStyle w:val="FootnoteText"/>
        <w:rPr>
          <w:lang w:val="fr-FR"/>
        </w:rPr>
      </w:pPr>
      <w:r>
        <w:rPr>
          <w:rStyle w:val="FootnoteReference"/>
        </w:rPr>
        <w:footnoteRef/>
      </w:r>
      <w:r w:rsidRPr="00FB0055">
        <w:rPr>
          <w:lang w:val="fr-FR"/>
        </w:rPr>
        <w:t xml:space="preserve"> </w:t>
      </w:r>
      <w:r>
        <w:rPr>
          <w:rFonts w:ascii="Times New Roman" w:hAnsi="Times New Roman" w:cs="Times New Roman"/>
          <w:sz w:val="22"/>
          <w:szCs w:val="22"/>
          <w:lang w:val="fr-FR"/>
        </w:rPr>
        <w:t xml:space="preserve">Q. Michel, M. </w:t>
      </w:r>
      <w:r w:rsidRPr="006131E5">
        <w:rPr>
          <w:rFonts w:ascii="Times New Roman" w:hAnsi="Times New Roman" w:cs="Times New Roman"/>
          <w:sz w:val="22"/>
          <w:szCs w:val="22"/>
          <w:lang w:val="fr-FR"/>
        </w:rPr>
        <w:t>Habran, M</w:t>
      </w:r>
      <w:r>
        <w:rPr>
          <w:rFonts w:ascii="Times New Roman" w:hAnsi="Times New Roman" w:cs="Times New Roman"/>
          <w:sz w:val="22"/>
          <w:szCs w:val="22"/>
          <w:lang w:val="fr-FR"/>
        </w:rPr>
        <w:t>, S.</w:t>
      </w:r>
      <w:r w:rsidRPr="006131E5">
        <w:rPr>
          <w:rFonts w:ascii="Times New Roman" w:hAnsi="Times New Roman" w:cs="Times New Roman"/>
          <w:sz w:val="22"/>
          <w:szCs w:val="22"/>
          <w:lang w:val="fr-FR"/>
        </w:rPr>
        <w:t xml:space="preserve"> Paile, </w:t>
      </w:r>
      <w:proofErr w:type="gramStart"/>
      <w:r w:rsidRPr="006131E5">
        <w:rPr>
          <w:rFonts w:ascii="Times New Roman" w:hAnsi="Times New Roman" w:cs="Times New Roman"/>
          <w:sz w:val="22"/>
          <w:szCs w:val="22"/>
          <w:lang w:val="fr-FR"/>
        </w:rPr>
        <w:t>S.,D</w:t>
      </w:r>
      <w:proofErr w:type="gramEnd"/>
      <w:r w:rsidRPr="006131E5">
        <w:rPr>
          <w:rFonts w:ascii="Times New Roman" w:hAnsi="Times New Roman" w:cs="Times New Roman"/>
          <w:sz w:val="22"/>
          <w:szCs w:val="22"/>
          <w:lang w:val="fr-FR"/>
        </w:rPr>
        <w:t xml:space="preserve">.Stans, </w:t>
      </w:r>
      <w:r w:rsidRPr="006131E5">
        <w:rPr>
          <w:rFonts w:ascii="Times New Roman" w:hAnsi="Times New Roman" w:cs="Times New Roman"/>
          <w:i/>
          <w:sz w:val="22"/>
          <w:szCs w:val="22"/>
          <w:lang w:val="fr-FR"/>
        </w:rPr>
        <w:t xml:space="preserve">La construction européenne, Entre Idées reçues et faux semblants </w:t>
      </w:r>
      <w:r>
        <w:rPr>
          <w:rFonts w:ascii="Times New Roman" w:hAnsi="Times New Roman" w:cs="Times New Roman"/>
          <w:sz w:val="22"/>
          <w:szCs w:val="22"/>
          <w:lang w:val="fr-FR"/>
        </w:rPr>
        <w:t>(3 édition,</w:t>
      </w:r>
      <w:r w:rsidRPr="006131E5">
        <w:rPr>
          <w:rFonts w:ascii="Times New Roman" w:hAnsi="Times New Roman" w:cs="Times New Roman"/>
          <w:sz w:val="22"/>
          <w:szCs w:val="22"/>
          <w:lang w:val="fr-FR"/>
        </w:rPr>
        <w:t xml:space="preserve"> Liege University 201</w:t>
      </w:r>
      <w:r>
        <w:rPr>
          <w:rFonts w:ascii="Times New Roman" w:hAnsi="Times New Roman" w:cs="Times New Roman"/>
          <w:sz w:val="22"/>
          <w:szCs w:val="22"/>
          <w:lang w:val="fr-FR"/>
        </w:rPr>
        <w:t>3),110.</w:t>
      </w:r>
    </w:p>
  </w:footnote>
  <w:footnote w:id="39">
    <w:p w:rsidR="005838BD" w:rsidRDefault="005838BD" w:rsidP="007700EF">
      <w:pPr>
        <w:pStyle w:val="FootnoteText"/>
      </w:pPr>
      <w:r>
        <w:rPr>
          <w:rStyle w:val="FootnoteReference"/>
        </w:rPr>
        <w:footnoteRef/>
      </w:r>
      <w:r>
        <w:t xml:space="preserve"> </w:t>
      </w:r>
      <w:r w:rsidRPr="00F2516D">
        <w:rPr>
          <w:rFonts w:ascii="Times New Roman" w:hAnsi="Times New Roman" w:cs="Times New Roman"/>
          <w:sz w:val="22"/>
          <w:szCs w:val="22"/>
        </w:rPr>
        <w:t xml:space="preserve">Gerard Delanty, </w:t>
      </w:r>
      <w:r w:rsidRPr="00F2516D">
        <w:rPr>
          <w:rFonts w:ascii="Times New Roman" w:hAnsi="Times New Roman" w:cs="Times New Roman"/>
          <w:i/>
          <w:sz w:val="22"/>
          <w:szCs w:val="22"/>
        </w:rPr>
        <w:t>Inventing Europe: Idea, Identity, Reality</w:t>
      </w:r>
      <w:r w:rsidRPr="00F2516D">
        <w:rPr>
          <w:rFonts w:ascii="Times New Roman" w:hAnsi="Times New Roman" w:cs="Times New Roman"/>
          <w:sz w:val="22"/>
          <w:szCs w:val="22"/>
        </w:rPr>
        <w:t xml:space="preserve">, </w:t>
      </w:r>
      <w:r>
        <w:rPr>
          <w:rFonts w:ascii="Times New Roman" w:hAnsi="Times New Roman" w:cs="Times New Roman"/>
          <w:sz w:val="22"/>
          <w:szCs w:val="22"/>
        </w:rPr>
        <w:t xml:space="preserve">(Palgrave Macmillan </w:t>
      </w:r>
      <w:r w:rsidRPr="00F2516D">
        <w:rPr>
          <w:rFonts w:ascii="Times New Roman" w:hAnsi="Times New Roman" w:cs="Times New Roman"/>
          <w:sz w:val="22"/>
          <w:szCs w:val="22"/>
        </w:rPr>
        <w:t>1995</w:t>
      </w:r>
      <w:r>
        <w:rPr>
          <w:rFonts w:ascii="Times New Roman" w:hAnsi="Times New Roman" w:cs="Times New Roman"/>
          <w:sz w:val="22"/>
          <w:szCs w:val="22"/>
        </w:rPr>
        <w:t xml:space="preserve">), </w:t>
      </w:r>
      <w:r w:rsidRPr="00F2516D">
        <w:rPr>
          <w:rFonts w:ascii="Times New Roman" w:hAnsi="Times New Roman" w:cs="Times New Roman"/>
          <w:sz w:val="22"/>
          <w:szCs w:val="22"/>
        </w:rPr>
        <w:t>6</w:t>
      </w:r>
      <w:r>
        <w:rPr>
          <w:rFonts w:ascii="Times New Roman" w:hAnsi="Times New Roman" w:cs="Times New Roman"/>
          <w:sz w:val="22"/>
          <w:szCs w:val="22"/>
        </w:rPr>
        <w:t>.</w:t>
      </w:r>
    </w:p>
  </w:footnote>
  <w:footnote w:id="40">
    <w:p w:rsidR="005838BD" w:rsidRPr="00390A48" w:rsidRDefault="005838BD" w:rsidP="007700EF">
      <w:pPr>
        <w:pStyle w:val="FootnoteText"/>
        <w:rPr>
          <w:rFonts w:ascii="Times New Roman" w:hAnsi="Times New Roman" w:cs="Times New Roman"/>
          <w:sz w:val="22"/>
          <w:szCs w:val="22"/>
        </w:rPr>
      </w:pPr>
      <w:r w:rsidRPr="00390A48">
        <w:rPr>
          <w:rStyle w:val="FootnoteReference"/>
          <w:rFonts w:ascii="Times New Roman" w:hAnsi="Times New Roman" w:cs="Times New Roman"/>
          <w:sz w:val="22"/>
          <w:szCs w:val="22"/>
        </w:rPr>
        <w:footnoteRef/>
      </w:r>
      <w:r w:rsidRPr="00390A48">
        <w:rPr>
          <w:rFonts w:ascii="Times New Roman" w:hAnsi="Times New Roman" w:cs="Times New Roman"/>
          <w:sz w:val="22"/>
          <w:szCs w:val="22"/>
        </w:rPr>
        <w:t xml:space="preserve"> Gerard Delanty, </w:t>
      </w:r>
      <w:r w:rsidRPr="00390A48">
        <w:rPr>
          <w:rFonts w:ascii="Times New Roman" w:hAnsi="Times New Roman" w:cs="Times New Roman"/>
          <w:i/>
          <w:sz w:val="22"/>
          <w:szCs w:val="22"/>
        </w:rPr>
        <w:t xml:space="preserve">Inventing Europe: Idea, Identity, Reality </w:t>
      </w:r>
      <w:proofErr w:type="gramStart"/>
      <w:r w:rsidRPr="00390A48">
        <w:rPr>
          <w:rFonts w:ascii="Times New Roman" w:hAnsi="Times New Roman" w:cs="Times New Roman"/>
          <w:sz w:val="22"/>
          <w:szCs w:val="22"/>
        </w:rPr>
        <w:t>( Palgrave</w:t>
      </w:r>
      <w:proofErr w:type="gramEnd"/>
      <w:r w:rsidRPr="00390A48">
        <w:rPr>
          <w:rFonts w:ascii="Times New Roman" w:hAnsi="Times New Roman" w:cs="Times New Roman"/>
          <w:sz w:val="22"/>
          <w:szCs w:val="22"/>
        </w:rPr>
        <w:t xml:space="preserve"> Macmillan1995,</w:t>
      </w:r>
      <w:r w:rsidRPr="00390A48">
        <w:rPr>
          <w:rFonts w:ascii="Times New Roman" w:hAnsi="Times New Roman" w:cs="Times New Roman"/>
          <w:b/>
          <w:bCs/>
          <w:sz w:val="22"/>
          <w:szCs w:val="22"/>
        </w:rPr>
        <w:t xml:space="preserve"> </w:t>
      </w:r>
      <w:r w:rsidRPr="00390A48">
        <w:rPr>
          <w:rFonts w:ascii="Times New Roman" w:hAnsi="Times New Roman" w:cs="Times New Roman"/>
          <w:bCs/>
          <w:sz w:val="22"/>
          <w:szCs w:val="22"/>
        </w:rPr>
        <w:t>ISBN O-333-62202-2 hardcover</w:t>
      </w:r>
      <w:r w:rsidRPr="00390A48">
        <w:rPr>
          <w:rFonts w:ascii="Times New Roman" w:hAnsi="Times New Roman" w:cs="Times New Roman"/>
          <w:sz w:val="22"/>
          <w:szCs w:val="22"/>
        </w:rPr>
        <w:t xml:space="preserve"> </w:t>
      </w:r>
      <w:r>
        <w:rPr>
          <w:rFonts w:ascii="Times New Roman" w:hAnsi="Times New Roman" w:cs="Times New Roman"/>
          <w:sz w:val="22"/>
          <w:szCs w:val="22"/>
        </w:rPr>
        <w:t>,</w:t>
      </w:r>
      <w:r w:rsidRPr="00390A48">
        <w:rPr>
          <w:rFonts w:ascii="Times New Roman" w:hAnsi="Times New Roman" w:cs="Times New Roman"/>
          <w:sz w:val="22"/>
          <w:szCs w:val="22"/>
        </w:rPr>
        <w:t>) 215.</w:t>
      </w:r>
    </w:p>
  </w:footnote>
  <w:footnote w:id="41">
    <w:p w:rsidR="005838BD" w:rsidRPr="00390A48" w:rsidRDefault="005838BD" w:rsidP="007700EF">
      <w:pPr>
        <w:pStyle w:val="FootnoteText"/>
      </w:pPr>
      <w:r w:rsidRPr="00390A48">
        <w:rPr>
          <w:rStyle w:val="FootnoteReference"/>
          <w:rFonts w:ascii="Times New Roman" w:hAnsi="Times New Roman" w:cs="Times New Roman"/>
          <w:sz w:val="22"/>
          <w:szCs w:val="22"/>
        </w:rPr>
        <w:footnoteRef/>
      </w:r>
      <w:r w:rsidRPr="00390A48">
        <w:rPr>
          <w:rFonts w:ascii="Times New Roman" w:hAnsi="Times New Roman" w:cs="Times New Roman"/>
          <w:sz w:val="22"/>
          <w:szCs w:val="22"/>
        </w:rPr>
        <w:t xml:space="preserve"> Will Kymlichka, </w:t>
      </w:r>
      <w:r w:rsidRPr="00390A48">
        <w:rPr>
          <w:rFonts w:ascii="Times New Roman" w:hAnsi="Times New Roman" w:cs="Times New Roman"/>
          <w:i/>
          <w:sz w:val="22"/>
          <w:szCs w:val="22"/>
        </w:rPr>
        <w:t>Multi-cultural citizenship: A Liberal Theory of Minority rights</w:t>
      </w:r>
      <w:r w:rsidRPr="00390A48">
        <w:rPr>
          <w:rFonts w:ascii="Times New Roman" w:hAnsi="Times New Roman" w:cs="Times New Roman"/>
          <w:sz w:val="22"/>
          <w:szCs w:val="22"/>
        </w:rPr>
        <w:t xml:space="preserve"> (</w:t>
      </w:r>
      <w:r w:rsidRPr="00390A48">
        <w:rPr>
          <w:rFonts w:ascii="Times New Roman" w:hAnsi="Times New Roman" w:cs="Times New Roman"/>
          <w:color w:val="000000"/>
          <w:sz w:val="22"/>
          <w:szCs w:val="22"/>
        </w:rPr>
        <w:t xml:space="preserve">Published to Oxford Scholarship Online: November </w:t>
      </w:r>
      <w:proofErr w:type="gramStart"/>
      <w:r w:rsidRPr="00390A48">
        <w:rPr>
          <w:rFonts w:ascii="Times New Roman" w:hAnsi="Times New Roman" w:cs="Times New Roman"/>
          <w:color w:val="000000"/>
          <w:sz w:val="22"/>
          <w:szCs w:val="22"/>
        </w:rPr>
        <w:t>2003</w:t>
      </w:r>
      <w:r>
        <w:rPr>
          <w:rFonts w:ascii="Times New Roman" w:hAnsi="Times New Roman" w:cs="Times New Roman"/>
          <w:color w:val="000000"/>
          <w:sz w:val="22"/>
          <w:szCs w:val="22"/>
        </w:rPr>
        <w:t xml:space="preserve">, </w:t>
      </w:r>
      <w:r w:rsidRPr="00390A48">
        <w:rPr>
          <w:rFonts w:ascii="Times New Roman" w:hAnsi="Times New Roman" w:cs="Times New Roman"/>
          <w:color w:val="000000"/>
          <w:sz w:val="22"/>
          <w:szCs w:val="22"/>
        </w:rPr>
        <w:t xml:space="preserve"> ISBN</w:t>
      </w:r>
      <w:proofErr w:type="gramEnd"/>
      <w:r w:rsidRPr="00390A48">
        <w:rPr>
          <w:rFonts w:ascii="Times New Roman" w:hAnsi="Times New Roman" w:cs="Times New Roman"/>
          <w:color w:val="000000"/>
          <w:sz w:val="22"/>
          <w:szCs w:val="22"/>
        </w:rPr>
        <w:t>-13: 9780198290919)</w:t>
      </w:r>
    </w:p>
  </w:footnote>
  <w:footnote w:id="42">
    <w:p w:rsidR="005838BD" w:rsidRDefault="005838BD">
      <w:pPr>
        <w:pStyle w:val="FootnoteText"/>
      </w:pPr>
      <w:r>
        <w:rPr>
          <w:rStyle w:val="FootnoteReference"/>
        </w:rPr>
        <w:footnoteRef/>
      </w:r>
      <w:r>
        <w:t xml:space="preserve"> </w:t>
      </w:r>
      <w:r w:rsidRPr="0064059D">
        <w:rPr>
          <w:rFonts w:ascii="Times New Roman" w:hAnsi="Times New Roman" w:cs="Times New Roman"/>
          <w:sz w:val="22"/>
          <w:szCs w:val="22"/>
        </w:rPr>
        <w:t>Adrian Favell, Pioneers of European integration, (Edward Elgar Publishing Limited,2009),</w:t>
      </w:r>
      <w:r>
        <w:rPr>
          <w:rFonts w:ascii="Times New Roman" w:hAnsi="Times New Roman" w:cs="Times New Roman"/>
          <w:sz w:val="22"/>
          <w:szCs w:val="22"/>
        </w:rPr>
        <w:t>1.</w:t>
      </w:r>
    </w:p>
  </w:footnote>
  <w:footnote w:id="43">
    <w:p w:rsidR="005838BD" w:rsidRDefault="005838BD">
      <w:pPr>
        <w:pStyle w:val="FootnoteText"/>
      </w:pPr>
      <w:r>
        <w:rPr>
          <w:rStyle w:val="FootnoteReference"/>
        </w:rPr>
        <w:footnoteRef/>
      </w:r>
      <w:r>
        <w:t xml:space="preserve"> </w:t>
      </w:r>
      <w:r w:rsidRPr="0064059D">
        <w:rPr>
          <w:rFonts w:ascii="Times New Roman" w:hAnsi="Times New Roman" w:cs="Times New Roman"/>
          <w:sz w:val="22"/>
          <w:szCs w:val="22"/>
        </w:rPr>
        <w:t>Adrian Favell, Pioneers of European integration, (Edward Elgar Publishing Limited,2009</w:t>
      </w:r>
      <w:proofErr w:type="gramStart"/>
      <w:r w:rsidRPr="0064059D">
        <w:rPr>
          <w:rFonts w:ascii="Times New Roman" w:hAnsi="Times New Roman" w:cs="Times New Roman"/>
          <w:sz w:val="22"/>
          <w:szCs w:val="22"/>
        </w:rPr>
        <w:t>),</w:t>
      </w:r>
      <w:r>
        <w:rPr>
          <w:rFonts w:ascii="Times New Roman" w:hAnsi="Times New Roman" w:cs="Times New Roman"/>
          <w:sz w:val="22"/>
          <w:szCs w:val="22"/>
        </w:rPr>
        <w:t>2.</w:t>
      </w:r>
      <w:r w:rsidRPr="0064059D">
        <w:rPr>
          <w:rFonts w:ascii="Times New Roman" w:hAnsi="Times New Roman" w:cs="Times New Roman"/>
          <w:sz w:val="22"/>
          <w:szCs w:val="22"/>
        </w:rPr>
        <w:t>.</w:t>
      </w:r>
      <w:proofErr w:type="gramEnd"/>
    </w:p>
  </w:footnote>
  <w:footnote w:id="44">
    <w:p w:rsidR="005838BD" w:rsidRDefault="005838BD">
      <w:pPr>
        <w:pStyle w:val="FootnoteText"/>
      </w:pPr>
      <w:r>
        <w:rPr>
          <w:rStyle w:val="FootnoteReference"/>
        </w:rPr>
        <w:footnoteRef/>
      </w:r>
      <w:r>
        <w:t xml:space="preserve"> </w:t>
      </w:r>
      <w:r w:rsidRPr="0064059D">
        <w:rPr>
          <w:rFonts w:ascii="Times New Roman" w:hAnsi="Times New Roman" w:cs="Times New Roman"/>
          <w:sz w:val="22"/>
          <w:szCs w:val="22"/>
        </w:rPr>
        <w:t>Adrian Favell, Pioneers of European integration, (Edward Elgar Publishing Limited,2009),</w:t>
      </w:r>
      <w:r>
        <w:rPr>
          <w:rFonts w:ascii="Times New Roman" w:hAnsi="Times New Roman" w:cs="Times New Roman"/>
          <w:sz w:val="22"/>
          <w:szCs w:val="22"/>
        </w:rPr>
        <w:t xml:space="preserve"> 121.</w:t>
      </w:r>
    </w:p>
  </w:footnote>
  <w:footnote w:id="45">
    <w:p w:rsidR="005838BD" w:rsidRPr="0064059D" w:rsidRDefault="005838BD" w:rsidP="000B09F2">
      <w:pPr>
        <w:pStyle w:val="FootnoteText"/>
        <w:rPr>
          <w:rFonts w:ascii="Times New Roman" w:hAnsi="Times New Roman" w:cs="Times New Roman"/>
          <w:sz w:val="22"/>
          <w:szCs w:val="22"/>
        </w:rPr>
      </w:pPr>
      <w:r w:rsidRPr="0064059D">
        <w:rPr>
          <w:rStyle w:val="FootnoteReference"/>
          <w:rFonts w:ascii="Times New Roman" w:hAnsi="Times New Roman" w:cs="Times New Roman"/>
          <w:sz w:val="22"/>
          <w:szCs w:val="22"/>
        </w:rPr>
        <w:footnoteRef/>
      </w:r>
      <w:r w:rsidRPr="0064059D">
        <w:rPr>
          <w:rFonts w:ascii="Times New Roman" w:hAnsi="Times New Roman" w:cs="Times New Roman"/>
          <w:sz w:val="22"/>
          <w:szCs w:val="22"/>
        </w:rPr>
        <w:t xml:space="preserve"> Adrian Favell, Pioneers of European integration, (Edward Elgar Publishing Limited,2009),</w:t>
      </w:r>
      <w:r>
        <w:rPr>
          <w:rFonts w:ascii="Times New Roman" w:hAnsi="Times New Roman" w:cs="Times New Roman"/>
          <w:sz w:val="22"/>
          <w:szCs w:val="22"/>
        </w:rPr>
        <w:t xml:space="preserve"> </w:t>
      </w:r>
      <w:r w:rsidRPr="0064059D">
        <w:rPr>
          <w:rFonts w:ascii="Times New Roman" w:hAnsi="Times New Roman" w:cs="Times New Roman"/>
          <w:sz w:val="22"/>
          <w:szCs w:val="22"/>
        </w:rPr>
        <w:t>120.</w:t>
      </w:r>
    </w:p>
  </w:footnote>
  <w:footnote w:id="46">
    <w:p w:rsidR="005838BD" w:rsidRDefault="005838BD" w:rsidP="000B09F2">
      <w:pPr>
        <w:pStyle w:val="FootnoteText"/>
      </w:pPr>
      <w:r w:rsidRPr="0064059D">
        <w:rPr>
          <w:rStyle w:val="FootnoteReference"/>
          <w:rFonts w:ascii="Times New Roman" w:hAnsi="Times New Roman" w:cs="Times New Roman"/>
          <w:sz w:val="22"/>
          <w:szCs w:val="22"/>
        </w:rPr>
        <w:footnoteRef/>
      </w:r>
      <w:r w:rsidRPr="0064059D">
        <w:rPr>
          <w:rFonts w:ascii="Times New Roman" w:hAnsi="Times New Roman" w:cs="Times New Roman"/>
          <w:sz w:val="22"/>
          <w:szCs w:val="22"/>
        </w:rPr>
        <w:t xml:space="preserve"> Adrian Favell, Pioneers of European </w:t>
      </w:r>
      <w:proofErr w:type="gramStart"/>
      <w:r w:rsidRPr="0064059D">
        <w:rPr>
          <w:rFonts w:ascii="Times New Roman" w:hAnsi="Times New Roman" w:cs="Times New Roman"/>
          <w:sz w:val="22"/>
          <w:szCs w:val="22"/>
        </w:rPr>
        <w:t>integration,(</w:t>
      </w:r>
      <w:proofErr w:type="gramEnd"/>
      <w:r w:rsidRPr="0064059D">
        <w:rPr>
          <w:rFonts w:ascii="Times New Roman" w:hAnsi="Times New Roman" w:cs="Times New Roman"/>
          <w:sz w:val="22"/>
          <w:szCs w:val="22"/>
        </w:rPr>
        <w:t xml:space="preserve"> Edward Elgar Publishing Limited, 2009), 120.</w:t>
      </w:r>
    </w:p>
  </w:footnote>
  <w:footnote w:id="47">
    <w:p w:rsidR="005838BD" w:rsidRDefault="005838BD">
      <w:pPr>
        <w:pStyle w:val="FootnoteText"/>
      </w:pPr>
      <w:r>
        <w:rPr>
          <w:rStyle w:val="FootnoteReference"/>
        </w:rPr>
        <w:footnoteRef/>
      </w:r>
      <w:r>
        <w:t xml:space="preserve"> </w:t>
      </w:r>
      <w:r w:rsidRPr="0064059D">
        <w:rPr>
          <w:rFonts w:ascii="Times New Roman" w:hAnsi="Times New Roman" w:cs="Times New Roman"/>
          <w:sz w:val="22"/>
          <w:szCs w:val="22"/>
        </w:rPr>
        <w:t>Adrian Favell, Pioneers of European integration, (Edward Elgar Publishing Limited,2009),</w:t>
      </w:r>
      <w:r>
        <w:rPr>
          <w:rFonts w:ascii="Times New Roman" w:hAnsi="Times New Roman" w:cs="Times New Roman"/>
          <w:sz w:val="22"/>
          <w:szCs w:val="22"/>
        </w:rPr>
        <w:t xml:space="preserve"> </w:t>
      </w:r>
      <w:r w:rsidRPr="0064059D">
        <w:rPr>
          <w:rFonts w:ascii="Times New Roman" w:hAnsi="Times New Roman" w:cs="Times New Roman"/>
          <w:sz w:val="22"/>
          <w:szCs w:val="22"/>
        </w:rPr>
        <w:t>120.</w:t>
      </w:r>
    </w:p>
  </w:footnote>
  <w:footnote w:id="48">
    <w:p w:rsidR="005838BD" w:rsidRDefault="005838BD" w:rsidP="008156AF">
      <w:pPr>
        <w:pStyle w:val="FootnoteText"/>
      </w:pPr>
      <w:r>
        <w:rPr>
          <w:rStyle w:val="FootnoteReference"/>
        </w:rPr>
        <w:footnoteRef/>
      </w:r>
      <w:r>
        <w:t xml:space="preserve"> </w:t>
      </w:r>
      <w:r w:rsidRPr="0064059D">
        <w:rPr>
          <w:rFonts w:ascii="Times New Roman" w:hAnsi="Times New Roman" w:cs="Times New Roman"/>
          <w:sz w:val="22"/>
          <w:szCs w:val="22"/>
        </w:rPr>
        <w:t xml:space="preserve">Adrian Favell, Pioneers of European </w:t>
      </w:r>
      <w:proofErr w:type="gramStart"/>
      <w:r w:rsidRPr="0064059D">
        <w:rPr>
          <w:rFonts w:ascii="Times New Roman" w:hAnsi="Times New Roman" w:cs="Times New Roman"/>
          <w:sz w:val="22"/>
          <w:szCs w:val="22"/>
        </w:rPr>
        <w:t>integration,(</w:t>
      </w:r>
      <w:proofErr w:type="gramEnd"/>
      <w:r w:rsidRPr="0064059D">
        <w:rPr>
          <w:rFonts w:ascii="Times New Roman" w:hAnsi="Times New Roman" w:cs="Times New Roman"/>
          <w:sz w:val="22"/>
          <w:szCs w:val="22"/>
        </w:rPr>
        <w:t xml:space="preserve"> Edward Elgar Publishing Limited, 2009), </w:t>
      </w:r>
      <w:r>
        <w:rPr>
          <w:rFonts w:ascii="Times New Roman" w:hAnsi="Times New Roman" w:cs="Times New Roman"/>
          <w:sz w:val="22"/>
          <w:szCs w:val="22"/>
        </w:rPr>
        <w:t>122.</w:t>
      </w:r>
    </w:p>
  </w:footnote>
  <w:footnote w:id="49">
    <w:p w:rsidR="005838BD" w:rsidRDefault="005838BD" w:rsidP="008156AF">
      <w:pPr>
        <w:pStyle w:val="FootnoteText"/>
      </w:pPr>
      <w:r>
        <w:rPr>
          <w:rStyle w:val="FootnoteReference"/>
        </w:rPr>
        <w:footnoteRef/>
      </w:r>
      <w:r w:rsidRPr="0064059D">
        <w:rPr>
          <w:rFonts w:ascii="Times New Roman" w:hAnsi="Times New Roman" w:cs="Times New Roman"/>
          <w:sz w:val="22"/>
          <w:szCs w:val="22"/>
        </w:rPr>
        <w:t xml:space="preserve">Adrian Favell, Pioneers of European </w:t>
      </w:r>
      <w:proofErr w:type="gramStart"/>
      <w:r w:rsidRPr="0064059D">
        <w:rPr>
          <w:rFonts w:ascii="Times New Roman" w:hAnsi="Times New Roman" w:cs="Times New Roman"/>
          <w:sz w:val="22"/>
          <w:szCs w:val="22"/>
        </w:rPr>
        <w:t>integration,(</w:t>
      </w:r>
      <w:proofErr w:type="gramEnd"/>
      <w:r w:rsidRPr="0064059D">
        <w:rPr>
          <w:rFonts w:ascii="Times New Roman" w:hAnsi="Times New Roman" w:cs="Times New Roman"/>
          <w:sz w:val="22"/>
          <w:szCs w:val="22"/>
        </w:rPr>
        <w:t xml:space="preserve"> Edward Elgar Publishing Limited, 2009), </w:t>
      </w:r>
      <w:r>
        <w:rPr>
          <w:rFonts w:ascii="Times New Roman" w:hAnsi="Times New Roman" w:cs="Times New Roman"/>
          <w:sz w:val="22"/>
          <w:szCs w:val="22"/>
        </w:rPr>
        <w:t>122.</w:t>
      </w:r>
    </w:p>
  </w:footnote>
  <w:footnote w:id="50">
    <w:p w:rsidR="005838BD" w:rsidRDefault="005838BD" w:rsidP="008156AF">
      <w:pPr>
        <w:pStyle w:val="FootnoteText"/>
      </w:pPr>
      <w:r>
        <w:rPr>
          <w:rStyle w:val="FootnoteReference"/>
        </w:rPr>
        <w:footnoteRef/>
      </w:r>
      <w:r>
        <w:t xml:space="preserve"> </w:t>
      </w:r>
      <w:r w:rsidRPr="0064059D">
        <w:rPr>
          <w:rFonts w:ascii="Times New Roman" w:hAnsi="Times New Roman" w:cs="Times New Roman"/>
          <w:sz w:val="22"/>
          <w:szCs w:val="22"/>
        </w:rPr>
        <w:t xml:space="preserve">Adrian Favell, Pioneers of European </w:t>
      </w:r>
      <w:proofErr w:type="gramStart"/>
      <w:r w:rsidRPr="0064059D">
        <w:rPr>
          <w:rFonts w:ascii="Times New Roman" w:hAnsi="Times New Roman" w:cs="Times New Roman"/>
          <w:sz w:val="22"/>
          <w:szCs w:val="22"/>
        </w:rPr>
        <w:t>integration,(</w:t>
      </w:r>
      <w:proofErr w:type="gramEnd"/>
      <w:r w:rsidRPr="0064059D">
        <w:rPr>
          <w:rFonts w:ascii="Times New Roman" w:hAnsi="Times New Roman" w:cs="Times New Roman"/>
          <w:sz w:val="22"/>
          <w:szCs w:val="22"/>
        </w:rPr>
        <w:t xml:space="preserve"> Edward Elgar Publishing Limited, 2009), </w:t>
      </w:r>
      <w:r>
        <w:rPr>
          <w:rFonts w:ascii="Times New Roman" w:hAnsi="Times New Roman" w:cs="Times New Roman"/>
          <w:sz w:val="22"/>
          <w:szCs w:val="22"/>
        </w:rPr>
        <w:t>122.</w:t>
      </w:r>
    </w:p>
  </w:footnote>
  <w:footnote w:id="51">
    <w:p w:rsidR="005838BD" w:rsidRPr="009A0AE9" w:rsidRDefault="005838BD" w:rsidP="003B2638">
      <w:pPr>
        <w:pStyle w:val="FootnoteText"/>
        <w:spacing w:line="276" w:lineRule="auto"/>
        <w:rPr>
          <w:rFonts w:ascii="Times New Roman" w:hAnsi="Times New Roman" w:cs="Times New Roman"/>
          <w:sz w:val="22"/>
          <w:szCs w:val="22"/>
        </w:rPr>
      </w:pPr>
      <w:r w:rsidRPr="009A0AE9">
        <w:rPr>
          <w:rStyle w:val="FootnoteReference"/>
          <w:rFonts w:ascii="Times New Roman" w:hAnsi="Times New Roman" w:cs="Times New Roman"/>
          <w:sz w:val="22"/>
          <w:szCs w:val="22"/>
        </w:rPr>
        <w:footnoteRef/>
      </w:r>
      <w:r w:rsidRPr="009A0AE9">
        <w:rPr>
          <w:rFonts w:ascii="Times New Roman" w:hAnsi="Times New Roman" w:cs="Times New Roman"/>
          <w:sz w:val="22"/>
          <w:szCs w:val="22"/>
        </w:rPr>
        <w:t xml:space="preserve"> </w:t>
      </w:r>
      <w:proofErr w:type="gramStart"/>
      <w:r>
        <w:rPr>
          <w:rFonts w:ascii="Times New Roman" w:hAnsi="Times New Roman" w:cs="Times New Roman"/>
          <w:sz w:val="22"/>
          <w:szCs w:val="22"/>
        </w:rPr>
        <w:t>H.akan</w:t>
      </w:r>
      <w:proofErr w:type="gramEnd"/>
      <w:r>
        <w:rPr>
          <w:rFonts w:ascii="Times New Roman" w:hAnsi="Times New Roman" w:cs="Times New Roman"/>
          <w:sz w:val="22"/>
          <w:szCs w:val="22"/>
        </w:rPr>
        <w:t xml:space="preserve"> Hyden, </w:t>
      </w:r>
      <w:r w:rsidRPr="009A0AE9">
        <w:rPr>
          <w:rFonts w:ascii="Times New Roman" w:hAnsi="Times New Roman" w:cs="Times New Roman"/>
          <w:sz w:val="22"/>
          <w:szCs w:val="22"/>
        </w:rPr>
        <w:t xml:space="preserve">and </w:t>
      </w:r>
      <w:r>
        <w:rPr>
          <w:rFonts w:ascii="Times New Roman" w:hAnsi="Times New Roman" w:cs="Times New Roman"/>
          <w:sz w:val="22"/>
          <w:szCs w:val="22"/>
        </w:rPr>
        <w:t xml:space="preserve"> Mark Svensson, </w:t>
      </w:r>
      <w:r w:rsidRPr="009A0AE9">
        <w:rPr>
          <w:rFonts w:ascii="Times New Roman" w:hAnsi="Times New Roman" w:cs="Times New Roman"/>
          <w:sz w:val="22"/>
          <w:szCs w:val="22"/>
        </w:rPr>
        <w:t xml:space="preserve"> </w:t>
      </w:r>
      <w:r w:rsidRPr="00E23557">
        <w:rPr>
          <w:rFonts w:ascii="Times New Roman" w:hAnsi="Times New Roman" w:cs="Times New Roman"/>
          <w:i/>
          <w:sz w:val="22"/>
          <w:szCs w:val="22"/>
        </w:rPr>
        <w:t xml:space="preserve">The concept of norm </w:t>
      </w:r>
      <w:r>
        <w:rPr>
          <w:rFonts w:ascii="Times New Roman" w:hAnsi="Times New Roman" w:cs="Times New Roman"/>
          <w:i/>
          <w:sz w:val="22"/>
          <w:szCs w:val="22"/>
        </w:rPr>
        <w:t>in S</w:t>
      </w:r>
      <w:r w:rsidRPr="00E23557">
        <w:rPr>
          <w:rFonts w:ascii="Times New Roman" w:hAnsi="Times New Roman" w:cs="Times New Roman"/>
          <w:i/>
          <w:sz w:val="22"/>
          <w:szCs w:val="22"/>
        </w:rPr>
        <w:t>ociology of Law</w:t>
      </w:r>
      <w:r>
        <w:rPr>
          <w:rFonts w:ascii="Times New Roman" w:hAnsi="Times New Roman" w:cs="Times New Roman"/>
          <w:sz w:val="22"/>
          <w:szCs w:val="22"/>
        </w:rPr>
        <w:t xml:space="preserve">: </w:t>
      </w:r>
      <w:hyperlink r:id="rId1" w:history="1">
        <w:r w:rsidRPr="009A0AE9">
          <w:rPr>
            <w:rStyle w:val="Hyperlink"/>
            <w:rFonts w:ascii="Times New Roman" w:hAnsi="Times New Roman" w:cs="Times New Roman"/>
            <w:sz w:val="22"/>
            <w:szCs w:val="22"/>
          </w:rPr>
          <w:t>www.scandinavianlaw.se/pdf/53-1.pdf</w:t>
        </w:r>
      </w:hyperlink>
      <w:r>
        <w:rPr>
          <w:rStyle w:val="HTMLCite"/>
          <w:rFonts w:ascii="Times New Roman" w:hAnsi="Times New Roman" w:cs="Times New Roman"/>
          <w:sz w:val="22"/>
          <w:szCs w:val="22"/>
        </w:rPr>
        <w:t>, ,</w:t>
      </w:r>
      <w:r w:rsidRPr="009A0AE9">
        <w:rPr>
          <w:rStyle w:val="HTMLCite"/>
          <w:rFonts w:ascii="Times New Roman" w:hAnsi="Times New Roman" w:cs="Times New Roman"/>
          <w:sz w:val="22"/>
          <w:szCs w:val="22"/>
        </w:rPr>
        <w:t xml:space="preserve"> 17</w:t>
      </w:r>
      <w:r>
        <w:rPr>
          <w:rStyle w:val="HTMLCite"/>
          <w:rFonts w:ascii="Times New Roman" w:hAnsi="Times New Roman" w:cs="Times New Roman"/>
          <w:sz w:val="22"/>
          <w:szCs w:val="22"/>
        </w:rPr>
        <w:t>.</w:t>
      </w:r>
    </w:p>
    <w:p w:rsidR="005838BD" w:rsidRPr="005C4A96" w:rsidRDefault="005838BD" w:rsidP="003B2638">
      <w:pPr>
        <w:pStyle w:val="FootnoteText"/>
      </w:pPr>
    </w:p>
  </w:footnote>
  <w:footnote w:id="52">
    <w:p w:rsidR="005838BD" w:rsidRPr="0018661E" w:rsidRDefault="005838BD" w:rsidP="003B2638">
      <w:pPr>
        <w:pStyle w:val="FootnoteText"/>
      </w:pPr>
      <w:r>
        <w:rPr>
          <w:rStyle w:val="FootnoteReference"/>
        </w:rPr>
        <w:footnoteRef/>
      </w:r>
      <w:r>
        <w:t xml:space="preserve"> </w:t>
      </w:r>
      <w:proofErr w:type="gramStart"/>
      <w:r>
        <w:rPr>
          <w:rFonts w:ascii="Times New Roman" w:hAnsi="Times New Roman" w:cs="Times New Roman"/>
          <w:sz w:val="22"/>
          <w:szCs w:val="22"/>
        </w:rPr>
        <w:t>H.akan</w:t>
      </w:r>
      <w:proofErr w:type="gramEnd"/>
      <w:r>
        <w:rPr>
          <w:rFonts w:ascii="Times New Roman" w:hAnsi="Times New Roman" w:cs="Times New Roman"/>
          <w:sz w:val="22"/>
          <w:szCs w:val="22"/>
        </w:rPr>
        <w:t xml:space="preserve"> Hyden, </w:t>
      </w:r>
      <w:r w:rsidRPr="009A0AE9">
        <w:rPr>
          <w:rFonts w:ascii="Times New Roman" w:hAnsi="Times New Roman" w:cs="Times New Roman"/>
          <w:sz w:val="22"/>
          <w:szCs w:val="22"/>
        </w:rPr>
        <w:t xml:space="preserve">and </w:t>
      </w:r>
      <w:r>
        <w:rPr>
          <w:rFonts w:ascii="Times New Roman" w:hAnsi="Times New Roman" w:cs="Times New Roman"/>
          <w:sz w:val="22"/>
          <w:szCs w:val="22"/>
        </w:rPr>
        <w:t xml:space="preserve"> Mark Svensson, </w:t>
      </w:r>
      <w:r w:rsidRPr="009A0AE9">
        <w:rPr>
          <w:rFonts w:ascii="Times New Roman" w:hAnsi="Times New Roman" w:cs="Times New Roman"/>
          <w:sz w:val="22"/>
          <w:szCs w:val="22"/>
        </w:rPr>
        <w:t xml:space="preserve"> </w:t>
      </w:r>
      <w:r w:rsidRPr="00E23557">
        <w:rPr>
          <w:rFonts w:ascii="Times New Roman" w:hAnsi="Times New Roman" w:cs="Times New Roman"/>
          <w:i/>
          <w:sz w:val="22"/>
          <w:szCs w:val="22"/>
        </w:rPr>
        <w:t xml:space="preserve">The concept of norm </w:t>
      </w:r>
      <w:r>
        <w:rPr>
          <w:rFonts w:ascii="Times New Roman" w:hAnsi="Times New Roman" w:cs="Times New Roman"/>
          <w:i/>
          <w:sz w:val="22"/>
          <w:szCs w:val="22"/>
        </w:rPr>
        <w:t>in S</w:t>
      </w:r>
      <w:r w:rsidRPr="00E23557">
        <w:rPr>
          <w:rFonts w:ascii="Times New Roman" w:hAnsi="Times New Roman" w:cs="Times New Roman"/>
          <w:i/>
          <w:sz w:val="22"/>
          <w:szCs w:val="22"/>
        </w:rPr>
        <w:t>ociology of Law</w:t>
      </w:r>
      <w:r>
        <w:rPr>
          <w:rFonts w:ascii="Times New Roman" w:hAnsi="Times New Roman" w:cs="Times New Roman"/>
          <w:sz w:val="22"/>
          <w:szCs w:val="22"/>
        </w:rPr>
        <w:t xml:space="preserve">: </w:t>
      </w:r>
      <w:hyperlink r:id="rId2" w:history="1">
        <w:r w:rsidRPr="009A0AE9">
          <w:rPr>
            <w:rStyle w:val="Hyperlink"/>
            <w:rFonts w:ascii="Times New Roman" w:hAnsi="Times New Roman" w:cs="Times New Roman"/>
            <w:sz w:val="22"/>
            <w:szCs w:val="22"/>
          </w:rPr>
          <w:t>www.scandinavianlaw.se/pdf/53-1.pdf</w:t>
        </w:r>
      </w:hyperlink>
      <w:r>
        <w:rPr>
          <w:rStyle w:val="HTMLCite"/>
          <w:rFonts w:ascii="Times New Roman" w:hAnsi="Times New Roman" w:cs="Times New Roman"/>
          <w:sz w:val="22"/>
          <w:szCs w:val="22"/>
        </w:rPr>
        <w:t>, , 19.</w:t>
      </w:r>
    </w:p>
  </w:footnote>
  <w:footnote w:id="53">
    <w:p w:rsidR="005838BD" w:rsidRPr="00A4103E" w:rsidRDefault="005838BD" w:rsidP="00EC0BC8">
      <w:pPr>
        <w:pStyle w:val="FootnoteText"/>
        <w:rPr>
          <w:rFonts w:ascii="Times New Roman" w:hAnsi="Times New Roman" w:cs="Times New Roman"/>
          <w:color w:val="000000" w:themeColor="text1"/>
          <w:sz w:val="22"/>
          <w:szCs w:val="22"/>
        </w:rPr>
      </w:pPr>
      <w:r w:rsidRPr="00A4103E">
        <w:rPr>
          <w:rStyle w:val="FootnoteReference"/>
          <w:rFonts w:ascii="Times New Roman" w:hAnsi="Times New Roman" w:cs="Times New Roman"/>
          <w:sz w:val="22"/>
          <w:szCs w:val="22"/>
        </w:rPr>
        <w:footnoteRef/>
      </w:r>
      <w:r w:rsidRPr="00A4103E">
        <w:rPr>
          <w:rFonts w:ascii="Times New Roman" w:hAnsi="Times New Roman" w:cs="Times New Roman"/>
          <w:sz w:val="22"/>
          <w:szCs w:val="22"/>
        </w:rPr>
        <w:t xml:space="preserve"> Consolidate version of the Treaty on the Functioning of European </w:t>
      </w:r>
      <w:proofErr w:type="gramStart"/>
      <w:r w:rsidRPr="00A4103E">
        <w:rPr>
          <w:rFonts w:ascii="Times New Roman" w:hAnsi="Times New Roman" w:cs="Times New Roman"/>
          <w:sz w:val="22"/>
          <w:szCs w:val="22"/>
        </w:rPr>
        <w:t>Union  art</w:t>
      </w:r>
      <w:proofErr w:type="gramEnd"/>
      <w:r w:rsidRPr="00A4103E">
        <w:rPr>
          <w:rFonts w:ascii="Times New Roman" w:hAnsi="Times New Roman" w:cs="Times New Roman"/>
          <w:sz w:val="22"/>
          <w:szCs w:val="22"/>
        </w:rPr>
        <w:t xml:space="preserve"> [ 20], </w:t>
      </w:r>
      <w:r w:rsidRPr="00A4103E">
        <w:rPr>
          <w:rFonts w:ascii="Times New Roman" w:hAnsi="Times New Roman" w:cs="Times New Roman"/>
          <w:iCs/>
          <w:color w:val="000000" w:themeColor="text1"/>
          <w:sz w:val="22"/>
          <w:szCs w:val="22"/>
        </w:rPr>
        <w:t>OJ C 326, 26.10.2012, p. 47–390</w:t>
      </w:r>
    </w:p>
  </w:footnote>
  <w:footnote w:id="54">
    <w:p w:rsidR="005838BD" w:rsidRPr="00A4103E" w:rsidRDefault="005838BD" w:rsidP="00C56A35">
      <w:pPr>
        <w:pStyle w:val="FootnoteText"/>
        <w:rPr>
          <w:rFonts w:ascii="Times New Roman" w:hAnsi="Times New Roman" w:cs="Times New Roman"/>
          <w:color w:val="000000" w:themeColor="text1"/>
          <w:sz w:val="22"/>
          <w:szCs w:val="22"/>
        </w:rPr>
      </w:pPr>
      <w:r w:rsidRPr="00A4103E">
        <w:rPr>
          <w:rStyle w:val="FootnoteReference"/>
          <w:rFonts w:ascii="Times New Roman" w:hAnsi="Times New Roman" w:cs="Times New Roman"/>
          <w:sz w:val="22"/>
          <w:szCs w:val="22"/>
        </w:rPr>
        <w:footnoteRef/>
      </w:r>
      <w:r w:rsidRPr="00A4103E">
        <w:rPr>
          <w:rFonts w:ascii="Times New Roman" w:hAnsi="Times New Roman" w:cs="Times New Roman"/>
          <w:sz w:val="22"/>
          <w:szCs w:val="22"/>
        </w:rPr>
        <w:t xml:space="preserve"> Consolidate Version of Treaty on the Functioning of the European Union, 2009, art [67],</w:t>
      </w:r>
      <w:r w:rsidRPr="00A4103E">
        <w:rPr>
          <w:rFonts w:ascii="Times New Roman" w:hAnsi="Times New Roman" w:cs="Times New Roman"/>
          <w:i/>
          <w:iCs/>
          <w:color w:val="444444"/>
          <w:sz w:val="22"/>
          <w:szCs w:val="22"/>
        </w:rPr>
        <w:t xml:space="preserve"> </w:t>
      </w:r>
      <w:r w:rsidRPr="00A4103E">
        <w:rPr>
          <w:rFonts w:ascii="Times New Roman" w:hAnsi="Times New Roman" w:cs="Times New Roman"/>
          <w:i/>
          <w:iCs/>
          <w:color w:val="000000" w:themeColor="text1"/>
          <w:sz w:val="22"/>
          <w:szCs w:val="22"/>
        </w:rPr>
        <w:t>OJ C 326, 26.10.2012, p. 47–390</w:t>
      </w:r>
    </w:p>
  </w:footnote>
  <w:footnote w:id="55">
    <w:p w:rsidR="005838BD" w:rsidRPr="00A4103E" w:rsidRDefault="005838BD" w:rsidP="00C56A35">
      <w:pPr>
        <w:pStyle w:val="FootnoteText"/>
        <w:rPr>
          <w:rFonts w:ascii="Times New Roman" w:hAnsi="Times New Roman" w:cs="Times New Roman"/>
          <w:sz w:val="22"/>
          <w:szCs w:val="22"/>
        </w:rPr>
      </w:pPr>
      <w:r w:rsidRPr="00A4103E">
        <w:rPr>
          <w:rStyle w:val="FootnoteReference"/>
          <w:rFonts w:ascii="Times New Roman" w:hAnsi="Times New Roman" w:cs="Times New Roman"/>
          <w:sz w:val="22"/>
          <w:szCs w:val="22"/>
        </w:rPr>
        <w:footnoteRef/>
      </w:r>
      <w:r w:rsidRPr="00A4103E">
        <w:rPr>
          <w:rFonts w:ascii="Times New Roman" w:hAnsi="Times New Roman" w:cs="Times New Roman"/>
          <w:sz w:val="22"/>
          <w:szCs w:val="22"/>
        </w:rPr>
        <w:t xml:space="preserve">  Adrian Favell, </w:t>
      </w:r>
      <w:r w:rsidRPr="00A4103E">
        <w:rPr>
          <w:rFonts w:ascii="Times New Roman" w:hAnsi="Times New Roman" w:cs="Times New Roman"/>
          <w:i/>
          <w:sz w:val="22"/>
          <w:szCs w:val="22"/>
        </w:rPr>
        <w:t>Pioneers of European integration</w:t>
      </w:r>
      <w:r w:rsidRPr="00A4103E">
        <w:rPr>
          <w:rFonts w:ascii="Times New Roman" w:hAnsi="Times New Roman" w:cs="Times New Roman"/>
          <w:sz w:val="22"/>
          <w:szCs w:val="22"/>
        </w:rPr>
        <w:t>, (Edward Edgar Publishing Limited,2009), 3.</w:t>
      </w:r>
    </w:p>
  </w:footnote>
  <w:footnote w:id="56">
    <w:p w:rsidR="005838BD" w:rsidRDefault="005838BD" w:rsidP="00C56A35">
      <w:pPr>
        <w:pStyle w:val="FootnoteText"/>
      </w:pPr>
      <w:r w:rsidRPr="00A4103E">
        <w:rPr>
          <w:rStyle w:val="FootnoteReference"/>
          <w:rFonts w:ascii="Times New Roman" w:hAnsi="Times New Roman" w:cs="Times New Roman"/>
          <w:sz w:val="22"/>
          <w:szCs w:val="22"/>
        </w:rPr>
        <w:footnoteRef/>
      </w:r>
      <w:r w:rsidRPr="00A4103E">
        <w:rPr>
          <w:rFonts w:ascii="Times New Roman" w:hAnsi="Times New Roman" w:cs="Times New Roman"/>
          <w:sz w:val="22"/>
          <w:szCs w:val="22"/>
        </w:rPr>
        <w:t xml:space="preserve"> Adrian Favell, </w:t>
      </w:r>
      <w:r w:rsidRPr="00A4103E">
        <w:rPr>
          <w:rFonts w:ascii="Times New Roman" w:hAnsi="Times New Roman" w:cs="Times New Roman"/>
          <w:i/>
          <w:sz w:val="22"/>
          <w:szCs w:val="22"/>
        </w:rPr>
        <w:t>Pioneers of European integration</w:t>
      </w:r>
      <w:r w:rsidRPr="00A4103E">
        <w:rPr>
          <w:rFonts w:ascii="Times New Roman" w:hAnsi="Times New Roman" w:cs="Times New Roman"/>
          <w:sz w:val="22"/>
          <w:szCs w:val="22"/>
        </w:rPr>
        <w:t>, (Edward Edgar Publishing Limited,2009), 3.</w:t>
      </w:r>
    </w:p>
  </w:footnote>
  <w:footnote w:id="57">
    <w:p w:rsidR="005838BD" w:rsidRPr="00113A5C" w:rsidRDefault="005838BD" w:rsidP="003B382C">
      <w:pPr>
        <w:pStyle w:val="FootnoteText"/>
        <w:rPr>
          <w:rFonts w:ascii="Times New Roman" w:hAnsi="Times New Roman" w:cs="Times New Roman"/>
          <w:sz w:val="22"/>
          <w:szCs w:val="22"/>
        </w:rPr>
      </w:pPr>
      <w:r w:rsidRPr="00113A5C">
        <w:rPr>
          <w:rStyle w:val="FootnoteReference"/>
          <w:rFonts w:ascii="Times New Roman" w:hAnsi="Times New Roman" w:cs="Times New Roman"/>
          <w:sz w:val="22"/>
          <w:szCs w:val="22"/>
        </w:rPr>
        <w:footnoteRef/>
      </w:r>
      <w:r w:rsidRPr="00113A5C">
        <w:rPr>
          <w:rFonts w:ascii="Times New Roman" w:hAnsi="Times New Roman" w:cs="Times New Roman"/>
          <w:sz w:val="22"/>
          <w:szCs w:val="22"/>
        </w:rPr>
        <w:t xml:space="preserve"> Jonathan White, "The Political Bond in Europe", (Paper prepared for the third Pan-European Conference on EU politics, Istanbul 21-23 September 2006): http://www.jhubc.it/ecpr-istanbul/virtualpaperroom/051.pdf</w:t>
      </w:r>
    </w:p>
  </w:footnote>
  <w:footnote w:id="58">
    <w:p w:rsidR="005838BD" w:rsidRPr="00113A5C" w:rsidRDefault="005838BD" w:rsidP="003B382C">
      <w:pPr>
        <w:pStyle w:val="FootnoteText"/>
        <w:rPr>
          <w:rFonts w:ascii="Times New Roman" w:hAnsi="Times New Roman" w:cs="Times New Roman"/>
          <w:sz w:val="22"/>
          <w:szCs w:val="22"/>
        </w:rPr>
      </w:pPr>
      <w:r w:rsidRPr="00113A5C">
        <w:rPr>
          <w:rStyle w:val="FootnoteReference"/>
          <w:rFonts w:ascii="Times New Roman" w:hAnsi="Times New Roman" w:cs="Times New Roman"/>
          <w:sz w:val="22"/>
          <w:szCs w:val="22"/>
        </w:rPr>
        <w:footnoteRef/>
      </w:r>
      <w:r w:rsidRPr="00113A5C">
        <w:rPr>
          <w:rFonts w:ascii="Times New Roman" w:hAnsi="Times New Roman" w:cs="Times New Roman"/>
          <w:sz w:val="22"/>
          <w:szCs w:val="22"/>
        </w:rPr>
        <w:t xml:space="preserve"> White, "The Political Bond in Europe", (Paper prepared for the third Pan-European Conference on EU politics, Istanbul 21-23 September 2006): http://www.jhubc.it/ecpr-istanbul/virtualpaperroom/051.pdf, 3.</w:t>
      </w:r>
    </w:p>
    <w:p w:rsidR="005838BD" w:rsidRDefault="005838BD" w:rsidP="003B382C">
      <w:pPr>
        <w:pStyle w:val="FootnoteText"/>
      </w:pPr>
    </w:p>
  </w:footnote>
  <w:footnote w:id="59">
    <w:p w:rsidR="005838BD" w:rsidRPr="00BE2796" w:rsidRDefault="005838BD">
      <w:pPr>
        <w:pStyle w:val="FootnoteText"/>
        <w:rPr>
          <w:lang w:val="bg-BG"/>
        </w:rPr>
      </w:pPr>
      <w:r>
        <w:rPr>
          <w:rStyle w:val="FootnoteReference"/>
        </w:rPr>
        <w:footnoteRef/>
      </w:r>
      <w:r>
        <w:t xml:space="preserve"> </w:t>
      </w:r>
      <w:r w:rsidRPr="00981DD5">
        <w:rPr>
          <w:rFonts w:ascii="Times New Roman" w:hAnsi="Times New Roman" w:cs="Times New Roman"/>
          <w:sz w:val="22"/>
          <w:szCs w:val="22"/>
          <w:lang w:val="bg-BG"/>
        </w:rPr>
        <w:t>Сто</w:t>
      </w:r>
      <w:r>
        <w:rPr>
          <w:rFonts w:ascii="Times New Roman" w:hAnsi="Times New Roman" w:cs="Times New Roman"/>
          <w:sz w:val="22"/>
          <w:szCs w:val="22"/>
          <w:lang w:val="bg-BG"/>
        </w:rPr>
        <w:t>й</w:t>
      </w:r>
      <w:r w:rsidRPr="00981DD5">
        <w:rPr>
          <w:rFonts w:ascii="Times New Roman" w:hAnsi="Times New Roman" w:cs="Times New Roman"/>
          <w:sz w:val="22"/>
          <w:szCs w:val="22"/>
          <w:lang w:val="bg-BG"/>
        </w:rPr>
        <w:t xml:space="preserve">чева, М. </w:t>
      </w:r>
      <w:r w:rsidRPr="00981DD5">
        <w:rPr>
          <w:rFonts w:ascii="Times New Roman" w:hAnsi="Times New Roman" w:cs="Times New Roman"/>
          <w:i/>
          <w:sz w:val="22"/>
          <w:szCs w:val="22"/>
          <w:lang w:val="bg-BG"/>
        </w:rPr>
        <w:t>Европейска идентичност:теоретични дилеми и аналитични подходи (</w:t>
      </w:r>
      <w:r w:rsidRPr="00981DD5">
        <w:rPr>
          <w:rFonts w:ascii="Times New Roman" w:hAnsi="Times New Roman" w:cs="Times New Roman"/>
          <w:sz w:val="22"/>
          <w:szCs w:val="22"/>
        </w:rPr>
        <w:t>European identity: theoretical dilemmas and analytical approaches</w:t>
      </w:r>
      <w:r>
        <w:rPr>
          <w:rFonts w:ascii="Times New Roman" w:hAnsi="Times New Roman" w:cs="Times New Roman"/>
          <w:sz w:val="22"/>
          <w:szCs w:val="22"/>
          <w:lang w:val="bg-BG"/>
        </w:rPr>
        <w:t>), Униер. изд. "Св.Климент Охридски",</w:t>
      </w:r>
      <w:r w:rsidRPr="00FA40D4">
        <w:rPr>
          <w:rFonts w:ascii="Times New Roman" w:hAnsi="Times New Roman" w:cs="Times New Roman"/>
          <w:sz w:val="22"/>
          <w:szCs w:val="22"/>
          <w:lang w:val="bg-BG"/>
        </w:rPr>
        <w:t>6</w:t>
      </w:r>
      <w:r w:rsidRPr="00BE2796">
        <w:rPr>
          <w:rFonts w:ascii="Times New Roman" w:hAnsi="Times New Roman" w:cs="Times New Roman"/>
          <w:sz w:val="22"/>
          <w:szCs w:val="22"/>
          <w:lang w:val="bg-BG"/>
        </w:rPr>
        <w:t>8, 69.</w:t>
      </w:r>
    </w:p>
  </w:footnote>
  <w:footnote w:id="60">
    <w:p w:rsidR="005838BD" w:rsidRPr="00674355" w:rsidRDefault="005838BD">
      <w:pPr>
        <w:pStyle w:val="FootnoteText"/>
        <w:rPr>
          <w:lang w:val="bg-BG"/>
        </w:rPr>
      </w:pPr>
      <w:r>
        <w:rPr>
          <w:rStyle w:val="FootnoteReference"/>
        </w:rPr>
        <w:footnoteRef/>
      </w:r>
      <w:r w:rsidRPr="00FA40D4">
        <w:rPr>
          <w:lang w:val="bg-BG"/>
        </w:rPr>
        <w:t xml:space="preserve"> </w:t>
      </w:r>
      <w:r w:rsidRPr="00981DD5">
        <w:rPr>
          <w:rFonts w:ascii="Times New Roman" w:hAnsi="Times New Roman" w:cs="Times New Roman"/>
          <w:sz w:val="22"/>
          <w:szCs w:val="22"/>
          <w:lang w:val="bg-BG"/>
        </w:rPr>
        <w:t>Сто</w:t>
      </w:r>
      <w:r>
        <w:rPr>
          <w:rFonts w:ascii="Times New Roman" w:hAnsi="Times New Roman" w:cs="Times New Roman"/>
          <w:sz w:val="22"/>
          <w:szCs w:val="22"/>
          <w:lang w:val="bg-BG"/>
        </w:rPr>
        <w:t>й</w:t>
      </w:r>
      <w:r w:rsidRPr="00981DD5">
        <w:rPr>
          <w:rFonts w:ascii="Times New Roman" w:hAnsi="Times New Roman" w:cs="Times New Roman"/>
          <w:sz w:val="22"/>
          <w:szCs w:val="22"/>
          <w:lang w:val="bg-BG"/>
        </w:rPr>
        <w:t xml:space="preserve">чева, М. </w:t>
      </w:r>
      <w:r w:rsidRPr="00981DD5">
        <w:rPr>
          <w:rFonts w:ascii="Times New Roman" w:hAnsi="Times New Roman" w:cs="Times New Roman"/>
          <w:i/>
          <w:sz w:val="22"/>
          <w:szCs w:val="22"/>
          <w:lang w:val="bg-BG"/>
        </w:rPr>
        <w:t>Европейска идентичност:теоретични дилеми и аналитични подходи (</w:t>
      </w:r>
      <w:r w:rsidRPr="00981DD5">
        <w:rPr>
          <w:rFonts w:ascii="Times New Roman" w:hAnsi="Times New Roman" w:cs="Times New Roman"/>
          <w:sz w:val="22"/>
          <w:szCs w:val="22"/>
        </w:rPr>
        <w:t>European</w:t>
      </w:r>
      <w:r w:rsidRPr="00FA40D4">
        <w:rPr>
          <w:rFonts w:ascii="Times New Roman" w:hAnsi="Times New Roman" w:cs="Times New Roman"/>
          <w:sz w:val="22"/>
          <w:szCs w:val="22"/>
          <w:lang w:val="bg-BG"/>
        </w:rPr>
        <w:t xml:space="preserve"> </w:t>
      </w:r>
      <w:r w:rsidRPr="00981DD5">
        <w:rPr>
          <w:rFonts w:ascii="Times New Roman" w:hAnsi="Times New Roman" w:cs="Times New Roman"/>
          <w:sz w:val="22"/>
          <w:szCs w:val="22"/>
        </w:rPr>
        <w:t>identity</w:t>
      </w:r>
      <w:r w:rsidRPr="00FA40D4">
        <w:rPr>
          <w:rFonts w:ascii="Times New Roman" w:hAnsi="Times New Roman" w:cs="Times New Roman"/>
          <w:sz w:val="22"/>
          <w:szCs w:val="22"/>
          <w:lang w:val="bg-BG"/>
        </w:rPr>
        <w:t xml:space="preserve">: </w:t>
      </w:r>
      <w:r w:rsidRPr="00981DD5">
        <w:rPr>
          <w:rFonts w:ascii="Times New Roman" w:hAnsi="Times New Roman" w:cs="Times New Roman"/>
          <w:sz w:val="22"/>
          <w:szCs w:val="22"/>
        </w:rPr>
        <w:t>theoretical</w:t>
      </w:r>
      <w:r w:rsidRPr="00FA40D4">
        <w:rPr>
          <w:rFonts w:ascii="Times New Roman" w:hAnsi="Times New Roman" w:cs="Times New Roman"/>
          <w:sz w:val="22"/>
          <w:szCs w:val="22"/>
          <w:lang w:val="bg-BG"/>
        </w:rPr>
        <w:t xml:space="preserve"> </w:t>
      </w:r>
      <w:r w:rsidRPr="00981DD5">
        <w:rPr>
          <w:rFonts w:ascii="Times New Roman" w:hAnsi="Times New Roman" w:cs="Times New Roman"/>
          <w:sz w:val="22"/>
          <w:szCs w:val="22"/>
        </w:rPr>
        <w:t>dilemmas</w:t>
      </w:r>
      <w:r w:rsidRPr="00FA40D4">
        <w:rPr>
          <w:rFonts w:ascii="Times New Roman" w:hAnsi="Times New Roman" w:cs="Times New Roman"/>
          <w:sz w:val="22"/>
          <w:szCs w:val="22"/>
          <w:lang w:val="bg-BG"/>
        </w:rPr>
        <w:t xml:space="preserve"> </w:t>
      </w:r>
      <w:r w:rsidRPr="00981DD5">
        <w:rPr>
          <w:rFonts w:ascii="Times New Roman" w:hAnsi="Times New Roman" w:cs="Times New Roman"/>
          <w:sz w:val="22"/>
          <w:szCs w:val="22"/>
        </w:rPr>
        <w:t>and</w:t>
      </w:r>
      <w:r w:rsidRPr="00FA40D4">
        <w:rPr>
          <w:rFonts w:ascii="Times New Roman" w:hAnsi="Times New Roman" w:cs="Times New Roman"/>
          <w:sz w:val="22"/>
          <w:szCs w:val="22"/>
          <w:lang w:val="bg-BG"/>
        </w:rPr>
        <w:t xml:space="preserve"> </w:t>
      </w:r>
      <w:r w:rsidRPr="00981DD5">
        <w:rPr>
          <w:rFonts w:ascii="Times New Roman" w:hAnsi="Times New Roman" w:cs="Times New Roman"/>
          <w:sz w:val="22"/>
          <w:szCs w:val="22"/>
        </w:rPr>
        <w:t>analytical</w:t>
      </w:r>
      <w:r w:rsidRPr="00FA40D4">
        <w:rPr>
          <w:rFonts w:ascii="Times New Roman" w:hAnsi="Times New Roman" w:cs="Times New Roman"/>
          <w:sz w:val="22"/>
          <w:szCs w:val="22"/>
          <w:lang w:val="bg-BG"/>
        </w:rPr>
        <w:t xml:space="preserve"> </w:t>
      </w:r>
      <w:r w:rsidRPr="00981DD5">
        <w:rPr>
          <w:rFonts w:ascii="Times New Roman" w:hAnsi="Times New Roman" w:cs="Times New Roman"/>
          <w:sz w:val="22"/>
          <w:szCs w:val="22"/>
        </w:rPr>
        <w:t>approaches</w:t>
      </w:r>
      <w:r>
        <w:rPr>
          <w:rFonts w:ascii="Times New Roman" w:hAnsi="Times New Roman" w:cs="Times New Roman"/>
          <w:sz w:val="22"/>
          <w:szCs w:val="22"/>
          <w:lang w:val="bg-BG"/>
        </w:rPr>
        <w:t>), Униер. изд. "Св.Климент Охридски",</w:t>
      </w:r>
      <w:r w:rsidRPr="00674355">
        <w:rPr>
          <w:rFonts w:ascii="Times New Roman" w:hAnsi="Times New Roman" w:cs="Times New Roman"/>
          <w:sz w:val="22"/>
          <w:szCs w:val="22"/>
          <w:lang w:val="bg-BG"/>
        </w:rPr>
        <w:t>68.</w:t>
      </w:r>
    </w:p>
  </w:footnote>
  <w:footnote w:id="61">
    <w:p w:rsidR="005838BD" w:rsidRPr="00674355" w:rsidRDefault="005838BD">
      <w:pPr>
        <w:pStyle w:val="FootnoteText"/>
        <w:rPr>
          <w:lang w:val="bg-BG"/>
        </w:rPr>
      </w:pPr>
      <w:r>
        <w:rPr>
          <w:rStyle w:val="FootnoteReference"/>
        </w:rPr>
        <w:footnoteRef/>
      </w:r>
      <w:r w:rsidRPr="00674355">
        <w:rPr>
          <w:lang w:val="bg-BG"/>
        </w:rPr>
        <w:t xml:space="preserve"> </w:t>
      </w:r>
      <w:r w:rsidRPr="009F69D5">
        <w:rPr>
          <w:rFonts w:ascii="Times New Roman" w:hAnsi="Times New Roman" w:cs="Times New Roman"/>
          <w:sz w:val="22"/>
          <w:szCs w:val="22"/>
        </w:rPr>
        <w:t>http</w:t>
      </w:r>
      <w:r w:rsidRPr="00674355">
        <w:rPr>
          <w:rFonts w:ascii="Times New Roman" w:hAnsi="Times New Roman" w:cs="Times New Roman"/>
          <w:sz w:val="22"/>
          <w:szCs w:val="22"/>
          <w:lang w:val="bg-BG"/>
        </w:rPr>
        <w:t>://</w:t>
      </w:r>
      <w:r w:rsidRPr="009F69D5">
        <w:rPr>
          <w:rFonts w:ascii="Times New Roman" w:hAnsi="Times New Roman" w:cs="Times New Roman"/>
          <w:sz w:val="22"/>
          <w:szCs w:val="22"/>
        </w:rPr>
        <w:t>www</w:t>
      </w:r>
      <w:r w:rsidRPr="00674355">
        <w:rPr>
          <w:rFonts w:ascii="Times New Roman" w:hAnsi="Times New Roman" w:cs="Times New Roman"/>
          <w:sz w:val="22"/>
          <w:szCs w:val="22"/>
          <w:lang w:val="bg-BG"/>
        </w:rPr>
        <w:t>.</w:t>
      </w:r>
      <w:r w:rsidRPr="009F69D5">
        <w:rPr>
          <w:rFonts w:ascii="Times New Roman" w:hAnsi="Times New Roman" w:cs="Times New Roman"/>
          <w:sz w:val="22"/>
          <w:szCs w:val="22"/>
        </w:rPr>
        <w:t>law</w:t>
      </w:r>
      <w:r w:rsidRPr="00674355">
        <w:rPr>
          <w:rFonts w:ascii="Times New Roman" w:hAnsi="Times New Roman" w:cs="Times New Roman"/>
          <w:sz w:val="22"/>
          <w:szCs w:val="22"/>
          <w:lang w:val="bg-BG"/>
        </w:rPr>
        <w:t>.</w:t>
      </w:r>
      <w:r w:rsidRPr="009F69D5">
        <w:rPr>
          <w:rFonts w:ascii="Times New Roman" w:hAnsi="Times New Roman" w:cs="Times New Roman"/>
          <w:sz w:val="22"/>
          <w:szCs w:val="22"/>
        </w:rPr>
        <w:t>qmul</w:t>
      </w:r>
      <w:r w:rsidRPr="00674355">
        <w:rPr>
          <w:rFonts w:ascii="Times New Roman" w:hAnsi="Times New Roman" w:cs="Times New Roman"/>
          <w:sz w:val="22"/>
          <w:szCs w:val="22"/>
          <w:lang w:val="bg-BG"/>
        </w:rPr>
        <w:t>.</w:t>
      </w:r>
      <w:r w:rsidRPr="009F69D5">
        <w:rPr>
          <w:rFonts w:ascii="Times New Roman" w:hAnsi="Times New Roman" w:cs="Times New Roman"/>
          <w:sz w:val="22"/>
          <w:szCs w:val="22"/>
        </w:rPr>
        <w:t>ac</w:t>
      </w:r>
      <w:r w:rsidRPr="00674355">
        <w:rPr>
          <w:rFonts w:ascii="Times New Roman" w:hAnsi="Times New Roman" w:cs="Times New Roman"/>
          <w:sz w:val="22"/>
          <w:szCs w:val="22"/>
          <w:lang w:val="bg-BG"/>
        </w:rPr>
        <w:t>.</w:t>
      </w:r>
      <w:r w:rsidRPr="009F69D5">
        <w:rPr>
          <w:rFonts w:ascii="Times New Roman" w:hAnsi="Times New Roman" w:cs="Times New Roman"/>
          <w:sz w:val="22"/>
          <w:szCs w:val="22"/>
        </w:rPr>
        <w:t>uk</w:t>
      </w:r>
      <w:r w:rsidRPr="00674355">
        <w:rPr>
          <w:rFonts w:ascii="Times New Roman" w:hAnsi="Times New Roman" w:cs="Times New Roman"/>
          <w:sz w:val="22"/>
          <w:szCs w:val="22"/>
          <w:lang w:val="bg-BG"/>
        </w:rPr>
        <w:t>/</w:t>
      </w:r>
      <w:r w:rsidRPr="009F69D5">
        <w:rPr>
          <w:rFonts w:ascii="Times New Roman" w:hAnsi="Times New Roman" w:cs="Times New Roman"/>
          <w:sz w:val="22"/>
          <w:szCs w:val="22"/>
        </w:rPr>
        <w:t>staff</w:t>
      </w:r>
      <w:r w:rsidRPr="00674355">
        <w:rPr>
          <w:rFonts w:ascii="Times New Roman" w:hAnsi="Times New Roman" w:cs="Times New Roman"/>
          <w:sz w:val="22"/>
          <w:szCs w:val="22"/>
          <w:lang w:val="bg-BG"/>
        </w:rPr>
        <w:t>/</w:t>
      </w:r>
      <w:r w:rsidRPr="009F69D5">
        <w:rPr>
          <w:rFonts w:ascii="Times New Roman" w:hAnsi="Times New Roman" w:cs="Times New Roman"/>
          <w:sz w:val="22"/>
          <w:szCs w:val="22"/>
        </w:rPr>
        <w:t>guild</w:t>
      </w:r>
      <w:r w:rsidRPr="00674355">
        <w:rPr>
          <w:rFonts w:ascii="Times New Roman" w:hAnsi="Times New Roman" w:cs="Times New Roman"/>
          <w:sz w:val="22"/>
          <w:szCs w:val="22"/>
          <w:lang w:val="bg-BG"/>
        </w:rPr>
        <w:t>.</w:t>
      </w:r>
      <w:r w:rsidRPr="009F69D5">
        <w:rPr>
          <w:rFonts w:ascii="Times New Roman" w:hAnsi="Times New Roman" w:cs="Times New Roman"/>
          <w:sz w:val="22"/>
          <w:szCs w:val="22"/>
        </w:rPr>
        <w:t>html</w:t>
      </w:r>
    </w:p>
  </w:footnote>
  <w:footnote w:id="62">
    <w:p w:rsidR="005838BD" w:rsidRPr="000F7ADE" w:rsidRDefault="005838BD" w:rsidP="003B382C">
      <w:pPr>
        <w:rPr>
          <w:rFonts w:ascii="Times New Roman" w:hAnsi="Times New Roman" w:cs="Times New Roman"/>
          <w:i/>
          <w:iCs/>
          <w:color w:val="000000" w:themeColor="text1"/>
        </w:rPr>
      </w:pPr>
      <w:r w:rsidRPr="000F7ADE">
        <w:rPr>
          <w:rStyle w:val="FootnoteReference"/>
          <w:rFonts w:ascii="Times New Roman" w:hAnsi="Times New Roman" w:cs="Times New Roman"/>
        </w:rPr>
        <w:footnoteRef/>
      </w:r>
      <w:r w:rsidRPr="000F7ADE">
        <w:rPr>
          <w:rFonts w:ascii="Times New Roman" w:hAnsi="Times New Roman" w:cs="Times New Roman"/>
        </w:rPr>
        <w:t xml:space="preserve"> Consolidated version on Treaty on the Functioning of the European </w:t>
      </w:r>
      <w:proofErr w:type="gramStart"/>
      <w:r w:rsidRPr="000F7ADE">
        <w:rPr>
          <w:rFonts w:ascii="Times New Roman" w:hAnsi="Times New Roman" w:cs="Times New Roman"/>
        </w:rPr>
        <w:t>Union,  art.</w:t>
      </w:r>
      <w:proofErr w:type="gramEnd"/>
      <w:r w:rsidRPr="000F7ADE">
        <w:rPr>
          <w:rFonts w:ascii="Times New Roman" w:hAnsi="Times New Roman" w:cs="Times New Roman"/>
        </w:rPr>
        <w:t xml:space="preserve"> [45],</w:t>
      </w:r>
      <w:r w:rsidRPr="000F7ADE">
        <w:rPr>
          <w:rFonts w:ascii="Times New Roman" w:hAnsi="Times New Roman" w:cs="Times New Roman"/>
          <w:i/>
          <w:iCs/>
          <w:color w:val="000000" w:themeColor="text1"/>
        </w:rPr>
        <w:t xml:space="preserve"> OJ C 326, 26.10.2012, p. 47–390</w:t>
      </w:r>
    </w:p>
    <w:p w:rsidR="005838BD" w:rsidRPr="007F333A" w:rsidRDefault="005838BD" w:rsidP="003B382C">
      <w:pPr>
        <w:pStyle w:val="FootnoteText"/>
        <w:rPr>
          <w:rFonts w:ascii="Times New Roman" w:hAnsi="Times New Roman" w:cs="Times New Roman"/>
          <w:sz w:val="22"/>
          <w:szCs w:val="22"/>
        </w:rPr>
      </w:pPr>
    </w:p>
  </w:footnote>
  <w:footnote w:id="63">
    <w:p w:rsidR="005838BD" w:rsidRDefault="005838BD" w:rsidP="003B382C">
      <w:pPr>
        <w:pStyle w:val="FootnoteText"/>
      </w:pPr>
      <w:r>
        <w:rPr>
          <w:rStyle w:val="FootnoteReference"/>
        </w:rPr>
        <w:footnoteRef/>
      </w:r>
      <w:r>
        <w:t xml:space="preserve"> Protocol 30 to TEU and TFEU</w:t>
      </w:r>
    </w:p>
  </w:footnote>
  <w:footnote w:id="64">
    <w:p w:rsidR="005838BD" w:rsidRDefault="005838BD" w:rsidP="003B382C">
      <w:pPr>
        <w:pStyle w:val="FootnoteText"/>
      </w:pPr>
      <w:r>
        <w:rPr>
          <w:rStyle w:val="FootnoteReference"/>
        </w:rPr>
        <w:footnoteRef/>
      </w:r>
      <w:r>
        <w:t xml:space="preserve"> Protocol 30 to TEU and TFEU</w:t>
      </w:r>
    </w:p>
  </w:footnote>
  <w:footnote w:id="65">
    <w:p w:rsidR="005838BD" w:rsidRDefault="005838BD" w:rsidP="003B382C">
      <w:r>
        <w:rPr>
          <w:rStyle w:val="FootnoteReference"/>
        </w:rPr>
        <w:footnoteRef/>
      </w:r>
      <w:r>
        <w:t xml:space="preserve"> </w:t>
      </w:r>
      <w:r w:rsidRPr="003F4AD1">
        <w:rPr>
          <w:rFonts w:ascii="Times New Roman" w:hAnsi="Times New Roman" w:cs="Times New Roman"/>
          <w:color w:val="000000" w:themeColor="text1"/>
        </w:rPr>
        <w:t>Consolidate</w:t>
      </w:r>
      <w:r>
        <w:rPr>
          <w:rFonts w:ascii="Times New Roman" w:hAnsi="Times New Roman" w:cs="Times New Roman"/>
          <w:color w:val="000000" w:themeColor="text1"/>
        </w:rPr>
        <w:t>d</w:t>
      </w:r>
      <w:r w:rsidRPr="003F4AD1">
        <w:rPr>
          <w:rFonts w:ascii="Times New Roman" w:hAnsi="Times New Roman" w:cs="Times New Roman"/>
          <w:color w:val="000000" w:themeColor="text1"/>
        </w:rPr>
        <w:t xml:space="preserve"> Version of the Treaty on the European Union, art [</w:t>
      </w:r>
      <w:r>
        <w:rPr>
          <w:rFonts w:ascii="Times New Roman" w:hAnsi="Times New Roman" w:cs="Times New Roman"/>
          <w:color w:val="000000" w:themeColor="text1"/>
        </w:rPr>
        <w:t>Preamble</w:t>
      </w:r>
      <w:r w:rsidRPr="003F4AD1">
        <w:rPr>
          <w:rFonts w:ascii="Times New Roman" w:hAnsi="Times New Roman" w:cs="Times New Roman"/>
          <w:color w:val="000000" w:themeColor="text1"/>
        </w:rPr>
        <w:t xml:space="preserve">], </w:t>
      </w:r>
      <w:r w:rsidRPr="003F4AD1">
        <w:rPr>
          <w:rFonts w:ascii="Times New Roman" w:hAnsi="Times New Roman" w:cs="Times New Roman"/>
          <w:i/>
          <w:iCs/>
          <w:color w:val="000000" w:themeColor="text1"/>
        </w:rPr>
        <w:t>OJ C 326, 26.10.2012, p. 13–390</w:t>
      </w:r>
    </w:p>
    <w:p w:rsidR="005838BD" w:rsidRDefault="005838BD" w:rsidP="003B382C">
      <w:pPr>
        <w:pStyle w:val="FootnoteText"/>
      </w:pPr>
    </w:p>
  </w:footnote>
  <w:footnote w:id="66">
    <w:p w:rsidR="005838BD" w:rsidRDefault="005838BD" w:rsidP="003B382C">
      <w:r>
        <w:rPr>
          <w:rStyle w:val="FootnoteReference"/>
        </w:rPr>
        <w:footnoteRef/>
      </w:r>
      <w:r>
        <w:t xml:space="preserve"> </w:t>
      </w:r>
      <w:r w:rsidRPr="003F4AD1">
        <w:rPr>
          <w:rFonts w:ascii="Times New Roman" w:hAnsi="Times New Roman" w:cs="Times New Roman"/>
          <w:color w:val="000000" w:themeColor="text1"/>
        </w:rPr>
        <w:t>Consolidate</w:t>
      </w:r>
      <w:r>
        <w:rPr>
          <w:rFonts w:ascii="Times New Roman" w:hAnsi="Times New Roman" w:cs="Times New Roman"/>
          <w:color w:val="000000" w:themeColor="text1"/>
        </w:rPr>
        <w:t>d</w:t>
      </w:r>
      <w:r w:rsidRPr="003F4AD1">
        <w:rPr>
          <w:rFonts w:ascii="Times New Roman" w:hAnsi="Times New Roman" w:cs="Times New Roman"/>
          <w:color w:val="000000" w:themeColor="text1"/>
        </w:rPr>
        <w:t xml:space="preserve"> Version of the Treaty on the European Union, art [</w:t>
      </w:r>
      <w:r>
        <w:rPr>
          <w:rFonts w:ascii="Times New Roman" w:hAnsi="Times New Roman" w:cs="Times New Roman"/>
          <w:color w:val="000000" w:themeColor="text1"/>
        </w:rPr>
        <w:t>2</w:t>
      </w:r>
      <w:r w:rsidRPr="003F4AD1">
        <w:rPr>
          <w:rFonts w:ascii="Times New Roman" w:hAnsi="Times New Roman" w:cs="Times New Roman"/>
          <w:color w:val="000000" w:themeColor="text1"/>
        </w:rPr>
        <w:t xml:space="preserve">], </w:t>
      </w:r>
      <w:r w:rsidRPr="003F4AD1">
        <w:rPr>
          <w:rFonts w:ascii="Times New Roman" w:hAnsi="Times New Roman" w:cs="Times New Roman"/>
          <w:i/>
          <w:iCs/>
          <w:color w:val="000000" w:themeColor="text1"/>
        </w:rPr>
        <w:t>OJ C 326, 26.10.2012, p. 13–390</w:t>
      </w:r>
    </w:p>
    <w:p w:rsidR="005838BD" w:rsidRDefault="005838BD" w:rsidP="003B382C">
      <w:pPr>
        <w:pStyle w:val="FootnoteText"/>
      </w:pPr>
    </w:p>
  </w:footnote>
  <w:footnote w:id="67">
    <w:p w:rsidR="005838BD" w:rsidRPr="00CC13B6" w:rsidRDefault="005838BD" w:rsidP="00812845">
      <w:pPr>
        <w:spacing w:line="240" w:lineRule="auto"/>
        <w:rPr>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24"/>
          <w:szCs w:val="24"/>
        </w:rPr>
        <w:t xml:space="preserve">Guild, E. </w:t>
      </w:r>
      <w:r w:rsidRPr="0049465B">
        <w:rPr>
          <w:rFonts w:ascii="Times New Roman" w:hAnsi="Times New Roman" w:cs="Times New Roman"/>
          <w:sz w:val="24"/>
          <w:szCs w:val="24"/>
        </w:rPr>
        <w:t xml:space="preserve">Kees Grovenendijk and Sergio Carrera, </w:t>
      </w:r>
      <w:r w:rsidRPr="0049465B">
        <w:rPr>
          <w:rFonts w:ascii="Times New Roman" w:hAnsi="Times New Roman" w:cs="Times New Roman"/>
          <w:i/>
          <w:sz w:val="24"/>
          <w:szCs w:val="24"/>
        </w:rPr>
        <w:t xml:space="preserve">Illiberal liberal States, </w:t>
      </w:r>
      <w:r w:rsidRPr="0049465B">
        <w:rPr>
          <w:rFonts w:ascii="Times New Roman" w:hAnsi="Times New Roman" w:cs="Times New Roman"/>
          <w:sz w:val="24"/>
          <w:szCs w:val="24"/>
        </w:rPr>
        <w:t>Ashgate edition 2009</w:t>
      </w:r>
      <w:r w:rsidRPr="00794C52">
        <w:rPr>
          <w:rFonts w:ascii="Times New Roman" w:hAnsi="Times New Roman" w:cs="Times New Roman"/>
        </w:rPr>
        <w:t>,</w:t>
      </w:r>
      <w:r>
        <w:rPr>
          <w:rFonts w:ascii="Times New Roman" w:hAnsi="Times New Roman" w:cs="Times New Roman"/>
        </w:rPr>
        <w:t>15.</w:t>
      </w:r>
    </w:p>
    <w:p w:rsidR="005838BD" w:rsidRDefault="005838BD">
      <w:pPr>
        <w:pStyle w:val="FootnoteText"/>
      </w:pPr>
    </w:p>
  </w:footnote>
  <w:footnote w:id="68">
    <w:p w:rsidR="005838BD" w:rsidRPr="0090434D" w:rsidRDefault="005838BD" w:rsidP="00741F72">
      <w:pPr>
        <w:pStyle w:val="FootnoteText"/>
        <w:rPr>
          <w:sz w:val="22"/>
          <w:szCs w:val="22"/>
        </w:rPr>
      </w:pPr>
      <w:r w:rsidRPr="00DE67F5">
        <w:rPr>
          <w:rStyle w:val="FootnoteReference"/>
          <w:sz w:val="22"/>
          <w:szCs w:val="22"/>
        </w:rPr>
        <w:footnoteRef/>
      </w:r>
      <w:r w:rsidRPr="00DE67F5">
        <w:rPr>
          <w:sz w:val="22"/>
          <w:szCs w:val="22"/>
        </w:rPr>
        <w:t xml:space="preserve"> V</w:t>
      </w:r>
      <w:r w:rsidRPr="0090434D">
        <w:rPr>
          <w:sz w:val="22"/>
          <w:szCs w:val="22"/>
        </w:rPr>
        <w:t xml:space="preserve">. Naidenova, V. Dzhamdzhieva, V. Staevska, </w:t>
      </w:r>
      <w:r w:rsidRPr="0090434D">
        <w:rPr>
          <w:rStyle w:val="apple-style-span"/>
          <w:rFonts w:ascii="Times New Roman" w:hAnsi="Times New Roman" w:cs="Times New Roman"/>
          <w:color w:val="252525"/>
          <w:sz w:val="22"/>
          <w:szCs w:val="22"/>
        </w:rPr>
        <w:t xml:space="preserve">"Qualitative interview as a method in social sciences" in </w:t>
      </w:r>
      <w:r w:rsidRPr="0090434D">
        <w:rPr>
          <w:rStyle w:val="apple-style-span"/>
          <w:rFonts w:ascii="Times New Roman" w:hAnsi="Times New Roman" w:cs="Times New Roman"/>
          <w:i/>
          <w:color w:val="252525"/>
          <w:sz w:val="22"/>
          <w:szCs w:val="22"/>
        </w:rPr>
        <w:t xml:space="preserve">Quality methods in the social </w:t>
      </w:r>
      <w:proofErr w:type="gramStart"/>
      <w:r w:rsidRPr="0090434D">
        <w:rPr>
          <w:rStyle w:val="apple-style-span"/>
          <w:rFonts w:ascii="Times New Roman" w:hAnsi="Times New Roman" w:cs="Times New Roman"/>
          <w:i/>
          <w:color w:val="252525"/>
          <w:sz w:val="22"/>
          <w:szCs w:val="22"/>
        </w:rPr>
        <w:t>science</w:t>
      </w:r>
      <w:r w:rsidRPr="0090434D">
        <w:rPr>
          <w:rStyle w:val="apple-style-span"/>
          <w:rFonts w:ascii="Times New Roman" w:hAnsi="Times New Roman" w:cs="Times New Roman"/>
          <w:color w:val="252525"/>
          <w:sz w:val="22"/>
          <w:szCs w:val="22"/>
        </w:rPr>
        <w:t>s :</w:t>
      </w:r>
      <w:r w:rsidRPr="0090434D">
        <w:rPr>
          <w:rStyle w:val="apple-style-span"/>
          <w:rFonts w:ascii="Times New Roman" w:hAnsi="Times New Roman" w:cs="Times New Roman"/>
          <w:i/>
          <w:color w:val="252525"/>
          <w:sz w:val="22"/>
          <w:szCs w:val="22"/>
        </w:rPr>
        <w:t>Introduction</w:t>
      </w:r>
      <w:proofErr w:type="gramEnd"/>
      <w:r w:rsidRPr="0090434D">
        <w:rPr>
          <w:rStyle w:val="apple-style-span"/>
          <w:rFonts w:ascii="Times New Roman" w:hAnsi="Times New Roman" w:cs="Times New Roman"/>
          <w:i/>
          <w:color w:val="252525"/>
          <w:sz w:val="22"/>
          <w:szCs w:val="22"/>
        </w:rPr>
        <w:t xml:space="preserve"> </w:t>
      </w:r>
      <w:r w:rsidRPr="0090434D">
        <w:rPr>
          <w:rStyle w:val="apple-style-span"/>
          <w:rFonts w:ascii="Times New Roman" w:hAnsi="Times New Roman" w:cs="Times New Roman"/>
          <w:color w:val="252525"/>
          <w:sz w:val="22"/>
          <w:szCs w:val="22"/>
        </w:rPr>
        <w:t>( Sofia University "St. Kliment Ohridski" edition, 2008)</w:t>
      </w:r>
    </w:p>
  </w:footnote>
  <w:footnote w:id="69">
    <w:p w:rsidR="005838BD" w:rsidRPr="0090434D" w:rsidRDefault="005838BD" w:rsidP="00741F72">
      <w:pPr>
        <w:pStyle w:val="FootnoteText"/>
        <w:rPr>
          <w:sz w:val="22"/>
          <w:szCs w:val="22"/>
        </w:rPr>
      </w:pPr>
      <w:r w:rsidRPr="0090434D">
        <w:rPr>
          <w:rStyle w:val="FootnoteReference"/>
          <w:sz w:val="22"/>
          <w:szCs w:val="22"/>
        </w:rPr>
        <w:footnoteRef/>
      </w:r>
      <w:r w:rsidRPr="0090434D">
        <w:rPr>
          <w:sz w:val="22"/>
          <w:szCs w:val="22"/>
        </w:rPr>
        <w:t xml:space="preserve"> R. Edwards and J. Holland, </w:t>
      </w:r>
      <w:proofErr w:type="gramStart"/>
      <w:r w:rsidRPr="0090434D">
        <w:rPr>
          <w:rStyle w:val="apple-style-span"/>
          <w:rFonts w:ascii="Times New Roman" w:hAnsi="Times New Roman" w:cs="Times New Roman"/>
          <w:i/>
          <w:color w:val="252525"/>
          <w:sz w:val="22"/>
          <w:szCs w:val="22"/>
        </w:rPr>
        <w:t>What</w:t>
      </w:r>
      <w:proofErr w:type="gramEnd"/>
      <w:r w:rsidRPr="0090434D">
        <w:rPr>
          <w:rStyle w:val="apple-style-span"/>
          <w:rFonts w:ascii="Times New Roman" w:hAnsi="Times New Roman" w:cs="Times New Roman"/>
          <w:i/>
          <w:color w:val="252525"/>
          <w:sz w:val="22"/>
          <w:szCs w:val="22"/>
        </w:rPr>
        <w:t xml:space="preserve"> is qualitative interviewing </w:t>
      </w:r>
      <w:r w:rsidRPr="0090434D">
        <w:rPr>
          <w:rStyle w:val="apple-style-span"/>
          <w:rFonts w:ascii="Times New Roman" w:hAnsi="Times New Roman" w:cs="Times New Roman"/>
          <w:color w:val="252525"/>
          <w:sz w:val="22"/>
          <w:szCs w:val="22"/>
        </w:rPr>
        <w:t>(University of Edinburg, edited by Graham Crow: ISNN:2048-6812), http://eprints.ncrm.ac.uk/3276/1/complete_proofs.pdf, 3.</w:t>
      </w:r>
    </w:p>
  </w:footnote>
  <w:footnote w:id="70">
    <w:p w:rsidR="005838BD" w:rsidRPr="0090434D" w:rsidRDefault="005838BD" w:rsidP="00741F72">
      <w:pPr>
        <w:pStyle w:val="FootnoteText"/>
        <w:rPr>
          <w:sz w:val="22"/>
          <w:szCs w:val="22"/>
        </w:rPr>
      </w:pPr>
      <w:r w:rsidRPr="0090434D">
        <w:rPr>
          <w:rStyle w:val="FootnoteReference"/>
          <w:sz w:val="22"/>
          <w:szCs w:val="22"/>
        </w:rPr>
        <w:footnoteRef/>
      </w:r>
      <w:r w:rsidRPr="0090434D">
        <w:rPr>
          <w:sz w:val="22"/>
          <w:szCs w:val="22"/>
        </w:rPr>
        <w:t xml:space="preserve"> </w:t>
      </w:r>
      <w:r w:rsidRPr="0090434D">
        <w:rPr>
          <w:rStyle w:val="apple-style-span"/>
          <w:rFonts w:ascii="Times New Roman" w:hAnsi="Times New Roman" w:cs="Times New Roman"/>
          <w:color w:val="252525"/>
          <w:sz w:val="22"/>
          <w:szCs w:val="22"/>
        </w:rPr>
        <w:t>by Robert Wood Johnson Foundation</w:t>
      </w:r>
      <w:r w:rsidRPr="0090434D">
        <w:rPr>
          <w:rStyle w:val="apple-style-span"/>
          <w:rFonts w:ascii="Times New Roman" w:hAnsi="Times New Roman" w:cs="Times New Roman"/>
          <w:i/>
          <w:color w:val="252525"/>
          <w:sz w:val="22"/>
          <w:szCs w:val="22"/>
        </w:rPr>
        <w:t>, Qualitative research guideline project, http://www.qualres.org/HomeInte-3595.html</w:t>
      </w:r>
    </w:p>
  </w:footnote>
  <w:footnote w:id="71">
    <w:p w:rsidR="005838BD" w:rsidRPr="0090434D" w:rsidRDefault="005838BD" w:rsidP="00741F72">
      <w:pPr>
        <w:pStyle w:val="FootnoteText"/>
        <w:rPr>
          <w:i/>
          <w:sz w:val="22"/>
          <w:szCs w:val="22"/>
        </w:rPr>
      </w:pPr>
      <w:r w:rsidRPr="0090434D">
        <w:rPr>
          <w:rStyle w:val="FootnoteReference"/>
          <w:sz w:val="22"/>
          <w:szCs w:val="22"/>
        </w:rPr>
        <w:footnoteRef/>
      </w:r>
      <w:r w:rsidRPr="0090434D">
        <w:rPr>
          <w:sz w:val="22"/>
          <w:szCs w:val="22"/>
        </w:rPr>
        <w:t xml:space="preserve"> </w:t>
      </w:r>
      <w:r w:rsidRPr="0090434D">
        <w:rPr>
          <w:rFonts w:ascii="Times New Roman" w:hAnsi="Times New Roman" w:cs="Times New Roman"/>
          <w:sz w:val="22"/>
          <w:szCs w:val="22"/>
        </w:rPr>
        <w:t xml:space="preserve">Jane Gilgun, </w:t>
      </w:r>
      <w:r w:rsidRPr="0090434D">
        <w:rPr>
          <w:rStyle w:val="apple-style-span"/>
          <w:rFonts w:ascii="Times New Roman" w:hAnsi="Times New Roman" w:cs="Times New Roman"/>
          <w:i/>
          <w:color w:val="000000"/>
          <w:sz w:val="22"/>
          <w:szCs w:val="22"/>
        </w:rPr>
        <w:t xml:space="preserve">Deductive Qualitative Analysis as Middle Ground: Theory Guided Qualitative Research, </w:t>
      </w:r>
      <w:r w:rsidRPr="0090434D">
        <w:rPr>
          <w:rStyle w:val="apple-style-span"/>
          <w:rFonts w:ascii="Times New Roman" w:hAnsi="Times New Roman" w:cs="Times New Roman"/>
          <w:color w:val="000000"/>
          <w:sz w:val="22"/>
          <w:szCs w:val="22"/>
        </w:rPr>
        <w:t>http://www.academia.edu/8221520/Deductive_Qualitative_Analysis_as_Middle_Ground, 3.</w:t>
      </w:r>
    </w:p>
  </w:footnote>
  <w:footnote w:id="72">
    <w:p w:rsidR="005838BD" w:rsidRDefault="005838BD" w:rsidP="00741F72">
      <w:pPr>
        <w:pStyle w:val="FootnoteText"/>
      </w:pPr>
      <w:r w:rsidRPr="0090434D">
        <w:rPr>
          <w:rStyle w:val="FootnoteReference"/>
          <w:sz w:val="22"/>
          <w:szCs w:val="22"/>
        </w:rPr>
        <w:footnoteRef/>
      </w:r>
      <w:r w:rsidRPr="0090434D">
        <w:rPr>
          <w:sz w:val="22"/>
          <w:szCs w:val="22"/>
        </w:rPr>
        <w:t xml:space="preserve"> </w:t>
      </w:r>
      <w:r w:rsidRPr="0090434D">
        <w:rPr>
          <w:rFonts w:ascii="Times New Roman" w:hAnsi="Times New Roman" w:cs="Times New Roman"/>
          <w:sz w:val="22"/>
          <w:szCs w:val="22"/>
        </w:rPr>
        <w:t xml:space="preserve">Gilgun, </w:t>
      </w:r>
      <w:r w:rsidRPr="0090434D">
        <w:rPr>
          <w:rStyle w:val="apple-style-span"/>
          <w:rFonts w:ascii="Times New Roman" w:hAnsi="Times New Roman" w:cs="Times New Roman"/>
          <w:i/>
          <w:color w:val="000000"/>
          <w:sz w:val="22"/>
          <w:szCs w:val="22"/>
        </w:rPr>
        <w:t xml:space="preserve">Deductive Qualitative Analysis as Middle Ground: Theory Guided Qualitative Research, </w:t>
      </w:r>
      <w:r w:rsidRPr="0090434D">
        <w:rPr>
          <w:rStyle w:val="apple-style-span"/>
          <w:rFonts w:ascii="Times New Roman" w:hAnsi="Times New Roman" w:cs="Times New Roman"/>
          <w:color w:val="000000"/>
          <w:sz w:val="22"/>
          <w:szCs w:val="22"/>
        </w:rPr>
        <w:t>http://www.academia.edu/8221520/Deductive_Qualitative_Analysis_as_Middle_Ground, 10.</w:t>
      </w:r>
    </w:p>
  </w:footnote>
  <w:footnote w:id="73">
    <w:p w:rsidR="005838BD" w:rsidRDefault="005838BD" w:rsidP="00741F72">
      <w:pPr>
        <w:pStyle w:val="FootnoteText"/>
      </w:pPr>
      <w:r>
        <w:rPr>
          <w:rStyle w:val="FootnoteReference"/>
        </w:rPr>
        <w:footnoteRef/>
      </w:r>
      <w:r>
        <w:t xml:space="preserve"> </w:t>
      </w:r>
      <w:r w:rsidRPr="00962F9F">
        <w:rPr>
          <w:rFonts w:ascii="Times New Roman" w:hAnsi="Times New Roman" w:cs="Times New Roman"/>
          <w:sz w:val="22"/>
          <w:szCs w:val="22"/>
        </w:rPr>
        <w:t xml:space="preserve">Gilgun, </w:t>
      </w:r>
      <w:r w:rsidRPr="00962F9F">
        <w:rPr>
          <w:rStyle w:val="apple-style-span"/>
          <w:rFonts w:ascii="Times New Roman" w:hAnsi="Times New Roman" w:cs="Times New Roman"/>
          <w:i/>
          <w:color w:val="000000"/>
          <w:sz w:val="22"/>
          <w:szCs w:val="22"/>
        </w:rPr>
        <w:t>Deductive Qualitative Analysis as Middle Ground: Theory Guided Quali</w:t>
      </w:r>
      <w:r>
        <w:rPr>
          <w:rStyle w:val="apple-style-span"/>
          <w:rFonts w:ascii="Times New Roman" w:hAnsi="Times New Roman" w:cs="Times New Roman"/>
          <w:i/>
          <w:color w:val="000000"/>
          <w:sz w:val="22"/>
          <w:szCs w:val="22"/>
        </w:rPr>
        <w:t xml:space="preserve">tative Research, </w:t>
      </w:r>
      <w:r w:rsidRPr="00962F9F">
        <w:rPr>
          <w:rStyle w:val="apple-style-span"/>
          <w:rFonts w:ascii="Times New Roman" w:hAnsi="Times New Roman" w:cs="Times New Roman"/>
          <w:color w:val="000000"/>
          <w:sz w:val="22"/>
          <w:szCs w:val="22"/>
        </w:rPr>
        <w:t xml:space="preserve">http://www.academia.edu/8221520/Deductive_Qualitative_Analysis_as_Middle_Ground, </w:t>
      </w:r>
      <w:r>
        <w:rPr>
          <w:rStyle w:val="apple-style-span"/>
          <w:rFonts w:ascii="Times New Roman" w:hAnsi="Times New Roman" w:cs="Times New Roman"/>
          <w:color w:val="000000"/>
          <w:sz w:val="22"/>
          <w:szCs w:val="22"/>
        </w:rPr>
        <w:t>10.</w:t>
      </w:r>
    </w:p>
  </w:footnote>
  <w:footnote w:id="74">
    <w:p w:rsidR="005838BD" w:rsidRDefault="005838BD" w:rsidP="00741F72">
      <w:pPr>
        <w:pStyle w:val="FootnoteText"/>
      </w:pPr>
      <w:r>
        <w:rPr>
          <w:rStyle w:val="FootnoteReference"/>
        </w:rPr>
        <w:footnoteRef/>
      </w:r>
      <w:r>
        <w:t xml:space="preserve"> </w:t>
      </w:r>
      <w:r w:rsidRPr="00962F9F">
        <w:rPr>
          <w:rFonts w:ascii="Times New Roman" w:hAnsi="Times New Roman" w:cs="Times New Roman"/>
          <w:sz w:val="22"/>
          <w:szCs w:val="22"/>
        </w:rPr>
        <w:t xml:space="preserve">Gilgun, </w:t>
      </w:r>
      <w:r w:rsidRPr="00962F9F">
        <w:rPr>
          <w:rStyle w:val="apple-style-span"/>
          <w:rFonts w:ascii="Times New Roman" w:hAnsi="Times New Roman" w:cs="Times New Roman"/>
          <w:i/>
          <w:color w:val="000000"/>
          <w:sz w:val="22"/>
          <w:szCs w:val="22"/>
        </w:rPr>
        <w:t>Deductive Qualitative Analysis as Middle Ground: Theory Guided Quali</w:t>
      </w:r>
      <w:r>
        <w:rPr>
          <w:rStyle w:val="apple-style-span"/>
          <w:rFonts w:ascii="Times New Roman" w:hAnsi="Times New Roman" w:cs="Times New Roman"/>
          <w:i/>
          <w:color w:val="000000"/>
          <w:sz w:val="22"/>
          <w:szCs w:val="22"/>
        </w:rPr>
        <w:t xml:space="preserve">tative Research, </w:t>
      </w:r>
      <w:r w:rsidRPr="00962F9F">
        <w:rPr>
          <w:rStyle w:val="apple-style-span"/>
          <w:rFonts w:ascii="Times New Roman" w:hAnsi="Times New Roman" w:cs="Times New Roman"/>
          <w:color w:val="000000"/>
          <w:sz w:val="22"/>
          <w:szCs w:val="22"/>
        </w:rPr>
        <w:t xml:space="preserve">http://www.academia.edu/8221520/Deductive_Qualitative_Analysis_as_Middle_Ground, </w:t>
      </w:r>
      <w:r>
        <w:rPr>
          <w:rStyle w:val="apple-style-span"/>
          <w:rFonts w:ascii="Times New Roman" w:hAnsi="Times New Roman" w:cs="Times New Roman"/>
          <w:color w:val="000000"/>
          <w:sz w:val="22"/>
          <w:szCs w:val="22"/>
        </w:rPr>
        <w:t>14.</w:t>
      </w:r>
    </w:p>
  </w:footnote>
  <w:footnote w:id="75">
    <w:p w:rsidR="005838BD" w:rsidRPr="00A4103E" w:rsidRDefault="005838BD" w:rsidP="00741F72">
      <w:pPr>
        <w:pStyle w:val="FootnoteText"/>
        <w:rPr>
          <w:rFonts w:ascii="Times New Roman" w:hAnsi="Times New Roman" w:cs="Times New Roman"/>
          <w:color w:val="000000" w:themeColor="text1"/>
          <w:sz w:val="22"/>
          <w:szCs w:val="22"/>
        </w:rPr>
      </w:pPr>
      <w:r w:rsidRPr="00A4103E">
        <w:rPr>
          <w:rStyle w:val="FootnoteReference"/>
          <w:rFonts w:ascii="Times New Roman" w:hAnsi="Times New Roman" w:cs="Times New Roman"/>
          <w:sz w:val="22"/>
          <w:szCs w:val="22"/>
        </w:rPr>
        <w:footnoteRef/>
      </w:r>
      <w:r w:rsidRPr="00A4103E">
        <w:rPr>
          <w:rFonts w:ascii="Times New Roman" w:hAnsi="Times New Roman" w:cs="Times New Roman"/>
          <w:sz w:val="22"/>
          <w:szCs w:val="22"/>
        </w:rPr>
        <w:t xml:space="preserve"> Consolidate version of the Treaty on the Functioning of European </w:t>
      </w:r>
      <w:proofErr w:type="gramStart"/>
      <w:r w:rsidRPr="00A4103E">
        <w:rPr>
          <w:rFonts w:ascii="Times New Roman" w:hAnsi="Times New Roman" w:cs="Times New Roman"/>
          <w:sz w:val="22"/>
          <w:szCs w:val="22"/>
        </w:rPr>
        <w:t>Union  art</w:t>
      </w:r>
      <w:proofErr w:type="gramEnd"/>
      <w:r w:rsidRPr="00A4103E">
        <w:rPr>
          <w:rFonts w:ascii="Times New Roman" w:hAnsi="Times New Roman" w:cs="Times New Roman"/>
          <w:sz w:val="22"/>
          <w:szCs w:val="22"/>
        </w:rPr>
        <w:t xml:space="preserve"> [ 20], </w:t>
      </w:r>
      <w:r w:rsidRPr="00A4103E">
        <w:rPr>
          <w:rFonts w:ascii="Times New Roman" w:hAnsi="Times New Roman" w:cs="Times New Roman"/>
          <w:iCs/>
          <w:color w:val="000000" w:themeColor="text1"/>
          <w:sz w:val="22"/>
          <w:szCs w:val="22"/>
        </w:rPr>
        <w:t>OJ C 326, 26.10.2012, p. 47–390</w:t>
      </w:r>
    </w:p>
  </w:footnote>
  <w:footnote w:id="76">
    <w:p w:rsidR="005838BD" w:rsidRPr="00970460" w:rsidRDefault="005838BD" w:rsidP="00741F72">
      <w:pPr>
        <w:pStyle w:val="FootnoteText"/>
        <w:rPr>
          <w:rFonts w:ascii="Times New Roman" w:hAnsi="Times New Roman" w:cs="Times New Roman"/>
          <w:sz w:val="22"/>
          <w:szCs w:val="22"/>
        </w:rPr>
      </w:pPr>
      <w:r w:rsidRPr="00970460">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Margarete Sandalowski, "</w:t>
      </w:r>
      <w:r w:rsidRPr="00970460">
        <w:rPr>
          <w:rFonts w:ascii="Times New Roman" w:hAnsi="Times New Roman" w:cs="Times New Roman"/>
          <w:sz w:val="22"/>
          <w:szCs w:val="22"/>
        </w:rPr>
        <w:t xml:space="preserve"> </w:t>
      </w:r>
      <w:r w:rsidRPr="00970460">
        <w:rPr>
          <w:rStyle w:val="apple-style-span"/>
          <w:rFonts w:ascii="Times New Roman" w:hAnsi="Times New Roman" w:cs="Times New Roman"/>
          <w:color w:val="000000"/>
          <w:sz w:val="22"/>
          <w:szCs w:val="22"/>
        </w:rPr>
        <w:t>Focus on Qualitative methods, Sample size in Qualitative research, Research in nursing and Health 1995</w:t>
      </w:r>
      <w:r>
        <w:rPr>
          <w:rStyle w:val="apple-style-span"/>
          <w:rFonts w:ascii="Times New Roman" w:hAnsi="Times New Roman" w:cs="Times New Roman"/>
          <w:color w:val="000000"/>
          <w:sz w:val="22"/>
          <w:szCs w:val="22"/>
        </w:rPr>
        <w:t>"</w:t>
      </w:r>
      <w:r w:rsidRPr="00970460">
        <w:rPr>
          <w:rStyle w:val="apple-style-span"/>
          <w:rFonts w:ascii="Times New Roman" w:hAnsi="Times New Roman" w:cs="Times New Roman"/>
          <w:color w:val="000000"/>
          <w:sz w:val="22"/>
          <w:szCs w:val="22"/>
        </w:rPr>
        <w:t>, http</w:t>
      </w:r>
      <w:r>
        <w:rPr>
          <w:rStyle w:val="apple-style-span"/>
          <w:rFonts w:ascii="Times New Roman" w:hAnsi="Times New Roman" w:cs="Times New Roman"/>
          <w:color w:val="000000"/>
          <w:sz w:val="22"/>
          <w:szCs w:val="22"/>
        </w:rPr>
        <w:t>://onlinelibrary.wiley.com,</w:t>
      </w:r>
      <w:r w:rsidRPr="006A345D">
        <w:rPr>
          <w:rStyle w:val="apple-style-span"/>
          <w:rFonts w:ascii="Times New Roman" w:hAnsi="Times New Roman" w:cs="Times New Roman"/>
          <w:color w:val="000000"/>
          <w:sz w:val="22"/>
          <w:szCs w:val="22"/>
        </w:rPr>
        <w:t xml:space="preserve"> </w:t>
      </w:r>
      <w:r>
        <w:rPr>
          <w:rStyle w:val="apple-style-span"/>
          <w:rFonts w:ascii="Times New Roman" w:hAnsi="Times New Roman" w:cs="Times New Roman"/>
          <w:color w:val="000000"/>
          <w:sz w:val="22"/>
          <w:szCs w:val="22"/>
        </w:rPr>
        <w:t>179-183.</w:t>
      </w:r>
    </w:p>
  </w:footnote>
  <w:footnote w:id="77">
    <w:p w:rsidR="005838BD" w:rsidRDefault="005838BD" w:rsidP="00741F72">
      <w:pPr>
        <w:pStyle w:val="FootnoteText"/>
      </w:pPr>
      <w:r>
        <w:rPr>
          <w:rStyle w:val="FootnoteReference"/>
        </w:rPr>
        <w:footnoteRef/>
      </w:r>
      <w:r>
        <w:t xml:space="preserve"> </w:t>
      </w:r>
      <w:r w:rsidRPr="008F0412">
        <w:rPr>
          <w:sz w:val="22"/>
          <w:szCs w:val="22"/>
        </w:rPr>
        <w:t xml:space="preserve">S. Elise Baker, S. and R. Edwards, </w:t>
      </w:r>
      <w:r w:rsidRPr="008F0412">
        <w:rPr>
          <w:rFonts w:ascii="Times New Roman" w:hAnsi="Times New Roman" w:cs="Times New Roman"/>
          <w:sz w:val="22"/>
          <w:szCs w:val="22"/>
        </w:rPr>
        <w:t>"</w:t>
      </w:r>
      <w:r w:rsidRPr="008F0412">
        <w:rPr>
          <w:rStyle w:val="apple-style-span"/>
          <w:rFonts w:ascii="Times New Roman" w:hAnsi="Times New Roman" w:cs="Times New Roman"/>
          <w:color w:val="000000"/>
          <w:sz w:val="22"/>
          <w:szCs w:val="22"/>
        </w:rPr>
        <w:t>How many qualitative interviews is enough</w:t>
      </w:r>
      <w:proofErr w:type="gramStart"/>
      <w:r w:rsidRPr="008F0412">
        <w:rPr>
          <w:rStyle w:val="apple-style-span"/>
          <w:rFonts w:ascii="Times New Roman" w:hAnsi="Times New Roman" w:cs="Times New Roman"/>
          <w:color w:val="000000"/>
          <w:sz w:val="22"/>
          <w:szCs w:val="22"/>
        </w:rPr>
        <w:t>"( National</w:t>
      </w:r>
      <w:proofErr w:type="gramEnd"/>
      <w:r w:rsidRPr="008F0412">
        <w:rPr>
          <w:rStyle w:val="apple-style-span"/>
          <w:rFonts w:ascii="Times New Roman" w:hAnsi="Times New Roman" w:cs="Times New Roman"/>
          <w:color w:val="000000"/>
          <w:sz w:val="22"/>
          <w:szCs w:val="22"/>
        </w:rPr>
        <w:t xml:space="preserve"> Centre for Research Methods, UK), </w:t>
      </w:r>
      <w:r w:rsidRPr="008F0412">
        <w:rPr>
          <w:sz w:val="22"/>
          <w:szCs w:val="22"/>
        </w:rPr>
        <w:t xml:space="preserve"> </w:t>
      </w:r>
      <w:r w:rsidRPr="008F0412">
        <w:rPr>
          <w:rStyle w:val="apple-style-span"/>
          <w:rFonts w:ascii="Times New Roman" w:hAnsi="Times New Roman" w:cs="Times New Roman"/>
          <w:color w:val="000000"/>
          <w:sz w:val="22"/>
          <w:szCs w:val="22"/>
        </w:rPr>
        <w:t>http://eprints.ncrm.ac.uk/2273/4/how_many_interviews.pdf</w:t>
      </w:r>
      <w:r>
        <w:rPr>
          <w:rStyle w:val="apple-style-span"/>
          <w:rFonts w:ascii="Times New Roman" w:hAnsi="Times New Roman" w:cs="Times New Roman"/>
          <w:color w:val="000000"/>
          <w:sz w:val="22"/>
          <w:szCs w:val="22"/>
        </w:rPr>
        <w:t>, 12.</w:t>
      </w:r>
    </w:p>
  </w:footnote>
  <w:footnote w:id="78">
    <w:p w:rsidR="005838BD" w:rsidRPr="008F0412" w:rsidRDefault="005838BD" w:rsidP="00741F72">
      <w:pPr>
        <w:pStyle w:val="FootnoteText"/>
        <w:rPr>
          <w:sz w:val="22"/>
          <w:szCs w:val="22"/>
        </w:rPr>
      </w:pPr>
      <w:r w:rsidRPr="008F0412">
        <w:rPr>
          <w:rStyle w:val="FootnoteReference"/>
          <w:sz w:val="22"/>
          <w:szCs w:val="22"/>
        </w:rPr>
        <w:footnoteRef/>
      </w:r>
      <w:r w:rsidRPr="008F0412">
        <w:rPr>
          <w:sz w:val="22"/>
          <w:szCs w:val="22"/>
        </w:rPr>
        <w:t xml:space="preserve"> S. Elise Baker, S. and R. Edwards, </w:t>
      </w:r>
      <w:r w:rsidRPr="008F0412">
        <w:rPr>
          <w:rFonts w:ascii="Times New Roman" w:hAnsi="Times New Roman" w:cs="Times New Roman"/>
          <w:sz w:val="22"/>
          <w:szCs w:val="22"/>
        </w:rPr>
        <w:t>"</w:t>
      </w:r>
      <w:r w:rsidRPr="008F0412">
        <w:rPr>
          <w:rStyle w:val="apple-style-span"/>
          <w:rFonts w:ascii="Times New Roman" w:hAnsi="Times New Roman" w:cs="Times New Roman"/>
          <w:color w:val="000000"/>
          <w:sz w:val="22"/>
          <w:szCs w:val="22"/>
        </w:rPr>
        <w:t>How many qualitative interviews is enough</w:t>
      </w:r>
      <w:proofErr w:type="gramStart"/>
      <w:r w:rsidRPr="008F0412">
        <w:rPr>
          <w:rStyle w:val="apple-style-span"/>
          <w:rFonts w:ascii="Times New Roman" w:hAnsi="Times New Roman" w:cs="Times New Roman"/>
          <w:color w:val="000000"/>
          <w:sz w:val="22"/>
          <w:szCs w:val="22"/>
        </w:rPr>
        <w:t>"( National</w:t>
      </w:r>
      <w:proofErr w:type="gramEnd"/>
      <w:r w:rsidRPr="008F0412">
        <w:rPr>
          <w:rStyle w:val="apple-style-span"/>
          <w:rFonts w:ascii="Times New Roman" w:hAnsi="Times New Roman" w:cs="Times New Roman"/>
          <w:color w:val="000000"/>
          <w:sz w:val="22"/>
          <w:szCs w:val="22"/>
        </w:rPr>
        <w:t xml:space="preserve"> Centre for Research Methods, UK), </w:t>
      </w:r>
      <w:r w:rsidRPr="008F0412">
        <w:rPr>
          <w:sz w:val="22"/>
          <w:szCs w:val="22"/>
        </w:rPr>
        <w:t xml:space="preserve"> </w:t>
      </w:r>
      <w:r w:rsidRPr="008F0412">
        <w:rPr>
          <w:rStyle w:val="apple-style-span"/>
          <w:rFonts w:ascii="Times New Roman" w:hAnsi="Times New Roman" w:cs="Times New Roman"/>
          <w:color w:val="000000"/>
          <w:sz w:val="22"/>
          <w:szCs w:val="22"/>
        </w:rPr>
        <w:t>http://eprints.ncrm.ac.uk/2273/4/how_many_interviews.pdf</w:t>
      </w:r>
      <w:r>
        <w:rPr>
          <w:rStyle w:val="apple-style-span"/>
          <w:rFonts w:ascii="Times New Roman" w:hAnsi="Times New Roman" w:cs="Times New Roman"/>
          <w:color w:val="000000"/>
          <w:sz w:val="22"/>
          <w:szCs w:val="22"/>
        </w:rPr>
        <w:t>, 3-6.</w:t>
      </w:r>
    </w:p>
  </w:footnote>
  <w:footnote w:id="79">
    <w:p w:rsidR="005838BD" w:rsidRDefault="005838BD" w:rsidP="00741F72">
      <w:pPr>
        <w:pStyle w:val="FootnoteText"/>
      </w:pPr>
      <w:r>
        <w:rPr>
          <w:rStyle w:val="FootnoteReference"/>
        </w:rPr>
        <w:footnoteRef/>
      </w:r>
      <w:r>
        <w:t xml:space="preserve"> </w:t>
      </w:r>
      <w:r w:rsidRPr="00A4103E">
        <w:rPr>
          <w:rFonts w:ascii="Times New Roman" w:hAnsi="Times New Roman" w:cs="Times New Roman"/>
          <w:sz w:val="22"/>
          <w:szCs w:val="22"/>
        </w:rPr>
        <w:t xml:space="preserve">Adrian Favell, </w:t>
      </w:r>
      <w:r w:rsidRPr="00A4103E">
        <w:rPr>
          <w:rFonts w:ascii="Times New Roman" w:hAnsi="Times New Roman" w:cs="Times New Roman"/>
          <w:i/>
          <w:sz w:val="22"/>
          <w:szCs w:val="22"/>
        </w:rPr>
        <w:t>Pioneers of European integration</w:t>
      </w:r>
      <w:r w:rsidRPr="00A4103E">
        <w:rPr>
          <w:rFonts w:ascii="Times New Roman" w:hAnsi="Times New Roman" w:cs="Times New Roman"/>
          <w:sz w:val="22"/>
          <w:szCs w:val="22"/>
        </w:rPr>
        <w:t>, (Edward Ed</w:t>
      </w:r>
      <w:r>
        <w:rPr>
          <w:rFonts w:ascii="Times New Roman" w:hAnsi="Times New Roman" w:cs="Times New Roman"/>
          <w:sz w:val="22"/>
          <w:szCs w:val="22"/>
        </w:rPr>
        <w:t>gar Publishing Limited,2009), 205.</w:t>
      </w:r>
    </w:p>
  </w:footnote>
  <w:footnote w:id="80">
    <w:p w:rsidR="005838BD" w:rsidRPr="00371AB2" w:rsidRDefault="005838BD" w:rsidP="00741F72">
      <w:pPr>
        <w:pStyle w:val="FootnoteText"/>
        <w:rPr>
          <w:rFonts w:ascii="Times New Roman" w:hAnsi="Times New Roman" w:cs="Times New Roman"/>
          <w:sz w:val="22"/>
          <w:szCs w:val="22"/>
        </w:rPr>
      </w:pPr>
      <w:r>
        <w:rPr>
          <w:rStyle w:val="FootnoteReference"/>
        </w:rPr>
        <w:footnoteRef/>
      </w:r>
      <w:r>
        <w:t xml:space="preserve"> </w:t>
      </w:r>
      <w:r w:rsidRPr="00A4103E">
        <w:rPr>
          <w:rFonts w:ascii="Times New Roman" w:hAnsi="Times New Roman" w:cs="Times New Roman"/>
          <w:sz w:val="22"/>
          <w:szCs w:val="22"/>
        </w:rPr>
        <w:t xml:space="preserve">Adrian Favell, </w:t>
      </w:r>
      <w:r w:rsidRPr="00A4103E">
        <w:rPr>
          <w:rFonts w:ascii="Times New Roman" w:hAnsi="Times New Roman" w:cs="Times New Roman"/>
          <w:i/>
          <w:sz w:val="22"/>
          <w:szCs w:val="22"/>
        </w:rPr>
        <w:t>Pioneers of European integration</w:t>
      </w:r>
      <w:r w:rsidRPr="00A4103E">
        <w:rPr>
          <w:rFonts w:ascii="Times New Roman" w:hAnsi="Times New Roman" w:cs="Times New Roman"/>
          <w:sz w:val="22"/>
          <w:szCs w:val="22"/>
        </w:rPr>
        <w:t>, (Edward Ed</w:t>
      </w:r>
      <w:r>
        <w:rPr>
          <w:rFonts w:ascii="Times New Roman" w:hAnsi="Times New Roman" w:cs="Times New Roman"/>
          <w:sz w:val="22"/>
          <w:szCs w:val="22"/>
        </w:rPr>
        <w:t>gar Publishing Limited,2009), 205.</w:t>
      </w:r>
    </w:p>
  </w:footnote>
  <w:footnote w:id="81">
    <w:p w:rsidR="005838BD" w:rsidRPr="00371AB2" w:rsidRDefault="005838BD" w:rsidP="00741F72">
      <w:pPr>
        <w:pStyle w:val="FootnoteText"/>
        <w:rPr>
          <w:rFonts w:ascii="Times New Roman" w:hAnsi="Times New Roman" w:cs="Times New Roman"/>
          <w:sz w:val="22"/>
          <w:szCs w:val="22"/>
        </w:rPr>
      </w:pPr>
      <w:r>
        <w:rPr>
          <w:rStyle w:val="FootnoteReference"/>
        </w:rPr>
        <w:footnoteRef/>
      </w:r>
      <w:r>
        <w:t xml:space="preserve"> </w:t>
      </w:r>
      <w:r w:rsidRPr="00A4103E">
        <w:rPr>
          <w:rFonts w:ascii="Times New Roman" w:hAnsi="Times New Roman" w:cs="Times New Roman"/>
          <w:sz w:val="22"/>
          <w:szCs w:val="22"/>
        </w:rPr>
        <w:t xml:space="preserve">Adrian Favell, </w:t>
      </w:r>
      <w:r w:rsidRPr="00A4103E">
        <w:rPr>
          <w:rFonts w:ascii="Times New Roman" w:hAnsi="Times New Roman" w:cs="Times New Roman"/>
          <w:i/>
          <w:sz w:val="22"/>
          <w:szCs w:val="22"/>
        </w:rPr>
        <w:t>Pioneers of European integration</w:t>
      </w:r>
      <w:r w:rsidRPr="00A4103E">
        <w:rPr>
          <w:rFonts w:ascii="Times New Roman" w:hAnsi="Times New Roman" w:cs="Times New Roman"/>
          <w:sz w:val="22"/>
          <w:szCs w:val="22"/>
        </w:rPr>
        <w:t>, (Edward E</w:t>
      </w:r>
      <w:r>
        <w:rPr>
          <w:rFonts w:ascii="Times New Roman" w:hAnsi="Times New Roman" w:cs="Times New Roman"/>
          <w:sz w:val="22"/>
          <w:szCs w:val="22"/>
        </w:rPr>
        <w:t>dgar Publishing Limited,2009),206</w:t>
      </w:r>
      <w:r w:rsidRPr="00A4103E">
        <w:rPr>
          <w:rFonts w:ascii="Times New Roman" w:hAnsi="Times New Roman" w:cs="Times New Roman"/>
          <w:sz w:val="22"/>
          <w:szCs w:val="22"/>
        </w:rPr>
        <w:t>.</w:t>
      </w:r>
    </w:p>
  </w:footnote>
  <w:footnote w:id="82">
    <w:p w:rsidR="005838BD" w:rsidRDefault="005838BD" w:rsidP="00A72FB5">
      <w:pPr>
        <w:pStyle w:val="FootnoteText"/>
      </w:pPr>
      <w:r>
        <w:rPr>
          <w:rStyle w:val="FootnoteReference"/>
        </w:rPr>
        <w:footnoteRef/>
      </w:r>
      <w:r>
        <w:t xml:space="preserve"> Geographical and Labour mobility report, special Eurobarometer 337, 33.</w:t>
      </w:r>
    </w:p>
  </w:footnote>
  <w:footnote w:id="83">
    <w:p w:rsidR="005838BD" w:rsidRDefault="005838BD" w:rsidP="00A72FB5">
      <w:pPr>
        <w:pStyle w:val="FootnoteText"/>
      </w:pPr>
      <w:r>
        <w:rPr>
          <w:rStyle w:val="FootnoteReference"/>
        </w:rPr>
        <w:footnoteRef/>
      </w:r>
      <w:r>
        <w:t xml:space="preserve"> Geographical and Labour mobility report, special Eurobarometer 337, 33.</w:t>
      </w:r>
    </w:p>
  </w:footnote>
  <w:footnote w:id="84">
    <w:p w:rsidR="005838BD" w:rsidRDefault="005838BD" w:rsidP="00A72FB5">
      <w:pPr>
        <w:pStyle w:val="FootnoteText"/>
      </w:pPr>
      <w:r>
        <w:rPr>
          <w:rStyle w:val="FootnoteReference"/>
        </w:rPr>
        <w:footnoteRef/>
      </w:r>
      <w:r w:rsidRPr="0082079A">
        <w:t xml:space="preserve"> </w:t>
      </w:r>
      <w:r>
        <w:t xml:space="preserve">"Bulgarian and Romanian </w:t>
      </w:r>
      <w:proofErr w:type="gramStart"/>
      <w:r>
        <w:t>immigration</w:t>
      </w:r>
      <w:proofErr w:type="gramEnd"/>
      <w:r>
        <w:t>-What are the figures?",</w:t>
      </w:r>
    </w:p>
    <w:p w:rsidR="005838BD" w:rsidRPr="007D11B1" w:rsidRDefault="005838BD" w:rsidP="00A72FB5">
      <w:pPr>
        <w:pStyle w:val="FootnoteText"/>
        <w:rPr>
          <w:rFonts w:ascii="Times New Roman" w:hAnsi="Times New Roman" w:cs="Times New Roman"/>
          <w:sz w:val="22"/>
          <w:szCs w:val="22"/>
        </w:rPr>
      </w:pPr>
      <w:r>
        <w:t xml:space="preserve"> </w:t>
      </w:r>
      <w:r w:rsidRPr="007D11B1">
        <w:rPr>
          <w:rFonts w:ascii="Times New Roman" w:hAnsi="Times New Roman" w:cs="Times New Roman"/>
          <w:sz w:val="22"/>
          <w:szCs w:val="22"/>
        </w:rPr>
        <w:t>http://www.bbc.com/news/uk-politics-21523319</w:t>
      </w:r>
    </w:p>
  </w:footnote>
  <w:footnote w:id="85">
    <w:p w:rsidR="005838BD" w:rsidRPr="004C4C01" w:rsidRDefault="005838BD" w:rsidP="00A72FB5">
      <w:pPr>
        <w:pStyle w:val="FootnoteText"/>
        <w:rPr>
          <w:rFonts w:ascii="Times New Roman" w:hAnsi="Times New Roman" w:cs="Times New Roman"/>
          <w:sz w:val="22"/>
          <w:szCs w:val="22"/>
        </w:rPr>
      </w:pPr>
      <w:r w:rsidRPr="004C4C01">
        <w:rPr>
          <w:rStyle w:val="FootnoteReference"/>
          <w:rFonts w:ascii="Times New Roman" w:hAnsi="Times New Roman" w:cs="Times New Roman"/>
          <w:sz w:val="22"/>
          <w:szCs w:val="22"/>
        </w:rPr>
        <w:footnoteRef/>
      </w:r>
      <w:r w:rsidRPr="004C4C01">
        <w:rPr>
          <w:rFonts w:ascii="Times New Roman" w:hAnsi="Times New Roman" w:cs="Times New Roman"/>
          <w:sz w:val="22"/>
          <w:szCs w:val="22"/>
        </w:rPr>
        <w:t xml:space="preserve"> </w:t>
      </w:r>
      <w:r w:rsidRPr="004C4C01">
        <w:rPr>
          <w:rStyle w:val="A6"/>
          <w:rFonts w:ascii="Times New Roman" w:hAnsi="Times New Roman" w:cs="Times New Roman"/>
          <w:sz w:val="22"/>
          <w:szCs w:val="22"/>
        </w:rPr>
        <w:t>Census of Population and Housing 1.02.1011</w:t>
      </w:r>
      <w:r>
        <w:rPr>
          <w:rStyle w:val="A6"/>
          <w:rFonts w:ascii="Times New Roman" w:hAnsi="Times New Roman" w:cs="Times New Roman"/>
          <w:sz w:val="22"/>
          <w:szCs w:val="22"/>
        </w:rPr>
        <w:t>,</w:t>
      </w:r>
      <w:r w:rsidRPr="004C4C01">
        <w:rPr>
          <w:rStyle w:val="A6"/>
          <w:rFonts w:ascii="Times New Roman" w:hAnsi="Times New Roman" w:cs="Times New Roman"/>
          <w:sz w:val="22"/>
          <w:szCs w:val="22"/>
        </w:rPr>
        <w:t xml:space="preserve"> </w:t>
      </w:r>
      <w:r w:rsidRPr="004C4C01">
        <w:rPr>
          <w:rFonts w:ascii="Times New Roman" w:hAnsi="Times New Roman" w:cs="Times New Roman"/>
          <w:sz w:val="22"/>
          <w:szCs w:val="22"/>
        </w:rPr>
        <w:t>http://statlib.nsi.bg:8181/en/fulltext.php?content=/FullT/FulltOpen/P_22_2011_T1_KN1.pdf</w:t>
      </w:r>
    </w:p>
  </w:footnote>
  <w:footnote w:id="86">
    <w:p w:rsidR="005838BD" w:rsidRPr="0082079A" w:rsidRDefault="005838BD" w:rsidP="00A72FB5">
      <w:pPr>
        <w:pStyle w:val="FootnoteText"/>
      </w:pPr>
      <w:r w:rsidRPr="004C4C01">
        <w:rPr>
          <w:rStyle w:val="FootnoteReference"/>
          <w:rFonts w:ascii="Times New Roman" w:hAnsi="Times New Roman" w:cs="Times New Roman"/>
          <w:sz w:val="22"/>
          <w:szCs w:val="22"/>
        </w:rPr>
        <w:footnoteRef/>
      </w:r>
      <w:r w:rsidRPr="004C4C01">
        <w:rPr>
          <w:rFonts w:ascii="Times New Roman" w:hAnsi="Times New Roman" w:cs="Times New Roman"/>
          <w:sz w:val="22"/>
          <w:szCs w:val="22"/>
        </w:rPr>
        <w:t xml:space="preserve"> </w:t>
      </w:r>
      <w:r w:rsidRPr="004C4C01">
        <w:rPr>
          <w:rStyle w:val="A6"/>
          <w:rFonts w:ascii="Times New Roman" w:hAnsi="Times New Roman" w:cs="Times New Roman"/>
          <w:sz w:val="22"/>
          <w:szCs w:val="22"/>
        </w:rPr>
        <w:t>Census of Population and Housing 1.02.1011</w:t>
      </w:r>
      <w:r>
        <w:rPr>
          <w:rStyle w:val="A6"/>
          <w:rFonts w:ascii="Times New Roman" w:hAnsi="Times New Roman" w:cs="Times New Roman"/>
          <w:sz w:val="22"/>
          <w:szCs w:val="22"/>
        </w:rPr>
        <w:t>,</w:t>
      </w:r>
      <w:r w:rsidRPr="004C4C01">
        <w:rPr>
          <w:rStyle w:val="A6"/>
          <w:rFonts w:ascii="Times New Roman" w:hAnsi="Times New Roman" w:cs="Times New Roman"/>
          <w:sz w:val="22"/>
          <w:szCs w:val="22"/>
        </w:rPr>
        <w:t xml:space="preserve"> </w:t>
      </w:r>
      <w:r w:rsidRPr="004C4C01">
        <w:rPr>
          <w:rFonts w:ascii="Times New Roman" w:hAnsi="Times New Roman" w:cs="Times New Roman"/>
          <w:sz w:val="22"/>
          <w:szCs w:val="22"/>
        </w:rPr>
        <w:t>http://statlib.nsi.bg:8181/en/fulltext.php?content=/FullT/FulltOpen/P_22_2011_T1_KN1.pdf</w:t>
      </w:r>
    </w:p>
  </w:footnote>
  <w:footnote w:id="87">
    <w:p w:rsidR="005838BD" w:rsidRPr="006D3D3E" w:rsidRDefault="005838BD" w:rsidP="00A72FB5">
      <w:pPr>
        <w:pStyle w:val="FootnoteText"/>
        <w:rPr>
          <w:rFonts w:ascii="Times New Roman" w:hAnsi="Times New Roman" w:cs="Times New Roman"/>
          <w:bCs/>
          <w:sz w:val="22"/>
          <w:szCs w:val="22"/>
        </w:rPr>
      </w:pPr>
      <w:r w:rsidRPr="00001D3C">
        <w:rPr>
          <w:rStyle w:val="FootnoteReference"/>
          <w:rFonts w:ascii="Times New Roman" w:hAnsi="Times New Roman" w:cs="Times New Roman"/>
          <w:sz w:val="22"/>
          <w:szCs w:val="22"/>
        </w:rPr>
        <w:footnoteRef/>
      </w:r>
      <w:r w:rsidRPr="00001D3C">
        <w:rPr>
          <w:rFonts w:ascii="Times New Roman" w:hAnsi="Times New Roman" w:cs="Times New Roman"/>
          <w:sz w:val="22"/>
          <w:szCs w:val="22"/>
        </w:rPr>
        <w:t xml:space="preserve"> Anna Krasteva, "</w:t>
      </w:r>
      <w:r w:rsidRPr="006D3D3E">
        <w:rPr>
          <w:rStyle w:val="Strong"/>
          <w:rFonts w:ascii="Times New Roman" w:hAnsi="Times New Roman" w:cs="Times New Roman"/>
          <w:b w:val="0"/>
          <w:sz w:val="22"/>
          <w:szCs w:val="22"/>
          <w:lang w:val="bg-BG"/>
        </w:rPr>
        <w:t xml:space="preserve">Bulgarian migration </w:t>
      </w:r>
      <w:proofErr w:type="gramStart"/>
      <w:r w:rsidRPr="006D3D3E">
        <w:rPr>
          <w:rStyle w:val="Strong"/>
          <w:rFonts w:ascii="Times New Roman" w:hAnsi="Times New Roman" w:cs="Times New Roman"/>
          <w:b w:val="0"/>
          <w:sz w:val="22"/>
          <w:szCs w:val="22"/>
          <w:lang w:val="bg-BG"/>
        </w:rPr>
        <w:t>profile.-</w:t>
      </w:r>
      <w:proofErr w:type="gramEnd"/>
      <w:r w:rsidRPr="006D3D3E">
        <w:rPr>
          <w:rStyle w:val="Strong"/>
          <w:rFonts w:ascii="Times New Roman" w:hAnsi="Times New Roman" w:cs="Times New Roman"/>
          <w:b w:val="0"/>
          <w:sz w:val="22"/>
          <w:szCs w:val="22"/>
          <w:lang w:val="bg-BG"/>
        </w:rPr>
        <w:t xml:space="preserve"> Medved, Felicita. Proliferation of migration transition</w:t>
      </w:r>
      <w:r w:rsidRPr="006D3D3E">
        <w:rPr>
          <w:rStyle w:val="Strong"/>
          <w:rFonts w:ascii="Times New Roman" w:hAnsi="Times New Roman" w:cs="Times New Roman"/>
          <w:b w:val="0"/>
          <w:sz w:val="22"/>
          <w:szCs w:val="22"/>
        </w:rPr>
        <w:t>", (</w:t>
      </w:r>
      <w:r w:rsidRPr="006D3D3E">
        <w:rPr>
          <w:rStyle w:val="Strong"/>
          <w:rFonts w:ascii="Times New Roman" w:hAnsi="Times New Roman" w:cs="Times New Roman"/>
          <w:b w:val="0"/>
          <w:sz w:val="22"/>
          <w:szCs w:val="22"/>
          <w:lang w:val="bg-BG"/>
        </w:rPr>
        <w:t>Selected new EU member states. European liberal Forum, 2014</w:t>
      </w:r>
      <w:r w:rsidRPr="006D3D3E">
        <w:rPr>
          <w:rStyle w:val="Strong"/>
          <w:rFonts w:ascii="Times New Roman" w:hAnsi="Times New Roman" w:cs="Times New Roman"/>
          <w:b w:val="0"/>
          <w:sz w:val="22"/>
          <w:szCs w:val="22"/>
        </w:rPr>
        <w:t>),</w:t>
      </w:r>
      <w:r w:rsidRPr="006D3D3E">
        <w:rPr>
          <w:rStyle w:val="Strong"/>
          <w:rFonts w:ascii="Times New Roman" w:hAnsi="Times New Roman" w:cs="Times New Roman"/>
          <w:b w:val="0"/>
          <w:sz w:val="22"/>
          <w:szCs w:val="22"/>
          <w:lang w:val="bg-BG"/>
        </w:rPr>
        <w:t xml:space="preserve"> 189 – 211</w:t>
      </w:r>
      <w:r w:rsidRPr="006D3D3E">
        <w:rPr>
          <w:rStyle w:val="Strong"/>
          <w:rFonts w:ascii="Times New Roman" w:hAnsi="Times New Roman" w:cs="Times New Roman"/>
          <w:b w:val="0"/>
          <w:sz w:val="22"/>
          <w:szCs w:val="22"/>
        </w:rPr>
        <w:t>. https://annakrasteva.wordpress.com/2013/03/21/bulgarian-migration-profile/</w:t>
      </w:r>
    </w:p>
  </w:footnote>
  <w:footnote w:id="88">
    <w:p w:rsidR="005838BD" w:rsidRPr="006D3D3E" w:rsidRDefault="005838BD" w:rsidP="00A72FB5">
      <w:pPr>
        <w:pStyle w:val="NormalWeb"/>
        <w:jc w:val="both"/>
        <w:rPr>
          <w:rFonts w:cs="Myriad Pro"/>
          <w:b/>
          <w:color w:val="000000"/>
          <w:sz w:val="22"/>
          <w:szCs w:val="22"/>
        </w:rPr>
      </w:pPr>
      <w:r w:rsidRPr="00001D3C">
        <w:rPr>
          <w:rStyle w:val="FootnoteReference"/>
          <w:sz w:val="22"/>
          <w:szCs w:val="22"/>
        </w:rPr>
        <w:footnoteRef/>
      </w:r>
      <w:r w:rsidRPr="00001D3C">
        <w:rPr>
          <w:sz w:val="22"/>
          <w:szCs w:val="22"/>
        </w:rPr>
        <w:t xml:space="preserve"> </w:t>
      </w:r>
      <w:proofErr w:type="gramStart"/>
      <w:r w:rsidRPr="00001D3C">
        <w:rPr>
          <w:sz w:val="22"/>
          <w:szCs w:val="22"/>
        </w:rPr>
        <w:t>S.Kostadinova</w:t>
      </w:r>
      <w:proofErr w:type="gramEnd"/>
      <w:r w:rsidRPr="00001D3C">
        <w:rPr>
          <w:sz w:val="22"/>
          <w:szCs w:val="22"/>
        </w:rPr>
        <w:t>, M. Dimitrov, G. Angelov, S. Cankov, D. Chobavnov, K. Dimitrova, G. Karamalakova, E. Markova, K. Stanchev, "</w:t>
      </w:r>
      <w:r w:rsidRPr="00001D3C">
        <w:rPr>
          <w:rStyle w:val="A6"/>
          <w:sz w:val="22"/>
          <w:szCs w:val="22"/>
        </w:rPr>
        <w:t>Bulgarian Migration: Incentives and Constellations", (Institute for Market Economics, 2005),86.</w:t>
      </w:r>
    </w:p>
  </w:footnote>
  <w:footnote w:id="89">
    <w:p w:rsidR="005838BD" w:rsidRDefault="005838BD" w:rsidP="00A72FB5">
      <w:pPr>
        <w:pStyle w:val="FootnoteText"/>
      </w:pPr>
      <w:r>
        <w:rPr>
          <w:rStyle w:val="FootnoteReference"/>
        </w:rPr>
        <w:footnoteRef/>
      </w:r>
      <w:r>
        <w:t xml:space="preserve"> </w:t>
      </w:r>
      <w:proofErr w:type="gramStart"/>
      <w:r w:rsidRPr="00001D3C">
        <w:rPr>
          <w:rFonts w:ascii="Times New Roman" w:hAnsi="Times New Roman" w:cs="Times New Roman"/>
          <w:sz w:val="22"/>
          <w:szCs w:val="22"/>
        </w:rPr>
        <w:t>S.Kostadinova</w:t>
      </w:r>
      <w:proofErr w:type="gramEnd"/>
      <w:r w:rsidRPr="00001D3C">
        <w:rPr>
          <w:rFonts w:ascii="Times New Roman" w:hAnsi="Times New Roman" w:cs="Times New Roman"/>
          <w:sz w:val="22"/>
          <w:szCs w:val="22"/>
        </w:rPr>
        <w:t>, M. Dimitrov, G. Angelov, S. Cankov, D. Chobavnov, K. Dimitrova, G. Karamalakova, E. Markova, K. Stanchev, "</w:t>
      </w:r>
      <w:r w:rsidRPr="00001D3C">
        <w:rPr>
          <w:rStyle w:val="A6"/>
          <w:rFonts w:ascii="Times New Roman" w:hAnsi="Times New Roman" w:cs="Times New Roman"/>
          <w:sz w:val="22"/>
          <w:szCs w:val="22"/>
        </w:rPr>
        <w:t>Bulgarian Migration: Incentives and Constellations", (Institute for Market Economics, 2005),</w:t>
      </w:r>
      <w:r>
        <w:rPr>
          <w:rStyle w:val="A6"/>
          <w:rFonts w:ascii="Times New Roman" w:hAnsi="Times New Roman" w:cs="Times New Roman"/>
          <w:sz w:val="22"/>
          <w:szCs w:val="22"/>
        </w:rPr>
        <w:t>48.</w:t>
      </w:r>
    </w:p>
  </w:footnote>
  <w:footnote w:id="90">
    <w:p w:rsidR="005838BD" w:rsidRPr="00CD0E28" w:rsidRDefault="005838BD" w:rsidP="00A72FB5">
      <w:pPr>
        <w:pStyle w:val="FootnoteText"/>
        <w:rPr>
          <w:rFonts w:ascii="Times New Roman" w:hAnsi="Times New Roman" w:cs="Times New Roman"/>
          <w:sz w:val="22"/>
          <w:szCs w:val="22"/>
        </w:rPr>
      </w:pPr>
      <w:r w:rsidRPr="00CD0E28">
        <w:rPr>
          <w:rStyle w:val="FootnoteReference"/>
          <w:sz w:val="22"/>
          <w:szCs w:val="22"/>
        </w:rPr>
        <w:footnoteRef/>
      </w:r>
      <w:r w:rsidRPr="00CD0E28">
        <w:rPr>
          <w:sz w:val="22"/>
          <w:szCs w:val="22"/>
        </w:rPr>
        <w:t xml:space="preserve"> </w:t>
      </w:r>
      <w:r w:rsidRPr="00CD0E28">
        <w:rPr>
          <w:rFonts w:ascii="Times New Roman" w:hAnsi="Times New Roman" w:cs="Times New Roman"/>
          <w:sz w:val="22"/>
          <w:szCs w:val="22"/>
        </w:rPr>
        <w:t>A. Krasteva, G. Angelov, D. Ivanova, E. Markova, E. Staykova, Z. Vankova, I. Ivanova, M. Lessenski, T. Trifonova,"</w:t>
      </w:r>
      <w:r w:rsidRPr="00CD0E28">
        <w:rPr>
          <w:rStyle w:val="A6"/>
          <w:rFonts w:ascii="Times New Roman" w:hAnsi="Times New Roman" w:cs="Times New Roman"/>
          <w:sz w:val="22"/>
          <w:szCs w:val="22"/>
        </w:rPr>
        <w:t>Trends in Cross-border Workforce Migration and the Free Movement of People – Effects for Bulgaria",</w:t>
      </w:r>
      <w:r w:rsidRPr="00CD0E28">
        <w:rPr>
          <w:rFonts w:ascii="Times New Roman" w:hAnsi="Times New Roman" w:cs="Times New Roman"/>
          <w:bCs/>
          <w:sz w:val="22"/>
          <w:szCs w:val="22"/>
        </w:rPr>
        <w:t xml:space="preserve"> 155.</w:t>
      </w:r>
    </w:p>
  </w:footnote>
  <w:footnote w:id="91">
    <w:p w:rsidR="005838BD" w:rsidRDefault="005838BD" w:rsidP="00A72FB5">
      <w:pPr>
        <w:pStyle w:val="FootnoteText"/>
      </w:pPr>
      <w:r w:rsidRPr="00CD0E28">
        <w:rPr>
          <w:rStyle w:val="FootnoteReference"/>
          <w:rFonts w:ascii="Times New Roman" w:hAnsi="Times New Roman" w:cs="Times New Roman"/>
          <w:sz w:val="22"/>
          <w:szCs w:val="22"/>
        </w:rPr>
        <w:footnoteRef/>
      </w:r>
      <w:r w:rsidRPr="00CD0E28">
        <w:rPr>
          <w:rFonts w:ascii="Times New Roman" w:hAnsi="Times New Roman" w:cs="Times New Roman"/>
          <w:sz w:val="22"/>
          <w:szCs w:val="22"/>
        </w:rPr>
        <w:t xml:space="preserve">A. Krasteva, G. Angelov, D. Ivanova, E. Markova, E. Staykova, Z. Vankova, I. Ivanova, M. Lessenski, T. Trifonova, </w:t>
      </w:r>
      <w:r>
        <w:rPr>
          <w:rFonts w:ascii="Times New Roman" w:hAnsi="Times New Roman" w:cs="Times New Roman"/>
          <w:sz w:val="22"/>
          <w:szCs w:val="22"/>
        </w:rPr>
        <w:t>"</w:t>
      </w:r>
      <w:r w:rsidRPr="00CD0E28">
        <w:rPr>
          <w:rStyle w:val="A6"/>
          <w:rFonts w:ascii="Times New Roman" w:hAnsi="Times New Roman" w:cs="Times New Roman"/>
          <w:sz w:val="22"/>
          <w:szCs w:val="22"/>
        </w:rPr>
        <w:t>Trends in Cross-border Workforce Migration and the Free Movement of People – Effects for Bulgaria</w:t>
      </w:r>
      <w:r>
        <w:rPr>
          <w:rStyle w:val="A6"/>
          <w:rFonts w:ascii="Times New Roman" w:hAnsi="Times New Roman" w:cs="Times New Roman"/>
          <w:sz w:val="22"/>
          <w:szCs w:val="22"/>
        </w:rPr>
        <w:t>",</w:t>
      </w:r>
      <w:r w:rsidRPr="00CD0E28">
        <w:rPr>
          <w:bCs/>
          <w:sz w:val="22"/>
          <w:szCs w:val="22"/>
        </w:rPr>
        <w:t xml:space="preserve"> 156.</w:t>
      </w:r>
    </w:p>
  </w:footnote>
  <w:footnote w:id="92">
    <w:p w:rsidR="005838BD" w:rsidRPr="006D3D3E" w:rsidRDefault="005838BD" w:rsidP="00A72FB5">
      <w:pPr>
        <w:pStyle w:val="FootnoteText"/>
        <w:rPr>
          <w:rFonts w:ascii="Times New Roman" w:hAnsi="Times New Roman" w:cs="Times New Roman"/>
          <w:b/>
          <w:color w:val="000000"/>
          <w:sz w:val="22"/>
          <w:szCs w:val="22"/>
        </w:rPr>
      </w:pPr>
      <w:r w:rsidRPr="00DA47FF">
        <w:rPr>
          <w:rStyle w:val="FootnoteReference"/>
          <w:rFonts w:ascii="Times New Roman" w:hAnsi="Times New Roman" w:cs="Times New Roman"/>
          <w:sz w:val="22"/>
          <w:szCs w:val="22"/>
        </w:rPr>
        <w:footnoteRef/>
      </w:r>
      <w:r w:rsidRPr="00DA47FF">
        <w:rPr>
          <w:rFonts w:ascii="Times New Roman" w:hAnsi="Times New Roman" w:cs="Times New Roman"/>
          <w:sz w:val="22"/>
          <w:szCs w:val="22"/>
        </w:rPr>
        <w:t xml:space="preserve"> </w:t>
      </w:r>
      <w:proofErr w:type="gramStart"/>
      <w:r w:rsidRPr="00DA47FF">
        <w:rPr>
          <w:rFonts w:ascii="Times New Roman" w:hAnsi="Times New Roman" w:cs="Times New Roman"/>
          <w:sz w:val="22"/>
          <w:szCs w:val="22"/>
        </w:rPr>
        <w:t>S.Kostadinova</w:t>
      </w:r>
      <w:proofErr w:type="gramEnd"/>
      <w:r w:rsidRPr="00DA47FF">
        <w:rPr>
          <w:rFonts w:ascii="Times New Roman" w:hAnsi="Times New Roman" w:cs="Times New Roman"/>
          <w:sz w:val="22"/>
          <w:szCs w:val="22"/>
        </w:rPr>
        <w:t>, M. Dimitrov, G. Angelov, S. Cankov, D. Chobavnov, K. Dimitrova, G. Karamalakova, E. Markova, K. Stanchev, "</w:t>
      </w:r>
      <w:r w:rsidRPr="00DA47FF">
        <w:rPr>
          <w:rStyle w:val="A6"/>
          <w:rFonts w:ascii="Times New Roman" w:hAnsi="Times New Roman" w:cs="Times New Roman"/>
          <w:sz w:val="22"/>
          <w:szCs w:val="22"/>
        </w:rPr>
        <w:t>Bulgarian Migration: Incentives and Constellations", (Institute for Market Economics, 2005),189-211</w:t>
      </w:r>
      <w:r>
        <w:rPr>
          <w:rStyle w:val="A6"/>
          <w:rFonts w:ascii="Times New Roman" w:hAnsi="Times New Roman" w:cs="Times New Roman"/>
          <w:sz w:val="22"/>
          <w:szCs w:val="22"/>
        </w:rPr>
        <w:t xml:space="preserve">, </w:t>
      </w:r>
      <w:r w:rsidRPr="006D3D3E">
        <w:rPr>
          <w:rStyle w:val="Strong"/>
          <w:rFonts w:ascii="Times New Roman" w:hAnsi="Times New Roman" w:cs="Times New Roman"/>
          <w:b w:val="0"/>
          <w:sz w:val="22"/>
          <w:szCs w:val="22"/>
        </w:rPr>
        <w:t>https://annakrasteva.wordpress.com/2013/03/21/bulgarian-migration-profile/</w:t>
      </w:r>
      <w:r w:rsidRPr="006D3D3E">
        <w:rPr>
          <w:rStyle w:val="Strong"/>
          <w:b w:val="0"/>
        </w:rPr>
        <w:t xml:space="preserve"> </w:t>
      </w:r>
    </w:p>
  </w:footnote>
  <w:footnote w:id="93">
    <w:p w:rsidR="005838BD" w:rsidRPr="00DA47FF" w:rsidRDefault="005838BD" w:rsidP="00A72FB5">
      <w:pPr>
        <w:pStyle w:val="FootnoteText"/>
        <w:rPr>
          <w:rFonts w:ascii="Times New Roman" w:hAnsi="Times New Roman" w:cs="Times New Roman"/>
          <w:sz w:val="22"/>
          <w:szCs w:val="22"/>
        </w:rPr>
      </w:pPr>
      <w:r>
        <w:rPr>
          <w:rStyle w:val="FootnoteReference"/>
        </w:rPr>
        <w:footnoteRef/>
      </w:r>
      <w:r>
        <w:t xml:space="preserve"> </w:t>
      </w:r>
      <w:r w:rsidRPr="00DA47FF">
        <w:rPr>
          <w:rFonts w:ascii="Times New Roman" w:hAnsi="Times New Roman" w:cs="Times New Roman"/>
          <w:sz w:val="22"/>
          <w:szCs w:val="22"/>
        </w:rPr>
        <w:t xml:space="preserve">Favell, "Chapter 9: Internal and external </w:t>
      </w:r>
      <w:proofErr w:type="gramStart"/>
      <w:r w:rsidRPr="00DA47FF">
        <w:rPr>
          <w:rFonts w:ascii="Times New Roman" w:hAnsi="Times New Roman" w:cs="Times New Roman"/>
          <w:sz w:val="22"/>
          <w:szCs w:val="22"/>
        </w:rPr>
        <w:t>movers :East</w:t>
      </w:r>
      <w:proofErr w:type="gramEnd"/>
      <w:r w:rsidRPr="00DA47FF">
        <w:rPr>
          <w:rFonts w:ascii="Times New Roman" w:hAnsi="Times New Roman" w:cs="Times New Roman"/>
          <w:sz w:val="22"/>
          <w:szCs w:val="22"/>
        </w:rPr>
        <w:t xml:space="preserve">-West migration and the impact of EU enlargement" in </w:t>
      </w:r>
      <w:r>
        <w:rPr>
          <w:rFonts w:ascii="Times New Roman" w:hAnsi="Times New Roman" w:cs="Times New Roman"/>
          <w:sz w:val="22"/>
          <w:szCs w:val="22"/>
        </w:rPr>
        <w:t xml:space="preserve"> </w:t>
      </w:r>
      <w:r w:rsidRPr="00DA47FF">
        <w:rPr>
          <w:rFonts w:ascii="Times New Roman" w:hAnsi="Times New Roman" w:cs="Times New Roman"/>
          <w:i/>
          <w:sz w:val="22"/>
          <w:szCs w:val="22"/>
        </w:rPr>
        <w:t>Pioneers of European integration,</w:t>
      </w:r>
      <w:r>
        <w:rPr>
          <w:rFonts w:ascii="Times New Roman" w:hAnsi="Times New Roman" w:cs="Times New Roman"/>
          <w:i/>
          <w:sz w:val="22"/>
          <w:szCs w:val="22"/>
        </w:rPr>
        <w:t>(</w:t>
      </w:r>
      <w:r w:rsidRPr="001130F6">
        <w:rPr>
          <w:rFonts w:ascii="Times New Roman" w:hAnsi="Times New Roman" w:cs="Times New Roman"/>
          <w:sz w:val="22"/>
          <w:szCs w:val="22"/>
        </w:rPr>
        <w:t xml:space="preserve"> </w:t>
      </w:r>
      <w:r w:rsidRPr="00A4103E">
        <w:rPr>
          <w:rFonts w:ascii="Times New Roman" w:hAnsi="Times New Roman" w:cs="Times New Roman"/>
          <w:sz w:val="22"/>
          <w:szCs w:val="22"/>
        </w:rPr>
        <w:t>Edward</w:t>
      </w:r>
      <w:r>
        <w:rPr>
          <w:rFonts w:ascii="Times New Roman" w:hAnsi="Times New Roman" w:cs="Times New Roman"/>
          <w:sz w:val="22"/>
          <w:szCs w:val="22"/>
        </w:rPr>
        <w:t xml:space="preserve"> Edgar Publishing Limited,2009).</w:t>
      </w:r>
    </w:p>
  </w:footnote>
  <w:footnote w:id="94">
    <w:p w:rsidR="005838BD" w:rsidRPr="00DA47FF" w:rsidRDefault="005838BD" w:rsidP="00A72FB5">
      <w:pPr>
        <w:pStyle w:val="FootnoteText"/>
        <w:rPr>
          <w:rFonts w:ascii="Times New Roman" w:hAnsi="Times New Roman" w:cs="Times New Roman"/>
          <w:sz w:val="22"/>
          <w:szCs w:val="22"/>
        </w:rPr>
      </w:pPr>
      <w:r w:rsidRPr="00DA47FF">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Petya Kabakchieva,"</w:t>
      </w:r>
      <w:r w:rsidRPr="00DA47FF">
        <w:rPr>
          <w:rFonts w:ascii="Times New Roman" w:hAnsi="Times New Roman" w:cs="Times New Roman"/>
          <w:sz w:val="22"/>
          <w:szCs w:val="22"/>
        </w:rPr>
        <w:t>The disappearing national identity-the national as a practical expe</w:t>
      </w:r>
      <w:r>
        <w:rPr>
          <w:rFonts w:ascii="Times New Roman" w:hAnsi="Times New Roman" w:cs="Times New Roman"/>
          <w:sz w:val="22"/>
          <w:szCs w:val="22"/>
        </w:rPr>
        <w:t>rience</w:t>
      </w:r>
      <w:proofErr w:type="gramStart"/>
      <w:r>
        <w:rPr>
          <w:rFonts w:ascii="Times New Roman" w:hAnsi="Times New Roman" w:cs="Times New Roman"/>
          <w:sz w:val="22"/>
          <w:szCs w:val="22"/>
        </w:rPr>
        <w:t>"(</w:t>
      </w:r>
      <w:r w:rsidRPr="00DA47FF">
        <w:rPr>
          <w:rFonts w:ascii="Times New Roman" w:hAnsi="Times New Roman" w:cs="Times New Roman"/>
          <w:sz w:val="22"/>
          <w:szCs w:val="22"/>
        </w:rPr>
        <w:t xml:space="preserve"> European</w:t>
      </w:r>
      <w:proofErr w:type="gramEnd"/>
      <w:r w:rsidRPr="00DA47FF">
        <w:rPr>
          <w:rFonts w:ascii="Times New Roman" w:hAnsi="Times New Roman" w:cs="Times New Roman"/>
          <w:sz w:val="22"/>
          <w:szCs w:val="22"/>
        </w:rPr>
        <w:t xml:space="preserve"> perspectives So</w:t>
      </w:r>
      <w:r>
        <w:rPr>
          <w:rFonts w:ascii="Times New Roman" w:hAnsi="Times New Roman" w:cs="Times New Roman"/>
          <w:sz w:val="22"/>
          <w:szCs w:val="22"/>
        </w:rPr>
        <w:t>fia University edition, 2008),</w:t>
      </w:r>
      <w:r w:rsidRPr="00DA47FF">
        <w:rPr>
          <w:rFonts w:ascii="Times New Roman" w:hAnsi="Times New Roman" w:cs="Times New Roman"/>
          <w:sz w:val="22"/>
          <w:szCs w:val="22"/>
        </w:rPr>
        <w:t xml:space="preserve"> 269</w:t>
      </w:r>
      <w:r>
        <w:rPr>
          <w:rFonts w:ascii="Times New Roman" w:hAnsi="Times New Roman" w:cs="Times New Roman"/>
          <w:sz w:val="22"/>
          <w:szCs w:val="22"/>
        </w:rPr>
        <w:t>.</w:t>
      </w:r>
    </w:p>
  </w:footnote>
  <w:footnote w:id="95">
    <w:p w:rsidR="005838BD" w:rsidRDefault="005838BD" w:rsidP="00A72FB5">
      <w:pPr>
        <w:pStyle w:val="FootnoteText"/>
      </w:pPr>
      <w:r>
        <w:rPr>
          <w:rStyle w:val="FootnoteReference"/>
        </w:rPr>
        <w:footnoteRef/>
      </w:r>
      <w:r>
        <w:t xml:space="preserve"> Philippe Schmitter "Neo-Neo-Functionalism"(European University Institute 2002), </w:t>
      </w:r>
      <w:r w:rsidRPr="00BA3237">
        <w:t>http://www.eui.eu/Documents/DepartmentsCentres/SPS/Profiles/Schmitter/NeoNeoFunctionalismRev.pdf</w:t>
      </w:r>
      <w:r>
        <w:t>, 2-3.</w:t>
      </w:r>
    </w:p>
  </w:footnote>
  <w:footnote w:id="96">
    <w:p w:rsidR="005838BD" w:rsidRDefault="005838BD" w:rsidP="00A72FB5">
      <w:pPr>
        <w:pStyle w:val="FootnoteText"/>
      </w:pPr>
      <w:r>
        <w:rPr>
          <w:rStyle w:val="FootnoteReference"/>
        </w:rPr>
        <w:footnoteRef/>
      </w:r>
      <w:r>
        <w:t>Stanely Hoffman, "Obstinate or Obsolete-The Fate of the Nation State and the Case of Western Europe</w:t>
      </w:r>
      <w:proofErr w:type="gramStart"/>
      <w:r>
        <w:t>",</w:t>
      </w:r>
      <w:r w:rsidRPr="005F3AE5">
        <w:t>http://ieie.itam.mx/docs06/Stephan%20Sberro/Sistema%20Union%20Europea%202a%20parte.pdf</w:t>
      </w:r>
      <w:proofErr w:type="gramEnd"/>
      <w:r>
        <w:t>, 164.</w:t>
      </w:r>
    </w:p>
  </w:footnote>
  <w:footnote w:id="97">
    <w:p w:rsidR="005838BD" w:rsidRDefault="005838BD" w:rsidP="00A72FB5">
      <w:pPr>
        <w:pStyle w:val="FootnoteText"/>
      </w:pPr>
      <w:r>
        <w:rPr>
          <w:rStyle w:val="FootnoteReference"/>
        </w:rPr>
        <w:footnoteRef/>
      </w:r>
      <w:r>
        <w:t xml:space="preserve"> </w:t>
      </w:r>
      <w:r w:rsidRPr="0047297E">
        <w:rPr>
          <w:rFonts w:ascii="Times New Roman" w:hAnsi="Times New Roman" w:cs="Times New Roman"/>
          <w:sz w:val="22"/>
          <w:szCs w:val="22"/>
        </w:rPr>
        <w:t>Smith, "National identity and the idea of European unity", (Royal institute of international affairs, 1992, vol. 68), 58.</w:t>
      </w:r>
    </w:p>
  </w:footnote>
  <w:footnote w:id="98">
    <w:p w:rsidR="005838BD" w:rsidRPr="00423988" w:rsidRDefault="005838BD" w:rsidP="00A72FB5">
      <w:pPr>
        <w:pStyle w:val="FootnoteText"/>
        <w:rPr>
          <w:rFonts w:ascii="Times New Roman" w:hAnsi="Times New Roman" w:cs="Times New Roman"/>
          <w:sz w:val="22"/>
          <w:szCs w:val="22"/>
        </w:rPr>
      </w:pPr>
      <w:r>
        <w:rPr>
          <w:rStyle w:val="FootnoteReference"/>
        </w:rPr>
        <w:footnoteRef/>
      </w:r>
      <w:r>
        <w:t xml:space="preserve"> </w:t>
      </w:r>
      <w:r w:rsidRPr="00423988">
        <w:rPr>
          <w:rFonts w:ascii="Times New Roman" w:hAnsi="Times New Roman" w:cs="Times New Roman"/>
          <w:sz w:val="22"/>
          <w:szCs w:val="22"/>
        </w:rPr>
        <w:t xml:space="preserve">W. Arts and L. Halman, </w:t>
      </w:r>
      <w:r w:rsidRPr="00423988">
        <w:rPr>
          <w:rFonts w:ascii="Times New Roman" w:hAnsi="Times New Roman" w:cs="Times New Roman"/>
          <w:i/>
          <w:sz w:val="22"/>
          <w:szCs w:val="22"/>
        </w:rPr>
        <w:t>European Values at the Turn of the Millenium</w:t>
      </w:r>
      <w:r>
        <w:rPr>
          <w:rFonts w:ascii="Times New Roman" w:hAnsi="Times New Roman" w:cs="Times New Roman"/>
          <w:sz w:val="22"/>
          <w:szCs w:val="22"/>
        </w:rPr>
        <w:t>, Volume 7 (Koninklijke Brill NV, Leiden, The Netherlands) ,</w:t>
      </w:r>
      <w:r w:rsidRPr="00423988">
        <w:rPr>
          <w:rFonts w:ascii="Times New Roman" w:hAnsi="Times New Roman" w:cs="Times New Roman"/>
          <w:sz w:val="22"/>
          <w:szCs w:val="22"/>
        </w:rPr>
        <w:t>31</w:t>
      </w:r>
      <w:r>
        <w:rPr>
          <w:rFonts w:ascii="Times New Roman" w:hAnsi="Times New Roman" w:cs="Times New Roman"/>
          <w:sz w:val="22"/>
          <w:szCs w:val="22"/>
        </w:rPr>
        <w:t>.</w:t>
      </w:r>
    </w:p>
  </w:footnote>
  <w:footnote w:id="99">
    <w:p w:rsidR="005838BD" w:rsidRDefault="005838BD" w:rsidP="00A72FB5">
      <w:pPr>
        <w:pStyle w:val="FootnoteText"/>
      </w:pPr>
      <w:r w:rsidRPr="00423988">
        <w:rPr>
          <w:rStyle w:val="FootnoteReference"/>
          <w:rFonts w:ascii="Times New Roman" w:hAnsi="Times New Roman" w:cs="Times New Roman"/>
          <w:sz w:val="22"/>
          <w:szCs w:val="22"/>
        </w:rPr>
        <w:footnoteRef/>
      </w:r>
      <w:r w:rsidRPr="00423988">
        <w:rPr>
          <w:rFonts w:ascii="Times New Roman" w:hAnsi="Times New Roman" w:cs="Times New Roman"/>
          <w:sz w:val="22"/>
          <w:szCs w:val="22"/>
        </w:rPr>
        <w:t xml:space="preserve"> W. Arts and L. </w:t>
      </w:r>
      <w:proofErr w:type="gramStart"/>
      <w:r w:rsidRPr="00423988">
        <w:rPr>
          <w:rFonts w:ascii="Times New Roman" w:hAnsi="Times New Roman" w:cs="Times New Roman"/>
          <w:sz w:val="22"/>
          <w:szCs w:val="22"/>
        </w:rPr>
        <w:t xml:space="preserve">Halman,  </w:t>
      </w:r>
      <w:r w:rsidRPr="00423988">
        <w:rPr>
          <w:rFonts w:ascii="Times New Roman" w:hAnsi="Times New Roman" w:cs="Times New Roman"/>
          <w:i/>
          <w:sz w:val="22"/>
          <w:szCs w:val="22"/>
        </w:rPr>
        <w:t>European</w:t>
      </w:r>
      <w:proofErr w:type="gramEnd"/>
      <w:r w:rsidRPr="00423988">
        <w:rPr>
          <w:rFonts w:ascii="Times New Roman" w:hAnsi="Times New Roman" w:cs="Times New Roman"/>
          <w:i/>
          <w:sz w:val="22"/>
          <w:szCs w:val="22"/>
        </w:rPr>
        <w:t xml:space="preserve"> Values at the Turn of the Millenium</w:t>
      </w:r>
      <w:r>
        <w:rPr>
          <w:rFonts w:ascii="Times New Roman" w:hAnsi="Times New Roman" w:cs="Times New Roman"/>
          <w:sz w:val="22"/>
          <w:szCs w:val="22"/>
        </w:rPr>
        <w:t>, Volume 7(Koninklijke Brill NV, Leiden, The Netherlands</w:t>
      </w:r>
      <w:r w:rsidRPr="00423988">
        <w:rPr>
          <w:rFonts w:ascii="Times New Roman" w:hAnsi="Times New Roman" w:cs="Times New Roman"/>
          <w:sz w:val="22"/>
          <w:szCs w:val="22"/>
        </w:rPr>
        <w:t xml:space="preserve"> </w:t>
      </w:r>
      <w:r>
        <w:rPr>
          <w:rFonts w:ascii="Times New Roman" w:hAnsi="Times New Roman" w:cs="Times New Roman"/>
          <w:sz w:val="22"/>
          <w:szCs w:val="22"/>
        </w:rPr>
        <w:t xml:space="preserve">), </w:t>
      </w:r>
      <w:r w:rsidRPr="00423988">
        <w:rPr>
          <w:rFonts w:ascii="Times New Roman" w:hAnsi="Times New Roman" w:cs="Times New Roman"/>
          <w:sz w:val="22"/>
          <w:szCs w:val="22"/>
        </w:rPr>
        <w:t>27</w:t>
      </w:r>
      <w:r>
        <w:rPr>
          <w:rFonts w:ascii="Times New Roman" w:hAnsi="Times New Roman" w:cs="Times New Roman"/>
          <w:sz w:val="22"/>
          <w:szCs w:val="22"/>
        </w:rPr>
        <w:t>.</w:t>
      </w:r>
    </w:p>
  </w:footnote>
  <w:footnote w:id="100">
    <w:p w:rsidR="005838BD" w:rsidRDefault="005838BD" w:rsidP="00A72FB5">
      <w:pPr>
        <w:pStyle w:val="FootnoteText"/>
      </w:pPr>
      <w:r>
        <w:rPr>
          <w:rStyle w:val="FootnoteReference"/>
        </w:rPr>
        <w:footnoteRef/>
      </w:r>
      <w:r>
        <w:t xml:space="preserve"> </w:t>
      </w:r>
      <w:r w:rsidRPr="00423988">
        <w:rPr>
          <w:rFonts w:ascii="Times New Roman" w:hAnsi="Times New Roman" w:cs="Times New Roman"/>
          <w:sz w:val="22"/>
          <w:szCs w:val="22"/>
        </w:rPr>
        <w:t xml:space="preserve">W. Arts and L. </w:t>
      </w:r>
      <w:proofErr w:type="gramStart"/>
      <w:r w:rsidRPr="00423988">
        <w:rPr>
          <w:rFonts w:ascii="Times New Roman" w:hAnsi="Times New Roman" w:cs="Times New Roman"/>
          <w:sz w:val="22"/>
          <w:szCs w:val="22"/>
        </w:rPr>
        <w:t xml:space="preserve">Halman,  </w:t>
      </w:r>
      <w:r w:rsidRPr="00423988">
        <w:rPr>
          <w:rFonts w:ascii="Times New Roman" w:hAnsi="Times New Roman" w:cs="Times New Roman"/>
          <w:i/>
          <w:sz w:val="22"/>
          <w:szCs w:val="22"/>
        </w:rPr>
        <w:t>European</w:t>
      </w:r>
      <w:proofErr w:type="gramEnd"/>
      <w:r w:rsidRPr="00423988">
        <w:rPr>
          <w:rFonts w:ascii="Times New Roman" w:hAnsi="Times New Roman" w:cs="Times New Roman"/>
          <w:i/>
          <w:sz w:val="22"/>
          <w:szCs w:val="22"/>
        </w:rPr>
        <w:t xml:space="preserve"> Values at the Turn of the Millenium</w:t>
      </w:r>
      <w:r>
        <w:rPr>
          <w:rFonts w:ascii="Times New Roman" w:hAnsi="Times New Roman" w:cs="Times New Roman"/>
          <w:sz w:val="22"/>
          <w:szCs w:val="22"/>
        </w:rPr>
        <w:t>, Volume 7(Koninklijke Brill NV, Leiden, The Netherlands</w:t>
      </w:r>
      <w:r w:rsidRPr="00423988">
        <w:rPr>
          <w:rFonts w:ascii="Times New Roman" w:hAnsi="Times New Roman" w:cs="Times New Roman"/>
          <w:sz w:val="22"/>
          <w:szCs w:val="22"/>
        </w:rPr>
        <w:t xml:space="preserve"> </w:t>
      </w:r>
      <w:r>
        <w:rPr>
          <w:rFonts w:ascii="Times New Roman" w:hAnsi="Times New Roman" w:cs="Times New Roman"/>
          <w:sz w:val="22"/>
          <w:szCs w:val="22"/>
        </w:rPr>
        <w:t>), 33.</w:t>
      </w:r>
    </w:p>
  </w:footnote>
  <w:footnote w:id="101">
    <w:p w:rsidR="005838BD" w:rsidRDefault="005838BD" w:rsidP="00A72FB5">
      <w:pPr>
        <w:pStyle w:val="FootnoteText"/>
      </w:pPr>
      <w:r>
        <w:rPr>
          <w:rStyle w:val="FootnoteReference"/>
        </w:rPr>
        <w:footnoteRef/>
      </w:r>
      <w:r>
        <w:t xml:space="preserve"> </w:t>
      </w:r>
      <w:r w:rsidRPr="00423988">
        <w:rPr>
          <w:rFonts w:ascii="Times New Roman" w:hAnsi="Times New Roman" w:cs="Times New Roman"/>
          <w:sz w:val="22"/>
          <w:szCs w:val="22"/>
        </w:rPr>
        <w:t xml:space="preserve">W. Arts and L. </w:t>
      </w:r>
      <w:proofErr w:type="gramStart"/>
      <w:r w:rsidRPr="00423988">
        <w:rPr>
          <w:rFonts w:ascii="Times New Roman" w:hAnsi="Times New Roman" w:cs="Times New Roman"/>
          <w:sz w:val="22"/>
          <w:szCs w:val="22"/>
        </w:rPr>
        <w:t xml:space="preserve">Halman,  </w:t>
      </w:r>
      <w:r w:rsidRPr="00423988">
        <w:rPr>
          <w:rFonts w:ascii="Times New Roman" w:hAnsi="Times New Roman" w:cs="Times New Roman"/>
          <w:i/>
          <w:sz w:val="22"/>
          <w:szCs w:val="22"/>
        </w:rPr>
        <w:t>European</w:t>
      </w:r>
      <w:proofErr w:type="gramEnd"/>
      <w:r w:rsidRPr="00423988">
        <w:rPr>
          <w:rFonts w:ascii="Times New Roman" w:hAnsi="Times New Roman" w:cs="Times New Roman"/>
          <w:i/>
          <w:sz w:val="22"/>
          <w:szCs w:val="22"/>
        </w:rPr>
        <w:t xml:space="preserve"> Values at the Turn of the Millenium</w:t>
      </w:r>
      <w:r>
        <w:rPr>
          <w:rFonts w:ascii="Times New Roman" w:hAnsi="Times New Roman" w:cs="Times New Roman"/>
          <w:sz w:val="22"/>
          <w:szCs w:val="22"/>
        </w:rPr>
        <w:t>, Volume 7(Koninklijke Brill NV, Leiden, The Netherlands</w:t>
      </w:r>
      <w:r w:rsidRPr="00423988">
        <w:rPr>
          <w:rFonts w:ascii="Times New Roman" w:hAnsi="Times New Roman" w:cs="Times New Roman"/>
          <w:sz w:val="22"/>
          <w:szCs w:val="22"/>
        </w:rPr>
        <w:t xml:space="preserve"> </w:t>
      </w:r>
      <w:r>
        <w:rPr>
          <w:rFonts w:ascii="Times New Roman" w:hAnsi="Times New Roman" w:cs="Times New Roman"/>
          <w:sz w:val="22"/>
          <w:szCs w:val="22"/>
        </w:rPr>
        <w:t>), 318.</w:t>
      </w:r>
    </w:p>
  </w:footnote>
  <w:footnote w:id="102">
    <w:p w:rsidR="005838BD" w:rsidRPr="00594ACC" w:rsidRDefault="005838BD" w:rsidP="00A72FB5">
      <w:pPr>
        <w:pStyle w:val="FootnoteText"/>
        <w:rPr>
          <w:rFonts w:ascii="Times New Roman" w:hAnsi="Times New Roman" w:cs="Times New Roman"/>
          <w:sz w:val="22"/>
          <w:szCs w:val="22"/>
        </w:rPr>
      </w:pPr>
      <w:r w:rsidRPr="00594ACC">
        <w:rPr>
          <w:rStyle w:val="FootnoteReference"/>
          <w:rFonts w:ascii="Times New Roman" w:hAnsi="Times New Roman" w:cs="Times New Roman"/>
          <w:sz w:val="22"/>
          <w:szCs w:val="22"/>
        </w:rPr>
        <w:footnoteRef/>
      </w:r>
      <w:r w:rsidRPr="00594ACC">
        <w:rPr>
          <w:rFonts w:ascii="Times New Roman" w:hAnsi="Times New Roman" w:cs="Times New Roman"/>
          <w:sz w:val="22"/>
          <w:szCs w:val="22"/>
        </w:rPr>
        <w:t xml:space="preserve"> </w:t>
      </w:r>
      <w:r w:rsidRPr="00423988">
        <w:rPr>
          <w:rFonts w:ascii="Times New Roman" w:hAnsi="Times New Roman" w:cs="Times New Roman"/>
          <w:sz w:val="22"/>
          <w:szCs w:val="22"/>
        </w:rPr>
        <w:t xml:space="preserve">W. Arts and L. </w:t>
      </w:r>
      <w:proofErr w:type="gramStart"/>
      <w:r w:rsidRPr="00423988">
        <w:rPr>
          <w:rFonts w:ascii="Times New Roman" w:hAnsi="Times New Roman" w:cs="Times New Roman"/>
          <w:sz w:val="22"/>
          <w:szCs w:val="22"/>
        </w:rPr>
        <w:t xml:space="preserve">Halman,  </w:t>
      </w:r>
      <w:r w:rsidRPr="00423988">
        <w:rPr>
          <w:rFonts w:ascii="Times New Roman" w:hAnsi="Times New Roman" w:cs="Times New Roman"/>
          <w:i/>
          <w:sz w:val="22"/>
          <w:szCs w:val="22"/>
        </w:rPr>
        <w:t>European</w:t>
      </w:r>
      <w:proofErr w:type="gramEnd"/>
      <w:r w:rsidRPr="00423988">
        <w:rPr>
          <w:rFonts w:ascii="Times New Roman" w:hAnsi="Times New Roman" w:cs="Times New Roman"/>
          <w:i/>
          <w:sz w:val="22"/>
          <w:szCs w:val="22"/>
        </w:rPr>
        <w:t xml:space="preserve"> Values at the Turn of the Millenium</w:t>
      </w:r>
      <w:r>
        <w:rPr>
          <w:rFonts w:ascii="Times New Roman" w:hAnsi="Times New Roman" w:cs="Times New Roman"/>
          <w:sz w:val="22"/>
          <w:szCs w:val="22"/>
        </w:rPr>
        <w:t>, Volume 7(Koninklijke Brill NV, Leiden, The Netherlands</w:t>
      </w:r>
      <w:r w:rsidRPr="00423988">
        <w:rPr>
          <w:rFonts w:ascii="Times New Roman" w:hAnsi="Times New Roman" w:cs="Times New Roman"/>
          <w:sz w:val="22"/>
          <w:szCs w:val="22"/>
        </w:rPr>
        <w:t xml:space="preserve"> </w:t>
      </w:r>
      <w:r>
        <w:rPr>
          <w:rFonts w:ascii="Times New Roman" w:hAnsi="Times New Roman" w:cs="Times New Roman"/>
          <w:sz w:val="22"/>
          <w:szCs w:val="22"/>
        </w:rPr>
        <w:t>), 27.</w:t>
      </w:r>
    </w:p>
  </w:footnote>
  <w:footnote w:id="103">
    <w:p w:rsidR="005838BD" w:rsidRDefault="005838BD" w:rsidP="00A72FB5">
      <w:pPr>
        <w:pStyle w:val="FootnoteText"/>
      </w:pPr>
      <w:r>
        <w:rPr>
          <w:rStyle w:val="FootnoteReference"/>
        </w:rPr>
        <w:footnoteRef/>
      </w:r>
      <w:r>
        <w:t xml:space="preserve"> </w:t>
      </w:r>
      <w:r w:rsidRPr="00C66FE2">
        <w:rPr>
          <w:rFonts w:ascii="Times New Roman" w:hAnsi="Times New Roman" w:cs="Times New Roman"/>
          <w:sz w:val="22"/>
          <w:szCs w:val="22"/>
        </w:rPr>
        <w:t xml:space="preserve">Joe Painter, "Multi-level Citizenship, Identity and Regions in Contemporary Europe", (Revised Version Paper presented to an invited Colloquium on </w:t>
      </w:r>
      <w:proofErr w:type="gramStart"/>
      <w:r w:rsidRPr="00C66FE2">
        <w:rPr>
          <w:rFonts w:ascii="Times New Roman" w:hAnsi="Times New Roman" w:cs="Times New Roman"/>
          <w:i/>
          <w:sz w:val="22"/>
          <w:szCs w:val="22"/>
        </w:rPr>
        <w:t>The</w:t>
      </w:r>
      <w:proofErr w:type="gramEnd"/>
      <w:r w:rsidRPr="00C66FE2">
        <w:rPr>
          <w:rFonts w:ascii="Times New Roman" w:hAnsi="Times New Roman" w:cs="Times New Roman"/>
          <w:i/>
          <w:sz w:val="22"/>
          <w:szCs w:val="22"/>
        </w:rPr>
        <w:t xml:space="preserve"> possibilities of Transnational Democracy</w:t>
      </w:r>
      <w:r w:rsidRPr="00C66FE2">
        <w:rPr>
          <w:rFonts w:ascii="Times New Roman" w:hAnsi="Times New Roman" w:cs="Times New Roman"/>
          <w:sz w:val="22"/>
          <w:szCs w:val="22"/>
        </w:rPr>
        <w:t>, University</w:t>
      </w:r>
      <w:r>
        <w:rPr>
          <w:rFonts w:ascii="Times New Roman" w:hAnsi="Times New Roman" w:cs="Times New Roman"/>
          <w:sz w:val="22"/>
          <w:szCs w:val="22"/>
        </w:rPr>
        <w:t xml:space="preserve"> of New Castle, September 1998), </w:t>
      </w:r>
      <w:r w:rsidRPr="00C66FE2">
        <w:rPr>
          <w:rFonts w:ascii="Times New Roman" w:hAnsi="Times New Roman" w:cs="Times New Roman"/>
          <w:sz w:val="22"/>
          <w:szCs w:val="22"/>
        </w:rPr>
        <w:t>http://community.dur.ac.uk/j.m.painter/Multilevel%20citizenship.pdf, 1.</w:t>
      </w:r>
    </w:p>
  </w:footnote>
  <w:footnote w:id="104">
    <w:p w:rsidR="005838BD" w:rsidRPr="008713D5" w:rsidRDefault="005838BD" w:rsidP="00A72FB5">
      <w:pPr>
        <w:pStyle w:val="FootnoteText"/>
        <w:rPr>
          <w:lang w:val="bg-BG"/>
        </w:rPr>
      </w:pPr>
      <w:r>
        <w:rPr>
          <w:rStyle w:val="FootnoteReference"/>
        </w:rPr>
        <w:footnoteRef/>
      </w:r>
      <w:r w:rsidRPr="00D25FA4">
        <w:t xml:space="preserve"> </w:t>
      </w:r>
      <w:r>
        <w:rPr>
          <w:lang w:val="bg-BG"/>
        </w:rPr>
        <w:t>Стойчева, М. Европейска идентичност. Теоретични дилеми и аналитични подходи. , 240. (</w:t>
      </w:r>
      <w:r>
        <w:t>trans. Stoicheva, M. European identity. Theoretical dilemmas and analytical approaches., p. 240)</w:t>
      </w:r>
    </w:p>
  </w:footnote>
  <w:footnote w:id="105">
    <w:p w:rsidR="005838BD" w:rsidRDefault="005838BD" w:rsidP="00A72FB5">
      <w:pPr>
        <w:pStyle w:val="FootnoteText"/>
      </w:pPr>
      <w:r>
        <w:rPr>
          <w:rStyle w:val="FootnoteReference"/>
        </w:rPr>
        <w:footnoteRef/>
      </w:r>
      <w:r>
        <w:t xml:space="preserve"> </w:t>
      </w:r>
      <w:r w:rsidRPr="0064059D">
        <w:rPr>
          <w:rFonts w:ascii="Times New Roman" w:hAnsi="Times New Roman" w:cs="Times New Roman"/>
          <w:sz w:val="22"/>
          <w:szCs w:val="22"/>
        </w:rPr>
        <w:t>Adrian Favell, Pioneers of European integration, (Edward Elgar Publishing Limited,2009),</w:t>
      </w:r>
      <w:r>
        <w:rPr>
          <w:rFonts w:ascii="Times New Roman" w:hAnsi="Times New Roman" w:cs="Times New Roman"/>
          <w:sz w:val="22"/>
          <w:szCs w:val="22"/>
        </w:rPr>
        <w:t xml:space="preserve"> 127.</w:t>
      </w:r>
    </w:p>
  </w:footnote>
  <w:footnote w:id="106">
    <w:p w:rsidR="005838BD" w:rsidRPr="00BC7714" w:rsidRDefault="005838BD" w:rsidP="006D283C">
      <w:pPr>
        <w:pStyle w:val="FootnoteText"/>
        <w:rPr>
          <w:rFonts w:cs="Times New Roman"/>
          <w:sz w:val="22"/>
          <w:szCs w:val="22"/>
        </w:rPr>
      </w:pPr>
      <w:r>
        <w:rPr>
          <w:rStyle w:val="FootnoteReference"/>
        </w:rPr>
        <w:footnoteRef/>
      </w:r>
      <w:r>
        <w:t xml:space="preserve"> </w:t>
      </w:r>
      <w:r w:rsidRPr="00C66FE2">
        <w:rPr>
          <w:rFonts w:ascii="Times New Roman" w:hAnsi="Times New Roman" w:cs="Times New Roman"/>
          <w:sz w:val="22"/>
          <w:szCs w:val="22"/>
        </w:rPr>
        <w:t xml:space="preserve">Painter, "Multi-level Citizenship, Identity and Regions in Contemporary Europe", (Revised Version Paper presented to an invited Colloquium on </w:t>
      </w:r>
      <w:proofErr w:type="gramStart"/>
      <w:r w:rsidRPr="00C66FE2">
        <w:rPr>
          <w:rFonts w:ascii="Times New Roman" w:hAnsi="Times New Roman" w:cs="Times New Roman"/>
          <w:i/>
          <w:sz w:val="22"/>
          <w:szCs w:val="22"/>
        </w:rPr>
        <w:t>The</w:t>
      </w:r>
      <w:proofErr w:type="gramEnd"/>
      <w:r w:rsidRPr="00C66FE2">
        <w:rPr>
          <w:rFonts w:ascii="Times New Roman" w:hAnsi="Times New Roman" w:cs="Times New Roman"/>
          <w:i/>
          <w:sz w:val="22"/>
          <w:szCs w:val="22"/>
        </w:rPr>
        <w:t xml:space="preserve"> possibilities of Transnational Democracy</w:t>
      </w:r>
      <w:r w:rsidRPr="00C66FE2">
        <w:rPr>
          <w:rFonts w:ascii="Times New Roman" w:hAnsi="Times New Roman" w:cs="Times New Roman"/>
          <w:sz w:val="22"/>
          <w:szCs w:val="22"/>
        </w:rPr>
        <w:t>, University</w:t>
      </w:r>
      <w:r>
        <w:rPr>
          <w:rFonts w:ascii="Times New Roman" w:hAnsi="Times New Roman" w:cs="Times New Roman"/>
          <w:sz w:val="22"/>
          <w:szCs w:val="22"/>
        </w:rPr>
        <w:t xml:space="preserve"> of New Castle, September 1998), </w:t>
      </w:r>
      <w:r w:rsidRPr="00C66FE2">
        <w:rPr>
          <w:rFonts w:ascii="Times New Roman" w:hAnsi="Times New Roman" w:cs="Times New Roman"/>
          <w:sz w:val="22"/>
          <w:szCs w:val="22"/>
        </w:rPr>
        <w:t>http://community.dur.ac.uk/j.m.painter/Multilevel%20citizenship.pdf, 1.</w:t>
      </w:r>
    </w:p>
  </w:footnote>
  <w:footnote w:id="107">
    <w:p w:rsidR="005838BD" w:rsidRPr="002B272D" w:rsidRDefault="005838BD" w:rsidP="00627703">
      <w:pPr>
        <w:pStyle w:val="FootnoteText"/>
      </w:pPr>
      <w:r>
        <w:rPr>
          <w:rStyle w:val="FootnoteReference"/>
        </w:rPr>
        <w:footnoteRef/>
      </w:r>
      <w:r w:rsidRPr="002B272D">
        <w:t xml:space="preserve"> Eurobarometer 69</w:t>
      </w:r>
    </w:p>
    <w:p w:rsidR="005838BD" w:rsidRDefault="005838BD" w:rsidP="00627703">
      <w:pPr>
        <w:pStyle w:val="FootnoteText"/>
      </w:pPr>
      <w:r w:rsidRPr="002B272D">
        <w:t xml:space="preserve">     </w:t>
      </w:r>
      <w:r>
        <w:t>1.Values of Europeans</w:t>
      </w:r>
    </w:p>
    <w:p w:rsidR="005838BD" w:rsidRDefault="005838BD" w:rsidP="00627703">
      <w:pPr>
        <w:pStyle w:val="FootnoteText"/>
      </w:pPr>
      <w:r>
        <w:t xml:space="preserve">     Fieldwork March-May 2008, 6.</w:t>
      </w:r>
    </w:p>
  </w:footnote>
  <w:footnote w:id="108">
    <w:p w:rsidR="005838BD" w:rsidRDefault="005838BD" w:rsidP="00627703">
      <w:pPr>
        <w:pStyle w:val="FootnoteText"/>
      </w:pPr>
      <w:r>
        <w:rPr>
          <w:rStyle w:val="FootnoteReference"/>
        </w:rPr>
        <w:footnoteRef/>
      </w:r>
      <w:r>
        <w:t xml:space="preserve"> Eurobarometer 69</w:t>
      </w:r>
    </w:p>
    <w:p w:rsidR="005838BD" w:rsidRDefault="005838BD" w:rsidP="00627703">
      <w:pPr>
        <w:pStyle w:val="FootnoteText"/>
      </w:pPr>
      <w:r>
        <w:t xml:space="preserve">     1.Values of Europeans</w:t>
      </w:r>
    </w:p>
    <w:p w:rsidR="005838BD" w:rsidRDefault="005838BD" w:rsidP="00627703">
      <w:pPr>
        <w:pStyle w:val="FootnoteText"/>
      </w:pPr>
      <w:r>
        <w:t xml:space="preserve">     Fieldwork March-May 2008, 10.</w:t>
      </w:r>
    </w:p>
  </w:footnote>
  <w:footnote w:id="109">
    <w:p w:rsidR="005838BD" w:rsidRDefault="005838BD" w:rsidP="00627703">
      <w:pPr>
        <w:pStyle w:val="FootnoteText"/>
      </w:pPr>
      <w:r>
        <w:rPr>
          <w:rStyle w:val="FootnoteReference"/>
        </w:rPr>
        <w:footnoteRef/>
      </w:r>
      <w:r>
        <w:t xml:space="preserve"> Eurobarometer 69</w:t>
      </w:r>
    </w:p>
    <w:p w:rsidR="005838BD" w:rsidRDefault="005838BD" w:rsidP="00627703">
      <w:pPr>
        <w:pStyle w:val="FootnoteText"/>
      </w:pPr>
      <w:r>
        <w:t xml:space="preserve">     1.Values of Europeans</w:t>
      </w:r>
    </w:p>
    <w:p w:rsidR="005838BD" w:rsidRDefault="005838BD" w:rsidP="00627703">
      <w:pPr>
        <w:pStyle w:val="FootnoteText"/>
      </w:pPr>
      <w:r>
        <w:t xml:space="preserve">     Fieldwork March-May 2008,12.</w:t>
      </w:r>
    </w:p>
  </w:footnote>
  <w:footnote w:id="110">
    <w:p w:rsidR="005838BD" w:rsidRPr="00DC775D" w:rsidRDefault="005838BD" w:rsidP="0007591D">
      <w:pPr>
        <w:pStyle w:val="FootnoteText"/>
        <w:rPr>
          <w:lang w:val="fr-FR"/>
        </w:rPr>
      </w:pPr>
      <w:r w:rsidRPr="00DC775D">
        <w:rPr>
          <w:rStyle w:val="FootnoteReference"/>
        </w:rPr>
        <w:footnoteRef/>
      </w:r>
      <w:r w:rsidRPr="00DC775D">
        <w:rPr>
          <w:lang w:val="fr-FR"/>
        </w:rPr>
        <w:t xml:space="preserve"> </w:t>
      </w:r>
      <w:r>
        <w:rPr>
          <w:lang w:val="fr-FR"/>
        </w:rPr>
        <w:t xml:space="preserve">Jean Bodin, </w:t>
      </w:r>
      <w:r w:rsidRPr="006E1602">
        <w:rPr>
          <w:rFonts w:ascii="Times New Roman" w:hAnsi="Times New Roman" w:cs="Times New Roman"/>
          <w:i/>
          <w:color w:val="000000"/>
          <w:lang w:val="fr-FR"/>
        </w:rPr>
        <w:t>Les six livres de la Republique</w:t>
      </w:r>
      <w:r w:rsidRPr="00E274E8">
        <w:rPr>
          <w:rFonts w:ascii="Times New Roman" w:hAnsi="Times New Roman" w:cs="Times New Roman"/>
          <w:color w:val="000000"/>
          <w:lang w:val="fr-FR"/>
        </w:rPr>
        <w:t>,</w:t>
      </w:r>
      <w:r>
        <w:rPr>
          <w:rFonts w:ascii="Times New Roman" w:hAnsi="Times New Roman" w:cs="Times New Roman"/>
          <w:color w:val="000000"/>
          <w:lang w:val="fr-FR"/>
        </w:rPr>
        <w:t xml:space="preserve"> </w:t>
      </w:r>
      <w:r w:rsidRPr="00E274E8">
        <w:rPr>
          <w:rFonts w:ascii="Times New Roman" w:hAnsi="Times New Roman" w:cs="Times New Roman"/>
          <w:color w:val="000000"/>
          <w:lang w:val="fr-FR"/>
        </w:rPr>
        <w:t>1530</w:t>
      </w:r>
    </w:p>
  </w:footnote>
  <w:footnote w:id="111">
    <w:p w:rsidR="005838BD" w:rsidRPr="006E1602" w:rsidRDefault="005838BD" w:rsidP="0007591D">
      <w:pPr>
        <w:pStyle w:val="FootnoteText"/>
        <w:rPr>
          <w:rFonts w:ascii="Times New Roman" w:hAnsi="Times New Roman" w:cs="Times New Roman"/>
          <w:lang w:val="fr-FR"/>
        </w:rPr>
      </w:pPr>
      <w:r w:rsidRPr="00DC775D">
        <w:rPr>
          <w:rStyle w:val="FootnoteReference"/>
        </w:rPr>
        <w:footnoteRef/>
      </w:r>
      <w:r w:rsidRPr="00DC775D">
        <w:rPr>
          <w:lang w:val="fr-FR"/>
        </w:rPr>
        <w:t xml:space="preserve"> </w:t>
      </w:r>
      <w:r w:rsidRPr="006E1602">
        <w:rPr>
          <w:rFonts w:ascii="Times New Roman" w:hAnsi="Times New Roman" w:cs="Times New Roman"/>
          <w:lang w:val="fr-FR"/>
        </w:rPr>
        <w:t xml:space="preserve">Thomas Hobbes, </w:t>
      </w:r>
      <w:r w:rsidRPr="006E1602">
        <w:rPr>
          <w:rFonts w:ascii="Times New Roman" w:hAnsi="Times New Roman" w:cs="Times New Roman"/>
          <w:i/>
          <w:lang w:val="fr-FR"/>
        </w:rPr>
        <w:t>Leviathan,</w:t>
      </w:r>
      <w:r w:rsidRPr="006E1602">
        <w:rPr>
          <w:rFonts w:ascii="Times New Roman" w:hAnsi="Times New Roman" w:cs="Times New Roman"/>
          <w:lang w:val="fr-FR"/>
        </w:rPr>
        <w:t xml:space="preserve"> 1651</w:t>
      </w:r>
    </w:p>
  </w:footnote>
  <w:footnote w:id="112">
    <w:p w:rsidR="005838BD" w:rsidRPr="00E274E8" w:rsidRDefault="005838BD" w:rsidP="0007591D">
      <w:pPr>
        <w:pStyle w:val="FootnoteText"/>
        <w:rPr>
          <w:lang w:val="fr-FR"/>
        </w:rPr>
      </w:pPr>
      <w:r w:rsidRPr="006E1602">
        <w:rPr>
          <w:rStyle w:val="FootnoteReference"/>
          <w:rFonts w:ascii="Times New Roman" w:hAnsi="Times New Roman" w:cs="Times New Roman"/>
        </w:rPr>
        <w:footnoteRef/>
      </w:r>
      <w:r>
        <w:rPr>
          <w:rFonts w:ascii="Times New Roman" w:hAnsi="Times New Roman" w:cs="Times New Roman"/>
          <w:lang w:val="fr-FR"/>
        </w:rPr>
        <w:t xml:space="preserve"> Jean Jacques Rousseau</w:t>
      </w:r>
      <w:r w:rsidRPr="006E1602">
        <w:rPr>
          <w:rFonts w:ascii="Times New Roman" w:hAnsi="Times New Roman" w:cs="Times New Roman"/>
          <w:lang w:val="fr-FR"/>
        </w:rPr>
        <w:t xml:space="preserve">, </w:t>
      </w:r>
      <w:r w:rsidRPr="006E1602">
        <w:rPr>
          <w:rFonts w:ascii="Times New Roman" w:hAnsi="Times New Roman" w:cs="Times New Roman"/>
          <w:i/>
          <w:iCs/>
          <w:lang w:val="fr-FR"/>
        </w:rPr>
        <w:t>Du contrat social ou Principes du droit politique,1762</w:t>
      </w:r>
    </w:p>
  </w:footnote>
  <w:footnote w:id="113">
    <w:p w:rsidR="005838BD" w:rsidRPr="0067704E" w:rsidRDefault="005838BD" w:rsidP="0007591D">
      <w:pPr>
        <w:pStyle w:val="FootnoteText"/>
      </w:pPr>
      <w:r>
        <w:rPr>
          <w:rStyle w:val="FootnoteReference"/>
        </w:rPr>
        <w:footnoteRef/>
      </w:r>
      <w:r w:rsidRPr="0067704E">
        <w:t xml:space="preserve"> </w:t>
      </w:r>
      <w:r w:rsidRPr="003F4AD1">
        <w:rPr>
          <w:rFonts w:ascii="Times New Roman" w:hAnsi="Times New Roman" w:cs="Times New Roman"/>
          <w:color w:val="000000" w:themeColor="text1"/>
          <w:sz w:val="22"/>
          <w:szCs w:val="22"/>
        </w:rPr>
        <w:t>Consolidate</w:t>
      </w:r>
      <w:r>
        <w:rPr>
          <w:rFonts w:ascii="Times New Roman" w:hAnsi="Times New Roman" w:cs="Times New Roman"/>
          <w:color w:val="000000" w:themeColor="text1"/>
          <w:sz w:val="22"/>
          <w:szCs w:val="22"/>
        </w:rPr>
        <w:t>d</w:t>
      </w:r>
      <w:r w:rsidRPr="003F4AD1">
        <w:rPr>
          <w:rFonts w:ascii="Times New Roman" w:hAnsi="Times New Roman" w:cs="Times New Roman"/>
          <w:color w:val="000000" w:themeColor="text1"/>
          <w:sz w:val="22"/>
          <w:szCs w:val="22"/>
        </w:rPr>
        <w:t xml:space="preserve"> Version of the Treat</w:t>
      </w:r>
      <w:r>
        <w:rPr>
          <w:rFonts w:ascii="Times New Roman" w:hAnsi="Times New Roman" w:cs="Times New Roman"/>
          <w:color w:val="000000" w:themeColor="text1"/>
          <w:sz w:val="22"/>
          <w:szCs w:val="22"/>
        </w:rPr>
        <w:t>y on the European Union, art [4</w:t>
      </w:r>
      <w:r w:rsidRPr="003F4AD1">
        <w:rPr>
          <w:rFonts w:ascii="Times New Roman" w:hAnsi="Times New Roman" w:cs="Times New Roman"/>
          <w:color w:val="000000" w:themeColor="text1"/>
          <w:sz w:val="22"/>
          <w:szCs w:val="22"/>
        </w:rPr>
        <w:t xml:space="preserve">], </w:t>
      </w:r>
      <w:r w:rsidRPr="003F4AD1">
        <w:rPr>
          <w:rFonts w:ascii="Times New Roman" w:hAnsi="Times New Roman" w:cs="Times New Roman"/>
          <w:i/>
          <w:iCs/>
          <w:color w:val="000000" w:themeColor="text1"/>
          <w:sz w:val="22"/>
          <w:szCs w:val="22"/>
        </w:rPr>
        <w:t>OJ C 326, 26.10.2012, p. 13–390</w:t>
      </w:r>
    </w:p>
  </w:footnote>
  <w:footnote w:id="114">
    <w:p w:rsidR="005838BD" w:rsidRPr="00B9533F" w:rsidRDefault="005838BD" w:rsidP="0007591D">
      <w:pPr>
        <w:pStyle w:val="FootnoteText"/>
        <w:rPr>
          <w:lang w:val="fr-FR"/>
        </w:rPr>
      </w:pPr>
      <w:r>
        <w:rPr>
          <w:rStyle w:val="FootnoteReference"/>
        </w:rPr>
        <w:footnoteRef/>
      </w:r>
      <w:r>
        <w:rPr>
          <w:lang w:val="fr-FR"/>
        </w:rPr>
        <w:t xml:space="preserve"> </w:t>
      </w:r>
      <w:r w:rsidRPr="000D5C2B">
        <w:rPr>
          <w:rFonts w:ascii="Times New Roman" w:hAnsi="Times New Roman" w:cs="Times New Roman"/>
          <w:sz w:val="22"/>
          <w:szCs w:val="22"/>
          <w:lang w:val="fr-FR"/>
        </w:rPr>
        <w:t xml:space="preserve">Jean Dennis Mouton's comments in </w:t>
      </w:r>
      <w:r w:rsidRPr="000D5C2B">
        <w:rPr>
          <w:rFonts w:ascii="Times New Roman" w:hAnsi="Times New Roman" w:cs="Times New Roman"/>
          <w:i/>
          <w:sz w:val="22"/>
          <w:szCs w:val="22"/>
          <w:lang w:val="fr-FR"/>
        </w:rPr>
        <w:t>EU Law notes</w:t>
      </w:r>
      <w:r w:rsidRPr="000D5C2B">
        <w:rPr>
          <w:rFonts w:ascii="Times New Roman" w:hAnsi="Times New Roman" w:cs="Times New Roman"/>
          <w:sz w:val="22"/>
          <w:szCs w:val="22"/>
          <w:lang w:val="fr-FR"/>
        </w:rPr>
        <w:t xml:space="preserve">, (Sofia </w:t>
      </w:r>
      <w:proofErr w:type="gramStart"/>
      <w:r w:rsidRPr="000D5C2B">
        <w:rPr>
          <w:rFonts w:ascii="Times New Roman" w:hAnsi="Times New Roman" w:cs="Times New Roman"/>
          <w:sz w:val="22"/>
          <w:szCs w:val="22"/>
          <w:lang w:val="fr-FR"/>
        </w:rPr>
        <w:t>University  edition</w:t>
      </w:r>
      <w:proofErr w:type="gramEnd"/>
      <w:r w:rsidRPr="000D5C2B">
        <w:rPr>
          <w:rFonts w:ascii="Times New Roman" w:hAnsi="Times New Roman" w:cs="Times New Roman"/>
          <w:sz w:val="22"/>
          <w:szCs w:val="22"/>
          <w:lang w:val="fr-FR"/>
        </w:rPr>
        <w:t>, 2009)</w:t>
      </w:r>
    </w:p>
  </w:footnote>
  <w:footnote w:id="115">
    <w:p w:rsidR="005838BD" w:rsidRDefault="005838BD" w:rsidP="0007591D">
      <w:pPr>
        <w:pStyle w:val="FootnoteText"/>
        <w:rPr>
          <w:rFonts w:ascii="Times New Roman" w:hAnsi="Times New Roman" w:cs="Times New Roman"/>
          <w:color w:val="000000" w:themeColor="text1"/>
          <w:sz w:val="22"/>
          <w:szCs w:val="22"/>
          <w:lang w:val="fr-FR"/>
        </w:rPr>
      </w:pPr>
      <w:r>
        <w:rPr>
          <w:rStyle w:val="FootnoteReference"/>
        </w:rPr>
        <w:footnoteRef/>
      </w:r>
      <w:r w:rsidRPr="00B9533F">
        <w:rPr>
          <w:lang w:val="fr-FR"/>
        </w:rPr>
        <w:t xml:space="preserve"> </w:t>
      </w:r>
      <w:r>
        <w:rPr>
          <w:rFonts w:ascii="Times New Roman" w:hAnsi="Times New Roman" w:cs="Times New Roman"/>
          <w:sz w:val="22"/>
          <w:szCs w:val="22"/>
          <w:lang w:val="fr-FR"/>
        </w:rPr>
        <w:t>Etienne</w:t>
      </w:r>
      <w:r w:rsidRPr="000343C6">
        <w:rPr>
          <w:rFonts w:ascii="Times New Roman" w:hAnsi="Times New Roman" w:cs="Times New Roman"/>
          <w:sz w:val="22"/>
          <w:szCs w:val="22"/>
          <w:lang w:val="fr-FR"/>
        </w:rPr>
        <w:t xml:space="preserve"> </w:t>
      </w:r>
      <w:proofErr w:type="gramStart"/>
      <w:r>
        <w:rPr>
          <w:rFonts w:ascii="Times New Roman" w:hAnsi="Times New Roman" w:cs="Times New Roman"/>
          <w:color w:val="000000" w:themeColor="text1"/>
          <w:sz w:val="22"/>
          <w:szCs w:val="22"/>
          <w:lang w:val="fr-FR"/>
        </w:rPr>
        <w:t>Tassin ,</w:t>
      </w:r>
      <w:proofErr w:type="gramEnd"/>
      <w:r>
        <w:rPr>
          <w:rFonts w:ascii="Times New Roman" w:hAnsi="Times New Roman" w:cs="Times New Roman"/>
          <w:color w:val="000000" w:themeColor="text1"/>
          <w:sz w:val="22"/>
          <w:szCs w:val="22"/>
          <w:lang w:val="fr-FR"/>
        </w:rPr>
        <w:t>"</w:t>
      </w:r>
      <w:r w:rsidRPr="00594ACC">
        <w:rPr>
          <w:rFonts w:ascii="Times New Roman" w:hAnsi="Times New Roman" w:cs="Times New Roman"/>
          <w:color w:val="000000" w:themeColor="text1"/>
          <w:sz w:val="22"/>
          <w:szCs w:val="22"/>
          <w:lang w:val="fr-FR"/>
        </w:rPr>
        <w:t>L’Europe cosmopolitique et la citoyenneté du monde</w:t>
      </w:r>
      <w:r>
        <w:rPr>
          <w:rFonts w:ascii="Times New Roman" w:hAnsi="Times New Roman" w:cs="Times New Roman"/>
          <w:color w:val="000000" w:themeColor="text1"/>
          <w:sz w:val="22"/>
          <w:szCs w:val="22"/>
          <w:lang w:val="fr-FR"/>
        </w:rPr>
        <w:t>"</w:t>
      </w:r>
      <w:r w:rsidRPr="00594ACC">
        <w:rPr>
          <w:rFonts w:ascii="Times New Roman" w:hAnsi="Times New Roman" w:cs="Times New Roman"/>
          <w:color w:val="000000" w:themeColor="text1"/>
          <w:sz w:val="22"/>
          <w:szCs w:val="22"/>
          <w:lang w:val="fr-FR"/>
        </w:rPr>
        <w:t xml:space="preserve">, </w:t>
      </w:r>
      <w:r>
        <w:rPr>
          <w:rFonts w:ascii="Times New Roman" w:hAnsi="Times New Roman" w:cs="Times New Roman"/>
          <w:color w:val="000000" w:themeColor="text1"/>
          <w:sz w:val="22"/>
          <w:szCs w:val="22"/>
          <w:lang w:val="fr-FR"/>
        </w:rPr>
        <w:t>(</w:t>
      </w:r>
      <w:r w:rsidRPr="00594ACC">
        <w:rPr>
          <w:rFonts w:ascii="Times New Roman" w:hAnsi="Times New Roman" w:cs="Times New Roman"/>
          <w:color w:val="000000" w:themeColor="text1"/>
          <w:sz w:val="22"/>
          <w:szCs w:val="22"/>
          <w:lang w:val="fr-FR"/>
        </w:rPr>
        <w:t>2010</w:t>
      </w:r>
      <w:r>
        <w:rPr>
          <w:rFonts w:ascii="Times New Roman" w:hAnsi="Times New Roman" w:cs="Times New Roman"/>
          <w:color w:val="000000" w:themeColor="text1"/>
          <w:sz w:val="22"/>
          <w:szCs w:val="22"/>
          <w:lang w:val="fr-FR"/>
        </w:rPr>
        <w:t>),</w:t>
      </w:r>
    </w:p>
    <w:p w:rsidR="005838BD" w:rsidRPr="00B9533F" w:rsidRDefault="005838BD" w:rsidP="0007591D">
      <w:pPr>
        <w:pStyle w:val="FootnoteText"/>
        <w:rPr>
          <w:lang w:val="fr-FR"/>
        </w:rPr>
      </w:pPr>
      <w:r w:rsidRPr="00067AC8">
        <w:rPr>
          <w:lang w:val="fr-FR"/>
        </w:rPr>
        <w:t xml:space="preserve"> </w:t>
      </w:r>
    </w:p>
  </w:footnote>
  <w:footnote w:id="116">
    <w:p w:rsidR="005838BD" w:rsidRPr="00B9533F" w:rsidRDefault="005838BD" w:rsidP="0007591D">
      <w:pPr>
        <w:pStyle w:val="FootnoteText"/>
        <w:rPr>
          <w:lang w:val="fr-FR"/>
        </w:rPr>
      </w:pPr>
      <w:r>
        <w:rPr>
          <w:rStyle w:val="FootnoteReference"/>
        </w:rPr>
        <w:footnoteRef/>
      </w:r>
      <w:r w:rsidRPr="00B9533F">
        <w:rPr>
          <w:lang w:val="fr-FR"/>
        </w:rPr>
        <w:t xml:space="preserve"> </w:t>
      </w:r>
      <w:r>
        <w:rPr>
          <w:rFonts w:ascii="Times New Roman" w:hAnsi="Times New Roman" w:cs="Times New Roman"/>
          <w:sz w:val="22"/>
          <w:szCs w:val="22"/>
          <w:lang w:val="fr-FR"/>
        </w:rPr>
        <w:t>Etienne</w:t>
      </w:r>
      <w:r w:rsidRPr="000343C6">
        <w:rPr>
          <w:rFonts w:ascii="Times New Roman" w:hAnsi="Times New Roman" w:cs="Times New Roman"/>
          <w:sz w:val="22"/>
          <w:szCs w:val="22"/>
          <w:lang w:val="fr-FR"/>
        </w:rPr>
        <w:t xml:space="preserve"> </w:t>
      </w:r>
      <w:proofErr w:type="gramStart"/>
      <w:r>
        <w:rPr>
          <w:rFonts w:ascii="Times New Roman" w:hAnsi="Times New Roman" w:cs="Times New Roman"/>
          <w:color w:val="000000" w:themeColor="text1"/>
          <w:sz w:val="22"/>
          <w:szCs w:val="22"/>
          <w:lang w:val="fr-FR"/>
        </w:rPr>
        <w:t>Tassin ,</w:t>
      </w:r>
      <w:proofErr w:type="gramEnd"/>
      <w:r>
        <w:rPr>
          <w:rFonts w:ascii="Times New Roman" w:hAnsi="Times New Roman" w:cs="Times New Roman"/>
          <w:color w:val="000000" w:themeColor="text1"/>
          <w:sz w:val="22"/>
          <w:szCs w:val="22"/>
          <w:lang w:val="fr-FR"/>
        </w:rPr>
        <w:t xml:space="preserve"> "</w:t>
      </w:r>
      <w:r w:rsidRPr="00594ACC">
        <w:rPr>
          <w:rFonts w:ascii="Times New Roman" w:hAnsi="Times New Roman" w:cs="Times New Roman"/>
          <w:color w:val="000000" w:themeColor="text1"/>
          <w:sz w:val="22"/>
          <w:szCs w:val="22"/>
          <w:lang w:val="fr-FR"/>
        </w:rPr>
        <w:t>L’Europe cosmopolitique et la citoyenneté du monde</w:t>
      </w:r>
      <w:r>
        <w:rPr>
          <w:rFonts w:ascii="Times New Roman" w:hAnsi="Times New Roman" w:cs="Times New Roman"/>
          <w:color w:val="000000" w:themeColor="text1"/>
          <w:sz w:val="22"/>
          <w:szCs w:val="22"/>
          <w:lang w:val="fr-FR"/>
        </w:rPr>
        <w:t>"</w:t>
      </w:r>
      <w:r w:rsidRPr="00594ACC">
        <w:rPr>
          <w:rFonts w:ascii="Times New Roman" w:hAnsi="Times New Roman" w:cs="Times New Roman"/>
          <w:color w:val="000000" w:themeColor="text1"/>
          <w:sz w:val="22"/>
          <w:szCs w:val="22"/>
          <w:lang w:val="fr-FR"/>
        </w:rPr>
        <w:t xml:space="preserve">, </w:t>
      </w:r>
      <w:r>
        <w:rPr>
          <w:rFonts w:ascii="Times New Roman" w:hAnsi="Times New Roman" w:cs="Times New Roman"/>
          <w:color w:val="000000" w:themeColor="text1"/>
          <w:sz w:val="22"/>
          <w:szCs w:val="22"/>
          <w:lang w:val="fr-FR"/>
        </w:rPr>
        <w:t>(</w:t>
      </w:r>
      <w:r w:rsidRPr="00594ACC">
        <w:rPr>
          <w:rFonts w:ascii="Times New Roman" w:hAnsi="Times New Roman" w:cs="Times New Roman"/>
          <w:color w:val="000000" w:themeColor="text1"/>
          <w:sz w:val="22"/>
          <w:szCs w:val="22"/>
          <w:lang w:val="fr-FR"/>
        </w:rPr>
        <w:t>2010</w:t>
      </w:r>
      <w:r>
        <w:rPr>
          <w:rFonts w:ascii="Times New Roman" w:hAnsi="Times New Roman" w:cs="Times New Roman"/>
          <w:color w:val="000000" w:themeColor="text1"/>
          <w:sz w:val="22"/>
          <w:szCs w:val="22"/>
          <w:lang w:val="fr-FR"/>
        </w:rPr>
        <w:t>),</w:t>
      </w:r>
      <w:r w:rsidRPr="00067AC8">
        <w:rPr>
          <w:lang w:val="fr-FR"/>
        </w:rPr>
        <w:t xml:space="preserve"> </w:t>
      </w:r>
      <w:r w:rsidRPr="00067AC8">
        <w:rPr>
          <w:rFonts w:ascii="Times New Roman" w:hAnsi="Times New Roman" w:cs="Times New Roman"/>
          <w:color w:val="000000" w:themeColor="text1"/>
          <w:sz w:val="22"/>
          <w:szCs w:val="22"/>
          <w:lang w:val="fr-FR"/>
        </w:rPr>
        <w:t>http://www.raison-publique.fr/article229.html</w:t>
      </w:r>
    </w:p>
  </w:footnote>
  <w:footnote w:id="117">
    <w:p w:rsidR="005838BD" w:rsidRPr="007A6B2B" w:rsidRDefault="005838BD" w:rsidP="0007591D">
      <w:pPr>
        <w:spacing w:line="240" w:lineRule="auto"/>
        <w:rPr>
          <w:rFonts w:ascii="Times New Roman" w:hAnsi="Times New Roman" w:cs="Times New Roman"/>
          <w:color w:val="000000" w:themeColor="text1"/>
          <w:sz w:val="24"/>
          <w:szCs w:val="24"/>
        </w:rPr>
      </w:pPr>
      <w:r>
        <w:rPr>
          <w:rStyle w:val="FootnoteReference"/>
        </w:rPr>
        <w:footnoteRef/>
      </w:r>
      <w:r w:rsidRPr="00A5102B">
        <w:rPr>
          <w:lang w:val="fr-FR"/>
        </w:rPr>
        <w:t xml:space="preserve"> </w:t>
      </w:r>
      <w:r>
        <w:rPr>
          <w:rFonts w:ascii="Times New Roman" w:hAnsi="Times New Roman" w:cs="Times New Roman"/>
          <w:color w:val="000000" w:themeColor="text1"/>
          <w:sz w:val="24"/>
          <w:szCs w:val="24"/>
          <w:lang w:val="fr-FR"/>
        </w:rPr>
        <w:t>Tassin</w:t>
      </w:r>
      <w:r w:rsidRPr="00CC13B6">
        <w:rPr>
          <w:rFonts w:ascii="Times New Roman" w:hAnsi="Times New Roman" w:cs="Times New Roman"/>
          <w:color w:val="000000" w:themeColor="text1"/>
          <w:sz w:val="24"/>
          <w:szCs w:val="24"/>
          <w:lang w:val="fr-FR"/>
        </w:rPr>
        <w:t>, Etienne. "L’Europe cosmopolitiq</w:t>
      </w:r>
      <w:r>
        <w:rPr>
          <w:rFonts w:ascii="Times New Roman" w:hAnsi="Times New Roman" w:cs="Times New Roman"/>
          <w:color w:val="000000" w:themeColor="text1"/>
          <w:sz w:val="24"/>
          <w:szCs w:val="24"/>
          <w:lang w:val="fr-FR"/>
        </w:rPr>
        <w:t xml:space="preserve">ue et la citoyenneté du monde". </w:t>
      </w:r>
      <w:r w:rsidRPr="007A6B2B">
        <w:rPr>
          <w:rFonts w:ascii="Times New Roman" w:hAnsi="Times New Roman" w:cs="Times New Roman"/>
          <w:color w:val="000000" w:themeColor="text1"/>
          <w:sz w:val="24"/>
          <w:szCs w:val="24"/>
        </w:rPr>
        <w:t>"</w:t>
      </w:r>
      <w:proofErr w:type="gramStart"/>
      <w:r w:rsidRPr="007A6B2B">
        <w:rPr>
          <w:rFonts w:ascii="Times New Roman" w:hAnsi="Times New Roman" w:cs="Times New Roman"/>
          <w:color w:val="000000" w:themeColor="text1"/>
          <w:sz w:val="24"/>
          <w:szCs w:val="24"/>
        </w:rPr>
        <w:t>n.d</w:t>
      </w:r>
      <w:proofErr w:type="gramEnd"/>
      <w:r w:rsidRPr="007A6B2B">
        <w:rPr>
          <w:rFonts w:ascii="Times New Roman" w:hAnsi="Times New Roman" w:cs="Times New Roman"/>
          <w:color w:val="000000" w:themeColor="text1"/>
          <w:sz w:val="24"/>
          <w:szCs w:val="24"/>
        </w:rPr>
        <w:t>": http://www.raison-publique.fr/article229.html.</w:t>
      </w:r>
    </w:p>
    <w:p w:rsidR="005838BD" w:rsidRPr="00C80E9E" w:rsidRDefault="005838BD" w:rsidP="0007591D">
      <w:pPr>
        <w:pStyle w:val="FootnoteText"/>
        <w:rPr>
          <w:lang w:val="bg-BG"/>
        </w:rPr>
      </w:pPr>
    </w:p>
  </w:footnote>
  <w:footnote w:id="118">
    <w:p w:rsidR="005838BD" w:rsidRPr="00862C7F" w:rsidRDefault="005838BD">
      <w:pPr>
        <w:pStyle w:val="FootnoteText"/>
        <w:rPr>
          <w:sz w:val="22"/>
          <w:szCs w:val="22"/>
          <w:lang w:val="bg-BG"/>
        </w:rPr>
      </w:pPr>
      <w:r>
        <w:rPr>
          <w:rStyle w:val="FootnoteReference"/>
        </w:rPr>
        <w:footnoteRef/>
      </w:r>
      <w:r w:rsidRPr="00862C7F">
        <w:rPr>
          <w:lang w:val="bg-BG"/>
        </w:rPr>
        <w:t xml:space="preserve"> </w:t>
      </w:r>
      <w:r w:rsidRPr="00862C7F">
        <w:rPr>
          <w:rFonts w:ascii="Times New Roman" w:hAnsi="Times New Roman" w:cs="Times New Roman"/>
          <w:color w:val="444444"/>
          <w:sz w:val="22"/>
          <w:szCs w:val="22"/>
        </w:rPr>
        <w:t xml:space="preserve">The Paris </w:t>
      </w:r>
      <w:proofErr w:type="gramStart"/>
      <w:r w:rsidRPr="00862C7F">
        <w:rPr>
          <w:rFonts w:ascii="Times New Roman" w:hAnsi="Times New Roman" w:cs="Times New Roman"/>
          <w:color w:val="444444"/>
          <w:sz w:val="22"/>
          <w:szCs w:val="22"/>
        </w:rPr>
        <w:t>Terrorists  in</w:t>
      </w:r>
      <w:proofErr w:type="gramEnd"/>
      <w:r w:rsidRPr="00862C7F">
        <w:rPr>
          <w:rFonts w:ascii="Times New Roman" w:hAnsi="Times New Roman" w:cs="Times New Roman"/>
          <w:color w:val="444444"/>
          <w:sz w:val="22"/>
          <w:szCs w:val="22"/>
        </w:rPr>
        <w:t xml:space="preserve"> Paris: Failure of the EU's area of freedom, security and justice? in </w:t>
      </w:r>
      <w:r w:rsidRPr="00862C7F">
        <w:rPr>
          <w:rFonts w:ascii="Times New Roman" w:hAnsi="Times New Roman" w:cs="Times New Roman"/>
          <w:sz w:val="22"/>
          <w:szCs w:val="22"/>
        </w:rPr>
        <w:t>http</w:t>
      </w:r>
      <w:r w:rsidRPr="00862C7F">
        <w:rPr>
          <w:rFonts w:ascii="Times New Roman" w:hAnsi="Times New Roman" w:cs="Times New Roman"/>
          <w:sz w:val="22"/>
          <w:szCs w:val="22"/>
          <w:lang w:val="bg-BG"/>
        </w:rPr>
        <w:t>://</w:t>
      </w:r>
      <w:r w:rsidRPr="00862C7F">
        <w:rPr>
          <w:rFonts w:ascii="Times New Roman" w:hAnsi="Times New Roman" w:cs="Times New Roman"/>
          <w:sz w:val="22"/>
          <w:szCs w:val="22"/>
        </w:rPr>
        <w:t>eumigrationlawblog</w:t>
      </w:r>
      <w:r w:rsidRPr="00862C7F">
        <w:rPr>
          <w:rFonts w:ascii="Times New Roman" w:hAnsi="Times New Roman" w:cs="Times New Roman"/>
          <w:sz w:val="22"/>
          <w:szCs w:val="22"/>
          <w:lang w:val="bg-BG"/>
        </w:rPr>
        <w:t>.</w:t>
      </w:r>
      <w:r w:rsidRPr="00862C7F">
        <w:rPr>
          <w:rFonts w:ascii="Times New Roman" w:hAnsi="Times New Roman" w:cs="Times New Roman"/>
          <w:sz w:val="22"/>
          <w:szCs w:val="22"/>
        </w:rPr>
        <w:t>eu</w:t>
      </w:r>
      <w:r w:rsidRPr="00862C7F">
        <w:rPr>
          <w:rFonts w:ascii="Times New Roman" w:hAnsi="Times New Roman" w:cs="Times New Roman"/>
          <w:sz w:val="22"/>
          <w:szCs w:val="22"/>
          <w:lang w:val="bg-BG"/>
        </w:rPr>
        <w:t>/</w:t>
      </w:r>
      <w:r w:rsidRPr="00862C7F">
        <w:rPr>
          <w:rFonts w:ascii="Times New Roman" w:hAnsi="Times New Roman" w:cs="Times New Roman"/>
          <w:sz w:val="22"/>
          <w:szCs w:val="22"/>
        </w:rPr>
        <w:t>the</w:t>
      </w:r>
      <w:r w:rsidRPr="00862C7F">
        <w:rPr>
          <w:rFonts w:ascii="Times New Roman" w:hAnsi="Times New Roman" w:cs="Times New Roman"/>
          <w:sz w:val="22"/>
          <w:szCs w:val="22"/>
          <w:lang w:val="bg-BG"/>
        </w:rPr>
        <w:t>-</w:t>
      </w:r>
      <w:r w:rsidRPr="00862C7F">
        <w:rPr>
          <w:rFonts w:ascii="Times New Roman" w:hAnsi="Times New Roman" w:cs="Times New Roman"/>
          <w:sz w:val="22"/>
          <w:szCs w:val="22"/>
        </w:rPr>
        <w:t>paris</w:t>
      </w:r>
      <w:r w:rsidRPr="00862C7F">
        <w:rPr>
          <w:rFonts w:ascii="Times New Roman" w:hAnsi="Times New Roman" w:cs="Times New Roman"/>
          <w:sz w:val="22"/>
          <w:szCs w:val="22"/>
          <w:lang w:val="bg-BG"/>
        </w:rPr>
        <w:t>-</w:t>
      </w:r>
      <w:r w:rsidRPr="00862C7F">
        <w:rPr>
          <w:rFonts w:ascii="Times New Roman" w:hAnsi="Times New Roman" w:cs="Times New Roman"/>
          <w:sz w:val="22"/>
          <w:szCs w:val="22"/>
        </w:rPr>
        <w:t>terrorist</w:t>
      </w:r>
      <w:r w:rsidRPr="00862C7F">
        <w:rPr>
          <w:rFonts w:ascii="Times New Roman" w:hAnsi="Times New Roman" w:cs="Times New Roman"/>
          <w:sz w:val="22"/>
          <w:szCs w:val="22"/>
          <w:lang w:val="bg-BG"/>
        </w:rPr>
        <w:t>-</w:t>
      </w:r>
      <w:r w:rsidRPr="00862C7F">
        <w:rPr>
          <w:rFonts w:ascii="Times New Roman" w:hAnsi="Times New Roman" w:cs="Times New Roman"/>
          <w:sz w:val="22"/>
          <w:szCs w:val="22"/>
        </w:rPr>
        <w:t>attacks</w:t>
      </w:r>
      <w:r w:rsidRPr="00862C7F">
        <w:rPr>
          <w:rFonts w:ascii="Times New Roman" w:hAnsi="Times New Roman" w:cs="Times New Roman"/>
          <w:sz w:val="22"/>
          <w:szCs w:val="22"/>
          <w:lang w:val="bg-BG"/>
        </w:rPr>
        <w:t>-</w:t>
      </w:r>
      <w:r w:rsidRPr="00862C7F">
        <w:rPr>
          <w:rFonts w:ascii="Times New Roman" w:hAnsi="Times New Roman" w:cs="Times New Roman"/>
          <w:sz w:val="22"/>
          <w:szCs w:val="22"/>
        </w:rPr>
        <w:t>failure</w:t>
      </w:r>
      <w:r w:rsidRPr="00862C7F">
        <w:rPr>
          <w:rFonts w:ascii="Times New Roman" w:hAnsi="Times New Roman" w:cs="Times New Roman"/>
          <w:sz w:val="22"/>
          <w:szCs w:val="22"/>
          <w:lang w:val="bg-BG"/>
        </w:rPr>
        <w:t>-</w:t>
      </w:r>
      <w:r w:rsidRPr="00862C7F">
        <w:rPr>
          <w:rFonts w:ascii="Times New Roman" w:hAnsi="Times New Roman" w:cs="Times New Roman"/>
          <w:sz w:val="22"/>
          <w:szCs w:val="22"/>
        </w:rPr>
        <w:t>of</w:t>
      </w:r>
      <w:r w:rsidRPr="00862C7F">
        <w:rPr>
          <w:rFonts w:ascii="Times New Roman" w:hAnsi="Times New Roman" w:cs="Times New Roman"/>
          <w:sz w:val="22"/>
          <w:szCs w:val="22"/>
          <w:lang w:val="bg-BG"/>
        </w:rPr>
        <w:t>-</w:t>
      </w:r>
      <w:r w:rsidRPr="00862C7F">
        <w:rPr>
          <w:rFonts w:ascii="Times New Roman" w:hAnsi="Times New Roman" w:cs="Times New Roman"/>
          <w:sz w:val="22"/>
          <w:szCs w:val="22"/>
        </w:rPr>
        <w:t>the</w:t>
      </w:r>
      <w:r w:rsidRPr="00862C7F">
        <w:rPr>
          <w:rFonts w:ascii="Times New Roman" w:hAnsi="Times New Roman" w:cs="Times New Roman"/>
          <w:sz w:val="22"/>
          <w:szCs w:val="22"/>
          <w:lang w:val="bg-BG"/>
        </w:rPr>
        <w:t>-</w:t>
      </w:r>
      <w:r w:rsidRPr="00862C7F">
        <w:rPr>
          <w:rFonts w:ascii="Times New Roman" w:hAnsi="Times New Roman" w:cs="Times New Roman"/>
          <w:sz w:val="22"/>
          <w:szCs w:val="22"/>
        </w:rPr>
        <w:t>eus</w:t>
      </w:r>
      <w:r w:rsidRPr="00862C7F">
        <w:rPr>
          <w:rFonts w:ascii="Times New Roman" w:hAnsi="Times New Roman" w:cs="Times New Roman"/>
          <w:sz w:val="22"/>
          <w:szCs w:val="22"/>
          <w:lang w:val="bg-BG"/>
        </w:rPr>
        <w:t>-</w:t>
      </w:r>
      <w:r w:rsidRPr="00862C7F">
        <w:rPr>
          <w:rFonts w:ascii="Times New Roman" w:hAnsi="Times New Roman" w:cs="Times New Roman"/>
          <w:sz w:val="22"/>
          <w:szCs w:val="22"/>
        </w:rPr>
        <w:t>area</w:t>
      </w:r>
      <w:r w:rsidRPr="00862C7F">
        <w:rPr>
          <w:rFonts w:ascii="Times New Roman" w:hAnsi="Times New Roman" w:cs="Times New Roman"/>
          <w:sz w:val="22"/>
          <w:szCs w:val="22"/>
          <w:lang w:val="bg-BG"/>
        </w:rPr>
        <w:t>-</w:t>
      </w:r>
      <w:r w:rsidRPr="00862C7F">
        <w:rPr>
          <w:rFonts w:ascii="Times New Roman" w:hAnsi="Times New Roman" w:cs="Times New Roman"/>
          <w:sz w:val="22"/>
          <w:szCs w:val="22"/>
        </w:rPr>
        <w:t>of</w:t>
      </w:r>
      <w:r w:rsidRPr="00862C7F">
        <w:rPr>
          <w:rFonts w:ascii="Times New Roman" w:hAnsi="Times New Roman" w:cs="Times New Roman"/>
          <w:sz w:val="22"/>
          <w:szCs w:val="22"/>
          <w:lang w:val="bg-BG"/>
        </w:rPr>
        <w:t>-</w:t>
      </w:r>
      <w:r w:rsidRPr="00862C7F">
        <w:rPr>
          <w:rFonts w:ascii="Times New Roman" w:hAnsi="Times New Roman" w:cs="Times New Roman"/>
          <w:sz w:val="22"/>
          <w:szCs w:val="22"/>
        </w:rPr>
        <w:t>freedom</w:t>
      </w:r>
      <w:r w:rsidRPr="00862C7F">
        <w:rPr>
          <w:rFonts w:ascii="Times New Roman" w:hAnsi="Times New Roman" w:cs="Times New Roman"/>
          <w:sz w:val="22"/>
          <w:szCs w:val="22"/>
          <w:lang w:val="bg-BG"/>
        </w:rPr>
        <w:t>-</w:t>
      </w:r>
      <w:r w:rsidRPr="00862C7F">
        <w:rPr>
          <w:rFonts w:ascii="Times New Roman" w:hAnsi="Times New Roman" w:cs="Times New Roman"/>
          <w:sz w:val="22"/>
          <w:szCs w:val="22"/>
        </w:rPr>
        <w:t>security</w:t>
      </w:r>
      <w:r w:rsidRPr="00862C7F">
        <w:rPr>
          <w:rFonts w:ascii="Times New Roman" w:hAnsi="Times New Roman" w:cs="Times New Roman"/>
          <w:sz w:val="22"/>
          <w:szCs w:val="22"/>
          <w:lang w:val="bg-BG"/>
        </w:rPr>
        <w:t>-</w:t>
      </w:r>
      <w:r w:rsidRPr="00862C7F">
        <w:rPr>
          <w:rFonts w:ascii="Times New Roman" w:hAnsi="Times New Roman" w:cs="Times New Roman"/>
          <w:sz w:val="22"/>
          <w:szCs w:val="22"/>
        </w:rPr>
        <w:t>and</w:t>
      </w:r>
      <w:r w:rsidRPr="00862C7F">
        <w:rPr>
          <w:rFonts w:ascii="Times New Roman" w:hAnsi="Times New Roman" w:cs="Times New Roman"/>
          <w:sz w:val="22"/>
          <w:szCs w:val="22"/>
          <w:lang w:val="bg-BG"/>
        </w:rPr>
        <w:t>-</w:t>
      </w:r>
      <w:r w:rsidRPr="00862C7F">
        <w:rPr>
          <w:rFonts w:ascii="Times New Roman" w:hAnsi="Times New Roman" w:cs="Times New Roman"/>
          <w:sz w:val="22"/>
          <w:szCs w:val="22"/>
        </w:rPr>
        <w:t>justice</w:t>
      </w:r>
      <w:r w:rsidRPr="00862C7F">
        <w:rPr>
          <w:rFonts w:ascii="Times New Roman" w:hAnsi="Times New Roman" w:cs="Times New Roman"/>
          <w:sz w:val="22"/>
          <w:szCs w:val="22"/>
          <w:lang w:val="bg-BG"/>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6E48"/>
    <w:multiLevelType w:val="hybridMultilevel"/>
    <w:tmpl w:val="44C4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53213"/>
    <w:multiLevelType w:val="multilevel"/>
    <w:tmpl w:val="04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 w15:restartNumberingAfterBreak="0">
    <w:nsid w:val="5D5A1B13"/>
    <w:multiLevelType w:val="hybridMultilevel"/>
    <w:tmpl w:val="BD144C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DE153AF"/>
    <w:multiLevelType w:val="hybridMultilevel"/>
    <w:tmpl w:val="4B8EF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C798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63525494">
    <w:abstractNumId w:val="3"/>
  </w:num>
  <w:num w:numId="2" w16cid:durableId="1602951313">
    <w:abstractNumId w:val="1"/>
  </w:num>
  <w:num w:numId="3" w16cid:durableId="1301350965">
    <w:abstractNumId w:val="0"/>
  </w:num>
  <w:num w:numId="4" w16cid:durableId="883635991">
    <w:abstractNumId w:val="4"/>
  </w:num>
  <w:num w:numId="5" w16cid:durableId="1653606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77B49"/>
    <w:rsid w:val="0001181F"/>
    <w:rsid w:val="00014FBB"/>
    <w:rsid w:val="00015DF9"/>
    <w:rsid w:val="00020F10"/>
    <w:rsid w:val="000212F5"/>
    <w:rsid w:val="00021E70"/>
    <w:rsid w:val="00022150"/>
    <w:rsid w:val="000273B7"/>
    <w:rsid w:val="00027D78"/>
    <w:rsid w:val="000340BB"/>
    <w:rsid w:val="00036796"/>
    <w:rsid w:val="000419E5"/>
    <w:rsid w:val="00042FA3"/>
    <w:rsid w:val="0006049F"/>
    <w:rsid w:val="000749D2"/>
    <w:rsid w:val="0007582C"/>
    <w:rsid w:val="0007591D"/>
    <w:rsid w:val="00077E20"/>
    <w:rsid w:val="00084396"/>
    <w:rsid w:val="00087C8E"/>
    <w:rsid w:val="000A12FC"/>
    <w:rsid w:val="000A2D09"/>
    <w:rsid w:val="000A7664"/>
    <w:rsid w:val="000B09F2"/>
    <w:rsid w:val="000B1F7D"/>
    <w:rsid w:val="000B2401"/>
    <w:rsid w:val="000B5B8C"/>
    <w:rsid w:val="000B7DE4"/>
    <w:rsid w:val="000C1C94"/>
    <w:rsid w:val="000C4A57"/>
    <w:rsid w:val="000C5946"/>
    <w:rsid w:val="000D1C94"/>
    <w:rsid w:val="000D288C"/>
    <w:rsid w:val="000D3FCC"/>
    <w:rsid w:val="000D4033"/>
    <w:rsid w:val="000D43A5"/>
    <w:rsid w:val="000D4C32"/>
    <w:rsid w:val="000D4D66"/>
    <w:rsid w:val="000E0195"/>
    <w:rsid w:val="000E0267"/>
    <w:rsid w:val="000E19AD"/>
    <w:rsid w:val="000F3AD7"/>
    <w:rsid w:val="000F5EF6"/>
    <w:rsid w:val="00102FB7"/>
    <w:rsid w:val="00103AA8"/>
    <w:rsid w:val="0010455B"/>
    <w:rsid w:val="00110B53"/>
    <w:rsid w:val="001218F6"/>
    <w:rsid w:val="001250EA"/>
    <w:rsid w:val="00135D01"/>
    <w:rsid w:val="0013714D"/>
    <w:rsid w:val="0014104A"/>
    <w:rsid w:val="00141A3E"/>
    <w:rsid w:val="001440A7"/>
    <w:rsid w:val="001465B7"/>
    <w:rsid w:val="00147D7B"/>
    <w:rsid w:val="00153C49"/>
    <w:rsid w:val="00156558"/>
    <w:rsid w:val="00157541"/>
    <w:rsid w:val="00161264"/>
    <w:rsid w:val="00165F5A"/>
    <w:rsid w:val="0016702E"/>
    <w:rsid w:val="0017061C"/>
    <w:rsid w:val="00170770"/>
    <w:rsid w:val="001708F2"/>
    <w:rsid w:val="0017113F"/>
    <w:rsid w:val="00177438"/>
    <w:rsid w:val="00180125"/>
    <w:rsid w:val="00186E90"/>
    <w:rsid w:val="0018762E"/>
    <w:rsid w:val="00190284"/>
    <w:rsid w:val="001A2B0E"/>
    <w:rsid w:val="001A6CB0"/>
    <w:rsid w:val="001C229E"/>
    <w:rsid w:val="001C49B2"/>
    <w:rsid w:val="001D0405"/>
    <w:rsid w:val="001D5DD0"/>
    <w:rsid w:val="001D6841"/>
    <w:rsid w:val="001E192C"/>
    <w:rsid w:val="001E445D"/>
    <w:rsid w:val="001E4E5B"/>
    <w:rsid w:val="001F45FA"/>
    <w:rsid w:val="0020081C"/>
    <w:rsid w:val="00200FCF"/>
    <w:rsid w:val="00210FF5"/>
    <w:rsid w:val="00211688"/>
    <w:rsid w:val="002124D2"/>
    <w:rsid w:val="0021270B"/>
    <w:rsid w:val="00212C4C"/>
    <w:rsid w:val="00214CEB"/>
    <w:rsid w:val="00216A8B"/>
    <w:rsid w:val="00224FAB"/>
    <w:rsid w:val="002272E3"/>
    <w:rsid w:val="00227FD1"/>
    <w:rsid w:val="00231208"/>
    <w:rsid w:val="0023194F"/>
    <w:rsid w:val="0023224B"/>
    <w:rsid w:val="00233E4D"/>
    <w:rsid w:val="00236510"/>
    <w:rsid w:val="00244F0C"/>
    <w:rsid w:val="002466CB"/>
    <w:rsid w:val="0024712E"/>
    <w:rsid w:val="00247BFF"/>
    <w:rsid w:val="0025131B"/>
    <w:rsid w:val="0025481D"/>
    <w:rsid w:val="00256F98"/>
    <w:rsid w:val="00260F77"/>
    <w:rsid w:val="00262FB0"/>
    <w:rsid w:val="00264F8B"/>
    <w:rsid w:val="00267964"/>
    <w:rsid w:val="00270F75"/>
    <w:rsid w:val="00274B4C"/>
    <w:rsid w:val="002778A6"/>
    <w:rsid w:val="002823ED"/>
    <w:rsid w:val="00282916"/>
    <w:rsid w:val="002840EA"/>
    <w:rsid w:val="0029295A"/>
    <w:rsid w:val="00294691"/>
    <w:rsid w:val="002963C6"/>
    <w:rsid w:val="002A37A4"/>
    <w:rsid w:val="002A5B69"/>
    <w:rsid w:val="002A780C"/>
    <w:rsid w:val="002A7C8C"/>
    <w:rsid w:val="002B79CC"/>
    <w:rsid w:val="002D0AF1"/>
    <w:rsid w:val="002D468D"/>
    <w:rsid w:val="002D54D0"/>
    <w:rsid w:val="002D6092"/>
    <w:rsid w:val="002E117D"/>
    <w:rsid w:val="002E2504"/>
    <w:rsid w:val="002F0C43"/>
    <w:rsid w:val="002F1FB4"/>
    <w:rsid w:val="002F202A"/>
    <w:rsid w:val="002F44DD"/>
    <w:rsid w:val="002F6012"/>
    <w:rsid w:val="002F6867"/>
    <w:rsid w:val="003015F4"/>
    <w:rsid w:val="00301885"/>
    <w:rsid w:val="00302BB1"/>
    <w:rsid w:val="00313D70"/>
    <w:rsid w:val="0031423E"/>
    <w:rsid w:val="00316BC1"/>
    <w:rsid w:val="00320037"/>
    <w:rsid w:val="00326E23"/>
    <w:rsid w:val="003341F6"/>
    <w:rsid w:val="00341427"/>
    <w:rsid w:val="00341ACA"/>
    <w:rsid w:val="00342F23"/>
    <w:rsid w:val="00342F88"/>
    <w:rsid w:val="00345B31"/>
    <w:rsid w:val="00353245"/>
    <w:rsid w:val="00365BD8"/>
    <w:rsid w:val="00365D7C"/>
    <w:rsid w:val="00366F94"/>
    <w:rsid w:val="00376E21"/>
    <w:rsid w:val="00385356"/>
    <w:rsid w:val="00385C1A"/>
    <w:rsid w:val="003908AE"/>
    <w:rsid w:val="00391E5B"/>
    <w:rsid w:val="0039231B"/>
    <w:rsid w:val="00393949"/>
    <w:rsid w:val="00394E12"/>
    <w:rsid w:val="0039603E"/>
    <w:rsid w:val="003965E1"/>
    <w:rsid w:val="003969E0"/>
    <w:rsid w:val="00397492"/>
    <w:rsid w:val="003A1D2F"/>
    <w:rsid w:val="003A1F43"/>
    <w:rsid w:val="003A4897"/>
    <w:rsid w:val="003A5B68"/>
    <w:rsid w:val="003A6A70"/>
    <w:rsid w:val="003B2638"/>
    <w:rsid w:val="003B2674"/>
    <w:rsid w:val="003B382C"/>
    <w:rsid w:val="003B4DB9"/>
    <w:rsid w:val="003B6902"/>
    <w:rsid w:val="003B7982"/>
    <w:rsid w:val="003C25DD"/>
    <w:rsid w:val="003C461D"/>
    <w:rsid w:val="003C543B"/>
    <w:rsid w:val="003C5647"/>
    <w:rsid w:val="003C618E"/>
    <w:rsid w:val="003C6A2E"/>
    <w:rsid w:val="003C7E91"/>
    <w:rsid w:val="003D1D78"/>
    <w:rsid w:val="003D21E4"/>
    <w:rsid w:val="003D37A0"/>
    <w:rsid w:val="003E45A8"/>
    <w:rsid w:val="003E4775"/>
    <w:rsid w:val="003E505B"/>
    <w:rsid w:val="003E5615"/>
    <w:rsid w:val="003E7460"/>
    <w:rsid w:val="003F78BB"/>
    <w:rsid w:val="00405126"/>
    <w:rsid w:val="00406C14"/>
    <w:rsid w:val="0041074B"/>
    <w:rsid w:val="00410B4A"/>
    <w:rsid w:val="0041691E"/>
    <w:rsid w:val="00425684"/>
    <w:rsid w:val="00425F4B"/>
    <w:rsid w:val="0042793A"/>
    <w:rsid w:val="00433A8E"/>
    <w:rsid w:val="00433B97"/>
    <w:rsid w:val="004408F7"/>
    <w:rsid w:val="00440B93"/>
    <w:rsid w:val="00441350"/>
    <w:rsid w:val="0044309F"/>
    <w:rsid w:val="00443261"/>
    <w:rsid w:val="0045047C"/>
    <w:rsid w:val="00455426"/>
    <w:rsid w:val="00462B41"/>
    <w:rsid w:val="00463A4A"/>
    <w:rsid w:val="00466DB8"/>
    <w:rsid w:val="0047147F"/>
    <w:rsid w:val="00474174"/>
    <w:rsid w:val="00476A1E"/>
    <w:rsid w:val="00477B49"/>
    <w:rsid w:val="0048135C"/>
    <w:rsid w:val="004948ED"/>
    <w:rsid w:val="004956FD"/>
    <w:rsid w:val="004A2B8C"/>
    <w:rsid w:val="004A4D3B"/>
    <w:rsid w:val="004A5712"/>
    <w:rsid w:val="004A581F"/>
    <w:rsid w:val="004C0C05"/>
    <w:rsid w:val="004C2817"/>
    <w:rsid w:val="004C4183"/>
    <w:rsid w:val="004D1295"/>
    <w:rsid w:val="004D3C86"/>
    <w:rsid w:val="004D6A51"/>
    <w:rsid w:val="004E1DCF"/>
    <w:rsid w:val="004E3327"/>
    <w:rsid w:val="004E3987"/>
    <w:rsid w:val="004E6C5F"/>
    <w:rsid w:val="004E75FE"/>
    <w:rsid w:val="004E7B84"/>
    <w:rsid w:val="004F0C56"/>
    <w:rsid w:val="00500F01"/>
    <w:rsid w:val="0050216B"/>
    <w:rsid w:val="00503C65"/>
    <w:rsid w:val="0050555A"/>
    <w:rsid w:val="00513798"/>
    <w:rsid w:val="00522BC9"/>
    <w:rsid w:val="005232A1"/>
    <w:rsid w:val="00523F65"/>
    <w:rsid w:val="00526D1D"/>
    <w:rsid w:val="00530CC4"/>
    <w:rsid w:val="00533491"/>
    <w:rsid w:val="00533522"/>
    <w:rsid w:val="005365B1"/>
    <w:rsid w:val="00540FE6"/>
    <w:rsid w:val="00546F1D"/>
    <w:rsid w:val="00547213"/>
    <w:rsid w:val="005504CB"/>
    <w:rsid w:val="0055171E"/>
    <w:rsid w:val="0055212D"/>
    <w:rsid w:val="005626A3"/>
    <w:rsid w:val="00564110"/>
    <w:rsid w:val="005718FA"/>
    <w:rsid w:val="00576135"/>
    <w:rsid w:val="0057786C"/>
    <w:rsid w:val="005838BD"/>
    <w:rsid w:val="0058464E"/>
    <w:rsid w:val="00584A11"/>
    <w:rsid w:val="00586BA0"/>
    <w:rsid w:val="005911EC"/>
    <w:rsid w:val="005949E3"/>
    <w:rsid w:val="00595E85"/>
    <w:rsid w:val="00595EDB"/>
    <w:rsid w:val="0059692B"/>
    <w:rsid w:val="005A1FA7"/>
    <w:rsid w:val="005A2075"/>
    <w:rsid w:val="005A461B"/>
    <w:rsid w:val="005A538B"/>
    <w:rsid w:val="005A55BD"/>
    <w:rsid w:val="005B09E7"/>
    <w:rsid w:val="005B0B49"/>
    <w:rsid w:val="005B565B"/>
    <w:rsid w:val="005B5F87"/>
    <w:rsid w:val="005B7218"/>
    <w:rsid w:val="005C4D79"/>
    <w:rsid w:val="005C7B9F"/>
    <w:rsid w:val="005D21A3"/>
    <w:rsid w:val="005D5B12"/>
    <w:rsid w:val="005D7400"/>
    <w:rsid w:val="005E0D58"/>
    <w:rsid w:val="005E3941"/>
    <w:rsid w:val="005E3CC4"/>
    <w:rsid w:val="005E5A5E"/>
    <w:rsid w:val="005E5C2A"/>
    <w:rsid w:val="005E6C48"/>
    <w:rsid w:val="005E75A4"/>
    <w:rsid w:val="005F24E7"/>
    <w:rsid w:val="005F4919"/>
    <w:rsid w:val="005F4A63"/>
    <w:rsid w:val="005F5BC4"/>
    <w:rsid w:val="005F69BA"/>
    <w:rsid w:val="006019A7"/>
    <w:rsid w:val="006078A7"/>
    <w:rsid w:val="006102DC"/>
    <w:rsid w:val="00610654"/>
    <w:rsid w:val="00612399"/>
    <w:rsid w:val="00615AE8"/>
    <w:rsid w:val="00620B28"/>
    <w:rsid w:val="006258CF"/>
    <w:rsid w:val="00626CFB"/>
    <w:rsid w:val="00626D90"/>
    <w:rsid w:val="00627703"/>
    <w:rsid w:val="006363E8"/>
    <w:rsid w:val="00650E15"/>
    <w:rsid w:val="0065107E"/>
    <w:rsid w:val="00652A87"/>
    <w:rsid w:val="006536F2"/>
    <w:rsid w:val="006537E3"/>
    <w:rsid w:val="006558A0"/>
    <w:rsid w:val="006559E6"/>
    <w:rsid w:val="00655B6E"/>
    <w:rsid w:val="00656614"/>
    <w:rsid w:val="00657679"/>
    <w:rsid w:val="00661E15"/>
    <w:rsid w:val="00662DA6"/>
    <w:rsid w:val="00664A91"/>
    <w:rsid w:val="0066568B"/>
    <w:rsid w:val="00666063"/>
    <w:rsid w:val="00666AA1"/>
    <w:rsid w:val="00674355"/>
    <w:rsid w:val="00674857"/>
    <w:rsid w:val="00677ED3"/>
    <w:rsid w:val="00681D5E"/>
    <w:rsid w:val="006830B4"/>
    <w:rsid w:val="006831A3"/>
    <w:rsid w:val="00683822"/>
    <w:rsid w:val="006840A3"/>
    <w:rsid w:val="00684E36"/>
    <w:rsid w:val="00686602"/>
    <w:rsid w:val="00687CD1"/>
    <w:rsid w:val="00690EFA"/>
    <w:rsid w:val="0069341C"/>
    <w:rsid w:val="00697E62"/>
    <w:rsid w:val="006A0FE9"/>
    <w:rsid w:val="006A2782"/>
    <w:rsid w:val="006A2CF7"/>
    <w:rsid w:val="006A3F2A"/>
    <w:rsid w:val="006A49CD"/>
    <w:rsid w:val="006A592E"/>
    <w:rsid w:val="006A7706"/>
    <w:rsid w:val="006B4DCB"/>
    <w:rsid w:val="006B53AE"/>
    <w:rsid w:val="006C433F"/>
    <w:rsid w:val="006C6124"/>
    <w:rsid w:val="006C613A"/>
    <w:rsid w:val="006C7473"/>
    <w:rsid w:val="006D0DC9"/>
    <w:rsid w:val="006D150F"/>
    <w:rsid w:val="006D283C"/>
    <w:rsid w:val="006D44F9"/>
    <w:rsid w:val="006D55F2"/>
    <w:rsid w:val="006D7BCE"/>
    <w:rsid w:val="006E1116"/>
    <w:rsid w:val="006E1E13"/>
    <w:rsid w:val="006E44DC"/>
    <w:rsid w:val="006E7141"/>
    <w:rsid w:val="006E7EF8"/>
    <w:rsid w:val="006F0DD3"/>
    <w:rsid w:val="006F131D"/>
    <w:rsid w:val="006F1A06"/>
    <w:rsid w:val="006F1A81"/>
    <w:rsid w:val="006F2BB0"/>
    <w:rsid w:val="00701B6E"/>
    <w:rsid w:val="0070338F"/>
    <w:rsid w:val="00706055"/>
    <w:rsid w:val="0071340A"/>
    <w:rsid w:val="0071401A"/>
    <w:rsid w:val="007140B5"/>
    <w:rsid w:val="00715ACF"/>
    <w:rsid w:val="00716E80"/>
    <w:rsid w:val="0071763E"/>
    <w:rsid w:val="00723995"/>
    <w:rsid w:val="007259F3"/>
    <w:rsid w:val="007271F1"/>
    <w:rsid w:val="00731EDA"/>
    <w:rsid w:val="0073632C"/>
    <w:rsid w:val="0074138C"/>
    <w:rsid w:val="00741F72"/>
    <w:rsid w:val="00742E61"/>
    <w:rsid w:val="007467C3"/>
    <w:rsid w:val="00746D04"/>
    <w:rsid w:val="0075032C"/>
    <w:rsid w:val="007518E7"/>
    <w:rsid w:val="00752F51"/>
    <w:rsid w:val="0075510F"/>
    <w:rsid w:val="00756A55"/>
    <w:rsid w:val="007575B8"/>
    <w:rsid w:val="00757C67"/>
    <w:rsid w:val="00760040"/>
    <w:rsid w:val="0076781B"/>
    <w:rsid w:val="007700EF"/>
    <w:rsid w:val="00772C57"/>
    <w:rsid w:val="00774B05"/>
    <w:rsid w:val="0077687B"/>
    <w:rsid w:val="007803D1"/>
    <w:rsid w:val="00781609"/>
    <w:rsid w:val="007818C6"/>
    <w:rsid w:val="00781E54"/>
    <w:rsid w:val="00782501"/>
    <w:rsid w:val="00783335"/>
    <w:rsid w:val="00783899"/>
    <w:rsid w:val="00786C17"/>
    <w:rsid w:val="0078739F"/>
    <w:rsid w:val="007930B3"/>
    <w:rsid w:val="00794F50"/>
    <w:rsid w:val="007A2AB9"/>
    <w:rsid w:val="007B2C52"/>
    <w:rsid w:val="007B47D8"/>
    <w:rsid w:val="007B58D2"/>
    <w:rsid w:val="007B7BAC"/>
    <w:rsid w:val="007C59FD"/>
    <w:rsid w:val="007D39EF"/>
    <w:rsid w:val="007E2CAB"/>
    <w:rsid w:val="007E61DC"/>
    <w:rsid w:val="007E6C97"/>
    <w:rsid w:val="007F3021"/>
    <w:rsid w:val="007F45FE"/>
    <w:rsid w:val="008029B0"/>
    <w:rsid w:val="00804976"/>
    <w:rsid w:val="00812845"/>
    <w:rsid w:val="008145EC"/>
    <w:rsid w:val="00814F55"/>
    <w:rsid w:val="008156AF"/>
    <w:rsid w:val="00815FBA"/>
    <w:rsid w:val="00817D51"/>
    <w:rsid w:val="00820D0D"/>
    <w:rsid w:val="00821119"/>
    <w:rsid w:val="00821813"/>
    <w:rsid w:val="008272A9"/>
    <w:rsid w:val="00830286"/>
    <w:rsid w:val="0083425A"/>
    <w:rsid w:val="00835F2B"/>
    <w:rsid w:val="00842398"/>
    <w:rsid w:val="00842D1D"/>
    <w:rsid w:val="00843CED"/>
    <w:rsid w:val="00845EB3"/>
    <w:rsid w:val="00851F5A"/>
    <w:rsid w:val="00855225"/>
    <w:rsid w:val="00860BA9"/>
    <w:rsid w:val="00862C7F"/>
    <w:rsid w:val="00866E8E"/>
    <w:rsid w:val="00871A14"/>
    <w:rsid w:val="00872D2D"/>
    <w:rsid w:val="00877501"/>
    <w:rsid w:val="00881B89"/>
    <w:rsid w:val="00887F82"/>
    <w:rsid w:val="00890DEB"/>
    <w:rsid w:val="00894681"/>
    <w:rsid w:val="00897C4F"/>
    <w:rsid w:val="008A205D"/>
    <w:rsid w:val="008A3847"/>
    <w:rsid w:val="008A4EA3"/>
    <w:rsid w:val="008A5218"/>
    <w:rsid w:val="008B0C92"/>
    <w:rsid w:val="008B231F"/>
    <w:rsid w:val="008B2845"/>
    <w:rsid w:val="008B3787"/>
    <w:rsid w:val="008C01DC"/>
    <w:rsid w:val="008C0237"/>
    <w:rsid w:val="008C3578"/>
    <w:rsid w:val="008C5932"/>
    <w:rsid w:val="008C7C52"/>
    <w:rsid w:val="008D283C"/>
    <w:rsid w:val="008D33D6"/>
    <w:rsid w:val="008E1845"/>
    <w:rsid w:val="008E478A"/>
    <w:rsid w:val="008E595F"/>
    <w:rsid w:val="008E697B"/>
    <w:rsid w:val="008F0D6C"/>
    <w:rsid w:val="008F4FBA"/>
    <w:rsid w:val="008F6B41"/>
    <w:rsid w:val="008F7469"/>
    <w:rsid w:val="009005A8"/>
    <w:rsid w:val="00900E97"/>
    <w:rsid w:val="00905A3A"/>
    <w:rsid w:val="00907B6E"/>
    <w:rsid w:val="00911320"/>
    <w:rsid w:val="00913142"/>
    <w:rsid w:val="009152AF"/>
    <w:rsid w:val="009164F9"/>
    <w:rsid w:val="00916C86"/>
    <w:rsid w:val="0091773A"/>
    <w:rsid w:val="00920052"/>
    <w:rsid w:val="0092080D"/>
    <w:rsid w:val="0094196B"/>
    <w:rsid w:val="00943688"/>
    <w:rsid w:val="00943CA1"/>
    <w:rsid w:val="00945A44"/>
    <w:rsid w:val="00950B1D"/>
    <w:rsid w:val="009522BC"/>
    <w:rsid w:val="0095256F"/>
    <w:rsid w:val="009551B7"/>
    <w:rsid w:val="00962E23"/>
    <w:rsid w:val="00966D74"/>
    <w:rsid w:val="00970898"/>
    <w:rsid w:val="009739C9"/>
    <w:rsid w:val="00976282"/>
    <w:rsid w:val="00981DD5"/>
    <w:rsid w:val="00990EFE"/>
    <w:rsid w:val="009935FA"/>
    <w:rsid w:val="00994353"/>
    <w:rsid w:val="0099513E"/>
    <w:rsid w:val="00995308"/>
    <w:rsid w:val="009A1016"/>
    <w:rsid w:val="009A341E"/>
    <w:rsid w:val="009A631B"/>
    <w:rsid w:val="009B268E"/>
    <w:rsid w:val="009B36C3"/>
    <w:rsid w:val="009B3FCB"/>
    <w:rsid w:val="009B6882"/>
    <w:rsid w:val="009C17CC"/>
    <w:rsid w:val="009C5372"/>
    <w:rsid w:val="009D0D8D"/>
    <w:rsid w:val="009D2204"/>
    <w:rsid w:val="009E136E"/>
    <w:rsid w:val="009E4F24"/>
    <w:rsid w:val="009E52B5"/>
    <w:rsid w:val="009E604B"/>
    <w:rsid w:val="009F00B3"/>
    <w:rsid w:val="009F00F0"/>
    <w:rsid w:val="009F2D6F"/>
    <w:rsid w:val="009F3745"/>
    <w:rsid w:val="009F69D5"/>
    <w:rsid w:val="009F7A21"/>
    <w:rsid w:val="009F7A40"/>
    <w:rsid w:val="00A02612"/>
    <w:rsid w:val="00A12AEF"/>
    <w:rsid w:val="00A151DE"/>
    <w:rsid w:val="00A15665"/>
    <w:rsid w:val="00A169FD"/>
    <w:rsid w:val="00A16EF3"/>
    <w:rsid w:val="00A24888"/>
    <w:rsid w:val="00A262D1"/>
    <w:rsid w:val="00A30A1B"/>
    <w:rsid w:val="00A33119"/>
    <w:rsid w:val="00A4211C"/>
    <w:rsid w:val="00A426CB"/>
    <w:rsid w:val="00A4652E"/>
    <w:rsid w:val="00A47098"/>
    <w:rsid w:val="00A47DED"/>
    <w:rsid w:val="00A50B27"/>
    <w:rsid w:val="00A50DFC"/>
    <w:rsid w:val="00A50E08"/>
    <w:rsid w:val="00A56601"/>
    <w:rsid w:val="00A62BCC"/>
    <w:rsid w:val="00A6659A"/>
    <w:rsid w:val="00A67426"/>
    <w:rsid w:val="00A67943"/>
    <w:rsid w:val="00A67E45"/>
    <w:rsid w:val="00A70B22"/>
    <w:rsid w:val="00A71640"/>
    <w:rsid w:val="00A72FB5"/>
    <w:rsid w:val="00A7409D"/>
    <w:rsid w:val="00A7503C"/>
    <w:rsid w:val="00A75973"/>
    <w:rsid w:val="00A7659F"/>
    <w:rsid w:val="00A80899"/>
    <w:rsid w:val="00A81130"/>
    <w:rsid w:val="00A83E9D"/>
    <w:rsid w:val="00A85E38"/>
    <w:rsid w:val="00A936DA"/>
    <w:rsid w:val="00A943AB"/>
    <w:rsid w:val="00A95121"/>
    <w:rsid w:val="00A96F48"/>
    <w:rsid w:val="00AA16BD"/>
    <w:rsid w:val="00AA2880"/>
    <w:rsid w:val="00AB0216"/>
    <w:rsid w:val="00AB19BA"/>
    <w:rsid w:val="00AB6283"/>
    <w:rsid w:val="00AB6A09"/>
    <w:rsid w:val="00AB6B2E"/>
    <w:rsid w:val="00AC03AC"/>
    <w:rsid w:val="00AC0576"/>
    <w:rsid w:val="00AC3810"/>
    <w:rsid w:val="00AC3E63"/>
    <w:rsid w:val="00AD3AC8"/>
    <w:rsid w:val="00AD56BF"/>
    <w:rsid w:val="00AE14E3"/>
    <w:rsid w:val="00AE429C"/>
    <w:rsid w:val="00AE5D46"/>
    <w:rsid w:val="00AF25A4"/>
    <w:rsid w:val="00AF2B0C"/>
    <w:rsid w:val="00AF42FC"/>
    <w:rsid w:val="00AF49AC"/>
    <w:rsid w:val="00AF7635"/>
    <w:rsid w:val="00B00708"/>
    <w:rsid w:val="00B009A7"/>
    <w:rsid w:val="00B036CD"/>
    <w:rsid w:val="00B04C67"/>
    <w:rsid w:val="00B07A35"/>
    <w:rsid w:val="00B112D6"/>
    <w:rsid w:val="00B11B9D"/>
    <w:rsid w:val="00B13456"/>
    <w:rsid w:val="00B1451D"/>
    <w:rsid w:val="00B14E5D"/>
    <w:rsid w:val="00B2579D"/>
    <w:rsid w:val="00B2626C"/>
    <w:rsid w:val="00B2649D"/>
    <w:rsid w:val="00B26A06"/>
    <w:rsid w:val="00B26DE6"/>
    <w:rsid w:val="00B36332"/>
    <w:rsid w:val="00B403AF"/>
    <w:rsid w:val="00B4519E"/>
    <w:rsid w:val="00B4603D"/>
    <w:rsid w:val="00B46DEB"/>
    <w:rsid w:val="00B53EDE"/>
    <w:rsid w:val="00B56A4E"/>
    <w:rsid w:val="00B57D0F"/>
    <w:rsid w:val="00B616E3"/>
    <w:rsid w:val="00B62E5E"/>
    <w:rsid w:val="00B649AE"/>
    <w:rsid w:val="00B6540C"/>
    <w:rsid w:val="00B65903"/>
    <w:rsid w:val="00B7184B"/>
    <w:rsid w:val="00B80501"/>
    <w:rsid w:val="00B8340E"/>
    <w:rsid w:val="00B83433"/>
    <w:rsid w:val="00B855F6"/>
    <w:rsid w:val="00B86467"/>
    <w:rsid w:val="00B86AED"/>
    <w:rsid w:val="00B87D5E"/>
    <w:rsid w:val="00B91B0D"/>
    <w:rsid w:val="00B93186"/>
    <w:rsid w:val="00B95675"/>
    <w:rsid w:val="00BA04B2"/>
    <w:rsid w:val="00BA4B32"/>
    <w:rsid w:val="00BA7A50"/>
    <w:rsid w:val="00BA7A53"/>
    <w:rsid w:val="00BB0E8E"/>
    <w:rsid w:val="00BB103B"/>
    <w:rsid w:val="00BB10BE"/>
    <w:rsid w:val="00BB2E45"/>
    <w:rsid w:val="00BB3D62"/>
    <w:rsid w:val="00BB3F55"/>
    <w:rsid w:val="00BD29F1"/>
    <w:rsid w:val="00BD4B37"/>
    <w:rsid w:val="00BD50FB"/>
    <w:rsid w:val="00BD6345"/>
    <w:rsid w:val="00BD766B"/>
    <w:rsid w:val="00BE0EA7"/>
    <w:rsid w:val="00BE2796"/>
    <w:rsid w:val="00BE28E7"/>
    <w:rsid w:val="00BE5D33"/>
    <w:rsid w:val="00BE5D40"/>
    <w:rsid w:val="00BE5EB6"/>
    <w:rsid w:val="00BE7A89"/>
    <w:rsid w:val="00BE7B53"/>
    <w:rsid w:val="00BF17EE"/>
    <w:rsid w:val="00C04E99"/>
    <w:rsid w:val="00C07F1F"/>
    <w:rsid w:val="00C10D8D"/>
    <w:rsid w:val="00C11D2C"/>
    <w:rsid w:val="00C15225"/>
    <w:rsid w:val="00C2103C"/>
    <w:rsid w:val="00C251A9"/>
    <w:rsid w:val="00C25A9D"/>
    <w:rsid w:val="00C35D29"/>
    <w:rsid w:val="00C36748"/>
    <w:rsid w:val="00C371A5"/>
    <w:rsid w:val="00C41C5A"/>
    <w:rsid w:val="00C42A2A"/>
    <w:rsid w:val="00C51A9E"/>
    <w:rsid w:val="00C537F8"/>
    <w:rsid w:val="00C546EA"/>
    <w:rsid w:val="00C54EE2"/>
    <w:rsid w:val="00C56A35"/>
    <w:rsid w:val="00C609E4"/>
    <w:rsid w:val="00C63479"/>
    <w:rsid w:val="00C63C60"/>
    <w:rsid w:val="00C64C3F"/>
    <w:rsid w:val="00C67341"/>
    <w:rsid w:val="00C8066A"/>
    <w:rsid w:val="00C81DA1"/>
    <w:rsid w:val="00C852E8"/>
    <w:rsid w:val="00C910D5"/>
    <w:rsid w:val="00C915A3"/>
    <w:rsid w:val="00C94EC6"/>
    <w:rsid w:val="00C95F46"/>
    <w:rsid w:val="00C96436"/>
    <w:rsid w:val="00C96CCC"/>
    <w:rsid w:val="00CA3F6B"/>
    <w:rsid w:val="00CA57BA"/>
    <w:rsid w:val="00CA5DB6"/>
    <w:rsid w:val="00CA67AD"/>
    <w:rsid w:val="00CA6B63"/>
    <w:rsid w:val="00CB0BE8"/>
    <w:rsid w:val="00CB4F00"/>
    <w:rsid w:val="00CB6675"/>
    <w:rsid w:val="00CB7325"/>
    <w:rsid w:val="00CB7AF8"/>
    <w:rsid w:val="00CC36C0"/>
    <w:rsid w:val="00CC621A"/>
    <w:rsid w:val="00CC69C3"/>
    <w:rsid w:val="00CC6EAE"/>
    <w:rsid w:val="00CD6E43"/>
    <w:rsid w:val="00CE07A7"/>
    <w:rsid w:val="00CE1691"/>
    <w:rsid w:val="00CE7AB7"/>
    <w:rsid w:val="00CF1A19"/>
    <w:rsid w:val="00CF5049"/>
    <w:rsid w:val="00CF5FB8"/>
    <w:rsid w:val="00CF619D"/>
    <w:rsid w:val="00CF7561"/>
    <w:rsid w:val="00D020BF"/>
    <w:rsid w:val="00D05929"/>
    <w:rsid w:val="00D06919"/>
    <w:rsid w:val="00D24079"/>
    <w:rsid w:val="00D247C9"/>
    <w:rsid w:val="00D25FA4"/>
    <w:rsid w:val="00D311E2"/>
    <w:rsid w:val="00D325F9"/>
    <w:rsid w:val="00D34450"/>
    <w:rsid w:val="00D34C61"/>
    <w:rsid w:val="00D40E3B"/>
    <w:rsid w:val="00D41AA4"/>
    <w:rsid w:val="00D522CC"/>
    <w:rsid w:val="00D66185"/>
    <w:rsid w:val="00D75CDB"/>
    <w:rsid w:val="00D812A5"/>
    <w:rsid w:val="00D828BE"/>
    <w:rsid w:val="00D82EBC"/>
    <w:rsid w:val="00D837C9"/>
    <w:rsid w:val="00D83820"/>
    <w:rsid w:val="00D8448B"/>
    <w:rsid w:val="00D84C28"/>
    <w:rsid w:val="00D875AB"/>
    <w:rsid w:val="00D9409F"/>
    <w:rsid w:val="00D94D26"/>
    <w:rsid w:val="00DA1904"/>
    <w:rsid w:val="00DA4630"/>
    <w:rsid w:val="00DA5624"/>
    <w:rsid w:val="00DB0393"/>
    <w:rsid w:val="00DB1FF7"/>
    <w:rsid w:val="00DC4B00"/>
    <w:rsid w:val="00DC6807"/>
    <w:rsid w:val="00DC6BE6"/>
    <w:rsid w:val="00DC7701"/>
    <w:rsid w:val="00DD037C"/>
    <w:rsid w:val="00DE15C6"/>
    <w:rsid w:val="00DE4125"/>
    <w:rsid w:val="00DE4547"/>
    <w:rsid w:val="00DE5E22"/>
    <w:rsid w:val="00DF0ED3"/>
    <w:rsid w:val="00DF38F9"/>
    <w:rsid w:val="00DF39AE"/>
    <w:rsid w:val="00DF492D"/>
    <w:rsid w:val="00DF6557"/>
    <w:rsid w:val="00E002FA"/>
    <w:rsid w:val="00E105C2"/>
    <w:rsid w:val="00E10B10"/>
    <w:rsid w:val="00E220F6"/>
    <w:rsid w:val="00E24486"/>
    <w:rsid w:val="00E26A1A"/>
    <w:rsid w:val="00E26C36"/>
    <w:rsid w:val="00E2700F"/>
    <w:rsid w:val="00E3236E"/>
    <w:rsid w:val="00E36120"/>
    <w:rsid w:val="00E43E04"/>
    <w:rsid w:val="00E4675F"/>
    <w:rsid w:val="00E50E30"/>
    <w:rsid w:val="00E51B30"/>
    <w:rsid w:val="00E53A1C"/>
    <w:rsid w:val="00E60279"/>
    <w:rsid w:val="00E62D00"/>
    <w:rsid w:val="00E63E89"/>
    <w:rsid w:val="00E66A94"/>
    <w:rsid w:val="00E731F6"/>
    <w:rsid w:val="00E76D99"/>
    <w:rsid w:val="00E80ACA"/>
    <w:rsid w:val="00E84077"/>
    <w:rsid w:val="00E868D1"/>
    <w:rsid w:val="00E927E7"/>
    <w:rsid w:val="00E92ADB"/>
    <w:rsid w:val="00E94C6D"/>
    <w:rsid w:val="00E95F77"/>
    <w:rsid w:val="00E9664C"/>
    <w:rsid w:val="00EA3A4B"/>
    <w:rsid w:val="00EA3EE4"/>
    <w:rsid w:val="00EA6EE0"/>
    <w:rsid w:val="00EA7860"/>
    <w:rsid w:val="00EA7A47"/>
    <w:rsid w:val="00EB0ED6"/>
    <w:rsid w:val="00EB3983"/>
    <w:rsid w:val="00EB507D"/>
    <w:rsid w:val="00EB5CF0"/>
    <w:rsid w:val="00EB798E"/>
    <w:rsid w:val="00EC0BC8"/>
    <w:rsid w:val="00EC4A71"/>
    <w:rsid w:val="00EC4B91"/>
    <w:rsid w:val="00EC5910"/>
    <w:rsid w:val="00EC61DB"/>
    <w:rsid w:val="00EC6CB6"/>
    <w:rsid w:val="00ED01BC"/>
    <w:rsid w:val="00ED46FD"/>
    <w:rsid w:val="00ED69DB"/>
    <w:rsid w:val="00EE5E29"/>
    <w:rsid w:val="00EE6196"/>
    <w:rsid w:val="00F01F5D"/>
    <w:rsid w:val="00F025D6"/>
    <w:rsid w:val="00F02E91"/>
    <w:rsid w:val="00F03E1E"/>
    <w:rsid w:val="00F04535"/>
    <w:rsid w:val="00F0515D"/>
    <w:rsid w:val="00F05227"/>
    <w:rsid w:val="00F06B2B"/>
    <w:rsid w:val="00F12ECB"/>
    <w:rsid w:val="00F16F42"/>
    <w:rsid w:val="00F17108"/>
    <w:rsid w:val="00F23431"/>
    <w:rsid w:val="00F3067C"/>
    <w:rsid w:val="00F3567D"/>
    <w:rsid w:val="00F514D6"/>
    <w:rsid w:val="00F51577"/>
    <w:rsid w:val="00F664F9"/>
    <w:rsid w:val="00F72779"/>
    <w:rsid w:val="00F74012"/>
    <w:rsid w:val="00F74A16"/>
    <w:rsid w:val="00F81563"/>
    <w:rsid w:val="00F81B1F"/>
    <w:rsid w:val="00F81C77"/>
    <w:rsid w:val="00F82118"/>
    <w:rsid w:val="00F82E6D"/>
    <w:rsid w:val="00F82EBD"/>
    <w:rsid w:val="00F82F9F"/>
    <w:rsid w:val="00F848F1"/>
    <w:rsid w:val="00F86843"/>
    <w:rsid w:val="00F871A3"/>
    <w:rsid w:val="00F90168"/>
    <w:rsid w:val="00F96279"/>
    <w:rsid w:val="00F96DE1"/>
    <w:rsid w:val="00F97FC1"/>
    <w:rsid w:val="00FA1F30"/>
    <w:rsid w:val="00FA200D"/>
    <w:rsid w:val="00FA40D4"/>
    <w:rsid w:val="00FA6C63"/>
    <w:rsid w:val="00FB4A4E"/>
    <w:rsid w:val="00FB6BF6"/>
    <w:rsid w:val="00FC1D09"/>
    <w:rsid w:val="00FC5CE9"/>
    <w:rsid w:val="00FC72D0"/>
    <w:rsid w:val="00FD3754"/>
    <w:rsid w:val="00FE0E27"/>
    <w:rsid w:val="00FE470F"/>
    <w:rsid w:val="00FE739E"/>
    <w:rsid w:val="00FE77F3"/>
    <w:rsid w:val="00FF360D"/>
    <w:rsid w:val="00FF7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6D1D8"/>
  <w15:docId w15:val="{4BF7BEC2-BBE4-43CC-BF1B-0163D4D7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E99"/>
  </w:style>
  <w:style w:type="paragraph" w:styleId="Heading1">
    <w:name w:val="heading 1"/>
    <w:basedOn w:val="Normal"/>
    <w:next w:val="Normal"/>
    <w:link w:val="Heading1Char"/>
    <w:uiPriority w:val="9"/>
    <w:qFormat/>
    <w:rsid w:val="00A72FB5"/>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72FB5"/>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72FB5"/>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72FB5"/>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72FB5"/>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2FB5"/>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72FB5"/>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72FB5"/>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72FB5"/>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875AB"/>
    <w:pPr>
      <w:spacing w:after="0" w:line="240" w:lineRule="auto"/>
    </w:pPr>
    <w:rPr>
      <w:sz w:val="20"/>
      <w:szCs w:val="20"/>
    </w:rPr>
  </w:style>
  <w:style w:type="character" w:customStyle="1" w:styleId="FootnoteTextChar">
    <w:name w:val="Footnote Text Char"/>
    <w:basedOn w:val="DefaultParagraphFont"/>
    <w:link w:val="FootnoteText"/>
    <w:uiPriority w:val="99"/>
    <w:rsid w:val="00D875AB"/>
    <w:rPr>
      <w:sz w:val="20"/>
      <w:szCs w:val="20"/>
    </w:rPr>
  </w:style>
  <w:style w:type="character" w:styleId="FootnoteReference">
    <w:name w:val="footnote reference"/>
    <w:basedOn w:val="DefaultParagraphFont"/>
    <w:uiPriority w:val="99"/>
    <w:semiHidden/>
    <w:unhideWhenUsed/>
    <w:rsid w:val="00D875AB"/>
    <w:rPr>
      <w:vertAlign w:val="superscript"/>
    </w:rPr>
  </w:style>
  <w:style w:type="character" w:customStyle="1" w:styleId="apple-style-span">
    <w:name w:val="apple-style-span"/>
    <w:basedOn w:val="DefaultParagraphFont"/>
    <w:rsid w:val="00410B4A"/>
  </w:style>
  <w:style w:type="character" w:styleId="Strong">
    <w:name w:val="Strong"/>
    <w:basedOn w:val="DefaultParagraphFont"/>
    <w:uiPriority w:val="22"/>
    <w:qFormat/>
    <w:rsid w:val="0013714D"/>
    <w:rPr>
      <w:b/>
      <w:bCs/>
    </w:rPr>
  </w:style>
  <w:style w:type="paragraph" w:styleId="Header">
    <w:name w:val="header"/>
    <w:basedOn w:val="Normal"/>
    <w:link w:val="HeaderChar"/>
    <w:uiPriority w:val="99"/>
    <w:semiHidden/>
    <w:unhideWhenUsed/>
    <w:rsid w:val="00FC5CE9"/>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FC5CE9"/>
  </w:style>
  <w:style w:type="paragraph" w:styleId="Footer">
    <w:name w:val="footer"/>
    <w:basedOn w:val="Normal"/>
    <w:link w:val="FooterChar"/>
    <w:uiPriority w:val="99"/>
    <w:unhideWhenUsed/>
    <w:rsid w:val="00FC5CE9"/>
    <w:pPr>
      <w:tabs>
        <w:tab w:val="center" w:pos="4703"/>
        <w:tab w:val="right" w:pos="9406"/>
      </w:tabs>
      <w:spacing w:after="0" w:line="240" w:lineRule="auto"/>
    </w:pPr>
  </w:style>
  <w:style w:type="character" w:customStyle="1" w:styleId="FooterChar">
    <w:name w:val="Footer Char"/>
    <w:basedOn w:val="DefaultParagraphFont"/>
    <w:link w:val="Footer"/>
    <w:uiPriority w:val="99"/>
    <w:rsid w:val="00FC5CE9"/>
  </w:style>
  <w:style w:type="paragraph" w:customStyle="1" w:styleId="Default">
    <w:name w:val="Default"/>
    <w:rsid w:val="00E50E30"/>
    <w:pPr>
      <w:autoSpaceDE w:val="0"/>
      <w:autoSpaceDN w:val="0"/>
      <w:adjustRightInd w:val="0"/>
      <w:spacing w:after="0" w:line="240" w:lineRule="auto"/>
    </w:pPr>
    <w:rPr>
      <w:rFonts w:ascii="Code" w:hAnsi="Code" w:cs="Code"/>
      <w:color w:val="000000"/>
      <w:sz w:val="24"/>
      <w:szCs w:val="24"/>
    </w:rPr>
  </w:style>
  <w:style w:type="character" w:styleId="Hyperlink">
    <w:name w:val="Hyperlink"/>
    <w:basedOn w:val="DefaultParagraphFont"/>
    <w:uiPriority w:val="99"/>
    <w:unhideWhenUsed/>
    <w:rsid w:val="003B2638"/>
    <w:rPr>
      <w:color w:val="0000FF"/>
      <w:u w:val="single"/>
    </w:rPr>
  </w:style>
  <w:style w:type="character" w:styleId="HTMLCite">
    <w:name w:val="HTML Cite"/>
    <w:basedOn w:val="DefaultParagraphFont"/>
    <w:uiPriority w:val="99"/>
    <w:semiHidden/>
    <w:unhideWhenUsed/>
    <w:rsid w:val="003B2638"/>
    <w:rPr>
      <w:i/>
      <w:iCs/>
    </w:rPr>
  </w:style>
  <w:style w:type="table" w:styleId="TableGrid">
    <w:name w:val="Table Grid"/>
    <w:basedOn w:val="TableNormal"/>
    <w:uiPriority w:val="59"/>
    <w:rsid w:val="003B38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1">
    <w:name w:val="a1"/>
    <w:basedOn w:val="DefaultParagraphFont"/>
    <w:rsid w:val="00741F72"/>
    <w:rPr>
      <w:rFonts w:ascii="Georgia" w:hAnsi="Georgia" w:hint="default"/>
      <w:b w:val="0"/>
      <w:bCs w:val="0"/>
      <w:i w:val="0"/>
      <w:iCs w:val="0"/>
      <w:bdr w:val="none" w:sz="0" w:space="0" w:color="auto" w:frame="1"/>
    </w:rPr>
  </w:style>
  <w:style w:type="character" w:customStyle="1" w:styleId="l62">
    <w:name w:val="l62"/>
    <w:basedOn w:val="DefaultParagraphFont"/>
    <w:rsid w:val="00741F72"/>
    <w:rPr>
      <w:rFonts w:ascii="Georgia" w:hAnsi="Georgia" w:hint="default"/>
      <w:b w:val="0"/>
      <w:bCs w:val="0"/>
      <w:i w:val="0"/>
      <w:iCs w:val="0"/>
      <w:vanish w:val="0"/>
      <w:webHidden w:val="0"/>
      <w:bdr w:val="none" w:sz="0" w:space="0" w:color="auto" w:frame="1"/>
      <w:specVanish w:val="0"/>
    </w:rPr>
  </w:style>
  <w:style w:type="paragraph" w:styleId="NormalWeb">
    <w:name w:val="Normal (Web)"/>
    <w:basedOn w:val="Normal"/>
    <w:uiPriority w:val="99"/>
    <w:unhideWhenUsed/>
    <w:rsid w:val="00741F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72FB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72FB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72FB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72FB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72FB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72FB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72FB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72FB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72FB5"/>
    <w:rPr>
      <w:rFonts w:asciiTheme="majorHAnsi" w:eastAsiaTheme="majorEastAsia" w:hAnsiTheme="majorHAnsi" w:cstheme="majorBidi"/>
      <w:i/>
      <w:iCs/>
      <w:color w:val="404040" w:themeColor="text1" w:themeTint="BF"/>
      <w:sz w:val="20"/>
      <w:szCs w:val="20"/>
    </w:rPr>
  </w:style>
  <w:style w:type="paragraph" w:styleId="Quote">
    <w:name w:val="Quote"/>
    <w:basedOn w:val="Normal"/>
    <w:next w:val="Normal"/>
    <w:link w:val="QuoteChar"/>
    <w:uiPriority w:val="29"/>
    <w:qFormat/>
    <w:rsid w:val="00A72FB5"/>
    <w:rPr>
      <w:i/>
      <w:iCs/>
      <w:color w:val="000000" w:themeColor="text1"/>
    </w:rPr>
  </w:style>
  <w:style w:type="character" w:customStyle="1" w:styleId="QuoteChar">
    <w:name w:val="Quote Char"/>
    <w:basedOn w:val="DefaultParagraphFont"/>
    <w:link w:val="Quote"/>
    <w:uiPriority w:val="29"/>
    <w:rsid w:val="00A72FB5"/>
    <w:rPr>
      <w:i/>
      <w:iCs/>
      <w:color w:val="000000" w:themeColor="text1"/>
    </w:rPr>
  </w:style>
  <w:style w:type="paragraph" w:styleId="IntenseQuote">
    <w:name w:val="Intense Quote"/>
    <w:basedOn w:val="Normal"/>
    <w:next w:val="Normal"/>
    <w:link w:val="IntenseQuoteChar"/>
    <w:uiPriority w:val="30"/>
    <w:qFormat/>
    <w:rsid w:val="00A72FB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72FB5"/>
    <w:rPr>
      <w:b/>
      <w:bCs/>
      <w:i/>
      <w:iCs/>
      <w:color w:val="4F81BD" w:themeColor="accent1"/>
    </w:rPr>
  </w:style>
  <w:style w:type="character" w:styleId="SubtleReference">
    <w:name w:val="Subtle Reference"/>
    <w:basedOn w:val="DefaultParagraphFont"/>
    <w:uiPriority w:val="31"/>
    <w:qFormat/>
    <w:rsid w:val="00A72FB5"/>
    <w:rPr>
      <w:smallCaps/>
      <w:color w:val="C0504D" w:themeColor="accent2"/>
      <w:u w:val="single"/>
    </w:rPr>
  </w:style>
  <w:style w:type="character" w:styleId="IntenseReference">
    <w:name w:val="Intense Reference"/>
    <w:basedOn w:val="DefaultParagraphFont"/>
    <w:uiPriority w:val="32"/>
    <w:qFormat/>
    <w:rsid w:val="00A72FB5"/>
    <w:rPr>
      <w:b/>
      <w:bCs/>
      <w:smallCaps/>
      <w:color w:val="C0504D" w:themeColor="accent2"/>
      <w:spacing w:val="5"/>
      <w:u w:val="single"/>
    </w:rPr>
  </w:style>
  <w:style w:type="paragraph" w:styleId="ListParagraph">
    <w:name w:val="List Paragraph"/>
    <w:basedOn w:val="Normal"/>
    <w:uiPriority w:val="34"/>
    <w:qFormat/>
    <w:rsid w:val="00A72FB5"/>
    <w:pPr>
      <w:ind w:left="720"/>
      <w:contextualSpacing/>
    </w:pPr>
  </w:style>
  <w:style w:type="paragraph" w:styleId="Title">
    <w:name w:val="Title"/>
    <w:basedOn w:val="Normal"/>
    <w:next w:val="Normal"/>
    <w:link w:val="TitleChar"/>
    <w:uiPriority w:val="10"/>
    <w:qFormat/>
    <w:rsid w:val="00A72FB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2FB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72FB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72FB5"/>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A72FB5"/>
    <w:rPr>
      <w:i/>
      <w:iCs/>
      <w:color w:val="808080" w:themeColor="text1" w:themeTint="7F"/>
    </w:rPr>
  </w:style>
  <w:style w:type="character" w:styleId="Emphasis">
    <w:name w:val="Emphasis"/>
    <w:basedOn w:val="DefaultParagraphFont"/>
    <w:uiPriority w:val="20"/>
    <w:qFormat/>
    <w:rsid w:val="00A72FB5"/>
    <w:rPr>
      <w:i/>
      <w:iCs/>
    </w:rPr>
  </w:style>
  <w:style w:type="character" w:styleId="IntenseEmphasis">
    <w:name w:val="Intense Emphasis"/>
    <w:basedOn w:val="DefaultParagraphFont"/>
    <w:uiPriority w:val="21"/>
    <w:qFormat/>
    <w:rsid w:val="00A72FB5"/>
    <w:rPr>
      <w:b/>
      <w:bCs/>
      <w:i/>
      <w:iCs/>
      <w:color w:val="4F81BD" w:themeColor="accent1"/>
    </w:rPr>
  </w:style>
  <w:style w:type="character" w:customStyle="1" w:styleId="apple-converted-space">
    <w:name w:val="apple-converted-space"/>
    <w:basedOn w:val="DefaultParagraphFont"/>
    <w:rsid w:val="00A72FB5"/>
  </w:style>
  <w:style w:type="paragraph" w:styleId="TOCHeading">
    <w:name w:val="TOC Heading"/>
    <w:basedOn w:val="Heading1"/>
    <w:next w:val="Normal"/>
    <w:uiPriority w:val="39"/>
    <w:unhideWhenUsed/>
    <w:qFormat/>
    <w:rsid w:val="00A72FB5"/>
    <w:pPr>
      <w:outlineLvl w:val="9"/>
    </w:pPr>
  </w:style>
  <w:style w:type="paragraph" w:styleId="TOC2">
    <w:name w:val="toc 2"/>
    <w:basedOn w:val="Normal"/>
    <w:next w:val="Normal"/>
    <w:autoRedefine/>
    <w:uiPriority w:val="39"/>
    <w:unhideWhenUsed/>
    <w:qFormat/>
    <w:rsid w:val="00A72FB5"/>
    <w:pPr>
      <w:spacing w:after="100"/>
      <w:ind w:left="220"/>
    </w:pPr>
  </w:style>
  <w:style w:type="paragraph" w:styleId="TOC1">
    <w:name w:val="toc 1"/>
    <w:basedOn w:val="Normal"/>
    <w:next w:val="Normal"/>
    <w:autoRedefine/>
    <w:uiPriority w:val="39"/>
    <w:semiHidden/>
    <w:unhideWhenUsed/>
    <w:qFormat/>
    <w:rsid w:val="00A72FB5"/>
    <w:pPr>
      <w:spacing w:after="100"/>
    </w:pPr>
  </w:style>
  <w:style w:type="paragraph" w:styleId="TOC3">
    <w:name w:val="toc 3"/>
    <w:basedOn w:val="Normal"/>
    <w:next w:val="Normal"/>
    <w:autoRedefine/>
    <w:uiPriority w:val="39"/>
    <w:unhideWhenUsed/>
    <w:qFormat/>
    <w:rsid w:val="00A72FB5"/>
    <w:pPr>
      <w:spacing w:after="100"/>
      <w:ind w:left="440"/>
    </w:pPr>
  </w:style>
  <w:style w:type="paragraph" w:styleId="BalloonText">
    <w:name w:val="Balloon Text"/>
    <w:basedOn w:val="Normal"/>
    <w:link w:val="BalloonTextChar"/>
    <w:uiPriority w:val="99"/>
    <w:semiHidden/>
    <w:unhideWhenUsed/>
    <w:rsid w:val="00A72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FB5"/>
    <w:rPr>
      <w:rFonts w:ascii="Tahoma" w:hAnsi="Tahoma" w:cs="Tahoma"/>
      <w:sz w:val="16"/>
      <w:szCs w:val="16"/>
    </w:rPr>
  </w:style>
  <w:style w:type="character" w:customStyle="1" w:styleId="times-serif1">
    <w:name w:val="times-serif1"/>
    <w:basedOn w:val="DefaultParagraphFont"/>
    <w:rsid w:val="00A72FB5"/>
    <w:rPr>
      <w:rFonts w:ascii="Times New Roman" w:hAnsi="Times New Roman" w:cs="Times New Roman" w:hint="default"/>
      <w:sz w:val="28"/>
      <w:szCs w:val="28"/>
    </w:rPr>
  </w:style>
  <w:style w:type="character" w:customStyle="1" w:styleId="st1">
    <w:name w:val="st1"/>
    <w:basedOn w:val="DefaultParagraphFont"/>
    <w:rsid w:val="00A72FB5"/>
  </w:style>
  <w:style w:type="character" w:customStyle="1" w:styleId="A6">
    <w:name w:val="A6"/>
    <w:uiPriority w:val="99"/>
    <w:rsid w:val="00A72FB5"/>
    <w:rPr>
      <w:rFonts w:cs="Myriad Pro"/>
      <w:color w:val="000000"/>
      <w:sz w:val="20"/>
      <w:szCs w:val="20"/>
    </w:rPr>
  </w:style>
  <w:style w:type="character" w:customStyle="1" w:styleId="A9">
    <w:name w:val="A9"/>
    <w:uiPriority w:val="99"/>
    <w:rsid w:val="00A72FB5"/>
    <w:rPr>
      <w:rFonts w:cs="Myriad Pro"/>
      <w:color w:val="000000"/>
      <w:sz w:val="11"/>
      <w:szCs w:val="11"/>
    </w:rPr>
  </w:style>
  <w:style w:type="paragraph" w:styleId="NoSpacing">
    <w:name w:val="No Spacing"/>
    <w:uiPriority w:val="1"/>
    <w:qFormat/>
    <w:rsid w:val="00A72FB5"/>
    <w:pPr>
      <w:spacing w:after="0" w:line="240" w:lineRule="auto"/>
    </w:pPr>
  </w:style>
  <w:style w:type="character" w:customStyle="1" w:styleId="A10">
    <w:name w:val="A1"/>
    <w:uiPriority w:val="99"/>
    <w:rsid w:val="00A72FB5"/>
    <w:rPr>
      <w:rFonts w:cs="Myriad Pro"/>
      <w:b/>
      <w:bCs/>
      <w:color w:val="000000"/>
      <w:sz w:val="70"/>
      <w:szCs w:val="70"/>
    </w:rPr>
  </w:style>
  <w:style w:type="character" w:customStyle="1" w:styleId="publication-meta-journal">
    <w:name w:val="publication-meta-journal"/>
    <w:basedOn w:val="DefaultParagraphFont"/>
    <w:rsid w:val="00A72FB5"/>
  </w:style>
  <w:style w:type="character" w:customStyle="1" w:styleId="publication-meta-date">
    <w:name w:val="publication-meta-date"/>
    <w:basedOn w:val="DefaultParagraphFont"/>
    <w:rsid w:val="00A72FB5"/>
  </w:style>
  <w:style w:type="character" w:customStyle="1" w:styleId="author">
    <w:name w:val="author"/>
    <w:rsid w:val="00A72FB5"/>
  </w:style>
  <w:style w:type="character" w:customStyle="1" w:styleId="personname">
    <w:name w:val="person_name"/>
    <w:basedOn w:val="DefaultParagraphFont"/>
    <w:rsid w:val="00A7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journal/0962-6298_Political_Geography" TargetMode="External"/><Relationship Id="rId13" Type="http://schemas.openxmlformats.org/officeDocument/2006/relationships/hyperlink" Target="https://en.wikipedia.org/wiki/Latin_language"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n.wikipedia.org/wiki/Immigrant"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s://en.wikipedia.org/wiki/Expatriat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Residency_(domicile)" TargetMode="External"/><Relationship Id="rId5" Type="http://schemas.openxmlformats.org/officeDocument/2006/relationships/webSettings" Target="webSettings.xml"/><Relationship Id="rId15" Type="http://schemas.openxmlformats.org/officeDocument/2006/relationships/hyperlink" Target="https://en.wiktionary.org/wiki/patria" TargetMode="External"/><Relationship Id="rId10" Type="http://schemas.openxmlformats.org/officeDocument/2006/relationships/hyperlink" Target="http://www.scandinavianlaw.se/pdf/53-1.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ooks.google.bg/books?id=n-WU50VdQOsC&amp;hl=bg&amp;source=gbs_similarbooks" TargetMode="External"/><Relationship Id="rId14" Type="http://schemas.openxmlformats.org/officeDocument/2006/relationships/hyperlink" Target="https://en.wiktionary.org/wiki/e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scandinavianlaw.se/pdf/53-1.pdf" TargetMode="External"/><Relationship Id="rId1" Type="http://schemas.openxmlformats.org/officeDocument/2006/relationships/hyperlink" Target="http://www.scandinavianlaw.se/pdf/5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AD71E0D-5E4F-420C-9081-F0D698012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2230</TotalTime>
  <Pages>204</Pages>
  <Words>60216</Words>
  <Characters>343233</Characters>
  <Application>Microsoft Office Word</Application>
  <DocSecurity>0</DocSecurity>
  <Lines>2860</Lines>
  <Paragraphs>805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Asus</cp:lastModifiedBy>
  <cp:revision>880</cp:revision>
  <dcterms:created xsi:type="dcterms:W3CDTF">2017-02-02T07:23:00Z</dcterms:created>
  <dcterms:modified xsi:type="dcterms:W3CDTF">2022-12-12T09:20:00Z</dcterms:modified>
</cp:coreProperties>
</file>