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EA7" w:rsidRDefault="00064EA7" w:rsidP="003A369F">
      <w:pPr>
        <w:spacing w:line="360" w:lineRule="auto"/>
        <w:jc w:val="center"/>
        <w:rPr>
          <w:lang w:val="fr-BE"/>
        </w:rPr>
      </w:pPr>
      <w:r w:rsidRPr="008D2FF0">
        <w:rPr>
          <w:lang w:val="fr-BE"/>
        </w:rPr>
        <w:t>La « petite blague » politique au cœur de sa formation idéologique</w:t>
      </w:r>
    </w:p>
    <w:p w:rsidR="00064EA7" w:rsidRPr="00603D79" w:rsidRDefault="00603D79" w:rsidP="003A369F">
      <w:pPr>
        <w:pBdr>
          <w:bottom w:val="dotted" w:sz="24" w:space="1" w:color="auto"/>
        </w:pBdr>
        <w:spacing w:line="360" w:lineRule="auto"/>
        <w:jc w:val="center"/>
        <w:rPr>
          <w:lang w:val="fr-BE"/>
        </w:rPr>
      </w:pPr>
      <w:r>
        <w:rPr>
          <w:lang w:val="fr-BE"/>
        </w:rPr>
        <w:t xml:space="preserve">Opposition et convergence de deux </w:t>
      </w:r>
      <w:r>
        <w:rPr>
          <w:i/>
          <w:lang w:val="fr-BE"/>
        </w:rPr>
        <w:t xml:space="preserve">ethos </w:t>
      </w:r>
      <w:r>
        <w:rPr>
          <w:lang w:val="fr-BE"/>
        </w:rPr>
        <w:t>d’apparence contradictoires : le cas de Geo</w:t>
      </w:r>
      <w:r w:rsidR="00445534">
        <w:rPr>
          <w:lang w:val="fr-BE"/>
        </w:rPr>
        <w:t>rges-Louis Bouchez et de Paul</w:t>
      </w:r>
      <w:r>
        <w:rPr>
          <w:lang w:val="fr-BE"/>
        </w:rPr>
        <w:t xml:space="preserve"> </w:t>
      </w:r>
      <w:proofErr w:type="spellStart"/>
      <w:r>
        <w:rPr>
          <w:lang w:val="fr-BE"/>
        </w:rPr>
        <w:t>Magnette</w:t>
      </w:r>
      <w:proofErr w:type="spellEnd"/>
    </w:p>
    <w:p w:rsidR="00064EA7" w:rsidRDefault="00064EA7" w:rsidP="003A369F">
      <w:pPr>
        <w:spacing w:line="360" w:lineRule="auto"/>
        <w:ind w:right="50"/>
        <w:jc w:val="both"/>
        <w:rPr>
          <w:b/>
          <w:sz w:val="24"/>
          <w:szCs w:val="24"/>
          <w:lang w:val="fr-BE"/>
        </w:rPr>
      </w:pPr>
    </w:p>
    <w:p w:rsidR="005C6371" w:rsidRPr="005C6371" w:rsidRDefault="005C6371" w:rsidP="003A369F">
      <w:pPr>
        <w:spacing w:line="360" w:lineRule="auto"/>
        <w:ind w:right="50"/>
        <w:jc w:val="both"/>
        <w:rPr>
          <w:b/>
          <w:sz w:val="24"/>
          <w:szCs w:val="24"/>
          <w:lang w:val="fr-BE"/>
        </w:rPr>
      </w:pPr>
      <w:r>
        <w:rPr>
          <w:b/>
          <w:sz w:val="24"/>
          <w:szCs w:val="24"/>
          <w:lang w:val="fr-BE"/>
        </w:rPr>
        <w:t xml:space="preserve">Un </w:t>
      </w:r>
      <w:r>
        <w:rPr>
          <w:b/>
          <w:i/>
          <w:sz w:val="24"/>
          <w:szCs w:val="24"/>
          <w:lang w:val="fr-BE"/>
        </w:rPr>
        <w:t xml:space="preserve">ethos </w:t>
      </w:r>
      <w:r>
        <w:rPr>
          <w:b/>
          <w:sz w:val="24"/>
          <w:szCs w:val="24"/>
          <w:lang w:val="fr-BE"/>
        </w:rPr>
        <w:t xml:space="preserve">politique au service </w:t>
      </w:r>
      <w:r w:rsidR="00145B9E">
        <w:rPr>
          <w:b/>
          <w:sz w:val="24"/>
          <w:szCs w:val="24"/>
          <w:lang w:val="fr-BE"/>
        </w:rPr>
        <w:t>d’une posture morale</w:t>
      </w:r>
      <w:r w:rsidR="00572743">
        <w:rPr>
          <w:b/>
          <w:sz w:val="24"/>
          <w:szCs w:val="24"/>
          <w:lang w:val="fr-BE"/>
        </w:rPr>
        <w:t xml:space="preserve"> clivée</w:t>
      </w:r>
    </w:p>
    <w:p w:rsidR="005C6371" w:rsidRDefault="007A54F4" w:rsidP="003A369F">
      <w:pPr>
        <w:spacing w:line="360" w:lineRule="auto"/>
        <w:ind w:right="50"/>
        <w:jc w:val="both"/>
        <w:rPr>
          <w:sz w:val="24"/>
          <w:szCs w:val="24"/>
          <w:lang w:val="fr-BE"/>
        </w:rPr>
      </w:pPr>
      <w:r>
        <w:rPr>
          <w:sz w:val="24"/>
          <w:szCs w:val="24"/>
          <w:lang w:val="fr-BE"/>
        </w:rPr>
        <w:t>J’aimerais commencer cette intervention sur</w:t>
      </w:r>
      <w:r w:rsidR="00195DAA">
        <w:rPr>
          <w:sz w:val="24"/>
          <w:szCs w:val="24"/>
          <w:lang w:val="fr-BE"/>
        </w:rPr>
        <w:t xml:space="preserve"> le rôle </w:t>
      </w:r>
      <w:r>
        <w:rPr>
          <w:sz w:val="24"/>
          <w:szCs w:val="24"/>
          <w:lang w:val="fr-BE"/>
        </w:rPr>
        <w:t>des petites blagues</w:t>
      </w:r>
      <w:r w:rsidR="00195DAA">
        <w:rPr>
          <w:sz w:val="24"/>
          <w:szCs w:val="24"/>
          <w:lang w:val="fr-BE"/>
        </w:rPr>
        <w:t xml:space="preserve"> et plus généralement des petites phrases</w:t>
      </w:r>
      <w:r>
        <w:rPr>
          <w:sz w:val="24"/>
          <w:szCs w:val="24"/>
          <w:lang w:val="fr-BE"/>
        </w:rPr>
        <w:t xml:space="preserve">, tantôt sérieuses, tantôt humoristiques, par une remarque sur la notion d’énonciation </w:t>
      </w:r>
      <w:proofErr w:type="spellStart"/>
      <w:r>
        <w:rPr>
          <w:sz w:val="24"/>
          <w:szCs w:val="24"/>
          <w:lang w:val="fr-BE"/>
        </w:rPr>
        <w:t>aphorisante</w:t>
      </w:r>
      <w:proofErr w:type="spellEnd"/>
      <w:r>
        <w:rPr>
          <w:sz w:val="24"/>
          <w:szCs w:val="24"/>
          <w:lang w:val="fr-BE"/>
        </w:rPr>
        <w:t xml:space="preserve">. </w:t>
      </w:r>
      <w:r w:rsidR="005C6371">
        <w:rPr>
          <w:sz w:val="24"/>
          <w:szCs w:val="24"/>
          <w:lang w:val="fr-BE"/>
        </w:rPr>
        <w:t xml:space="preserve">La scène générique des discours </w:t>
      </w:r>
      <w:proofErr w:type="spellStart"/>
      <w:r w:rsidR="005C6371">
        <w:rPr>
          <w:sz w:val="24"/>
          <w:szCs w:val="24"/>
          <w:lang w:val="fr-BE"/>
        </w:rPr>
        <w:t>médiatico</w:t>
      </w:r>
      <w:proofErr w:type="spellEnd"/>
      <w:r w:rsidR="005C6371">
        <w:rPr>
          <w:sz w:val="24"/>
          <w:szCs w:val="24"/>
          <w:lang w:val="fr-BE"/>
        </w:rPr>
        <w:t xml:space="preserve">-politiques contemporains est marquée par une logique </w:t>
      </w:r>
      <w:proofErr w:type="spellStart"/>
      <w:r w:rsidR="005C6371">
        <w:rPr>
          <w:sz w:val="24"/>
          <w:szCs w:val="24"/>
          <w:lang w:val="fr-BE"/>
        </w:rPr>
        <w:t>aphorisante</w:t>
      </w:r>
      <w:proofErr w:type="spellEnd"/>
      <w:r w:rsidR="005C6371">
        <w:rPr>
          <w:sz w:val="24"/>
          <w:szCs w:val="24"/>
          <w:lang w:val="fr-BE"/>
        </w:rPr>
        <w:t xml:space="preserve"> qui tend à devenir dominante. L’utilisation intensive de médiums</w:t>
      </w:r>
      <w:r w:rsidR="00572743">
        <w:rPr>
          <w:sz w:val="24"/>
          <w:szCs w:val="24"/>
          <w:lang w:val="fr-BE"/>
        </w:rPr>
        <w:t xml:space="preserve"> sociaux</w:t>
      </w:r>
      <w:r w:rsidR="005C6371">
        <w:rPr>
          <w:sz w:val="24"/>
          <w:szCs w:val="24"/>
          <w:lang w:val="fr-BE"/>
        </w:rPr>
        <w:t xml:space="preserve"> de masse </w:t>
      </w:r>
      <w:r w:rsidR="00445534">
        <w:rPr>
          <w:sz w:val="24"/>
          <w:szCs w:val="24"/>
          <w:lang w:val="fr-BE"/>
        </w:rPr>
        <w:t>par les différents partis et personnalités politiques</w:t>
      </w:r>
      <w:r w:rsidR="00572743">
        <w:rPr>
          <w:sz w:val="24"/>
          <w:szCs w:val="24"/>
          <w:lang w:val="fr-BE"/>
        </w:rPr>
        <w:t xml:space="preserve"> – Facebook/Méta et Twitter/X notamment –</w:t>
      </w:r>
      <w:r w:rsidR="00445534">
        <w:rPr>
          <w:sz w:val="24"/>
          <w:szCs w:val="24"/>
          <w:lang w:val="fr-BE"/>
        </w:rPr>
        <w:t xml:space="preserve"> </w:t>
      </w:r>
      <w:r w:rsidR="00572743">
        <w:rPr>
          <w:sz w:val="24"/>
          <w:szCs w:val="24"/>
          <w:lang w:val="fr-BE"/>
        </w:rPr>
        <w:t>contrai</w:t>
      </w:r>
      <w:r>
        <w:rPr>
          <w:sz w:val="24"/>
          <w:szCs w:val="24"/>
          <w:lang w:val="fr-BE"/>
        </w:rPr>
        <w:t>nt le développement argumenté</w:t>
      </w:r>
      <w:r w:rsidR="00572743">
        <w:rPr>
          <w:sz w:val="24"/>
          <w:szCs w:val="24"/>
          <w:lang w:val="fr-BE"/>
        </w:rPr>
        <w:t xml:space="preserve">, </w:t>
      </w:r>
      <w:r w:rsidR="005C6371">
        <w:rPr>
          <w:sz w:val="24"/>
          <w:szCs w:val="24"/>
          <w:lang w:val="fr-BE"/>
        </w:rPr>
        <w:t>participe de cette fragmentation et influence jusqu’aux pratiques des locuteurs</w:t>
      </w:r>
      <w:r w:rsidR="00195DAA">
        <w:rPr>
          <w:sz w:val="24"/>
          <w:szCs w:val="24"/>
          <w:lang w:val="fr-BE"/>
        </w:rPr>
        <w:t xml:space="preserve"> et locutrices</w:t>
      </w:r>
      <w:r w:rsidR="005C6371">
        <w:rPr>
          <w:sz w:val="24"/>
          <w:szCs w:val="24"/>
          <w:lang w:val="fr-BE"/>
        </w:rPr>
        <w:t xml:space="preserve"> s’exprimant dans les médias </w:t>
      </w:r>
      <w:r w:rsidR="00572743">
        <w:rPr>
          <w:sz w:val="24"/>
          <w:szCs w:val="24"/>
          <w:lang w:val="fr-BE"/>
        </w:rPr>
        <w:t xml:space="preserve">traditionnels </w:t>
      </w:r>
      <w:r w:rsidR="005C6371">
        <w:rPr>
          <w:sz w:val="24"/>
          <w:szCs w:val="24"/>
          <w:lang w:val="fr-BE"/>
        </w:rPr>
        <w:t xml:space="preserve">de grande diffusion. </w:t>
      </w:r>
      <w:r w:rsidR="00195DAA">
        <w:rPr>
          <w:sz w:val="24"/>
          <w:szCs w:val="24"/>
          <w:lang w:val="fr-BE"/>
        </w:rPr>
        <w:t xml:space="preserve">Je parlerai donc de discours </w:t>
      </w:r>
      <w:proofErr w:type="spellStart"/>
      <w:r w:rsidR="00195DAA">
        <w:rPr>
          <w:sz w:val="24"/>
          <w:szCs w:val="24"/>
          <w:lang w:val="fr-BE"/>
        </w:rPr>
        <w:t>médiatico</w:t>
      </w:r>
      <w:proofErr w:type="spellEnd"/>
      <w:r w:rsidR="00195DAA">
        <w:rPr>
          <w:sz w:val="24"/>
          <w:szCs w:val="24"/>
          <w:lang w:val="fr-BE"/>
        </w:rPr>
        <w:t xml:space="preserve">-politique parce qu’il s’agit bien d’une scène générique au sein de laquelle les locuteurs-énonciateurs jouent et rejouent, dans leur scénographie, à la fois des codes du domaine médiatique et de ceux du domaine politique, dans une apparente simplification partisane. </w:t>
      </w:r>
    </w:p>
    <w:p w:rsidR="005C6371" w:rsidRDefault="005C6371" w:rsidP="003A369F">
      <w:pPr>
        <w:spacing w:line="360" w:lineRule="auto"/>
        <w:ind w:right="50"/>
        <w:jc w:val="both"/>
        <w:rPr>
          <w:sz w:val="24"/>
          <w:szCs w:val="24"/>
          <w:lang w:val="fr-BE"/>
        </w:rPr>
      </w:pPr>
      <w:r>
        <w:rPr>
          <w:sz w:val="24"/>
          <w:szCs w:val="24"/>
          <w:lang w:val="fr-BE"/>
        </w:rPr>
        <w:t xml:space="preserve">Le principe d’une énonciation </w:t>
      </w:r>
      <w:proofErr w:type="spellStart"/>
      <w:r>
        <w:rPr>
          <w:sz w:val="24"/>
          <w:szCs w:val="24"/>
          <w:lang w:val="fr-BE"/>
        </w:rPr>
        <w:t>aphorisante</w:t>
      </w:r>
      <w:proofErr w:type="spellEnd"/>
      <w:r>
        <w:rPr>
          <w:sz w:val="24"/>
          <w:szCs w:val="24"/>
          <w:lang w:val="fr-BE"/>
        </w:rPr>
        <w:t xml:space="preserve"> dans laquelle s’inscrivent les acteurs de la scène </w:t>
      </w:r>
      <w:proofErr w:type="spellStart"/>
      <w:r>
        <w:rPr>
          <w:sz w:val="24"/>
          <w:szCs w:val="24"/>
          <w:lang w:val="fr-BE"/>
        </w:rPr>
        <w:t>médiatico</w:t>
      </w:r>
      <w:proofErr w:type="spellEnd"/>
      <w:r>
        <w:rPr>
          <w:sz w:val="24"/>
          <w:szCs w:val="24"/>
          <w:lang w:val="fr-BE"/>
        </w:rPr>
        <w:t xml:space="preserve">-politique ne correspond pas </w:t>
      </w:r>
      <w:r>
        <w:rPr>
          <w:i/>
          <w:sz w:val="24"/>
          <w:szCs w:val="24"/>
          <w:lang w:val="fr-BE"/>
        </w:rPr>
        <w:t>stricto sensu</w:t>
      </w:r>
      <w:r>
        <w:rPr>
          <w:sz w:val="24"/>
          <w:szCs w:val="24"/>
          <w:lang w:val="fr-BE"/>
        </w:rPr>
        <w:t xml:space="preserve"> aux analyses de Dominique </w:t>
      </w:r>
      <w:proofErr w:type="spellStart"/>
      <w:r>
        <w:rPr>
          <w:sz w:val="24"/>
          <w:szCs w:val="24"/>
          <w:lang w:val="fr-BE"/>
        </w:rPr>
        <w:t>Maingueneau</w:t>
      </w:r>
      <w:proofErr w:type="spellEnd"/>
      <w:r>
        <w:rPr>
          <w:sz w:val="24"/>
          <w:szCs w:val="24"/>
          <w:lang w:val="fr-BE"/>
        </w:rPr>
        <w:t xml:space="preserve"> (2012) qui parle prioritairement d’énoncés détachables de leur texte et repris par autrui. Certes le principe de la citation relève du </w:t>
      </w:r>
      <w:r w:rsidR="00572743">
        <w:rPr>
          <w:sz w:val="24"/>
          <w:szCs w:val="24"/>
          <w:lang w:val="fr-BE"/>
        </w:rPr>
        <w:t>même type d’énonciation brève,</w:t>
      </w:r>
      <w:r>
        <w:rPr>
          <w:sz w:val="24"/>
          <w:szCs w:val="24"/>
          <w:lang w:val="fr-BE"/>
        </w:rPr>
        <w:t xml:space="preserve"> assertée</w:t>
      </w:r>
      <w:r w:rsidR="00572743">
        <w:rPr>
          <w:sz w:val="24"/>
          <w:szCs w:val="24"/>
          <w:lang w:val="fr-BE"/>
        </w:rPr>
        <w:t xml:space="preserve"> et détachable</w:t>
      </w:r>
      <w:r>
        <w:rPr>
          <w:sz w:val="24"/>
          <w:szCs w:val="24"/>
          <w:lang w:val="fr-BE"/>
        </w:rPr>
        <w:t xml:space="preserve">, mais elle résulte d’une énonciation toujours seconde, tandis que l’énonciation </w:t>
      </w:r>
      <w:proofErr w:type="spellStart"/>
      <w:r>
        <w:rPr>
          <w:sz w:val="24"/>
          <w:szCs w:val="24"/>
          <w:lang w:val="fr-BE"/>
        </w:rPr>
        <w:t>aphorisante</w:t>
      </w:r>
      <w:proofErr w:type="spellEnd"/>
      <w:r>
        <w:rPr>
          <w:sz w:val="24"/>
          <w:szCs w:val="24"/>
          <w:lang w:val="fr-BE"/>
        </w:rPr>
        <w:t xml:space="preserve"> que l’on étudie correspond à la visée première d’un locuteur, à l’acte intentionnel d’une communication claire, rapide et rapportable. Alors que les locuteurs cités se trouvent malgré eux en position de « </w:t>
      </w:r>
      <w:proofErr w:type="spellStart"/>
      <w:r>
        <w:rPr>
          <w:sz w:val="24"/>
          <w:szCs w:val="24"/>
          <w:lang w:val="fr-BE"/>
        </w:rPr>
        <w:t>surasserteurs</w:t>
      </w:r>
      <w:proofErr w:type="spellEnd"/>
      <w:r>
        <w:rPr>
          <w:sz w:val="24"/>
          <w:szCs w:val="24"/>
          <w:lang w:val="fr-BE"/>
        </w:rPr>
        <w:t xml:space="preserve"> », par le recours incessant à un énoncé décontextualisé dont ils sont comme dépossédés (on a bien à l’esprit </w:t>
      </w:r>
      <w:proofErr w:type="spellStart"/>
      <w:r>
        <w:rPr>
          <w:sz w:val="24"/>
          <w:szCs w:val="24"/>
          <w:lang w:val="fr-BE"/>
        </w:rPr>
        <w:t>des</w:t>
      </w:r>
      <w:proofErr w:type="spellEnd"/>
      <w:r>
        <w:rPr>
          <w:sz w:val="24"/>
          <w:szCs w:val="24"/>
          <w:lang w:val="fr-BE"/>
        </w:rPr>
        <w:t xml:space="preserve"> La Fontaine, Molière et Victor Hugo, </w:t>
      </w:r>
      <w:r w:rsidR="00895117">
        <w:rPr>
          <w:sz w:val="24"/>
          <w:szCs w:val="24"/>
          <w:lang w:val="fr-BE"/>
        </w:rPr>
        <w:t xml:space="preserve">ou sur le plan politique, des Jaurès et De Gaulle, </w:t>
      </w:r>
      <w:r>
        <w:rPr>
          <w:sz w:val="24"/>
          <w:szCs w:val="24"/>
          <w:lang w:val="fr-BE"/>
        </w:rPr>
        <w:t>victimes d’</w:t>
      </w:r>
      <w:proofErr w:type="spellStart"/>
      <w:r>
        <w:rPr>
          <w:sz w:val="24"/>
          <w:szCs w:val="24"/>
          <w:lang w:val="fr-BE"/>
        </w:rPr>
        <w:t>aphorisations</w:t>
      </w:r>
      <w:proofErr w:type="spellEnd"/>
      <w:r>
        <w:rPr>
          <w:sz w:val="24"/>
          <w:szCs w:val="24"/>
          <w:lang w:val="fr-BE"/>
        </w:rPr>
        <w:t xml:space="preserve"> incessantes de leur dire), les locuteurs exprimant une opinion politique brève dans le champ </w:t>
      </w:r>
      <w:proofErr w:type="spellStart"/>
      <w:r>
        <w:rPr>
          <w:sz w:val="24"/>
          <w:szCs w:val="24"/>
          <w:lang w:val="fr-BE"/>
        </w:rPr>
        <w:t>médiatico</w:t>
      </w:r>
      <w:proofErr w:type="spellEnd"/>
      <w:r>
        <w:rPr>
          <w:sz w:val="24"/>
          <w:szCs w:val="24"/>
          <w:lang w:val="fr-BE"/>
        </w:rPr>
        <w:t xml:space="preserve">-politique assument cette modalité. Dès lors, </w:t>
      </w:r>
      <w:r w:rsidR="007A54F4">
        <w:rPr>
          <w:sz w:val="24"/>
          <w:szCs w:val="24"/>
          <w:lang w:val="fr-BE"/>
        </w:rPr>
        <w:t>Je chois</w:t>
      </w:r>
      <w:r w:rsidR="003E5B6A">
        <w:rPr>
          <w:sz w:val="24"/>
          <w:szCs w:val="24"/>
          <w:lang w:val="fr-BE"/>
        </w:rPr>
        <w:t>is</w:t>
      </w:r>
      <w:r>
        <w:rPr>
          <w:sz w:val="24"/>
          <w:szCs w:val="24"/>
          <w:lang w:val="fr-BE"/>
        </w:rPr>
        <w:t xml:space="preserve"> de parler d’énonciation </w:t>
      </w:r>
      <w:proofErr w:type="spellStart"/>
      <w:r>
        <w:rPr>
          <w:sz w:val="24"/>
          <w:szCs w:val="24"/>
          <w:lang w:val="fr-BE"/>
        </w:rPr>
        <w:t>aphorisante</w:t>
      </w:r>
      <w:proofErr w:type="spellEnd"/>
      <w:r>
        <w:rPr>
          <w:sz w:val="24"/>
          <w:szCs w:val="24"/>
          <w:lang w:val="fr-BE"/>
        </w:rPr>
        <w:t xml:space="preserve"> parce que ces discours </w:t>
      </w:r>
      <w:proofErr w:type="spellStart"/>
      <w:r>
        <w:rPr>
          <w:sz w:val="24"/>
          <w:szCs w:val="24"/>
          <w:lang w:val="fr-BE"/>
        </w:rPr>
        <w:lastRenderedPageBreak/>
        <w:t>médiatico</w:t>
      </w:r>
      <w:proofErr w:type="spellEnd"/>
      <w:r>
        <w:rPr>
          <w:sz w:val="24"/>
          <w:szCs w:val="24"/>
          <w:lang w:val="fr-BE"/>
        </w:rPr>
        <w:t>-politiques sont</w:t>
      </w:r>
      <w:r w:rsidR="0045508D">
        <w:rPr>
          <w:sz w:val="24"/>
          <w:szCs w:val="24"/>
          <w:lang w:val="fr-BE"/>
        </w:rPr>
        <w:t xml:space="preserve"> à la fois des îlots textuels brefs et sont</w:t>
      </w:r>
      <w:r>
        <w:rPr>
          <w:sz w:val="24"/>
          <w:szCs w:val="24"/>
          <w:lang w:val="fr-BE"/>
        </w:rPr>
        <w:t xml:space="preserve"> le plus souvent destinés à citer ou à être cités, par le biais de l’hashtag ou de l’arobase qui créent une constante interlocution dialogique. Parfois, les locuteurs sont eux-mêmes victimes de cette </w:t>
      </w:r>
      <w:proofErr w:type="spellStart"/>
      <w:r>
        <w:rPr>
          <w:sz w:val="24"/>
          <w:szCs w:val="24"/>
          <w:lang w:val="fr-BE"/>
        </w:rPr>
        <w:t>aphorisation</w:t>
      </w:r>
      <w:proofErr w:type="spellEnd"/>
      <w:r w:rsidR="007A54F4">
        <w:rPr>
          <w:sz w:val="24"/>
          <w:szCs w:val="24"/>
          <w:lang w:val="fr-BE"/>
        </w:rPr>
        <w:t xml:space="preserve"> qu’ils créent par ailleurs</w:t>
      </w:r>
      <w:r>
        <w:rPr>
          <w:sz w:val="24"/>
          <w:szCs w:val="24"/>
          <w:lang w:val="fr-BE"/>
        </w:rPr>
        <w:t xml:space="preserve">, lorsque leurs petites phrases sont reprises hors </w:t>
      </w:r>
      <w:r w:rsidRPr="005C6371">
        <w:rPr>
          <w:sz w:val="24"/>
          <w:szCs w:val="24"/>
          <w:lang w:val="fr-BE"/>
        </w:rPr>
        <w:t xml:space="preserve">contexte afin d’en pointer la teneur polémique. C’est le cas d’un des deux locuteurs que j’étudierai aujourd’hui, Paul </w:t>
      </w:r>
      <w:proofErr w:type="spellStart"/>
      <w:r w:rsidRPr="005C6371">
        <w:rPr>
          <w:sz w:val="24"/>
          <w:szCs w:val="24"/>
          <w:lang w:val="fr-BE"/>
        </w:rPr>
        <w:t>Magnette</w:t>
      </w:r>
      <w:proofErr w:type="spellEnd"/>
      <w:r w:rsidRPr="005C6371">
        <w:rPr>
          <w:sz w:val="24"/>
          <w:szCs w:val="24"/>
          <w:lang w:val="fr-BE"/>
        </w:rPr>
        <w:t>, président du Parti socialiste</w:t>
      </w:r>
      <w:r>
        <w:rPr>
          <w:sz w:val="24"/>
          <w:szCs w:val="24"/>
          <w:lang w:val="fr-BE"/>
        </w:rPr>
        <w:t xml:space="preserve"> (en Belgique francophone)</w:t>
      </w:r>
      <w:r w:rsidRPr="005C6371">
        <w:rPr>
          <w:sz w:val="24"/>
          <w:szCs w:val="24"/>
          <w:lang w:val="fr-BE"/>
        </w:rPr>
        <w:t>, qui</w:t>
      </w:r>
      <w:r w:rsidRPr="005C6371">
        <w:rPr>
          <w:color w:val="000000"/>
          <w:sz w:val="24"/>
          <w:szCs w:val="24"/>
          <w:lang w:val="fr-BE"/>
        </w:rPr>
        <w:t xml:space="preserve"> est à l’origine d’une polémique récente avec une petite blague qui reproduit la stéréotypie socia</w:t>
      </w:r>
      <w:r w:rsidR="00EE21B9">
        <w:rPr>
          <w:color w:val="000000"/>
          <w:sz w:val="24"/>
          <w:szCs w:val="24"/>
          <w:lang w:val="fr-BE"/>
        </w:rPr>
        <w:t>le du champ politique belge : « </w:t>
      </w:r>
      <w:r w:rsidRPr="005C6371">
        <w:rPr>
          <w:color w:val="000000"/>
          <w:sz w:val="24"/>
          <w:szCs w:val="24"/>
          <w:lang w:val="fr-BE"/>
        </w:rPr>
        <w:t xml:space="preserve">Beaucoup de Wallons se demandent pourquoi ils [les Flamands] reportent si longtemps leur bonheur. Les Wallons aiment </w:t>
      </w:r>
      <w:r w:rsidR="00533EF6">
        <w:rPr>
          <w:color w:val="000000"/>
          <w:sz w:val="24"/>
          <w:szCs w:val="24"/>
          <w:lang w:val="fr-BE"/>
        </w:rPr>
        <w:t>profiter de la vie. Est-ce mal ? »</w:t>
      </w:r>
      <w:r w:rsidRPr="005C6371">
        <w:rPr>
          <w:color w:val="000000"/>
          <w:sz w:val="24"/>
          <w:szCs w:val="24"/>
          <w:lang w:val="fr-BE"/>
        </w:rPr>
        <w:t xml:space="preserve"> </w:t>
      </w:r>
      <w:r w:rsidRPr="00064EA7">
        <w:rPr>
          <w:color w:val="000000"/>
          <w:sz w:val="24"/>
          <w:szCs w:val="24"/>
          <w:lang w:val="fr-BE"/>
        </w:rPr>
        <w:t>(</w:t>
      </w:r>
      <w:r w:rsidR="00991835">
        <w:rPr>
          <w:color w:val="000000"/>
          <w:sz w:val="24"/>
          <w:szCs w:val="24"/>
          <w:lang w:val="fr-BE"/>
        </w:rPr>
        <w:t xml:space="preserve">7 </w:t>
      </w:r>
      <w:r w:rsidRPr="00064EA7">
        <w:rPr>
          <w:color w:val="000000"/>
          <w:sz w:val="24"/>
          <w:szCs w:val="24"/>
          <w:lang w:val="fr-BE"/>
        </w:rPr>
        <w:t>février 2023)</w:t>
      </w:r>
      <w:r w:rsidR="00895117">
        <w:rPr>
          <w:rStyle w:val="Appelnotedebasdep"/>
          <w:color w:val="000000"/>
          <w:sz w:val="24"/>
          <w:szCs w:val="24"/>
          <w:lang w:val="fr-BE"/>
        </w:rPr>
        <w:footnoteReference w:id="1"/>
      </w:r>
      <w:r w:rsidRPr="00064EA7">
        <w:rPr>
          <w:color w:val="000000"/>
          <w:sz w:val="24"/>
          <w:szCs w:val="24"/>
          <w:lang w:val="fr-BE"/>
        </w:rPr>
        <w:t>.</w:t>
      </w:r>
    </w:p>
    <w:p w:rsidR="003E5B6A" w:rsidRDefault="005C6371" w:rsidP="003A369F">
      <w:pPr>
        <w:spacing w:line="360" w:lineRule="auto"/>
        <w:ind w:right="50"/>
        <w:jc w:val="both"/>
        <w:rPr>
          <w:sz w:val="24"/>
          <w:szCs w:val="24"/>
          <w:lang w:val="fr-BE"/>
        </w:rPr>
      </w:pPr>
      <w:r>
        <w:rPr>
          <w:sz w:val="24"/>
          <w:szCs w:val="24"/>
          <w:lang w:val="fr-BE"/>
        </w:rPr>
        <w:t xml:space="preserve">La </w:t>
      </w:r>
      <w:proofErr w:type="spellStart"/>
      <w:r>
        <w:rPr>
          <w:sz w:val="24"/>
          <w:szCs w:val="24"/>
          <w:lang w:val="fr-BE"/>
        </w:rPr>
        <w:t>surassertion</w:t>
      </w:r>
      <w:proofErr w:type="spellEnd"/>
      <w:r>
        <w:rPr>
          <w:sz w:val="24"/>
          <w:szCs w:val="24"/>
          <w:lang w:val="fr-BE"/>
        </w:rPr>
        <w:t xml:space="preserve"> induite par l’accumulation et la répétition de petites phrases favorise l’émergence d’un style politique, d’une parole dont le régime de vérité est transformé</w:t>
      </w:r>
      <w:r w:rsidR="003A369F">
        <w:rPr>
          <w:sz w:val="24"/>
          <w:szCs w:val="24"/>
          <w:lang w:val="fr-BE"/>
        </w:rPr>
        <w:t xml:space="preserve"> autant que les postures d’énonciation</w:t>
      </w:r>
      <w:r w:rsidR="00572743">
        <w:rPr>
          <w:sz w:val="24"/>
          <w:szCs w:val="24"/>
          <w:lang w:val="fr-BE"/>
        </w:rPr>
        <w:t xml:space="preserve"> et la finalité pragmatique</w:t>
      </w:r>
      <w:r>
        <w:rPr>
          <w:sz w:val="24"/>
          <w:szCs w:val="24"/>
          <w:lang w:val="fr-BE"/>
        </w:rPr>
        <w:t>. L’</w:t>
      </w:r>
      <w:proofErr w:type="spellStart"/>
      <w:r>
        <w:rPr>
          <w:sz w:val="24"/>
          <w:szCs w:val="24"/>
          <w:lang w:val="fr-BE"/>
        </w:rPr>
        <w:t>auto-légitimation</w:t>
      </w:r>
      <w:proofErr w:type="spellEnd"/>
      <w:r>
        <w:rPr>
          <w:sz w:val="24"/>
          <w:szCs w:val="24"/>
          <w:lang w:val="fr-BE"/>
        </w:rPr>
        <w:t xml:space="preserve"> d’une parole citée et </w:t>
      </w:r>
      <w:proofErr w:type="spellStart"/>
      <w:r>
        <w:rPr>
          <w:sz w:val="24"/>
          <w:szCs w:val="24"/>
          <w:lang w:val="fr-BE"/>
        </w:rPr>
        <w:t>cit</w:t>
      </w:r>
      <w:r w:rsidR="003A369F">
        <w:rPr>
          <w:sz w:val="24"/>
          <w:szCs w:val="24"/>
          <w:lang w:val="fr-BE"/>
        </w:rPr>
        <w:t>ante</w:t>
      </w:r>
      <w:proofErr w:type="spellEnd"/>
      <w:r w:rsidR="003A369F">
        <w:rPr>
          <w:sz w:val="24"/>
          <w:szCs w:val="24"/>
          <w:lang w:val="fr-BE"/>
        </w:rPr>
        <w:t xml:space="preserve"> destinée à un large public,</w:t>
      </w:r>
      <w:r w:rsidR="00445534">
        <w:rPr>
          <w:sz w:val="24"/>
          <w:szCs w:val="24"/>
          <w:lang w:val="fr-BE"/>
        </w:rPr>
        <w:t xml:space="preserve"> qui ne cesse de commenter un monde et une actualité et</w:t>
      </w:r>
      <w:r w:rsidR="003A369F">
        <w:rPr>
          <w:sz w:val="24"/>
          <w:szCs w:val="24"/>
          <w:lang w:val="fr-BE"/>
        </w:rPr>
        <w:t xml:space="preserve"> qui se donne l’autorité pour parler d’autrui et au nom d’autrui, </w:t>
      </w:r>
      <w:r>
        <w:rPr>
          <w:sz w:val="24"/>
          <w:szCs w:val="24"/>
          <w:lang w:val="fr-BE"/>
        </w:rPr>
        <w:t>entraîne une moralisation de la parole publique et, partant, des locuteurs se positionnant à l’intersection de la gestion politique (</w:t>
      </w:r>
      <w:r w:rsidRPr="00884333">
        <w:rPr>
          <w:i/>
          <w:sz w:val="24"/>
          <w:szCs w:val="24"/>
          <w:lang w:val="fr-BE"/>
        </w:rPr>
        <w:t>polis</w:t>
      </w:r>
      <w:r>
        <w:rPr>
          <w:sz w:val="24"/>
          <w:szCs w:val="24"/>
          <w:lang w:val="fr-BE"/>
        </w:rPr>
        <w:t xml:space="preserve">) et de la polémique médiatique. Cette moralisation s’opère </w:t>
      </w:r>
      <w:r w:rsidRPr="00884333">
        <w:rPr>
          <w:sz w:val="24"/>
          <w:szCs w:val="24"/>
          <w:lang w:val="fr-BE"/>
        </w:rPr>
        <w:t>au</w:t>
      </w:r>
      <w:r>
        <w:rPr>
          <w:sz w:val="24"/>
          <w:szCs w:val="24"/>
          <w:lang w:val="fr-BE"/>
        </w:rPr>
        <w:t xml:space="preserve"> détriment de la recherche du vrai</w:t>
      </w:r>
      <w:r w:rsidR="003E5B6A">
        <w:rPr>
          <w:sz w:val="24"/>
          <w:szCs w:val="24"/>
          <w:lang w:val="fr-BE"/>
        </w:rPr>
        <w:t xml:space="preserve"> (on le voit déjà tant le stéréotype est évident)</w:t>
      </w:r>
      <w:r w:rsidR="00373360">
        <w:rPr>
          <w:sz w:val="24"/>
          <w:szCs w:val="24"/>
          <w:lang w:val="fr-BE"/>
        </w:rPr>
        <w:t xml:space="preserve"> et au profit de l’effet d’adhésion/distanciation construisant une communauté affective</w:t>
      </w:r>
      <w:r w:rsidR="00BA3038">
        <w:rPr>
          <w:sz w:val="24"/>
          <w:szCs w:val="24"/>
          <w:lang w:val="fr-BE"/>
        </w:rPr>
        <w:t xml:space="preserve"> (un univers de discours dirait </w:t>
      </w:r>
      <w:proofErr w:type="spellStart"/>
      <w:r w:rsidR="00BA3038">
        <w:rPr>
          <w:sz w:val="24"/>
          <w:szCs w:val="24"/>
          <w:lang w:val="fr-BE"/>
        </w:rPr>
        <w:t>Charaudeau</w:t>
      </w:r>
      <w:proofErr w:type="spellEnd"/>
      <w:r w:rsidR="00BA3038">
        <w:rPr>
          <w:sz w:val="24"/>
          <w:szCs w:val="24"/>
          <w:lang w:val="fr-BE"/>
        </w:rPr>
        <w:t>)</w:t>
      </w:r>
      <w:r>
        <w:rPr>
          <w:sz w:val="24"/>
          <w:szCs w:val="24"/>
          <w:lang w:val="fr-BE"/>
        </w:rPr>
        <w:t>. La finalité des petites phrases politiques</w:t>
      </w:r>
      <w:r w:rsidR="003E5B6A">
        <w:rPr>
          <w:sz w:val="24"/>
          <w:szCs w:val="24"/>
          <w:lang w:val="fr-BE"/>
        </w:rPr>
        <w:t xml:space="preserve"> et des petites </w:t>
      </w:r>
      <w:r w:rsidR="003E5B6A" w:rsidRPr="00E22B8B">
        <w:rPr>
          <w:sz w:val="24"/>
          <w:szCs w:val="24"/>
          <w:lang w:val="fr-BE"/>
        </w:rPr>
        <w:t>blagues</w:t>
      </w:r>
      <w:r w:rsidRPr="00E22B8B">
        <w:rPr>
          <w:sz w:val="24"/>
          <w:szCs w:val="24"/>
          <w:lang w:val="fr-BE"/>
        </w:rPr>
        <w:t xml:space="preserve"> se résume alors à leur efficace persuasive</w:t>
      </w:r>
      <w:r w:rsidR="00373360" w:rsidRPr="00E22B8B">
        <w:rPr>
          <w:sz w:val="24"/>
          <w:szCs w:val="24"/>
          <w:lang w:val="fr-BE"/>
        </w:rPr>
        <w:t>,</w:t>
      </w:r>
      <w:r w:rsidR="00572743">
        <w:rPr>
          <w:sz w:val="24"/>
          <w:szCs w:val="24"/>
          <w:lang w:val="fr-BE"/>
        </w:rPr>
        <w:t xml:space="preserve"> à leur propre reproduction,</w:t>
      </w:r>
      <w:r w:rsidR="00373360" w:rsidRPr="00E22B8B">
        <w:rPr>
          <w:sz w:val="24"/>
          <w:szCs w:val="24"/>
          <w:lang w:val="fr-BE"/>
        </w:rPr>
        <w:t xml:space="preserve"> à leur force </w:t>
      </w:r>
      <w:proofErr w:type="spellStart"/>
      <w:r w:rsidR="00373360" w:rsidRPr="00E22B8B">
        <w:rPr>
          <w:sz w:val="24"/>
          <w:szCs w:val="24"/>
          <w:lang w:val="fr-BE"/>
        </w:rPr>
        <w:t>pathémique</w:t>
      </w:r>
      <w:proofErr w:type="spellEnd"/>
      <w:r w:rsidR="007A54F4" w:rsidRPr="00E22B8B">
        <w:rPr>
          <w:sz w:val="24"/>
          <w:szCs w:val="24"/>
          <w:lang w:val="fr-BE"/>
        </w:rPr>
        <w:t xml:space="preserve"> (faire rire </w:t>
      </w:r>
      <w:r w:rsidR="007A54F4" w:rsidRPr="00E22B8B">
        <w:rPr>
          <w:i/>
          <w:sz w:val="24"/>
          <w:szCs w:val="24"/>
          <w:lang w:val="fr-BE"/>
        </w:rPr>
        <w:t xml:space="preserve">versus </w:t>
      </w:r>
      <w:r w:rsidR="007A54F4" w:rsidRPr="00E22B8B">
        <w:rPr>
          <w:sz w:val="24"/>
          <w:szCs w:val="24"/>
          <w:lang w:val="fr-BE"/>
        </w:rPr>
        <w:t>révolter)</w:t>
      </w:r>
      <w:r w:rsidRPr="00E22B8B">
        <w:rPr>
          <w:sz w:val="24"/>
          <w:szCs w:val="24"/>
          <w:lang w:val="fr-BE"/>
        </w:rPr>
        <w:t>.</w:t>
      </w:r>
      <w:r>
        <w:rPr>
          <w:sz w:val="24"/>
          <w:szCs w:val="24"/>
          <w:lang w:val="fr-BE"/>
        </w:rPr>
        <w:t xml:space="preserve"> </w:t>
      </w:r>
      <w:r w:rsidR="00572743">
        <w:rPr>
          <w:sz w:val="24"/>
          <w:szCs w:val="24"/>
          <w:lang w:val="fr-BE"/>
        </w:rPr>
        <w:t>On verra que l’une des preuves de cette volonté de reproduction est la stratégie de répétition du locuteur</w:t>
      </w:r>
      <w:r w:rsidR="00BA3038">
        <w:rPr>
          <w:sz w:val="24"/>
          <w:szCs w:val="24"/>
          <w:lang w:val="fr-BE"/>
        </w:rPr>
        <w:t xml:space="preserve"> Georges-Louis</w:t>
      </w:r>
      <w:r w:rsidR="00572743">
        <w:rPr>
          <w:sz w:val="24"/>
          <w:szCs w:val="24"/>
          <w:lang w:val="fr-BE"/>
        </w:rPr>
        <w:t xml:space="preserve"> Bouchez</w:t>
      </w:r>
      <w:r w:rsidR="00BA3038">
        <w:rPr>
          <w:sz w:val="24"/>
          <w:szCs w:val="24"/>
          <w:lang w:val="fr-BE"/>
        </w:rPr>
        <w:t xml:space="preserve"> (autre locuteur de mon corpus)</w:t>
      </w:r>
      <w:r w:rsidR="00572743">
        <w:rPr>
          <w:sz w:val="24"/>
          <w:szCs w:val="24"/>
          <w:lang w:val="fr-BE"/>
        </w:rPr>
        <w:t xml:space="preserve">, qui tente d’instituer l’une de ses petites blagues comme une formule (je reprends la notion à Alice </w:t>
      </w:r>
      <w:proofErr w:type="spellStart"/>
      <w:r w:rsidR="00572743">
        <w:rPr>
          <w:sz w:val="24"/>
          <w:szCs w:val="24"/>
          <w:lang w:val="fr-BE"/>
        </w:rPr>
        <w:t>Krieg</w:t>
      </w:r>
      <w:proofErr w:type="spellEnd"/>
      <w:r w:rsidR="00572743">
        <w:rPr>
          <w:sz w:val="24"/>
          <w:szCs w:val="24"/>
          <w:lang w:val="fr-BE"/>
        </w:rPr>
        <w:t>-Planque).</w:t>
      </w:r>
    </w:p>
    <w:p w:rsidR="00195DAA" w:rsidRPr="00692D7B" w:rsidRDefault="00195DAA" w:rsidP="00195DAA">
      <w:pPr>
        <w:spacing w:line="360" w:lineRule="auto"/>
        <w:ind w:right="50"/>
        <w:jc w:val="both"/>
        <w:rPr>
          <w:sz w:val="24"/>
          <w:szCs w:val="24"/>
          <w:lang w:val="fr-BE"/>
        </w:rPr>
      </w:pPr>
      <w:r>
        <w:rPr>
          <w:sz w:val="24"/>
          <w:szCs w:val="24"/>
          <w:lang w:val="fr-BE"/>
        </w:rPr>
        <w:lastRenderedPageBreak/>
        <w:t>Petite précaution oratoire : je commencerai par présenter un extrait de corpus qui ne s’inscrit pas dans le régime discursif de l’humour afin de précisément pointer les points de rencontre et les différences avec un corpus humoristique. Ceci vise à dégager ce qui fait le particularisme de cet usage de l’humour en politique.</w:t>
      </w:r>
    </w:p>
    <w:p w:rsidR="005C6371" w:rsidRPr="0004219B" w:rsidRDefault="003E5B6A" w:rsidP="003A369F">
      <w:pPr>
        <w:spacing w:line="360" w:lineRule="auto"/>
        <w:ind w:right="50"/>
        <w:jc w:val="both"/>
        <w:rPr>
          <w:sz w:val="24"/>
          <w:szCs w:val="24"/>
          <w:lang w:val="fr-BE"/>
        </w:rPr>
      </w:pPr>
      <w:r>
        <w:rPr>
          <w:sz w:val="24"/>
          <w:szCs w:val="24"/>
          <w:lang w:val="fr-BE"/>
        </w:rPr>
        <w:t>J’aimerais</w:t>
      </w:r>
      <w:r w:rsidR="005C6371">
        <w:rPr>
          <w:sz w:val="24"/>
          <w:szCs w:val="24"/>
          <w:lang w:val="fr-BE"/>
        </w:rPr>
        <w:t xml:space="preserve"> </w:t>
      </w:r>
      <w:r w:rsidR="00BA3038">
        <w:rPr>
          <w:sz w:val="24"/>
          <w:szCs w:val="24"/>
          <w:lang w:val="fr-BE"/>
        </w:rPr>
        <w:t xml:space="preserve">donc </w:t>
      </w:r>
      <w:r w:rsidR="005C6371">
        <w:rPr>
          <w:sz w:val="24"/>
          <w:szCs w:val="24"/>
          <w:lang w:val="fr-BE"/>
        </w:rPr>
        <w:t xml:space="preserve">interroger </w:t>
      </w:r>
      <w:r>
        <w:rPr>
          <w:sz w:val="24"/>
          <w:szCs w:val="24"/>
          <w:lang w:val="fr-BE"/>
        </w:rPr>
        <w:t>la manière dont l’analyse de l</w:t>
      </w:r>
      <w:r w:rsidR="005C6371">
        <w:rPr>
          <w:sz w:val="24"/>
          <w:szCs w:val="24"/>
          <w:lang w:val="fr-BE"/>
        </w:rPr>
        <w:t>’</w:t>
      </w:r>
      <w:r w:rsidR="005C6371">
        <w:rPr>
          <w:i/>
          <w:sz w:val="24"/>
          <w:szCs w:val="24"/>
          <w:lang w:val="fr-BE"/>
        </w:rPr>
        <w:t>ethos</w:t>
      </w:r>
      <w:r>
        <w:rPr>
          <w:i/>
          <w:sz w:val="24"/>
          <w:szCs w:val="24"/>
          <w:lang w:val="fr-BE"/>
        </w:rPr>
        <w:t xml:space="preserve"> </w:t>
      </w:r>
      <w:r>
        <w:rPr>
          <w:sz w:val="24"/>
          <w:szCs w:val="24"/>
          <w:lang w:val="fr-BE"/>
        </w:rPr>
        <w:t xml:space="preserve">de deux locuteurs </w:t>
      </w:r>
      <w:r>
        <w:rPr>
          <w:i/>
          <w:sz w:val="24"/>
          <w:szCs w:val="24"/>
          <w:lang w:val="fr-BE"/>
        </w:rPr>
        <w:t xml:space="preserve">a priori </w:t>
      </w:r>
      <w:r>
        <w:rPr>
          <w:sz w:val="24"/>
          <w:szCs w:val="24"/>
          <w:lang w:val="fr-BE"/>
        </w:rPr>
        <w:t>contradictoires dans leur style se rejoignent finalement par leur ancrage dans une discursivité polémique</w:t>
      </w:r>
      <w:r w:rsidR="00572743">
        <w:rPr>
          <w:sz w:val="24"/>
          <w:szCs w:val="24"/>
          <w:lang w:val="fr-BE"/>
        </w:rPr>
        <w:t xml:space="preserve">, </w:t>
      </w:r>
      <w:proofErr w:type="spellStart"/>
      <w:r w:rsidR="00572743">
        <w:rPr>
          <w:sz w:val="24"/>
          <w:szCs w:val="24"/>
          <w:lang w:val="fr-BE"/>
        </w:rPr>
        <w:t>stéréotypique</w:t>
      </w:r>
      <w:proofErr w:type="spellEnd"/>
      <w:r>
        <w:rPr>
          <w:sz w:val="24"/>
          <w:szCs w:val="24"/>
          <w:lang w:val="fr-BE"/>
        </w:rPr>
        <w:t xml:space="preserve"> et analogique. L’un, </w:t>
      </w:r>
      <w:r w:rsidR="00D71441">
        <w:rPr>
          <w:sz w:val="24"/>
          <w:szCs w:val="24"/>
          <w:lang w:val="fr-BE"/>
        </w:rPr>
        <w:t xml:space="preserve">Paul </w:t>
      </w:r>
      <w:proofErr w:type="spellStart"/>
      <w:r>
        <w:rPr>
          <w:sz w:val="24"/>
          <w:szCs w:val="24"/>
          <w:lang w:val="fr-BE"/>
        </w:rPr>
        <w:t>Magnette</w:t>
      </w:r>
      <w:proofErr w:type="spellEnd"/>
      <w:r>
        <w:rPr>
          <w:sz w:val="24"/>
          <w:szCs w:val="24"/>
          <w:lang w:val="fr-BE"/>
        </w:rPr>
        <w:t xml:space="preserve">, </w:t>
      </w:r>
      <w:r>
        <w:rPr>
          <w:i/>
          <w:sz w:val="24"/>
          <w:szCs w:val="24"/>
          <w:lang w:val="fr-BE"/>
        </w:rPr>
        <w:t xml:space="preserve">a priori </w:t>
      </w:r>
      <w:r>
        <w:rPr>
          <w:sz w:val="24"/>
          <w:szCs w:val="24"/>
          <w:lang w:val="fr-BE"/>
        </w:rPr>
        <w:t>sympathique par sa décontraction verserait plutôt vers l’</w:t>
      </w:r>
      <w:proofErr w:type="spellStart"/>
      <w:r>
        <w:rPr>
          <w:i/>
          <w:sz w:val="24"/>
          <w:szCs w:val="24"/>
          <w:lang w:val="fr-BE"/>
        </w:rPr>
        <w:t>eunoia</w:t>
      </w:r>
      <w:proofErr w:type="spellEnd"/>
      <w:r>
        <w:rPr>
          <w:i/>
          <w:sz w:val="24"/>
          <w:szCs w:val="24"/>
          <w:lang w:val="fr-BE"/>
        </w:rPr>
        <w:t xml:space="preserve"> </w:t>
      </w:r>
      <w:r>
        <w:rPr>
          <w:sz w:val="24"/>
          <w:szCs w:val="24"/>
          <w:lang w:val="fr-BE"/>
        </w:rPr>
        <w:t xml:space="preserve">aristotélicienne, tandis que l’autre, </w:t>
      </w:r>
      <w:r w:rsidR="007A54F4">
        <w:rPr>
          <w:sz w:val="24"/>
          <w:szCs w:val="24"/>
          <w:lang w:val="fr-BE"/>
        </w:rPr>
        <w:t xml:space="preserve">Georges-Louis </w:t>
      </w:r>
      <w:r>
        <w:rPr>
          <w:sz w:val="24"/>
          <w:szCs w:val="24"/>
          <w:lang w:val="fr-BE"/>
        </w:rPr>
        <w:t>Bouchez</w:t>
      </w:r>
      <w:r w:rsidR="007A54F4">
        <w:rPr>
          <w:sz w:val="24"/>
          <w:szCs w:val="24"/>
          <w:lang w:val="fr-BE"/>
        </w:rPr>
        <w:t xml:space="preserve"> (p</w:t>
      </w:r>
      <w:r w:rsidR="006A1895">
        <w:rPr>
          <w:sz w:val="24"/>
          <w:szCs w:val="24"/>
          <w:lang w:val="fr-BE"/>
        </w:rPr>
        <w:t>résident du Mouvement Réformateur</w:t>
      </w:r>
      <w:r w:rsidR="007A54F4">
        <w:rPr>
          <w:sz w:val="24"/>
          <w:szCs w:val="24"/>
          <w:lang w:val="fr-BE"/>
        </w:rPr>
        <w:t>, droite libérale)</w:t>
      </w:r>
      <w:r>
        <w:rPr>
          <w:sz w:val="24"/>
          <w:szCs w:val="24"/>
          <w:lang w:val="fr-BE"/>
        </w:rPr>
        <w:t>, par sa posture morale péremptoire et assertive, s’orienterait vers l’</w:t>
      </w:r>
      <w:proofErr w:type="spellStart"/>
      <w:r>
        <w:rPr>
          <w:i/>
          <w:sz w:val="24"/>
          <w:szCs w:val="24"/>
          <w:lang w:val="fr-BE"/>
        </w:rPr>
        <w:t>arete</w:t>
      </w:r>
      <w:proofErr w:type="spellEnd"/>
      <w:r>
        <w:rPr>
          <w:sz w:val="24"/>
          <w:szCs w:val="24"/>
          <w:lang w:val="fr-BE"/>
        </w:rPr>
        <w:t>, c’est-à-dire la vertu morale, l’</w:t>
      </w:r>
      <w:r w:rsidR="007A54F4">
        <w:rPr>
          <w:sz w:val="24"/>
          <w:szCs w:val="24"/>
          <w:lang w:val="fr-BE"/>
        </w:rPr>
        <w:t>authentique franchise de ton</w:t>
      </w:r>
      <w:r>
        <w:rPr>
          <w:sz w:val="24"/>
          <w:szCs w:val="24"/>
          <w:lang w:val="fr-BE"/>
        </w:rPr>
        <w:t>.</w:t>
      </w:r>
      <w:r w:rsidR="005C6371">
        <w:rPr>
          <w:sz w:val="24"/>
          <w:szCs w:val="24"/>
          <w:lang w:val="fr-BE"/>
        </w:rPr>
        <w:t xml:space="preserve"> Certes les catégories aristotéliciennes semblent encore très bien correspondre à des postures précises et connues, mais le brouillage opéré par certains locuteurs contemporains entre ce qui relève de la sagacité (</w:t>
      </w:r>
      <w:proofErr w:type="spellStart"/>
      <w:r w:rsidR="005C6371">
        <w:rPr>
          <w:i/>
          <w:sz w:val="24"/>
          <w:szCs w:val="24"/>
          <w:lang w:val="fr-BE"/>
        </w:rPr>
        <w:t>phronesis</w:t>
      </w:r>
      <w:proofErr w:type="spellEnd"/>
      <w:r w:rsidR="005C6371">
        <w:rPr>
          <w:sz w:val="24"/>
          <w:szCs w:val="24"/>
          <w:lang w:val="fr-BE"/>
        </w:rPr>
        <w:t>)</w:t>
      </w:r>
      <w:r w:rsidR="007A54F4">
        <w:rPr>
          <w:sz w:val="24"/>
          <w:szCs w:val="24"/>
          <w:lang w:val="fr-BE"/>
        </w:rPr>
        <w:t>, de l’amitié frivole (</w:t>
      </w:r>
      <w:proofErr w:type="spellStart"/>
      <w:r w:rsidR="007A54F4">
        <w:rPr>
          <w:i/>
          <w:sz w:val="24"/>
          <w:szCs w:val="24"/>
          <w:lang w:val="fr-BE"/>
        </w:rPr>
        <w:t>eunoia</w:t>
      </w:r>
      <w:proofErr w:type="spellEnd"/>
      <w:r w:rsidR="007A54F4">
        <w:rPr>
          <w:sz w:val="24"/>
          <w:szCs w:val="24"/>
          <w:lang w:val="fr-BE"/>
        </w:rPr>
        <w:t>)</w:t>
      </w:r>
      <w:r w:rsidR="005C6371">
        <w:rPr>
          <w:sz w:val="24"/>
          <w:szCs w:val="24"/>
          <w:lang w:val="fr-BE"/>
        </w:rPr>
        <w:t xml:space="preserve"> et de la pure position morale (</w:t>
      </w:r>
      <w:proofErr w:type="spellStart"/>
      <w:r w:rsidR="005C6371" w:rsidRPr="00327054">
        <w:rPr>
          <w:i/>
          <w:sz w:val="24"/>
          <w:szCs w:val="24"/>
          <w:lang w:val="fr-BE"/>
        </w:rPr>
        <w:t>arété</w:t>
      </w:r>
      <w:proofErr w:type="spellEnd"/>
      <w:r w:rsidR="005C6371">
        <w:rPr>
          <w:sz w:val="24"/>
          <w:szCs w:val="24"/>
          <w:lang w:val="fr-BE"/>
        </w:rPr>
        <w:t xml:space="preserve">) rend plus complexe la qualification de leur </w:t>
      </w:r>
      <w:r w:rsidR="005C6371">
        <w:rPr>
          <w:i/>
          <w:sz w:val="24"/>
          <w:szCs w:val="24"/>
          <w:lang w:val="fr-BE"/>
        </w:rPr>
        <w:t>ethos</w:t>
      </w:r>
      <w:r w:rsidR="005C6371">
        <w:rPr>
          <w:sz w:val="24"/>
          <w:szCs w:val="24"/>
          <w:lang w:val="fr-BE"/>
        </w:rPr>
        <w:t xml:space="preserve">. </w:t>
      </w:r>
      <w:r w:rsidR="00FD4CC7">
        <w:rPr>
          <w:sz w:val="24"/>
          <w:szCs w:val="24"/>
          <w:lang w:val="fr-BE"/>
        </w:rPr>
        <w:t xml:space="preserve">Les travaux de Ruth </w:t>
      </w:r>
      <w:proofErr w:type="spellStart"/>
      <w:r w:rsidR="00FD4CC7">
        <w:rPr>
          <w:sz w:val="24"/>
          <w:szCs w:val="24"/>
          <w:lang w:val="fr-BE"/>
        </w:rPr>
        <w:t>Amossy</w:t>
      </w:r>
      <w:proofErr w:type="spellEnd"/>
      <w:r w:rsidR="00FD4CC7">
        <w:rPr>
          <w:sz w:val="24"/>
          <w:szCs w:val="24"/>
          <w:lang w:val="fr-BE"/>
        </w:rPr>
        <w:t xml:space="preserve"> sur l’</w:t>
      </w:r>
      <w:r w:rsidR="00FD4CC7">
        <w:rPr>
          <w:i/>
          <w:sz w:val="24"/>
          <w:szCs w:val="24"/>
          <w:lang w:val="fr-BE"/>
        </w:rPr>
        <w:t xml:space="preserve">ethos </w:t>
      </w:r>
      <w:r w:rsidR="00FD4CC7">
        <w:rPr>
          <w:sz w:val="24"/>
          <w:szCs w:val="24"/>
          <w:lang w:val="fr-BE"/>
        </w:rPr>
        <w:t>guident bien entendu mon propos, dans une actualisation du geste aristotélicien dans l’</w:t>
      </w:r>
      <w:r w:rsidR="00FD4CC7">
        <w:rPr>
          <w:i/>
          <w:sz w:val="24"/>
          <w:szCs w:val="24"/>
          <w:lang w:val="fr-BE"/>
        </w:rPr>
        <w:t xml:space="preserve">Ethique à </w:t>
      </w:r>
      <w:proofErr w:type="spellStart"/>
      <w:r w:rsidR="00FD4CC7">
        <w:rPr>
          <w:i/>
          <w:sz w:val="24"/>
          <w:szCs w:val="24"/>
          <w:lang w:val="fr-BE"/>
        </w:rPr>
        <w:t>Nicomaque</w:t>
      </w:r>
      <w:proofErr w:type="spellEnd"/>
      <w:r w:rsidR="00FD4CC7">
        <w:rPr>
          <w:i/>
          <w:sz w:val="24"/>
          <w:szCs w:val="24"/>
          <w:lang w:val="fr-BE"/>
        </w:rPr>
        <w:t xml:space="preserve"> </w:t>
      </w:r>
      <w:r w:rsidR="00FD4CC7">
        <w:rPr>
          <w:sz w:val="24"/>
          <w:szCs w:val="24"/>
          <w:lang w:val="fr-BE"/>
        </w:rPr>
        <w:t xml:space="preserve">et la </w:t>
      </w:r>
      <w:r w:rsidR="00FD4CC7">
        <w:rPr>
          <w:i/>
          <w:sz w:val="24"/>
          <w:szCs w:val="24"/>
          <w:lang w:val="fr-BE"/>
        </w:rPr>
        <w:t>Rhétorique</w:t>
      </w:r>
      <w:r w:rsidR="00FD4CC7">
        <w:rPr>
          <w:sz w:val="24"/>
          <w:szCs w:val="24"/>
          <w:lang w:val="fr-BE"/>
        </w:rPr>
        <w:t xml:space="preserve">. </w:t>
      </w:r>
      <w:r w:rsidR="0004219B">
        <w:rPr>
          <w:sz w:val="24"/>
          <w:szCs w:val="24"/>
          <w:lang w:val="fr-BE"/>
        </w:rPr>
        <w:t xml:space="preserve">Il faut d’ailleurs ici pointer le fait que la </w:t>
      </w:r>
      <w:r w:rsidR="0004219B">
        <w:rPr>
          <w:i/>
          <w:sz w:val="24"/>
          <w:szCs w:val="24"/>
          <w:lang w:val="fr-BE"/>
        </w:rPr>
        <w:t xml:space="preserve">Rhétorique </w:t>
      </w:r>
      <w:r w:rsidR="0004219B">
        <w:rPr>
          <w:sz w:val="24"/>
          <w:szCs w:val="24"/>
          <w:lang w:val="fr-BE"/>
        </w:rPr>
        <w:t>d’Aristote et l’héritage encore fort de sa conception de la rhétorique délibérative sont à l’origine de cette moralisation du dire politique autant que de la personne qui le porte. Le livre premier</w:t>
      </w:r>
      <w:r w:rsidR="00141BAF">
        <w:rPr>
          <w:sz w:val="24"/>
          <w:szCs w:val="24"/>
          <w:lang w:val="fr-BE"/>
        </w:rPr>
        <w:t xml:space="preserve"> de la </w:t>
      </w:r>
      <w:r w:rsidR="00141BAF">
        <w:rPr>
          <w:i/>
          <w:sz w:val="24"/>
          <w:szCs w:val="24"/>
          <w:lang w:val="fr-BE"/>
        </w:rPr>
        <w:t>Rhétorique</w:t>
      </w:r>
      <w:r w:rsidR="0004219B">
        <w:rPr>
          <w:sz w:val="24"/>
          <w:szCs w:val="24"/>
          <w:lang w:val="fr-BE"/>
        </w:rPr>
        <w:t xml:space="preserve"> est en effet majoritairement dédié aux questions d’ordre moral – qu’est-ce que le bonheur, qu’est-ce qui fait l’objet du </w:t>
      </w:r>
      <w:r w:rsidR="0004219B">
        <w:rPr>
          <w:i/>
          <w:sz w:val="24"/>
          <w:szCs w:val="24"/>
          <w:lang w:val="fr-BE"/>
        </w:rPr>
        <w:t xml:space="preserve">topos </w:t>
      </w:r>
      <w:r w:rsidR="00721865">
        <w:rPr>
          <w:sz w:val="24"/>
          <w:szCs w:val="24"/>
          <w:lang w:val="fr-BE"/>
        </w:rPr>
        <w:t>du plus et du moins, quelles sont les bonnes pratiques des discours épidictiques, judiciaires et surtout délibératifs ?</w:t>
      </w:r>
      <w:r w:rsidR="0004219B">
        <w:rPr>
          <w:rStyle w:val="Appelnotedebasdep"/>
          <w:sz w:val="24"/>
          <w:szCs w:val="24"/>
          <w:lang w:val="fr-BE"/>
        </w:rPr>
        <w:footnoteReference w:id="2"/>
      </w:r>
      <w:r w:rsidR="0004219B">
        <w:rPr>
          <w:sz w:val="24"/>
          <w:szCs w:val="24"/>
          <w:lang w:val="fr-BE"/>
        </w:rPr>
        <w:t xml:space="preserve"> </w:t>
      </w:r>
    </w:p>
    <w:p w:rsidR="005C6371" w:rsidRDefault="005C6371" w:rsidP="003A369F">
      <w:pPr>
        <w:spacing w:line="360" w:lineRule="auto"/>
        <w:ind w:right="50"/>
        <w:jc w:val="both"/>
        <w:rPr>
          <w:sz w:val="24"/>
          <w:szCs w:val="24"/>
          <w:lang w:val="fr-BE"/>
        </w:rPr>
      </w:pPr>
      <w:r>
        <w:rPr>
          <w:sz w:val="24"/>
          <w:szCs w:val="24"/>
          <w:lang w:val="fr-BE"/>
        </w:rPr>
        <w:t xml:space="preserve">Pour mener cette analyse du rapport entre </w:t>
      </w:r>
      <w:r>
        <w:rPr>
          <w:i/>
          <w:sz w:val="24"/>
          <w:szCs w:val="24"/>
          <w:lang w:val="fr-BE"/>
        </w:rPr>
        <w:t xml:space="preserve">ethos </w:t>
      </w:r>
      <w:r>
        <w:rPr>
          <w:sz w:val="24"/>
          <w:szCs w:val="24"/>
          <w:lang w:val="fr-BE"/>
        </w:rPr>
        <w:t xml:space="preserve">et </w:t>
      </w:r>
      <w:r w:rsidR="006A1895">
        <w:rPr>
          <w:sz w:val="24"/>
          <w:szCs w:val="24"/>
          <w:lang w:val="fr-BE"/>
        </w:rPr>
        <w:t xml:space="preserve">énonciation </w:t>
      </w:r>
      <w:proofErr w:type="spellStart"/>
      <w:r w:rsidR="006A1895">
        <w:rPr>
          <w:sz w:val="24"/>
          <w:szCs w:val="24"/>
          <w:lang w:val="fr-BE"/>
        </w:rPr>
        <w:t>aphorisante</w:t>
      </w:r>
      <w:proofErr w:type="spellEnd"/>
      <w:r w:rsidR="006A1895">
        <w:rPr>
          <w:sz w:val="24"/>
          <w:szCs w:val="24"/>
          <w:lang w:val="fr-BE"/>
        </w:rPr>
        <w:t xml:space="preserve"> (tantôt grave et sérieuse, tantôt frivole et humoristique)</w:t>
      </w:r>
      <w:r>
        <w:rPr>
          <w:sz w:val="24"/>
          <w:szCs w:val="24"/>
          <w:lang w:val="fr-BE"/>
        </w:rPr>
        <w:t xml:space="preserve">, </w:t>
      </w:r>
      <w:r w:rsidR="007A54F4">
        <w:rPr>
          <w:sz w:val="24"/>
          <w:szCs w:val="24"/>
          <w:lang w:val="fr-BE"/>
        </w:rPr>
        <w:t>j’</w:t>
      </w:r>
      <w:r w:rsidR="006A1895">
        <w:rPr>
          <w:sz w:val="24"/>
          <w:szCs w:val="24"/>
          <w:lang w:val="fr-BE"/>
        </w:rPr>
        <w:t>ai sélectionné</w:t>
      </w:r>
      <w:r w:rsidR="007A54F4">
        <w:rPr>
          <w:sz w:val="24"/>
          <w:szCs w:val="24"/>
          <w:lang w:val="fr-BE"/>
        </w:rPr>
        <w:t xml:space="preserve"> seulement deux énoncé</w:t>
      </w:r>
      <w:r w:rsidR="004505DD">
        <w:rPr>
          <w:sz w:val="24"/>
          <w:szCs w:val="24"/>
          <w:lang w:val="fr-BE"/>
        </w:rPr>
        <w:t>s</w:t>
      </w:r>
      <w:r w:rsidR="007A54F4">
        <w:rPr>
          <w:sz w:val="24"/>
          <w:szCs w:val="24"/>
          <w:lang w:val="fr-BE"/>
        </w:rPr>
        <w:t xml:space="preserve"> </w:t>
      </w:r>
      <w:proofErr w:type="spellStart"/>
      <w:r w:rsidR="007A54F4">
        <w:rPr>
          <w:sz w:val="24"/>
          <w:szCs w:val="24"/>
          <w:lang w:val="fr-BE"/>
        </w:rPr>
        <w:t>aphorisants</w:t>
      </w:r>
      <w:proofErr w:type="spellEnd"/>
      <w:r w:rsidR="007A54F4">
        <w:rPr>
          <w:sz w:val="24"/>
          <w:szCs w:val="24"/>
          <w:lang w:val="fr-BE"/>
        </w:rPr>
        <w:t xml:space="preserve"> que j’aimerais mettre en regard</w:t>
      </w:r>
      <w:r w:rsidR="00721865">
        <w:rPr>
          <w:sz w:val="24"/>
          <w:szCs w:val="24"/>
          <w:lang w:val="fr-BE"/>
        </w:rPr>
        <w:t xml:space="preserve"> – </w:t>
      </w:r>
      <w:r w:rsidR="004505DD">
        <w:rPr>
          <w:sz w:val="24"/>
          <w:szCs w:val="24"/>
          <w:lang w:val="fr-BE"/>
        </w:rPr>
        <w:t>je les complè</w:t>
      </w:r>
      <w:r w:rsidR="00572743">
        <w:rPr>
          <w:sz w:val="24"/>
          <w:szCs w:val="24"/>
          <w:lang w:val="fr-BE"/>
        </w:rPr>
        <w:t xml:space="preserve">terai en fin de communication par </w:t>
      </w:r>
      <w:r w:rsidR="004505DD">
        <w:rPr>
          <w:sz w:val="24"/>
          <w:szCs w:val="24"/>
          <w:lang w:val="fr-BE"/>
        </w:rPr>
        <w:t>un</w:t>
      </w:r>
      <w:r w:rsidR="00187AA9">
        <w:rPr>
          <w:sz w:val="24"/>
          <w:szCs w:val="24"/>
          <w:lang w:val="fr-BE"/>
        </w:rPr>
        <w:t>e</w:t>
      </w:r>
      <w:r w:rsidR="004505DD">
        <w:rPr>
          <w:sz w:val="24"/>
          <w:szCs w:val="24"/>
          <w:lang w:val="fr-BE"/>
        </w:rPr>
        <w:t xml:space="preserve"> </w:t>
      </w:r>
      <w:r w:rsidR="00187AA9">
        <w:rPr>
          <w:sz w:val="24"/>
          <w:szCs w:val="24"/>
          <w:lang w:val="fr-BE"/>
        </w:rPr>
        <w:t>autre contre-petit</w:t>
      </w:r>
      <w:r w:rsidR="00572743">
        <w:rPr>
          <w:sz w:val="24"/>
          <w:szCs w:val="24"/>
          <w:lang w:val="fr-BE"/>
        </w:rPr>
        <w:t>e</w:t>
      </w:r>
      <w:r w:rsidR="00187AA9">
        <w:rPr>
          <w:sz w:val="24"/>
          <w:szCs w:val="24"/>
          <w:lang w:val="fr-BE"/>
        </w:rPr>
        <w:t xml:space="preserve"> blague de Bouchez qui fonctionne sur le principe </w:t>
      </w:r>
      <w:r w:rsidR="00721865">
        <w:rPr>
          <w:sz w:val="24"/>
          <w:szCs w:val="24"/>
          <w:lang w:val="fr-BE"/>
        </w:rPr>
        <w:t>de la redéfinition humoristique (cette</w:t>
      </w:r>
      <w:r w:rsidR="00187AA9">
        <w:rPr>
          <w:sz w:val="24"/>
          <w:szCs w:val="24"/>
          <w:lang w:val="fr-BE"/>
        </w:rPr>
        <w:t xml:space="preserve"> contre-petite blague </w:t>
      </w:r>
      <w:r w:rsidR="004505DD">
        <w:rPr>
          <w:sz w:val="24"/>
          <w:szCs w:val="24"/>
          <w:lang w:val="fr-BE"/>
        </w:rPr>
        <w:t>prolonge</w:t>
      </w:r>
      <w:r w:rsidR="00721865">
        <w:rPr>
          <w:sz w:val="24"/>
          <w:szCs w:val="24"/>
          <w:lang w:val="fr-BE"/>
        </w:rPr>
        <w:t>ra</w:t>
      </w:r>
      <w:r w:rsidR="004505DD">
        <w:rPr>
          <w:sz w:val="24"/>
          <w:szCs w:val="24"/>
          <w:lang w:val="fr-BE"/>
        </w:rPr>
        <w:t xml:space="preserve"> mes réflexions)</w:t>
      </w:r>
      <w:r w:rsidR="007A54F4">
        <w:rPr>
          <w:sz w:val="24"/>
          <w:szCs w:val="24"/>
          <w:lang w:val="fr-BE"/>
        </w:rPr>
        <w:t>. Cette recherche fait suite à u</w:t>
      </w:r>
      <w:r>
        <w:rPr>
          <w:sz w:val="24"/>
          <w:szCs w:val="24"/>
          <w:lang w:val="fr-BE"/>
        </w:rPr>
        <w:t>n</w:t>
      </w:r>
      <w:r w:rsidR="007A54F4">
        <w:rPr>
          <w:sz w:val="24"/>
          <w:szCs w:val="24"/>
          <w:lang w:val="fr-BE"/>
        </w:rPr>
        <w:t xml:space="preserve">e analyse </w:t>
      </w:r>
      <w:r w:rsidR="007A54F4">
        <w:rPr>
          <w:sz w:val="24"/>
          <w:szCs w:val="24"/>
          <w:lang w:val="fr-BE"/>
        </w:rPr>
        <w:lastRenderedPageBreak/>
        <w:t>minutieuse du</w:t>
      </w:r>
      <w:r>
        <w:rPr>
          <w:sz w:val="24"/>
          <w:szCs w:val="24"/>
          <w:lang w:val="fr-BE"/>
        </w:rPr>
        <w:t xml:space="preserve"> corpus de tweets d</w:t>
      </w:r>
      <w:r w:rsidR="006A1895">
        <w:rPr>
          <w:sz w:val="24"/>
          <w:szCs w:val="24"/>
          <w:lang w:val="fr-BE"/>
        </w:rPr>
        <w:t xml:space="preserve">’un même locuteur, </w:t>
      </w:r>
      <w:r w:rsidR="004505DD">
        <w:rPr>
          <w:sz w:val="24"/>
          <w:szCs w:val="24"/>
          <w:lang w:val="fr-BE"/>
        </w:rPr>
        <w:t xml:space="preserve">Georges-Louis </w:t>
      </w:r>
      <w:r>
        <w:rPr>
          <w:sz w:val="24"/>
          <w:szCs w:val="24"/>
          <w:lang w:val="fr-BE"/>
        </w:rPr>
        <w:t>Bouchez</w:t>
      </w:r>
      <w:r>
        <w:rPr>
          <w:rStyle w:val="Appelnotedebasdep"/>
          <w:sz w:val="24"/>
          <w:szCs w:val="24"/>
          <w:lang w:val="fr-BE"/>
        </w:rPr>
        <w:footnoteReference w:id="3"/>
      </w:r>
      <w:r>
        <w:rPr>
          <w:sz w:val="24"/>
          <w:szCs w:val="24"/>
          <w:lang w:val="fr-BE"/>
        </w:rPr>
        <w:t>, dont l’irruption dans le champ politique belge a marqué, par son fort clivage et son style polémique, un profond changement de régime discursif et de posture rhétorique</w:t>
      </w:r>
      <w:r>
        <w:rPr>
          <w:rStyle w:val="Appelnotedebasdep"/>
          <w:sz w:val="24"/>
          <w:szCs w:val="24"/>
          <w:lang w:val="fr-BE"/>
        </w:rPr>
        <w:footnoteReference w:id="4"/>
      </w:r>
      <w:r>
        <w:rPr>
          <w:sz w:val="24"/>
          <w:szCs w:val="24"/>
          <w:lang w:val="fr-BE"/>
        </w:rPr>
        <w:t xml:space="preserve">. Plus précisément, </w:t>
      </w:r>
      <w:r w:rsidRPr="00622781">
        <w:rPr>
          <w:sz w:val="24"/>
          <w:szCs w:val="24"/>
          <w:lang w:val="fr-BE"/>
        </w:rPr>
        <w:t>un</w:t>
      </w:r>
      <w:r w:rsidRPr="00622781">
        <w:rPr>
          <w:sz w:val="28"/>
          <w:szCs w:val="24"/>
          <w:lang w:val="fr-BE"/>
        </w:rPr>
        <w:t xml:space="preserve"> </w:t>
      </w:r>
      <w:r w:rsidRPr="00354CA6">
        <w:rPr>
          <w:sz w:val="24"/>
          <w:szCs w:val="24"/>
          <w:lang w:val="fr-BE"/>
        </w:rPr>
        <w:t>corpus</w:t>
      </w:r>
      <w:r>
        <w:rPr>
          <w:sz w:val="24"/>
          <w:szCs w:val="24"/>
          <w:lang w:val="fr-BE"/>
        </w:rPr>
        <w:t xml:space="preserve"> exhaustif des publications Twit</w:t>
      </w:r>
      <w:r w:rsidRPr="00354CA6">
        <w:rPr>
          <w:sz w:val="24"/>
          <w:szCs w:val="24"/>
          <w:lang w:val="fr-BE"/>
        </w:rPr>
        <w:t>ter</w:t>
      </w:r>
      <w:r>
        <w:rPr>
          <w:sz w:val="24"/>
          <w:szCs w:val="24"/>
          <w:lang w:val="fr-BE"/>
        </w:rPr>
        <w:t>/X</w:t>
      </w:r>
      <w:r w:rsidRPr="00354CA6">
        <w:rPr>
          <w:sz w:val="24"/>
          <w:szCs w:val="24"/>
          <w:lang w:val="fr-BE"/>
        </w:rPr>
        <w:t xml:space="preserve"> de </w:t>
      </w:r>
      <w:r>
        <w:rPr>
          <w:sz w:val="24"/>
          <w:szCs w:val="24"/>
          <w:lang w:val="fr-BE"/>
        </w:rPr>
        <w:t>B</w:t>
      </w:r>
      <w:r w:rsidR="004505DD">
        <w:rPr>
          <w:sz w:val="24"/>
          <w:szCs w:val="24"/>
          <w:lang w:val="fr-BE"/>
        </w:rPr>
        <w:t>ouchez</w:t>
      </w:r>
      <w:r>
        <w:rPr>
          <w:sz w:val="24"/>
          <w:szCs w:val="24"/>
          <w:lang w:val="fr-BE"/>
        </w:rPr>
        <w:t xml:space="preserve"> a été sélectionné </w:t>
      </w:r>
      <w:r w:rsidRPr="00354CA6">
        <w:rPr>
          <w:sz w:val="24"/>
          <w:szCs w:val="24"/>
          <w:lang w:val="fr-BE"/>
        </w:rPr>
        <w:t xml:space="preserve">depuis son élection à la présidence du Mouvement Réformateur en </w:t>
      </w:r>
      <w:r>
        <w:rPr>
          <w:sz w:val="24"/>
          <w:szCs w:val="24"/>
          <w:lang w:val="fr-BE"/>
        </w:rPr>
        <w:t xml:space="preserve">novembre </w:t>
      </w:r>
      <w:r w:rsidRPr="00354CA6">
        <w:rPr>
          <w:sz w:val="24"/>
          <w:szCs w:val="24"/>
          <w:lang w:val="fr-BE"/>
        </w:rPr>
        <w:t>2019 jus</w:t>
      </w:r>
      <w:r>
        <w:rPr>
          <w:sz w:val="24"/>
          <w:szCs w:val="24"/>
          <w:lang w:val="fr-BE"/>
        </w:rPr>
        <w:t>qu’aux élections de 2024</w:t>
      </w:r>
      <w:r w:rsidRPr="00354CA6">
        <w:rPr>
          <w:sz w:val="24"/>
          <w:szCs w:val="24"/>
          <w:lang w:val="fr-BE"/>
        </w:rPr>
        <w:t xml:space="preserve">. </w:t>
      </w:r>
      <w:r>
        <w:rPr>
          <w:sz w:val="24"/>
          <w:szCs w:val="24"/>
          <w:lang w:val="fr-BE"/>
        </w:rPr>
        <w:t xml:space="preserve">Afin de resserrer l’étau analytique, </w:t>
      </w:r>
      <w:r w:rsidR="007A54F4">
        <w:rPr>
          <w:sz w:val="24"/>
          <w:szCs w:val="24"/>
          <w:lang w:val="fr-BE"/>
        </w:rPr>
        <w:t>je me suis</w:t>
      </w:r>
      <w:r>
        <w:rPr>
          <w:sz w:val="24"/>
          <w:szCs w:val="24"/>
          <w:lang w:val="fr-BE"/>
        </w:rPr>
        <w:t xml:space="preserve"> concentré sur l’analogie extrêmement récurrente entre les syntagmes </w:t>
      </w:r>
      <w:r>
        <w:rPr>
          <w:i/>
          <w:sz w:val="24"/>
          <w:szCs w:val="24"/>
          <w:lang w:val="fr-BE"/>
        </w:rPr>
        <w:t xml:space="preserve">extrême gauche </w:t>
      </w:r>
      <w:r>
        <w:rPr>
          <w:sz w:val="24"/>
          <w:szCs w:val="24"/>
          <w:lang w:val="fr-BE"/>
        </w:rPr>
        <w:t xml:space="preserve">et </w:t>
      </w:r>
      <w:r>
        <w:rPr>
          <w:i/>
          <w:sz w:val="24"/>
          <w:szCs w:val="24"/>
          <w:lang w:val="fr-BE"/>
        </w:rPr>
        <w:t xml:space="preserve">extrême droite </w:t>
      </w:r>
      <w:r>
        <w:rPr>
          <w:sz w:val="24"/>
          <w:szCs w:val="24"/>
          <w:lang w:val="fr-BE"/>
        </w:rPr>
        <w:t>qui participe du caractère clivant et assertif du locuteur.</w:t>
      </w:r>
      <w:r>
        <w:rPr>
          <w:i/>
          <w:sz w:val="24"/>
          <w:szCs w:val="24"/>
          <w:lang w:val="fr-BE"/>
        </w:rPr>
        <w:t xml:space="preserve"> </w:t>
      </w:r>
      <w:r w:rsidRPr="00354CA6">
        <w:rPr>
          <w:sz w:val="24"/>
          <w:szCs w:val="24"/>
          <w:lang w:val="fr-BE"/>
        </w:rPr>
        <w:t>Sur la base du constat d’une réelle obsession discursive</w:t>
      </w:r>
      <w:r w:rsidR="00BA3038">
        <w:rPr>
          <w:sz w:val="24"/>
          <w:szCs w:val="24"/>
          <w:lang w:val="fr-BE"/>
        </w:rPr>
        <w:t xml:space="preserve"> pour reprendre la terminologie de Marc </w:t>
      </w:r>
      <w:proofErr w:type="spellStart"/>
      <w:r w:rsidR="00BA3038">
        <w:rPr>
          <w:sz w:val="24"/>
          <w:szCs w:val="24"/>
          <w:lang w:val="fr-BE"/>
        </w:rPr>
        <w:t>Angenot</w:t>
      </w:r>
      <w:proofErr w:type="spellEnd"/>
      <w:r w:rsidR="009C4A15">
        <w:rPr>
          <w:sz w:val="24"/>
          <w:szCs w:val="24"/>
          <w:lang w:val="fr-BE"/>
        </w:rPr>
        <w:t xml:space="preserve"> – </w:t>
      </w:r>
      <w:r w:rsidRPr="00354CA6">
        <w:rPr>
          <w:sz w:val="24"/>
          <w:szCs w:val="24"/>
          <w:lang w:val="fr-BE"/>
        </w:rPr>
        <w:t>on pourrait</w:t>
      </w:r>
      <w:r w:rsidR="009C4A15">
        <w:rPr>
          <w:sz w:val="24"/>
          <w:szCs w:val="24"/>
          <w:lang w:val="fr-BE"/>
        </w:rPr>
        <w:t xml:space="preserve"> parler d’obsession analogique (</w:t>
      </w:r>
      <w:r w:rsidRPr="00354CA6">
        <w:rPr>
          <w:sz w:val="24"/>
          <w:szCs w:val="24"/>
          <w:lang w:val="fr-BE"/>
        </w:rPr>
        <w:t>une moyenne de 3 publications par mois sur le</w:t>
      </w:r>
      <w:r>
        <w:rPr>
          <w:sz w:val="24"/>
          <w:szCs w:val="24"/>
          <w:lang w:val="fr-BE"/>
        </w:rPr>
        <w:t xml:space="preserve"> sujet en 2022 avec un pic de 14</w:t>
      </w:r>
      <w:r w:rsidRPr="00354CA6">
        <w:rPr>
          <w:sz w:val="24"/>
          <w:szCs w:val="24"/>
          <w:lang w:val="fr-BE"/>
        </w:rPr>
        <w:t xml:space="preserve"> publications en avril</w:t>
      </w:r>
      <w:r w:rsidR="009C4A15">
        <w:rPr>
          <w:sz w:val="24"/>
          <w:szCs w:val="24"/>
          <w:lang w:val="fr-BE"/>
        </w:rPr>
        <w:t>)</w:t>
      </w:r>
      <w:r w:rsidRPr="00354CA6">
        <w:rPr>
          <w:sz w:val="24"/>
          <w:szCs w:val="24"/>
          <w:lang w:val="fr-BE"/>
        </w:rPr>
        <w:t xml:space="preserve"> –, il est question </w:t>
      </w:r>
      <w:r>
        <w:rPr>
          <w:sz w:val="24"/>
          <w:szCs w:val="24"/>
          <w:lang w:val="fr-BE"/>
        </w:rPr>
        <w:t>d’évaluer les effets sur l’</w:t>
      </w:r>
      <w:r>
        <w:rPr>
          <w:i/>
          <w:sz w:val="24"/>
          <w:szCs w:val="24"/>
          <w:lang w:val="fr-BE"/>
        </w:rPr>
        <w:t xml:space="preserve">ethos </w:t>
      </w:r>
      <w:r>
        <w:rPr>
          <w:sz w:val="24"/>
          <w:szCs w:val="24"/>
          <w:lang w:val="fr-BE"/>
        </w:rPr>
        <w:t xml:space="preserve">d’un </w:t>
      </w:r>
      <w:r>
        <w:rPr>
          <w:i/>
          <w:sz w:val="24"/>
          <w:szCs w:val="24"/>
          <w:lang w:val="fr-BE"/>
        </w:rPr>
        <w:t xml:space="preserve">logos </w:t>
      </w:r>
      <w:r>
        <w:rPr>
          <w:sz w:val="24"/>
          <w:szCs w:val="24"/>
          <w:lang w:val="fr-BE"/>
        </w:rPr>
        <w:t>surchargé d’analogies</w:t>
      </w:r>
      <w:r w:rsidR="00572743">
        <w:rPr>
          <w:rStyle w:val="Appelnotedebasdep"/>
          <w:sz w:val="24"/>
          <w:szCs w:val="24"/>
          <w:lang w:val="fr-BE"/>
        </w:rPr>
        <w:footnoteReference w:id="5"/>
      </w:r>
      <w:r w:rsidRPr="00354CA6">
        <w:rPr>
          <w:sz w:val="24"/>
          <w:szCs w:val="24"/>
          <w:lang w:val="fr-BE"/>
        </w:rPr>
        <w:t>.</w:t>
      </w:r>
      <w:r>
        <w:rPr>
          <w:sz w:val="24"/>
          <w:szCs w:val="24"/>
          <w:lang w:val="fr-BE"/>
        </w:rPr>
        <w:t xml:space="preserve"> </w:t>
      </w:r>
      <w:r w:rsidR="007A54F4">
        <w:rPr>
          <w:sz w:val="24"/>
          <w:szCs w:val="24"/>
          <w:lang w:val="fr-BE"/>
        </w:rPr>
        <w:t>J’ai postulé</w:t>
      </w:r>
      <w:r>
        <w:rPr>
          <w:sz w:val="24"/>
          <w:szCs w:val="24"/>
          <w:lang w:val="fr-BE"/>
        </w:rPr>
        <w:t xml:space="preserve"> que l’institutionnalisation d’une pensée analogique dans le discours </w:t>
      </w:r>
      <w:proofErr w:type="spellStart"/>
      <w:r>
        <w:rPr>
          <w:sz w:val="24"/>
          <w:szCs w:val="24"/>
          <w:lang w:val="fr-BE"/>
        </w:rPr>
        <w:t>médiatico</w:t>
      </w:r>
      <w:proofErr w:type="spellEnd"/>
      <w:r>
        <w:rPr>
          <w:sz w:val="24"/>
          <w:szCs w:val="24"/>
          <w:lang w:val="fr-BE"/>
        </w:rPr>
        <w:t>-politique contemporain</w:t>
      </w:r>
      <w:r w:rsidR="00721865">
        <w:rPr>
          <w:sz w:val="24"/>
          <w:szCs w:val="24"/>
          <w:lang w:val="fr-BE"/>
        </w:rPr>
        <w:t xml:space="preserve"> (que l’on retrouve dans la petite blague de </w:t>
      </w:r>
      <w:proofErr w:type="spellStart"/>
      <w:r w:rsidR="00721865">
        <w:rPr>
          <w:sz w:val="24"/>
          <w:szCs w:val="24"/>
          <w:lang w:val="fr-BE"/>
        </w:rPr>
        <w:t>Magnette</w:t>
      </w:r>
      <w:proofErr w:type="spellEnd"/>
      <w:r w:rsidR="00721865">
        <w:rPr>
          <w:sz w:val="24"/>
          <w:szCs w:val="24"/>
          <w:lang w:val="fr-BE"/>
        </w:rPr>
        <w:t>)</w:t>
      </w:r>
      <w:r>
        <w:rPr>
          <w:sz w:val="24"/>
          <w:szCs w:val="24"/>
          <w:lang w:val="fr-BE"/>
        </w:rPr>
        <w:t xml:space="preserve"> participe à l’émergence d’un style politique, d’un </w:t>
      </w:r>
      <w:r>
        <w:rPr>
          <w:i/>
          <w:sz w:val="24"/>
          <w:szCs w:val="24"/>
          <w:lang w:val="fr-BE"/>
        </w:rPr>
        <w:t>ethos</w:t>
      </w:r>
      <w:r w:rsidR="00721865">
        <w:rPr>
          <w:sz w:val="24"/>
          <w:szCs w:val="24"/>
          <w:lang w:val="fr-BE"/>
        </w:rPr>
        <w:t xml:space="preserve">. Il s’agit d’un </w:t>
      </w:r>
      <w:r w:rsidR="00721865">
        <w:rPr>
          <w:i/>
          <w:sz w:val="24"/>
          <w:szCs w:val="24"/>
          <w:lang w:val="fr-BE"/>
        </w:rPr>
        <w:t xml:space="preserve">ethos </w:t>
      </w:r>
      <w:r w:rsidR="00721865">
        <w:rPr>
          <w:sz w:val="24"/>
          <w:szCs w:val="24"/>
          <w:lang w:val="fr-BE"/>
        </w:rPr>
        <w:t>de</w:t>
      </w:r>
      <w:r>
        <w:rPr>
          <w:sz w:val="24"/>
          <w:szCs w:val="24"/>
          <w:lang w:val="fr-BE"/>
        </w:rPr>
        <w:t xml:space="preserve"> l’ambition magnanime fondée sur une moralisation du dire, sur une </w:t>
      </w:r>
      <w:proofErr w:type="spellStart"/>
      <w:r>
        <w:rPr>
          <w:sz w:val="24"/>
          <w:szCs w:val="24"/>
          <w:lang w:val="fr-BE"/>
        </w:rPr>
        <w:t>polémisation</w:t>
      </w:r>
      <w:proofErr w:type="spellEnd"/>
      <w:r>
        <w:rPr>
          <w:sz w:val="24"/>
          <w:szCs w:val="24"/>
          <w:lang w:val="fr-BE"/>
        </w:rPr>
        <w:t xml:space="preserve"> et sur une mise en branle du principe de vérité et de vertu intellectuelle (</w:t>
      </w:r>
      <w:proofErr w:type="spellStart"/>
      <w:r>
        <w:rPr>
          <w:i/>
          <w:sz w:val="24"/>
          <w:szCs w:val="24"/>
          <w:lang w:val="fr-BE"/>
        </w:rPr>
        <w:t>phronesis</w:t>
      </w:r>
      <w:proofErr w:type="spellEnd"/>
      <w:r>
        <w:rPr>
          <w:sz w:val="24"/>
          <w:szCs w:val="24"/>
          <w:lang w:val="fr-BE"/>
        </w:rPr>
        <w:t xml:space="preserve">) au nom d’une autorité discursive (la </w:t>
      </w:r>
      <w:proofErr w:type="spellStart"/>
      <w:r>
        <w:rPr>
          <w:sz w:val="24"/>
          <w:szCs w:val="24"/>
          <w:lang w:val="fr-BE"/>
        </w:rPr>
        <w:t>surassertion</w:t>
      </w:r>
      <w:proofErr w:type="spellEnd"/>
      <w:r>
        <w:rPr>
          <w:sz w:val="24"/>
          <w:szCs w:val="24"/>
          <w:lang w:val="fr-BE"/>
        </w:rPr>
        <w:t xml:space="preserve"> </w:t>
      </w:r>
      <w:proofErr w:type="spellStart"/>
      <w:r>
        <w:rPr>
          <w:sz w:val="24"/>
          <w:szCs w:val="24"/>
          <w:lang w:val="fr-BE"/>
        </w:rPr>
        <w:t>aphorisante</w:t>
      </w:r>
      <w:proofErr w:type="spellEnd"/>
      <w:r>
        <w:rPr>
          <w:sz w:val="24"/>
          <w:szCs w:val="24"/>
          <w:lang w:val="fr-BE"/>
        </w:rPr>
        <w:t xml:space="preserve"> de l’</w:t>
      </w:r>
      <w:proofErr w:type="spellStart"/>
      <w:r>
        <w:rPr>
          <w:i/>
          <w:sz w:val="24"/>
          <w:szCs w:val="24"/>
          <w:lang w:val="fr-BE"/>
        </w:rPr>
        <w:t>arété</w:t>
      </w:r>
      <w:proofErr w:type="spellEnd"/>
      <w:r w:rsidR="00D71441">
        <w:rPr>
          <w:sz w:val="24"/>
          <w:szCs w:val="24"/>
          <w:lang w:val="fr-BE"/>
        </w:rPr>
        <w:t>, qui est une vertu morale</w:t>
      </w:r>
      <w:r>
        <w:rPr>
          <w:sz w:val="24"/>
          <w:szCs w:val="24"/>
          <w:lang w:val="fr-BE"/>
        </w:rPr>
        <w:t xml:space="preserve">).   </w:t>
      </w:r>
      <w:r w:rsidRPr="00354CA6">
        <w:rPr>
          <w:sz w:val="24"/>
          <w:szCs w:val="24"/>
          <w:lang w:val="fr-BE"/>
        </w:rPr>
        <w:t xml:space="preserve"> </w:t>
      </w:r>
    </w:p>
    <w:p w:rsidR="001F17CE" w:rsidRPr="002A6E9C" w:rsidRDefault="001F17CE" w:rsidP="003A369F">
      <w:pPr>
        <w:spacing w:line="360" w:lineRule="auto"/>
        <w:ind w:right="50"/>
        <w:jc w:val="both"/>
        <w:rPr>
          <w:sz w:val="24"/>
          <w:szCs w:val="24"/>
          <w:lang w:val="fr-BE"/>
        </w:rPr>
      </w:pPr>
      <w:r>
        <w:rPr>
          <w:sz w:val="24"/>
          <w:szCs w:val="24"/>
          <w:lang w:val="fr-BE"/>
        </w:rPr>
        <w:t>En effet, se poser comme une instance légitime d’opérer de nouvelles distinctions politiques qui rompent avec les habituelles distinctions (notamment gauche/droite</w:t>
      </w:r>
      <w:r w:rsidR="008609FF">
        <w:rPr>
          <w:sz w:val="24"/>
          <w:szCs w:val="24"/>
          <w:lang w:val="fr-BE"/>
        </w:rPr>
        <w:t xml:space="preserve"> ou travailleur/chômeur</w:t>
      </w:r>
      <w:r>
        <w:rPr>
          <w:sz w:val="24"/>
          <w:szCs w:val="24"/>
          <w:lang w:val="fr-BE"/>
        </w:rPr>
        <w:t xml:space="preserve">) participe au surplomb d’une position morale et rhétorique de locuteur sachant et autorisé </w:t>
      </w:r>
      <w:r>
        <w:rPr>
          <w:sz w:val="24"/>
          <w:szCs w:val="24"/>
          <w:lang w:val="fr-BE"/>
        </w:rPr>
        <w:lastRenderedPageBreak/>
        <w:t>comme autorité. Dire ce que sont l’extrême gauche et l’extrême droite, ou les Wallons et les Flamands, et s’autoriser des analogies à leur propos</w:t>
      </w:r>
      <w:r w:rsidR="00D71441">
        <w:rPr>
          <w:sz w:val="24"/>
          <w:szCs w:val="24"/>
          <w:lang w:val="fr-BE"/>
        </w:rPr>
        <w:t xml:space="preserve"> ou encore prendre la parole au nom d’autrui</w:t>
      </w:r>
      <w:r>
        <w:rPr>
          <w:sz w:val="24"/>
          <w:szCs w:val="24"/>
          <w:lang w:val="fr-BE"/>
        </w:rPr>
        <w:t xml:space="preserve">, cela revient à diffuser un savoir </w:t>
      </w:r>
      <w:r w:rsidR="004505DD">
        <w:rPr>
          <w:sz w:val="24"/>
          <w:szCs w:val="24"/>
          <w:lang w:val="fr-BE"/>
        </w:rPr>
        <w:t xml:space="preserve">situé et subjectif </w:t>
      </w:r>
      <w:r w:rsidR="00692D7B">
        <w:rPr>
          <w:sz w:val="24"/>
          <w:szCs w:val="24"/>
          <w:lang w:val="fr-BE"/>
        </w:rPr>
        <w:t xml:space="preserve">sur le </w:t>
      </w:r>
      <w:r w:rsidR="004505DD">
        <w:rPr>
          <w:sz w:val="24"/>
          <w:szCs w:val="24"/>
          <w:lang w:val="fr-BE"/>
        </w:rPr>
        <w:t>monde (une perception partiale</w:t>
      </w:r>
      <w:r w:rsidR="00692D7B">
        <w:rPr>
          <w:sz w:val="24"/>
          <w:szCs w:val="24"/>
          <w:lang w:val="fr-BE"/>
        </w:rPr>
        <w:t xml:space="preserve">) </w:t>
      </w:r>
      <w:r>
        <w:rPr>
          <w:sz w:val="24"/>
          <w:szCs w:val="24"/>
          <w:lang w:val="fr-BE"/>
        </w:rPr>
        <w:t>qui n’a rien d’une pensée raisonnée mais d’une assertion doxique</w:t>
      </w:r>
      <w:r w:rsidR="00692D7B">
        <w:rPr>
          <w:sz w:val="24"/>
          <w:szCs w:val="24"/>
          <w:lang w:val="fr-BE"/>
        </w:rPr>
        <w:t xml:space="preserve"> et idéologique</w:t>
      </w:r>
      <w:r>
        <w:rPr>
          <w:sz w:val="24"/>
          <w:szCs w:val="24"/>
          <w:lang w:val="fr-BE"/>
        </w:rPr>
        <w:t>.</w:t>
      </w:r>
      <w:r w:rsidR="00572743">
        <w:rPr>
          <w:sz w:val="24"/>
          <w:szCs w:val="24"/>
          <w:lang w:val="fr-BE"/>
        </w:rPr>
        <w:t xml:space="preserve"> Vous me direz peut-être que c’est le propre d’un discours politico-médiatique de s’énoncer comme autorité (ce que je ne crois pas : il est possible de défendre d’autres modalités d’énonciation, </w:t>
      </w:r>
      <w:proofErr w:type="spellStart"/>
      <w:r w:rsidR="00572743">
        <w:rPr>
          <w:sz w:val="24"/>
          <w:szCs w:val="24"/>
          <w:lang w:val="fr-BE"/>
        </w:rPr>
        <w:t>co</w:t>
      </w:r>
      <w:proofErr w:type="spellEnd"/>
      <w:r w:rsidR="00572743">
        <w:rPr>
          <w:sz w:val="24"/>
          <w:szCs w:val="24"/>
          <w:lang w:val="fr-BE"/>
        </w:rPr>
        <w:t xml:space="preserve">-énonciatrices ou sous-énonciatrices, d’autres </w:t>
      </w:r>
      <w:r w:rsidR="00572743">
        <w:rPr>
          <w:i/>
          <w:sz w:val="24"/>
          <w:szCs w:val="24"/>
          <w:lang w:val="fr-BE"/>
        </w:rPr>
        <w:t xml:space="preserve">ethos </w:t>
      </w:r>
      <w:r w:rsidR="00572743">
        <w:rPr>
          <w:sz w:val="24"/>
          <w:szCs w:val="24"/>
          <w:lang w:val="fr-BE"/>
        </w:rPr>
        <w:t>rhétoriques), mais je pense précisément qu’il est nécessaire d’interroger le soubassement idéologique d’une telle posture rhétorique</w:t>
      </w:r>
      <w:r w:rsidR="00141BAF">
        <w:rPr>
          <w:sz w:val="24"/>
          <w:szCs w:val="24"/>
          <w:lang w:val="fr-BE"/>
        </w:rPr>
        <w:t xml:space="preserve"> d’autorité</w:t>
      </w:r>
      <w:r w:rsidR="00572743">
        <w:rPr>
          <w:sz w:val="24"/>
          <w:szCs w:val="24"/>
          <w:lang w:val="fr-BE"/>
        </w:rPr>
        <w:t>.</w:t>
      </w:r>
      <w:r w:rsidR="002A6E9C">
        <w:rPr>
          <w:sz w:val="24"/>
          <w:szCs w:val="24"/>
          <w:lang w:val="fr-BE"/>
        </w:rPr>
        <w:t xml:space="preserve"> </w:t>
      </w:r>
    </w:p>
    <w:p w:rsidR="006A1895" w:rsidRDefault="00D71441" w:rsidP="003A369F">
      <w:pPr>
        <w:spacing w:line="360" w:lineRule="auto"/>
        <w:ind w:right="50"/>
        <w:jc w:val="both"/>
        <w:rPr>
          <w:sz w:val="24"/>
          <w:szCs w:val="24"/>
          <w:lang w:val="fr-BE"/>
        </w:rPr>
      </w:pPr>
      <w:r>
        <w:rPr>
          <w:sz w:val="24"/>
          <w:szCs w:val="24"/>
          <w:lang w:val="fr-BE"/>
        </w:rPr>
        <w:t>J’aimerais donc confronter m</w:t>
      </w:r>
      <w:r w:rsidR="006A1895">
        <w:rPr>
          <w:sz w:val="24"/>
          <w:szCs w:val="24"/>
          <w:lang w:val="fr-BE"/>
        </w:rPr>
        <w:t xml:space="preserve">es premières analyses </w:t>
      </w:r>
      <w:r w:rsidR="00692D7B">
        <w:rPr>
          <w:sz w:val="24"/>
          <w:szCs w:val="24"/>
          <w:lang w:val="fr-BE"/>
        </w:rPr>
        <w:t xml:space="preserve">de </w:t>
      </w:r>
      <w:r w:rsidR="00692D7B" w:rsidRPr="00692D7B">
        <w:rPr>
          <w:i/>
          <w:sz w:val="24"/>
          <w:szCs w:val="24"/>
          <w:lang w:val="fr-BE"/>
        </w:rPr>
        <w:t>l’</w:t>
      </w:r>
      <w:r w:rsidR="00692D7B">
        <w:rPr>
          <w:i/>
          <w:sz w:val="24"/>
          <w:szCs w:val="24"/>
          <w:lang w:val="fr-BE"/>
        </w:rPr>
        <w:t xml:space="preserve">ethos </w:t>
      </w:r>
      <w:r w:rsidR="00692D7B">
        <w:rPr>
          <w:sz w:val="24"/>
          <w:szCs w:val="24"/>
          <w:lang w:val="fr-BE"/>
        </w:rPr>
        <w:t xml:space="preserve">de Bouchez </w:t>
      </w:r>
      <w:r w:rsidR="006A1895" w:rsidRPr="00692D7B">
        <w:rPr>
          <w:sz w:val="24"/>
          <w:szCs w:val="24"/>
          <w:lang w:val="fr-BE"/>
        </w:rPr>
        <w:t>à</w:t>
      </w:r>
      <w:r w:rsidR="00692D7B">
        <w:rPr>
          <w:sz w:val="24"/>
          <w:szCs w:val="24"/>
          <w:lang w:val="fr-BE"/>
        </w:rPr>
        <w:t xml:space="preserve"> celui</w:t>
      </w:r>
      <w:r w:rsidR="006A1895">
        <w:rPr>
          <w:i/>
          <w:sz w:val="24"/>
          <w:szCs w:val="24"/>
          <w:lang w:val="fr-BE"/>
        </w:rPr>
        <w:t xml:space="preserve"> </w:t>
      </w:r>
      <w:r w:rsidR="006A1895">
        <w:rPr>
          <w:sz w:val="24"/>
          <w:szCs w:val="24"/>
          <w:lang w:val="fr-BE"/>
        </w:rPr>
        <w:t xml:space="preserve">de </w:t>
      </w:r>
      <w:proofErr w:type="spellStart"/>
      <w:r w:rsidR="006A1895">
        <w:rPr>
          <w:sz w:val="24"/>
          <w:szCs w:val="24"/>
          <w:lang w:val="fr-BE"/>
        </w:rPr>
        <w:t>Magnette</w:t>
      </w:r>
      <w:proofErr w:type="spellEnd"/>
      <w:r w:rsidR="006A1895">
        <w:rPr>
          <w:sz w:val="24"/>
          <w:szCs w:val="24"/>
          <w:lang w:val="fr-BE"/>
        </w:rPr>
        <w:t xml:space="preserve"> et à ce qui se dégage de sa petite blague, elle aussi fondée sur une pen</w:t>
      </w:r>
      <w:r w:rsidR="00FD4CC7">
        <w:rPr>
          <w:sz w:val="24"/>
          <w:szCs w:val="24"/>
          <w:lang w:val="fr-BE"/>
        </w:rPr>
        <w:t>sée analogique : les Wallons seraien</w:t>
      </w:r>
      <w:r w:rsidR="006A1895">
        <w:rPr>
          <w:sz w:val="24"/>
          <w:szCs w:val="24"/>
          <w:lang w:val="fr-BE"/>
        </w:rPr>
        <w:t xml:space="preserve">t à l’oisiveté et à la décontraction ce que les Flamands sont à la privation et à l’ascèse. </w:t>
      </w:r>
      <w:r w:rsidR="00692D7B">
        <w:rPr>
          <w:sz w:val="24"/>
          <w:szCs w:val="24"/>
          <w:lang w:val="fr-BE"/>
        </w:rPr>
        <w:t>Je postulerai que le fait de se poser tous deux comme sur-énonciateurs favorise une posture éthique</w:t>
      </w:r>
      <w:r w:rsidR="00572743">
        <w:rPr>
          <w:sz w:val="24"/>
          <w:szCs w:val="24"/>
          <w:lang w:val="fr-BE"/>
        </w:rPr>
        <w:t xml:space="preserve"> et idéologique</w:t>
      </w:r>
      <w:r w:rsidR="00692D7B">
        <w:rPr>
          <w:sz w:val="24"/>
          <w:szCs w:val="24"/>
          <w:lang w:val="fr-BE"/>
        </w:rPr>
        <w:t xml:space="preserve"> commune, qui transcende la distinction entre </w:t>
      </w:r>
      <w:proofErr w:type="spellStart"/>
      <w:r w:rsidR="00692D7B">
        <w:rPr>
          <w:i/>
          <w:sz w:val="24"/>
          <w:szCs w:val="24"/>
          <w:lang w:val="fr-BE"/>
        </w:rPr>
        <w:t>arete</w:t>
      </w:r>
      <w:proofErr w:type="spellEnd"/>
      <w:r w:rsidR="00692D7B">
        <w:rPr>
          <w:i/>
          <w:sz w:val="24"/>
          <w:szCs w:val="24"/>
          <w:lang w:val="fr-BE"/>
        </w:rPr>
        <w:t xml:space="preserve"> </w:t>
      </w:r>
      <w:r w:rsidR="00692D7B">
        <w:rPr>
          <w:sz w:val="24"/>
          <w:szCs w:val="24"/>
          <w:lang w:val="fr-BE"/>
        </w:rPr>
        <w:t xml:space="preserve">et </w:t>
      </w:r>
      <w:proofErr w:type="spellStart"/>
      <w:r w:rsidR="00692D7B">
        <w:rPr>
          <w:i/>
          <w:sz w:val="24"/>
          <w:szCs w:val="24"/>
          <w:lang w:val="fr-BE"/>
        </w:rPr>
        <w:t>eunoia</w:t>
      </w:r>
      <w:proofErr w:type="spellEnd"/>
      <w:r w:rsidR="00692D7B">
        <w:rPr>
          <w:i/>
          <w:sz w:val="24"/>
          <w:szCs w:val="24"/>
          <w:lang w:val="fr-BE"/>
        </w:rPr>
        <w:t xml:space="preserve"> </w:t>
      </w:r>
      <w:r w:rsidR="00692D7B">
        <w:rPr>
          <w:sz w:val="24"/>
          <w:szCs w:val="24"/>
          <w:lang w:val="fr-BE"/>
        </w:rPr>
        <w:t>et, finalement, entre sérieux et humour</w:t>
      </w:r>
      <w:r w:rsidR="009C4A15">
        <w:rPr>
          <w:sz w:val="24"/>
          <w:szCs w:val="24"/>
          <w:lang w:val="fr-BE"/>
        </w:rPr>
        <w:t>, voire entre gauche et droite</w:t>
      </w:r>
      <w:r w:rsidR="00692D7B">
        <w:rPr>
          <w:sz w:val="24"/>
          <w:szCs w:val="24"/>
          <w:lang w:val="fr-BE"/>
        </w:rPr>
        <w:t>. L’apparence de décontraction de l’un et</w:t>
      </w:r>
      <w:r>
        <w:rPr>
          <w:sz w:val="24"/>
          <w:szCs w:val="24"/>
          <w:lang w:val="fr-BE"/>
        </w:rPr>
        <w:t xml:space="preserve"> les airs de supériorité vertueuse</w:t>
      </w:r>
      <w:r w:rsidR="00692D7B">
        <w:rPr>
          <w:sz w:val="24"/>
          <w:szCs w:val="24"/>
          <w:lang w:val="fr-BE"/>
        </w:rPr>
        <w:t xml:space="preserve"> de l’autre (</w:t>
      </w:r>
      <w:r w:rsidR="00FD4CC7">
        <w:rPr>
          <w:sz w:val="24"/>
          <w:szCs w:val="24"/>
          <w:lang w:val="fr-BE"/>
        </w:rPr>
        <w:t>« </w:t>
      </w:r>
      <w:r w:rsidR="00692D7B">
        <w:rPr>
          <w:sz w:val="24"/>
          <w:szCs w:val="24"/>
          <w:lang w:val="fr-BE"/>
        </w:rPr>
        <w:t>au-dessus de la mêlée</w:t>
      </w:r>
      <w:r w:rsidR="00FD4CC7">
        <w:rPr>
          <w:sz w:val="24"/>
          <w:szCs w:val="24"/>
          <w:lang w:val="fr-BE"/>
        </w:rPr>
        <w:t> », comme tous deux l’assument par ailleurs</w:t>
      </w:r>
      <w:r w:rsidR="00692D7B">
        <w:rPr>
          <w:sz w:val="24"/>
          <w:szCs w:val="24"/>
          <w:lang w:val="fr-BE"/>
        </w:rPr>
        <w:t xml:space="preserve">) seraient finalement au service d’une même posture autoritaire, d’autant plus violente qu’elle ne se dit pas comme telle mais s’institue au travers des modalités implicites du dire (la sur-énonciation analogique, </w:t>
      </w:r>
      <w:r>
        <w:rPr>
          <w:sz w:val="24"/>
          <w:szCs w:val="24"/>
          <w:lang w:val="fr-BE"/>
        </w:rPr>
        <w:t>l’assertivité</w:t>
      </w:r>
      <w:r w:rsidR="00692D7B">
        <w:rPr>
          <w:sz w:val="24"/>
          <w:szCs w:val="24"/>
          <w:lang w:val="fr-BE"/>
        </w:rPr>
        <w:t xml:space="preserve"> et </w:t>
      </w:r>
      <w:r>
        <w:rPr>
          <w:sz w:val="24"/>
          <w:szCs w:val="24"/>
          <w:lang w:val="fr-BE"/>
        </w:rPr>
        <w:t>la domination de l’hétérogénéité énonciative</w:t>
      </w:r>
      <w:r w:rsidR="00692D7B">
        <w:rPr>
          <w:sz w:val="24"/>
          <w:szCs w:val="24"/>
          <w:lang w:val="fr-BE"/>
        </w:rPr>
        <w:t xml:space="preserve">). </w:t>
      </w:r>
      <w:r w:rsidR="002A6E9C">
        <w:rPr>
          <w:sz w:val="24"/>
          <w:szCs w:val="24"/>
          <w:lang w:val="fr-BE"/>
        </w:rPr>
        <w:t>Et j’aimerais plus encore montrer que l’utilisation de l’humour, plutôt que le sérieux, au travers de cette position magnanime est plus violente encore en raison de l’</w:t>
      </w:r>
      <w:r w:rsidR="002A6E9C">
        <w:rPr>
          <w:i/>
          <w:sz w:val="24"/>
          <w:szCs w:val="24"/>
          <w:lang w:val="fr-BE"/>
        </w:rPr>
        <w:t xml:space="preserve">ethos </w:t>
      </w:r>
      <w:r w:rsidR="00141BAF">
        <w:rPr>
          <w:sz w:val="24"/>
          <w:szCs w:val="24"/>
          <w:lang w:val="fr-BE"/>
        </w:rPr>
        <w:t xml:space="preserve">construit, à savoir </w:t>
      </w:r>
      <w:r w:rsidR="002A6E9C">
        <w:rPr>
          <w:sz w:val="24"/>
          <w:szCs w:val="24"/>
          <w:lang w:val="fr-BE"/>
        </w:rPr>
        <w:t>une forme d’apparence d’</w:t>
      </w:r>
      <w:proofErr w:type="spellStart"/>
      <w:r w:rsidR="002A6E9C">
        <w:rPr>
          <w:i/>
          <w:sz w:val="24"/>
          <w:szCs w:val="24"/>
          <w:lang w:val="fr-BE"/>
        </w:rPr>
        <w:t>eunoia</w:t>
      </w:r>
      <w:proofErr w:type="spellEnd"/>
      <w:r w:rsidR="002A6E9C">
        <w:rPr>
          <w:i/>
          <w:sz w:val="24"/>
          <w:szCs w:val="24"/>
          <w:lang w:val="fr-BE"/>
        </w:rPr>
        <w:t xml:space="preserve"> </w:t>
      </w:r>
      <w:r w:rsidR="002A6E9C">
        <w:rPr>
          <w:sz w:val="24"/>
          <w:szCs w:val="24"/>
          <w:lang w:val="fr-BE"/>
        </w:rPr>
        <w:t>dissimulant l’</w:t>
      </w:r>
      <w:proofErr w:type="spellStart"/>
      <w:r w:rsidR="002A6E9C">
        <w:rPr>
          <w:i/>
          <w:sz w:val="24"/>
          <w:szCs w:val="24"/>
          <w:lang w:val="fr-BE"/>
        </w:rPr>
        <w:t>arete</w:t>
      </w:r>
      <w:proofErr w:type="spellEnd"/>
      <w:r w:rsidR="002A6E9C">
        <w:rPr>
          <w:sz w:val="24"/>
          <w:szCs w:val="24"/>
          <w:lang w:val="fr-BE"/>
        </w:rPr>
        <w:t>.</w:t>
      </w:r>
    </w:p>
    <w:p w:rsidR="00145B9E" w:rsidRDefault="00145B9E" w:rsidP="003A369F">
      <w:pPr>
        <w:spacing w:line="360" w:lineRule="auto"/>
        <w:ind w:right="50"/>
        <w:jc w:val="both"/>
        <w:rPr>
          <w:sz w:val="24"/>
          <w:szCs w:val="24"/>
          <w:lang w:val="fr-BE"/>
        </w:rPr>
      </w:pPr>
    </w:p>
    <w:p w:rsidR="00145B9E" w:rsidRPr="00145B9E" w:rsidRDefault="00145B9E" w:rsidP="003A369F">
      <w:pPr>
        <w:spacing w:line="360" w:lineRule="auto"/>
        <w:ind w:right="50"/>
        <w:jc w:val="both"/>
        <w:rPr>
          <w:b/>
          <w:sz w:val="24"/>
          <w:szCs w:val="24"/>
          <w:lang w:val="fr-BE"/>
        </w:rPr>
      </w:pPr>
      <w:r w:rsidRPr="00145B9E">
        <w:rPr>
          <w:b/>
          <w:sz w:val="24"/>
          <w:szCs w:val="24"/>
          <w:lang w:val="fr-BE"/>
        </w:rPr>
        <w:t>Du sérieux de l’</w:t>
      </w:r>
      <w:proofErr w:type="spellStart"/>
      <w:r w:rsidRPr="00145B9E">
        <w:rPr>
          <w:b/>
          <w:i/>
          <w:sz w:val="24"/>
          <w:szCs w:val="24"/>
          <w:lang w:val="fr-BE"/>
        </w:rPr>
        <w:t>ar</w:t>
      </w:r>
      <w:r w:rsidR="002A6E9C">
        <w:rPr>
          <w:b/>
          <w:i/>
          <w:sz w:val="24"/>
          <w:szCs w:val="24"/>
          <w:lang w:val="fr-BE"/>
        </w:rPr>
        <w:t>ete</w:t>
      </w:r>
      <w:proofErr w:type="spellEnd"/>
      <w:r w:rsidRPr="00145B9E">
        <w:rPr>
          <w:b/>
          <w:i/>
          <w:sz w:val="24"/>
          <w:szCs w:val="24"/>
          <w:lang w:val="fr-BE"/>
        </w:rPr>
        <w:t xml:space="preserve"> </w:t>
      </w:r>
      <w:r w:rsidRPr="00145B9E">
        <w:rPr>
          <w:b/>
          <w:sz w:val="24"/>
          <w:szCs w:val="24"/>
          <w:lang w:val="fr-BE"/>
        </w:rPr>
        <w:t>à la frivolité de l’</w:t>
      </w:r>
      <w:proofErr w:type="spellStart"/>
      <w:r w:rsidRPr="00145B9E">
        <w:rPr>
          <w:b/>
          <w:i/>
          <w:sz w:val="24"/>
          <w:szCs w:val="24"/>
          <w:lang w:val="fr-BE"/>
        </w:rPr>
        <w:t>eunoia</w:t>
      </w:r>
      <w:proofErr w:type="spellEnd"/>
    </w:p>
    <w:p w:rsidR="005C6371" w:rsidRPr="00330970" w:rsidRDefault="006A1895" w:rsidP="003A369F">
      <w:pPr>
        <w:spacing w:line="360" w:lineRule="auto"/>
        <w:ind w:right="50"/>
        <w:jc w:val="both"/>
        <w:rPr>
          <w:sz w:val="24"/>
          <w:szCs w:val="24"/>
          <w:lang w:val="fr-BE"/>
        </w:rPr>
      </w:pPr>
      <w:r>
        <w:rPr>
          <w:sz w:val="24"/>
          <w:szCs w:val="24"/>
          <w:lang w:val="fr-BE"/>
        </w:rPr>
        <w:t>Partons d’une analyse d’un tweet</w:t>
      </w:r>
      <w:r w:rsidR="00FD4CC7">
        <w:rPr>
          <w:sz w:val="24"/>
          <w:szCs w:val="24"/>
          <w:lang w:val="fr-BE"/>
        </w:rPr>
        <w:t>, très sérieux,</w:t>
      </w:r>
      <w:r>
        <w:rPr>
          <w:sz w:val="24"/>
          <w:szCs w:val="24"/>
          <w:lang w:val="fr-BE"/>
        </w:rPr>
        <w:t xml:space="preserve"> de Bouchez avant d’évoluer vers celle de la petite blague de son opposant.</w:t>
      </w:r>
      <w:r w:rsidR="005C6371">
        <w:rPr>
          <w:sz w:val="24"/>
          <w:szCs w:val="24"/>
          <w:lang w:val="fr-BE"/>
        </w:rPr>
        <w:t xml:space="preserve"> </w:t>
      </w:r>
      <w:r>
        <w:rPr>
          <w:sz w:val="24"/>
          <w:szCs w:val="24"/>
          <w:lang w:val="fr-BE"/>
        </w:rPr>
        <w:t>L</w:t>
      </w:r>
      <w:r w:rsidR="005C6371">
        <w:rPr>
          <w:sz w:val="24"/>
          <w:szCs w:val="24"/>
          <w:lang w:val="fr-BE"/>
        </w:rPr>
        <w:t>e twe</w:t>
      </w:r>
      <w:r w:rsidR="00572743">
        <w:rPr>
          <w:sz w:val="24"/>
          <w:szCs w:val="24"/>
          <w:lang w:val="fr-BE"/>
        </w:rPr>
        <w:t>et suivant du 26 avril 2022</w:t>
      </w:r>
      <w:r w:rsidR="005C6371">
        <w:rPr>
          <w:sz w:val="24"/>
          <w:szCs w:val="24"/>
          <w:lang w:val="fr-BE"/>
        </w:rPr>
        <w:t xml:space="preserve"> montre la manière dont le locuteur utilise plusieurs lexèmes axiologiques et formules afin de moraliser son propos et sa posture. Les termes </w:t>
      </w:r>
      <w:r w:rsidR="005C6371">
        <w:rPr>
          <w:i/>
          <w:sz w:val="24"/>
          <w:szCs w:val="24"/>
          <w:lang w:val="fr-BE"/>
        </w:rPr>
        <w:t>lutter</w:t>
      </w:r>
      <w:r w:rsidR="005C6371">
        <w:rPr>
          <w:sz w:val="24"/>
          <w:szCs w:val="24"/>
          <w:lang w:val="fr-BE"/>
        </w:rPr>
        <w:t xml:space="preserve">, </w:t>
      </w:r>
      <w:r w:rsidR="005C6371">
        <w:rPr>
          <w:i/>
          <w:sz w:val="24"/>
          <w:szCs w:val="24"/>
          <w:lang w:val="fr-BE"/>
        </w:rPr>
        <w:t xml:space="preserve">il faut </w:t>
      </w:r>
      <w:r w:rsidR="005C6371">
        <w:rPr>
          <w:sz w:val="24"/>
          <w:szCs w:val="24"/>
          <w:lang w:val="fr-BE"/>
        </w:rPr>
        <w:t>(deux fois),</w:t>
      </w:r>
      <w:r w:rsidR="005C6371">
        <w:rPr>
          <w:i/>
          <w:sz w:val="24"/>
          <w:szCs w:val="24"/>
          <w:lang w:val="fr-BE"/>
        </w:rPr>
        <w:t xml:space="preserve"> logorrhées </w:t>
      </w:r>
      <w:r w:rsidR="005C6371">
        <w:rPr>
          <w:sz w:val="24"/>
          <w:szCs w:val="24"/>
          <w:lang w:val="fr-BE"/>
        </w:rPr>
        <w:t xml:space="preserve">et </w:t>
      </w:r>
      <w:r w:rsidR="005C6371">
        <w:rPr>
          <w:i/>
          <w:sz w:val="24"/>
          <w:szCs w:val="24"/>
          <w:lang w:val="fr-BE"/>
        </w:rPr>
        <w:t>bien pensantes</w:t>
      </w:r>
      <w:r w:rsidR="005C6371">
        <w:rPr>
          <w:sz w:val="24"/>
          <w:szCs w:val="24"/>
          <w:lang w:val="fr-BE"/>
        </w:rPr>
        <w:t xml:space="preserve"> relèvent bien du registre moral tout en sollicitant l’affect de l’auditoire, le </w:t>
      </w:r>
      <w:r w:rsidR="005C6371">
        <w:rPr>
          <w:i/>
          <w:sz w:val="24"/>
          <w:szCs w:val="24"/>
          <w:lang w:val="fr-BE"/>
        </w:rPr>
        <w:t>pathos</w:t>
      </w:r>
      <w:r w:rsidR="00D71441">
        <w:rPr>
          <w:i/>
          <w:sz w:val="24"/>
          <w:szCs w:val="24"/>
          <w:lang w:val="fr-BE"/>
        </w:rPr>
        <w:t xml:space="preserve"> </w:t>
      </w:r>
      <w:r w:rsidR="00D71441">
        <w:rPr>
          <w:sz w:val="24"/>
          <w:szCs w:val="24"/>
          <w:lang w:val="fr-BE"/>
        </w:rPr>
        <w:t xml:space="preserve">(principalement celui de la peur et du rejet d’une </w:t>
      </w:r>
      <w:r w:rsidR="00D71441">
        <w:rPr>
          <w:sz w:val="24"/>
          <w:szCs w:val="24"/>
          <w:lang w:val="fr-BE"/>
        </w:rPr>
        <w:lastRenderedPageBreak/>
        <w:t>altérité radicale)</w:t>
      </w:r>
      <w:r w:rsidR="005C6371">
        <w:rPr>
          <w:sz w:val="24"/>
          <w:szCs w:val="24"/>
          <w:lang w:val="fr-BE"/>
        </w:rPr>
        <w:t>. Conjointement à l’utilisation de ce registre moral et affectif, l’absence de définition de termes pourtant englobés dans un même ensemble</w:t>
      </w:r>
      <w:r w:rsidR="00FD4CC7">
        <w:rPr>
          <w:sz w:val="24"/>
          <w:szCs w:val="24"/>
          <w:lang w:val="fr-BE"/>
        </w:rPr>
        <w:t>, dans un même genre</w:t>
      </w:r>
      <w:r w:rsidR="005C6371">
        <w:rPr>
          <w:sz w:val="24"/>
          <w:szCs w:val="24"/>
          <w:lang w:val="fr-BE"/>
        </w:rPr>
        <w:t xml:space="preserve"> (« </w:t>
      </w:r>
      <w:r w:rsidR="00FD4CC7">
        <w:rPr>
          <w:sz w:val="24"/>
          <w:szCs w:val="24"/>
          <w:lang w:val="fr-BE"/>
        </w:rPr>
        <w:t xml:space="preserve">populisme </w:t>
      </w:r>
      <w:r w:rsidR="005C6371">
        <w:rPr>
          <w:sz w:val="24"/>
          <w:szCs w:val="24"/>
          <w:lang w:val="fr-BE"/>
        </w:rPr>
        <w:t xml:space="preserve">en tout genre ») distancie le locuteur d’une posture de modération et </w:t>
      </w:r>
      <w:r w:rsidR="003337EB">
        <w:rPr>
          <w:sz w:val="24"/>
          <w:szCs w:val="24"/>
          <w:lang w:val="fr-BE"/>
        </w:rPr>
        <w:t xml:space="preserve">le positionne dans une logique d’assertion exempte de nuance. En effet, son </w:t>
      </w:r>
      <w:r w:rsidR="003337EB">
        <w:rPr>
          <w:i/>
          <w:sz w:val="24"/>
          <w:szCs w:val="24"/>
          <w:lang w:val="fr-BE"/>
        </w:rPr>
        <w:t xml:space="preserve">logos </w:t>
      </w:r>
      <w:r w:rsidR="003337EB">
        <w:rPr>
          <w:sz w:val="24"/>
          <w:szCs w:val="24"/>
          <w:lang w:val="fr-BE"/>
        </w:rPr>
        <w:t>n’explicite aucune de ses prémisses logiques et affirme, par l’effet de liste,</w:t>
      </w:r>
      <w:r w:rsidR="005C6371">
        <w:rPr>
          <w:sz w:val="24"/>
          <w:szCs w:val="24"/>
          <w:lang w:val="fr-BE"/>
        </w:rPr>
        <w:t> </w:t>
      </w:r>
      <w:r w:rsidR="003337EB">
        <w:rPr>
          <w:sz w:val="24"/>
          <w:szCs w:val="24"/>
          <w:lang w:val="fr-BE"/>
        </w:rPr>
        <w:t>l’existence d’une relation analogique sur le mode implicite :</w:t>
      </w:r>
    </w:p>
    <w:p w:rsidR="005C6371" w:rsidRPr="008E6259" w:rsidRDefault="005C6371" w:rsidP="003A369F">
      <w:pPr>
        <w:spacing w:line="360" w:lineRule="auto"/>
        <w:ind w:left="567" w:right="901"/>
        <w:jc w:val="both"/>
        <w:rPr>
          <w:sz w:val="20"/>
          <w:szCs w:val="24"/>
          <w:lang w:val="fr-BE"/>
        </w:rPr>
      </w:pPr>
      <w:r w:rsidRPr="008E6259">
        <w:rPr>
          <w:sz w:val="20"/>
          <w:szCs w:val="24"/>
          <w:lang w:val="fr-BE"/>
        </w:rPr>
        <w:t xml:space="preserve">Il faut trouver </w:t>
      </w:r>
      <w:r w:rsidRPr="00572743">
        <w:rPr>
          <w:sz w:val="20"/>
          <w:szCs w:val="24"/>
          <w:lang w:val="fr-BE"/>
        </w:rPr>
        <w:t>le meilleur moyen</w:t>
      </w:r>
      <w:r w:rsidRPr="008E6259">
        <w:rPr>
          <w:sz w:val="20"/>
          <w:szCs w:val="24"/>
          <w:lang w:val="fr-BE"/>
        </w:rPr>
        <w:t xml:space="preserve"> de lutter contre les extrémismes de gauche comme de droite, le radicalisme religieux et le populisme en tout genre. Il faut cesser avec les logorrhées formatées et bien pensantes (26 avril 2022). </w:t>
      </w:r>
    </w:p>
    <w:p w:rsidR="000E20EB" w:rsidRDefault="000E20EB" w:rsidP="003A369F">
      <w:pPr>
        <w:spacing w:line="360" w:lineRule="auto"/>
        <w:jc w:val="both"/>
        <w:rPr>
          <w:sz w:val="24"/>
          <w:szCs w:val="24"/>
          <w:lang w:val="fr-BE"/>
        </w:rPr>
      </w:pPr>
      <w:r>
        <w:rPr>
          <w:sz w:val="24"/>
          <w:szCs w:val="24"/>
          <w:lang w:val="fr-BE"/>
        </w:rPr>
        <w:t xml:space="preserve">L’analogie entre </w:t>
      </w:r>
      <w:r>
        <w:rPr>
          <w:i/>
          <w:sz w:val="24"/>
          <w:szCs w:val="24"/>
          <w:lang w:val="fr-BE"/>
        </w:rPr>
        <w:t xml:space="preserve">extrémisme de gauche </w:t>
      </w:r>
      <w:r>
        <w:rPr>
          <w:sz w:val="24"/>
          <w:szCs w:val="24"/>
          <w:lang w:val="fr-BE"/>
        </w:rPr>
        <w:t xml:space="preserve">et </w:t>
      </w:r>
      <w:r>
        <w:rPr>
          <w:i/>
          <w:sz w:val="24"/>
          <w:szCs w:val="24"/>
          <w:lang w:val="fr-BE"/>
        </w:rPr>
        <w:t xml:space="preserve">extrémisme de droite </w:t>
      </w:r>
      <w:r>
        <w:rPr>
          <w:sz w:val="24"/>
          <w:szCs w:val="24"/>
          <w:lang w:val="fr-BE"/>
        </w:rPr>
        <w:t xml:space="preserve">est présupposée par l’utilisation de la conjonction </w:t>
      </w:r>
      <w:r>
        <w:rPr>
          <w:i/>
          <w:sz w:val="24"/>
          <w:szCs w:val="24"/>
          <w:lang w:val="fr-BE"/>
        </w:rPr>
        <w:t>comme</w:t>
      </w:r>
      <w:r>
        <w:rPr>
          <w:sz w:val="24"/>
          <w:szCs w:val="24"/>
          <w:lang w:val="fr-BE"/>
        </w:rPr>
        <w:t>. Cette logique de présupposition doit être analysée sur le plan rhétorique en ce qu’elle contraint l’auditoire à adhérer à l’information présupposée sans que celle-ci soit clairement explicitée, ce qui confère au locuteur une posture péremptoire. N’hésitant pas à passer sous silence son raisonnement (« l’extrémisme de gauche est comparable, voire analogue, à l’extrémisme de droite </w:t>
      </w:r>
      <w:r w:rsidR="00FD4CC7">
        <w:rPr>
          <w:sz w:val="24"/>
          <w:szCs w:val="24"/>
          <w:lang w:val="fr-BE"/>
        </w:rPr>
        <w:t xml:space="preserve">et pourquoi </w:t>
      </w:r>
      <w:r>
        <w:rPr>
          <w:sz w:val="24"/>
          <w:szCs w:val="24"/>
          <w:lang w:val="fr-BE"/>
        </w:rPr>
        <w:t xml:space="preserve">»), il n’en explicite pas les fondements, évitant le recours à toute forme d’argumentation logique ou rationnelle. </w:t>
      </w:r>
    </w:p>
    <w:p w:rsidR="000E20EB" w:rsidRDefault="005C6371" w:rsidP="003A369F">
      <w:pPr>
        <w:spacing w:line="360" w:lineRule="auto"/>
        <w:jc w:val="both"/>
        <w:rPr>
          <w:sz w:val="24"/>
          <w:szCs w:val="24"/>
          <w:lang w:val="fr-BE"/>
        </w:rPr>
      </w:pPr>
      <w:r>
        <w:rPr>
          <w:sz w:val="24"/>
          <w:szCs w:val="24"/>
          <w:lang w:val="fr-BE"/>
        </w:rPr>
        <w:t>L</w:t>
      </w:r>
      <w:r w:rsidRPr="00354CA6">
        <w:rPr>
          <w:sz w:val="24"/>
          <w:szCs w:val="24"/>
          <w:lang w:val="fr-BE"/>
        </w:rPr>
        <w:t>a strat</w:t>
      </w:r>
      <w:r>
        <w:rPr>
          <w:sz w:val="24"/>
          <w:szCs w:val="24"/>
          <w:lang w:val="fr-BE"/>
        </w:rPr>
        <w:t xml:space="preserve">égie qui vise à ne pas définir un substantif comme </w:t>
      </w:r>
      <w:r>
        <w:rPr>
          <w:i/>
          <w:sz w:val="24"/>
          <w:szCs w:val="24"/>
          <w:lang w:val="fr-BE"/>
        </w:rPr>
        <w:t xml:space="preserve">populisme </w:t>
      </w:r>
      <w:r>
        <w:rPr>
          <w:sz w:val="24"/>
          <w:szCs w:val="24"/>
          <w:lang w:val="fr-BE"/>
        </w:rPr>
        <w:t>ou des syntagmes nominaux aussi complexes qu’</w:t>
      </w:r>
      <w:r>
        <w:rPr>
          <w:i/>
          <w:sz w:val="24"/>
          <w:szCs w:val="24"/>
          <w:lang w:val="fr-BE"/>
        </w:rPr>
        <w:t>extrémisme de gauche</w:t>
      </w:r>
      <w:r>
        <w:rPr>
          <w:sz w:val="24"/>
          <w:szCs w:val="24"/>
          <w:lang w:val="fr-BE"/>
        </w:rPr>
        <w:t xml:space="preserve">, </w:t>
      </w:r>
      <w:r>
        <w:rPr>
          <w:i/>
          <w:sz w:val="24"/>
          <w:szCs w:val="24"/>
          <w:lang w:val="fr-BE"/>
        </w:rPr>
        <w:t>extrémisme de droite</w:t>
      </w:r>
      <w:r>
        <w:rPr>
          <w:sz w:val="24"/>
          <w:szCs w:val="24"/>
          <w:lang w:val="fr-BE"/>
        </w:rPr>
        <w:t xml:space="preserve"> et </w:t>
      </w:r>
      <w:r>
        <w:rPr>
          <w:i/>
          <w:sz w:val="24"/>
          <w:szCs w:val="24"/>
          <w:lang w:val="fr-BE"/>
        </w:rPr>
        <w:t>radicalisme religieux</w:t>
      </w:r>
      <w:r w:rsidRPr="00354CA6">
        <w:rPr>
          <w:sz w:val="24"/>
          <w:szCs w:val="24"/>
          <w:lang w:val="fr-BE"/>
        </w:rPr>
        <w:t xml:space="preserve"> participe de l’ef</w:t>
      </w:r>
      <w:r>
        <w:rPr>
          <w:sz w:val="24"/>
          <w:szCs w:val="24"/>
          <w:lang w:val="fr-BE"/>
        </w:rPr>
        <w:t>ficace d’une analogie, qui contourne</w:t>
      </w:r>
      <w:r w:rsidRPr="00354CA6">
        <w:rPr>
          <w:sz w:val="24"/>
          <w:szCs w:val="24"/>
          <w:lang w:val="fr-BE"/>
        </w:rPr>
        <w:t xml:space="preserve"> ainsi l’explicitation des propriétés communes ou différentielles</w:t>
      </w:r>
      <w:r>
        <w:rPr>
          <w:sz w:val="24"/>
          <w:szCs w:val="24"/>
          <w:lang w:val="fr-BE"/>
        </w:rPr>
        <w:t xml:space="preserve"> des unités mises en relation. Cette stratégie</w:t>
      </w:r>
      <w:r w:rsidRPr="00354CA6">
        <w:rPr>
          <w:sz w:val="24"/>
          <w:szCs w:val="24"/>
          <w:lang w:val="fr-BE"/>
        </w:rPr>
        <w:t xml:space="preserve"> confère de la sorte un « bénéfice argumentatif » au locuteur</w:t>
      </w:r>
      <w:r>
        <w:rPr>
          <w:sz w:val="24"/>
          <w:szCs w:val="24"/>
          <w:lang w:val="fr-BE"/>
        </w:rPr>
        <w:t xml:space="preserve"> par sa position de sur-énonciateur (la notion </w:t>
      </w:r>
      <w:r w:rsidR="00FD4CC7">
        <w:rPr>
          <w:sz w:val="24"/>
          <w:szCs w:val="24"/>
          <w:lang w:val="fr-BE"/>
        </w:rPr>
        <w:t xml:space="preserve">de sur-énonciateur </w:t>
      </w:r>
      <w:r>
        <w:rPr>
          <w:sz w:val="24"/>
          <w:szCs w:val="24"/>
          <w:lang w:val="fr-BE"/>
        </w:rPr>
        <w:t xml:space="preserve">est due à Alain </w:t>
      </w:r>
      <w:proofErr w:type="spellStart"/>
      <w:r>
        <w:rPr>
          <w:sz w:val="24"/>
          <w:szCs w:val="24"/>
          <w:lang w:val="fr-BE"/>
        </w:rPr>
        <w:t>Rabatel</w:t>
      </w:r>
      <w:proofErr w:type="spellEnd"/>
      <w:r>
        <w:rPr>
          <w:sz w:val="24"/>
          <w:szCs w:val="24"/>
          <w:lang w:val="fr-BE"/>
        </w:rPr>
        <w:t xml:space="preserve"> à la suite de Bernard Combettes</w:t>
      </w:r>
      <w:r w:rsidR="00FD4CC7">
        <w:rPr>
          <w:sz w:val="24"/>
          <w:szCs w:val="24"/>
          <w:lang w:val="fr-BE"/>
        </w:rPr>
        <w:t xml:space="preserve">, tandis que celle de « bénéfice argumentatif » est développée par Philippe </w:t>
      </w:r>
      <w:proofErr w:type="spellStart"/>
      <w:r w:rsidR="00FD4CC7">
        <w:rPr>
          <w:sz w:val="24"/>
          <w:szCs w:val="24"/>
          <w:lang w:val="fr-BE"/>
        </w:rPr>
        <w:t>Monneret</w:t>
      </w:r>
      <w:proofErr w:type="spellEnd"/>
      <w:r w:rsidR="00FD4CC7">
        <w:rPr>
          <w:sz w:val="24"/>
          <w:szCs w:val="24"/>
          <w:lang w:val="fr-BE"/>
        </w:rPr>
        <w:t xml:space="preserve"> dans son </w:t>
      </w:r>
      <w:r w:rsidR="00FD4CC7">
        <w:rPr>
          <w:i/>
          <w:sz w:val="24"/>
          <w:szCs w:val="24"/>
          <w:lang w:val="fr-BE"/>
        </w:rPr>
        <w:t>Essai de linguistique analogique</w:t>
      </w:r>
      <w:r w:rsidR="00FD4CC7">
        <w:rPr>
          <w:sz w:val="24"/>
          <w:szCs w:val="24"/>
          <w:lang w:val="fr-BE"/>
        </w:rPr>
        <w:t xml:space="preserve"> dont je ne reprends pas tous les postulats</w:t>
      </w:r>
      <w:r>
        <w:rPr>
          <w:sz w:val="24"/>
          <w:szCs w:val="24"/>
          <w:lang w:val="fr-BE"/>
        </w:rPr>
        <w:t>)</w:t>
      </w:r>
      <w:r w:rsidRPr="00354CA6">
        <w:rPr>
          <w:sz w:val="24"/>
          <w:szCs w:val="24"/>
          <w:lang w:val="fr-BE"/>
        </w:rPr>
        <w:t>.</w:t>
      </w:r>
      <w:r>
        <w:rPr>
          <w:sz w:val="24"/>
          <w:szCs w:val="24"/>
          <w:lang w:val="fr-BE"/>
        </w:rPr>
        <w:t xml:space="preserve"> Ce sur-énonciateur se positionne en outre paradoxalement comme un être de modération</w:t>
      </w:r>
      <w:r w:rsidR="00AA764B">
        <w:rPr>
          <w:sz w:val="24"/>
          <w:szCs w:val="24"/>
          <w:lang w:val="fr-BE"/>
        </w:rPr>
        <w:t xml:space="preserve"> (du moins dans la première phrase)</w:t>
      </w:r>
      <w:r w:rsidR="00141BAF">
        <w:rPr>
          <w:sz w:val="24"/>
          <w:szCs w:val="24"/>
          <w:lang w:val="fr-BE"/>
        </w:rPr>
        <w:t>. En effet, ce</w:t>
      </w:r>
      <w:r>
        <w:rPr>
          <w:sz w:val="24"/>
          <w:szCs w:val="24"/>
          <w:lang w:val="fr-BE"/>
        </w:rPr>
        <w:t xml:space="preserve"> </w:t>
      </w:r>
      <w:r w:rsidR="00AA764B">
        <w:rPr>
          <w:sz w:val="24"/>
          <w:szCs w:val="24"/>
          <w:lang w:val="fr-BE"/>
        </w:rPr>
        <w:t xml:space="preserve">sur-énonciateur </w:t>
      </w:r>
      <w:r w:rsidR="000E20EB">
        <w:rPr>
          <w:sz w:val="24"/>
          <w:szCs w:val="24"/>
          <w:lang w:val="fr-BE"/>
        </w:rPr>
        <w:t xml:space="preserve">semble ne pas </w:t>
      </w:r>
      <w:r>
        <w:rPr>
          <w:sz w:val="24"/>
          <w:szCs w:val="24"/>
          <w:lang w:val="fr-BE"/>
        </w:rPr>
        <w:t>prend</w:t>
      </w:r>
      <w:r w:rsidR="000E20EB">
        <w:rPr>
          <w:sz w:val="24"/>
          <w:szCs w:val="24"/>
          <w:lang w:val="fr-BE"/>
        </w:rPr>
        <w:t xml:space="preserve">re </w:t>
      </w:r>
      <w:r>
        <w:rPr>
          <w:sz w:val="24"/>
          <w:szCs w:val="24"/>
          <w:lang w:val="fr-BE"/>
        </w:rPr>
        <w:t>parti</w:t>
      </w:r>
      <w:r w:rsidR="000E20EB">
        <w:rPr>
          <w:sz w:val="24"/>
          <w:szCs w:val="24"/>
          <w:lang w:val="fr-BE"/>
        </w:rPr>
        <w:t xml:space="preserve"> pour la lutte contre l’un des extrémismes qu’il pointe</w:t>
      </w:r>
      <w:r w:rsidR="00D71441">
        <w:rPr>
          <w:sz w:val="24"/>
          <w:szCs w:val="24"/>
          <w:lang w:val="fr-BE"/>
        </w:rPr>
        <w:t xml:space="preserve"> (c’est le principe de l’analogie amalgamant chaque extrémisme présupposé)</w:t>
      </w:r>
      <w:r w:rsidR="000E20EB">
        <w:rPr>
          <w:sz w:val="24"/>
          <w:szCs w:val="24"/>
          <w:lang w:val="fr-BE"/>
        </w:rPr>
        <w:t>. C</w:t>
      </w:r>
      <w:r>
        <w:rPr>
          <w:sz w:val="24"/>
          <w:szCs w:val="24"/>
          <w:lang w:val="fr-BE"/>
        </w:rPr>
        <w:t>e qu’il pose comme un excès, c</w:t>
      </w:r>
      <w:r w:rsidR="000E20EB">
        <w:rPr>
          <w:sz w:val="24"/>
          <w:szCs w:val="24"/>
          <w:lang w:val="fr-BE"/>
        </w:rPr>
        <w:t>omme une radicalité politique, l’</w:t>
      </w:r>
      <w:r>
        <w:rPr>
          <w:sz w:val="24"/>
          <w:szCs w:val="24"/>
          <w:lang w:val="fr-BE"/>
        </w:rPr>
        <w:t xml:space="preserve">extrait </w:t>
      </w:r>
      <w:r w:rsidR="00D71441">
        <w:rPr>
          <w:sz w:val="24"/>
          <w:szCs w:val="24"/>
          <w:lang w:val="fr-BE"/>
        </w:rPr>
        <w:t xml:space="preserve">dans le même temps des catégories qu’il institue, </w:t>
      </w:r>
      <w:r w:rsidR="00D71441">
        <w:rPr>
          <w:sz w:val="24"/>
          <w:szCs w:val="24"/>
          <w:lang w:val="fr-BE"/>
        </w:rPr>
        <w:lastRenderedPageBreak/>
        <w:t>faisant de lui par</w:t>
      </w:r>
      <w:r w:rsidR="00721865">
        <w:rPr>
          <w:sz w:val="24"/>
          <w:szCs w:val="24"/>
          <w:lang w:val="fr-BE"/>
        </w:rPr>
        <w:t xml:space="preserve">adoxalement un individu modéré – </w:t>
      </w:r>
      <w:r w:rsidR="00D71441">
        <w:rPr>
          <w:sz w:val="24"/>
          <w:szCs w:val="24"/>
          <w:lang w:val="fr-BE"/>
        </w:rPr>
        <w:t xml:space="preserve">le paradoxe réside dans l’opposition entre </w:t>
      </w:r>
      <w:r w:rsidR="00721865">
        <w:rPr>
          <w:sz w:val="24"/>
          <w:szCs w:val="24"/>
          <w:lang w:val="fr-BE"/>
        </w:rPr>
        <w:t>le dit et les modalités du dire</w:t>
      </w:r>
      <w:r w:rsidR="00D71441">
        <w:rPr>
          <w:sz w:val="24"/>
          <w:szCs w:val="24"/>
          <w:lang w:val="fr-BE"/>
        </w:rPr>
        <w:t>.</w:t>
      </w:r>
    </w:p>
    <w:p w:rsidR="000E20EB" w:rsidRDefault="00721865" w:rsidP="003A369F">
      <w:pPr>
        <w:spacing w:line="360" w:lineRule="auto"/>
        <w:jc w:val="both"/>
        <w:rPr>
          <w:sz w:val="24"/>
          <w:szCs w:val="24"/>
          <w:lang w:val="fr-BE"/>
        </w:rPr>
      </w:pPr>
      <w:r>
        <w:rPr>
          <w:sz w:val="24"/>
          <w:szCs w:val="24"/>
          <w:lang w:val="fr-BE"/>
        </w:rPr>
        <w:t>En effet</w:t>
      </w:r>
      <w:r w:rsidR="000E20EB">
        <w:rPr>
          <w:sz w:val="24"/>
          <w:szCs w:val="24"/>
          <w:lang w:val="fr-BE"/>
        </w:rPr>
        <w:t>, cette apparence de modération est contrebalancée par le positionnement implicite de la deuxième phrase</w:t>
      </w:r>
      <w:r w:rsidR="00767BF3">
        <w:rPr>
          <w:sz w:val="24"/>
          <w:szCs w:val="24"/>
          <w:lang w:val="fr-BE"/>
        </w:rPr>
        <w:t xml:space="preserve"> qui</w:t>
      </w:r>
      <w:r w:rsidR="00FD4CC7">
        <w:rPr>
          <w:sz w:val="24"/>
          <w:szCs w:val="24"/>
          <w:lang w:val="fr-BE"/>
        </w:rPr>
        <w:t>, lorsqu’on l’analyse attentivement,</w:t>
      </w:r>
      <w:r w:rsidR="00767BF3">
        <w:rPr>
          <w:sz w:val="24"/>
          <w:szCs w:val="24"/>
          <w:lang w:val="fr-BE"/>
        </w:rPr>
        <w:t xml:space="preserve"> mobilise un autre point de vue</w:t>
      </w:r>
      <w:r w:rsidR="000E20EB">
        <w:rPr>
          <w:sz w:val="24"/>
          <w:szCs w:val="24"/>
          <w:lang w:val="fr-BE"/>
        </w:rPr>
        <w:t xml:space="preserve">. Il faut pointer le parallélisme de construction voulu par le locuteur qui laisse penser à deux contenus propositionnels au statut similaire : </w:t>
      </w:r>
      <w:r w:rsidR="000E20EB">
        <w:rPr>
          <w:i/>
          <w:sz w:val="24"/>
          <w:szCs w:val="24"/>
          <w:lang w:val="fr-BE"/>
        </w:rPr>
        <w:t>il faut trouver le meilleur moyen de lutter/il faut cesser</w:t>
      </w:r>
      <w:r w:rsidR="000E20EB">
        <w:rPr>
          <w:sz w:val="24"/>
          <w:szCs w:val="24"/>
          <w:lang w:val="fr-BE"/>
        </w:rPr>
        <w:t xml:space="preserve">. </w:t>
      </w:r>
      <w:r w:rsidR="00EC6EA2">
        <w:rPr>
          <w:sz w:val="24"/>
          <w:szCs w:val="24"/>
          <w:lang w:val="fr-BE"/>
        </w:rPr>
        <w:t xml:space="preserve">Ce parallélisme est accentué par les </w:t>
      </w:r>
      <w:proofErr w:type="spellStart"/>
      <w:r w:rsidR="00EC6EA2">
        <w:rPr>
          <w:sz w:val="24"/>
          <w:szCs w:val="24"/>
          <w:lang w:val="fr-BE"/>
        </w:rPr>
        <w:t>émojis</w:t>
      </w:r>
      <w:proofErr w:type="spellEnd"/>
      <w:r w:rsidR="00EC6EA2">
        <w:rPr>
          <w:sz w:val="24"/>
          <w:szCs w:val="24"/>
          <w:lang w:val="fr-BE"/>
        </w:rPr>
        <w:t xml:space="preserve"> et par l’utilisation du gras. </w:t>
      </w:r>
      <w:r w:rsidR="000E20EB">
        <w:rPr>
          <w:sz w:val="24"/>
          <w:szCs w:val="24"/>
          <w:lang w:val="fr-BE"/>
        </w:rPr>
        <w:t>Or, la perversité de la position énonciative réside dans le fait de mettre sur un pied d’égalité, implicitement, ceux dénoncés comme extrémistes et ceux tolérants envers ces extrémistes</w:t>
      </w:r>
      <w:r w:rsidR="00FD4CC7">
        <w:rPr>
          <w:sz w:val="24"/>
          <w:szCs w:val="24"/>
          <w:lang w:val="fr-BE"/>
        </w:rPr>
        <w:t xml:space="preserve"> (qui ne sont pas nommés comme tels)</w:t>
      </w:r>
      <w:r w:rsidR="000E20EB">
        <w:rPr>
          <w:sz w:val="24"/>
          <w:szCs w:val="24"/>
          <w:lang w:val="fr-BE"/>
        </w:rPr>
        <w:t>. En effet, la formule « logorrhées formatées et bien pensantes » ne vise pas les extrémismes présupposés mais les discours portant sur eux. L’hétérogénéité énonciative déployée par le locuteur tend donc implicitement à mettre sur un pied d’égalité les extrémismes</w:t>
      </w:r>
      <w:r w:rsidR="00767BF3">
        <w:rPr>
          <w:sz w:val="24"/>
          <w:szCs w:val="24"/>
          <w:lang w:val="fr-BE"/>
        </w:rPr>
        <w:t xml:space="preserve"> (déjà fondés sur un amalgame analogique)</w:t>
      </w:r>
      <w:r w:rsidR="000E20EB">
        <w:rPr>
          <w:sz w:val="24"/>
          <w:szCs w:val="24"/>
          <w:lang w:val="fr-BE"/>
        </w:rPr>
        <w:t xml:space="preserve"> et ceux qui ont un discours conciliant à leur égard</w:t>
      </w:r>
      <w:r w:rsidR="00D71441">
        <w:rPr>
          <w:sz w:val="24"/>
          <w:szCs w:val="24"/>
          <w:lang w:val="fr-BE"/>
        </w:rPr>
        <w:t xml:space="preserve"> (ceux qui sont en réalités visés sont les partis de gauche, conciliants envers l’e</w:t>
      </w:r>
      <w:r w:rsidR="00DA72D7">
        <w:rPr>
          <w:sz w:val="24"/>
          <w:szCs w:val="24"/>
          <w:lang w:val="fr-BE"/>
        </w:rPr>
        <w:t>xtrême gauche)</w:t>
      </w:r>
      <w:r w:rsidR="00767BF3">
        <w:rPr>
          <w:sz w:val="24"/>
          <w:szCs w:val="24"/>
          <w:lang w:val="fr-BE"/>
        </w:rPr>
        <w:t xml:space="preserve">. </w:t>
      </w:r>
      <w:r w:rsidR="00572743">
        <w:rPr>
          <w:sz w:val="24"/>
          <w:szCs w:val="24"/>
          <w:lang w:val="fr-BE"/>
        </w:rPr>
        <w:t>L’implicite d’une position énonciative dénonçant autant les discours conciliants à l’égard de l’extrémisme que les discours extrémistes eux-mêmes est encore accentué par le présupposé contenu dans le syntagme nominal superlatif « le meilleur moyen ». Ces termes présupposent en effet qu’il existe un moyen ultime et induisent un rapport de causalité entre ce meilleur moyen et le fait de cesser avec les logorrhées formatées et bienpensantes de ses adversaires. La responsabilité de ces extrémismes incomberait donc à ceux qui se complaisent dans une bien-pensance à leur égard, donc trop tolérants, voire modérés. Ces discours trop conciliants – on pourrait dire trop libéraux – sont disqualifiés par Bouchez (ce qui contraste avec la posture éthique de la première phrase, celle du non extrémiste modéré</w:t>
      </w:r>
      <w:r w:rsidR="004B76EE">
        <w:rPr>
          <w:sz w:val="24"/>
          <w:szCs w:val="24"/>
          <w:lang w:val="fr-BE"/>
        </w:rPr>
        <w:t xml:space="preserve"> et libéral</w:t>
      </w:r>
      <w:r w:rsidR="00572743">
        <w:rPr>
          <w:sz w:val="24"/>
          <w:szCs w:val="24"/>
          <w:lang w:val="fr-BE"/>
        </w:rPr>
        <w:t xml:space="preserve"> sortant des dualismes extrémistes qu’il institue). </w:t>
      </w:r>
      <w:r w:rsidR="00767BF3">
        <w:rPr>
          <w:sz w:val="24"/>
          <w:szCs w:val="24"/>
          <w:lang w:val="fr-BE"/>
        </w:rPr>
        <w:t>Cette égalité</w:t>
      </w:r>
      <w:r w:rsidR="00572743">
        <w:rPr>
          <w:sz w:val="24"/>
          <w:szCs w:val="24"/>
          <w:lang w:val="fr-BE"/>
        </w:rPr>
        <w:t xml:space="preserve"> entre discours extrémistes et discours tolérants à leur égard</w:t>
      </w:r>
      <w:r w:rsidR="00767BF3">
        <w:rPr>
          <w:sz w:val="24"/>
          <w:szCs w:val="24"/>
          <w:lang w:val="fr-BE"/>
        </w:rPr>
        <w:t xml:space="preserve"> est soutenue par le parallélisme de construction, construit par un sur-énonciateur assertif qui institue les catégories, distribue les points de vue, les dissimule, les expose et les domine. </w:t>
      </w:r>
    </w:p>
    <w:p w:rsidR="001447D4" w:rsidRDefault="003B0674" w:rsidP="003A369F">
      <w:pPr>
        <w:spacing w:line="360" w:lineRule="auto"/>
        <w:jc w:val="both"/>
        <w:rPr>
          <w:sz w:val="24"/>
          <w:szCs w:val="24"/>
          <w:lang w:val="fr-BE"/>
        </w:rPr>
      </w:pPr>
      <w:r>
        <w:rPr>
          <w:sz w:val="24"/>
          <w:szCs w:val="24"/>
          <w:lang w:val="fr-BE"/>
        </w:rPr>
        <w:t xml:space="preserve">J’en arrive à l’analyse de la petite blague analogique de Paul </w:t>
      </w:r>
      <w:proofErr w:type="spellStart"/>
      <w:r>
        <w:rPr>
          <w:sz w:val="24"/>
          <w:szCs w:val="24"/>
          <w:lang w:val="fr-BE"/>
        </w:rPr>
        <w:t>Magnette</w:t>
      </w:r>
      <w:proofErr w:type="spellEnd"/>
      <w:r w:rsidR="00141BAF">
        <w:rPr>
          <w:sz w:val="24"/>
          <w:szCs w:val="24"/>
          <w:lang w:val="fr-BE"/>
        </w:rPr>
        <w:t xml:space="preserve"> </w:t>
      </w:r>
      <w:r w:rsidR="00FD4CC7">
        <w:rPr>
          <w:sz w:val="24"/>
          <w:szCs w:val="24"/>
          <w:lang w:val="fr-BE"/>
        </w:rPr>
        <w:t>qui exploite selon moi des procédés similaires</w:t>
      </w:r>
      <w:r w:rsidR="00141BAF">
        <w:rPr>
          <w:sz w:val="24"/>
          <w:szCs w:val="24"/>
          <w:lang w:val="fr-BE"/>
        </w:rPr>
        <w:t xml:space="preserve"> (c’est la raison d’un tel développement à propos de quelque chose qui ne relève pas de l’humour</w:t>
      </w:r>
      <w:r w:rsidR="00FD4CC7">
        <w:rPr>
          <w:sz w:val="24"/>
          <w:szCs w:val="24"/>
          <w:lang w:val="fr-BE"/>
        </w:rPr>
        <w:t>)</w:t>
      </w:r>
      <w:r>
        <w:rPr>
          <w:sz w:val="24"/>
          <w:szCs w:val="24"/>
          <w:lang w:val="fr-BE"/>
        </w:rPr>
        <w:t xml:space="preserve">. D’apparence, la posture rhétorique de ce locuteur contraste assez </w:t>
      </w:r>
      <w:r>
        <w:rPr>
          <w:sz w:val="24"/>
          <w:szCs w:val="24"/>
          <w:lang w:val="fr-BE"/>
        </w:rPr>
        <w:lastRenderedPageBreak/>
        <w:t xml:space="preserve">fortement avec celle de son opposant libéral. Professeur à l’Université Libre de Bruxelles, sa mise en scène relève principalement de la </w:t>
      </w:r>
      <w:proofErr w:type="spellStart"/>
      <w:r>
        <w:rPr>
          <w:i/>
          <w:sz w:val="24"/>
          <w:szCs w:val="24"/>
          <w:lang w:val="fr-BE"/>
        </w:rPr>
        <w:t>phronesis</w:t>
      </w:r>
      <w:proofErr w:type="spellEnd"/>
      <w:r>
        <w:rPr>
          <w:sz w:val="24"/>
          <w:szCs w:val="24"/>
          <w:lang w:val="fr-BE"/>
        </w:rPr>
        <w:t>, développant une certaine tempérance définitoire de la posture social-démocrate</w:t>
      </w:r>
      <w:r w:rsidR="00572743">
        <w:rPr>
          <w:sz w:val="24"/>
          <w:szCs w:val="24"/>
          <w:lang w:val="fr-BE"/>
        </w:rPr>
        <w:t xml:space="preserve"> belge</w:t>
      </w:r>
      <w:r>
        <w:rPr>
          <w:sz w:val="24"/>
          <w:szCs w:val="24"/>
          <w:lang w:val="fr-BE"/>
        </w:rPr>
        <w:t xml:space="preserve">, qui peut certes laisser la place à des formes d’intransigeance propres à l’ancrage d’une partie du PS dans </w:t>
      </w:r>
      <w:r w:rsidR="003A68C8">
        <w:rPr>
          <w:sz w:val="24"/>
          <w:szCs w:val="24"/>
          <w:lang w:val="fr-BE"/>
        </w:rPr>
        <w:t xml:space="preserve">l’histoire des luttes sociales, dans le </w:t>
      </w:r>
      <w:r>
        <w:rPr>
          <w:sz w:val="24"/>
          <w:szCs w:val="24"/>
          <w:lang w:val="fr-BE"/>
        </w:rPr>
        <w:t>mouvement syndical</w:t>
      </w:r>
      <w:r w:rsidR="003A68C8">
        <w:rPr>
          <w:sz w:val="24"/>
          <w:szCs w:val="24"/>
          <w:lang w:val="fr-BE"/>
        </w:rPr>
        <w:t xml:space="preserve"> ainsi que dans un certain </w:t>
      </w:r>
      <w:proofErr w:type="spellStart"/>
      <w:r w:rsidR="003A68C8">
        <w:rPr>
          <w:sz w:val="24"/>
          <w:szCs w:val="24"/>
          <w:lang w:val="fr-BE"/>
        </w:rPr>
        <w:t>anti-fascisme</w:t>
      </w:r>
      <w:proofErr w:type="spellEnd"/>
      <w:r>
        <w:rPr>
          <w:sz w:val="24"/>
          <w:szCs w:val="24"/>
          <w:lang w:val="fr-BE"/>
        </w:rPr>
        <w:t xml:space="preserve">. Son refus récent de répondre aux micros de </w:t>
      </w:r>
      <w:proofErr w:type="spellStart"/>
      <w:r>
        <w:rPr>
          <w:sz w:val="24"/>
          <w:szCs w:val="24"/>
          <w:lang w:val="fr-BE"/>
        </w:rPr>
        <w:t>CNews</w:t>
      </w:r>
      <w:proofErr w:type="spellEnd"/>
      <w:r>
        <w:rPr>
          <w:sz w:val="24"/>
          <w:szCs w:val="24"/>
          <w:lang w:val="fr-BE"/>
        </w:rPr>
        <w:t xml:space="preserve"> qu</w:t>
      </w:r>
      <w:r w:rsidR="00FF4485">
        <w:rPr>
          <w:sz w:val="24"/>
          <w:szCs w:val="24"/>
          <w:lang w:val="fr-BE"/>
        </w:rPr>
        <w:t xml:space="preserve">’il rejette comme « une chaine d’extrême droite » (21 septembre 2023) en est un exemple emblématique. </w:t>
      </w:r>
      <w:r w:rsidR="00B05A7F">
        <w:rPr>
          <w:sz w:val="24"/>
          <w:szCs w:val="24"/>
          <w:lang w:val="fr-BE"/>
        </w:rPr>
        <w:t>Certes son intervention est</w:t>
      </w:r>
      <w:r w:rsidR="004B1B1B">
        <w:rPr>
          <w:sz w:val="24"/>
          <w:szCs w:val="24"/>
          <w:lang w:val="fr-BE"/>
        </w:rPr>
        <w:t>, dans ce cas,</w:t>
      </w:r>
      <w:r w:rsidR="00B05A7F">
        <w:rPr>
          <w:sz w:val="24"/>
          <w:szCs w:val="24"/>
          <w:lang w:val="fr-BE"/>
        </w:rPr>
        <w:t xml:space="preserve"> prononcée oralement et captée par une chaîne télévisée, mais le locuteur est influencé par la conscience des petites phrases et par l</w:t>
      </w:r>
      <w:r w:rsidR="00FF4485">
        <w:rPr>
          <w:sz w:val="24"/>
          <w:szCs w:val="24"/>
          <w:lang w:val="fr-BE"/>
        </w:rPr>
        <w:t xml:space="preserve">a brièveté du format </w:t>
      </w:r>
      <w:r w:rsidR="00B05A7F">
        <w:rPr>
          <w:sz w:val="24"/>
          <w:szCs w:val="24"/>
          <w:lang w:val="fr-BE"/>
        </w:rPr>
        <w:t>des réseaux sociaux</w:t>
      </w:r>
      <w:r w:rsidR="00FF4485">
        <w:rPr>
          <w:sz w:val="24"/>
          <w:szCs w:val="24"/>
          <w:lang w:val="fr-BE"/>
        </w:rPr>
        <w:t xml:space="preserve"> ainsi que</w:t>
      </w:r>
      <w:r w:rsidR="00B05A7F">
        <w:rPr>
          <w:sz w:val="24"/>
          <w:szCs w:val="24"/>
          <w:lang w:val="fr-BE"/>
        </w:rPr>
        <w:t xml:space="preserve"> par leur</w:t>
      </w:r>
      <w:r w:rsidR="00FF4485">
        <w:rPr>
          <w:sz w:val="24"/>
          <w:szCs w:val="24"/>
          <w:lang w:val="fr-BE"/>
        </w:rPr>
        <w:t xml:space="preserve"> logique dialogique et </w:t>
      </w:r>
      <w:proofErr w:type="spellStart"/>
      <w:r w:rsidR="00FF4485">
        <w:rPr>
          <w:sz w:val="24"/>
          <w:szCs w:val="24"/>
          <w:lang w:val="fr-BE"/>
        </w:rPr>
        <w:t>citante</w:t>
      </w:r>
      <w:proofErr w:type="spellEnd"/>
      <w:r w:rsidR="00B05A7F">
        <w:rPr>
          <w:sz w:val="24"/>
          <w:szCs w:val="24"/>
          <w:lang w:val="fr-BE"/>
        </w:rPr>
        <w:t xml:space="preserve">. Ces médiums </w:t>
      </w:r>
      <w:r w:rsidR="00FF4485">
        <w:rPr>
          <w:sz w:val="24"/>
          <w:szCs w:val="24"/>
          <w:lang w:val="fr-BE"/>
        </w:rPr>
        <w:t>favorise</w:t>
      </w:r>
      <w:r w:rsidR="00B05A7F">
        <w:rPr>
          <w:sz w:val="24"/>
          <w:szCs w:val="24"/>
          <w:lang w:val="fr-BE"/>
        </w:rPr>
        <w:t>nt</w:t>
      </w:r>
      <w:r w:rsidR="00FF4485">
        <w:rPr>
          <w:sz w:val="24"/>
          <w:szCs w:val="24"/>
          <w:lang w:val="fr-BE"/>
        </w:rPr>
        <w:t xml:space="preserve"> très nettement l’</w:t>
      </w:r>
      <w:r w:rsidR="00FF4485">
        <w:rPr>
          <w:i/>
          <w:sz w:val="24"/>
          <w:szCs w:val="24"/>
          <w:lang w:val="fr-BE"/>
        </w:rPr>
        <w:t xml:space="preserve">ethos </w:t>
      </w:r>
      <w:r w:rsidR="00FF4485">
        <w:rPr>
          <w:sz w:val="24"/>
          <w:szCs w:val="24"/>
          <w:lang w:val="fr-BE"/>
        </w:rPr>
        <w:t>d’</w:t>
      </w:r>
      <w:proofErr w:type="spellStart"/>
      <w:r w:rsidR="00FF4485">
        <w:rPr>
          <w:i/>
          <w:sz w:val="24"/>
          <w:szCs w:val="24"/>
          <w:lang w:val="fr-BE"/>
        </w:rPr>
        <w:t>arete</w:t>
      </w:r>
      <w:proofErr w:type="spellEnd"/>
      <w:r w:rsidR="00FF4485">
        <w:rPr>
          <w:sz w:val="24"/>
          <w:szCs w:val="24"/>
          <w:lang w:val="fr-BE"/>
        </w:rPr>
        <w:t>, l’obsession de la petite phrase</w:t>
      </w:r>
      <w:r w:rsidR="00572743">
        <w:rPr>
          <w:sz w:val="24"/>
          <w:szCs w:val="24"/>
          <w:lang w:val="fr-BE"/>
        </w:rPr>
        <w:t xml:space="preserve"> (les propos seront d’ailleurs </w:t>
      </w:r>
      <w:proofErr w:type="spellStart"/>
      <w:r w:rsidR="00572743">
        <w:rPr>
          <w:sz w:val="24"/>
          <w:szCs w:val="24"/>
          <w:lang w:val="fr-BE"/>
        </w:rPr>
        <w:t>aphorisés</w:t>
      </w:r>
      <w:proofErr w:type="spellEnd"/>
      <w:r w:rsidR="00572743">
        <w:rPr>
          <w:sz w:val="24"/>
          <w:szCs w:val="24"/>
          <w:lang w:val="fr-BE"/>
        </w:rPr>
        <w:t xml:space="preserve"> par </w:t>
      </w:r>
      <w:proofErr w:type="spellStart"/>
      <w:r w:rsidR="00572743">
        <w:rPr>
          <w:sz w:val="24"/>
          <w:szCs w:val="24"/>
          <w:lang w:val="fr-BE"/>
        </w:rPr>
        <w:t>CNews</w:t>
      </w:r>
      <w:proofErr w:type="spellEnd"/>
      <w:r w:rsidR="00572743">
        <w:rPr>
          <w:sz w:val="24"/>
          <w:szCs w:val="24"/>
          <w:lang w:val="fr-BE"/>
        </w:rPr>
        <w:t xml:space="preserve"> et par Bouchez</w:t>
      </w:r>
      <w:r w:rsidR="00B05A7F">
        <w:rPr>
          <w:sz w:val="24"/>
          <w:szCs w:val="24"/>
          <w:lang w:val="fr-BE"/>
        </w:rPr>
        <w:t xml:space="preserve"> sur Twitter</w:t>
      </w:r>
      <w:r w:rsidR="00572743">
        <w:rPr>
          <w:sz w:val="24"/>
          <w:szCs w:val="24"/>
          <w:lang w:val="fr-BE"/>
        </w:rPr>
        <w:t>)</w:t>
      </w:r>
      <w:r w:rsidR="00FF4485">
        <w:rPr>
          <w:sz w:val="24"/>
          <w:szCs w:val="24"/>
          <w:lang w:val="fr-BE"/>
        </w:rPr>
        <w:t xml:space="preserve">. </w:t>
      </w:r>
    </w:p>
    <w:p w:rsidR="00187AA9" w:rsidRDefault="00187AA9" w:rsidP="003A369F">
      <w:pPr>
        <w:spacing w:line="360" w:lineRule="auto"/>
        <w:jc w:val="both"/>
        <w:rPr>
          <w:color w:val="000000"/>
          <w:sz w:val="24"/>
          <w:szCs w:val="24"/>
          <w:lang w:val="fr-BE"/>
        </w:rPr>
      </w:pPr>
      <w:r>
        <w:rPr>
          <w:color w:val="000000"/>
          <w:sz w:val="24"/>
          <w:szCs w:val="24"/>
          <w:lang w:val="fr-BE"/>
        </w:rPr>
        <w:t xml:space="preserve">Il est premièrement important de noter que les propos </w:t>
      </w:r>
      <w:r w:rsidR="00FD4CC7">
        <w:rPr>
          <w:color w:val="000000"/>
          <w:sz w:val="24"/>
          <w:szCs w:val="24"/>
          <w:lang w:val="fr-BE"/>
        </w:rPr>
        <w:t xml:space="preserve">de </w:t>
      </w:r>
      <w:proofErr w:type="spellStart"/>
      <w:r w:rsidR="00FD4CC7">
        <w:rPr>
          <w:color w:val="000000"/>
          <w:sz w:val="24"/>
          <w:szCs w:val="24"/>
          <w:lang w:val="fr-BE"/>
        </w:rPr>
        <w:t>Magnette</w:t>
      </w:r>
      <w:proofErr w:type="spellEnd"/>
      <w:r w:rsidR="00B05A7F">
        <w:rPr>
          <w:color w:val="000000"/>
          <w:sz w:val="24"/>
          <w:szCs w:val="24"/>
          <w:lang w:val="fr-BE"/>
        </w:rPr>
        <w:t xml:space="preserve"> que j’analyse</w:t>
      </w:r>
      <w:r w:rsidR="00FD4CC7">
        <w:rPr>
          <w:color w:val="000000"/>
          <w:sz w:val="24"/>
          <w:szCs w:val="24"/>
          <w:lang w:val="fr-BE"/>
        </w:rPr>
        <w:t xml:space="preserve"> </w:t>
      </w:r>
      <w:r>
        <w:rPr>
          <w:color w:val="000000"/>
          <w:sz w:val="24"/>
          <w:szCs w:val="24"/>
          <w:lang w:val="fr-BE"/>
        </w:rPr>
        <w:t xml:space="preserve">n’ont pas été initialement conçus comme une blague mais qualifiés comme tels </w:t>
      </w:r>
      <w:r>
        <w:rPr>
          <w:i/>
          <w:color w:val="000000"/>
          <w:sz w:val="24"/>
          <w:szCs w:val="24"/>
          <w:lang w:val="fr-BE"/>
        </w:rPr>
        <w:t>a posteriori</w:t>
      </w:r>
      <w:r>
        <w:rPr>
          <w:color w:val="000000"/>
          <w:sz w:val="24"/>
          <w:szCs w:val="24"/>
          <w:lang w:val="fr-BE"/>
        </w:rPr>
        <w:t xml:space="preserve">, une fois leur reprise </w:t>
      </w:r>
      <w:proofErr w:type="spellStart"/>
      <w:r>
        <w:rPr>
          <w:color w:val="000000"/>
          <w:sz w:val="24"/>
          <w:szCs w:val="24"/>
          <w:lang w:val="fr-BE"/>
        </w:rPr>
        <w:t>aphorisante</w:t>
      </w:r>
      <w:proofErr w:type="spellEnd"/>
      <w:r>
        <w:rPr>
          <w:color w:val="000000"/>
          <w:sz w:val="24"/>
          <w:szCs w:val="24"/>
          <w:lang w:val="fr-BE"/>
        </w:rPr>
        <w:t xml:space="preserve"> opérée dans une logique polémique</w:t>
      </w:r>
      <w:r w:rsidR="00EC6EA2">
        <w:rPr>
          <w:color w:val="000000"/>
          <w:sz w:val="24"/>
          <w:szCs w:val="24"/>
          <w:lang w:val="fr-BE"/>
        </w:rPr>
        <w:t xml:space="preserve"> (c’est parce qu’il a énoncé une petite blague avant ces propos que ceux-ci sont qualifiés comme tels)</w:t>
      </w:r>
      <w:r w:rsidR="005321CC">
        <w:rPr>
          <w:color w:val="000000"/>
          <w:sz w:val="24"/>
          <w:szCs w:val="24"/>
          <w:lang w:val="fr-BE"/>
        </w:rPr>
        <w:t>. Le locuteur y raconte</w:t>
      </w:r>
      <w:r w:rsidR="007A717B">
        <w:rPr>
          <w:color w:val="000000"/>
          <w:sz w:val="24"/>
          <w:szCs w:val="24"/>
          <w:lang w:val="fr-BE"/>
        </w:rPr>
        <w:t xml:space="preserve"> un point de vue </w:t>
      </w:r>
      <w:r w:rsidR="005321CC">
        <w:rPr>
          <w:color w:val="000000"/>
          <w:sz w:val="24"/>
          <w:szCs w:val="24"/>
          <w:lang w:val="fr-BE"/>
        </w:rPr>
        <w:t xml:space="preserve">autre </w:t>
      </w:r>
      <w:r w:rsidR="009F6397">
        <w:rPr>
          <w:color w:val="000000"/>
          <w:sz w:val="24"/>
          <w:szCs w:val="24"/>
          <w:lang w:val="fr-BE"/>
        </w:rPr>
        <w:t>(</w:t>
      </w:r>
      <w:r w:rsidR="007A717B">
        <w:rPr>
          <w:color w:val="000000"/>
          <w:sz w:val="24"/>
          <w:szCs w:val="24"/>
          <w:lang w:val="fr-BE"/>
        </w:rPr>
        <w:t>« Beaucoup de Wallons se demandent »</w:t>
      </w:r>
      <w:r w:rsidR="009F6397">
        <w:rPr>
          <w:color w:val="000000"/>
          <w:sz w:val="24"/>
          <w:szCs w:val="24"/>
          <w:lang w:val="fr-BE"/>
        </w:rPr>
        <w:t>)</w:t>
      </w:r>
      <w:r w:rsidR="007A717B">
        <w:rPr>
          <w:color w:val="000000"/>
          <w:sz w:val="24"/>
          <w:szCs w:val="24"/>
          <w:lang w:val="fr-BE"/>
        </w:rPr>
        <w:t xml:space="preserve"> qui relève d’une construction subjective au nom d’une collectivité</w:t>
      </w:r>
      <w:r>
        <w:rPr>
          <w:color w:val="000000"/>
          <w:sz w:val="24"/>
          <w:szCs w:val="24"/>
          <w:lang w:val="fr-BE"/>
        </w:rPr>
        <w:t> : « </w:t>
      </w:r>
      <w:r w:rsidRPr="005C6371">
        <w:rPr>
          <w:color w:val="000000"/>
          <w:sz w:val="24"/>
          <w:szCs w:val="24"/>
          <w:lang w:val="fr-BE"/>
        </w:rPr>
        <w:t xml:space="preserve">Beaucoup de Wallons se demandent pourquoi ils [les Flamands] reportent si longtemps leur bonheur. Les Wallons aiment </w:t>
      </w:r>
      <w:r>
        <w:rPr>
          <w:color w:val="000000"/>
          <w:sz w:val="24"/>
          <w:szCs w:val="24"/>
          <w:lang w:val="fr-BE"/>
        </w:rPr>
        <w:t>profiter de la vie. Est-ce mal ? »</w:t>
      </w:r>
      <w:r w:rsidR="007A717B">
        <w:rPr>
          <w:color w:val="000000"/>
          <w:sz w:val="24"/>
          <w:szCs w:val="24"/>
          <w:lang w:val="fr-BE"/>
        </w:rPr>
        <w:t xml:space="preserve"> Je reprends ici la typologie de </w:t>
      </w:r>
      <w:proofErr w:type="spellStart"/>
      <w:r w:rsidR="007A717B">
        <w:rPr>
          <w:color w:val="000000"/>
          <w:sz w:val="24"/>
          <w:szCs w:val="24"/>
          <w:lang w:val="fr-BE"/>
        </w:rPr>
        <w:t>Rabatel</w:t>
      </w:r>
      <w:proofErr w:type="spellEnd"/>
      <w:r w:rsidR="007A717B">
        <w:rPr>
          <w:color w:val="000000"/>
          <w:sz w:val="24"/>
          <w:szCs w:val="24"/>
          <w:lang w:val="fr-BE"/>
        </w:rPr>
        <w:t xml:space="preserve"> à propos des points de vue assertés, racontés ou représentés</w:t>
      </w:r>
      <w:r w:rsidR="009F6397">
        <w:rPr>
          <w:color w:val="000000"/>
          <w:sz w:val="24"/>
          <w:szCs w:val="24"/>
          <w:lang w:val="fr-BE"/>
        </w:rPr>
        <w:t xml:space="preserve"> (dans une actualisation à propos de discours non littéraires)</w:t>
      </w:r>
      <w:r w:rsidR="007A717B">
        <w:rPr>
          <w:color w:val="000000"/>
          <w:sz w:val="24"/>
          <w:szCs w:val="24"/>
          <w:lang w:val="fr-BE"/>
        </w:rPr>
        <w:t>.</w:t>
      </w:r>
      <w:r w:rsidR="005321CC">
        <w:rPr>
          <w:color w:val="000000"/>
          <w:sz w:val="24"/>
          <w:szCs w:val="24"/>
          <w:lang w:val="fr-BE"/>
        </w:rPr>
        <w:t xml:space="preserve"> Le point de vue embryonnaire des Wallons</w:t>
      </w:r>
      <w:r w:rsidR="00F13015">
        <w:rPr>
          <w:color w:val="000000"/>
          <w:sz w:val="24"/>
          <w:szCs w:val="24"/>
          <w:lang w:val="fr-BE"/>
        </w:rPr>
        <w:t>, c’est-à-dire raconté sur le premier plan de l’énonciation par un locuteur</w:t>
      </w:r>
      <w:r w:rsidR="003A68C8">
        <w:rPr>
          <w:color w:val="000000"/>
          <w:sz w:val="24"/>
          <w:szCs w:val="24"/>
          <w:lang w:val="fr-BE"/>
        </w:rPr>
        <w:t xml:space="preserve"> (« Beaucoup de Wallons se demandent pourquoi les Flamands reportent si longtemps leur bonheur »)</w:t>
      </w:r>
      <w:r w:rsidR="00F13015">
        <w:rPr>
          <w:color w:val="000000"/>
          <w:sz w:val="24"/>
          <w:szCs w:val="24"/>
          <w:lang w:val="fr-BE"/>
        </w:rPr>
        <w:t>,</w:t>
      </w:r>
      <w:r w:rsidR="005321CC">
        <w:rPr>
          <w:color w:val="000000"/>
          <w:sz w:val="24"/>
          <w:szCs w:val="24"/>
          <w:lang w:val="fr-BE"/>
        </w:rPr>
        <w:t xml:space="preserve"> est ensuite complété par le point de vue asserté </w:t>
      </w:r>
      <w:r w:rsidR="009F6397">
        <w:rPr>
          <w:color w:val="000000"/>
          <w:sz w:val="24"/>
          <w:szCs w:val="24"/>
          <w:lang w:val="fr-BE"/>
        </w:rPr>
        <w:t xml:space="preserve">d’une </w:t>
      </w:r>
      <w:r w:rsidR="009F6397">
        <w:rPr>
          <w:i/>
          <w:color w:val="000000"/>
          <w:sz w:val="24"/>
          <w:szCs w:val="24"/>
          <w:lang w:val="fr-BE"/>
        </w:rPr>
        <w:t xml:space="preserve">doxa </w:t>
      </w:r>
      <w:proofErr w:type="spellStart"/>
      <w:r w:rsidR="009F6397">
        <w:rPr>
          <w:color w:val="000000"/>
          <w:sz w:val="24"/>
          <w:szCs w:val="24"/>
          <w:lang w:val="fr-BE"/>
        </w:rPr>
        <w:t>stéréotypique</w:t>
      </w:r>
      <w:proofErr w:type="spellEnd"/>
      <w:r w:rsidR="005321CC">
        <w:rPr>
          <w:color w:val="000000"/>
          <w:sz w:val="24"/>
          <w:szCs w:val="24"/>
          <w:lang w:val="fr-BE"/>
        </w:rPr>
        <w:t> : « Les Wallons aiment profiter de la vie ». Or, de nouveau, de prime abord, les deux phrases semblent être sur un même plan énonciatif par le parallélisme de construction</w:t>
      </w:r>
      <w:r w:rsidR="00633525">
        <w:rPr>
          <w:color w:val="000000"/>
          <w:sz w:val="24"/>
          <w:szCs w:val="24"/>
          <w:lang w:val="fr-BE"/>
        </w:rPr>
        <w:t xml:space="preserve"> (et l’on voit déjà la similitude avec la rhétorique de Bouchez)</w:t>
      </w:r>
      <w:r w:rsidR="005321CC">
        <w:rPr>
          <w:color w:val="000000"/>
          <w:sz w:val="24"/>
          <w:szCs w:val="24"/>
          <w:lang w:val="fr-BE"/>
        </w:rPr>
        <w:t> : « Beaucoup de Wallons se demandent/Les Wallons aiment »</w:t>
      </w:r>
      <w:r w:rsidR="00F13015">
        <w:rPr>
          <w:color w:val="000000"/>
          <w:sz w:val="24"/>
          <w:szCs w:val="24"/>
          <w:lang w:val="fr-BE"/>
        </w:rPr>
        <w:t xml:space="preserve">. Le locuteur s’arroge donc non seulement le droit de narrer le point de vue de nombreux Wallons, de construire et synthétiser ce point de vue, mais plus encore de l’associer </w:t>
      </w:r>
      <w:r w:rsidR="009F6397">
        <w:rPr>
          <w:color w:val="000000"/>
          <w:sz w:val="24"/>
          <w:szCs w:val="24"/>
          <w:lang w:val="fr-BE"/>
        </w:rPr>
        <w:t xml:space="preserve">à une </w:t>
      </w:r>
      <w:r w:rsidR="009F6397" w:rsidRPr="009F6397">
        <w:rPr>
          <w:i/>
          <w:color w:val="000000"/>
          <w:sz w:val="24"/>
          <w:szCs w:val="24"/>
          <w:lang w:val="fr-BE"/>
        </w:rPr>
        <w:t>doxa</w:t>
      </w:r>
      <w:r w:rsidR="00F13015">
        <w:rPr>
          <w:color w:val="000000"/>
          <w:sz w:val="24"/>
          <w:szCs w:val="24"/>
          <w:lang w:val="fr-BE"/>
        </w:rPr>
        <w:t xml:space="preserve"> sous l’apparence d’une objectivité (troisième personne sans </w:t>
      </w:r>
      <w:proofErr w:type="spellStart"/>
      <w:r w:rsidR="00F13015">
        <w:rPr>
          <w:color w:val="000000"/>
          <w:sz w:val="24"/>
          <w:szCs w:val="24"/>
          <w:lang w:val="fr-BE"/>
        </w:rPr>
        <w:t>subjectivème</w:t>
      </w:r>
      <w:proofErr w:type="spellEnd"/>
      <w:r w:rsidR="00F13015">
        <w:rPr>
          <w:color w:val="000000"/>
          <w:sz w:val="24"/>
          <w:szCs w:val="24"/>
          <w:lang w:val="fr-BE"/>
        </w:rPr>
        <w:t xml:space="preserve">). Cette </w:t>
      </w:r>
      <w:r w:rsidR="009F6397">
        <w:rPr>
          <w:color w:val="000000"/>
          <w:sz w:val="24"/>
          <w:szCs w:val="24"/>
          <w:lang w:val="fr-BE"/>
        </w:rPr>
        <w:t>apparence d’</w:t>
      </w:r>
      <w:r w:rsidR="00F13015">
        <w:rPr>
          <w:color w:val="000000"/>
          <w:sz w:val="24"/>
          <w:szCs w:val="24"/>
          <w:lang w:val="fr-BE"/>
        </w:rPr>
        <w:t>objectivité</w:t>
      </w:r>
      <w:r w:rsidR="00FF5AA4">
        <w:rPr>
          <w:color w:val="000000"/>
          <w:sz w:val="24"/>
          <w:szCs w:val="24"/>
          <w:lang w:val="fr-BE"/>
        </w:rPr>
        <w:t xml:space="preserve">, soutenue par </w:t>
      </w:r>
      <w:r w:rsidR="00FF5AA4">
        <w:rPr>
          <w:color w:val="000000"/>
          <w:sz w:val="24"/>
          <w:szCs w:val="24"/>
          <w:lang w:val="fr-BE"/>
        </w:rPr>
        <w:lastRenderedPageBreak/>
        <w:t>un point de vue doxique,</w:t>
      </w:r>
      <w:r w:rsidR="00F13015">
        <w:rPr>
          <w:color w:val="000000"/>
          <w:sz w:val="24"/>
          <w:szCs w:val="24"/>
          <w:lang w:val="fr-BE"/>
        </w:rPr>
        <w:t xml:space="preserve"> est bien entendu contrebalancée par la position subjective induite par la question rhétorique : « Est-ce mal ? »</w:t>
      </w:r>
      <w:r w:rsidR="00FF5AA4">
        <w:rPr>
          <w:color w:val="000000"/>
          <w:sz w:val="24"/>
          <w:szCs w:val="24"/>
          <w:lang w:val="fr-BE"/>
        </w:rPr>
        <w:t>. Une forme d’essentialisation s’opère à partir de l’assertion d’un point de vue doxique</w:t>
      </w:r>
      <w:r w:rsidR="009F6397">
        <w:rPr>
          <w:color w:val="000000"/>
          <w:sz w:val="24"/>
          <w:szCs w:val="24"/>
          <w:lang w:val="fr-BE"/>
        </w:rPr>
        <w:t xml:space="preserve"> par une prédication</w:t>
      </w:r>
      <w:r w:rsidR="00FF5AA4">
        <w:rPr>
          <w:color w:val="000000"/>
          <w:sz w:val="24"/>
          <w:szCs w:val="24"/>
          <w:lang w:val="fr-BE"/>
        </w:rPr>
        <w:t xml:space="preserve"> : l’essence générale du Wallon serait sa propension à profiter de la vie. Plus encore, ce point de vue doxique et stéréotypé </w:t>
      </w:r>
      <w:r w:rsidR="009F6397">
        <w:rPr>
          <w:color w:val="000000"/>
          <w:sz w:val="24"/>
          <w:szCs w:val="24"/>
          <w:lang w:val="fr-BE"/>
        </w:rPr>
        <w:t xml:space="preserve">assumé par le locuteur </w:t>
      </w:r>
      <w:r w:rsidR="00F621FA">
        <w:rPr>
          <w:color w:val="000000"/>
          <w:sz w:val="24"/>
          <w:szCs w:val="24"/>
          <w:lang w:val="fr-BE"/>
        </w:rPr>
        <w:t xml:space="preserve">(car asserté sans distance) </w:t>
      </w:r>
      <w:r w:rsidR="00FF5AA4">
        <w:rPr>
          <w:color w:val="000000"/>
          <w:sz w:val="24"/>
          <w:szCs w:val="24"/>
          <w:lang w:val="fr-BE"/>
        </w:rPr>
        <w:t>se voit associé au point de vue des Wallons par le parallélisme de construction et la cohabitation implicite des deux points de vue</w:t>
      </w:r>
      <w:r w:rsidR="009F6397">
        <w:rPr>
          <w:color w:val="000000"/>
          <w:sz w:val="24"/>
          <w:szCs w:val="24"/>
          <w:lang w:val="fr-BE"/>
        </w:rPr>
        <w:t xml:space="preserve"> (trois en réalité : celui des Wallons, construit de toute pièce par le locuteur, celui de la </w:t>
      </w:r>
      <w:r w:rsidR="009F6397">
        <w:rPr>
          <w:i/>
          <w:color w:val="000000"/>
          <w:sz w:val="24"/>
          <w:szCs w:val="24"/>
          <w:lang w:val="fr-BE"/>
        </w:rPr>
        <w:t>doxa</w:t>
      </w:r>
      <w:r w:rsidR="009F6397">
        <w:rPr>
          <w:color w:val="000000"/>
          <w:sz w:val="24"/>
          <w:szCs w:val="24"/>
          <w:lang w:val="fr-BE"/>
        </w:rPr>
        <w:t xml:space="preserve"> à laquelle il adhère et le sien propre, moral, contenu dans le « Est-ce ma</w:t>
      </w:r>
      <w:r w:rsidR="00D7233B">
        <w:rPr>
          <w:color w:val="000000"/>
          <w:sz w:val="24"/>
          <w:szCs w:val="24"/>
          <w:lang w:val="fr-BE"/>
        </w:rPr>
        <w:t>l</w:t>
      </w:r>
      <w:r w:rsidR="009F6397">
        <w:rPr>
          <w:color w:val="000000"/>
          <w:sz w:val="24"/>
          <w:szCs w:val="24"/>
          <w:lang w:val="fr-BE"/>
        </w:rPr>
        <w:t> ? »)</w:t>
      </w:r>
      <w:r w:rsidR="00FF5AA4">
        <w:rPr>
          <w:color w:val="000000"/>
          <w:sz w:val="24"/>
          <w:szCs w:val="24"/>
          <w:lang w:val="fr-BE"/>
        </w:rPr>
        <w:t>.</w:t>
      </w:r>
      <w:r w:rsidR="00D7233B">
        <w:rPr>
          <w:color w:val="000000"/>
          <w:sz w:val="24"/>
          <w:szCs w:val="24"/>
          <w:lang w:val="fr-BE"/>
        </w:rPr>
        <w:t xml:space="preserve"> </w:t>
      </w:r>
      <w:r w:rsidR="00FF5AA4">
        <w:rPr>
          <w:color w:val="000000"/>
          <w:sz w:val="24"/>
          <w:szCs w:val="24"/>
          <w:lang w:val="fr-BE"/>
        </w:rPr>
        <w:t xml:space="preserve"> </w:t>
      </w:r>
    </w:p>
    <w:p w:rsidR="00FF5AA4" w:rsidRPr="00D7233B" w:rsidRDefault="00FF5AA4" w:rsidP="003A369F">
      <w:pPr>
        <w:spacing w:line="360" w:lineRule="auto"/>
        <w:jc w:val="both"/>
        <w:rPr>
          <w:sz w:val="24"/>
          <w:szCs w:val="24"/>
          <w:lang w:val="fr-BE"/>
        </w:rPr>
      </w:pPr>
      <w:r>
        <w:rPr>
          <w:color w:val="000000"/>
          <w:sz w:val="24"/>
          <w:szCs w:val="24"/>
          <w:lang w:val="fr-BE"/>
        </w:rPr>
        <w:t>En outre, le point de vue énonciatif des Flamands est complètement absent, si ce n’est</w:t>
      </w:r>
      <w:r w:rsidR="00D638FD">
        <w:rPr>
          <w:color w:val="000000"/>
          <w:sz w:val="24"/>
          <w:szCs w:val="24"/>
          <w:lang w:val="fr-BE"/>
        </w:rPr>
        <w:t xml:space="preserve"> de manière allusive et inféodé</w:t>
      </w:r>
      <w:r>
        <w:rPr>
          <w:color w:val="000000"/>
          <w:sz w:val="24"/>
          <w:szCs w:val="24"/>
          <w:lang w:val="fr-BE"/>
        </w:rPr>
        <w:t xml:space="preserve"> au point de vue des Wallons. Ce procédé énonciatif reproduit une coupure politique et linguistique</w:t>
      </w:r>
      <w:r w:rsidR="00F621FA">
        <w:rPr>
          <w:color w:val="000000"/>
          <w:sz w:val="24"/>
          <w:szCs w:val="24"/>
          <w:lang w:val="fr-BE"/>
        </w:rPr>
        <w:t xml:space="preserve"> on ne peut plus polémique lorsqu’on a à l’esprit les querelles belgo-belges</w:t>
      </w:r>
      <w:r w:rsidR="00572743">
        <w:rPr>
          <w:color w:val="000000"/>
          <w:sz w:val="24"/>
          <w:szCs w:val="24"/>
          <w:lang w:val="fr-BE"/>
        </w:rPr>
        <w:t>, c’est-à-dire entre Communautés francophone et flamande</w:t>
      </w:r>
      <w:r>
        <w:rPr>
          <w:color w:val="000000"/>
          <w:sz w:val="24"/>
          <w:szCs w:val="24"/>
          <w:lang w:val="fr-BE"/>
        </w:rPr>
        <w:t xml:space="preserve">. </w:t>
      </w:r>
      <w:r w:rsidR="00D7233B">
        <w:rPr>
          <w:color w:val="000000"/>
          <w:sz w:val="24"/>
          <w:szCs w:val="24"/>
          <w:lang w:val="fr-BE"/>
        </w:rPr>
        <w:t xml:space="preserve">On perçoit donc très nettement la teneur morale du propos qui prend position par la question rhétorique, qui adhère à une </w:t>
      </w:r>
      <w:r w:rsidR="00D7233B">
        <w:rPr>
          <w:i/>
          <w:color w:val="000000"/>
          <w:sz w:val="24"/>
          <w:szCs w:val="24"/>
          <w:lang w:val="fr-BE"/>
        </w:rPr>
        <w:t xml:space="preserve">doxa </w:t>
      </w:r>
      <w:r w:rsidR="00D7233B">
        <w:rPr>
          <w:color w:val="000000"/>
          <w:sz w:val="24"/>
          <w:szCs w:val="24"/>
          <w:lang w:val="fr-BE"/>
        </w:rPr>
        <w:t xml:space="preserve">et qui construit à des fins </w:t>
      </w:r>
      <w:proofErr w:type="spellStart"/>
      <w:r w:rsidR="00D7233B">
        <w:rPr>
          <w:color w:val="000000"/>
          <w:sz w:val="24"/>
          <w:szCs w:val="24"/>
          <w:lang w:val="fr-BE"/>
        </w:rPr>
        <w:t>pathémiques</w:t>
      </w:r>
      <w:proofErr w:type="spellEnd"/>
      <w:r w:rsidR="00D7233B">
        <w:rPr>
          <w:color w:val="000000"/>
          <w:sz w:val="24"/>
          <w:szCs w:val="24"/>
          <w:lang w:val="fr-BE"/>
        </w:rPr>
        <w:t xml:space="preserve"> le point de vue d’une collectivité. </w:t>
      </w:r>
    </w:p>
    <w:p w:rsidR="003856E7" w:rsidRDefault="003856E7" w:rsidP="003A369F">
      <w:pPr>
        <w:spacing w:line="360" w:lineRule="auto"/>
        <w:jc w:val="both"/>
        <w:rPr>
          <w:sz w:val="24"/>
          <w:szCs w:val="24"/>
          <w:lang w:val="fr-BE"/>
        </w:rPr>
      </w:pPr>
    </w:p>
    <w:p w:rsidR="00F13015" w:rsidRPr="00F13015" w:rsidRDefault="00F13015" w:rsidP="003A369F">
      <w:pPr>
        <w:spacing w:line="360" w:lineRule="auto"/>
        <w:jc w:val="both"/>
        <w:rPr>
          <w:b/>
          <w:sz w:val="24"/>
          <w:szCs w:val="24"/>
          <w:lang w:val="fr-BE"/>
        </w:rPr>
      </w:pPr>
      <w:r w:rsidRPr="00F13015">
        <w:rPr>
          <w:b/>
          <w:sz w:val="24"/>
          <w:szCs w:val="24"/>
          <w:lang w:val="fr-BE"/>
        </w:rPr>
        <w:t>Une sur-énonciation pour confisquer la parole</w:t>
      </w:r>
    </w:p>
    <w:p w:rsidR="005C6371" w:rsidRDefault="00D638FD" w:rsidP="00D638FD">
      <w:pPr>
        <w:spacing w:line="360" w:lineRule="auto"/>
        <w:jc w:val="both"/>
        <w:rPr>
          <w:sz w:val="24"/>
          <w:szCs w:val="24"/>
          <w:lang w:val="fr-BE"/>
        </w:rPr>
      </w:pPr>
      <w:r>
        <w:rPr>
          <w:sz w:val="24"/>
          <w:szCs w:val="24"/>
          <w:lang w:val="fr-BE"/>
        </w:rPr>
        <w:t>Les deux locuteurs peuvent de prime abord apparaître comme contradictoires l’un par rapport à l’autre, chacun développant un style politique propre</w:t>
      </w:r>
      <w:r w:rsidR="00572743">
        <w:rPr>
          <w:sz w:val="24"/>
          <w:szCs w:val="24"/>
          <w:lang w:val="fr-BE"/>
        </w:rPr>
        <w:t xml:space="preserve"> et s’inscrivant dans une formation idéologique distincte</w:t>
      </w:r>
      <w:r w:rsidR="004B76EE">
        <w:rPr>
          <w:sz w:val="24"/>
          <w:szCs w:val="24"/>
          <w:lang w:val="fr-BE"/>
        </w:rPr>
        <w:t>, dans deux univers de discours opposés</w:t>
      </w:r>
      <w:r>
        <w:rPr>
          <w:sz w:val="24"/>
          <w:szCs w:val="24"/>
          <w:lang w:val="fr-BE"/>
        </w:rPr>
        <w:t>. On ne peut réduire cette opposition à une opposition d’</w:t>
      </w:r>
      <w:r>
        <w:rPr>
          <w:i/>
          <w:sz w:val="24"/>
          <w:szCs w:val="24"/>
          <w:lang w:val="fr-BE"/>
        </w:rPr>
        <w:t>ethos</w:t>
      </w:r>
      <w:r>
        <w:rPr>
          <w:sz w:val="24"/>
          <w:szCs w:val="24"/>
          <w:lang w:val="fr-BE"/>
        </w:rPr>
        <w:t xml:space="preserve"> puisque chacun peut privilégier, en fonction du contexte communicationnel, du médium et de la thématique traitée, un type d’</w:t>
      </w:r>
      <w:r>
        <w:rPr>
          <w:i/>
          <w:sz w:val="24"/>
          <w:szCs w:val="24"/>
          <w:lang w:val="fr-BE"/>
        </w:rPr>
        <w:t xml:space="preserve">ethos </w:t>
      </w:r>
      <w:r>
        <w:rPr>
          <w:sz w:val="24"/>
          <w:szCs w:val="24"/>
          <w:lang w:val="fr-BE"/>
        </w:rPr>
        <w:t>plutôt qu’un autre. On peut toutefois pointer la relative absence d’</w:t>
      </w:r>
      <w:proofErr w:type="spellStart"/>
      <w:r>
        <w:rPr>
          <w:i/>
          <w:sz w:val="24"/>
          <w:szCs w:val="24"/>
          <w:lang w:val="fr-BE"/>
        </w:rPr>
        <w:t>eunoia</w:t>
      </w:r>
      <w:proofErr w:type="spellEnd"/>
      <w:r>
        <w:rPr>
          <w:i/>
          <w:sz w:val="24"/>
          <w:szCs w:val="24"/>
          <w:lang w:val="fr-BE"/>
        </w:rPr>
        <w:t xml:space="preserve"> </w:t>
      </w:r>
      <w:r>
        <w:rPr>
          <w:sz w:val="24"/>
          <w:szCs w:val="24"/>
          <w:lang w:val="fr-BE"/>
        </w:rPr>
        <w:t>chez Bouchez qui ne semble pas affectionner l’humour comme modalité du dire</w:t>
      </w:r>
      <w:r w:rsidR="00572743">
        <w:rPr>
          <w:sz w:val="24"/>
          <w:szCs w:val="24"/>
          <w:lang w:val="fr-BE"/>
        </w:rPr>
        <w:t xml:space="preserve">, du moins sur Twitter </w:t>
      </w:r>
      <w:r w:rsidR="00AA4601">
        <w:rPr>
          <w:sz w:val="24"/>
          <w:szCs w:val="24"/>
          <w:lang w:val="fr-BE"/>
        </w:rPr>
        <w:t>(on verra en fin de communication un exemple</w:t>
      </w:r>
      <w:r w:rsidR="00572743">
        <w:rPr>
          <w:sz w:val="24"/>
          <w:szCs w:val="24"/>
          <w:lang w:val="fr-BE"/>
        </w:rPr>
        <w:t xml:space="preserve"> qui fait exception et</w:t>
      </w:r>
      <w:r w:rsidR="00AA4601">
        <w:rPr>
          <w:sz w:val="24"/>
          <w:szCs w:val="24"/>
          <w:lang w:val="fr-BE"/>
        </w:rPr>
        <w:t xml:space="preserve"> qui m’app</w:t>
      </w:r>
      <w:r w:rsidR="0002218B">
        <w:rPr>
          <w:sz w:val="24"/>
          <w:szCs w:val="24"/>
          <w:lang w:val="fr-BE"/>
        </w:rPr>
        <w:t>araît comme maladroit et provoqué</w:t>
      </w:r>
      <w:r w:rsidR="00AA4601">
        <w:rPr>
          <w:sz w:val="24"/>
          <w:szCs w:val="24"/>
          <w:lang w:val="fr-BE"/>
        </w:rPr>
        <w:t xml:space="preserve"> par son adversaire)</w:t>
      </w:r>
      <w:r>
        <w:rPr>
          <w:sz w:val="24"/>
          <w:szCs w:val="24"/>
          <w:lang w:val="fr-BE"/>
        </w:rPr>
        <w:t>. Il ressent d’ailleurs le besoin de préciser à plusieurs reprises, dans ses tweets, lorsqu’il use d’ironie ou d’humour</w:t>
      </w:r>
      <w:r w:rsidR="004B76EE">
        <w:rPr>
          <w:sz w:val="24"/>
          <w:szCs w:val="24"/>
          <w:lang w:val="fr-BE"/>
        </w:rPr>
        <w:t>, preuve d’un inconfort rhétorique</w:t>
      </w:r>
      <w:r>
        <w:rPr>
          <w:sz w:val="24"/>
          <w:szCs w:val="24"/>
          <w:lang w:val="fr-BE"/>
        </w:rPr>
        <w:t xml:space="preserve">. Son assertion sérieuse se fonde sur </w:t>
      </w:r>
      <w:proofErr w:type="gramStart"/>
      <w:r>
        <w:rPr>
          <w:sz w:val="24"/>
          <w:szCs w:val="24"/>
          <w:lang w:val="fr-BE"/>
        </w:rPr>
        <w:t>la</w:t>
      </w:r>
      <w:proofErr w:type="gramEnd"/>
      <w:r>
        <w:rPr>
          <w:sz w:val="24"/>
          <w:szCs w:val="24"/>
          <w:lang w:val="fr-BE"/>
        </w:rPr>
        <w:t xml:space="preserve"> </w:t>
      </w:r>
      <w:proofErr w:type="spellStart"/>
      <w:r>
        <w:rPr>
          <w:sz w:val="24"/>
          <w:szCs w:val="24"/>
          <w:lang w:val="fr-BE"/>
        </w:rPr>
        <w:t>sur-valorisation</w:t>
      </w:r>
      <w:proofErr w:type="spellEnd"/>
      <w:r>
        <w:rPr>
          <w:sz w:val="24"/>
          <w:szCs w:val="24"/>
          <w:lang w:val="fr-BE"/>
        </w:rPr>
        <w:t xml:space="preserve"> d’</w:t>
      </w:r>
      <w:r w:rsidR="00AA4601">
        <w:rPr>
          <w:sz w:val="24"/>
          <w:szCs w:val="24"/>
          <w:lang w:val="fr-BE"/>
        </w:rPr>
        <w:t xml:space="preserve">un honneur, d’ailleurs perceptible dans l’utilisation incessante de l’hashtag </w:t>
      </w:r>
      <w:r w:rsidR="00AA4601" w:rsidRPr="00AA4601">
        <w:rPr>
          <w:i/>
          <w:sz w:val="24"/>
          <w:szCs w:val="24"/>
          <w:lang w:val="fr-BE"/>
        </w:rPr>
        <w:t>#</w:t>
      </w:r>
      <w:proofErr w:type="spellStart"/>
      <w:r w:rsidR="00AA4601" w:rsidRPr="00AA4601">
        <w:rPr>
          <w:i/>
          <w:sz w:val="24"/>
          <w:szCs w:val="24"/>
          <w:lang w:val="fr-BE"/>
        </w:rPr>
        <w:t>Fierd’êtrelibéral</w:t>
      </w:r>
      <w:proofErr w:type="spellEnd"/>
      <w:r w:rsidR="00AA4601">
        <w:rPr>
          <w:sz w:val="24"/>
          <w:szCs w:val="24"/>
          <w:lang w:val="fr-BE"/>
        </w:rPr>
        <w:t xml:space="preserve">, garantie d’un </w:t>
      </w:r>
      <w:proofErr w:type="spellStart"/>
      <w:r w:rsidR="00AA4601">
        <w:rPr>
          <w:i/>
          <w:sz w:val="24"/>
          <w:szCs w:val="24"/>
          <w:lang w:val="fr-BE"/>
        </w:rPr>
        <w:t>arete</w:t>
      </w:r>
      <w:proofErr w:type="spellEnd"/>
      <w:r w:rsidR="00AA4601">
        <w:rPr>
          <w:i/>
          <w:sz w:val="24"/>
          <w:szCs w:val="24"/>
          <w:lang w:val="fr-BE"/>
        </w:rPr>
        <w:t xml:space="preserve"> </w:t>
      </w:r>
      <w:r w:rsidR="00AA4601">
        <w:rPr>
          <w:sz w:val="24"/>
          <w:szCs w:val="24"/>
          <w:lang w:val="fr-BE"/>
        </w:rPr>
        <w:t>à tou</w:t>
      </w:r>
      <w:r w:rsidR="004B76EE">
        <w:rPr>
          <w:sz w:val="24"/>
          <w:szCs w:val="24"/>
          <w:lang w:val="fr-BE"/>
        </w:rPr>
        <w:t>te épreuve. Il faut ici nuancer</w:t>
      </w:r>
      <w:r w:rsidR="00AA4601">
        <w:rPr>
          <w:sz w:val="24"/>
          <w:szCs w:val="24"/>
          <w:lang w:val="fr-BE"/>
        </w:rPr>
        <w:t xml:space="preserve"> que ce </w:t>
      </w:r>
      <w:r w:rsidR="00AA4601">
        <w:rPr>
          <w:sz w:val="24"/>
          <w:szCs w:val="24"/>
          <w:lang w:val="fr-BE"/>
        </w:rPr>
        <w:lastRenderedPageBreak/>
        <w:t>découpage typologique</w:t>
      </w:r>
      <w:r w:rsidR="004B76EE">
        <w:rPr>
          <w:sz w:val="24"/>
          <w:szCs w:val="24"/>
          <w:lang w:val="fr-BE"/>
        </w:rPr>
        <w:t xml:space="preserve"> (comme le précise déjà Aristote)</w:t>
      </w:r>
      <w:r w:rsidR="00AA4601">
        <w:rPr>
          <w:sz w:val="24"/>
          <w:szCs w:val="24"/>
          <w:lang w:val="fr-BE"/>
        </w:rPr>
        <w:t xml:space="preserve"> est un découpage schématique, aucun locuteur ne pouvant produire un seul type d’</w:t>
      </w:r>
      <w:r w:rsidR="00AA4601">
        <w:rPr>
          <w:i/>
          <w:sz w:val="24"/>
          <w:szCs w:val="24"/>
          <w:lang w:val="fr-BE"/>
        </w:rPr>
        <w:t xml:space="preserve">ethos </w:t>
      </w:r>
      <w:proofErr w:type="spellStart"/>
      <w:r w:rsidR="00AA4601">
        <w:rPr>
          <w:sz w:val="24"/>
          <w:szCs w:val="24"/>
          <w:lang w:val="fr-BE"/>
        </w:rPr>
        <w:t>stéréotypique</w:t>
      </w:r>
      <w:proofErr w:type="spellEnd"/>
      <w:r w:rsidR="00AA4601">
        <w:rPr>
          <w:sz w:val="24"/>
          <w:szCs w:val="24"/>
          <w:lang w:val="fr-BE"/>
        </w:rPr>
        <w:t xml:space="preserve">. Bouchez comme </w:t>
      </w:r>
      <w:proofErr w:type="spellStart"/>
      <w:r w:rsidR="00AA4601">
        <w:rPr>
          <w:sz w:val="24"/>
          <w:szCs w:val="24"/>
          <w:lang w:val="fr-BE"/>
        </w:rPr>
        <w:t>Magnette</w:t>
      </w:r>
      <w:proofErr w:type="spellEnd"/>
      <w:r w:rsidR="00AA4601">
        <w:rPr>
          <w:sz w:val="24"/>
          <w:szCs w:val="24"/>
          <w:lang w:val="fr-BE"/>
        </w:rPr>
        <w:t xml:space="preserve"> évoluent à la croisée de ces catégories qu’ils reconfigurent et qu’ils </w:t>
      </w:r>
      <w:proofErr w:type="spellStart"/>
      <w:r w:rsidR="00AA4601">
        <w:rPr>
          <w:sz w:val="24"/>
          <w:szCs w:val="24"/>
          <w:lang w:val="fr-BE"/>
        </w:rPr>
        <w:t>réagencent</w:t>
      </w:r>
      <w:proofErr w:type="spellEnd"/>
      <w:r w:rsidR="00AA4601">
        <w:rPr>
          <w:sz w:val="24"/>
          <w:szCs w:val="24"/>
          <w:lang w:val="fr-BE"/>
        </w:rPr>
        <w:t xml:space="preserve"> constamment au profit d’un </w:t>
      </w:r>
      <w:r w:rsidR="00AA4601">
        <w:rPr>
          <w:i/>
          <w:sz w:val="24"/>
          <w:szCs w:val="24"/>
          <w:lang w:val="fr-BE"/>
        </w:rPr>
        <w:t xml:space="preserve">ethos </w:t>
      </w:r>
      <w:r w:rsidR="00AA4601">
        <w:rPr>
          <w:sz w:val="24"/>
          <w:szCs w:val="24"/>
          <w:lang w:val="fr-BE"/>
        </w:rPr>
        <w:t xml:space="preserve">complexe, qui dose (en fonction de la situation d’énonciation et de l’interlocuteur) prudence et sagesse intellectuelle, vertu morale et émotion sympathique. </w:t>
      </w:r>
    </w:p>
    <w:p w:rsidR="004B76EE" w:rsidRDefault="00AA4601" w:rsidP="00D638FD">
      <w:pPr>
        <w:spacing w:line="360" w:lineRule="auto"/>
        <w:jc w:val="both"/>
        <w:rPr>
          <w:sz w:val="24"/>
          <w:szCs w:val="24"/>
          <w:lang w:val="fr-BE"/>
        </w:rPr>
      </w:pPr>
      <w:r>
        <w:rPr>
          <w:sz w:val="24"/>
          <w:szCs w:val="24"/>
          <w:lang w:val="fr-BE"/>
        </w:rPr>
        <w:t xml:space="preserve">Sur le plan du dit, du </w:t>
      </w:r>
      <w:r>
        <w:rPr>
          <w:i/>
          <w:sz w:val="24"/>
          <w:szCs w:val="24"/>
          <w:lang w:val="fr-BE"/>
        </w:rPr>
        <w:t>logos</w:t>
      </w:r>
      <w:r>
        <w:rPr>
          <w:sz w:val="24"/>
          <w:szCs w:val="24"/>
          <w:lang w:val="fr-BE"/>
        </w:rPr>
        <w:t>, on relèvera l’utilisation similaire du principe analogique (autant explicite qu’implicite). Tandis que le premier présuppose l’analogie entre extrême gauche et extrême droite pour ensuite englober tout extrémisme dans les populismes en tout genre, au même titre que le radicalisme religieux, le second recourt à une pensée analogique pour mettre en contraste mode de vie</w:t>
      </w:r>
      <w:r w:rsidR="004B76EE">
        <w:rPr>
          <w:sz w:val="24"/>
          <w:szCs w:val="24"/>
          <w:lang w:val="fr-BE"/>
        </w:rPr>
        <w:t xml:space="preserve"> wallon et mode d</w:t>
      </w:r>
      <w:r w:rsidR="001066CE">
        <w:rPr>
          <w:sz w:val="24"/>
          <w:szCs w:val="24"/>
          <w:lang w:val="fr-BE"/>
        </w:rPr>
        <w:t>e vie flamand, et plus encore l’identité sociale de ceux-ci.</w:t>
      </w:r>
    </w:p>
    <w:p w:rsidR="008C5E4E" w:rsidRPr="005E3D8E" w:rsidRDefault="003E5868" w:rsidP="00D638FD">
      <w:pPr>
        <w:spacing w:line="360" w:lineRule="auto"/>
        <w:jc w:val="both"/>
        <w:rPr>
          <w:color w:val="FF0000"/>
          <w:sz w:val="24"/>
          <w:szCs w:val="24"/>
          <w:lang w:val="fr-BE"/>
        </w:rPr>
      </w:pPr>
      <w:r w:rsidRPr="005E3D8E">
        <w:rPr>
          <w:color w:val="FF0000"/>
          <w:sz w:val="24"/>
          <w:szCs w:val="24"/>
          <w:lang w:val="fr-BE"/>
        </w:rPr>
        <w:t xml:space="preserve">Il serait nécessaire d’approfondir cette analyse du dit en mettant en contraste les tweets de </w:t>
      </w:r>
      <w:proofErr w:type="spellStart"/>
      <w:r w:rsidRPr="005E3D8E">
        <w:rPr>
          <w:color w:val="FF0000"/>
          <w:sz w:val="24"/>
          <w:szCs w:val="24"/>
          <w:lang w:val="fr-BE"/>
        </w:rPr>
        <w:t>Magnette</w:t>
      </w:r>
      <w:proofErr w:type="spellEnd"/>
      <w:r w:rsidRPr="005E3D8E">
        <w:rPr>
          <w:color w:val="FF0000"/>
          <w:sz w:val="24"/>
          <w:szCs w:val="24"/>
          <w:lang w:val="fr-BE"/>
        </w:rPr>
        <w:t xml:space="preserve"> et ceux de Bouchez afin de relever, de manière systématique, ce qui apparaît comme une pensée analogique commune. Je relèverai, en guise d’exemple, un tweet qui se dégage du travail que j’ai commencé à entreprendre : </w:t>
      </w:r>
      <w:r w:rsidR="001066CE" w:rsidRPr="005E3D8E">
        <w:rPr>
          <w:color w:val="FF0000"/>
          <w:sz w:val="24"/>
          <w:szCs w:val="24"/>
          <w:lang w:val="fr-BE"/>
        </w:rPr>
        <w:t xml:space="preserve">en réponse à la critique faite par Bouchez, au nom de la liberté d’expression, à l’encontre d’un </w:t>
      </w:r>
      <w:proofErr w:type="spellStart"/>
      <w:r w:rsidR="001066CE" w:rsidRPr="005E3D8E">
        <w:rPr>
          <w:color w:val="FF0000"/>
          <w:sz w:val="24"/>
          <w:szCs w:val="24"/>
          <w:lang w:val="fr-BE"/>
        </w:rPr>
        <w:t>Magnette</w:t>
      </w:r>
      <w:proofErr w:type="spellEnd"/>
      <w:r w:rsidR="001066CE" w:rsidRPr="005E3D8E">
        <w:rPr>
          <w:color w:val="FF0000"/>
          <w:sz w:val="24"/>
          <w:szCs w:val="24"/>
          <w:lang w:val="fr-BE"/>
        </w:rPr>
        <w:t xml:space="preserve"> ne répondant pas à </w:t>
      </w:r>
      <w:proofErr w:type="spellStart"/>
      <w:r w:rsidR="001066CE" w:rsidRPr="005E3D8E">
        <w:rPr>
          <w:color w:val="FF0000"/>
          <w:sz w:val="24"/>
          <w:szCs w:val="24"/>
          <w:lang w:val="fr-BE"/>
        </w:rPr>
        <w:t>CNews</w:t>
      </w:r>
      <w:proofErr w:type="spellEnd"/>
      <w:r w:rsidR="001066CE" w:rsidRPr="005E3D8E">
        <w:rPr>
          <w:color w:val="FF0000"/>
          <w:sz w:val="24"/>
          <w:szCs w:val="24"/>
          <w:lang w:val="fr-BE"/>
        </w:rPr>
        <w:t xml:space="preserve">, celui-ci dit </w:t>
      </w:r>
      <w:r w:rsidRPr="005E3D8E">
        <w:rPr>
          <w:color w:val="FF0000"/>
          <w:sz w:val="24"/>
          <w:szCs w:val="24"/>
          <w:lang w:val="fr-BE"/>
        </w:rPr>
        <w:t>« Dit celui qui respecte davantage @</w:t>
      </w:r>
      <w:proofErr w:type="spellStart"/>
      <w:r w:rsidRPr="005E3D8E">
        <w:rPr>
          <w:color w:val="FF0000"/>
          <w:sz w:val="24"/>
          <w:szCs w:val="24"/>
          <w:lang w:val="fr-BE"/>
        </w:rPr>
        <w:t>ZemmourEric</w:t>
      </w:r>
      <w:proofErr w:type="spellEnd"/>
      <w:r w:rsidRPr="005E3D8E">
        <w:rPr>
          <w:color w:val="FF0000"/>
          <w:sz w:val="24"/>
          <w:szCs w:val="24"/>
          <w:lang w:val="fr-BE"/>
        </w:rPr>
        <w:t xml:space="preserve"> que @</w:t>
      </w:r>
      <w:proofErr w:type="spellStart"/>
      <w:r w:rsidRPr="005E3D8E">
        <w:rPr>
          <w:color w:val="FF0000"/>
          <w:sz w:val="24"/>
          <w:szCs w:val="24"/>
          <w:lang w:val="fr-BE"/>
        </w:rPr>
        <w:t>vpecresse</w:t>
      </w:r>
      <w:proofErr w:type="spellEnd"/>
      <w:r w:rsidRPr="005E3D8E">
        <w:rPr>
          <w:color w:val="FF0000"/>
          <w:sz w:val="24"/>
          <w:szCs w:val="24"/>
          <w:lang w:val="fr-BE"/>
        </w:rPr>
        <w:t> »</w:t>
      </w:r>
      <w:r w:rsidR="00237950" w:rsidRPr="005E3D8E">
        <w:rPr>
          <w:color w:val="FF0000"/>
          <w:sz w:val="24"/>
          <w:szCs w:val="24"/>
          <w:lang w:val="fr-BE"/>
        </w:rPr>
        <w:t xml:space="preserve"> (21 septembre 2023). Un autre tweet a provoqué la réaction de Bouchez, preuve d’une réelle intertextualité analogique entre les deux hommes : « La question climatique, c’est la nouvelle lutte des classes : les riches et les multinationales polluent et les quartiers populaires bétonnés, exposés au bruit, à la pollution de l’air, à la canicule en souffrent. #</w:t>
      </w:r>
      <w:proofErr w:type="spellStart"/>
      <w:r w:rsidR="00237950" w:rsidRPr="005E3D8E">
        <w:rPr>
          <w:color w:val="FF0000"/>
          <w:sz w:val="24"/>
          <w:szCs w:val="24"/>
          <w:lang w:val="fr-BE"/>
        </w:rPr>
        <w:t>UniversitésPS</w:t>
      </w:r>
      <w:proofErr w:type="spellEnd"/>
      <w:r w:rsidR="00237950" w:rsidRPr="005E3D8E">
        <w:rPr>
          <w:color w:val="FF0000"/>
          <w:sz w:val="24"/>
          <w:szCs w:val="24"/>
          <w:lang w:val="fr-BE"/>
        </w:rPr>
        <w:t> » (2 septembre 2023).</w:t>
      </w:r>
      <w:r w:rsidR="007A5BF1" w:rsidRPr="005E3D8E">
        <w:rPr>
          <w:color w:val="FF0000"/>
          <w:sz w:val="24"/>
          <w:szCs w:val="24"/>
          <w:lang w:val="fr-BE"/>
        </w:rPr>
        <w:t xml:space="preserve"> Il me semble que ce type de raisonnement relève davantage de l’identification d’unités appartenant à un même ensemble : la question climatique comme la question économique relèvent de la lut</w:t>
      </w:r>
      <w:r w:rsidR="00B05A7F" w:rsidRPr="005E3D8E">
        <w:rPr>
          <w:color w:val="FF0000"/>
          <w:sz w:val="24"/>
          <w:szCs w:val="24"/>
          <w:lang w:val="fr-BE"/>
        </w:rPr>
        <w:t xml:space="preserve">te des classes ; </w:t>
      </w:r>
      <w:r w:rsidR="007A5BF1" w:rsidRPr="005E3D8E">
        <w:rPr>
          <w:color w:val="FF0000"/>
          <w:sz w:val="24"/>
          <w:szCs w:val="24"/>
          <w:lang w:val="fr-BE"/>
        </w:rPr>
        <w:t xml:space="preserve">Zemmour et </w:t>
      </w:r>
      <w:proofErr w:type="spellStart"/>
      <w:r w:rsidR="007A5BF1" w:rsidRPr="005E3D8E">
        <w:rPr>
          <w:color w:val="FF0000"/>
          <w:sz w:val="24"/>
          <w:szCs w:val="24"/>
          <w:lang w:val="fr-BE"/>
        </w:rPr>
        <w:t>CNews</w:t>
      </w:r>
      <w:proofErr w:type="spellEnd"/>
      <w:r w:rsidR="00B05A7F" w:rsidRPr="005E3D8E">
        <w:rPr>
          <w:color w:val="FF0000"/>
          <w:sz w:val="24"/>
          <w:szCs w:val="24"/>
          <w:lang w:val="fr-BE"/>
        </w:rPr>
        <w:t xml:space="preserve"> (voire Bouchez)</w:t>
      </w:r>
      <w:r w:rsidR="007A5BF1" w:rsidRPr="005E3D8E">
        <w:rPr>
          <w:color w:val="FF0000"/>
          <w:sz w:val="24"/>
          <w:szCs w:val="24"/>
          <w:lang w:val="fr-BE"/>
        </w:rPr>
        <w:t xml:space="preserve"> appartiendraient à une extrême droite. Mais il me semble que cette logique d’identification mobilise tout de même une pensée analogique, en ce sens que chaque unité se singularise en fonction d’une relation différente à l’ensemble : la question économique est à l’injustice sociale ce que la question climatique est à l’</w:t>
      </w:r>
      <w:r w:rsidR="00CB2962" w:rsidRPr="005E3D8E">
        <w:rPr>
          <w:color w:val="FF0000"/>
          <w:sz w:val="24"/>
          <w:szCs w:val="24"/>
          <w:lang w:val="fr-BE"/>
        </w:rPr>
        <w:t xml:space="preserve">injustice écologique ; </w:t>
      </w:r>
      <w:proofErr w:type="spellStart"/>
      <w:r w:rsidR="00CB2962" w:rsidRPr="005E3D8E">
        <w:rPr>
          <w:color w:val="FF0000"/>
          <w:sz w:val="24"/>
          <w:szCs w:val="24"/>
          <w:lang w:val="fr-BE"/>
        </w:rPr>
        <w:t>Magnette</w:t>
      </w:r>
      <w:proofErr w:type="spellEnd"/>
      <w:r w:rsidR="00CB2962" w:rsidRPr="005E3D8E">
        <w:rPr>
          <w:color w:val="FF0000"/>
          <w:sz w:val="24"/>
          <w:szCs w:val="24"/>
          <w:lang w:val="fr-BE"/>
        </w:rPr>
        <w:t xml:space="preserve"> est à </w:t>
      </w:r>
      <w:proofErr w:type="spellStart"/>
      <w:r w:rsidR="00CB2962" w:rsidRPr="005E3D8E">
        <w:rPr>
          <w:color w:val="FF0000"/>
          <w:sz w:val="24"/>
          <w:szCs w:val="24"/>
          <w:lang w:val="fr-BE"/>
        </w:rPr>
        <w:t>CNews</w:t>
      </w:r>
      <w:proofErr w:type="spellEnd"/>
      <w:r w:rsidR="00CB2962" w:rsidRPr="005E3D8E">
        <w:rPr>
          <w:color w:val="FF0000"/>
          <w:sz w:val="24"/>
          <w:szCs w:val="24"/>
          <w:lang w:val="fr-BE"/>
        </w:rPr>
        <w:t xml:space="preserve"> et à la liberté d’expression ce que Bouchez est à Zemmour et à cette même liberté d’expression</w:t>
      </w:r>
      <w:r w:rsidR="008C5E4E" w:rsidRPr="005E3D8E">
        <w:rPr>
          <w:color w:val="FF0000"/>
          <w:sz w:val="24"/>
          <w:szCs w:val="24"/>
          <w:lang w:val="fr-BE"/>
        </w:rPr>
        <w:t xml:space="preserve"> (dans une analogie inversement proportionnelle)</w:t>
      </w:r>
      <w:r w:rsidR="00CB2962" w:rsidRPr="005E3D8E">
        <w:rPr>
          <w:color w:val="FF0000"/>
          <w:sz w:val="24"/>
          <w:szCs w:val="24"/>
          <w:lang w:val="fr-BE"/>
        </w:rPr>
        <w:t>.</w:t>
      </w:r>
    </w:p>
    <w:p w:rsidR="00DA7017" w:rsidRDefault="008C5E4E" w:rsidP="00D638FD">
      <w:pPr>
        <w:spacing w:line="360" w:lineRule="auto"/>
        <w:jc w:val="both"/>
        <w:rPr>
          <w:sz w:val="24"/>
          <w:szCs w:val="24"/>
          <w:lang w:val="fr-BE"/>
        </w:rPr>
      </w:pPr>
      <w:r>
        <w:rPr>
          <w:sz w:val="24"/>
          <w:szCs w:val="24"/>
          <w:lang w:val="fr-BE"/>
        </w:rPr>
        <w:lastRenderedPageBreak/>
        <w:t>Ceci étant dit sur plan des stratégies argumentatives communes, il faut relever le même type de posture énonciative, les mêmes formes de modalité du dire. La posture de sur-énonciateur s’arrogeant le droit d’inféoder des</w:t>
      </w:r>
      <w:r w:rsidR="00AC16BD">
        <w:rPr>
          <w:sz w:val="24"/>
          <w:szCs w:val="24"/>
          <w:lang w:val="fr-BE"/>
        </w:rPr>
        <w:t xml:space="preserve"> </w:t>
      </w:r>
      <w:r w:rsidR="00DA7017">
        <w:rPr>
          <w:sz w:val="24"/>
          <w:szCs w:val="24"/>
          <w:lang w:val="fr-BE"/>
        </w:rPr>
        <w:t xml:space="preserve">points de vue, de les agencer, voire de les construire, dit beaucoup de l’imaginaire politique qui sous-tend la rhétorique autoritaire des deux hommes politiques. Ne pas valoriser la nuance, la prudence ou une forme de modération mais au contraire asserter en sur-énonciateur revient à se poser comme une instance décisionnelle et péremptoire à propos d’autrui. Le recours à des analogies à propos des groupes vient appuyer la subordination de </w:t>
      </w:r>
      <w:r w:rsidR="001066CE">
        <w:rPr>
          <w:sz w:val="24"/>
          <w:szCs w:val="24"/>
          <w:lang w:val="fr-BE"/>
        </w:rPr>
        <w:t>ceux-ci</w:t>
      </w:r>
      <w:r w:rsidR="00DA7017">
        <w:rPr>
          <w:sz w:val="24"/>
          <w:szCs w:val="24"/>
          <w:lang w:val="fr-BE"/>
        </w:rPr>
        <w:t>, reproduisant par là une verticalité de parole</w:t>
      </w:r>
      <w:r w:rsidR="001066CE">
        <w:rPr>
          <w:sz w:val="24"/>
          <w:szCs w:val="24"/>
          <w:lang w:val="fr-BE"/>
        </w:rPr>
        <w:t xml:space="preserve"> et donc une verticalité politique</w:t>
      </w:r>
      <w:r w:rsidR="00DA7017">
        <w:rPr>
          <w:sz w:val="24"/>
          <w:szCs w:val="24"/>
          <w:lang w:val="fr-BE"/>
        </w:rPr>
        <w:t>. L’absence de marque explicite d</w:t>
      </w:r>
      <w:r w:rsidR="001066CE">
        <w:rPr>
          <w:sz w:val="24"/>
          <w:szCs w:val="24"/>
          <w:lang w:val="fr-BE"/>
        </w:rPr>
        <w:t>’</w:t>
      </w:r>
      <w:r w:rsidR="00DA7017">
        <w:rPr>
          <w:sz w:val="24"/>
          <w:szCs w:val="24"/>
          <w:lang w:val="fr-BE"/>
        </w:rPr>
        <w:t>u</w:t>
      </w:r>
      <w:r w:rsidR="001066CE">
        <w:rPr>
          <w:sz w:val="24"/>
          <w:szCs w:val="24"/>
          <w:lang w:val="fr-BE"/>
        </w:rPr>
        <w:t>ne mise en scène embrayée du</w:t>
      </w:r>
      <w:r w:rsidR="00DA7017">
        <w:rPr>
          <w:sz w:val="24"/>
          <w:szCs w:val="24"/>
          <w:lang w:val="fr-BE"/>
        </w:rPr>
        <w:t xml:space="preserve"> locuteur (pas de « je pense », pas de « il me semble ») accentue l’assertion qui se formalise dans une apparence de débrayage, certes contrebalancée par la forte présence de </w:t>
      </w:r>
      <w:proofErr w:type="spellStart"/>
      <w:r w:rsidR="00DA7017">
        <w:rPr>
          <w:sz w:val="24"/>
          <w:szCs w:val="24"/>
          <w:lang w:val="fr-BE"/>
        </w:rPr>
        <w:t>subjectivèmes</w:t>
      </w:r>
      <w:proofErr w:type="spellEnd"/>
      <w:r w:rsidR="001066CE">
        <w:rPr>
          <w:sz w:val="24"/>
          <w:szCs w:val="24"/>
          <w:lang w:val="fr-BE"/>
        </w:rPr>
        <w:t xml:space="preserve"> (mais dont on n’identifie pas toujours clairement la source ou la cible)</w:t>
      </w:r>
      <w:r w:rsidR="00DA7017">
        <w:rPr>
          <w:sz w:val="24"/>
          <w:szCs w:val="24"/>
          <w:lang w:val="fr-BE"/>
        </w:rPr>
        <w:t xml:space="preserve"> : </w:t>
      </w:r>
      <w:r w:rsidR="001066CE">
        <w:rPr>
          <w:sz w:val="24"/>
          <w:szCs w:val="24"/>
          <w:lang w:val="fr-BE"/>
        </w:rPr>
        <w:t xml:space="preserve">est-ce </w:t>
      </w:r>
      <w:r w:rsidR="00DA7017">
        <w:rPr>
          <w:sz w:val="24"/>
          <w:szCs w:val="24"/>
          <w:lang w:val="fr-BE"/>
        </w:rPr>
        <w:t xml:space="preserve">mal, logorrhées, </w:t>
      </w:r>
      <w:proofErr w:type="spellStart"/>
      <w:r w:rsidR="00DA7017">
        <w:rPr>
          <w:sz w:val="24"/>
          <w:szCs w:val="24"/>
          <w:lang w:val="fr-BE"/>
        </w:rPr>
        <w:t>bien pensant</w:t>
      </w:r>
      <w:proofErr w:type="spellEnd"/>
      <w:r w:rsidR="00DA7017">
        <w:rPr>
          <w:sz w:val="24"/>
          <w:szCs w:val="24"/>
          <w:lang w:val="fr-BE"/>
        </w:rPr>
        <w:t xml:space="preserve">, etc. </w:t>
      </w:r>
    </w:p>
    <w:p w:rsidR="000E6887" w:rsidRDefault="00DA7017" w:rsidP="00D638FD">
      <w:pPr>
        <w:spacing w:line="360" w:lineRule="auto"/>
        <w:jc w:val="both"/>
        <w:rPr>
          <w:sz w:val="24"/>
          <w:szCs w:val="24"/>
          <w:lang w:val="fr-BE"/>
        </w:rPr>
      </w:pPr>
      <w:r>
        <w:rPr>
          <w:sz w:val="24"/>
          <w:szCs w:val="24"/>
          <w:lang w:val="fr-BE"/>
        </w:rPr>
        <w:t>Que le ton employé soit sérieux ou humoristique, la po</w:t>
      </w:r>
      <w:r w:rsidR="009C00F4">
        <w:rPr>
          <w:sz w:val="24"/>
          <w:szCs w:val="24"/>
          <w:lang w:val="fr-BE"/>
        </w:rPr>
        <w:t>sture énonciative reste la même, bien que le dit et l’</w:t>
      </w:r>
      <w:r w:rsidR="009C00F4">
        <w:rPr>
          <w:i/>
          <w:sz w:val="24"/>
          <w:szCs w:val="24"/>
          <w:lang w:val="fr-BE"/>
        </w:rPr>
        <w:t xml:space="preserve">ethos </w:t>
      </w:r>
      <w:r w:rsidR="009C00F4">
        <w:rPr>
          <w:sz w:val="24"/>
          <w:szCs w:val="24"/>
          <w:lang w:val="fr-BE"/>
        </w:rPr>
        <w:t xml:space="preserve">distinguent deux communautés discursives en affrontement. Il y a dès lors bien polémique et </w:t>
      </w:r>
      <w:proofErr w:type="spellStart"/>
      <w:r w:rsidR="009C00F4">
        <w:rPr>
          <w:sz w:val="24"/>
          <w:szCs w:val="24"/>
          <w:lang w:val="fr-BE"/>
        </w:rPr>
        <w:t>dissensus</w:t>
      </w:r>
      <w:proofErr w:type="spellEnd"/>
      <w:r w:rsidR="00572743">
        <w:rPr>
          <w:sz w:val="24"/>
          <w:szCs w:val="24"/>
          <w:lang w:val="fr-BE"/>
        </w:rPr>
        <w:t xml:space="preserve"> entre les deux hommes et les deux formations discursives</w:t>
      </w:r>
      <w:r w:rsidR="009C00F4">
        <w:rPr>
          <w:sz w:val="24"/>
          <w:szCs w:val="24"/>
          <w:lang w:val="fr-BE"/>
        </w:rPr>
        <w:t xml:space="preserve">, mais dans un consensus quant aux modalités du dire. Je dirais en gros que nous avons affaire à deux discoureurs autoritaires s’arrogeant le droit de parler d’autrui, au nom d’autrui, d’opérer de nouvelles distinctions, d’instituer des analogies et des catégories, </w:t>
      </w:r>
      <w:r w:rsidR="0088440B">
        <w:rPr>
          <w:sz w:val="24"/>
          <w:szCs w:val="24"/>
          <w:lang w:val="fr-BE"/>
        </w:rPr>
        <w:t xml:space="preserve">de construire des stéréotypes, </w:t>
      </w:r>
      <w:r w:rsidR="009C00F4">
        <w:rPr>
          <w:sz w:val="24"/>
          <w:szCs w:val="24"/>
          <w:lang w:val="fr-BE"/>
        </w:rPr>
        <w:t xml:space="preserve">d’user pour ce faire tantôt d’humour, tantôt de sérieux. </w:t>
      </w:r>
      <w:r w:rsidR="00B905FD">
        <w:rPr>
          <w:sz w:val="24"/>
          <w:szCs w:val="24"/>
          <w:lang w:val="fr-BE"/>
        </w:rPr>
        <w:t xml:space="preserve">J’émettrai l’hypothèse que l’énonciation </w:t>
      </w:r>
      <w:proofErr w:type="spellStart"/>
      <w:r w:rsidR="00B905FD">
        <w:rPr>
          <w:sz w:val="24"/>
          <w:szCs w:val="24"/>
          <w:lang w:val="fr-BE"/>
        </w:rPr>
        <w:t>aphorisante</w:t>
      </w:r>
      <w:proofErr w:type="spellEnd"/>
      <w:r w:rsidR="00B905FD">
        <w:rPr>
          <w:sz w:val="24"/>
          <w:szCs w:val="24"/>
          <w:lang w:val="fr-BE"/>
        </w:rPr>
        <w:t xml:space="preserve"> du médium Twitter/X influence grandement cette modalité du dire en ce qu’il contraint ses locuteurs à la brièveté, en ce qu’il appelle à la diffusion constante</w:t>
      </w:r>
      <w:r w:rsidR="0088440B">
        <w:rPr>
          <w:sz w:val="24"/>
          <w:szCs w:val="24"/>
          <w:lang w:val="fr-BE"/>
        </w:rPr>
        <w:t xml:space="preserve"> et dialogique</w:t>
      </w:r>
      <w:r w:rsidR="00B905FD">
        <w:rPr>
          <w:sz w:val="24"/>
          <w:szCs w:val="24"/>
          <w:lang w:val="fr-BE"/>
        </w:rPr>
        <w:t xml:space="preserve"> du dire, en ce qu’il favorise la petite phrase rapportable. Bien entendu, cette modalité du dire influe en retour sur certaines pratiques médiatiques et journalistiques</w:t>
      </w:r>
      <w:r w:rsidR="0088440B">
        <w:rPr>
          <w:sz w:val="24"/>
          <w:szCs w:val="24"/>
          <w:lang w:val="fr-BE"/>
        </w:rPr>
        <w:t>, au point que l’</w:t>
      </w:r>
      <w:proofErr w:type="spellStart"/>
      <w:r w:rsidR="0088440B">
        <w:rPr>
          <w:sz w:val="24"/>
          <w:szCs w:val="24"/>
          <w:lang w:val="fr-BE"/>
        </w:rPr>
        <w:t>aph</w:t>
      </w:r>
      <w:r w:rsidR="00572743">
        <w:rPr>
          <w:sz w:val="24"/>
          <w:szCs w:val="24"/>
          <w:lang w:val="fr-BE"/>
        </w:rPr>
        <w:t>orisation</w:t>
      </w:r>
      <w:proofErr w:type="spellEnd"/>
      <w:r w:rsidR="00572743">
        <w:rPr>
          <w:sz w:val="24"/>
          <w:szCs w:val="24"/>
          <w:lang w:val="fr-BE"/>
        </w:rPr>
        <w:t xml:space="preserve"> est elle-même construit</w:t>
      </w:r>
      <w:r w:rsidR="0088440B">
        <w:rPr>
          <w:sz w:val="24"/>
          <w:szCs w:val="24"/>
          <w:lang w:val="fr-BE"/>
        </w:rPr>
        <w:t>e par certains locuteurs et interlocuteurs, parfois indépendamment de l’intention originelle supposée du locuteur source</w:t>
      </w:r>
      <w:r w:rsidR="00B905FD">
        <w:rPr>
          <w:sz w:val="24"/>
          <w:szCs w:val="24"/>
          <w:lang w:val="fr-BE"/>
        </w:rPr>
        <w:t>.</w:t>
      </w:r>
      <w:r w:rsidR="000E6887">
        <w:rPr>
          <w:sz w:val="24"/>
          <w:szCs w:val="24"/>
          <w:lang w:val="fr-BE"/>
        </w:rPr>
        <w:t xml:space="preserve"> Le propos peut aussi être destiné à être repris, critiqué et cité sur Twitter, comme c’est le cas de la petite blague de </w:t>
      </w:r>
      <w:proofErr w:type="spellStart"/>
      <w:r w:rsidR="000E6887">
        <w:rPr>
          <w:sz w:val="24"/>
          <w:szCs w:val="24"/>
          <w:lang w:val="fr-BE"/>
        </w:rPr>
        <w:t>Magnette</w:t>
      </w:r>
      <w:proofErr w:type="spellEnd"/>
      <w:r w:rsidR="000E6887">
        <w:rPr>
          <w:sz w:val="24"/>
          <w:szCs w:val="24"/>
          <w:lang w:val="fr-BE"/>
        </w:rPr>
        <w:t xml:space="preserve"> par Bouchez. </w:t>
      </w:r>
      <w:r w:rsidR="00572743">
        <w:rPr>
          <w:sz w:val="24"/>
          <w:szCs w:val="24"/>
          <w:lang w:val="fr-BE"/>
        </w:rPr>
        <w:t>Obsédés par le débat interpersonnel, les deux locuteurs sont en droit de développer des stratégies d’hétérogénéité énonciative subordonnant d’autres sujets</w:t>
      </w:r>
      <w:r w:rsidR="001066CE">
        <w:rPr>
          <w:sz w:val="24"/>
          <w:szCs w:val="24"/>
          <w:lang w:val="fr-BE"/>
        </w:rPr>
        <w:t>, qui n’ont presque jamais la</w:t>
      </w:r>
      <w:r w:rsidR="00046039">
        <w:rPr>
          <w:sz w:val="24"/>
          <w:szCs w:val="24"/>
          <w:lang w:val="fr-BE"/>
        </w:rPr>
        <w:t xml:space="preserve"> parole (ou alors sous la forme d’un pur stéréotype)</w:t>
      </w:r>
      <w:r w:rsidR="001066CE">
        <w:rPr>
          <w:sz w:val="24"/>
          <w:szCs w:val="24"/>
          <w:lang w:val="fr-BE"/>
        </w:rPr>
        <w:t>,</w:t>
      </w:r>
      <w:r w:rsidR="00572743">
        <w:rPr>
          <w:sz w:val="24"/>
          <w:szCs w:val="24"/>
          <w:lang w:val="fr-BE"/>
        </w:rPr>
        <w:t xml:space="preserve"> à leur finalité </w:t>
      </w:r>
      <w:proofErr w:type="spellStart"/>
      <w:r w:rsidR="00572743">
        <w:rPr>
          <w:sz w:val="24"/>
          <w:szCs w:val="24"/>
          <w:lang w:val="fr-BE"/>
        </w:rPr>
        <w:t>discursivo</w:t>
      </w:r>
      <w:proofErr w:type="spellEnd"/>
      <w:r w:rsidR="00572743">
        <w:rPr>
          <w:sz w:val="24"/>
          <w:szCs w:val="24"/>
          <w:lang w:val="fr-BE"/>
        </w:rPr>
        <w:t xml:space="preserve">-belliqueuse. </w:t>
      </w:r>
    </w:p>
    <w:p w:rsidR="00AA4601" w:rsidRDefault="00572743" w:rsidP="00D638FD">
      <w:pPr>
        <w:spacing w:line="360" w:lineRule="auto"/>
        <w:jc w:val="both"/>
        <w:rPr>
          <w:sz w:val="24"/>
          <w:szCs w:val="24"/>
          <w:lang w:val="fr-BE"/>
        </w:rPr>
      </w:pPr>
      <w:r>
        <w:rPr>
          <w:sz w:val="24"/>
          <w:szCs w:val="24"/>
          <w:lang w:val="fr-BE"/>
        </w:rPr>
        <w:lastRenderedPageBreak/>
        <w:t>Bouchez</w:t>
      </w:r>
      <w:r w:rsidR="000E6887">
        <w:rPr>
          <w:sz w:val="24"/>
          <w:szCs w:val="24"/>
          <w:lang w:val="fr-BE"/>
        </w:rPr>
        <w:t xml:space="preserve"> produit d’ailleurs une dernière petite blague</w:t>
      </w:r>
      <w:r>
        <w:rPr>
          <w:sz w:val="24"/>
          <w:szCs w:val="24"/>
          <w:lang w:val="fr-BE"/>
        </w:rPr>
        <w:t xml:space="preserve"> interlocutive</w:t>
      </w:r>
      <w:r w:rsidR="000E6887">
        <w:rPr>
          <w:sz w:val="24"/>
          <w:szCs w:val="24"/>
          <w:lang w:val="fr-BE"/>
        </w:rPr>
        <w:t>, sur laquelle je terminerai mon intervention. Elle dit à mon avis énormément de l’absence de recours humoristique de la part de ce locuteur, majoritairement sérieux et premier degré, tant son contenu est stéréotypé, voire maladroit. Je vous laisse juger : « Au départ, le socialisme avait le travail au cœur de son projet, aujourd’hui cela a disparu et je suis au regret de constater que cela devient le parti de la siest</w:t>
      </w:r>
      <w:r w:rsidR="00991835">
        <w:rPr>
          <w:sz w:val="24"/>
          <w:szCs w:val="24"/>
          <w:lang w:val="fr-BE"/>
        </w:rPr>
        <w:t>e</w:t>
      </w:r>
      <w:r w:rsidR="000E6887">
        <w:rPr>
          <w:sz w:val="24"/>
          <w:szCs w:val="24"/>
          <w:lang w:val="fr-BE"/>
        </w:rPr>
        <w:t xml:space="preserve"> c’est très déplorable »</w:t>
      </w:r>
      <w:r w:rsidR="00991835">
        <w:rPr>
          <w:sz w:val="24"/>
          <w:szCs w:val="24"/>
          <w:lang w:val="fr-BE"/>
        </w:rPr>
        <w:t xml:space="preserve"> (9 février 2023). Les propos sont tenus sur la P</w:t>
      </w:r>
      <w:r w:rsidR="000E6887">
        <w:rPr>
          <w:sz w:val="24"/>
          <w:szCs w:val="24"/>
          <w:lang w:val="fr-BE"/>
        </w:rPr>
        <w:t xml:space="preserve">remière </w:t>
      </w:r>
      <w:r w:rsidR="00991835">
        <w:rPr>
          <w:sz w:val="24"/>
          <w:szCs w:val="24"/>
          <w:lang w:val="fr-BE"/>
        </w:rPr>
        <w:t xml:space="preserve">(première chaîne publique francophone) </w:t>
      </w:r>
      <w:r w:rsidR="000E6887">
        <w:rPr>
          <w:sz w:val="24"/>
          <w:szCs w:val="24"/>
          <w:lang w:val="fr-BE"/>
        </w:rPr>
        <w:t>avant qu’ils ne soient repris sur Twitter de manière formulaire</w:t>
      </w:r>
      <w:r>
        <w:rPr>
          <w:sz w:val="24"/>
          <w:szCs w:val="24"/>
          <w:lang w:val="fr-BE"/>
        </w:rPr>
        <w:t xml:space="preserve"> par Bouchez</w:t>
      </w:r>
      <w:r w:rsidR="000E6887">
        <w:rPr>
          <w:sz w:val="24"/>
          <w:szCs w:val="24"/>
          <w:lang w:val="fr-BE"/>
        </w:rPr>
        <w:t xml:space="preserve"> à plusieurs reprises (5 fois avant d’être abandonné</w:t>
      </w:r>
      <w:r w:rsidR="00991835">
        <w:rPr>
          <w:sz w:val="24"/>
          <w:szCs w:val="24"/>
          <w:lang w:val="fr-BE"/>
        </w:rPr>
        <w:t>s le 31 mars 2023) sous la forme « Plus que jamais le Parti de la Sieste » (3 fois), « vous êtes le représentant du parti de la sieste » et « Le PS préfère défendre l’inactivité… le Parti de la Sieste ». On voit donc que, par cette redéfinition, le locuteur tente de constituer sa petite blague comme une formule</w:t>
      </w:r>
      <w:r w:rsidR="00F35C9A">
        <w:rPr>
          <w:sz w:val="24"/>
          <w:szCs w:val="24"/>
          <w:lang w:val="fr-BE"/>
        </w:rPr>
        <w:t xml:space="preserve"> (au sens que donne Alice </w:t>
      </w:r>
      <w:proofErr w:type="spellStart"/>
      <w:r w:rsidR="00F35C9A">
        <w:rPr>
          <w:sz w:val="24"/>
          <w:szCs w:val="24"/>
          <w:lang w:val="fr-BE"/>
        </w:rPr>
        <w:t>Krieg</w:t>
      </w:r>
      <w:proofErr w:type="spellEnd"/>
      <w:r w:rsidR="00F35C9A">
        <w:rPr>
          <w:sz w:val="24"/>
          <w:szCs w:val="24"/>
          <w:lang w:val="fr-BE"/>
        </w:rPr>
        <w:t>-Planque à cette notion)</w:t>
      </w:r>
      <w:r w:rsidR="00991835">
        <w:rPr>
          <w:sz w:val="24"/>
          <w:szCs w:val="24"/>
          <w:lang w:val="fr-BE"/>
        </w:rPr>
        <w:t>. L’effet de répétition vise son institution</w:t>
      </w:r>
      <w:r w:rsidR="00F35C9A">
        <w:rPr>
          <w:sz w:val="24"/>
          <w:szCs w:val="24"/>
          <w:lang w:val="fr-BE"/>
        </w:rPr>
        <w:t>nalisation</w:t>
      </w:r>
      <w:r w:rsidR="00991835">
        <w:rPr>
          <w:sz w:val="24"/>
          <w:szCs w:val="24"/>
          <w:lang w:val="fr-BE"/>
        </w:rPr>
        <w:t>. Or, afin que celle-ci soit rendue possible, il est nécessaire que d’autres locuteurs se l’approprient,</w:t>
      </w:r>
      <w:r w:rsidR="00F35C9A">
        <w:rPr>
          <w:sz w:val="24"/>
          <w:szCs w:val="24"/>
          <w:lang w:val="fr-BE"/>
        </w:rPr>
        <w:t xml:space="preserve"> qu’elle fasse date,</w:t>
      </w:r>
      <w:r w:rsidR="00991835">
        <w:rPr>
          <w:sz w:val="24"/>
          <w:szCs w:val="24"/>
          <w:lang w:val="fr-BE"/>
        </w:rPr>
        <w:t xml:space="preserve"> ce qui ne sera pas le cas (</w:t>
      </w:r>
      <w:r w:rsidR="00570134">
        <w:rPr>
          <w:sz w:val="24"/>
          <w:szCs w:val="24"/>
          <w:lang w:val="fr-BE"/>
        </w:rPr>
        <w:t xml:space="preserve">du moins par aucun locuteur politique important, pas même au sein du parti du président, qui fait d’ailleurs très nettement </w:t>
      </w:r>
      <w:proofErr w:type="spellStart"/>
      <w:r w:rsidR="00570134">
        <w:rPr>
          <w:sz w:val="24"/>
          <w:szCs w:val="24"/>
          <w:lang w:val="fr-BE"/>
        </w:rPr>
        <w:t>dissensus</w:t>
      </w:r>
      <w:proofErr w:type="spellEnd"/>
      <w:r w:rsidR="00570134">
        <w:rPr>
          <w:sz w:val="24"/>
          <w:szCs w:val="24"/>
          <w:lang w:val="fr-BE"/>
        </w:rPr>
        <w:t xml:space="preserve"> à l’intérieur de sa propre famille politique</w:t>
      </w:r>
      <w:r w:rsidR="00991835">
        <w:rPr>
          <w:sz w:val="24"/>
          <w:szCs w:val="24"/>
          <w:lang w:val="fr-BE"/>
        </w:rPr>
        <w:t xml:space="preserve">). </w:t>
      </w:r>
    </w:p>
    <w:p w:rsidR="00F35C9A" w:rsidRPr="0017718D" w:rsidRDefault="00F35C9A" w:rsidP="00D638FD">
      <w:pPr>
        <w:spacing w:line="360" w:lineRule="auto"/>
        <w:jc w:val="both"/>
        <w:rPr>
          <w:sz w:val="24"/>
          <w:szCs w:val="24"/>
          <w:lang w:val="fr-BE"/>
        </w:rPr>
      </w:pPr>
      <w:bookmarkStart w:id="0" w:name="_GoBack"/>
      <w:bookmarkEnd w:id="0"/>
      <w:r>
        <w:rPr>
          <w:sz w:val="24"/>
          <w:szCs w:val="24"/>
          <w:lang w:val="fr-BE"/>
        </w:rPr>
        <w:t>La blague fonctionne de nouveau selon un principe analogique implicite</w:t>
      </w:r>
      <w:r w:rsidR="004A1BEF">
        <w:rPr>
          <w:sz w:val="24"/>
          <w:szCs w:val="24"/>
          <w:lang w:val="fr-BE"/>
        </w:rPr>
        <w:t xml:space="preserve"> (elle est </w:t>
      </w:r>
      <w:r w:rsidR="00046039">
        <w:rPr>
          <w:sz w:val="24"/>
          <w:szCs w:val="24"/>
          <w:lang w:val="fr-BE"/>
        </w:rPr>
        <w:t xml:space="preserve">par ailleurs </w:t>
      </w:r>
      <w:r w:rsidR="004A1BEF">
        <w:rPr>
          <w:sz w:val="24"/>
          <w:szCs w:val="24"/>
          <w:lang w:val="fr-BE"/>
        </w:rPr>
        <w:t>plutôt sémiolinguistique que discursive)</w:t>
      </w:r>
      <w:r>
        <w:rPr>
          <w:sz w:val="24"/>
          <w:szCs w:val="24"/>
          <w:lang w:val="fr-BE"/>
        </w:rPr>
        <w:t xml:space="preserve"> : le PS est à la sieste ce que le MR est au travail. En effet, le recours </w:t>
      </w:r>
      <w:r w:rsidR="001066CE">
        <w:rPr>
          <w:sz w:val="24"/>
          <w:szCs w:val="24"/>
          <w:lang w:val="fr-BE"/>
        </w:rPr>
        <w:t xml:space="preserve">aux hashtags </w:t>
      </w:r>
      <w:r w:rsidRPr="00F35C9A">
        <w:rPr>
          <w:i/>
          <w:sz w:val="24"/>
          <w:szCs w:val="24"/>
          <w:lang w:val="fr-BE"/>
        </w:rPr>
        <w:t>#</w:t>
      </w:r>
      <w:proofErr w:type="spellStart"/>
      <w:r w:rsidRPr="00F35C9A">
        <w:rPr>
          <w:i/>
          <w:sz w:val="24"/>
          <w:szCs w:val="24"/>
          <w:lang w:val="fr-BE"/>
        </w:rPr>
        <w:t>PresidenceMR</w:t>
      </w:r>
      <w:proofErr w:type="spellEnd"/>
      <w:r w:rsidRPr="00F35C9A">
        <w:rPr>
          <w:i/>
          <w:sz w:val="24"/>
          <w:szCs w:val="24"/>
          <w:lang w:val="fr-BE"/>
        </w:rPr>
        <w:t xml:space="preserve"> #</w:t>
      </w:r>
      <w:proofErr w:type="spellStart"/>
      <w:r w:rsidRPr="00F35C9A">
        <w:rPr>
          <w:i/>
          <w:sz w:val="24"/>
          <w:szCs w:val="24"/>
          <w:lang w:val="fr-BE"/>
        </w:rPr>
        <w:t>fierd’êtrelibéral</w:t>
      </w:r>
      <w:proofErr w:type="spellEnd"/>
      <w:r w:rsidR="00A64B4F">
        <w:rPr>
          <w:sz w:val="24"/>
          <w:szCs w:val="24"/>
          <w:lang w:val="fr-BE"/>
        </w:rPr>
        <w:t xml:space="preserve"> après la mention de la blague vise à créer un contraste entre celui qui se présente comme le parti du travail et le parti de la sieste. Je pense en outre que la petite blague de Bouchez n’a pas marché précisément parce que </w:t>
      </w:r>
      <w:r w:rsidR="00570134">
        <w:rPr>
          <w:sz w:val="24"/>
          <w:szCs w:val="24"/>
          <w:lang w:val="fr-BE"/>
        </w:rPr>
        <w:t>l’énonciateur</w:t>
      </w:r>
      <w:r w:rsidR="00A64B4F">
        <w:rPr>
          <w:sz w:val="24"/>
          <w:szCs w:val="24"/>
          <w:lang w:val="fr-BE"/>
        </w:rPr>
        <w:t xml:space="preserve"> visé, à savoir le PS et </w:t>
      </w:r>
      <w:proofErr w:type="spellStart"/>
      <w:r w:rsidR="00A64B4F">
        <w:rPr>
          <w:sz w:val="24"/>
          <w:szCs w:val="24"/>
          <w:lang w:val="fr-BE"/>
        </w:rPr>
        <w:t>Magnette</w:t>
      </w:r>
      <w:proofErr w:type="spellEnd"/>
      <w:r w:rsidR="00A64B4F">
        <w:rPr>
          <w:sz w:val="24"/>
          <w:szCs w:val="24"/>
          <w:lang w:val="fr-BE"/>
        </w:rPr>
        <w:t>, continue d’avoir droit de réponse et ne peut dès lors pas être complètement subordonné comme sous-énonciateur n’ayant pas droit à la parole</w:t>
      </w:r>
      <w:r w:rsidR="001C3B41">
        <w:rPr>
          <w:sz w:val="24"/>
          <w:szCs w:val="24"/>
          <w:lang w:val="fr-BE"/>
        </w:rPr>
        <w:t xml:space="preserve"> (</w:t>
      </w:r>
      <w:r w:rsidR="00EF6C06">
        <w:rPr>
          <w:sz w:val="24"/>
          <w:szCs w:val="24"/>
          <w:lang w:val="fr-BE"/>
        </w:rPr>
        <w:t>la victime de l’humour</w:t>
      </w:r>
      <w:r w:rsidR="001C3B41">
        <w:rPr>
          <w:sz w:val="24"/>
          <w:szCs w:val="24"/>
          <w:lang w:val="fr-BE"/>
        </w:rPr>
        <w:t xml:space="preserve"> selon </w:t>
      </w:r>
      <w:proofErr w:type="spellStart"/>
      <w:r w:rsidR="001C3B41">
        <w:rPr>
          <w:sz w:val="24"/>
          <w:szCs w:val="24"/>
          <w:lang w:val="fr-BE"/>
        </w:rPr>
        <w:t>Charaudeau</w:t>
      </w:r>
      <w:proofErr w:type="spellEnd"/>
      <w:r w:rsidR="001C3B41">
        <w:rPr>
          <w:sz w:val="24"/>
          <w:szCs w:val="24"/>
          <w:lang w:val="fr-BE"/>
        </w:rPr>
        <w:t>)</w:t>
      </w:r>
      <w:r w:rsidR="00A64B4F">
        <w:rPr>
          <w:sz w:val="24"/>
          <w:szCs w:val="24"/>
          <w:lang w:val="fr-BE"/>
        </w:rPr>
        <w:t>. En outre, aucun autre locuteur n’a repris les dire</w:t>
      </w:r>
      <w:r w:rsidR="001C3B41">
        <w:rPr>
          <w:sz w:val="24"/>
          <w:szCs w:val="24"/>
          <w:lang w:val="fr-BE"/>
        </w:rPr>
        <w:t>s</w:t>
      </w:r>
      <w:r w:rsidR="00A64B4F">
        <w:rPr>
          <w:sz w:val="24"/>
          <w:szCs w:val="24"/>
          <w:lang w:val="fr-BE"/>
        </w:rPr>
        <w:t xml:space="preserve"> de Bouchez</w:t>
      </w:r>
      <w:r w:rsidR="00570134">
        <w:rPr>
          <w:sz w:val="24"/>
          <w:szCs w:val="24"/>
          <w:lang w:val="fr-BE"/>
        </w:rPr>
        <w:t>, je l’ai dit</w:t>
      </w:r>
      <w:r w:rsidR="00A64B4F">
        <w:rPr>
          <w:sz w:val="24"/>
          <w:szCs w:val="24"/>
          <w:lang w:val="fr-BE"/>
        </w:rPr>
        <w:t xml:space="preserve"> </w:t>
      </w:r>
      <w:r w:rsidR="00C637CC">
        <w:rPr>
          <w:sz w:val="24"/>
          <w:szCs w:val="24"/>
          <w:lang w:val="fr-BE"/>
        </w:rPr>
        <w:t xml:space="preserve">(du moins aucun locuteur légitimé sur la scène </w:t>
      </w:r>
      <w:proofErr w:type="spellStart"/>
      <w:r w:rsidR="00C637CC">
        <w:rPr>
          <w:sz w:val="24"/>
          <w:szCs w:val="24"/>
          <w:lang w:val="fr-BE"/>
        </w:rPr>
        <w:t>médiatico</w:t>
      </w:r>
      <w:proofErr w:type="spellEnd"/>
      <w:r w:rsidR="00C637CC">
        <w:rPr>
          <w:sz w:val="24"/>
          <w:szCs w:val="24"/>
          <w:lang w:val="fr-BE"/>
        </w:rPr>
        <w:t xml:space="preserve">-politique) </w:t>
      </w:r>
      <w:r w:rsidR="00A64B4F">
        <w:rPr>
          <w:sz w:val="24"/>
          <w:szCs w:val="24"/>
          <w:lang w:val="fr-BE"/>
        </w:rPr>
        <w:t>et n’a créé une communauté discursive soudée autour de cette petite blague, c’est-à-dire aucun public</w:t>
      </w:r>
      <w:r w:rsidR="00C64B78">
        <w:rPr>
          <w:sz w:val="24"/>
          <w:szCs w:val="24"/>
          <w:lang w:val="fr-BE"/>
        </w:rPr>
        <w:t xml:space="preserve"> (ou du moins un complice comme le dit </w:t>
      </w:r>
      <w:proofErr w:type="spellStart"/>
      <w:r w:rsidR="00C64B78">
        <w:rPr>
          <w:sz w:val="24"/>
          <w:szCs w:val="24"/>
          <w:lang w:val="fr-BE"/>
        </w:rPr>
        <w:t>Charaudeau</w:t>
      </w:r>
      <w:proofErr w:type="spellEnd"/>
      <w:r w:rsidR="00C64B78">
        <w:rPr>
          <w:sz w:val="24"/>
          <w:szCs w:val="24"/>
          <w:lang w:val="fr-BE"/>
        </w:rPr>
        <w:t>)</w:t>
      </w:r>
      <w:r w:rsidR="00A64B4F">
        <w:rPr>
          <w:sz w:val="24"/>
          <w:szCs w:val="24"/>
          <w:lang w:val="fr-BE"/>
        </w:rPr>
        <w:t>, élément nécessaire pour qu’il y ait humour</w:t>
      </w:r>
      <w:r w:rsidR="00352E69">
        <w:rPr>
          <w:sz w:val="24"/>
          <w:szCs w:val="24"/>
          <w:lang w:val="fr-BE"/>
        </w:rPr>
        <w:t>. On n’observe donc pas de réelle connivence de dérision.</w:t>
      </w:r>
      <w:r w:rsidR="00A64B4F">
        <w:rPr>
          <w:sz w:val="24"/>
          <w:szCs w:val="24"/>
          <w:lang w:val="fr-BE"/>
        </w:rPr>
        <w:t xml:space="preserve"> </w:t>
      </w:r>
      <w:r w:rsidR="00352E69">
        <w:rPr>
          <w:sz w:val="24"/>
          <w:szCs w:val="24"/>
          <w:lang w:val="fr-BE"/>
        </w:rPr>
        <w:t>À</w:t>
      </w:r>
      <w:r w:rsidR="00A64B4F">
        <w:rPr>
          <w:sz w:val="24"/>
          <w:szCs w:val="24"/>
          <w:lang w:val="fr-BE"/>
        </w:rPr>
        <w:t xml:space="preserve"> l’inverse la petite blague de </w:t>
      </w:r>
      <w:proofErr w:type="spellStart"/>
      <w:r w:rsidR="00A64B4F">
        <w:rPr>
          <w:sz w:val="24"/>
          <w:szCs w:val="24"/>
          <w:lang w:val="fr-BE"/>
        </w:rPr>
        <w:t>Magnette</w:t>
      </w:r>
      <w:proofErr w:type="spellEnd"/>
      <w:r w:rsidR="00A64B4F">
        <w:rPr>
          <w:sz w:val="24"/>
          <w:szCs w:val="24"/>
          <w:lang w:val="fr-BE"/>
        </w:rPr>
        <w:t xml:space="preserve"> a été reprise par de multiples locut</w:t>
      </w:r>
      <w:r w:rsidR="00352E69">
        <w:rPr>
          <w:sz w:val="24"/>
          <w:szCs w:val="24"/>
          <w:lang w:val="fr-BE"/>
        </w:rPr>
        <w:t>eurs, pour être dénoncée certes</w:t>
      </w:r>
      <w:r w:rsidR="00A64B4F">
        <w:rPr>
          <w:sz w:val="24"/>
          <w:szCs w:val="24"/>
          <w:lang w:val="fr-BE"/>
        </w:rPr>
        <w:t xml:space="preserve">. Ceci montre selon moi en quoi </w:t>
      </w:r>
      <w:r w:rsidR="00A64B4F">
        <w:rPr>
          <w:sz w:val="24"/>
          <w:szCs w:val="24"/>
          <w:lang w:val="fr-BE"/>
        </w:rPr>
        <w:lastRenderedPageBreak/>
        <w:t>il est impératif, dans le cas d’un discours politique humoristique, de placer son adversaire dans une position de sous-énonciateur et d’en faire l’objet d’une théâtralisation, éventuellement d’une polémique</w:t>
      </w:r>
      <w:r w:rsidR="0017718D">
        <w:rPr>
          <w:sz w:val="24"/>
          <w:szCs w:val="24"/>
          <w:lang w:val="fr-BE"/>
        </w:rPr>
        <w:t>, en lui ôtant de préférence tout droit à une énonciation propre mais en privilégiant la reprise massive du propos</w:t>
      </w:r>
      <w:r w:rsidR="00C64B78">
        <w:rPr>
          <w:sz w:val="24"/>
          <w:szCs w:val="24"/>
          <w:lang w:val="fr-BE"/>
        </w:rPr>
        <w:t xml:space="preserve"> (c’est la relation triadique de </w:t>
      </w:r>
      <w:proofErr w:type="spellStart"/>
      <w:r w:rsidR="00C64B78">
        <w:rPr>
          <w:sz w:val="24"/>
          <w:szCs w:val="24"/>
          <w:lang w:val="fr-BE"/>
        </w:rPr>
        <w:t>Charaudeau</w:t>
      </w:r>
      <w:proofErr w:type="spellEnd"/>
      <w:r w:rsidR="00C64B78">
        <w:rPr>
          <w:sz w:val="24"/>
          <w:szCs w:val="24"/>
          <w:lang w:val="fr-BE"/>
        </w:rPr>
        <w:t xml:space="preserve"> à laquelle il est nécessaire d’ajouter le principe de </w:t>
      </w:r>
      <w:proofErr w:type="gramStart"/>
      <w:r w:rsidR="00C64B78">
        <w:rPr>
          <w:sz w:val="24"/>
          <w:szCs w:val="24"/>
          <w:lang w:val="fr-BE"/>
        </w:rPr>
        <w:t>la</w:t>
      </w:r>
      <w:proofErr w:type="gramEnd"/>
      <w:r w:rsidR="00C64B78">
        <w:rPr>
          <w:sz w:val="24"/>
          <w:szCs w:val="24"/>
          <w:lang w:val="fr-BE"/>
        </w:rPr>
        <w:t xml:space="preserve"> sur-énonciation)</w:t>
      </w:r>
      <w:r w:rsidR="00A64B4F">
        <w:rPr>
          <w:sz w:val="24"/>
          <w:szCs w:val="24"/>
          <w:lang w:val="fr-BE"/>
        </w:rPr>
        <w:t>. Ceci m’oblige à interroger la place de l’humour dans le principe d’une violence rhétorique</w:t>
      </w:r>
      <w:r w:rsidR="0017718D">
        <w:rPr>
          <w:sz w:val="24"/>
          <w:szCs w:val="24"/>
          <w:lang w:val="fr-BE"/>
        </w:rPr>
        <w:t xml:space="preserve"> et, par conséquent, politique</w:t>
      </w:r>
      <w:r w:rsidR="00A64B4F">
        <w:rPr>
          <w:sz w:val="24"/>
          <w:szCs w:val="24"/>
          <w:lang w:val="fr-BE"/>
        </w:rPr>
        <w:t xml:space="preserve">. Il m’apparaît en effet que la posture humoristique d’un </w:t>
      </w:r>
      <w:proofErr w:type="spellStart"/>
      <w:r w:rsidR="00A64B4F">
        <w:rPr>
          <w:sz w:val="24"/>
          <w:szCs w:val="24"/>
          <w:lang w:val="fr-BE"/>
        </w:rPr>
        <w:t>Magnette</w:t>
      </w:r>
      <w:proofErr w:type="spellEnd"/>
      <w:r w:rsidR="00A64B4F">
        <w:rPr>
          <w:sz w:val="24"/>
          <w:szCs w:val="24"/>
          <w:lang w:val="fr-BE"/>
        </w:rPr>
        <w:t>, derrière l’apparence d’une position légère, frivole et blagueuse</w:t>
      </w:r>
      <w:r w:rsidR="0017718D">
        <w:rPr>
          <w:sz w:val="24"/>
          <w:szCs w:val="24"/>
          <w:lang w:val="fr-BE"/>
        </w:rPr>
        <w:t xml:space="preserve"> (</w:t>
      </w:r>
      <w:proofErr w:type="spellStart"/>
      <w:r w:rsidR="0017718D">
        <w:rPr>
          <w:i/>
          <w:sz w:val="24"/>
          <w:szCs w:val="24"/>
          <w:lang w:val="fr-BE"/>
        </w:rPr>
        <w:t>eunoia</w:t>
      </w:r>
      <w:proofErr w:type="spellEnd"/>
      <w:r w:rsidR="0017718D">
        <w:rPr>
          <w:sz w:val="24"/>
          <w:szCs w:val="24"/>
          <w:lang w:val="fr-BE"/>
        </w:rPr>
        <w:t>)</w:t>
      </w:r>
      <w:r w:rsidR="00A64B4F">
        <w:rPr>
          <w:sz w:val="24"/>
          <w:szCs w:val="24"/>
          <w:lang w:val="fr-BE"/>
        </w:rPr>
        <w:t xml:space="preserve">, est d’autant plus violente qu’elle </w:t>
      </w:r>
      <w:r w:rsidR="0017718D">
        <w:rPr>
          <w:sz w:val="24"/>
          <w:szCs w:val="24"/>
          <w:lang w:val="fr-BE"/>
        </w:rPr>
        <w:t>institue une position énonciative de subalterne, celle des Wallons supposés paresseux, qui n’ont à aucun moment eu droit à la parole mais ont au contraire toujours été considérés comme des objets de discours politiques. Je terminerai sur une question ouverte : le discours humoristique, par la nécessité pour le locuteur sur-énonciateur d’avoir un auditoire</w:t>
      </w:r>
      <w:r w:rsidR="00C637CC">
        <w:rPr>
          <w:sz w:val="24"/>
          <w:szCs w:val="24"/>
          <w:lang w:val="fr-BE"/>
        </w:rPr>
        <w:t xml:space="preserve"> complice</w:t>
      </w:r>
      <w:r w:rsidR="0017718D">
        <w:rPr>
          <w:sz w:val="24"/>
          <w:szCs w:val="24"/>
          <w:lang w:val="fr-BE"/>
        </w:rPr>
        <w:t xml:space="preserve">, d’asserter une </w:t>
      </w:r>
      <w:r w:rsidR="0017718D">
        <w:rPr>
          <w:i/>
          <w:sz w:val="24"/>
          <w:szCs w:val="24"/>
          <w:lang w:val="fr-BE"/>
        </w:rPr>
        <w:t xml:space="preserve">doxa </w:t>
      </w:r>
      <w:proofErr w:type="spellStart"/>
      <w:r w:rsidR="0017718D">
        <w:rPr>
          <w:sz w:val="24"/>
          <w:szCs w:val="24"/>
          <w:lang w:val="fr-BE"/>
        </w:rPr>
        <w:t>stéréotypique</w:t>
      </w:r>
      <w:proofErr w:type="spellEnd"/>
      <w:r w:rsidR="0017718D">
        <w:rPr>
          <w:sz w:val="24"/>
          <w:szCs w:val="24"/>
          <w:lang w:val="fr-BE"/>
        </w:rPr>
        <w:t xml:space="preserve"> sur autrui</w:t>
      </w:r>
      <w:r w:rsidR="00C637CC">
        <w:rPr>
          <w:sz w:val="24"/>
          <w:szCs w:val="24"/>
          <w:lang w:val="fr-BE"/>
        </w:rPr>
        <w:t xml:space="preserve"> (pour le qualifier ou le disqualifier) tout en lui confisquant la parole</w:t>
      </w:r>
      <w:r w:rsidR="0017718D">
        <w:rPr>
          <w:sz w:val="24"/>
          <w:szCs w:val="24"/>
          <w:lang w:val="fr-BE"/>
        </w:rPr>
        <w:t>, ne correspond-il pas, du moins dans le champ politico-médiatique, aux modalités les plus violentes du dire ?</w:t>
      </w:r>
    </w:p>
    <w:sectPr w:rsidR="00F35C9A" w:rsidRPr="0017718D">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D1B" w:rsidRDefault="00BE0D1B" w:rsidP="005C6371">
      <w:pPr>
        <w:spacing w:after="0" w:line="240" w:lineRule="auto"/>
      </w:pPr>
      <w:r>
        <w:separator/>
      </w:r>
    </w:p>
  </w:endnote>
  <w:endnote w:type="continuationSeparator" w:id="0">
    <w:p w:rsidR="00BE0D1B" w:rsidRDefault="00BE0D1B" w:rsidP="005C6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D1B" w:rsidRDefault="00BE0D1B" w:rsidP="005C6371">
      <w:pPr>
        <w:spacing w:after="0" w:line="240" w:lineRule="auto"/>
      </w:pPr>
      <w:r>
        <w:separator/>
      </w:r>
    </w:p>
  </w:footnote>
  <w:footnote w:type="continuationSeparator" w:id="0">
    <w:p w:rsidR="00BE0D1B" w:rsidRDefault="00BE0D1B" w:rsidP="005C6371">
      <w:pPr>
        <w:spacing w:after="0" w:line="240" w:lineRule="auto"/>
      </w:pPr>
      <w:r>
        <w:continuationSeparator/>
      </w:r>
    </w:p>
  </w:footnote>
  <w:footnote w:id="1">
    <w:p w:rsidR="00352E69" w:rsidRPr="00895117" w:rsidRDefault="00352E69" w:rsidP="00895117">
      <w:pPr>
        <w:pStyle w:val="Notedebasdepage"/>
        <w:jc w:val="both"/>
        <w:rPr>
          <w:rFonts w:cstheme="minorHAnsi"/>
          <w:lang w:val="fr-BE"/>
        </w:rPr>
      </w:pPr>
      <w:r w:rsidRPr="00895117">
        <w:rPr>
          <w:rStyle w:val="Appelnotedebasdep"/>
          <w:rFonts w:cstheme="minorHAnsi"/>
        </w:rPr>
        <w:footnoteRef/>
      </w:r>
      <w:r w:rsidRPr="00895117">
        <w:rPr>
          <w:rFonts w:cstheme="minorHAnsi"/>
          <w:lang w:val="fr-BE"/>
        </w:rPr>
        <w:t xml:space="preserve"> Il est à noter que le locuteur a contesté l’</w:t>
      </w:r>
      <w:proofErr w:type="spellStart"/>
      <w:r w:rsidRPr="00895117">
        <w:rPr>
          <w:rFonts w:cstheme="minorHAnsi"/>
          <w:lang w:val="fr-BE"/>
        </w:rPr>
        <w:t>aphorisation</w:t>
      </w:r>
      <w:proofErr w:type="spellEnd"/>
      <w:r w:rsidRPr="00895117">
        <w:rPr>
          <w:rFonts w:cstheme="minorHAnsi"/>
          <w:lang w:val="fr-BE"/>
        </w:rPr>
        <w:t xml:space="preserve"> de ses dires et le montage selon lui partial de ceux-ci. Ceci n’enlève en rien l’intérêt d’une petite blague qui a été majoritairement relayée par de nombreux locuteurs </w:t>
      </w:r>
      <w:r>
        <w:rPr>
          <w:rFonts w:cstheme="minorHAnsi"/>
          <w:lang w:val="fr-BE"/>
        </w:rPr>
        <w:t xml:space="preserve">et médias nationaux </w:t>
      </w:r>
      <w:r w:rsidRPr="00895117">
        <w:rPr>
          <w:rFonts w:cstheme="minorHAnsi"/>
          <w:lang w:val="fr-BE"/>
        </w:rPr>
        <w:t>et dont les variantes ne modifient pas le propos et les analyses que nous proposons. Nous retranscrivons la blague prononcée en amont de la petite phrase synthétique, dont il serait judicieux d’analyser les raisons de son gommage médiatique : « </w:t>
      </w:r>
      <w:r w:rsidRPr="00895117">
        <w:rPr>
          <w:rFonts w:cstheme="minorHAnsi"/>
          <w:shd w:val="clear" w:color="auto" w:fill="FFFFFF"/>
          <w:lang w:val="fr-BE"/>
        </w:rPr>
        <w:t xml:space="preserve">Il y a une blague connue à ce sujet. Un Flamand dépasse un pêcheur le long d’une rivière wallonne. Pourquoi n’achètes-tu pas un grand bateau avec beaucoup de lignes, pour gagner plus comme moi et arrêter de travailler plus tôt dans la </w:t>
      </w:r>
      <w:proofErr w:type="gramStart"/>
      <w:r w:rsidRPr="00895117">
        <w:rPr>
          <w:rFonts w:cstheme="minorHAnsi"/>
          <w:shd w:val="clear" w:color="auto" w:fill="FFFFFF"/>
          <w:lang w:val="fr-BE"/>
        </w:rPr>
        <w:t>journée ?,</w:t>
      </w:r>
      <w:proofErr w:type="gramEnd"/>
      <w:r w:rsidRPr="00895117">
        <w:rPr>
          <w:rFonts w:cstheme="minorHAnsi"/>
          <w:shd w:val="clear" w:color="auto" w:fill="FFFFFF"/>
          <w:lang w:val="fr-BE"/>
        </w:rPr>
        <w:t xml:space="preserve"> demande le Flamand. Mais que feras-tu </w:t>
      </w:r>
      <w:proofErr w:type="gramStart"/>
      <w:r w:rsidRPr="00895117">
        <w:rPr>
          <w:rFonts w:cstheme="minorHAnsi"/>
          <w:shd w:val="clear" w:color="auto" w:fill="FFFFFF"/>
          <w:lang w:val="fr-BE"/>
        </w:rPr>
        <w:t>ensuite ?,</w:t>
      </w:r>
      <w:proofErr w:type="gramEnd"/>
      <w:r w:rsidRPr="00895117">
        <w:rPr>
          <w:rFonts w:cstheme="minorHAnsi"/>
          <w:shd w:val="clear" w:color="auto" w:fill="FFFFFF"/>
          <w:lang w:val="fr-BE"/>
        </w:rPr>
        <w:t xml:space="preserve"> réplique le Wallon. Je pourrai pêcher comme toi, renchérit le Flamand… Voilà, pourquoi repousser si longtemps le bonheur, se demandent de nombreux Wallons. Ils aiment profiter de la vie. Est-ce si mal ? »</w:t>
      </w:r>
      <w:r>
        <w:rPr>
          <w:rFonts w:cstheme="minorHAnsi"/>
          <w:shd w:val="clear" w:color="auto" w:fill="FFFFFF"/>
          <w:lang w:val="fr-BE"/>
        </w:rPr>
        <w:t xml:space="preserve"> (</w:t>
      </w:r>
      <w:r>
        <w:rPr>
          <w:rFonts w:cstheme="minorHAnsi"/>
          <w:i/>
          <w:shd w:val="clear" w:color="auto" w:fill="FFFFFF"/>
          <w:lang w:val="fr-BE"/>
        </w:rPr>
        <w:t>Le Soir</w:t>
      </w:r>
      <w:r>
        <w:rPr>
          <w:rFonts w:cstheme="minorHAnsi"/>
          <w:shd w:val="clear" w:color="auto" w:fill="FFFFFF"/>
          <w:lang w:val="fr-BE"/>
        </w:rPr>
        <w:t xml:space="preserve">, 7 février 2023). </w:t>
      </w:r>
    </w:p>
  </w:footnote>
  <w:footnote w:id="2">
    <w:p w:rsidR="00352E69" w:rsidRPr="0004219B" w:rsidRDefault="00352E69">
      <w:pPr>
        <w:pStyle w:val="Notedebasdepage"/>
        <w:rPr>
          <w:lang w:val="fr-BE"/>
        </w:rPr>
      </w:pPr>
      <w:r>
        <w:rPr>
          <w:rStyle w:val="Appelnotedebasdep"/>
        </w:rPr>
        <w:footnoteRef/>
      </w:r>
      <w:r w:rsidRPr="0004219B">
        <w:rPr>
          <w:lang w:val="fr-BE"/>
        </w:rPr>
        <w:t xml:space="preserve"> </w:t>
      </w:r>
      <w:r>
        <w:rPr>
          <w:lang w:val="fr-BE"/>
        </w:rPr>
        <w:t xml:space="preserve">Toutefois, il me semble qu’Aristote fait plutôt un état de ce qu’est l’institution morale de la société grecque, sans verser dans un normativisme aveugle. Son geste vise à comprendre quels usages peuvent être faits de la moralité instituée dans la pratique rhétorique. </w:t>
      </w:r>
    </w:p>
  </w:footnote>
  <w:footnote w:id="3">
    <w:p w:rsidR="00352E69" w:rsidRPr="009F43B3" w:rsidRDefault="00352E69" w:rsidP="005C6371">
      <w:pPr>
        <w:pStyle w:val="Notedebasdepage"/>
        <w:jc w:val="both"/>
        <w:rPr>
          <w:lang w:val="fr-BE"/>
        </w:rPr>
      </w:pPr>
      <w:r w:rsidRPr="009F43B3">
        <w:rPr>
          <w:rStyle w:val="Appelnotedebasdep"/>
        </w:rPr>
        <w:footnoteRef/>
      </w:r>
      <w:r w:rsidRPr="009F43B3">
        <w:rPr>
          <w:lang w:val="fr-BE"/>
        </w:rPr>
        <w:t xml:space="preserve"> Homme po</w:t>
      </w:r>
      <w:r>
        <w:rPr>
          <w:lang w:val="fr-BE"/>
        </w:rPr>
        <w:t>litique belge, il est président depuis 2019 du Mouvement Réformateur,</w:t>
      </w:r>
      <w:r w:rsidRPr="009F43B3">
        <w:rPr>
          <w:lang w:val="fr-BE"/>
        </w:rPr>
        <w:t xml:space="preserve"> un parti de tradition libérale et laïque, inscrit à droite de l’échiquier po</w:t>
      </w:r>
      <w:r>
        <w:rPr>
          <w:lang w:val="fr-BE"/>
        </w:rPr>
        <w:t xml:space="preserve">litique en Belgique francophone et faisant partie </w:t>
      </w:r>
      <w:r w:rsidRPr="009F43B3">
        <w:rPr>
          <w:lang w:val="fr-BE"/>
        </w:rPr>
        <w:t>du g</w:t>
      </w:r>
      <w:r>
        <w:rPr>
          <w:lang w:val="fr-BE"/>
        </w:rPr>
        <w:t xml:space="preserve">roupe </w:t>
      </w:r>
      <w:proofErr w:type="spellStart"/>
      <w:r>
        <w:rPr>
          <w:lang w:val="fr-BE"/>
        </w:rPr>
        <w:t>Renew</w:t>
      </w:r>
      <w:proofErr w:type="spellEnd"/>
      <w:r>
        <w:rPr>
          <w:lang w:val="fr-BE"/>
        </w:rPr>
        <w:t xml:space="preserve"> Europe. Alliant libéralisme économique et philosophique</w:t>
      </w:r>
      <w:r w:rsidRPr="009F43B3">
        <w:rPr>
          <w:lang w:val="fr-BE"/>
        </w:rPr>
        <w:t>, parfois de tendance social-libérale, il a connu un vi</w:t>
      </w:r>
      <w:r>
        <w:rPr>
          <w:lang w:val="fr-BE"/>
        </w:rPr>
        <w:t>rage conservateur</w:t>
      </w:r>
      <w:r w:rsidRPr="009F43B3">
        <w:rPr>
          <w:lang w:val="fr-BE"/>
        </w:rPr>
        <w:t>, sur le plan rhétorique et idéologique, depuis le départ de Charles Michel au Conseil européen et l’élection de Georges-Louis Bouchez à la présidence.</w:t>
      </w:r>
      <w:r w:rsidRPr="00D51D24">
        <w:rPr>
          <w:lang w:val="fr-BE"/>
        </w:rPr>
        <w:t xml:space="preserve"> </w:t>
      </w:r>
      <w:r>
        <w:rPr>
          <w:lang w:val="fr-BE"/>
        </w:rPr>
        <w:t>Anti-</w:t>
      </w:r>
      <w:proofErr w:type="spellStart"/>
      <w:r>
        <w:rPr>
          <w:lang w:val="fr-BE"/>
        </w:rPr>
        <w:t>wokisme</w:t>
      </w:r>
      <w:proofErr w:type="spellEnd"/>
      <w:r>
        <w:rPr>
          <w:lang w:val="fr-BE"/>
        </w:rPr>
        <w:t xml:space="preserve">, </w:t>
      </w:r>
      <w:proofErr w:type="spellStart"/>
      <w:r>
        <w:rPr>
          <w:lang w:val="fr-BE"/>
        </w:rPr>
        <w:t>belgicanisme</w:t>
      </w:r>
      <w:proofErr w:type="spellEnd"/>
      <w:r>
        <w:rPr>
          <w:lang w:val="fr-BE"/>
        </w:rPr>
        <w:t xml:space="preserve">, méritocratie et discours sur l’assistanat rythment les positionnements de celui-ci. L’alliance avec la NVA, parti nationaliste flamand, durant la législature de 2014-2018, a favorisé cette réorientation politique. </w:t>
      </w:r>
    </w:p>
  </w:footnote>
  <w:footnote w:id="4">
    <w:p w:rsidR="00352E69" w:rsidRPr="00524B7D" w:rsidRDefault="00352E69" w:rsidP="005C6371">
      <w:pPr>
        <w:pStyle w:val="Notedebasdepage"/>
        <w:jc w:val="both"/>
        <w:rPr>
          <w:lang w:val="fr-BE"/>
        </w:rPr>
      </w:pPr>
      <w:r>
        <w:rPr>
          <w:rStyle w:val="Appelnotedebasdep"/>
        </w:rPr>
        <w:footnoteRef/>
      </w:r>
      <w:r w:rsidRPr="00524B7D">
        <w:rPr>
          <w:lang w:val="fr-BE"/>
        </w:rPr>
        <w:t xml:space="preserve"> </w:t>
      </w:r>
      <w:r>
        <w:rPr>
          <w:lang w:val="fr-BE"/>
        </w:rPr>
        <w:t>Ce changement de posture n’est évidemment pas le propre d’une personnalité politique ni même d’une formation idéologique au sein du champ politique francophone. Elle résulte bien plus d’un chamboulement profond de la matérialité des médiums communicationnels. Nous postulons que le premier quart du XXI</w:t>
      </w:r>
      <w:r w:rsidRPr="00524B7D">
        <w:rPr>
          <w:vertAlign w:val="superscript"/>
          <w:lang w:val="fr-BE"/>
        </w:rPr>
        <w:t>e</w:t>
      </w:r>
      <w:r>
        <w:rPr>
          <w:lang w:val="fr-BE"/>
        </w:rPr>
        <w:t xml:space="preserve"> siècle est le théâtre d’une fragmentation </w:t>
      </w:r>
      <w:proofErr w:type="spellStart"/>
      <w:r>
        <w:rPr>
          <w:lang w:val="fr-BE"/>
        </w:rPr>
        <w:t>aphorisante</w:t>
      </w:r>
      <w:proofErr w:type="spellEnd"/>
      <w:r>
        <w:rPr>
          <w:lang w:val="fr-BE"/>
        </w:rPr>
        <w:t xml:space="preserve"> du discours </w:t>
      </w:r>
      <w:proofErr w:type="spellStart"/>
      <w:r>
        <w:rPr>
          <w:lang w:val="fr-BE"/>
        </w:rPr>
        <w:t>médiatico</w:t>
      </w:r>
      <w:proofErr w:type="spellEnd"/>
      <w:r>
        <w:rPr>
          <w:lang w:val="fr-BE"/>
        </w:rPr>
        <w:t xml:space="preserve">-politique, celui-ci se distanciant du médium télévisuel au profit de celui des réseaux sociaux de masse.  </w:t>
      </w:r>
    </w:p>
  </w:footnote>
  <w:footnote w:id="5">
    <w:p w:rsidR="00352E69" w:rsidRPr="00572743" w:rsidRDefault="00352E69" w:rsidP="00572743">
      <w:pPr>
        <w:pStyle w:val="Notedebasdepage"/>
        <w:jc w:val="both"/>
        <w:rPr>
          <w:lang w:val="fr-FR"/>
        </w:rPr>
      </w:pPr>
      <w:r>
        <w:rPr>
          <w:rStyle w:val="Appelnotedebasdep"/>
        </w:rPr>
        <w:footnoteRef/>
      </w:r>
      <w:r w:rsidRPr="00572743">
        <w:rPr>
          <w:lang w:val="fr-BE"/>
        </w:rPr>
        <w:t xml:space="preserve"> </w:t>
      </w:r>
      <w:r>
        <w:rPr>
          <w:lang w:val="fr-FR"/>
        </w:rPr>
        <w:t xml:space="preserve">Une réelle inflexion de cette obsession analogique est à l’œuvre durant l’année 2023, moment où le locuteur use par contraste assez peu de l’analogie. Ceci se justifie à mon sens par le contexte électoral, qui marque la conscience de ne pas viser un électorat commun à celui de l’extrême gauche (l’extrême droite étant électoralement absente du contexte politique wallon) et de la nécessité de recentrer la polémique à l’encontre de l’adversaire historique qu’est le PS. Les attaques sont en effet majoritairement adressées à ce parti durant l’année 2023.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371"/>
    <w:rsid w:val="0002218B"/>
    <w:rsid w:val="0004219B"/>
    <w:rsid w:val="00046039"/>
    <w:rsid w:val="00064EA7"/>
    <w:rsid w:val="00083907"/>
    <w:rsid w:val="000E20EB"/>
    <w:rsid w:val="000E6887"/>
    <w:rsid w:val="001066CE"/>
    <w:rsid w:val="001104C0"/>
    <w:rsid w:val="0013666F"/>
    <w:rsid w:val="00141BAF"/>
    <w:rsid w:val="001447D4"/>
    <w:rsid w:val="00145B9E"/>
    <w:rsid w:val="0017718D"/>
    <w:rsid w:val="00187AA9"/>
    <w:rsid w:val="00195DAA"/>
    <w:rsid w:val="001C3B41"/>
    <w:rsid w:val="001F17CE"/>
    <w:rsid w:val="00237950"/>
    <w:rsid w:val="002A6E9C"/>
    <w:rsid w:val="003337EB"/>
    <w:rsid w:val="00341EDB"/>
    <w:rsid w:val="00352E69"/>
    <w:rsid w:val="00373360"/>
    <w:rsid w:val="003856E7"/>
    <w:rsid w:val="003A369F"/>
    <w:rsid w:val="003A68C8"/>
    <w:rsid w:val="003B0674"/>
    <w:rsid w:val="003E5868"/>
    <w:rsid w:val="003E5B6A"/>
    <w:rsid w:val="00445534"/>
    <w:rsid w:val="004505DD"/>
    <w:rsid w:val="0045508D"/>
    <w:rsid w:val="004A1BEF"/>
    <w:rsid w:val="004B1B1B"/>
    <w:rsid w:val="004B76EE"/>
    <w:rsid w:val="005321CC"/>
    <w:rsid w:val="00533EF6"/>
    <w:rsid w:val="00570134"/>
    <w:rsid w:val="00572743"/>
    <w:rsid w:val="005C6371"/>
    <w:rsid w:val="005E3D8E"/>
    <w:rsid w:val="00603D79"/>
    <w:rsid w:val="00633525"/>
    <w:rsid w:val="00692D7B"/>
    <w:rsid w:val="006A1895"/>
    <w:rsid w:val="006C6BC4"/>
    <w:rsid w:val="006E0199"/>
    <w:rsid w:val="00721865"/>
    <w:rsid w:val="00767BF3"/>
    <w:rsid w:val="007A54F4"/>
    <w:rsid w:val="007A5BF1"/>
    <w:rsid w:val="007A717B"/>
    <w:rsid w:val="008464A1"/>
    <w:rsid w:val="008609FF"/>
    <w:rsid w:val="0088440B"/>
    <w:rsid w:val="00895117"/>
    <w:rsid w:val="008C5E4E"/>
    <w:rsid w:val="00991835"/>
    <w:rsid w:val="009C00F4"/>
    <w:rsid w:val="009C4A15"/>
    <w:rsid w:val="009F6397"/>
    <w:rsid w:val="00A34FA9"/>
    <w:rsid w:val="00A64B4F"/>
    <w:rsid w:val="00AA4601"/>
    <w:rsid w:val="00AA764B"/>
    <w:rsid w:val="00AC16BD"/>
    <w:rsid w:val="00AD26E6"/>
    <w:rsid w:val="00B05A7F"/>
    <w:rsid w:val="00B905FD"/>
    <w:rsid w:val="00BA3038"/>
    <w:rsid w:val="00BC6DF8"/>
    <w:rsid w:val="00BE0D1B"/>
    <w:rsid w:val="00C3661D"/>
    <w:rsid w:val="00C637CC"/>
    <w:rsid w:val="00C64B78"/>
    <w:rsid w:val="00CB2962"/>
    <w:rsid w:val="00D638FD"/>
    <w:rsid w:val="00D71441"/>
    <w:rsid w:val="00D7233B"/>
    <w:rsid w:val="00D85F57"/>
    <w:rsid w:val="00DA7017"/>
    <w:rsid w:val="00DA72D7"/>
    <w:rsid w:val="00E22B8B"/>
    <w:rsid w:val="00EC6EA2"/>
    <w:rsid w:val="00EE21B9"/>
    <w:rsid w:val="00EF6C06"/>
    <w:rsid w:val="00F13015"/>
    <w:rsid w:val="00F35C9A"/>
    <w:rsid w:val="00F621FA"/>
    <w:rsid w:val="00FD4CC7"/>
    <w:rsid w:val="00FF4485"/>
    <w:rsid w:val="00FF5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8B954"/>
  <w15:chartTrackingRefBased/>
  <w15:docId w15:val="{5051364C-A776-47AB-A155-DED8DE13F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371"/>
  </w:style>
  <w:style w:type="paragraph" w:styleId="Titre3">
    <w:name w:val="heading 3"/>
    <w:basedOn w:val="Normal"/>
    <w:next w:val="Normal"/>
    <w:link w:val="Titre3Car"/>
    <w:uiPriority w:val="9"/>
    <w:unhideWhenUsed/>
    <w:qFormat/>
    <w:rsid w:val="00AA460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5C637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C6371"/>
    <w:rPr>
      <w:sz w:val="20"/>
      <w:szCs w:val="20"/>
    </w:rPr>
  </w:style>
  <w:style w:type="character" w:styleId="Appelnotedebasdep">
    <w:name w:val="footnote reference"/>
    <w:basedOn w:val="Policepardfaut"/>
    <w:uiPriority w:val="99"/>
    <w:semiHidden/>
    <w:unhideWhenUsed/>
    <w:rsid w:val="005C6371"/>
    <w:rPr>
      <w:vertAlign w:val="superscript"/>
    </w:rPr>
  </w:style>
  <w:style w:type="character" w:customStyle="1" w:styleId="Titre3Car">
    <w:name w:val="Titre 3 Car"/>
    <w:basedOn w:val="Policepardfaut"/>
    <w:link w:val="Titre3"/>
    <w:uiPriority w:val="9"/>
    <w:rsid w:val="00AA4601"/>
    <w:rPr>
      <w:rFonts w:asciiTheme="majorHAnsi" w:eastAsiaTheme="majorEastAsia" w:hAnsiTheme="majorHAnsi" w:cstheme="majorBidi"/>
      <w:color w:val="1F4D78" w:themeColor="accent1" w:themeShade="7F"/>
      <w:sz w:val="24"/>
      <w:szCs w:val="24"/>
    </w:rPr>
  </w:style>
  <w:style w:type="character" w:customStyle="1" w:styleId="css-901oao">
    <w:name w:val="css-901oao"/>
    <w:basedOn w:val="Policepardfaut"/>
    <w:rsid w:val="003E5868"/>
  </w:style>
  <w:style w:type="character" w:customStyle="1" w:styleId="r-18u37iz">
    <w:name w:val="r-18u37iz"/>
    <w:basedOn w:val="Policepardfaut"/>
    <w:rsid w:val="003E5868"/>
  </w:style>
  <w:style w:type="character" w:styleId="Lienhypertexte">
    <w:name w:val="Hyperlink"/>
    <w:basedOn w:val="Policepardfaut"/>
    <w:uiPriority w:val="99"/>
    <w:semiHidden/>
    <w:unhideWhenUsed/>
    <w:rsid w:val="003E58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73861">
      <w:bodyDiv w:val="1"/>
      <w:marLeft w:val="0"/>
      <w:marRight w:val="0"/>
      <w:marTop w:val="0"/>
      <w:marBottom w:val="0"/>
      <w:divBdr>
        <w:top w:val="none" w:sz="0" w:space="0" w:color="auto"/>
        <w:left w:val="none" w:sz="0" w:space="0" w:color="auto"/>
        <w:bottom w:val="none" w:sz="0" w:space="0" w:color="auto"/>
        <w:right w:val="none" w:sz="0" w:space="0" w:color="auto"/>
      </w:divBdr>
      <w:divsChild>
        <w:div w:id="1191411007">
          <w:marLeft w:val="0"/>
          <w:marRight w:val="0"/>
          <w:marTop w:val="180"/>
          <w:marBottom w:val="0"/>
          <w:divBdr>
            <w:top w:val="single" w:sz="2" w:space="0" w:color="000000"/>
            <w:left w:val="single" w:sz="2" w:space="0" w:color="000000"/>
            <w:bottom w:val="single" w:sz="2" w:space="0" w:color="000000"/>
            <w:right w:val="single" w:sz="2" w:space="0" w:color="000000"/>
          </w:divBdr>
          <w:divsChild>
            <w:div w:id="1568110712">
              <w:marLeft w:val="0"/>
              <w:marRight w:val="0"/>
              <w:marTop w:val="0"/>
              <w:marBottom w:val="0"/>
              <w:divBdr>
                <w:top w:val="single" w:sz="2" w:space="0" w:color="000000"/>
                <w:left w:val="single" w:sz="2" w:space="0" w:color="000000"/>
                <w:bottom w:val="single" w:sz="2" w:space="0" w:color="000000"/>
                <w:right w:val="single" w:sz="2" w:space="0" w:color="000000"/>
              </w:divBdr>
              <w:divsChild>
                <w:div w:id="47996350">
                  <w:marLeft w:val="0"/>
                  <w:marRight w:val="0"/>
                  <w:marTop w:val="0"/>
                  <w:marBottom w:val="0"/>
                  <w:divBdr>
                    <w:top w:val="single" w:sz="6" w:space="0" w:color="CFD9DE"/>
                    <w:left w:val="single" w:sz="6" w:space="0" w:color="CFD9DE"/>
                    <w:bottom w:val="single" w:sz="6" w:space="0" w:color="CFD9DE"/>
                    <w:right w:val="single" w:sz="6" w:space="0" w:color="CFD9DE"/>
                  </w:divBdr>
                  <w:divsChild>
                    <w:div w:id="1679430490">
                      <w:marLeft w:val="0"/>
                      <w:marRight w:val="0"/>
                      <w:marTop w:val="0"/>
                      <w:marBottom w:val="0"/>
                      <w:divBdr>
                        <w:top w:val="single" w:sz="2" w:space="0" w:color="000000"/>
                        <w:left w:val="single" w:sz="2" w:space="0" w:color="000000"/>
                        <w:bottom w:val="single" w:sz="2" w:space="0" w:color="000000"/>
                        <w:right w:val="single" w:sz="2" w:space="0" w:color="000000"/>
                      </w:divBdr>
                      <w:divsChild>
                        <w:div w:id="495145649">
                          <w:marLeft w:val="180"/>
                          <w:marRight w:val="180"/>
                          <w:marTop w:val="0"/>
                          <w:marBottom w:val="180"/>
                          <w:divBdr>
                            <w:top w:val="single" w:sz="2" w:space="0" w:color="000000"/>
                            <w:left w:val="single" w:sz="2" w:space="0" w:color="000000"/>
                            <w:bottom w:val="single" w:sz="2" w:space="0" w:color="000000"/>
                            <w:right w:val="single" w:sz="2" w:space="0" w:color="000000"/>
                          </w:divBdr>
                          <w:divsChild>
                            <w:div w:id="684282416">
                              <w:marLeft w:val="0"/>
                              <w:marRight w:val="0"/>
                              <w:marTop w:val="60"/>
                              <w:marBottom w:val="0"/>
                              <w:divBdr>
                                <w:top w:val="single" w:sz="2" w:space="0" w:color="000000"/>
                                <w:left w:val="single" w:sz="2" w:space="0" w:color="000000"/>
                                <w:bottom w:val="single" w:sz="2" w:space="0" w:color="000000"/>
                                <w:right w:val="single" w:sz="2" w:space="0" w:color="000000"/>
                              </w:divBdr>
                            </w:div>
                          </w:divsChild>
                        </w:div>
                        <w:div w:id="672299144">
                          <w:marLeft w:val="180"/>
                          <w:marRight w:val="180"/>
                          <w:marTop w:val="180"/>
                          <w:marBottom w:val="0"/>
                          <w:divBdr>
                            <w:top w:val="single" w:sz="2" w:space="0" w:color="000000"/>
                            <w:left w:val="single" w:sz="2" w:space="0" w:color="000000"/>
                            <w:bottom w:val="single" w:sz="2" w:space="0" w:color="000000"/>
                            <w:right w:val="single" w:sz="2" w:space="0" w:color="000000"/>
                          </w:divBdr>
                          <w:divsChild>
                            <w:div w:id="238293077">
                              <w:marLeft w:val="0"/>
                              <w:marRight w:val="0"/>
                              <w:marTop w:val="0"/>
                              <w:marBottom w:val="0"/>
                              <w:divBdr>
                                <w:top w:val="single" w:sz="2" w:space="0" w:color="000000"/>
                                <w:left w:val="single" w:sz="2" w:space="0" w:color="000000"/>
                                <w:bottom w:val="single" w:sz="2" w:space="0" w:color="000000"/>
                                <w:right w:val="single" w:sz="2" w:space="0" w:color="000000"/>
                              </w:divBdr>
                              <w:divsChild>
                                <w:div w:id="383287115">
                                  <w:marLeft w:val="0"/>
                                  <w:marRight w:val="0"/>
                                  <w:marTop w:val="0"/>
                                  <w:marBottom w:val="0"/>
                                  <w:divBdr>
                                    <w:top w:val="single" w:sz="2" w:space="0" w:color="000000"/>
                                    <w:left w:val="single" w:sz="2" w:space="0" w:color="000000"/>
                                    <w:bottom w:val="single" w:sz="2" w:space="0" w:color="000000"/>
                                    <w:right w:val="single" w:sz="2" w:space="0" w:color="000000"/>
                                  </w:divBdr>
                                  <w:divsChild>
                                    <w:div w:id="504635942">
                                      <w:marLeft w:val="0"/>
                                      <w:marRight w:val="0"/>
                                      <w:marTop w:val="0"/>
                                      <w:marBottom w:val="0"/>
                                      <w:divBdr>
                                        <w:top w:val="single" w:sz="2" w:space="0" w:color="000000"/>
                                        <w:left w:val="single" w:sz="2" w:space="0" w:color="000000"/>
                                        <w:bottom w:val="single" w:sz="2" w:space="0" w:color="000000"/>
                                        <w:right w:val="single" w:sz="2" w:space="0" w:color="000000"/>
                                      </w:divBdr>
                                      <w:divsChild>
                                        <w:div w:id="1605840756">
                                          <w:marLeft w:val="0"/>
                                          <w:marRight w:val="60"/>
                                          <w:marTop w:val="0"/>
                                          <w:marBottom w:val="0"/>
                                          <w:divBdr>
                                            <w:top w:val="single" w:sz="2" w:space="0" w:color="000000"/>
                                            <w:left w:val="single" w:sz="2" w:space="0" w:color="000000"/>
                                            <w:bottom w:val="single" w:sz="2" w:space="0" w:color="000000"/>
                                            <w:right w:val="single" w:sz="2" w:space="0" w:color="000000"/>
                                          </w:divBdr>
                                          <w:divsChild>
                                            <w:div w:id="254485536">
                                              <w:marLeft w:val="0"/>
                                              <w:marRight w:val="0"/>
                                              <w:marTop w:val="0"/>
                                              <w:marBottom w:val="0"/>
                                              <w:divBdr>
                                                <w:top w:val="single" w:sz="2" w:space="0" w:color="000000"/>
                                                <w:left w:val="single" w:sz="2" w:space="0" w:color="000000"/>
                                                <w:bottom w:val="single" w:sz="2" w:space="0" w:color="000000"/>
                                                <w:right w:val="single" w:sz="2" w:space="0" w:color="000000"/>
                                              </w:divBdr>
                                              <w:divsChild>
                                                <w:div w:id="777413826">
                                                  <w:marLeft w:val="0"/>
                                                  <w:marRight w:val="0"/>
                                                  <w:marTop w:val="0"/>
                                                  <w:marBottom w:val="0"/>
                                                  <w:divBdr>
                                                    <w:top w:val="single" w:sz="2" w:space="0" w:color="000000"/>
                                                    <w:left w:val="single" w:sz="2" w:space="0" w:color="000000"/>
                                                    <w:bottom w:val="single" w:sz="2" w:space="0" w:color="000000"/>
                                                    <w:right w:val="single" w:sz="2" w:space="0" w:color="000000"/>
                                                  </w:divBdr>
                                                  <w:divsChild>
                                                    <w:div w:id="1935086388">
                                                      <w:marLeft w:val="0"/>
                                                      <w:marRight w:val="0"/>
                                                      <w:marTop w:val="0"/>
                                                      <w:marBottom w:val="0"/>
                                                      <w:divBdr>
                                                        <w:top w:val="none" w:sz="0" w:space="0" w:color="auto"/>
                                                        <w:left w:val="none" w:sz="0" w:space="0" w:color="auto"/>
                                                        <w:bottom w:val="none" w:sz="0" w:space="0" w:color="auto"/>
                                                        <w:right w:val="none" w:sz="0" w:space="0" w:color="auto"/>
                                                      </w:divBdr>
                                                      <w:divsChild>
                                                        <w:div w:id="980887841">
                                                          <w:marLeft w:val="0"/>
                                                          <w:marRight w:val="0"/>
                                                          <w:marTop w:val="0"/>
                                                          <w:marBottom w:val="0"/>
                                                          <w:divBdr>
                                                            <w:top w:val="single" w:sz="2" w:space="0" w:color="000000"/>
                                                            <w:left w:val="single" w:sz="2" w:space="0" w:color="000000"/>
                                                            <w:bottom w:val="single" w:sz="2" w:space="0" w:color="000000"/>
                                                            <w:right w:val="single" w:sz="2" w:space="0" w:color="000000"/>
                                                          </w:divBdr>
                                                          <w:divsChild>
                                                            <w:div w:id="928152302">
                                                              <w:marLeft w:val="0"/>
                                                              <w:marRight w:val="0"/>
                                                              <w:marTop w:val="0"/>
                                                              <w:marBottom w:val="0"/>
                                                              <w:divBdr>
                                                                <w:top w:val="none" w:sz="0" w:space="0" w:color="auto"/>
                                                                <w:left w:val="none" w:sz="0" w:space="0" w:color="auto"/>
                                                                <w:bottom w:val="none" w:sz="0" w:space="0" w:color="auto"/>
                                                                <w:right w:val="none" w:sz="0" w:space="0" w:color="auto"/>
                                                              </w:divBdr>
                                                              <w:divsChild>
                                                                <w:div w:id="1528636273">
                                                                  <w:marLeft w:val="0"/>
                                                                  <w:marRight w:val="0"/>
                                                                  <w:marTop w:val="0"/>
                                                                  <w:marBottom w:val="0"/>
                                                                  <w:divBdr>
                                                                    <w:top w:val="single" w:sz="2" w:space="0" w:color="000000"/>
                                                                    <w:left w:val="single" w:sz="2" w:space="0" w:color="000000"/>
                                                                    <w:bottom w:val="single" w:sz="2" w:space="0" w:color="000000"/>
                                                                    <w:right w:val="single" w:sz="2" w:space="0" w:color="000000"/>
                                                                  </w:divBdr>
                                                                  <w:divsChild>
                                                                    <w:div w:id="1523742917">
                                                                      <w:marLeft w:val="0"/>
                                                                      <w:marRight w:val="0"/>
                                                                      <w:marTop w:val="0"/>
                                                                      <w:marBottom w:val="0"/>
                                                                      <w:divBdr>
                                                                        <w:top w:val="single" w:sz="2" w:space="0" w:color="000000"/>
                                                                        <w:left w:val="single" w:sz="2" w:space="0" w:color="000000"/>
                                                                        <w:bottom w:val="single" w:sz="2" w:space="0" w:color="000000"/>
                                                                        <w:right w:val="single" w:sz="2" w:space="0" w:color="000000"/>
                                                                      </w:divBdr>
                                                                      <w:divsChild>
                                                                        <w:div w:id="198666193">
                                                                          <w:marLeft w:val="0"/>
                                                                          <w:marRight w:val="0"/>
                                                                          <w:marTop w:val="0"/>
                                                                          <w:marBottom w:val="0"/>
                                                                          <w:divBdr>
                                                                            <w:top w:val="single" w:sz="2" w:space="0" w:color="000000"/>
                                                                            <w:left w:val="single" w:sz="2" w:space="0" w:color="000000"/>
                                                                            <w:bottom w:val="single" w:sz="2" w:space="0" w:color="000000"/>
                                                                            <w:right w:val="single" w:sz="2" w:space="0" w:color="000000"/>
                                                                          </w:divBdr>
                                                                          <w:divsChild>
                                                                            <w:div w:id="717702146">
                                                                              <w:marLeft w:val="0"/>
                                                                              <w:marRight w:val="0"/>
                                                                              <w:marTop w:val="0"/>
                                                                              <w:marBottom w:val="0"/>
                                                                              <w:divBdr>
                                                                                <w:top w:val="single" w:sz="2" w:space="0" w:color="000000"/>
                                                                                <w:left w:val="single" w:sz="2" w:space="0" w:color="000000"/>
                                                                                <w:bottom w:val="single" w:sz="2" w:space="0" w:color="000000"/>
                                                                                <w:right w:val="single" w:sz="2" w:space="0" w:color="000000"/>
                                                                              </w:divBdr>
                                                                              <w:divsChild>
                                                                                <w:div w:id="484855611">
                                                                                  <w:marLeft w:val="0"/>
                                                                                  <w:marRight w:val="0"/>
                                                                                  <w:marTop w:val="0"/>
                                                                                  <w:marBottom w:val="0"/>
                                                                                  <w:divBdr>
                                                                                    <w:top w:val="none" w:sz="0" w:space="0" w:color="auto"/>
                                                                                    <w:left w:val="none" w:sz="0" w:space="0" w:color="auto"/>
                                                                                    <w:bottom w:val="none" w:sz="0" w:space="0" w:color="auto"/>
                                                                                    <w:right w:val="none" w:sz="0" w:space="0" w:color="auto"/>
                                                                                  </w:divBdr>
                                                                                  <w:divsChild>
                                                                                    <w:div w:id="4840129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 w:id="1699086810">
                                          <w:marLeft w:val="0"/>
                                          <w:marRight w:val="0"/>
                                          <w:marTop w:val="0"/>
                                          <w:marBottom w:val="0"/>
                                          <w:divBdr>
                                            <w:top w:val="single" w:sz="2" w:space="0" w:color="000000"/>
                                            <w:left w:val="single" w:sz="2" w:space="0" w:color="000000"/>
                                            <w:bottom w:val="single" w:sz="2" w:space="0" w:color="000000"/>
                                            <w:right w:val="single" w:sz="2" w:space="0" w:color="000000"/>
                                          </w:divBdr>
                                          <w:divsChild>
                                            <w:div w:id="778381190">
                                              <w:marLeft w:val="0"/>
                                              <w:marRight w:val="0"/>
                                              <w:marTop w:val="0"/>
                                              <w:marBottom w:val="0"/>
                                              <w:divBdr>
                                                <w:top w:val="single" w:sz="2" w:space="0" w:color="000000"/>
                                                <w:left w:val="single" w:sz="2" w:space="0" w:color="000000"/>
                                                <w:bottom w:val="single" w:sz="2" w:space="0" w:color="000000"/>
                                                <w:right w:val="single" w:sz="2" w:space="0" w:color="000000"/>
                                              </w:divBdr>
                                              <w:divsChild>
                                                <w:div w:id="71780758">
                                                  <w:marLeft w:val="60"/>
                                                  <w:marRight w:val="0"/>
                                                  <w:marTop w:val="0"/>
                                                  <w:marBottom w:val="0"/>
                                                  <w:divBdr>
                                                    <w:top w:val="single" w:sz="2" w:space="0" w:color="000000"/>
                                                    <w:left w:val="single" w:sz="2" w:space="0" w:color="000000"/>
                                                    <w:bottom w:val="single" w:sz="2" w:space="0" w:color="000000"/>
                                                    <w:right w:val="single" w:sz="2" w:space="0" w:color="000000"/>
                                                  </w:divBdr>
                                                  <w:divsChild>
                                                    <w:div w:id="2053264703">
                                                      <w:marLeft w:val="0"/>
                                                      <w:marRight w:val="0"/>
                                                      <w:marTop w:val="0"/>
                                                      <w:marBottom w:val="0"/>
                                                      <w:divBdr>
                                                        <w:top w:val="single" w:sz="2" w:space="0" w:color="000000"/>
                                                        <w:left w:val="single" w:sz="2" w:space="0" w:color="000000"/>
                                                        <w:bottom w:val="single" w:sz="2" w:space="0" w:color="000000"/>
                                                        <w:right w:val="single" w:sz="2" w:space="0" w:color="000000"/>
                                                      </w:divBdr>
                                                      <w:divsChild>
                                                        <w:div w:id="158737535">
                                                          <w:marLeft w:val="0"/>
                                                          <w:marRight w:val="0"/>
                                                          <w:marTop w:val="0"/>
                                                          <w:marBottom w:val="0"/>
                                                          <w:divBdr>
                                                            <w:top w:val="single" w:sz="2" w:space="0" w:color="000000"/>
                                                            <w:left w:val="single" w:sz="2" w:space="0" w:color="000000"/>
                                                            <w:bottom w:val="single" w:sz="2" w:space="0" w:color="000000"/>
                                                            <w:right w:val="single" w:sz="2" w:space="0" w:color="000000"/>
                                                          </w:divBdr>
                                                          <w:divsChild>
                                                            <w:div w:id="400523153">
                                                              <w:marLeft w:val="0"/>
                                                              <w:marRight w:val="0"/>
                                                              <w:marTop w:val="0"/>
                                                              <w:marBottom w:val="0"/>
                                                              <w:divBdr>
                                                                <w:top w:val="single" w:sz="2" w:space="0" w:color="000000"/>
                                                                <w:left w:val="single" w:sz="2" w:space="0" w:color="000000"/>
                                                                <w:bottom w:val="single" w:sz="2" w:space="0" w:color="000000"/>
                                                                <w:right w:val="single" w:sz="2" w:space="0" w:color="000000"/>
                                                              </w:divBdr>
                                                              <w:divsChild>
                                                                <w:div w:id="5465337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541677577">
                                                          <w:marLeft w:val="0"/>
                                                          <w:marRight w:val="0"/>
                                                          <w:marTop w:val="0"/>
                                                          <w:marBottom w:val="0"/>
                                                          <w:divBdr>
                                                            <w:top w:val="single" w:sz="2" w:space="0" w:color="000000"/>
                                                            <w:left w:val="single" w:sz="2" w:space="0" w:color="000000"/>
                                                            <w:bottom w:val="single" w:sz="2" w:space="0" w:color="000000"/>
                                                            <w:right w:val="single" w:sz="2" w:space="0" w:color="000000"/>
                                                          </w:divBdr>
                                                          <w:divsChild>
                                                            <w:div w:id="1601374823">
                                                              <w:marLeft w:val="0"/>
                                                              <w:marRight w:val="0"/>
                                                              <w:marTop w:val="0"/>
                                                              <w:marBottom w:val="0"/>
                                                              <w:divBdr>
                                                                <w:top w:val="single" w:sz="2" w:space="0" w:color="000000"/>
                                                                <w:left w:val="single" w:sz="2" w:space="0" w:color="000000"/>
                                                                <w:bottom w:val="single" w:sz="2" w:space="0" w:color="000000"/>
                                                                <w:right w:val="single" w:sz="2" w:space="0" w:color="000000"/>
                                                              </w:divBdr>
                                                              <w:divsChild>
                                                                <w:div w:id="14216796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992635356">
                                                          <w:marLeft w:val="0"/>
                                                          <w:marRight w:val="0"/>
                                                          <w:marTop w:val="0"/>
                                                          <w:marBottom w:val="0"/>
                                                          <w:divBdr>
                                                            <w:top w:val="single" w:sz="2" w:space="0" w:color="000000"/>
                                                            <w:left w:val="single" w:sz="2" w:space="3" w:color="000000"/>
                                                            <w:bottom w:val="single" w:sz="2" w:space="0" w:color="000000"/>
                                                            <w:right w:val="single" w:sz="2" w:space="3" w:color="000000"/>
                                                          </w:divBdr>
                                                        </w:div>
                                                      </w:divsChild>
                                                    </w:div>
                                                  </w:divsChild>
                                                </w:div>
                                                <w:div w:id="101151076">
                                                  <w:marLeft w:val="0"/>
                                                  <w:marRight w:val="0"/>
                                                  <w:marTop w:val="0"/>
                                                  <w:marBottom w:val="0"/>
                                                  <w:divBdr>
                                                    <w:top w:val="single" w:sz="2" w:space="0" w:color="000000"/>
                                                    <w:left w:val="single" w:sz="2" w:space="0" w:color="000000"/>
                                                    <w:bottom w:val="single" w:sz="2" w:space="0" w:color="000000"/>
                                                    <w:right w:val="single" w:sz="2" w:space="0" w:color="000000"/>
                                                  </w:divBdr>
                                                  <w:divsChild>
                                                    <w:div w:id="1743478787">
                                                      <w:marLeft w:val="0"/>
                                                      <w:marRight w:val="0"/>
                                                      <w:marTop w:val="0"/>
                                                      <w:marBottom w:val="0"/>
                                                      <w:divBdr>
                                                        <w:top w:val="single" w:sz="2" w:space="0" w:color="000000"/>
                                                        <w:left w:val="single" w:sz="2" w:space="0" w:color="000000"/>
                                                        <w:bottom w:val="single" w:sz="2" w:space="0" w:color="000000"/>
                                                        <w:right w:val="single" w:sz="2" w:space="0" w:color="000000"/>
                                                      </w:divBdr>
                                                      <w:divsChild>
                                                        <w:div w:id="1369182055">
                                                          <w:marLeft w:val="0"/>
                                                          <w:marRight w:val="0"/>
                                                          <w:marTop w:val="0"/>
                                                          <w:marBottom w:val="0"/>
                                                          <w:divBdr>
                                                            <w:top w:val="single" w:sz="2" w:space="0" w:color="000000"/>
                                                            <w:left w:val="single" w:sz="2" w:space="0" w:color="000000"/>
                                                            <w:bottom w:val="single" w:sz="2" w:space="0" w:color="000000"/>
                                                            <w:right w:val="single" w:sz="2" w:space="0" w:color="000000"/>
                                                          </w:divBdr>
                                                          <w:divsChild>
                                                            <w:div w:id="149758116">
                                                              <w:marLeft w:val="0"/>
                                                              <w:marRight w:val="0"/>
                                                              <w:marTop w:val="0"/>
                                                              <w:marBottom w:val="0"/>
                                                              <w:divBdr>
                                                                <w:top w:val="single" w:sz="2" w:space="0" w:color="000000"/>
                                                                <w:left w:val="single" w:sz="2" w:space="0" w:color="000000"/>
                                                                <w:bottom w:val="single" w:sz="2" w:space="0" w:color="000000"/>
                                                                <w:right w:val="single" w:sz="2" w:space="0" w:color="000000"/>
                                                              </w:divBdr>
                                                              <w:divsChild>
                                                                <w:div w:id="2854277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 w:id="116073352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332483435">
          <w:marLeft w:val="0"/>
          <w:marRight w:val="0"/>
          <w:marTop w:val="0"/>
          <w:marBottom w:val="0"/>
          <w:divBdr>
            <w:top w:val="single" w:sz="2" w:space="0" w:color="000000"/>
            <w:left w:val="single" w:sz="2" w:space="0" w:color="000000"/>
            <w:bottom w:val="single" w:sz="2" w:space="0" w:color="000000"/>
            <w:right w:val="single" w:sz="2" w:space="0" w:color="000000"/>
          </w:divBdr>
          <w:divsChild>
            <w:div w:id="851921153">
              <w:marLeft w:val="0"/>
              <w:marRight w:val="0"/>
              <w:marTop w:val="0"/>
              <w:marBottom w:val="0"/>
              <w:divBdr>
                <w:top w:val="single" w:sz="2" w:space="0" w:color="000000"/>
                <w:left w:val="single" w:sz="2" w:space="0" w:color="000000"/>
                <w:bottom w:val="single" w:sz="2" w:space="0" w:color="000000"/>
                <w:right w:val="single" w:sz="2" w:space="0" w:color="000000"/>
              </w:divBdr>
              <w:divsChild>
                <w:div w:id="730661309">
                  <w:marLeft w:val="0"/>
                  <w:marRight w:val="0"/>
                  <w:marTop w:val="0"/>
                  <w:marBottom w:val="0"/>
                  <w:divBdr>
                    <w:top w:val="single" w:sz="2" w:space="0" w:color="000000"/>
                    <w:left w:val="single" w:sz="2" w:space="0" w:color="000000"/>
                    <w:bottom w:val="single" w:sz="2" w:space="0" w:color="000000"/>
                    <w:right w:val="single" w:sz="2" w:space="0" w:color="000000"/>
                  </w:divBdr>
                </w:div>
                <w:div w:id="9972248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712921211">
      <w:bodyDiv w:val="1"/>
      <w:marLeft w:val="0"/>
      <w:marRight w:val="0"/>
      <w:marTop w:val="0"/>
      <w:marBottom w:val="0"/>
      <w:divBdr>
        <w:top w:val="none" w:sz="0" w:space="0" w:color="auto"/>
        <w:left w:val="none" w:sz="0" w:space="0" w:color="auto"/>
        <w:bottom w:val="none" w:sz="0" w:space="0" w:color="auto"/>
        <w:right w:val="none" w:sz="0" w:space="0" w:color="auto"/>
      </w:divBdr>
      <w:divsChild>
        <w:div w:id="546112141">
          <w:marLeft w:val="0"/>
          <w:marRight w:val="0"/>
          <w:marTop w:val="180"/>
          <w:marBottom w:val="0"/>
          <w:divBdr>
            <w:top w:val="single" w:sz="2" w:space="0" w:color="000000"/>
            <w:left w:val="single" w:sz="2" w:space="0" w:color="000000"/>
            <w:bottom w:val="single" w:sz="2" w:space="0" w:color="000000"/>
            <w:right w:val="single" w:sz="2" w:space="0" w:color="000000"/>
          </w:divBdr>
          <w:divsChild>
            <w:div w:id="88939886">
              <w:marLeft w:val="0"/>
              <w:marRight w:val="0"/>
              <w:marTop w:val="0"/>
              <w:marBottom w:val="0"/>
              <w:divBdr>
                <w:top w:val="single" w:sz="2" w:space="0" w:color="000000"/>
                <w:left w:val="single" w:sz="2" w:space="0" w:color="000000"/>
                <w:bottom w:val="single" w:sz="2" w:space="0" w:color="000000"/>
                <w:right w:val="single" w:sz="2" w:space="0" w:color="000000"/>
              </w:divBdr>
              <w:divsChild>
                <w:div w:id="726145118">
                  <w:marLeft w:val="0"/>
                  <w:marRight w:val="0"/>
                  <w:marTop w:val="0"/>
                  <w:marBottom w:val="0"/>
                  <w:divBdr>
                    <w:top w:val="single" w:sz="2" w:space="0" w:color="000000"/>
                    <w:left w:val="single" w:sz="2" w:space="0" w:color="000000"/>
                    <w:bottom w:val="single" w:sz="2" w:space="0" w:color="000000"/>
                    <w:right w:val="single" w:sz="2" w:space="0" w:color="000000"/>
                  </w:divBdr>
                </w:div>
                <w:div w:id="1599825650">
                  <w:marLeft w:val="0"/>
                  <w:marRight w:val="0"/>
                  <w:marTop w:val="0"/>
                  <w:marBottom w:val="0"/>
                  <w:divBdr>
                    <w:top w:val="single" w:sz="6" w:space="0" w:color="CFD9DE"/>
                    <w:left w:val="single" w:sz="6" w:space="0" w:color="CFD9DE"/>
                    <w:bottom w:val="single" w:sz="6" w:space="0" w:color="CFD9DE"/>
                    <w:right w:val="single" w:sz="6" w:space="0" w:color="CFD9DE"/>
                  </w:divBdr>
                  <w:divsChild>
                    <w:div w:id="247887749">
                      <w:marLeft w:val="0"/>
                      <w:marRight w:val="0"/>
                      <w:marTop w:val="0"/>
                      <w:marBottom w:val="0"/>
                      <w:divBdr>
                        <w:top w:val="single" w:sz="2" w:space="0" w:color="000000"/>
                        <w:left w:val="single" w:sz="2" w:space="0" w:color="000000"/>
                        <w:bottom w:val="single" w:sz="2" w:space="0" w:color="000000"/>
                        <w:right w:val="single" w:sz="2" w:space="0" w:color="000000"/>
                      </w:divBdr>
                      <w:divsChild>
                        <w:div w:id="320356971">
                          <w:marLeft w:val="180"/>
                          <w:marRight w:val="180"/>
                          <w:marTop w:val="0"/>
                          <w:marBottom w:val="180"/>
                          <w:divBdr>
                            <w:top w:val="single" w:sz="2" w:space="0" w:color="000000"/>
                            <w:left w:val="single" w:sz="2" w:space="0" w:color="000000"/>
                            <w:bottom w:val="single" w:sz="2" w:space="0" w:color="000000"/>
                            <w:right w:val="single" w:sz="2" w:space="0" w:color="000000"/>
                          </w:divBdr>
                          <w:divsChild>
                            <w:div w:id="814220505">
                              <w:marLeft w:val="0"/>
                              <w:marRight w:val="0"/>
                              <w:marTop w:val="60"/>
                              <w:marBottom w:val="0"/>
                              <w:divBdr>
                                <w:top w:val="single" w:sz="2" w:space="0" w:color="000000"/>
                                <w:left w:val="single" w:sz="2" w:space="0" w:color="000000"/>
                                <w:bottom w:val="single" w:sz="2" w:space="0" w:color="000000"/>
                                <w:right w:val="single" w:sz="2" w:space="0" w:color="000000"/>
                              </w:divBdr>
                            </w:div>
                          </w:divsChild>
                        </w:div>
                        <w:div w:id="1052463871">
                          <w:marLeft w:val="180"/>
                          <w:marRight w:val="180"/>
                          <w:marTop w:val="180"/>
                          <w:marBottom w:val="0"/>
                          <w:divBdr>
                            <w:top w:val="single" w:sz="2" w:space="0" w:color="000000"/>
                            <w:left w:val="single" w:sz="2" w:space="0" w:color="000000"/>
                            <w:bottom w:val="single" w:sz="2" w:space="0" w:color="000000"/>
                            <w:right w:val="single" w:sz="2" w:space="0" w:color="000000"/>
                          </w:divBdr>
                          <w:divsChild>
                            <w:div w:id="1275672918">
                              <w:marLeft w:val="0"/>
                              <w:marRight w:val="0"/>
                              <w:marTop w:val="0"/>
                              <w:marBottom w:val="0"/>
                              <w:divBdr>
                                <w:top w:val="single" w:sz="2" w:space="0" w:color="000000"/>
                                <w:left w:val="single" w:sz="2" w:space="0" w:color="000000"/>
                                <w:bottom w:val="single" w:sz="2" w:space="0" w:color="000000"/>
                                <w:right w:val="single" w:sz="2" w:space="0" w:color="000000"/>
                              </w:divBdr>
                              <w:divsChild>
                                <w:div w:id="1574927561">
                                  <w:marLeft w:val="0"/>
                                  <w:marRight w:val="0"/>
                                  <w:marTop w:val="0"/>
                                  <w:marBottom w:val="0"/>
                                  <w:divBdr>
                                    <w:top w:val="single" w:sz="2" w:space="0" w:color="000000"/>
                                    <w:left w:val="single" w:sz="2" w:space="0" w:color="000000"/>
                                    <w:bottom w:val="single" w:sz="2" w:space="0" w:color="000000"/>
                                    <w:right w:val="single" w:sz="2" w:space="0" w:color="000000"/>
                                  </w:divBdr>
                                  <w:divsChild>
                                    <w:div w:id="1482650227">
                                      <w:marLeft w:val="0"/>
                                      <w:marRight w:val="0"/>
                                      <w:marTop w:val="0"/>
                                      <w:marBottom w:val="0"/>
                                      <w:divBdr>
                                        <w:top w:val="single" w:sz="2" w:space="0" w:color="000000"/>
                                        <w:left w:val="single" w:sz="2" w:space="0" w:color="000000"/>
                                        <w:bottom w:val="single" w:sz="2" w:space="0" w:color="000000"/>
                                        <w:right w:val="single" w:sz="2" w:space="0" w:color="000000"/>
                                      </w:divBdr>
                                      <w:divsChild>
                                        <w:div w:id="1670788535">
                                          <w:marLeft w:val="0"/>
                                          <w:marRight w:val="0"/>
                                          <w:marTop w:val="0"/>
                                          <w:marBottom w:val="0"/>
                                          <w:divBdr>
                                            <w:top w:val="single" w:sz="2" w:space="0" w:color="000000"/>
                                            <w:left w:val="single" w:sz="2" w:space="0" w:color="000000"/>
                                            <w:bottom w:val="single" w:sz="2" w:space="0" w:color="000000"/>
                                            <w:right w:val="single" w:sz="2" w:space="0" w:color="000000"/>
                                          </w:divBdr>
                                          <w:divsChild>
                                            <w:div w:id="1581407308">
                                              <w:marLeft w:val="0"/>
                                              <w:marRight w:val="0"/>
                                              <w:marTop w:val="0"/>
                                              <w:marBottom w:val="0"/>
                                              <w:divBdr>
                                                <w:top w:val="single" w:sz="2" w:space="0" w:color="000000"/>
                                                <w:left w:val="single" w:sz="2" w:space="0" w:color="000000"/>
                                                <w:bottom w:val="single" w:sz="2" w:space="0" w:color="000000"/>
                                                <w:right w:val="single" w:sz="2" w:space="0" w:color="000000"/>
                                              </w:divBdr>
                                              <w:divsChild>
                                                <w:div w:id="260382271">
                                                  <w:marLeft w:val="60"/>
                                                  <w:marRight w:val="0"/>
                                                  <w:marTop w:val="0"/>
                                                  <w:marBottom w:val="0"/>
                                                  <w:divBdr>
                                                    <w:top w:val="single" w:sz="2" w:space="0" w:color="000000"/>
                                                    <w:left w:val="single" w:sz="2" w:space="0" w:color="000000"/>
                                                    <w:bottom w:val="single" w:sz="2" w:space="0" w:color="000000"/>
                                                    <w:right w:val="single" w:sz="2" w:space="0" w:color="000000"/>
                                                  </w:divBdr>
                                                  <w:divsChild>
                                                    <w:div w:id="276720271">
                                                      <w:marLeft w:val="0"/>
                                                      <w:marRight w:val="0"/>
                                                      <w:marTop w:val="0"/>
                                                      <w:marBottom w:val="0"/>
                                                      <w:divBdr>
                                                        <w:top w:val="single" w:sz="2" w:space="0" w:color="000000"/>
                                                        <w:left w:val="single" w:sz="2" w:space="0" w:color="000000"/>
                                                        <w:bottom w:val="single" w:sz="2" w:space="0" w:color="000000"/>
                                                        <w:right w:val="single" w:sz="2" w:space="0" w:color="000000"/>
                                                      </w:divBdr>
                                                      <w:divsChild>
                                                        <w:div w:id="564023214">
                                                          <w:marLeft w:val="0"/>
                                                          <w:marRight w:val="0"/>
                                                          <w:marTop w:val="0"/>
                                                          <w:marBottom w:val="0"/>
                                                          <w:divBdr>
                                                            <w:top w:val="single" w:sz="2" w:space="0" w:color="000000"/>
                                                            <w:left w:val="single" w:sz="2" w:space="3" w:color="000000"/>
                                                            <w:bottom w:val="single" w:sz="2" w:space="0" w:color="000000"/>
                                                            <w:right w:val="single" w:sz="2" w:space="3" w:color="000000"/>
                                                          </w:divBdr>
                                                        </w:div>
                                                        <w:div w:id="1286502509">
                                                          <w:marLeft w:val="0"/>
                                                          <w:marRight w:val="0"/>
                                                          <w:marTop w:val="0"/>
                                                          <w:marBottom w:val="0"/>
                                                          <w:divBdr>
                                                            <w:top w:val="single" w:sz="2" w:space="0" w:color="000000"/>
                                                            <w:left w:val="single" w:sz="2" w:space="0" w:color="000000"/>
                                                            <w:bottom w:val="single" w:sz="2" w:space="0" w:color="000000"/>
                                                            <w:right w:val="single" w:sz="2" w:space="0" w:color="000000"/>
                                                          </w:divBdr>
                                                          <w:divsChild>
                                                            <w:div w:id="1449198234">
                                                              <w:marLeft w:val="0"/>
                                                              <w:marRight w:val="0"/>
                                                              <w:marTop w:val="0"/>
                                                              <w:marBottom w:val="0"/>
                                                              <w:divBdr>
                                                                <w:top w:val="single" w:sz="2" w:space="0" w:color="000000"/>
                                                                <w:left w:val="single" w:sz="2" w:space="0" w:color="000000"/>
                                                                <w:bottom w:val="single" w:sz="2" w:space="0" w:color="000000"/>
                                                                <w:right w:val="single" w:sz="2" w:space="0" w:color="000000"/>
                                                              </w:divBdr>
                                                              <w:divsChild>
                                                                <w:div w:id="3252057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392388506">
                                                          <w:marLeft w:val="0"/>
                                                          <w:marRight w:val="0"/>
                                                          <w:marTop w:val="0"/>
                                                          <w:marBottom w:val="0"/>
                                                          <w:divBdr>
                                                            <w:top w:val="single" w:sz="2" w:space="0" w:color="000000"/>
                                                            <w:left w:val="single" w:sz="2" w:space="0" w:color="000000"/>
                                                            <w:bottom w:val="single" w:sz="2" w:space="0" w:color="000000"/>
                                                            <w:right w:val="single" w:sz="2" w:space="0" w:color="000000"/>
                                                          </w:divBdr>
                                                          <w:divsChild>
                                                            <w:div w:id="1938126892">
                                                              <w:marLeft w:val="0"/>
                                                              <w:marRight w:val="0"/>
                                                              <w:marTop w:val="0"/>
                                                              <w:marBottom w:val="0"/>
                                                              <w:divBdr>
                                                                <w:top w:val="single" w:sz="2" w:space="0" w:color="000000"/>
                                                                <w:left w:val="single" w:sz="2" w:space="0" w:color="000000"/>
                                                                <w:bottom w:val="single" w:sz="2" w:space="0" w:color="000000"/>
                                                                <w:right w:val="single" w:sz="2" w:space="0" w:color="000000"/>
                                                              </w:divBdr>
                                                              <w:divsChild>
                                                                <w:div w:id="18510930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241792033">
                                                  <w:marLeft w:val="0"/>
                                                  <w:marRight w:val="0"/>
                                                  <w:marTop w:val="0"/>
                                                  <w:marBottom w:val="0"/>
                                                  <w:divBdr>
                                                    <w:top w:val="single" w:sz="2" w:space="0" w:color="000000"/>
                                                    <w:left w:val="single" w:sz="2" w:space="0" w:color="000000"/>
                                                    <w:bottom w:val="single" w:sz="2" w:space="0" w:color="000000"/>
                                                    <w:right w:val="single" w:sz="2" w:space="0" w:color="000000"/>
                                                  </w:divBdr>
                                                  <w:divsChild>
                                                    <w:div w:id="717095995">
                                                      <w:marLeft w:val="0"/>
                                                      <w:marRight w:val="0"/>
                                                      <w:marTop w:val="0"/>
                                                      <w:marBottom w:val="0"/>
                                                      <w:divBdr>
                                                        <w:top w:val="single" w:sz="2" w:space="0" w:color="000000"/>
                                                        <w:left w:val="single" w:sz="2" w:space="0" w:color="000000"/>
                                                        <w:bottom w:val="single" w:sz="2" w:space="0" w:color="000000"/>
                                                        <w:right w:val="single" w:sz="2" w:space="0" w:color="000000"/>
                                                      </w:divBdr>
                                                      <w:divsChild>
                                                        <w:div w:id="1954902425">
                                                          <w:marLeft w:val="0"/>
                                                          <w:marRight w:val="0"/>
                                                          <w:marTop w:val="0"/>
                                                          <w:marBottom w:val="0"/>
                                                          <w:divBdr>
                                                            <w:top w:val="single" w:sz="2" w:space="0" w:color="000000"/>
                                                            <w:left w:val="single" w:sz="2" w:space="0" w:color="000000"/>
                                                            <w:bottom w:val="single" w:sz="2" w:space="0" w:color="000000"/>
                                                            <w:right w:val="single" w:sz="2" w:space="0" w:color="000000"/>
                                                          </w:divBdr>
                                                          <w:divsChild>
                                                            <w:div w:id="521434330">
                                                              <w:marLeft w:val="0"/>
                                                              <w:marRight w:val="0"/>
                                                              <w:marTop w:val="0"/>
                                                              <w:marBottom w:val="0"/>
                                                              <w:divBdr>
                                                                <w:top w:val="single" w:sz="2" w:space="0" w:color="000000"/>
                                                                <w:left w:val="single" w:sz="2" w:space="0" w:color="000000"/>
                                                                <w:bottom w:val="single" w:sz="2" w:space="0" w:color="000000"/>
                                                                <w:right w:val="single" w:sz="2" w:space="0" w:color="000000"/>
                                                              </w:divBdr>
                                                              <w:divsChild>
                                                                <w:div w:id="111320603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769085315">
                                          <w:marLeft w:val="0"/>
                                          <w:marRight w:val="60"/>
                                          <w:marTop w:val="0"/>
                                          <w:marBottom w:val="0"/>
                                          <w:divBdr>
                                            <w:top w:val="single" w:sz="2" w:space="0" w:color="000000"/>
                                            <w:left w:val="single" w:sz="2" w:space="0" w:color="000000"/>
                                            <w:bottom w:val="single" w:sz="2" w:space="0" w:color="000000"/>
                                            <w:right w:val="single" w:sz="2" w:space="0" w:color="000000"/>
                                          </w:divBdr>
                                          <w:divsChild>
                                            <w:div w:id="470708254">
                                              <w:marLeft w:val="0"/>
                                              <w:marRight w:val="0"/>
                                              <w:marTop w:val="0"/>
                                              <w:marBottom w:val="0"/>
                                              <w:divBdr>
                                                <w:top w:val="single" w:sz="2" w:space="0" w:color="000000"/>
                                                <w:left w:val="single" w:sz="2" w:space="0" w:color="000000"/>
                                                <w:bottom w:val="single" w:sz="2" w:space="0" w:color="000000"/>
                                                <w:right w:val="single" w:sz="2" w:space="0" w:color="000000"/>
                                              </w:divBdr>
                                              <w:divsChild>
                                                <w:div w:id="1844465013">
                                                  <w:marLeft w:val="0"/>
                                                  <w:marRight w:val="0"/>
                                                  <w:marTop w:val="0"/>
                                                  <w:marBottom w:val="0"/>
                                                  <w:divBdr>
                                                    <w:top w:val="single" w:sz="2" w:space="0" w:color="000000"/>
                                                    <w:left w:val="single" w:sz="2" w:space="0" w:color="000000"/>
                                                    <w:bottom w:val="single" w:sz="2" w:space="0" w:color="000000"/>
                                                    <w:right w:val="single" w:sz="2" w:space="0" w:color="000000"/>
                                                  </w:divBdr>
                                                  <w:divsChild>
                                                    <w:div w:id="884297740">
                                                      <w:marLeft w:val="0"/>
                                                      <w:marRight w:val="0"/>
                                                      <w:marTop w:val="0"/>
                                                      <w:marBottom w:val="0"/>
                                                      <w:divBdr>
                                                        <w:top w:val="none" w:sz="0" w:space="0" w:color="auto"/>
                                                        <w:left w:val="none" w:sz="0" w:space="0" w:color="auto"/>
                                                        <w:bottom w:val="none" w:sz="0" w:space="0" w:color="auto"/>
                                                        <w:right w:val="none" w:sz="0" w:space="0" w:color="auto"/>
                                                      </w:divBdr>
                                                      <w:divsChild>
                                                        <w:div w:id="1339890491">
                                                          <w:marLeft w:val="0"/>
                                                          <w:marRight w:val="0"/>
                                                          <w:marTop w:val="0"/>
                                                          <w:marBottom w:val="0"/>
                                                          <w:divBdr>
                                                            <w:top w:val="single" w:sz="2" w:space="0" w:color="000000"/>
                                                            <w:left w:val="single" w:sz="2" w:space="0" w:color="000000"/>
                                                            <w:bottom w:val="single" w:sz="2" w:space="0" w:color="000000"/>
                                                            <w:right w:val="single" w:sz="2" w:space="0" w:color="000000"/>
                                                          </w:divBdr>
                                                          <w:divsChild>
                                                            <w:div w:id="2038432063">
                                                              <w:marLeft w:val="0"/>
                                                              <w:marRight w:val="0"/>
                                                              <w:marTop w:val="0"/>
                                                              <w:marBottom w:val="0"/>
                                                              <w:divBdr>
                                                                <w:top w:val="none" w:sz="0" w:space="0" w:color="auto"/>
                                                                <w:left w:val="none" w:sz="0" w:space="0" w:color="auto"/>
                                                                <w:bottom w:val="none" w:sz="0" w:space="0" w:color="auto"/>
                                                                <w:right w:val="none" w:sz="0" w:space="0" w:color="auto"/>
                                                              </w:divBdr>
                                                              <w:divsChild>
                                                                <w:div w:id="2070223170">
                                                                  <w:marLeft w:val="0"/>
                                                                  <w:marRight w:val="0"/>
                                                                  <w:marTop w:val="0"/>
                                                                  <w:marBottom w:val="0"/>
                                                                  <w:divBdr>
                                                                    <w:top w:val="single" w:sz="2" w:space="0" w:color="000000"/>
                                                                    <w:left w:val="single" w:sz="2" w:space="0" w:color="000000"/>
                                                                    <w:bottom w:val="single" w:sz="2" w:space="0" w:color="000000"/>
                                                                    <w:right w:val="single" w:sz="2" w:space="0" w:color="000000"/>
                                                                  </w:divBdr>
                                                                  <w:divsChild>
                                                                    <w:div w:id="1380206523">
                                                                      <w:marLeft w:val="0"/>
                                                                      <w:marRight w:val="0"/>
                                                                      <w:marTop w:val="0"/>
                                                                      <w:marBottom w:val="0"/>
                                                                      <w:divBdr>
                                                                        <w:top w:val="single" w:sz="2" w:space="0" w:color="000000"/>
                                                                        <w:left w:val="single" w:sz="2" w:space="0" w:color="000000"/>
                                                                        <w:bottom w:val="single" w:sz="2" w:space="0" w:color="000000"/>
                                                                        <w:right w:val="single" w:sz="2" w:space="0" w:color="000000"/>
                                                                      </w:divBdr>
                                                                      <w:divsChild>
                                                                        <w:div w:id="240262979">
                                                                          <w:marLeft w:val="0"/>
                                                                          <w:marRight w:val="0"/>
                                                                          <w:marTop w:val="0"/>
                                                                          <w:marBottom w:val="0"/>
                                                                          <w:divBdr>
                                                                            <w:top w:val="single" w:sz="2" w:space="0" w:color="000000"/>
                                                                            <w:left w:val="single" w:sz="2" w:space="0" w:color="000000"/>
                                                                            <w:bottom w:val="single" w:sz="2" w:space="0" w:color="000000"/>
                                                                            <w:right w:val="single" w:sz="2" w:space="0" w:color="000000"/>
                                                                          </w:divBdr>
                                                                          <w:divsChild>
                                                                            <w:div w:id="1311901353">
                                                                              <w:marLeft w:val="0"/>
                                                                              <w:marRight w:val="0"/>
                                                                              <w:marTop w:val="0"/>
                                                                              <w:marBottom w:val="0"/>
                                                                              <w:divBdr>
                                                                                <w:top w:val="single" w:sz="2" w:space="0" w:color="000000"/>
                                                                                <w:left w:val="single" w:sz="2" w:space="0" w:color="000000"/>
                                                                                <w:bottom w:val="single" w:sz="2" w:space="0" w:color="000000"/>
                                                                                <w:right w:val="single" w:sz="2" w:space="0" w:color="000000"/>
                                                                              </w:divBdr>
                                                                              <w:divsChild>
                                                                                <w:div w:id="1002390394">
                                                                                  <w:marLeft w:val="0"/>
                                                                                  <w:marRight w:val="0"/>
                                                                                  <w:marTop w:val="0"/>
                                                                                  <w:marBottom w:val="0"/>
                                                                                  <w:divBdr>
                                                                                    <w:top w:val="none" w:sz="0" w:space="0" w:color="auto"/>
                                                                                    <w:left w:val="none" w:sz="0" w:space="0" w:color="auto"/>
                                                                                    <w:bottom w:val="none" w:sz="0" w:space="0" w:color="auto"/>
                                                                                    <w:right w:val="none" w:sz="0" w:space="0" w:color="auto"/>
                                                                                  </w:divBdr>
                                                                                  <w:divsChild>
                                                                                    <w:div w:id="18078904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5578310">
          <w:marLeft w:val="0"/>
          <w:marRight w:val="0"/>
          <w:marTop w:val="0"/>
          <w:marBottom w:val="0"/>
          <w:divBdr>
            <w:top w:val="single" w:sz="2" w:space="0" w:color="000000"/>
            <w:left w:val="single" w:sz="2" w:space="0" w:color="000000"/>
            <w:bottom w:val="single" w:sz="2" w:space="0" w:color="000000"/>
            <w:right w:val="single" w:sz="2" w:space="0" w:color="000000"/>
          </w:divBdr>
          <w:divsChild>
            <w:div w:id="1053968484">
              <w:marLeft w:val="0"/>
              <w:marRight w:val="0"/>
              <w:marTop w:val="0"/>
              <w:marBottom w:val="0"/>
              <w:divBdr>
                <w:top w:val="single" w:sz="2" w:space="0" w:color="000000"/>
                <w:left w:val="single" w:sz="2" w:space="0" w:color="000000"/>
                <w:bottom w:val="single" w:sz="2" w:space="0" w:color="000000"/>
                <w:right w:val="single" w:sz="2" w:space="0" w:color="000000"/>
              </w:divBdr>
              <w:divsChild>
                <w:div w:id="701440471">
                  <w:marLeft w:val="0"/>
                  <w:marRight w:val="0"/>
                  <w:marTop w:val="0"/>
                  <w:marBottom w:val="0"/>
                  <w:divBdr>
                    <w:top w:val="single" w:sz="2" w:space="0" w:color="000000"/>
                    <w:left w:val="single" w:sz="2" w:space="0" w:color="000000"/>
                    <w:bottom w:val="single" w:sz="2" w:space="0" w:color="000000"/>
                    <w:right w:val="single" w:sz="2" w:space="0" w:color="000000"/>
                  </w:divBdr>
                </w:div>
                <w:div w:id="10335302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22D1F-75F4-49B2-ACC0-6BCF92745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1377</TotalTime>
  <Pages>13</Pages>
  <Words>4627</Words>
  <Characters>26378</Characters>
  <Application>Microsoft Office Word</Application>
  <DocSecurity>0</DocSecurity>
  <Lines>219</Lines>
  <Paragraphs>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4</cp:revision>
  <dcterms:created xsi:type="dcterms:W3CDTF">2023-10-16T15:46:00Z</dcterms:created>
  <dcterms:modified xsi:type="dcterms:W3CDTF">2023-10-18T05:48:00Z</dcterms:modified>
</cp:coreProperties>
</file>