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png" ContentType="image/png"/>
  <Override PartName="/word/media/image4.jpeg" ContentType="image/jpeg"/>
  <Override PartName="/word/media/image3.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r>
    </w:p>
    <w:tbl>
      <w:tblPr>
        <w:tblW w:w="8850" w:type="dxa"/>
        <w:jc w:val="left"/>
        <w:tblInd w:w="0" w:type="dxa"/>
        <w:tblCellMar>
          <w:top w:w="0" w:type="dxa"/>
          <w:left w:w="0" w:type="dxa"/>
          <w:bottom w:w="0" w:type="dxa"/>
          <w:right w:w="0" w:type="dxa"/>
        </w:tblCellMar>
      </w:tblPr>
      <w:tblGrid>
        <w:gridCol w:w="8850"/>
      </w:tblGrid>
      <w:tr>
        <w:trPr/>
        <w:tc>
          <w:tcPr>
            <w:tcW w:w="8850" w:type="dxa"/>
            <w:tcBorders/>
            <w:shd w:fill="auto" w:val="clear"/>
          </w:tcPr>
          <w:p>
            <w:pPr>
              <w:pStyle w:val="Normal"/>
              <w:bidi w:val="0"/>
              <w:spacing w:before="0" w:after="0"/>
              <w:ind w:left="0" w:right="0" w:hanging="0"/>
              <w:jc w:val="left"/>
              <w:rPr>
                <w:sz w:val="4"/>
                <w:szCs w:val="4"/>
              </w:rPr>
            </w:pPr>
            <w:r>
              <w:rPr>
                <w:sz w:val="4"/>
                <w:szCs w:val="4"/>
              </w:rPr>
            </w:r>
            <w:bookmarkStart w:id="0" w:name="m_-7641424169842856275Layout_8"/>
            <w:bookmarkStart w:id="1" w:name="m_-7641424169842856275Layout_8"/>
            <w:bookmarkEnd w:id="1"/>
          </w:p>
          <w:tbl>
            <w:tblPr>
              <w:tblW w:w="5000" w:type="pct"/>
              <w:jc w:val="center"/>
              <w:tblInd w:w="0" w:type="dxa"/>
              <w:tblCellMar>
                <w:top w:w="0" w:type="dxa"/>
                <w:left w:w="0" w:type="dxa"/>
                <w:bottom w:w="0" w:type="dxa"/>
                <w:right w:w="0" w:type="dxa"/>
              </w:tblCellMar>
            </w:tblPr>
            <w:tblGrid>
              <w:gridCol w:w="8850"/>
            </w:tblGrid>
            <w:tr>
              <w:trPr/>
              <w:tc>
                <w:tcPr>
                  <w:tcW w:w="8850" w:type="dxa"/>
                  <w:tcBorders/>
                  <w:shd w:fill="auto" w:val="clear"/>
                </w:tcPr>
                <w:tbl>
                  <w:tblPr>
                    <w:tblW w:w="5000" w:type="pct"/>
                    <w:jc w:val="center"/>
                    <w:tblInd w:w="0" w:type="dxa"/>
                    <w:tblCellMar>
                      <w:top w:w="0" w:type="dxa"/>
                      <w:left w:w="0" w:type="dxa"/>
                      <w:bottom w:w="0" w:type="dxa"/>
                      <w:right w:w="0" w:type="dxa"/>
                    </w:tblCellMar>
                  </w:tblPr>
                  <w:tblGrid>
                    <w:gridCol w:w="8850"/>
                  </w:tblGrid>
                  <w:tr>
                    <w:trPr/>
                    <w:tc>
                      <w:tcPr>
                        <w:tcW w:w="8850" w:type="dxa"/>
                        <w:tcBorders/>
                        <w:shd w:fill="FFFFFF" w:val="clear"/>
                      </w:tcPr>
                      <w:tbl>
                        <w:tblPr>
                          <w:tblW w:w="7500" w:type="dxa"/>
                          <w:jc w:val="center"/>
                          <w:tblInd w:w="0" w:type="dxa"/>
                          <w:tblCellMar>
                            <w:top w:w="0" w:type="dxa"/>
                            <w:left w:w="0" w:type="dxa"/>
                            <w:bottom w:w="0" w:type="dxa"/>
                            <w:right w:w="0" w:type="dxa"/>
                          </w:tblCellMar>
                        </w:tblPr>
                        <w:tblGrid>
                          <w:gridCol w:w="7500"/>
                        </w:tblGrid>
                        <w:tr>
                          <w:trPr/>
                          <w:tc>
                            <w:tcPr>
                              <w:tcW w:w="7500" w:type="dxa"/>
                              <w:tcBorders/>
                              <w:shd w:fill="auto" w:val="clear"/>
                              <w:vAlign w:val="center"/>
                            </w:tcPr>
                            <w:p>
                              <w:pPr>
                                <w:pStyle w:val="Contenudetableau"/>
                                <w:bidi w:val="0"/>
                                <w:ind w:left="0" w:right="0" w:hanging="0"/>
                                <w:jc w:val="left"/>
                                <w:rPr>
                                  <w:sz w:val="4"/>
                                  <w:szCs w:val="4"/>
                                </w:rPr>
                              </w:pPr>
                              <w:r>
                                <w:rPr>
                                  <w:sz w:val="4"/>
                                  <w:szCs w:val="4"/>
                                </w:rPr>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762500" cy="6734175"/>
                                    <wp:effectExtent l="0" t="0" r="0" b="0"/>
                                    <wp:wrapSquare wrapText="largest"/>
                                    <wp:docPr id="1" name="Image1" descr="">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a:hlinkClick r:id="rId3"/>
                                            </pic:cNvPr>
                                            <pic:cNvPicPr>
                                              <a:picLocks noChangeAspect="1" noChangeArrowheads="1"/>
                                            </pic:cNvPicPr>
                                          </pic:nvPicPr>
                                          <pic:blipFill>
                                            <a:blip r:embed="rId2"/>
                                            <a:stretch>
                                              <a:fillRect/>
                                            </a:stretch>
                                          </pic:blipFill>
                                          <pic:spPr bwMode="auto">
                                            <a:xfrm>
                                              <a:off x="0" y="0"/>
                                              <a:ext cx="4762500" cy="6734175"/>
                                            </a:xfrm>
                                            <a:prstGeom prst="rect">
                                              <a:avLst/>
                                            </a:prstGeom>
                                          </pic:spPr>
                                        </pic:pic>
                                      </a:graphicData>
                                    </a:graphic>
                                  </wp:anchor>
                                </w:drawing>
                              </w:r>
                            </w:p>
                          </w:tc>
                        </w:tr>
                      </w:tbl>
                      <w:p>
                        <w:pPr>
                          <w:pStyle w:val="Contenudetableau"/>
                          <w:bidi w:val="0"/>
                          <w:jc w:val="left"/>
                          <w:rPr>
                            <w:sz w:val="4"/>
                            <w:szCs w:val="4"/>
                          </w:rPr>
                        </w:pPr>
                        <w:r>
                          <w:rPr>
                            <w:sz w:val="4"/>
                            <w:szCs w:val="4"/>
                          </w:rPr>
                        </w:r>
                      </w:p>
                    </w:tc>
                  </w:tr>
                </w:tbl>
                <w:p>
                  <w:pPr>
                    <w:pStyle w:val="Contenudetableau"/>
                    <w:bidi w:val="0"/>
                    <w:jc w:val="left"/>
                    <w:rPr>
                      <w:sz w:val="4"/>
                      <w:szCs w:val="4"/>
                    </w:rPr>
                  </w:pPr>
                  <w:r>
                    <w:rPr>
                      <w:sz w:val="4"/>
                      <w:szCs w:val="4"/>
                    </w:rPr>
                  </w:r>
                </w:p>
              </w:tc>
            </w:tr>
          </w:tbl>
          <w:p>
            <w:pPr>
              <w:pStyle w:val="Contenudetableau"/>
              <w:bidi w:val="0"/>
              <w:ind w:left="0" w:right="0" w:hanging="0"/>
              <w:jc w:val="left"/>
              <w:rPr>
                <w:sz w:val="4"/>
                <w:szCs w:val="4"/>
              </w:rPr>
            </w:pPr>
            <w:r>
              <w:rPr>
                <w:sz w:val="4"/>
                <w:szCs w:val="4"/>
              </w:rPr>
            </w:r>
          </w:p>
        </w:tc>
      </w:tr>
      <w:tr>
        <w:trPr/>
        <w:tc>
          <w:tcPr>
            <w:tcW w:w="8850" w:type="dxa"/>
            <w:tcBorders/>
            <w:shd w:fill="auto" w:val="clear"/>
          </w:tcPr>
          <w:p>
            <w:pPr>
              <w:pStyle w:val="Normal"/>
              <w:bidi w:val="0"/>
              <w:spacing w:before="0" w:after="0"/>
              <w:jc w:val="left"/>
              <w:rPr>
                <w:sz w:val="4"/>
                <w:szCs w:val="4"/>
              </w:rPr>
            </w:pPr>
            <w:r>
              <w:rPr>
                <w:sz w:val="4"/>
                <w:szCs w:val="4"/>
              </w:rPr>
            </w:r>
            <w:bookmarkStart w:id="2" w:name="m_-7641424169842856275Layout_19"/>
            <w:bookmarkStart w:id="3" w:name="m_-7641424169842856275Layout_19"/>
            <w:bookmarkEnd w:id="3"/>
          </w:p>
          <w:tbl>
            <w:tblPr>
              <w:tblW w:w="5000" w:type="pct"/>
              <w:jc w:val="center"/>
              <w:tblInd w:w="0" w:type="dxa"/>
              <w:tblCellMar>
                <w:top w:w="0" w:type="dxa"/>
                <w:left w:w="0" w:type="dxa"/>
                <w:bottom w:w="0" w:type="dxa"/>
                <w:right w:w="0" w:type="dxa"/>
              </w:tblCellMar>
            </w:tblPr>
            <w:tblGrid>
              <w:gridCol w:w="8850"/>
            </w:tblGrid>
            <w:tr>
              <w:trPr/>
              <w:tc>
                <w:tcPr>
                  <w:tcW w:w="8850" w:type="dxa"/>
                  <w:tcBorders/>
                  <w:shd w:fill="auto" w:val="clear"/>
                </w:tcPr>
                <w:tbl>
                  <w:tblPr>
                    <w:tblW w:w="5000" w:type="pct"/>
                    <w:jc w:val="center"/>
                    <w:tblInd w:w="0" w:type="dxa"/>
                    <w:tblCellMar>
                      <w:top w:w="0" w:type="dxa"/>
                      <w:left w:w="0" w:type="dxa"/>
                      <w:bottom w:w="0" w:type="dxa"/>
                      <w:right w:w="0" w:type="dxa"/>
                    </w:tblCellMar>
                  </w:tblPr>
                  <w:tblGrid>
                    <w:gridCol w:w="8850"/>
                  </w:tblGrid>
                  <w:tr>
                    <w:trPr/>
                    <w:tc>
                      <w:tcPr>
                        <w:tcW w:w="8850" w:type="dxa"/>
                        <w:tcBorders/>
                        <w:shd w:fill="FFFFFF" w:val="clear"/>
                        <w:vAlign w:val="center"/>
                      </w:tcPr>
                      <w:p>
                        <w:pPr>
                          <w:pStyle w:val="Contenudetableau"/>
                          <w:bidi w:val="0"/>
                          <w:ind w:left="0" w:right="0" w:hanging="0"/>
                          <w:jc w:val="left"/>
                          <w:rPr>
                            <w:sz w:val="4"/>
                            <w:szCs w:val="4"/>
                          </w:rPr>
                        </w:pPr>
                        <w:r>
                          <w:rPr>
                            <w:sz w:val="4"/>
                            <w:szCs w:val="4"/>
                          </w:rPr>
                        </w:r>
                      </w:p>
                    </w:tc>
                  </w:tr>
                </w:tbl>
                <w:p>
                  <w:pPr>
                    <w:pStyle w:val="Contenudetableau"/>
                    <w:bidi w:val="0"/>
                    <w:jc w:val="left"/>
                    <w:rPr>
                      <w:sz w:val="4"/>
                      <w:szCs w:val="4"/>
                    </w:rPr>
                  </w:pPr>
                  <w:r>
                    <w:rPr>
                      <w:sz w:val="4"/>
                      <w:szCs w:val="4"/>
                    </w:rPr>
                  </w:r>
                </w:p>
              </w:tc>
            </w:tr>
          </w:tbl>
          <w:p>
            <w:pPr>
              <w:pStyle w:val="Contenudetableau"/>
              <w:bidi w:val="0"/>
              <w:jc w:val="left"/>
              <w:rPr>
                <w:sz w:val="4"/>
                <w:szCs w:val="4"/>
              </w:rPr>
            </w:pPr>
            <w:r>
              <w:rPr>
                <w:sz w:val="4"/>
                <w:szCs w:val="4"/>
              </w:rPr>
            </w:r>
          </w:p>
        </w:tc>
      </w:tr>
    </w:tbl>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Titre1"/>
        <w:bidi w:val="0"/>
        <w:spacing w:lineRule="auto" w:line="312" w:before="0" w:after="0"/>
        <w:ind w:left="0" w:right="0" w:hanging="0"/>
        <w:jc w:val="left"/>
        <w:rPr>
          <w:rFonts w:ascii="Open Sans;Helvetica;Arial;sans-serif" w:hAnsi="Open Sans;Helvetica;Arial;sans-serif"/>
          <w:b/>
          <w:b/>
          <w:color w:val="000000"/>
        </w:rPr>
      </w:pPr>
      <w:r>
        <w:rPr>
          <w:rFonts w:ascii="Open Sans;Helvetica;Arial;sans-serif" w:hAnsi="Open Sans;Helvetica;Arial;sans-serif"/>
          <w:b/>
          <w:color w:val="000000"/>
        </w:rPr>
        <w:t>Chroniques #81</w:t>
      </w:r>
    </w:p>
    <w:p>
      <w:pPr>
        <w:pStyle w:val="Corpsdetexte"/>
        <w:bidi w:val="0"/>
        <w:spacing w:before="0" w:after="0"/>
        <w:ind w:left="0" w:right="150" w:hanging="0"/>
        <w:jc w:val="left"/>
        <w:rPr/>
      </w:pPr>
      <w:r>
        <w:rPr>
          <w:rFonts w:ascii="inherit" w:hAnsi="inherit"/>
          <w:strike w:val="false"/>
          <w:dstrike w:val="false"/>
          <w:color w:val="979797"/>
          <w:u w:val="none"/>
          <w:effect w:val="none"/>
        </w:rPr>
        <w:t xml:space="preserve"> </w:t>
      </w:r>
    </w:p>
    <w:p>
      <w:pPr>
        <w:pStyle w:val="Corpsdetexte"/>
        <w:widowControl/>
        <w:bidi w:val="0"/>
        <w:spacing w:before="0" w:after="0"/>
        <w:ind w:left="0" w:right="0" w:hanging="0"/>
        <w:jc w:val="left"/>
        <w:rPr>
          <w:caps w:val="false"/>
          <w:smallCaps w:val="false"/>
          <w:color w:val="000000"/>
          <w:spacing w:val="0"/>
        </w:rPr>
      </w:pPr>
      <w:r>
        <w:rPr/>
        <w:drawing>
          <wp:inline distT="0" distB="0" distL="0" distR="0">
            <wp:extent cx="6457950" cy="3629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6457950" cy="3629025"/>
                    </a:xfrm>
                    <a:prstGeom prst="rect">
                      <a:avLst/>
                    </a:prstGeom>
                  </pic:spPr>
                </pic:pic>
              </a:graphicData>
            </a:graphic>
          </wp:inline>
        </w:drawing>
      </w:r>
    </w:p>
    <w:p>
      <w:pPr>
        <w:pStyle w:val="Titre4"/>
        <w:widowControl/>
        <w:bidi w:val="0"/>
        <w:spacing w:lineRule="auto" w:line="312" w:before="0" w:after="0"/>
        <w:ind w:left="0" w:right="0" w:hanging="0"/>
        <w:jc w:val="left"/>
        <w:rPr>
          <w:caps w:val="false"/>
          <w:smallCaps w:val="false"/>
          <w:color w:val="000000"/>
          <w:spacing w:val="0"/>
        </w:rPr>
      </w:pPr>
      <w:r>
        <w:rPr>
          <w:caps w:val="false"/>
          <w:smallCaps w:val="false"/>
          <w:color w:val="000000"/>
          <w:spacing w:val="0"/>
        </w:rPr>
        <w:t>• </w:t>
      </w:r>
      <w:r>
        <w:rPr>
          <w:rFonts w:ascii="Open Sans;Helvetica;Arial;sans-serif" w:hAnsi="Open Sans;Helvetica;Arial;sans-serif"/>
          <w:b/>
          <w:i w:val="false"/>
          <w:caps w:val="false"/>
          <w:smallCaps w:val="false"/>
          <w:color w:val="000000"/>
          <w:spacing w:val="0"/>
          <w:sz w:val="21"/>
        </w:rPr>
        <w:t>L’actualité des disques, livres et films traitant de blues, soul, gospel, r’n’b, zydeco et autres musiques afro-américaines qui nous touchent, vue par ABS Magazine Online…</w:t>
      </w:r>
    </w:p>
    <w:p>
      <w:pPr>
        <w:pStyle w:val="Normal"/>
        <w:bidi w:val="0"/>
        <w:jc w:val="left"/>
        <w:rPr/>
      </w:pPr>
      <w:r>
        <w:rPr/>
      </w:r>
    </w:p>
    <w:p>
      <w:pPr>
        <w:pStyle w:val="Normal"/>
        <w:bidi w:val="0"/>
        <w:jc w:val="left"/>
        <w:rPr/>
      </w:pPr>
      <w:r>
        <w:rPr/>
      </w:r>
    </w:p>
    <w:p>
      <w:pPr>
        <w:pStyle w:val="Normal"/>
        <w:bidi w:val="0"/>
        <w:jc w:val="left"/>
        <w:rPr>
          <w:b/>
          <w:b/>
          <w:bCs/>
          <w:sz w:val="30"/>
          <w:szCs w:val="30"/>
        </w:rPr>
      </w:pPr>
      <w:r>
        <w:rPr>
          <w:b/>
          <w:bCs/>
          <w:sz w:val="30"/>
          <w:szCs w:val="30"/>
        </w:rPr>
        <w:t>Part  1</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1"/>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 Cash Box King</w:t>
      </w:r>
      <w:r>
        <w:drawing>
          <wp:anchor behindDoc="0" distT="0" distB="0" distL="0" distR="0" simplePos="0" locked="0" layoutInCell="1" allowOverlap="1" relativeHeight="3">
            <wp:simplePos x="0" y="0"/>
            <wp:positionH relativeFrom="column">
              <wp:align>left</wp:align>
            </wp:positionH>
            <wp:positionV relativeFrom="line">
              <wp:align>bottom</wp:align>
            </wp:positionV>
            <wp:extent cx="1428750" cy="14287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s</w:t>
      </w:r>
    </w:p>
    <w:p>
      <w:pPr>
        <w:pStyle w:val="Titre3"/>
        <w:widowControl/>
        <w:bidi w:val="1"/>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Oscar’s Motel</w:t>
      </w:r>
    </w:p>
    <w:p>
      <w:pPr>
        <w:pStyle w:val="Corpsdetexte"/>
        <w:widowControl/>
        <w:bidi w:val="1"/>
        <w:spacing w:before="0" w:after="0"/>
        <w:ind w:left="0" w:right="0" w:hanging="0"/>
        <w:jc w:val="left"/>
        <w:rPr/>
      </w:pPr>
      <w:r>
        <w:rPr>
          <w:rStyle w:val="Accentuationforte"/>
          <w:rFonts w:ascii="inherit" w:hAnsi="inherit"/>
          <w:b/>
          <w:i w:val="false"/>
          <w:caps w:val="false"/>
          <w:smallCaps w:val="false"/>
          <w:color w:val="000000"/>
          <w:spacing w:val="0"/>
          <w:sz w:val="21"/>
        </w:rPr>
        <w:t>Alligator Records ALCD 5011 – </w:t>
      </w:r>
      <w:hyperlink r:id="rId6" w:tgtFrame="_blank">
        <w:r>
          <w:rPr>
            <w:rStyle w:val="Accentuationforte"/>
            <w:rFonts w:ascii="inherit" w:hAnsi="inherit"/>
            <w:b/>
            <w:i w:val="false"/>
            <w:caps w:val="false"/>
            <w:smallCaps w:val="false"/>
            <w:strike w:val="false"/>
            <w:dstrike w:val="false"/>
            <w:color w:val="E64946"/>
            <w:spacing w:val="0"/>
            <w:sz w:val="21"/>
            <w:u w:val="none"/>
            <w:effect w:val="none"/>
          </w:rPr>
          <w:t>www.alligator.com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Avec les Cash Box kings, on a un groupe phare du blues d’aujourd’hui à Chicago, bien enraciné dans une tradition bien établie mais ouvert aux tendances actuelles, la soul, le rap et les fusions. La discographie est fournie (onze albums et le troisième pour Alligator) et il affiche des super stars comme le chanteur africain-américain Oscar Wilson né et élevé dans le South Side de la Windy City, le chanteur, harmoniciste, compositeur, producteur Joe Nosek et leur All Stars Band : Billy Flynn (guitariste hors pair), Lee Kanehira, (une pianiste prodige), les CNote Horns (Al Falaschi, saxes et Jim Doherty, tp) et une section rythmique en béton avec Kenny “Beedy Eyes» Smith (un des meilleurs batteurs de blues actuels) et John W. Laurie (basse) et, comme c’est désormais une pratique on ne peut plus louable, des invités comme Deitra Farr (vo), John Nemeth (vo), Jon McDonald (gt) et quelques autres qui rehaussent encore ces prestations de leur talent. Les problèmes actuels, le Covid, la politique, ont volontairement été laissés de côté pour du Chicago blues traditionnel de haute volée. Neuf faces sur onze ont été composées par Nosek seul ou en collaboration, et la musique est au diapason de ce panel prestigieux. On démarre en force avec le titre éponyme, du Chicago blues enlevé avec chant et harmonica suivi d’un </w:t>
      </w:r>
      <w:r>
        <w:rPr>
          <w:rStyle w:val="Accentuation"/>
          <w:rFonts w:ascii="inherit" w:hAnsi="inherit"/>
          <w:b w:val="false"/>
          <w:i/>
          <w:caps w:val="false"/>
          <w:smallCaps w:val="false"/>
          <w:color w:val="000000"/>
          <w:spacing w:val="0"/>
          <w:sz w:val="21"/>
        </w:rPr>
        <w:t>Down On The South Side</w:t>
      </w:r>
      <w:r>
        <w:rPr>
          <w:rFonts w:ascii="Open Sans;Helvetica;Arial;sans-serif" w:hAnsi="Open Sans;Helvetica;Arial;sans-serif"/>
          <w:b w:val="false"/>
          <w:i w:val="false"/>
          <w:caps w:val="false"/>
          <w:smallCaps w:val="false"/>
          <w:color w:val="000000"/>
          <w:spacing w:val="0"/>
          <w:sz w:val="21"/>
        </w:rPr>
        <w:t> autobiographique pour Oscar Wilson qui chante son vécu ; c’est un slow blues à la fois émotionnel et rentre-dedans avec un Billy Flynn lyrique et inspiré qui récidive dans </w:t>
      </w:r>
      <w:r>
        <w:rPr>
          <w:rStyle w:val="Accentuation"/>
          <w:rFonts w:ascii="inherit" w:hAnsi="inherit"/>
          <w:b w:val="false"/>
          <w:i/>
          <w:caps w:val="false"/>
          <w:smallCaps w:val="false"/>
          <w:color w:val="000000"/>
          <w:spacing w:val="0"/>
          <w:sz w:val="21"/>
        </w:rPr>
        <w:t>Trying So Hard</w:t>
      </w:r>
      <w:r>
        <w:rPr>
          <w:rFonts w:ascii="Open Sans;Helvetica;Arial;sans-serif" w:hAnsi="Open Sans;Helvetica;Arial;sans-serif"/>
          <w:b w:val="false"/>
          <w:i w:val="false"/>
          <w:caps w:val="false"/>
          <w:smallCaps w:val="false"/>
          <w:color w:val="000000"/>
          <w:spacing w:val="0"/>
          <w:sz w:val="21"/>
        </w:rPr>
        <w:t>, encore un classique du Chicago blues, vibrant et épique avec harmonica et piano en soutien efficace. Puis il y a deux reprises bien choisies comme </w:t>
      </w:r>
      <w:r>
        <w:rPr>
          <w:rStyle w:val="Accentuation"/>
          <w:rFonts w:ascii="inherit" w:hAnsi="inherit"/>
          <w:b w:val="false"/>
          <w:i/>
          <w:caps w:val="false"/>
          <w:smallCaps w:val="false"/>
          <w:color w:val="000000"/>
          <w:spacing w:val="0"/>
          <w:sz w:val="21"/>
        </w:rPr>
        <w:t>Please Have Mercy</w:t>
      </w:r>
      <w:r>
        <w:rPr>
          <w:rFonts w:ascii="Open Sans;Helvetica;Arial;sans-serif" w:hAnsi="Open Sans;Helvetica;Arial;sans-serif"/>
          <w:b w:val="false"/>
          <w:i w:val="false"/>
          <w:caps w:val="false"/>
          <w:smallCaps w:val="false"/>
          <w:color w:val="000000"/>
          <w:spacing w:val="0"/>
          <w:sz w:val="21"/>
        </w:rPr>
        <w:t> de Muddy Waters, un slow blues avec J. McDonald (gt) dans lequel Nosey et son harmonica font merveille, ou encore </w:t>
      </w:r>
      <w:r>
        <w:rPr>
          <w:rStyle w:val="Accentuation"/>
          <w:rFonts w:ascii="inherit" w:hAnsi="inherit"/>
          <w:b w:val="false"/>
          <w:i/>
          <w:caps w:val="false"/>
          <w:smallCaps w:val="false"/>
          <w:color w:val="000000"/>
          <w:spacing w:val="0"/>
          <w:sz w:val="21"/>
        </w:rPr>
        <w:t>Pontiac Blues</w:t>
      </w:r>
      <w:r>
        <w:rPr>
          <w:rFonts w:ascii="Open Sans;Helvetica;Arial;sans-serif" w:hAnsi="Open Sans;Helvetica;Arial;sans-serif"/>
          <w:b w:val="false"/>
          <w:i w:val="false"/>
          <w:caps w:val="false"/>
          <w:smallCaps w:val="false"/>
          <w:color w:val="000000"/>
          <w:spacing w:val="0"/>
          <w:sz w:val="21"/>
        </w:rPr>
        <w:t> de Sonny Boy Williamson, encore l’occasion pour Nosey de briller. Billy Flynn signe aussi </w:t>
      </w:r>
      <w:r>
        <w:rPr>
          <w:rStyle w:val="Accentuation"/>
          <w:rFonts w:ascii="inherit" w:hAnsi="inherit"/>
          <w:b w:val="false"/>
          <w:i/>
          <w:caps w:val="false"/>
          <w:smallCaps w:val="false"/>
          <w:color w:val="000000"/>
          <w:spacing w:val="0"/>
          <w:sz w:val="21"/>
        </w:rPr>
        <w:t>Trying So Hard</w:t>
      </w:r>
      <w:r>
        <w:rPr>
          <w:rFonts w:ascii="Open Sans;Helvetica;Arial;sans-serif" w:hAnsi="Open Sans;Helvetica;Arial;sans-serif"/>
          <w:b w:val="false"/>
          <w:i w:val="false"/>
          <w:caps w:val="false"/>
          <w:smallCaps w:val="false"/>
          <w:color w:val="000000"/>
          <w:spacing w:val="0"/>
          <w:sz w:val="21"/>
        </w:rPr>
        <w:t>, un slow blues de qualité avec d’excellentes parties de guitare, harmonica et piano. Quant à John Nemeth, il est au chant dans </w:t>
      </w:r>
      <w:r>
        <w:rPr>
          <w:rStyle w:val="Accentuation"/>
          <w:rFonts w:ascii="inherit" w:hAnsi="inherit"/>
          <w:b w:val="false"/>
          <w:i/>
          <w:caps w:val="false"/>
          <w:smallCaps w:val="false"/>
          <w:color w:val="000000"/>
          <w:spacing w:val="0"/>
          <w:sz w:val="21"/>
        </w:rPr>
        <w:t>I Want What Chaz Has</w:t>
      </w:r>
      <w:r>
        <w:rPr>
          <w:rFonts w:ascii="Open Sans;Helvetica;Arial;sans-serif" w:hAnsi="Open Sans;Helvetica;Arial;sans-serif"/>
          <w:b w:val="false"/>
          <w:i w:val="false"/>
          <w:caps w:val="false"/>
          <w:smallCaps w:val="false"/>
          <w:color w:val="000000"/>
          <w:spacing w:val="0"/>
          <w:sz w:val="21"/>
        </w:rPr>
        <w:t>, tandis que le disque se clôture avec un </w:t>
      </w:r>
      <w:r>
        <w:rPr>
          <w:rStyle w:val="Accentuation"/>
          <w:rFonts w:ascii="inherit" w:hAnsi="inherit"/>
          <w:b w:val="false"/>
          <w:i/>
          <w:caps w:val="false"/>
          <w:smallCaps w:val="false"/>
          <w:color w:val="000000"/>
          <w:spacing w:val="0"/>
          <w:sz w:val="21"/>
        </w:rPr>
        <w:t>Ride Santa Ride</w:t>
      </w:r>
      <w:r>
        <w:rPr>
          <w:rFonts w:ascii="Open Sans;Helvetica;Arial;sans-serif" w:hAnsi="Open Sans;Helvetica;Arial;sans-serif"/>
          <w:b w:val="false"/>
          <w:i w:val="false"/>
          <w:caps w:val="false"/>
          <w:smallCaps w:val="false"/>
          <w:color w:val="000000"/>
          <w:spacing w:val="0"/>
          <w:sz w:val="21"/>
        </w:rPr>
        <w:t> de saison (l’ album fêtant Noël 2022) interprété à la Chuck Berry. Cerises sur le gâteau, un duo hilarant Oscar Wilson et Deitra Farr dans </w:t>
      </w:r>
      <w:r>
        <w:rPr>
          <w:rStyle w:val="Accentuation"/>
          <w:rFonts w:ascii="inherit" w:hAnsi="inherit"/>
          <w:b w:val="false"/>
          <w:i/>
          <w:caps w:val="false"/>
          <w:smallCaps w:val="false"/>
          <w:color w:val="000000"/>
          <w:spacing w:val="0"/>
          <w:sz w:val="21"/>
        </w:rPr>
        <w:t>I Can’t Stand You</w:t>
      </w:r>
      <w:r>
        <w:rPr>
          <w:rFonts w:ascii="Open Sans;Helvetica;Arial;sans-serif" w:hAnsi="Open Sans;Helvetica;Arial;sans-serif"/>
          <w:b w:val="false"/>
          <w:i w:val="false"/>
          <w:caps w:val="false"/>
          <w:smallCaps w:val="false"/>
          <w:color w:val="000000"/>
          <w:spacing w:val="0"/>
          <w:sz w:val="21"/>
        </w:rPr>
        <w:t> et un </w:t>
      </w:r>
      <w:r>
        <w:rPr>
          <w:rStyle w:val="Accentuation"/>
          <w:rFonts w:ascii="inherit" w:hAnsi="inherit"/>
          <w:b w:val="false"/>
          <w:i/>
          <w:caps w:val="false"/>
          <w:smallCaps w:val="false"/>
          <w:color w:val="000000"/>
          <w:spacing w:val="0"/>
          <w:sz w:val="21"/>
        </w:rPr>
        <w:t>Nobody Called It The Blues</w:t>
      </w:r>
      <w:r>
        <w:rPr>
          <w:rFonts w:ascii="Open Sans;Helvetica;Arial;sans-serif" w:hAnsi="Open Sans;Helvetica;Arial;sans-serif"/>
          <w:b w:val="false"/>
          <w:i w:val="false"/>
          <w:caps w:val="false"/>
          <w:smallCaps w:val="false"/>
          <w:color w:val="000000"/>
          <w:spacing w:val="0"/>
          <w:sz w:val="21"/>
        </w:rPr>
        <w:t> gospélisant évoquant les temps de l’esclavage où le blues était encore à l’état latent. Un album à ne pas manquer.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28750" cy="14287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Eddie 9V</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Capricorn</w:t>
      </w:r>
    </w:p>
    <w:p>
      <w:pPr>
        <w:pStyle w:val="Corpsdetexte"/>
        <w:widowControl/>
        <w:bidi w:val="0"/>
        <w:spacing w:before="0" w:after="0"/>
        <w:ind w:left="0" w:right="0" w:hanging="0"/>
        <w:jc w:val="left"/>
        <w:rPr/>
      </w:pPr>
      <w:r>
        <w:rPr>
          <w:caps w:val="false"/>
          <w:smallCaps w:val="false"/>
          <w:color w:val="000000"/>
          <w:spacing w:val="0"/>
          <w:rtl w:val="true"/>
        </w:rPr>
        <w:t>‏</w:t>
      </w:r>
      <w:r>
        <w:rPr>
          <w:rStyle w:val="Accentuationforte"/>
          <w:rFonts w:ascii="inherit" w:hAnsi="inherit"/>
          <w:b/>
          <w:i w:val="false"/>
          <w:caps w:val="false"/>
          <w:smallCaps w:val="false"/>
          <w:color w:val="000000"/>
          <w:spacing w:val="0"/>
          <w:sz w:val="21"/>
        </w:rPr>
        <w:t>Ruf Records Ruf 1301 – </w:t>
      </w:r>
      <w:hyperlink r:id="rId8" w:tgtFrame="_blank">
        <w:r>
          <w:rPr>
            <w:rStyle w:val="Accentuationforte"/>
            <w:rFonts w:ascii="inherit" w:hAnsi="inherit"/>
            <w:b/>
            <w:i w:val="false"/>
            <w:caps w:val="false"/>
            <w:smallCaps w:val="false"/>
            <w:strike w:val="false"/>
            <w:dstrike w:val="false"/>
            <w:color w:val="E64946"/>
            <w:spacing w:val="0"/>
            <w:sz w:val="21"/>
            <w:u w:val="none"/>
            <w:effect w:val="none"/>
          </w:rPr>
          <w:t>www.rufrecords.de</w:t>
        </w:r>
      </w:hyperlink>
    </w:p>
    <w:p>
      <w:pPr>
        <w:pStyle w:val="Corpsdetexte"/>
        <w:widowControl/>
        <w:bidi w:val="0"/>
        <w:spacing w:before="0" w:after="0"/>
        <w:ind w:left="0" w:right="0" w:hanging="0"/>
        <w:jc w:val="left"/>
        <w:rPr/>
      </w:pPr>
      <w:r>
        <w:rPr>
          <w:caps w:val="false"/>
          <w:smallCaps w:val="false"/>
          <w:color w:val="000000"/>
          <w:spacing w:val="0"/>
          <w:rtl w:val="true"/>
        </w:rPr>
        <w:t>‏</w:t>
      </w:r>
      <w:r>
        <w:rPr>
          <w:rFonts w:ascii="Open Sans;Helvetica;Arial;sans-serif" w:hAnsi="Open Sans;Helvetica;Arial;sans-serif"/>
          <w:b w:val="false"/>
          <w:i w:val="false"/>
          <w:caps w:val="false"/>
          <w:smallCaps w:val="false"/>
          <w:color w:val="000000"/>
          <w:spacing w:val="0"/>
          <w:sz w:val="21"/>
        </w:rPr>
        <w:t>Brooks Mason est né en 1996 en Géorgie. Il a commencé la guitare à l’âge de six ans et a grandi aux sons d’Elvis Costello mais aussi de Muddy Waters, Howlin’ Wolf, Freddy King et Rory Gallagher ! Il a voulu se démarquer du tout-venant en adoptant le nom de Eddie 9 Volt. Il rêvait d’investir les Capricorn Studios – temple de la Soul (Percy Sledge, …) et du Blues Rock (Allman Brothers, …) – fondés en 1962 à Macon dans son État natal, mais c’est seulement en décembre 2021 qu’il a osé aller y proposer de graver son troisième album avec un groupe d’une douzaine de musiciens comprenant piano et orgue, saxes alto et baryton, trombone et section rythmique. Voici le résultat. Eddie a voulu se démarquer un peu de son disque précédent (</w:t>
      </w:r>
      <w:r>
        <w:rPr>
          <w:rStyle w:val="Accentuation"/>
          <w:rFonts w:ascii="inherit" w:hAnsi="inherit"/>
          <w:b w:val="false"/>
          <w:i/>
          <w:caps w:val="false"/>
          <w:smallCaps w:val="false"/>
          <w:color w:val="000000"/>
          <w:spacing w:val="0"/>
          <w:sz w:val="21"/>
        </w:rPr>
        <w:t>« Little Black Flies »</w:t>
      </w:r>
      <w:r>
        <w:rPr>
          <w:rFonts w:ascii="Open Sans;Helvetica;Arial;sans-serif" w:hAnsi="Open Sans;Helvetica;Arial;sans-serif"/>
          <w:b w:val="false"/>
          <w:i w:val="false"/>
          <w:caps w:val="false"/>
          <w:smallCaps w:val="false"/>
          <w:color w:val="000000"/>
          <w:spacing w:val="0"/>
          <w:sz w:val="21"/>
        </w:rPr>
        <w:t>) franchement blues pour se mettre dans l’esprit soul des mythiques Capricorn Sound Studios avec des morceaux comme </w:t>
      </w:r>
      <w:r>
        <w:rPr>
          <w:rStyle w:val="Accentuation"/>
          <w:rFonts w:ascii="inherit" w:hAnsi="inherit"/>
          <w:b w:val="false"/>
          <w:i/>
          <w:caps w:val="false"/>
          <w:smallCaps w:val="false"/>
          <w:color w:val="000000"/>
          <w:spacing w:val="0"/>
          <w:sz w:val="21"/>
        </w:rPr>
        <w:t>Beg,Borrow and Steal</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I’m Lonely</w:t>
      </w:r>
      <w:r>
        <w:rPr>
          <w:rFonts w:ascii="Open Sans;Helvetica;Arial;sans-serif" w:hAnsi="Open Sans;Helvetica;Arial;sans-serif"/>
          <w:b w:val="false"/>
          <w:i w:val="false"/>
          <w:caps w:val="false"/>
          <w:smallCaps w:val="false"/>
          <w:color w:val="000000"/>
          <w:spacing w:val="0"/>
          <w:sz w:val="21"/>
        </w:rPr>
        <w:t>. Mais le naturel revient au galop avec un </w:t>
      </w:r>
      <w:r>
        <w:rPr>
          <w:rStyle w:val="Accentuation"/>
          <w:rFonts w:ascii="inherit" w:hAnsi="inherit"/>
          <w:b w:val="false"/>
          <w:i/>
          <w:caps w:val="false"/>
          <w:smallCaps w:val="false"/>
          <w:color w:val="000000"/>
          <w:spacing w:val="0"/>
          <w:sz w:val="21"/>
        </w:rPr>
        <w:t>How Long</w:t>
      </w:r>
      <w:r>
        <w:rPr>
          <w:rFonts w:ascii="Open Sans;Helvetica;Arial;sans-serif" w:hAnsi="Open Sans;Helvetica;Arial;sans-serif"/>
          <w:b w:val="false"/>
          <w:i w:val="false"/>
          <w:caps w:val="false"/>
          <w:smallCaps w:val="false"/>
          <w:color w:val="000000"/>
          <w:spacing w:val="0"/>
          <w:sz w:val="21"/>
        </w:rPr>
        <w:t> intense et mordant, une version nerveuse, enlevée et dense du </w:t>
      </w:r>
      <w:r>
        <w:rPr>
          <w:rStyle w:val="Accentuation"/>
          <w:rFonts w:ascii="inherit" w:hAnsi="inherit"/>
          <w:b w:val="false"/>
          <w:i/>
          <w:caps w:val="false"/>
          <w:smallCaps w:val="false"/>
          <w:color w:val="000000"/>
          <w:spacing w:val="0"/>
          <w:sz w:val="21"/>
        </w:rPr>
        <w:t>Down Along The Cove</w:t>
      </w:r>
      <w:r>
        <w:rPr>
          <w:rFonts w:ascii="Open Sans;Helvetica;Arial;sans-serif" w:hAnsi="Open Sans;Helvetica;Arial;sans-serif"/>
          <w:b w:val="false"/>
          <w:i w:val="false"/>
          <w:caps w:val="false"/>
          <w:smallCaps w:val="false"/>
          <w:color w:val="000000"/>
          <w:spacing w:val="0"/>
          <w:sz w:val="21"/>
        </w:rPr>
        <w:t> de Bob Dylan, une version soul du gospel </w:t>
      </w:r>
      <w:r>
        <w:rPr>
          <w:rStyle w:val="Accentuation"/>
          <w:rFonts w:ascii="inherit" w:hAnsi="inherit"/>
          <w:b w:val="false"/>
          <w:i/>
          <w:caps w:val="false"/>
          <w:smallCaps w:val="false"/>
          <w:color w:val="000000"/>
          <w:spacing w:val="0"/>
          <w:sz w:val="21"/>
        </w:rPr>
        <w:t>Mary Don’t You Weep</w:t>
      </w:r>
      <w:r>
        <w:rPr>
          <w:rFonts w:ascii="Open Sans;Helvetica;Arial;sans-serif" w:hAnsi="Open Sans;Helvetica;Arial;sans-serif"/>
          <w:b w:val="false"/>
          <w:i w:val="false"/>
          <w:caps w:val="false"/>
          <w:smallCaps w:val="false"/>
          <w:color w:val="000000"/>
          <w:spacing w:val="0"/>
          <w:sz w:val="21"/>
        </w:rPr>
        <w:t>, ou encore </w:t>
      </w:r>
      <w:r>
        <w:rPr>
          <w:rStyle w:val="Accentuation"/>
          <w:rFonts w:ascii="inherit" w:hAnsi="inherit"/>
          <w:b w:val="false"/>
          <w:i/>
          <w:caps w:val="false"/>
          <w:smallCaps w:val="false"/>
          <w:color w:val="000000"/>
          <w:spacing w:val="0"/>
          <w:sz w:val="21"/>
        </w:rPr>
        <w:t>It’s Going Down</w:t>
      </w:r>
      <w:r>
        <w:rPr>
          <w:rFonts w:ascii="Open Sans;Helvetica;Arial;sans-serif" w:hAnsi="Open Sans;Helvetica;Arial;sans-serif"/>
          <w:b w:val="false"/>
          <w:i w:val="false"/>
          <w:caps w:val="false"/>
          <w:smallCaps w:val="false"/>
          <w:color w:val="000000"/>
          <w:spacing w:val="0"/>
          <w:sz w:val="21"/>
        </w:rPr>
        <w:t>, un slow blues sur son combat contre l’alcool et autres drogues et le saccadé </w:t>
      </w:r>
      <w:r>
        <w:rPr>
          <w:rStyle w:val="Accentuation"/>
          <w:rFonts w:ascii="inherit" w:hAnsi="inherit"/>
          <w:b w:val="false"/>
          <w:i/>
          <w:caps w:val="false"/>
          <w:smallCaps w:val="false"/>
          <w:color w:val="000000"/>
          <w:spacing w:val="0"/>
          <w:sz w:val="21"/>
        </w:rPr>
        <w:t>Tryin’ To Get By</w:t>
      </w:r>
      <w:r>
        <w:rPr>
          <w:rFonts w:ascii="Open Sans;Helvetica;Arial;sans-serif" w:hAnsi="Open Sans;Helvetica;Arial;sans-serif"/>
          <w:b w:val="false"/>
          <w:i w:val="false"/>
          <w:caps w:val="false"/>
          <w:smallCaps w:val="false"/>
          <w:color w:val="000000"/>
          <w:spacing w:val="0"/>
          <w:sz w:val="21"/>
        </w:rPr>
        <w:t>, sans oublier </w:t>
      </w:r>
      <w:r>
        <w:rPr>
          <w:rStyle w:val="Accentuation"/>
          <w:rFonts w:ascii="inherit" w:hAnsi="inherit"/>
          <w:b w:val="false"/>
          <w:i/>
          <w:caps w:val="false"/>
          <w:smallCaps w:val="false"/>
          <w:color w:val="000000"/>
          <w:spacing w:val="0"/>
          <w:sz w:val="21"/>
        </w:rPr>
        <w:t>Yella Alligator</w:t>
      </w:r>
      <w:r>
        <w:rPr>
          <w:rFonts w:ascii="Open Sans;Helvetica;Arial;sans-serif" w:hAnsi="Open Sans;Helvetica;Arial;sans-serif"/>
          <w:b w:val="false"/>
          <w:i w:val="false"/>
          <w:caps w:val="false"/>
          <w:smallCaps w:val="false"/>
          <w:color w:val="000000"/>
          <w:spacing w:val="0"/>
          <w:sz w:val="21"/>
        </w:rPr>
        <w:t> aux accents marécageux boosté par les sons de la slide guitare. Une fort belle réussite.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28750" cy="142875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Robert Hill &amp; Joanne Lediger</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Revelation</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Autoproduction / Distribution CD Baby – </w:t>
      </w:r>
      <w:hyperlink r:id="rId10" w:tgtFrame="_blank">
        <w:r>
          <w:rPr>
            <w:rStyle w:val="Accentuationforte"/>
            <w:rFonts w:ascii="inherit" w:hAnsi="inherit"/>
            <w:b/>
            <w:i w:val="false"/>
            <w:caps w:val="false"/>
            <w:smallCaps w:val="false"/>
            <w:strike w:val="false"/>
            <w:dstrike w:val="false"/>
            <w:color w:val="E64946"/>
            <w:spacing w:val="0"/>
            <w:sz w:val="21"/>
            <w:u w:val="none"/>
            <w:effect w:val="none"/>
          </w:rPr>
          <w:t>www.roberthillband.com</w:t>
        </w:r>
      </w:hyperlink>
      <w:r>
        <w:rPr>
          <w:rStyle w:val="Accentuationforte"/>
          <w:rFonts w:ascii="inherit" w:hAnsi="inherit"/>
          <w:b/>
          <w:i w:val="false"/>
          <w:caps w:val="false"/>
          <w:smallCaps w:val="false"/>
          <w:color w:val="000000"/>
          <w:spacing w:val="0"/>
          <w:sz w:val="21"/>
        </w:rPr>
        <w:t> </w:t>
      </w:r>
    </w:p>
    <w:p>
      <w:pPr>
        <w:pStyle w:val="Corpsdetexte"/>
        <w:widowControl/>
        <w:bidi w:val="0"/>
        <w:spacing w:before="0" w:after="0"/>
        <w:ind w:left="0" w:right="0" w:hanging="0"/>
        <w:jc w:val="left"/>
        <w:rPr/>
      </w:pPr>
      <w:r>
        <w:rPr>
          <w:caps w:val="false"/>
          <w:smallCaps w:val="false"/>
          <w:color w:val="000000"/>
          <w:spacing w:val="0"/>
          <w:rtl w:val="true"/>
        </w:rPr>
        <w:t>‏</w:t>
      </w:r>
      <w:r>
        <w:rPr>
          <w:rFonts w:ascii="Open Sans;Helvetica;Arial;sans-serif" w:hAnsi="Open Sans;Helvetica;Arial;sans-serif"/>
          <w:b w:val="false"/>
          <w:i w:val="false"/>
          <w:caps w:val="false"/>
          <w:smallCaps w:val="false"/>
          <w:color w:val="000000"/>
          <w:spacing w:val="0"/>
          <w:sz w:val="21"/>
        </w:rPr>
        <w:t>De la même manière que des musiciens et chanteurs/euses blanc(he)s sont de plus en plus nombreux à s’imposer dans la musique soul (les blue-eyed singers), on assiste au même phénomène dans le domaine du gospel-blues, à ne pas confondre avec la Christian Music ou White gospel, mièvre et dépourvu de swing, donc de peu d’intérêt pour les fans de musiques africaines-américaines. Hill et Lediger font partie des artistes qui proposent du chant religieux très ancré dans la tradition noire, black gospel et blues. Bien sûr, sur le plan vocal, ils ne peuvent rivaliser avec James Cleveland, Mavis Staples, Sam Cooke, Clara Ward, Marion Williams ou Albertina Walker, mais certains tiennent leur rang avec panache, surtout quand le soutien instrumental est à la hauteur et c’est le cas ici. Robert Hill est né à Little Rock, Arkansas et il a vibré très tôt aux sons de Blind Willie Johnson et Son House, il est devenu un tout grand spécialiste de la slide guitare et il a composé pas mal de gospel songs dans la tradition. C’est à New York qu’il a rencontré et formé un duo avec la chanteuse Joanne Lediger et ce duo est actif depuis plus de quinze ans avec des accompagnateurs fidèles, très soudés (1). L’intérêt ne faiblit pas du premier au onzième morceau dont six reprises exaltées et exaltantes et 5 compos originales de Hill ; parmi les reprises on a trois superbes versions tirées du répertoire de Blind Willie Johnson, à commencer par </w:t>
      </w:r>
      <w:r>
        <w:rPr>
          <w:rStyle w:val="Accentuation"/>
          <w:rFonts w:ascii="inherit" w:hAnsi="inherit"/>
          <w:b w:val="false"/>
          <w:i/>
          <w:caps w:val="false"/>
          <w:smallCaps w:val="false"/>
          <w:color w:val="000000"/>
          <w:spacing w:val="0"/>
          <w:sz w:val="21"/>
        </w:rPr>
        <w:t>John The Revelator</w:t>
      </w:r>
      <w:r>
        <w:rPr>
          <w:rFonts w:ascii="Open Sans;Helvetica;Arial;sans-serif" w:hAnsi="Open Sans;Helvetica;Arial;sans-serif"/>
          <w:b w:val="false"/>
          <w:i w:val="false"/>
          <w:caps w:val="false"/>
          <w:smallCaps w:val="false"/>
          <w:color w:val="000000"/>
          <w:spacing w:val="0"/>
          <w:sz w:val="21"/>
        </w:rPr>
        <w:t> (1930) – repris plus tard par Son House – avec une belle entente de Hill (slide et harmonica) et Lediger avec son chant puissant et décidé. Puis on a une version décoiffante de </w:t>
      </w:r>
      <w:r>
        <w:rPr>
          <w:rStyle w:val="Accentuation"/>
          <w:rFonts w:ascii="inherit" w:hAnsi="inherit"/>
          <w:b w:val="false"/>
          <w:i/>
          <w:caps w:val="false"/>
          <w:smallCaps w:val="false"/>
          <w:color w:val="000000"/>
          <w:spacing w:val="0"/>
          <w:sz w:val="21"/>
        </w:rPr>
        <w:t>The Soul Of A Man</w:t>
      </w:r>
      <w:r>
        <w:rPr>
          <w:rFonts w:ascii="Open Sans;Helvetica;Arial;sans-serif" w:hAnsi="Open Sans;Helvetica;Arial;sans-serif"/>
          <w:b w:val="false"/>
          <w:i w:val="false"/>
          <w:caps w:val="false"/>
          <w:smallCaps w:val="false"/>
          <w:color w:val="000000"/>
          <w:spacing w:val="0"/>
          <w:sz w:val="21"/>
        </w:rPr>
        <w:t> et un </w:t>
      </w:r>
      <w:r>
        <w:rPr>
          <w:rStyle w:val="Accentuation"/>
          <w:rFonts w:ascii="inherit" w:hAnsi="inherit"/>
          <w:b w:val="false"/>
          <w:i/>
          <w:caps w:val="false"/>
          <w:smallCaps w:val="false"/>
          <w:color w:val="000000"/>
          <w:spacing w:val="0"/>
          <w:sz w:val="21"/>
        </w:rPr>
        <w:t>Nobody’s Fault But Mine</w:t>
      </w:r>
      <w:r>
        <w:rPr>
          <w:rFonts w:ascii="Open Sans;Helvetica;Arial;sans-serif" w:hAnsi="Open Sans;Helvetica;Arial;sans-serif"/>
          <w:b w:val="false"/>
          <w:i w:val="false"/>
          <w:caps w:val="false"/>
          <w:smallCaps w:val="false"/>
          <w:color w:val="000000"/>
          <w:spacing w:val="0"/>
          <w:sz w:val="21"/>
        </w:rPr>
        <w:t> dense et poignant. À noter encore dans cette catégorie un </w:t>
      </w:r>
      <w:r>
        <w:rPr>
          <w:rStyle w:val="Accentuation"/>
          <w:rFonts w:ascii="inherit" w:hAnsi="inherit"/>
          <w:b w:val="false"/>
          <w:i/>
          <w:caps w:val="false"/>
          <w:smallCaps w:val="false"/>
          <w:color w:val="000000"/>
          <w:spacing w:val="0"/>
          <w:sz w:val="21"/>
        </w:rPr>
        <w:t>Samson and Delilah</w:t>
      </w:r>
      <w:r>
        <w:rPr>
          <w:rFonts w:ascii="Open Sans;Helvetica;Arial;sans-serif" w:hAnsi="Open Sans;Helvetica;Arial;sans-serif"/>
          <w:b w:val="false"/>
          <w:i w:val="false"/>
          <w:caps w:val="false"/>
          <w:smallCaps w:val="false"/>
          <w:color w:val="000000"/>
          <w:spacing w:val="0"/>
          <w:sz w:val="21"/>
        </w:rPr>
        <w:t> biblique exaltant sur un shuffle honky tonk irrésistible, chanté par Paulina Hill, fille de Robert ! La cerise sur le gâteau est une version de </w:t>
      </w:r>
      <w:r>
        <w:rPr>
          <w:rStyle w:val="Accentuation"/>
          <w:rFonts w:ascii="inherit" w:hAnsi="inherit"/>
          <w:b w:val="false"/>
          <w:i/>
          <w:caps w:val="false"/>
          <w:smallCaps w:val="false"/>
          <w:color w:val="000000"/>
          <w:spacing w:val="0"/>
          <w:sz w:val="21"/>
        </w:rPr>
        <w:t>Way Down In The Hole</w:t>
      </w:r>
      <w:r>
        <w:rPr>
          <w:rFonts w:ascii="Open Sans;Helvetica;Arial;sans-serif" w:hAnsi="Open Sans;Helvetica;Arial;sans-serif"/>
          <w:b w:val="false"/>
          <w:i w:val="false"/>
          <w:caps w:val="false"/>
          <w:smallCaps w:val="false"/>
          <w:color w:val="000000"/>
          <w:spacing w:val="0"/>
          <w:sz w:val="21"/>
        </w:rPr>
        <w:t> de Tom Waits chantée ici encore par Paulina Hill en duo avec Joanne Lediger (impeccable comme partout ailleurs), c’est enlevé, jouissif et boosté par la slide de Robert Hill (2). On n’oubliera pas une version inspirée et pétulante du </w:t>
      </w:r>
      <w:r>
        <w:rPr>
          <w:rStyle w:val="Accentuation"/>
          <w:rFonts w:ascii="inherit" w:hAnsi="inherit"/>
          <w:b w:val="false"/>
          <w:i/>
          <w:caps w:val="false"/>
          <w:smallCaps w:val="false"/>
          <w:color w:val="000000"/>
          <w:spacing w:val="0"/>
          <w:sz w:val="21"/>
        </w:rPr>
        <w:t>Jesus On The Mainline</w:t>
      </w:r>
      <w:r>
        <w:rPr>
          <w:rFonts w:ascii="Open Sans;Helvetica;Arial;sans-serif" w:hAnsi="Open Sans;Helvetica;Arial;sans-serif"/>
          <w:b w:val="false"/>
          <w:i w:val="false"/>
          <w:caps w:val="false"/>
          <w:smallCaps w:val="false"/>
          <w:color w:val="000000"/>
          <w:spacing w:val="0"/>
          <w:sz w:val="21"/>
        </w:rPr>
        <w:t> de Fred McDowell (début des années 1950s). Et il y a les compos de Robert Hill comme </w:t>
      </w:r>
      <w:r>
        <w:rPr>
          <w:rStyle w:val="Accentuation"/>
          <w:rFonts w:ascii="inherit" w:hAnsi="inherit"/>
          <w:b w:val="false"/>
          <w:i/>
          <w:caps w:val="false"/>
          <w:smallCaps w:val="false"/>
          <w:color w:val="000000"/>
          <w:spacing w:val="0"/>
          <w:sz w:val="21"/>
        </w:rPr>
        <w:t>Run On</w:t>
      </w:r>
      <w:r>
        <w:rPr>
          <w:rFonts w:ascii="Open Sans;Helvetica;Arial;sans-serif" w:hAnsi="Open Sans;Helvetica;Arial;sans-serif"/>
          <w:b w:val="false"/>
          <w:i w:val="false"/>
          <w:caps w:val="false"/>
          <w:smallCaps w:val="false"/>
          <w:color w:val="000000"/>
          <w:spacing w:val="0"/>
          <w:sz w:val="21"/>
        </w:rPr>
        <w:t> nerveux et fonceur, </w:t>
      </w:r>
      <w:r>
        <w:rPr>
          <w:rStyle w:val="Accentuation"/>
          <w:rFonts w:ascii="inherit" w:hAnsi="inherit"/>
          <w:b w:val="false"/>
          <w:i/>
          <w:caps w:val="false"/>
          <w:smallCaps w:val="false"/>
          <w:color w:val="000000"/>
          <w:spacing w:val="0"/>
          <w:sz w:val="21"/>
        </w:rPr>
        <w:t>Jesus By The Riverside</w:t>
      </w:r>
      <w:r>
        <w:rPr>
          <w:rFonts w:ascii="Open Sans;Helvetica;Arial;sans-serif" w:hAnsi="Open Sans;Helvetica;Arial;sans-serif"/>
          <w:b w:val="false"/>
          <w:i w:val="false"/>
          <w:caps w:val="false"/>
          <w:smallCaps w:val="false"/>
          <w:color w:val="000000"/>
          <w:spacing w:val="0"/>
          <w:sz w:val="21"/>
        </w:rPr>
        <w:t>, intense et bien scandé comme </w:t>
      </w:r>
      <w:r>
        <w:rPr>
          <w:rStyle w:val="Accentuation"/>
          <w:rFonts w:ascii="inherit" w:hAnsi="inherit"/>
          <w:b w:val="false"/>
          <w:i/>
          <w:caps w:val="false"/>
          <w:smallCaps w:val="false"/>
          <w:color w:val="000000"/>
          <w:spacing w:val="0"/>
          <w:sz w:val="21"/>
        </w:rPr>
        <w:t>Pay One Way or Another</w:t>
      </w:r>
      <w:r>
        <w:rPr>
          <w:rFonts w:ascii="Open Sans;Helvetica;Arial;sans-serif" w:hAnsi="Open Sans;Helvetica;Arial;sans-serif"/>
          <w:b w:val="false"/>
          <w:i w:val="false"/>
          <w:caps w:val="false"/>
          <w:smallCaps w:val="false"/>
          <w:color w:val="000000"/>
          <w:spacing w:val="0"/>
          <w:sz w:val="21"/>
        </w:rPr>
        <w:t>, un </w:t>
      </w:r>
      <w:r>
        <w:rPr>
          <w:rStyle w:val="Accentuation"/>
          <w:rFonts w:ascii="inherit" w:hAnsi="inherit"/>
          <w:b w:val="false"/>
          <w:i/>
          <w:caps w:val="false"/>
          <w:smallCaps w:val="false"/>
          <w:color w:val="000000"/>
          <w:spacing w:val="0"/>
          <w:sz w:val="21"/>
        </w:rPr>
        <w:t>Devil’s Fool</w:t>
      </w:r>
      <w:r>
        <w:rPr>
          <w:rFonts w:ascii="Open Sans;Helvetica;Arial;sans-serif" w:hAnsi="Open Sans;Helvetica;Arial;sans-serif"/>
          <w:b w:val="false"/>
          <w:i w:val="false"/>
          <w:caps w:val="false"/>
          <w:smallCaps w:val="false"/>
          <w:color w:val="000000"/>
          <w:spacing w:val="0"/>
          <w:sz w:val="21"/>
        </w:rPr>
        <w:t> bien enlevé et roboratif et l’exalté </w:t>
      </w:r>
      <w:r>
        <w:rPr>
          <w:rStyle w:val="Accentuation"/>
          <w:rFonts w:ascii="inherit" w:hAnsi="inherit"/>
          <w:b w:val="false"/>
          <w:i/>
          <w:caps w:val="false"/>
          <w:smallCaps w:val="false"/>
          <w:color w:val="000000"/>
          <w:spacing w:val="0"/>
          <w:sz w:val="21"/>
        </w:rPr>
        <w:t>Preacher’s Blues</w:t>
      </w:r>
      <w:r>
        <w:rPr>
          <w:rFonts w:ascii="Open Sans;Helvetica;Arial;sans-serif" w:hAnsi="Open Sans;Helvetica;Arial;sans-serif"/>
          <w:b w:val="false"/>
          <w:i w:val="false"/>
          <w:caps w:val="false"/>
          <w:smallCaps w:val="false"/>
          <w:color w:val="000000"/>
          <w:spacing w:val="0"/>
          <w:sz w:val="21"/>
        </w:rPr>
        <w:t>, une de ses compos les plus primées et emblématiques, sa carte de visite. Plaisir garanti de bout en bout, chapeau à Robert Hill, Joanne Lediger et leurs acolytes. –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pPr>
      <w:r>
        <w:rPr>
          <w:caps w:val="false"/>
          <w:smallCaps w:val="false"/>
          <w:color w:val="000000"/>
          <w:spacing w:val="0"/>
          <w:rtl w:val="true"/>
        </w:rPr>
        <w:t>‏</w:t>
      </w:r>
      <w:r>
        <w:rPr>
          <w:rStyle w:val="Accentuationforte"/>
          <w:rFonts w:ascii="inherit" w:hAnsi="inherit"/>
          <w:b/>
          <w:i/>
          <w:caps w:val="false"/>
          <w:smallCaps w:val="false"/>
          <w:color w:val="000000"/>
          <w:spacing w:val="0"/>
          <w:sz w:val="21"/>
        </w:rPr>
        <w:t>Notes :</w:t>
      </w:r>
      <w:r>
        <w:rPr>
          <w:rFonts w:ascii="Open Sans;Helvetica;Arial;sans-serif" w:hAnsi="Open Sans;Helvetica;Arial;sans-serif"/>
          <w:b w:val="false"/>
          <w:i w:val="false"/>
          <w:caps w:val="false"/>
          <w:smallCaps w:val="false"/>
          <w:color w:val="000000"/>
          <w:spacing w:val="0"/>
          <w:sz w:val="21"/>
        </w:rPr>
        <w:br/>
        <w:t>(1) Paulina Hill, chant ; Steve Gelfand, basse ; Frank Pagano, drums, percussions ; Ed Alstrom, Hammond B3.</w:t>
        <w:br/>
        <w:t>(2) Version très différente, mais aussi exceptionnelle que celle des Blind Boys of Alabama dans le générique de la série TV culte </w:t>
      </w:r>
      <w:r>
        <w:rPr>
          <w:rStyle w:val="Accentuation"/>
          <w:rFonts w:ascii="inherit" w:hAnsi="inherit"/>
          <w:b w:val="false"/>
          <w:i/>
          <w:caps w:val="false"/>
          <w:smallCaps w:val="false"/>
          <w:color w:val="000000"/>
          <w:spacing w:val="0"/>
          <w:sz w:val="21"/>
        </w:rPr>
        <w:t>« The Wire »</w:t>
      </w:r>
      <w:r>
        <w:rPr>
          <w:rFonts w:ascii="Open Sans;Helvetica;Arial;sans-serif" w:hAnsi="Open Sans;Helvetica;Arial;sans-serif"/>
          <w:b w:val="false"/>
          <w:i w:val="false"/>
          <w:caps w:val="false"/>
          <w:smallCaps w:val="false"/>
          <w:color w:val="000000"/>
          <w:spacing w:val="0"/>
          <w:sz w:val="21"/>
        </w:rPr>
        <w:t>.</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Lignehorizontale"/>
        <w:widowControl/>
        <w:pBdr>
          <w:bottom w:val="nil"/>
        </w:pBdr>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28750" cy="142875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Gayle Harrod Band</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Temptation</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Autoproduction – </w:t>
      </w:r>
      <w:hyperlink r:id="rId12" w:tgtFrame="_blank">
        <w:r>
          <w:rPr>
            <w:rStyle w:val="Accentuationforte"/>
            <w:rFonts w:ascii="inherit" w:hAnsi="inherit"/>
            <w:b/>
            <w:i w:val="false"/>
            <w:caps w:val="false"/>
            <w:smallCaps w:val="false"/>
            <w:strike w:val="false"/>
            <w:dstrike w:val="false"/>
            <w:color w:val="E64946"/>
            <w:spacing w:val="0"/>
            <w:sz w:val="21"/>
            <w:u w:val="none"/>
            <w:effect w:val="none"/>
          </w:rPr>
          <w:t>www.thegayleharrodband.com</w:t>
        </w:r>
      </w:hyperlink>
    </w:p>
    <w:p>
      <w:pPr>
        <w:pStyle w:val="Corpsdetexte"/>
        <w:widowControl/>
        <w:bidi w:val="0"/>
        <w:spacing w:before="0" w:after="0"/>
        <w:ind w:left="0" w:right="0" w:hanging="0"/>
        <w:jc w:val="left"/>
        <w:rPr/>
      </w:pPr>
      <w:r>
        <w:rPr>
          <w:caps w:val="false"/>
          <w:smallCaps w:val="false"/>
          <w:color w:val="000000"/>
          <w:spacing w:val="0"/>
          <w:rtl w:val="true"/>
        </w:rPr>
        <w:t>‏</w:t>
      </w:r>
      <w:r>
        <w:rPr>
          <w:rFonts w:ascii="Open Sans;Helvetica;Arial;sans-serif" w:hAnsi="Open Sans;Helvetica;Arial;sans-serif"/>
          <w:b w:val="false"/>
          <w:i w:val="false"/>
          <w:caps w:val="false"/>
          <w:smallCaps w:val="false"/>
          <w:color w:val="000000"/>
          <w:spacing w:val="0"/>
          <w:sz w:val="21"/>
        </w:rPr>
        <w:t>Originaire de Baltimore (Maryland), Gayle Weaver Harrod a commencé fort tard une carrière de compositrice et de chanteuse, en 2011, à 42 ans ! (1) Avec cette maturité couplée à beaucoup de talent, elle a rapidement gravi les échelons du succès au sein de groupes comme Blues De Luxe et Shakedown et, depuis 2021, elle joue dans la cour des grands sur les traces de ses mentors, entre autres Gaye Adegbalola de Saffire, avec son propre band formé d’excellents musiciens comme Stan Turk (gt), Buddy Speir (slide gt, orgue), Chuck Ferrell (dms), Brian Simms (piano, orgue), Christopher Brown (basse). Il y a des invités : Jonathan Sloane, Sol Roots et Bobby Thompson (guitares), Rachelle Danto (hca), The Beltway Horns (Greg Boyer, tb ; Brad Clements, tp ; Brent Birckhead, as) et The Voices of Faith, une chorale de la First Baptist Church of Baltimore (2). Pour son tout premier album, Harrod a composé les douze morceaux en collaboration avec ses partenaires et, de face en face, on a une idée de la force expressive de sa voix, de son registre étendu et de son dynamisme imposant. Une voix graveleuse qui émeut et secoue, que ce soit dans </w:t>
      </w:r>
      <w:r>
        <w:rPr>
          <w:rStyle w:val="Accentuation"/>
          <w:rFonts w:ascii="inherit" w:hAnsi="inherit"/>
          <w:b w:val="false"/>
          <w:i/>
          <w:caps w:val="false"/>
          <w:smallCaps w:val="false"/>
          <w:color w:val="000000"/>
          <w:spacing w:val="0"/>
          <w:sz w:val="21"/>
        </w:rPr>
        <w:t>Baby We’re Through</w:t>
      </w:r>
      <w:r>
        <w:rPr>
          <w:rFonts w:ascii="Open Sans;Helvetica;Arial;sans-serif" w:hAnsi="Open Sans;Helvetica;Arial;sans-serif"/>
          <w:b w:val="false"/>
          <w:i w:val="false"/>
          <w:caps w:val="false"/>
          <w:smallCaps w:val="false"/>
          <w:color w:val="000000"/>
          <w:spacing w:val="0"/>
          <w:sz w:val="21"/>
        </w:rPr>
        <w:t>, un slow blues tendu et comminatoire actant la fin d’une liaison, </w:t>
      </w:r>
      <w:r>
        <w:rPr>
          <w:rStyle w:val="Accentuation"/>
          <w:rFonts w:ascii="inherit" w:hAnsi="inherit"/>
          <w:b w:val="false"/>
          <w:i/>
          <w:caps w:val="false"/>
          <w:smallCaps w:val="false"/>
          <w:color w:val="000000"/>
          <w:spacing w:val="0"/>
          <w:sz w:val="21"/>
        </w:rPr>
        <w:t>Waiting In The Shadows</w:t>
      </w:r>
      <w:r>
        <w:rPr>
          <w:rFonts w:ascii="Open Sans;Helvetica;Arial;sans-serif" w:hAnsi="Open Sans;Helvetica;Arial;sans-serif"/>
          <w:b w:val="false"/>
          <w:i w:val="false"/>
          <w:caps w:val="false"/>
          <w:smallCaps w:val="false"/>
          <w:color w:val="000000"/>
          <w:spacing w:val="0"/>
          <w:sz w:val="21"/>
        </w:rPr>
        <w:t>, un autre slow blues sombre, downhome avec slide et harmonica, </w:t>
      </w:r>
      <w:r>
        <w:rPr>
          <w:rStyle w:val="Accentuation"/>
          <w:rFonts w:ascii="inherit" w:hAnsi="inherit"/>
          <w:b w:val="false"/>
          <w:i/>
          <w:caps w:val="false"/>
          <w:smallCaps w:val="false"/>
          <w:color w:val="000000"/>
          <w:spacing w:val="0"/>
          <w:sz w:val="21"/>
        </w:rPr>
        <w:t>In The Deep Dark Night</w:t>
      </w:r>
      <w:r>
        <w:rPr>
          <w:rFonts w:ascii="Open Sans;Helvetica;Arial;sans-serif" w:hAnsi="Open Sans;Helvetica;Arial;sans-serif"/>
          <w:b w:val="false"/>
          <w:i w:val="false"/>
          <w:caps w:val="false"/>
          <w:smallCaps w:val="false"/>
          <w:color w:val="000000"/>
          <w:spacing w:val="0"/>
          <w:sz w:val="21"/>
        </w:rPr>
        <w:t> bien enlevé et qui swingue, avec cuivres et guitare ou dans du R&amp;B comme </w:t>
      </w:r>
      <w:r>
        <w:rPr>
          <w:rStyle w:val="Accentuation"/>
          <w:rFonts w:ascii="inherit" w:hAnsi="inherit"/>
          <w:b w:val="false"/>
          <w:i/>
          <w:caps w:val="false"/>
          <w:smallCaps w:val="false"/>
          <w:color w:val="000000"/>
          <w:spacing w:val="0"/>
          <w:sz w:val="21"/>
        </w:rPr>
        <w:t>Sweet Memphis Man</w:t>
      </w:r>
      <w:r>
        <w:rPr>
          <w:rFonts w:ascii="Open Sans;Helvetica;Arial;sans-serif" w:hAnsi="Open Sans;Helvetica;Arial;sans-serif"/>
          <w:b w:val="false"/>
          <w:i w:val="false"/>
          <w:caps w:val="false"/>
          <w:smallCaps w:val="false"/>
          <w:color w:val="000000"/>
          <w:spacing w:val="0"/>
          <w:sz w:val="21"/>
        </w:rPr>
        <w:t>, en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qui nous plonge dans l’ambiance de Beale Street, ou </w:t>
      </w:r>
      <w:r>
        <w:rPr>
          <w:rStyle w:val="Accentuation"/>
          <w:rFonts w:ascii="inherit" w:hAnsi="inherit"/>
          <w:b w:val="false"/>
          <w:i/>
          <w:caps w:val="false"/>
          <w:smallCaps w:val="false"/>
          <w:color w:val="000000"/>
          <w:spacing w:val="0"/>
          <w:sz w:val="21"/>
        </w:rPr>
        <w:t>Bring Me Along</w:t>
      </w:r>
      <w:r>
        <w:rPr>
          <w:rFonts w:ascii="Open Sans;Helvetica;Arial;sans-serif" w:hAnsi="Open Sans;Helvetica;Arial;sans-serif"/>
          <w:b w:val="false"/>
          <w:i w:val="false"/>
          <w:caps w:val="false"/>
          <w:smallCaps w:val="false"/>
          <w:color w:val="000000"/>
          <w:spacing w:val="0"/>
          <w:sz w:val="21"/>
        </w:rPr>
        <w:t> aux accents gospel avec cuivres, orgue, guitare et chorale ou encore </w:t>
      </w:r>
      <w:r>
        <w:rPr>
          <w:rStyle w:val="Accentuation"/>
          <w:rFonts w:ascii="inherit" w:hAnsi="inherit"/>
          <w:b w:val="false"/>
          <w:i/>
          <w:caps w:val="false"/>
          <w:smallCaps w:val="false"/>
          <w:color w:val="000000"/>
          <w:spacing w:val="0"/>
          <w:sz w:val="21"/>
        </w:rPr>
        <w:t>Come On People</w:t>
      </w:r>
      <w:r>
        <w:rPr>
          <w:rFonts w:ascii="Open Sans;Helvetica;Arial;sans-serif" w:hAnsi="Open Sans;Helvetica;Arial;sans-serif"/>
          <w:b w:val="false"/>
          <w:i w:val="false"/>
          <w:caps w:val="false"/>
          <w:smallCaps w:val="false"/>
          <w:color w:val="000000"/>
          <w:spacing w:val="0"/>
          <w:sz w:val="21"/>
        </w:rPr>
        <w:t>, un appel aux armes altruiste et tonitruant ou encore </w:t>
      </w:r>
      <w:r>
        <w:rPr>
          <w:rStyle w:val="Accentuation"/>
          <w:rFonts w:ascii="inherit" w:hAnsi="inherit"/>
          <w:b w:val="false"/>
          <w:i/>
          <w:caps w:val="false"/>
          <w:smallCaps w:val="false"/>
          <w:color w:val="000000"/>
          <w:spacing w:val="0"/>
          <w:sz w:val="21"/>
        </w:rPr>
        <w:t>Temptation</w:t>
      </w:r>
      <w:r>
        <w:rPr>
          <w:rFonts w:ascii="Open Sans;Helvetica;Arial;sans-serif" w:hAnsi="Open Sans;Helvetica;Arial;sans-serif"/>
          <w:b w:val="false"/>
          <w:i w:val="false"/>
          <w:caps w:val="false"/>
          <w:smallCaps w:val="false"/>
          <w:color w:val="000000"/>
          <w:spacing w:val="0"/>
          <w:sz w:val="21"/>
        </w:rPr>
        <w:t> sur la confrontation entre anges et démons, obsédant en médium avec orgue et slide. Plaisir garanti de bout en bout.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Notes :</w:t>
      </w:r>
      <w:r>
        <w:rPr>
          <w:rFonts w:ascii="Open Sans;Helvetica;Arial;sans-serif" w:hAnsi="Open Sans;Helvetica;Arial;sans-serif"/>
          <w:b w:val="false"/>
          <w:i w:val="false"/>
          <w:caps w:val="false"/>
          <w:smallCaps w:val="false"/>
          <w:color w:val="000000"/>
          <w:spacing w:val="0"/>
          <w:sz w:val="21"/>
        </w:rPr>
        <w:br/>
        <w:t>(1) Même si, bien entendu, elle avait pris de l’avance et s’essayait déjà, en amateur, à la composition et aux arcanes du chant R&amp;B depuis belle lurette !</w:t>
        <w:br/>
        <w:t>(2) La plus ancienne église baptiste africaine-américaine de Baltimore (fondée circa 1773, avant l’Indépendance US).</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28750" cy="142875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Mick Kolassa</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For The Feral Heart</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Endless Blues Records MK112A022 – </w:t>
      </w:r>
      <w:r>
        <w:rPr>
          <w:rStyle w:val="Accentuationforte"/>
          <w:rFonts w:ascii="inherit" w:hAnsi="inherit"/>
          <w:b/>
          <w:i w:val="false"/>
          <w:caps w:val="false"/>
          <w:smallCaps w:val="false"/>
          <w:strike w:val="false"/>
          <w:dstrike w:val="false"/>
          <w:color w:val="E64946"/>
          <w:spacing w:val="0"/>
          <w:sz w:val="21"/>
          <w:u w:val="none"/>
          <w:effect w:val="none"/>
        </w:rPr>
        <w:t>www.mimsmick.com</w:t>
      </w:r>
    </w:p>
    <w:p>
      <w:pPr>
        <w:pStyle w:val="Corpsdetexte"/>
        <w:widowControl/>
        <w:bidi w:val="0"/>
        <w:spacing w:before="0" w:after="0"/>
        <w:ind w:left="0" w:right="0" w:hanging="0"/>
        <w:jc w:val="left"/>
        <w:rPr>
          <w:rStyle w:val="Accentuationforte"/>
          <w:rFonts w:ascii="inherit" w:hAnsi="inherit"/>
          <w:b/>
          <w:b/>
          <w:i w:val="false"/>
          <w:i w:val="false"/>
          <w:caps w:val="false"/>
          <w:smallCaps w:val="false"/>
          <w:strike w:val="false"/>
          <w:dstrike w:val="false"/>
          <w:color w:val="E64946"/>
          <w:spacing w:val="0"/>
          <w:sz w:val="21"/>
          <w:u w:val="none"/>
          <w:effect w:val="none"/>
        </w:rPr>
      </w:pPr>
      <w:r>
        <w:rPr>
          <w:rFonts w:ascii="inherit" w:hAnsi="inherit"/>
          <w:b/>
          <w:i w:val="false"/>
          <w:caps w:val="false"/>
          <w:smallCaps w:val="false"/>
          <w:strike w:val="false"/>
          <w:dstrike w:val="false"/>
          <w:color w:val="E64946"/>
          <w:spacing w:val="0"/>
          <w:sz w:val="21"/>
          <w:u w:val="none"/>
          <w:effect w:val="none"/>
        </w:rPr>
      </w:r>
    </w:p>
    <w:p>
      <w:pPr>
        <w:pStyle w:val="Corpsdetexte"/>
        <w:widowControl/>
        <w:bidi w:val="0"/>
        <w:spacing w:before="0" w:after="0"/>
        <w:ind w:left="0" w:right="0" w:hanging="0"/>
        <w:jc w:val="left"/>
        <w:rPr/>
      </w:pPr>
      <w:r>
        <w:rPr>
          <w:caps w:val="false"/>
          <w:smallCaps w:val="false"/>
          <w:color w:val="000000"/>
          <w:spacing w:val="0"/>
          <w:rtl w:val="true"/>
        </w:rPr>
        <w:t>‏</w:t>
      </w:r>
      <w:r>
        <w:rPr>
          <w:rFonts w:ascii="Open Sans;Helvetica;Arial;sans-serif" w:hAnsi="Open Sans;Helvetica;Arial;sans-serif"/>
          <w:b w:val="false"/>
          <w:i w:val="false"/>
          <w:caps w:val="false"/>
          <w:smallCaps w:val="false"/>
          <w:color w:val="000000"/>
          <w:spacing w:val="0"/>
          <w:sz w:val="21"/>
        </w:rPr>
        <w:t>A plus de 70 ans, Mick Kolassa a bien roulé sa bosse. Il vit à Memphis, mais il est né dans le Michigan et il a habité près de trente ans dans le Mississippi. Guitariste acoustique et électrique compétent, il a joué un peu partout en clubs, en tournées et en festivals (USA et Europe), que ce soit en solo, en duo acoustique ou en orchestre. Il est ici avec son producteur attitré Jeff Jansen (guitare), Rick Steff (piano), Bill Ruffino (basse) et Tom Leonardo (drums) auxquels se joignent TJ Bonta (claviers), Carl Casperson (basse) et Mario Monterosso (gt), tous trois dans deux faces, ainsi que Andrew McNeil (drums sur cinq faces), Tullie Brae (chant sur deux faces) et Alice Hasan (violon sur deux faces) dans un répertoire qui, comme d’habitude chez Kolassa, est centré sur des chansons d’amour, le tout sur des rythmes éclectiques, incluant divers styles de blues et de jazz, du calypso (</w:t>
      </w:r>
      <w:r>
        <w:rPr>
          <w:rStyle w:val="Accentuation"/>
          <w:rFonts w:ascii="inherit" w:hAnsi="inherit"/>
          <w:b w:val="false"/>
          <w:i/>
          <w:caps w:val="false"/>
          <w:smallCaps w:val="false"/>
          <w:color w:val="000000"/>
          <w:spacing w:val="0"/>
          <w:sz w:val="21"/>
        </w:rPr>
        <w:t>Hold On</w:t>
      </w:r>
      <w:r>
        <w:rPr>
          <w:rFonts w:ascii="Open Sans;Helvetica;Arial;sans-serif" w:hAnsi="Open Sans;Helvetica;Arial;sans-serif"/>
          <w:b w:val="false"/>
          <w:i w:val="false"/>
          <w:caps w:val="false"/>
          <w:smallCaps w:val="false"/>
          <w:color w:val="000000"/>
          <w:spacing w:val="0"/>
          <w:sz w:val="21"/>
        </w:rPr>
        <w:t>) et du reggae (</w:t>
      </w:r>
      <w:r>
        <w:rPr>
          <w:rStyle w:val="Accentuation"/>
          <w:rFonts w:ascii="inherit" w:hAnsi="inherit"/>
          <w:b w:val="false"/>
          <w:i/>
          <w:caps w:val="false"/>
          <w:smallCaps w:val="false"/>
          <w:color w:val="000000"/>
          <w:spacing w:val="0"/>
          <w:sz w:val="21"/>
        </w:rPr>
        <w:t>Forever Sometimes</w:t>
      </w:r>
      <w:r>
        <w:rPr>
          <w:rFonts w:ascii="Open Sans;Helvetica;Arial;sans-serif" w:hAnsi="Open Sans;Helvetica;Arial;sans-serif"/>
          <w:b w:val="false"/>
          <w:i w:val="false"/>
          <w:caps w:val="false"/>
          <w:smallCaps w:val="false"/>
          <w:color w:val="000000"/>
          <w:spacing w:val="0"/>
          <w:sz w:val="21"/>
        </w:rPr>
        <w:t>). C’est dire la variété proposée par cet album – le treizième de sa discographie – dont Kolassa a écrit dix morceaux parmi lesquels</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Running To You</w:t>
      </w:r>
      <w:r>
        <w:rPr>
          <w:rFonts w:ascii="Open Sans;Helvetica;Arial;sans-serif" w:hAnsi="Open Sans;Helvetica;Arial;sans-serif"/>
          <w:b w:val="false"/>
          <w:i w:val="false"/>
          <w:caps w:val="false"/>
          <w:smallCaps w:val="false"/>
          <w:color w:val="000000"/>
          <w:spacing w:val="0"/>
          <w:sz w:val="21"/>
        </w:rPr>
        <w:t> ouvre le bal en goguette. Il y a également deux reprises, le standard </w:t>
      </w:r>
      <w:r>
        <w:rPr>
          <w:rStyle w:val="Accentuation"/>
          <w:rFonts w:ascii="inherit" w:hAnsi="inherit"/>
          <w:b w:val="false"/>
          <w:i/>
          <w:caps w:val="false"/>
          <w:smallCaps w:val="false"/>
          <w:color w:val="000000"/>
          <w:spacing w:val="0"/>
          <w:sz w:val="21"/>
        </w:rPr>
        <w:t>As Time Goes By</w:t>
      </w:r>
      <w:r>
        <w:rPr>
          <w:rFonts w:ascii="Open Sans;Helvetica;Arial;sans-serif" w:hAnsi="Open Sans;Helvetica;Arial;sans-serif"/>
          <w:b w:val="false"/>
          <w:i w:val="false"/>
          <w:caps w:val="false"/>
          <w:smallCaps w:val="false"/>
          <w:color w:val="000000"/>
          <w:spacing w:val="0"/>
          <w:sz w:val="21"/>
        </w:rPr>
        <w:t> (Hupfeld) et </w:t>
      </w:r>
      <w:r>
        <w:rPr>
          <w:rStyle w:val="Accentuation"/>
          <w:rFonts w:ascii="inherit" w:hAnsi="inherit"/>
          <w:b w:val="false"/>
          <w:i/>
          <w:caps w:val="false"/>
          <w:smallCaps w:val="false"/>
          <w:color w:val="000000"/>
          <w:spacing w:val="0"/>
          <w:sz w:val="21"/>
        </w:rPr>
        <w:t>Feeling Alright</w:t>
      </w:r>
      <w:r>
        <w:rPr>
          <w:rFonts w:ascii="Open Sans;Helvetica;Arial;sans-serif" w:hAnsi="Open Sans;Helvetica;Arial;sans-serif"/>
          <w:b w:val="false"/>
          <w:i w:val="false"/>
          <w:caps w:val="false"/>
          <w:smallCaps w:val="false"/>
          <w:color w:val="000000"/>
          <w:spacing w:val="0"/>
          <w:sz w:val="21"/>
        </w:rPr>
        <w:t> (Dave Mason) avec T. Brae et où Kolassa et Jensen prennent beaucoup de plaisir à faire dialoguer leurs guitares, ce qui vaut aussi pour les auditeurs. Un des invités, le guitariste M. Monterosso, est particulièrement brillant dans </w:t>
      </w:r>
      <w:r>
        <w:rPr>
          <w:rStyle w:val="Accentuation"/>
          <w:rFonts w:ascii="inherit" w:hAnsi="inherit"/>
          <w:b w:val="false"/>
          <w:i/>
          <w:caps w:val="false"/>
          <w:smallCaps w:val="false"/>
          <w:color w:val="000000"/>
          <w:spacing w:val="0"/>
          <w:sz w:val="21"/>
        </w:rPr>
        <w:t>Love Ain’t Supposed To Make You Cry</w:t>
      </w:r>
      <w:r>
        <w:rPr>
          <w:rFonts w:ascii="Open Sans;Helvetica;Arial;sans-serif" w:hAnsi="Open Sans;Helvetica;Arial;sans-serif"/>
          <w:b w:val="false"/>
          <w:i w:val="false"/>
          <w:caps w:val="false"/>
          <w:smallCaps w:val="false"/>
          <w:color w:val="000000"/>
          <w:spacing w:val="0"/>
          <w:sz w:val="21"/>
        </w:rPr>
        <w:t>, tandis que A. Hassan et son violon donnent une touche country à </w:t>
      </w:r>
      <w:r>
        <w:rPr>
          <w:rStyle w:val="Accentuation"/>
          <w:rFonts w:ascii="inherit" w:hAnsi="inherit"/>
          <w:b w:val="false"/>
          <w:i/>
          <w:caps w:val="false"/>
          <w:smallCaps w:val="false"/>
          <w:color w:val="000000"/>
          <w:spacing w:val="0"/>
          <w:sz w:val="21"/>
        </w:rPr>
        <w:t>I Left My Heart In Birmingham</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Run Away With Me</w:t>
      </w:r>
      <w:r>
        <w:rPr>
          <w:rFonts w:ascii="Open Sans;Helvetica;Arial;sans-serif" w:hAnsi="Open Sans;Helvetica;Arial;sans-serif"/>
          <w:b w:val="false"/>
          <w:i w:val="false"/>
          <w:caps w:val="false"/>
          <w:smallCaps w:val="false"/>
          <w:color w:val="000000"/>
          <w:spacing w:val="0"/>
          <w:sz w:val="21"/>
        </w:rPr>
        <w:t>. Stakanoviste de la musique américaine, ou incroyablement fécond et inventif selon l’avis des uns et des autres, Kolassa a gravé trois albums (dont celui-ci, bien sûr) dans la seule année 2022 ! Une verve sans égale!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b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28750" cy="1428750"/>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Little Red &amp; The Rooster</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Keep On !</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BHR034</w:t>
      </w:r>
    </w:p>
    <w:p>
      <w:pPr>
        <w:pStyle w:val="Corpsdetexte"/>
        <w:widowControl/>
        <w:bidi w:val="0"/>
        <w:spacing w:before="0" w:after="0"/>
        <w:ind w:left="0" w:right="0" w:hanging="0"/>
        <w:jc w:val="left"/>
        <w:rPr/>
      </w:pPr>
      <w:r>
        <w:rPr>
          <w:caps w:val="false"/>
          <w:smallCaps w:val="false"/>
          <w:color w:val="000000"/>
          <w:spacing w:val="0"/>
          <w:rtl w:val="true"/>
        </w:rPr>
        <w:t>‏</w:t>
      </w:r>
      <w:r>
        <w:rPr>
          <w:rFonts w:ascii="Open Sans;Helvetica;Arial;sans-serif" w:hAnsi="Open Sans;Helvetica;Arial;sans-serif"/>
          <w:b w:val="false"/>
          <w:i w:val="false"/>
          <w:caps w:val="false"/>
          <w:smallCaps w:val="false"/>
          <w:color w:val="000000"/>
          <w:spacing w:val="0"/>
          <w:sz w:val="21"/>
        </w:rPr>
        <w:t>Un duo franco-américain de choc avec Pascal ‘The Rooster’ Fouquet (guitare) et la chanteuse Jennifer “Lil’ Red” Finnegan. Cela pétille de bonne humeur et de talent. Fouquet est un guitariste hors pair et la chanteuse est au top. Ils se sont entourés d’une fine équipe, avec des vocalistes mais aussi les talentueux Kenny “Beady Eyes” Smith (drums), Jean-Marc Labbé (sax baryton), Felton Crews (basse) et Billy Branch (harmonica, vo) dans un excellent </w:t>
      </w:r>
      <w:r>
        <w:rPr>
          <w:rStyle w:val="Accentuation"/>
          <w:rFonts w:ascii="inherit" w:hAnsi="inherit"/>
          <w:b w:val="false"/>
          <w:i/>
          <w:caps w:val="false"/>
          <w:smallCaps w:val="false"/>
          <w:color w:val="000000"/>
          <w:spacing w:val="0"/>
          <w:sz w:val="21"/>
        </w:rPr>
        <w:t>Keep On Lovin’ You</w:t>
      </w:r>
      <w:r>
        <w:rPr>
          <w:rFonts w:ascii="Open Sans;Helvetica;Arial;sans-serif" w:hAnsi="Open Sans;Helvetica;Arial;sans-serif"/>
          <w:b w:val="false"/>
          <w:i w:val="false"/>
          <w:caps w:val="false"/>
          <w:smallCaps w:val="false"/>
          <w:color w:val="000000"/>
          <w:spacing w:val="0"/>
          <w:sz w:val="21"/>
        </w:rPr>
        <w:t>. L’album a été enregistré à Chicago et le duo Fouquet-Finnegan a composé dix des onze titres, la reprise étant une version personnelle boostée par les drums de Kenny Smith du gospel traditionnel </w:t>
      </w:r>
      <w:r>
        <w:rPr>
          <w:rStyle w:val="Accentuation"/>
          <w:rFonts w:ascii="inherit" w:hAnsi="inherit"/>
          <w:b w:val="false"/>
          <w:i/>
          <w:caps w:val="false"/>
          <w:smallCaps w:val="false"/>
          <w:color w:val="000000"/>
          <w:spacing w:val="0"/>
          <w:sz w:val="21"/>
        </w:rPr>
        <w:t>Nobody’s Fault But Mine</w:t>
      </w:r>
      <w:r>
        <w:rPr>
          <w:rFonts w:ascii="Open Sans;Helvetica;Arial;sans-serif" w:hAnsi="Open Sans;Helvetica;Arial;sans-serif"/>
          <w:b w:val="false"/>
          <w:i w:val="false"/>
          <w:caps w:val="false"/>
          <w:smallCaps w:val="false"/>
          <w:color w:val="000000"/>
          <w:spacing w:val="0"/>
          <w:sz w:val="21"/>
        </w:rPr>
        <w:t>. À noter deux instrumentaux, un </w:t>
      </w:r>
      <w:r>
        <w:rPr>
          <w:rStyle w:val="Accentuation"/>
          <w:rFonts w:ascii="inherit" w:hAnsi="inherit"/>
          <w:b w:val="false"/>
          <w:i/>
          <w:caps w:val="false"/>
          <w:smallCaps w:val="false"/>
          <w:color w:val="000000"/>
          <w:spacing w:val="0"/>
          <w:sz w:val="21"/>
        </w:rPr>
        <w:t>Step It Up</w:t>
      </w:r>
      <w:r>
        <w:rPr>
          <w:rFonts w:ascii="Open Sans;Helvetica;Arial;sans-serif" w:hAnsi="Open Sans;Helvetica;Arial;sans-serif"/>
          <w:b w:val="false"/>
          <w:i w:val="false"/>
          <w:caps w:val="false"/>
          <w:smallCaps w:val="false"/>
          <w:color w:val="000000"/>
          <w:spacing w:val="0"/>
          <w:sz w:val="21"/>
        </w:rPr>
        <w:t> dynamique et enlevé en conclusion de l’album et </w:t>
      </w:r>
      <w:r>
        <w:rPr>
          <w:rStyle w:val="Accentuation"/>
          <w:rFonts w:ascii="inherit" w:hAnsi="inherit"/>
          <w:b w:val="false"/>
          <w:i/>
          <w:caps w:val="false"/>
          <w:smallCaps w:val="false"/>
          <w:color w:val="000000"/>
          <w:spacing w:val="0"/>
          <w:sz w:val="21"/>
        </w:rPr>
        <w:t>Shake ‘Em Up</w:t>
      </w:r>
      <w:r>
        <w:rPr>
          <w:rFonts w:ascii="Open Sans;Helvetica;Arial;sans-serif" w:hAnsi="Open Sans;Helvetica;Arial;sans-serif"/>
          <w:b w:val="false"/>
          <w:i w:val="false"/>
          <w:caps w:val="false"/>
          <w:smallCaps w:val="false"/>
          <w:color w:val="000000"/>
          <w:spacing w:val="0"/>
          <w:sz w:val="21"/>
        </w:rPr>
        <w:t> syncopé avec de belles parties de guitare et de sax baryton. Pascal Fouquet et Jean-Marc Labbé sont d’ailleurs excellents partout où ils se produisent : Jean-Marc Labbé dans </w:t>
      </w:r>
      <w:r>
        <w:rPr>
          <w:rStyle w:val="Accentuation"/>
          <w:rFonts w:ascii="inherit" w:hAnsi="inherit"/>
          <w:b w:val="false"/>
          <w:i/>
          <w:caps w:val="false"/>
          <w:smallCaps w:val="false"/>
          <w:color w:val="000000"/>
          <w:spacing w:val="0"/>
          <w:sz w:val="21"/>
        </w:rPr>
        <w:t>Cool Trap Boogie</w:t>
      </w:r>
      <w:r>
        <w:rPr>
          <w:rFonts w:ascii="Open Sans;Helvetica;Arial;sans-serif" w:hAnsi="Open Sans;Helvetica;Arial;sans-serif"/>
          <w:b w:val="false"/>
          <w:i w:val="false"/>
          <w:caps w:val="false"/>
          <w:smallCaps w:val="false"/>
          <w:color w:val="000000"/>
          <w:spacing w:val="0"/>
          <w:sz w:val="21"/>
        </w:rPr>
        <w:t>, péremptoire et appuyé, </w:t>
      </w:r>
      <w:r>
        <w:rPr>
          <w:rStyle w:val="Accentuation"/>
          <w:rFonts w:ascii="inherit" w:hAnsi="inherit"/>
          <w:b w:val="false"/>
          <w:i/>
          <w:caps w:val="false"/>
          <w:smallCaps w:val="false"/>
          <w:color w:val="000000"/>
          <w:spacing w:val="0"/>
          <w:sz w:val="21"/>
        </w:rPr>
        <w:t>Whiskey Sip Of Time</w:t>
      </w:r>
      <w:r>
        <w:rPr>
          <w:rFonts w:ascii="Open Sans;Helvetica;Arial;sans-serif" w:hAnsi="Open Sans;Helvetica;Arial;sans-serif"/>
          <w:b w:val="false"/>
          <w:i w:val="false"/>
          <w:caps w:val="false"/>
          <w:smallCaps w:val="false"/>
          <w:color w:val="000000"/>
          <w:spacing w:val="0"/>
          <w:sz w:val="21"/>
        </w:rPr>
        <w:t>, une </w:t>
      </w:r>
      <w:r>
        <w:rPr>
          <w:rStyle w:val="Accentuation"/>
          <w:rFonts w:ascii="inherit" w:hAnsi="inherit"/>
          <w:b w:val="false"/>
          <w:i/>
          <w:caps w:val="false"/>
          <w:smallCaps w:val="false"/>
          <w:color w:val="000000"/>
          <w:spacing w:val="0"/>
          <w:sz w:val="21"/>
        </w:rPr>
        <w:t>love song</w:t>
      </w:r>
      <w:r>
        <w:rPr>
          <w:rFonts w:ascii="Open Sans;Helvetica;Arial;sans-serif" w:hAnsi="Open Sans;Helvetica;Arial;sans-serif"/>
          <w:b w:val="false"/>
          <w:i w:val="false"/>
          <w:caps w:val="false"/>
          <w:smallCaps w:val="false"/>
          <w:color w:val="000000"/>
          <w:spacing w:val="0"/>
          <w:sz w:val="21"/>
        </w:rPr>
        <w:t> sur rythme de rumba et Pascal Fouquet dans l’acoustique </w:t>
      </w:r>
      <w:r>
        <w:rPr>
          <w:rStyle w:val="Accentuation"/>
          <w:rFonts w:ascii="inherit" w:hAnsi="inherit"/>
          <w:b w:val="false"/>
          <w:i/>
          <w:caps w:val="false"/>
          <w:smallCaps w:val="false"/>
          <w:color w:val="000000"/>
          <w:spacing w:val="0"/>
          <w:sz w:val="21"/>
        </w:rPr>
        <w:t>Bootstraps Break</w:t>
      </w:r>
      <w:r>
        <w:rPr>
          <w:rFonts w:ascii="Open Sans;Helvetica;Arial;sans-serif" w:hAnsi="Open Sans;Helvetica;Arial;sans-serif"/>
          <w:b w:val="false"/>
          <w:i w:val="false"/>
          <w:caps w:val="false"/>
          <w:smallCaps w:val="false"/>
          <w:color w:val="000000"/>
          <w:spacing w:val="0"/>
          <w:sz w:val="21"/>
        </w:rPr>
        <w:t> en slow et rythtmé, qui aborde le thème de la disparité entre « ceux qui ont » et les autres. D’autres thèmes d’actualité sont abordés, comme la lutte pour les droits civiques avec </w:t>
      </w:r>
      <w:r>
        <w:rPr>
          <w:rStyle w:val="Accentuation"/>
          <w:rFonts w:ascii="inherit" w:hAnsi="inherit"/>
          <w:b w:val="false"/>
          <w:i/>
          <w:caps w:val="false"/>
          <w:smallCaps w:val="false"/>
          <w:color w:val="000000"/>
          <w:spacing w:val="0"/>
          <w:sz w:val="21"/>
        </w:rPr>
        <w:t>Back Of The Bus</w:t>
      </w:r>
      <w:r>
        <w:rPr>
          <w:rFonts w:ascii="Open Sans;Helvetica;Arial;sans-serif" w:hAnsi="Open Sans;Helvetica;Arial;sans-serif"/>
          <w:b w:val="false"/>
          <w:i w:val="false"/>
          <w:caps w:val="false"/>
          <w:smallCaps w:val="false"/>
          <w:color w:val="000000"/>
          <w:spacing w:val="0"/>
          <w:sz w:val="21"/>
        </w:rPr>
        <w:t>, bien rythmé, célébrant l’action de Rosa Parks contre la ségrégation dans les bus à Memphis ! De son côté, </w:t>
      </w:r>
      <w:r>
        <w:rPr>
          <w:rStyle w:val="Accentuation"/>
          <w:rFonts w:ascii="inherit" w:hAnsi="inherit"/>
          <w:b w:val="false"/>
          <w:i/>
          <w:caps w:val="false"/>
          <w:smallCaps w:val="false"/>
          <w:color w:val="000000"/>
          <w:spacing w:val="0"/>
          <w:sz w:val="21"/>
        </w:rPr>
        <w:t>American Made</w:t>
      </w:r>
      <w:r>
        <w:rPr>
          <w:rFonts w:ascii="Open Sans;Helvetica;Arial;sans-serif" w:hAnsi="Open Sans;Helvetica;Arial;sans-serif"/>
          <w:b w:val="false"/>
          <w:i w:val="false"/>
          <w:caps w:val="false"/>
          <w:smallCaps w:val="false"/>
          <w:color w:val="000000"/>
          <w:spacing w:val="0"/>
          <w:sz w:val="21"/>
        </w:rPr>
        <w:t> aborde, en rap, le thème de l’esclavage avec l’espoir d’un meilleur futur, tandis que </w:t>
      </w:r>
      <w:r>
        <w:rPr>
          <w:rStyle w:val="Accentuation"/>
          <w:rFonts w:ascii="inherit" w:hAnsi="inherit"/>
          <w:b w:val="false"/>
          <w:i/>
          <w:caps w:val="false"/>
          <w:smallCaps w:val="false"/>
          <w:color w:val="000000"/>
          <w:spacing w:val="0"/>
          <w:sz w:val="21"/>
        </w:rPr>
        <w:t>Little Girl</w:t>
      </w:r>
      <w:r>
        <w:rPr>
          <w:rFonts w:ascii="Open Sans;Helvetica;Arial;sans-serif" w:hAnsi="Open Sans;Helvetica;Arial;sans-serif"/>
          <w:b w:val="false"/>
          <w:i w:val="false"/>
          <w:caps w:val="false"/>
          <w:smallCaps w:val="false"/>
          <w:color w:val="000000"/>
          <w:spacing w:val="0"/>
          <w:sz w:val="21"/>
        </w:rPr>
        <w:t> est dédié à l’émancipation de la femme. Tout au long des titres chantés, Little Red développe ses qualités vocales avec sa voix tantôt gouailleuse et espiègle, tantôt grave, selon les thèmes, même dans</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Love The Hell Right Out Of Ya</w:t>
      </w:r>
      <w:r>
        <w:rPr>
          <w:rFonts w:ascii="Open Sans;Helvetica;Arial;sans-serif" w:hAnsi="Open Sans;Helvetica;Arial;sans-serif"/>
          <w:b w:val="false"/>
          <w:i w:val="false"/>
          <w:caps w:val="false"/>
          <w:smallCaps w:val="false"/>
          <w:color w:val="000000"/>
          <w:spacing w:val="0"/>
          <w:sz w:val="21"/>
        </w:rPr>
        <w:t>, une skiffle song à la Lonnie Donnegan. Un excellent album.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Malaya Blue</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Blue Credentials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 1032 – </w:t>
      </w:r>
      <w:hyperlink r:id="rId16" w:tgtFrame="_blank">
        <w:r>
          <w:rPr>
            <w:rStyle w:val="Accentuationforte"/>
            <w:rFonts w:ascii="inherit" w:hAnsi="inherit"/>
            <w:b/>
            <w:i w:val="false"/>
            <w:caps w:val="false"/>
            <w:smallCaps w:val="false"/>
            <w:strike w:val="false"/>
            <w:dstrike w:val="false"/>
            <w:color w:val="E64946"/>
            <w:spacing w:val="0"/>
            <w:sz w:val="21"/>
            <w:u w:val="none"/>
            <w:effect w:val="none"/>
          </w:rPr>
          <w:t>www.malayabluemusic.com</w:t>
        </w:r>
      </w:hyperlink>
    </w:p>
    <w:p>
      <w:pPr>
        <w:pStyle w:val="Corpsdetexte"/>
        <w:widowControl/>
        <w:bidi w:val="0"/>
        <w:spacing w:before="0" w:after="0"/>
        <w:ind w:left="0" w:right="0" w:hanging="0"/>
        <w:jc w:val="left"/>
        <w:rPr/>
      </w:pPr>
      <w:r>
        <w:rPr>
          <w:caps w:val="false"/>
          <w:smallCaps w:val="false"/>
          <w:color w:val="000000"/>
          <w:spacing w:val="0"/>
          <w:rtl w:val="true"/>
        </w:rPr>
        <w:t>‏</w:t>
      </w:r>
      <w:r>
        <w:rPr>
          <w:rFonts w:ascii="Open Sans;Helvetica;Arial;sans-serif" w:hAnsi="Open Sans;Helvetica;Arial;sans-serif"/>
          <w:b w:val="false"/>
          <w:i w:val="false"/>
          <w:caps w:val="false"/>
          <w:smallCaps w:val="false"/>
          <w:color w:val="000000"/>
          <w:spacing w:val="0"/>
          <w:sz w:val="21"/>
        </w:rPr>
        <w:t>Quatrième album pour cette chanteuse britannique de blues et de ballades qui fait l’unanimité et remporte succès sur succès depuis son premier album en 2015 (</w:t>
      </w:r>
      <w:r>
        <w:rPr>
          <w:rStyle w:val="Accentuation"/>
          <w:rFonts w:ascii="inherit" w:hAnsi="inherit"/>
          <w:b w:val="false"/>
          <w:i/>
          <w:caps w:val="false"/>
          <w:smallCaps w:val="false"/>
          <w:color w:val="000000"/>
          <w:spacing w:val="0"/>
          <w:sz w:val="21"/>
        </w:rPr>
        <w:t>« Bourbon Street »</w:t>
      </w:r>
      <w:r>
        <w:rPr>
          <w:rFonts w:ascii="Open Sans;Helvetica;Arial;sans-serif" w:hAnsi="Open Sans;Helvetica;Arial;sans-serif"/>
          <w:b w:val="false"/>
          <w:i w:val="false"/>
          <w:caps w:val="false"/>
          <w:smallCaps w:val="false"/>
          <w:color w:val="000000"/>
          <w:spacing w:val="0"/>
          <w:sz w:val="21"/>
        </w:rPr>
        <w:t>) suivi en 2016 par </w:t>
      </w:r>
      <w:r>
        <w:rPr>
          <w:rStyle w:val="Accentuation"/>
          <w:rFonts w:ascii="inherit" w:hAnsi="inherit"/>
          <w:b w:val="false"/>
          <w:i/>
          <w:caps w:val="false"/>
          <w:smallCaps w:val="false"/>
          <w:color w:val="000000"/>
          <w:spacing w:val="0"/>
          <w:sz w:val="21"/>
        </w:rPr>
        <w:t>« Heartsick »</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 Still »</w:t>
      </w:r>
      <w:r>
        <w:rPr>
          <w:rFonts w:ascii="Open Sans;Helvetica;Arial;sans-serif" w:hAnsi="Open Sans;Helvetica;Arial;sans-serif"/>
          <w:b w:val="false"/>
          <w:i w:val="false"/>
          <w:caps w:val="false"/>
          <w:smallCaps w:val="false"/>
          <w:color w:val="000000"/>
          <w:spacing w:val="0"/>
          <w:sz w:val="21"/>
        </w:rPr>
        <w:t> en 2020. Les qualités vocales de Malaya ont séduit le compositeur Dennis Walker (1) qui a été inspiré par la chanteuse et a composé sept des douze titres de cet album en son honneur. La mort prématurée de Walker en mai 2022 l’a empêché de partager et saluer le succès de cet opus, mais il a quand même pu en apprécier la production et la finition avant son décès. Les accompagnateurs de Malaya sont de grands professionnels avec Richard Cousins (basse), Brett Lucas (gt, dobro, percus), John McCullogh (orgue Hammond et claviers), Sam Kelly (drums, percus) et Chris Rand (saxes ténor et baryton). Tout le répertoire tourne autour des relations amoureuses, souvent tempétueuses, avec des regrets, des espoirs, des souvenirs, des ruptures, comme dans </w:t>
      </w:r>
      <w:r>
        <w:rPr>
          <w:rStyle w:val="Accentuation"/>
          <w:rFonts w:ascii="inherit" w:hAnsi="inherit"/>
          <w:b w:val="false"/>
          <w:i/>
          <w:caps w:val="false"/>
          <w:smallCaps w:val="false"/>
          <w:color w:val="000000"/>
          <w:spacing w:val="0"/>
          <w:sz w:val="21"/>
        </w:rPr>
        <w:t>Your Act Has Worn Thin</w:t>
      </w:r>
      <w:r>
        <w:rPr>
          <w:rFonts w:ascii="Open Sans;Helvetica;Arial;sans-serif" w:hAnsi="Open Sans;Helvetica;Arial;sans-serif"/>
          <w:b w:val="false"/>
          <w:i w:val="false"/>
          <w:caps w:val="false"/>
          <w:smallCaps w:val="false"/>
          <w:color w:val="000000"/>
          <w:spacing w:val="0"/>
          <w:sz w:val="21"/>
        </w:rPr>
        <w:t> qui ouvre la séance, un slow blues exsudant le ras le bol de la chanteuse avec des parties de guitare (B. Lucas) mémorables exprimant le paroxisme du rejet du fautif. C’est reparti dans un plus nerveux </w:t>
      </w:r>
      <w:r>
        <w:rPr>
          <w:rStyle w:val="Accentuation"/>
          <w:rFonts w:ascii="inherit" w:hAnsi="inherit"/>
          <w:b w:val="false"/>
          <w:i/>
          <w:caps w:val="false"/>
          <w:smallCaps w:val="false"/>
          <w:color w:val="000000"/>
          <w:spacing w:val="0"/>
          <w:sz w:val="21"/>
        </w:rPr>
        <w:t>Wrong Kinda Love</w:t>
      </w:r>
      <w:r>
        <w:rPr>
          <w:rFonts w:ascii="Open Sans;Helvetica;Arial;sans-serif" w:hAnsi="Open Sans;Helvetica;Arial;sans-serif"/>
          <w:b w:val="false"/>
          <w:i w:val="false"/>
          <w:caps w:val="false"/>
          <w:smallCaps w:val="false"/>
          <w:color w:val="000000"/>
          <w:spacing w:val="0"/>
          <w:sz w:val="21"/>
        </w:rPr>
        <w:t> sur un ton colérique et dynamique avec Lucas encore très inspiré, comme dans tous les titres et entre autres dans </w:t>
      </w:r>
      <w:r>
        <w:rPr>
          <w:rStyle w:val="Accentuation"/>
          <w:rFonts w:ascii="inherit" w:hAnsi="inherit"/>
          <w:b w:val="false"/>
          <w:i/>
          <w:caps w:val="false"/>
          <w:smallCaps w:val="false"/>
          <w:color w:val="000000"/>
          <w:spacing w:val="0"/>
          <w:sz w:val="21"/>
        </w:rPr>
        <w:t>Oh What A Fool</w:t>
      </w:r>
      <w:r>
        <w:rPr>
          <w:rFonts w:ascii="Open Sans;Helvetica;Arial;sans-serif" w:hAnsi="Open Sans;Helvetica;Arial;sans-serif"/>
          <w:b w:val="false"/>
          <w:i w:val="false"/>
          <w:caps w:val="false"/>
          <w:smallCaps w:val="false"/>
          <w:color w:val="000000"/>
          <w:spacing w:val="0"/>
          <w:sz w:val="21"/>
        </w:rPr>
        <w:t>, une ballade bluesy en slow dans laquelle Malaya reconnaît encore un mauvais choix mais est prête à pardonner tout en s’engueulant… Encore dans cette catégorie, il y a </w:t>
      </w:r>
      <w:r>
        <w:rPr>
          <w:rStyle w:val="Accentuation"/>
          <w:rFonts w:ascii="inherit" w:hAnsi="inherit"/>
          <w:b w:val="false"/>
          <w:i/>
          <w:caps w:val="false"/>
          <w:smallCaps w:val="false"/>
          <w:color w:val="000000"/>
          <w:spacing w:val="0"/>
          <w:sz w:val="21"/>
        </w:rPr>
        <w:t>I Can’t Find No Love</w:t>
      </w:r>
      <w:r>
        <w:rPr>
          <w:rFonts w:ascii="Open Sans;Helvetica;Arial;sans-serif" w:hAnsi="Open Sans;Helvetica;Arial;sans-serif"/>
          <w:b w:val="false"/>
          <w:i w:val="false"/>
          <w:caps w:val="false"/>
          <w:smallCaps w:val="false"/>
          <w:color w:val="000000"/>
          <w:spacing w:val="0"/>
          <w:sz w:val="21"/>
        </w:rPr>
        <w:t> où elle est en couple, mais son compagnon la néglige totalement et elle se plaint (</w:t>
      </w:r>
      <w:r>
        <w:rPr>
          <w:rStyle w:val="Accentuation"/>
          <w:rFonts w:ascii="inherit" w:hAnsi="inherit"/>
          <w:b w:val="false"/>
          <w:i/>
          <w:caps w:val="false"/>
          <w:smallCaps w:val="false"/>
          <w:color w:val="000000"/>
          <w:spacing w:val="0"/>
          <w:sz w:val="21"/>
        </w:rPr>
        <w:t>« … personne ne m’aime dans cette maison… »</w:t>
      </w:r>
      <w:r>
        <w:rPr>
          <w:rFonts w:ascii="Open Sans;Helvetica;Arial;sans-serif" w:hAnsi="Open Sans;Helvetica;Arial;sans-serif"/>
          <w:b w:val="false"/>
          <w:i w:val="false"/>
          <w:caps w:val="false"/>
          <w:smallCaps w:val="false"/>
          <w:color w:val="000000"/>
          <w:spacing w:val="0"/>
          <w:sz w:val="21"/>
        </w:rPr>
        <w:t>), mais elle garde quand même espoir de changer la donne. Ensuite, elle aborde aussi les ruptures qui se sont bien déroulées et il reste la nostalgie des bons moments passés ensemble, dans </w:t>
      </w:r>
      <w:r>
        <w:rPr>
          <w:rStyle w:val="Accentuation"/>
          <w:rFonts w:ascii="inherit" w:hAnsi="inherit"/>
          <w:b w:val="false"/>
          <w:i/>
          <w:caps w:val="false"/>
          <w:smallCaps w:val="false"/>
          <w:color w:val="000000"/>
          <w:spacing w:val="0"/>
          <w:sz w:val="21"/>
        </w:rPr>
        <w:t>The Time We Had</w:t>
      </w:r>
      <w:r>
        <w:rPr>
          <w:rFonts w:ascii="Open Sans;Helvetica;Arial;sans-serif" w:hAnsi="Open Sans;Helvetica;Arial;sans-serif"/>
          <w:b w:val="false"/>
          <w:i w:val="false"/>
          <w:caps w:val="false"/>
          <w:smallCaps w:val="false"/>
          <w:color w:val="000000"/>
          <w:spacing w:val="0"/>
          <w:sz w:val="21"/>
        </w:rPr>
        <w:t> par exemple, une ballade bluesy en slow très mélancolique. Le reste est dans la même veine, soit en ballades slow ou médium (</w:t>
      </w:r>
      <w:r>
        <w:rPr>
          <w:rStyle w:val="Accentuation"/>
          <w:rFonts w:ascii="inherit" w:hAnsi="inherit"/>
          <w:b w:val="false"/>
          <w:i/>
          <w:caps w:val="false"/>
          <w:smallCaps w:val="false"/>
          <w:color w:val="000000"/>
          <w:spacing w:val="0"/>
          <w:sz w:val="21"/>
        </w:rPr>
        <w:t>I’m Having Dreams Again</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Set Me Free, Howlin’ Mercy</w:t>
      </w:r>
      <w:r>
        <w:rPr>
          <w:rFonts w:ascii="Open Sans;Helvetica;Arial;sans-serif" w:hAnsi="Open Sans;Helvetica;Arial;sans-serif"/>
          <w:b w:val="false"/>
          <w:i w:val="false"/>
          <w:caps w:val="false"/>
          <w:smallCaps w:val="false"/>
          <w:color w:val="000000"/>
          <w:spacing w:val="0"/>
          <w:sz w:val="21"/>
        </w:rPr>
        <w:t>) ou en slow blues comme </w:t>
      </w:r>
      <w:r>
        <w:rPr>
          <w:rStyle w:val="Accentuation"/>
          <w:rFonts w:ascii="inherit" w:hAnsi="inherit"/>
          <w:b w:val="false"/>
          <w:i/>
          <w:caps w:val="false"/>
          <w:smallCaps w:val="false"/>
          <w:color w:val="000000"/>
          <w:spacing w:val="0"/>
          <w:sz w:val="21"/>
        </w:rPr>
        <w:t>Good Intentions, Bad Results</w:t>
      </w:r>
      <w:r>
        <w:rPr>
          <w:rFonts w:ascii="Open Sans;Helvetica;Arial;sans-serif" w:hAnsi="Open Sans;Helvetica;Arial;sans-serif"/>
          <w:b w:val="false"/>
          <w:i w:val="false"/>
          <w:caps w:val="false"/>
          <w:smallCaps w:val="false"/>
          <w:color w:val="000000"/>
          <w:spacing w:val="0"/>
          <w:sz w:val="21"/>
        </w:rPr>
        <w:t> ou blues plus musclés comme </w:t>
      </w:r>
      <w:r>
        <w:rPr>
          <w:rStyle w:val="Accentuation"/>
          <w:rFonts w:ascii="inherit" w:hAnsi="inherit"/>
          <w:b w:val="false"/>
          <w:i/>
          <w:caps w:val="false"/>
          <w:smallCaps w:val="false"/>
          <w:color w:val="000000"/>
          <w:spacing w:val="0"/>
          <w:sz w:val="21"/>
        </w:rPr>
        <w:t>Bring Me Your Sins</w:t>
      </w:r>
      <w:r>
        <w:rPr>
          <w:rFonts w:ascii="Open Sans;Helvetica;Arial;sans-serif" w:hAnsi="Open Sans;Helvetica;Arial;sans-serif"/>
          <w:b w:val="false"/>
          <w:i w:val="false"/>
          <w:caps w:val="false"/>
          <w:smallCaps w:val="false"/>
          <w:color w:val="000000"/>
          <w:spacing w:val="0"/>
          <w:sz w:val="21"/>
        </w:rPr>
        <w:t> avec B. Lucas bien en évidence. Heureusement, on termine sur une note joyeuse et optimiste avec </w:t>
      </w:r>
      <w:r>
        <w:rPr>
          <w:rStyle w:val="Accentuation"/>
          <w:rFonts w:ascii="inherit" w:hAnsi="inherit"/>
          <w:b w:val="false"/>
          <w:i/>
          <w:caps w:val="false"/>
          <w:smallCaps w:val="false"/>
          <w:color w:val="000000"/>
          <w:spacing w:val="0"/>
          <w:sz w:val="21"/>
        </w:rPr>
        <w:t>Messin’ Around</w:t>
      </w:r>
      <w:r>
        <w:rPr>
          <w:rFonts w:ascii="Open Sans;Helvetica;Arial;sans-serif" w:hAnsi="Open Sans;Helvetica;Arial;sans-serif"/>
          <w:b w:val="false"/>
          <w:i w:val="false"/>
          <w:caps w:val="false"/>
          <w:smallCaps w:val="false"/>
          <w:color w:val="000000"/>
          <w:spacing w:val="0"/>
          <w:sz w:val="21"/>
        </w:rPr>
        <w:t>, un blues en médium sur un rythme soutenu. – </w:t>
      </w:r>
    </w:p>
    <w:p>
      <w:pPr>
        <w:pStyle w:val="Corpsdetexte"/>
        <w:widowControl/>
        <w:bidi w:val="0"/>
        <w:spacing w:before="0" w:after="0"/>
        <w:ind w:left="0" w:right="0" w:hanging="0"/>
        <w:jc w:val="left"/>
        <w:rPr/>
      </w:pPr>
      <w:r>
        <w:rPr>
          <w:rStyle w:val="Accentuationforte"/>
          <w:rFonts w:ascii="Open Sans;Helvetica;Arial;sans-serif" w:hAnsi="Open Sans;Helvetica;Arial;sans-serif"/>
          <w:b w:val="false"/>
          <w:i w:val="false"/>
          <w:caps w:val="false"/>
          <w:smallCaps w:val="false"/>
          <w:color w:val="000000"/>
          <w:spacing w:val="0"/>
          <w:sz w:val="21"/>
        </w:rPr>
        <w:t xml:space="preserve">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pPr>
      <w:r>
        <w:rPr>
          <w:caps w:val="false"/>
          <w:smallCaps w:val="false"/>
          <w:color w:val="000000"/>
          <w:spacing w:val="0"/>
          <w:rtl w:val="true"/>
        </w:rPr>
        <w:t>‏</w:t>
      </w:r>
      <w:r>
        <w:rPr>
          <w:rStyle w:val="Accentuation"/>
          <w:rFonts w:ascii="inherit" w:hAnsi="inherit"/>
          <w:b/>
          <w:i/>
          <w:caps w:val="false"/>
          <w:smallCaps w:val="false"/>
          <w:color w:val="000000"/>
          <w:spacing w:val="0"/>
          <w:sz w:val="21"/>
        </w:rPr>
        <w:t>Note :</w:t>
      </w:r>
      <w:r>
        <w:rPr>
          <w:rFonts w:ascii="Open Sans;Helvetica;Arial;sans-serif" w:hAnsi="Open Sans;Helvetica;Arial;sans-serif"/>
          <w:b w:val="false"/>
          <w:i w:val="false"/>
          <w:caps w:val="false"/>
          <w:smallCaps w:val="false"/>
          <w:color w:val="000000"/>
          <w:spacing w:val="0"/>
          <w:sz w:val="21"/>
        </w:rPr>
        <w:br/>
        <w:t>(1) Entre 1965 et 2022, Dennis Walker (1943-2022) a été producteur et compositeur pour plus d’une cinquantaine de musicien(ne)s de blues et R&amp;B, entre autres Robert Cray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Strong Persuader »</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Don’t Be Afraid Of The Dark», </w:t>
      </w:r>
      <w:r>
        <w:rPr>
          <w:rFonts w:ascii="Open Sans;Helvetica;Arial;sans-serif" w:hAnsi="Open Sans;Helvetica;Arial;sans-serif"/>
          <w:b w:val="false"/>
          <w:i w:val="false"/>
          <w:caps w:val="false"/>
          <w:smallCaps w:val="false"/>
          <w:color w:val="000000"/>
          <w:spacing w:val="0"/>
          <w:sz w:val="21"/>
        </w:rPr>
        <w:t>…), B.B. King (</w:t>
      </w:r>
      <w:r>
        <w:rPr>
          <w:rStyle w:val="Accentuation"/>
          <w:rFonts w:ascii="inherit" w:hAnsi="inherit"/>
          <w:b w:val="false"/>
          <w:i/>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Blues Summit »</w:t>
      </w:r>
      <w:r>
        <w:rPr>
          <w:rFonts w:ascii="Open Sans;Helvetica;Arial;sans-serif" w:hAnsi="Open Sans;Helvetica;Arial;sans-serif"/>
          <w:b w:val="false"/>
          <w:i w:val="false"/>
          <w:caps w:val="false"/>
          <w:smallCaps w:val="false"/>
          <w:color w:val="000000"/>
          <w:spacing w:val="0"/>
          <w:sz w:val="21"/>
        </w:rPr>
        <w:t>), Philip Walker, Lonesome Sundown, Etta James, Bettye LaVette, etc.</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428750" cy="1428750"/>
            <wp:effectExtent l="0" t="0" r="0" b="0"/>
            <wp:wrapSquare wrapText="largest"/>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7"/>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 Rock House All Sars</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Let It Bleed Revisited : An Ovation From Nashville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Qualified Records QR2023 – </w:t>
      </w:r>
      <w:hyperlink r:id="rId18" w:tgtFrame="_blank">
        <w:r>
          <w:rPr>
            <w:rStyle w:val="Accentuationforte"/>
            <w:rFonts w:ascii="inherit" w:hAnsi="inherit"/>
            <w:b/>
            <w:i w:val="false"/>
            <w:caps w:val="false"/>
            <w:smallCaps w:val="false"/>
            <w:strike w:val="false"/>
            <w:dstrike w:val="false"/>
            <w:color w:val="E64946"/>
            <w:spacing w:val="0"/>
            <w:sz w:val="21"/>
            <w:u w:val="none"/>
            <w:effect w:val="none"/>
          </w:rPr>
          <w:t>www.qualifiedrecords.com</w:t>
        </w:r>
      </w:hyperlink>
    </w:p>
    <w:p>
      <w:pPr>
        <w:pStyle w:val="Corpsdetexte"/>
        <w:widowControl/>
        <w:bidi w:val="0"/>
        <w:spacing w:before="0" w:after="0"/>
        <w:ind w:left="0" w:right="0" w:hanging="0"/>
        <w:jc w:val="left"/>
        <w:rPr/>
      </w:pPr>
      <w:r>
        <w:rPr>
          <w:caps w:val="false"/>
          <w:smallCaps w:val="false"/>
          <w:color w:val="000000"/>
          <w:spacing w:val="0"/>
          <w:rtl w:val="true"/>
        </w:rPr>
        <w:t>‏</w:t>
      </w:r>
      <w:r>
        <w:rPr>
          <w:caps w:val="false"/>
          <w:smallCaps w:val="false"/>
          <w:color w:val="000000"/>
          <w:spacing w:val="0"/>
        </w:rPr>
        <w:t xml:space="preserve"> </w:t>
      </w:r>
      <w:r>
        <w:rPr>
          <w:rFonts w:ascii="Open Sans;Helvetica;Arial;sans-serif" w:hAnsi="Open Sans;Helvetica;Arial;sans-serif"/>
          <w:b w:val="false"/>
          <w:i w:val="false"/>
          <w:caps w:val="false"/>
          <w:smallCaps w:val="false"/>
          <w:color w:val="000000"/>
          <w:spacing w:val="0"/>
          <w:sz w:val="21"/>
        </w:rPr>
        <w:t>A Nashville, on a mis les petits plats dans les grands pour rendre hommage aux Rolling Stones par le biais d’un de leurs albums les plus emblématiques sorti en novembre 1969, </w:t>
      </w:r>
      <w:r>
        <w:rPr>
          <w:rStyle w:val="Accentuation"/>
          <w:rFonts w:ascii="inherit" w:hAnsi="inherit"/>
          <w:b w:val="false"/>
          <w:i/>
          <w:caps w:val="false"/>
          <w:smallCaps w:val="false"/>
          <w:color w:val="000000"/>
          <w:spacing w:val="0"/>
          <w:sz w:val="21"/>
        </w:rPr>
        <w:t>« Let It Bleed »</w:t>
      </w:r>
      <w:r>
        <w:rPr>
          <w:rFonts w:ascii="Open Sans;Helvetica;Arial;sans-serif" w:hAnsi="Open Sans;Helvetica;Arial;sans-serif"/>
          <w:b w:val="false"/>
          <w:i w:val="false"/>
          <w:caps w:val="false"/>
          <w:smallCaps w:val="false"/>
          <w:color w:val="000000"/>
          <w:spacing w:val="0"/>
          <w:sz w:val="21"/>
        </w:rPr>
        <w:t>, dont plus d’un morceaux furent repris de concert en concert et certains, comme </w:t>
      </w:r>
      <w:r>
        <w:rPr>
          <w:rStyle w:val="Accentuation"/>
          <w:rFonts w:ascii="inherit" w:hAnsi="inherit"/>
          <w:b w:val="false"/>
          <w:i/>
          <w:caps w:val="false"/>
          <w:smallCaps w:val="false"/>
          <w:color w:val="000000"/>
          <w:spacing w:val="0"/>
          <w:sz w:val="21"/>
        </w:rPr>
        <w:t>Gimme Shelter</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You Can’t Always Get What You Want</w:t>
      </w:r>
      <w:r>
        <w:rPr>
          <w:rFonts w:ascii="Open Sans;Helvetica;Arial;sans-serif" w:hAnsi="Open Sans;Helvetica;Arial;sans-serif"/>
          <w:b w:val="false"/>
          <w:i w:val="false"/>
          <w:caps w:val="false"/>
          <w:smallCaps w:val="false"/>
          <w:color w:val="000000"/>
          <w:spacing w:val="0"/>
          <w:sz w:val="21"/>
        </w:rPr>
        <w:t> (repris ici) sont sur la liste des meilleurs morceaux jamais composés, l’album lui-même ayant été intronisé en 2005 dans le Grammy Hall Of Fame. Ces All Stars relevaient donc un fameux challenge et il faut leur rendre justice, ils ont réussi haut la main. On comprend mieux en consultant la liste des musiciens impliqués : groupe de base avec Kevin McKendree (claviers, gt, percus), Yates McKendree (drums), Rob McNelley (gt), John Heithaus (basse) et des invités top niveau comme James Pennebaker (mandoline, steel guitar), Jimmy Hall et Stephen Hanner (hca), Andrew Carney (Frech horn), Luke Bulla (violon) ! Neuf des dix faces reprennent les compositions de Mick Jagger et Keith Richards dans des versions rock comme les originaux : </w:t>
      </w:r>
      <w:r>
        <w:rPr>
          <w:rStyle w:val="Accentuation"/>
          <w:rFonts w:ascii="inherit" w:hAnsi="inherit"/>
          <w:b w:val="false"/>
          <w:i/>
          <w:caps w:val="false"/>
          <w:smallCaps w:val="false"/>
          <w:color w:val="000000"/>
          <w:spacing w:val="0"/>
          <w:sz w:val="21"/>
        </w:rPr>
        <w:t>Gimme Shelter</w:t>
      </w:r>
      <w:r>
        <w:rPr>
          <w:rFonts w:ascii="Open Sans;Helvetica;Arial;sans-serif" w:hAnsi="Open Sans;Helvetica;Arial;sans-serif"/>
          <w:b w:val="false"/>
          <w:i w:val="false"/>
          <w:caps w:val="false"/>
          <w:smallCaps w:val="false"/>
          <w:color w:val="000000"/>
          <w:spacing w:val="0"/>
          <w:sz w:val="21"/>
        </w:rPr>
        <w:t> avec Jimmy Hall et Bekka Bramlett au chant, l’enlevé </w:t>
      </w:r>
      <w:r>
        <w:rPr>
          <w:rStyle w:val="Accentuation"/>
          <w:rFonts w:ascii="inherit" w:hAnsi="inherit"/>
          <w:b w:val="false"/>
          <w:i/>
          <w:caps w:val="false"/>
          <w:smallCaps w:val="false"/>
          <w:color w:val="000000"/>
          <w:spacing w:val="0"/>
          <w:sz w:val="21"/>
        </w:rPr>
        <w:t>Live With Me</w:t>
      </w:r>
      <w:r>
        <w:rPr>
          <w:rFonts w:ascii="Open Sans;Helvetica;Arial;sans-serif" w:hAnsi="Open Sans;Helvetica;Arial;sans-serif"/>
          <w:b w:val="false"/>
          <w:i w:val="false"/>
          <w:caps w:val="false"/>
          <w:smallCaps w:val="false"/>
          <w:color w:val="000000"/>
          <w:spacing w:val="0"/>
          <w:sz w:val="21"/>
        </w:rPr>
        <w:t> avec Seth James (chant), </w:t>
      </w:r>
      <w:r>
        <w:rPr>
          <w:rStyle w:val="Accentuation"/>
          <w:rFonts w:ascii="inherit" w:hAnsi="inherit"/>
          <w:b w:val="false"/>
          <w:i/>
          <w:caps w:val="false"/>
          <w:smallCaps w:val="false"/>
          <w:color w:val="000000"/>
          <w:spacing w:val="0"/>
          <w:sz w:val="21"/>
        </w:rPr>
        <w:t>Money Man</w:t>
      </w:r>
      <w:r>
        <w:rPr>
          <w:rFonts w:ascii="Open Sans;Helvetica;Arial;sans-serif" w:hAnsi="Open Sans;Helvetica;Arial;sans-serif"/>
          <w:b w:val="false"/>
          <w:i w:val="false"/>
          <w:caps w:val="false"/>
          <w:smallCaps w:val="false"/>
          <w:color w:val="000000"/>
          <w:spacing w:val="0"/>
          <w:sz w:val="21"/>
        </w:rPr>
        <w:t> punchy avec Mike Farris très intense au chant et toute une série de faces aux touches country avec Pennebaker (dans le </w:t>
      </w:r>
      <w:r>
        <w:rPr>
          <w:rStyle w:val="Accentuation"/>
          <w:rFonts w:ascii="inherit" w:hAnsi="inherit"/>
          <w:b w:val="false"/>
          <w:i/>
          <w:caps w:val="false"/>
          <w:smallCaps w:val="false"/>
          <w:color w:val="000000"/>
          <w:spacing w:val="0"/>
          <w:sz w:val="21"/>
        </w:rPr>
        <w:t>Love In Vain</w:t>
      </w:r>
      <w:r>
        <w:rPr>
          <w:rFonts w:ascii="Open Sans;Helvetica;Arial;sans-serif" w:hAnsi="Open Sans;Helvetica;Arial;sans-serif"/>
          <w:b w:val="false"/>
          <w:i w:val="false"/>
          <w:caps w:val="false"/>
          <w:smallCaps w:val="false"/>
          <w:color w:val="000000"/>
          <w:spacing w:val="0"/>
          <w:sz w:val="21"/>
        </w:rPr>
        <w:t> de Robert Johnson et </w:t>
      </w:r>
      <w:r>
        <w:rPr>
          <w:rStyle w:val="Accentuation"/>
          <w:rFonts w:ascii="inherit" w:hAnsi="inherit"/>
          <w:b w:val="false"/>
          <w:i/>
          <w:caps w:val="false"/>
          <w:smallCaps w:val="false"/>
          <w:color w:val="000000"/>
          <w:spacing w:val="0"/>
          <w:sz w:val="21"/>
        </w:rPr>
        <w:t>You Got The Silver</w:t>
      </w:r>
      <w:r>
        <w:rPr>
          <w:rFonts w:ascii="Open Sans;Helvetica;Arial;sans-serif" w:hAnsi="Open Sans;Helvetica;Arial;sans-serif"/>
          <w:b w:val="false"/>
          <w:i w:val="false"/>
          <w:caps w:val="false"/>
          <w:smallCaps w:val="false"/>
          <w:color w:val="000000"/>
          <w:spacing w:val="0"/>
          <w:sz w:val="21"/>
        </w:rPr>
        <w:t>) et/ou Luke Bulla (violon dans </w:t>
      </w:r>
      <w:r>
        <w:rPr>
          <w:rStyle w:val="Accentuation"/>
          <w:rFonts w:ascii="inherit" w:hAnsi="inherit"/>
          <w:b w:val="false"/>
          <w:i/>
          <w:caps w:val="false"/>
          <w:smallCaps w:val="false"/>
          <w:color w:val="000000"/>
          <w:spacing w:val="0"/>
          <w:sz w:val="21"/>
        </w:rPr>
        <w:t>Wild Horses</w:t>
      </w:r>
      <w:r>
        <w:rPr>
          <w:rFonts w:ascii="Open Sans;Helvetica;Arial;sans-serif" w:hAnsi="Open Sans;Helvetica;Arial;sans-serif"/>
          <w:b w:val="false"/>
          <w:i w:val="false"/>
          <w:caps w:val="false"/>
          <w:smallCaps w:val="false"/>
          <w:color w:val="000000"/>
          <w:spacing w:val="0"/>
          <w:sz w:val="21"/>
        </w:rPr>
        <w:t>). Une mention spéciale à </w:t>
      </w:r>
      <w:r>
        <w:rPr>
          <w:rStyle w:val="Accentuation"/>
          <w:rFonts w:ascii="inherit" w:hAnsi="inherit"/>
          <w:b w:val="false"/>
          <w:i/>
          <w:caps w:val="false"/>
          <w:smallCaps w:val="false"/>
          <w:color w:val="000000"/>
          <w:spacing w:val="0"/>
          <w:sz w:val="21"/>
        </w:rPr>
        <w:t>Midnight Rambler</w:t>
      </w:r>
      <w:r>
        <w:rPr>
          <w:rFonts w:ascii="Open Sans;Helvetica;Arial;sans-serif" w:hAnsi="Open Sans;Helvetica;Arial;sans-serif"/>
          <w:b w:val="false"/>
          <w:i w:val="false"/>
          <w:caps w:val="false"/>
          <w:smallCaps w:val="false"/>
          <w:color w:val="000000"/>
          <w:spacing w:val="0"/>
          <w:sz w:val="21"/>
        </w:rPr>
        <w:t>, un blues mémorable, en médium avec Stephen Hanner (hca) et Rick Huckaby (chant) et à </w:t>
      </w:r>
      <w:r>
        <w:rPr>
          <w:rStyle w:val="Accentuation"/>
          <w:rFonts w:ascii="inherit" w:hAnsi="inherit"/>
          <w:b w:val="false"/>
          <w:i/>
          <w:caps w:val="false"/>
          <w:smallCaps w:val="false"/>
          <w:color w:val="000000"/>
          <w:spacing w:val="0"/>
          <w:sz w:val="21"/>
        </w:rPr>
        <w:t>Monkey Man</w:t>
      </w:r>
      <w:r>
        <w:rPr>
          <w:rFonts w:ascii="Open Sans;Helvetica;Arial;sans-serif" w:hAnsi="Open Sans;Helvetica;Arial;sans-serif"/>
          <w:b w:val="false"/>
          <w:i w:val="false"/>
          <w:caps w:val="false"/>
          <w:smallCaps w:val="false"/>
          <w:color w:val="000000"/>
          <w:spacing w:val="0"/>
          <w:sz w:val="21"/>
        </w:rPr>
        <w:t xml:space="preserve">, un blues-rock qui décoiffe avec Mike Farris au chant.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br/>
      </w:r>
    </w:p>
    <w:p>
      <w:pPr>
        <w:pStyle w:val="Corpsdetexte"/>
        <w:bidi w:val="0"/>
        <w:spacing w:lineRule="auto" w:line="276" w:before="0" w:after="140"/>
        <w:jc w:val="left"/>
        <w:rPr/>
      </w:pPr>
      <w:r>
        <w:rPr/>
      </w:r>
    </w:p>
    <w:p>
      <w:pPr>
        <w:pStyle w:val="Corpsdetexte"/>
        <w:bidi w:val="0"/>
        <w:spacing w:lineRule="auto" w:line="276" w:before="0" w:after="14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s>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paragraph" w:styleId="Titre4">
    <w:name w:val="Heading 4"/>
    <w:basedOn w:val="Titre"/>
    <w:next w:val="Corpsdetexte"/>
    <w:qFormat/>
    <w:pPr>
      <w:spacing w:before="120" w:after="120"/>
      <w:outlineLvl w:val="3"/>
    </w:pPr>
    <w:rPr>
      <w:rFonts w:ascii="Liberation Serif" w:hAnsi="Liberation Serif" w:eastAsia="NSimSun" w:cs="Arial"/>
      <w:b/>
      <w:bCs/>
      <w:sz w:val="24"/>
      <w:szCs w:val="24"/>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ontenudetableau">
    <w:name w:val="Contenu de tableau"/>
    <w:basedOn w:val="Normal"/>
    <w:qFormat/>
    <w:pPr>
      <w:suppressLineNumbers/>
    </w:pPr>
    <w:rPr/>
  </w:style>
  <w:style w:type="paragraph" w:styleId="Titredetableau">
    <w:name w:val="Titre de tableau"/>
    <w:basedOn w:val="Contenudetableau"/>
    <w:qFormat/>
    <w:pPr>
      <w:suppressLineNumbers/>
      <w:jc w:val="center"/>
    </w:pPr>
    <w:rPr>
      <w:b/>
      <w:bCs/>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2p865.r.a.d.sendibm1.com/mk/cl/f/FdmPLgSqdmijeA0Rb3NfxHJE1mqQhaM8PFksUJuCDvMXcfm82Vorbj4kOinx3qrlTWsOQcS1HXm0mJYJ9c8hMfqX6nwU6JzPPLL0o6QCb_67ptxkSGoThk3NfFWzCAa52_2mhqblHpVu5s8Q0ZUWZk0--4UrXh3cfo56qjQMuwa5XHIaE0d1TZBcUMPMww" TargetMode="External"/><Relationship Id="rId4" Type="http://schemas.openxmlformats.org/officeDocument/2006/relationships/image" Target="media/image2.png"/><Relationship Id="rId5" Type="http://schemas.openxmlformats.org/officeDocument/2006/relationships/image" Target="media/image3.jpeg"/><Relationship Id="rId6" Type="http://schemas.openxmlformats.org/officeDocument/2006/relationships/hyperlink" Target="http://www.alligator.com/" TargetMode="External"/><Relationship Id="rId7" Type="http://schemas.openxmlformats.org/officeDocument/2006/relationships/image" Target="media/image4.jpeg"/><Relationship Id="rId8" Type="http://schemas.openxmlformats.org/officeDocument/2006/relationships/hyperlink" Target="http://www.rufrecords.de/" TargetMode="External"/><Relationship Id="rId9" Type="http://schemas.openxmlformats.org/officeDocument/2006/relationships/image" Target="media/image5.jpeg"/><Relationship Id="rId10" Type="http://schemas.openxmlformats.org/officeDocument/2006/relationships/hyperlink" Target="http://www.roberthillband.com/" TargetMode="External"/><Relationship Id="rId11" Type="http://schemas.openxmlformats.org/officeDocument/2006/relationships/image" Target="media/image6.jpeg"/><Relationship Id="rId12" Type="http://schemas.openxmlformats.org/officeDocument/2006/relationships/hyperlink" Target="http://www.thegayleharrodband.com/" TargetMode="External"/><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hyperlink" Target="http://www.malayabluemusic.com/" TargetMode="External"/><Relationship Id="rId17" Type="http://schemas.openxmlformats.org/officeDocument/2006/relationships/image" Target="media/image10.jpeg"/><Relationship Id="rId18" Type="http://schemas.openxmlformats.org/officeDocument/2006/relationships/hyperlink" Target="http://www.qualifiedrecords.co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LibreOffice/6.3.2.2$Windows_X86_64 LibreOffice_project/98b30e735bda24bc04ab42594c85f7fd8be07b9c</Application>
  <Pages>9</Pages>
  <Words>2991</Words>
  <Characters>14524</Characters>
  <CharactersWithSpaces>17497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2023-03-10T10:28:40Z</dcterms:created>
  <dc:creator/>
  <dc:description/>
  <dc:language>fr-BE</dc:language>
  <cp:lastModifiedBy/>
  <dcterms:modified xsi:type="dcterms:W3CDTF">2023-03-09T15:13:15Z</dcterms:modified>
  <cp:revision>1</cp:revision>
  <dc:subject/>
  <dc:title/>
</cp:coreProperties>
</file>