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6E7B" w14:textId="19C78E23" w:rsidR="00C34A15" w:rsidRPr="000977D7" w:rsidRDefault="0066623D" w:rsidP="0038613B">
      <w:pPr>
        <w:widowControl w:val="0"/>
        <w:autoSpaceDE w:val="0"/>
        <w:autoSpaceDN w:val="0"/>
        <w:adjustRightInd w:val="0"/>
        <w:spacing w:after="240" w:line="480" w:lineRule="auto"/>
        <w:jc w:val="both"/>
        <w:rPr>
          <w:b/>
          <w:color w:val="000000"/>
          <w:lang w:val="en-GB"/>
        </w:rPr>
      </w:pPr>
      <w:r w:rsidRPr="000977D7">
        <w:rPr>
          <w:b/>
          <w:color w:val="000000"/>
          <w:lang w:val="en-GB"/>
        </w:rPr>
        <w:t xml:space="preserve">Home as a second skin: a contribution to a theory of magic (of </w:t>
      </w:r>
      <w:r w:rsidR="00C97026" w:rsidRPr="000977D7">
        <w:rPr>
          <w:b/>
          <w:color w:val="000000"/>
          <w:lang w:val="en-GB"/>
        </w:rPr>
        <w:t>tidying</w:t>
      </w:r>
      <w:r w:rsidRPr="000977D7">
        <w:rPr>
          <w:b/>
          <w:color w:val="000000"/>
          <w:lang w:val="en-GB"/>
        </w:rPr>
        <w:t xml:space="preserve">). </w:t>
      </w:r>
    </w:p>
    <w:p w14:paraId="17A4881E" w14:textId="2C7C666A" w:rsidR="007D054D" w:rsidRPr="000977D7" w:rsidRDefault="00944582" w:rsidP="0038613B">
      <w:pPr>
        <w:widowControl w:val="0"/>
        <w:autoSpaceDE w:val="0"/>
        <w:autoSpaceDN w:val="0"/>
        <w:adjustRightInd w:val="0"/>
        <w:spacing w:after="240" w:line="480" w:lineRule="auto"/>
        <w:jc w:val="both"/>
        <w:rPr>
          <w:b/>
          <w:color w:val="000000"/>
          <w:lang w:val="en-GB"/>
        </w:rPr>
      </w:pPr>
      <w:r w:rsidRPr="000977D7">
        <w:rPr>
          <w:b/>
          <w:color w:val="000000"/>
          <w:lang w:val="en-GB"/>
        </w:rPr>
        <w:t>Abstract</w:t>
      </w:r>
    </w:p>
    <w:p w14:paraId="3B71BA3D" w14:textId="138952C5" w:rsidR="00944582" w:rsidRPr="000977D7" w:rsidRDefault="009F4E59" w:rsidP="0038613B">
      <w:pPr>
        <w:pStyle w:val="Commentaire"/>
        <w:spacing w:line="480" w:lineRule="auto"/>
        <w:jc w:val="both"/>
        <w:rPr>
          <w:color w:val="000000" w:themeColor="text1"/>
          <w:sz w:val="24"/>
          <w:szCs w:val="24"/>
          <w:lang w:val="en-GB"/>
        </w:rPr>
      </w:pPr>
      <w:r w:rsidRPr="000977D7">
        <w:rPr>
          <w:color w:val="000000" w:themeColor="text1"/>
          <w:sz w:val="24"/>
          <w:szCs w:val="24"/>
          <w:lang w:val="en-GB"/>
        </w:rPr>
        <w:t xml:space="preserve">In this article, I describe a « magical » dimension in the work of </w:t>
      </w:r>
      <w:r w:rsidRPr="000977D7">
        <w:rPr>
          <w:i/>
          <w:iCs/>
          <w:color w:val="000000" w:themeColor="text1"/>
          <w:sz w:val="24"/>
          <w:szCs w:val="24"/>
          <w:lang w:val="en-GB"/>
        </w:rPr>
        <w:t>Home Organisers</w:t>
      </w:r>
      <w:r w:rsidRPr="000977D7">
        <w:rPr>
          <w:color w:val="000000" w:themeColor="text1"/>
          <w:sz w:val="24"/>
          <w:szCs w:val="24"/>
          <w:lang w:val="en-GB"/>
        </w:rPr>
        <w:t xml:space="preserve"> (HOs) in Belgium. </w:t>
      </w:r>
      <w:r w:rsidR="00944582" w:rsidRPr="000977D7">
        <w:rPr>
          <w:color w:val="000000" w:themeColor="text1"/>
          <w:sz w:val="24"/>
          <w:szCs w:val="24"/>
          <w:lang w:val="en-GB"/>
        </w:rPr>
        <w:t>HOs, I argue, as Professional Organiser</w:t>
      </w:r>
      <w:r w:rsidR="00AA778D" w:rsidRPr="000977D7">
        <w:rPr>
          <w:color w:val="000000" w:themeColor="text1"/>
          <w:sz w:val="24"/>
          <w:szCs w:val="24"/>
          <w:lang w:val="en-GB"/>
        </w:rPr>
        <w:t>s</w:t>
      </w:r>
      <w:r w:rsidR="00944582" w:rsidRPr="000977D7">
        <w:rPr>
          <w:color w:val="000000" w:themeColor="text1"/>
          <w:sz w:val="24"/>
          <w:szCs w:val="24"/>
          <w:lang w:val="en-GB"/>
        </w:rPr>
        <w:t xml:space="preserve">, not only help their clients to deal with the disorder and clutter of their homes but deliver a promise of magic: that “care” </w:t>
      </w:r>
      <w:r w:rsidR="007A630F" w:rsidRPr="000977D7">
        <w:rPr>
          <w:color w:val="000000" w:themeColor="text1"/>
          <w:sz w:val="24"/>
          <w:szCs w:val="24"/>
          <w:lang w:val="en-GB"/>
        </w:rPr>
        <w:t>for</w:t>
      </w:r>
      <w:r w:rsidR="00944582" w:rsidRPr="000977D7">
        <w:rPr>
          <w:color w:val="000000" w:themeColor="text1"/>
          <w:sz w:val="24"/>
          <w:szCs w:val="24"/>
          <w:lang w:val="en-GB"/>
        </w:rPr>
        <w:t xml:space="preserve"> the home interior </w:t>
      </w:r>
      <w:r w:rsidR="007A630F" w:rsidRPr="000977D7">
        <w:rPr>
          <w:color w:val="000000" w:themeColor="text1"/>
          <w:sz w:val="24"/>
          <w:szCs w:val="24"/>
          <w:lang w:val="en-GB"/>
        </w:rPr>
        <w:t>produces</w:t>
      </w:r>
      <w:r w:rsidR="00944582" w:rsidRPr="000977D7">
        <w:rPr>
          <w:color w:val="000000" w:themeColor="text1"/>
          <w:sz w:val="24"/>
          <w:szCs w:val="24"/>
          <w:lang w:val="en-GB"/>
        </w:rPr>
        <w:t xml:space="preserve"> “care” </w:t>
      </w:r>
      <w:r w:rsidR="007A630F" w:rsidRPr="000977D7">
        <w:rPr>
          <w:color w:val="000000" w:themeColor="text1"/>
          <w:sz w:val="24"/>
          <w:szCs w:val="24"/>
          <w:lang w:val="en-GB"/>
        </w:rPr>
        <w:t>for</w:t>
      </w:r>
      <w:r w:rsidR="00944582" w:rsidRPr="000977D7">
        <w:rPr>
          <w:color w:val="000000" w:themeColor="text1"/>
          <w:sz w:val="24"/>
          <w:szCs w:val="24"/>
          <w:lang w:val="en-GB"/>
        </w:rPr>
        <w:t xml:space="preserve"> the mind, the body and even the earth. To do this, they rely</w:t>
      </w:r>
      <w:r w:rsidR="007A630F" w:rsidRPr="000977D7">
        <w:rPr>
          <w:color w:val="000000" w:themeColor="text1"/>
          <w:sz w:val="24"/>
          <w:szCs w:val="24"/>
          <w:lang w:val="en-GB"/>
        </w:rPr>
        <w:t xml:space="preserve"> </w:t>
      </w:r>
      <w:r w:rsidR="00944582" w:rsidRPr="000977D7">
        <w:rPr>
          <w:color w:val="000000" w:themeColor="text1"/>
          <w:sz w:val="24"/>
          <w:szCs w:val="24"/>
          <w:lang w:val="en-GB"/>
        </w:rPr>
        <w:t xml:space="preserve">on the one hand on knowledge based on an epistemology of analogy; on the other hand, they </w:t>
      </w:r>
      <w:r w:rsidR="00730A2D" w:rsidRPr="000977D7">
        <w:rPr>
          <w:color w:val="000000" w:themeColor="text1"/>
          <w:sz w:val="24"/>
          <w:szCs w:val="24"/>
          <w:lang w:val="en-GB"/>
        </w:rPr>
        <w:t>use</w:t>
      </w:r>
      <w:r w:rsidR="00B32B30" w:rsidRPr="000977D7">
        <w:rPr>
          <w:color w:val="000000" w:themeColor="text1"/>
          <w:sz w:val="24"/>
          <w:szCs w:val="24"/>
          <w:lang w:val="en-GB"/>
        </w:rPr>
        <w:t xml:space="preserve"> specific</w:t>
      </w:r>
      <w:r w:rsidR="00944582" w:rsidRPr="000977D7">
        <w:rPr>
          <w:color w:val="000000" w:themeColor="text1"/>
          <w:sz w:val="24"/>
          <w:szCs w:val="24"/>
          <w:lang w:val="en-GB"/>
        </w:rPr>
        <w:t xml:space="preserve"> technical know-how</w:t>
      </w:r>
      <w:r w:rsidR="00730A2D" w:rsidRPr="000977D7">
        <w:rPr>
          <w:color w:val="000000" w:themeColor="text1"/>
          <w:sz w:val="24"/>
          <w:szCs w:val="24"/>
          <w:lang w:val="en-GB"/>
        </w:rPr>
        <w:t>s</w:t>
      </w:r>
      <w:r w:rsidR="00944582" w:rsidRPr="000977D7">
        <w:rPr>
          <w:color w:val="000000" w:themeColor="text1"/>
          <w:sz w:val="24"/>
          <w:szCs w:val="24"/>
          <w:lang w:val="en-GB"/>
        </w:rPr>
        <w:t>,</w:t>
      </w:r>
      <w:r w:rsidR="00730A2D" w:rsidRPr="000977D7">
        <w:rPr>
          <w:color w:val="000000" w:themeColor="text1"/>
          <w:sz w:val="24"/>
          <w:szCs w:val="24"/>
          <w:lang w:val="en-GB"/>
        </w:rPr>
        <w:t xml:space="preserve"> </w:t>
      </w:r>
      <w:r w:rsidR="00B32B30" w:rsidRPr="000977D7">
        <w:rPr>
          <w:color w:val="000000" w:themeColor="text1"/>
          <w:sz w:val="24"/>
          <w:szCs w:val="24"/>
          <w:lang w:val="en-GB"/>
        </w:rPr>
        <w:t>allowing them</w:t>
      </w:r>
      <w:r w:rsidR="00944582" w:rsidRPr="000977D7">
        <w:rPr>
          <w:color w:val="000000" w:themeColor="text1"/>
          <w:sz w:val="24"/>
          <w:szCs w:val="24"/>
          <w:lang w:val="en-GB"/>
        </w:rPr>
        <w:t xml:space="preserve"> </w:t>
      </w:r>
      <w:r w:rsidR="00B32B30" w:rsidRPr="000977D7">
        <w:rPr>
          <w:color w:val="000000" w:themeColor="text1"/>
          <w:sz w:val="24"/>
          <w:szCs w:val="24"/>
          <w:lang w:val="en-GB"/>
        </w:rPr>
        <w:t>to participate</w:t>
      </w:r>
      <w:r w:rsidR="00944582" w:rsidRPr="000977D7">
        <w:rPr>
          <w:color w:val="000000" w:themeColor="text1"/>
          <w:sz w:val="24"/>
          <w:szCs w:val="24"/>
          <w:lang w:val="en-GB"/>
        </w:rPr>
        <w:t xml:space="preserve"> in </w:t>
      </w:r>
      <w:r w:rsidR="00730A2D" w:rsidRPr="000977D7">
        <w:rPr>
          <w:color w:val="000000" w:themeColor="text1"/>
          <w:sz w:val="24"/>
          <w:szCs w:val="24"/>
          <w:lang w:val="en-GB"/>
        </w:rPr>
        <w:t xml:space="preserve">the </w:t>
      </w:r>
      <w:r w:rsidR="00944582" w:rsidRPr="000977D7">
        <w:rPr>
          <w:color w:val="000000" w:themeColor="text1"/>
          <w:sz w:val="24"/>
          <w:szCs w:val="24"/>
          <w:lang w:val="en-GB"/>
        </w:rPr>
        <w:t xml:space="preserve">world transformation. In the course of their interventions, an order of things – both ideological and </w:t>
      </w:r>
      <w:r w:rsidRPr="000977D7">
        <w:rPr>
          <w:color w:val="000000" w:themeColor="text1"/>
          <w:sz w:val="24"/>
          <w:szCs w:val="24"/>
          <w:lang w:val="en-GB"/>
        </w:rPr>
        <w:t xml:space="preserve">pragmatic </w:t>
      </w:r>
      <w:r w:rsidR="00944582" w:rsidRPr="000977D7">
        <w:rPr>
          <w:color w:val="000000" w:themeColor="text1"/>
          <w:sz w:val="24"/>
          <w:szCs w:val="24"/>
          <w:lang w:val="en-GB"/>
        </w:rPr>
        <w:t xml:space="preserve">– takes shape. From this double ordering stems </w:t>
      </w:r>
      <w:r w:rsidR="00D15ED6" w:rsidRPr="000977D7">
        <w:rPr>
          <w:color w:val="000000" w:themeColor="text1"/>
          <w:sz w:val="24"/>
          <w:szCs w:val="24"/>
          <w:lang w:val="en-GB"/>
        </w:rPr>
        <w:t xml:space="preserve">a </w:t>
      </w:r>
      <w:r w:rsidR="00944582" w:rsidRPr="000977D7">
        <w:rPr>
          <w:color w:val="000000" w:themeColor="text1"/>
          <w:sz w:val="24"/>
          <w:szCs w:val="24"/>
          <w:lang w:val="en-GB"/>
        </w:rPr>
        <w:t>marvellous feeling</w:t>
      </w:r>
      <w:r w:rsidR="00697726" w:rsidRPr="000977D7">
        <w:rPr>
          <w:color w:val="000000" w:themeColor="text1"/>
          <w:sz w:val="24"/>
          <w:szCs w:val="24"/>
          <w:lang w:val="en-GB"/>
        </w:rPr>
        <w:t>. Indeed,</w:t>
      </w:r>
      <w:r w:rsidR="00944582" w:rsidRPr="000977D7">
        <w:rPr>
          <w:color w:val="000000" w:themeColor="text1"/>
          <w:sz w:val="24"/>
          <w:szCs w:val="24"/>
          <w:lang w:val="en-GB"/>
        </w:rPr>
        <w:t xml:space="preserve"> the analogical principle (body-home-earth) that animates the process of </w:t>
      </w:r>
      <w:r w:rsidR="00944582" w:rsidRPr="000977D7">
        <w:rPr>
          <w:i/>
          <w:iCs/>
          <w:color w:val="000000" w:themeColor="text1"/>
          <w:sz w:val="24"/>
          <w:szCs w:val="24"/>
          <w:lang w:val="en-GB"/>
        </w:rPr>
        <w:t>Home Organising</w:t>
      </w:r>
      <w:r w:rsidR="00944582" w:rsidRPr="000977D7">
        <w:rPr>
          <w:color w:val="000000" w:themeColor="text1"/>
          <w:sz w:val="24"/>
          <w:szCs w:val="24"/>
          <w:lang w:val="en-GB"/>
        </w:rPr>
        <w:t xml:space="preserve"> and the incorporation of collective representations allows the act of </w:t>
      </w:r>
      <w:r w:rsidR="00730A2D" w:rsidRPr="000977D7">
        <w:rPr>
          <w:color w:val="000000" w:themeColor="text1"/>
          <w:sz w:val="24"/>
          <w:szCs w:val="24"/>
          <w:lang w:val="en-GB"/>
        </w:rPr>
        <w:t>tidying</w:t>
      </w:r>
      <w:r w:rsidR="00B32B30" w:rsidRPr="000977D7">
        <w:rPr>
          <w:color w:val="000000" w:themeColor="text1"/>
          <w:sz w:val="24"/>
          <w:szCs w:val="24"/>
          <w:lang w:val="en-GB"/>
        </w:rPr>
        <w:t xml:space="preserve"> to be</w:t>
      </w:r>
      <w:r w:rsidR="00730A2D" w:rsidRPr="000977D7">
        <w:rPr>
          <w:color w:val="000000" w:themeColor="text1"/>
          <w:sz w:val="24"/>
          <w:szCs w:val="24"/>
          <w:lang w:val="en-GB"/>
        </w:rPr>
        <w:t xml:space="preserve"> </w:t>
      </w:r>
      <w:r w:rsidR="00D15ED6" w:rsidRPr="000977D7">
        <w:rPr>
          <w:color w:val="000000" w:themeColor="text1"/>
          <w:sz w:val="24"/>
          <w:szCs w:val="24"/>
          <w:lang w:val="en-GB"/>
        </w:rPr>
        <w:t>magical</w:t>
      </w:r>
      <w:r w:rsidR="00944582" w:rsidRPr="000977D7">
        <w:rPr>
          <w:color w:val="000000" w:themeColor="text1"/>
          <w:sz w:val="24"/>
          <w:szCs w:val="24"/>
          <w:lang w:val="en-GB"/>
        </w:rPr>
        <w:t xml:space="preserve">. </w:t>
      </w:r>
    </w:p>
    <w:p w14:paraId="28C8F181" w14:textId="77777777" w:rsidR="009F4E59" w:rsidRPr="000977D7" w:rsidRDefault="009F4E59" w:rsidP="0038613B">
      <w:pPr>
        <w:pStyle w:val="Commentaire"/>
        <w:spacing w:line="480" w:lineRule="auto"/>
        <w:jc w:val="both"/>
        <w:rPr>
          <w:color w:val="000000" w:themeColor="text1"/>
          <w:sz w:val="24"/>
          <w:szCs w:val="24"/>
          <w:lang w:val="en-GB"/>
        </w:rPr>
      </w:pPr>
    </w:p>
    <w:p w14:paraId="726C84D9" w14:textId="7A8994B5" w:rsidR="0019016D" w:rsidRPr="000977D7" w:rsidRDefault="0019016D" w:rsidP="0038613B">
      <w:pPr>
        <w:widowControl w:val="0"/>
        <w:autoSpaceDE w:val="0"/>
        <w:autoSpaceDN w:val="0"/>
        <w:adjustRightInd w:val="0"/>
        <w:spacing w:after="240" w:line="480" w:lineRule="auto"/>
        <w:jc w:val="both"/>
        <w:rPr>
          <w:color w:val="000000" w:themeColor="text1"/>
          <w:lang w:val="en-GB"/>
        </w:rPr>
      </w:pPr>
      <w:r w:rsidRPr="000977D7">
        <w:rPr>
          <w:b/>
          <w:color w:val="000000" w:themeColor="text1"/>
          <w:lang w:val="en-GB"/>
        </w:rPr>
        <w:t xml:space="preserve">Keywords: </w:t>
      </w:r>
      <w:r w:rsidRPr="000977D7">
        <w:rPr>
          <w:i/>
          <w:color w:val="000000" w:themeColor="text1"/>
          <w:lang w:val="en-GB"/>
        </w:rPr>
        <w:t>Home Organising</w:t>
      </w:r>
      <w:r w:rsidR="00D73DCF" w:rsidRPr="000977D7">
        <w:rPr>
          <w:color w:val="000000" w:themeColor="text1"/>
          <w:lang w:val="en-GB"/>
        </w:rPr>
        <w:t xml:space="preserve"> </w:t>
      </w:r>
      <w:r w:rsidR="00411220" w:rsidRPr="000977D7">
        <w:rPr>
          <w:color w:val="000000" w:themeColor="text1"/>
          <w:lang w:val="en-GB"/>
        </w:rPr>
        <w:t>–</w:t>
      </w:r>
      <w:r w:rsidR="00D73DCF" w:rsidRPr="000977D7">
        <w:rPr>
          <w:color w:val="000000" w:themeColor="text1"/>
          <w:lang w:val="en-GB"/>
        </w:rPr>
        <w:t xml:space="preserve"> </w:t>
      </w:r>
      <w:r w:rsidR="00411220" w:rsidRPr="000977D7">
        <w:rPr>
          <w:color w:val="000000" w:themeColor="text1"/>
          <w:lang w:val="en-GB"/>
        </w:rPr>
        <w:t>professional organisers</w:t>
      </w:r>
      <w:r w:rsidR="00D73DCF" w:rsidRPr="000977D7">
        <w:rPr>
          <w:color w:val="000000" w:themeColor="text1"/>
          <w:lang w:val="en-GB"/>
        </w:rPr>
        <w:t xml:space="preserve"> - magic - </w:t>
      </w:r>
      <w:r w:rsidR="00C97026" w:rsidRPr="000977D7">
        <w:rPr>
          <w:color w:val="000000" w:themeColor="text1"/>
          <w:lang w:val="en-GB"/>
        </w:rPr>
        <w:t>hoarding</w:t>
      </w:r>
      <w:r w:rsidR="00D73DCF" w:rsidRPr="000977D7">
        <w:rPr>
          <w:color w:val="000000" w:themeColor="text1"/>
          <w:lang w:val="en-GB"/>
        </w:rPr>
        <w:t xml:space="preserve"> - Belgium</w:t>
      </w:r>
    </w:p>
    <w:p w14:paraId="03C43DAE" w14:textId="1A7EE2F4" w:rsidR="008B5C84" w:rsidRPr="000977D7" w:rsidRDefault="008B5C84" w:rsidP="0038613B">
      <w:pPr>
        <w:widowControl w:val="0"/>
        <w:autoSpaceDE w:val="0"/>
        <w:autoSpaceDN w:val="0"/>
        <w:adjustRightInd w:val="0"/>
        <w:spacing w:after="240" w:line="480" w:lineRule="auto"/>
        <w:jc w:val="both"/>
        <w:rPr>
          <w:b/>
          <w:color w:val="000000"/>
          <w:lang w:val="en-GB"/>
        </w:rPr>
      </w:pPr>
      <w:r w:rsidRPr="000977D7">
        <w:rPr>
          <w:b/>
          <w:color w:val="000000"/>
          <w:lang w:val="en-GB"/>
        </w:rPr>
        <w:t>Introduction</w:t>
      </w:r>
    </w:p>
    <w:p w14:paraId="6FD2AD1B" w14:textId="6732F9AF" w:rsidR="00446F9B" w:rsidRPr="000977D7" w:rsidRDefault="00446F9B" w:rsidP="0038613B">
      <w:pPr>
        <w:widowControl w:val="0"/>
        <w:autoSpaceDE w:val="0"/>
        <w:autoSpaceDN w:val="0"/>
        <w:adjustRightInd w:val="0"/>
        <w:spacing w:after="240" w:line="480" w:lineRule="auto"/>
        <w:jc w:val="both"/>
        <w:rPr>
          <w:color w:val="000000"/>
          <w:lang w:val="en-GB"/>
        </w:rPr>
      </w:pPr>
      <w:r w:rsidRPr="000977D7">
        <w:rPr>
          <w:color w:val="000000"/>
          <w:lang w:val="en-GB"/>
        </w:rPr>
        <w:t>We are in a small village in Walloon Brabant</w:t>
      </w:r>
      <w:r w:rsidR="00A56756" w:rsidRPr="000977D7">
        <w:rPr>
          <w:color w:val="000000"/>
          <w:lang w:val="en-GB"/>
        </w:rPr>
        <w:t xml:space="preserve"> (Belgium),</w:t>
      </w:r>
      <w:r w:rsidRPr="000977D7">
        <w:rPr>
          <w:color w:val="000000"/>
          <w:lang w:val="en-GB"/>
        </w:rPr>
        <w:t xml:space="preserve"> one autumn morning in 2019. I am in Lucie's office, located in the very heart of her large </w:t>
      </w:r>
      <w:r w:rsidR="00B701BD" w:rsidRPr="000977D7">
        <w:rPr>
          <w:color w:val="000000"/>
          <w:lang w:val="en-GB"/>
        </w:rPr>
        <w:t>–</w:t>
      </w:r>
      <w:r w:rsidRPr="000977D7">
        <w:rPr>
          <w:color w:val="000000"/>
          <w:lang w:val="en-GB"/>
        </w:rPr>
        <w:t xml:space="preserve"> impeccably tidy – home. I have been questioning her </w:t>
      </w:r>
      <w:r w:rsidR="00C97026" w:rsidRPr="000977D7">
        <w:rPr>
          <w:color w:val="000000"/>
          <w:lang w:val="en-GB"/>
        </w:rPr>
        <w:t xml:space="preserve">about the principles and modalities of her profession </w:t>
      </w:r>
      <w:r w:rsidRPr="000977D7">
        <w:rPr>
          <w:color w:val="000000"/>
          <w:lang w:val="en-GB"/>
        </w:rPr>
        <w:t>for over an hour now. Lucie is a Home Organiser (HO); a domestic professional</w:t>
      </w:r>
      <w:r w:rsidR="00411220" w:rsidRPr="000977D7">
        <w:rPr>
          <w:color w:val="000000"/>
          <w:lang w:val="en-GB"/>
        </w:rPr>
        <w:t xml:space="preserve"> organiser</w:t>
      </w:r>
      <w:r w:rsidR="00C97026" w:rsidRPr="000977D7">
        <w:rPr>
          <w:color w:val="000000"/>
          <w:lang w:val="en-GB"/>
        </w:rPr>
        <w:t>. Her clients</w:t>
      </w:r>
      <w:r w:rsidRPr="000977D7">
        <w:rPr>
          <w:color w:val="000000"/>
          <w:lang w:val="en-GB"/>
        </w:rPr>
        <w:t xml:space="preserve"> </w:t>
      </w:r>
      <w:r w:rsidR="00767190" w:rsidRPr="000977D7">
        <w:rPr>
          <w:color w:val="000000"/>
          <w:lang w:val="en-GB"/>
        </w:rPr>
        <w:t>–</w:t>
      </w:r>
      <w:r w:rsidRPr="000977D7">
        <w:rPr>
          <w:color w:val="000000"/>
          <w:lang w:val="en-GB"/>
        </w:rPr>
        <w:t xml:space="preserve"> </w:t>
      </w:r>
      <w:r w:rsidR="00767190" w:rsidRPr="000977D7">
        <w:rPr>
          <w:color w:val="000000"/>
          <w:lang w:val="en-GB"/>
        </w:rPr>
        <w:t>almost exclusively</w:t>
      </w:r>
      <w:r w:rsidRPr="000977D7">
        <w:rPr>
          <w:color w:val="000000"/>
          <w:lang w:val="en-GB"/>
        </w:rPr>
        <w:t xml:space="preserve"> women, as Lucie admits </w:t>
      </w:r>
      <w:r w:rsidR="00B701BD" w:rsidRPr="000977D7">
        <w:rPr>
          <w:color w:val="000000"/>
          <w:lang w:val="en-GB"/>
        </w:rPr>
        <w:t>–</w:t>
      </w:r>
      <w:r w:rsidRPr="000977D7">
        <w:rPr>
          <w:color w:val="000000"/>
          <w:lang w:val="en-GB"/>
        </w:rPr>
        <w:t xml:space="preserve"> contact her when "things don't work out"; when daily life becomes unbearable and </w:t>
      </w:r>
      <w:proofErr w:type="gramStart"/>
      <w:r w:rsidR="00767190" w:rsidRPr="000977D7">
        <w:rPr>
          <w:color w:val="000000"/>
          <w:lang w:val="en-GB"/>
        </w:rPr>
        <w:t>unmanageable;</w:t>
      </w:r>
      <w:proofErr w:type="gramEnd"/>
      <w:r w:rsidR="00767190" w:rsidRPr="000977D7">
        <w:rPr>
          <w:color w:val="000000"/>
          <w:lang w:val="en-GB"/>
        </w:rPr>
        <w:t xml:space="preserve"> when</w:t>
      </w:r>
      <w:r w:rsidRPr="000977D7">
        <w:rPr>
          <w:color w:val="000000"/>
          <w:lang w:val="en-GB"/>
        </w:rPr>
        <w:t xml:space="preserve"> disorder and disorganisation </w:t>
      </w:r>
      <w:r w:rsidR="00767190" w:rsidRPr="000977D7">
        <w:rPr>
          <w:color w:val="000000"/>
          <w:lang w:val="en-GB"/>
        </w:rPr>
        <w:t>have colonised</w:t>
      </w:r>
      <w:r w:rsidRPr="000977D7">
        <w:rPr>
          <w:color w:val="000000"/>
          <w:lang w:val="en-GB"/>
        </w:rPr>
        <w:t xml:space="preserve"> their homes. "It's often after some kind of crisis, after a divorce or a move, this kind of thing, that they [the clients] </w:t>
      </w:r>
      <w:r w:rsidRPr="000977D7">
        <w:rPr>
          <w:color w:val="000000"/>
          <w:lang w:val="en-GB"/>
        </w:rPr>
        <w:lastRenderedPageBreak/>
        <w:t xml:space="preserve">call me: </w:t>
      </w:r>
      <w:r w:rsidR="00767190" w:rsidRPr="000977D7">
        <w:rPr>
          <w:color w:val="000000"/>
          <w:lang w:val="en-GB"/>
        </w:rPr>
        <w:t>there is always a trigger</w:t>
      </w:r>
      <w:r w:rsidRPr="000977D7">
        <w:rPr>
          <w:color w:val="000000"/>
          <w:lang w:val="en-GB"/>
        </w:rPr>
        <w:t>.</w:t>
      </w:r>
      <w:r w:rsidR="00C97026" w:rsidRPr="000977D7">
        <w:rPr>
          <w:color w:val="000000"/>
          <w:lang w:val="en-GB"/>
        </w:rPr>
        <w:t>”</w:t>
      </w:r>
      <w:r w:rsidRPr="000977D7">
        <w:rPr>
          <w:color w:val="000000"/>
          <w:lang w:val="en-GB"/>
        </w:rPr>
        <w:t xml:space="preserve"> Lucie, being </w:t>
      </w:r>
      <w:r w:rsidR="00767190" w:rsidRPr="000977D7">
        <w:rPr>
          <w:color w:val="000000"/>
          <w:lang w:val="en-GB"/>
        </w:rPr>
        <w:t>very</w:t>
      </w:r>
      <w:r w:rsidRPr="000977D7">
        <w:rPr>
          <w:color w:val="000000"/>
          <w:lang w:val="en-GB"/>
        </w:rPr>
        <w:t xml:space="preserve"> professional, proceeds according to a well-established protocol: first</w:t>
      </w:r>
      <w:r w:rsidR="00B701BD" w:rsidRPr="000977D7">
        <w:rPr>
          <w:color w:val="000000"/>
          <w:lang w:val="en-GB"/>
        </w:rPr>
        <w:t>ly</w:t>
      </w:r>
      <w:r w:rsidRPr="000977D7">
        <w:rPr>
          <w:color w:val="000000"/>
          <w:lang w:val="en-GB"/>
        </w:rPr>
        <w:t xml:space="preserve">, a telephone call to find out a little more about the client and her expectations; </w:t>
      </w:r>
      <w:r w:rsidR="00767190" w:rsidRPr="000977D7">
        <w:rPr>
          <w:color w:val="000000"/>
          <w:lang w:val="en-GB"/>
        </w:rPr>
        <w:t>secondly,</w:t>
      </w:r>
      <w:r w:rsidRPr="000977D7">
        <w:rPr>
          <w:color w:val="000000"/>
          <w:lang w:val="en-GB"/>
        </w:rPr>
        <w:t xml:space="preserve"> a "diagnostic" meeting to </w:t>
      </w:r>
      <w:r w:rsidR="00C97026" w:rsidRPr="000977D7">
        <w:rPr>
          <w:color w:val="000000"/>
          <w:lang w:val="en-GB"/>
        </w:rPr>
        <w:t>assess</w:t>
      </w:r>
      <w:r w:rsidRPr="000977D7">
        <w:rPr>
          <w:color w:val="000000"/>
          <w:lang w:val="en-GB"/>
        </w:rPr>
        <w:t xml:space="preserve"> the </w:t>
      </w:r>
      <w:r w:rsidR="00C97026" w:rsidRPr="000977D7">
        <w:rPr>
          <w:color w:val="000000"/>
          <w:lang w:val="en-GB"/>
        </w:rPr>
        <w:t>condition</w:t>
      </w:r>
      <w:r w:rsidRPr="000977D7">
        <w:rPr>
          <w:color w:val="000000"/>
          <w:lang w:val="en-GB"/>
        </w:rPr>
        <w:t xml:space="preserve"> of the </w:t>
      </w:r>
      <w:r w:rsidR="00EA2948" w:rsidRPr="000977D7">
        <w:rPr>
          <w:color w:val="000000"/>
          <w:lang w:val="en-GB"/>
        </w:rPr>
        <w:t>house</w:t>
      </w:r>
      <w:r w:rsidRPr="000977D7">
        <w:rPr>
          <w:color w:val="000000"/>
          <w:lang w:val="en-GB"/>
        </w:rPr>
        <w:t xml:space="preserve"> and the objectives to be achieved; </w:t>
      </w:r>
      <w:r w:rsidR="00767190" w:rsidRPr="000977D7">
        <w:rPr>
          <w:color w:val="000000"/>
          <w:lang w:val="en-GB"/>
        </w:rPr>
        <w:t>thirdly,</w:t>
      </w:r>
      <w:r w:rsidRPr="000977D7">
        <w:rPr>
          <w:color w:val="000000"/>
          <w:lang w:val="en-GB"/>
        </w:rPr>
        <w:t xml:space="preserve"> an initial test intervention, which is supposed to determine whether or not the client is "ready" to continue the "operation"; and finally, the intervention itself, which takes place in one or more sessions (depending on the case) and consis</w:t>
      </w:r>
      <w:r w:rsidR="00411220" w:rsidRPr="000977D7">
        <w:rPr>
          <w:color w:val="000000"/>
          <w:lang w:val="en-GB"/>
        </w:rPr>
        <w:t>ts</w:t>
      </w:r>
      <w:r w:rsidRPr="000977D7">
        <w:rPr>
          <w:color w:val="000000"/>
          <w:lang w:val="en-GB"/>
        </w:rPr>
        <w:t xml:space="preserve"> of a general de-cluttering</w:t>
      </w:r>
      <w:r w:rsidR="00B701BD" w:rsidRPr="000977D7">
        <w:rPr>
          <w:color w:val="000000"/>
          <w:lang w:val="en-GB"/>
        </w:rPr>
        <w:t xml:space="preserve"> and</w:t>
      </w:r>
      <w:r w:rsidR="00C97026" w:rsidRPr="000977D7">
        <w:rPr>
          <w:color w:val="000000"/>
          <w:lang w:val="en-GB"/>
        </w:rPr>
        <w:t xml:space="preserve"> </w:t>
      </w:r>
      <w:r w:rsidRPr="000977D7">
        <w:rPr>
          <w:color w:val="000000"/>
          <w:lang w:val="en-GB"/>
        </w:rPr>
        <w:t xml:space="preserve">a reorganisation of the interior and </w:t>
      </w:r>
      <w:r w:rsidR="00767190" w:rsidRPr="000977D7">
        <w:rPr>
          <w:color w:val="000000"/>
          <w:lang w:val="en-GB"/>
        </w:rPr>
        <w:t>daily routine</w:t>
      </w:r>
      <w:r w:rsidRPr="000977D7">
        <w:rPr>
          <w:color w:val="000000"/>
          <w:lang w:val="en-GB"/>
        </w:rPr>
        <w:t xml:space="preserve"> of its inhabitants. While I </w:t>
      </w:r>
      <w:r w:rsidR="00767190" w:rsidRPr="000977D7">
        <w:rPr>
          <w:color w:val="000000"/>
          <w:lang w:val="en-GB"/>
        </w:rPr>
        <w:t xml:space="preserve">am carefully </w:t>
      </w:r>
      <w:r w:rsidRPr="000977D7">
        <w:rPr>
          <w:color w:val="000000"/>
          <w:lang w:val="en-GB"/>
        </w:rPr>
        <w:t>tak</w:t>
      </w:r>
      <w:r w:rsidR="00767190" w:rsidRPr="000977D7">
        <w:rPr>
          <w:color w:val="000000"/>
          <w:lang w:val="en-GB"/>
        </w:rPr>
        <w:t>ing</w:t>
      </w:r>
      <w:r w:rsidRPr="000977D7">
        <w:rPr>
          <w:color w:val="000000"/>
          <w:lang w:val="en-GB"/>
        </w:rPr>
        <w:t xml:space="preserve"> note of </w:t>
      </w:r>
      <w:r w:rsidR="00767190" w:rsidRPr="000977D7">
        <w:rPr>
          <w:color w:val="000000"/>
          <w:lang w:val="en-GB"/>
        </w:rPr>
        <w:t>what she is saying</w:t>
      </w:r>
      <w:r w:rsidRPr="000977D7">
        <w:rPr>
          <w:color w:val="000000"/>
          <w:lang w:val="en-GB"/>
        </w:rPr>
        <w:t xml:space="preserve">, Lucie continues: </w:t>
      </w:r>
    </w:p>
    <w:p w14:paraId="32B3DA1A" w14:textId="3C980853" w:rsidR="00DA28A7" w:rsidRPr="000977D7" w:rsidRDefault="0024710C" w:rsidP="0038613B">
      <w:pPr>
        <w:widowControl w:val="0"/>
        <w:autoSpaceDE w:val="0"/>
        <w:autoSpaceDN w:val="0"/>
        <w:adjustRightInd w:val="0"/>
        <w:spacing w:after="240" w:line="480" w:lineRule="auto"/>
        <w:ind w:left="567" w:right="617"/>
        <w:jc w:val="both"/>
        <w:rPr>
          <w:color w:val="000000"/>
          <w:lang w:val="en-GB"/>
        </w:rPr>
      </w:pPr>
      <w:r w:rsidRPr="000977D7">
        <w:rPr>
          <w:iCs/>
          <w:color w:val="000000"/>
          <w:lang w:val="en-GB"/>
        </w:rPr>
        <w:t>“</w:t>
      </w:r>
      <w:r w:rsidR="00D218AF" w:rsidRPr="000977D7">
        <w:rPr>
          <w:iCs/>
          <w:color w:val="000000"/>
          <w:lang w:val="en-GB"/>
        </w:rPr>
        <w:t xml:space="preserve">It </w:t>
      </w:r>
      <w:r w:rsidR="00360286" w:rsidRPr="000977D7">
        <w:rPr>
          <w:iCs/>
          <w:color w:val="000000"/>
          <w:lang w:val="en-GB"/>
        </w:rPr>
        <w:t xml:space="preserve">[the </w:t>
      </w:r>
      <w:r w:rsidR="00B701BD" w:rsidRPr="000977D7">
        <w:rPr>
          <w:iCs/>
          <w:color w:val="000000"/>
          <w:lang w:val="en-GB"/>
        </w:rPr>
        <w:t>work of</w:t>
      </w:r>
      <w:r w:rsidR="00360286" w:rsidRPr="000977D7">
        <w:rPr>
          <w:iCs/>
          <w:color w:val="000000"/>
          <w:lang w:val="en-GB"/>
        </w:rPr>
        <w:t xml:space="preserve"> HO</w:t>
      </w:r>
      <w:r w:rsidR="00EA2948" w:rsidRPr="000977D7">
        <w:rPr>
          <w:iCs/>
          <w:color w:val="000000"/>
          <w:lang w:val="en-GB"/>
        </w:rPr>
        <w:t>s</w:t>
      </w:r>
      <w:r w:rsidR="00360286" w:rsidRPr="000977D7">
        <w:rPr>
          <w:iCs/>
          <w:color w:val="000000"/>
          <w:lang w:val="en-GB"/>
        </w:rPr>
        <w:t xml:space="preserve">] may seem a bit silly, like that, from the outside, but I swear it's </w:t>
      </w:r>
      <w:r w:rsidR="00946C73" w:rsidRPr="000977D7">
        <w:rPr>
          <w:i/>
          <w:color w:val="000000"/>
          <w:lang w:val="en-GB"/>
        </w:rPr>
        <w:t>magical</w:t>
      </w:r>
      <w:r w:rsidR="00946C73" w:rsidRPr="000977D7">
        <w:rPr>
          <w:iCs/>
          <w:color w:val="000000"/>
          <w:lang w:val="en-GB"/>
        </w:rPr>
        <w:t>!</w:t>
      </w:r>
      <w:r w:rsidR="00D218AF" w:rsidRPr="000977D7">
        <w:rPr>
          <w:iCs/>
          <w:lang w:val="en-GB"/>
        </w:rPr>
        <w:t xml:space="preserve"> </w:t>
      </w:r>
      <w:r w:rsidR="00946C73" w:rsidRPr="000977D7">
        <w:rPr>
          <w:iCs/>
          <w:color w:val="000000"/>
          <w:lang w:val="en-GB"/>
        </w:rPr>
        <w:t xml:space="preserve">For me, tidying up my house, reclaiming my interior, it was... </w:t>
      </w:r>
      <w:r w:rsidR="00767190" w:rsidRPr="000977D7">
        <w:rPr>
          <w:iCs/>
          <w:color w:val="000000"/>
          <w:lang w:val="en-GB"/>
        </w:rPr>
        <w:t>life-s</w:t>
      </w:r>
      <w:r w:rsidR="00946C73" w:rsidRPr="000977D7">
        <w:rPr>
          <w:iCs/>
          <w:color w:val="000000"/>
          <w:lang w:val="en-GB"/>
        </w:rPr>
        <w:t xml:space="preserve">aving. [...] I </w:t>
      </w:r>
      <w:r w:rsidR="00B701BD" w:rsidRPr="000977D7">
        <w:rPr>
          <w:iCs/>
          <w:color w:val="000000"/>
          <w:lang w:val="en-GB"/>
        </w:rPr>
        <w:t>was suffering</w:t>
      </w:r>
      <w:r w:rsidR="001073E3" w:rsidRPr="000977D7">
        <w:rPr>
          <w:iCs/>
          <w:color w:val="000000"/>
          <w:lang w:val="en-GB"/>
        </w:rPr>
        <w:t xml:space="preserve"> from</w:t>
      </w:r>
      <w:r w:rsidR="00946C73" w:rsidRPr="000977D7">
        <w:rPr>
          <w:iCs/>
          <w:color w:val="000000"/>
          <w:lang w:val="en-GB"/>
        </w:rPr>
        <w:t xml:space="preserve"> </w:t>
      </w:r>
      <w:r w:rsidR="00D218AF" w:rsidRPr="000977D7">
        <w:rPr>
          <w:iCs/>
          <w:color w:val="000000"/>
          <w:lang w:val="en-GB"/>
        </w:rPr>
        <w:t xml:space="preserve">burnout. </w:t>
      </w:r>
      <w:r w:rsidR="009F4E59" w:rsidRPr="000977D7">
        <w:rPr>
          <w:iCs/>
          <w:color w:val="000000"/>
          <w:lang w:val="en-GB"/>
        </w:rPr>
        <w:t>I liked m</w:t>
      </w:r>
      <w:r w:rsidR="00D218AF" w:rsidRPr="000977D7">
        <w:rPr>
          <w:iCs/>
          <w:color w:val="000000"/>
          <w:lang w:val="en-GB"/>
        </w:rPr>
        <w:t xml:space="preserve">y old job at the clinic [Lucie </w:t>
      </w:r>
      <w:r w:rsidR="001073E3" w:rsidRPr="000977D7">
        <w:rPr>
          <w:iCs/>
          <w:color w:val="000000"/>
          <w:lang w:val="en-GB"/>
        </w:rPr>
        <w:t>used to be</w:t>
      </w:r>
      <w:r w:rsidR="00D218AF" w:rsidRPr="000977D7">
        <w:rPr>
          <w:iCs/>
          <w:color w:val="000000"/>
          <w:lang w:val="en-GB"/>
        </w:rPr>
        <w:t xml:space="preserve"> a nutrition consultant</w:t>
      </w:r>
      <w:r w:rsidR="009F4E59" w:rsidRPr="000977D7">
        <w:rPr>
          <w:iCs/>
          <w:color w:val="000000"/>
          <w:lang w:val="en-GB"/>
        </w:rPr>
        <w:t>]</w:t>
      </w:r>
      <w:r w:rsidR="00D218AF" w:rsidRPr="000977D7">
        <w:rPr>
          <w:iCs/>
          <w:color w:val="000000"/>
          <w:lang w:val="en-GB"/>
        </w:rPr>
        <w:t>. But, with time</w:t>
      </w:r>
      <w:r w:rsidR="001073E3" w:rsidRPr="000977D7">
        <w:rPr>
          <w:iCs/>
          <w:color w:val="000000"/>
          <w:lang w:val="en-GB"/>
        </w:rPr>
        <w:t xml:space="preserve"> going by</w:t>
      </w:r>
      <w:r w:rsidR="00D218AF" w:rsidRPr="000977D7">
        <w:rPr>
          <w:iCs/>
          <w:color w:val="000000"/>
          <w:lang w:val="en-GB"/>
        </w:rPr>
        <w:t xml:space="preserve">, I </w:t>
      </w:r>
      <w:r w:rsidR="001073E3" w:rsidRPr="000977D7">
        <w:rPr>
          <w:iCs/>
          <w:color w:val="000000"/>
          <w:lang w:val="en-GB"/>
        </w:rPr>
        <w:t>switched off</w:t>
      </w:r>
      <w:r w:rsidR="00D218AF" w:rsidRPr="000977D7">
        <w:rPr>
          <w:iCs/>
          <w:color w:val="000000"/>
          <w:lang w:val="en-GB"/>
        </w:rPr>
        <w:t xml:space="preserve">; it was getting too stressful... And above all, it lacked meaning... </w:t>
      </w:r>
      <w:proofErr w:type="gramStart"/>
      <w:r w:rsidR="00D218AF" w:rsidRPr="000977D7">
        <w:rPr>
          <w:iCs/>
          <w:color w:val="000000"/>
          <w:lang w:val="en-GB"/>
        </w:rPr>
        <w:t>So</w:t>
      </w:r>
      <w:proofErr w:type="gramEnd"/>
      <w:r w:rsidR="00D218AF" w:rsidRPr="000977D7">
        <w:rPr>
          <w:iCs/>
          <w:color w:val="000000"/>
          <w:lang w:val="en-GB"/>
        </w:rPr>
        <w:t xml:space="preserve"> I </w:t>
      </w:r>
      <w:r w:rsidR="00B701BD" w:rsidRPr="000977D7">
        <w:rPr>
          <w:iCs/>
          <w:color w:val="000000"/>
          <w:lang w:val="en-GB"/>
        </w:rPr>
        <w:t xml:space="preserve">got </w:t>
      </w:r>
      <w:r w:rsidR="00B701BD" w:rsidRPr="000977D7">
        <w:rPr>
          <w:i/>
          <w:color w:val="000000"/>
          <w:lang w:val="en-GB"/>
        </w:rPr>
        <w:t>burnt out</w:t>
      </w:r>
      <w:r w:rsidR="00D218AF" w:rsidRPr="000977D7">
        <w:rPr>
          <w:iCs/>
          <w:color w:val="000000"/>
          <w:lang w:val="en-GB"/>
        </w:rPr>
        <w:t xml:space="preserve">. I found myself there, at home, not even </w:t>
      </w:r>
      <w:r w:rsidR="00EA2948" w:rsidRPr="000977D7">
        <w:rPr>
          <w:iCs/>
          <w:color w:val="000000"/>
          <w:lang w:val="en-GB"/>
        </w:rPr>
        <w:t>being able</w:t>
      </w:r>
      <w:r w:rsidR="00D218AF" w:rsidRPr="000977D7">
        <w:rPr>
          <w:iCs/>
          <w:color w:val="000000"/>
          <w:lang w:val="en-GB"/>
        </w:rPr>
        <w:t xml:space="preserve"> to go shopping for my children. [...] After a few months,</w:t>
      </w:r>
      <w:r w:rsidR="00D218AF" w:rsidRPr="000977D7">
        <w:rPr>
          <w:i/>
          <w:color w:val="000000"/>
          <w:lang w:val="en-GB"/>
        </w:rPr>
        <w:t xml:space="preserve"> </w:t>
      </w:r>
      <w:r w:rsidR="00D218AF" w:rsidRPr="000977D7">
        <w:rPr>
          <w:iCs/>
          <w:color w:val="000000"/>
          <w:lang w:val="en-GB"/>
        </w:rPr>
        <w:t xml:space="preserve">and with the encouragement of my therapist, I </w:t>
      </w:r>
      <w:r w:rsidR="00F73F6A" w:rsidRPr="000977D7">
        <w:rPr>
          <w:iCs/>
          <w:color w:val="000000"/>
          <w:lang w:val="en-GB"/>
        </w:rPr>
        <w:t>figured</w:t>
      </w:r>
      <w:r w:rsidR="00D218AF" w:rsidRPr="000977D7">
        <w:rPr>
          <w:iCs/>
          <w:color w:val="000000"/>
          <w:lang w:val="en-GB"/>
        </w:rPr>
        <w:t xml:space="preserve"> that I had to do</w:t>
      </w:r>
      <w:r w:rsidR="001073E3" w:rsidRPr="000977D7">
        <w:rPr>
          <w:iCs/>
          <w:color w:val="000000"/>
          <w:lang w:val="en-GB"/>
        </w:rPr>
        <w:t xml:space="preserve"> </w:t>
      </w:r>
      <w:r w:rsidR="0026615B" w:rsidRPr="000977D7">
        <w:rPr>
          <w:iCs/>
          <w:color w:val="000000"/>
          <w:lang w:val="en-GB"/>
        </w:rPr>
        <w:t>something,</w:t>
      </w:r>
      <w:r w:rsidR="00D218AF" w:rsidRPr="000977D7">
        <w:rPr>
          <w:iCs/>
          <w:color w:val="000000"/>
          <w:lang w:val="en-GB"/>
        </w:rPr>
        <w:t xml:space="preserve"> I had to do something to get myself back in control. And then I thought</w:t>
      </w:r>
      <w:r w:rsidR="00EA2948" w:rsidRPr="000977D7">
        <w:rPr>
          <w:iCs/>
          <w:color w:val="000000"/>
          <w:lang w:val="en-GB"/>
        </w:rPr>
        <w:t>:</w:t>
      </w:r>
      <w:r w:rsidR="00D218AF" w:rsidRPr="000977D7">
        <w:rPr>
          <w:iCs/>
          <w:color w:val="000000"/>
          <w:lang w:val="en-GB"/>
        </w:rPr>
        <w:t xml:space="preserve"> "Okay, okay, what can I </w:t>
      </w:r>
      <w:r w:rsidR="00D218AF" w:rsidRPr="000977D7">
        <w:rPr>
          <w:i/>
          <w:color w:val="000000"/>
          <w:lang w:val="en-GB"/>
        </w:rPr>
        <w:t>do</w:t>
      </w:r>
      <w:r w:rsidR="00D218AF" w:rsidRPr="000977D7">
        <w:rPr>
          <w:iCs/>
          <w:color w:val="000000"/>
          <w:lang w:val="en-GB"/>
        </w:rPr>
        <w:t>?"</w:t>
      </w:r>
      <w:r w:rsidR="00EA2948" w:rsidRPr="000977D7">
        <w:rPr>
          <w:iCs/>
          <w:color w:val="000000"/>
          <w:lang w:val="en-GB"/>
        </w:rPr>
        <w:t>,</w:t>
      </w:r>
      <w:r w:rsidR="00D218AF" w:rsidRPr="000977D7">
        <w:rPr>
          <w:iCs/>
          <w:lang w:val="en-GB"/>
        </w:rPr>
        <w:t xml:space="preserve"> you</w:t>
      </w:r>
      <w:r w:rsidR="000439D3" w:rsidRPr="000977D7">
        <w:rPr>
          <w:iCs/>
          <w:color w:val="000000"/>
          <w:lang w:val="en-GB"/>
        </w:rPr>
        <w:t xml:space="preserve"> know. In practical terms, at that time, I </w:t>
      </w:r>
      <w:r w:rsidR="00F73F6A" w:rsidRPr="000977D7">
        <w:rPr>
          <w:iCs/>
          <w:color w:val="000000"/>
          <w:lang w:val="en-GB"/>
        </w:rPr>
        <w:t>wasn’t leaving</w:t>
      </w:r>
      <w:r w:rsidR="000439D3" w:rsidRPr="000977D7">
        <w:rPr>
          <w:iCs/>
          <w:color w:val="000000"/>
          <w:lang w:val="en-GB"/>
        </w:rPr>
        <w:t xml:space="preserve"> my house at all. [...] So I </w:t>
      </w:r>
      <w:r w:rsidR="00F73F6A" w:rsidRPr="000977D7">
        <w:rPr>
          <w:iCs/>
          <w:color w:val="000000"/>
          <w:lang w:val="en-GB"/>
        </w:rPr>
        <w:t>got</w:t>
      </w:r>
      <w:r w:rsidR="000439D3" w:rsidRPr="000977D7">
        <w:rPr>
          <w:iCs/>
          <w:color w:val="000000"/>
          <w:lang w:val="en-GB"/>
        </w:rPr>
        <w:t xml:space="preserve"> interested in</w:t>
      </w:r>
      <w:r w:rsidR="00F73F6A" w:rsidRPr="000977D7">
        <w:rPr>
          <w:iCs/>
          <w:color w:val="000000"/>
          <w:lang w:val="en-GB"/>
        </w:rPr>
        <w:t xml:space="preserve"> </w:t>
      </w:r>
      <w:r w:rsidR="00D218AF" w:rsidRPr="000977D7">
        <w:rPr>
          <w:iCs/>
          <w:lang w:val="en-GB"/>
        </w:rPr>
        <w:t>all</w:t>
      </w:r>
      <w:r w:rsidR="000439D3" w:rsidRPr="000977D7">
        <w:rPr>
          <w:iCs/>
          <w:color w:val="000000"/>
          <w:lang w:val="en-GB"/>
        </w:rPr>
        <w:t xml:space="preserve"> </w:t>
      </w:r>
      <w:r w:rsidR="00F73F6A" w:rsidRPr="000977D7">
        <w:rPr>
          <w:iCs/>
          <w:color w:val="000000"/>
          <w:lang w:val="en-GB"/>
        </w:rPr>
        <w:t xml:space="preserve">sorts of </w:t>
      </w:r>
      <w:r w:rsidR="000439D3" w:rsidRPr="000977D7">
        <w:rPr>
          <w:iCs/>
          <w:color w:val="000000"/>
          <w:lang w:val="en-GB"/>
        </w:rPr>
        <w:t xml:space="preserve">things </w:t>
      </w:r>
      <w:r w:rsidR="00F73F6A" w:rsidRPr="000977D7">
        <w:rPr>
          <w:iCs/>
          <w:color w:val="000000"/>
          <w:lang w:val="en-GB"/>
        </w:rPr>
        <w:t>such as</w:t>
      </w:r>
      <w:r w:rsidR="000439D3" w:rsidRPr="000977D7">
        <w:rPr>
          <w:iCs/>
          <w:color w:val="000000"/>
          <w:lang w:val="en-GB"/>
        </w:rPr>
        <w:t xml:space="preserve"> </w:t>
      </w:r>
      <w:r w:rsidR="00D218AF" w:rsidRPr="000977D7">
        <w:rPr>
          <w:i/>
          <w:lang w:val="en-GB"/>
        </w:rPr>
        <w:t xml:space="preserve">Home </w:t>
      </w:r>
      <w:r w:rsidR="000439D3" w:rsidRPr="000977D7">
        <w:rPr>
          <w:i/>
          <w:color w:val="000000"/>
          <w:lang w:val="en-GB"/>
        </w:rPr>
        <w:t>Organising</w:t>
      </w:r>
      <w:r w:rsidR="00D218AF" w:rsidRPr="000977D7">
        <w:rPr>
          <w:iCs/>
          <w:lang w:val="en-GB"/>
        </w:rPr>
        <w:t xml:space="preserve"> </w:t>
      </w:r>
      <w:r w:rsidR="000439D3" w:rsidRPr="000977D7">
        <w:rPr>
          <w:iCs/>
          <w:color w:val="000000"/>
          <w:lang w:val="en-GB"/>
        </w:rPr>
        <w:t>and minimalism, and I thought, "</w:t>
      </w:r>
      <w:r w:rsidR="00F73F6A" w:rsidRPr="000977D7">
        <w:rPr>
          <w:iCs/>
          <w:color w:val="000000"/>
          <w:lang w:val="en-GB"/>
        </w:rPr>
        <w:t xml:space="preserve">Well, that I can do: </w:t>
      </w:r>
      <w:r w:rsidR="00F73F6A" w:rsidRPr="000977D7">
        <w:rPr>
          <w:i/>
          <w:lang w:val="en-GB"/>
        </w:rPr>
        <w:t>tidying up my home, getting rid of useless stuff</w:t>
      </w:r>
      <w:r w:rsidR="00411220" w:rsidRPr="000977D7">
        <w:rPr>
          <w:iCs/>
          <w:lang w:val="en-GB"/>
        </w:rPr>
        <w:t xml:space="preserve"> </w:t>
      </w:r>
      <w:r w:rsidR="00F73F6A" w:rsidRPr="000977D7">
        <w:rPr>
          <w:iCs/>
          <w:lang w:val="en-GB"/>
        </w:rPr>
        <w:t>"</w:t>
      </w:r>
      <w:r w:rsidR="000439D3" w:rsidRPr="000977D7">
        <w:rPr>
          <w:iCs/>
          <w:color w:val="000000"/>
          <w:lang w:val="en-GB"/>
        </w:rPr>
        <w:t xml:space="preserve"> [...] So that's what I did. </w:t>
      </w:r>
      <w:r w:rsidR="00F73F6A" w:rsidRPr="000977D7">
        <w:rPr>
          <w:iCs/>
          <w:color w:val="000000"/>
          <w:lang w:val="en-GB"/>
        </w:rPr>
        <w:t>And that was a turning point</w:t>
      </w:r>
      <w:r w:rsidR="000439D3" w:rsidRPr="000977D7">
        <w:rPr>
          <w:iCs/>
          <w:color w:val="000000"/>
          <w:lang w:val="en-GB"/>
        </w:rPr>
        <w:t xml:space="preserve">: I understood that tidying </w:t>
      </w:r>
      <w:r w:rsidR="00F73F6A" w:rsidRPr="000977D7">
        <w:rPr>
          <w:iCs/>
          <w:color w:val="000000"/>
          <w:lang w:val="en-GB"/>
        </w:rPr>
        <w:t>your</w:t>
      </w:r>
      <w:r w:rsidR="000439D3" w:rsidRPr="000977D7">
        <w:rPr>
          <w:iCs/>
          <w:color w:val="000000"/>
          <w:lang w:val="en-GB"/>
        </w:rPr>
        <w:t xml:space="preserve"> interior is tidying </w:t>
      </w:r>
      <w:r w:rsidR="00F73F6A" w:rsidRPr="000977D7">
        <w:rPr>
          <w:iCs/>
          <w:color w:val="000000"/>
          <w:lang w:val="en-GB"/>
        </w:rPr>
        <w:t>your</w:t>
      </w:r>
      <w:r w:rsidR="000439D3" w:rsidRPr="000977D7">
        <w:rPr>
          <w:iCs/>
          <w:color w:val="000000"/>
          <w:lang w:val="en-GB"/>
        </w:rPr>
        <w:t xml:space="preserve"> </w:t>
      </w:r>
      <w:r w:rsidR="00F73F6A" w:rsidRPr="000977D7">
        <w:rPr>
          <w:iCs/>
          <w:color w:val="000000"/>
          <w:lang w:val="en-GB"/>
        </w:rPr>
        <w:t>mind</w:t>
      </w:r>
      <w:r w:rsidR="000439D3" w:rsidRPr="000977D7">
        <w:rPr>
          <w:iCs/>
          <w:color w:val="000000"/>
          <w:lang w:val="en-GB"/>
        </w:rPr>
        <w:t xml:space="preserve">. [...]. </w:t>
      </w:r>
      <w:r w:rsidR="00F73F6A" w:rsidRPr="000977D7">
        <w:rPr>
          <w:iCs/>
          <w:color w:val="000000"/>
          <w:lang w:val="en-GB"/>
        </w:rPr>
        <w:t>Your</w:t>
      </w:r>
      <w:r w:rsidR="000439D3" w:rsidRPr="000977D7">
        <w:rPr>
          <w:iCs/>
          <w:color w:val="000000"/>
          <w:lang w:val="en-GB"/>
        </w:rPr>
        <w:t xml:space="preserve"> </w:t>
      </w:r>
      <w:r w:rsidR="00F73F6A" w:rsidRPr="000977D7">
        <w:rPr>
          <w:iCs/>
          <w:color w:val="000000"/>
          <w:lang w:val="en-GB"/>
        </w:rPr>
        <w:t>home</w:t>
      </w:r>
      <w:r w:rsidR="000439D3" w:rsidRPr="000977D7">
        <w:rPr>
          <w:iCs/>
          <w:color w:val="000000"/>
          <w:lang w:val="en-GB"/>
        </w:rPr>
        <w:t xml:space="preserve">, you see, is a bit like </w:t>
      </w:r>
      <w:r w:rsidR="00F73F6A" w:rsidRPr="000977D7">
        <w:rPr>
          <w:iCs/>
          <w:color w:val="000000"/>
          <w:lang w:val="en-GB"/>
        </w:rPr>
        <w:t>y</w:t>
      </w:r>
      <w:r w:rsidR="000439D3" w:rsidRPr="000977D7">
        <w:rPr>
          <w:iCs/>
          <w:color w:val="000000"/>
          <w:lang w:val="en-GB"/>
        </w:rPr>
        <w:t xml:space="preserve">our second skin: </w:t>
      </w:r>
      <w:r w:rsidR="00F73F6A" w:rsidRPr="000977D7">
        <w:rPr>
          <w:iCs/>
          <w:color w:val="000000"/>
          <w:lang w:val="en-GB"/>
        </w:rPr>
        <w:t>you</w:t>
      </w:r>
      <w:r w:rsidR="000439D3" w:rsidRPr="000977D7">
        <w:rPr>
          <w:iCs/>
          <w:color w:val="000000"/>
          <w:lang w:val="en-GB"/>
        </w:rPr>
        <w:t xml:space="preserve"> have to take care of it because </w:t>
      </w:r>
      <w:r w:rsidR="00F73F6A" w:rsidRPr="000977D7">
        <w:rPr>
          <w:iCs/>
          <w:color w:val="000000"/>
          <w:lang w:val="en-GB"/>
        </w:rPr>
        <w:t>it</w:t>
      </w:r>
      <w:r w:rsidR="000439D3" w:rsidRPr="000977D7">
        <w:rPr>
          <w:iCs/>
          <w:color w:val="000000"/>
          <w:lang w:val="en-GB"/>
        </w:rPr>
        <w:t xml:space="preserve">'s where </w:t>
      </w:r>
      <w:r w:rsidR="00F73F6A" w:rsidRPr="000977D7">
        <w:rPr>
          <w:iCs/>
          <w:color w:val="000000"/>
          <w:lang w:val="en-GB"/>
        </w:rPr>
        <w:t>you live</w:t>
      </w:r>
      <w:r w:rsidR="000439D3" w:rsidRPr="000977D7">
        <w:rPr>
          <w:iCs/>
          <w:color w:val="000000"/>
          <w:lang w:val="en-GB"/>
        </w:rPr>
        <w:t xml:space="preserve">. [...] And it's accessible, you know; It's right there, around </w:t>
      </w:r>
      <w:r w:rsidR="00F73F6A" w:rsidRPr="000977D7">
        <w:rPr>
          <w:iCs/>
          <w:color w:val="000000"/>
          <w:lang w:val="en-GB"/>
        </w:rPr>
        <w:t>you</w:t>
      </w:r>
      <w:r w:rsidR="000439D3" w:rsidRPr="000977D7">
        <w:rPr>
          <w:iCs/>
          <w:color w:val="000000"/>
          <w:lang w:val="en-GB"/>
        </w:rPr>
        <w:t xml:space="preserve">. You can do it, you can take care of it without having </w:t>
      </w:r>
      <w:r w:rsidR="000439D3" w:rsidRPr="000977D7">
        <w:rPr>
          <w:iCs/>
          <w:color w:val="000000"/>
          <w:lang w:val="en-GB"/>
        </w:rPr>
        <w:lastRenderedPageBreak/>
        <w:t xml:space="preserve">to leave [home]. [...] Taking care of your home </w:t>
      </w:r>
      <w:r w:rsidR="00B701BD" w:rsidRPr="000977D7">
        <w:rPr>
          <w:iCs/>
          <w:color w:val="000000"/>
          <w:lang w:val="en-GB"/>
        </w:rPr>
        <w:t xml:space="preserve">does </w:t>
      </w:r>
      <w:r w:rsidR="000439D3" w:rsidRPr="000977D7">
        <w:rPr>
          <w:iCs/>
          <w:color w:val="000000"/>
          <w:lang w:val="en-GB"/>
        </w:rPr>
        <w:t>mean taking care of yourself.</w:t>
      </w:r>
      <w:r w:rsidRPr="000977D7">
        <w:rPr>
          <w:iCs/>
          <w:color w:val="000000"/>
          <w:lang w:val="en-GB"/>
        </w:rPr>
        <w:t>”</w:t>
      </w:r>
      <w:r w:rsidR="000439D3" w:rsidRPr="000977D7">
        <w:rPr>
          <w:i/>
          <w:color w:val="000000"/>
          <w:lang w:val="en-GB"/>
        </w:rPr>
        <w:t> </w:t>
      </w:r>
      <w:r w:rsidR="000439D3" w:rsidRPr="000977D7">
        <w:rPr>
          <w:color w:val="000000"/>
          <w:lang w:val="en-GB"/>
        </w:rPr>
        <w:t xml:space="preserve"> </w:t>
      </w:r>
    </w:p>
    <w:p w14:paraId="0DE1F343" w14:textId="2F843870" w:rsidR="00F03C8B" w:rsidRPr="000977D7" w:rsidRDefault="00364F2C" w:rsidP="0038613B">
      <w:pPr>
        <w:spacing w:line="480" w:lineRule="auto"/>
        <w:jc w:val="both"/>
        <w:rPr>
          <w:iCs/>
          <w:color w:val="000000" w:themeColor="text1"/>
          <w:lang w:val="en-GB"/>
        </w:rPr>
      </w:pPr>
      <w:r w:rsidRPr="000977D7">
        <w:rPr>
          <w:color w:val="000000" w:themeColor="text1"/>
          <w:lang w:val="en-GB"/>
        </w:rPr>
        <w:t xml:space="preserve">In 2011, Marie Kondo, who would </w:t>
      </w:r>
      <w:r w:rsidR="00F73F6A" w:rsidRPr="000977D7">
        <w:rPr>
          <w:color w:val="000000" w:themeColor="text1"/>
          <w:lang w:val="en-GB"/>
        </w:rPr>
        <w:t xml:space="preserve">later </w:t>
      </w:r>
      <w:r w:rsidRPr="000977D7">
        <w:rPr>
          <w:color w:val="000000" w:themeColor="text1"/>
          <w:lang w:val="en-GB"/>
        </w:rPr>
        <w:t>be considered</w:t>
      </w:r>
      <w:r w:rsidR="001C3C8D" w:rsidRPr="000977D7">
        <w:rPr>
          <w:color w:val="000000" w:themeColor="text1"/>
          <w:lang w:val="en-GB"/>
        </w:rPr>
        <w:t xml:space="preserve"> as</w:t>
      </w:r>
      <w:r w:rsidRPr="000977D7">
        <w:rPr>
          <w:color w:val="000000" w:themeColor="text1"/>
          <w:lang w:val="en-GB"/>
        </w:rPr>
        <w:t xml:space="preserve"> </w:t>
      </w:r>
      <w:r w:rsidR="001C3C8D" w:rsidRPr="000977D7">
        <w:rPr>
          <w:color w:val="000000" w:themeColor="text1"/>
          <w:lang w:val="en-GB"/>
        </w:rPr>
        <w:t xml:space="preserve">the </w:t>
      </w:r>
      <w:r w:rsidRPr="000977D7">
        <w:rPr>
          <w:color w:val="000000" w:themeColor="text1"/>
          <w:lang w:val="en-GB"/>
        </w:rPr>
        <w:t>"</w:t>
      </w:r>
      <w:r w:rsidR="001C3C8D" w:rsidRPr="000977D7">
        <w:rPr>
          <w:color w:val="000000" w:themeColor="text1"/>
          <w:lang w:val="en-GB"/>
        </w:rPr>
        <w:t>declutter</w:t>
      </w:r>
      <w:r w:rsidR="00EA6689" w:rsidRPr="000977D7">
        <w:rPr>
          <w:color w:val="000000" w:themeColor="text1"/>
          <w:lang w:val="en-GB"/>
        </w:rPr>
        <w:t>ing</w:t>
      </w:r>
      <w:r w:rsidR="001C3C8D" w:rsidRPr="000977D7">
        <w:rPr>
          <w:color w:val="000000" w:themeColor="text1"/>
          <w:lang w:val="en-GB"/>
        </w:rPr>
        <w:t xml:space="preserve"> queen</w:t>
      </w:r>
      <w:r w:rsidRPr="000977D7">
        <w:rPr>
          <w:color w:val="000000" w:themeColor="text1"/>
          <w:lang w:val="en-GB"/>
        </w:rPr>
        <w:t>"</w:t>
      </w:r>
      <w:r w:rsidR="001C3C8D" w:rsidRPr="000977D7">
        <w:rPr>
          <w:rStyle w:val="Appelnotedebasdep"/>
          <w:color w:val="000000" w:themeColor="text1"/>
          <w:lang w:val="en-GB"/>
        </w:rPr>
        <w:footnoteReference w:id="1"/>
      </w:r>
      <w:r w:rsidRPr="000977D7">
        <w:rPr>
          <w:color w:val="000000" w:themeColor="text1"/>
          <w:lang w:val="en-GB"/>
        </w:rPr>
        <w:t xml:space="preserve">, published her </w:t>
      </w:r>
      <w:r w:rsidR="001C3C8D" w:rsidRPr="000977D7">
        <w:rPr>
          <w:color w:val="000000" w:themeColor="text1"/>
          <w:lang w:val="en-GB"/>
        </w:rPr>
        <w:t>flagship</w:t>
      </w:r>
      <w:r w:rsidRPr="000977D7">
        <w:rPr>
          <w:color w:val="000000" w:themeColor="text1"/>
          <w:lang w:val="en-GB"/>
        </w:rPr>
        <w:t xml:space="preserve"> book: </w:t>
      </w:r>
      <w:r w:rsidR="001C3C8D" w:rsidRPr="000977D7">
        <w:rPr>
          <w:i/>
          <w:color w:val="000000" w:themeColor="text1"/>
          <w:shd w:val="clear" w:color="auto" w:fill="FFFFFF"/>
          <w:lang w:val="en-GB"/>
        </w:rPr>
        <w:t>T</w:t>
      </w:r>
      <w:r w:rsidR="001C3C8D" w:rsidRPr="000977D7">
        <w:rPr>
          <w:i/>
          <w:iCs/>
          <w:color w:val="000000" w:themeColor="text1"/>
          <w:shd w:val="clear" w:color="auto" w:fill="FFFFFF"/>
          <w:lang w:val="en-GB"/>
        </w:rPr>
        <w:t>he Life-Changing Magic of Tidying</w:t>
      </w:r>
      <w:r w:rsidR="00EA6689" w:rsidRPr="000977D7">
        <w:rPr>
          <w:i/>
          <w:iCs/>
          <w:color w:val="000000" w:themeColor="text1"/>
          <w:shd w:val="clear" w:color="auto" w:fill="FFFFFF"/>
          <w:lang w:val="en-GB"/>
        </w:rPr>
        <w:t xml:space="preserve"> Up</w:t>
      </w:r>
      <w:r w:rsidR="001C3C8D" w:rsidRPr="000977D7">
        <w:rPr>
          <w:i/>
          <w:iCs/>
          <w:color w:val="000000" w:themeColor="text1"/>
          <w:shd w:val="clear" w:color="auto" w:fill="FFFFFF"/>
          <w:lang w:val="en-GB"/>
        </w:rPr>
        <w:t xml:space="preserve">: </w:t>
      </w:r>
      <w:r w:rsidR="00EA6689" w:rsidRPr="000977D7">
        <w:rPr>
          <w:i/>
          <w:iCs/>
          <w:color w:val="000000" w:themeColor="text1"/>
          <w:shd w:val="clear" w:color="auto" w:fill="FFFFFF"/>
          <w:lang w:val="en-GB"/>
        </w:rPr>
        <w:t>The Japanese Art of Decluttering and Organizing</w:t>
      </w:r>
      <w:r w:rsidR="001C3C8D" w:rsidRPr="000977D7">
        <w:rPr>
          <w:i/>
          <w:color w:val="000000" w:themeColor="text1"/>
          <w:shd w:val="clear" w:color="auto" w:fill="FFFFFF"/>
          <w:vertAlign w:val="superscript"/>
          <w:lang w:val="en-GB"/>
        </w:rPr>
        <w:t xml:space="preserve"> </w:t>
      </w:r>
      <w:r w:rsidRPr="000977D7">
        <w:rPr>
          <w:lang w:val="en-GB"/>
        </w:rPr>
        <w:t>in</w:t>
      </w:r>
      <w:r w:rsidR="001C3C8D" w:rsidRPr="000977D7">
        <w:rPr>
          <w:lang w:val="en-GB"/>
        </w:rPr>
        <w:t xml:space="preserve"> </w:t>
      </w:r>
      <w:r w:rsidR="00BB5CE9" w:rsidRPr="000977D7">
        <w:rPr>
          <w:color w:val="000000" w:themeColor="text1"/>
          <w:shd w:val="clear" w:color="auto" w:fill="FFFFFF"/>
          <w:lang w:val="en-GB"/>
        </w:rPr>
        <w:t>Japan</w:t>
      </w:r>
      <w:r w:rsidR="001C3C8D" w:rsidRPr="000977D7">
        <w:rPr>
          <w:color w:val="000000" w:themeColor="text1"/>
          <w:shd w:val="clear" w:color="auto" w:fill="FFFFFF"/>
          <w:lang w:val="en-GB"/>
        </w:rPr>
        <w:t xml:space="preserve">, translated </w:t>
      </w:r>
      <w:r w:rsidR="00CA05B3" w:rsidRPr="000977D7">
        <w:rPr>
          <w:color w:val="000000" w:themeColor="text1"/>
          <w:shd w:val="clear" w:color="auto" w:fill="FFFFFF"/>
          <w:lang w:val="en-GB"/>
        </w:rPr>
        <w:t xml:space="preserve">in English in 2014 and </w:t>
      </w:r>
      <w:r w:rsidR="001C3C8D" w:rsidRPr="000977D7">
        <w:rPr>
          <w:color w:val="000000" w:themeColor="text1"/>
          <w:shd w:val="clear" w:color="auto" w:fill="FFFFFF"/>
          <w:lang w:val="en-GB"/>
        </w:rPr>
        <w:t>in French in 2015</w:t>
      </w:r>
      <w:r w:rsidR="00BB5CE9" w:rsidRPr="000977D7">
        <w:rPr>
          <w:color w:val="000000" w:themeColor="text1"/>
          <w:shd w:val="clear" w:color="auto" w:fill="FFFFFF"/>
          <w:lang w:val="en-GB"/>
        </w:rPr>
        <w:t>.</w:t>
      </w:r>
      <w:r w:rsidRPr="000977D7">
        <w:rPr>
          <w:lang w:val="en-GB"/>
        </w:rPr>
        <w:t xml:space="preserve"> </w:t>
      </w:r>
      <w:r w:rsidR="000A61CB" w:rsidRPr="000977D7">
        <w:rPr>
          <w:color w:val="000000" w:themeColor="text1"/>
          <w:shd w:val="clear" w:color="auto" w:fill="FFFFFF"/>
          <w:lang w:val="en-GB"/>
        </w:rPr>
        <w:t>Th</w:t>
      </w:r>
      <w:r w:rsidR="001C3C8D" w:rsidRPr="000977D7">
        <w:rPr>
          <w:color w:val="000000" w:themeColor="text1"/>
          <w:shd w:val="clear" w:color="auto" w:fill="FFFFFF"/>
          <w:lang w:val="en-GB"/>
        </w:rPr>
        <w:t>e</w:t>
      </w:r>
      <w:r w:rsidR="000A61CB" w:rsidRPr="000977D7">
        <w:rPr>
          <w:color w:val="000000" w:themeColor="text1"/>
          <w:shd w:val="clear" w:color="auto" w:fill="FFFFFF"/>
          <w:lang w:val="en-GB"/>
        </w:rPr>
        <w:t xml:space="preserve"> </w:t>
      </w:r>
      <w:r w:rsidR="001C3C8D" w:rsidRPr="000977D7">
        <w:rPr>
          <w:color w:val="000000" w:themeColor="text1"/>
          <w:shd w:val="clear" w:color="auto" w:fill="FFFFFF"/>
          <w:lang w:val="en-GB"/>
        </w:rPr>
        <w:t>book</w:t>
      </w:r>
      <w:r w:rsidRPr="000977D7">
        <w:rPr>
          <w:lang w:val="en-GB"/>
        </w:rPr>
        <w:t xml:space="preserve"> </w:t>
      </w:r>
      <w:r w:rsidR="001C3C8D" w:rsidRPr="000977D7">
        <w:rPr>
          <w:lang w:val="en-GB"/>
        </w:rPr>
        <w:t>was</w:t>
      </w:r>
      <w:r w:rsidRPr="000977D7">
        <w:rPr>
          <w:color w:val="000000" w:themeColor="text1"/>
          <w:shd w:val="clear" w:color="auto" w:fill="FFFFFF"/>
          <w:lang w:val="en-GB"/>
        </w:rPr>
        <w:t xml:space="preserve"> a sensation, surpassing the million copies sold</w:t>
      </w:r>
      <w:r w:rsidR="007116A1" w:rsidRPr="000977D7">
        <w:rPr>
          <w:color w:val="000000" w:themeColor="text1"/>
          <w:shd w:val="clear" w:color="auto" w:fill="FFFFFF"/>
          <w:lang w:val="en-GB"/>
        </w:rPr>
        <w:t>,</w:t>
      </w:r>
      <w:r w:rsidR="001C3C8D" w:rsidRPr="000977D7">
        <w:rPr>
          <w:color w:val="000000" w:themeColor="text1"/>
          <w:shd w:val="clear" w:color="auto" w:fill="FFFFFF"/>
          <w:lang w:val="en-GB"/>
        </w:rPr>
        <w:t xml:space="preserve"> </w:t>
      </w:r>
      <w:r w:rsidR="00194E5C" w:rsidRPr="000977D7">
        <w:rPr>
          <w:color w:val="000000" w:themeColor="text1"/>
          <w:shd w:val="clear" w:color="auto" w:fill="FFFFFF"/>
          <w:lang w:val="en-GB"/>
        </w:rPr>
        <w:t xml:space="preserve">and revealing to the general public a field still very little known </w:t>
      </w:r>
      <w:r w:rsidRPr="000977D7">
        <w:rPr>
          <w:lang w:val="en-GB"/>
        </w:rPr>
        <w:t xml:space="preserve">in </w:t>
      </w:r>
      <w:r w:rsidR="00521C3D" w:rsidRPr="000977D7">
        <w:rPr>
          <w:color w:val="000000" w:themeColor="text1"/>
          <w:shd w:val="clear" w:color="auto" w:fill="FFFFFF"/>
          <w:lang w:val="en-GB"/>
        </w:rPr>
        <w:t>the</w:t>
      </w:r>
      <w:r w:rsidRPr="000977D7">
        <w:rPr>
          <w:lang w:val="en-GB"/>
        </w:rPr>
        <w:t xml:space="preserve"> </w:t>
      </w:r>
      <w:r w:rsidR="00BA0194" w:rsidRPr="000977D7">
        <w:rPr>
          <w:color w:val="000000" w:themeColor="text1"/>
          <w:shd w:val="clear" w:color="auto" w:fill="FFFFFF"/>
          <w:lang w:val="en-GB"/>
        </w:rPr>
        <w:t>French-speaking world</w:t>
      </w:r>
      <w:r w:rsidR="001C3C8D" w:rsidRPr="000977D7">
        <w:rPr>
          <w:color w:val="000000" w:themeColor="text1"/>
          <w:shd w:val="clear" w:color="auto" w:fill="FFFFFF"/>
          <w:lang w:val="en-GB"/>
        </w:rPr>
        <w:t>: professional home organising and its miraculous benefits</w:t>
      </w:r>
      <w:r w:rsidR="00BA0194" w:rsidRPr="000977D7">
        <w:rPr>
          <w:color w:val="000000" w:themeColor="text1"/>
          <w:shd w:val="clear" w:color="auto" w:fill="FFFFFF"/>
          <w:lang w:val="en-GB"/>
        </w:rPr>
        <w:t>.</w:t>
      </w:r>
      <w:r w:rsidR="007D054D" w:rsidRPr="000977D7">
        <w:rPr>
          <w:color w:val="000000" w:themeColor="text1"/>
          <w:shd w:val="clear" w:color="auto" w:fill="FFFFFF"/>
          <w:lang w:val="en-GB"/>
        </w:rPr>
        <w:t xml:space="preserve"> </w:t>
      </w:r>
      <w:r w:rsidR="00E874B8" w:rsidRPr="000977D7">
        <w:rPr>
          <w:color w:val="000000" w:themeColor="text1"/>
          <w:shd w:val="clear" w:color="auto" w:fill="FFFFFF"/>
          <w:lang w:val="en-GB"/>
        </w:rPr>
        <w:t>This</w:t>
      </w:r>
      <w:r w:rsidR="00BA0194" w:rsidRPr="000977D7">
        <w:rPr>
          <w:color w:val="000000" w:themeColor="text1"/>
          <w:shd w:val="clear" w:color="auto" w:fill="FFFFFF"/>
          <w:lang w:val="en-GB"/>
        </w:rPr>
        <w:t xml:space="preserve"> undeniable commercial success</w:t>
      </w:r>
      <w:r w:rsidR="00E874B8" w:rsidRPr="000977D7">
        <w:rPr>
          <w:color w:val="000000" w:themeColor="text1"/>
          <w:shd w:val="clear" w:color="auto" w:fill="FFFFFF"/>
          <w:lang w:val="en-GB"/>
        </w:rPr>
        <w:t xml:space="preserve"> brought to light, in Belgium,</w:t>
      </w:r>
      <w:r w:rsidR="00BA0194" w:rsidRPr="000977D7">
        <w:rPr>
          <w:color w:val="000000" w:themeColor="text1"/>
          <w:shd w:val="clear" w:color="auto" w:fill="FFFFFF"/>
          <w:lang w:val="en-GB"/>
        </w:rPr>
        <w:t xml:space="preserve"> a </w:t>
      </w:r>
      <w:r w:rsidRPr="000977D7">
        <w:rPr>
          <w:lang w:val="en-GB"/>
        </w:rPr>
        <w:t xml:space="preserve">new </w:t>
      </w:r>
      <w:r w:rsidR="00521C3D" w:rsidRPr="000977D7">
        <w:rPr>
          <w:color w:val="000000" w:themeColor="text1"/>
          <w:shd w:val="clear" w:color="auto" w:fill="FFFFFF"/>
          <w:lang w:val="en-GB"/>
        </w:rPr>
        <w:t>form</w:t>
      </w:r>
      <w:r w:rsidR="002E4C8A" w:rsidRPr="000977D7">
        <w:rPr>
          <w:color w:val="000000" w:themeColor="text1"/>
          <w:shd w:val="clear" w:color="auto" w:fill="FFFFFF"/>
          <w:lang w:val="en-GB"/>
        </w:rPr>
        <w:t xml:space="preserve"> of "</w:t>
      </w:r>
      <w:r w:rsidR="00E874B8" w:rsidRPr="000977D7">
        <w:rPr>
          <w:color w:val="000000" w:themeColor="text1"/>
          <w:shd w:val="clear" w:color="auto" w:fill="FFFFFF"/>
          <w:lang w:val="en-GB"/>
        </w:rPr>
        <w:t>work on the self</w:t>
      </w:r>
      <w:r w:rsidR="002E4C8A" w:rsidRPr="000977D7">
        <w:rPr>
          <w:color w:val="000000" w:themeColor="text1"/>
          <w:shd w:val="clear" w:color="auto" w:fill="FFFFFF"/>
          <w:lang w:val="en-GB"/>
        </w:rPr>
        <w:t xml:space="preserve">" (Marquis 2014) </w:t>
      </w:r>
      <w:r w:rsidR="00E874B8" w:rsidRPr="000977D7">
        <w:rPr>
          <w:color w:val="000000" w:themeColor="text1"/>
          <w:shd w:val="clear" w:color="auto" w:fill="FFFFFF"/>
          <w:lang w:val="en-GB"/>
        </w:rPr>
        <w:t xml:space="preserve">already </w:t>
      </w:r>
      <w:r w:rsidR="001E11E8" w:rsidRPr="000977D7">
        <w:rPr>
          <w:color w:val="000000" w:themeColor="text1"/>
          <w:shd w:val="clear" w:color="auto" w:fill="FFFFFF"/>
          <w:lang w:val="en-GB"/>
        </w:rPr>
        <w:t>publicised</w:t>
      </w:r>
      <w:r w:rsidR="00E874B8" w:rsidRPr="000977D7">
        <w:rPr>
          <w:color w:val="000000" w:themeColor="text1"/>
          <w:shd w:val="clear" w:color="auto" w:fill="FFFFFF"/>
          <w:lang w:val="en-GB"/>
        </w:rPr>
        <w:t xml:space="preserve"> in the United States for several decades</w:t>
      </w:r>
      <w:r w:rsidR="00E874B8" w:rsidRPr="000977D7">
        <w:rPr>
          <w:rStyle w:val="Appelnotedebasdep"/>
          <w:iCs/>
          <w:color w:val="000000" w:themeColor="text1"/>
          <w:lang w:val="en-GB"/>
        </w:rPr>
        <w:footnoteReference w:id="2"/>
      </w:r>
      <w:r w:rsidR="00E874B8" w:rsidRPr="000977D7">
        <w:rPr>
          <w:color w:val="000000" w:themeColor="text1"/>
          <w:shd w:val="clear" w:color="auto" w:fill="FFFFFF"/>
          <w:lang w:val="en-GB"/>
        </w:rPr>
        <w:t xml:space="preserve"> </w:t>
      </w:r>
      <w:r w:rsidR="00245CB1" w:rsidRPr="000977D7">
        <w:rPr>
          <w:color w:val="000000"/>
          <w:lang w:val="en-GB"/>
        </w:rPr>
        <w:t>–</w:t>
      </w:r>
      <w:r w:rsidR="00E874B8" w:rsidRPr="000977D7">
        <w:rPr>
          <w:color w:val="000000" w:themeColor="text1"/>
          <w:shd w:val="clear" w:color="auto" w:fill="FFFFFF"/>
          <w:lang w:val="en-GB"/>
        </w:rPr>
        <w:t xml:space="preserve"> consisting of "cleaning up your home, [to] clean up your inner self"</w:t>
      </w:r>
      <w:r w:rsidR="00F03C8B" w:rsidRPr="000977D7">
        <w:rPr>
          <w:rStyle w:val="Appelnotedebasdep"/>
          <w:color w:val="000000" w:themeColor="text1"/>
          <w:shd w:val="clear" w:color="auto" w:fill="FFFFFF"/>
          <w:lang w:val="en-GB"/>
        </w:rPr>
        <w:footnoteReference w:id="3"/>
      </w:r>
      <w:r w:rsidR="00E874B8" w:rsidRPr="000977D7">
        <w:rPr>
          <w:color w:val="000000" w:themeColor="text1"/>
          <w:shd w:val="clear" w:color="auto" w:fill="FFFFFF"/>
          <w:lang w:val="en-GB"/>
        </w:rPr>
        <w:t xml:space="preserve">. </w:t>
      </w:r>
      <w:r w:rsidR="00521C3D" w:rsidRPr="000977D7">
        <w:rPr>
          <w:iCs/>
          <w:color w:val="000000" w:themeColor="text1"/>
          <w:lang w:val="en-GB"/>
        </w:rPr>
        <w:t>This led to two phenomena.</w:t>
      </w:r>
      <w:r w:rsidRPr="000977D7">
        <w:rPr>
          <w:lang w:val="en-GB"/>
        </w:rPr>
        <w:t xml:space="preserve"> </w:t>
      </w:r>
      <w:r w:rsidR="00F03C8B" w:rsidRPr="000977D7">
        <w:rPr>
          <w:iCs/>
          <w:color w:val="000000" w:themeColor="text1"/>
          <w:lang w:val="en-GB"/>
        </w:rPr>
        <w:t xml:space="preserve">On the one hand, the already well-stocked self-help departments of the country's bookstores were filled with a flood of books on home cleaning techniques and their </w:t>
      </w:r>
      <w:r w:rsidR="00EA2948" w:rsidRPr="000977D7">
        <w:rPr>
          <w:iCs/>
          <w:color w:val="000000" w:themeColor="text1"/>
          <w:lang w:val="en-GB"/>
        </w:rPr>
        <w:t>connection</w:t>
      </w:r>
      <w:r w:rsidR="00F03C8B" w:rsidRPr="000977D7">
        <w:rPr>
          <w:iCs/>
          <w:color w:val="000000" w:themeColor="text1"/>
          <w:lang w:val="en-GB"/>
        </w:rPr>
        <w:t xml:space="preserve"> </w:t>
      </w:r>
      <w:r w:rsidR="00EA2948" w:rsidRPr="000977D7">
        <w:rPr>
          <w:iCs/>
          <w:color w:val="000000" w:themeColor="text1"/>
          <w:lang w:val="en-GB"/>
        </w:rPr>
        <w:t>with</w:t>
      </w:r>
      <w:r w:rsidR="00F03C8B" w:rsidRPr="000977D7">
        <w:rPr>
          <w:iCs/>
          <w:color w:val="000000" w:themeColor="text1"/>
          <w:lang w:val="en-GB"/>
        </w:rPr>
        <w:t xml:space="preserve"> well-being. On the other hand, through a handful of independent entrepreneurs who specialised in the field, a real technical and professional corpus of know-how</w:t>
      </w:r>
      <w:r w:rsidR="00EA2948" w:rsidRPr="000977D7">
        <w:rPr>
          <w:iCs/>
          <w:color w:val="000000" w:themeColor="text1"/>
          <w:lang w:val="en-GB"/>
        </w:rPr>
        <w:t>s</w:t>
      </w:r>
      <w:r w:rsidR="00F03C8B" w:rsidRPr="000977D7">
        <w:rPr>
          <w:iCs/>
          <w:color w:val="000000" w:themeColor="text1"/>
          <w:lang w:val="en-GB"/>
        </w:rPr>
        <w:t xml:space="preserve"> inspired by the American and Canadian practices was brought to the market via workshops and training courses. This corpus deals not only with the de-cluttering of homes, but also with the rationalisation and reorganisation of daily duties (</w:t>
      </w:r>
      <w:r w:rsidR="00411220" w:rsidRPr="000977D7">
        <w:rPr>
          <w:iCs/>
          <w:color w:val="000000" w:themeColor="text1"/>
          <w:lang w:val="en-GB"/>
        </w:rPr>
        <w:t xml:space="preserve">such as </w:t>
      </w:r>
      <w:r w:rsidR="00F03C8B" w:rsidRPr="000977D7">
        <w:rPr>
          <w:iCs/>
          <w:color w:val="000000" w:themeColor="text1"/>
          <w:lang w:val="en-GB"/>
        </w:rPr>
        <w:t>shopping, storing, furnishing, etc.) and the optimisation of domestic space and its internal dynamics. The</w:t>
      </w:r>
      <w:r w:rsidR="00E354BA" w:rsidRPr="000977D7">
        <w:rPr>
          <w:iCs/>
          <w:color w:val="000000" w:themeColor="text1"/>
          <w:lang w:val="en-GB"/>
        </w:rPr>
        <w:t>re are significant</w:t>
      </w:r>
      <w:r w:rsidR="00F03C8B" w:rsidRPr="000977D7">
        <w:rPr>
          <w:iCs/>
          <w:color w:val="000000" w:themeColor="text1"/>
          <w:lang w:val="en-GB"/>
        </w:rPr>
        <w:t xml:space="preserve"> ideological connections between these (new) </w:t>
      </w:r>
      <w:r w:rsidR="001E11E8" w:rsidRPr="000977D7">
        <w:rPr>
          <w:color w:val="000000"/>
          <w:lang w:val="en-GB"/>
        </w:rPr>
        <w:t>–</w:t>
      </w:r>
      <w:r w:rsidR="00F03C8B" w:rsidRPr="000977D7">
        <w:rPr>
          <w:iCs/>
          <w:color w:val="000000" w:themeColor="text1"/>
          <w:lang w:val="en-GB"/>
        </w:rPr>
        <w:t xml:space="preserve"> theoretical and practical </w:t>
      </w:r>
      <w:r w:rsidR="001E11E8" w:rsidRPr="000977D7">
        <w:rPr>
          <w:color w:val="000000"/>
          <w:lang w:val="en-GB"/>
        </w:rPr>
        <w:t>–</w:t>
      </w:r>
      <w:r w:rsidR="00F03C8B" w:rsidRPr="000977D7">
        <w:rPr>
          <w:iCs/>
          <w:color w:val="000000" w:themeColor="text1"/>
          <w:lang w:val="en-GB"/>
        </w:rPr>
        <w:t xml:space="preserve"> fields of knowledge and</w:t>
      </w:r>
      <w:r w:rsidR="005037B5" w:rsidRPr="000977D7">
        <w:rPr>
          <w:iCs/>
          <w:color w:val="000000" w:themeColor="text1"/>
          <w:lang w:val="en-GB"/>
        </w:rPr>
        <w:t xml:space="preserve"> two other </w:t>
      </w:r>
      <w:proofErr w:type="spellStart"/>
      <w:r w:rsidR="005037B5" w:rsidRPr="000977D7">
        <w:rPr>
          <w:iCs/>
          <w:color w:val="000000" w:themeColor="text1"/>
          <w:lang w:val="en-GB"/>
        </w:rPr>
        <w:t>domaines</w:t>
      </w:r>
      <w:proofErr w:type="spellEnd"/>
      <w:r w:rsidR="005037B5" w:rsidRPr="000977D7">
        <w:rPr>
          <w:iCs/>
          <w:color w:val="000000" w:themeColor="text1"/>
          <w:lang w:val="en-GB"/>
        </w:rPr>
        <w:t>: (a)</w:t>
      </w:r>
      <w:r w:rsidR="009F4E59" w:rsidRPr="000977D7">
        <w:rPr>
          <w:iCs/>
          <w:color w:val="000000" w:themeColor="text1"/>
          <w:lang w:val="en-GB"/>
        </w:rPr>
        <w:t xml:space="preserve"> </w:t>
      </w:r>
      <w:r w:rsidR="00F03C8B" w:rsidRPr="000977D7">
        <w:rPr>
          <w:iCs/>
          <w:color w:val="000000" w:themeColor="text1"/>
          <w:lang w:val="en-GB"/>
        </w:rPr>
        <w:t>the ecological and minimalist movements that have developed in the West in recent years (</w:t>
      </w:r>
      <w:proofErr w:type="spellStart"/>
      <w:r w:rsidR="00F03C8B" w:rsidRPr="000977D7">
        <w:rPr>
          <w:iCs/>
          <w:color w:val="000000" w:themeColor="text1"/>
          <w:lang w:val="en-GB"/>
        </w:rPr>
        <w:t>G</w:t>
      </w:r>
      <w:r w:rsidR="00BD49A5" w:rsidRPr="000977D7">
        <w:rPr>
          <w:iCs/>
          <w:color w:val="000000" w:themeColor="text1"/>
          <w:lang w:val="en-GB"/>
        </w:rPr>
        <w:t>ygi</w:t>
      </w:r>
      <w:proofErr w:type="spellEnd"/>
      <w:r w:rsidR="00F03C8B" w:rsidRPr="000977D7">
        <w:rPr>
          <w:iCs/>
          <w:color w:val="000000" w:themeColor="text1"/>
          <w:lang w:val="en-GB"/>
        </w:rPr>
        <w:t xml:space="preserve"> 2008)</w:t>
      </w:r>
      <w:r w:rsidR="005037B5" w:rsidRPr="000977D7">
        <w:rPr>
          <w:iCs/>
          <w:color w:val="000000" w:themeColor="text1"/>
          <w:lang w:val="en-GB"/>
        </w:rPr>
        <w:t xml:space="preserve"> and (b) </w:t>
      </w:r>
      <w:r w:rsidR="00F03C8B" w:rsidRPr="000977D7">
        <w:rPr>
          <w:iCs/>
          <w:color w:val="000000" w:themeColor="text1"/>
          <w:lang w:val="en-GB"/>
        </w:rPr>
        <w:t xml:space="preserve">the </w:t>
      </w:r>
      <w:r w:rsidR="00E354BA" w:rsidRPr="000977D7">
        <w:rPr>
          <w:iCs/>
          <w:color w:val="000000" w:themeColor="text1"/>
          <w:lang w:val="en-GB"/>
        </w:rPr>
        <w:t>self-development</w:t>
      </w:r>
      <w:r w:rsidR="00F03C8B" w:rsidRPr="000977D7">
        <w:rPr>
          <w:iCs/>
          <w:color w:val="000000" w:themeColor="text1"/>
          <w:lang w:val="en-GB"/>
        </w:rPr>
        <w:t xml:space="preserve"> discourse at the socio-cultural level (Marquis 2016)</w:t>
      </w:r>
      <w:r w:rsidR="00E354BA" w:rsidRPr="000977D7">
        <w:rPr>
          <w:iCs/>
          <w:color w:val="000000" w:themeColor="text1"/>
          <w:lang w:val="en-GB"/>
        </w:rPr>
        <w:t xml:space="preserve">. Therefore, </w:t>
      </w:r>
      <w:r w:rsidR="00F03C8B" w:rsidRPr="000977D7">
        <w:rPr>
          <w:iCs/>
          <w:color w:val="000000" w:themeColor="text1"/>
          <w:lang w:val="en-GB"/>
        </w:rPr>
        <w:t>their visibility and</w:t>
      </w:r>
      <w:r w:rsidR="00E354BA" w:rsidRPr="000977D7">
        <w:rPr>
          <w:iCs/>
          <w:color w:val="000000" w:themeColor="text1"/>
          <w:lang w:val="en-GB"/>
        </w:rPr>
        <w:t xml:space="preserve"> </w:t>
      </w:r>
      <w:r w:rsidR="00F03C8B" w:rsidRPr="000977D7">
        <w:rPr>
          <w:iCs/>
          <w:color w:val="000000" w:themeColor="text1"/>
          <w:lang w:val="en-GB"/>
        </w:rPr>
        <w:lastRenderedPageBreak/>
        <w:t>their credibility have continued to grow</w:t>
      </w:r>
      <w:r w:rsidR="00E354BA" w:rsidRPr="000977D7">
        <w:rPr>
          <w:iCs/>
          <w:color w:val="000000" w:themeColor="text1"/>
          <w:lang w:val="en-GB"/>
        </w:rPr>
        <w:t xml:space="preserve"> together</w:t>
      </w:r>
      <w:r w:rsidR="00F03C8B" w:rsidRPr="000977D7">
        <w:rPr>
          <w:iCs/>
          <w:color w:val="000000" w:themeColor="text1"/>
          <w:lang w:val="en-GB"/>
        </w:rPr>
        <w:t xml:space="preserve">, creating a real craze for </w:t>
      </w:r>
      <w:r w:rsidR="001E11E8" w:rsidRPr="000977D7">
        <w:rPr>
          <w:iCs/>
          <w:color w:val="000000" w:themeColor="text1"/>
          <w:lang w:val="en-GB"/>
        </w:rPr>
        <w:t>Home Organising</w:t>
      </w:r>
      <w:r w:rsidR="00F03C8B" w:rsidRPr="000977D7">
        <w:rPr>
          <w:iCs/>
          <w:color w:val="000000" w:themeColor="text1"/>
          <w:lang w:val="en-GB"/>
        </w:rPr>
        <w:t xml:space="preserve"> in recent years.</w:t>
      </w:r>
    </w:p>
    <w:p w14:paraId="14FC7D23" w14:textId="77777777" w:rsidR="00F03C8B" w:rsidRPr="000977D7" w:rsidRDefault="00F03C8B" w:rsidP="0038613B">
      <w:pPr>
        <w:spacing w:line="480" w:lineRule="auto"/>
        <w:jc w:val="both"/>
        <w:rPr>
          <w:iCs/>
          <w:color w:val="000000" w:themeColor="text1"/>
          <w:lang w:val="en-GB"/>
        </w:rPr>
      </w:pPr>
    </w:p>
    <w:p w14:paraId="35EAE783" w14:textId="1AB8E3CA" w:rsidR="000A397E" w:rsidRPr="000977D7" w:rsidRDefault="000A397E" w:rsidP="0038613B">
      <w:pPr>
        <w:spacing w:line="480" w:lineRule="auto"/>
        <w:jc w:val="both"/>
        <w:rPr>
          <w:iCs/>
          <w:color w:val="000000" w:themeColor="text1"/>
          <w:lang w:val="en-GB"/>
        </w:rPr>
      </w:pPr>
      <w:r w:rsidRPr="000977D7">
        <w:rPr>
          <w:iCs/>
          <w:color w:val="000000" w:themeColor="text1"/>
          <w:lang w:val="en-GB"/>
        </w:rPr>
        <w:t xml:space="preserve">This article aims at understanding the reasons given by actors </w:t>
      </w:r>
      <w:r w:rsidR="00EA2948" w:rsidRPr="000977D7">
        <w:rPr>
          <w:iCs/>
          <w:color w:val="000000" w:themeColor="text1"/>
          <w:lang w:val="en-GB"/>
        </w:rPr>
        <w:t>in the field</w:t>
      </w:r>
      <w:r w:rsidRPr="000977D7">
        <w:rPr>
          <w:iCs/>
          <w:color w:val="000000" w:themeColor="text1"/>
          <w:lang w:val="en-GB"/>
        </w:rPr>
        <w:t xml:space="preserve"> to explain this surge in interest for the sector. In other words, what </w:t>
      </w:r>
      <w:r w:rsidR="00F63A46" w:rsidRPr="000977D7">
        <w:rPr>
          <w:iCs/>
          <w:color w:val="000000" w:themeColor="text1"/>
          <w:lang w:val="en-GB"/>
        </w:rPr>
        <w:t>I</w:t>
      </w:r>
      <w:r w:rsidRPr="000977D7">
        <w:rPr>
          <w:iCs/>
          <w:color w:val="000000" w:themeColor="text1"/>
          <w:lang w:val="en-GB"/>
        </w:rPr>
        <w:t xml:space="preserve"> would like to do here is to take seriously Lucie's remarks, </w:t>
      </w:r>
      <w:r w:rsidR="00EA2948" w:rsidRPr="000977D7">
        <w:rPr>
          <w:iCs/>
          <w:color w:val="000000" w:themeColor="text1"/>
          <w:lang w:val="en-GB"/>
        </w:rPr>
        <w:t>transcribed</w:t>
      </w:r>
      <w:r w:rsidRPr="000977D7">
        <w:rPr>
          <w:iCs/>
          <w:color w:val="000000" w:themeColor="text1"/>
          <w:lang w:val="en-GB"/>
        </w:rPr>
        <w:t xml:space="preserve"> above, when she describes the tidying up and reorganisation of her interior </w:t>
      </w:r>
      <w:r w:rsidR="001E11E8" w:rsidRPr="000977D7">
        <w:rPr>
          <w:color w:val="000000"/>
          <w:lang w:val="en-GB"/>
        </w:rPr>
        <w:t>–</w:t>
      </w:r>
      <w:r w:rsidR="001E11E8" w:rsidRPr="000977D7">
        <w:rPr>
          <w:iCs/>
          <w:color w:val="000000" w:themeColor="text1"/>
          <w:lang w:val="en-GB"/>
        </w:rPr>
        <w:t> </w:t>
      </w:r>
      <w:r w:rsidRPr="000977D7">
        <w:rPr>
          <w:iCs/>
          <w:color w:val="000000" w:themeColor="text1"/>
          <w:lang w:val="en-GB"/>
        </w:rPr>
        <w:t xml:space="preserve">understood in their professional context </w:t>
      </w:r>
      <w:r w:rsidR="001E11E8" w:rsidRPr="000977D7">
        <w:rPr>
          <w:color w:val="000000"/>
          <w:lang w:val="en-GB"/>
        </w:rPr>
        <w:t>–</w:t>
      </w:r>
      <w:r w:rsidRPr="000977D7">
        <w:rPr>
          <w:iCs/>
          <w:color w:val="000000" w:themeColor="text1"/>
          <w:lang w:val="en-GB"/>
        </w:rPr>
        <w:t xml:space="preserve"> as "magical"</w:t>
      </w:r>
      <w:r w:rsidR="00EA2948" w:rsidRPr="000977D7">
        <w:rPr>
          <w:iCs/>
          <w:color w:val="000000" w:themeColor="text1"/>
          <w:lang w:val="en-GB"/>
        </w:rPr>
        <w:t>.</w:t>
      </w:r>
      <w:r w:rsidRPr="000977D7">
        <w:rPr>
          <w:iCs/>
          <w:color w:val="000000" w:themeColor="text1"/>
          <w:lang w:val="en-GB"/>
        </w:rPr>
        <w:t xml:space="preserve"> </w:t>
      </w:r>
      <w:r w:rsidR="00EA2948" w:rsidRPr="000977D7">
        <w:rPr>
          <w:iCs/>
          <w:color w:val="000000" w:themeColor="text1"/>
          <w:lang w:val="en-GB"/>
        </w:rPr>
        <w:t xml:space="preserve">This will allow us to </w:t>
      </w:r>
      <w:r w:rsidRPr="000977D7">
        <w:rPr>
          <w:iCs/>
          <w:color w:val="000000" w:themeColor="text1"/>
          <w:lang w:val="en-GB"/>
        </w:rPr>
        <w:t xml:space="preserve">provide a socio-anthropological analysis of a field of activity that is still too little explored by social sciences. </w:t>
      </w:r>
    </w:p>
    <w:p w14:paraId="0FC05E1D" w14:textId="77777777" w:rsidR="000A397E" w:rsidRPr="000977D7" w:rsidRDefault="000A397E" w:rsidP="0038613B">
      <w:pPr>
        <w:spacing w:line="480" w:lineRule="auto"/>
        <w:jc w:val="both"/>
        <w:rPr>
          <w:iCs/>
          <w:color w:val="000000" w:themeColor="text1"/>
          <w:lang w:val="en-GB"/>
        </w:rPr>
      </w:pPr>
    </w:p>
    <w:p w14:paraId="5059B7B2" w14:textId="617AFC12" w:rsidR="008D5D21" w:rsidRPr="000977D7" w:rsidRDefault="000A397E" w:rsidP="0038613B">
      <w:pPr>
        <w:widowControl w:val="0"/>
        <w:autoSpaceDE w:val="0"/>
        <w:autoSpaceDN w:val="0"/>
        <w:adjustRightInd w:val="0"/>
        <w:spacing w:after="240" w:line="480" w:lineRule="auto"/>
        <w:jc w:val="both"/>
        <w:rPr>
          <w:color w:val="000000" w:themeColor="text1"/>
          <w:lang w:val="en-GB"/>
        </w:rPr>
      </w:pPr>
      <w:r w:rsidRPr="000977D7">
        <w:rPr>
          <w:color w:val="000000" w:themeColor="text1"/>
          <w:lang w:val="en-GB"/>
        </w:rPr>
        <w:t xml:space="preserve">In order to do so, </w:t>
      </w:r>
      <w:r w:rsidR="00F45E4F" w:rsidRPr="000977D7">
        <w:rPr>
          <w:color w:val="000000" w:themeColor="text1"/>
          <w:lang w:val="en-GB"/>
        </w:rPr>
        <w:t>I</w:t>
      </w:r>
      <w:r w:rsidRPr="000977D7">
        <w:rPr>
          <w:color w:val="000000" w:themeColor="text1"/>
          <w:lang w:val="en-GB"/>
        </w:rPr>
        <w:t xml:space="preserve"> will first describe the </w:t>
      </w:r>
      <w:proofErr w:type="spellStart"/>
      <w:r w:rsidRPr="000977D7">
        <w:rPr>
          <w:color w:val="000000" w:themeColor="text1"/>
          <w:lang w:val="en-GB"/>
        </w:rPr>
        <w:t>HOs</w:t>
      </w:r>
      <w:r w:rsidR="00EA2948" w:rsidRPr="000977D7">
        <w:rPr>
          <w:color w:val="000000" w:themeColor="text1"/>
          <w:lang w:val="en-GB"/>
        </w:rPr>
        <w:t>’</w:t>
      </w:r>
      <w:proofErr w:type="spellEnd"/>
      <w:r w:rsidRPr="000977D7">
        <w:rPr>
          <w:color w:val="000000" w:themeColor="text1"/>
          <w:lang w:val="en-GB"/>
        </w:rPr>
        <w:t xml:space="preserve"> profession. This description will be based on an ethnographic research carried out with a dozen professionals working in Wallonia and Brussels</w:t>
      </w:r>
      <w:r w:rsidR="00D614C1" w:rsidRPr="000977D7">
        <w:rPr>
          <w:rStyle w:val="Appelnotedebasdep"/>
          <w:color w:val="000000" w:themeColor="text1"/>
          <w:lang w:val="en-GB"/>
        </w:rPr>
        <w:footnoteReference w:id="4"/>
      </w:r>
      <w:r w:rsidRPr="000977D7">
        <w:rPr>
          <w:color w:val="000000" w:themeColor="text1"/>
          <w:lang w:val="en-GB"/>
        </w:rPr>
        <w:t xml:space="preserve">. </w:t>
      </w:r>
      <w:r w:rsidR="00F63A46" w:rsidRPr="000977D7">
        <w:rPr>
          <w:color w:val="000000" w:themeColor="text1"/>
          <w:lang w:val="en-GB"/>
        </w:rPr>
        <w:t>I</w:t>
      </w:r>
      <w:r w:rsidRPr="000977D7">
        <w:rPr>
          <w:color w:val="000000" w:themeColor="text1"/>
          <w:lang w:val="en-GB"/>
        </w:rPr>
        <w:t xml:space="preserve"> will then go back in more details to the statements made and the </w:t>
      </w:r>
      <w:proofErr w:type="spellStart"/>
      <w:r w:rsidRPr="000977D7">
        <w:rPr>
          <w:color w:val="000000" w:themeColor="text1"/>
          <w:lang w:val="en-GB"/>
        </w:rPr>
        <w:t>ethnomethods</w:t>
      </w:r>
      <w:proofErr w:type="spellEnd"/>
      <w:r w:rsidRPr="000977D7">
        <w:rPr>
          <w:color w:val="000000" w:themeColor="text1"/>
          <w:lang w:val="en-GB"/>
        </w:rPr>
        <w:t xml:space="preserve"> used by Lucie and her counterparts </w:t>
      </w:r>
      <w:r w:rsidR="001E11E8" w:rsidRPr="000977D7">
        <w:rPr>
          <w:color w:val="000000"/>
          <w:lang w:val="en-GB"/>
        </w:rPr>
        <w:t>–</w:t>
      </w:r>
      <w:r w:rsidRPr="000977D7">
        <w:rPr>
          <w:color w:val="000000" w:themeColor="text1"/>
          <w:lang w:val="en-GB"/>
        </w:rPr>
        <w:t xml:space="preserve"> in order to understand their implications </w:t>
      </w:r>
      <w:r w:rsidR="001E11E8" w:rsidRPr="000977D7">
        <w:rPr>
          <w:color w:val="000000"/>
          <w:lang w:val="en-GB"/>
        </w:rPr>
        <w:t>–</w:t>
      </w:r>
      <w:r w:rsidRPr="000977D7">
        <w:rPr>
          <w:color w:val="000000" w:themeColor="text1"/>
          <w:lang w:val="en-GB"/>
        </w:rPr>
        <w:t xml:space="preserve"> and question the socio-anthropological literature dealing with magical actions, housing, storage and their interconnections. In doing so, the aim of this paper will therefore be twofold: first</w:t>
      </w:r>
      <w:r w:rsidR="006A4C82" w:rsidRPr="000977D7">
        <w:rPr>
          <w:color w:val="000000" w:themeColor="text1"/>
          <w:lang w:val="en-GB"/>
        </w:rPr>
        <w:t xml:space="preserve">, </w:t>
      </w:r>
      <w:r w:rsidRPr="000977D7">
        <w:rPr>
          <w:color w:val="000000" w:themeColor="text1"/>
          <w:lang w:val="en-GB"/>
        </w:rPr>
        <w:t>to develop</w:t>
      </w:r>
      <w:r w:rsidR="006A4C82" w:rsidRPr="000977D7">
        <w:rPr>
          <w:color w:val="000000" w:themeColor="text1"/>
          <w:lang w:val="en-GB"/>
        </w:rPr>
        <w:t xml:space="preserve"> </w:t>
      </w:r>
      <w:r w:rsidRPr="000977D7">
        <w:rPr>
          <w:color w:val="000000" w:themeColor="text1"/>
          <w:lang w:val="en-GB"/>
        </w:rPr>
        <w:t>an</w:t>
      </w:r>
      <w:r w:rsidR="006A4C82" w:rsidRPr="000977D7">
        <w:rPr>
          <w:color w:val="000000" w:themeColor="text1"/>
          <w:lang w:val="en-GB"/>
        </w:rPr>
        <w:t xml:space="preserve"> </w:t>
      </w:r>
      <w:r w:rsidRPr="000977D7">
        <w:rPr>
          <w:color w:val="000000" w:themeColor="text1"/>
          <w:lang w:val="en-GB"/>
        </w:rPr>
        <w:t xml:space="preserve">anthropological analysis of </w:t>
      </w:r>
      <w:proofErr w:type="spellStart"/>
      <w:r w:rsidRPr="000977D7">
        <w:rPr>
          <w:color w:val="000000" w:themeColor="text1"/>
          <w:lang w:val="en-GB"/>
        </w:rPr>
        <w:t>HOs</w:t>
      </w:r>
      <w:r w:rsidR="001B0F77" w:rsidRPr="000977D7">
        <w:rPr>
          <w:color w:val="000000" w:themeColor="text1"/>
          <w:lang w:val="en-GB"/>
        </w:rPr>
        <w:t>’</w:t>
      </w:r>
      <w:proofErr w:type="spellEnd"/>
      <w:r w:rsidRPr="000977D7">
        <w:rPr>
          <w:color w:val="000000" w:themeColor="text1"/>
          <w:lang w:val="en-GB"/>
        </w:rPr>
        <w:t xml:space="preserve"> work in French-speaking Belgium</w:t>
      </w:r>
      <w:r w:rsidR="006A4C82" w:rsidRPr="000977D7">
        <w:rPr>
          <w:color w:val="000000" w:themeColor="text1"/>
          <w:lang w:val="en-GB"/>
        </w:rPr>
        <w:t xml:space="preserve"> drawing upon my own ethnographic material</w:t>
      </w:r>
      <w:r w:rsidRPr="000977D7">
        <w:rPr>
          <w:color w:val="000000" w:themeColor="text1"/>
          <w:lang w:val="en-GB"/>
        </w:rPr>
        <w:t xml:space="preserve">. </w:t>
      </w:r>
      <w:r w:rsidR="006A4C82" w:rsidRPr="000977D7">
        <w:rPr>
          <w:color w:val="000000" w:themeColor="text1"/>
          <w:lang w:val="en-GB"/>
        </w:rPr>
        <w:t xml:space="preserve">Secondly, </w:t>
      </w:r>
      <w:r w:rsidRPr="000977D7">
        <w:rPr>
          <w:color w:val="000000" w:themeColor="text1"/>
          <w:lang w:val="en-GB"/>
        </w:rPr>
        <w:t>by means of a confrontation between ethnographic examples and the</w:t>
      </w:r>
      <w:r w:rsidR="006A4C82" w:rsidRPr="000977D7">
        <w:rPr>
          <w:color w:val="000000" w:themeColor="text1"/>
          <w:lang w:val="en-GB"/>
        </w:rPr>
        <w:t xml:space="preserve"> anthropological</w:t>
      </w:r>
      <w:r w:rsidRPr="000977D7">
        <w:rPr>
          <w:color w:val="000000" w:themeColor="text1"/>
          <w:lang w:val="en-GB"/>
        </w:rPr>
        <w:t xml:space="preserve"> literature, </w:t>
      </w:r>
      <w:r w:rsidR="006A4C82" w:rsidRPr="000977D7">
        <w:rPr>
          <w:color w:val="000000" w:themeColor="text1"/>
          <w:lang w:val="en-GB"/>
        </w:rPr>
        <w:t xml:space="preserve">I attempt </w:t>
      </w:r>
      <w:r w:rsidRPr="000977D7">
        <w:rPr>
          <w:color w:val="000000" w:themeColor="text1"/>
          <w:lang w:val="en-GB"/>
        </w:rPr>
        <w:t>a socio-anthropological analysis of magical action, and more particularly of the magic of tidyin</w:t>
      </w:r>
      <w:r w:rsidR="001E11E8" w:rsidRPr="000977D7">
        <w:rPr>
          <w:color w:val="000000" w:themeColor="text1"/>
          <w:lang w:val="en-GB"/>
        </w:rPr>
        <w:t>g</w:t>
      </w:r>
      <w:r w:rsidRPr="000977D7">
        <w:rPr>
          <w:color w:val="000000" w:themeColor="text1"/>
          <w:lang w:val="en-GB"/>
        </w:rPr>
        <w:t xml:space="preserve">. </w:t>
      </w:r>
    </w:p>
    <w:p w14:paraId="43C653C7" w14:textId="14BFB1FD" w:rsidR="008D5D21" w:rsidRPr="000977D7" w:rsidRDefault="008D5D21" w:rsidP="0038613B">
      <w:pPr>
        <w:widowControl w:val="0"/>
        <w:autoSpaceDE w:val="0"/>
        <w:autoSpaceDN w:val="0"/>
        <w:adjustRightInd w:val="0"/>
        <w:spacing w:after="240" w:line="480" w:lineRule="auto"/>
        <w:jc w:val="both"/>
        <w:rPr>
          <w:b/>
          <w:color w:val="000000"/>
          <w:lang w:val="en-GB"/>
        </w:rPr>
      </w:pPr>
      <w:r w:rsidRPr="000977D7">
        <w:rPr>
          <w:b/>
          <w:color w:val="000000"/>
          <w:lang w:val="en-GB"/>
        </w:rPr>
        <w:lastRenderedPageBreak/>
        <w:t>Making a house into a home: the work of HOs</w:t>
      </w:r>
    </w:p>
    <w:p w14:paraId="5BDFF265" w14:textId="22092321" w:rsidR="008D5D21" w:rsidRPr="000977D7" w:rsidRDefault="00F45E4F" w:rsidP="0038057B">
      <w:pPr>
        <w:spacing w:line="480" w:lineRule="auto"/>
        <w:jc w:val="both"/>
        <w:rPr>
          <w:color w:val="000000"/>
          <w:lang w:val="en-GB"/>
        </w:rPr>
      </w:pPr>
      <w:r w:rsidRPr="000977D7">
        <w:rPr>
          <w:color w:val="000000" w:themeColor="text1"/>
          <w:lang w:val="en-GB"/>
        </w:rPr>
        <w:t>The phenomenon of Home Organising is deeply r</w:t>
      </w:r>
      <w:r w:rsidR="00C359E0" w:rsidRPr="000977D7">
        <w:rPr>
          <w:color w:val="000000" w:themeColor="text1"/>
          <w:lang w:val="en-GB"/>
        </w:rPr>
        <w:t>ooted at the crossroads of many contemporary social narratives related in one way or another to capitalism and its ideolog</w:t>
      </w:r>
      <w:r w:rsidR="00143D34" w:rsidRPr="000977D7">
        <w:rPr>
          <w:color w:val="000000" w:themeColor="text1"/>
          <w:lang w:val="en-GB"/>
        </w:rPr>
        <w:t>ies</w:t>
      </w:r>
      <w:r w:rsidR="00C359E0" w:rsidRPr="000977D7">
        <w:rPr>
          <w:color w:val="000000" w:themeColor="text1"/>
          <w:lang w:val="en-GB"/>
        </w:rPr>
        <w:t xml:space="preserve"> (</w:t>
      </w:r>
      <w:proofErr w:type="spellStart"/>
      <w:r w:rsidR="00C359E0" w:rsidRPr="000977D7">
        <w:rPr>
          <w:color w:val="000000" w:themeColor="text1"/>
          <w:lang w:val="en-GB"/>
        </w:rPr>
        <w:t>Boltanski</w:t>
      </w:r>
      <w:proofErr w:type="spellEnd"/>
      <w:r w:rsidR="00C359E0" w:rsidRPr="000977D7">
        <w:rPr>
          <w:color w:val="000000" w:themeColor="text1"/>
          <w:lang w:val="en-GB"/>
        </w:rPr>
        <w:t xml:space="preserve"> &amp; </w:t>
      </w:r>
      <w:proofErr w:type="spellStart"/>
      <w:r w:rsidR="00C359E0" w:rsidRPr="000977D7">
        <w:rPr>
          <w:color w:val="000000" w:themeColor="text1"/>
          <w:lang w:val="en-GB"/>
        </w:rPr>
        <w:t>Chiapello</w:t>
      </w:r>
      <w:proofErr w:type="spellEnd"/>
      <w:r w:rsidR="00C359E0" w:rsidRPr="000977D7">
        <w:rPr>
          <w:color w:val="000000" w:themeColor="text1"/>
          <w:lang w:val="en-GB"/>
        </w:rPr>
        <w:t xml:space="preserve"> 1999), to the problem of excessive consumption for households that the latter produces (</w:t>
      </w:r>
      <w:proofErr w:type="spellStart"/>
      <w:r w:rsidR="00C359E0" w:rsidRPr="000977D7">
        <w:rPr>
          <w:color w:val="000000" w:themeColor="text1"/>
          <w:lang w:val="en-GB"/>
        </w:rPr>
        <w:t>Bataille</w:t>
      </w:r>
      <w:proofErr w:type="spellEnd"/>
      <w:r w:rsidR="00C359E0" w:rsidRPr="000977D7">
        <w:rPr>
          <w:color w:val="000000" w:themeColor="text1"/>
          <w:lang w:val="en-GB"/>
        </w:rPr>
        <w:t xml:space="preserve"> 1949; </w:t>
      </w:r>
      <w:proofErr w:type="spellStart"/>
      <w:r w:rsidR="00C359E0" w:rsidRPr="000977D7">
        <w:rPr>
          <w:color w:val="000000" w:themeColor="text1"/>
          <w:lang w:val="en-GB"/>
        </w:rPr>
        <w:t>Migone</w:t>
      </w:r>
      <w:proofErr w:type="spellEnd"/>
      <w:r w:rsidR="00C359E0" w:rsidRPr="000977D7">
        <w:rPr>
          <w:color w:val="000000" w:themeColor="text1"/>
          <w:lang w:val="en-GB"/>
        </w:rPr>
        <w:t xml:space="preserve"> 2007) and the gendered structuring of household control that it generates (</w:t>
      </w:r>
      <w:r w:rsidR="00D51E57" w:rsidRPr="000977D7">
        <w:rPr>
          <w:color w:val="000000" w:themeColor="text1"/>
          <w:lang w:val="en-GB"/>
        </w:rPr>
        <w:t>Geist 2010</w:t>
      </w:r>
      <w:r w:rsidR="00C359E0" w:rsidRPr="000977D7">
        <w:rPr>
          <w:color w:val="000000" w:themeColor="text1"/>
          <w:lang w:val="en-GB"/>
        </w:rPr>
        <w:t>)</w:t>
      </w:r>
      <w:r w:rsidRPr="000977D7">
        <w:rPr>
          <w:color w:val="000000" w:themeColor="text1"/>
          <w:lang w:val="en-GB"/>
        </w:rPr>
        <w:t xml:space="preserve">. It </w:t>
      </w:r>
      <w:r w:rsidR="00C359E0" w:rsidRPr="000977D7">
        <w:rPr>
          <w:color w:val="000000" w:themeColor="text1"/>
          <w:lang w:val="en-GB"/>
        </w:rPr>
        <w:t>is</w:t>
      </w:r>
      <w:r w:rsidRPr="000977D7">
        <w:rPr>
          <w:color w:val="000000" w:themeColor="text1"/>
          <w:lang w:val="en-GB"/>
        </w:rPr>
        <w:t xml:space="preserve"> indeed</w:t>
      </w:r>
      <w:r w:rsidR="00C359E0" w:rsidRPr="000977D7">
        <w:rPr>
          <w:color w:val="000000" w:themeColor="text1"/>
          <w:lang w:val="en-GB"/>
        </w:rPr>
        <w:t xml:space="preserve"> </w:t>
      </w:r>
      <w:r w:rsidRPr="000977D7">
        <w:rPr>
          <w:color w:val="000000" w:themeColor="text1"/>
          <w:lang w:val="en-GB"/>
        </w:rPr>
        <w:t>meant</w:t>
      </w:r>
      <w:r w:rsidR="00C359E0" w:rsidRPr="000977D7">
        <w:rPr>
          <w:color w:val="000000" w:themeColor="text1"/>
          <w:lang w:val="en-GB"/>
        </w:rPr>
        <w:t xml:space="preserve"> to be a new form of reaction to the "excess</w:t>
      </w:r>
      <w:r w:rsidRPr="000977D7">
        <w:rPr>
          <w:color w:val="000000" w:themeColor="text1"/>
          <w:lang w:val="en-GB"/>
        </w:rPr>
        <w:t>es</w:t>
      </w:r>
      <w:r w:rsidR="00C359E0" w:rsidRPr="000977D7">
        <w:rPr>
          <w:color w:val="000000" w:themeColor="text1"/>
          <w:lang w:val="en-GB"/>
        </w:rPr>
        <w:t xml:space="preserve">" of capitalism (see </w:t>
      </w:r>
      <w:proofErr w:type="spellStart"/>
      <w:r w:rsidR="00C359E0" w:rsidRPr="000977D7">
        <w:rPr>
          <w:color w:val="000000" w:themeColor="text1"/>
          <w:lang w:val="en-GB"/>
        </w:rPr>
        <w:t>Brox</w:t>
      </w:r>
      <w:proofErr w:type="spellEnd"/>
      <w:r w:rsidR="00C359E0" w:rsidRPr="000977D7">
        <w:rPr>
          <w:color w:val="000000" w:themeColor="text1"/>
          <w:lang w:val="en-GB"/>
        </w:rPr>
        <w:t xml:space="preserve"> &amp; Williams-</w:t>
      </w:r>
      <w:proofErr w:type="spellStart"/>
      <w:r w:rsidR="00C359E0" w:rsidRPr="000977D7">
        <w:rPr>
          <w:color w:val="000000" w:themeColor="text1"/>
          <w:lang w:val="en-GB"/>
        </w:rPr>
        <w:t>Oerberg</w:t>
      </w:r>
      <w:proofErr w:type="spellEnd"/>
      <w:r w:rsidR="00C359E0" w:rsidRPr="000977D7">
        <w:rPr>
          <w:color w:val="000000" w:themeColor="text1"/>
          <w:lang w:val="en-GB"/>
        </w:rPr>
        <w:t xml:space="preserve"> 2022) and is fully in line with</w:t>
      </w:r>
      <w:r w:rsidR="00C359E0" w:rsidRPr="000977D7">
        <w:rPr>
          <w:lang w:val="en-GB"/>
        </w:rPr>
        <w:t xml:space="preserve"> the minimalist and anti-accumulative Western movement that many social science observers have been able to highlight in recent years (Martin-Woodhead 2021; </w:t>
      </w:r>
      <w:proofErr w:type="spellStart"/>
      <w:r w:rsidR="00C359E0" w:rsidRPr="000977D7">
        <w:rPr>
          <w:lang w:val="en-GB"/>
        </w:rPr>
        <w:t>Gygi</w:t>
      </w:r>
      <w:proofErr w:type="spellEnd"/>
      <w:r w:rsidR="00C359E0" w:rsidRPr="000977D7">
        <w:rPr>
          <w:lang w:val="en-GB"/>
        </w:rPr>
        <w:t xml:space="preserve"> 2018). Hence, this phenomenon</w:t>
      </w:r>
      <w:r w:rsidR="008D5D21" w:rsidRPr="000977D7">
        <w:rPr>
          <w:color w:val="000000"/>
          <w:lang w:val="en-GB"/>
        </w:rPr>
        <w:t xml:space="preserve"> is </w:t>
      </w:r>
      <w:r w:rsidR="001E11E8" w:rsidRPr="000977D7">
        <w:rPr>
          <w:color w:val="000000"/>
          <w:lang w:val="en-GB"/>
        </w:rPr>
        <w:t>undeniably</w:t>
      </w:r>
      <w:r w:rsidR="008D5D21" w:rsidRPr="000977D7">
        <w:rPr>
          <w:color w:val="000000"/>
          <w:lang w:val="en-GB"/>
        </w:rPr>
        <w:t xml:space="preserve"> linked to the rise</w:t>
      </w:r>
      <w:r w:rsidR="006A4C82" w:rsidRPr="000977D7">
        <w:rPr>
          <w:color w:val="000000"/>
          <w:lang w:val="en-GB"/>
        </w:rPr>
        <w:t xml:space="preserve"> </w:t>
      </w:r>
      <w:r w:rsidR="008D5D21" w:rsidRPr="000977D7">
        <w:rPr>
          <w:color w:val="000000"/>
          <w:lang w:val="en-GB"/>
        </w:rPr>
        <w:t xml:space="preserve">of accumulation and disorder </w:t>
      </w:r>
      <w:r w:rsidR="006A4C82" w:rsidRPr="000977D7">
        <w:rPr>
          <w:color w:val="000000"/>
          <w:lang w:val="en-GB"/>
        </w:rPr>
        <w:t xml:space="preserve">in collective representations </w:t>
      </w:r>
      <w:r w:rsidR="008D5D21" w:rsidRPr="000977D7">
        <w:rPr>
          <w:color w:val="000000"/>
          <w:lang w:val="en-GB"/>
        </w:rPr>
        <w:t>(</w:t>
      </w:r>
      <w:proofErr w:type="spellStart"/>
      <w:r w:rsidR="008D5D21" w:rsidRPr="000977D7">
        <w:rPr>
          <w:color w:val="000000"/>
          <w:lang w:val="en-GB"/>
        </w:rPr>
        <w:t>Denegri</w:t>
      </w:r>
      <w:proofErr w:type="spellEnd"/>
      <w:r w:rsidR="008D5D21" w:rsidRPr="000977D7">
        <w:rPr>
          <w:color w:val="000000"/>
          <w:lang w:val="en-GB"/>
        </w:rPr>
        <w:t xml:space="preserve">-Knott &amp; </w:t>
      </w:r>
      <w:r w:rsidR="00700287" w:rsidRPr="000977D7">
        <w:rPr>
          <w:color w:val="000000"/>
          <w:lang w:val="en-GB"/>
        </w:rPr>
        <w:t>Slater</w:t>
      </w:r>
      <w:r w:rsidR="008D5D21" w:rsidRPr="000977D7">
        <w:rPr>
          <w:color w:val="000000"/>
          <w:lang w:val="en-GB"/>
        </w:rPr>
        <w:t xml:space="preserve"> 2014; </w:t>
      </w:r>
      <w:proofErr w:type="spellStart"/>
      <w:r w:rsidR="008D5D21" w:rsidRPr="000977D7">
        <w:rPr>
          <w:color w:val="000000"/>
          <w:lang w:val="en-GB"/>
        </w:rPr>
        <w:t>Lepselter</w:t>
      </w:r>
      <w:proofErr w:type="spellEnd"/>
      <w:r w:rsidR="008D5D21" w:rsidRPr="000977D7">
        <w:rPr>
          <w:color w:val="000000"/>
          <w:lang w:val="en-GB"/>
        </w:rPr>
        <w:t xml:space="preserve"> 2011). Since 2013, in fact, these two phenomena are no longer considered only as domestic problems, potentially anxiety-provoking, but rather as an indication of an intimate and profound suffering, that of the expression of a new psychiatric syndrome: Hoarding Disorder (Frost &amp; </w:t>
      </w:r>
      <w:proofErr w:type="spellStart"/>
      <w:r w:rsidR="008D5D21" w:rsidRPr="000977D7">
        <w:rPr>
          <w:color w:val="000000"/>
          <w:lang w:val="en-GB"/>
        </w:rPr>
        <w:t>Steketee</w:t>
      </w:r>
      <w:proofErr w:type="spellEnd"/>
      <w:r w:rsidR="008D5D21" w:rsidRPr="000977D7">
        <w:rPr>
          <w:color w:val="000000"/>
          <w:lang w:val="en-GB"/>
        </w:rPr>
        <w:t xml:space="preserve"> 2010). </w:t>
      </w:r>
      <w:r w:rsidR="001D689A" w:rsidRPr="000977D7">
        <w:rPr>
          <w:color w:val="000000"/>
          <w:lang w:val="en-GB"/>
        </w:rPr>
        <w:t>Thus,</w:t>
      </w:r>
      <w:r w:rsidR="008D5D21" w:rsidRPr="000977D7">
        <w:rPr>
          <w:color w:val="000000"/>
          <w:lang w:val="en-GB"/>
        </w:rPr>
        <w:t xml:space="preserve"> being included within the psychiatric discourse and its "seriousness", </w:t>
      </w:r>
      <w:proofErr w:type="gramStart"/>
      <w:r w:rsidR="008D5D21" w:rsidRPr="000977D7">
        <w:rPr>
          <w:color w:val="000000"/>
          <w:lang w:val="en-GB"/>
        </w:rPr>
        <w:t>accumulation</w:t>
      </w:r>
      <w:proofErr w:type="gramEnd"/>
      <w:r w:rsidR="008D5D21" w:rsidRPr="000977D7">
        <w:rPr>
          <w:color w:val="000000"/>
          <w:lang w:val="en-GB"/>
        </w:rPr>
        <w:t xml:space="preserve"> and disorder </w:t>
      </w:r>
      <w:r w:rsidR="001E11E8" w:rsidRPr="000977D7">
        <w:rPr>
          <w:color w:val="000000"/>
          <w:lang w:val="en-GB"/>
        </w:rPr>
        <w:t>–</w:t>
      </w:r>
      <w:r w:rsidR="008D5D21" w:rsidRPr="000977D7">
        <w:rPr>
          <w:color w:val="000000"/>
          <w:lang w:val="en-GB"/>
        </w:rPr>
        <w:t xml:space="preserve"> now coagulated into a single syndrome </w:t>
      </w:r>
      <w:r w:rsidR="001E11E8" w:rsidRPr="000977D7">
        <w:rPr>
          <w:color w:val="000000"/>
          <w:lang w:val="en-GB"/>
        </w:rPr>
        <w:t>–</w:t>
      </w:r>
      <w:r w:rsidR="008D5D21" w:rsidRPr="000977D7">
        <w:rPr>
          <w:color w:val="000000"/>
          <w:lang w:val="en-GB"/>
        </w:rPr>
        <w:t xml:space="preserve"> became more factual, thereby capturing society's attention (</w:t>
      </w:r>
      <w:r w:rsidR="00813BC3" w:rsidRPr="000977D7">
        <w:rPr>
          <w:color w:val="000000"/>
          <w:lang w:val="en-GB"/>
        </w:rPr>
        <w:t xml:space="preserve">Herring 2014; </w:t>
      </w:r>
      <w:r w:rsidR="008D5D21" w:rsidRPr="000977D7">
        <w:rPr>
          <w:color w:val="000000"/>
          <w:lang w:val="en-GB"/>
        </w:rPr>
        <w:t>Kilroy-</w:t>
      </w:r>
      <w:proofErr w:type="spellStart"/>
      <w:r w:rsidR="008D5D21" w:rsidRPr="000977D7">
        <w:rPr>
          <w:color w:val="000000"/>
          <w:lang w:val="en-GB"/>
        </w:rPr>
        <w:t>Marac</w:t>
      </w:r>
      <w:proofErr w:type="spellEnd"/>
      <w:r w:rsidR="008D5D21" w:rsidRPr="000977D7">
        <w:rPr>
          <w:color w:val="000000"/>
          <w:lang w:val="en-GB"/>
        </w:rPr>
        <w:t xml:space="preserve"> 2016, 2017;</w:t>
      </w:r>
      <w:r w:rsidR="00813BC3" w:rsidRPr="000977D7">
        <w:rPr>
          <w:color w:val="000000"/>
          <w:lang w:val="en-GB"/>
        </w:rPr>
        <w:t xml:space="preserve"> Newell 2014</w:t>
      </w:r>
      <w:r w:rsidR="00BA4971" w:rsidRPr="000977D7">
        <w:rPr>
          <w:color w:val="000000"/>
          <w:lang w:val="en-GB"/>
        </w:rPr>
        <w:t>, 2019</w:t>
      </w:r>
      <w:r w:rsidR="008D5D21" w:rsidRPr="000977D7">
        <w:rPr>
          <w:color w:val="000000"/>
          <w:lang w:val="en-GB"/>
        </w:rPr>
        <w:t xml:space="preserve">; Shaeffer 2017). But the </w:t>
      </w:r>
      <w:r w:rsidR="006F4A04" w:rsidRPr="000977D7">
        <w:rPr>
          <w:color w:val="000000"/>
          <w:lang w:val="en-GB"/>
        </w:rPr>
        <w:t>establishment</w:t>
      </w:r>
      <w:r w:rsidR="008D5D21" w:rsidRPr="000977D7">
        <w:rPr>
          <w:color w:val="000000"/>
          <w:lang w:val="en-GB"/>
        </w:rPr>
        <w:t xml:space="preserve"> of this tendency to (excessive) accumulation and (chaotic) disorder in terms of </w:t>
      </w:r>
      <w:r w:rsidR="001E11E8" w:rsidRPr="000977D7">
        <w:rPr>
          <w:color w:val="000000"/>
          <w:lang w:val="en-GB"/>
        </w:rPr>
        <w:t>“</w:t>
      </w:r>
      <w:r w:rsidR="008D5D21" w:rsidRPr="000977D7">
        <w:rPr>
          <w:color w:val="000000"/>
          <w:lang w:val="en-GB"/>
        </w:rPr>
        <w:t>mental illness</w:t>
      </w:r>
      <w:r w:rsidR="001E11E8" w:rsidRPr="000977D7">
        <w:rPr>
          <w:color w:val="000000"/>
          <w:lang w:val="en-GB"/>
        </w:rPr>
        <w:t>”</w:t>
      </w:r>
      <w:r w:rsidR="008D5D21" w:rsidRPr="000977D7">
        <w:rPr>
          <w:color w:val="000000"/>
          <w:lang w:val="en-GB"/>
        </w:rPr>
        <w:t xml:space="preserve"> did not happen overnight: Hoarding Disorder, at the intersection of several specific cultural narratives (see Herring 2014), is the crystallised product of many collective concerns (including psychological, psychiatric, sociological, anthropological and philosophical ones), several of which deal with housing, the inhabited, the arrangement of domestic space and their relationship to everyday objects (Baudrillard 2016; Gregson 2007).</w:t>
      </w:r>
    </w:p>
    <w:p w14:paraId="1C8C9502" w14:textId="77777777" w:rsidR="00F24CE1" w:rsidRPr="000977D7" w:rsidRDefault="00F24CE1" w:rsidP="0038057B">
      <w:pPr>
        <w:spacing w:line="480" w:lineRule="auto"/>
        <w:jc w:val="both"/>
        <w:rPr>
          <w:color w:val="000000"/>
          <w:lang w:val="en-GB"/>
        </w:rPr>
      </w:pPr>
    </w:p>
    <w:p w14:paraId="38C6138F" w14:textId="57A67E02" w:rsidR="00621E34" w:rsidRPr="000977D7" w:rsidRDefault="00621E34" w:rsidP="0038613B">
      <w:pPr>
        <w:widowControl w:val="0"/>
        <w:autoSpaceDE w:val="0"/>
        <w:autoSpaceDN w:val="0"/>
        <w:adjustRightInd w:val="0"/>
        <w:spacing w:after="240" w:line="480" w:lineRule="auto"/>
        <w:jc w:val="both"/>
        <w:rPr>
          <w:color w:val="000000" w:themeColor="text1"/>
          <w:lang w:val="en-GB"/>
        </w:rPr>
      </w:pPr>
      <w:r w:rsidRPr="000977D7">
        <w:rPr>
          <w:color w:val="000000"/>
          <w:lang w:val="en-GB"/>
        </w:rPr>
        <w:lastRenderedPageBreak/>
        <w:t>Based on a text by Martin Heidegger (1993), Tim Ingold (20</w:t>
      </w:r>
      <w:r w:rsidR="00FE7D85" w:rsidRPr="000977D7">
        <w:rPr>
          <w:color w:val="000000"/>
          <w:lang w:val="en-GB"/>
        </w:rPr>
        <w:t>00</w:t>
      </w:r>
      <w:r w:rsidRPr="000977D7">
        <w:rPr>
          <w:color w:val="000000"/>
          <w:lang w:val="en-GB"/>
        </w:rPr>
        <w:t xml:space="preserve">) proposes an interesting and synthetic approach to this corpus of issues. For the latter, the question of </w:t>
      </w:r>
      <w:r w:rsidRPr="000977D7">
        <w:rPr>
          <w:color w:val="000000" w:themeColor="text1"/>
          <w:lang w:val="en-GB"/>
        </w:rPr>
        <w:t xml:space="preserve">dwelling </w:t>
      </w:r>
      <w:r w:rsidRPr="000977D7">
        <w:rPr>
          <w:color w:val="000000"/>
          <w:lang w:val="en-GB"/>
        </w:rPr>
        <w:t xml:space="preserve">is indistinguishable from that </w:t>
      </w:r>
      <w:r w:rsidRPr="000977D7">
        <w:rPr>
          <w:color w:val="000000" w:themeColor="text1"/>
          <w:lang w:val="en-GB"/>
        </w:rPr>
        <w:t xml:space="preserve">of building. </w:t>
      </w:r>
      <w:r w:rsidRPr="000977D7">
        <w:rPr>
          <w:color w:val="000000"/>
          <w:lang w:val="en-GB"/>
        </w:rPr>
        <w:t xml:space="preserve">To be involved in the one is necessarily to take part in the </w:t>
      </w:r>
      <w:r w:rsidRPr="000977D7">
        <w:rPr>
          <w:color w:val="000000" w:themeColor="text1"/>
          <w:lang w:val="en-GB"/>
        </w:rPr>
        <w:t xml:space="preserve">other, since the act of living, Ingold argues, is a permanent process, a nexus of interactions of all kinds, which must be constantly </w:t>
      </w:r>
      <w:proofErr w:type="gramStart"/>
      <w:r w:rsidRPr="000977D7">
        <w:rPr>
          <w:color w:val="000000" w:themeColor="text1"/>
          <w:lang w:val="en-GB"/>
        </w:rPr>
        <w:t>updated</w:t>
      </w:r>
      <w:proofErr w:type="gramEnd"/>
      <w:r w:rsidRPr="000977D7">
        <w:rPr>
          <w:color w:val="000000" w:themeColor="text1"/>
          <w:lang w:val="en-GB"/>
        </w:rPr>
        <w:t xml:space="preserve"> and which cannot be completed once and for all. He thus contrasts the "</w:t>
      </w:r>
      <w:r w:rsidR="00FE7D85" w:rsidRPr="000977D7">
        <w:rPr>
          <w:color w:val="000000" w:themeColor="text1"/>
          <w:lang w:val="en-GB"/>
        </w:rPr>
        <w:t>building</w:t>
      </w:r>
      <w:r w:rsidRPr="000977D7">
        <w:rPr>
          <w:color w:val="000000" w:themeColor="text1"/>
          <w:lang w:val="en-GB"/>
        </w:rPr>
        <w:t xml:space="preserve"> perspective" </w:t>
      </w:r>
      <w:r w:rsidR="006F4A04" w:rsidRPr="000977D7">
        <w:rPr>
          <w:color w:val="000000" w:themeColor="text1"/>
          <w:lang w:val="en-GB"/>
        </w:rPr>
        <w:t>–</w:t>
      </w:r>
      <w:r w:rsidRPr="000977D7">
        <w:rPr>
          <w:color w:val="000000" w:themeColor="text1"/>
          <w:lang w:val="en-GB"/>
        </w:rPr>
        <w:t xml:space="preserve"> generally adopted </w:t>
      </w:r>
      <w:r w:rsidR="006F4A04" w:rsidRPr="000977D7">
        <w:rPr>
          <w:color w:val="000000" w:themeColor="text1"/>
          <w:lang w:val="en-GB"/>
        </w:rPr>
        <w:t>by</w:t>
      </w:r>
      <w:r w:rsidRPr="000977D7">
        <w:rPr>
          <w:color w:val="000000" w:themeColor="text1"/>
          <w:lang w:val="en-GB"/>
        </w:rPr>
        <w:t xml:space="preserve"> social sciences </w:t>
      </w:r>
      <w:r w:rsidR="006F4A04" w:rsidRPr="000977D7">
        <w:rPr>
          <w:color w:val="000000" w:themeColor="text1"/>
          <w:lang w:val="en-GB"/>
        </w:rPr>
        <w:t>–</w:t>
      </w:r>
      <w:r w:rsidRPr="000977D7">
        <w:rPr>
          <w:color w:val="000000" w:themeColor="text1"/>
          <w:lang w:val="en-GB"/>
        </w:rPr>
        <w:t xml:space="preserve"> with his "</w:t>
      </w:r>
      <w:r w:rsidR="00FE7D85" w:rsidRPr="000977D7">
        <w:rPr>
          <w:color w:val="000000" w:themeColor="text1"/>
          <w:lang w:val="en-GB"/>
        </w:rPr>
        <w:t>dwelling</w:t>
      </w:r>
      <w:r w:rsidRPr="000977D7">
        <w:rPr>
          <w:color w:val="000000" w:themeColor="text1"/>
          <w:lang w:val="en-GB"/>
        </w:rPr>
        <w:t xml:space="preserve"> perspective". According to Ingold, "the forms people </w:t>
      </w:r>
      <w:r w:rsidR="00FE7D85" w:rsidRPr="000977D7">
        <w:rPr>
          <w:color w:val="000000" w:themeColor="text1"/>
          <w:lang w:val="en-GB"/>
        </w:rPr>
        <w:t>build</w:t>
      </w:r>
      <w:r w:rsidRPr="000977D7">
        <w:rPr>
          <w:color w:val="000000" w:themeColor="text1"/>
          <w:lang w:val="en-GB"/>
        </w:rPr>
        <w:t xml:space="preserve">, </w:t>
      </w:r>
      <w:r w:rsidR="00FE7D85" w:rsidRPr="000977D7">
        <w:rPr>
          <w:color w:val="000000" w:themeColor="text1"/>
          <w:lang w:val="en-GB"/>
        </w:rPr>
        <w:t>whether in</w:t>
      </w:r>
      <w:r w:rsidRPr="000977D7">
        <w:rPr>
          <w:color w:val="000000" w:themeColor="text1"/>
          <w:lang w:val="en-GB"/>
        </w:rPr>
        <w:t xml:space="preserve"> the</w:t>
      </w:r>
      <w:r w:rsidR="00FE7D85" w:rsidRPr="000977D7">
        <w:rPr>
          <w:color w:val="000000" w:themeColor="text1"/>
          <w:lang w:val="en-GB"/>
        </w:rPr>
        <w:t xml:space="preserve"> </w:t>
      </w:r>
      <w:r w:rsidRPr="000977D7">
        <w:rPr>
          <w:color w:val="000000" w:themeColor="text1"/>
          <w:lang w:val="en-GB"/>
        </w:rPr>
        <w:t xml:space="preserve">imagination or </w:t>
      </w:r>
      <w:r w:rsidR="00FE7D85" w:rsidRPr="000977D7">
        <w:rPr>
          <w:color w:val="000000" w:themeColor="text1"/>
          <w:lang w:val="en-GB"/>
        </w:rPr>
        <w:t>on the ground</w:t>
      </w:r>
      <w:r w:rsidRPr="000977D7">
        <w:rPr>
          <w:color w:val="000000" w:themeColor="text1"/>
          <w:lang w:val="en-GB"/>
        </w:rPr>
        <w:t xml:space="preserve">, arise </w:t>
      </w:r>
      <w:r w:rsidR="00FE7D85" w:rsidRPr="000977D7">
        <w:rPr>
          <w:color w:val="000000" w:themeColor="text1"/>
          <w:lang w:val="en-GB"/>
        </w:rPr>
        <w:t>within the current</w:t>
      </w:r>
      <w:r w:rsidRPr="000977D7">
        <w:rPr>
          <w:color w:val="000000" w:themeColor="text1"/>
          <w:lang w:val="en-GB"/>
        </w:rPr>
        <w:t xml:space="preserve"> of their</w:t>
      </w:r>
      <w:r w:rsidR="00FE7D85" w:rsidRPr="000977D7">
        <w:rPr>
          <w:color w:val="000000" w:themeColor="text1"/>
          <w:lang w:val="en-GB"/>
        </w:rPr>
        <w:t xml:space="preserve"> involved</w:t>
      </w:r>
      <w:r w:rsidRPr="000977D7">
        <w:rPr>
          <w:color w:val="000000" w:themeColor="text1"/>
          <w:lang w:val="en-GB"/>
        </w:rPr>
        <w:t xml:space="preserve"> activit</w:t>
      </w:r>
      <w:r w:rsidR="00FE7D85" w:rsidRPr="000977D7">
        <w:rPr>
          <w:color w:val="000000" w:themeColor="text1"/>
          <w:lang w:val="en-GB"/>
        </w:rPr>
        <w:t>y</w:t>
      </w:r>
      <w:r w:rsidRPr="000977D7">
        <w:rPr>
          <w:color w:val="000000" w:themeColor="text1"/>
          <w:lang w:val="en-GB"/>
        </w:rPr>
        <w:t xml:space="preserve">, in the specific relational contexts of their practical engagement with their </w:t>
      </w:r>
      <w:r w:rsidR="00FE7D85" w:rsidRPr="000977D7">
        <w:rPr>
          <w:color w:val="000000" w:themeColor="text1"/>
          <w:lang w:val="en-GB"/>
        </w:rPr>
        <w:t>surroundings</w:t>
      </w:r>
      <w:r w:rsidRPr="000977D7">
        <w:rPr>
          <w:color w:val="000000" w:themeColor="text1"/>
          <w:lang w:val="en-GB"/>
        </w:rPr>
        <w:t>" (Ing</w:t>
      </w:r>
      <w:r w:rsidR="006A4C82" w:rsidRPr="000977D7">
        <w:rPr>
          <w:color w:val="000000" w:themeColor="text1"/>
          <w:lang w:val="en-GB"/>
        </w:rPr>
        <w:t>ol</w:t>
      </w:r>
      <w:r w:rsidRPr="000977D7">
        <w:rPr>
          <w:color w:val="000000" w:themeColor="text1"/>
          <w:lang w:val="en-GB"/>
        </w:rPr>
        <w:t xml:space="preserve">d </w:t>
      </w:r>
      <w:r w:rsidR="00FE7D85" w:rsidRPr="000977D7">
        <w:rPr>
          <w:color w:val="000000" w:themeColor="text1"/>
          <w:lang w:val="en-GB"/>
        </w:rPr>
        <w:t>2000</w:t>
      </w:r>
      <w:r w:rsidRPr="000977D7">
        <w:rPr>
          <w:color w:val="000000" w:themeColor="text1"/>
          <w:lang w:val="en-GB"/>
        </w:rPr>
        <w:t xml:space="preserve">: </w:t>
      </w:r>
      <w:r w:rsidR="00FE7D85" w:rsidRPr="000977D7">
        <w:rPr>
          <w:color w:val="000000" w:themeColor="text1"/>
          <w:lang w:val="en-GB"/>
        </w:rPr>
        <w:t>186</w:t>
      </w:r>
      <w:r w:rsidRPr="000977D7">
        <w:rPr>
          <w:color w:val="000000" w:themeColor="text1"/>
          <w:lang w:val="en-GB"/>
        </w:rPr>
        <w:t xml:space="preserve">). In other words, </w:t>
      </w:r>
      <w:r w:rsidRPr="000977D7">
        <w:rPr>
          <w:i/>
          <w:iCs/>
          <w:color w:val="000000" w:themeColor="text1"/>
          <w:lang w:val="en-GB"/>
        </w:rPr>
        <w:t>to inhabit</w:t>
      </w:r>
      <w:r w:rsidR="00EC3B02" w:rsidRPr="000977D7">
        <w:rPr>
          <w:color w:val="000000" w:themeColor="text1"/>
          <w:lang w:val="en-GB"/>
        </w:rPr>
        <w:t xml:space="preserve"> </w:t>
      </w:r>
      <w:r w:rsidRPr="000977D7">
        <w:rPr>
          <w:color w:val="000000" w:themeColor="text1"/>
          <w:lang w:val="en-GB"/>
        </w:rPr>
        <w:t xml:space="preserve">(Lawrence 1987) is the result of a perpetual practical investment; it is the metastable result of a series of conscious actions consisting in the appropriation of a place </w:t>
      </w:r>
      <w:r w:rsidR="0013380E" w:rsidRPr="000977D7">
        <w:rPr>
          <w:color w:val="000000" w:themeColor="text1"/>
          <w:lang w:val="en-GB"/>
        </w:rPr>
        <w:t>–</w:t>
      </w:r>
      <w:r w:rsidRPr="000977D7">
        <w:rPr>
          <w:color w:val="000000" w:themeColor="text1"/>
          <w:lang w:val="en-GB"/>
        </w:rPr>
        <w:t xml:space="preserve"> </w:t>
      </w:r>
      <w:r w:rsidR="0013380E" w:rsidRPr="000977D7">
        <w:rPr>
          <w:color w:val="000000" w:themeColor="text1"/>
          <w:lang w:val="en-GB"/>
        </w:rPr>
        <w:t>of a</w:t>
      </w:r>
      <w:r w:rsidRPr="000977D7">
        <w:rPr>
          <w:color w:val="000000" w:themeColor="text1"/>
          <w:lang w:val="en-GB"/>
        </w:rPr>
        <w:t xml:space="preserve"> home</w:t>
      </w:r>
      <w:r w:rsidR="00DC6005" w:rsidRPr="000977D7">
        <w:rPr>
          <w:color w:val="000000" w:themeColor="text1"/>
          <w:lang w:val="en-GB"/>
        </w:rPr>
        <w:t xml:space="preserve"> (Easthope 2004</w:t>
      </w:r>
      <w:r w:rsidR="00B85F77" w:rsidRPr="000977D7">
        <w:rPr>
          <w:color w:val="000000" w:themeColor="text1"/>
          <w:lang w:val="en-GB"/>
        </w:rPr>
        <w:t xml:space="preserve">; </w:t>
      </w:r>
      <w:proofErr w:type="spellStart"/>
      <w:r w:rsidR="00DC6005" w:rsidRPr="000977D7">
        <w:rPr>
          <w:color w:val="000000" w:themeColor="text1"/>
          <w:lang w:val="en-GB"/>
        </w:rPr>
        <w:t>O’Mahony</w:t>
      </w:r>
      <w:proofErr w:type="spellEnd"/>
      <w:r w:rsidR="00DC6005" w:rsidRPr="000977D7">
        <w:rPr>
          <w:color w:val="000000" w:themeColor="text1"/>
          <w:lang w:val="en-GB"/>
        </w:rPr>
        <w:t xml:space="preserve"> 2013)</w:t>
      </w:r>
      <w:r w:rsidRPr="000977D7">
        <w:rPr>
          <w:color w:val="000000" w:themeColor="text1"/>
          <w:lang w:val="en-GB"/>
        </w:rPr>
        <w:t xml:space="preserve">. Stemming from </w:t>
      </w:r>
      <w:r w:rsidRPr="000977D7">
        <w:rPr>
          <w:color w:val="000000"/>
          <w:lang w:val="en-GB"/>
        </w:rPr>
        <w:t xml:space="preserve">this observation, we can extract from the anthropological literature a rudimentary typology of the various distinct tasks </w:t>
      </w:r>
      <w:r w:rsidR="006F4A04" w:rsidRPr="000977D7">
        <w:rPr>
          <w:color w:val="000000"/>
          <w:lang w:val="en-GB"/>
        </w:rPr>
        <w:t>that need t</w:t>
      </w:r>
      <w:r w:rsidR="006F4A04" w:rsidRPr="000977D7">
        <w:rPr>
          <w:color w:val="000000" w:themeColor="text1"/>
          <w:lang w:val="en-GB"/>
        </w:rPr>
        <w:t>o be performed to</w:t>
      </w:r>
      <w:r w:rsidRPr="000977D7">
        <w:rPr>
          <w:color w:val="000000" w:themeColor="text1"/>
          <w:lang w:val="en-GB"/>
        </w:rPr>
        <w:t xml:space="preserve"> make up a home: firstly, (a) the tasks that could be described, with de </w:t>
      </w:r>
      <w:proofErr w:type="spellStart"/>
      <w:r w:rsidRPr="000977D7">
        <w:rPr>
          <w:color w:val="000000" w:themeColor="text1"/>
          <w:lang w:val="en-GB"/>
        </w:rPr>
        <w:t>Certeau</w:t>
      </w:r>
      <w:proofErr w:type="spellEnd"/>
      <w:r w:rsidRPr="000977D7">
        <w:rPr>
          <w:color w:val="000000" w:themeColor="text1"/>
          <w:lang w:val="en-GB"/>
        </w:rPr>
        <w:t xml:space="preserve"> (2010), as </w:t>
      </w:r>
      <w:r w:rsidRPr="000977D7">
        <w:rPr>
          <w:i/>
          <w:iCs/>
          <w:color w:val="000000" w:themeColor="text1"/>
          <w:lang w:val="en-GB"/>
        </w:rPr>
        <w:t>everyday tasks</w:t>
      </w:r>
      <w:r w:rsidRPr="000977D7">
        <w:rPr>
          <w:color w:val="000000" w:themeColor="text1"/>
          <w:lang w:val="en-GB"/>
        </w:rPr>
        <w:t>, such as 'sleeping, collecting, laund</w:t>
      </w:r>
      <w:r w:rsidR="00EC3B02" w:rsidRPr="000977D7">
        <w:rPr>
          <w:color w:val="000000" w:themeColor="text1"/>
          <w:lang w:val="en-GB"/>
        </w:rPr>
        <w:t>ering</w:t>
      </w:r>
      <w:r w:rsidRPr="000977D7">
        <w:rPr>
          <w:color w:val="000000" w:themeColor="text1"/>
          <w:lang w:val="en-GB"/>
        </w:rPr>
        <w:t>, tidying</w:t>
      </w:r>
      <w:r w:rsidR="00BA0CF3" w:rsidRPr="000977D7">
        <w:rPr>
          <w:color w:val="000000" w:themeColor="text1"/>
          <w:lang w:val="en-GB"/>
        </w:rPr>
        <w:t xml:space="preserve"> </w:t>
      </w:r>
      <w:r w:rsidRPr="000977D7">
        <w:rPr>
          <w:color w:val="000000" w:themeColor="text1"/>
          <w:lang w:val="en-GB"/>
        </w:rPr>
        <w:t xml:space="preserve">up, cooking, </w:t>
      </w:r>
      <w:r w:rsidR="00EC3B02" w:rsidRPr="000977D7">
        <w:rPr>
          <w:color w:val="000000" w:themeColor="text1"/>
          <w:lang w:val="en-GB"/>
        </w:rPr>
        <w:t>storing</w:t>
      </w:r>
      <w:r w:rsidRPr="000977D7">
        <w:rPr>
          <w:color w:val="000000" w:themeColor="text1"/>
          <w:lang w:val="en-GB"/>
        </w:rPr>
        <w:t xml:space="preserve"> </w:t>
      </w:r>
      <w:r w:rsidR="00EC3B02" w:rsidRPr="000977D7">
        <w:rPr>
          <w:color w:val="000000" w:themeColor="text1"/>
          <w:lang w:val="en-GB"/>
        </w:rPr>
        <w:t>food</w:t>
      </w:r>
      <w:r w:rsidRPr="000977D7">
        <w:rPr>
          <w:color w:val="000000" w:themeColor="text1"/>
          <w:lang w:val="en-GB"/>
        </w:rPr>
        <w:t xml:space="preserve">, </w:t>
      </w:r>
      <w:r w:rsidR="00EC3B02" w:rsidRPr="000977D7">
        <w:rPr>
          <w:color w:val="000000" w:themeColor="text1"/>
          <w:lang w:val="en-GB"/>
        </w:rPr>
        <w:t>raising</w:t>
      </w:r>
      <w:r w:rsidRPr="000977D7">
        <w:rPr>
          <w:color w:val="000000" w:themeColor="text1"/>
          <w:lang w:val="en-GB"/>
        </w:rPr>
        <w:t xml:space="preserve"> children [...]' (Gregson 2007: 26); then (b) </w:t>
      </w:r>
      <w:r w:rsidRPr="000977D7">
        <w:rPr>
          <w:i/>
          <w:iCs/>
          <w:color w:val="000000" w:themeColor="text1"/>
          <w:lang w:val="en-GB"/>
        </w:rPr>
        <w:t>occasional tasks</w:t>
      </w:r>
      <w:r w:rsidRPr="000977D7">
        <w:rPr>
          <w:color w:val="000000" w:themeColor="text1"/>
          <w:lang w:val="en-GB"/>
        </w:rPr>
        <w:t xml:space="preserve"> such as daydreaming about the layout of the premises (Clarke 2001), decorating the home or rearranging furniture (Garvey 2001), sorting through possessions following a move (Marcoux 2001) or getting rid of some belongings (Gregson 2007). But whatever the category to which these activities belong, it is indeed through carrying them out that the process of appropriation of the living space becomes operational (Clarke 2001</w:t>
      </w:r>
      <w:r w:rsidR="00B85F77" w:rsidRPr="000977D7">
        <w:rPr>
          <w:color w:val="000000" w:themeColor="text1"/>
          <w:lang w:val="en-GB"/>
        </w:rPr>
        <w:t>;</w:t>
      </w:r>
      <w:r w:rsidRPr="000977D7">
        <w:rPr>
          <w:color w:val="000000" w:themeColor="text1"/>
          <w:lang w:val="en-GB"/>
        </w:rPr>
        <w:t xml:space="preserve"> Gregson 2007</w:t>
      </w:r>
      <w:r w:rsidR="00B85F77" w:rsidRPr="000977D7">
        <w:rPr>
          <w:color w:val="000000" w:themeColor="text1"/>
          <w:lang w:val="en-GB"/>
        </w:rPr>
        <w:t>;</w:t>
      </w:r>
      <w:r w:rsidRPr="000977D7">
        <w:rPr>
          <w:color w:val="000000" w:themeColor="text1"/>
          <w:lang w:val="en-GB"/>
        </w:rPr>
        <w:t xml:space="preserve"> Miller 2001, 2012): "the state of feeling at home is achieved</w:t>
      </w:r>
      <w:r w:rsidR="00EC3B02" w:rsidRPr="000977D7">
        <w:rPr>
          <w:color w:val="000000" w:themeColor="text1"/>
          <w:lang w:val="en-GB"/>
        </w:rPr>
        <w:t xml:space="preserve"> principally</w:t>
      </w:r>
      <w:r w:rsidRPr="000977D7">
        <w:rPr>
          <w:color w:val="000000" w:themeColor="text1"/>
          <w:lang w:val="en-GB"/>
        </w:rPr>
        <w:t xml:space="preserve"> through acts of appropriation, through which accommodation is transformed into accommodating" (Gregson 2007: 23).</w:t>
      </w:r>
    </w:p>
    <w:p w14:paraId="77ADFB72" w14:textId="75122262" w:rsidR="0013380E" w:rsidRPr="000977D7" w:rsidRDefault="0013380E" w:rsidP="0038613B">
      <w:pPr>
        <w:widowControl w:val="0"/>
        <w:autoSpaceDE w:val="0"/>
        <w:autoSpaceDN w:val="0"/>
        <w:adjustRightInd w:val="0"/>
        <w:spacing w:after="240" w:line="480" w:lineRule="auto"/>
        <w:jc w:val="both"/>
        <w:rPr>
          <w:color w:val="000000"/>
          <w:lang w:val="en-GB"/>
        </w:rPr>
      </w:pPr>
      <w:r w:rsidRPr="000977D7">
        <w:rPr>
          <w:color w:val="000000" w:themeColor="text1"/>
          <w:lang w:val="en-GB"/>
        </w:rPr>
        <w:lastRenderedPageBreak/>
        <w:t xml:space="preserve">This principle </w:t>
      </w:r>
      <w:r w:rsidR="006F4A04" w:rsidRPr="000977D7">
        <w:rPr>
          <w:color w:val="000000" w:themeColor="text1"/>
          <w:lang w:val="en-GB"/>
        </w:rPr>
        <w:t>–</w:t>
      </w:r>
      <w:r w:rsidRPr="000977D7">
        <w:rPr>
          <w:color w:val="000000" w:themeColor="text1"/>
          <w:lang w:val="en-GB"/>
        </w:rPr>
        <w:t xml:space="preserve"> that of investing in one's home and making it one's own </w:t>
      </w:r>
      <w:r w:rsidR="006F4A04" w:rsidRPr="000977D7">
        <w:rPr>
          <w:color w:val="000000" w:themeColor="text1"/>
          <w:lang w:val="en-GB"/>
        </w:rPr>
        <w:t>–</w:t>
      </w:r>
      <w:r w:rsidRPr="000977D7">
        <w:rPr>
          <w:color w:val="000000" w:themeColor="text1"/>
          <w:lang w:val="en-GB"/>
        </w:rPr>
        <w:t xml:space="preserve"> is </w:t>
      </w:r>
      <w:r w:rsidRPr="000977D7">
        <w:rPr>
          <w:color w:val="000000"/>
          <w:lang w:val="en-GB"/>
        </w:rPr>
        <w:t>at the core of the Home Organising movement; it is its ideological origin. However, the HO movement proposes a specific approach to its concrete materialisation: it adopts a systematic, rational, eco-responsible and pedagogical perspective on the matter. In fact, the work of HOs</w:t>
      </w:r>
      <w:r w:rsidR="006B643C" w:rsidRPr="000977D7">
        <w:rPr>
          <w:color w:val="000000"/>
          <w:lang w:val="en-GB"/>
        </w:rPr>
        <w:t xml:space="preserve"> – </w:t>
      </w:r>
      <w:r w:rsidR="00E92382" w:rsidRPr="000977D7">
        <w:rPr>
          <w:color w:val="000000"/>
          <w:lang w:val="en-GB"/>
        </w:rPr>
        <w:t xml:space="preserve">that I met and followed </w:t>
      </w:r>
      <w:r w:rsidR="00B70836" w:rsidRPr="000977D7">
        <w:rPr>
          <w:color w:val="000000"/>
          <w:lang w:val="en-GB"/>
        </w:rPr>
        <w:t xml:space="preserve">during </w:t>
      </w:r>
      <w:r w:rsidR="002D103C" w:rsidRPr="000977D7">
        <w:rPr>
          <w:color w:val="000000"/>
          <w:lang w:val="en-GB"/>
        </w:rPr>
        <w:t>multiple</w:t>
      </w:r>
      <w:r w:rsidR="00E92382" w:rsidRPr="000977D7">
        <w:rPr>
          <w:color w:val="000000"/>
          <w:lang w:val="en-GB"/>
        </w:rPr>
        <w:t xml:space="preserve"> “</w:t>
      </w:r>
      <w:r w:rsidR="00617BD6" w:rsidRPr="000977D7">
        <w:rPr>
          <w:color w:val="000000"/>
          <w:lang w:val="en-GB"/>
        </w:rPr>
        <w:t>missions</w:t>
      </w:r>
      <w:r w:rsidR="00E92382" w:rsidRPr="000977D7">
        <w:rPr>
          <w:color w:val="000000"/>
          <w:lang w:val="en-GB"/>
        </w:rPr>
        <w:t xml:space="preserve">” for almost two years in </w:t>
      </w:r>
      <w:r w:rsidR="00F45E4F" w:rsidRPr="000977D7">
        <w:rPr>
          <w:color w:val="000000"/>
          <w:lang w:val="en-GB"/>
        </w:rPr>
        <w:t>several</w:t>
      </w:r>
      <w:r w:rsidR="002D103C" w:rsidRPr="000977D7">
        <w:rPr>
          <w:color w:val="000000"/>
          <w:lang w:val="en-GB"/>
        </w:rPr>
        <w:t xml:space="preserve"> household</w:t>
      </w:r>
      <w:r w:rsidR="00F45E4F" w:rsidRPr="000977D7">
        <w:rPr>
          <w:color w:val="000000"/>
          <w:lang w:val="en-GB"/>
        </w:rPr>
        <w:t>s</w:t>
      </w:r>
      <w:r w:rsidR="002D103C" w:rsidRPr="000977D7">
        <w:rPr>
          <w:color w:val="000000"/>
          <w:lang w:val="en-GB"/>
        </w:rPr>
        <w:t xml:space="preserve"> in </w:t>
      </w:r>
      <w:r w:rsidR="00E92382" w:rsidRPr="000977D7">
        <w:rPr>
          <w:color w:val="000000"/>
          <w:lang w:val="en-GB"/>
        </w:rPr>
        <w:t xml:space="preserve">French-speaking </w:t>
      </w:r>
      <w:proofErr w:type="gramStart"/>
      <w:r w:rsidR="00E92382" w:rsidRPr="000977D7">
        <w:rPr>
          <w:color w:val="000000"/>
          <w:lang w:val="en-GB"/>
        </w:rPr>
        <w:t>Belgium</w:t>
      </w:r>
      <w:r w:rsidR="002D103C" w:rsidRPr="000977D7">
        <w:rPr>
          <w:color w:val="000000"/>
          <w:lang w:val="en-GB"/>
        </w:rPr>
        <w:t xml:space="preserve"> </w:t>
      </w:r>
      <w:r w:rsidR="00E92382" w:rsidRPr="000977D7">
        <w:rPr>
          <w:color w:val="000000"/>
          <w:lang w:val="en-GB"/>
        </w:rPr>
        <w:t xml:space="preserve"> </w:t>
      </w:r>
      <w:r w:rsidR="006B643C" w:rsidRPr="000977D7">
        <w:rPr>
          <w:color w:val="000000"/>
          <w:lang w:val="en-GB"/>
        </w:rPr>
        <w:t>–</w:t>
      </w:r>
      <w:proofErr w:type="gramEnd"/>
      <w:r w:rsidR="00E92382" w:rsidRPr="000977D7">
        <w:rPr>
          <w:color w:val="000000"/>
          <w:lang w:val="en-GB"/>
        </w:rPr>
        <w:t xml:space="preserve"> </w:t>
      </w:r>
      <w:r w:rsidRPr="000977D7">
        <w:rPr>
          <w:color w:val="000000"/>
          <w:lang w:val="en-GB"/>
        </w:rPr>
        <w:t>does not simply consist of "de-cluttering" the houses; "tidying up" their clients' belongings and re-ordering the daily management of their houses "like a small business"</w:t>
      </w:r>
      <w:r w:rsidR="00D614C1" w:rsidRPr="000977D7">
        <w:rPr>
          <w:rStyle w:val="Appelnotedebasdep"/>
          <w:color w:val="000000"/>
          <w:lang w:val="en-GB"/>
        </w:rPr>
        <w:footnoteReference w:id="5"/>
      </w:r>
      <w:r w:rsidRPr="000977D7">
        <w:rPr>
          <w:color w:val="000000"/>
          <w:lang w:val="en-GB"/>
        </w:rPr>
        <w:t xml:space="preserve">. As Cindy, full-time HO for the past two years, shared with me, "I want to be a 'spark of joy' that awakens what my clients have in them [...] the goal is not to make their home like mine; the goal is for them to feel at home." Thus, by the promise of magic that they </w:t>
      </w:r>
      <w:r w:rsidR="00D614C1" w:rsidRPr="000977D7">
        <w:rPr>
          <w:color w:val="000000"/>
          <w:lang w:val="en-GB"/>
        </w:rPr>
        <w:t>make</w:t>
      </w:r>
      <w:r w:rsidRPr="000977D7">
        <w:rPr>
          <w:color w:val="000000"/>
          <w:lang w:val="en-GB"/>
        </w:rPr>
        <w:t>, HO</w:t>
      </w:r>
      <w:r w:rsidR="006F4A04" w:rsidRPr="000977D7">
        <w:rPr>
          <w:color w:val="000000"/>
          <w:lang w:val="en-GB"/>
        </w:rPr>
        <w:t>s</w:t>
      </w:r>
      <w:r w:rsidRPr="000977D7">
        <w:rPr>
          <w:color w:val="000000"/>
          <w:lang w:val="en-GB"/>
        </w:rPr>
        <w:t xml:space="preserve"> certainly commit to achieving all these things (de-cluttering, tidying up, reorganising), but through the application of a precise protocol, which is supposed to guarantee the </w:t>
      </w:r>
      <w:r w:rsidRPr="000977D7">
        <w:rPr>
          <w:color w:val="000000" w:themeColor="text1"/>
          <w:lang w:val="en-GB"/>
        </w:rPr>
        <w:t xml:space="preserve">refinement </w:t>
      </w:r>
      <w:r w:rsidRPr="000977D7">
        <w:rPr>
          <w:color w:val="000000"/>
          <w:lang w:val="en-GB"/>
        </w:rPr>
        <w:t>and reorganisation of the premises, and at the same time, the (morally) right and (practically) good appropriation of the</w:t>
      </w:r>
      <w:r w:rsidR="006F4A04" w:rsidRPr="000977D7">
        <w:rPr>
          <w:color w:val="000000"/>
          <w:lang w:val="en-GB"/>
        </w:rPr>
        <w:t>ir</w:t>
      </w:r>
      <w:r w:rsidRPr="000977D7">
        <w:rPr>
          <w:color w:val="000000"/>
          <w:lang w:val="en-GB"/>
        </w:rPr>
        <w:t xml:space="preserve"> houses by their owners. After the HO intervention, not only must the premises be rationalised (in accordance with certain present-day values), but the client must also feel the benefit directly, on her person and on her interior.</w:t>
      </w:r>
    </w:p>
    <w:p w14:paraId="56BAEB77" w14:textId="7133637B" w:rsidR="00365D85" w:rsidRPr="000977D7" w:rsidRDefault="0013380E" w:rsidP="0038613B">
      <w:pPr>
        <w:widowControl w:val="0"/>
        <w:autoSpaceDE w:val="0"/>
        <w:autoSpaceDN w:val="0"/>
        <w:adjustRightInd w:val="0"/>
        <w:spacing w:after="240" w:line="480" w:lineRule="auto"/>
        <w:jc w:val="both"/>
        <w:rPr>
          <w:color w:val="000000"/>
          <w:lang w:val="en-GB"/>
        </w:rPr>
      </w:pPr>
      <w:r w:rsidRPr="000977D7">
        <w:rPr>
          <w:color w:val="000000"/>
          <w:lang w:val="en-GB"/>
        </w:rPr>
        <w:t xml:space="preserve"> </w:t>
      </w:r>
      <w:r w:rsidR="00365D85" w:rsidRPr="000977D7">
        <w:rPr>
          <w:b/>
          <w:color w:val="000000"/>
          <w:lang w:val="en-GB"/>
        </w:rPr>
        <w:t xml:space="preserve">Example of an </w:t>
      </w:r>
      <w:proofErr w:type="spellStart"/>
      <w:r w:rsidR="00365D85" w:rsidRPr="000977D7">
        <w:rPr>
          <w:b/>
          <w:color w:val="000000"/>
          <w:lang w:val="en-GB"/>
        </w:rPr>
        <w:t>ethnomethod</w:t>
      </w:r>
      <w:proofErr w:type="spellEnd"/>
      <w:r w:rsidR="00365D85" w:rsidRPr="000977D7">
        <w:rPr>
          <w:b/>
          <w:color w:val="000000"/>
          <w:lang w:val="en-GB"/>
        </w:rPr>
        <w:t xml:space="preserve">: </w:t>
      </w:r>
      <w:r w:rsidR="00D614C1" w:rsidRPr="000977D7">
        <w:rPr>
          <w:b/>
          <w:color w:val="000000"/>
          <w:lang w:val="en-GB"/>
        </w:rPr>
        <w:t xml:space="preserve">the </w:t>
      </w:r>
      <w:r w:rsidR="00365D85" w:rsidRPr="000977D7">
        <w:rPr>
          <w:b/>
          <w:color w:val="000000"/>
          <w:lang w:val="en-GB"/>
        </w:rPr>
        <w:t>"diagnosis"</w:t>
      </w:r>
    </w:p>
    <w:p w14:paraId="294F311C" w14:textId="16BA986D" w:rsidR="00D614C1" w:rsidRPr="000977D7" w:rsidRDefault="00C359E0" w:rsidP="00C359E0">
      <w:pPr>
        <w:spacing w:line="480" w:lineRule="auto"/>
        <w:jc w:val="both"/>
        <w:rPr>
          <w:color w:val="000000"/>
          <w:lang w:val="en-GB"/>
        </w:rPr>
      </w:pPr>
      <w:r w:rsidRPr="000977D7">
        <w:rPr>
          <w:lang w:val="en-GB"/>
        </w:rPr>
        <w:t xml:space="preserve">By (re)taking in hand the home of their clients in a way which is specific to each HO and </w:t>
      </w:r>
      <w:r w:rsidR="00321166" w:rsidRPr="000977D7">
        <w:rPr>
          <w:lang w:val="en-GB"/>
        </w:rPr>
        <w:t>their</w:t>
      </w:r>
      <w:r w:rsidRPr="000977D7">
        <w:rPr>
          <w:lang w:val="en-GB"/>
        </w:rPr>
        <w:t xml:space="preserve"> personal influences (</w:t>
      </w:r>
      <w:r w:rsidR="0034640A" w:rsidRPr="000977D7">
        <w:rPr>
          <w:lang w:val="en-GB"/>
        </w:rPr>
        <w:t xml:space="preserve">depending on </w:t>
      </w:r>
      <w:r w:rsidR="00321166" w:rsidRPr="000977D7">
        <w:rPr>
          <w:lang w:val="en-GB"/>
        </w:rPr>
        <w:t>their</w:t>
      </w:r>
      <w:r w:rsidRPr="000977D7">
        <w:rPr>
          <w:lang w:val="en-GB"/>
        </w:rPr>
        <w:t xml:space="preserve"> personality, </w:t>
      </w:r>
      <w:r w:rsidR="0034640A" w:rsidRPr="000977D7">
        <w:rPr>
          <w:lang w:val="en-GB"/>
        </w:rPr>
        <w:t xml:space="preserve">professional </w:t>
      </w:r>
      <w:r w:rsidRPr="000977D7">
        <w:rPr>
          <w:lang w:val="en-GB"/>
        </w:rPr>
        <w:t xml:space="preserve">background, amplitude of </w:t>
      </w:r>
      <w:r w:rsidR="00321166" w:rsidRPr="000977D7">
        <w:rPr>
          <w:lang w:val="en-GB"/>
        </w:rPr>
        <w:t>t</w:t>
      </w:r>
      <w:r w:rsidRPr="000977D7">
        <w:rPr>
          <w:lang w:val="en-GB"/>
        </w:rPr>
        <w:t>he</w:t>
      </w:r>
      <w:r w:rsidR="00321166" w:rsidRPr="000977D7">
        <w:rPr>
          <w:lang w:val="en-GB"/>
        </w:rPr>
        <w:t>i</w:t>
      </w:r>
      <w:r w:rsidRPr="000977D7">
        <w:rPr>
          <w:lang w:val="en-GB"/>
        </w:rPr>
        <w:t>r involvement in</w:t>
      </w:r>
      <w:r w:rsidR="0034640A" w:rsidRPr="000977D7">
        <w:rPr>
          <w:lang w:val="en-GB"/>
        </w:rPr>
        <w:t>to</w:t>
      </w:r>
      <w:r w:rsidRPr="000977D7">
        <w:rPr>
          <w:lang w:val="en-GB"/>
        </w:rPr>
        <w:t xml:space="preserve"> the grey literature on the subject, </w:t>
      </w:r>
      <w:r w:rsidR="0034640A" w:rsidRPr="000977D7">
        <w:rPr>
          <w:lang w:val="en-GB"/>
        </w:rPr>
        <w:t xml:space="preserve">the </w:t>
      </w:r>
      <w:r w:rsidR="001D2F9A" w:rsidRPr="000977D7">
        <w:rPr>
          <w:lang w:val="en-GB"/>
        </w:rPr>
        <w:t>depth of</w:t>
      </w:r>
      <w:r w:rsidR="0034640A" w:rsidRPr="000977D7">
        <w:rPr>
          <w:lang w:val="en-GB"/>
        </w:rPr>
        <w:t xml:space="preserve"> </w:t>
      </w:r>
      <w:r w:rsidR="00321166" w:rsidRPr="000977D7">
        <w:rPr>
          <w:lang w:val="en-GB"/>
        </w:rPr>
        <w:t>t</w:t>
      </w:r>
      <w:r w:rsidRPr="000977D7">
        <w:rPr>
          <w:lang w:val="en-GB"/>
        </w:rPr>
        <w:t>he</w:t>
      </w:r>
      <w:r w:rsidR="00321166" w:rsidRPr="000977D7">
        <w:rPr>
          <w:lang w:val="en-GB"/>
        </w:rPr>
        <w:t>i</w:t>
      </w:r>
      <w:r w:rsidRPr="000977D7">
        <w:rPr>
          <w:lang w:val="en-GB"/>
        </w:rPr>
        <w:t xml:space="preserve">r </w:t>
      </w:r>
      <w:r w:rsidR="0034640A" w:rsidRPr="000977D7">
        <w:rPr>
          <w:lang w:val="en-GB"/>
        </w:rPr>
        <w:t xml:space="preserve">engagement within the flourishing and lucrative </w:t>
      </w:r>
      <w:r w:rsidR="00F711B2" w:rsidRPr="000977D7">
        <w:rPr>
          <w:lang w:val="en-GB"/>
        </w:rPr>
        <w:t xml:space="preserve">HO </w:t>
      </w:r>
      <w:r w:rsidR="0034640A" w:rsidRPr="000977D7">
        <w:rPr>
          <w:lang w:val="en-GB"/>
        </w:rPr>
        <w:t>training</w:t>
      </w:r>
      <w:r w:rsidR="00F711B2" w:rsidRPr="000977D7">
        <w:rPr>
          <w:lang w:val="en-GB"/>
        </w:rPr>
        <w:t xml:space="preserve"> </w:t>
      </w:r>
      <w:r w:rsidR="0034640A" w:rsidRPr="000977D7">
        <w:rPr>
          <w:lang w:val="en-GB"/>
        </w:rPr>
        <w:t>sessions</w:t>
      </w:r>
      <w:r w:rsidRPr="000977D7">
        <w:rPr>
          <w:lang w:val="en-GB"/>
        </w:rPr>
        <w:t>, etc.)</w:t>
      </w:r>
      <w:r w:rsidR="00B75AF6" w:rsidRPr="000977D7">
        <w:rPr>
          <w:lang w:val="en-GB"/>
        </w:rPr>
        <w:t>,</w:t>
      </w:r>
      <w:r w:rsidRPr="000977D7">
        <w:rPr>
          <w:lang w:val="en-GB"/>
        </w:rPr>
        <w:t xml:space="preserve"> each</w:t>
      </w:r>
      <w:r w:rsidR="00F711B2" w:rsidRPr="000977D7">
        <w:rPr>
          <w:lang w:val="en-GB"/>
        </w:rPr>
        <w:t xml:space="preserve"> of their </w:t>
      </w:r>
      <w:r w:rsidRPr="000977D7">
        <w:rPr>
          <w:lang w:val="en-GB"/>
        </w:rPr>
        <w:t>intervention</w:t>
      </w:r>
      <w:r w:rsidR="00F711B2" w:rsidRPr="000977D7">
        <w:rPr>
          <w:lang w:val="en-GB"/>
        </w:rPr>
        <w:t>s</w:t>
      </w:r>
      <w:r w:rsidRPr="000977D7">
        <w:rPr>
          <w:lang w:val="en-GB"/>
        </w:rPr>
        <w:t xml:space="preserve"> </w:t>
      </w:r>
      <w:r w:rsidR="00F711B2" w:rsidRPr="000977D7">
        <w:rPr>
          <w:lang w:val="en-GB"/>
        </w:rPr>
        <w:t>is intended</w:t>
      </w:r>
      <w:r w:rsidRPr="000977D7">
        <w:rPr>
          <w:lang w:val="en-GB"/>
        </w:rPr>
        <w:t xml:space="preserve"> to be unique</w:t>
      </w:r>
      <w:r w:rsidR="0034640A" w:rsidRPr="000977D7">
        <w:rPr>
          <w:lang w:val="en-GB"/>
        </w:rPr>
        <w:t xml:space="preserve">, each HO having </w:t>
      </w:r>
      <w:r w:rsidR="00321166" w:rsidRPr="000977D7">
        <w:rPr>
          <w:lang w:val="en-GB"/>
        </w:rPr>
        <w:t>their</w:t>
      </w:r>
      <w:r w:rsidR="0034640A" w:rsidRPr="000977D7">
        <w:rPr>
          <w:lang w:val="en-GB"/>
        </w:rPr>
        <w:t xml:space="preserve"> own particular style of doing </w:t>
      </w:r>
      <w:r w:rsidR="00321166" w:rsidRPr="000977D7">
        <w:rPr>
          <w:lang w:val="en-GB"/>
        </w:rPr>
        <w:t>t</w:t>
      </w:r>
      <w:r w:rsidR="001D2F9A" w:rsidRPr="000977D7">
        <w:rPr>
          <w:lang w:val="en-GB"/>
        </w:rPr>
        <w:t>he</w:t>
      </w:r>
      <w:r w:rsidR="00321166" w:rsidRPr="000977D7">
        <w:rPr>
          <w:lang w:val="en-GB"/>
        </w:rPr>
        <w:t>i</w:t>
      </w:r>
      <w:r w:rsidR="001D2F9A" w:rsidRPr="000977D7">
        <w:rPr>
          <w:lang w:val="en-GB"/>
        </w:rPr>
        <w:t>r</w:t>
      </w:r>
      <w:r w:rsidR="0034640A" w:rsidRPr="000977D7">
        <w:rPr>
          <w:lang w:val="en-GB"/>
        </w:rPr>
        <w:t xml:space="preserve"> job.</w:t>
      </w:r>
      <w:r w:rsidRPr="000977D7">
        <w:rPr>
          <w:lang w:val="en-GB"/>
        </w:rPr>
        <w:t xml:space="preserve"> As mentioned above, the goal </w:t>
      </w:r>
      <w:r w:rsidRPr="000977D7">
        <w:rPr>
          <w:lang w:val="en-GB"/>
        </w:rPr>
        <w:lastRenderedPageBreak/>
        <w:t xml:space="preserve">of any intervention is to generate a sense of “home” </w:t>
      </w:r>
      <w:r w:rsidR="00F711B2" w:rsidRPr="000977D7">
        <w:rPr>
          <w:lang w:val="en-GB"/>
        </w:rPr>
        <w:t>for</w:t>
      </w:r>
      <w:r w:rsidRPr="000977D7">
        <w:rPr>
          <w:lang w:val="en-GB"/>
        </w:rPr>
        <w:t xml:space="preserve"> the client, w</w:t>
      </w:r>
      <w:r w:rsidR="00F711B2" w:rsidRPr="000977D7">
        <w:rPr>
          <w:lang w:val="en-GB"/>
        </w:rPr>
        <w:t>ho</w:t>
      </w:r>
      <w:r w:rsidRPr="000977D7">
        <w:rPr>
          <w:lang w:val="en-GB"/>
        </w:rPr>
        <w:t xml:space="preserve"> is, most of the time, a woman</w:t>
      </w:r>
      <w:r w:rsidRPr="000977D7">
        <w:rPr>
          <w:rStyle w:val="Appelnotedebasdep"/>
          <w:lang w:val="en-GB"/>
        </w:rPr>
        <w:footnoteReference w:id="6"/>
      </w:r>
      <w:r w:rsidRPr="000977D7">
        <w:rPr>
          <w:lang w:val="en-GB"/>
        </w:rPr>
        <w:t xml:space="preserve">. In order to do so, HOs may come back several times to their clients’ homes or never hear from them again once the work is finished; the work may be done in-depth (tidying up the closets, sorting out the clothes, complete rearrangement of the house furnishing, etc.) or, in a more superficial way (emptying a particularly cluttered room, setting up a storage strategy according to </w:t>
      </w:r>
      <w:r w:rsidR="00F711B2" w:rsidRPr="000977D7">
        <w:rPr>
          <w:lang w:val="en-GB"/>
        </w:rPr>
        <w:t>specifically-</w:t>
      </w:r>
      <w:r w:rsidRPr="000977D7">
        <w:rPr>
          <w:lang w:val="en-GB"/>
        </w:rPr>
        <w:t>targeted problems, etc.)</w:t>
      </w:r>
      <w:r w:rsidR="00F711B2" w:rsidRPr="000977D7">
        <w:rPr>
          <w:lang w:val="en-GB"/>
        </w:rPr>
        <w:t>.</w:t>
      </w:r>
      <w:r w:rsidRPr="000977D7">
        <w:rPr>
          <w:lang w:val="en-GB"/>
        </w:rPr>
        <w:t xml:space="preserve"> </w:t>
      </w:r>
      <w:r w:rsidR="00F711B2" w:rsidRPr="000977D7">
        <w:rPr>
          <w:lang w:val="en-GB"/>
        </w:rPr>
        <w:t>T</w:t>
      </w:r>
      <w:r w:rsidRPr="000977D7">
        <w:rPr>
          <w:lang w:val="en-GB"/>
        </w:rPr>
        <w:t>he extend of the work varies according to the case</w:t>
      </w:r>
      <w:r w:rsidR="00F711B2" w:rsidRPr="000977D7">
        <w:rPr>
          <w:lang w:val="en-GB"/>
        </w:rPr>
        <w:t>,</w:t>
      </w:r>
      <w:r w:rsidRPr="000977D7">
        <w:rPr>
          <w:lang w:val="en-GB"/>
        </w:rPr>
        <w:t xml:space="preserve"> the needs and desires of the client, as well as </w:t>
      </w:r>
      <w:r w:rsidR="00321166" w:rsidRPr="000977D7">
        <w:rPr>
          <w:lang w:val="en-GB"/>
        </w:rPr>
        <w:t>t</w:t>
      </w:r>
      <w:r w:rsidRPr="000977D7">
        <w:rPr>
          <w:lang w:val="en-GB"/>
        </w:rPr>
        <w:t>he</w:t>
      </w:r>
      <w:r w:rsidR="00321166" w:rsidRPr="000977D7">
        <w:rPr>
          <w:lang w:val="en-GB"/>
        </w:rPr>
        <w:t>i</w:t>
      </w:r>
      <w:r w:rsidRPr="000977D7">
        <w:rPr>
          <w:lang w:val="en-GB"/>
        </w:rPr>
        <w:t xml:space="preserve">r involvement in the process and its ideology. However, the action protocol used by HOs is basically the same, whatever the case. It </w:t>
      </w:r>
      <w:r w:rsidR="00D614C1" w:rsidRPr="000977D7">
        <w:rPr>
          <w:color w:val="000000"/>
          <w:lang w:val="en-GB"/>
        </w:rPr>
        <w:t xml:space="preserve">can be broken down, as mentioned in the introduction, into four major phases: (1) contact, (2) "diagnosis", (3) test intervention and, finally, (4) actual intervention (also called "mission"). While it is clear that the core of the </w:t>
      </w:r>
      <w:proofErr w:type="spellStart"/>
      <w:r w:rsidR="00D614C1" w:rsidRPr="000977D7">
        <w:rPr>
          <w:color w:val="000000"/>
          <w:lang w:val="en-GB"/>
        </w:rPr>
        <w:t>HOs</w:t>
      </w:r>
      <w:r w:rsidR="006F4A04" w:rsidRPr="000977D7">
        <w:rPr>
          <w:color w:val="000000"/>
          <w:lang w:val="en-GB"/>
        </w:rPr>
        <w:t>’</w:t>
      </w:r>
      <w:proofErr w:type="spellEnd"/>
      <w:r w:rsidR="00D614C1" w:rsidRPr="000977D7">
        <w:rPr>
          <w:color w:val="000000"/>
          <w:lang w:val="en-GB"/>
        </w:rPr>
        <w:t xml:space="preserve"> work is found in phases (3) and (4), </w:t>
      </w:r>
      <w:r w:rsidR="00F63A46" w:rsidRPr="000977D7">
        <w:rPr>
          <w:color w:val="000000"/>
          <w:lang w:val="en-GB"/>
        </w:rPr>
        <w:t>I</w:t>
      </w:r>
      <w:r w:rsidR="00D614C1" w:rsidRPr="000977D7">
        <w:rPr>
          <w:color w:val="000000"/>
          <w:lang w:val="en-GB"/>
        </w:rPr>
        <w:t xml:space="preserve"> will nevertheless focus on phase (2) alone: the diagnosis. There are two reasons for this: firstly, because the existing literature on </w:t>
      </w:r>
      <w:r w:rsidR="002608CC" w:rsidRPr="000977D7">
        <w:rPr>
          <w:color w:val="000000"/>
          <w:lang w:val="en-GB"/>
        </w:rPr>
        <w:t xml:space="preserve">professional organisers </w:t>
      </w:r>
      <w:r w:rsidR="00D614C1" w:rsidRPr="000977D7">
        <w:rPr>
          <w:color w:val="000000"/>
          <w:lang w:val="en-GB"/>
        </w:rPr>
        <w:t>(</w:t>
      </w:r>
      <w:r w:rsidR="002608CC" w:rsidRPr="000977D7">
        <w:rPr>
          <w:color w:val="000000"/>
          <w:lang w:val="en-GB"/>
        </w:rPr>
        <w:t>PO</w:t>
      </w:r>
      <w:r w:rsidR="00D614C1" w:rsidRPr="000977D7">
        <w:rPr>
          <w:color w:val="000000"/>
          <w:lang w:val="en-GB"/>
        </w:rPr>
        <w:t xml:space="preserve">s) </w:t>
      </w:r>
      <w:r w:rsidR="006F4A04" w:rsidRPr="000977D7">
        <w:rPr>
          <w:color w:val="000000"/>
          <w:lang w:val="en-GB"/>
        </w:rPr>
        <w:t>–</w:t>
      </w:r>
      <w:r w:rsidR="00D614C1" w:rsidRPr="000977D7">
        <w:rPr>
          <w:color w:val="000000"/>
          <w:lang w:val="en-GB"/>
        </w:rPr>
        <w:t xml:space="preserve"> of which HOs are a part </w:t>
      </w:r>
      <w:r w:rsidR="006F4A04" w:rsidRPr="000977D7">
        <w:rPr>
          <w:color w:val="000000"/>
          <w:lang w:val="en-GB"/>
        </w:rPr>
        <w:t>–</w:t>
      </w:r>
      <w:r w:rsidR="00D614C1" w:rsidRPr="000977D7">
        <w:rPr>
          <w:color w:val="000000"/>
          <w:lang w:val="en-GB"/>
        </w:rPr>
        <w:t xml:space="preserve"> already abounds with analyses focusing on phases (3) and (4) (see Roster 2015; Kilroy-</w:t>
      </w:r>
      <w:proofErr w:type="spellStart"/>
      <w:r w:rsidR="00D614C1" w:rsidRPr="000977D7">
        <w:rPr>
          <w:color w:val="000000"/>
          <w:lang w:val="en-GB"/>
        </w:rPr>
        <w:t>Marac</w:t>
      </w:r>
      <w:proofErr w:type="spellEnd"/>
      <w:r w:rsidR="00D614C1" w:rsidRPr="000977D7">
        <w:rPr>
          <w:color w:val="000000"/>
          <w:lang w:val="en-GB"/>
        </w:rPr>
        <w:t xml:space="preserve"> 2016, 2017; Berk, </w:t>
      </w:r>
      <w:proofErr w:type="spellStart"/>
      <w:r w:rsidR="00D614C1" w:rsidRPr="000977D7">
        <w:rPr>
          <w:color w:val="000000"/>
          <w:lang w:val="en-GB"/>
        </w:rPr>
        <w:t>Seo</w:t>
      </w:r>
      <w:proofErr w:type="spellEnd"/>
      <w:r w:rsidR="00D614C1" w:rsidRPr="000977D7">
        <w:rPr>
          <w:color w:val="000000"/>
          <w:lang w:val="en-GB"/>
        </w:rPr>
        <w:t xml:space="preserve"> &amp; Li 2007) and, secondly, because the said literature completely neglects phase (2) and therefore is unable to empirically capture the production of normativity that is induced by the very fact of approaching tidying up by methods that are meant to be professional. However, as we shall see below, it is on the nature of such normativity that lays the truly magical aspect of tidying. </w:t>
      </w:r>
    </w:p>
    <w:p w14:paraId="1FE9E89E" w14:textId="77777777" w:rsidR="00F24CE1" w:rsidRPr="000977D7" w:rsidRDefault="00F24CE1" w:rsidP="00C359E0">
      <w:pPr>
        <w:spacing w:line="480" w:lineRule="auto"/>
        <w:jc w:val="both"/>
        <w:rPr>
          <w:lang w:val="en-GB"/>
        </w:rPr>
      </w:pPr>
    </w:p>
    <w:p w14:paraId="27C6D9C5" w14:textId="387242FB" w:rsidR="00A10541" w:rsidRPr="000977D7" w:rsidRDefault="00A10541" w:rsidP="0038613B">
      <w:pPr>
        <w:widowControl w:val="0"/>
        <w:autoSpaceDE w:val="0"/>
        <w:autoSpaceDN w:val="0"/>
        <w:adjustRightInd w:val="0"/>
        <w:spacing w:after="240" w:line="480" w:lineRule="auto"/>
        <w:jc w:val="both"/>
        <w:rPr>
          <w:color w:val="000000" w:themeColor="text1"/>
          <w:lang w:val="en-GB"/>
        </w:rPr>
      </w:pPr>
      <w:r w:rsidRPr="000977D7">
        <w:rPr>
          <w:color w:val="000000"/>
          <w:lang w:val="en-GB"/>
        </w:rPr>
        <w:t xml:space="preserve">Diagnosis, as an </w:t>
      </w:r>
      <w:proofErr w:type="spellStart"/>
      <w:r w:rsidRPr="000977D7">
        <w:rPr>
          <w:color w:val="000000"/>
          <w:lang w:val="en-GB"/>
        </w:rPr>
        <w:t>ethnomethod</w:t>
      </w:r>
      <w:proofErr w:type="spellEnd"/>
      <w:r w:rsidRPr="000977D7">
        <w:rPr>
          <w:color w:val="000000"/>
          <w:lang w:val="en-GB"/>
        </w:rPr>
        <w:t xml:space="preserve"> (Garfinkel </w:t>
      </w:r>
      <w:r w:rsidR="0000742E" w:rsidRPr="000977D7">
        <w:rPr>
          <w:color w:val="000000"/>
          <w:lang w:val="en-GB"/>
        </w:rPr>
        <w:t>1967</w:t>
      </w:r>
      <w:r w:rsidRPr="000977D7">
        <w:rPr>
          <w:color w:val="000000"/>
          <w:lang w:val="en-GB"/>
        </w:rPr>
        <w:t xml:space="preserve">), aims to map houses and the (mental and physical) </w:t>
      </w:r>
      <w:r w:rsidRPr="000977D7">
        <w:rPr>
          <w:color w:val="000000"/>
          <w:lang w:val="en-GB"/>
        </w:rPr>
        <w:lastRenderedPageBreak/>
        <w:t xml:space="preserve">work </w:t>
      </w:r>
      <w:r w:rsidR="006F4A04" w:rsidRPr="000977D7">
        <w:rPr>
          <w:color w:val="000000"/>
          <w:lang w:val="en-GB"/>
        </w:rPr>
        <w:t>that</w:t>
      </w:r>
      <w:r w:rsidRPr="000977D7">
        <w:rPr>
          <w:color w:val="000000"/>
          <w:lang w:val="en-GB"/>
        </w:rPr>
        <w:t xml:space="preserve"> needs to be done in them.</w:t>
      </w:r>
      <w:r w:rsidR="002608CC" w:rsidRPr="000977D7">
        <w:rPr>
          <w:color w:val="000000"/>
          <w:lang w:val="en-GB"/>
        </w:rPr>
        <w:t xml:space="preserve"> Concretely</w:t>
      </w:r>
      <w:r w:rsidRPr="000977D7">
        <w:rPr>
          <w:color w:val="000000"/>
          <w:lang w:val="en-GB"/>
        </w:rPr>
        <w:t xml:space="preserve">, this phase consists of going to the location of the future </w:t>
      </w:r>
      <w:r w:rsidR="006F4A04" w:rsidRPr="000977D7">
        <w:rPr>
          <w:color w:val="000000"/>
          <w:lang w:val="en-GB"/>
        </w:rPr>
        <w:t>“</w:t>
      </w:r>
      <w:r w:rsidRPr="000977D7">
        <w:rPr>
          <w:color w:val="000000"/>
          <w:lang w:val="en-GB"/>
        </w:rPr>
        <w:t>mission</w:t>
      </w:r>
      <w:r w:rsidR="006F4A04" w:rsidRPr="000977D7">
        <w:rPr>
          <w:color w:val="000000"/>
          <w:lang w:val="en-GB"/>
        </w:rPr>
        <w:t>”</w:t>
      </w:r>
      <w:r w:rsidRPr="000977D7">
        <w:rPr>
          <w:color w:val="000000"/>
          <w:lang w:val="en-GB"/>
        </w:rPr>
        <w:t xml:space="preserve"> and carrying out a tour of the </w:t>
      </w:r>
      <w:r w:rsidR="00300F62" w:rsidRPr="000977D7">
        <w:rPr>
          <w:color w:val="000000"/>
          <w:lang w:val="en-GB"/>
        </w:rPr>
        <w:t>house</w:t>
      </w:r>
      <w:r w:rsidRPr="000977D7">
        <w:rPr>
          <w:color w:val="000000"/>
          <w:lang w:val="en-GB"/>
        </w:rPr>
        <w:t xml:space="preserve">, room by room, in the company of the client </w:t>
      </w:r>
      <w:r w:rsidR="006F4A04" w:rsidRPr="000977D7">
        <w:rPr>
          <w:color w:val="000000"/>
          <w:lang w:val="en-GB"/>
        </w:rPr>
        <w:t>–</w:t>
      </w:r>
      <w:r w:rsidRPr="000977D7">
        <w:rPr>
          <w:color w:val="000000"/>
          <w:lang w:val="en-GB"/>
        </w:rPr>
        <w:t xml:space="preserve"> the latter punctuating the visit with explanatory comments on the state of the various rooms. In this journey, which goes right through the privacy of </w:t>
      </w:r>
      <w:r w:rsidR="007C3E13" w:rsidRPr="000977D7">
        <w:rPr>
          <w:color w:val="000000"/>
          <w:lang w:val="en-GB"/>
        </w:rPr>
        <w:t xml:space="preserve">the </w:t>
      </w:r>
      <w:r w:rsidRPr="000977D7">
        <w:rPr>
          <w:color w:val="000000"/>
          <w:lang w:val="en-GB"/>
        </w:rPr>
        <w:t xml:space="preserve">houses’ inhabitants, many HOs </w:t>
      </w:r>
      <w:r w:rsidRPr="000977D7">
        <w:rPr>
          <w:color w:val="000000" w:themeColor="text1"/>
          <w:lang w:val="en-GB"/>
        </w:rPr>
        <w:t xml:space="preserve">bring their cameras, in order to photograph </w:t>
      </w:r>
      <w:r w:rsidR="007C3E13" w:rsidRPr="000977D7">
        <w:rPr>
          <w:color w:val="000000"/>
          <w:lang w:val="en-GB"/>
        </w:rPr>
        <w:t>–</w:t>
      </w:r>
      <w:r w:rsidRPr="000977D7">
        <w:rPr>
          <w:color w:val="000000" w:themeColor="text1"/>
          <w:lang w:val="en-GB"/>
        </w:rPr>
        <w:t xml:space="preserve"> after agreement </w:t>
      </w:r>
      <w:r w:rsidR="007C3E13" w:rsidRPr="000977D7">
        <w:rPr>
          <w:color w:val="000000"/>
          <w:lang w:val="en-GB"/>
        </w:rPr>
        <w:t>–</w:t>
      </w:r>
      <w:r w:rsidRPr="000977D7">
        <w:rPr>
          <w:color w:val="000000" w:themeColor="text1"/>
          <w:lang w:val="en-GB"/>
        </w:rPr>
        <w:t xml:space="preserve"> the cluttering of the place. It is also very common for them to </w:t>
      </w:r>
      <w:r w:rsidR="007C3E13" w:rsidRPr="000977D7">
        <w:rPr>
          <w:color w:val="000000" w:themeColor="text1"/>
          <w:lang w:val="en-GB"/>
        </w:rPr>
        <w:t>take note of</w:t>
      </w:r>
      <w:r w:rsidRPr="000977D7">
        <w:rPr>
          <w:color w:val="000000" w:themeColor="text1"/>
          <w:lang w:val="en-GB"/>
        </w:rPr>
        <w:t xml:space="preserve"> the causes invoked by clients to explain the disorder and clutter in their </w:t>
      </w:r>
      <w:r w:rsidR="00300F62" w:rsidRPr="000977D7">
        <w:rPr>
          <w:color w:val="000000" w:themeColor="text1"/>
          <w:lang w:val="en-GB"/>
        </w:rPr>
        <w:t>houses</w:t>
      </w:r>
      <w:r w:rsidRPr="000977D7">
        <w:rPr>
          <w:color w:val="000000" w:themeColor="text1"/>
          <w:lang w:val="en-GB"/>
        </w:rPr>
        <w:t>.</w:t>
      </w:r>
    </w:p>
    <w:p w14:paraId="0DF73F4C" w14:textId="764EB9C8" w:rsidR="00A10541" w:rsidRPr="000977D7" w:rsidRDefault="00D74528" w:rsidP="0038613B">
      <w:pPr>
        <w:widowControl w:val="0"/>
        <w:autoSpaceDE w:val="0"/>
        <w:autoSpaceDN w:val="0"/>
        <w:adjustRightInd w:val="0"/>
        <w:spacing w:after="240" w:line="480" w:lineRule="auto"/>
        <w:ind w:left="567" w:right="617"/>
        <w:jc w:val="both"/>
        <w:rPr>
          <w:iCs/>
          <w:color w:val="000000" w:themeColor="text1"/>
          <w:lang w:val="en-GB"/>
        </w:rPr>
      </w:pPr>
      <w:r w:rsidRPr="000977D7">
        <w:rPr>
          <w:iCs/>
          <w:color w:val="000000" w:themeColor="text1"/>
          <w:lang w:val="en-GB"/>
        </w:rPr>
        <w:t>“</w:t>
      </w:r>
      <w:r w:rsidR="00A10541" w:rsidRPr="000977D7">
        <w:rPr>
          <w:iCs/>
          <w:color w:val="000000" w:themeColor="text1"/>
          <w:lang w:val="en-GB"/>
        </w:rPr>
        <w:t>While we walk, we talk a lot,</w:t>
      </w:r>
      <w:r w:rsidRPr="000977D7">
        <w:rPr>
          <w:iCs/>
          <w:color w:val="000000" w:themeColor="text1"/>
          <w:lang w:val="en-GB"/>
        </w:rPr>
        <w:t>”</w:t>
      </w:r>
      <w:r w:rsidR="00A10541" w:rsidRPr="000977D7">
        <w:rPr>
          <w:iCs/>
          <w:color w:val="000000" w:themeColor="text1"/>
          <w:lang w:val="en-GB"/>
        </w:rPr>
        <w:t xml:space="preserve"> Lucie confides to me. </w:t>
      </w:r>
      <w:r w:rsidRPr="000977D7">
        <w:rPr>
          <w:iCs/>
          <w:color w:val="000000" w:themeColor="text1"/>
          <w:lang w:val="en-GB"/>
        </w:rPr>
        <w:t>“</w:t>
      </w:r>
      <w:r w:rsidR="00A10541" w:rsidRPr="000977D7">
        <w:rPr>
          <w:iCs/>
          <w:color w:val="000000" w:themeColor="text1"/>
          <w:lang w:val="en-GB"/>
        </w:rPr>
        <w:t xml:space="preserve">We have to! If we want to be able to help the client properly, we have to understand her. </w:t>
      </w:r>
      <w:proofErr w:type="gramStart"/>
      <w:r w:rsidR="00A10541" w:rsidRPr="000977D7">
        <w:rPr>
          <w:iCs/>
          <w:color w:val="000000" w:themeColor="text1"/>
          <w:lang w:val="en-GB"/>
        </w:rPr>
        <w:t>So</w:t>
      </w:r>
      <w:proofErr w:type="gramEnd"/>
      <w:r w:rsidR="00A10541" w:rsidRPr="000977D7">
        <w:rPr>
          <w:iCs/>
          <w:color w:val="000000" w:themeColor="text1"/>
          <w:lang w:val="en-GB"/>
        </w:rPr>
        <w:t xml:space="preserve"> we often go into the details of her life [...]. We try to understand what's wrong; the deep reasons why her interior is disordered. We ask a lot of questions [...] We talk about everything: family</w:t>
      </w:r>
      <w:r w:rsidR="007C3E13" w:rsidRPr="000977D7">
        <w:rPr>
          <w:iCs/>
          <w:color w:val="000000" w:themeColor="text1"/>
          <w:lang w:val="en-GB"/>
        </w:rPr>
        <w:t xml:space="preserve"> issues</w:t>
      </w:r>
      <w:r w:rsidR="00A10541" w:rsidRPr="000977D7">
        <w:rPr>
          <w:iCs/>
          <w:color w:val="000000" w:themeColor="text1"/>
          <w:lang w:val="en-GB"/>
        </w:rPr>
        <w:t>,</w:t>
      </w:r>
      <w:r w:rsidR="007C3E13" w:rsidRPr="000977D7">
        <w:rPr>
          <w:iCs/>
          <w:color w:val="000000" w:themeColor="text1"/>
          <w:lang w:val="en-GB"/>
        </w:rPr>
        <w:t xml:space="preserve"> personal troubles,</w:t>
      </w:r>
      <w:r w:rsidR="00A10541" w:rsidRPr="000977D7">
        <w:rPr>
          <w:iCs/>
          <w:color w:val="000000" w:themeColor="text1"/>
          <w:lang w:val="en-GB"/>
        </w:rPr>
        <w:t xml:space="preserve"> everything. It's tiring, but it's really important!</w:t>
      </w:r>
      <w:r w:rsidRPr="000977D7">
        <w:rPr>
          <w:iCs/>
          <w:color w:val="000000" w:themeColor="text1"/>
          <w:lang w:val="en-GB"/>
        </w:rPr>
        <w:t>”</w:t>
      </w:r>
    </w:p>
    <w:p w14:paraId="6EB3A287" w14:textId="5E1386F0" w:rsidR="00384A55" w:rsidRPr="000977D7" w:rsidRDefault="00A365CB" w:rsidP="0038613B">
      <w:pPr>
        <w:widowControl w:val="0"/>
        <w:autoSpaceDE w:val="0"/>
        <w:autoSpaceDN w:val="0"/>
        <w:adjustRightInd w:val="0"/>
        <w:spacing w:after="240" w:line="480" w:lineRule="auto"/>
        <w:jc w:val="both"/>
        <w:rPr>
          <w:color w:val="000000" w:themeColor="text1"/>
          <w:lang w:val="en-GB"/>
        </w:rPr>
      </w:pPr>
      <w:r w:rsidRPr="000977D7">
        <w:rPr>
          <w:color w:val="000000" w:themeColor="text1"/>
          <w:lang w:val="en-GB"/>
        </w:rPr>
        <w:t xml:space="preserve">After this first face-to-face meeting and this (gruelling) collection of raw data, the HO goes home. </w:t>
      </w:r>
      <w:r w:rsidR="007C3E13" w:rsidRPr="000977D7">
        <w:rPr>
          <w:color w:val="000000" w:themeColor="text1"/>
          <w:lang w:val="en-GB"/>
        </w:rPr>
        <w:t>She</w:t>
      </w:r>
      <w:r w:rsidRPr="000977D7">
        <w:rPr>
          <w:color w:val="000000" w:themeColor="text1"/>
          <w:lang w:val="en-GB"/>
        </w:rPr>
        <w:t xml:space="preserve"> then proceeds to organise the data, </w:t>
      </w:r>
      <w:r w:rsidR="00D74528" w:rsidRPr="000977D7">
        <w:rPr>
          <w:color w:val="000000" w:themeColor="text1"/>
          <w:lang w:val="en-GB"/>
        </w:rPr>
        <w:t>m</w:t>
      </w:r>
      <w:r w:rsidRPr="000977D7">
        <w:rPr>
          <w:color w:val="000000" w:themeColor="text1"/>
          <w:lang w:val="en-GB"/>
        </w:rPr>
        <w:t>uch as an ethnograph</w:t>
      </w:r>
      <w:r w:rsidR="00B240EF" w:rsidRPr="000977D7">
        <w:rPr>
          <w:color w:val="000000" w:themeColor="text1"/>
          <w:lang w:val="en-GB"/>
        </w:rPr>
        <w:t>er</w:t>
      </w:r>
      <w:r w:rsidRPr="000977D7">
        <w:rPr>
          <w:color w:val="000000" w:themeColor="text1"/>
          <w:lang w:val="en-GB"/>
        </w:rPr>
        <w:t xml:space="preserve"> would do. To this end, once in front of her computer, she draws up a personalised document -</w:t>
      </w:r>
      <w:r w:rsidR="007C3E13" w:rsidRPr="000977D7">
        <w:rPr>
          <w:color w:val="000000"/>
          <w:lang w:val="en-GB"/>
        </w:rPr>
        <w:t>–</w:t>
      </w:r>
      <w:r w:rsidRPr="000977D7">
        <w:rPr>
          <w:color w:val="000000" w:themeColor="text1"/>
          <w:lang w:val="en-GB"/>
        </w:rPr>
        <w:t xml:space="preserve"> about 12 pages long </w:t>
      </w:r>
      <w:r w:rsidR="007C3E13" w:rsidRPr="000977D7">
        <w:rPr>
          <w:color w:val="000000"/>
          <w:lang w:val="en-GB"/>
        </w:rPr>
        <w:t>–</w:t>
      </w:r>
      <w:r w:rsidRPr="000977D7">
        <w:rPr>
          <w:color w:val="000000" w:themeColor="text1"/>
          <w:lang w:val="en-GB"/>
        </w:rPr>
        <w:t xml:space="preserve"> containing, in detail, an "analysis of the objectives" pursued, a “site analysis" (compiling the history of the house and its “symptoms"), an “accumulation description” (highlighting the client's character traits and/or habits), a </w:t>
      </w:r>
      <w:r w:rsidR="007C3E13" w:rsidRPr="000977D7">
        <w:rPr>
          <w:color w:val="000000" w:themeColor="text1"/>
          <w:lang w:val="en-GB"/>
        </w:rPr>
        <w:t>“</w:t>
      </w:r>
      <w:r w:rsidRPr="000977D7">
        <w:rPr>
          <w:color w:val="000000" w:themeColor="text1"/>
          <w:lang w:val="en-GB"/>
        </w:rPr>
        <w:t>room-by-room description</w:t>
      </w:r>
      <w:r w:rsidR="007C3E13" w:rsidRPr="000977D7">
        <w:rPr>
          <w:color w:val="000000" w:themeColor="text1"/>
          <w:lang w:val="en-GB"/>
        </w:rPr>
        <w:t>”</w:t>
      </w:r>
      <w:r w:rsidRPr="000977D7">
        <w:rPr>
          <w:color w:val="000000" w:themeColor="text1"/>
          <w:lang w:val="en-GB"/>
        </w:rPr>
        <w:t xml:space="preserve"> </w:t>
      </w:r>
      <w:r w:rsidR="007C3E13" w:rsidRPr="000977D7">
        <w:rPr>
          <w:color w:val="000000"/>
          <w:lang w:val="en-GB"/>
        </w:rPr>
        <w:t>–</w:t>
      </w:r>
      <w:r w:rsidRPr="000977D7">
        <w:rPr>
          <w:color w:val="000000" w:themeColor="text1"/>
          <w:lang w:val="en-GB"/>
        </w:rPr>
        <w:t xml:space="preserve"> supported by photos </w:t>
      </w:r>
      <w:r w:rsidR="007C3E13" w:rsidRPr="000977D7">
        <w:rPr>
          <w:color w:val="000000"/>
          <w:lang w:val="en-GB"/>
        </w:rPr>
        <w:t>–</w:t>
      </w:r>
      <w:r w:rsidRPr="000977D7">
        <w:rPr>
          <w:color w:val="000000" w:themeColor="text1"/>
          <w:lang w:val="en-GB"/>
        </w:rPr>
        <w:t xml:space="preserve"> including </w:t>
      </w:r>
      <w:r w:rsidR="007C3E13" w:rsidRPr="000977D7">
        <w:rPr>
          <w:color w:val="000000" w:themeColor="text1"/>
          <w:lang w:val="en-GB"/>
        </w:rPr>
        <w:t>a</w:t>
      </w:r>
      <w:r w:rsidRPr="000977D7">
        <w:rPr>
          <w:color w:val="000000" w:themeColor="text1"/>
          <w:lang w:val="en-GB"/>
        </w:rPr>
        <w:t xml:space="preserve"> description of problematic areas and possible solutions, a detail of the </w:t>
      </w:r>
      <w:r w:rsidR="007C3E13" w:rsidRPr="000977D7">
        <w:rPr>
          <w:color w:val="000000" w:themeColor="text1"/>
          <w:lang w:val="en-GB"/>
        </w:rPr>
        <w:t>“</w:t>
      </w:r>
      <w:r w:rsidRPr="000977D7">
        <w:rPr>
          <w:color w:val="000000" w:themeColor="text1"/>
          <w:lang w:val="en-GB"/>
        </w:rPr>
        <w:t>general strategy</w:t>
      </w:r>
      <w:r w:rsidR="007C3E13" w:rsidRPr="000977D7">
        <w:rPr>
          <w:color w:val="000000" w:themeColor="text1"/>
          <w:lang w:val="en-GB"/>
        </w:rPr>
        <w:t>”</w:t>
      </w:r>
      <w:r w:rsidRPr="000977D7">
        <w:rPr>
          <w:color w:val="000000" w:themeColor="text1"/>
          <w:lang w:val="en-GB"/>
        </w:rPr>
        <w:t xml:space="preserve"> that will be implemented during the "mission" and the </w:t>
      </w:r>
      <w:r w:rsidR="007C3E13" w:rsidRPr="000977D7">
        <w:rPr>
          <w:color w:val="000000" w:themeColor="text1"/>
          <w:lang w:val="en-GB"/>
        </w:rPr>
        <w:t xml:space="preserve">details of </w:t>
      </w:r>
      <w:r w:rsidRPr="000977D7">
        <w:rPr>
          <w:color w:val="000000" w:themeColor="text1"/>
          <w:lang w:val="en-GB"/>
        </w:rPr>
        <w:t xml:space="preserve">practical arrangements (cost, duration, etc.). The HO then sends the document to her client and, a few days later, </w:t>
      </w:r>
      <w:r w:rsidR="007C3E13" w:rsidRPr="000977D7">
        <w:rPr>
          <w:color w:val="000000" w:themeColor="text1"/>
          <w:lang w:val="en-GB"/>
        </w:rPr>
        <w:t>phones</w:t>
      </w:r>
      <w:r w:rsidRPr="000977D7">
        <w:rPr>
          <w:color w:val="000000" w:themeColor="text1"/>
          <w:lang w:val="en-GB"/>
        </w:rPr>
        <w:t xml:space="preserve"> her to </w:t>
      </w:r>
      <w:r w:rsidR="007C3E13" w:rsidRPr="000977D7">
        <w:rPr>
          <w:color w:val="000000" w:themeColor="text1"/>
          <w:lang w:val="en-GB"/>
        </w:rPr>
        <w:t>hear</w:t>
      </w:r>
      <w:r w:rsidRPr="000977D7">
        <w:rPr>
          <w:color w:val="000000" w:themeColor="text1"/>
          <w:lang w:val="en-GB"/>
        </w:rPr>
        <w:t xml:space="preserve"> her feedback and comments. Other documents may follow this first one; </w:t>
      </w:r>
      <w:r w:rsidR="007C3E13" w:rsidRPr="000977D7">
        <w:rPr>
          <w:color w:val="000000" w:themeColor="text1"/>
          <w:lang w:val="en-GB"/>
        </w:rPr>
        <w:t>taking into account the client’s remarks</w:t>
      </w:r>
      <w:r w:rsidRPr="000977D7">
        <w:rPr>
          <w:color w:val="000000" w:themeColor="text1"/>
          <w:lang w:val="en-GB"/>
        </w:rPr>
        <w:t xml:space="preserve">. As shown on </w:t>
      </w:r>
      <w:r w:rsidR="003C6ACC" w:rsidRPr="000977D7">
        <w:rPr>
          <w:i/>
          <w:iCs/>
          <w:color w:val="000000" w:themeColor="text1"/>
          <w:lang w:val="en-GB"/>
        </w:rPr>
        <w:t>illustration</w:t>
      </w:r>
      <w:r w:rsidRPr="000977D7">
        <w:rPr>
          <w:i/>
          <w:iCs/>
          <w:color w:val="000000" w:themeColor="text1"/>
          <w:lang w:val="en-GB"/>
        </w:rPr>
        <w:t xml:space="preserve"> I</w:t>
      </w:r>
      <w:r w:rsidRPr="000977D7">
        <w:rPr>
          <w:color w:val="000000" w:themeColor="text1"/>
          <w:lang w:val="en-GB"/>
        </w:rPr>
        <w:t>, these sorts of documents</w:t>
      </w:r>
      <w:r w:rsidR="007C3E13" w:rsidRPr="000977D7">
        <w:rPr>
          <w:color w:val="000000" w:themeColor="text1"/>
          <w:lang w:val="en-GB"/>
        </w:rPr>
        <w:t xml:space="preserve"> usually</w:t>
      </w:r>
      <w:r w:rsidRPr="000977D7">
        <w:rPr>
          <w:color w:val="000000" w:themeColor="text1"/>
          <w:lang w:val="en-GB"/>
        </w:rPr>
        <w:t xml:space="preserve"> include a brief summary</w:t>
      </w:r>
      <w:r w:rsidR="007C3E13" w:rsidRPr="000977D7">
        <w:rPr>
          <w:color w:val="000000" w:themeColor="text1"/>
          <w:lang w:val="en-GB"/>
        </w:rPr>
        <w:t xml:space="preserve"> – in the shape of </w:t>
      </w:r>
      <w:r w:rsidR="007C3E13" w:rsidRPr="000977D7">
        <w:rPr>
          <w:color w:val="000000" w:themeColor="text1"/>
          <w:lang w:val="en-GB"/>
        </w:rPr>
        <w:lastRenderedPageBreak/>
        <w:t>a visual representation –</w:t>
      </w:r>
      <w:r w:rsidRPr="000977D7">
        <w:rPr>
          <w:color w:val="000000" w:themeColor="text1"/>
          <w:lang w:val="en-GB"/>
        </w:rPr>
        <w:t xml:space="preserve"> of the </w:t>
      </w:r>
      <w:r w:rsidR="007C3E13" w:rsidRPr="000977D7">
        <w:rPr>
          <w:color w:val="000000" w:themeColor="text1"/>
          <w:lang w:val="en-GB"/>
        </w:rPr>
        <w:t>“</w:t>
      </w:r>
      <w:r w:rsidRPr="000977D7">
        <w:rPr>
          <w:color w:val="000000" w:themeColor="text1"/>
          <w:lang w:val="en-GB"/>
        </w:rPr>
        <w:t xml:space="preserve">state of play” and of the </w:t>
      </w:r>
      <w:r w:rsidR="007C3E13" w:rsidRPr="000977D7">
        <w:rPr>
          <w:color w:val="000000" w:themeColor="text1"/>
          <w:lang w:val="en-GB"/>
        </w:rPr>
        <w:t>“</w:t>
      </w:r>
      <w:r w:rsidRPr="000977D7">
        <w:rPr>
          <w:color w:val="000000" w:themeColor="text1"/>
          <w:lang w:val="en-GB"/>
        </w:rPr>
        <w:t>objectives</w:t>
      </w:r>
      <w:r w:rsidR="007C3E13" w:rsidRPr="000977D7">
        <w:rPr>
          <w:color w:val="000000" w:themeColor="text1"/>
          <w:lang w:val="en-GB"/>
        </w:rPr>
        <w:t>”</w:t>
      </w:r>
      <w:r w:rsidRPr="000977D7">
        <w:rPr>
          <w:color w:val="000000" w:themeColor="text1"/>
          <w:lang w:val="en-GB"/>
        </w:rPr>
        <w:t xml:space="preserve"> to be achieved. </w:t>
      </w:r>
      <w:r w:rsidR="007C3E13" w:rsidRPr="000977D7">
        <w:rPr>
          <w:color w:val="000000" w:themeColor="text1"/>
          <w:lang w:val="en-GB"/>
        </w:rPr>
        <w:t>T</w:t>
      </w:r>
      <w:r w:rsidRPr="000977D7">
        <w:rPr>
          <w:color w:val="000000" w:themeColor="text1"/>
          <w:lang w:val="en-GB"/>
        </w:rPr>
        <w:t xml:space="preserve">he </w:t>
      </w:r>
      <w:r w:rsidR="007C3E13" w:rsidRPr="000977D7">
        <w:rPr>
          <w:color w:val="000000" w:themeColor="text1"/>
          <w:lang w:val="en-GB"/>
        </w:rPr>
        <w:t>aim of</w:t>
      </w:r>
      <w:r w:rsidRPr="000977D7">
        <w:rPr>
          <w:color w:val="000000" w:themeColor="text1"/>
          <w:lang w:val="en-GB"/>
        </w:rPr>
        <w:t xml:space="preserve"> the HO</w:t>
      </w:r>
      <w:r w:rsidR="007C3E13" w:rsidRPr="000977D7">
        <w:rPr>
          <w:color w:val="000000" w:themeColor="text1"/>
          <w:lang w:val="en-GB"/>
        </w:rPr>
        <w:t xml:space="preserve"> in producing such a document</w:t>
      </w:r>
      <w:r w:rsidRPr="000977D7">
        <w:rPr>
          <w:color w:val="000000" w:themeColor="text1"/>
          <w:lang w:val="en-GB"/>
        </w:rPr>
        <w:t xml:space="preserve"> is to show the client the “route</w:t>
      </w:r>
      <w:r w:rsidR="007C3E13" w:rsidRPr="000977D7">
        <w:rPr>
          <w:color w:val="000000" w:themeColor="text1"/>
          <w:lang w:val="en-GB"/>
        </w:rPr>
        <w:t>”</w:t>
      </w:r>
      <w:r w:rsidRPr="000977D7">
        <w:rPr>
          <w:color w:val="000000" w:themeColor="text1"/>
          <w:lang w:val="en-GB"/>
        </w:rPr>
        <w:t xml:space="preserve"> or </w:t>
      </w:r>
      <w:r w:rsidR="007C3E13" w:rsidRPr="000977D7">
        <w:rPr>
          <w:color w:val="000000" w:themeColor="text1"/>
          <w:lang w:val="en-GB"/>
        </w:rPr>
        <w:t>“</w:t>
      </w:r>
      <w:r w:rsidRPr="000977D7">
        <w:rPr>
          <w:color w:val="000000" w:themeColor="text1"/>
          <w:lang w:val="en-GB"/>
        </w:rPr>
        <w:t>path</w:t>
      </w:r>
      <w:r w:rsidR="007C3E13" w:rsidRPr="000977D7">
        <w:rPr>
          <w:color w:val="000000" w:themeColor="text1"/>
          <w:lang w:val="en-GB"/>
        </w:rPr>
        <w:t>”</w:t>
      </w:r>
      <w:r w:rsidRPr="000977D7">
        <w:rPr>
          <w:color w:val="000000" w:themeColor="text1"/>
          <w:lang w:val="en-GB"/>
        </w:rPr>
        <w:t xml:space="preserve"> to be followed.</w:t>
      </w:r>
      <w:r w:rsidR="00C56ED8" w:rsidRPr="000977D7">
        <w:rPr>
          <w:color w:val="000000" w:themeColor="text1"/>
          <w:lang w:val="en-GB"/>
        </w:rPr>
        <w:t xml:space="preserve"> </w:t>
      </w:r>
    </w:p>
    <w:p w14:paraId="4C6B4CDD" w14:textId="46A3CFC3" w:rsidR="00841E44" w:rsidRPr="000977D7" w:rsidRDefault="005B4ED6" w:rsidP="0038613B">
      <w:pPr>
        <w:widowControl w:val="0"/>
        <w:autoSpaceDE w:val="0"/>
        <w:autoSpaceDN w:val="0"/>
        <w:adjustRightInd w:val="0"/>
        <w:spacing w:after="240" w:line="480" w:lineRule="auto"/>
        <w:jc w:val="both"/>
        <w:rPr>
          <w:noProof/>
          <w:color w:val="000000"/>
          <w:lang w:val="en-GB"/>
        </w:rPr>
      </w:pPr>
      <w:r w:rsidRPr="000977D7">
        <w:rPr>
          <w:noProof/>
          <w:color w:val="000000"/>
          <w:lang w:val="en-GB"/>
        </w:rPr>
        <mc:AlternateContent>
          <mc:Choice Requires="wps">
            <w:drawing>
              <wp:anchor distT="0" distB="0" distL="114300" distR="114300" simplePos="0" relativeHeight="251662336" behindDoc="0" locked="0" layoutInCell="1" allowOverlap="1" wp14:anchorId="37A7A473" wp14:editId="4531D208">
                <wp:simplePos x="0" y="0"/>
                <wp:positionH relativeFrom="column">
                  <wp:posOffset>2363703</wp:posOffset>
                </wp:positionH>
                <wp:positionV relativeFrom="paragraph">
                  <wp:posOffset>2749387</wp:posOffset>
                </wp:positionV>
                <wp:extent cx="3564890" cy="670560"/>
                <wp:effectExtent l="0" t="0" r="3810" b="2540"/>
                <wp:wrapSquare wrapText="bothSides"/>
                <wp:docPr id="2" name="Zone de texte 2"/>
                <wp:cNvGraphicFramePr/>
                <a:graphic xmlns:a="http://schemas.openxmlformats.org/drawingml/2006/main">
                  <a:graphicData uri="http://schemas.microsoft.com/office/word/2010/wordprocessingShape">
                    <wps:wsp>
                      <wps:cNvSpPr txBox="1"/>
                      <wps:spPr>
                        <a:xfrm>
                          <a:off x="0" y="0"/>
                          <a:ext cx="3564890" cy="670560"/>
                        </a:xfrm>
                        <a:prstGeom prst="rect">
                          <a:avLst/>
                        </a:prstGeom>
                        <a:solidFill>
                          <a:schemeClr val="lt1"/>
                        </a:solidFill>
                        <a:ln w="6350">
                          <a:noFill/>
                        </a:ln>
                      </wps:spPr>
                      <wps:txbx>
                        <w:txbxContent>
                          <w:p w14:paraId="41DD37AB" w14:textId="5479A538" w:rsidR="005B4ED6" w:rsidRPr="009A3648" w:rsidRDefault="005B4ED6" w:rsidP="009A3648">
                            <w:pPr>
                              <w:jc w:val="both"/>
                              <w:rPr>
                                <w:sz w:val="20"/>
                                <w:szCs w:val="20"/>
                                <w:lang w:val="en-US"/>
                              </w:rPr>
                            </w:pPr>
                            <w:r w:rsidRPr="009A3648">
                              <w:rPr>
                                <w:i/>
                                <w:iCs/>
                                <w:sz w:val="20"/>
                                <w:szCs w:val="20"/>
                                <w:lang w:val="en-US"/>
                              </w:rPr>
                              <w:t>Illustration I</w:t>
                            </w:r>
                            <w:r w:rsidRPr="009A3648">
                              <w:rPr>
                                <w:sz w:val="20"/>
                                <w:szCs w:val="20"/>
                                <w:lang w:val="en-US"/>
                              </w:rPr>
                              <w:t>. Sketch drawn by Lucie</w:t>
                            </w:r>
                            <w:r w:rsidR="009A3648" w:rsidRPr="009A3648">
                              <w:rPr>
                                <w:sz w:val="20"/>
                                <w:szCs w:val="20"/>
                                <w:lang w:val="en-US"/>
                              </w:rPr>
                              <w:t xml:space="preserve"> and her client</w:t>
                            </w:r>
                            <w:r w:rsidRPr="009A3648">
                              <w:rPr>
                                <w:sz w:val="20"/>
                                <w:szCs w:val="20"/>
                                <w:lang w:val="en-US"/>
                              </w:rPr>
                              <w:t xml:space="preserve"> to represent the “state of play” </w:t>
                            </w:r>
                            <w:r w:rsidR="009A3648" w:rsidRPr="009A3648">
                              <w:rPr>
                                <w:sz w:val="20"/>
                                <w:szCs w:val="20"/>
                                <w:lang w:val="en-US"/>
                              </w:rPr>
                              <w:t xml:space="preserve">of the situation </w:t>
                            </w:r>
                            <w:r w:rsidRPr="009A3648">
                              <w:rPr>
                                <w:sz w:val="20"/>
                                <w:szCs w:val="20"/>
                                <w:lang w:val="en-US"/>
                              </w:rPr>
                              <w:t xml:space="preserve">and the “objectives” </w:t>
                            </w:r>
                            <w:r w:rsidR="009A3648" w:rsidRPr="009A3648">
                              <w:rPr>
                                <w:sz w:val="20"/>
                                <w:szCs w:val="20"/>
                                <w:lang w:val="en-US"/>
                              </w:rPr>
                              <w:t>to be achieved</w:t>
                            </w:r>
                            <w:r w:rsidR="009A3648">
                              <w:rPr>
                                <w:sz w:val="20"/>
                                <w:szCs w:val="20"/>
                                <w:lang w:val="en-US"/>
                              </w:rPr>
                              <w:t xml:space="preserve"> by the end of the mission</w:t>
                            </w:r>
                            <w:r w:rsidR="009A3648" w:rsidRPr="009A3648">
                              <w:rPr>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A7A473" id="_x0000_t202" coordsize="21600,21600" o:spt="202" path="m,l,21600r21600,l21600,xe">
                <v:stroke joinstyle="miter"/>
                <v:path gradientshapeok="t" o:connecttype="rect"/>
              </v:shapetype>
              <v:shape id="Zone de texte 2" o:spid="_x0000_s1026" type="#_x0000_t202" style="position:absolute;left:0;text-align:left;margin-left:186.1pt;margin-top:216.5pt;width:280.7pt;height:5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" fillcolor="white [3201]" stroked="f" strokeweight=".5pt">
                <v:textbox>
                  <w:txbxContent>
                    <w:p w14:paraId="41DD37AB" w14:textId="5479A538" w:rsidR="005B4ED6" w:rsidRPr="009A3648" w:rsidRDefault="005B4ED6" w:rsidP="009A3648">
                      <w:pPr>
                        <w:jc w:val="both"/>
                        <w:rPr>
                          <w:sz w:val="20"/>
                          <w:szCs w:val="20"/>
                          <w:lang w:val="en-US"/>
                        </w:rPr>
                      </w:pPr>
                      <w:r w:rsidRPr="009A3648">
                        <w:rPr>
                          <w:i/>
                          <w:iCs/>
                          <w:sz w:val="20"/>
                          <w:szCs w:val="20"/>
                          <w:lang w:val="en-US"/>
                        </w:rPr>
                        <w:t>Illustration I</w:t>
                      </w:r>
                      <w:r w:rsidRPr="009A3648">
                        <w:rPr>
                          <w:sz w:val="20"/>
                          <w:szCs w:val="20"/>
                          <w:lang w:val="en-US"/>
                        </w:rPr>
                        <w:t>. Sketch drawn by Lucie</w:t>
                      </w:r>
                      <w:r w:rsidR="009A3648" w:rsidRPr="009A3648">
                        <w:rPr>
                          <w:sz w:val="20"/>
                          <w:szCs w:val="20"/>
                          <w:lang w:val="en-US"/>
                        </w:rPr>
                        <w:t xml:space="preserve"> and her client</w:t>
                      </w:r>
                      <w:r w:rsidRPr="009A3648">
                        <w:rPr>
                          <w:sz w:val="20"/>
                          <w:szCs w:val="20"/>
                          <w:lang w:val="en-US"/>
                        </w:rPr>
                        <w:t xml:space="preserve"> to represent the “state of play” </w:t>
                      </w:r>
                      <w:r w:rsidR="009A3648" w:rsidRPr="009A3648">
                        <w:rPr>
                          <w:sz w:val="20"/>
                          <w:szCs w:val="20"/>
                          <w:lang w:val="en-US"/>
                        </w:rPr>
                        <w:t xml:space="preserve">of the situation </w:t>
                      </w:r>
                      <w:r w:rsidRPr="009A3648">
                        <w:rPr>
                          <w:sz w:val="20"/>
                          <w:szCs w:val="20"/>
                          <w:lang w:val="en-US"/>
                        </w:rPr>
                        <w:t xml:space="preserve">and the “objectives” </w:t>
                      </w:r>
                      <w:r w:rsidR="009A3648" w:rsidRPr="009A3648">
                        <w:rPr>
                          <w:sz w:val="20"/>
                          <w:szCs w:val="20"/>
                          <w:lang w:val="en-US"/>
                        </w:rPr>
                        <w:t>to be achieved</w:t>
                      </w:r>
                      <w:r w:rsidR="009A3648">
                        <w:rPr>
                          <w:sz w:val="20"/>
                          <w:szCs w:val="20"/>
                          <w:lang w:val="en-US"/>
                        </w:rPr>
                        <w:t xml:space="preserve"> by the end of the mission</w:t>
                      </w:r>
                      <w:r w:rsidR="009A3648" w:rsidRPr="009A3648">
                        <w:rPr>
                          <w:sz w:val="20"/>
                          <w:szCs w:val="20"/>
                          <w:lang w:val="en-US"/>
                        </w:rPr>
                        <w:t xml:space="preserve">. </w:t>
                      </w:r>
                    </w:p>
                  </w:txbxContent>
                </v:textbox>
                <w10:wrap type="square"/>
              </v:shape>
            </w:pict>
          </mc:Fallback>
        </mc:AlternateContent>
      </w:r>
      <w:r w:rsidR="00901220" w:rsidRPr="000977D7">
        <w:rPr>
          <w:noProof/>
          <w:color w:val="000000"/>
          <w:lang w:val="en-GB"/>
        </w:rPr>
        <w:drawing>
          <wp:anchor distT="0" distB="0" distL="114300" distR="114300" simplePos="0" relativeHeight="251659264" behindDoc="0" locked="0" layoutInCell="1" allowOverlap="1" wp14:anchorId="6CA7E345" wp14:editId="47D316D8">
            <wp:simplePos x="0" y="0"/>
            <wp:positionH relativeFrom="column">
              <wp:posOffset>2367280</wp:posOffset>
            </wp:positionH>
            <wp:positionV relativeFrom="paragraph">
              <wp:posOffset>90170</wp:posOffset>
            </wp:positionV>
            <wp:extent cx="3564890" cy="2507615"/>
            <wp:effectExtent l="25400" t="25400" r="29210" b="19685"/>
            <wp:wrapSquare wrapText="bothSides"/>
            <wp:docPr id="3" name="Image 3" descr="%3f%3f/Entretiens/IMG_20191007_19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f%3f/Entretiens/IMG_20191007_190337.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64890" cy="250761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635356" w:rsidRPr="000977D7">
        <w:rPr>
          <w:noProof/>
          <w:color w:val="000000"/>
          <w:lang w:val="en-GB"/>
        </w:rPr>
        <w:t xml:space="preserve">In addition to the remarkable </w:t>
      </w:r>
      <w:r w:rsidR="00264EDA" w:rsidRPr="000977D7">
        <w:rPr>
          <w:noProof/>
          <w:color w:val="000000"/>
          <w:lang w:val="en-GB"/>
        </w:rPr>
        <w:t>amoun</w:t>
      </w:r>
      <w:r w:rsidR="00ED29EF" w:rsidRPr="000977D7">
        <w:rPr>
          <w:noProof/>
          <w:color w:val="000000"/>
          <w:lang w:val="en-GB"/>
        </w:rPr>
        <w:t>t</w:t>
      </w:r>
      <w:r w:rsidR="00264EDA" w:rsidRPr="000977D7">
        <w:rPr>
          <w:noProof/>
          <w:color w:val="000000"/>
          <w:lang w:val="en-GB"/>
        </w:rPr>
        <w:t xml:space="preserve"> of </w:t>
      </w:r>
      <w:r w:rsidR="00635356" w:rsidRPr="000977D7">
        <w:rPr>
          <w:noProof/>
          <w:color w:val="000000"/>
          <w:lang w:val="en-GB"/>
        </w:rPr>
        <w:t>work involved in this kind of process, several points need to be raised in order to fully understand what these productions</w:t>
      </w:r>
      <w:r w:rsidR="007C3E13" w:rsidRPr="000977D7">
        <w:rPr>
          <w:noProof/>
          <w:color w:val="000000"/>
          <w:lang w:val="en-GB"/>
        </w:rPr>
        <w:t xml:space="preserve"> convey</w:t>
      </w:r>
      <w:r w:rsidR="00635356" w:rsidRPr="000977D7">
        <w:rPr>
          <w:noProof/>
          <w:color w:val="000000"/>
          <w:lang w:val="en-GB"/>
        </w:rPr>
        <w:t xml:space="preserve">. Indeed, these various documents </w:t>
      </w:r>
      <w:r w:rsidR="007C3E13" w:rsidRPr="000977D7">
        <w:rPr>
          <w:noProof/>
          <w:color w:val="000000"/>
          <w:lang w:val="en-GB"/>
        </w:rPr>
        <w:t>(</w:t>
      </w:r>
      <w:r w:rsidR="00635356" w:rsidRPr="000977D7">
        <w:rPr>
          <w:noProof/>
          <w:color w:val="000000"/>
          <w:lang w:val="en-GB"/>
        </w:rPr>
        <w:t>which are very graphic</w:t>
      </w:r>
      <w:r w:rsidR="007C3E13" w:rsidRPr="000977D7">
        <w:rPr>
          <w:noProof/>
          <w:color w:val="000000"/>
          <w:lang w:val="en-GB"/>
        </w:rPr>
        <w:t>)</w:t>
      </w:r>
      <w:r w:rsidR="00635356" w:rsidRPr="000977D7">
        <w:rPr>
          <w:noProof/>
          <w:color w:val="000000"/>
          <w:lang w:val="en-GB"/>
        </w:rPr>
        <w:t xml:space="preserve"> do not only </w:t>
      </w:r>
      <w:r w:rsidR="00F73CBA" w:rsidRPr="000977D7">
        <w:rPr>
          <w:noProof/>
          <w:color w:val="000000"/>
          <w:lang w:val="en-GB"/>
        </w:rPr>
        <w:t>draw up</w:t>
      </w:r>
      <w:r w:rsidR="00635356" w:rsidRPr="000977D7">
        <w:rPr>
          <w:noProof/>
          <w:color w:val="000000"/>
          <w:lang w:val="en-GB"/>
        </w:rPr>
        <w:t xml:space="preserve"> a synthesis </w:t>
      </w:r>
      <w:r w:rsidR="007C3E13" w:rsidRPr="000977D7">
        <w:rPr>
          <w:color w:val="000000"/>
          <w:lang w:val="en-GB"/>
        </w:rPr>
        <w:t>–</w:t>
      </w:r>
      <w:r w:rsidR="00635356" w:rsidRPr="000977D7">
        <w:rPr>
          <w:noProof/>
          <w:color w:val="000000"/>
          <w:lang w:val="en-GB"/>
        </w:rPr>
        <w:t xml:space="preserve"> a "diagnosis" </w:t>
      </w:r>
      <w:r w:rsidR="007C3E13" w:rsidRPr="000977D7">
        <w:rPr>
          <w:color w:val="000000"/>
          <w:lang w:val="en-GB"/>
        </w:rPr>
        <w:t>–</w:t>
      </w:r>
      <w:r w:rsidR="00635356" w:rsidRPr="000977D7">
        <w:rPr>
          <w:noProof/>
          <w:color w:val="000000"/>
          <w:lang w:val="en-GB"/>
        </w:rPr>
        <w:t xml:space="preserve"> of the existing situation and of the ethnomethods (the "remedies", in HO jargon) to be implemented in order to create a more organised and </w:t>
      </w:r>
      <w:r w:rsidR="00635356" w:rsidRPr="000977D7">
        <w:rPr>
          <w:noProof/>
          <w:color w:val="000000" w:themeColor="text1"/>
          <w:lang w:val="en-GB"/>
        </w:rPr>
        <w:t xml:space="preserve">refined </w:t>
      </w:r>
      <w:r w:rsidR="00635356" w:rsidRPr="000977D7">
        <w:rPr>
          <w:noProof/>
          <w:color w:val="000000"/>
          <w:lang w:val="en-GB"/>
        </w:rPr>
        <w:t xml:space="preserve">home. What they also do (and above all, </w:t>
      </w:r>
      <w:r w:rsidR="00F63A46" w:rsidRPr="000977D7">
        <w:rPr>
          <w:noProof/>
          <w:color w:val="000000"/>
          <w:lang w:val="en-GB"/>
        </w:rPr>
        <w:t>I</w:t>
      </w:r>
      <w:r w:rsidR="00635356" w:rsidRPr="000977D7">
        <w:rPr>
          <w:noProof/>
          <w:color w:val="000000"/>
          <w:lang w:val="en-GB"/>
        </w:rPr>
        <w:t xml:space="preserve"> should add) is to transform one type of occurrence into another; they </w:t>
      </w:r>
      <w:r w:rsidR="00635356" w:rsidRPr="000977D7">
        <w:rPr>
          <w:i/>
          <w:noProof/>
          <w:color w:val="000000"/>
          <w:lang w:val="en-GB"/>
        </w:rPr>
        <w:t>translate</w:t>
      </w:r>
      <w:r w:rsidR="00635356" w:rsidRPr="000977D7">
        <w:rPr>
          <w:noProof/>
          <w:color w:val="000000"/>
          <w:lang w:val="en-GB"/>
        </w:rPr>
        <w:t xml:space="preserve">, like the academic ethnographer, observations, bits of conversations and interactions into </w:t>
      </w:r>
      <w:r w:rsidR="00635356" w:rsidRPr="000977D7">
        <w:rPr>
          <w:i/>
          <w:noProof/>
          <w:color w:val="000000"/>
          <w:lang w:val="en-GB"/>
        </w:rPr>
        <w:t>data</w:t>
      </w:r>
      <w:r w:rsidR="00635356" w:rsidRPr="000977D7">
        <w:rPr>
          <w:noProof/>
          <w:color w:val="000000"/>
          <w:lang w:val="en-GB"/>
        </w:rPr>
        <w:t xml:space="preserve"> that can be classified, exploited, manipulated (Latour </w:t>
      </w:r>
      <w:r w:rsidR="007D054D" w:rsidRPr="000977D7">
        <w:rPr>
          <w:noProof/>
          <w:color w:val="000000"/>
          <w:lang w:val="en-GB"/>
        </w:rPr>
        <w:t>1999</w:t>
      </w:r>
      <w:r w:rsidR="00635356" w:rsidRPr="000977D7">
        <w:rPr>
          <w:noProof/>
          <w:color w:val="000000"/>
          <w:lang w:val="en-GB"/>
        </w:rPr>
        <w:t xml:space="preserve">). In that sense, HOs do </w:t>
      </w:r>
      <w:r w:rsidR="00635356" w:rsidRPr="000977D7">
        <w:rPr>
          <w:noProof/>
          <w:color w:val="000000" w:themeColor="text1"/>
          <w:lang w:val="en-GB"/>
        </w:rPr>
        <w:t>'circulate reference' (</w:t>
      </w:r>
      <w:r w:rsidR="00635356" w:rsidRPr="000977D7">
        <w:rPr>
          <w:i/>
          <w:iCs/>
          <w:noProof/>
          <w:color w:val="000000" w:themeColor="text1"/>
          <w:lang w:val="en-GB"/>
        </w:rPr>
        <w:t>Ibid</w:t>
      </w:r>
      <w:r w:rsidR="00635356" w:rsidRPr="000977D7">
        <w:rPr>
          <w:noProof/>
          <w:color w:val="000000" w:themeColor="text1"/>
          <w:lang w:val="en-GB"/>
        </w:rPr>
        <w:t xml:space="preserve">.) thus allowing </w:t>
      </w:r>
      <w:r w:rsidR="00635356" w:rsidRPr="000977D7">
        <w:rPr>
          <w:noProof/>
          <w:color w:val="000000"/>
          <w:lang w:val="en-GB"/>
        </w:rPr>
        <w:t xml:space="preserve">the creation of knowledge. </w:t>
      </w:r>
      <w:r w:rsidR="00F73CBA" w:rsidRPr="000977D7">
        <w:rPr>
          <w:noProof/>
          <w:color w:val="000000"/>
          <w:lang w:val="en-GB"/>
        </w:rPr>
        <w:t>T</w:t>
      </w:r>
      <w:r w:rsidR="00635356" w:rsidRPr="000977D7">
        <w:rPr>
          <w:noProof/>
          <w:color w:val="000000"/>
          <w:lang w:val="en-GB"/>
        </w:rPr>
        <w:t>hey literally create order out of disorder, classified data out of raw material</w:t>
      </w:r>
      <w:r w:rsidR="00635356" w:rsidRPr="000977D7">
        <w:rPr>
          <w:rStyle w:val="Appelnotedebasdep"/>
          <w:noProof/>
          <w:color w:val="000000"/>
          <w:lang w:val="en-GB"/>
        </w:rPr>
        <w:footnoteReference w:id="7"/>
      </w:r>
      <w:r w:rsidR="00635356" w:rsidRPr="000977D7">
        <w:rPr>
          <w:noProof/>
          <w:color w:val="000000"/>
          <w:lang w:val="en-GB"/>
        </w:rPr>
        <w:t xml:space="preserve">. This operation is carried out according to a </w:t>
      </w:r>
      <w:r w:rsidR="00635356" w:rsidRPr="000977D7">
        <w:rPr>
          <w:i/>
          <w:noProof/>
          <w:color w:val="000000"/>
          <w:lang w:val="en-GB"/>
        </w:rPr>
        <w:t>particular modality</w:t>
      </w:r>
      <w:r w:rsidR="00635356" w:rsidRPr="000977D7">
        <w:rPr>
          <w:noProof/>
          <w:color w:val="000000"/>
          <w:lang w:val="en-GB"/>
        </w:rPr>
        <w:t xml:space="preserve">: that of writing. Indeed, it is by putting their reflections and observations on paper that HOs begin their work of </w:t>
      </w:r>
      <w:r w:rsidR="00F73CBA" w:rsidRPr="000977D7">
        <w:rPr>
          <w:noProof/>
          <w:color w:val="000000"/>
          <w:lang w:val="en-GB"/>
        </w:rPr>
        <w:t>“</w:t>
      </w:r>
      <w:r w:rsidR="00635356" w:rsidRPr="000977D7">
        <w:rPr>
          <w:noProof/>
          <w:color w:val="000000"/>
          <w:lang w:val="en-GB"/>
        </w:rPr>
        <w:t>ordering</w:t>
      </w:r>
      <w:r w:rsidR="00F73CBA" w:rsidRPr="000977D7">
        <w:rPr>
          <w:noProof/>
          <w:color w:val="000000"/>
          <w:lang w:val="en-GB"/>
        </w:rPr>
        <w:t>”</w:t>
      </w:r>
      <w:r w:rsidR="00635356" w:rsidRPr="000977D7">
        <w:rPr>
          <w:noProof/>
          <w:color w:val="000000"/>
          <w:lang w:val="en-GB"/>
        </w:rPr>
        <w:t xml:space="preserve"> chaos; it is by passing through this medium, requiring the use of the cultural technology that </w:t>
      </w:r>
      <w:r w:rsidR="00635356" w:rsidRPr="000977D7">
        <w:rPr>
          <w:noProof/>
          <w:color w:val="000000" w:themeColor="text1"/>
          <w:lang w:val="en-GB"/>
        </w:rPr>
        <w:t xml:space="preserve">is writing, that they make order and disorder apprehensible, </w:t>
      </w:r>
      <w:r w:rsidR="00635356" w:rsidRPr="000977D7">
        <w:rPr>
          <w:noProof/>
          <w:color w:val="000000" w:themeColor="text1"/>
          <w:lang w:val="en-GB"/>
        </w:rPr>
        <w:lastRenderedPageBreak/>
        <w:t xml:space="preserve">cognitively but also </w:t>
      </w:r>
      <w:r w:rsidR="00F73CBA" w:rsidRPr="000977D7">
        <w:rPr>
          <w:noProof/>
          <w:color w:val="000000" w:themeColor="text1"/>
          <w:lang w:val="en-GB"/>
        </w:rPr>
        <w:t>practically</w:t>
      </w:r>
      <w:r w:rsidR="00635356" w:rsidRPr="000977D7">
        <w:rPr>
          <w:noProof/>
          <w:color w:val="000000" w:themeColor="text1"/>
          <w:lang w:val="en-GB"/>
        </w:rPr>
        <w:t>. However, as Jack Goody has subtly shown, the use of such technology is not neutral since "modes of thought are affected by changes in the means of communication" (1979: 61). Writing, he specifies, "externalises, crystallises and accentuates this discontinuity [that of speech] by giving it a spatial and visual dimension that allows it to be subjected to possible rearrangements" (</w:t>
      </w:r>
      <w:r w:rsidR="00635356" w:rsidRPr="000977D7">
        <w:rPr>
          <w:i/>
          <w:iCs/>
          <w:noProof/>
          <w:color w:val="000000" w:themeColor="text1"/>
          <w:lang w:val="en-GB"/>
        </w:rPr>
        <w:t>Ibid.:</w:t>
      </w:r>
      <w:r w:rsidR="00635356" w:rsidRPr="000977D7">
        <w:rPr>
          <w:noProof/>
          <w:color w:val="000000" w:themeColor="text1"/>
          <w:lang w:val="en-GB"/>
        </w:rPr>
        <w:t xml:space="preserve"> 186). In other words, what writing allows is not only the very possibility of </w:t>
      </w:r>
      <w:r w:rsidR="00F73CBA" w:rsidRPr="000977D7">
        <w:rPr>
          <w:noProof/>
          <w:color w:val="000000" w:themeColor="text1"/>
          <w:lang w:val="en-GB"/>
        </w:rPr>
        <w:t>“</w:t>
      </w:r>
      <w:r w:rsidR="00635356" w:rsidRPr="000977D7">
        <w:rPr>
          <w:noProof/>
          <w:color w:val="000000" w:themeColor="text1"/>
          <w:lang w:val="en-GB"/>
        </w:rPr>
        <w:t>crystallising</w:t>
      </w:r>
      <w:r w:rsidR="00F73CBA" w:rsidRPr="000977D7">
        <w:rPr>
          <w:noProof/>
          <w:color w:val="000000" w:themeColor="text1"/>
          <w:lang w:val="en-GB"/>
        </w:rPr>
        <w:t>”</w:t>
      </w:r>
      <w:r w:rsidR="00635356" w:rsidRPr="000977D7">
        <w:rPr>
          <w:noProof/>
          <w:color w:val="000000" w:themeColor="text1"/>
          <w:lang w:val="en-GB"/>
        </w:rPr>
        <w:t xml:space="preserve"> </w:t>
      </w:r>
      <w:r w:rsidR="00F73CBA" w:rsidRPr="000977D7">
        <w:rPr>
          <w:color w:val="000000" w:themeColor="text1"/>
          <w:lang w:val="en-GB"/>
        </w:rPr>
        <w:t>–</w:t>
      </w:r>
      <w:r w:rsidR="00635356" w:rsidRPr="000977D7">
        <w:rPr>
          <w:noProof/>
          <w:color w:val="000000" w:themeColor="text1"/>
          <w:lang w:val="en-GB"/>
        </w:rPr>
        <w:t xml:space="preserve"> of making the raw reality apprehensible by direct observation </w:t>
      </w:r>
      <w:r w:rsidR="00F73CBA" w:rsidRPr="000977D7">
        <w:rPr>
          <w:color w:val="000000" w:themeColor="text1"/>
          <w:lang w:val="en-GB"/>
        </w:rPr>
        <w:t>–</w:t>
      </w:r>
      <w:r w:rsidR="00635356" w:rsidRPr="000977D7">
        <w:rPr>
          <w:noProof/>
          <w:color w:val="000000" w:themeColor="text1"/>
          <w:lang w:val="en-GB"/>
        </w:rPr>
        <w:t xml:space="preserve"> but also the intelligible organisation of this reality, the </w:t>
      </w:r>
      <w:r w:rsidR="00635356" w:rsidRPr="000977D7">
        <w:rPr>
          <w:i/>
          <w:noProof/>
          <w:color w:val="000000" w:themeColor="text1"/>
          <w:lang w:val="en-GB"/>
        </w:rPr>
        <w:t>per se</w:t>
      </w:r>
      <w:r w:rsidR="00635356" w:rsidRPr="000977D7">
        <w:rPr>
          <w:noProof/>
          <w:color w:val="000000" w:themeColor="text1"/>
          <w:lang w:val="en-GB"/>
        </w:rPr>
        <w:t xml:space="preserve"> ordering of it. Indeed, this is what Goody shows again when he considers the use of lists (which HOs are fond of): "they make classification problems concrete, they enrich knowledge, order experience" (</w:t>
      </w:r>
      <w:r w:rsidR="00635356" w:rsidRPr="000977D7">
        <w:rPr>
          <w:i/>
          <w:iCs/>
          <w:noProof/>
          <w:color w:val="000000" w:themeColor="text1"/>
          <w:lang w:val="en-GB"/>
        </w:rPr>
        <w:t>Ibid</w:t>
      </w:r>
      <w:r w:rsidR="00635356" w:rsidRPr="000977D7">
        <w:rPr>
          <w:noProof/>
          <w:color w:val="000000" w:themeColor="text1"/>
          <w:lang w:val="en-GB"/>
        </w:rPr>
        <w:t xml:space="preserve">.: 170). And this </w:t>
      </w:r>
      <w:r w:rsidR="005C31D6" w:rsidRPr="000977D7">
        <w:rPr>
          <w:noProof/>
          <w:color w:val="000000" w:themeColor="text1"/>
          <w:lang w:val="en-GB"/>
        </w:rPr>
        <w:t>“</w:t>
      </w:r>
      <w:r w:rsidR="00635356" w:rsidRPr="000977D7">
        <w:rPr>
          <w:noProof/>
          <w:color w:val="000000" w:themeColor="text1"/>
          <w:lang w:val="en-GB"/>
        </w:rPr>
        <w:t>ordering</w:t>
      </w:r>
      <w:r w:rsidR="005C31D6" w:rsidRPr="000977D7">
        <w:rPr>
          <w:noProof/>
          <w:color w:val="000000" w:themeColor="text1"/>
          <w:lang w:val="en-GB"/>
        </w:rPr>
        <w:t>”</w:t>
      </w:r>
      <w:r w:rsidR="00635356" w:rsidRPr="000977D7">
        <w:rPr>
          <w:noProof/>
          <w:color w:val="000000" w:themeColor="text1"/>
          <w:lang w:val="en-GB"/>
        </w:rPr>
        <w:t xml:space="preserve"> of experience is what HOs do when they present their clients with the various documents mentioned </w:t>
      </w:r>
      <w:r w:rsidR="00635356" w:rsidRPr="000977D7">
        <w:rPr>
          <w:noProof/>
          <w:color w:val="000000"/>
          <w:lang w:val="en-GB"/>
        </w:rPr>
        <w:t>above. In fact, it is by making the disorder describable through writing that they draw its antithesis: order.</w:t>
      </w:r>
    </w:p>
    <w:p w14:paraId="4F9A3394" w14:textId="43B9F40E" w:rsidR="00B240EF" w:rsidRPr="000977D7" w:rsidRDefault="00B240EF" w:rsidP="0038613B">
      <w:pPr>
        <w:widowControl w:val="0"/>
        <w:autoSpaceDE w:val="0"/>
        <w:autoSpaceDN w:val="0"/>
        <w:adjustRightInd w:val="0"/>
        <w:spacing w:after="240" w:line="480" w:lineRule="auto"/>
        <w:jc w:val="both"/>
        <w:rPr>
          <w:color w:val="000000" w:themeColor="text1"/>
          <w:lang w:val="en-GB"/>
        </w:rPr>
      </w:pPr>
      <w:r w:rsidRPr="000977D7">
        <w:rPr>
          <w:color w:val="000000" w:themeColor="text1"/>
          <w:lang w:val="en-GB"/>
        </w:rPr>
        <w:t xml:space="preserve">But we need to go further and see how the order thus produced contains, in its very expression, a series of particular ideological colorations; how this order, as a generator of normativity, belongs to the sphere of </w:t>
      </w:r>
      <w:r w:rsidR="005C31D6" w:rsidRPr="000977D7">
        <w:rPr>
          <w:color w:val="000000" w:themeColor="text1"/>
          <w:lang w:val="en-GB"/>
        </w:rPr>
        <w:t>“</w:t>
      </w:r>
      <w:r w:rsidRPr="000977D7">
        <w:rPr>
          <w:color w:val="000000" w:themeColor="text1"/>
          <w:lang w:val="en-GB"/>
        </w:rPr>
        <w:t>reason</w:t>
      </w:r>
      <w:r w:rsidR="005C31D6" w:rsidRPr="000977D7">
        <w:rPr>
          <w:color w:val="000000" w:themeColor="text1"/>
          <w:lang w:val="en-GB"/>
        </w:rPr>
        <w:t>”</w:t>
      </w:r>
      <w:r w:rsidRPr="000977D7">
        <w:rPr>
          <w:color w:val="000000" w:themeColor="text1"/>
          <w:lang w:val="en-GB"/>
        </w:rPr>
        <w:t xml:space="preserve">. To this end, let’s consider </w:t>
      </w:r>
      <w:r w:rsidR="003C6ACC" w:rsidRPr="000977D7">
        <w:rPr>
          <w:i/>
          <w:iCs/>
          <w:color w:val="000000" w:themeColor="text1"/>
          <w:lang w:val="en-GB"/>
        </w:rPr>
        <w:t>illustration</w:t>
      </w:r>
      <w:r w:rsidRPr="000977D7">
        <w:rPr>
          <w:i/>
          <w:iCs/>
          <w:color w:val="000000" w:themeColor="text1"/>
          <w:lang w:val="en-GB"/>
        </w:rPr>
        <w:t xml:space="preserve"> I</w:t>
      </w:r>
      <w:r w:rsidRPr="000977D7">
        <w:rPr>
          <w:color w:val="000000" w:themeColor="text1"/>
          <w:lang w:val="en-GB"/>
        </w:rPr>
        <w:t xml:space="preserve"> for a moment. At the centre of this diagram is a line; this line connects the </w:t>
      </w:r>
      <w:r w:rsidR="005C31D6" w:rsidRPr="000977D7">
        <w:rPr>
          <w:color w:val="000000" w:themeColor="text1"/>
          <w:lang w:val="en-GB"/>
        </w:rPr>
        <w:t>“</w:t>
      </w:r>
      <w:r w:rsidRPr="000977D7">
        <w:rPr>
          <w:color w:val="000000" w:themeColor="text1"/>
          <w:lang w:val="en-GB"/>
        </w:rPr>
        <w:t>state of play</w:t>
      </w:r>
      <w:r w:rsidR="005C31D6" w:rsidRPr="000977D7">
        <w:rPr>
          <w:color w:val="000000" w:themeColor="text1"/>
          <w:lang w:val="en-GB"/>
        </w:rPr>
        <w:t>”</w:t>
      </w:r>
      <w:r w:rsidRPr="000977D7">
        <w:rPr>
          <w:color w:val="000000" w:themeColor="text1"/>
          <w:lang w:val="en-GB"/>
        </w:rPr>
        <w:t xml:space="preserve"> of the problem encountered by the client with the objectives to be achieved in order to eradicate it definitively. The axis of this line is ascending in the direction of reading. If we take Goody's (1979) central thesis seriously, we are forced to note how, </w:t>
      </w:r>
      <w:r w:rsidR="005C31D6" w:rsidRPr="000977D7">
        <w:rPr>
          <w:color w:val="000000" w:themeColor="text1"/>
          <w:lang w:val="en-GB"/>
        </w:rPr>
        <w:t>through</w:t>
      </w:r>
      <w:r w:rsidRPr="000977D7">
        <w:rPr>
          <w:color w:val="000000" w:themeColor="text1"/>
          <w:lang w:val="en-GB"/>
        </w:rPr>
        <w:t xml:space="preserve"> this writing operation, a principle of 'rational', 'logical' (this is the meaning of the line) connection is expressed between the present state of things and the coveted future; the line becomes the symbol of a 'path' (see </w:t>
      </w:r>
      <w:r w:rsidR="003C6ACC" w:rsidRPr="000977D7">
        <w:rPr>
          <w:i/>
          <w:iCs/>
          <w:color w:val="000000" w:themeColor="text1"/>
          <w:lang w:val="en-GB"/>
        </w:rPr>
        <w:t>illustration</w:t>
      </w:r>
      <w:r w:rsidRPr="000977D7">
        <w:rPr>
          <w:i/>
          <w:iCs/>
          <w:color w:val="000000" w:themeColor="text1"/>
          <w:lang w:val="en-GB"/>
        </w:rPr>
        <w:t xml:space="preserve"> I</w:t>
      </w:r>
      <w:r w:rsidRPr="000977D7">
        <w:rPr>
          <w:color w:val="000000" w:themeColor="text1"/>
          <w:lang w:val="en-GB"/>
        </w:rPr>
        <w:t xml:space="preserve">), of a process of progress </w:t>
      </w:r>
      <w:r w:rsidR="005C31D6" w:rsidRPr="000977D7">
        <w:rPr>
          <w:color w:val="000000"/>
          <w:lang w:val="en-GB"/>
        </w:rPr>
        <w:t>–</w:t>
      </w:r>
      <w:r w:rsidRPr="000977D7">
        <w:rPr>
          <w:color w:val="000000" w:themeColor="text1"/>
          <w:lang w:val="en-GB"/>
        </w:rPr>
        <w:t xml:space="preserve"> marked out by </w:t>
      </w:r>
      <w:r w:rsidR="005C31D6" w:rsidRPr="000977D7">
        <w:rPr>
          <w:color w:val="000000" w:themeColor="text1"/>
          <w:lang w:val="en-GB"/>
        </w:rPr>
        <w:t>different steps</w:t>
      </w:r>
      <w:r w:rsidRPr="000977D7">
        <w:rPr>
          <w:color w:val="000000" w:themeColor="text1"/>
          <w:lang w:val="en-GB"/>
        </w:rPr>
        <w:t xml:space="preserve"> </w:t>
      </w:r>
      <w:r w:rsidR="005C31D6" w:rsidRPr="000977D7">
        <w:rPr>
          <w:color w:val="000000"/>
          <w:lang w:val="en-GB"/>
        </w:rPr>
        <w:t>–</w:t>
      </w:r>
      <w:r w:rsidRPr="000977D7">
        <w:rPr>
          <w:color w:val="000000" w:themeColor="text1"/>
          <w:lang w:val="en-GB"/>
        </w:rPr>
        <w:t xml:space="preserve"> which is logical because it is thought out and organised by a</w:t>
      </w:r>
      <w:r w:rsidR="00E849F5" w:rsidRPr="000977D7">
        <w:rPr>
          <w:color w:val="000000" w:themeColor="text1"/>
          <w:lang w:val="en-GB"/>
        </w:rPr>
        <w:t xml:space="preserve"> </w:t>
      </w:r>
      <w:r w:rsidRPr="000977D7">
        <w:rPr>
          <w:color w:val="000000" w:themeColor="text1"/>
          <w:lang w:val="en-GB"/>
        </w:rPr>
        <w:t>professional organis</w:t>
      </w:r>
      <w:r w:rsidR="000C7F17" w:rsidRPr="000977D7">
        <w:rPr>
          <w:color w:val="000000" w:themeColor="text1"/>
          <w:lang w:val="en-GB"/>
        </w:rPr>
        <w:t>er</w:t>
      </w:r>
      <w:r w:rsidRPr="000977D7">
        <w:rPr>
          <w:color w:val="000000" w:themeColor="text1"/>
          <w:lang w:val="en-GB"/>
        </w:rPr>
        <w:t xml:space="preserve"> (</w:t>
      </w:r>
      <w:r w:rsidR="003A7E33" w:rsidRPr="000977D7">
        <w:rPr>
          <w:color w:val="000000" w:themeColor="text1"/>
          <w:lang w:val="en-GB"/>
        </w:rPr>
        <w:t>who has</w:t>
      </w:r>
      <w:r w:rsidRPr="000977D7">
        <w:rPr>
          <w:color w:val="000000" w:themeColor="text1"/>
          <w:lang w:val="en-GB"/>
        </w:rPr>
        <w:t xml:space="preserve"> collected data, </w:t>
      </w:r>
      <w:r w:rsidR="005C31D6" w:rsidRPr="000977D7">
        <w:rPr>
          <w:color w:val="000000" w:themeColor="text1"/>
          <w:lang w:val="en-GB"/>
        </w:rPr>
        <w:t xml:space="preserve">who uses a recognised corpus of know-hows, </w:t>
      </w:r>
      <w:r w:rsidRPr="000977D7">
        <w:rPr>
          <w:color w:val="000000" w:themeColor="text1"/>
          <w:lang w:val="en-GB"/>
        </w:rPr>
        <w:t>etc.).</w:t>
      </w:r>
      <w:r w:rsidR="00E849F5" w:rsidRPr="000977D7">
        <w:rPr>
          <w:color w:val="000000" w:themeColor="text1"/>
          <w:lang w:val="en-GB"/>
        </w:rPr>
        <w:t xml:space="preserve"> Taking this </w:t>
      </w:r>
      <w:r w:rsidR="00E849F5" w:rsidRPr="000977D7">
        <w:rPr>
          <w:color w:val="000000" w:themeColor="text1"/>
          <w:lang w:val="en-GB"/>
        </w:rPr>
        <w:lastRenderedPageBreak/>
        <w:t xml:space="preserve">principle of linkage as a fact, the HO performs a </w:t>
      </w:r>
      <w:r w:rsidR="00E849F5" w:rsidRPr="000977D7">
        <w:rPr>
          <w:i/>
          <w:iCs/>
          <w:color w:val="000000" w:themeColor="text1"/>
          <w:lang w:val="en-GB"/>
        </w:rPr>
        <w:t>trick</w:t>
      </w:r>
      <w:r w:rsidR="00E849F5" w:rsidRPr="000977D7">
        <w:rPr>
          <w:color w:val="000000" w:themeColor="text1"/>
          <w:lang w:val="en-GB"/>
        </w:rPr>
        <w:t xml:space="preserve"> of the same order as what Goody describes concerning the tabulation carried out by some ethnologists of the last century: 'to include in the same table the classifications of the actor [here, the client and her problematic situation which is difficult to overcome] and those of the observer [here, the HO and her 'reasonable' action plan] is a bit of a trick' (1979: 127). By this trick, which is made possible through writing and schematisation, the client adopts the </w:t>
      </w:r>
      <w:r w:rsidR="005C31D6" w:rsidRPr="000977D7">
        <w:rPr>
          <w:color w:val="000000" w:themeColor="text1"/>
          <w:lang w:val="en-GB"/>
        </w:rPr>
        <w:t>“</w:t>
      </w:r>
      <w:r w:rsidR="00E849F5" w:rsidRPr="000977D7">
        <w:rPr>
          <w:color w:val="000000" w:themeColor="text1"/>
          <w:lang w:val="en-GB"/>
        </w:rPr>
        <w:t>logic</w:t>
      </w:r>
      <w:r w:rsidR="005C31D6" w:rsidRPr="000977D7">
        <w:rPr>
          <w:color w:val="000000" w:themeColor="text1"/>
          <w:lang w:val="en-GB"/>
        </w:rPr>
        <w:t>”</w:t>
      </w:r>
      <w:r w:rsidR="00E849F5" w:rsidRPr="000977D7">
        <w:rPr>
          <w:color w:val="000000" w:themeColor="text1"/>
          <w:lang w:val="en-GB"/>
        </w:rPr>
        <w:t xml:space="preserve"> of the HO; the order (proposed by the HO) which will later be produced will be a particular order: a </w:t>
      </w:r>
      <w:r w:rsidR="005C31D6" w:rsidRPr="000977D7">
        <w:rPr>
          <w:i/>
          <w:color w:val="000000" w:themeColor="text1"/>
          <w:lang w:val="en-GB"/>
        </w:rPr>
        <w:t>certain</w:t>
      </w:r>
      <w:r w:rsidR="00E849F5" w:rsidRPr="000977D7">
        <w:rPr>
          <w:i/>
          <w:color w:val="000000" w:themeColor="text1"/>
          <w:lang w:val="en-GB"/>
        </w:rPr>
        <w:t xml:space="preserve"> order</w:t>
      </w:r>
      <w:r w:rsidR="00E849F5" w:rsidRPr="000977D7">
        <w:rPr>
          <w:color w:val="000000" w:themeColor="text1"/>
          <w:lang w:val="en-GB"/>
        </w:rPr>
        <w:t xml:space="preserve"> which makes it possible to overcome disorder; an order which solves problems; an order which is </w:t>
      </w:r>
      <w:r w:rsidR="00E849F5" w:rsidRPr="000977D7">
        <w:rPr>
          <w:i/>
          <w:color w:val="000000" w:themeColor="text1"/>
          <w:lang w:val="en-GB"/>
        </w:rPr>
        <w:t>therapeutic</w:t>
      </w:r>
      <w:r w:rsidR="00E849F5" w:rsidRPr="000977D7">
        <w:rPr>
          <w:color w:val="000000" w:themeColor="text1"/>
          <w:lang w:val="en-GB"/>
        </w:rPr>
        <w:t xml:space="preserve">. But that's not all: this </w:t>
      </w:r>
      <w:r w:rsidR="005C31D6" w:rsidRPr="000977D7">
        <w:rPr>
          <w:color w:val="000000" w:themeColor="text1"/>
          <w:lang w:val="en-GB"/>
        </w:rPr>
        <w:t>“</w:t>
      </w:r>
      <w:r w:rsidR="00E849F5" w:rsidRPr="000977D7">
        <w:rPr>
          <w:color w:val="000000" w:themeColor="text1"/>
          <w:lang w:val="en-GB"/>
        </w:rPr>
        <w:t>rational</w:t>
      </w:r>
      <w:r w:rsidR="005C31D6" w:rsidRPr="000977D7">
        <w:rPr>
          <w:color w:val="000000" w:themeColor="text1"/>
          <w:lang w:val="en-GB"/>
        </w:rPr>
        <w:t>”</w:t>
      </w:r>
      <w:r w:rsidR="00E849F5" w:rsidRPr="000977D7">
        <w:rPr>
          <w:color w:val="000000" w:themeColor="text1"/>
          <w:lang w:val="en-GB"/>
        </w:rPr>
        <w:t xml:space="preserve"> order, based on a certain </w:t>
      </w:r>
      <w:r w:rsidR="005C31D6" w:rsidRPr="000977D7">
        <w:rPr>
          <w:color w:val="000000" w:themeColor="text1"/>
          <w:lang w:val="en-GB"/>
        </w:rPr>
        <w:t>“</w:t>
      </w:r>
      <w:r w:rsidR="00E849F5" w:rsidRPr="000977D7">
        <w:rPr>
          <w:color w:val="000000" w:themeColor="text1"/>
          <w:lang w:val="en-GB"/>
        </w:rPr>
        <w:t>logic</w:t>
      </w:r>
      <w:r w:rsidR="005C31D6" w:rsidRPr="000977D7">
        <w:rPr>
          <w:color w:val="000000" w:themeColor="text1"/>
          <w:lang w:val="en-GB"/>
        </w:rPr>
        <w:t>”</w:t>
      </w:r>
      <w:r w:rsidR="00E849F5" w:rsidRPr="000977D7">
        <w:rPr>
          <w:color w:val="000000" w:themeColor="text1"/>
          <w:lang w:val="en-GB"/>
        </w:rPr>
        <w:t>, will also be a source of ascent, growth</w:t>
      </w:r>
      <w:r w:rsidR="005C31D6" w:rsidRPr="000977D7">
        <w:rPr>
          <w:color w:val="000000" w:themeColor="text1"/>
          <w:lang w:val="en-GB"/>
        </w:rPr>
        <w:t>:</w:t>
      </w:r>
      <w:r w:rsidR="00E849F5" w:rsidRPr="000977D7">
        <w:rPr>
          <w:color w:val="000000" w:themeColor="text1"/>
          <w:lang w:val="en-GB"/>
        </w:rPr>
        <w:t xml:space="preserve"> self-</w:t>
      </w:r>
      <w:r w:rsidR="00E849F5" w:rsidRPr="000977D7">
        <w:rPr>
          <w:i/>
          <w:color w:val="000000" w:themeColor="text1"/>
          <w:lang w:val="en-GB"/>
        </w:rPr>
        <w:t>development</w:t>
      </w:r>
      <w:r w:rsidR="00E849F5" w:rsidRPr="000977D7">
        <w:rPr>
          <w:color w:val="000000" w:themeColor="text1"/>
          <w:lang w:val="en-GB"/>
        </w:rPr>
        <w:t xml:space="preserve">. This is in fact the meaning of the line oriented towards the upper right corner of the sheet, as if to signify a possibility: that of psychological </w:t>
      </w:r>
      <w:r w:rsidR="00E849F5" w:rsidRPr="000977D7">
        <w:rPr>
          <w:i/>
          <w:color w:val="000000" w:themeColor="text1"/>
          <w:lang w:val="en-GB"/>
        </w:rPr>
        <w:t>rebound</w:t>
      </w:r>
      <w:r w:rsidR="00E849F5" w:rsidRPr="000977D7">
        <w:rPr>
          <w:color w:val="000000" w:themeColor="text1"/>
          <w:lang w:val="en-GB"/>
        </w:rPr>
        <w:t xml:space="preserve"> (see Marquis 2014). Thus, putting a certain reasoning on paper reveals the epistemological colouring of a rationale. And the latter to be precisely reasonable, that is to say: on the one hand, based on scientific thought circulating reference of reality in order to apprehend it cognitively and practically; and on the other hand, morally connoted, ideologically oriented towards the production of a specific order (therapeutic and enabling self-development). Through this reasonable and reasoned </w:t>
      </w:r>
      <w:r w:rsidR="005C31D6" w:rsidRPr="000977D7">
        <w:rPr>
          <w:color w:val="000000" w:themeColor="text1"/>
          <w:lang w:val="en-GB"/>
        </w:rPr>
        <w:t>“</w:t>
      </w:r>
      <w:r w:rsidR="00E849F5" w:rsidRPr="000977D7">
        <w:rPr>
          <w:color w:val="000000" w:themeColor="text1"/>
          <w:lang w:val="en-GB"/>
        </w:rPr>
        <w:t>rationale</w:t>
      </w:r>
      <w:r w:rsidR="005C31D6" w:rsidRPr="000977D7">
        <w:rPr>
          <w:color w:val="000000" w:themeColor="text1"/>
          <w:lang w:val="en-GB"/>
        </w:rPr>
        <w:t>”</w:t>
      </w:r>
      <w:r w:rsidR="00E849F5" w:rsidRPr="000977D7">
        <w:rPr>
          <w:color w:val="000000" w:themeColor="text1"/>
          <w:lang w:val="en-GB"/>
        </w:rPr>
        <w:t xml:space="preserve">, a logic producing a specific order (written first and then practical), the Home Organising movement clings to the field of self-development (see Marquis 2014; </w:t>
      </w:r>
      <w:proofErr w:type="spellStart"/>
      <w:r w:rsidR="00E849F5" w:rsidRPr="000977D7">
        <w:rPr>
          <w:color w:val="000000" w:themeColor="text1"/>
          <w:lang w:val="en-GB"/>
        </w:rPr>
        <w:t>Réquilé</w:t>
      </w:r>
      <w:proofErr w:type="spellEnd"/>
      <w:r w:rsidR="00E849F5" w:rsidRPr="000977D7">
        <w:rPr>
          <w:color w:val="000000" w:themeColor="text1"/>
          <w:lang w:val="en-GB"/>
        </w:rPr>
        <w:t xml:space="preserve"> 2008) and to therapeutic culture (see </w:t>
      </w:r>
      <w:proofErr w:type="spellStart"/>
      <w:r w:rsidR="00E849F5" w:rsidRPr="000977D7">
        <w:rPr>
          <w:color w:val="000000" w:themeColor="text1"/>
          <w:lang w:val="en-GB"/>
        </w:rPr>
        <w:t>Imber</w:t>
      </w:r>
      <w:proofErr w:type="spellEnd"/>
      <w:r w:rsidR="00E849F5" w:rsidRPr="000977D7">
        <w:rPr>
          <w:color w:val="000000" w:themeColor="text1"/>
          <w:lang w:val="en-GB"/>
        </w:rPr>
        <w:t xml:space="preserve"> 2004; </w:t>
      </w:r>
      <w:proofErr w:type="spellStart"/>
      <w:r w:rsidR="00E849F5" w:rsidRPr="000977D7">
        <w:rPr>
          <w:color w:val="000000" w:themeColor="text1"/>
          <w:lang w:val="en-GB"/>
        </w:rPr>
        <w:t>Reiff</w:t>
      </w:r>
      <w:proofErr w:type="spellEnd"/>
      <w:r w:rsidR="00E849F5" w:rsidRPr="000977D7">
        <w:rPr>
          <w:color w:val="000000" w:themeColor="text1"/>
          <w:lang w:val="en-GB"/>
        </w:rPr>
        <w:t xml:space="preserve"> 2006). In accordance with these fields, its message </w:t>
      </w:r>
      <w:r w:rsidR="005C31D6" w:rsidRPr="000977D7">
        <w:rPr>
          <w:color w:val="000000" w:themeColor="text1"/>
          <w:lang w:val="en-GB"/>
        </w:rPr>
        <w:t>can</w:t>
      </w:r>
      <w:r w:rsidR="00E849F5" w:rsidRPr="000977D7">
        <w:rPr>
          <w:color w:val="000000" w:themeColor="text1"/>
          <w:lang w:val="en-GB"/>
        </w:rPr>
        <w:t xml:space="preserve"> be summed up in a lapidary proposition: by creating </w:t>
      </w:r>
      <w:r w:rsidR="00E849F5" w:rsidRPr="000977D7">
        <w:rPr>
          <w:i/>
          <w:color w:val="000000" w:themeColor="text1"/>
          <w:lang w:val="en-GB"/>
        </w:rPr>
        <w:t>a certain order</w:t>
      </w:r>
      <w:r w:rsidR="00E849F5" w:rsidRPr="000977D7">
        <w:rPr>
          <w:color w:val="000000" w:themeColor="text1"/>
          <w:lang w:val="en-GB"/>
        </w:rPr>
        <w:t xml:space="preserve"> at home, one can get better.</w:t>
      </w:r>
    </w:p>
    <w:p w14:paraId="7181ADEC" w14:textId="087A4D92" w:rsidR="00365D85" w:rsidRPr="000977D7" w:rsidRDefault="006B283F" w:rsidP="0038613B">
      <w:pPr>
        <w:widowControl w:val="0"/>
        <w:autoSpaceDE w:val="0"/>
        <w:autoSpaceDN w:val="0"/>
        <w:adjustRightInd w:val="0"/>
        <w:spacing w:after="240" w:line="480" w:lineRule="auto"/>
        <w:jc w:val="both"/>
        <w:rPr>
          <w:b/>
          <w:color w:val="000000"/>
          <w:lang w:val="en-GB"/>
        </w:rPr>
      </w:pPr>
      <w:r w:rsidRPr="000977D7">
        <w:rPr>
          <w:b/>
          <w:color w:val="000000"/>
          <w:lang w:val="en-GB"/>
        </w:rPr>
        <w:t xml:space="preserve">Towards a theoretical sketch of the magic of </w:t>
      </w:r>
      <w:r w:rsidR="000D62DC" w:rsidRPr="000977D7">
        <w:rPr>
          <w:b/>
          <w:color w:val="000000"/>
          <w:lang w:val="en-GB"/>
        </w:rPr>
        <w:t>tidying</w:t>
      </w:r>
    </w:p>
    <w:p w14:paraId="621E621F" w14:textId="1EE01810" w:rsidR="00305D83" w:rsidRPr="000977D7" w:rsidRDefault="00305D83" w:rsidP="0038613B">
      <w:pPr>
        <w:pStyle w:val="Paragraphedeliste"/>
        <w:widowControl w:val="0"/>
        <w:numPr>
          <w:ilvl w:val="0"/>
          <w:numId w:val="3"/>
        </w:numPr>
        <w:autoSpaceDE w:val="0"/>
        <w:autoSpaceDN w:val="0"/>
        <w:adjustRightInd w:val="0"/>
        <w:spacing w:after="240" w:line="480" w:lineRule="auto"/>
        <w:jc w:val="both"/>
        <w:rPr>
          <w:b/>
          <w:i/>
          <w:color w:val="000000" w:themeColor="text1"/>
          <w:lang w:val="en-GB"/>
        </w:rPr>
      </w:pPr>
      <w:r w:rsidRPr="000977D7">
        <w:rPr>
          <w:b/>
          <w:i/>
          <w:color w:val="000000"/>
          <w:lang w:val="en-GB"/>
        </w:rPr>
        <w:t xml:space="preserve">Similia </w:t>
      </w:r>
      <w:proofErr w:type="spellStart"/>
      <w:r w:rsidRPr="000977D7">
        <w:rPr>
          <w:b/>
          <w:i/>
          <w:color w:val="000000"/>
          <w:lang w:val="en-GB"/>
        </w:rPr>
        <w:t>similibus</w:t>
      </w:r>
      <w:proofErr w:type="spellEnd"/>
      <w:r w:rsidRPr="000977D7">
        <w:rPr>
          <w:b/>
          <w:i/>
          <w:color w:val="000000"/>
          <w:lang w:val="en-GB"/>
        </w:rPr>
        <w:t xml:space="preserve"> </w:t>
      </w:r>
      <w:proofErr w:type="spellStart"/>
      <w:r w:rsidRPr="000977D7">
        <w:rPr>
          <w:b/>
          <w:i/>
          <w:color w:val="000000"/>
          <w:lang w:val="en-GB"/>
        </w:rPr>
        <w:t>evocantur</w:t>
      </w:r>
      <w:proofErr w:type="spellEnd"/>
    </w:p>
    <w:p w14:paraId="2585C2A3" w14:textId="0892E657" w:rsidR="006B283F" w:rsidRPr="000977D7" w:rsidRDefault="003C6ACC" w:rsidP="0038613B">
      <w:pPr>
        <w:widowControl w:val="0"/>
        <w:autoSpaceDE w:val="0"/>
        <w:autoSpaceDN w:val="0"/>
        <w:adjustRightInd w:val="0"/>
        <w:spacing w:after="240" w:line="480" w:lineRule="auto"/>
        <w:jc w:val="both"/>
        <w:rPr>
          <w:color w:val="000000"/>
          <w:lang w:val="en-GB"/>
        </w:rPr>
      </w:pPr>
      <w:r w:rsidRPr="000977D7">
        <w:rPr>
          <w:noProof/>
          <w:color w:val="000000"/>
          <w:lang w:val="en-GB"/>
        </w:rPr>
        <w:lastRenderedPageBreak/>
        <mc:AlternateContent>
          <mc:Choice Requires="wps">
            <w:drawing>
              <wp:anchor distT="0" distB="0" distL="114300" distR="114300" simplePos="0" relativeHeight="251664384" behindDoc="0" locked="0" layoutInCell="1" allowOverlap="1" wp14:anchorId="292F3B53" wp14:editId="1C918FD1">
                <wp:simplePos x="0" y="0"/>
                <wp:positionH relativeFrom="column">
                  <wp:posOffset>2027555</wp:posOffset>
                </wp:positionH>
                <wp:positionV relativeFrom="paragraph">
                  <wp:posOffset>2614930</wp:posOffset>
                </wp:positionV>
                <wp:extent cx="3901440" cy="687705"/>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901440" cy="687705"/>
                        </a:xfrm>
                        <a:prstGeom prst="rect">
                          <a:avLst/>
                        </a:prstGeom>
                        <a:solidFill>
                          <a:schemeClr val="lt1"/>
                        </a:solidFill>
                        <a:ln w="6350">
                          <a:noFill/>
                        </a:ln>
                      </wps:spPr>
                      <wps:txbx>
                        <w:txbxContent>
                          <w:p w14:paraId="68F29E5D" w14:textId="28E75EDF" w:rsidR="009A3648" w:rsidRPr="009A3648" w:rsidRDefault="009A3648" w:rsidP="009A3648">
                            <w:pPr>
                              <w:jc w:val="both"/>
                              <w:rPr>
                                <w:sz w:val="20"/>
                                <w:szCs w:val="20"/>
                                <w:lang w:val="en-US"/>
                              </w:rPr>
                            </w:pPr>
                            <w:r w:rsidRPr="009A3648">
                              <w:rPr>
                                <w:i/>
                                <w:iCs/>
                                <w:sz w:val="20"/>
                                <w:szCs w:val="20"/>
                                <w:lang w:val="en-US"/>
                              </w:rPr>
                              <w:t xml:space="preserve">Illustration </w:t>
                            </w:r>
                            <w:r>
                              <w:rPr>
                                <w:i/>
                                <w:iCs/>
                                <w:sz w:val="20"/>
                                <w:szCs w:val="20"/>
                                <w:lang w:val="en-US"/>
                              </w:rPr>
                              <w:t>I</w:t>
                            </w:r>
                            <w:r w:rsidRPr="009A3648">
                              <w:rPr>
                                <w:i/>
                                <w:iCs/>
                                <w:sz w:val="20"/>
                                <w:szCs w:val="20"/>
                                <w:lang w:val="en-US"/>
                              </w:rPr>
                              <w:t>I</w:t>
                            </w:r>
                            <w:r w:rsidRPr="009A3648">
                              <w:rPr>
                                <w:sz w:val="20"/>
                                <w:szCs w:val="20"/>
                                <w:lang w:val="en-US"/>
                              </w:rPr>
                              <w:t xml:space="preserve">. </w:t>
                            </w:r>
                            <w:r>
                              <w:rPr>
                                <w:sz w:val="20"/>
                                <w:szCs w:val="20"/>
                                <w:lang w:val="en-US"/>
                              </w:rPr>
                              <w:t>“A cluttered home is a sick home that will show symptoms [such as] headache, fever or inflammation”. Slide from the PowerPoint presentation presented during a HO training session</w:t>
                            </w:r>
                            <w:r w:rsidR="00B8021A">
                              <w:rPr>
                                <w:sz w:val="20"/>
                                <w:szCs w:val="20"/>
                                <w:lang w:val="en-US"/>
                              </w:rPr>
                              <w:t xml:space="preserve"> (s</w:t>
                            </w:r>
                            <w:r>
                              <w:rPr>
                                <w:sz w:val="20"/>
                                <w:szCs w:val="20"/>
                                <w:lang w:val="en-US"/>
                              </w:rPr>
                              <w:t>ee footnote n°4</w:t>
                            </w:r>
                            <w:r w:rsidR="00B8021A">
                              <w:rPr>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F3B53" id="Zone de texte 5" o:spid="_x0000_s1027" type="#_x0000_t202" style="position:absolute;left:0;text-align:left;margin-left:159.65pt;margin-top:205.9pt;width:307.2pt;height:5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" fillcolor="white [3201]" stroked="f" strokeweight=".5pt">
                <v:textbox>
                  <w:txbxContent>
                    <w:p w14:paraId="68F29E5D" w14:textId="28E75EDF" w:rsidR="009A3648" w:rsidRPr="009A3648" w:rsidRDefault="009A3648" w:rsidP="009A3648">
                      <w:pPr>
                        <w:jc w:val="both"/>
                        <w:rPr>
                          <w:sz w:val="20"/>
                          <w:szCs w:val="20"/>
                          <w:lang w:val="en-US"/>
                        </w:rPr>
                      </w:pPr>
                      <w:r w:rsidRPr="009A3648">
                        <w:rPr>
                          <w:i/>
                          <w:iCs/>
                          <w:sz w:val="20"/>
                          <w:szCs w:val="20"/>
                          <w:lang w:val="en-US"/>
                        </w:rPr>
                        <w:t xml:space="preserve">Illustration </w:t>
                      </w:r>
                      <w:r>
                        <w:rPr>
                          <w:i/>
                          <w:iCs/>
                          <w:sz w:val="20"/>
                          <w:szCs w:val="20"/>
                          <w:lang w:val="en-US"/>
                        </w:rPr>
                        <w:t>I</w:t>
                      </w:r>
                      <w:r w:rsidRPr="009A3648">
                        <w:rPr>
                          <w:i/>
                          <w:iCs/>
                          <w:sz w:val="20"/>
                          <w:szCs w:val="20"/>
                          <w:lang w:val="en-US"/>
                        </w:rPr>
                        <w:t>I</w:t>
                      </w:r>
                      <w:r w:rsidRPr="009A3648">
                        <w:rPr>
                          <w:sz w:val="20"/>
                          <w:szCs w:val="20"/>
                          <w:lang w:val="en-US"/>
                        </w:rPr>
                        <w:t xml:space="preserve">. </w:t>
                      </w:r>
                      <w:r>
                        <w:rPr>
                          <w:sz w:val="20"/>
                          <w:szCs w:val="20"/>
                          <w:lang w:val="en-US"/>
                        </w:rPr>
                        <w:t>“A cluttered home is a sick home that will show symptoms [such as] headache, fever or inflammation”. Slide from the PowerPoint presentation presented during a HO training session</w:t>
                      </w:r>
                      <w:r w:rsidR="00B8021A">
                        <w:rPr>
                          <w:sz w:val="20"/>
                          <w:szCs w:val="20"/>
                          <w:lang w:val="en-US"/>
                        </w:rPr>
                        <w:t xml:space="preserve"> (s</w:t>
                      </w:r>
                      <w:r>
                        <w:rPr>
                          <w:sz w:val="20"/>
                          <w:szCs w:val="20"/>
                          <w:lang w:val="en-US"/>
                        </w:rPr>
                        <w:t>ee footnote n°4</w:t>
                      </w:r>
                      <w:r w:rsidR="00B8021A">
                        <w:rPr>
                          <w:sz w:val="20"/>
                          <w:szCs w:val="20"/>
                          <w:lang w:val="en-US"/>
                        </w:rPr>
                        <w:t>).</w:t>
                      </w:r>
                    </w:p>
                  </w:txbxContent>
                </v:textbox>
                <w10:wrap type="square"/>
              </v:shape>
            </w:pict>
          </mc:Fallback>
        </mc:AlternateContent>
      </w:r>
      <w:r w:rsidRPr="000977D7">
        <w:rPr>
          <w:iCs/>
          <w:noProof/>
          <w:color w:val="000000"/>
          <w:lang w:val="en-GB"/>
        </w:rPr>
        <w:drawing>
          <wp:anchor distT="0" distB="0" distL="114300" distR="114300" simplePos="0" relativeHeight="251660288" behindDoc="0" locked="0" layoutInCell="1" allowOverlap="1" wp14:anchorId="31BF15AF" wp14:editId="65FC3DD5">
            <wp:simplePos x="0" y="0"/>
            <wp:positionH relativeFrom="column">
              <wp:posOffset>2030730</wp:posOffset>
            </wp:positionH>
            <wp:positionV relativeFrom="paragraph">
              <wp:posOffset>90170</wp:posOffset>
            </wp:positionV>
            <wp:extent cx="3901440" cy="2457450"/>
            <wp:effectExtent l="25400" t="25400" r="22860" b="317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744" t="7174" r="4678" b="4086"/>
                    <a:stretch/>
                  </pic:blipFill>
                  <pic:spPr bwMode="auto">
                    <a:xfrm>
                      <a:off x="0" y="0"/>
                      <a:ext cx="3901440" cy="2457450"/>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2DC" w:rsidRPr="000977D7">
        <w:rPr>
          <w:iCs/>
          <w:noProof/>
          <w:color w:val="000000"/>
          <w:lang w:val="en-GB"/>
        </w:rPr>
        <w:t xml:space="preserve">The entire process carried out by HOs </w:t>
      </w:r>
      <w:r w:rsidR="005C31D6" w:rsidRPr="000977D7">
        <w:rPr>
          <w:color w:val="000000"/>
          <w:lang w:val="en-GB"/>
        </w:rPr>
        <w:t>–</w:t>
      </w:r>
      <w:r w:rsidR="000D62DC" w:rsidRPr="000977D7">
        <w:rPr>
          <w:iCs/>
          <w:noProof/>
          <w:color w:val="000000"/>
          <w:lang w:val="en-GB"/>
        </w:rPr>
        <w:t xml:space="preserve"> a process of which the second step (2) has just been described in detail </w:t>
      </w:r>
      <w:r w:rsidR="005C31D6" w:rsidRPr="000977D7">
        <w:rPr>
          <w:color w:val="000000"/>
          <w:lang w:val="en-GB"/>
        </w:rPr>
        <w:t>–</w:t>
      </w:r>
      <w:r w:rsidR="000D62DC" w:rsidRPr="000977D7">
        <w:rPr>
          <w:iCs/>
          <w:noProof/>
          <w:color w:val="000000"/>
          <w:lang w:val="en-GB"/>
        </w:rPr>
        <w:t xml:space="preserve"> therefore consists of </w:t>
      </w:r>
      <w:r w:rsidR="005C31D6" w:rsidRPr="000977D7">
        <w:rPr>
          <w:iCs/>
          <w:noProof/>
          <w:color w:val="000000"/>
          <w:lang w:val="en-GB"/>
        </w:rPr>
        <w:t>“</w:t>
      </w:r>
      <w:r w:rsidR="000D62DC" w:rsidRPr="000977D7">
        <w:rPr>
          <w:iCs/>
          <w:noProof/>
          <w:color w:val="000000"/>
          <w:lang w:val="en-GB"/>
        </w:rPr>
        <w:t>caring</w:t>
      </w:r>
      <w:r w:rsidR="005C31D6" w:rsidRPr="000977D7">
        <w:rPr>
          <w:iCs/>
          <w:noProof/>
          <w:color w:val="000000"/>
          <w:lang w:val="en-GB"/>
        </w:rPr>
        <w:t>”</w:t>
      </w:r>
      <w:r w:rsidR="000D62DC" w:rsidRPr="000977D7">
        <w:rPr>
          <w:iCs/>
          <w:noProof/>
          <w:color w:val="000000"/>
          <w:lang w:val="en-GB"/>
        </w:rPr>
        <w:t xml:space="preserve">; and more precisely, caring for the person by caring for her home (see </w:t>
      </w:r>
      <w:r w:rsidRPr="000977D7">
        <w:rPr>
          <w:i/>
          <w:noProof/>
          <w:color w:val="000000"/>
          <w:lang w:val="en-GB"/>
        </w:rPr>
        <w:t>illustration</w:t>
      </w:r>
      <w:r w:rsidR="000D62DC" w:rsidRPr="000977D7">
        <w:rPr>
          <w:i/>
          <w:noProof/>
          <w:color w:val="000000"/>
          <w:lang w:val="en-GB"/>
        </w:rPr>
        <w:t xml:space="preserve"> II</w:t>
      </w:r>
      <w:r w:rsidR="000D62DC" w:rsidRPr="000977D7">
        <w:rPr>
          <w:iCs/>
          <w:noProof/>
          <w:color w:val="000000"/>
          <w:lang w:val="en-GB"/>
        </w:rPr>
        <w:t>). This is because the promise of enchantment made by HOs necessarily passes through this stage; through the clean</w:t>
      </w:r>
      <w:r w:rsidR="00295A9C" w:rsidRPr="000977D7">
        <w:rPr>
          <w:iCs/>
          <w:noProof/>
          <w:color w:val="000000"/>
          <w:lang w:val="en-GB"/>
        </w:rPr>
        <w:t>ing</w:t>
      </w:r>
      <w:r w:rsidR="000D62DC" w:rsidRPr="000977D7">
        <w:rPr>
          <w:iCs/>
          <w:noProof/>
          <w:color w:val="000000"/>
          <w:lang w:val="en-GB"/>
        </w:rPr>
        <w:t>, car</w:t>
      </w:r>
      <w:r w:rsidR="00295A9C" w:rsidRPr="000977D7">
        <w:rPr>
          <w:iCs/>
          <w:noProof/>
          <w:color w:val="000000"/>
          <w:lang w:val="en-GB"/>
        </w:rPr>
        <w:t>ing</w:t>
      </w:r>
      <w:r w:rsidR="000D62DC" w:rsidRPr="000977D7">
        <w:rPr>
          <w:iCs/>
          <w:noProof/>
          <w:color w:val="000000"/>
          <w:lang w:val="en-GB"/>
        </w:rPr>
        <w:t xml:space="preserve"> for</w:t>
      </w:r>
      <w:r w:rsidR="00295A9C" w:rsidRPr="000977D7">
        <w:rPr>
          <w:iCs/>
          <w:noProof/>
          <w:color w:val="000000"/>
          <w:lang w:val="en-GB"/>
        </w:rPr>
        <w:t xml:space="preserve"> of the</w:t>
      </w:r>
      <w:r w:rsidR="000D62DC" w:rsidRPr="000977D7">
        <w:rPr>
          <w:iCs/>
          <w:noProof/>
          <w:color w:val="000000"/>
          <w:lang w:val="en-GB"/>
        </w:rPr>
        <w:t xml:space="preserve"> interior of the house, finally </w:t>
      </w:r>
      <w:r w:rsidR="000D62DC" w:rsidRPr="000977D7">
        <w:rPr>
          <w:iCs/>
          <w:noProof/>
          <w:color w:val="000000" w:themeColor="text1"/>
          <w:lang w:val="en-GB"/>
        </w:rPr>
        <w:t>refined</w:t>
      </w:r>
      <w:r w:rsidR="000D62DC" w:rsidRPr="000977D7">
        <w:rPr>
          <w:iCs/>
          <w:noProof/>
          <w:color w:val="000000"/>
          <w:lang w:val="en-GB"/>
        </w:rPr>
        <w:t xml:space="preserve">, tidy and orderly. It is indeed the very specificity of their activity; it is on this that the entire approach is based, as well as the mottos that epitomise it: </w:t>
      </w:r>
      <w:r w:rsidR="00295A9C" w:rsidRPr="000977D7">
        <w:rPr>
          <w:iCs/>
          <w:noProof/>
          <w:color w:val="000000"/>
          <w:lang w:val="en-GB"/>
        </w:rPr>
        <w:t>“</w:t>
      </w:r>
      <w:r w:rsidR="000D62DC" w:rsidRPr="000977D7">
        <w:rPr>
          <w:iCs/>
          <w:noProof/>
          <w:color w:val="000000"/>
          <w:lang w:val="en-GB"/>
        </w:rPr>
        <w:t>tidy your house to tidy your life</w:t>
      </w:r>
      <w:r w:rsidR="00295A9C" w:rsidRPr="000977D7">
        <w:rPr>
          <w:iCs/>
          <w:noProof/>
          <w:color w:val="000000"/>
          <w:lang w:val="en-GB"/>
        </w:rPr>
        <w:t>”</w:t>
      </w:r>
      <w:r w:rsidR="000D62DC" w:rsidRPr="000977D7">
        <w:rPr>
          <w:iCs/>
          <w:noProof/>
          <w:color w:val="000000"/>
          <w:lang w:val="en-GB"/>
        </w:rPr>
        <w:t xml:space="preserve">, </w:t>
      </w:r>
      <w:r w:rsidR="00295A9C" w:rsidRPr="000977D7">
        <w:rPr>
          <w:iCs/>
          <w:noProof/>
          <w:color w:val="000000"/>
          <w:lang w:val="en-GB"/>
        </w:rPr>
        <w:t>“</w:t>
      </w:r>
      <w:r w:rsidR="000D62DC" w:rsidRPr="000977D7">
        <w:rPr>
          <w:iCs/>
          <w:noProof/>
          <w:color w:val="000000"/>
          <w:lang w:val="en-GB"/>
        </w:rPr>
        <w:t>make [literally] room for the future</w:t>
      </w:r>
      <w:r w:rsidR="00295A9C" w:rsidRPr="000977D7">
        <w:rPr>
          <w:iCs/>
          <w:noProof/>
          <w:color w:val="000000"/>
          <w:lang w:val="en-GB"/>
        </w:rPr>
        <w:t>”</w:t>
      </w:r>
      <w:r w:rsidR="000D62DC" w:rsidRPr="000977D7">
        <w:rPr>
          <w:iCs/>
          <w:noProof/>
          <w:color w:val="000000"/>
          <w:lang w:val="en-GB"/>
        </w:rPr>
        <w:t xml:space="preserve"> or, </w:t>
      </w:r>
      <w:r w:rsidR="00295A9C" w:rsidRPr="000977D7">
        <w:rPr>
          <w:iCs/>
          <w:noProof/>
          <w:color w:val="000000"/>
          <w:lang w:val="en-GB"/>
        </w:rPr>
        <w:t>“</w:t>
      </w:r>
      <w:r w:rsidR="000D62DC" w:rsidRPr="000977D7">
        <w:rPr>
          <w:iCs/>
          <w:noProof/>
          <w:color w:val="000000"/>
          <w:lang w:val="en-GB"/>
        </w:rPr>
        <w:t xml:space="preserve">clean your house to clean </w:t>
      </w:r>
      <w:r w:rsidR="00340598" w:rsidRPr="000977D7">
        <w:rPr>
          <w:iCs/>
          <w:noProof/>
          <w:color w:val="000000"/>
          <w:lang w:val="en-GB"/>
        </w:rPr>
        <w:t>your mind</w:t>
      </w:r>
      <w:r w:rsidR="00295A9C" w:rsidRPr="000977D7">
        <w:rPr>
          <w:iCs/>
          <w:noProof/>
          <w:color w:val="000000"/>
          <w:lang w:val="en-GB"/>
        </w:rPr>
        <w:t>”</w:t>
      </w:r>
      <w:r w:rsidR="000D62DC" w:rsidRPr="000977D7">
        <w:rPr>
          <w:iCs/>
          <w:noProof/>
          <w:color w:val="000000"/>
          <w:lang w:val="en-GB"/>
        </w:rPr>
        <w:t xml:space="preserve">. This specific path </w:t>
      </w:r>
      <w:r w:rsidR="00295A9C" w:rsidRPr="000977D7">
        <w:rPr>
          <w:color w:val="000000"/>
          <w:lang w:val="en-GB"/>
        </w:rPr>
        <w:t>–</w:t>
      </w:r>
      <w:r w:rsidR="000D62DC" w:rsidRPr="000977D7">
        <w:rPr>
          <w:iCs/>
          <w:noProof/>
          <w:color w:val="000000"/>
          <w:lang w:val="en-GB"/>
        </w:rPr>
        <w:t xml:space="preserve"> the one starting from the interior of the house and ending in the body </w:t>
      </w:r>
      <w:r w:rsidR="00295A9C" w:rsidRPr="000977D7">
        <w:rPr>
          <w:color w:val="000000"/>
          <w:lang w:val="en-GB"/>
        </w:rPr>
        <w:t>–</w:t>
      </w:r>
      <w:r w:rsidR="000D62DC" w:rsidRPr="000977D7">
        <w:rPr>
          <w:iCs/>
          <w:noProof/>
          <w:color w:val="000000"/>
          <w:lang w:val="en-GB"/>
        </w:rPr>
        <w:t xml:space="preserve"> thus acts as the cornerstone of the activity; going through it in order to make it concrete is indeed the aim and objective of the work undertaken. This very particular link between the house and the body is what the following diagram represents (see </w:t>
      </w:r>
      <w:r w:rsidRPr="000977D7">
        <w:rPr>
          <w:i/>
          <w:noProof/>
          <w:color w:val="000000"/>
          <w:lang w:val="en-GB"/>
        </w:rPr>
        <w:t>illustration</w:t>
      </w:r>
      <w:r w:rsidR="000D62DC" w:rsidRPr="000977D7">
        <w:rPr>
          <w:i/>
          <w:noProof/>
          <w:color w:val="000000"/>
          <w:lang w:val="en-GB"/>
        </w:rPr>
        <w:t xml:space="preserve"> III</w:t>
      </w:r>
      <w:r w:rsidR="000D62DC" w:rsidRPr="000977D7">
        <w:rPr>
          <w:iCs/>
          <w:noProof/>
          <w:color w:val="000000"/>
          <w:lang w:val="en-GB"/>
        </w:rPr>
        <w:t>) and this is what Inès, a HO instructor and pioneer in proselytising the profession in French-speaking Belgium, tells us about when she explains the following epistemological approach in detail:</w:t>
      </w:r>
    </w:p>
    <w:p w14:paraId="2D9A3A78" w14:textId="62A953F4" w:rsidR="009B794A" w:rsidRPr="000977D7" w:rsidRDefault="00C7174B" w:rsidP="0038613B">
      <w:pPr>
        <w:widowControl w:val="0"/>
        <w:autoSpaceDE w:val="0"/>
        <w:autoSpaceDN w:val="0"/>
        <w:adjustRightInd w:val="0"/>
        <w:spacing w:after="240" w:line="480" w:lineRule="auto"/>
        <w:ind w:left="567"/>
        <w:jc w:val="both"/>
        <w:rPr>
          <w:iCs/>
          <w:color w:val="000000"/>
          <w:lang w:val="en-GB"/>
        </w:rPr>
      </w:pPr>
      <w:r w:rsidRPr="000977D7">
        <w:rPr>
          <w:iCs/>
          <w:color w:val="000000"/>
          <w:lang w:val="en-GB"/>
        </w:rPr>
        <w:t>“</w:t>
      </w:r>
      <w:r w:rsidR="003A7E33" w:rsidRPr="000977D7">
        <w:rPr>
          <w:iCs/>
          <w:color w:val="000000"/>
          <w:lang w:val="en-GB"/>
        </w:rPr>
        <w:t xml:space="preserve">At the beginning, it was a bit of a joke. I explained to the people I was training that you had to make it look as if the attic of a house was like the people's heads, with the memories and things that accumulate in it. [...] I explained that you had to see the living rooms of the house, </w:t>
      </w:r>
      <w:r w:rsidR="003A7E33" w:rsidRPr="000977D7">
        <w:rPr>
          <w:iCs/>
          <w:color w:val="000000"/>
          <w:lang w:val="en-GB"/>
        </w:rPr>
        <w:lastRenderedPageBreak/>
        <w:t xml:space="preserve">like the kitchen, the </w:t>
      </w:r>
      <w:r w:rsidR="00340598" w:rsidRPr="000977D7">
        <w:rPr>
          <w:iCs/>
          <w:color w:val="000000"/>
          <w:lang w:val="en-GB"/>
        </w:rPr>
        <w:t>sitting</w:t>
      </w:r>
      <w:r w:rsidR="003A7E33" w:rsidRPr="000977D7">
        <w:rPr>
          <w:iCs/>
          <w:color w:val="000000"/>
          <w:lang w:val="en-GB"/>
        </w:rPr>
        <w:t xml:space="preserve"> room, as the heart, you know. […]. The intimate rooms, such as the bathroom and the bedroom, correspond to the lower abdomen of the body [...]. For the basement, I used to tell them, "you have to pretend it's your legs", you know. Because that's what anchors us in our life, in our soil. [...] The functional rooms of the house, like the laundry room or the boiler room, well, they are the arms: very indispensable, because without them you can do almost nothing. […]. At the beginning, I said all that as a joke. Then, as time went by, I realised it was more than that: there's really a connection.</w:t>
      </w:r>
      <w:r w:rsidRPr="000977D7">
        <w:rPr>
          <w:iCs/>
          <w:color w:val="000000"/>
          <w:lang w:val="en-GB"/>
        </w:rPr>
        <w:t>”</w:t>
      </w:r>
      <w:r w:rsidR="003A7E33" w:rsidRPr="000977D7">
        <w:rPr>
          <w:iCs/>
          <w:color w:val="000000"/>
          <w:lang w:val="en-GB"/>
        </w:rPr>
        <w:t xml:space="preserve"> </w:t>
      </w:r>
      <w:r w:rsidRPr="000977D7">
        <w:rPr>
          <w:iCs/>
          <w:color w:val="000000"/>
          <w:lang w:val="en-GB"/>
        </w:rPr>
        <w:t xml:space="preserve"> </w:t>
      </w:r>
    </w:p>
    <w:p w14:paraId="3EF4C697" w14:textId="02418665" w:rsidR="003A7E33" w:rsidRPr="000977D7" w:rsidRDefault="00360389" w:rsidP="0038613B">
      <w:pPr>
        <w:widowControl w:val="0"/>
        <w:autoSpaceDE w:val="0"/>
        <w:autoSpaceDN w:val="0"/>
        <w:adjustRightInd w:val="0"/>
        <w:spacing w:after="240" w:line="480" w:lineRule="auto"/>
        <w:jc w:val="both"/>
        <w:rPr>
          <w:color w:val="000000"/>
          <w:lang w:val="en-GB"/>
        </w:rPr>
      </w:pPr>
      <w:r w:rsidRPr="000977D7">
        <w:rPr>
          <w:noProof/>
          <w:color w:val="000000"/>
          <w:lang w:val="en-GB"/>
        </w:rPr>
        <mc:AlternateContent>
          <mc:Choice Requires="wps">
            <w:drawing>
              <wp:anchor distT="0" distB="0" distL="114300" distR="114300" simplePos="0" relativeHeight="251666432" behindDoc="0" locked="0" layoutInCell="1" allowOverlap="1" wp14:anchorId="289EB472" wp14:editId="12564DEF">
                <wp:simplePos x="0" y="0"/>
                <wp:positionH relativeFrom="column">
                  <wp:posOffset>1945833</wp:posOffset>
                </wp:positionH>
                <wp:positionV relativeFrom="paragraph">
                  <wp:posOffset>2822134</wp:posOffset>
                </wp:positionV>
                <wp:extent cx="3806190" cy="721360"/>
                <wp:effectExtent l="0" t="0" r="3810" b="2540"/>
                <wp:wrapSquare wrapText="bothSides"/>
                <wp:docPr id="6" name="Zone de texte 6"/>
                <wp:cNvGraphicFramePr/>
                <a:graphic xmlns:a="http://schemas.openxmlformats.org/drawingml/2006/main">
                  <a:graphicData uri="http://schemas.microsoft.com/office/word/2010/wordprocessingShape">
                    <wps:wsp>
                      <wps:cNvSpPr txBox="1"/>
                      <wps:spPr>
                        <a:xfrm>
                          <a:off x="0" y="0"/>
                          <a:ext cx="3806190" cy="721360"/>
                        </a:xfrm>
                        <a:prstGeom prst="rect">
                          <a:avLst/>
                        </a:prstGeom>
                        <a:solidFill>
                          <a:schemeClr val="lt1"/>
                        </a:solidFill>
                        <a:ln w="6350">
                          <a:noFill/>
                        </a:ln>
                      </wps:spPr>
                      <wps:txbx>
                        <w:txbxContent>
                          <w:p w14:paraId="19FAE2CE" w14:textId="29440AFA" w:rsidR="00B8021A" w:rsidRPr="009A3648" w:rsidRDefault="00B8021A" w:rsidP="00B8021A">
                            <w:pPr>
                              <w:jc w:val="both"/>
                              <w:rPr>
                                <w:sz w:val="20"/>
                                <w:szCs w:val="20"/>
                                <w:lang w:val="en-US"/>
                              </w:rPr>
                            </w:pPr>
                            <w:r w:rsidRPr="009A3648">
                              <w:rPr>
                                <w:i/>
                                <w:iCs/>
                                <w:sz w:val="20"/>
                                <w:szCs w:val="20"/>
                                <w:lang w:val="en-US"/>
                              </w:rPr>
                              <w:t xml:space="preserve">Illustration </w:t>
                            </w:r>
                            <w:r>
                              <w:rPr>
                                <w:i/>
                                <w:iCs/>
                                <w:sz w:val="20"/>
                                <w:szCs w:val="20"/>
                                <w:lang w:val="en-US"/>
                              </w:rPr>
                              <w:t>II</w:t>
                            </w:r>
                            <w:r w:rsidRPr="009A3648">
                              <w:rPr>
                                <w:i/>
                                <w:iCs/>
                                <w:sz w:val="20"/>
                                <w:szCs w:val="20"/>
                                <w:lang w:val="en-US"/>
                              </w:rPr>
                              <w:t>I</w:t>
                            </w:r>
                            <w:r w:rsidRPr="009A3648">
                              <w:rPr>
                                <w:sz w:val="20"/>
                                <w:szCs w:val="20"/>
                                <w:lang w:val="en-US"/>
                              </w:rPr>
                              <w:t xml:space="preserve">. </w:t>
                            </w:r>
                            <w:r>
                              <w:rPr>
                                <w:sz w:val="20"/>
                                <w:szCs w:val="20"/>
                                <w:lang w:val="en-US"/>
                              </w:rPr>
                              <w:t>“My home… My 2</w:t>
                            </w:r>
                            <w:r w:rsidRPr="00B8021A">
                              <w:rPr>
                                <w:sz w:val="20"/>
                                <w:szCs w:val="20"/>
                                <w:vertAlign w:val="superscript"/>
                                <w:lang w:val="en-US"/>
                              </w:rPr>
                              <w:t>nd</w:t>
                            </w:r>
                            <w:r>
                              <w:rPr>
                                <w:sz w:val="20"/>
                                <w:szCs w:val="20"/>
                                <w:lang w:val="en-US"/>
                              </w:rPr>
                              <w:t xml:space="preserve"> body!”.</w:t>
                            </w:r>
                            <w:r w:rsidR="003C6ACC">
                              <w:rPr>
                                <w:sz w:val="20"/>
                                <w:szCs w:val="20"/>
                                <w:lang w:val="en-US"/>
                              </w:rPr>
                              <w:t xml:space="preserve"> </w:t>
                            </w:r>
                            <w:r>
                              <w:rPr>
                                <w:sz w:val="20"/>
                                <w:szCs w:val="20"/>
                                <w:lang w:val="en-US"/>
                              </w:rPr>
                              <w:t xml:space="preserve">The different body parts are explicitly connected to </w:t>
                            </w:r>
                            <w:r w:rsidR="003C6ACC">
                              <w:rPr>
                                <w:sz w:val="20"/>
                                <w:szCs w:val="20"/>
                                <w:lang w:val="en-US"/>
                              </w:rPr>
                              <w:t>the different rooms of a house.</w:t>
                            </w:r>
                            <w:r>
                              <w:rPr>
                                <w:sz w:val="20"/>
                                <w:szCs w:val="20"/>
                                <w:lang w:val="en-US"/>
                              </w:rPr>
                              <w:t xml:space="preserve"> Slide from the PowerPoint presentation presented during a HO training session (see footnote 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EB472" id="_x0000_t202" coordsize="21600,21600" o:spt="202" path="m,l,21600r21600,l21600,xe">
                <v:stroke joinstyle="miter"/>
                <v:path gradientshapeok="t" o:connecttype="rect"/>
              </v:shapetype>
              <v:shape id="Zone de texte 6" o:spid="_x0000_s1028" type="#_x0000_t202" style="position:absolute;left:0;text-align:left;margin-left:153.2pt;margin-top:222.2pt;width:299.7pt;height:5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" fillcolor="white [3201]" stroked="f" strokeweight=".5pt">
                <v:textbox>
                  <w:txbxContent>
                    <w:p w14:paraId="19FAE2CE" w14:textId="29440AFA" w:rsidR="00B8021A" w:rsidRPr="009A3648" w:rsidRDefault="00B8021A" w:rsidP="00B8021A">
                      <w:pPr>
                        <w:jc w:val="both"/>
                        <w:rPr>
                          <w:sz w:val="20"/>
                          <w:szCs w:val="20"/>
                          <w:lang w:val="en-US"/>
                        </w:rPr>
                      </w:pPr>
                      <w:r w:rsidRPr="009A3648">
                        <w:rPr>
                          <w:i/>
                          <w:iCs/>
                          <w:sz w:val="20"/>
                          <w:szCs w:val="20"/>
                          <w:lang w:val="en-US"/>
                        </w:rPr>
                        <w:t xml:space="preserve">Illustration </w:t>
                      </w:r>
                      <w:r>
                        <w:rPr>
                          <w:i/>
                          <w:iCs/>
                          <w:sz w:val="20"/>
                          <w:szCs w:val="20"/>
                          <w:lang w:val="en-US"/>
                        </w:rPr>
                        <w:t>II</w:t>
                      </w:r>
                      <w:r w:rsidRPr="009A3648">
                        <w:rPr>
                          <w:i/>
                          <w:iCs/>
                          <w:sz w:val="20"/>
                          <w:szCs w:val="20"/>
                          <w:lang w:val="en-US"/>
                        </w:rPr>
                        <w:t>I</w:t>
                      </w:r>
                      <w:r w:rsidRPr="009A3648">
                        <w:rPr>
                          <w:sz w:val="20"/>
                          <w:szCs w:val="20"/>
                          <w:lang w:val="en-US"/>
                        </w:rPr>
                        <w:t xml:space="preserve">. </w:t>
                      </w:r>
                      <w:r>
                        <w:rPr>
                          <w:sz w:val="20"/>
                          <w:szCs w:val="20"/>
                          <w:lang w:val="en-US"/>
                        </w:rPr>
                        <w:t>“My home… My 2</w:t>
                      </w:r>
                      <w:r w:rsidRPr="00B8021A">
                        <w:rPr>
                          <w:sz w:val="20"/>
                          <w:szCs w:val="20"/>
                          <w:vertAlign w:val="superscript"/>
                          <w:lang w:val="en-US"/>
                        </w:rPr>
                        <w:t>nd</w:t>
                      </w:r>
                      <w:r>
                        <w:rPr>
                          <w:sz w:val="20"/>
                          <w:szCs w:val="20"/>
                          <w:lang w:val="en-US"/>
                        </w:rPr>
                        <w:t xml:space="preserve"> body!”.</w:t>
                      </w:r>
                      <w:r w:rsidR="003C6ACC">
                        <w:rPr>
                          <w:sz w:val="20"/>
                          <w:szCs w:val="20"/>
                          <w:lang w:val="en-US"/>
                        </w:rPr>
                        <w:t xml:space="preserve"> </w:t>
                      </w:r>
                      <w:r>
                        <w:rPr>
                          <w:sz w:val="20"/>
                          <w:szCs w:val="20"/>
                          <w:lang w:val="en-US"/>
                        </w:rPr>
                        <w:t xml:space="preserve">The different body parts are explicitly connected to </w:t>
                      </w:r>
                      <w:r w:rsidR="003C6ACC">
                        <w:rPr>
                          <w:sz w:val="20"/>
                          <w:szCs w:val="20"/>
                          <w:lang w:val="en-US"/>
                        </w:rPr>
                        <w:t>the different rooms of a house.</w:t>
                      </w:r>
                      <w:r>
                        <w:rPr>
                          <w:sz w:val="20"/>
                          <w:szCs w:val="20"/>
                          <w:lang w:val="en-US"/>
                        </w:rPr>
                        <w:t xml:space="preserve"> Slide from the PowerPoint presentation presented during a HO training session (see footnote n°4).</w:t>
                      </w:r>
                    </w:p>
                  </w:txbxContent>
                </v:textbox>
                <w10:wrap type="square"/>
              </v:shape>
            </w:pict>
          </mc:Fallback>
        </mc:AlternateContent>
      </w:r>
      <w:r w:rsidRPr="000977D7">
        <w:rPr>
          <w:iCs/>
          <w:noProof/>
          <w:color w:val="000000"/>
          <w:lang w:val="en-GB"/>
        </w:rPr>
        <w:drawing>
          <wp:anchor distT="0" distB="0" distL="114300" distR="114300" simplePos="0" relativeHeight="251661312" behindDoc="0" locked="0" layoutInCell="1" allowOverlap="1" wp14:anchorId="678244FD" wp14:editId="576D2970">
            <wp:simplePos x="0" y="0"/>
            <wp:positionH relativeFrom="column">
              <wp:posOffset>2020846</wp:posOffset>
            </wp:positionH>
            <wp:positionV relativeFrom="paragraph">
              <wp:posOffset>71865</wp:posOffset>
            </wp:positionV>
            <wp:extent cx="3806190" cy="2708910"/>
            <wp:effectExtent l="25400" t="25400" r="29210" b="215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06190" cy="270891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3A7E33" w:rsidRPr="000977D7">
        <w:rPr>
          <w:color w:val="000000"/>
          <w:lang w:val="en-GB"/>
        </w:rPr>
        <w:t xml:space="preserve">What </w:t>
      </w:r>
      <w:proofErr w:type="spellStart"/>
      <w:r w:rsidR="003A7E33" w:rsidRPr="000977D7">
        <w:rPr>
          <w:color w:val="000000"/>
          <w:lang w:val="en-GB"/>
        </w:rPr>
        <w:t>In</w:t>
      </w:r>
      <w:r w:rsidR="00340598" w:rsidRPr="000977D7">
        <w:rPr>
          <w:color w:val="000000"/>
          <w:lang w:val="en-GB"/>
        </w:rPr>
        <w:t>è</w:t>
      </w:r>
      <w:r w:rsidR="003A7E33" w:rsidRPr="000977D7">
        <w:rPr>
          <w:color w:val="000000"/>
          <w:lang w:val="en-GB"/>
        </w:rPr>
        <w:t>s</w:t>
      </w:r>
      <w:proofErr w:type="spellEnd"/>
      <w:r w:rsidR="003A7E33" w:rsidRPr="000977D7">
        <w:rPr>
          <w:color w:val="000000"/>
          <w:lang w:val="en-GB"/>
        </w:rPr>
        <w:t xml:space="preserve"> does here in her own words is undeniably an analogy between the human body and the architecture of a ho</w:t>
      </w:r>
      <w:r w:rsidR="00340598" w:rsidRPr="000977D7">
        <w:rPr>
          <w:color w:val="000000"/>
          <w:lang w:val="en-GB"/>
        </w:rPr>
        <w:t>use</w:t>
      </w:r>
      <w:r w:rsidR="003A7E33" w:rsidRPr="000977D7">
        <w:rPr>
          <w:color w:val="000000"/>
          <w:lang w:val="en-GB"/>
        </w:rPr>
        <w:t>'s rooms</w:t>
      </w:r>
      <w:r w:rsidR="00BF7BDD" w:rsidRPr="000977D7">
        <w:rPr>
          <w:rStyle w:val="Appelnotedebasdep"/>
          <w:color w:val="000000"/>
          <w:lang w:val="en-GB"/>
        </w:rPr>
        <w:footnoteReference w:id="8"/>
      </w:r>
      <w:r w:rsidR="003A7E33" w:rsidRPr="000977D7">
        <w:rPr>
          <w:color w:val="000000"/>
          <w:lang w:val="en-GB"/>
        </w:rPr>
        <w:t>. Out of prudence or modesty, it was at first</w:t>
      </w:r>
      <w:r w:rsidR="00295A9C" w:rsidRPr="000977D7">
        <w:rPr>
          <w:color w:val="000000"/>
          <w:lang w:val="en-GB"/>
        </w:rPr>
        <w:t xml:space="preserve"> just</w:t>
      </w:r>
      <w:r w:rsidR="003A7E33" w:rsidRPr="000977D7">
        <w:rPr>
          <w:color w:val="000000"/>
          <w:lang w:val="en-GB"/>
        </w:rPr>
        <w:t xml:space="preserve"> </w:t>
      </w:r>
      <w:r w:rsidR="00295A9C" w:rsidRPr="000977D7">
        <w:rPr>
          <w:color w:val="000000"/>
          <w:lang w:val="en-GB"/>
        </w:rPr>
        <w:t>“</w:t>
      </w:r>
      <w:r w:rsidR="003A7E33" w:rsidRPr="000977D7">
        <w:rPr>
          <w:color w:val="000000"/>
          <w:lang w:val="en-GB"/>
        </w:rPr>
        <w:t>a little bit of a joke</w:t>
      </w:r>
      <w:r w:rsidR="00295A9C" w:rsidRPr="000977D7">
        <w:rPr>
          <w:color w:val="000000"/>
          <w:lang w:val="en-GB"/>
        </w:rPr>
        <w:t>”</w:t>
      </w:r>
      <w:r w:rsidR="003A7E33" w:rsidRPr="000977D7">
        <w:rPr>
          <w:color w:val="000000"/>
          <w:lang w:val="en-GB"/>
        </w:rPr>
        <w:t xml:space="preserve"> </w:t>
      </w:r>
      <w:r w:rsidR="003A7E33" w:rsidRPr="000977D7">
        <w:rPr>
          <w:color w:val="000000" w:themeColor="text1"/>
          <w:lang w:val="en-GB"/>
        </w:rPr>
        <w:t xml:space="preserve">that such a connection was made: it was initially a matter of acting "as if". And, as </w:t>
      </w:r>
      <w:proofErr w:type="spellStart"/>
      <w:r w:rsidR="003A7E33" w:rsidRPr="000977D7">
        <w:rPr>
          <w:color w:val="000000" w:themeColor="text1"/>
          <w:lang w:val="en-GB"/>
        </w:rPr>
        <w:t>Vinciane</w:t>
      </w:r>
      <w:proofErr w:type="spellEnd"/>
      <w:r w:rsidR="003A7E33" w:rsidRPr="000977D7">
        <w:rPr>
          <w:color w:val="000000" w:themeColor="text1"/>
          <w:lang w:val="en-GB"/>
        </w:rPr>
        <w:t xml:space="preserve"> </w:t>
      </w:r>
      <w:proofErr w:type="spellStart"/>
      <w:r w:rsidR="003A7E33" w:rsidRPr="000977D7">
        <w:rPr>
          <w:color w:val="000000" w:themeColor="text1"/>
          <w:lang w:val="en-GB"/>
        </w:rPr>
        <w:t>Despret</w:t>
      </w:r>
      <w:proofErr w:type="spellEnd"/>
      <w:r w:rsidR="003A7E33" w:rsidRPr="000977D7">
        <w:rPr>
          <w:color w:val="000000" w:themeColor="text1"/>
          <w:lang w:val="en-GB"/>
        </w:rPr>
        <w:t xml:space="preserve"> explains, the </w:t>
      </w:r>
      <w:r w:rsidR="00295A9C" w:rsidRPr="000977D7">
        <w:rPr>
          <w:color w:val="000000" w:themeColor="text1"/>
          <w:lang w:val="en-GB"/>
        </w:rPr>
        <w:t>“</w:t>
      </w:r>
      <w:r w:rsidR="003A7E33" w:rsidRPr="000977D7">
        <w:rPr>
          <w:color w:val="000000" w:themeColor="text1"/>
          <w:lang w:val="en-GB"/>
        </w:rPr>
        <w:t>as if</w:t>
      </w:r>
      <w:r w:rsidR="00295A9C" w:rsidRPr="000977D7">
        <w:rPr>
          <w:color w:val="000000" w:themeColor="text1"/>
          <w:lang w:val="en-GB"/>
        </w:rPr>
        <w:t>”</w:t>
      </w:r>
      <w:r w:rsidR="003A7E33" w:rsidRPr="000977D7">
        <w:rPr>
          <w:color w:val="000000" w:themeColor="text1"/>
          <w:lang w:val="en-GB"/>
        </w:rPr>
        <w:t xml:space="preserve"> generally means "making </w:t>
      </w:r>
      <w:r w:rsidR="008831CA" w:rsidRPr="000977D7">
        <w:rPr>
          <w:color w:val="000000" w:themeColor="text1"/>
          <w:lang w:val="en-GB"/>
        </w:rPr>
        <w:t>something</w:t>
      </w:r>
      <w:r w:rsidR="003A7E33" w:rsidRPr="000977D7">
        <w:rPr>
          <w:color w:val="000000" w:themeColor="text1"/>
          <w:lang w:val="en-GB"/>
        </w:rPr>
        <w:t xml:space="preserve"> possible, </w:t>
      </w:r>
      <w:r w:rsidR="008831CA" w:rsidRPr="000977D7">
        <w:rPr>
          <w:color w:val="000000" w:themeColor="text1"/>
          <w:lang w:val="en-GB"/>
        </w:rPr>
        <w:t>creating an</w:t>
      </w:r>
      <w:r w:rsidR="003A7E33" w:rsidRPr="000977D7">
        <w:rPr>
          <w:color w:val="000000" w:themeColor="text1"/>
          <w:lang w:val="en-GB"/>
        </w:rPr>
        <w:t xml:space="preserve"> </w:t>
      </w:r>
      <w:r w:rsidR="008831CA" w:rsidRPr="000977D7">
        <w:rPr>
          <w:color w:val="000000" w:themeColor="text1"/>
          <w:lang w:val="en-GB"/>
        </w:rPr>
        <w:t>attention for</w:t>
      </w:r>
      <w:r w:rsidR="003A7E33" w:rsidRPr="000977D7">
        <w:rPr>
          <w:color w:val="000000" w:themeColor="text1"/>
          <w:lang w:val="en-GB"/>
        </w:rPr>
        <w:t xml:space="preserve">, [...] it is a bait for meanings" (2017: 202): it is a way of making the possible concrete. </w:t>
      </w:r>
      <w:r w:rsidR="001B789B" w:rsidRPr="000977D7">
        <w:rPr>
          <w:color w:val="000000" w:themeColor="text1"/>
          <w:lang w:val="en-GB"/>
        </w:rPr>
        <w:t xml:space="preserve">For Emmanuel Belin (2002), this type of displacement of the "maximum of </w:t>
      </w:r>
      <w:r w:rsidR="00BD53AC" w:rsidRPr="000977D7">
        <w:rPr>
          <w:color w:val="000000" w:themeColor="text1"/>
          <w:lang w:val="en-GB"/>
        </w:rPr>
        <w:t>likelihood</w:t>
      </w:r>
      <w:r w:rsidR="001B789B" w:rsidRPr="000977D7">
        <w:rPr>
          <w:color w:val="000000" w:themeColor="text1"/>
          <w:lang w:val="en-GB"/>
        </w:rPr>
        <w:t>"</w:t>
      </w:r>
      <w:r w:rsidR="00496946" w:rsidRPr="000977D7">
        <w:rPr>
          <w:color w:val="000000" w:themeColor="text1"/>
          <w:lang w:val="en-GB"/>
        </w:rPr>
        <w:t xml:space="preserve">, </w:t>
      </w:r>
      <w:r w:rsidR="00211D75" w:rsidRPr="000977D7">
        <w:rPr>
          <w:color w:val="000000" w:themeColor="text1"/>
          <w:lang w:val="en-GB"/>
        </w:rPr>
        <w:t>allowed</w:t>
      </w:r>
      <w:r w:rsidR="00BD53AC" w:rsidRPr="000977D7">
        <w:rPr>
          <w:color w:val="000000" w:themeColor="text1"/>
          <w:lang w:val="en-GB"/>
        </w:rPr>
        <w:t xml:space="preserve"> by </w:t>
      </w:r>
      <w:r w:rsidR="00496946" w:rsidRPr="000977D7">
        <w:rPr>
          <w:color w:val="000000" w:themeColor="text1"/>
          <w:lang w:val="en-GB"/>
        </w:rPr>
        <w:t>some</w:t>
      </w:r>
      <w:r w:rsidR="00BD53AC" w:rsidRPr="000977D7">
        <w:rPr>
          <w:color w:val="000000" w:themeColor="text1"/>
          <w:lang w:val="en-GB"/>
        </w:rPr>
        <w:t xml:space="preserve"> socio-technical </w:t>
      </w:r>
      <w:r w:rsidR="00496946" w:rsidRPr="000977D7">
        <w:rPr>
          <w:color w:val="000000" w:themeColor="text1"/>
          <w:lang w:val="en-GB"/>
        </w:rPr>
        <w:lastRenderedPageBreak/>
        <w:t>scaffoldings (“</w:t>
      </w:r>
      <w:r w:rsidR="000D4E8F" w:rsidRPr="000977D7">
        <w:rPr>
          <w:color w:val="000000" w:themeColor="text1"/>
          <w:lang w:val="en-GB"/>
        </w:rPr>
        <w:t>apparatus</w:t>
      </w:r>
      <w:r w:rsidR="00496946" w:rsidRPr="000977D7">
        <w:rPr>
          <w:color w:val="000000" w:themeColor="text1"/>
          <w:lang w:val="en-GB"/>
        </w:rPr>
        <w:t>”) such as the one studied here and</w:t>
      </w:r>
      <w:r w:rsidR="00BD53AC" w:rsidRPr="000977D7">
        <w:rPr>
          <w:color w:val="000000" w:themeColor="text1"/>
          <w:lang w:val="en-GB"/>
        </w:rPr>
        <w:t xml:space="preserve"> </w:t>
      </w:r>
      <w:r w:rsidR="00496946" w:rsidRPr="000977D7">
        <w:rPr>
          <w:color w:val="000000" w:themeColor="text1"/>
          <w:lang w:val="en-GB"/>
        </w:rPr>
        <w:t>taking</w:t>
      </w:r>
      <w:r w:rsidR="001B789B" w:rsidRPr="000977D7">
        <w:rPr>
          <w:color w:val="000000" w:themeColor="text1"/>
          <w:lang w:val="en-GB"/>
        </w:rPr>
        <w:t xml:space="preserve"> place at the heart of </w:t>
      </w:r>
      <w:r w:rsidR="00BD53AC" w:rsidRPr="000977D7">
        <w:rPr>
          <w:color w:val="000000" w:themeColor="text1"/>
          <w:lang w:val="en-GB"/>
        </w:rPr>
        <w:t>our daily</w:t>
      </w:r>
      <w:r w:rsidR="001B789B" w:rsidRPr="000977D7">
        <w:rPr>
          <w:color w:val="000000" w:themeColor="text1"/>
          <w:lang w:val="en-GB"/>
        </w:rPr>
        <w:t xml:space="preserve"> actions</w:t>
      </w:r>
      <w:r w:rsidR="000E40B6" w:rsidRPr="000977D7">
        <w:rPr>
          <w:rStyle w:val="Appelnotedebasdep"/>
          <w:color w:val="000000" w:themeColor="text1"/>
          <w:lang w:val="en-GB"/>
        </w:rPr>
        <w:footnoteReference w:id="9"/>
      </w:r>
      <w:r w:rsidR="00496946" w:rsidRPr="000977D7">
        <w:rPr>
          <w:color w:val="000000" w:themeColor="text1"/>
          <w:lang w:val="en-GB"/>
        </w:rPr>
        <w:t>,</w:t>
      </w:r>
      <w:r w:rsidR="001B789B" w:rsidRPr="000977D7">
        <w:rPr>
          <w:color w:val="000000" w:themeColor="text1"/>
          <w:lang w:val="en-GB"/>
        </w:rPr>
        <w:t xml:space="preserve"> is precisely what generate</w:t>
      </w:r>
      <w:r w:rsidR="008D693E" w:rsidRPr="000977D7">
        <w:rPr>
          <w:color w:val="000000" w:themeColor="text1"/>
          <w:lang w:val="en-GB"/>
        </w:rPr>
        <w:t>s</w:t>
      </w:r>
      <w:r w:rsidR="001B789B" w:rsidRPr="000977D7">
        <w:rPr>
          <w:color w:val="000000" w:themeColor="text1"/>
          <w:lang w:val="en-GB"/>
        </w:rPr>
        <w:t xml:space="preserve"> a </w:t>
      </w:r>
      <w:r w:rsidR="001B789B" w:rsidRPr="000977D7">
        <w:rPr>
          <w:i/>
          <w:iCs/>
          <w:color w:val="000000" w:themeColor="text1"/>
          <w:lang w:val="en-GB"/>
        </w:rPr>
        <w:t>feeling of enchantment</w:t>
      </w:r>
      <w:r w:rsidR="001B789B" w:rsidRPr="000977D7">
        <w:rPr>
          <w:color w:val="000000" w:themeColor="text1"/>
          <w:lang w:val="en-GB"/>
        </w:rPr>
        <w:t xml:space="preserve"> in individuals, a feeling that grants the real a properly magical surplus. </w:t>
      </w:r>
      <w:r w:rsidR="003A7E33" w:rsidRPr="000977D7">
        <w:rPr>
          <w:color w:val="000000" w:themeColor="text1"/>
          <w:lang w:val="en-GB"/>
        </w:rPr>
        <w:t xml:space="preserve">Indeed, as </w:t>
      </w:r>
      <w:proofErr w:type="spellStart"/>
      <w:r w:rsidR="003A7E33" w:rsidRPr="000977D7">
        <w:rPr>
          <w:color w:val="000000" w:themeColor="text1"/>
          <w:lang w:val="en-GB"/>
        </w:rPr>
        <w:t>In</w:t>
      </w:r>
      <w:r w:rsidR="00340598" w:rsidRPr="000977D7">
        <w:rPr>
          <w:color w:val="000000" w:themeColor="text1"/>
          <w:lang w:val="en-GB"/>
        </w:rPr>
        <w:t>è</w:t>
      </w:r>
      <w:r w:rsidR="003A7E33" w:rsidRPr="000977D7">
        <w:rPr>
          <w:color w:val="000000" w:themeColor="text1"/>
          <w:lang w:val="en-GB"/>
        </w:rPr>
        <w:t>s</w:t>
      </w:r>
      <w:proofErr w:type="spellEnd"/>
      <w:r w:rsidR="003A7E33" w:rsidRPr="000977D7">
        <w:rPr>
          <w:color w:val="000000" w:themeColor="text1"/>
          <w:lang w:val="en-GB"/>
        </w:rPr>
        <w:t xml:space="preserve">' words indicate </w:t>
      </w:r>
      <w:r w:rsidR="00295A9C" w:rsidRPr="000977D7">
        <w:rPr>
          <w:color w:val="000000" w:themeColor="text1"/>
          <w:lang w:val="en-GB"/>
        </w:rPr>
        <w:t>–</w:t>
      </w:r>
      <w:r w:rsidR="003A7E33" w:rsidRPr="000977D7">
        <w:rPr>
          <w:color w:val="000000" w:themeColor="text1"/>
          <w:lang w:val="en-GB"/>
        </w:rPr>
        <w:t xml:space="preserve"> gradually abandoning the formulation </w:t>
      </w:r>
      <w:r w:rsidR="00295A9C" w:rsidRPr="000977D7">
        <w:rPr>
          <w:color w:val="000000" w:themeColor="text1"/>
          <w:lang w:val="en-GB"/>
        </w:rPr>
        <w:t>“</w:t>
      </w:r>
      <w:r w:rsidR="003A7E33" w:rsidRPr="000977D7">
        <w:rPr>
          <w:color w:val="000000" w:themeColor="text1"/>
          <w:lang w:val="en-GB"/>
        </w:rPr>
        <w:t>as if</w:t>
      </w:r>
      <w:r w:rsidR="00295A9C" w:rsidRPr="000977D7">
        <w:rPr>
          <w:color w:val="000000" w:themeColor="text1"/>
          <w:lang w:val="en-GB"/>
        </w:rPr>
        <w:t>”</w:t>
      </w:r>
      <w:r w:rsidR="003A7E33" w:rsidRPr="000977D7">
        <w:rPr>
          <w:color w:val="000000" w:themeColor="text1"/>
          <w:lang w:val="en-GB"/>
        </w:rPr>
        <w:t xml:space="preserve"> (</w:t>
      </w:r>
      <w:r w:rsidR="00295A9C" w:rsidRPr="000977D7">
        <w:rPr>
          <w:color w:val="000000" w:themeColor="text1"/>
          <w:lang w:val="en-GB"/>
        </w:rPr>
        <w:t>“</w:t>
      </w:r>
      <w:r w:rsidR="003A7E33" w:rsidRPr="000977D7">
        <w:rPr>
          <w:color w:val="000000" w:themeColor="text1"/>
          <w:lang w:val="en-GB"/>
        </w:rPr>
        <w:t xml:space="preserve">as if the attic were </w:t>
      </w:r>
      <w:r w:rsidR="00295A9C" w:rsidRPr="000977D7">
        <w:rPr>
          <w:color w:val="000000" w:themeColor="text1"/>
          <w:lang w:val="en-GB"/>
        </w:rPr>
        <w:t>people’s heads”</w:t>
      </w:r>
      <w:r w:rsidR="003A7E33" w:rsidRPr="000977D7">
        <w:rPr>
          <w:color w:val="000000" w:themeColor="text1"/>
          <w:lang w:val="en-GB"/>
        </w:rPr>
        <w:t>) in favour of a simple affirmation (</w:t>
      </w:r>
      <w:r w:rsidR="00295A9C" w:rsidRPr="000977D7">
        <w:rPr>
          <w:color w:val="000000" w:themeColor="text1"/>
          <w:lang w:val="en-GB"/>
        </w:rPr>
        <w:t>“</w:t>
      </w:r>
      <w:r w:rsidR="003A7E33" w:rsidRPr="000977D7">
        <w:rPr>
          <w:color w:val="000000" w:themeColor="text1"/>
          <w:lang w:val="en-GB"/>
        </w:rPr>
        <w:t xml:space="preserve">the </w:t>
      </w:r>
      <w:r w:rsidR="00295A9C" w:rsidRPr="000977D7">
        <w:rPr>
          <w:color w:val="000000" w:themeColor="text1"/>
          <w:lang w:val="en-GB"/>
        </w:rPr>
        <w:t>functional</w:t>
      </w:r>
      <w:r w:rsidR="003A7E33" w:rsidRPr="000977D7">
        <w:rPr>
          <w:color w:val="000000" w:themeColor="text1"/>
          <w:lang w:val="en-GB"/>
        </w:rPr>
        <w:t xml:space="preserve"> </w:t>
      </w:r>
      <w:r w:rsidR="00295A9C" w:rsidRPr="000977D7">
        <w:rPr>
          <w:color w:val="000000" w:themeColor="text1"/>
          <w:lang w:val="en-GB"/>
        </w:rPr>
        <w:t>rooms</w:t>
      </w:r>
      <w:r w:rsidR="003A7E33" w:rsidRPr="000977D7">
        <w:rPr>
          <w:color w:val="000000" w:themeColor="text1"/>
          <w:lang w:val="en-GB"/>
        </w:rPr>
        <w:t xml:space="preserve"> [...] are the arms</w:t>
      </w:r>
      <w:r w:rsidR="00295A9C" w:rsidRPr="000977D7">
        <w:rPr>
          <w:color w:val="000000" w:themeColor="text1"/>
          <w:lang w:val="en-GB"/>
        </w:rPr>
        <w:t>”</w:t>
      </w:r>
      <w:r w:rsidR="003A7E33" w:rsidRPr="000977D7">
        <w:rPr>
          <w:color w:val="000000" w:themeColor="text1"/>
          <w:lang w:val="en-GB"/>
        </w:rPr>
        <w:t xml:space="preserve">) </w:t>
      </w:r>
      <w:r w:rsidR="00295A9C" w:rsidRPr="000977D7">
        <w:rPr>
          <w:color w:val="000000" w:themeColor="text1"/>
          <w:lang w:val="en-GB"/>
        </w:rPr>
        <w:t>–</w:t>
      </w:r>
      <w:r w:rsidR="003A7E33" w:rsidRPr="000977D7">
        <w:rPr>
          <w:color w:val="000000" w:themeColor="text1"/>
          <w:lang w:val="en-GB"/>
        </w:rPr>
        <w:t xml:space="preserve"> her initially purely intuitive hypothesis, still suspended </w:t>
      </w:r>
      <w:r w:rsidR="003A7E33" w:rsidRPr="000977D7">
        <w:rPr>
          <w:color w:val="000000"/>
          <w:lang w:val="en-GB"/>
        </w:rPr>
        <w:t>in the world of the presumed and the uncertain, quickly fall</w:t>
      </w:r>
      <w:r w:rsidR="00295A9C" w:rsidRPr="000977D7">
        <w:rPr>
          <w:color w:val="000000"/>
          <w:lang w:val="en-GB"/>
        </w:rPr>
        <w:t>s</w:t>
      </w:r>
      <w:r w:rsidR="003A7E33" w:rsidRPr="000977D7">
        <w:rPr>
          <w:color w:val="000000"/>
          <w:lang w:val="en-GB"/>
        </w:rPr>
        <w:t xml:space="preserve"> into the realm of reality; </w:t>
      </w:r>
      <w:r w:rsidR="00295A9C" w:rsidRPr="000977D7">
        <w:rPr>
          <w:color w:val="000000"/>
          <w:lang w:val="en-GB"/>
        </w:rPr>
        <w:t>“</w:t>
      </w:r>
      <w:r w:rsidR="00456102" w:rsidRPr="000977D7">
        <w:rPr>
          <w:color w:val="000000"/>
          <w:lang w:val="en-GB"/>
        </w:rPr>
        <w:t>w</w:t>
      </w:r>
      <w:r w:rsidR="003A7E33" w:rsidRPr="000977D7">
        <w:rPr>
          <w:color w:val="000000"/>
          <w:lang w:val="en-GB"/>
        </w:rPr>
        <w:t>ith time</w:t>
      </w:r>
      <w:r w:rsidR="00295A9C" w:rsidRPr="000977D7">
        <w:rPr>
          <w:color w:val="000000"/>
          <w:lang w:val="en-GB"/>
        </w:rPr>
        <w:t>”</w:t>
      </w:r>
      <w:r w:rsidR="003A7E33" w:rsidRPr="000977D7">
        <w:rPr>
          <w:color w:val="000000"/>
          <w:lang w:val="en-GB"/>
        </w:rPr>
        <w:t>, experience and professional observation, the assumption crystallises, the idea coagulates and, through this very process, acquires a greater sense of reality</w:t>
      </w:r>
      <w:r w:rsidR="007D054D" w:rsidRPr="000977D7">
        <w:rPr>
          <w:color w:val="000000"/>
          <w:lang w:val="en-GB"/>
        </w:rPr>
        <w:t xml:space="preserve"> </w:t>
      </w:r>
      <w:r w:rsidR="007D054D" w:rsidRPr="000977D7">
        <w:rPr>
          <w:color w:val="000000" w:themeColor="text1"/>
          <w:lang w:val="en-GB"/>
        </w:rPr>
        <w:t xml:space="preserve">(see Latour &amp; </w:t>
      </w:r>
      <w:proofErr w:type="spellStart"/>
      <w:r w:rsidR="00E176FE" w:rsidRPr="000977D7">
        <w:rPr>
          <w:color w:val="000000" w:themeColor="text1"/>
          <w:lang w:val="en-GB"/>
        </w:rPr>
        <w:t>W</w:t>
      </w:r>
      <w:r w:rsidR="007D054D" w:rsidRPr="000977D7">
        <w:rPr>
          <w:color w:val="000000" w:themeColor="text1"/>
          <w:lang w:val="en-GB"/>
        </w:rPr>
        <w:t>oolgar</w:t>
      </w:r>
      <w:proofErr w:type="spellEnd"/>
      <w:r w:rsidR="00E176FE" w:rsidRPr="000977D7">
        <w:rPr>
          <w:color w:val="000000" w:themeColor="text1"/>
          <w:lang w:val="en-GB"/>
        </w:rPr>
        <w:t xml:space="preserve"> 1986</w:t>
      </w:r>
      <w:r w:rsidR="007D054D" w:rsidRPr="000977D7">
        <w:rPr>
          <w:color w:val="000000"/>
          <w:lang w:val="en-GB"/>
        </w:rPr>
        <w:t>)</w:t>
      </w:r>
      <w:r w:rsidR="001B789B" w:rsidRPr="000977D7">
        <w:rPr>
          <w:color w:val="000000"/>
          <w:lang w:val="en-GB"/>
        </w:rPr>
        <w:t xml:space="preserve"> :</w:t>
      </w:r>
      <w:r w:rsidR="001B789B" w:rsidRPr="000977D7">
        <w:rPr>
          <w:lang w:val="en-GB"/>
        </w:rPr>
        <w:t xml:space="preserve"> </w:t>
      </w:r>
      <w:r w:rsidR="001B789B" w:rsidRPr="000977D7">
        <w:rPr>
          <w:color w:val="000000"/>
          <w:lang w:val="en-GB"/>
        </w:rPr>
        <w:t xml:space="preserve">what initially seemed fairly unbelievable because of its marvellous, enchanting dimension, has now become something quite possible. </w:t>
      </w:r>
      <w:r w:rsidR="003A7E33" w:rsidRPr="000977D7">
        <w:rPr>
          <w:color w:val="000000"/>
          <w:lang w:val="en-GB"/>
        </w:rPr>
        <w:t xml:space="preserve">If doubt is of course allowed, the allegiance of the mind has changed sides: from now on, </w:t>
      </w:r>
      <w:r w:rsidR="00295A9C" w:rsidRPr="000977D7">
        <w:rPr>
          <w:color w:val="000000"/>
          <w:lang w:val="en-GB"/>
        </w:rPr>
        <w:t>“</w:t>
      </w:r>
      <w:r w:rsidR="003A7E33" w:rsidRPr="000977D7">
        <w:rPr>
          <w:color w:val="000000"/>
          <w:lang w:val="en-GB"/>
        </w:rPr>
        <w:t>there really is a link</w:t>
      </w:r>
      <w:r w:rsidR="00295A9C" w:rsidRPr="000977D7">
        <w:rPr>
          <w:color w:val="000000"/>
          <w:lang w:val="en-GB"/>
        </w:rPr>
        <w:t>”</w:t>
      </w:r>
      <w:r w:rsidR="003A7E33" w:rsidRPr="000977D7">
        <w:rPr>
          <w:color w:val="000000"/>
          <w:lang w:val="en-GB"/>
        </w:rPr>
        <w:t xml:space="preserve"> between the home and the human body, it is no longer just a </w:t>
      </w:r>
      <w:r w:rsidR="00295A9C" w:rsidRPr="000977D7">
        <w:rPr>
          <w:color w:val="000000"/>
          <w:lang w:val="en-GB"/>
        </w:rPr>
        <w:t>funny</w:t>
      </w:r>
      <w:r w:rsidR="003A7E33" w:rsidRPr="000977D7">
        <w:rPr>
          <w:color w:val="000000"/>
          <w:lang w:val="en-GB"/>
        </w:rPr>
        <w:t xml:space="preserve"> image. </w:t>
      </w:r>
    </w:p>
    <w:p w14:paraId="679E6964" w14:textId="74DD8D8F" w:rsidR="00456102" w:rsidRPr="000977D7" w:rsidRDefault="00456102" w:rsidP="0038613B">
      <w:pPr>
        <w:widowControl w:val="0"/>
        <w:autoSpaceDE w:val="0"/>
        <w:autoSpaceDN w:val="0"/>
        <w:adjustRightInd w:val="0"/>
        <w:spacing w:after="240" w:line="480" w:lineRule="auto"/>
        <w:jc w:val="both"/>
        <w:rPr>
          <w:color w:val="000000"/>
          <w:lang w:val="en-GB"/>
        </w:rPr>
      </w:pPr>
      <w:r w:rsidRPr="000977D7">
        <w:rPr>
          <w:color w:val="000000"/>
          <w:lang w:val="en-GB"/>
        </w:rPr>
        <w:t xml:space="preserve">Such an analogical principle, </w:t>
      </w:r>
      <w:r w:rsidRPr="000977D7">
        <w:rPr>
          <w:color w:val="000000" w:themeColor="text1"/>
          <w:lang w:val="en-GB"/>
        </w:rPr>
        <w:t>anchored at the very heart of the epistemology of HO knowledge, is far from insignificant. It is, on the contrary, an indication of a particular way of thinking</w:t>
      </w:r>
      <w:r w:rsidR="00F27F19" w:rsidRPr="000977D7">
        <w:rPr>
          <w:color w:val="000000" w:themeColor="text1"/>
          <w:lang w:val="en-GB"/>
        </w:rPr>
        <w:t xml:space="preserve"> </w:t>
      </w:r>
      <w:r w:rsidR="00F27F19" w:rsidRPr="000977D7">
        <w:rPr>
          <w:color w:val="000000"/>
          <w:lang w:val="en-GB"/>
        </w:rPr>
        <w:t>(see Jones 2017)</w:t>
      </w:r>
      <w:r w:rsidRPr="000977D7">
        <w:rPr>
          <w:color w:val="000000" w:themeColor="text1"/>
          <w:lang w:val="en-GB"/>
        </w:rPr>
        <w:t xml:space="preserve"> which results in the construction of a specific</w:t>
      </w:r>
      <w:r w:rsidR="00295A9C" w:rsidRPr="000977D7">
        <w:rPr>
          <w:color w:val="000000" w:themeColor="text1"/>
          <w:lang w:val="en-GB"/>
        </w:rPr>
        <w:t xml:space="preserve"> “</w:t>
      </w:r>
      <w:r w:rsidRPr="000977D7">
        <w:rPr>
          <w:color w:val="000000" w:themeColor="text1"/>
          <w:lang w:val="en-GB"/>
        </w:rPr>
        <w:t>order of reality</w:t>
      </w:r>
      <w:r w:rsidR="00A43B6E" w:rsidRPr="000977D7">
        <w:rPr>
          <w:color w:val="000000" w:themeColor="text1"/>
          <w:lang w:val="en-GB"/>
        </w:rPr>
        <w:t>”</w:t>
      </w:r>
      <w:r w:rsidRPr="000977D7">
        <w:rPr>
          <w:color w:val="000000" w:themeColor="text1"/>
          <w:lang w:val="en-GB"/>
        </w:rPr>
        <w:t xml:space="preserve"> (</w:t>
      </w:r>
      <w:proofErr w:type="spellStart"/>
      <w:r w:rsidRPr="000977D7">
        <w:rPr>
          <w:color w:val="000000" w:themeColor="text1"/>
          <w:lang w:val="en-GB"/>
        </w:rPr>
        <w:t>Tambiah</w:t>
      </w:r>
      <w:proofErr w:type="spellEnd"/>
      <w:r w:rsidRPr="000977D7">
        <w:rPr>
          <w:color w:val="000000" w:themeColor="text1"/>
          <w:lang w:val="en-GB"/>
        </w:rPr>
        <w:t xml:space="preserve"> </w:t>
      </w:r>
      <w:r w:rsidRPr="000977D7">
        <w:rPr>
          <w:color w:val="000000"/>
          <w:lang w:val="en-GB"/>
        </w:rPr>
        <w:t xml:space="preserve">1990). Indeed, as several </w:t>
      </w:r>
      <w:r w:rsidRPr="000977D7">
        <w:rPr>
          <w:color w:val="000000" w:themeColor="text1"/>
          <w:lang w:val="en-GB"/>
        </w:rPr>
        <w:t xml:space="preserve">classical anthropological works have put forward, such a mode of thought, based on the </w:t>
      </w:r>
      <w:r w:rsidR="00A43B6E" w:rsidRPr="000977D7">
        <w:rPr>
          <w:color w:val="000000" w:themeColor="text1"/>
          <w:lang w:val="en-GB"/>
        </w:rPr>
        <w:t>“</w:t>
      </w:r>
      <w:r w:rsidRPr="000977D7">
        <w:rPr>
          <w:color w:val="000000" w:themeColor="text1"/>
          <w:lang w:val="en-GB"/>
        </w:rPr>
        <w:t>association of ideas</w:t>
      </w:r>
      <w:r w:rsidR="00A43B6E" w:rsidRPr="000977D7">
        <w:rPr>
          <w:color w:val="000000" w:themeColor="text1"/>
          <w:lang w:val="en-GB"/>
        </w:rPr>
        <w:t>”</w:t>
      </w:r>
      <w:r w:rsidRPr="000977D7">
        <w:rPr>
          <w:color w:val="000000" w:themeColor="text1"/>
          <w:lang w:val="en-GB"/>
        </w:rPr>
        <w:t xml:space="preserve"> (Tylor </w:t>
      </w:r>
      <w:r w:rsidRPr="000977D7">
        <w:rPr>
          <w:color w:val="000000"/>
          <w:lang w:val="en-GB"/>
        </w:rPr>
        <w:t xml:space="preserve">[1871] 1920: 112-119) and operating according to the </w:t>
      </w:r>
      <w:r w:rsidR="00A43B6E" w:rsidRPr="000977D7">
        <w:rPr>
          <w:color w:val="000000"/>
          <w:lang w:val="en-GB"/>
        </w:rPr>
        <w:t>“</w:t>
      </w:r>
      <w:r w:rsidRPr="000977D7">
        <w:rPr>
          <w:color w:val="000000"/>
          <w:lang w:val="en-GB"/>
        </w:rPr>
        <w:t>laws of sympathy</w:t>
      </w:r>
      <w:r w:rsidR="00A43B6E" w:rsidRPr="000977D7">
        <w:rPr>
          <w:color w:val="000000"/>
          <w:lang w:val="en-GB"/>
        </w:rPr>
        <w:t>”</w:t>
      </w:r>
      <w:r w:rsidRPr="000977D7">
        <w:rPr>
          <w:color w:val="000000"/>
          <w:lang w:val="en-GB"/>
        </w:rPr>
        <w:t xml:space="preserve"> (Frazer 1894: chapter III, § 1), is magical thinking</w:t>
      </w:r>
      <w:r w:rsidR="00F27F19" w:rsidRPr="000977D7">
        <w:rPr>
          <w:color w:val="000000"/>
          <w:lang w:val="en-GB"/>
        </w:rPr>
        <w:t xml:space="preserve">. </w:t>
      </w:r>
      <w:r w:rsidRPr="000977D7">
        <w:rPr>
          <w:color w:val="000000"/>
          <w:lang w:val="en-GB"/>
        </w:rPr>
        <w:t xml:space="preserve">According to </w:t>
      </w:r>
      <w:r w:rsidRPr="000977D7">
        <w:rPr>
          <w:color w:val="000000" w:themeColor="text1"/>
          <w:lang w:val="en-GB"/>
        </w:rPr>
        <w:t xml:space="preserve">these studies, the truly magical dimension of an act </w:t>
      </w:r>
      <w:r w:rsidR="00BC1276" w:rsidRPr="000977D7">
        <w:rPr>
          <w:color w:val="000000" w:themeColor="text1"/>
          <w:lang w:val="en-GB"/>
        </w:rPr>
        <w:t>–</w:t>
      </w:r>
      <w:r w:rsidRPr="000977D7">
        <w:rPr>
          <w:color w:val="000000" w:themeColor="text1"/>
          <w:lang w:val="en-GB"/>
        </w:rPr>
        <w:t xml:space="preserve"> whether ritualised or not </w:t>
      </w:r>
      <w:r w:rsidR="00BC1276" w:rsidRPr="000977D7">
        <w:rPr>
          <w:color w:val="000000" w:themeColor="text1"/>
          <w:lang w:val="en-GB"/>
        </w:rPr>
        <w:t>–</w:t>
      </w:r>
      <w:r w:rsidRPr="000977D7">
        <w:rPr>
          <w:color w:val="000000" w:themeColor="text1"/>
          <w:lang w:val="en-GB"/>
        </w:rPr>
        <w:t xml:space="preserve"> is based on an "erroneous" understanding of natural phenomena, since it is based on a generic and non-scientific principle of </w:t>
      </w:r>
      <w:r w:rsidRPr="000977D7">
        <w:rPr>
          <w:color w:val="000000"/>
          <w:lang w:val="en-GB"/>
        </w:rPr>
        <w:t xml:space="preserve">analogical association. In other words, one thing would necessarily maintain a (magical) link with another by </w:t>
      </w:r>
      <w:r w:rsidRPr="000977D7">
        <w:rPr>
          <w:color w:val="000000"/>
          <w:lang w:val="en-GB"/>
        </w:rPr>
        <w:lastRenderedPageBreak/>
        <w:t xml:space="preserve">the simple fact that it resembles or is associated with it in some way (Frazer 1894); and by acting on one, one would necessarily act on the other: </w:t>
      </w:r>
      <w:r w:rsidRPr="000977D7">
        <w:rPr>
          <w:i/>
          <w:color w:val="000000"/>
          <w:lang w:val="en-GB"/>
        </w:rPr>
        <w:t xml:space="preserve">similia </w:t>
      </w:r>
      <w:proofErr w:type="spellStart"/>
      <w:r w:rsidRPr="000977D7">
        <w:rPr>
          <w:i/>
          <w:color w:val="000000"/>
          <w:lang w:val="en-GB"/>
        </w:rPr>
        <w:t>similibus</w:t>
      </w:r>
      <w:proofErr w:type="spellEnd"/>
      <w:r w:rsidRPr="000977D7">
        <w:rPr>
          <w:i/>
          <w:color w:val="000000"/>
          <w:lang w:val="en-GB"/>
        </w:rPr>
        <w:t xml:space="preserve"> </w:t>
      </w:r>
      <w:proofErr w:type="spellStart"/>
      <w:r w:rsidRPr="000977D7">
        <w:rPr>
          <w:i/>
          <w:color w:val="000000"/>
          <w:lang w:val="en-GB"/>
        </w:rPr>
        <w:t>evocantur</w:t>
      </w:r>
      <w:proofErr w:type="spellEnd"/>
      <w:r w:rsidRPr="000977D7">
        <w:rPr>
          <w:color w:val="000000"/>
          <w:lang w:val="en-GB"/>
        </w:rPr>
        <w:t xml:space="preserve"> (Hubert &amp; </w:t>
      </w:r>
      <w:proofErr w:type="spellStart"/>
      <w:r w:rsidRPr="000977D7">
        <w:rPr>
          <w:color w:val="000000"/>
          <w:lang w:val="en-GB"/>
        </w:rPr>
        <w:t>Mauss</w:t>
      </w:r>
      <w:proofErr w:type="spellEnd"/>
      <w:r w:rsidRPr="000977D7">
        <w:rPr>
          <w:color w:val="000000"/>
          <w:lang w:val="en-GB"/>
        </w:rPr>
        <w:t xml:space="preserve"> 2019: 125). </w:t>
      </w:r>
    </w:p>
    <w:p w14:paraId="76FD5E9E" w14:textId="78773B09" w:rsidR="00456102" w:rsidRPr="000977D7" w:rsidRDefault="00464E6C" w:rsidP="0038613B">
      <w:pPr>
        <w:pStyle w:val="NormalWeb"/>
        <w:spacing w:line="480" w:lineRule="auto"/>
        <w:jc w:val="both"/>
        <w:rPr>
          <w:lang w:val="en-GB"/>
        </w:rPr>
      </w:pPr>
      <w:r w:rsidRPr="000977D7">
        <w:rPr>
          <w:color w:val="000000" w:themeColor="text1"/>
          <w:lang w:val="en-GB"/>
        </w:rPr>
        <w:t xml:space="preserve">In his study </w:t>
      </w:r>
      <w:r w:rsidR="00B84312" w:rsidRPr="000977D7">
        <w:rPr>
          <w:color w:val="000000" w:themeColor="text1"/>
          <w:lang w:val="en-GB"/>
        </w:rPr>
        <w:t>of</w:t>
      </w:r>
      <w:r w:rsidRPr="000977D7">
        <w:rPr>
          <w:color w:val="000000" w:themeColor="text1"/>
          <w:lang w:val="en-GB"/>
        </w:rPr>
        <w:t xml:space="preserve"> the storage habits</w:t>
      </w:r>
      <w:r w:rsidR="00B84312" w:rsidRPr="000977D7">
        <w:rPr>
          <w:color w:val="000000" w:themeColor="text1"/>
          <w:lang w:val="en-GB"/>
        </w:rPr>
        <w:t xml:space="preserve"> and the semiosis of </w:t>
      </w:r>
      <w:r w:rsidR="002F712B" w:rsidRPr="000977D7">
        <w:rPr>
          <w:color w:val="000000" w:themeColor="text1"/>
          <w:lang w:val="en-GB"/>
        </w:rPr>
        <w:t xml:space="preserve">possessions in </w:t>
      </w:r>
      <w:r w:rsidR="00B84312" w:rsidRPr="000977D7">
        <w:rPr>
          <w:color w:val="000000" w:themeColor="text1"/>
          <w:lang w:val="en-GB"/>
        </w:rPr>
        <w:t>North Atlantic societies,</w:t>
      </w:r>
      <w:r w:rsidRPr="000977D7">
        <w:rPr>
          <w:color w:val="000000" w:themeColor="text1"/>
          <w:lang w:val="en-GB"/>
        </w:rPr>
        <w:t xml:space="preserve"> </w:t>
      </w:r>
      <w:r w:rsidR="002F712B" w:rsidRPr="000977D7">
        <w:rPr>
          <w:color w:val="000000" w:themeColor="text1"/>
          <w:lang w:val="en-GB"/>
        </w:rPr>
        <w:t xml:space="preserve">Alexander </w:t>
      </w:r>
      <w:r w:rsidRPr="000977D7">
        <w:rPr>
          <w:color w:val="000000" w:themeColor="text1"/>
          <w:lang w:val="en-GB"/>
        </w:rPr>
        <w:t>Newell (2014) attempts to grasp a similar</w:t>
      </w:r>
      <w:r w:rsidR="00B84312" w:rsidRPr="000977D7">
        <w:rPr>
          <w:color w:val="000000" w:themeColor="text1"/>
          <w:lang w:val="en-GB"/>
        </w:rPr>
        <w:t xml:space="preserve"> “magical”</w:t>
      </w:r>
      <w:r w:rsidRPr="000977D7">
        <w:rPr>
          <w:color w:val="000000" w:themeColor="text1"/>
          <w:lang w:val="en-GB"/>
        </w:rPr>
        <w:t xml:space="preserve"> conne</w:t>
      </w:r>
      <w:r w:rsidR="00B84312" w:rsidRPr="000977D7">
        <w:rPr>
          <w:color w:val="000000" w:themeColor="text1"/>
          <w:lang w:val="en-GB"/>
        </w:rPr>
        <w:t>ct</w:t>
      </w:r>
      <w:r w:rsidRPr="000977D7">
        <w:rPr>
          <w:color w:val="000000" w:themeColor="text1"/>
          <w:lang w:val="en-GB"/>
        </w:rPr>
        <w:t xml:space="preserve">ion between the body and a </w:t>
      </w:r>
      <w:r w:rsidR="002F712B" w:rsidRPr="000977D7">
        <w:rPr>
          <w:color w:val="000000" w:themeColor="text1"/>
          <w:lang w:val="en-GB"/>
        </w:rPr>
        <w:t>container</w:t>
      </w:r>
      <w:r w:rsidRPr="000977D7">
        <w:rPr>
          <w:color w:val="000000" w:themeColor="text1"/>
          <w:lang w:val="en-GB"/>
        </w:rPr>
        <w:t>: “</w:t>
      </w:r>
      <w:r w:rsidR="002F712B" w:rsidRPr="000977D7">
        <w:rPr>
          <w:color w:val="000000" w:themeColor="text1"/>
          <w:lang w:val="en-GB"/>
        </w:rPr>
        <w:t>i</w:t>
      </w:r>
      <w:r w:rsidRPr="000977D7">
        <w:rPr>
          <w:color w:val="000000" w:themeColor="text1"/>
          <w:lang w:val="en-GB"/>
        </w:rPr>
        <w:t xml:space="preserve">n the space of storage, </w:t>
      </w:r>
      <w:r w:rsidR="00B84312" w:rsidRPr="000977D7">
        <w:rPr>
          <w:color w:val="000000" w:themeColor="text1"/>
          <w:lang w:val="en-GB"/>
        </w:rPr>
        <w:t xml:space="preserve">he said, </w:t>
      </w:r>
      <w:r w:rsidRPr="000977D7">
        <w:rPr>
          <w:color w:val="000000" w:themeColor="text1"/>
          <w:lang w:val="en-GB"/>
        </w:rPr>
        <w:t xml:space="preserve">we find insides and outsides folding into one another, as objects seemingly exterior to the person are embodiments of their most intimate interiorities, placed externally to a home’s social mapping and yet deeply internal to its architectural space” (2014: 193). </w:t>
      </w:r>
      <w:r w:rsidR="00456102" w:rsidRPr="000977D7">
        <w:rPr>
          <w:color w:val="000000" w:themeColor="text1"/>
          <w:lang w:val="en-GB"/>
        </w:rPr>
        <w:t>But it is undoubtedly in the work of Lévy-</w:t>
      </w:r>
      <w:proofErr w:type="spellStart"/>
      <w:r w:rsidR="00456102" w:rsidRPr="000977D7">
        <w:rPr>
          <w:color w:val="000000" w:themeColor="text1"/>
          <w:lang w:val="en-GB"/>
        </w:rPr>
        <w:t>Bruhl</w:t>
      </w:r>
      <w:proofErr w:type="spellEnd"/>
      <w:r w:rsidR="00456102" w:rsidRPr="000977D7">
        <w:rPr>
          <w:color w:val="000000" w:themeColor="text1"/>
          <w:lang w:val="en-GB"/>
        </w:rPr>
        <w:t xml:space="preserve"> that such a way of thinking, in its psychological dimension, has been most finely analysed and approached. For the latter, there is in fact in every man, beyond logical-mathematical reasoning, an </w:t>
      </w:r>
      <w:r w:rsidR="00BC1276" w:rsidRPr="000977D7">
        <w:rPr>
          <w:color w:val="000000" w:themeColor="text1"/>
          <w:lang w:val="en-GB"/>
        </w:rPr>
        <w:t>“</w:t>
      </w:r>
      <w:r w:rsidR="00456102" w:rsidRPr="000977D7">
        <w:rPr>
          <w:color w:val="000000" w:themeColor="text1"/>
          <w:lang w:val="en-GB"/>
        </w:rPr>
        <w:t>other logic</w:t>
      </w:r>
      <w:r w:rsidR="00BC1276" w:rsidRPr="000977D7">
        <w:rPr>
          <w:color w:val="000000" w:themeColor="text1"/>
          <w:lang w:val="en-GB"/>
        </w:rPr>
        <w:t>”</w:t>
      </w:r>
      <w:r w:rsidR="00456102" w:rsidRPr="000977D7">
        <w:rPr>
          <w:color w:val="000000" w:themeColor="text1"/>
          <w:lang w:val="en-GB"/>
        </w:rPr>
        <w:t xml:space="preserve"> that the author tries to apprehend by the term </w:t>
      </w:r>
      <w:r w:rsidR="00BC1276" w:rsidRPr="000977D7">
        <w:rPr>
          <w:color w:val="000000" w:themeColor="text1"/>
          <w:lang w:val="en-GB"/>
        </w:rPr>
        <w:t>“</w:t>
      </w:r>
      <w:r w:rsidR="00456102" w:rsidRPr="000977D7">
        <w:rPr>
          <w:color w:val="000000" w:themeColor="text1"/>
          <w:lang w:val="en-GB"/>
        </w:rPr>
        <w:t>participation</w:t>
      </w:r>
      <w:r w:rsidR="00BC1276" w:rsidRPr="000977D7">
        <w:rPr>
          <w:color w:val="000000" w:themeColor="text1"/>
          <w:lang w:val="en-GB"/>
        </w:rPr>
        <w:t>”</w:t>
      </w:r>
      <w:r w:rsidR="00456102" w:rsidRPr="000977D7">
        <w:rPr>
          <w:color w:val="000000" w:themeColor="text1"/>
          <w:lang w:val="en-GB"/>
        </w:rPr>
        <w:t xml:space="preserve"> (2010). Participation thus designates this approach, operationalized by the feeling of </w:t>
      </w:r>
      <w:r w:rsidR="00BC1276" w:rsidRPr="000977D7">
        <w:rPr>
          <w:color w:val="000000" w:themeColor="text1"/>
          <w:lang w:val="en-GB"/>
        </w:rPr>
        <w:t>“</w:t>
      </w:r>
      <w:r w:rsidR="00456102" w:rsidRPr="000977D7">
        <w:rPr>
          <w:color w:val="000000" w:themeColor="text1"/>
          <w:lang w:val="en-GB"/>
        </w:rPr>
        <w:t>a consubstantiality, a communion, an identity itself (identity</w:t>
      </w:r>
      <w:r w:rsidR="00456102" w:rsidRPr="000977D7">
        <w:rPr>
          <w:color w:val="000000"/>
          <w:lang w:val="en-GB"/>
        </w:rPr>
        <w:t>-duality) between beings and objects.</w:t>
      </w:r>
      <w:r w:rsidR="00BC1276" w:rsidRPr="000977D7">
        <w:rPr>
          <w:color w:val="000000"/>
          <w:lang w:val="en-GB"/>
        </w:rPr>
        <w:t xml:space="preserve">” </w:t>
      </w:r>
      <w:r w:rsidR="00456102" w:rsidRPr="000977D7">
        <w:rPr>
          <w:color w:val="000000"/>
          <w:lang w:val="en-GB"/>
        </w:rPr>
        <w:t>(Lévy-</w:t>
      </w:r>
      <w:proofErr w:type="spellStart"/>
      <w:r w:rsidR="00456102" w:rsidRPr="000977D7">
        <w:rPr>
          <w:color w:val="000000"/>
          <w:lang w:val="en-GB"/>
        </w:rPr>
        <w:t>Bruhl</w:t>
      </w:r>
      <w:proofErr w:type="spellEnd"/>
      <w:r w:rsidR="00456102" w:rsidRPr="000977D7">
        <w:rPr>
          <w:color w:val="000000"/>
          <w:lang w:val="en-GB"/>
        </w:rPr>
        <w:t xml:space="preserve"> 1998: 135). Without going into a detailed analysis of Levy-</w:t>
      </w:r>
      <w:proofErr w:type="spellStart"/>
      <w:r w:rsidR="00456102" w:rsidRPr="000977D7">
        <w:rPr>
          <w:color w:val="000000"/>
          <w:lang w:val="en-GB"/>
        </w:rPr>
        <w:t>Bruhl</w:t>
      </w:r>
      <w:r w:rsidR="00511E24" w:rsidRPr="000977D7">
        <w:rPr>
          <w:color w:val="000000"/>
          <w:lang w:val="en-GB"/>
        </w:rPr>
        <w:t>’s</w:t>
      </w:r>
      <w:proofErr w:type="spellEnd"/>
      <w:r w:rsidR="00456102" w:rsidRPr="000977D7">
        <w:rPr>
          <w:color w:val="000000"/>
          <w:lang w:val="en-GB"/>
        </w:rPr>
        <w:t xml:space="preserve"> theses on this principle of participation</w:t>
      </w:r>
      <w:r w:rsidR="00511E24" w:rsidRPr="000977D7">
        <w:rPr>
          <w:rStyle w:val="Appelnotedebasdep"/>
          <w:color w:val="000000"/>
          <w:lang w:val="en-GB"/>
        </w:rPr>
        <w:footnoteReference w:id="10"/>
      </w:r>
      <w:r w:rsidR="00456102" w:rsidRPr="000977D7">
        <w:rPr>
          <w:color w:val="000000"/>
          <w:lang w:val="en-GB"/>
        </w:rPr>
        <w:t xml:space="preserve">, </w:t>
      </w:r>
      <w:r w:rsidR="00511E24" w:rsidRPr="000977D7">
        <w:rPr>
          <w:color w:val="000000"/>
          <w:lang w:val="en-GB"/>
        </w:rPr>
        <w:t>one</w:t>
      </w:r>
      <w:r w:rsidR="00456102" w:rsidRPr="000977D7">
        <w:rPr>
          <w:color w:val="000000"/>
          <w:lang w:val="en-GB"/>
        </w:rPr>
        <w:t xml:space="preserve"> can note how such a reflexion is similar in many respects to the work of the paediatrician and psychoanalyst Donald Winnicott on the toddler psychological development (19</w:t>
      </w:r>
      <w:r w:rsidR="001B5207" w:rsidRPr="000977D7">
        <w:rPr>
          <w:color w:val="000000"/>
          <w:lang w:val="en-GB"/>
        </w:rPr>
        <w:t>65</w:t>
      </w:r>
      <w:r w:rsidR="00456102" w:rsidRPr="000977D7">
        <w:rPr>
          <w:color w:val="000000"/>
          <w:lang w:val="en-GB"/>
        </w:rPr>
        <w:t xml:space="preserve">). For Winnicott, it is only in the course of ontogenesis that the child </w:t>
      </w:r>
      <w:r w:rsidR="00456102" w:rsidRPr="000977D7">
        <w:rPr>
          <w:color w:val="000000" w:themeColor="text1"/>
          <w:lang w:val="en-GB"/>
        </w:rPr>
        <w:t xml:space="preserve">gradually discovers himself as an individual. Initially, Winnicott explains, the toddler perceives himself as omnipotent: when he seeks the breast, it is presented to him; he forms one with his environment and does not distinguish himself from it. It is only with time, and with the attentive help of the </w:t>
      </w:r>
      <w:r w:rsidR="00BC1276" w:rsidRPr="000977D7">
        <w:rPr>
          <w:color w:val="000000" w:themeColor="text1"/>
          <w:lang w:val="en-GB"/>
        </w:rPr>
        <w:t>“</w:t>
      </w:r>
      <w:r w:rsidR="00456102" w:rsidRPr="000977D7">
        <w:rPr>
          <w:color w:val="000000" w:themeColor="text1"/>
          <w:lang w:val="en-GB"/>
        </w:rPr>
        <w:t>good enough mother</w:t>
      </w:r>
      <w:r w:rsidR="00BC1276" w:rsidRPr="000977D7">
        <w:rPr>
          <w:color w:val="000000" w:themeColor="text1"/>
          <w:lang w:val="en-GB"/>
        </w:rPr>
        <w:t>”</w:t>
      </w:r>
      <w:r w:rsidR="00456102" w:rsidRPr="000977D7">
        <w:rPr>
          <w:color w:val="000000" w:themeColor="text1"/>
          <w:lang w:val="en-GB"/>
        </w:rPr>
        <w:t xml:space="preserve">, that the child learns to distinguish things from himself, to gradually </w:t>
      </w:r>
      <w:r w:rsidR="00BC1276" w:rsidRPr="000977D7">
        <w:rPr>
          <w:color w:val="000000" w:themeColor="text1"/>
          <w:lang w:val="en-GB"/>
        </w:rPr>
        <w:t>–</w:t>
      </w:r>
      <w:r w:rsidR="00456102" w:rsidRPr="000977D7">
        <w:rPr>
          <w:color w:val="000000" w:themeColor="text1"/>
          <w:lang w:val="en-GB"/>
        </w:rPr>
        <w:t xml:space="preserve"> through an intermediate </w:t>
      </w:r>
      <w:r w:rsidR="00456102" w:rsidRPr="000977D7">
        <w:rPr>
          <w:color w:val="000000"/>
          <w:lang w:val="en-GB"/>
        </w:rPr>
        <w:t>area qualif</w:t>
      </w:r>
      <w:r w:rsidR="00456102" w:rsidRPr="000977D7">
        <w:rPr>
          <w:color w:val="000000" w:themeColor="text1"/>
          <w:lang w:val="en-GB"/>
        </w:rPr>
        <w:t xml:space="preserve">ied as "potential space" </w:t>
      </w:r>
      <w:r w:rsidR="00BC1276" w:rsidRPr="000977D7">
        <w:rPr>
          <w:color w:val="000000" w:themeColor="text1"/>
          <w:lang w:val="en-GB"/>
        </w:rPr>
        <w:t>–</w:t>
      </w:r>
      <w:r w:rsidR="00456102" w:rsidRPr="000977D7">
        <w:rPr>
          <w:color w:val="000000" w:themeColor="text1"/>
          <w:lang w:val="en-GB"/>
        </w:rPr>
        <w:t xml:space="preserve"> </w:t>
      </w:r>
      <w:r w:rsidR="00456102" w:rsidRPr="000977D7">
        <w:rPr>
          <w:color w:val="000000" w:themeColor="text1"/>
          <w:lang w:val="en-GB"/>
        </w:rPr>
        <w:lastRenderedPageBreak/>
        <w:t xml:space="preserve">make a distinction between the subjectively experienced and the objectively perceived (Winnicott </w:t>
      </w:r>
      <w:r w:rsidR="00E176FE" w:rsidRPr="000977D7">
        <w:rPr>
          <w:color w:val="000000" w:themeColor="text1"/>
          <w:lang w:val="en-GB"/>
        </w:rPr>
        <w:t>1971</w:t>
      </w:r>
      <w:r w:rsidR="00456102" w:rsidRPr="000977D7">
        <w:rPr>
          <w:color w:val="000000" w:themeColor="text1"/>
          <w:lang w:val="en-GB"/>
        </w:rPr>
        <w:t>). However, for the psychoanalyst, although it is in early childhood that this structure of the mind is established, its consequences are not confined to this single period of existence; it extends its ramifications throughout human life. Thus, for Winnicott, the whole culture would be, in a way, only an extended, complexified form of this potential space (</w:t>
      </w:r>
      <w:r w:rsidR="00456102" w:rsidRPr="000977D7">
        <w:rPr>
          <w:i/>
          <w:color w:val="000000" w:themeColor="text1"/>
          <w:lang w:val="en-GB"/>
        </w:rPr>
        <w:t>Ibid</w:t>
      </w:r>
      <w:r w:rsidR="00456102" w:rsidRPr="000977D7">
        <w:rPr>
          <w:color w:val="000000" w:themeColor="text1"/>
          <w:lang w:val="en-GB"/>
        </w:rPr>
        <w:t xml:space="preserve">.). In other words, no one will ever completely emancipate </w:t>
      </w:r>
      <w:r w:rsidR="00BC1276" w:rsidRPr="000977D7">
        <w:rPr>
          <w:color w:val="000000" w:themeColor="text1"/>
          <w:lang w:val="en-GB"/>
        </w:rPr>
        <w:t>one</w:t>
      </w:r>
      <w:r w:rsidR="00456102" w:rsidRPr="000977D7">
        <w:rPr>
          <w:color w:val="000000" w:themeColor="text1"/>
          <w:lang w:val="en-GB"/>
        </w:rPr>
        <w:t xml:space="preserve">self from this sense of belonging to the rest of things, from this modality of being </w:t>
      </w:r>
      <w:r w:rsidR="00BC1276" w:rsidRPr="000977D7">
        <w:rPr>
          <w:color w:val="000000" w:themeColor="text1"/>
          <w:lang w:val="en-GB"/>
        </w:rPr>
        <w:t>“</w:t>
      </w:r>
      <w:r w:rsidR="00456102" w:rsidRPr="000977D7">
        <w:rPr>
          <w:color w:val="000000" w:themeColor="text1"/>
          <w:lang w:val="en-GB"/>
        </w:rPr>
        <w:t>divi</w:t>
      </w:r>
      <w:r w:rsidR="008A1EC4" w:rsidRPr="000977D7">
        <w:rPr>
          <w:color w:val="000000" w:themeColor="text1"/>
          <w:lang w:val="en-GB"/>
        </w:rPr>
        <w:t>dual</w:t>
      </w:r>
      <w:r w:rsidR="00BC1276" w:rsidRPr="000977D7">
        <w:rPr>
          <w:color w:val="000000" w:themeColor="text1"/>
          <w:lang w:val="en-GB"/>
        </w:rPr>
        <w:t>”</w:t>
      </w:r>
      <w:r w:rsidR="00456102" w:rsidRPr="000977D7">
        <w:rPr>
          <w:color w:val="000000" w:themeColor="text1"/>
          <w:lang w:val="en-GB"/>
        </w:rPr>
        <w:t xml:space="preserve"> (</w:t>
      </w:r>
      <w:proofErr w:type="spellStart"/>
      <w:r w:rsidR="00456102" w:rsidRPr="000977D7">
        <w:rPr>
          <w:color w:val="000000" w:themeColor="text1"/>
          <w:lang w:val="en-GB"/>
        </w:rPr>
        <w:t>Strathern</w:t>
      </w:r>
      <w:proofErr w:type="spellEnd"/>
      <w:r w:rsidR="00456102" w:rsidRPr="000977D7">
        <w:rPr>
          <w:color w:val="000000" w:themeColor="text1"/>
          <w:lang w:val="en-GB"/>
        </w:rPr>
        <w:t xml:space="preserve"> 1988), from the </w:t>
      </w:r>
      <w:r w:rsidR="00BC1276" w:rsidRPr="000977D7">
        <w:rPr>
          <w:color w:val="000000" w:themeColor="text1"/>
          <w:lang w:val="en-GB"/>
        </w:rPr>
        <w:t>“</w:t>
      </w:r>
      <w:r w:rsidR="00456102" w:rsidRPr="000977D7">
        <w:rPr>
          <w:color w:val="000000" w:themeColor="text1"/>
          <w:lang w:val="en-GB"/>
        </w:rPr>
        <w:t xml:space="preserve">primitive </w:t>
      </w:r>
      <w:r w:rsidR="00456102" w:rsidRPr="000977D7">
        <w:rPr>
          <w:color w:val="000000"/>
          <w:lang w:val="en-GB"/>
        </w:rPr>
        <w:t>mentality</w:t>
      </w:r>
      <w:r w:rsidR="00BC1276" w:rsidRPr="000977D7">
        <w:rPr>
          <w:color w:val="000000"/>
          <w:lang w:val="en-GB"/>
        </w:rPr>
        <w:t>”</w:t>
      </w:r>
      <w:r w:rsidR="00456102" w:rsidRPr="000977D7">
        <w:rPr>
          <w:color w:val="000000"/>
          <w:lang w:val="en-GB"/>
        </w:rPr>
        <w:t xml:space="preserve"> (Lévy-</w:t>
      </w:r>
      <w:proofErr w:type="spellStart"/>
      <w:r w:rsidR="00456102" w:rsidRPr="000977D7">
        <w:rPr>
          <w:color w:val="000000"/>
          <w:lang w:val="en-GB"/>
        </w:rPr>
        <w:t>Bruhl</w:t>
      </w:r>
      <w:proofErr w:type="spellEnd"/>
      <w:r w:rsidR="00456102" w:rsidRPr="000977D7">
        <w:rPr>
          <w:color w:val="000000"/>
          <w:lang w:val="en-GB"/>
        </w:rPr>
        <w:t xml:space="preserve"> 2010) of </w:t>
      </w:r>
      <w:r w:rsidR="00456102" w:rsidRPr="000977D7">
        <w:rPr>
          <w:i/>
          <w:color w:val="000000"/>
          <w:lang w:val="en-GB"/>
        </w:rPr>
        <w:t>participation</w:t>
      </w:r>
      <w:r w:rsidR="002F712B" w:rsidRPr="000977D7">
        <w:rPr>
          <w:i/>
          <w:color w:val="000000"/>
          <w:lang w:val="en-GB"/>
        </w:rPr>
        <w:t>.</w:t>
      </w:r>
    </w:p>
    <w:p w14:paraId="546F6D65" w14:textId="29B6042F" w:rsidR="00F85E14" w:rsidRPr="000977D7" w:rsidRDefault="00F85E14" w:rsidP="0038613B">
      <w:pPr>
        <w:pStyle w:val="NormalWeb"/>
        <w:spacing w:line="480" w:lineRule="auto"/>
        <w:jc w:val="both"/>
        <w:rPr>
          <w:lang w:val="en-GB"/>
        </w:rPr>
      </w:pPr>
      <w:r w:rsidRPr="000977D7">
        <w:rPr>
          <w:color w:val="000000" w:themeColor="text1"/>
          <w:lang w:val="en-GB"/>
        </w:rPr>
        <w:t xml:space="preserve">In a completely different field </w:t>
      </w:r>
      <w:r w:rsidR="00BC1276" w:rsidRPr="000977D7">
        <w:rPr>
          <w:color w:val="000000"/>
          <w:lang w:val="en-GB"/>
        </w:rPr>
        <w:t>–</w:t>
      </w:r>
      <w:r w:rsidRPr="000977D7">
        <w:rPr>
          <w:color w:val="000000" w:themeColor="text1"/>
          <w:lang w:val="en-GB"/>
        </w:rPr>
        <w:t xml:space="preserve"> that of the history of thought </w:t>
      </w:r>
      <w:r w:rsidR="00BC1276" w:rsidRPr="000977D7">
        <w:rPr>
          <w:color w:val="000000"/>
          <w:lang w:val="en-GB"/>
        </w:rPr>
        <w:t>–</w:t>
      </w:r>
      <w:r w:rsidRPr="000977D7">
        <w:rPr>
          <w:color w:val="000000" w:themeColor="text1"/>
          <w:lang w:val="en-GB"/>
        </w:rPr>
        <w:t xml:space="preserve"> Michel Foucault has brilliantly pinpointed, in detail, this principle of </w:t>
      </w:r>
      <w:r w:rsidRPr="000977D7">
        <w:rPr>
          <w:i/>
          <w:color w:val="000000" w:themeColor="text1"/>
          <w:lang w:val="en-GB"/>
        </w:rPr>
        <w:t>participation</w:t>
      </w:r>
      <w:r w:rsidRPr="000977D7">
        <w:rPr>
          <w:color w:val="000000" w:themeColor="text1"/>
          <w:lang w:val="en-GB"/>
        </w:rPr>
        <w:t xml:space="preserve"> from which thinking by association derives (2010). In his analysis of sixteenth-century Western thought, the philosopher looks at the </w:t>
      </w:r>
      <w:r w:rsidR="00BC1276" w:rsidRPr="000977D7">
        <w:rPr>
          <w:color w:val="000000" w:themeColor="text1"/>
          <w:lang w:val="en-GB"/>
        </w:rPr>
        <w:t>“</w:t>
      </w:r>
      <w:r w:rsidR="00D50A06" w:rsidRPr="000977D7">
        <w:rPr>
          <w:color w:val="000000" w:themeColor="text1"/>
          <w:lang w:val="en-GB"/>
        </w:rPr>
        <w:t>semiology</w:t>
      </w:r>
      <w:r w:rsidRPr="000977D7">
        <w:rPr>
          <w:color w:val="000000" w:themeColor="text1"/>
          <w:lang w:val="en-GB"/>
        </w:rPr>
        <w:t xml:space="preserve"> of signatures</w:t>
      </w:r>
      <w:r w:rsidR="00BC1276" w:rsidRPr="000977D7">
        <w:rPr>
          <w:color w:val="000000" w:themeColor="text1"/>
          <w:lang w:val="en-GB"/>
        </w:rPr>
        <w:t>”</w:t>
      </w:r>
      <w:r w:rsidRPr="000977D7">
        <w:rPr>
          <w:color w:val="000000" w:themeColor="text1"/>
          <w:lang w:val="en-GB"/>
        </w:rPr>
        <w:t xml:space="preserve">, which consists in reading from the signs of nature the functions and logics of affiliation of things (animals, plants, etc.) that make up the world. Based on an epistemology of resemblance, the knowledge of the time was based on (at least) four principles of fundamental similarities: convenience, emulation, analogy and sympathy. It was through these that knowledge was established. According to such principles, words and things were one, for the sign did not merely link things to their meaning, the sign itself was an object of deciphering, an iconicity that needed to be interpreted. In this way, knowledge </w:t>
      </w:r>
      <w:r w:rsidR="00BC1276" w:rsidRPr="000977D7">
        <w:rPr>
          <w:color w:val="000000" w:themeColor="text1"/>
          <w:lang w:val="en-GB"/>
        </w:rPr>
        <w:t>“</w:t>
      </w:r>
      <w:r w:rsidRPr="000977D7">
        <w:rPr>
          <w:color w:val="000000" w:themeColor="text1"/>
          <w:lang w:val="en-GB"/>
        </w:rPr>
        <w:t>rolling up on itself</w:t>
      </w:r>
      <w:r w:rsidR="00BC1276" w:rsidRPr="000977D7">
        <w:rPr>
          <w:color w:val="000000" w:themeColor="text1"/>
          <w:lang w:val="en-GB"/>
        </w:rPr>
        <w:t>”</w:t>
      </w:r>
      <w:r w:rsidRPr="000977D7">
        <w:rPr>
          <w:color w:val="000000" w:themeColor="text1"/>
          <w:lang w:val="en-GB"/>
        </w:rPr>
        <w:t xml:space="preserve"> maintained intimate links with magical thought. At that time, Foucault explains,</w:t>
      </w:r>
      <w:r w:rsidR="00D50A06" w:rsidRPr="000977D7">
        <w:rPr>
          <w:color w:val="000000" w:themeColor="text1"/>
          <w:lang w:val="en-GB"/>
        </w:rPr>
        <w:t xml:space="preserve"> </w:t>
      </w:r>
      <w:r w:rsidR="00BC1276" w:rsidRPr="000977D7">
        <w:rPr>
          <w:color w:val="000000" w:themeColor="text1"/>
          <w:lang w:val="en-GB"/>
        </w:rPr>
        <w:t>“</w:t>
      </w:r>
      <w:r w:rsidR="00D50A06" w:rsidRPr="000977D7">
        <w:rPr>
          <w:color w:val="000000" w:themeColor="text1"/>
          <w:lang w:val="en-GB"/>
        </w:rPr>
        <w:t xml:space="preserve">divination is not a rival form of knowledge; it is part of the main body of knowledge itself” </w:t>
      </w:r>
      <w:r w:rsidRPr="000977D7">
        <w:rPr>
          <w:color w:val="000000" w:themeColor="text1"/>
          <w:lang w:val="en-GB"/>
        </w:rPr>
        <w:t>(</w:t>
      </w:r>
      <w:r w:rsidR="00D50A06" w:rsidRPr="000977D7">
        <w:rPr>
          <w:color w:val="000000" w:themeColor="text1"/>
          <w:lang w:val="en-GB"/>
        </w:rPr>
        <w:t>2005</w:t>
      </w:r>
      <w:r w:rsidRPr="000977D7">
        <w:rPr>
          <w:color w:val="000000" w:themeColor="text1"/>
          <w:lang w:val="en-GB"/>
        </w:rPr>
        <w:t xml:space="preserve">: </w:t>
      </w:r>
      <w:r w:rsidR="00D50A06" w:rsidRPr="000977D7">
        <w:rPr>
          <w:color w:val="000000" w:themeColor="text1"/>
          <w:lang w:val="en-GB"/>
        </w:rPr>
        <w:t>36</w:t>
      </w:r>
      <w:r w:rsidRPr="000977D7">
        <w:rPr>
          <w:color w:val="000000" w:themeColor="text1"/>
          <w:lang w:val="en-GB"/>
        </w:rPr>
        <w:t xml:space="preserve">). In fact, in accordance with this principle of resemblance, </w:t>
      </w:r>
      <w:r w:rsidR="00BC1276" w:rsidRPr="000977D7">
        <w:rPr>
          <w:color w:val="000000" w:themeColor="text1"/>
          <w:lang w:val="en-GB"/>
        </w:rPr>
        <w:t>“</w:t>
      </w:r>
      <w:r w:rsidR="00880379" w:rsidRPr="000977D7">
        <w:rPr>
          <w:color w:val="000000" w:themeColor="text1"/>
          <w:lang w:val="en-GB"/>
        </w:rPr>
        <w:t>it is not possible to act upon those marks without at the same time operating upon that which is secretly indicated by them (</w:t>
      </w:r>
      <w:r w:rsidR="00880379" w:rsidRPr="000977D7">
        <w:rPr>
          <w:i/>
          <w:iCs/>
          <w:color w:val="000000" w:themeColor="text1"/>
          <w:lang w:val="en-GB"/>
        </w:rPr>
        <w:t>Ibid</w:t>
      </w:r>
      <w:r w:rsidR="00880379" w:rsidRPr="000977D7">
        <w:rPr>
          <w:color w:val="000000" w:themeColor="text1"/>
          <w:lang w:val="en-GB"/>
        </w:rPr>
        <w:t>.)</w:t>
      </w:r>
      <w:r w:rsidRPr="000977D7">
        <w:rPr>
          <w:color w:val="000000" w:themeColor="text1"/>
          <w:lang w:val="en-GB"/>
        </w:rPr>
        <w:t>.</w:t>
      </w:r>
      <w:r w:rsidR="00880379" w:rsidRPr="000977D7">
        <w:rPr>
          <w:color w:val="000000" w:themeColor="text1"/>
          <w:lang w:val="en-GB"/>
        </w:rPr>
        <w:t xml:space="preserve"> </w:t>
      </w:r>
      <w:r w:rsidRPr="000977D7">
        <w:rPr>
          <w:color w:val="000000" w:themeColor="text1"/>
          <w:lang w:val="en-GB"/>
        </w:rPr>
        <w:t>Thus, the basic configuration of knowledge</w:t>
      </w:r>
      <w:r w:rsidR="00FB0768" w:rsidRPr="000977D7">
        <w:rPr>
          <w:color w:val="000000" w:themeColor="text1"/>
          <w:lang w:val="en-GB"/>
        </w:rPr>
        <w:t xml:space="preserve"> at that time</w:t>
      </w:r>
      <w:r w:rsidRPr="000977D7">
        <w:rPr>
          <w:color w:val="000000" w:themeColor="text1"/>
          <w:lang w:val="en-GB"/>
        </w:rPr>
        <w:t xml:space="preserve"> was marks and similarities referring to one another. </w:t>
      </w:r>
      <w:r w:rsidR="00880379" w:rsidRPr="000977D7">
        <w:rPr>
          <w:color w:val="000000" w:themeColor="text1"/>
          <w:lang w:val="en-GB"/>
        </w:rPr>
        <w:t>“</w:t>
      </w:r>
      <w:r w:rsidRPr="000977D7">
        <w:rPr>
          <w:color w:val="000000" w:themeColor="text1"/>
          <w:lang w:val="en-GB"/>
        </w:rPr>
        <w:t>The form</w:t>
      </w:r>
      <w:r w:rsidR="00880379" w:rsidRPr="000977D7">
        <w:rPr>
          <w:color w:val="000000" w:themeColor="text1"/>
          <w:lang w:val="en-GB"/>
        </w:rPr>
        <w:t xml:space="preserve"> of magic</w:t>
      </w:r>
      <w:r w:rsidRPr="000977D7">
        <w:rPr>
          <w:color w:val="000000" w:themeColor="text1"/>
          <w:lang w:val="en-GB"/>
        </w:rPr>
        <w:t xml:space="preserve"> </w:t>
      </w:r>
      <w:r w:rsidRPr="000977D7">
        <w:rPr>
          <w:color w:val="000000" w:themeColor="text1"/>
          <w:lang w:val="en-GB"/>
        </w:rPr>
        <w:lastRenderedPageBreak/>
        <w:t xml:space="preserve">was [therefore] inherent </w:t>
      </w:r>
      <w:r w:rsidR="00880379" w:rsidRPr="000977D7">
        <w:rPr>
          <w:color w:val="000000" w:themeColor="text1"/>
          <w:lang w:val="en-GB"/>
        </w:rPr>
        <w:t>in</w:t>
      </w:r>
      <w:r w:rsidRPr="000977D7">
        <w:rPr>
          <w:color w:val="000000" w:themeColor="text1"/>
          <w:lang w:val="en-GB"/>
        </w:rPr>
        <w:t xml:space="preserve"> the way of knowing</w:t>
      </w:r>
      <w:r w:rsidR="00BC1276" w:rsidRPr="000977D7">
        <w:rPr>
          <w:color w:val="000000" w:themeColor="text1"/>
          <w:lang w:val="en-GB"/>
        </w:rPr>
        <w:t>”</w:t>
      </w:r>
      <w:r w:rsidRPr="000977D7">
        <w:rPr>
          <w:color w:val="000000" w:themeColor="text1"/>
          <w:lang w:val="en-GB"/>
        </w:rPr>
        <w:t xml:space="preserve"> (</w:t>
      </w:r>
      <w:r w:rsidRPr="000977D7">
        <w:rPr>
          <w:i/>
          <w:color w:val="000000" w:themeColor="text1"/>
          <w:lang w:val="en-GB"/>
        </w:rPr>
        <w:t>Ibid.</w:t>
      </w:r>
      <w:r w:rsidRPr="000977D7">
        <w:rPr>
          <w:color w:val="000000" w:themeColor="text1"/>
          <w:lang w:val="en-GB"/>
        </w:rPr>
        <w:t xml:space="preserve">: </w:t>
      </w:r>
      <w:r w:rsidR="00880379" w:rsidRPr="000977D7">
        <w:rPr>
          <w:color w:val="000000" w:themeColor="text1"/>
          <w:lang w:val="en-GB"/>
        </w:rPr>
        <w:t>37</w:t>
      </w:r>
      <w:r w:rsidRPr="000977D7">
        <w:rPr>
          <w:color w:val="000000" w:themeColor="text1"/>
          <w:lang w:val="en-GB"/>
        </w:rPr>
        <w:t>). In this 'analogical cosmo</w:t>
      </w:r>
      <w:r w:rsidR="00880379" w:rsidRPr="000977D7">
        <w:rPr>
          <w:color w:val="000000" w:themeColor="text1"/>
          <w:lang w:val="en-GB"/>
        </w:rPr>
        <w:t>graph</w:t>
      </w:r>
      <w:r w:rsidRPr="000977D7">
        <w:rPr>
          <w:color w:val="000000" w:themeColor="text1"/>
          <w:lang w:val="en-GB"/>
        </w:rPr>
        <w:t>y' (</w:t>
      </w:r>
      <w:r w:rsidRPr="000977D7">
        <w:rPr>
          <w:i/>
          <w:iCs/>
          <w:color w:val="000000" w:themeColor="text1"/>
          <w:lang w:val="en-GB"/>
        </w:rPr>
        <w:t>Ibid</w:t>
      </w:r>
      <w:r w:rsidRPr="000977D7">
        <w:rPr>
          <w:color w:val="000000" w:themeColor="text1"/>
          <w:lang w:val="en-GB"/>
        </w:rPr>
        <w:t xml:space="preserve">.: </w:t>
      </w:r>
      <w:r w:rsidR="00880379" w:rsidRPr="000977D7">
        <w:rPr>
          <w:color w:val="000000" w:themeColor="text1"/>
          <w:lang w:val="en-GB"/>
        </w:rPr>
        <w:t>25</w:t>
      </w:r>
      <w:r w:rsidRPr="000977D7">
        <w:rPr>
          <w:color w:val="000000" w:themeColor="text1"/>
          <w:lang w:val="en-GB"/>
        </w:rPr>
        <w:t xml:space="preserve">), man </w:t>
      </w:r>
      <w:r w:rsidR="00BC1276" w:rsidRPr="000977D7">
        <w:rPr>
          <w:color w:val="000000" w:themeColor="text1"/>
          <w:lang w:val="en-GB"/>
        </w:rPr>
        <w:t>–</w:t>
      </w:r>
      <w:r w:rsidRPr="000977D7">
        <w:rPr>
          <w:color w:val="000000" w:themeColor="text1"/>
          <w:lang w:val="en-GB"/>
        </w:rPr>
        <w:t xml:space="preserve"> as a flesh and blood being </w:t>
      </w:r>
      <w:r w:rsidR="00BC1276" w:rsidRPr="000977D7">
        <w:rPr>
          <w:color w:val="000000" w:themeColor="text1"/>
          <w:lang w:val="en-GB"/>
        </w:rPr>
        <w:t>–</w:t>
      </w:r>
      <w:r w:rsidRPr="000977D7">
        <w:rPr>
          <w:color w:val="000000" w:themeColor="text1"/>
          <w:lang w:val="en-GB"/>
        </w:rPr>
        <w:t xml:space="preserve"> played a central role. More precisely, it was his body that was perceived as a crossroads, a </w:t>
      </w:r>
      <w:r w:rsidR="00BC1276" w:rsidRPr="000977D7">
        <w:rPr>
          <w:color w:val="000000" w:themeColor="text1"/>
          <w:lang w:val="en-GB"/>
        </w:rPr>
        <w:t>“</w:t>
      </w:r>
      <w:r w:rsidRPr="000977D7">
        <w:rPr>
          <w:color w:val="000000" w:themeColor="text1"/>
          <w:lang w:val="en-GB"/>
        </w:rPr>
        <w:t>privileged point</w:t>
      </w:r>
      <w:r w:rsidR="00BC1276" w:rsidRPr="000977D7">
        <w:rPr>
          <w:color w:val="000000" w:themeColor="text1"/>
          <w:lang w:val="en-GB"/>
        </w:rPr>
        <w:t>”</w:t>
      </w:r>
      <w:r w:rsidRPr="000977D7">
        <w:rPr>
          <w:color w:val="000000" w:themeColor="text1"/>
          <w:lang w:val="en-GB"/>
        </w:rPr>
        <w:t xml:space="preserve"> (</w:t>
      </w:r>
      <w:r w:rsidRPr="000977D7">
        <w:rPr>
          <w:i/>
          <w:color w:val="000000" w:themeColor="text1"/>
          <w:lang w:val="en-GB"/>
        </w:rPr>
        <w:t>Ibid</w:t>
      </w:r>
      <w:r w:rsidRPr="000977D7">
        <w:rPr>
          <w:color w:val="000000" w:themeColor="text1"/>
          <w:lang w:val="en-GB"/>
        </w:rPr>
        <w:t xml:space="preserve">.: </w:t>
      </w:r>
      <w:r w:rsidR="00880379" w:rsidRPr="000977D7">
        <w:rPr>
          <w:color w:val="000000" w:themeColor="text1"/>
          <w:lang w:val="en-GB"/>
        </w:rPr>
        <w:t>24</w:t>
      </w:r>
      <w:r w:rsidRPr="000977D7">
        <w:rPr>
          <w:color w:val="000000" w:themeColor="text1"/>
          <w:lang w:val="en-GB"/>
        </w:rPr>
        <w:t xml:space="preserve">): everything started from him and everything related to him. Thus, through the (il)logical leaps of participation allowed by the </w:t>
      </w:r>
      <w:proofErr w:type="spellStart"/>
      <w:r w:rsidRPr="000977D7">
        <w:rPr>
          <w:i/>
          <w:color w:val="000000" w:themeColor="text1"/>
          <w:lang w:val="en-GB"/>
        </w:rPr>
        <w:t>epistém</w:t>
      </w:r>
      <w:r w:rsidR="008A1EC4" w:rsidRPr="000977D7">
        <w:rPr>
          <w:i/>
          <w:color w:val="000000" w:themeColor="text1"/>
          <w:lang w:val="en-GB"/>
        </w:rPr>
        <w:t>è</w:t>
      </w:r>
      <w:proofErr w:type="spellEnd"/>
      <w:r w:rsidRPr="000977D7">
        <w:rPr>
          <w:color w:val="000000" w:themeColor="text1"/>
          <w:lang w:val="en-GB"/>
        </w:rPr>
        <w:t xml:space="preserve"> of resemblance (and in particular resemblance to the human body), magical thinking became operational: it linked together disparate elements of the world according to a configuration of its own and thus allowed the </w:t>
      </w:r>
      <w:r w:rsidR="00BC1276" w:rsidRPr="000977D7">
        <w:rPr>
          <w:color w:val="000000" w:themeColor="text1"/>
          <w:lang w:val="en-GB"/>
        </w:rPr>
        <w:t>“</w:t>
      </w:r>
      <w:r w:rsidRPr="000977D7">
        <w:rPr>
          <w:color w:val="000000" w:themeColor="text1"/>
          <w:lang w:val="en-GB"/>
        </w:rPr>
        <w:t>miraculous</w:t>
      </w:r>
      <w:r w:rsidR="00BC1276" w:rsidRPr="000977D7">
        <w:rPr>
          <w:color w:val="000000" w:themeColor="text1"/>
          <w:lang w:val="en-GB"/>
        </w:rPr>
        <w:t>”</w:t>
      </w:r>
      <w:r w:rsidRPr="000977D7">
        <w:rPr>
          <w:color w:val="000000" w:themeColor="text1"/>
          <w:lang w:val="en-GB"/>
        </w:rPr>
        <w:t xml:space="preserve"> </w:t>
      </w:r>
      <w:r w:rsidR="00BC1276" w:rsidRPr="000977D7">
        <w:rPr>
          <w:color w:val="000000" w:themeColor="text1"/>
          <w:lang w:val="en-GB"/>
        </w:rPr>
        <w:t>–</w:t>
      </w:r>
      <w:r w:rsidRPr="000977D7">
        <w:rPr>
          <w:color w:val="000000" w:themeColor="text1"/>
          <w:lang w:val="en-GB"/>
        </w:rPr>
        <w:t xml:space="preserve"> the feeling of belonging to </w:t>
      </w:r>
      <w:r w:rsidR="00FB0768" w:rsidRPr="000977D7">
        <w:rPr>
          <w:color w:val="000000" w:themeColor="text1"/>
          <w:lang w:val="en-GB"/>
        </w:rPr>
        <w:t>a greater world</w:t>
      </w:r>
      <w:r w:rsidRPr="000977D7">
        <w:rPr>
          <w:color w:val="000000" w:themeColor="text1"/>
          <w:lang w:val="en-GB"/>
        </w:rPr>
        <w:t xml:space="preserve"> </w:t>
      </w:r>
      <w:r w:rsidR="00BC1276" w:rsidRPr="000977D7">
        <w:rPr>
          <w:color w:val="000000" w:themeColor="text1"/>
          <w:lang w:val="en-GB"/>
        </w:rPr>
        <w:t>–</w:t>
      </w:r>
      <w:r w:rsidRPr="000977D7">
        <w:rPr>
          <w:color w:val="000000" w:themeColor="text1"/>
          <w:lang w:val="en-GB"/>
        </w:rPr>
        <w:t xml:space="preserve"> to take place.</w:t>
      </w:r>
    </w:p>
    <w:p w14:paraId="3D602FCC" w14:textId="77777777" w:rsidR="00C7174B" w:rsidRPr="000977D7" w:rsidRDefault="00FC2BD2" w:rsidP="0038613B">
      <w:pPr>
        <w:widowControl w:val="0"/>
        <w:autoSpaceDE w:val="0"/>
        <w:autoSpaceDN w:val="0"/>
        <w:adjustRightInd w:val="0"/>
        <w:spacing w:after="240" w:line="480" w:lineRule="auto"/>
        <w:jc w:val="both"/>
        <w:rPr>
          <w:lang w:val="en-GB"/>
        </w:rPr>
      </w:pPr>
      <w:r w:rsidRPr="000977D7">
        <w:rPr>
          <w:lang w:val="en-GB"/>
        </w:rPr>
        <w:t xml:space="preserve">Such reasoning is close to </w:t>
      </w:r>
      <w:proofErr w:type="spellStart"/>
      <w:r w:rsidRPr="000977D7">
        <w:rPr>
          <w:lang w:val="en-GB"/>
        </w:rPr>
        <w:t>In</w:t>
      </w:r>
      <w:r w:rsidR="008A1EC4" w:rsidRPr="000977D7">
        <w:rPr>
          <w:lang w:val="en-GB"/>
        </w:rPr>
        <w:t>è</w:t>
      </w:r>
      <w:r w:rsidRPr="000977D7">
        <w:rPr>
          <w:lang w:val="en-GB"/>
        </w:rPr>
        <w:t>s</w:t>
      </w:r>
      <w:proofErr w:type="spellEnd"/>
      <w:r w:rsidRPr="000977D7">
        <w:rPr>
          <w:lang w:val="en-GB"/>
        </w:rPr>
        <w:t xml:space="preserve">' words; it is indeed to such a magical thought that the analogy of </w:t>
      </w:r>
      <w:r w:rsidRPr="000977D7">
        <w:rPr>
          <w:color w:val="000000" w:themeColor="text1"/>
          <w:lang w:val="en-GB"/>
        </w:rPr>
        <w:t xml:space="preserve">the body and the house she proposed relates. As part of a kind of contemporary </w:t>
      </w:r>
      <w:r w:rsidR="00BC1276" w:rsidRPr="000977D7">
        <w:rPr>
          <w:color w:val="000000" w:themeColor="text1"/>
          <w:lang w:val="en-GB"/>
        </w:rPr>
        <w:t>“</w:t>
      </w:r>
      <w:r w:rsidRPr="000977D7">
        <w:rPr>
          <w:color w:val="000000" w:themeColor="text1"/>
          <w:lang w:val="en-GB"/>
        </w:rPr>
        <w:t>analogical cosmolo</w:t>
      </w:r>
      <w:r w:rsidR="00986400" w:rsidRPr="000977D7">
        <w:rPr>
          <w:color w:val="000000" w:themeColor="text1"/>
          <w:lang w:val="en-GB"/>
        </w:rPr>
        <w:t>gy</w:t>
      </w:r>
      <w:r w:rsidR="00BC1276" w:rsidRPr="000977D7">
        <w:rPr>
          <w:color w:val="000000" w:themeColor="text1"/>
          <w:lang w:val="en-GB"/>
        </w:rPr>
        <w:t>”</w:t>
      </w:r>
      <w:r w:rsidRPr="000977D7">
        <w:rPr>
          <w:color w:val="000000" w:themeColor="text1"/>
          <w:lang w:val="en-GB"/>
        </w:rPr>
        <w:t xml:space="preserve">, the agglutination of these two </w:t>
      </w:r>
      <w:r w:rsidR="00BC1276" w:rsidRPr="000977D7">
        <w:rPr>
          <w:color w:val="000000" w:themeColor="text1"/>
          <w:lang w:val="en-GB"/>
        </w:rPr>
        <w:t>“</w:t>
      </w:r>
      <w:r w:rsidRPr="000977D7">
        <w:rPr>
          <w:color w:val="000000" w:themeColor="text1"/>
          <w:lang w:val="en-GB"/>
        </w:rPr>
        <w:t>natural symbols</w:t>
      </w:r>
      <w:r w:rsidR="00BC1276" w:rsidRPr="000977D7">
        <w:rPr>
          <w:color w:val="000000" w:themeColor="text1"/>
          <w:lang w:val="en-GB"/>
        </w:rPr>
        <w:t>”</w:t>
      </w:r>
      <w:r w:rsidRPr="000977D7">
        <w:rPr>
          <w:color w:val="000000" w:themeColor="text1"/>
          <w:lang w:val="en-GB"/>
        </w:rPr>
        <w:t xml:space="preserve"> (Douglas 200</w:t>
      </w:r>
      <w:r w:rsidR="00F414D8" w:rsidRPr="000977D7">
        <w:rPr>
          <w:color w:val="000000" w:themeColor="text1"/>
          <w:lang w:val="en-GB"/>
        </w:rPr>
        <w:t>3</w:t>
      </w:r>
      <w:r w:rsidRPr="000977D7">
        <w:rPr>
          <w:color w:val="000000" w:themeColor="text1"/>
          <w:lang w:val="en-GB"/>
        </w:rPr>
        <w:t>), the body and the house, in the context of Home Organising, is a matter of magical thinking (see also Kilroy-</w:t>
      </w:r>
      <w:proofErr w:type="spellStart"/>
      <w:r w:rsidRPr="000977D7">
        <w:rPr>
          <w:color w:val="000000" w:themeColor="text1"/>
          <w:lang w:val="en-GB"/>
        </w:rPr>
        <w:t>Mirac</w:t>
      </w:r>
      <w:proofErr w:type="spellEnd"/>
      <w:r w:rsidRPr="000977D7">
        <w:rPr>
          <w:color w:val="000000" w:themeColor="text1"/>
          <w:lang w:val="en-GB"/>
        </w:rPr>
        <w:t xml:space="preserve"> 2016). Through this act of connection, tidying up one's interior </w:t>
      </w:r>
      <w:r w:rsidR="00BC1276" w:rsidRPr="000977D7">
        <w:rPr>
          <w:color w:val="000000" w:themeColor="text1"/>
          <w:lang w:val="en-GB"/>
        </w:rPr>
        <w:t>–</w:t>
      </w:r>
      <w:r w:rsidRPr="000977D7">
        <w:rPr>
          <w:color w:val="000000" w:themeColor="text1"/>
          <w:lang w:val="en-GB"/>
        </w:rPr>
        <w:t xml:space="preserve"> one's </w:t>
      </w:r>
      <w:r w:rsidR="00BC1276" w:rsidRPr="000977D7">
        <w:rPr>
          <w:color w:val="000000" w:themeColor="text1"/>
          <w:lang w:val="en-GB"/>
        </w:rPr>
        <w:t>“</w:t>
      </w:r>
      <w:r w:rsidRPr="000977D7">
        <w:rPr>
          <w:color w:val="000000" w:themeColor="text1"/>
          <w:lang w:val="en-GB"/>
        </w:rPr>
        <w:t>second skin</w:t>
      </w:r>
      <w:r w:rsidR="00BC1276" w:rsidRPr="000977D7">
        <w:rPr>
          <w:color w:val="000000" w:themeColor="text1"/>
          <w:lang w:val="en-GB"/>
        </w:rPr>
        <w:t>”</w:t>
      </w:r>
      <w:r w:rsidRPr="000977D7">
        <w:rPr>
          <w:color w:val="000000" w:themeColor="text1"/>
          <w:lang w:val="en-GB"/>
        </w:rPr>
        <w:t xml:space="preserve"> </w:t>
      </w:r>
      <w:r w:rsidR="00BC1276" w:rsidRPr="000977D7">
        <w:rPr>
          <w:color w:val="000000" w:themeColor="text1"/>
          <w:lang w:val="en-GB"/>
        </w:rPr>
        <w:t>–</w:t>
      </w:r>
      <w:r w:rsidRPr="000977D7">
        <w:rPr>
          <w:color w:val="000000" w:themeColor="text1"/>
          <w:lang w:val="en-GB"/>
        </w:rPr>
        <w:t xml:space="preserve"> is ipso facto equivalent to performing </w:t>
      </w:r>
      <w:r w:rsidRPr="000977D7">
        <w:rPr>
          <w:lang w:val="en-GB"/>
        </w:rPr>
        <w:t xml:space="preserve">a therapeutic act on one's own flesh, for one cannot be touched without touching the other: </w:t>
      </w:r>
      <w:r w:rsidRPr="000977D7">
        <w:rPr>
          <w:i/>
          <w:lang w:val="en-GB"/>
        </w:rPr>
        <w:t xml:space="preserve">similia </w:t>
      </w:r>
      <w:proofErr w:type="spellStart"/>
      <w:r w:rsidRPr="000977D7">
        <w:rPr>
          <w:i/>
          <w:lang w:val="en-GB"/>
        </w:rPr>
        <w:t>similibus</w:t>
      </w:r>
      <w:proofErr w:type="spellEnd"/>
      <w:r w:rsidRPr="000977D7">
        <w:rPr>
          <w:i/>
          <w:lang w:val="en-GB"/>
        </w:rPr>
        <w:t xml:space="preserve"> </w:t>
      </w:r>
      <w:proofErr w:type="spellStart"/>
      <w:r w:rsidRPr="000977D7">
        <w:rPr>
          <w:i/>
          <w:lang w:val="en-GB"/>
        </w:rPr>
        <w:t>curantur</w:t>
      </w:r>
      <w:proofErr w:type="spellEnd"/>
      <w:r w:rsidRPr="000977D7">
        <w:rPr>
          <w:i/>
          <w:lang w:val="en-GB"/>
        </w:rPr>
        <w:t xml:space="preserve"> </w:t>
      </w:r>
      <w:r w:rsidRPr="000977D7">
        <w:rPr>
          <w:lang w:val="en-GB"/>
        </w:rPr>
        <w:t xml:space="preserve">(Hubert &amp; </w:t>
      </w:r>
      <w:proofErr w:type="spellStart"/>
      <w:r w:rsidRPr="000977D7">
        <w:rPr>
          <w:lang w:val="en-GB"/>
        </w:rPr>
        <w:t>Mauss</w:t>
      </w:r>
      <w:proofErr w:type="spellEnd"/>
      <w:r w:rsidRPr="000977D7">
        <w:rPr>
          <w:lang w:val="en-GB"/>
        </w:rPr>
        <w:t xml:space="preserve"> 2019: 125). But the prodigious power of propagation of this magical thought, carried by analogy, does not stop at the connection between home and body; it bounces back and, amplifying itself, comes to tie these last elements to the Earth itself </w:t>
      </w:r>
      <w:r w:rsidR="00BC1276" w:rsidRPr="000977D7">
        <w:rPr>
          <w:color w:val="000000"/>
          <w:lang w:val="en-GB"/>
        </w:rPr>
        <w:t>–</w:t>
      </w:r>
      <w:r w:rsidRPr="000977D7">
        <w:rPr>
          <w:lang w:val="en-GB"/>
        </w:rPr>
        <w:t xml:space="preserve"> the entire </w:t>
      </w:r>
      <w:r w:rsidR="00BC1276" w:rsidRPr="000977D7">
        <w:rPr>
          <w:lang w:val="en-GB"/>
        </w:rPr>
        <w:t>“</w:t>
      </w:r>
      <w:r w:rsidRPr="000977D7">
        <w:rPr>
          <w:lang w:val="en-GB"/>
        </w:rPr>
        <w:t>planet</w:t>
      </w:r>
      <w:r w:rsidR="00BC1276" w:rsidRPr="000977D7">
        <w:rPr>
          <w:lang w:val="en-GB"/>
        </w:rPr>
        <w:t>”</w:t>
      </w:r>
      <w:r w:rsidRPr="000977D7">
        <w:rPr>
          <w:lang w:val="en-GB"/>
        </w:rPr>
        <w:t xml:space="preserve">. In fact, through many comments </w:t>
      </w:r>
      <w:r w:rsidR="00BC1276" w:rsidRPr="000977D7">
        <w:rPr>
          <w:color w:val="000000"/>
          <w:lang w:val="en-GB"/>
        </w:rPr>
        <w:t>–</w:t>
      </w:r>
      <w:r w:rsidRPr="000977D7">
        <w:rPr>
          <w:lang w:val="en-GB"/>
        </w:rPr>
        <w:t xml:space="preserve"> whether these have been </w:t>
      </w:r>
      <w:r w:rsidR="00FF073D" w:rsidRPr="000977D7">
        <w:rPr>
          <w:lang w:val="en-GB"/>
        </w:rPr>
        <w:t xml:space="preserve">made </w:t>
      </w:r>
      <w:r w:rsidRPr="000977D7">
        <w:rPr>
          <w:lang w:val="en-GB"/>
        </w:rPr>
        <w:t xml:space="preserve">to me by HOs themselves or </w:t>
      </w:r>
      <w:r w:rsidR="00FF073D" w:rsidRPr="000977D7">
        <w:rPr>
          <w:lang w:val="en-GB"/>
        </w:rPr>
        <w:t>written</w:t>
      </w:r>
      <w:r w:rsidRPr="000977D7">
        <w:rPr>
          <w:lang w:val="en-GB"/>
        </w:rPr>
        <w:t xml:space="preserve"> in the abundant literature </w:t>
      </w:r>
      <w:r w:rsidR="00FF073D" w:rsidRPr="000977D7">
        <w:rPr>
          <w:lang w:val="en-GB"/>
        </w:rPr>
        <w:t>of</w:t>
      </w:r>
      <w:r w:rsidRPr="000977D7">
        <w:rPr>
          <w:lang w:val="en-GB"/>
        </w:rPr>
        <w:t xml:space="preserve"> the field </w:t>
      </w:r>
      <w:r w:rsidR="00BC1276" w:rsidRPr="000977D7">
        <w:rPr>
          <w:color w:val="000000"/>
          <w:lang w:val="en-GB"/>
        </w:rPr>
        <w:t>–</w:t>
      </w:r>
      <w:r w:rsidRPr="000977D7">
        <w:rPr>
          <w:lang w:val="en-GB"/>
        </w:rPr>
        <w:t xml:space="preserve"> Home Organising is linked to the ecological and minimalist movements of recent years</w:t>
      </w:r>
      <w:r w:rsidR="00410347" w:rsidRPr="000977D7">
        <w:rPr>
          <w:rStyle w:val="Appelnotedebasdep"/>
          <w:lang w:val="en-GB"/>
        </w:rPr>
        <w:footnoteReference w:id="11"/>
      </w:r>
      <w:r w:rsidRPr="000977D7">
        <w:rPr>
          <w:lang w:val="en-GB"/>
        </w:rPr>
        <w:t xml:space="preserve">. </w:t>
      </w:r>
    </w:p>
    <w:p w14:paraId="1F844DA1" w14:textId="1506B526" w:rsidR="00CD2AEA" w:rsidRPr="000977D7" w:rsidRDefault="00FC2BD2" w:rsidP="0038613B">
      <w:pPr>
        <w:widowControl w:val="0"/>
        <w:autoSpaceDE w:val="0"/>
        <w:autoSpaceDN w:val="0"/>
        <w:adjustRightInd w:val="0"/>
        <w:spacing w:after="240" w:line="480" w:lineRule="auto"/>
        <w:jc w:val="both"/>
        <w:rPr>
          <w:color w:val="000000" w:themeColor="text1"/>
          <w:lang w:val="en-GB"/>
        </w:rPr>
      </w:pPr>
      <w:r w:rsidRPr="000977D7">
        <w:rPr>
          <w:lang w:val="en-GB"/>
        </w:rPr>
        <w:t xml:space="preserve">But it was </w:t>
      </w:r>
      <w:r w:rsidR="001A2C39" w:rsidRPr="000977D7">
        <w:rPr>
          <w:lang w:val="en-GB"/>
        </w:rPr>
        <w:t xml:space="preserve">perhaps </w:t>
      </w:r>
      <w:r w:rsidRPr="000977D7">
        <w:rPr>
          <w:lang w:val="en-GB"/>
        </w:rPr>
        <w:t xml:space="preserve">during the training course I attended that such a linking principle became most </w:t>
      </w:r>
      <w:r w:rsidRPr="000977D7">
        <w:rPr>
          <w:lang w:val="en-GB"/>
        </w:rPr>
        <w:lastRenderedPageBreak/>
        <w:t xml:space="preserve">evident. In fact, during the course of this </w:t>
      </w:r>
      <w:r w:rsidR="008A1EC4" w:rsidRPr="000977D7">
        <w:rPr>
          <w:lang w:val="en-GB"/>
        </w:rPr>
        <w:t>seminar</w:t>
      </w:r>
      <w:r w:rsidRPr="000977D7">
        <w:rPr>
          <w:lang w:val="en-GB"/>
        </w:rPr>
        <w:t xml:space="preserve">, following the presentation of the </w:t>
      </w:r>
      <w:r w:rsidR="00FF073D" w:rsidRPr="000977D7">
        <w:rPr>
          <w:lang w:val="en-GB"/>
        </w:rPr>
        <w:t>“</w:t>
      </w:r>
      <w:r w:rsidRPr="000977D7">
        <w:rPr>
          <w:lang w:val="en-GB"/>
        </w:rPr>
        <w:t>home-body</w:t>
      </w:r>
      <w:r w:rsidR="00FF073D" w:rsidRPr="000977D7">
        <w:rPr>
          <w:lang w:val="en-GB"/>
        </w:rPr>
        <w:t>”</w:t>
      </w:r>
      <w:r w:rsidRPr="000977D7">
        <w:rPr>
          <w:lang w:val="en-GB"/>
        </w:rPr>
        <w:t xml:space="preserve"> coupling that we have just discussed (see </w:t>
      </w:r>
      <w:r w:rsidR="003C6ACC" w:rsidRPr="000977D7">
        <w:rPr>
          <w:i/>
          <w:iCs/>
          <w:lang w:val="en-GB"/>
        </w:rPr>
        <w:t>illustration</w:t>
      </w:r>
      <w:r w:rsidRPr="000977D7">
        <w:rPr>
          <w:i/>
          <w:iCs/>
          <w:lang w:val="en-GB"/>
        </w:rPr>
        <w:t xml:space="preserve"> III</w:t>
      </w:r>
      <w:r w:rsidRPr="000977D7">
        <w:rPr>
          <w:lang w:val="en-GB"/>
        </w:rPr>
        <w:t>), we were shown a short video clip from "Conservation International</w:t>
      </w:r>
      <w:r w:rsidRPr="000977D7">
        <w:rPr>
          <w:color w:val="000000" w:themeColor="text1"/>
          <w:lang w:val="en-GB"/>
        </w:rPr>
        <w:t>"</w:t>
      </w:r>
      <w:r w:rsidR="00410347" w:rsidRPr="000977D7">
        <w:rPr>
          <w:rStyle w:val="Appelnotedebasdep"/>
          <w:color w:val="000000" w:themeColor="text1"/>
          <w:lang w:val="en-GB"/>
        </w:rPr>
        <w:footnoteReference w:id="12"/>
      </w:r>
      <w:r w:rsidRPr="000977D7">
        <w:rPr>
          <w:color w:val="000000" w:themeColor="text1"/>
          <w:lang w:val="en-GB"/>
        </w:rPr>
        <w:t>, an American NGO fighting for the preservation of nature and its resources. The clip consisted of a sequence of aerial shots of various sumptuous natural landscapes</w:t>
      </w:r>
      <w:r w:rsidR="00410347" w:rsidRPr="000977D7">
        <w:rPr>
          <w:color w:val="000000" w:themeColor="text1"/>
          <w:lang w:val="en-GB"/>
        </w:rPr>
        <w:t xml:space="preserve"> and</w:t>
      </w:r>
      <w:r w:rsidRPr="000977D7">
        <w:rPr>
          <w:color w:val="000000" w:themeColor="text1"/>
          <w:lang w:val="en-GB"/>
        </w:rPr>
        <w:t xml:space="preserve"> a hyperbolic soundtrack punctuated by the - inhabited - declamation of the following text (performed by the Oscar-winning French actress, Marion Cotillard):</w:t>
      </w:r>
      <w:r w:rsidR="00CD2AEA" w:rsidRPr="000977D7">
        <w:rPr>
          <w:color w:val="000000" w:themeColor="text1"/>
          <w:lang w:val="en-GB"/>
        </w:rPr>
        <w:t xml:space="preserve"> </w:t>
      </w:r>
    </w:p>
    <w:p w14:paraId="228459CA" w14:textId="2139E748" w:rsidR="00B44843" w:rsidRPr="000977D7" w:rsidRDefault="00880379" w:rsidP="0038613B">
      <w:pPr>
        <w:widowControl w:val="0"/>
        <w:autoSpaceDE w:val="0"/>
        <w:autoSpaceDN w:val="0"/>
        <w:adjustRightInd w:val="0"/>
        <w:spacing w:after="240" w:line="480" w:lineRule="auto"/>
        <w:ind w:left="567"/>
        <w:jc w:val="both"/>
        <w:rPr>
          <w:color w:val="000000" w:themeColor="text1"/>
          <w:lang w:val="en-GB"/>
        </w:rPr>
      </w:pPr>
      <w:r w:rsidRPr="000977D7">
        <w:rPr>
          <w:color w:val="000000" w:themeColor="text1"/>
          <w:lang w:val="en-GB"/>
        </w:rPr>
        <w:t xml:space="preserve">“I </w:t>
      </w:r>
      <w:r w:rsidR="00CD2AEA" w:rsidRPr="000977D7">
        <w:rPr>
          <w:color w:val="000000" w:themeColor="text1"/>
          <w:lang w:val="en-GB"/>
        </w:rPr>
        <w:t xml:space="preserve">am your home. I'm comfortable. I'm sheltering your family. Consider me for who I am. I'm your </w:t>
      </w:r>
      <w:r w:rsidR="00BD32D6" w:rsidRPr="000977D7">
        <w:rPr>
          <w:color w:val="000000" w:themeColor="text1"/>
          <w:lang w:val="en-GB"/>
        </w:rPr>
        <w:t>cosy</w:t>
      </w:r>
      <w:r w:rsidR="00CD2AEA" w:rsidRPr="000977D7">
        <w:rPr>
          <w:color w:val="000000" w:themeColor="text1"/>
          <w:lang w:val="en-GB"/>
        </w:rPr>
        <w:t xml:space="preserve"> nest. Your refuge. I'm the ground you're walking on. The base that keeps you upright. The walls that shelter you. The roof that protects you. I'm your home. If you don't take care of me, I can't take care of you</w:t>
      </w:r>
      <w:r w:rsidRPr="000977D7">
        <w:rPr>
          <w:color w:val="000000" w:themeColor="text1"/>
          <w:lang w:val="en-GB"/>
        </w:rPr>
        <w:t>”.</w:t>
      </w:r>
    </w:p>
    <w:p w14:paraId="121BD861" w14:textId="47F1CFF4" w:rsidR="00B44843" w:rsidRPr="000977D7" w:rsidRDefault="00B44843" w:rsidP="0038613B">
      <w:pPr>
        <w:pStyle w:val="NormalWeb"/>
        <w:spacing w:line="480" w:lineRule="auto"/>
        <w:jc w:val="both"/>
        <w:rPr>
          <w:lang w:val="en-GB"/>
        </w:rPr>
      </w:pPr>
      <w:r w:rsidRPr="000977D7">
        <w:rPr>
          <w:color w:val="000000" w:themeColor="text1"/>
          <w:lang w:val="en-GB"/>
        </w:rPr>
        <w:t xml:space="preserve">Obviously, the aim of the video is to draw the viewer's attention to the fragility of our planet's ecosystem, to raise awareness about this issue, by connecting it to the (domestic) interests of the person watching the clip. In the video, the Earth </w:t>
      </w:r>
      <w:r w:rsidR="00FF073D" w:rsidRPr="000977D7">
        <w:rPr>
          <w:color w:val="000000" w:themeColor="text1"/>
          <w:lang w:val="en-GB"/>
        </w:rPr>
        <w:t>–</w:t>
      </w:r>
      <w:r w:rsidRPr="000977D7">
        <w:rPr>
          <w:color w:val="000000" w:themeColor="text1"/>
          <w:lang w:val="en-GB"/>
        </w:rPr>
        <w:t xml:space="preserve"> speaking in the first person through the voice of Marion Cotillard </w:t>
      </w:r>
      <w:r w:rsidR="00FF073D" w:rsidRPr="000977D7">
        <w:rPr>
          <w:color w:val="000000" w:themeColor="text1"/>
          <w:lang w:val="en-GB"/>
        </w:rPr>
        <w:t>–</w:t>
      </w:r>
      <w:r w:rsidRPr="000977D7">
        <w:rPr>
          <w:color w:val="000000" w:themeColor="text1"/>
          <w:lang w:val="en-GB"/>
        </w:rPr>
        <w:t xml:space="preserve"> is shown as a house that needs to be taken care of (so that it can in turn properly fulfil its function of protecting its inhabitants). By introducing this new </w:t>
      </w:r>
      <w:r w:rsidR="00FF073D" w:rsidRPr="000977D7">
        <w:rPr>
          <w:color w:val="000000" w:themeColor="text1"/>
          <w:lang w:val="en-GB"/>
        </w:rPr>
        <w:t>“</w:t>
      </w:r>
      <w:r w:rsidRPr="000977D7">
        <w:rPr>
          <w:color w:val="000000" w:themeColor="text1"/>
          <w:lang w:val="en-GB"/>
        </w:rPr>
        <w:t>Earth-home</w:t>
      </w:r>
      <w:r w:rsidR="00FF073D" w:rsidRPr="000977D7">
        <w:rPr>
          <w:color w:val="000000" w:themeColor="text1"/>
          <w:lang w:val="en-GB"/>
        </w:rPr>
        <w:t>”</w:t>
      </w:r>
      <w:r w:rsidRPr="000977D7">
        <w:rPr>
          <w:color w:val="000000" w:themeColor="text1"/>
          <w:lang w:val="en-GB"/>
        </w:rPr>
        <w:t xml:space="preserve"> coupling at this point in the presentation, the instructor subtly reverses the polarity of the message: if, in the original video clip, it is indeed a question of taking care of the Earth as one takes care of one's home, from now on, in the context of the above-mentioned enunciation, it will be a question of </w:t>
      </w:r>
      <w:r w:rsidRPr="000977D7">
        <w:rPr>
          <w:i/>
          <w:iCs/>
          <w:color w:val="000000" w:themeColor="text1"/>
          <w:lang w:val="en-GB"/>
        </w:rPr>
        <w:t>taking care of one's home in order to take care of the Earth</w:t>
      </w:r>
      <w:r w:rsidRPr="000977D7">
        <w:rPr>
          <w:color w:val="000000" w:themeColor="text1"/>
          <w:lang w:val="en-GB"/>
        </w:rPr>
        <w:t>. Through this circumstantial trick, the initial analogy is restored: once again, it can "</w:t>
      </w:r>
      <w:r w:rsidR="00880379" w:rsidRPr="000977D7">
        <w:rPr>
          <w:color w:val="000000" w:themeColor="text1"/>
          <w:lang w:val="en-GB"/>
        </w:rPr>
        <w:t xml:space="preserve"> extend, from a single given point, to an endless number of relationships</w:t>
      </w:r>
      <w:r w:rsidRPr="000977D7">
        <w:rPr>
          <w:color w:val="000000" w:themeColor="text1"/>
          <w:lang w:val="en-GB"/>
        </w:rPr>
        <w:t>" (Foucault 2</w:t>
      </w:r>
      <w:r w:rsidR="00880379" w:rsidRPr="000977D7">
        <w:rPr>
          <w:color w:val="000000" w:themeColor="text1"/>
          <w:lang w:val="en-GB"/>
        </w:rPr>
        <w:t>005</w:t>
      </w:r>
      <w:r w:rsidRPr="000977D7">
        <w:rPr>
          <w:color w:val="000000" w:themeColor="text1"/>
          <w:lang w:val="en-GB"/>
        </w:rPr>
        <w:t xml:space="preserve">: </w:t>
      </w:r>
      <w:r w:rsidR="00880379" w:rsidRPr="000977D7">
        <w:rPr>
          <w:color w:val="000000" w:themeColor="text1"/>
          <w:lang w:val="en-GB"/>
        </w:rPr>
        <w:t>24</w:t>
      </w:r>
      <w:r w:rsidRPr="000977D7">
        <w:rPr>
          <w:color w:val="000000" w:themeColor="text1"/>
          <w:lang w:val="en-GB"/>
        </w:rPr>
        <w:t xml:space="preserve">). And this starting point is the home again; a point </w:t>
      </w:r>
      <w:r w:rsidRPr="000977D7">
        <w:rPr>
          <w:color w:val="000000" w:themeColor="text1"/>
          <w:lang w:val="en-GB"/>
        </w:rPr>
        <w:lastRenderedPageBreak/>
        <w:t xml:space="preserve">from which, it seems, things can magically align and heal each other. Thus, tidying up one's house will no longer just serve to </w:t>
      </w:r>
      <w:r w:rsidR="00FF073D" w:rsidRPr="000977D7">
        <w:rPr>
          <w:color w:val="000000" w:themeColor="text1"/>
          <w:lang w:val="en-GB"/>
        </w:rPr>
        <w:t>“</w:t>
      </w:r>
      <w:r w:rsidRPr="000977D7">
        <w:rPr>
          <w:color w:val="000000" w:themeColor="text1"/>
          <w:lang w:val="en-GB"/>
        </w:rPr>
        <w:t xml:space="preserve">tidy one's </w:t>
      </w:r>
      <w:r w:rsidR="00FF073D" w:rsidRPr="000977D7">
        <w:rPr>
          <w:color w:val="000000" w:themeColor="text1"/>
          <w:lang w:val="en-GB"/>
        </w:rPr>
        <w:t>mind”</w:t>
      </w:r>
      <w:r w:rsidRPr="000977D7">
        <w:rPr>
          <w:color w:val="000000" w:themeColor="text1"/>
          <w:lang w:val="en-GB"/>
        </w:rPr>
        <w:t xml:space="preserve">; from now on, it will also </w:t>
      </w:r>
      <w:r w:rsidR="00FF073D" w:rsidRPr="000977D7">
        <w:rPr>
          <w:color w:val="000000" w:themeColor="text1"/>
          <w:lang w:val="en-GB"/>
        </w:rPr>
        <w:t>“</w:t>
      </w:r>
      <w:r w:rsidRPr="000977D7">
        <w:rPr>
          <w:color w:val="000000" w:themeColor="text1"/>
          <w:lang w:val="en-GB"/>
        </w:rPr>
        <w:t>save the planet</w:t>
      </w:r>
      <w:r w:rsidR="00FF073D" w:rsidRPr="000977D7">
        <w:rPr>
          <w:color w:val="000000" w:themeColor="text1"/>
          <w:lang w:val="en-GB"/>
        </w:rPr>
        <w:t>”</w:t>
      </w:r>
      <w:r w:rsidRPr="000977D7">
        <w:rPr>
          <w:color w:val="000000" w:themeColor="text1"/>
          <w:lang w:val="en-GB"/>
        </w:rPr>
        <w:t xml:space="preserve">. This syllogistic trick demonstrates a deep, </w:t>
      </w:r>
      <w:r w:rsidR="00FF073D" w:rsidRPr="000977D7">
        <w:rPr>
          <w:color w:val="000000" w:themeColor="text1"/>
          <w:lang w:val="en-GB"/>
        </w:rPr>
        <w:t>“</w:t>
      </w:r>
      <w:r w:rsidRPr="000977D7">
        <w:rPr>
          <w:color w:val="000000" w:themeColor="text1"/>
          <w:lang w:val="en-GB"/>
        </w:rPr>
        <w:t>mystical</w:t>
      </w:r>
      <w:r w:rsidR="00FF073D" w:rsidRPr="000977D7">
        <w:rPr>
          <w:color w:val="000000" w:themeColor="text1"/>
          <w:lang w:val="en-GB"/>
        </w:rPr>
        <w:t>”</w:t>
      </w:r>
      <w:r w:rsidRPr="000977D7">
        <w:rPr>
          <w:color w:val="000000" w:themeColor="text1"/>
          <w:lang w:val="en-GB"/>
        </w:rPr>
        <w:t xml:space="preserve"> connection </w:t>
      </w:r>
      <w:r w:rsidR="00FF073D" w:rsidRPr="000977D7">
        <w:rPr>
          <w:color w:val="000000" w:themeColor="text1"/>
          <w:lang w:val="en-GB"/>
        </w:rPr>
        <w:t xml:space="preserve">– </w:t>
      </w:r>
      <w:r w:rsidRPr="000977D7">
        <w:rPr>
          <w:color w:val="000000" w:themeColor="text1"/>
          <w:lang w:val="en-GB"/>
        </w:rPr>
        <w:t>to use one of Lévy-</w:t>
      </w:r>
      <w:proofErr w:type="spellStart"/>
      <w:r w:rsidRPr="000977D7">
        <w:rPr>
          <w:color w:val="000000" w:themeColor="text1"/>
          <w:lang w:val="en-GB"/>
        </w:rPr>
        <w:t>Bruhl's</w:t>
      </w:r>
      <w:proofErr w:type="spellEnd"/>
      <w:r w:rsidRPr="000977D7">
        <w:rPr>
          <w:color w:val="000000" w:themeColor="text1"/>
          <w:lang w:val="en-GB"/>
        </w:rPr>
        <w:t xml:space="preserve"> terms </w:t>
      </w:r>
      <w:r w:rsidR="00FF073D" w:rsidRPr="000977D7">
        <w:rPr>
          <w:color w:val="000000" w:themeColor="text1"/>
          <w:lang w:val="en-GB"/>
        </w:rPr>
        <w:t>–</w:t>
      </w:r>
      <w:r w:rsidRPr="000977D7">
        <w:rPr>
          <w:color w:val="000000" w:themeColor="text1"/>
          <w:lang w:val="en-GB"/>
        </w:rPr>
        <w:t xml:space="preserve"> between the field of action of Home Organising and that of environmental movements fighting for the preservation of the planet. In this way, through the methodical use of analogy, HOs connect their activities to a certain type of dominant discourse concerning consumption (</w:t>
      </w:r>
      <w:proofErr w:type="spellStart"/>
      <w:r w:rsidR="0063525E" w:rsidRPr="000977D7">
        <w:rPr>
          <w:color w:val="000000" w:themeColor="text1"/>
          <w:lang w:val="en-GB"/>
        </w:rPr>
        <w:t>Bataille</w:t>
      </w:r>
      <w:proofErr w:type="spellEnd"/>
      <w:r w:rsidR="0063525E" w:rsidRPr="000977D7">
        <w:rPr>
          <w:color w:val="000000" w:themeColor="text1"/>
          <w:lang w:val="en-GB"/>
        </w:rPr>
        <w:t xml:space="preserve"> </w:t>
      </w:r>
      <w:r w:rsidR="0066662E" w:rsidRPr="000977D7">
        <w:rPr>
          <w:color w:val="000000" w:themeColor="text1"/>
          <w:lang w:val="en-GB"/>
        </w:rPr>
        <w:t xml:space="preserve">1949; </w:t>
      </w:r>
      <w:r w:rsidRPr="000977D7">
        <w:rPr>
          <w:color w:val="000000" w:themeColor="text1"/>
          <w:lang w:val="en-GB"/>
        </w:rPr>
        <w:t>Turner 2010), to one of the major concerns currently shaping the collective representations of our society</w:t>
      </w:r>
      <w:r w:rsidR="00813BC3" w:rsidRPr="000977D7">
        <w:rPr>
          <w:color w:val="000000" w:themeColor="text1"/>
          <w:lang w:val="en-GB"/>
        </w:rPr>
        <w:t xml:space="preserve"> (see </w:t>
      </w:r>
      <w:proofErr w:type="spellStart"/>
      <w:r w:rsidR="00813BC3" w:rsidRPr="000977D7">
        <w:rPr>
          <w:color w:val="000000" w:themeColor="text1"/>
          <w:lang w:val="en-GB"/>
        </w:rPr>
        <w:t>Pihkala</w:t>
      </w:r>
      <w:proofErr w:type="spellEnd"/>
      <w:r w:rsidR="00813BC3" w:rsidRPr="000977D7">
        <w:rPr>
          <w:color w:val="000000" w:themeColor="text1"/>
          <w:lang w:val="en-GB"/>
        </w:rPr>
        <w:t xml:space="preserve"> 2018)</w:t>
      </w:r>
      <w:r w:rsidRPr="000977D7">
        <w:rPr>
          <w:color w:val="000000" w:themeColor="text1"/>
          <w:lang w:val="en-GB"/>
        </w:rPr>
        <w:t xml:space="preserve">. Thus, if the home is indeed a </w:t>
      </w:r>
      <w:r w:rsidR="00FF073D" w:rsidRPr="000977D7">
        <w:rPr>
          <w:color w:val="000000" w:themeColor="text1"/>
          <w:lang w:val="en-GB"/>
        </w:rPr>
        <w:t>“</w:t>
      </w:r>
      <w:r w:rsidRPr="000977D7">
        <w:rPr>
          <w:color w:val="000000" w:themeColor="text1"/>
          <w:lang w:val="en-GB"/>
        </w:rPr>
        <w:t>second skin</w:t>
      </w:r>
      <w:r w:rsidR="00FF073D" w:rsidRPr="000977D7">
        <w:rPr>
          <w:color w:val="000000" w:themeColor="text1"/>
          <w:lang w:val="en-GB"/>
        </w:rPr>
        <w:t>”</w:t>
      </w:r>
      <w:r w:rsidRPr="000977D7">
        <w:rPr>
          <w:color w:val="000000" w:themeColor="text1"/>
          <w:lang w:val="en-GB"/>
        </w:rPr>
        <w:t>, the Earth, without doubt, is a third.</w:t>
      </w:r>
    </w:p>
    <w:p w14:paraId="370570FA" w14:textId="50C89699" w:rsidR="00305D83" w:rsidRPr="000977D7" w:rsidRDefault="00B55EB3" w:rsidP="0038613B">
      <w:pPr>
        <w:pStyle w:val="Paragraphedeliste"/>
        <w:widowControl w:val="0"/>
        <w:numPr>
          <w:ilvl w:val="0"/>
          <w:numId w:val="3"/>
        </w:numPr>
        <w:autoSpaceDE w:val="0"/>
        <w:autoSpaceDN w:val="0"/>
        <w:adjustRightInd w:val="0"/>
        <w:spacing w:after="240" w:line="480" w:lineRule="auto"/>
        <w:jc w:val="both"/>
        <w:rPr>
          <w:b/>
          <w:i/>
          <w:lang w:val="en-GB"/>
        </w:rPr>
      </w:pPr>
      <w:proofErr w:type="spellStart"/>
      <w:r w:rsidRPr="000977D7">
        <w:rPr>
          <w:b/>
          <w:i/>
          <w:lang w:val="en-GB"/>
        </w:rPr>
        <w:t>Totum</w:t>
      </w:r>
      <w:proofErr w:type="spellEnd"/>
      <w:r w:rsidRPr="000977D7">
        <w:rPr>
          <w:b/>
          <w:i/>
          <w:lang w:val="en-GB"/>
        </w:rPr>
        <w:t xml:space="preserve"> ex </w:t>
      </w:r>
      <w:proofErr w:type="spellStart"/>
      <w:r w:rsidRPr="000977D7">
        <w:rPr>
          <w:b/>
          <w:i/>
          <w:lang w:val="en-GB"/>
        </w:rPr>
        <w:t>parte</w:t>
      </w:r>
      <w:proofErr w:type="spellEnd"/>
    </w:p>
    <w:p w14:paraId="1D6594DF" w14:textId="1E48480D" w:rsidR="00835EAE" w:rsidRPr="000977D7" w:rsidRDefault="00835EAE" w:rsidP="0038613B">
      <w:pPr>
        <w:widowControl w:val="0"/>
        <w:autoSpaceDE w:val="0"/>
        <w:autoSpaceDN w:val="0"/>
        <w:adjustRightInd w:val="0"/>
        <w:spacing w:after="240" w:line="480" w:lineRule="auto"/>
        <w:jc w:val="both"/>
        <w:rPr>
          <w:color w:val="000000" w:themeColor="text1"/>
          <w:lang w:val="en-GB"/>
        </w:rPr>
      </w:pPr>
      <w:r w:rsidRPr="000977D7">
        <w:rPr>
          <w:lang w:val="en-GB"/>
        </w:rPr>
        <w:t xml:space="preserve">This last point </w:t>
      </w:r>
      <w:r w:rsidR="00100DEF" w:rsidRPr="000977D7">
        <w:rPr>
          <w:color w:val="000000"/>
          <w:lang w:val="en-GB"/>
        </w:rPr>
        <w:t>–</w:t>
      </w:r>
      <w:r w:rsidRPr="000977D7">
        <w:rPr>
          <w:lang w:val="en-GB"/>
        </w:rPr>
        <w:t xml:space="preserve"> concerning the analogical connection </w:t>
      </w:r>
      <w:r w:rsidR="00100DEF" w:rsidRPr="000977D7">
        <w:rPr>
          <w:lang w:val="en-GB"/>
        </w:rPr>
        <w:t>“</w:t>
      </w:r>
      <w:r w:rsidRPr="000977D7">
        <w:rPr>
          <w:lang w:val="en-GB"/>
        </w:rPr>
        <w:t>body-home-earth</w:t>
      </w:r>
      <w:r w:rsidR="00100DEF" w:rsidRPr="000977D7">
        <w:rPr>
          <w:lang w:val="en-GB"/>
        </w:rPr>
        <w:t>”</w:t>
      </w:r>
      <w:r w:rsidRPr="000977D7">
        <w:rPr>
          <w:lang w:val="en-GB"/>
        </w:rPr>
        <w:t xml:space="preserve"> </w:t>
      </w:r>
      <w:r w:rsidR="00100DEF" w:rsidRPr="000977D7">
        <w:rPr>
          <w:color w:val="000000"/>
          <w:lang w:val="en-GB"/>
        </w:rPr>
        <w:t>–</w:t>
      </w:r>
      <w:r w:rsidRPr="000977D7">
        <w:rPr>
          <w:lang w:val="en-GB"/>
        </w:rPr>
        <w:t xml:space="preserve"> allows us to approach the second facet of the HO activity considered as a magical process. It corresponds to the phenomenon of alignment of the client’s moral values with those that make up the collective representations of society with regard to consumption. In the first part of this article, </w:t>
      </w:r>
      <w:r w:rsidR="00F63A46" w:rsidRPr="000977D7">
        <w:rPr>
          <w:lang w:val="en-GB"/>
        </w:rPr>
        <w:t>I</w:t>
      </w:r>
      <w:r w:rsidRPr="000977D7">
        <w:rPr>
          <w:lang w:val="en-GB"/>
        </w:rPr>
        <w:t xml:space="preserve"> have shown how the activity of HOs was, in itself, a generator of normativit</w:t>
      </w:r>
      <w:r w:rsidR="008D693E" w:rsidRPr="000977D7">
        <w:rPr>
          <w:lang w:val="en-GB"/>
        </w:rPr>
        <w:t xml:space="preserve">y. Indeed, </w:t>
      </w:r>
      <w:r w:rsidRPr="000977D7">
        <w:rPr>
          <w:lang w:val="en-GB"/>
        </w:rPr>
        <w:t xml:space="preserve">the simple fact of </w:t>
      </w:r>
      <w:r w:rsidR="00127493" w:rsidRPr="000977D7">
        <w:rPr>
          <w:lang w:val="en-GB"/>
        </w:rPr>
        <w:t>“</w:t>
      </w:r>
      <w:r w:rsidRPr="000977D7">
        <w:rPr>
          <w:lang w:val="en-GB"/>
        </w:rPr>
        <w:t>putting things in order</w:t>
      </w:r>
      <w:r w:rsidR="00127493" w:rsidRPr="000977D7">
        <w:rPr>
          <w:lang w:val="en-GB"/>
        </w:rPr>
        <w:t>”</w:t>
      </w:r>
      <w:r w:rsidRPr="000977D7">
        <w:rPr>
          <w:lang w:val="en-GB"/>
        </w:rPr>
        <w:t xml:space="preserve">, by first producing tables and lists, generates performative knowledge about order and disorder </w:t>
      </w:r>
      <w:r w:rsidR="00127493" w:rsidRPr="000977D7">
        <w:rPr>
          <w:color w:val="000000"/>
          <w:lang w:val="en-GB"/>
        </w:rPr>
        <w:t>–</w:t>
      </w:r>
      <w:r w:rsidRPr="000977D7">
        <w:rPr>
          <w:lang w:val="en-GB"/>
        </w:rPr>
        <w:t xml:space="preserve"> about what is perceived as desirable, and what is perceived as undesirable</w:t>
      </w:r>
      <w:r w:rsidRPr="000977D7">
        <w:rPr>
          <w:color w:val="000000" w:themeColor="text1"/>
          <w:lang w:val="en-GB"/>
        </w:rPr>
        <w:t xml:space="preserve">. It is now time to analyse the nature of this normativity further. </w:t>
      </w:r>
    </w:p>
    <w:p w14:paraId="1B162445" w14:textId="519A8CA2" w:rsidR="00835EAE" w:rsidRPr="000977D7" w:rsidRDefault="00835EAE" w:rsidP="0038613B">
      <w:pPr>
        <w:widowControl w:val="0"/>
        <w:autoSpaceDE w:val="0"/>
        <w:autoSpaceDN w:val="0"/>
        <w:adjustRightInd w:val="0"/>
        <w:spacing w:after="240" w:line="480" w:lineRule="auto"/>
        <w:jc w:val="both"/>
        <w:rPr>
          <w:lang w:val="en-GB"/>
        </w:rPr>
      </w:pPr>
      <w:r w:rsidRPr="000977D7">
        <w:rPr>
          <w:color w:val="000000" w:themeColor="text1"/>
          <w:lang w:val="en-GB"/>
        </w:rPr>
        <w:t xml:space="preserve">Considering a certain arrangement of furniture and objects in the home as problematic </w:t>
      </w:r>
      <w:r w:rsidR="00127493" w:rsidRPr="000977D7">
        <w:rPr>
          <w:color w:val="000000" w:themeColor="text1"/>
          <w:lang w:val="en-GB"/>
        </w:rPr>
        <w:t>–</w:t>
      </w:r>
      <w:r w:rsidRPr="000977D7">
        <w:rPr>
          <w:color w:val="000000" w:themeColor="text1"/>
          <w:lang w:val="en-GB"/>
        </w:rPr>
        <w:t xml:space="preserve"> </w:t>
      </w:r>
      <w:r w:rsidR="00127493" w:rsidRPr="000977D7">
        <w:rPr>
          <w:color w:val="000000" w:themeColor="text1"/>
          <w:lang w:val="en-GB"/>
        </w:rPr>
        <w:t xml:space="preserve">as </w:t>
      </w:r>
      <w:r w:rsidRPr="000977D7">
        <w:rPr>
          <w:color w:val="000000" w:themeColor="text1"/>
          <w:lang w:val="en-GB"/>
        </w:rPr>
        <w:t xml:space="preserve">a source of discomfort and tension </w:t>
      </w:r>
      <w:r w:rsidR="00127493" w:rsidRPr="000977D7">
        <w:rPr>
          <w:color w:val="000000" w:themeColor="text1"/>
          <w:lang w:val="en-GB"/>
        </w:rPr>
        <w:t xml:space="preserve">– and as a springboard to self-development </w:t>
      </w:r>
      <w:r w:rsidRPr="000977D7">
        <w:rPr>
          <w:color w:val="000000" w:themeColor="text1"/>
          <w:lang w:val="en-GB"/>
        </w:rPr>
        <w:t xml:space="preserve">is not necessarily obvious (see above). In order to resort to an HO, one must therefore </w:t>
      </w:r>
      <w:r w:rsidR="00127493" w:rsidRPr="000977D7">
        <w:rPr>
          <w:color w:val="000000" w:themeColor="text1"/>
          <w:lang w:val="en-GB"/>
        </w:rPr>
        <w:t>–</w:t>
      </w:r>
      <w:r w:rsidRPr="000977D7">
        <w:rPr>
          <w:color w:val="000000" w:themeColor="text1"/>
          <w:lang w:val="en-GB"/>
        </w:rPr>
        <w:t xml:space="preserve"> at the very least </w:t>
      </w:r>
      <w:r w:rsidR="00127493" w:rsidRPr="000977D7">
        <w:rPr>
          <w:color w:val="000000" w:themeColor="text1"/>
          <w:lang w:val="en-GB"/>
        </w:rPr>
        <w:t>–</w:t>
      </w:r>
      <w:r w:rsidRPr="000977D7">
        <w:rPr>
          <w:color w:val="000000" w:themeColor="text1"/>
          <w:lang w:val="en-GB"/>
        </w:rPr>
        <w:t xml:space="preserve"> be aware of the existence of the profession and of the (miraculous) promises it </w:t>
      </w:r>
      <w:r w:rsidRPr="000977D7">
        <w:rPr>
          <w:lang w:val="en-GB"/>
        </w:rPr>
        <w:t xml:space="preserve">carries. </w:t>
      </w:r>
      <w:r w:rsidR="00B81ABD" w:rsidRPr="000977D7">
        <w:rPr>
          <w:lang w:val="en-GB"/>
        </w:rPr>
        <w:t>Moreover,</w:t>
      </w:r>
      <w:r w:rsidRPr="000977D7">
        <w:rPr>
          <w:lang w:val="en-GB"/>
        </w:rPr>
        <w:t xml:space="preserve"> </w:t>
      </w:r>
      <w:r w:rsidR="00B81ABD" w:rsidRPr="000977D7">
        <w:rPr>
          <w:lang w:val="en-GB"/>
        </w:rPr>
        <w:t>one has</w:t>
      </w:r>
      <w:r w:rsidRPr="000977D7">
        <w:rPr>
          <w:lang w:val="en-GB"/>
        </w:rPr>
        <w:t xml:space="preserve"> to be </w:t>
      </w:r>
      <w:r w:rsidRPr="000977D7">
        <w:rPr>
          <w:lang w:val="en-GB"/>
        </w:rPr>
        <w:lastRenderedPageBreak/>
        <w:t xml:space="preserve">sensitive to it, that </w:t>
      </w:r>
      <w:r w:rsidRPr="000977D7">
        <w:rPr>
          <w:color w:val="000000" w:themeColor="text1"/>
          <w:lang w:val="en-GB"/>
        </w:rPr>
        <w:t xml:space="preserve">is to say, </w:t>
      </w:r>
      <w:r w:rsidR="00B81ABD" w:rsidRPr="000977D7">
        <w:rPr>
          <w:color w:val="000000" w:themeColor="text1"/>
          <w:lang w:val="en-GB"/>
        </w:rPr>
        <w:t>one has</w:t>
      </w:r>
      <w:r w:rsidRPr="000977D7">
        <w:rPr>
          <w:color w:val="000000" w:themeColor="text1"/>
          <w:lang w:val="en-GB"/>
        </w:rPr>
        <w:t xml:space="preserve"> to feel affected, touched by </w:t>
      </w:r>
      <w:r w:rsidR="00B81ABD" w:rsidRPr="000977D7">
        <w:rPr>
          <w:color w:val="000000" w:themeColor="text1"/>
          <w:lang w:val="en-GB"/>
        </w:rPr>
        <w:t>the Home Organising “</w:t>
      </w:r>
      <w:r w:rsidRPr="000977D7">
        <w:rPr>
          <w:color w:val="000000" w:themeColor="text1"/>
          <w:lang w:val="en-GB"/>
        </w:rPr>
        <w:t>message</w:t>
      </w:r>
      <w:r w:rsidR="00B81ABD" w:rsidRPr="000977D7">
        <w:rPr>
          <w:color w:val="000000" w:themeColor="text1"/>
          <w:lang w:val="en-GB"/>
        </w:rPr>
        <w:t>”</w:t>
      </w:r>
      <w:r w:rsidRPr="000977D7">
        <w:rPr>
          <w:color w:val="000000" w:themeColor="text1"/>
          <w:lang w:val="en-GB"/>
        </w:rPr>
        <w:t>, which establishes an analogical relationship between the interior of the house and the body. But there is also a broader connection</w:t>
      </w:r>
      <w:r w:rsidR="00B81ABD" w:rsidRPr="000977D7">
        <w:rPr>
          <w:color w:val="000000" w:themeColor="text1"/>
          <w:lang w:val="en-GB"/>
        </w:rPr>
        <w:t xml:space="preserve"> that has to be acknowledged before getting oneself into to process of Home Organising</w:t>
      </w:r>
      <w:r w:rsidRPr="000977D7">
        <w:rPr>
          <w:color w:val="000000" w:themeColor="text1"/>
          <w:lang w:val="en-GB"/>
        </w:rPr>
        <w:t xml:space="preserve">: </w:t>
      </w:r>
      <w:r w:rsidR="00B81ABD" w:rsidRPr="000977D7">
        <w:rPr>
          <w:color w:val="000000" w:themeColor="text1"/>
          <w:lang w:val="en-GB"/>
        </w:rPr>
        <w:t xml:space="preserve">the </w:t>
      </w:r>
      <w:r w:rsidRPr="000977D7">
        <w:rPr>
          <w:color w:val="000000" w:themeColor="text1"/>
          <w:lang w:val="en-GB"/>
        </w:rPr>
        <w:t xml:space="preserve">one that establishes the connection between the inconvenience caused by the accumulation of objects and the cause of this accumulation </w:t>
      </w:r>
      <w:r w:rsidR="00B81ABD" w:rsidRPr="000977D7">
        <w:rPr>
          <w:color w:val="000000" w:themeColor="text1"/>
          <w:lang w:val="en-GB"/>
        </w:rPr>
        <w:t>–</w:t>
      </w:r>
      <w:r w:rsidRPr="000977D7">
        <w:rPr>
          <w:color w:val="000000" w:themeColor="text1"/>
          <w:lang w:val="en-GB"/>
        </w:rPr>
        <w:t xml:space="preserve"> namely, 'consumption' (</w:t>
      </w:r>
      <w:proofErr w:type="spellStart"/>
      <w:r w:rsidRPr="000977D7">
        <w:rPr>
          <w:color w:val="000000" w:themeColor="text1"/>
          <w:lang w:val="en-GB"/>
        </w:rPr>
        <w:t>Cwerner</w:t>
      </w:r>
      <w:proofErr w:type="spellEnd"/>
      <w:r w:rsidRPr="000977D7">
        <w:rPr>
          <w:color w:val="000000" w:themeColor="text1"/>
          <w:lang w:val="en-GB"/>
        </w:rPr>
        <w:t xml:space="preserve"> &amp; Metcalfe 2003). Indeed, one needs to be able to look critically at this other form of magical thinking, described by Jean Baudrillard as "the belief in the omnipotence of the sign [...] of happiness" </w:t>
      </w:r>
      <w:r w:rsidR="008831CA" w:rsidRPr="000977D7">
        <w:rPr>
          <w:color w:val="000000" w:themeColor="text1"/>
          <w:lang w:val="en-GB"/>
        </w:rPr>
        <w:t xml:space="preserve">(1996: </w:t>
      </w:r>
      <w:r w:rsidRPr="000977D7">
        <w:rPr>
          <w:color w:val="000000" w:themeColor="text1"/>
          <w:lang w:val="en-GB"/>
        </w:rPr>
        <w:t xml:space="preserve">27), that is, in other words, the belief in the achievement of happiness through the acquisition of things. To be able to </w:t>
      </w:r>
      <w:r w:rsidR="00B81ABD" w:rsidRPr="000977D7">
        <w:rPr>
          <w:color w:val="000000" w:themeColor="text1"/>
          <w:lang w:val="en-GB"/>
        </w:rPr>
        <w:t>break away from this view</w:t>
      </w:r>
      <w:r w:rsidRPr="000977D7">
        <w:rPr>
          <w:color w:val="000000" w:themeColor="text1"/>
          <w:lang w:val="en-GB"/>
        </w:rPr>
        <w:t>, a</w:t>
      </w:r>
      <w:r w:rsidR="00B81ABD" w:rsidRPr="000977D7">
        <w:rPr>
          <w:color w:val="000000" w:themeColor="text1"/>
          <w:lang w:val="en-GB"/>
        </w:rPr>
        <w:t xml:space="preserve"> certain</w:t>
      </w:r>
      <w:r w:rsidRPr="000977D7">
        <w:rPr>
          <w:color w:val="000000" w:themeColor="text1"/>
          <w:lang w:val="en-GB"/>
        </w:rPr>
        <w:t xml:space="preserve"> </w:t>
      </w:r>
      <w:r w:rsidR="00B81ABD" w:rsidRPr="000977D7">
        <w:rPr>
          <w:color w:val="000000" w:themeColor="text1"/>
          <w:lang w:val="en-GB"/>
        </w:rPr>
        <w:t>“</w:t>
      </w:r>
      <w:r w:rsidRPr="000977D7">
        <w:rPr>
          <w:color w:val="000000" w:themeColor="text1"/>
          <w:lang w:val="en-GB"/>
        </w:rPr>
        <w:t>awareness</w:t>
      </w:r>
      <w:r w:rsidR="00B81ABD" w:rsidRPr="000977D7">
        <w:rPr>
          <w:color w:val="000000" w:themeColor="text1"/>
          <w:lang w:val="en-GB"/>
        </w:rPr>
        <w:t>”</w:t>
      </w:r>
      <w:r w:rsidR="00B048F7" w:rsidRPr="000977D7">
        <w:rPr>
          <w:color w:val="000000" w:themeColor="text1"/>
          <w:lang w:val="en-GB"/>
        </w:rPr>
        <w:t xml:space="preserve"> </w:t>
      </w:r>
      <w:r w:rsidR="00B81ABD" w:rsidRPr="000977D7">
        <w:rPr>
          <w:color w:val="000000" w:themeColor="text1"/>
          <w:lang w:val="en-GB"/>
        </w:rPr>
        <w:t>needs to be acquired</w:t>
      </w:r>
      <w:r w:rsidRPr="000977D7">
        <w:rPr>
          <w:color w:val="000000" w:themeColor="text1"/>
          <w:lang w:val="en-GB"/>
        </w:rPr>
        <w:t xml:space="preserve">, </w:t>
      </w:r>
      <w:r w:rsidR="00B81ABD" w:rsidRPr="000977D7">
        <w:rPr>
          <w:color w:val="000000" w:themeColor="text1"/>
          <w:lang w:val="en-GB"/>
        </w:rPr>
        <w:t xml:space="preserve">there needs to be </w:t>
      </w:r>
      <w:r w:rsidRPr="000977D7">
        <w:rPr>
          <w:color w:val="000000" w:themeColor="text1"/>
          <w:lang w:val="en-GB"/>
        </w:rPr>
        <w:t xml:space="preserve">a </w:t>
      </w:r>
      <w:r w:rsidR="00B81ABD" w:rsidRPr="000977D7">
        <w:rPr>
          <w:color w:val="000000" w:themeColor="text1"/>
          <w:lang w:val="en-GB"/>
        </w:rPr>
        <w:t>“</w:t>
      </w:r>
      <w:r w:rsidRPr="000977D7">
        <w:rPr>
          <w:color w:val="000000" w:themeColor="text1"/>
          <w:lang w:val="en-GB"/>
        </w:rPr>
        <w:t>trigger</w:t>
      </w:r>
      <w:r w:rsidR="00B81ABD" w:rsidRPr="000977D7">
        <w:rPr>
          <w:color w:val="000000" w:themeColor="text1"/>
          <w:lang w:val="en-GB"/>
        </w:rPr>
        <w:t>”</w:t>
      </w:r>
      <w:r w:rsidRPr="000977D7">
        <w:rPr>
          <w:color w:val="000000" w:themeColor="text1"/>
          <w:lang w:val="en-GB"/>
        </w:rPr>
        <w:t xml:space="preserve"> (to use Lucie's term in our introduction). In this way, then, by rejecting this idea that one could find happiness in consumption, one is connected to a </w:t>
      </w:r>
      <w:r w:rsidR="00B81ABD" w:rsidRPr="000977D7">
        <w:rPr>
          <w:color w:val="000000" w:themeColor="text1"/>
          <w:lang w:val="en-GB"/>
        </w:rPr>
        <w:t xml:space="preserve">new </w:t>
      </w:r>
      <w:proofErr w:type="spellStart"/>
      <w:r w:rsidRPr="000977D7">
        <w:rPr>
          <w:color w:val="000000" w:themeColor="text1"/>
          <w:lang w:val="en-GB"/>
        </w:rPr>
        <w:t>collectivity</w:t>
      </w:r>
      <w:proofErr w:type="spellEnd"/>
      <w:r w:rsidRPr="000977D7">
        <w:rPr>
          <w:color w:val="000000" w:themeColor="text1"/>
          <w:lang w:val="en-GB"/>
        </w:rPr>
        <w:t xml:space="preserve">; a collective thought that is thinking of itself as a </w:t>
      </w:r>
      <w:proofErr w:type="spellStart"/>
      <w:r w:rsidRPr="000977D7">
        <w:rPr>
          <w:color w:val="000000" w:themeColor="text1"/>
          <w:lang w:val="en-GB"/>
        </w:rPr>
        <w:t>collectivity</w:t>
      </w:r>
      <w:proofErr w:type="spellEnd"/>
      <w:r w:rsidRPr="000977D7">
        <w:rPr>
          <w:color w:val="000000" w:themeColor="text1"/>
          <w:lang w:val="en-GB"/>
        </w:rPr>
        <w:t>, as a civilisation, even as humanity</w:t>
      </w:r>
      <w:r w:rsidR="000A7388" w:rsidRPr="000977D7">
        <w:rPr>
          <w:color w:val="000000" w:themeColor="text1"/>
          <w:lang w:val="en-GB"/>
        </w:rPr>
        <w:t xml:space="preserve"> (see </w:t>
      </w:r>
      <w:proofErr w:type="spellStart"/>
      <w:r w:rsidR="000A7388" w:rsidRPr="000977D7">
        <w:rPr>
          <w:color w:val="000000" w:themeColor="text1"/>
          <w:lang w:val="en-GB"/>
        </w:rPr>
        <w:t>Angé</w:t>
      </w:r>
      <w:proofErr w:type="spellEnd"/>
      <w:r w:rsidR="000A7388" w:rsidRPr="000977D7">
        <w:rPr>
          <w:color w:val="000000" w:themeColor="text1"/>
          <w:lang w:val="en-GB"/>
        </w:rPr>
        <w:t xml:space="preserve"> &amp; Berliner 2020)</w:t>
      </w:r>
      <w:r w:rsidRPr="000977D7">
        <w:rPr>
          <w:color w:val="000000" w:themeColor="text1"/>
          <w:lang w:val="en-GB"/>
        </w:rPr>
        <w:t xml:space="preserve">. </w:t>
      </w:r>
      <w:r w:rsidRPr="000977D7">
        <w:rPr>
          <w:lang w:val="en-GB"/>
        </w:rPr>
        <w:t xml:space="preserve">In this </w:t>
      </w:r>
      <w:r w:rsidR="00B81ABD" w:rsidRPr="000977D7">
        <w:rPr>
          <w:lang w:val="en-GB"/>
        </w:rPr>
        <w:t>sense</w:t>
      </w:r>
      <w:r w:rsidRPr="000977D7">
        <w:rPr>
          <w:lang w:val="en-GB"/>
        </w:rPr>
        <w:t xml:space="preserve">, tidying up your house, uncluttering it and reorganising its internal dynamics by </w:t>
      </w:r>
      <w:r w:rsidR="001F6EC4" w:rsidRPr="000977D7">
        <w:rPr>
          <w:lang w:val="en-GB"/>
        </w:rPr>
        <w:t>requiring the help of a</w:t>
      </w:r>
      <w:r w:rsidRPr="000977D7">
        <w:rPr>
          <w:lang w:val="en-GB"/>
        </w:rPr>
        <w:t xml:space="preserve"> HO is necessarily seeking to synchronise your interior (your </w:t>
      </w:r>
      <w:r w:rsidR="00B81ABD" w:rsidRPr="000977D7">
        <w:rPr>
          <w:lang w:val="en-GB"/>
        </w:rPr>
        <w:t>“</w:t>
      </w:r>
      <w:r w:rsidRPr="000977D7">
        <w:rPr>
          <w:lang w:val="en-GB"/>
        </w:rPr>
        <w:t>second skin</w:t>
      </w:r>
      <w:r w:rsidR="00B81ABD" w:rsidRPr="000977D7">
        <w:rPr>
          <w:lang w:val="en-GB"/>
        </w:rPr>
        <w:t>”</w:t>
      </w:r>
      <w:r w:rsidRPr="000977D7">
        <w:rPr>
          <w:lang w:val="en-GB"/>
        </w:rPr>
        <w:t xml:space="preserve">) with certain shared moral ideas about what a </w:t>
      </w:r>
      <w:r w:rsidR="00B81ABD" w:rsidRPr="000977D7">
        <w:rPr>
          <w:lang w:val="en-GB"/>
        </w:rPr>
        <w:t>“</w:t>
      </w:r>
      <w:r w:rsidRPr="000977D7">
        <w:rPr>
          <w:lang w:val="en-GB"/>
        </w:rPr>
        <w:t>good</w:t>
      </w:r>
      <w:r w:rsidR="00B81ABD" w:rsidRPr="000977D7">
        <w:rPr>
          <w:lang w:val="en-GB"/>
        </w:rPr>
        <w:t>”</w:t>
      </w:r>
      <w:r w:rsidRPr="000977D7">
        <w:rPr>
          <w:lang w:val="en-GB"/>
        </w:rPr>
        <w:t xml:space="preserve"> interior is </w:t>
      </w:r>
      <w:r w:rsidR="00B81ABD" w:rsidRPr="000977D7">
        <w:rPr>
          <w:color w:val="000000"/>
          <w:lang w:val="en-GB"/>
        </w:rPr>
        <w:t>–</w:t>
      </w:r>
      <w:r w:rsidRPr="000977D7">
        <w:rPr>
          <w:lang w:val="en-GB"/>
        </w:rPr>
        <w:t xml:space="preserve"> that is to say an interior </w:t>
      </w:r>
      <w:r w:rsidRPr="000977D7">
        <w:rPr>
          <w:color w:val="000000" w:themeColor="text1"/>
          <w:lang w:val="en-GB"/>
        </w:rPr>
        <w:t xml:space="preserve">which </w:t>
      </w:r>
      <w:r w:rsidR="00AE3F79" w:rsidRPr="000977D7">
        <w:rPr>
          <w:color w:val="000000" w:themeColor="text1"/>
          <w:lang w:val="en-GB"/>
        </w:rPr>
        <w:t>corresponds to a</w:t>
      </w:r>
      <w:r w:rsidRPr="000977D7">
        <w:rPr>
          <w:color w:val="000000" w:themeColor="text1"/>
          <w:lang w:val="en-GB"/>
        </w:rPr>
        <w:t xml:space="preserve"> certain </w:t>
      </w:r>
      <w:r w:rsidR="00B81ABD" w:rsidRPr="000977D7">
        <w:rPr>
          <w:color w:val="000000" w:themeColor="text1"/>
          <w:lang w:val="en-GB"/>
        </w:rPr>
        <w:t>ideological stance</w:t>
      </w:r>
      <w:r w:rsidRPr="000977D7">
        <w:rPr>
          <w:color w:val="000000" w:themeColor="text1"/>
          <w:lang w:val="en-GB"/>
        </w:rPr>
        <w:t xml:space="preserve"> on the harmful effects of the </w:t>
      </w:r>
      <w:r w:rsidR="00B81ABD" w:rsidRPr="000977D7">
        <w:rPr>
          <w:color w:val="000000" w:themeColor="text1"/>
          <w:lang w:val="en-GB"/>
        </w:rPr>
        <w:t>“</w:t>
      </w:r>
      <w:r w:rsidRPr="000977D7">
        <w:rPr>
          <w:color w:val="000000" w:themeColor="text1"/>
          <w:lang w:val="en-GB"/>
        </w:rPr>
        <w:t>consum</w:t>
      </w:r>
      <w:r w:rsidR="000B158C" w:rsidRPr="000977D7">
        <w:rPr>
          <w:color w:val="000000" w:themeColor="text1"/>
          <w:lang w:val="en-GB"/>
        </w:rPr>
        <w:t>er</w:t>
      </w:r>
      <w:r w:rsidRPr="000977D7">
        <w:rPr>
          <w:color w:val="000000" w:themeColor="text1"/>
          <w:lang w:val="en-GB"/>
        </w:rPr>
        <w:t xml:space="preserve"> society</w:t>
      </w:r>
      <w:r w:rsidR="00B81ABD" w:rsidRPr="000977D7">
        <w:rPr>
          <w:color w:val="000000" w:themeColor="text1"/>
          <w:lang w:val="en-GB"/>
        </w:rPr>
        <w:t>”</w:t>
      </w:r>
      <w:r w:rsidRPr="000977D7">
        <w:rPr>
          <w:color w:val="000000" w:themeColor="text1"/>
          <w:lang w:val="en-GB"/>
        </w:rPr>
        <w:t xml:space="preserve"> (</w:t>
      </w:r>
      <w:r w:rsidR="000A7388" w:rsidRPr="000977D7">
        <w:rPr>
          <w:iCs/>
          <w:color w:val="000000" w:themeColor="text1"/>
          <w:lang w:val="en-GB"/>
        </w:rPr>
        <w:t>Baudrillard 1996: 27</w:t>
      </w:r>
      <w:r w:rsidRPr="000977D7">
        <w:rPr>
          <w:color w:val="000000" w:themeColor="text1"/>
          <w:lang w:val="en-GB"/>
        </w:rPr>
        <w:t>).</w:t>
      </w:r>
    </w:p>
    <w:p w14:paraId="776A528C" w14:textId="29A236AC" w:rsidR="00C7174B" w:rsidRPr="000977D7" w:rsidRDefault="000B158C" w:rsidP="0038613B">
      <w:pPr>
        <w:widowControl w:val="0"/>
        <w:autoSpaceDE w:val="0"/>
        <w:autoSpaceDN w:val="0"/>
        <w:adjustRightInd w:val="0"/>
        <w:spacing w:after="240" w:line="480" w:lineRule="auto"/>
        <w:jc w:val="both"/>
        <w:rPr>
          <w:color w:val="000000" w:themeColor="text1"/>
          <w:lang w:val="en-GB"/>
        </w:rPr>
      </w:pPr>
      <w:r w:rsidRPr="000977D7">
        <w:rPr>
          <w:lang w:val="en-GB"/>
        </w:rPr>
        <w:t xml:space="preserve">Hence, to de-clutter, tidy and reorganise one's living space in this way is both to produce and reproduce a </w:t>
      </w:r>
      <w:r w:rsidRPr="000977D7">
        <w:rPr>
          <w:color w:val="000000" w:themeColor="text1"/>
          <w:lang w:val="en-GB"/>
        </w:rPr>
        <w:t xml:space="preserve">certain order of things (Douglas 2001); it is to align one's interior with the contemporary </w:t>
      </w:r>
      <w:proofErr w:type="spellStart"/>
      <w:r w:rsidRPr="000977D7">
        <w:rPr>
          <w:color w:val="000000" w:themeColor="text1"/>
          <w:lang w:val="en-GB"/>
        </w:rPr>
        <w:t>ideality</w:t>
      </w:r>
      <w:proofErr w:type="spellEnd"/>
      <w:r w:rsidRPr="000977D7">
        <w:rPr>
          <w:color w:val="000000" w:themeColor="text1"/>
          <w:lang w:val="en-GB"/>
        </w:rPr>
        <w:t xml:space="preserve"> of what an interior should be </w:t>
      </w:r>
      <w:r w:rsidR="00AE3F79" w:rsidRPr="000977D7">
        <w:rPr>
          <w:color w:val="000000" w:themeColor="text1"/>
          <w:lang w:val="en-GB"/>
        </w:rPr>
        <w:t>–</w:t>
      </w:r>
      <w:r w:rsidRPr="000977D7">
        <w:rPr>
          <w:color w:val="000000" w:themeColor="text1"/>
          <w:lang w:val="en-GB"/>
        </w:rPr>
        <w:t xml:space="preserve">- minimalist, ordered, refined </w:t>
      </w:r>
      <w:r w:rsidR="00AE3F79" w:rsidRPr="000977D7">
        <w:rPr>
          <w:color w:val="000000" w:themeColor="text1"/>
          <w:lang w:val="en-GB"/>
        </w:rPr>
        <w:t>–</w:t>
      </w:r>
      <w:r w:rsidRPr="000977D7">
        <w:rPr>
          <w:color w:val="000000" w:themeColor="text1"/>
          <w:lang w:val="en-GB"/>
        </w:rPr>
        <w:t xml:space="preserve"> and, in doing</w:t>
      </w:r>
      <w:r w:rsidR="001F6EC4" w:rsidRPr="000977D7">
        <w:rPr>
          <w:color w:val="000000" w:themeColor="text1"/>
          <w:lang w:val="en-GB"/>
        </w:rPr>
        <w:t xml:space="preserve"> so</w:t>
      </w:r>
      <w:r w:rsidRPr="000977D7">
        <w:rPr>
          <w:color w:val="000000" w:themeColor="text1"/>
          <w:lang w:val="en-GB"/>
        </w:rPr>
        <w:t xml:space="preserve">, it is </w:t>
      </w:r>
      <w:r w:rsidR="00AE3F79" w:rsidRPr="000977D7">
        <w:rPr>
          <w:color w:val="000000" w:themeColor="text1"/>
          <w:lang w:val="en-GB"/>
        </w:rPr>
        <w:t>“</w:t>
      </w:r>
      <w:r w:rsidRPr="000977D7">
        <w:rPr>
          <w:color w:val="000000" w:themeColor="text1"/>
          <w:lang w:val="en-GB"/>
        </w:rPr>
        <w:t>participat</w:t>
      </w:r>
      <w:r w:rsidR="00AE3F79" w:rsidRPr="000977D7">
        <w:rPr>
          <w:color w:val="000000" w:themeColor="text1"/>
          <w:lang w:val="en-GB"/>
        </w:rPr>
        <w:t>ing</w:t>
      </w:r>
      <w:r w:rsidRPr="000977D7">
        <w:rPr>
          <w:color w:val="000000" w:themeColor="text1"/>
          <w:lang w:val="en-GB"/>
        </w:rPr>
        <w:t xml:space="preserve"> in the movement</w:t>
      </w:r>
      <w:r w:rsidR="00AE3F79" w:rsidRPr="000977D7">
        <w:rPr>
          <w:color w:val="000000" w:themeColor="text1"/>
          <w:lang w:val="en-GB"/>
        </w:rPr>
        <w:t>”</w:t>
      </w:r>
      <w:r w:rsidR="00B77C42" w:rsidRPr="000977D7">
        <w:rPr>
          <w:rStyle w:val="Appelnotedebasdep"/>
          <w:color w:val="000000" w:themeColor="text1"/>
          <w:lang w:val="en-GB"/>
        </w:rPr>
        <w:footnoteReference w:id="13"/>
      </w:r>
      <w:r w:rsidRPr="000977D7">
        <w:rPr>
          <w:color w:val="000000" w:themeColor="text1"/>
          <w:lang w:val="en-GB"/>
        </w:rPr>
        <w:t xml:space="preserve">; </w:t>
      </w:r>
      <w:r w:rsidRPr="000977D7">
        <w:rPr>
          <w:lang w:val="en-GB"/>
        </w:rPr>
        <w:t xml:space="preserve">it is, in essence, to bring collective representations to </w:t>
      </w:r>
      <w:r w:rsidRPr="000977D7">
        <w:rPr>
          <w:lang w:val="en-GB"/>
        </w:rPr>
        <w:lastRenderedPageBreak/>
        <w:t xml:space="preserve">life by </w:t>
      </w:r>
      <w:r w:rsidRPr="000977D7">
        <w:rPr>
          <w:color w:val="000000" w:themeColor="text1"/>
          <w:lang w:val="en-GB"/>
        </w:rPr>
        <w:t xml:space="preserve">endorsing their content for oneself. Such an approach, activated by the HOs and their clients, resonates with the demonstration made by Emile Durkheim in </w:t>
      </w:r>
      <w:r w:rsidR="00880379" w:rsidRPr="000977D7">
        <w:rPr>
          <w:i/>
          <w:iCs/>
          <w:color w:val="000000" w:themeColor="text1"/>
          <w:lang w:val="en-GB"/>
        </w:rPr>
        <w:t xml:space="preserve">The </w:t>
      </w:r>
      <w:r w:rsidRPr="000977D7">
        <w:rPr>
          <w:i/>
          <w:iCs/>
          <w:color w:val="000000" w:themeColor="text1"/>
          <w:lang w:val="en-GB"/>
        </w:rPr>
        <w:t xml:space="preserve">Elementary Forms of </w:t>
      </w:r>
      <w:r w:rsidR="00880379" w:rsidRPr="000977D7">
        <w:rPr>
          <w:i/>
          <w:iCs/>
          <w:color w:val="000000" w:themeColor="text1"/>
          <w:lang w:val="en-GB"/>
        </w:rPr>
        <w:t xml:space="preserve">the </w:t>
      </w:r>
      <w:r w:rsidRPr="000977D7">
        <w:rPr>
          <w:i/>
          <w:iCs/>
          <w:color w:val="000000" w:themeColor="text1"/>
          <w:lang w:val="en-GB"/>
        </w:rPr>
        <w:t>Religious Life</w:t>
      </w:r>
      <w:r w:rsidRPr="000977D7">
        <w:rPr>
          <w:color w:val="000000" w:themeColor="text1"/>
          <w:lang w:val="en-GB"/>
        </w:rPr>
        <w:t xml:space="preserve"> ([1912] 2013) </w:t>
      </w:r>
      <w:r w:rsidRPr="000977D7">
        <w:rPr>
          <w:lang w:val="en-GB"/>
        </w:rPr>
        <w:t xml:space="preserve">on the truly marvellous aspect of the religious phenomenon. For the latter, in fact, the secret of such an aspect lies in the social: it is through the process of sacralisation </w:t>
      </w:r>
      <w:r w:rsidRPr="000977D7">
        <w:rPr>
          <w:color w:val="000000" w:themeColor="text1"/>
          <w:lang w:val="en-GB"/>
        </w:rPr>
        <w:t xml:space="preserve">of the collective by its members and of the representations that animate it that the collective exists. Consequently, on the basis of this Durkheimian intuition, we can understand this other facet of the magic of tidying: it is that by ordering things </w:t>
      </w:r>
      <w:r w:rsidR="00AE3F79" w:rsidRPr="000977D7">
        <w:rPr>
          <w:color w:val="000000" w:themeColor="text1"/>
          <w:lang w:val="en-GB"/>
        </w:rPr>
        <w:t>–</w:t>
      </w:r>
      <w:r w:rsidRPr="000977D7">
        <w:rPr>
          <w:color w:val="000000" w:themeColor="text1"/>
          <w:lang w:val="en-GB"/>
        </w:rPr>
        <w:t xml:space="preserve"> </w:t>
      </w:r>
      <w:r w:rsidRPr="000977D7">
        <w:rPr>
          <w:i/>
          <w:color w:val="000000" w:themeColor="text1"/>
          <w:lang w:val="en-GB"/>
        </w:rPr>
        <w:t>one's</w:t>
      </w:r>
      <w:r w:rsidRPr="000977D7">
        <w:rPr>
          <w:color w:val="000000" w:themeColor="text1"/>
          <w:lang w:val="en-GB"/>
        </w:rPr>
        <w:t xml:space="preserve"> things </w:t>
      </w:r>
      <w:r w:rsidR="00AE3F79" w:rsidRPr="000977D7">
        <w:rPr>
          <w:color w:val="000000" w:themeColor="text1"/>
          <w:lang w:val="en-GB"/>
        </w:rPr>
        <w:t>–</w:t>
      </w:r>
      <w:r w:rsidRPr="000977D7">
        <w:rPr>
          <w:color w:val="000000" w:themeColor="text1"/>
          <w:lang w:val="en-GB"/>
        </w:rPr>
        <w:t xml:space="preserve"> according to the order </w:t>
      </w:r>
      <w:r w:rsidRPr="000977D7">
        <w:rPr>
          <w:i/>
          <w:color w:val="000000" w:themeColor="text1"/>
          <w:lang w:val="en-GB"/>
        </w:rPr>
        <w:t>of</w:t>
      </w:r>
      <w:r w:rsidRPr="000977D7">
        <w:rPr>
          <w:color w:val="000000" w:themeColor="text1"/>
          <w:lang w:val="en-GB"/>
        </w:rPr>
        <w:t xml:space="preserve"> things (carried by collective representations), one discovers oneself </w:t>
      </w:r>
      <w:r w:rsidRPr="000977D7">
        <w:rPr>
          <w:i/>
          <w:color w:val="000000" w:themeColor="text1"/>
          <w:lang w:val="en-GB"/>
        </w:rPr>
        <w:t>ordered</w:t>
      </w:r>
      <w:r w:rsidRPr="000977D7">
        <w:rPr>
          <w:color w:val="000000" w:themeColor="text1"/>
          <w:lang w:val="en-GB"/>
        </w:rPr>
        <w:t xml:space="preserve"> </w:t>
      </w:r>
      <w:r w:rsidR="00AE3F79" w:rsidRPr="000977D7">
        <w:rPr>
          <w:color w:val="000000" w:themeColor="text1"/>
          <w:lang w:val="en-GB"/>
        </w:rPr>
        <w:t>–</w:t>
      </w:r>
      <w:r w:rsidRPr="000977D7">
        <w:rPr>
          <w:color w:val="000000" w:themeColor="text1"/>
          <w:lang w:val="en-GB"/>
        </w:rPr>
        <w:t xml:space="preserve"> that is, in accordance with </w:t>
      </w:r>
      <w:r w:rsidR="00AE3F79" w:rsidRPr="000977D7">
        <w:rPr>
          <w:color w:val="000000" w:themeColor="text1"/>
          <w:lang w:val="en-GB"/>
        </w:rPr>
        <w:t>“</w:t>
      </w:r>
      <w:r w:rsidRPr="000977D7">
        <w:rPr>
          <w:color w:val="000000" w:themeColor="text1"/>
          <w:lang w:val="en-GB"/>
        </w:rPr>
        <w:t xml:space="preserve">the </w:t>
      </w:r>
      <w:r w:rsidR="000D3F18" w:rsidRPr="000977D7">
        <w:rPr>
          <w:color w:val="000000" w:themeColor="text1"/>
          <w:lang w:val="en-GB"/>
        </w:rPr>
        <w:t xml:space="preserve">ideal </w:t>
      </w:r>
      <w:r w:rsidRPr="000977D7">
        <w:rPr>
          <w:color w:val="000000" w:themeColor="text1"/>
          <w:lang w:val="en-GB"/>
        </w:rPr>
        <w:t xml:space="preserve">social order </w:t>
      </w:r>
      <w:r w:rsidR="000D3F18" w:rsidRPr="000977D7">
        <w:rPr>
          <w:color w:val="000000" w:themeColor="text1"/>
          <w:lang w:val="en-GB"/>
        </w:rPr>
        <w:t>of</w:t>
      </w:r>
      <w:r w:rsidRPr="000977D7">
        <w:rPr>
          <w:color w:val="000000" w:themeColor="text1"/>
          <w:lang w:val="en-GB"/>
        </w:rPr>
        <w:t xml:space="preserve"> society</w:t>
      </w:r>
      <w:r w:rsidR="00AE3F79" w:rsidRPr="000977D7">
        <w:rPr>
          <w:color w:val="000000" w:themeColor="text1"/>
          <w:lang w:val="en-GB"/>
        </w:rPr>
        <w:t>”</w:t>
      </w:r>
      <w:r w:rsidRPr="000977D7">
        <w:rPr>
          <w:color w:val="000000" w:themeColor="text1"/>
          <w:lang w:val="en-GB"/>
        </w:rPr>
        <w:t xml:space="preserve"> (Douglas 2001</w:t>
      </w:r>
      <w:r w:rsidR="00813BC3" w:rsidRPr="000977D7">
        <w:rPr>
          <w:color w:val="000000" w:themeColor="text1"/>
          <w:lang w:val="en-GB"/>
        </w:rPr>
        <w:t>: 3</w:t>
      </w:r>
      <w:r w:rsidRPr="000977D7">
        <w:rPr>
          <w:color w:val="000000" w:themeColor="text1"/>
          <w:lang w:val="en-GB"/>
        </w:rPr>
        <w:t xml:space="preserve">); one switches from one clan to another: one leaves the indefinite space of </w:t>
      </w:r>
      <w:r w:rsidR="00813BC3" w:rsidRPr="000977D7">
        <w:rPr>
          <w:color w:val="000000" w:themeColor="text1"/>
          <w:lang w:val="en-GB"/>
        </w:rPr>
        <w:t>impurity and</w:t>
      </w:r>
      <w:r w:rsidRPr="000977D7">
        <w:rPr>
          <w:color w:val="000000" w:themeColor="text1"/>
          <w:lang w:val="en-GB"/>
        </w:rPr>
        <w:t xml:space="preserve"> enters</w:t>
      </w:r>
      <w:r w:rsidR="00813BC3" w:rsidRPr="000977D7">
        <w:rPr>
          <w:color w:val="000000" w:themeColor="text1"/>
          <w:lang w:val="en-GB"/>
        </w:rPr>
        <w:t xml:space="preserve"> into</w:t>
      </w:r>
      <w:r w:rsidRPr="000977D7">
        <w:rPr>
          <w:color w:val="000000" w:themeColor="text1"/>
          <w:lang w:val="en-GB"/>
        </w:rPr>
        <w:t xml:space="preserve"> the sacred circle of purity (see </w:t>
      </w:r>
      <w:r w:rsidRPr="000977D7">
        <w:rPr>
          <w:i/>
          <w:color w:val="000000" w:themeColor="text1"/>
          <w:lang w:val="en-GB"/>
        </w:rPr>
        <w:t>Ibid.</w:t>
      </w:r>
      <w:r w:rsidRPr="000977D7">
        <w:rPr>
          <w:color w:val="000000" w:themeColor="text1"/>
          <w:lang w:val="en-GB"/>
        </w:rPr>
        <w:t xml:space="preserve">). In short, by putting </w:t>
      </w:r>
      <w:r w:rsidR="00AE3F79" w:rsidRPr="000977D7">
        <w:rPr>
          <w:color w:val="000000" w:themeColor="text1"/>
          <w:lang w:val="en-GB"/>
        </w:rPr>
        <w:t>oneself</w:t>
      </w:r>
      <w:r w:rsidRPr="000977D7">
        <w:rPr>
          <w:color w:val="000000" w:themeColor="text1"/>
          <w:lang w:val="en-GB"/>
        </w:rPr>
        <w:t xml:space="preserve"> in line with the problematic of order and its values, </w:t>
      </w:r>
      <w:r w:rsidR="00AE3F79" w:rsidRPr="000977D7">
        <w:rPr>
          <w:color w:val="000000" w:themeColor="text1"/>
          <w:lang w:val="en-GB"/>
        </w:rPr>
        <w:t>one</w:t>
      </w:r>
      <w:r w:rsidRPr="000977D7">
        <w:rPr>
          <w:color w:val="000000" w:themeColor="text1"/>
          <w:lang w:val="en-GB"/>
        </w:rPr>
        <w:t xml:space="preserve"> achieve</w:t>
      </w:r>
      <w:r w:rsidR="00AE3F79" w:rsidRPr="000977D7">
        <w:rPr>
          <w:color w:val="000000" w:themeColor="text1"/>
          <w:lang w:val="en-GB"/>
        </w:rPr>
        <w:t>s</w:t>
      </w:r>
      <w:r w:rsidRPr="000977D7">
        <w:rPr>
          <w:color w:val="000000" w:themeColor="text1"/>
          <w:lang w:val="en-GB"/>
        </w:rPr>
        <w:t xml:space="preserve"> a metamorphosis propelling </w:t>
      </w:r>
      <w:r w:rsidR="00AE3F79" w:rsidRPr="000977D7">
        <w:rPr>
          <w:color w:val="000000" w:themeColor="text1"/>
          <w:lang w:val="en-GB"/>
        </w:rPr>
        <w:t>one</w:t>
      </w:r>
      <w:r w:rsidRPr="000977D7">
        <w:rPr>
          <w:color w:val="000000" w:themeColor="text1"/>
          <w:lang w:val="en-GB"/>
        </w:rPr>
        <w:t xml:space="preserve"> from the status of </w:t>
      </w:r>
      <w:r w:rsidRPr="000977D7">
        <w:rPr>
          <w:i/>
          <w:color w:val="000000" w:themeColor="text1"/>
          <w:lang w:val="en-GB"/>
        </w:rPr>
        <w:t>deviant</w:t>
      </w:r>
      <w:r w:rsidRPr="000977D7">
        <w:rPr>
          <w:color w:val="000000" w:themeColor="text1"/>
          <w:lang w:val="en-GB"/>
        </w:rPr>
        <w:t xml:space="preserve"> (disordered,</w:t>
      </w:r>
      <w:r w:rsidR="00126783" w:rsidRPr="000977D7">
        <w:rPr>
          <w:color w:val="000000" w:themeColor="text1"/>
          <w:lang w:val="en-GB"/>
        </w:rPr>
        <w:t xml:space="preserve"> dumb</w:t>
      </w:r>
      <w:r w:rsidRPr="000977D7">
        <w:rPr>
          <w:color w:val="000000" w:themeColor="text1"/>
          <w:lang w:val="en-GB"/>
        </w:rPr>
        <w:t xml:space="preserve">, </w:t>
      </w:r>
      <w:r w:rsidR="00126783" w:rsidRPr="000977D7">
        <w:rPr>
          <w:color w:val="000000" w:themeColor="text1"/>
          <w:lang w:val="en-GB"/>
        </w:rPr>
        <w:t>unaware</w:t>
      </w:r>
      <w:r w:rsidRPr="000977D7">
        <w:rPr>
          <w:color w:val="000000" w:themeColor="text1"/>
          <w:lang w:val="en-GB"/>
        </w:rPr>
        <w:t xml:space="preserve">), to the status of </w:t>
      </w:r>
      <w:r w:rsidRPr="000977D7">
        <w:rPr>
          <w:i/>
          <w:color w:val="000000" w:themeColor="text1"/>
          <w:lang w:val="en-GB"/>
        </w:rPr>
        <w:t>model</w:t>
      </w:r>
      <w:r w:rsidRPr="000977D7">
        <w:rPr>
          <w:color w:val="000000" w:themeColor="text1"/>
          <w:lang w:val="en-GB"/>
        </w:rPr>
        <w:t xml:space="preserve"> (ordered, </w:t>
      </w:r>
      <w:r w:rsidR="00126783" w:rsidRPr="000977D7">
        <w:rPr>
          <w:color w:val="000000" w:themeColor="text1"/>
          <w:lang w:val="en-GB"/>
        </w:rPr>
        <w:t>clever</w:t>
      </w:r>
      <w:r w:rsidRPr="000977D7">
        <w:rPr>
          <w:color w:val="000000" w:themeColor="text1"/>
          <w:lang w:val="en-GB"/>
        </w:rPr>
        <w:t xml:space="preserve"> and </w:t>
      </w:r>
      <w:r w:rsidR="00126783" w:rsidRPr="000977D7">
        <w:rPr>
          <w:color w:val="000000" w:themeColor="text1"/>
          <w:lang w:val="en-GB"/>
        </w:rPr>
        <w:t>aware</w:t>
      </w:r>
      <w:r w:rsidRPr="000977D7">
        <w:rPr>
          <w:color w:val="000000" w:themeColor="text1"/>
          <w:lang w:val="en-GB"/>
        </w:rPr>
        <w:t xml:space="preserve">). And from this alignment, wonder arises; from this moral order is discovered the </w:t>
      </w:r>
      <w:r w:rsidR="00B75AF6" w:rsidRPr="000977D7">
        <w:rPr>
          <w:color w:val="000000" w:themeColor="text1"/>
          <w:lang w:val="en-GB"/>
        </w:rPr>
        <w:t>magic</w:t>
      </w:r>
      <w:r w:rsidRPr="000977D7">
        <w:rPr>
          <w:color w:val="000000" w:themeColor="text1"/>
          <w:lang w:val="en-GB"/>
        </w:rPr>
        <w:t xml:space="preserve">, the one that silences the anguish of </w:t>
      </w:r>
      <w:r w:rsidR="00AE3F79" w:rsidRPr="000977D7">
        <w:rPr>
          <w:color w:val="000000" w:themeColor="text1"/>
          <w:lang w:val="en-GB"/>
        </w:rPr>
        <w:t>one’s</w:t>
      </w:r>
      <w:r w:rsidRPr="000977D7">
        <w:rPr>
          <w:color w:val="000000" w:themeColor="text1"/>
          <w:lang w:val="en-GB"/>
        </w:rPr>
        <w:t xml:space="preserve"> deviant condition and transforms </w:t>
      </w:r>
      <w:r w:rsidR="00AE3F79" w:rsidRPr="000977D7">
        <w:rPr>
          <w:color w:val="000000" w:themeColor="text1"/>
          <w:lang w:val="en-GB"/>
        </w:rPr>
        <w:t>one</w:t>
      </w:r>
      <w:r w:rsidRPr="000977D7">
        <w:rPr>
          <w:color w:val="000000" w:themeColor="text1"/>
          <w:lang w:val="en-GB"/>
        </w:rPr>
        <w:t xml:space="preserve"> into a </w:t>
      </w:r>
      <w:r w:rsidR="00AE3F79" w:rsidRPr="000977D7">
        <w:rPr>
          <w:color w:val="000000" w:themeColor="text1"/>
          <w:lang w:val="en-GB"/>
        </w:rPr>
        <w:t>“</w:t>
      </w:r>
      <w:r w:rsidRPr="000977D7">
        <w:rPr>
          <w:color w:val="000000" w:themeColor="text1"/>
          <w:lang w:val="en-GB"/>
        </w:rPr>
        <w:t>good</w:t>
      </w:r>
      <w:r w:rsidR="00AE3F79" w:rsidRPr="000977D7">
        <w:rPr>
          <w:color w:val="000000" w:themeColor="text1"/>
          <w:lang w:val="en-GB"/>
        </w:rPr>
        <w:t>”</w:t>
      </w:r>
      <w:r w:rsidRPr="000977D7">
        <w:rPr>
          <w:color w:val="000000" w:themeColor="text1"/>
          <w:lang w:val="en-GB"/>
        </w:rPr>
        <w:t xml:space="preserve"> person. </w:t>
      </w:r>
      <w:r w:rsidR="00C7174B" w:rsidRPr="000977D7">
        <w:rPr>
          <w:color w:val="000000" w:themeColor="text1"/>
          <w:lang w:val="en-GB"/>
        </w:rPr>
        <w:t xml:space="preserve">As </w:t>
      </w:r>
      <w:r w:rsidR="003A1E17" w:rsidRPr="000977D7">
        <w:rPr>
          <w:color w:val="000000" w:themeColor="text1"/>
          <w:lang w:val="en-GB"/>
        </w:rPr>
        <w:t xml:space="preserve">Louise, one of many </w:t>
      </w:r>
      <w:proofErr w:type="spellStart"/>
      <w:r w:rsidR="003A1E17" w:rsidRPr="000977D7">
        <w:rPr>
          <w:color w:val="000000" w:themeColor="text1"/>
          <w:lang w:val="en-GB"/>
        </w:rPr>
        <w:t>Inès</w:t>
      </w:r>
      <w:proofErr w:type="spellEnd"/>
      <w:r w:rsidR="003A1E17" w:rsidRPr="000977D7">
        <w:rPr>
          <w:color w:val="000000" w:themeColor="text1"/>
          <w:lang w:val="en-GB"/>
        </w:rPr>
        <w:t xml:space="preserve">’ clients, was </w:t>
      </w:r>
      <w:r w:rsidR="008D693E" w:rsidRPr="000977D7">
        <w:rPr>
          <w:color w:val="000000" w:themeColor="text1"/>
          <w:lang w:val="en-GB"/>
        </w:rPr>
        <w:t>verbalising</w:t>
      </w:r>
      <w:r w:rsidR="003A1E17" w:rsidRPr="000977D7">
        <w:rPr>
          <w:color w:val="000000" w:themeColor="text1"/>
          <w:lang w:val="en-GB"/>
        </w:rPr>
        <w:t xml:space="preserve"> it at the very end of </w:t>
      </w:r>
      <w:proofErr w:type="spellStart"/>
      <w:r w:rsidR="003A1E17" w:rsidRPr="000977D7">
        <w:rPr>
          <w:color w:val="000000" w:themeColor="text1"/>
          <w:lang w:val="en-GB"/>
        </w:rPr>
        <w:t>Inès</w:t>
      </w:r>
      <w:proofErr w:type="spellEnd"/>
      <w:r w:rsidR="003A1E17" w:rsidRPr="000977D7">
        <w:rPr>
          <w:color w:val="000000" w:themeColor="text1"/>
          <w:lang w:val="en-GB"/>
        </w:rPr>
        <w:t>’</w:t>
      </w:r>
      <w:r w:rsidR="00E1551A" w:rsidRPr="000977D7">
        <w:rPr>
          <w:color w:val="000000" w:themeColor="text1"/>
          <w:lang w:val="en-GB"/>
        </w:rPr>
        <w:t xml:space="preserve"> “</w:t>
      </w:r>
      <w:r w:rsidR="003A1E17" w:rsidRPr="000977D7">
        <w:rPr>
          <w:color w:val="000000" w:themeColor="text1"/>
          <w:lang w:val="en-GB"/>
        </w:rPr>
        <w:t>mission</w:t>
      </w:r>
      <w:r w:rsidR="00E1551A" w:rsidRPr="000977D7">
        <w:rPr>
          <w:color w:val="000000" w:themeColor="text1"/>
          <w:lang w:val="en-GB"/>
        </w:rPr>
        <w:t>”</w:t>
      </w:r>
      <w:r w:rsidR="003A1E17" w:rsidRPr="000977D7">
        <w:rPr>
          <w:color w:val="000000" w:themeColor="text1"/>
          <w:lang w:val="en-GB"/>
        </w:rPr>
        <w:t xml:space="preserve"> into her house,</w:t>
      </w:r>
      <w:r w:rsidR="000A124A" w:rsidRPr="000977D7">
        <w:rPr>
          <w:color w:val="000000" w:themeColor="text1"/>
          <w:lang w:val="en-GB"/>
        </w:rPr>
        <w:t xml:space="preserve"> around a cup of tea</w:t>
      </w:r>
      <w:r w:rsidR="00E1551A" w:rsidRPr="000977D7">
        <w:rPr>
          <w:color w:val="000000" w:themeColor="text1"/>
          <w:lang w:val="en-GB"/>
        </w:rPr>
        <w:t xml:space="preserve"> in her newly re</w:t>
      </w:r>
      <w:r w:rsidR="00211D75" w:rsidRPr="000977D7">
        <w:rPr>
          <w:color w:val="000000" w:themeColor="text1"/>
          <w:lang w:val="en-GB"/>
        </w:rPr>
        <w:t>-</w:t>
      </w:r>
      <w:r w:rsidR="00E1551A" w:rsidRPr="000977D7">
        <w:rPr>
          <w:color w:val="000000" w:themeColor="text1"/>
          <w:lang w:val="en-GB"/>
        </w:rPr>
        <w:t>arrange</w:t>
      </w:r>
      <w:r w:rsidR="008D693E" w:rsidRPr="000977D7">
        <w:rPr>
          <w:color w:val="000000" w:themeColor="text1"/>
          <w:lang w:val="en-GB"/>
        </w:rPr>
        <w:t>d</w:t>
      </w:r>
      <w:r w:rsidR="00E1551A" w:rsidRPr="000977D7">
        <w:rPr>
          <w:color w:val="000000" w:themeColor="text1"/>
          <w:lang w:val="en-GB"/>
        </w:rPr>
        <w:t xml:space="preserve"> and tidied up living room, </w:t>
      </w:r>
    </w:p>
    <w:p w14:paraId="6D60AE94" w14:textId="7876AA80" w:rsidR="00C7174B" w:rsidRPr="000977D7" w:rsidRDefault="003A1E17" w:rsidP="000A124A">
      <w:pPr>
        <w:widowControl w:val="0"/>
        <w:autoSpaceDE w:val="0"/>
        <w:autoSpaceDN w:val="0"/>
        <w:adjustRightInd w:val="0"/>
        <w:spacing w:after="240" w:line="480" w:lineRule="auto"/>
        <w:ind w:left="567"/>
        <w:jc w:val="both"/>
        <w:rPr>
          <w:color w:val="000000" w:themeColor="text1"/>
          <w:lang w:val="en-GB"/>
        </w:rPr>
      </w:pPr>
      <w:r w:rsidRPr="000977D7">
        <w:rPr>
          <w:color w:val="000000" w:themeColor="text1"/>
          <w:lang w:val="en-GB"/>
        </w:rPr>
        <w:t xml:space="preserve">“It's amazing... It's like I'm already feeling better, like everything is back in order </w:t>
      </w:r>
      <w:r w:rsidR="000D4E8F" w:rsidRPr="000977D7">
        <w:rPr>
          <w:color w:val="000000" w:themeColor="text1"/>
          <w:lang w:val="en-GB"/>
        </w:rPr>
        <w:t>(</w:t>
      </w:r>
      <w:proofErr w:type="spellStart"/>
      <w:r w:rsidR="000D4E8F" w:rsidRPr="000977D7">
        <w:rPr>
          <w:i/>
          <w:iCs/>
          <w:color w:val="000000" w:themeColor="text1"/>
          <w:lang w:val="en-GB"/>
        </w:rPr>
        <w:t>comme</w:t>
      </w:r>
      <w:proofErr w:type="spellEnd"/>
      <w:r w:rsidR="000D4E8F" w:rsidRPr="000977D7">
        <w:rPr>
          <w:i/>
          <w:iCs/>
          <w:color w:val="000000" w:themeColor="text1"/>
          <w:lang w:val="en-GB"/>
        </w:rPr>
        <w:t xml:space="preserve"> </w:t>
      </w:r>
      <w:proofErr w:type="spellStart"/>
      <w:r w:rsidR="000D4E8F" w:rsidRPr="000977D7">
        <w:rPr>
          <w:i/>
          <w:iCs/>
          <w:color w:val="000000" w:themeColor="text1"/>
          <w:lang w:val="en-GB"/>
        </w:rPr>
        <w:t>si</w:t>
      </w:r>
      <w:proofErr w:type="spellEnd"/>
      <w:r w:rsidR="000D4E8F" w:rsidRPr="000977D7">
        <w:rPr>
          <w:i/>
          <w:iCs/>
          <w:color w:val="000000" w:themeColor="text1"/>
          <w:lang w:val="en-GB"/>
        </w:rPr>
        <w:t xml:space="preserve"> tout </w:t>
      </w:r>
      <w:proofErr w:type="spellStart"/>
      <w:r w:rsidR="000D4E8F" w:rsidRPr="000977D7">
        <w:rPr>
          <w:i/>
          <w:iCs/>
          <w:color w:val="000000" w:themeColor="text1"/>
          <w:lang w:val="en-GB"/>
        </w:rPr>
        <w:t>était</w:t>
      </w:r>
      <w:proofErr w:type="spellEnd"/>
      <w:r w:rsidR="000D4E8F" w:rsidRPr="000977D7">
        <w:rPr>
          <w:i/>
          <w:iCs/>
          <w:color w:val="000000" w:themeColor="text1"/>
          <w:lang w:val="en-GB"/>
        </w:rPr>
        <w:t xml:space="preserve"> </w:t>
      </w:r>
      <w:proofErr w:type="spellStart"/>
      <w:r w:rsidR="000D4E8F" w:rsidRPr="000977D7">
        <w:rPr>
          <w:i/>
          <w:iCs/>
          <w:color w:val="000000" w:themeColor="text1"/>
          <w:lang w:val="en-GB"/>
        </w:rPr>
        <w:t>rentré</w:t>
      </w:r>
      <w:proofErr w:type="spellEnd"/>
      <w:r w:rsidR="000D4E8F" w:rsidRPr="000977D7">
        <w:rPr>
          <w:i/>
          <w:iCs/>
          <w:color w:val="000000" w:themeColor="text1"/>
          <w:lang w:val="en-GB"/>
        </w:rPr>
        <w:t xml:space="preserve"> dans </w:t>
      </w:r>
      <w:proofErr w:type="spellStart"/>
      <w:r w:rsidR="000D4E8F" w:rsidRPr="000977D7">
        <w:rPr>
          <w:i/>
          <w:iCs/>
          <w:color w:val="000000" w:themeColor="text1"/>
          <w:lang w:val="en-GB"/>
        </w:rPr>
        <w:t>l’ordre</w:t>
      </w:r>
      <w:proofErr w:type="spellEnd"/>
      <w:r w:rsidR="000D4E8F" w:rsidRPr="000977D7">
        <w:rPr>
          <w:color w:val="000000" w:themeColor="text1"/>
          <w:lang w:val="en-GB"/>
        </w:rPr>
        <w:t xml:space="preserve">) </w:t>
      </w:r>
      <w:r w:rsidR="00E1551A" w:rsidRPr="000977D7">
        <w:rPr>
          <w:color w:val="000000" w:themeColor="text1"/>
          <w:lang w:val="en-GB"/>
        </w:rPr>
        <w:t>[</w:t>
      </w:r>
      <w:r w:rsidRPr="000977D7">
        <w:rPr>
          <w:color w:val="000000" w:themeColor="text1"/>
          <w:lang w:val="en-GB"/>
        </w:rPr>
        <w:t>laughs</w:t>
      </w:r>
      <w:r w:rsidR="00E1551A" w:rsidRPr="000977D7">
        <w:rPr>
          <w:color w:val="000000" w:themeColor="text1"/>
          <w:lang w:val="en-GB"/>
        </w:rPr>
        <w:t>]</w:t>
      </w:r>
      <w:r w:rsidRPr="000977D7">
        <w:rPr>
          <w:color w:val="000000" w:themeColor="text1"/>
          <w:lang w:val="en-GB"/>
        </w:rPr>
        <w:t>. It's a crazy feeling</w:t>
      </w:r>
      <w:r w:rsidR="000A124A" w:rsidRPr="000977D7">
        <w:rPr>
          <w:color w:val="000000" w:themeColor="text1"/>
          <w:lang w:val="en-GB"/>
        </w:rPr>
        <w:t xml:space="preserve">. […] </w:t>
      </w:r>
      <w:r w:rsidRPr="000977D7">
        <w:rPr>
          <w:color w:val="000000" w:themeColor="text1"/>
          <w:lang w:val="en-GB"/>
        </w:rPr>
        <w:t xml:space="preserve">I feel </w:t>
      </w:r>
      <w:r w:rsidR="000A124A" w:rsidRPr="000977D7">
        <w:rPr>
          <w:color w:val="000000" w:themeColor="text1"/>
          <w:lang w:val="en-GB"/>
        </w:rPr>
        <w:t xml:space="preserve">lightened, washed out from my </w:t>
      </w:r>
      <w:r w:rsidR="00BC640E" w:rsidRPr="000977D7">
        <w:rPr>
          <w:color w:val="000000" w:themeColor="text1"/>
          <w:lang w:val="en-GB"/>
        </w:rPr>
        <w:t>problems […]. I’m</w:t>
      </w:r>
      <w:r w:rsidRPr="000977D7">
        <w:rPr>
          <w:color w:val="000000" w:themeColor="text1"/>
          <w:lang w:val="en-GB"/>
        </w:rPr>
        <w:t xml:space="preserve"> like at peace</w:t>
      </w:r>
      <w:r w:rsidR="000A124A" w:rsidRPr="000977D7">
        <w:rPr>
          <w:color w:val="000000" w:themeColor="text1"/>
          <w:lang w:val="en-GB"/>
        </w:rPr>
        <w:t xml:space="preserve"> with myself and,</w:t>
      </w:r>
      <w:r w:rsidR="00211D75" w:rsidRPr="000977D7">
        <w:rPr>
          <w:color w:val="000000" w:themeColor="text1"/>
          <w:lang w:val="en-GB"/>
        </w:rPr>
        <w:t xml:space="preserve"> weirdly</w:t>
      </w:r>
      <w:r w:rsidR="000A124A" w:rsidRPr="000977D7">
        <w:rPr>
          <w:color w:val="000000" w:themeColor="text1"/>
          <w:lang w:val="en-GB"/>
        </w:rPr>
        <w:t xml:space="preserve">, with the world </w:t>
      </w:r>
      <w:r w:rsidR="00E1551A" w:rsidRPr="000977D7">
        <w:rPr>
          <w:color w:val="000000" w:themeColor="text1"/>
          <w:lang w:val="en-GB"/>
        </w:rPr>
        <w:t>around me [</w:t>
      </w:r>
      <w:r w:rsidR="000A124A" w:rsidRPr="000977D7">
        <w:rPr>
          <w:color w:val="000000" w:themeColor="text1"/>
          <w:lang w:val="en-GB"/>
        </w:rPr>
        <w:t>laughs</w:t>
      </w:r>
      <w:r w:rsidR="00E1551A" w:rsidRPr="000977D7">
        <w:rPr>
          <w:color w:val="000000" w:themeColor="text1"/>
          <w:lang w:val="en-GB"/>
        </w:rPr>
        <w:t>]</w:t>
      </w:r>
      <w:r w:rsidR="000A124A" w:rsidRPr="000977D7">
        <w:rPr>
          <w:color w:val="000000" w:themeColor="text1"/>
          <w:lang w:val="en-GB"/>
        </w:rPr>
        <w:t xml:space="preserve">. </w:t>
      </w:r>
    </w:p>
    <w:p w14:paraId="167CBF54" w14:textId="41C31276" w:rsidR="000B158C" w:rsidRPr="000977D7" w:rsidRDefault="000B158C" w:rsidP="0038613B">
      <w:pPr>
        <w:widowControl w:val="0"/>
        <w:autoSpaceDE w:val="0"/>
        <w:autoSpaceDN w:val="0"/>
        <w:adjustRightInd w:val="0"/>
        <w:spacing w:after="240" w:line="480" w:lineRule="auto"/>
        <w:jc w:val="both"/>
        <w:rPr>
          <w:lang w:val="en-GB"/>
        </w:rPr>
      </w:pPr>
      <w:r w:rsidRPr="000977D7">
        <w:rPr>
          <w:color w:val="000000" w:themeColor="text1"/>
          <w:lang w:val="en-GB"/>
        </w:rPr>
        <w:t xml:space="preserve">Thus, what is magical in </w:t>
      </w:r>
      <w:r w:rsidRPr="000977D7">
        <w:rPr>
          <w:lang w:val="en-GB"/>
        </w:rPr>
        <w:t xml:space="preserve">the action undertaken by the clients of HOs is this (re)discovery of the sacredness of the values (because they are shared) that underpin collective representations </w:t>
      </w:r>
      <w:r w:rsidR="00AE3F79" w:rsidRPr="000977D7">
        <w:rPr>
          <w:color w:val="000000"/>
          <w:lang w:val="en-GB"/>
        </w:rPr>
        <w:t>–</w:t>
      </w:r>
      <w:r w:rsidRPr="000977D7">
        <w:rPr>
          <w:lang w:val="en-GB"/>
        </w:rPr>
        <w:t xml:space="preserve"> values </w:t>
      </w:r>
      <w:r w:rsidRPr="000977D7">
        <w:rPr>
          <w:lang w:val="en-GB"/>
        </w:rPr>
        <w:lastRenderedPageBreak/>
        <w:t xml:space="preserve">that, from now on, they will necessarily incorporate and propagate by the example of their home fittings. Basically, seeing oneself confirmed as being </w:t>
      </w:r>
      <w:r w:rsidR="00AE3F79" w:rsidRPr="000977D7">
        <w:rPr>
          <w:lang w:val="en-GB"/>
        </w:rPr>
        <w:t>“</w:t>
      </w:r>
      <w:r w:rsidRPr="000977D7">
        <w:rPr>
          <w:lang w:val="en-GB"/>
        </w:rPr>
        <w:t>good</w:t>
      </w:r>
      <w:r w:rsidR="00AE3F79" w:rsidRPr="000977D7">
        <w:rPr>
          <w:lang w:val="en-GB"/>
        </w:rPr>
        <w:t>”</w:t>
      </w:r>
      <w:r w:rsidRPr="000977D7">
        <w:rPr>
          <w:lang w:val="en-GB"/>
        </w:rPr>
        <w:t xml:space="preserve"> makes one feel </w:t>
      </w:r>
      <w:r w:rsidR="00AE3F79" w:rsidRPr="000977D7">
        <w:rPr>
          <w:lang w:val="en-GB"/>
        </w:rPr>
        <w:t>“</w:t>
      </w:r>
      <w:r w:rsidRPr="000977D7">
        <w:rPr>
          <w:lang w:val="en-GB"/>
        </w:rPr>
        <w:t>good</w:t>
      </w:r>
      <w:r w:rsidR="00AE3F79" w:rsidRPr="000977D7">
        <w:rPr>
          <w:lang w:val="en-GB"/>
        </w:rPr>
        <w:t>”</w:t>
      </w:r>
      <w:r w:rsidR="00B77C42" w:rsidRPr="000977D7">
        <w:rPr>
          <w:rStyle w:val="Appelnotedebasdep"/>
          <w:lang w:val="en-GB"/>
        </w:rPr>
        <w:footnoteReference w:id="14"/>
      </w:r>
      <w:r w:rsidRPr="000977D7">
        <w:rPr>
          <w:lang w:val="en-GB"/>
        </w:rPr>
        <w:t>. And because it involves an action as prosaic as cleaning, it seems like a magical act</w:t>
      </w:r>
      <w:r w:rsidR="001B789B" w:rsidRPr="000977D7">
        <w:rPr>
          <w:lang w:val="en-GB"/>
        </w:rPr>
        <w:t xml:space="preserve">, </w:t>
      </w:r>
      <w:r w:rsidR="003A41FA" w:rsidRPr="000977D7">
        <w:rPr>
          <w:lang w:val="en-GB"/>
        </w:rPr>
        <w:t>indubitably</w:t>
      </w:r>
      <w:r w:rsidR="00211D75" w:rsidRPr="000977D7">
        <w:rPr>
          <w:lang w:val="en-GB"/>
        </w:rPr>
        <w:t xml:space="preserve"> </w:t>
      </w:r>
      <w:r w:rsidR="001B789B" w:rsidRPr="000977D7">
        <w:rPr>
          <w:lang w:val="en-GB"/>
        </w:rPr>
        <w:t xml:space="preserve">enchanting. </w:t>
      </w:r>
    </w:p>
    <w:p w14:paraId="5B14075E" w14:textId="7A85CBE5" w:rsidR="005D663C" w:rsidRPr="000977D7" w:rsidRDefault="005D663C" w:rsidP="0038613B">
      <w:pPr>
        <w:widowControl w:val="0"/>
        <w:autoSpaceDE w:val="0"/>
        <w:autoSpaceDN w:val="0"/>
        <w:adjustRightInd w:val="0"/>
        <w:spacing w:after="240" w:line="480" w:lineRule="auto"/>
        <w:jc w:val="both"/>
        <w:rPr>
          <w:b/>
          <w:color w:val="000000"/>
          <w:lang w:val="en-GB"/>
        </w:rPr>
      </w:pPr>
      <w:r w:rsidRPr="000977D7">
        <w:rPr>
          <w:b/>
          <w:color w:val="000000"/>
          <w:lang w:val="en-GB"/>
        </w:rPr>
        <w:t>Conclusion: the order of things</w:t>
      </w:r>
    </w:p>
    <w:p w14:paraId="1B81EB1D" w14:textId="0EB50007" w:rsidR="00B77C42" w:rsidRPr="000977D7" w:rsidRDefault="00B77C42" w:rsidP="0038613B">
      <w:pPr>
        <w:widowControl w:val="0"/>
        <w:autoSpaceDE w:val="0"/>
        <w:autoSpaceDN w:val="0"/>
        <w:adjustRightInd w:val="0"/>
        <w:spacing w:after="240" w:line="480" w:lineRule="auto"/>
        <w:jc w:val="both"/>
        <w:rPr>
          <w:color w:val="000000"/>
          <w:lang w:val="en-GB"/>
        </w:rPr>
      </w:pPr>
      <w:r w:rsidRPr="000977D7">
        <w:rPr>
          <w:color w:val="000000"/>
          <w:lang w:val="en-GB"/>
        </w:rPr>
        <w:t xml:space="preserve">During their </w:t>
      </w:r>
      <w:r w:rsidR="004E6EF9" w:rsidRPr="000977D7">
        <w:rPr>
          <w:color w:val="000000"/>
          <w:lang w:val="en-GB"/>
        </w:rPr>
        <w:t>“</w:t>
      </w:r>
      <w:r w:rsidRPr="000977D7">
        <w:rPr>
          <w:color w:val="000000"/>
          <w:lang w:val="en-GB"/>
        </w:rPr>
        <w:t>missions" helping clients who are overwhelmed by disorder and clutter in their homes, HOs do more than just offer a reorgani</w:t>
      </w:r>
      <w:r w:rsidR="006B643C" w:rsidRPr="000977D7">
        <w:rPr>
          <w:color w:val="000000"/>
          <w:lang w:val="en-GB"/>
        </w:rPr>
        <w:t>s</w:t>
      </w:r>
      <w:r w:rsidRPr="000977D7">
        <w:rPr>
          <w:color w:val="000000"/>
          <w:lang w:val="en-GB"/>
        </w:rPr>
        <w:t xml:space="preserve">ation assistance service. Rather, they deliver a promise of magic: </w:t>
      </w:r>
      <w:r w:rsidR="00697726" w:rsidRPr="000977D7">
        <w:rPr>
          <w:color w:val="000000" w:themeColor="text1"/>
          <w:lang w:val="en-GB"/>
        </w:rPr>
        <w:t>that “care” for the home interior produces “care” for the mind, the body and even the earth</w:t>
      </w:r>
      <w:r w:rsidRPr="000977D7">
        <w:rPr>
          <w:color w:val="000000"/>
          <w:lang w:val="en-GB"/>
        </w:rPr>
        <w:t xml:space="preserve">. To do this, they rely, on the one hand, on knowledge based on an epistemology of </w:t>
      </w:r>
      <w:r w:rsidRPr="000977D7">
        <w:rPr>
          <w:color w:val="000000" w:themeColor="text1"/>
          <w:lang w:val="en-GB"/>
        </w:rPr>
        <w:t xml:space="preserve">analogy; on the other hand, they </w:t>
      </w:r>
      <w:r w:rsidR="00697726" w:rsidRPr="000977D7">
        <w:rPr>
          <w:color w:val="000000" w:themeColor="text1"/>
          <w:lang w:val="en-GB"/>
        </w:rPr>
        <w:t>use</w:t>
      </w:r>
      <w:r w:rsidRPr="000977D7">
        <w:rPr>
          <w:color w:val="000000" w:themeColor="text1"/>
          <w:lang w:val="en-GB"/>
        </w:rPr>
        <w:t xml:space="preserve"> technical know-hows</w:t>
      </w:r>
      <w:r w:rsidR="00B32B30" w:rsidRPr="000977D7">
        <w:rPr>
          <w:color w:val="000000" w:themeColor="text1"/>
          <w:lang w:val="en-GB"/>
        </w:rPr>
        <w:t xml:space="preserve"> allowing them to </w:t>
      </w:r>
      <w:r w:rsidRPr="000977D7">
        <w:rPr>
          <w:color w:val="000000" w:themeColor="text1"/>
          <w:lang w:val="en-GB"/>
        </w:rPr>
        <w:t>participa</w:t>
      </w:r>
      <w:r w:rsidR="00B32B30" w:rsidRPr="000977D7">
        <w:rPr>
          <w:color w:val="000000" w:themeColor="text1"/>
          <w:lang w:val="en-GB"/>
        </w:rPr>
        <w:t>te</w:t>
      </w:r>
      <w:r w:rsidRPr="000977D7">
        <w:rPr>
          <w:color w:val="000000" w:themeColor="text1"/>
          <w:lang w:val="en-GB"/>
        </w:rPr>
        <w:t xml:space="preserve"> </w:t>
      </w:r>
      <w:r w:rsidR="004E6EF9" w:rsidRPr="000977D7">
        <w:rPr>
          <w:color w:val="000000" w:themeColor="text1"/>
          <w:lang w:val="en-GB"/>
        </w:rPr>
        <w:t>in the world transformation</w:t>
      </w:r>
      <w:r w:rsidRPr="000977D7">
        <w:rPr>
          <w:color w:val="000000" w:themeColor="text1"/>
          <w:lang w:val="en-GB"/>
        </w:rPr>
        <w:t xml:space="preserve"> by "circulating reference" (Latour </w:t>
      </w:r>
      <w:r w:rsidR="007D054D" w:rsidRPr="000977D7">
        <w:rPr>
          <w:color w:val="000000" w:themeColor="text1"/>
          <w:lang w:val="en-GB"/>
        </w:rPr>
        <w:t>1999</w:t>
      </w:r>
      <w:r w:rsidRPr="000977D7">
        <w:rPr>
          <w:color w:val="000000" w:themeColor="text1"/>
          <w:lang w:val="en-GB"/>
        </w:rPr>
        <w:t xml:space="preserve">). In the course of their interventions, an order of things </w:t>
      </w:r>
      <w:r w:rsidR="004E6EF9" w:rsidRPr="000977D7">
        <w:rPr>
          <w:color w:val="000000" w:themeColor="text1"/>
          <w:lang w:val="en-GB"/>
        </w:rPr>
        <w:t>–</w:t>
      </w:r>
      <w:r w:rsidRPr="000977D7">
        <w:rPr>
          <w:color w:val="000000" w:themeColor="text1"/>
          <w:lang w:val="en-GB"/>
        </w:rPr>
        <w:t xml:space="preserve"> both ideological and </w:t>
      </w:r>
      <w:r w:rsidR="005037B5" w:rsidRPr="000977D7">
        <w:rPr>
          <w:color w:val="000000" w:themeColor="text1"/>
          <w:lang w:val="en-GB"/>
        </w:rPr>
        <w:t xml:space="preserve">pragmatic </w:t>
      </w:r>
      <w:r w:rsidR="004E6EF9" w:rsidRPr="000977D7">
        <w:rPr>
          <w:color w:val="000000" w:themeColor="text1"/>
          <w:lang w:val="en-GB"/>
        </w:rPr>
        <w:t>–</w:t>
      </w:r>
      <w:r w:rsidRPr="000977D7">
        <w:rPr>
          <w:color w:val="000000" w:themeColor="text1"/>
          <w:lang w:val="en-GB"/>
        </w:rPr>
        <w:t xml:space="preserve"> takes shape. Ideological</w:t>
      </w:r>
      <w:r w:rsidR="005037B5" w:rsidRPr="000977D7">
        <w:rPr>
          <w:color w:val="000000" w:themeColor="text1"/>
          <w:lang w:val="en-GB"/>
        </w:rPr>
        <w:t>,</w:t>
      </w:r>
      <w:r w:rsidRPr="000977D7">
        <w:rPr>
          <w:color w:val="000000" w:themeColor="text1"/>
          <w:lang w:val="en-GB"/>
        </w:rPr>
        <w:t xml:space="preserve"> first of all because, as </w:t>
      </w:r>
      <w:r w:rsidR="00F63A46" w:rsidRPr="000977D7">
        <w:rPr>
          <w:color w:val="000000" w:themeColor="text1"/>
          <w:lang w:val="en-GB"/>
        </w:rPr>
        <w:t>I</w:t>
      </w:r>
      <w:r w:rsidRPr="000977D7">
        <w:rPr>
          <w:color w:val="000000" w:themeColor="text1"/>
          <w:lang w:val="en-GB"/>
        </w:rPr>
        <w:t xml:space="preserve"> have shown, their way of </w:t>
      </w:r>
      <w:r w:rsidRPr="000977D7">
        <w:rPr>
          <w:i/>
          <w:color w:val="000000" w:themeColor="text1"/>
          <w:lang w:val="en-GB"/>
        </w:rPr>
        <w:t>putting the real in order</w:t>
      </w:r>
      <w:r w:rsidRPr="000977D7">
        <w:rPr>
          <w:color w:val="000000" w:themeColor="text1"/>
          <w:lang w:val="en-GB"/>
        </w:rPr>
        <w:t xml:space="preserve"> (through writing, in particular) necessarily </w:t>
      </w:r>
      <w:r w:rsidR="005037B5" w:rsidRPr="000977D7">
        <w:rPr>
          <w:color w:val="000000" w:themeColor="text1"/>
          <w:lang w:val="en-GB"/>
        </w:rPr>
        <w:t xml:space="preserve">impact </w:t>
      </w:r>
      <w:r w:rsidRPr="000977D7">
        <w:rPr>
          <w:color w:val="000000" w:themeColor="text1"/>
          <w:lang w:val="en-GB"/>
        </w:rPr>
        <w:t xml:space="preserve">on the order generated: it is a rational </w:t>
      </w:r>
      <w:r w:rsidRPr="000977D7">
        <w:rPr>
          <w:color w:val="000000"/>
          <w:lang w:val="en-GB"/>
        </w:rPr>
        <w:t xml:space="preserve">and reasonable order (morally and scientifically speaking) which is thus </w:t>
      </w:r>
      <w:r w:rsidR="001F6EC4" w:rsidRPr="000977D7">
        <w:rPr>
          <w:color w:val="000000"/>
          <w:lang w:val="en-GB"/>
        </w:rPr>
        <w:t>produced,</w:t>
      </w:r>
      <w:r w:rsidRPr="000977D7">
        <w:rPr>
          <w:color w:val="000000"/>
          <w:lang w:val="en-GB"/>
        </w:rPr>
        <w:t xml:space="preserve"> and this order is </w:t>
      </w:r>
      <w:r w:rsidR="00C17BAA" w:rsidRPr="000977D7">
        <w:rPr>
          <w:color w:val="000000"/>
          <w:lang w:val="en-GB"/>
        </w:rPr>
        <w:t>tied</w:t>
      </w:r>
      <w:r w:rsidRPr="000977D7">
        <w:rPr>
          <w:color w:val="000000"/>
          <w:lang w:val="en-GB"/>
        </w:rPr>
        <w:t xml:space="preserve"> to self-development as well as to certain </w:t>
      </w:r>
      <w:r w:rsidRPr="000977D7">
        <w:rPr>
          <w:color w:val="000000" w:themeColor="text1"/>
          <w:lang w:val="en-GB"/>
        </w:rPr>
        <w:t xml:space="preserve">ecological and minimalist movements that shape the collective representations of our contemporary societies. </w:t>
      </w:r>
      <w:r w:rsidR="005037B5" w:rsidRPr="000977D7">
        <w:rPr>
          <w:color w:val="000000" w:themeColor="text1"/>
          <w:lang w:val="en-GB"/>
        </w:rPr>
        <w:t>Pragmatic</w:t>
      </w:r>
      <w:r w:rsidRPr="000977D7">
        <w:rPr>
          <w:color w:val="000000" w:themeColor="text1"/>
          <w:lang w:val="en-GB"/>
        </w:rPr>
        <w:t xml:space="preserve">, then, because from this </w:t>
      </w:r>
      <w:r w:rsidR="003E1A63" w:rsidRPr="000977D7">
        <w:rPr>
          <w:color w:val="000000" w:themeColor="text1"/>
          <w:lang w:val="en-GB"/>
        </w:rPr>
        <w:t>“</w:t>
      </w:r>
      <w:r w:rsidRPr="000977D7">
        <w:rPr>
          <w:color w:val="000000" w:themeColor="text1"/>
          <w:lang w:val="en-GB"/>
        </w:rPr>
        <w:t>theoretical</w:t>
      </w:r>
      <w:r w:rsidR="003E1A63" w:rsidRPr="000977D7">
        <w:rPr>
          <w:color w:val="000000" w:themeColor="text1"/>
          <w:lang w:val="en-GB"/>
        </w:rPr>
        <w:t>”</w:t>
      </w:r>
      <w:r w:rsidRPr="000977D7">
        <w:rPr>
          <w:color w:val="000000" w:themeColor="text1"/>
          <w:lang w:val="en-GB"/>
        </w:rPr>
        <w:t xml:space="preserve"> order stems an effective practical application, generating a relatively standardised rearrangement (ordered, refined and functional) of the home interior. And from this double ordering stems </w:t>
      </w:r>
      <w:r w:rsidR="00697726" w:rsidRPr="000977D7">
        <w:rPr>
          <w:color w:val="000000" w:themeColor="text1"/>
          <w:lang w:val="en-GB"/>
        </w:rPr>
        <w:t>a</w:t>
      </w:r>
      <w:r w:rsidRPr="000977D7">
        <w:rPr>
          <w:color w:val="000000" w:themeColor="text1"/>
          <w:lang w:val="en-GB"/>
        </w:rPr>
        <w:t xml:space="preserve"> marvellous feeling</w:t>
      </w:r>
      <w:r w:rsidR="001B789B" w:rsidRPr="000977D7">
        <w:rPr>
          <w:color w:val="000000" w:themeColor="text1"/>
          <w:lang w:val="en-GB"/>
        </w:rPr>
        <w:t xml:space="preserve"> </w:t>
      </w:r>
      <w:r w:rsidR="00BA0CF3" w:rsidRPr="000977D7">
        <w:rPr>
          <w:color w:val="000000" w:themeColor="text1"/>
          <w:lang w:val="en-GB"/>
        </w:rPr>
        <w:t>–</w:t>
      </w:r>
      <w:r w:rsidR="001B789B" w:rsidRPr="000977D7">
        <w:rPr>
          <w:color w:val="000000" w:themeColor="text1"/>
          <w:lang w:val="en-GB"/>
        </w:rPr>
        <w:t xml:space="preserve"> both for the HOs themselves, assiduous practitioners of this magical technique</w:t>
      </w:r>
      <w:r w:rsidR="00314E22" w:rsidRPr="000977D7">
        <w:rPr>
          <w:color w:val="000000" w:themeColor="text1"/>
          <w:lang w:val="en-GB"/>
        </w:rPr>
        <w:t xml:space="preserve"> of </w:t>
      </w:r>
      <w:proofErr w:type="spellStart"/>
      <w:r w:rsidR="00314E22" w:rsidRPr="000977D7">
        <w:rPr>
          <w:color w:val="000000" w:themeColor="text1"/>
          <w:lang w:val="en-GB"/>
        </w:rPr>
        <w:t>tyding</w:t>
      </w:r>
      <w:proofErr w:type="spellEnd"/>
      <w:r w:rsidR="003A41FA" w:rsidRPr="000977D7">
        <w:rPr>
          <w:color w:val="000000" w:themeColor="text1"/>
          <w:lang w:val="en-GB"/>
        </w:rPr>
        <w:t xml:space="preserve"> </w:t>
      </w:r>
      <w:r w:rsidR="00314E22" w:rsidRPr="000977D7">
        <w:rPr>
          <w:color w:val="000000" w:themeColor="text1"/>
          <w:lang w:val="en-GB"/>
        </w:rPr>
        <w:t>up</w:t>
      </w:r>
      <w:r w:rsidR="001B789B" w:rsidRPr="000977D7">
        <w:rPr>
          <w:color w:val="000000" w:themeColor="text1"/>
          <w:lang w:val="en-GB"/>
        </w:rPr>
        <w:t xml:space="preserve">, and for their clients, seduced by the </w:t>
      </w:r>
      <w:r w:rsidR="00BA0CF3" w:rsidRPr="000977D7">
        <w:rPr>
          <w:color w:val="000000" w:themeColor="text1"/>
          <w:lang w:val="en-GB"/>
        </w:rPr>
        <w:t>outcome</w:t>
      </w:r>
      <w:r w:rsidR="001B789B" w:rsidRPr="000977D7">
        <w:rPr>
          <w:color w:val="000000" w:themeColor="text1"/>
          <w:lang w:val="en-GB"/>
        </w:rPr>
        <w:t xml:space="preserve">. </w:t>
      </w:r>
      <w:r w:rsidR="00697726" w:rsidRPr="000977D7">
        <w:rPr>
          <w:color w:val="000000" w:themeColor="text1"/>
          <w:lang w:val="en-GB"/>
        </w:rPr>
        <w:t>Indeed,</w:t>
      </w:r>
      <w:r w:rsidRPr="000977D7">
        <w:rPr>
          <w:color w:val="000000" w:themeColor="text1"/>
          <w:lang w:val="en-GB"/>
        </w:rPr>
        <w:t xml:space="preserve"> the analogical principle</w:t>
      </w:r>
      <w:r w:rsidR="00C17BAA" w:rsidRPr="000977D7">
        <w:rPr>
          <w:color w:val="000000" w:themeColor="text1"/>
          <w:lang w:val="en-GB"/>
        </w:rPr>
        <w:t xml:space="preserve"> (body-home-earth)</w:t>
      </w:r>
      <w:r w:rsidRPr="000977D7">
        <w:rPr>
          <w:color w:val="000000" w:themeColor="text1"/>
          <w:lang w:val="en-GB"/>
        </w:rPr>
        <w:t xml:space="preserve"> that animates </w:t>
      </w:r>
      <w:r w:rsidR="00C17BAA" w:rsidRPr="000977D7">
        <w:rPr>
          <w:color w:val="000000" w:themeColor="text1"/>
          <w:lang w:val="en-GB"/>
        </w:rPr>
        <w:t>the process of Home Organising</w:t>
      </w:r>
      <w:r w:rsidRPr="000977D7">
        <w:rPr>
          <w:color w:val="000000" w:themeColor="text1"/>
          <w:lang w:val="en-GB"/>
        </w:rPr>
        <w:t xml:space="preserve"> and the incorporation of collective representations </w:t>
      </w:r>
      <w:r w:rsidR="00C17BAA" w:rsidRPr="000977D7">
        <w:rPr>
          <w:color w:val="000000" w:themeColor="text1"/>
          <w:lang w:val="en-GB"/>
        </w:rPr>
        <w:t>it allows make t</w:t>
      </w:r>
      <w:r w:rsidRPr="000977D7">
        <w:rPr>
          <w:color w:val="000000" w:themeColor="text1"/>
          <w:lang w:val="en-GB"/>
        </w:rPr>
        <w:t xml:space="preserve">he </w:t>
      </w:r>
      <w:r w:rsidRPr="000977D7">
        <w:rPr>
          <w:color w:val="000000" w:themeColor="text1"/>
          <w:lang w:val="en-GB"/>
        </w:rPr>
        <w:lastRenderedPageBreak/>
        <w:t>act of tidying magical</w:t>
      </w:r>
      <w:r w:rsidR="00C17BAA" w:rsidRPr="000977D7">
        <w:rPr>
          <w:color w:val="000000" w:themeColor="text1"/>
          <w:lang w:val="en-GB"/>
        </w:rPr>
        <w:t>.</w:t>
      </w:r>
      <w:r w:rsidRPr="000977D7">
        <w:rPr>
          <w:color w:val="000000" w:themeColor="text1"/>
          <w:lang w:val="en-GB"/>
        </w:rPr>
        <w:t xml:space="preserve"> </w:t>
      </w:r>
      <w:r w:rsidR="00C17BAA" w:rsidRPr="000977D7">
        <w:rPr>
          <w:color w:val="000000" w:themeColor="text1"/>
          <w:lang w:val="en-GB"/>
        </w:rPr>
        <w:t>B</w:t>
      </w:r>
      <w:r w:rsidRPr="000977D7">
        <w:rPr>
          <w:color w:val="000000" w:themeColor="text1"/>
          <w:lang w:val="en-GB"/>
        </w:rPr>
        <w:t xml:space="preserve">y this very act, one acts on oneself </w:t>
      </w:r>
      <w:r w:rsidRPr="000977D7">
        <w:rPr>
          <w:i/>
          <w:color w:val="000000" w:themeColor="text1"/>
          <w:lang w:val="en-GB"/>
        </w:rPr>
        <w:t>and</w:t>
      </w:r>
      <w:r w:rsidRPr="000977D7">
        <w:rPr>
          <w:color w:val="000000" w:themeColor="text1"/>
          <w:lang w:val="en-GB"/>
        </w:rPr>
        <w:t xml:space="preserve"> on the world; one </w:t>
      </w:r>
      <w:r w:rsidRPr="000977D7">
        <w:rPr>
          <w:i/>
          <w:color w:val="000000" w:themeColor="text1"/>
          <w:lang w:val="en-GB"/>
        </w:rPr>
        <w:t>participates</w:t>
      </w:r>
      <w:r w:rsidRPr="000977D7">
        <w:rPr>
          <w:color w:val="000000" w:themeColor="text1"/>
          <w:lang w:val="en-GB"/>
        </w:rPr>
        <w:t xml:space="preserve"> in the latter </w:t>
      </w:r>
      <w:r w:rsidR="00C17BAA" w:rsidRPr="000977D7">
        <w:rPr>
          <w:color w:val="000000" w:themeColor="text1"/>
          <w:lang w:val="en-GB"/>
        </w:rPr>
        <w:t>–</w:t>
      </w:r>
      <w:r w:rsidRPr="000977D7">
        <w:rPr>
          <w:color w:val="000000" w:themeColor="text1"/>
          <w:lang w:val="en-GB"/>
        </w:rPr>
        <w:t xml:space="preserve"> one becomes one with it by connecting with it. </w:t>
      </w:r>
    </w:p>
    <w:p w14:paraId="217FA77A" w14:textId="1D6DE361" w:rsidR="00B97873" w:rsidRPr="000977D7" w:rsidRDefault="00B97873" w:rsidP="0038613B">
      <w:pPr>
        <w:pStyle w:val="NormalWeb"/>
        <w:spacing w:line="480" w:lineRule="auto"/>
        <w:jc w:val="both"/>
        <w:rPr>
          <w:color w:val="000000" w:themeColor="text1"/>
          <w:lang w:val="en-GB" w:eastAsia="en-US"/>
        </w:rPr>
      </w:pPr>
      <w:r w:rsidRPr="000977D7">
        <w:rPr>
          <w:color w:val="000000" w:themeColor="text1"/>
          <w:lang w:val="en-GB" w:eastAsia="en-US"/>
        </w:rPr>
        <w:t xml:space="preserve">This new </w:t>
      </w:r>
      <w:r w:rsidR="00C17BAA" w:rsidRPr="000977D7">
        <w:rPr>
          <w:color w:val="000000" w:themeColor="text1"/>
          <w:lang w:val="en-GB" w:eastAsia="en-US"/>
        </w:rPr>
        <w:t>“</w:t>
      </w:r>
      <w:r w:rsidRPr="000977D7">
        <w:rPr>
          <w:color w:val="000000" w:themeColor="text1"/>
          <w:lang w:val="en-GB" w:eastAsia="en-US"/>
        </w:rPr>
        <w:t>work on the self</w:t>
      </w:r>
      <w:r w:rsidR="00C17BAA" w:rsidRPr="000977D7">
        <w:rPr>
          <w:color w:val="000000" w:themeColor="text1"/>
          <w:lang w:val="en-GB" w:eastAsia="en-US"/>
        </w:rPr>
        <w:t>”</w:t>
      </w:r>
      <w:r w:rsidRPr="000977D7">
        <w:rPr>
          <w:color w:val="000000" w:themeColor="text1"/>
          <w:lang w:val="en-GB" w:eastAsia="en-US"/>
        </w:rPr>
        <w:t xml:space="preserve"> (Marquis 2014) which Home Organising allows </w:t>
      </w:r>
      <w:r w:rsidR="00C17BAA" w:rsidRPr="000977D7">
        <w:rPr>
          <w:color w:val="000000" w:themeColor="text1"/>
          <w:lang w:val="en-GB"/>
        </w:rPr>
        <w:t>–</w:t>
      </w:r>
      <w:r w:rsidRPr="000977D7">
        <w:rPr>
          <w:color w:val="000000" w:themeColor="text1"/>
          <w:lang w:val="en-GB" w:eastAsia="en-US"/>
        </w:rPr>
        <w:t xml:space="preserve"> typical of societies where autonomy has become a condition for action (Ehrenberg 2012) </w:t>
      </w:r>
      <w:r w:rsidR="00C17BAA" w:rsidRPr="000977D7">
        <w:rPr>
          <w:color w:val="000000" w:themeColor="text1"/>
          <w:lang w:val="en-GB"/>
        </w:rPr>
        <w:t>–</w:t>
      </w:r>
      <w:r w:rsidRPr="000977D7">
        <w:rPr>
          <w:color w:val="000000" w:themeColor="text1"/>
          <w:lang w:val="en-GB" w:eastAsia="en-US"/>
        </w:rPr>
        <w:t xml:space="preserve"> reveals a certain attitude to contingency. Since tidying up one's interior allows, through the magical relationship that </w:t>
      </w:r>
      <w:r w:rsidR="00F63A46" w:rsidRPr="000977D7">
        <w:rPr>
          <w:color w:val="000000" w:themeColor="text1"/>
          <w:lang w:val="en-GB" w:eastAsia="en-US"/>
        </w:rPr>
        <w:t>I</w:t>
      </w:r>
      <w:r w:rsidRPr="000977D7">
        <w:rPr>
          <w:color w:val="000000" w:themeColor="text1"/>
          <w:lang w:val="en-GB" w:eastAsia="en-US"/>
        </w:rPr>
        <w:t xml:space="preserve"> have highlighted, to </w:t>
      </w:r>
      <w:r w:rsidR="00C17BAA" w:rsidRPr="000977D7">
        <w:rPr>
          <w:color w:val="000000" w:themeColor="text1"/>
          <w:lang w:val="en-GB" w:eastAsia="en-US"/>
        </w:rPr>
        <w:t>“</w:t>
      </w:r>
      <w:r w:rsidRPr="000977D7">
        <w:rPr>
          <w:color w:val="000000" w:themeColor="text1"/>
          <w:lang w:val="en-GB" w:eastAsia="en-US"/>
        </w:rPr>
        <w:t>save the planet</w:t>
      </w:r>
      <w:r w:rsidR="00C17BAA" w:rsidRPr="000977D7">
        <w:rPr>
          <w:color w:val="000000" w:themeColor="text1"/>
          <w:lang w:val="en-GB" w:eastAsia="en-US"/>
        </w:rPr>
        <w:t>”</w:t>
      </w:r>
      <w:r w:rsidRPr="000977D7">
        <w:rPr>
          <w:color w:val="000000" w:themeColor="text1"/>
          <w:lang w:val="en-GB" w:eastAsia="en-US"/>
        </w:rPr>
        <w:t>, it is, among other things, in such an attitude that the approach takes on its meaning. Indeed, in a world with an increasingly uncertain future (</w:t>
      </w:r>
      <w:proofErr w:type="spellStart"/>
      <w:r w:rsidRPr="000977D7">
        <w:rPr>
          <w:color w:val="000000" w:themeColor="text1"/>
          <w:lang w:val="en-GB" w:eastAsia="en-US"/>
        </w:rPr>
        <w:t>Callon</w:t>
      </w:r>
      <w:proofErr w:type="spellEnd"/>
      <w:r w:rsidRPr="000977D7">
        <w:rPr>
          <w:color w:val="000000" w:themeColor="text1"/>
          <w:lang w:val="en-GB" w:eastAsia="en-US"/>
        </w:rPr>
        <w:t xml:space="preserve">, </w:t>
      </w:r>
      <w:proofErr w:type="spellStart"/>
      <w:r w:rsidRPr="000977D7">
        <w:rPr>
          <w:color w:val="000000" w:themeColor="text1"/>
          <w:lang w:val="en-GB" w:eastAsia="en-US"/>
        </w:rPr>
        <w:t>Lascou</w:t>
      </w:r>
      <w:r w:rsidR="006D3D0F" w:rsidRPr="000977D7">
        <w:rPr>
          <w:color w:val="000000" w:themeColor="text1"/>
          <w:lang w:val="en-GB" w:eastAsia="en-US"/>
        </w:rPr>
        <w:t>mes</w:t>
      </w:r>
      <w:proofErr w:type="spellEnd"/>
      <w:r w:rsidRPr="000977D7">
        <w:rPr>
          <w:color w:val="000000" w:themeColor="text1"/>
          <w:lang w:val="en-GB" w:eastAsia="en-US"/>
        </w:rPr>
        <w:t xml:space="preserve"> &amp; </w:t>
      </w:r>
      <w:proofErr w:type="spellStart"/>
      <w:r w:rsidRPr="000977D7">
        <w:rPr>
          <w:color w:val="000000" w:themeColor="text1"/>
          <w:lang w:val="en-GB" w:eastAsia="en-US"/>
        </w:rPr>
        <w:t>Barthe</w:t>
      </w:r>
      <w:proofErr w:type="spellEnd"/>
      <w:r w:rsidRPr="000977D7">
        <w:rPr>
          <w:color w:val="000000" w:themeColor="text1"/>
          <w:lang w:val="en-GB" w:eastAsia="en-US"/>
        </w:rPr>
        <w:t xml:space="preserve"> 2001), the environment </w:t>
      </w:r>
      <w:r w:rsidR="00C17BAA" w:rsidRPr="000977D7">
        <w:rPr>
          <w:color w:val="000000" w:themeColor="text1"/>
          <w:lang w:val="en-GB"/>
        </w:rPr>
        <w:t>–</w:t>
      </w:r>
      <w:r w:rsidRPr="000977D7">
        <w:rPr>
          <w:color w:val="000000" w:themeColor="text1"/>
          <w:lang w:val="en-GB" w:eastAsia="en-US"/>
        </w:rPr>
        <w:t xml:space="preserve"> personified as "the Earth" </w:t>
      </w:r>
      <w:r w:rsidR="00C17BAA" w:rsidRPr="000977D7">
        <w:rPr>
          <w:color w:val="000000" w:themeColor="text1"/>
          <w:lang w:val="en-GB"/>
        </w:rPr>
        <w:t>–</w:t>
      </w:r>
      <w:r w:rsidRPr="000977D7">
        <w:rPr>
          <w:color w:val="000000" w:themeColor="text1"/>
          <w:lang w:val="en-GB" w:eastAsia="en-US"/>
        </w:rPr>
        <w:t xml:space="preserve"> is accredited with a certain agency but also with a certain morality: by its "reprisals", it becomes a source of anguish and danger (Douglas &amp; </w:t>
      </w:r>
      <w:proofErr w:type="spellStart"/>
      <w:r w:rsidRPr="000977D7">
        <w:rPr>
          <w:color w:val="000000" w:themeColor="text1"/>
          <w:lang w:val="en-GB" w:eastAsia="en-US"/>
        </w:rPr>
        <w:t>Wildavsky</w:t>
      </w:r>
      <w:proofErr w:type="spellEnd"/>
      <w:r w:rsidRPr="000977D7">
        <w:rPr>
          <w:color w:val="000000" w:themeColor="text1"/>
          <w:lang w:val="en-GB" w:eastAsia="en-US"/>
        </w:rPr>
        <w:t xml:space="preserve"> 1982). And in front of such a danger, it is not surprising to see promises of solutions with magical colourings developing</w:t>
      </w:r>
      <w:r w:rsidR="00C11C2F" w:rsidRPr="000977D7">
        <w:rPr>
          <w:rStyle w:val="Appelnotedebasdep"/>
          <w:color w:val="000000" w:themeColor="text1"/>
          <w:lang w:val="en-GB" w:eastAsia="en-US"/>
        </w:rPr>
        <w:footnoteReference w:id="15"/>
      </w:r>
      <w:r w:rsidRPr="000977D7">
        <w:rPr>
          <w:color w:val="000000" w:themeColor="text1"/>
          <w:lang w:val="en-GB" w:eastAsia="en-US"/>
        </w:rPr>
        <w:t xml:space="preserve">. This danger </w:t>
      </w:r>
      <w:r w:rsidR="00C17BAA" w:rsidRPr="000977D7">
        <w:rPr>
          <w:color w:val="000000" w:themeColor="text1"/>
          <w:lang w:val="en-GB"/>
        </w:rPr>
        <w:t>–</w:t>
      </w:r>
      <w:r w:rsidRPr="000977D7">
        <w:rPr>
          <w:color w:val="000000" w:themeColor="text1"/>
          <w:lang w:val="en-GB" w:eastAsia="en-US"/>
        </w:rPr>
        <w:t xml:space="preserve"> thus personified </w:t>
      </w:r>
      <w:r w:rsidR="00C17BAA" w:rsidRPr="000977D7">
        <w:rPr>
          <w:color w:val="000000" w:themeColor="text1"/>
          <w:lang w:val="en-GB"/>
        </w:rPr>
        <w:t>–</w:t>
      </w:r>
      <w:r w:rsidRPr="000977D7">
        <w:rPr>
          <w:color w:val="000000" w:themeColor="text1"/>
          <w:lang w:val="en-GB" w:eastAsia="en-US"/>
        </w:rPr>
        <w:t xml:space="preserve"> resembles the invisible forces which, intruding into human life, cause illness and death in the world of the "primitive" (Lévy-</w:t>
      </w:r>
      <w:proofErr w:type="spellStart"/>
      <w:r w:rsidRPr="000977D7">
        <w:rPr>
          <w:color w:val="000000" w:themeColor="text1"/>
          <w:lang w:val="en-GB" w:eastAsia="en-US"/>
        </w:rPr>
        <w:t>Bruhl</w:t>
      </w:r>
      <w:proofErr w:type="spellEnd"/>
      <w:r w:rsidRPr="000977D7">
        <w:rPr>
          <w:color w:val="000000" w:themeColor="text1"/>
          <w:lang w:val="en-GB" w:eastAsia="en-US"/>
        </w:rPr>
        <w:t xml:space="preserve"> 2010). Thus, the power granted by HO</w:t>
      </w:r>
      <w:r w:rsidR="00C17BAA" w:rsidRPr="000977D7">
        <w:rPr>
          <w:color w:val="000000" w:themeColor="text1"/>
          <w:lang w:val="en-GB" w:eastAsia="en-US"/>
        </w:rPr>
        <w:t>s</w:t>
      </w:r>
      <w:r w:rsidRPr="000977D7">
        <w:rPr>
          <w:color w:val="000000" w:themeColor="text1"/>
          <w:lang w:val="en-GB" w:eastAsia="en-US"/>
        </w:rPr>
        <w:t xml:space="preserve"> and their clients to Home Organising is far from being </w:t>
      </w:r>
      <w:r w:rsidR="00C17BAA" w:rsidRPr="000977D7">
        <w:rPr>
          <w:color w:val="000000" w:themeColor="text1"/>
          <w:lang w:val="en-GB" w:eastAsia="en-US"/>
        </w:rPr>
        <w:t>“</w:t>
      </w:r>
      <w:r w:rsidRPr="000977D7">
        <w:rPr>
          <w:color w:val="000000" w:themeColor="text1"/>
          <w:lang w:val="en-GB" w:eastAsia="en-US"/>
        </w:rPr>
        <w:t>stupid</w:t>
      </w:r>
      <w:r w:rsidR="00C17BAA" w:rsidRPr="000977D7">
        <w:rPr>
          <w:color w:val="000000" w:themeColor="text1"/>
          <w:lang w:val="en-GB" w:eastAsia="en-US"/>
        </w:rPr>
        <w:t>”</w:t>
      </w:r>
      <w:r w:rsidRPr="000977D7">
        <w:rPr>
          <w:color w:val="000000" w:themeColor="text1"/>
          <w:lang w:val="en-GB" w:eastAsia="en-US"/>
        </w:rPr>
        <w:t xml:space="preserve"> (to use </w:t>
      </w:r>
      <w:r w:rsidR="00C17BAA" w:rsidRPr="000977D7">
        <w:rPr>
          <w:color w:val="000000" w:themeColor="text1"/>
          <w:lang w:val="en-GB" w:eastAsia="en-US"/>
        </w:rPr>
        <w:t>Lucie’s words</w:t>
      </w:r>
      <w:r w:rsidRPr="000977D7">
        <w:rPr>
          <w:color w:val="000000" w:themeColor="text1"/>
          <w:lang w:val="en-GB" w:eastAsia="en-US"/>
        </w:rPr>
        <w:t xml:space="preserve"> in the introduction); on the contrary, it is completely coherent and is part of this </w:t>
      </w:r>
      <w:r w:rsidR="00C17BAA" w:rsidRPr="000977D7">
        <w:rPr>
          <w:color w:val="000000" w:themeColor="text1"/>
          <w:lang w:val="en-GB" w:eastAsia="en-US"/>
        </w:rPr>
        <w:t>“</w:t>
      </w:r>
      <w:r w:rsidRPr="000977D7">
        <w:rPr>
          <w:color w:val="000000" w:themeColor="text1"/>
          <w:lang w:val="en-GB" w:eastAsia="en-US"/>
        </w:rPr>
        <w:t>other logic</w:t>
      </w:r>
      <w:r w:rsidR="00C17BAA" w:rsidRPr="000977D7">
        <w:rPr>
          <w:color w:val="000000" w:themeColor="text1"/>
          <w:lang w:val="en-GB" w:eastAsia="en-US"/>
        </w:rPr>
        <w:t>”</w:t>
      </w:r>
      <w:r w:rsidRPr="000977D7">
        <w:rPr>
          <w:color w:val="000000" w:themeColor="text1"/>
          <w:lang w:val="en-GB" w:eastAsia="en-US"/>
        </w:rPr>
        <w:t xml:space="preserve"> that Lévy-</w:t>
      </w:r>
      <w:proofErr w:type="spellStart"/>
      <w:r w:rsidRPr="000977D7">
        <w:rPr>
          <w:color w:val="000000" w:themeColor="text1"/>
          <w:lang w:val="en-GB" w:eastAsia="en-US"/>
        </w:rPr>
        <w:t>Bruhl</w:t>
      </w:r>
      <w:proofErr w:type="spellEnd"/>
      <w:r w:rsidRPr="000977D7">
        <w:rPr>
          <w:color w:val="000000" w:themeColor="text1"/>
          <w:lang w:val="en-GB" w:eastAsia="en-US"/>
        </w:rPr>
        <w:t xml:space="preserve"> has tried to account for:</w:t>
      </w:r>
      <w:r w:rsidR="00C17BAA" w:rsidRPr="000977D7">
        <w:rPr>
          <w:color w:val="000000" w:themeColor="text1"/>
          <w:lang w:val="en-GB" w:eastAsia="en-US"/>
        </w:rPr>
        <w:t> </w:t>
      </w:r>
      <w:r w:rsidRPr="000977D7">
        <w:rPr>
          <w:color w:val="000000" w:themeColor="text1"/>
          <w:lang w:val="en-GB" w:eastAsia="en-US"/>
        </w:rPr>
        <w:t xml:space="preserve">faced with the profound uncertainty that the future represents </w:t>
      </w:r>
      <w:r w:rsidR="00C17BAA" w:rsidRPr="000977D7">
        <w:rPr>
          <w:color w:val="000000" w:themeColor="text1"/>
          <w:lang w:val="en-GB"/>
        </w:rPr>
        <w:t>–</w:t>
      </w:r>
      <w:r w:rsidRPr="000977D7">
        <w:rPr>
          <w:color w:val="000000" w:themeColor="text1"/>
          <w:lang w:val="en-GB" w:eastAsia="en-US"/>
        </w:rPr>
        <w:t xml:space="preserve"> an uncertainty that is understood as morally and intentionally connoted </w:t>
      </w:r>
      <w:r w:rsidR="00C17BAA" w:rsidRPr="000977D7">
        <w:rPr>
          <w:color w:val="000000" w:themeColor="text1"/>
          <w:lang w:val="en-GB"/>
        </w:rPr>
        <w:t>–</w:t>
      </w:r>
      <w:r w:rsidRPr="000977D7">
        <w:rPr>
          <w:color w:val="000000" w:themeColor="text1"/>
          <w:lang w:val="en-GB" w:eastAsia="en-US"/>
        </w:rPr>
        <w:t xml:space="preserve"> the solution proposed to try to remedy it must necessarily go through magical channels. Tidying, therefore, becomes a sensible way of restoring order to things present and future. </w:t>
      </w:r>
    </w:p>
    <w:p w14:paraId="0A04E530" w14:textId="459012E8" w:rsidR="00014EC3" w:rsidRPr="000977D7" w:rsidRDefault="00014EC3" w:rsidP="0038613B">
      <w:pPr>
        <w:pStyle w:val="NormalWeb"/>
        <w:spacing w:line="480" w:lineRule="auto"/>
        <w:rPr>
          <w:b/>
          <w:lang w:val="en-GB"/>
        </w:rPr>
      </w:pPr>
      <w:r w:rsidRPr="000977D7">
        <w:rPr>
          <w:b/>
          <w:lang w:val="en-GB"/>
        </w:rPr>
        <w:lastRenderedPageBreak/>
        <w:t>Bibliography</w:t>
      </w:r>
    </w:p>
    <w:p w14:paraId="7115B546" w14:textId="22636C73" w:rsidR="00082AE2" w:rsidRPr="000977D7" w:rsidRDefault="00082AE2" w:rsidP="00082AE2">
      <w:pPr>
        <w:pStyle w:val="NormalWeb"/>
        <w:spacing w:before="0" w:beforeAutospacing="0" w:after="0" w:afterAutospacing="0" w:line="480" w:lineRule="auto"/>
        <w:ind w:left="567" w:hanging="567"/>
        <w:jc w:val="both"/>
        <w:rPr>
          <w:bCs/>
          <w:color w:val="000000" w:themeColor="text1"/>
          <w:lang w:val="en-GB"/>
        </w:rPr>
      </w:pPr>
      <w:r w:rsidRPr="000977D7">
        <w:rPr>
          <w:bCs/>
          <w:color w:val="000000" w:themeColor="text1"/>
          <w:lang w:val="en-GB"/>
        </w:rPr>
        <w:t xml:space="preserve">Abrahamson, Eric, and David Freedman. 2006. </w:t>
      </w:r>
      <w:r w:rsidRPr="000977D7">
        <w:rPr>
          <w:bCs/>
          <w:i/>
          <w:iCs/>
          <w:color w:val="000000" w:themeColor="text1"/>
          <w:lang w:val="en-GB"/>
        </w:rPr>
        <w:t xml:space="preserve">A </w:t>
      </w:r>
      <w:r w:rsidR="00F05634">
        <w:rPr>
          <w:bCs/>
          <w:i/>
          <w:iCs/>
          <w:color w:val="000000" w:themeColor="text1"/>
          <w:lang w:val="en-GB"/>
        </w:rPr>
        <w:t>p</w:t>
      </w:r>
      <w:r w:rsidRPr="000977D7">
        <w:rPr>
          <w:bCs/>
          <w:i/>
          <w:iCs/>
          <w:color w:val="000000" w:themeColor="text1"/>
          <w:lang w:val="en-GB"/>
        </w:rPr>
        <w:t xml:space="preserve">erfect </w:t>
      </w:r>
      <w:r w:rsidR="00F05634">
        <w:rPr>
          <w:bCs/>
          <w:i/>
          <w:iCs/>
          <w:color w:val="000000" w:themeColor="text1"/>
          <w:lang w:val="en-GB"/>
        </w:rPr>
        <w:t>m</w:t>
      </w:r>
      <w:r w:rsidRPr="000977D7">
        <w:rPr>
          <w:bCs/>
          <w:i/>
          <w:iCs/>
          <w:color w:val="000000" w:themeColor="text1"/>
          <w:lang w:val="en-GB"/>
        </w:rPr>
        <w:t xml:space="preserve">ess: </w:t>
      </w:r>
      <w:r w:rsidR="00F07366">
        <w:rPr>
          <w:bCs/>
          <w:i/>
          <w:iCs/>
          <w:color w:val="000000" w:themeColor="text1"/>
          <w:lang w:val="en-GB"/>
        </w:rPr>
        <w:t>T</w:t>
      </w:r>
      <w:r w:rsidRPr="000977D7">
        <w:rPr>
          <w:bCs/>
          <w:i/>
          <w:iCs/>
          <w:color w:val="000000" w:themeColor="text1"/>
          <w:lang w:val="en-GB"/>
        </w:rPr>
        <w:t xml:space="preserve">he </w:t>
      </w:r>
      <w:r w:rsidR="00F05634">
        <w:rPr>
          <w:bCs/>
          <w:i/>
          <w:iCs/>
          <w:color w:val="000000" w:themeColor="text1"/>
          <w:lang w:val="en-GB"/>
        </w:rPr>
        <w:t>h</w:t>
      </w:r>
      <w:r w:rsidRPr="000977D7">
        <w:rPr>
          <w:bCs/>
          <w:i/>
          <w:iCs/>
          <w:color w:val="000000" w:themeColor="text1"/>
          <w:lang w:val="en-GB"/>
        </w:rPr>
        <w:t xml:space="preserve">idden </w:t>
      </w:r>
      <w:r w:rsidR="00F05634">
        <w:rPr>
          <w:bCs/>
          <w:i/>
          <w:iCs/>
          <w:color w:val="000000" w:themeColor="text1"/>
          <w:lang w:val="en-GB"/>
        </w:rPr>
        <w:t>b</w:t>
      </w:r>
      <w:r w:rsidRPr="000977D7">
        <w:rPr>
          <w:bCs/>
          <w:i/>
          <w:iCs/>
          <w:color w:val="000000" w:themeColor="text1"/>
          <w:lang w:val="en-GB"/>
        </w:rPr>
        <w:t xml:space="preserve">enefits of </w:t>
      </w:r>
      <w:r w:rsidR="00F05634">
        <w:rPr>
          <w:bCs/>
          <w:i/>
          <w:iCs/>
          <w:color w:val="000000" w:themeColor="text1"/>
          <w:lang w:val="en-GB"/>
        </w:rPr>
        <w:t>d</w:t>
      </w:r>
      <w:r w:rsidRPr="000977D7">
        <w:rPr>
          <w:bCs/>
          <w:i/>
          <w:iCs/>
          <w:color w:val="000000" w:themeColor="text1"/>
          <w:lang w:val="en-GB"/>
        </w:rPr>
        <w:t>isorder</w:t>
      </w:r>
      <w:r w:rsidRPr="000977D7">
        <w:rPr>
          <w:bCs/>
          <w:color w:val="000000" w:themeColor="text1"/>
          <w:lang w:val="en-GB"/>
        </w:rPr>
        <w:t xml:space="preserve">. New-York: Little Brown. </w:t>
      </w:r>
    </w:p>
    <w:p w14:paraId="68D82DD9" w14:textId="77777777" w:rsidR="00082AE2" w:rsidRPr="000977D7" w:rsidRDefault="00082AE2" w:rsidP="00082AE2">
      <w:pPr>
        <w:pStyle w:val="NormalWeb"/>
        <w:spacing w:before="0" w:beforeAutospacing="0" w:after="0" w:afterAutospacing="0" w:line="480" w:lineRule="auto"/>
        <w:jc w:val="both"/>
        <w:rPr>
          <w:bCs/>
          <w:color w:val="000000" w:themeColor="text1"/>
          <w:lang w:val="en-GB"/>
        </w:rPr>
      </w:pPr>
    </w:p>
    <w:p w14:paraId="4863BB91" w14:textId="650CCEB2" w:rsidR="00082AE2" w:rsidRPr="000977D7" w:rsidRDefault="00082AE2" w:rsidP="00082AE2">
      <w:pPr>
        <w:spacing w:line="480" w:lineRule="auto"/>
        <w:ind w:left="567" w:hanging="567"/>
        <w:jc w:val="both"/>
        <w:rPr>
          <w:color w:val="000000" w:themeColor="text1"/>
          <w:shd w:val="clear" w:color="auto" w:fill="FFFFFF"/>
        </w:rPr>
      </w:pPr>
      <w:proofErr w:type="spellStart"/>
      <w:r w:rsidRPr="000977D7">
        <w:rPr>
          <w:bCs/>
          <w:color w:val="000000" w:themeColor="text1"/>
          <w:lang w:val="en-GB"/>
        </w:rPr>
        <w:t>Angé</w:t>
      </w:r>
      <w:proofErr w:type="spellEnd"/>
      <w:r w:rsidRPr="000977D7">
        <w:rPr>
          <w:bCs/>
          <w:color w:val="000000" w:themeColor="text1"/>
          <w:lang w:val="en-GB"/>
        </w:rPr>
        <w:t xml:space="preserve">, Olivia, and David Berliner. 2020. </w:t>
      </w:r>
      <w:r w:rsidRPr="000977D7">
        <w:rPr>
          <w:i/>
          <w:iCs/>
          <w:color w:val="000000" w:themeColor="text1"/>
          <w:shd w:val="clear" w:color="auto" w:fill="FFFFFF"/>
          <w:lang w:val="en-GB"/>
        </w:rPr>
        <w:t xml:space="preserve">Ecological </w:t>
      </w:r>
      <w:r w:rsidR="00F05634">
        <w:rPr>
          <w:i/>
          <w:iCs/>
          <w:color w:val="000000" w:themeColor="text1"/>
          <w:shd w:val="clear" w:color="auto" w:fill="FFFFFF"/>
          <w:lang w:val="en-GB"/>
        </w:rPr>
        <w:t>n</w:t>
      </w:r>
      <w:r w:rsidRPr="000977D7">
        <w:rPr>
          <w:i/>
          <w:iCs/>
          <w:color w:val="000000" w:themeColor="text1"/>
          <w:shd w:val="clear" w:color="auto" w:fill="FFFFFF"/>
          <w:lang w:val="en-GB"/>
        </w:rPr>
        <w:t xml:space="preserve">ostalgias. Memory, </w:t>
      </w:r>
      <w:r w:rsidR="00F05634">
        <w:rPr>
          <w:i/>
          <w:iCs/>
          <w:color w:val="000000" w:themeColor="text1"/>
          <w:shd w:val="clear" w:color="auto" w:fill="FFFFFF"/>
          <w:lang w:val="en-GB"/>
        </w:rPr>
        <w:t>a</w:t>
      </w:r>
      <w:r w:rsidRPr="000977D7">
        <w:rPr>
          <w:i/>
          <w:iCs/>
          <w:color w:val="000000" w:themeColor="text1"/>
          <w:shd w:val="clear" w:color="auto" w:fill="FFFFFF"/>
          <w:lang w:val="en-GB"/>
        </w:rPr>
        <w:t xml:space="preserve">ffect and </w:t>
      </w:r>
      <w:r w:rsidR="00F05634">
        <w:rPr>
          <w:i/>
          <w:iCs/>
          <w:color w:val="000000" w:themeColor="text1"/>
          <w:shd w:val="clear" w:color="auto" w:fill="FFFFFF"/>
          <w:lang w:val="en-GB"/>
        </w:rPr>
        <w:t>c</w:t>
      </w:r>
      <w:r w:rsidRPr="000977D7">
        <w:rPr>
          <w:i/>
          <w:iCs/>
          <w:color w:val="000000" w:themeColor="text1"/>
          <w:shd w:val="clear" w:color="auto" w:fill="FFFFFF"/>
          <w:lang w:val="en-GB"/>
        </w:rPr>
        <w:t xml:space="preserve">reativity in </w:t>
      </w:r>
      <w:r w:rsidR="00F05634">
        <w:rPr>
          <w:i/>
          <w:iCs/>
          <w:color w:val="000000" w:themeColor="text1"/>
          <w:shd w:val="clear" w:color="auto" w:fill="FFFFFF"/>
          <w:lang w:val="en-GB"/>
        </w:rPr>
        <w:t>t</w:t>
      </w:r>
      <w:r w:rsidRPr="000977D7">
        <w:rPr>
          <w:i/>
          <w:iCs/>
          <w:color w:val="000000" w:themeColor="text1"/>
          <w:shd w:val="clear" w:color="auto" w:fill="FFFFFF"/>
          <w:lang w:val="en-GB"/>
        </w:rPr>
        <w:t xml:space="preserve">imes of </w:t>
      </w:r>
      <w:r w:rsidR="00F05634">
        <w:rPr>
          <w:i/>
          <w:iCs/>
          <w:color w:val="000000" w:themeColor="text1"/>
          <w:shd w:val="clear" w:color="auto" w:fill="FFFFFF"/>
          <w:lang w:val="en-GB"/>
        </w:rPr>
        <w:t>e</w:t>
      </w:r>
      <w:r w:rsidRPr="000977D7">
        <w:rPr>
          <w:i/>
          <w:iCs/>
          <w:color w:val="000000" w:themeColor="text1"/>
          <w:shd w:val="clear" w:color="auto" w:fill="FFFFFF"/>
          <w:lang w:val="en-GB"/>
        </w:rPr>
        <w:t xml:space="preserve">cological </w:t>
      </w:r>
      <w:r w:rsidR="00F05634">
        <w:rPr>
          <w:i/>
          <w:iCs/>
          <w:color w:val="000000" w:themeColor="text1"/>
          <w:shd w:val="clear" w:color="auto" w:fill="FFFFFF"/>
          <w:lang w:val="en-GB"/>
        </w:rPr>
        <w:t>u</w:t>
      </w:r>
      <w:r w:rsidRPr="000977D7">
        <w:rPr>
          <w:i/>
          <w:iCs/>
          <w:color w:val="000000" w:themeColor="text1"/>
          <w:shd w:val="clear" w:color="auto" w:fill="FFFFFF"/>
          <w:lang w:val="en-GB"/>
        </w:rPr>
        <w:t>pheavals</w:t>
      </w:r>
      <w:r w:rsidRPr="000977D7">
        <w:rPr>
          <w:color w:val="000000" w:themeColor="text1"/>
          <w:shd w:val="clear" w:color="auto" w:fill="FFFFFF"/>
          <w:lang w:val="en-GB"/>
        </w:rPr>
        <w:t xml:space="preserve">. </w:t>
      </w:r>
      <w:r w:rsidRPr="000977D7">
        <w:rPr>
          <w:color w:val="000000" w:themeColor="text1"/>
          <w:shd w:val="clear" w:color="auto" w:fill="FFFFFF"/>
        </w:rPr>
        <w:t xml:space="preserve">Oxford: </w:t>
      </w:r>
      <w:proofErr w:type="spellStart"/>
      <w:r w:rsidRPr="000977D7">
        <w:rPr>
          <w:color w:val="000000" w:themeColor="text1"/>
          <w:shd w:val="clear" w:color="auto" w:fill="FFFFFF"/>
        </w:rPr>
        <w:t>Berghahn</w:t>
      </w:r>
      <w:proofErr w:type="spellEnd"/>
      <w:r w:rsidRPr="000977D7">
        <w:rPr>
          <w:color w:val="000000" w:themeColor="text1"/>
          <w:shd w:val="clear" w:color="auto" w:fill="FFFFFF"/>
        </w:rPr>
        <w:t xml:space="preserve"> Books. </w:t>
      </w:r>
    </w:p>
    <w:p w14:paraId="351F8C6F" w14:textId="77777777" w:rsidR="00082AE2" w:rsidRPr="000977D7" w:rsidRDefault="00082AE2" w:rsidP="00082AE2">
      <w:pPr>
        <w:spacing w:line="480" w:lineRule="auto"/>
        <w:ind w:left="567" w:hanging="567"/>
        <w:jc w:val="both"/>
        <w:rPr>
          <w:color w:val="000000" w:themeColor="text1"/>
          <w:shd w:val="clear" w:color="auto" w:fill="FFFFFF"/>
        </w:rPr>
      </w:pPr>
    </w:p>
    <w:p w14:paraId="165B413D" w14:textId="77777777" w:rsidR="00082AE2" w:rsidRPr="000977D7" w:rsidRDefault="00082AE2" w:rsidP="00082AE2">
      <w:pPr>
        <w:spacing w:line="480" w:lineRule="auto"/>
        <w:ind w:left="567" w:hanging="567"/>
        <w:jc w:val="both"/>
        <w:rPr>
          <w:color w:val="000000" w:themeColor="text1"/>
          <w:shd w:val="clear" w:color="auto" w:fill="FFFFFF"/>
        </w:rPr>
      </w:pPr>
      <w:r w:rsidRPr="000977D7">
        <w:rPr>
          <w:color w:val="000000" w:themeColor="text1"/>
          <w:shd w:val="clear" w:color="auto" w:fill="FFFFFF"/>
        </w:rPr>
        <w:t xml:space="preserve">Bachelard, Gaston. 1957. </w:t>
      </w:r>
      <w:r w:rsidRPr="000977D7">
        <w:rPr>
          <w:i/>
          <w:iCs/>
          <w:color w:val="000000" w:themeColor="text1"/>
          <w:shd w:val="clear" w:color="auto" w:fill="FFFFFF"/>
        </w:rPr>
        <w:t>La poétique de l’espace.</w:t>
      </w:r>
      <w:r w:rsidRPr="000977D7">
        <w:rPr>
          <w:color w:val="000000" w:themeColor="text1"/>
          <w:shd w:val="clear" w:color="auto" w:fill="FFFFFF"/>
        </w:rPr>
        <w:t xml:space="preserve"> Paris: PUF. </w:t>
      </w:r>
    </w:p>
    <w:p w14:paraId="45E27C81" w14:textId="77777777" w:rsidR="00082AE2" w:rsidRPr="000977D7" w:rsidRDefault="00082AE2" w:rsidP="00082AE2">
      <w:pPr>
        <w:spacing w:line="480" w:lineRule="auto"/>
        <w:jc w:val="both"/>
        <w:rPr>
          <w:color w:val="000000" w:themeColor="text1"/>
        </w:rPr>
      </w:pPr>
    </w:p>
    <w:p w14:paraId="1CCF354F" w14:textId="41BD221B" w:rsidR="00082AE2" w:rsidRPr="000977D7" w:rsidRDefault="00082AE2" w:rsidP="00082AE2">
      <w:pPr>
        <w:spacing w:line="480" w:lineRule="auto"/>
        <w:jc w:val="both"/>
        <w:rPr>
          <w:color w:val="000000" w:themeColor="text1"/>
        </w:rPr>
      </w:pPr>
      <w:r w:rsidRPr="000977D7">
        <w:rPr>
          <w:color w:val="000000" w:themeColor="text1"/>
        </w:rPr>
        <w:t xml:space="preserve">Bataille, Georges. 1949. </w:t>
      </w:r>
      <w:r w:rsidRPr="000977D7">
        <w:rPr>
          <w:i/>
          <w:iCs/>
          <w:color w:val="000000" w:themeColor="text1"/>
        </w:rPr>
        <w:t xml:space="preserve">La </w:t>
      </w:r>
      <w:r w:rsidR="00D050B7">
        <w:rPr>
          <w:i/>
          <w:iCs/>
          <w:color w:val="000000" w:themeColor="text1"/>
        </w:rPr>
        <w:t>p</w:t>
      </w:r>
      <w:r w:rsidRPr="000977D7">
        <w:rPr>
          <w:i/>
          <w:iCs/>
          <w:color w:val="000000" w:themeColor="text1"/>
        </w:rPr>
        <w:t>art</w:t>
      </w:r>
      <w:r w:rsidR="00F05634">
        <w:rPr>
          <w:i/>
          <w:iCs/>
          <w:color w:val="000000" w:themeColor="text1"/>
        </w:rPr>
        <w:t xml:space="preserve"> m</w:t>
      </w:r>
      <w:r w:rsidRPr="000977D7">
        <w:rPr>
          <w:i/>
          <w:iCs/>
          <w:color w:val="000000" w:themeColor="text1"/>
        </w:rPr>
        <w:t>audite</w:t>
      </w:r>
      <w:r w:rsidRPr="000977D7">
        <w:rPr>
          <w:color w:val="000000" w:themeColor="text1"/>
        </w:rPr>
        <w:t xml:space="preserve">. Paris: </w:t>
      </w:r>
      <w:proofErr w:type="spellStart"/>
      <w:r w:rsidRPr="000977D7">
        <w:rPr>
          <w:color w:val="000000" w:themeColor="text1"/>
        </w:rPr>
        <w:t>Editions</w:t>
      </w:r>
      <w:proofErr w:type="spellEnd"/>
      <w:r w:rsidRPr="000977D7">
        <w:rPr>
          <w:color w:val="000000" w:themeColor="text1"/>
        </w:rPr>
        <w:t xml:space="preserve"> de Minuit.  </w:t>
      </w:r>
    </w:p>
    <w:p w14:paraId="543CE65F" w14:textId="77777777" w:rsidR="00082AE2" w:rsidRPr="000977D7" w:rsidRDefault="00082AE2" w:rsidP="00082AE2">
      <w:pPr>
        <w:spacing w:line="480" w:lineRule="auto"/>
        <w:jc w:val="both"/>
        <w:rPr>
          <w:color w:val="000000" w:themeColor="text1"/>
        </w:rPr>
      </w:pPr>
    </w:p>
    <w:p w14:paraId="3F5EC013"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Baudrillard, Jean. 1970. </w:t>
      </w:r>
      <w:r w:rsidRPr="000977D7">
        <w:rPr>
          <w:i/>
          <w:color w:val="000000" w:themeColor="text1"/>
        </w:rPr>
        <w:t>La société de consommation</w:t>
      </w:r>
      <w:r w:rsidRPr="000977D7">
        <w:rPr>
          <w:color w:val="000000" w:themeColor="text1"/>
        </w:rPr>
        <w:t xml:space="preserve">. Paris: </w:t>
      </w:r>
      <w:proofErr w:type="spellStart"/>
      <w:r w:rsidRPr="000977D7">
        <w:rPr>
          <w:color w:val="000000" w:themeColor="text1"/>
        </w:rPr>
        <w:t>Editions</w:t>
      </w:r>
      <w:proofErr w:type="spellEnd"/>
      <w:r w:rsidRPr="000977D7">
        <w:rPr>
          <w:color w:val="000000" w:themeColor="text1"/>
        </w:rPr>
        <w:t xml:space="preserve"> Denoël. </w:t>
      </w:r>
    </w:p>
    <w:p w14:paraId="30FB7285"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39651515"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 2016. </w:t>
      </w:r>
      <w:r w:rsidRPr="000977D7">
        <w:rPr>
          <w:i/>
          <w:color w:val="000000" w:themeColor="text1"/>
        </w:rPr>
        <w:t>Le système des objets</w:t>
      </w:r>
      <w:r w:rsidRPr="000977D7">
        <w:rPr>
          <w:color w:val="000000" w:themeColor="text1"/>
        </w:rPr>
        <w:t>. Paris: Gallimard.</w:t>
      </w:r>
    </w:p>
    <w:p w14:paraId="75E6AC61"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2D6FF8B4"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rPr>
        <w:t xml:space="preserve">Belin, Emmanuel. 2002. </w:t>
      </w:r>
      <w:r w:rsidRPr="000977D7">
        <w:rPr>
          <w:i/>
          <w:iCs/>
          <w:color w:val="000000" w:themeColor="text1"/>
        </w:rPr>
        <w:t xml:space="preserve">Une sociologie des espaces potentiels. Logique dispositive et expérience ordinaire. </w:t>
      </w:r>
      <w:proofErr w:type="spellStart"/>
      <w:r w:rsidRPr="000977D7">
        <w:rPr>
          <w:color w:val="000000" w:themeColor="text1"/>
          <w:lang w:val="en-GB"/>
        </w:rPr>
        <w:t>Bruxelles</w:t>
      </w:r>
      <w:proofErr w:type="spellEnd"/>
      <w:r w:rsidRPr="000977D7">
        <w:rPr>
          <w:color w:val="000000" w:themeColor="text1"/>
          <w:lang w:val="en-GB"/>
        </w:rPr>
        <w:t xml:space="preserve">: De </w:t>
      </w:r>
      <w:proofErr w:type="spellStart"/>
      <w:r w:rsidRPr="000977D7">
        <w:rPr>
          <w:color w:val="000000" w:themeColor="text1"/>
          <w:lang w:val="en-GB"/>
        </w:rPr>
        <w:t>Boeck</w:t>
      </w:r>
      <w:proofErr w:type="spellEnd"/>
      <w:r w:rsidRPr="000977D7">
        <w:rPr>
          <w:color w:val="000000" w:themeColor="text1"/>
          <w:lang w:val="en-GB"/>
        </w:rPr>
        <w:t xml:space="preserve"> Université.</w:t>
      </w:r>
    </w:p>
    <w:p w14:paraId="3BA4E7C9" w14:textId="77777777" w:rsidR="00082AE2" w:rsidRPr="000977D7" w:rsidRDefault="00082AE2" w:rsidP="00082AE2">
      <w:pPr>
        <w:widowControl w:val="0"/>
        <w:autoSpaceDE w:val="0"/>
        <w:autoSpaceDN w:val="0"/>
        <w:adjustRightInd w:val="0"/>
        <w:spacing w:line="480" w:lineRule="auto"/>
        <w:ind w:left="567" w:hanging="567"/>
        <w:jc w:val="both"/>
        <w:rPr>
          <w:color w:val="FF0000"/>
          <w:lang w:val="en-GB"/>
        </w:rPr>
      </w:pPr>
    </w:p>
    <w:p w14:paraId="405CCE0E" w14:textId="1839BB49" w:rsidR="00082AE2" w:rsidRPr="007210AF"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lang w:val="en-GB"/>
        </w:rPr>
        <w:t xml:space="preserve">Belk, Russel, </w:t>
      </w:r>
      <w:proofErr w:type="spellStart"/>
      <w:r w:rsidRPr="000977D7">
        <w:rPr>
          <w:color w:val="000000" w:themeColor="text1"/>
          <w:lang w:val="en-GB"/>
        </w:rPr>
        <w:t>Seo</w:t>
      </w:r>
      <w:proofErr w:type="spellEnd"/>
      <w:r w:rsidRPr="000977D7">
        <w:rPr>
          <w:color w:val="000000" w:themeColor="text1"/>
          <w:lang w:val="en-GB"/>
        </w:rPr>
        <w:t xml:space="preserve">, Joon, and Eric Li. 2007. “Dirty </w:t>
      </w:r>
      <w:r w:rsidR="00F05634">
        <w:rPr>
          <w:color w:val="000000" w:themeColor="text1"/>
          <w:lang w:val="en-GB"/>
        </w:rPr>
        <w:t>l</w:t>
      </w:r>
      <w:r w:rsidRPr="000977D7">
        <w:rPr>
          <w:color w:val="000000" w:themeColor="text1"/>
          <w:lang w:val="en-GB"/>
        </w:rPr>
        <w:t xml:space="preserve">ittle </w:t>
      </w:r>
      <w:r w:rsidR="00F05634">
        <w:rPr>
          <w:color w:val="000000" w:themeColor="text1"/>
          <w:lang w:val="en-GB"/>
        </w:rPr>
        <w:t>s</w:t>
      </w:r>
      <w:r w:rsidRPr="000977D7">
        <w:rPr>
          <w:color w:val="000000" w:themeColor="text1"/>
          <w:lang w:val="en-GB"/>
        </w:rPr>
        <w:t>ecret:</w:t>
      </w:r>
      <w:r w:rsidR="00230D1A">
        <w:rPr>
          <w:color w:val="000000" w:themeColor="text1"/>
          <w:lang w:val="en-GB"/>
        </w:rPr>
        <w:t xml:space="preserve"> H</w:t>
      </w:r>
      <w:r w:rsidRPr="000977D7">
        <w:rPr>
          <w:color w:val="000000" w:themeColor="text1"/>
          <w:lang w:val="en-GB"/>
        </w:rPr>
        <w:t xml:space="preserve">ome </w:t>
      </w:r>
      <w:r w:rsidR="00F05634">
        <w:rPr>
          <w:color w:val="000000" w:themeColor="text1"/>
          <w:lang w:val="en-GB"/>
        </w:rPr>
        <w:t>c</w:t>
      </w:r>
      <w:r w:rsidRPr="000977D7">
        <w:rPr>
          <w:color w:val="000000" w:themeColor="text1"/>
          <w:lang w:val="en-GB"/>
        </w:rPr>
        <w:t xml:space="preserve">haos and </w:t>
      </w:r>
      <w:r w:rsidR="00F05634">
        <w:rPr>
          <w:color w:val="000000" w:themeColor="text1"/>
          <w:lang w:val="en-GB"/>
        </w:rPr>
        <w:t>p</w:t>
      </w:r>
      <w:r w:rsidRPr="000977D7">
        <w:rPr>
          <w:color w:val="000000" w:themeColor="text1"/>
          <w:lang w:val="en-GB"/>
        </w:rPr>
        <w:t xml:space="preserve">rofessional </w:t>
      </w:r>
      <w:r w:rsidR="00F05634">
        <w:rPr>
          <w:color w:val="000000" w:themeColor="text1"/>
          <w:lang w:val="en-GB"/>
        </w:rPr>
        <w:t>o</w:t>
      </w:r>
      <w:r w:rsidRPr="000977D7">
        <w:rPr>
          <w:color w:val="000000" w:themeColor="text1"/>
          <w:lang w:val="en-GB"/>
        </w:rPr>
        <w:t xml:space="preserve">rganizers”. </w:t>
      </w:r>
      <w:proofErr w:type="spellStart"/>
      <w:r w:rsidRPr="007210AF">
        <w:rPr>
          <w:i/>
          <w:color w:val="000000" w:themeColor="text1"/>
        </w:rPr>
        <w:t>Consumption</w:t>
      </w:r>
      <w:proofErr w:type="spellEnd"/>
      <w:r w:rsidRPr="007210AF">
        <w:rPr>
          <w:i/>
          <w:color w:val="000000" w:themeColor="text1"/>
        </w:rPr>
        <w:t xml:space="preserve"> </w:t>
      </w:r>
      <w:proofErr w:type="spellStart"/>
      <w:r w:rsidR="00230D1A" w:rsidRPr="007210AF">
        <w:rPr>
          <w:i/>
          <w:color w:val="000000" w:themeColor="text1"/>
        </w:rPr>
        <w:t>M</w:t>
      </w:r>
      <w:r w:rsidRPr="007210AF">
        <w:rPr>
          <w:i/>
          <w:color w:val="000000" w:themeColor="text1"/>
        </w:rPr>
        <w:t>arkets</w:t>
      </w:r>
      <w:proofErr w:type="spellEnd"/>
      <w:r w:rsidRPr="007210AF">
        <w:rPr>
          <w:i/>
          <w:color w:val="000000" w:themeColor="text1"/>
        </w:rPr>
        <w:t xml:space="preserve"> &amp; </w:t>
      </w:r>
      <w:r w:rsidR="00230D1A" w:rsidRPr="007210AF">
        <w:rPr>
          <w:i/>
          <w:color w:val="000000" w:themeColor="text1"/>
        </w:rPr>
        <w:t>C</w:t>
      </w:r>
      <w:r w:rsidRPr="007210AF">
        <w:rPr>
          <w:i/>
          <w:color w:val="000000" w:themeColor="text1"/>
        </w:rPr>
        <w:t>ulture</w:t>
      </w:r>
      <w:r w:rsidRPr="007210AF">
        <w:rPr>
          <w:color w:val="000000" w:themeColor="text1"/>
        </w:rPr>
        <w:t xml:space="preserve"> 10(2): 133-140.  </w:t>
      </w:r>
    </w:p>
    <w:p w14:paraId="4359C63A" w14:textId="77777777" w:rsidR="00082AE2" w:rsidRPr="007210AF" w:rsidRDefault="00082AE2" w:rsidP="00082AE2">
      <w:pPr>
        <w:widowControl w:val="0"/>
        <w:autoSpaceDE w:val="0"/>
        <w:autoSpaceDN w:val="0"/>
        <w:adjustRightInd w:val="0"/>
        <w:spacing w:line="480" w:lineRule="auto"/>
        <w:ind w:left="567" w:hanging="567"/>
        <w:jc w:val="both"/>
        <w:rPr>
          <w:color w:val="000000" w:themeColor="text1"/>
        </w:rPr>
      </w:pPr>
    </w:p>
    <w:p w14:paraId="6616826C"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Boltanski, Luc, and Eve </w:t>
      </w:r>
      <w:proofErr w:type="spellStart"/>
      <w:r w:rsidRPr="000977D7">
        <w:rPr>
          <w:color w:val="000000" w:themeColor="text1"/>
        </w:rPr>
        <w:t>Chiapello</w:t>
      </w:r>
      <w:proofErr w:type="spellEnd"/>
      <w:r w:rsidRPr="000977D7">
        <w:rPr>
          <w:color w:val="000000" w:themeColor="text1"/>
        </w:rPr>
        <w:t xml:space="preserve">. 1999. </w:t>
      </w:r>
      <w:r w:rsidRPr="000977D7">
        <w:rPr>
          <w:i/>
          <w:iCs/>
          <w:color w:val="000000" w:themeColor="text1"/>
        </w:rPr>
        <w:t>Le nouvel esprit du capitalisme</w:t>
      </w:r>
      <w:r w:rsidRPr="000977D7">
        <w:rPr>
          <w:color w:val="000000" w:themeColor="text1"/>
        </w:rPr>
        <w:t>. Paris: Gallimard.</w:t>
      </w:r>
    </w:p>
    <w:p w14:paraId="089663E5"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0C8308EF" w14:textId="77777777" w:rsidR="00082AE2" w:rsidRPr="000977D7" w:rsidRDefault="00082AE2" w:rsidP="00082AE2">
      <w:pPr>
        <w:widowControl w:val="0"/>
        <w:autoSpaceDE w:val="0"/>
        <w:autoSpaceDN w:val="0"/>
        <w:adjustRightInd w:val="0"/>
        <w:spacing w:line="480" w:lineRule="auto"/>
        <w:ind w:left="567" w:hanging="567"/>
        <w:jc w:val="both"/>
        <w:rPr>
          <w:rStyle w:val="Aucun"/>
          <w:rFonts w:eastAsia="Arial Unicode MS"/>
          <w:color w:val="000000" w:themeColor="text1"/>
          <w:lang w:val="fr-BE"/>
        </w:rPr>
      </w:pPr>
      <w:r w:rsidRPr="000977D7">
        <w:rPr>
          <w:color w:val="000000" w:themeColor="text1"/>
        </w:rPr>
        <w:lastRenderedPageBreak/>
        <w:t xml:space="preserve">Bourdieu, Pierre. </w:t>
      </w:r>
      <w:r w:rsidRPr="000977D7">
        <w:rPr>
          <w:rStyle w:val="Aucun"/>
          <w:rFonts w:eastAsia="Arial Unicode MS"/>
          <w:color w:val="000000" w:themeColor="text1"/>
          <w:lang w:val="fr-BE"/>
        </w:rPr>
        <w:t xml:space="preserve">1972. </w:t>
      </w:r>
      <w:r w:rsidRPr="000977D7">
        <w:rPr>
          <w:rStyle w:val="Aucun"/>
          <w:rFonts w:eastAsia="Arial Unicode MS"/>
          <w:i/>
          <w:iCs/>
          <w:color w:val="000000" w:themeColor="text1"/>
          <w:lang w:val="fr-BE"/>
        </w:rPr>
        <w:t xml:space="preserve">Esquisse d’une théorie de la pratique, précédé de trois essais d’ethnologie kabyle. </w:t>
      </w:r>
      <w:r w:rsidRPr="000977D7">
        <w:rPr>
          <w:rStyle w:val="Aucun"/>
          <w:rFonts w:eastAsia="Arial Unicode MS"/>
          <w:color w:val="000000" w:themeColor="text1"/>
          <w:lang w:val="fr-BE"/>
        </w:rPr>
        <w:t>Paris: Seuil.</w:t>
      </w:r>
    </w:p>
    <w:p w14:paraId="19FA69E8"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36BD9BC9" w14:textId="77777777" w:rsidR="00082AE2" w:rsidRPr="000977D7" w:rsidRDefault="00082AE2" w:rsidP="00082AE2">
      <w:pPr>
        <w:pStyle w:val="NormalWeb"/>
        <w:spacing w:before="0" w:beforeAutospacing="0" w:after="0" w:afterAutospacing="0" w:line="480" w:lineRule="auto"/>
        <w:rPr>
          <w:color w:val="000000" w:themeColor="text1"/>
        </w:rPr>
      </w:pPr>
      <w:r w:rsidRPr="000977D7">
        <w:rPr>
          <w:color w:val="000000" w:themeColor="text1"/>
        </w:rPr>
        <w:t xml:space="preserve">------. 2001. </w:t>
      </w:r>
      <w:r w:rsidRPr="000977D7">
        <w:rPr>
          <w:i/>
          <w:iCs/>
          <w:color w:val="000000" w:themeColor="text1"/>
        </w:rPr>
        <w:t xml:space="preserve">Langage et pouvoir symbolique. </w:t>
      </w:r>
      <w:r w:rsidRPr="000977D7">
        <w:rPr>
          <w:color w:val="000000" w:themeColor="text1"/>
        </w:rPr>
        <w:t>Paris: Seuil.</w:t>
      </w:r>
    </w:p>
    <w:p w14:paraId="230E31D5" w14:textId="77777777" w:rsidR="00082AE2" w:rsidRPr="000977D7" w:rsidRDefault="00082AE2" w:rsidP="00082AE2">
      <w:pPr>
        <w:pStyle w:val="NormalWeb"/>
        <w:spacing w:before="0" w:beforeAutospacing="0" w:after="0" w:afterAutospacing="0" w:line="480" w:lineRule="auto"/>
        <w:rPr>
          <w:color w:val="000000" w:themeColor="text1"/>
        </w:rPr>
      </w:pPr>
    </w:p>
    <w:p w14:paraId="729A7A9D" w14:textId="20E40231" w:rsidR="00082AE2" w:rsidRPr="000977D7" w:rsidRDefault="00082AE2" w:rsidP="00082AE2">
      <w:pPr>
        <w:pStyle w:val="NormalWeb"/>
        <w:spacing w:line="480" w:lineRule="auto"/>
        <w:ind w:left="567" w:hanging="567"/>
        <w:rPr>
          <w:color w:val="000000" w:themeColor="text1"/>
          <w:lang w:val="en-GB"/>
        </w:rPr>
      </w:pPr>
      <w:proofErr w:type="spellStart"/>
      <w:r w:rsidRPr="000977D7">
        <w:rPr>
          <w:color w:val="000000" w:themeColor="text1"/>
        </w:rPr>
        <w:t>Brox</w:t>
      </w:r>
      <w:proofErr w:type="spellEnd"/>
      <w:r w:rsidRPr="000977D7">
        <w:rPr>
          <w:color w:val="000000" w:themeColor="text1"/>
        </w:rPr>
        <w:t>, Trine, and Elizabeth Williams-</w:t>
      </w:r>
      <w:proofErr w:type="spellStart"/>
      <w:r w:rsidRPr="000977D7">
        <w:rPr>
          <w:color w:val="000000" w:themeColor="text1"/>
        </w:rPr>
        <w:t>Oerberg</w:t>
      </w:r>
      <w:proofErr w:type="spellEnd"/>
      <w:r w:rsidRPr="000977D7">
        <w:rPr>
          <w:color w:val="000000" w:themeColor="text1"/>
        </w:rPr>
        <w:t xml:space="preserve">. </w:t>
      </w:r>
      <w:r w:rsidRPr="000977D7">
        <w:rPr>
          <w:color w:val="000000" w:themeColor="text1"/>
          <w:lang w:val="en-GB"/>
        </w:rPr>
        <w:t xml:space="preserve">2022. </w:t>
      </w:r>
      <w:r w:rsidRPr="000977D7">
        <w:rPr>
          <w:i/>
          <w:iCs/>
          <w:color w:val="000000" w:themeColor="text1"/>
          <w:lang w:val="en-GB"/>
        </w:rPr>
        <w:t xml:space="preserve">Buddhism and </w:t>
      </w:r>
      <w:r w:rsidR="00F05634">
        <w:rPr>
          <w:i/>
          <w:iCs/>
          <w:color w:val="000000" w:themeColor="text1"/>
          <w:lang w:val="en-GB"/>
        </w:rPr>
        <w:t>w</w:t>
      </w:r>
      <w:r w:rsidRPr="000977D7">
        <w:rPr>
          <w:i/>
          <w:iCs/>
          <w:color w:val="000000" w:themeColor="text1"/>
          <w:lang w:val="en-GB"/>
        </w:rPr>
        <w:t xml:space="preserve">aste. The </w:t>
      </w:r>
      <w:r w:rsidR="00F05634">
        <w:rPr>
          <w:i/>
          <w:iCs/>
          <w:color w:val="000000" w:themeColor="text1"/>
          <w:lang w:val="en-GB"/>
        </w:rPr>
        <w:t>e</w:t>
      </w:r>
      <w:r w:rsidRPr="000977D7">
        <w:rPr>
          <w:i/>
          <w:iCs/>
          <w:color w:val="000000" w:themeColor="text1"/>
          <w:lang w:val="en-GB"/>
        </w:rPr>
        <w:t xml:space="preserve">xcess, </w:t>
      </w:r>
      <w:r w:rsidR="00F05634">
        <w:rPr>
          <w:i/>
          <w:iCs/>
          <w:color w:val="000000" w:themeColor="text1"/>
          <w:lang w:val="en-GB"/>
        </w:rPr>
        <w:t>d</w:t>
      </w:r>
      <w:r w:rsidRPr="000977D7">
        <w:rPr>
          <w:i/>
          <w:iCs/>
          <w:color w:val="000000" w:themeColor="text1"/>
          <w:lang w:val="en-GB"/>
        </w:rPr>
        <w:t xml:space="preserve">iscard, and </w:t>
      </w:r>
      <w:r w:rsidR="00F05634">
        <w:rPr>
          <w:i/>
          <w:iCs/>
          <w:color w:val="000000" w:themeColor="text1"/>
          <w:lang w:val="en-GB"/>
        </w:rPr>
        <w:t>a</w:t>
      </w:r>
      <w:r w:rsidRPr="000977D7">
        <w:rPr>
          <w:i/>
          <w:iCs/>
          <w:color w:val="000000" w:themeColor="text1"/>
          <w:lang w:val="en-GB"/>
        </w:rPr>
        <w:t xml:space="preserve">fterlife of </w:t>
      </w:r>
      <w:proofErr w:type="spellStart"/>
      <w:r w:rsidR="00F05634">
        <w:rPr>
          <w:i/>
          <w:iCs/>
          <w:color w:val="000000" w:themeColor="text1"/>
          <w:lang w:val="en-GB"/>
        </w:rPr>
        <w:t>b</w:t>
      </w:r>
      <w:r w:rsidRPr="000977D7">
        <w:rPr>
          <w:i/>
          <w:iCs/>
          <w:color w:val="000000" w:themeColor="text1"/>
          <w:lang w:val="en-GB"/>
        </w:rPr>
        <w:t>uddhist</w:t>
      </w:r>
      <w:proofErr w:type="spellEnd"/>
      <w:r w:rsidRPr="000977D7">
        <w:rPr>
          <w:i/>
          <w:iCs/>
          <w:color w:val="000000" w:themeColor="text1"/>
          <w:lang w:val="en-GB"/>
        </w:rPr>
        <w:t xml:space="preserve"> </w:t>
      </w:r>
      <w:r w:rsidR="00F05634">
        <w:rPr>
          <w:i/>
          <w:iCs/>
          <w:color w:val="000000" w:themeColor="text1"/>
          <w:lang w:val="en-GB"/>
        </w:rPr>
        <w:t>c</w:t>
      </w:r>
      <w:r w:rsidRPr="000977D7">
        <w:rPr>
          <w:i/>
          <w:iCs/>
          <w:color w:val="000000" w:themeColor="text1"/>
          <w:lang w:val="en-GB"/>
        </w:rPr>
        <w:t>onsumption.</w:t>
      </w:r>
      <w:r w:rsidRPr="000977D7">
        <w:rPr>
          <w:color w:val="000000" w:themeColor="text1"/>
          <w:lang w:val="en-GB"/>
        </w:rPr>
        <w:t xml:space="preserve"> London: Bloomsbury Academic.</w:t>
      </w:r>
    </w:p>
    <w:p w14:paraId="2B5EC8C1" w14:textId="77777777" w:rsidR="00082AE2" w:rsidRPr="000977D7" w:rsidRDefault="00082AE2" w:rsidP="00082AE2">
      <w:pPr>
        <w:widowControl w:val="0"/>
        <w:autoSpaceDE w:val="0"/>
        <w:autoSpaceDN w:val="0"/>
        <w:adjustRightInd w:val="0"/>
        <w:spacing w:line="480" w:lineRule="auto"/>
        <w:jc w:val="both"/>
        <w:rPr>
          <w:color w:val="000000" w:themeColor="text1"/>
          <w:lang w:val="en-GB"/>
        </w:rPr>
      </w:pPr>
    </w:p>
    <w:p w14:paraId="6E48675B" w14:textId="77777777" w:rsidR="00082AE2" w:rsidRPr="000977D7" w:rsidRDefault="00082AE2" w:rsidP="00082AE2">
      <w:pPr>
        <w:spacing w:line="480" w:lineRule="auto"/>
        <w:jc w:val="both"/>
        <w:rPr>
          <w:color w:val="000000" w:themeColor="text1"/>
          <w:lang w:val="en-GB"/>
        </w:rPr>
      </w:pPr>
      <w:proofErr w:type="spellStart"/>
      <w:r w:rsidRPr="000977D7">
        <w:rPr>
          <w:color w:val="000000" w:themeColor="text1"/>
          <w:shd w:val="clear" w:color="auto" w:fill="FFFFFF"/>
          <w:lang w:val="en-GB"/>
        </w:rPr>
        <w:t>Buchli</w:t>
      </w:r>
      <w:proofErr w:type="spellEnd"/>
      <w:r w:rsidRPr="000977D7">
        <w:rPr>
          <w:color w:val="000000" w:themeColor="text1"/>
          <w:shd w:val="clear" w:color="auto" w:fill="FFFFFF"/>
          <w:lang w:val="en-GB"/>
        </w:rPr>
        <w:t>, Victor. 2013. </w:t>
      </w:r>
      <w:r w:rsidRPr="000977D7">
        <w:rPr>
          <w:rStyle w:val="Accentuation"/>
          <w:color w:val="000000" w:themeColor="text1"/>
          <w:lang w:val="en-GB"/>
        </w:rPr>
        <w:t>An anthropology of architecture</w:t>
      </w:r>
      <w:r w:rsidRPr="000977D7">
        <w:rPr>
          <w:color w:val="000000" w:themeColor="text1"/>
          <w:shd w:val="clear" w:color="auto" w:fill="FFFFFF"/>
          <w:lang w:val="en-GB"/>
        </w:rPr>
        <w:t>. New York: Bloomsbury.</w:t>
      </w:r>
    </w:p>
    <w:p w14:paraId="6AB206B1"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4AB79F39"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Callon, Michel, </w:t>
      </w:r>
      <w:proofErr w:type="spellStart"/>
      <w:r w:rsidRPr="000977D7">
        <w:rPr>
          <w:color w:val="000000" w:themeColor="text1"/>
        </w:rPr>
        <w:t>Lascoumes</w:t>
      </w:r>
      <w:proofErr w:type="spellEnd"/>
      <w:r w:rsidRPr="000977D7">
        <w:rPr>
          <w:color w:val="000000" w:themeColor="text1"/>
        </w:rPr>
        <w:t xml:space="preserve">, Pierre, and Yannick Barthe. 2001. </w:t>
      </w:r>
      <w:r w:rsidRPr="000977D7">
        <w:rPr>
          <w:i/>
          <w:color w:val="000000" w:themeColor="text1"/>
        </w:rPr>
        <w:t>Agir dans un monde incertain : essai sur la démocratie technique</w:t>
      </w:r>
      <w:r w:rsidRPr="000977D7">
        <w:rPr>
          <w:color w:val="000000" w:themeColor="text1"/>
        </w:rPr>
        <w:t xml:space="preserve">. Paris: </w:t>
      </w:r>
      <w:proofErr w:type="spellStart"/>
      <w:r w:rsidRPr="000977D7">
        <w:rPr>
          <w:color w:val="000000" w:themeColor="text1"/>
        </w:rPr>
        <w:t>Editions</w:t>
      </w:r>
      <w:proofErr w:type="spellEnd"/>
      <w:r w:rsidRPr="000977D7">
        <w:rPr>
          <w:color w:val="000000" w:themeColor="text1"/>
        </w:rPr>
        <w:t xml:space="preserve"> du Seuil.</w:t>
      </w:r>
    </w:p>
    <w:p w14:paraId="01642F45"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7B760A35"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Certeau de, Michel. 2010. </w:t>
      </w:r>
      <w:r w:rsidRPr="000977D7">
        <w:rPr>
          <w:i/>
          <w:color w:val="000000" w:themeColor="text1"/>
        </w:rPr>
        <w:t>L’invention du quotidien. 1. Arts de faire</w:t>
      </w:r>
      <w:r w:rsidRPr="000977D7">
        <w:rPr>
          <w:color w:val="000000" w:themeColor="text1"/>
        </w:rPr>
        <w:t xml:space="preserve">. Paris: Gallimard. </w:t>
      </w:r>
    </w:p>
    <w:p w14:paraId="7A729088"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181FB1C3" w14:textId="6E7C9B05"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Cwerner</w:t>
      </w:r>
      <w:proofErr w:type="spellEnd"/>
      <w:r w:rsidRPr="000977D7">
        <w:rPr>
          <w:color w:val="000000" w:themeColor="text1"/>
          <w:lang w:val="en-GB"/>
        </w:rPr>
        <w:t xml:space="preserve">, </w:t>
      </w:r>
      <w:proofErr w:type="spellStart"/>
      <w:r w:rsidRPr="000977D7">
        <w:rPr>
          <w:color w:val="000000" w:themeColor="text1"/>
          <w:lang w:val="en-GB"/>
        </w:rPr>
        <w:t>Saulo</w:t>
      </w:r>
      <w:proofErr w:type="spellEnd"/>
      <w:r w:rsidRPr="000977D7">
        <w:rPr>
          <w:color w:val="000000" w:themeColor="text1"/>
          <w:lang w:val="en-GB"/>
        </w:rPr>
        <w:t xml:space="preserve">, and Alan Metcalfe. 2003. “Storage and </w:t>
      </w:r>
      <w:r w:rsidR="00F05634">
        <w:rPr>
          <w:color w:val="000000" w:themeColor="text1"/>
          <w:lang w:val="en-GB"/>
        </w:rPr>
        <w:t>c</w:t>
      </w:r>
      <w:r w:rsidRPr="000977D7">
        <w:rPr>
          <w:color w:val="000000" w:themeColor="text1"/>
          <w:lang w:val="en-GB"/>
        </w:rPr>
        <w:t xml:space="preserve">lutter. Discourses and </w:t>
      </w:r>
      <w:r w:rsidR="00F05634">
        <w:rPr>
          <w:color w:val="000000" w:themeColor="text1"/>
          <w:lang w:val="en-GB"/>
        </w:rPr>
        <w:t>p</w:t>
      </w:r>
      <w:r w:rsidRPr="000977D7">
        <w:rPr>
          <w:color w:val="000000" w:themeColor="text1"/>
          <w:lang w:val="en-GB"/>
        </w:rPr>
        <w:t xml:space="preserve">ractices of </w:t>
      </w:r>
      <w:r w:rsidR="00F05634">
        <w:rPr>
          <w:color w:val="000000" w:themeColor="text1"/>
          <w:lang w:val="en-GB"/>
        </w:rPr>
        <w:t>o</w:t>
      </w:r>
      <w:r w:rsidRPr="000977D7">
        <w:rPr>
          <w:color w:val="000000" w:themeColor="text1"/>
          <w:lang w:val="en-GB"/>
        </w:rPr>
        <w:t xml:space="preserve">rder in the </w:t>
      </w:r>
      <w:r w:rsidR="00F05634">
        <w:rPr>
          <w:color w:val="000000" w:themeColor="text1"/>
          <w:lang w:val="en-GB"/>
        </w:rPr>
        <w:t>d</w:t>
      </w:r>
      <w:r w:rsidRPr="000977D7">
        <w:rPr>
          <w:color w:val="000000" w:themeColor="text1"/>
          <w:lang w:val="en-GB"/>
        </w:rPr>
        <w:t xml:space="preserve">omestic </w:t>
      </w:r>
      <w:r w:rsidR="00F05634">
        <w:rPr>
          <w:color w:val="000000" w:themeColor="text1"/>
          <w:lang w:val="en-GB"/>
        </w:rPr>
        <w:t>w</w:t>
      </w:r>
      <w:r w:rsidRPr="000977D7">
        <w:rPr>
          <w:color w:val="000000" w:themeColor="text1"/>
          <w:lang w:val="en-GB"/>
        </w:rPr>
        <w:t xml:space="preserve">orld”. </w:t>
      </w:r>
      <w:r w:rsidRPr="000977D7">
        <w:rPr>
          <w:i/>
          <w:color w:val="000000" w:themeColor="text1"/>
          <w:lang w:val="en-GB"/>
        </w:rPr>
        <w:t xml:space="preserve">Journal of </w:t>
      </w:r>
      <w:r w:rsidR="00230D1A">
        <w:rPr>
          <w:i/>
          <w:color w:val="000000" w:themeColor="text1"/>
          <w:lang w:val="en-GB"/>
        </w:rPr>
        <w:t>D</w:t>
      </w:r>
      <w:r w:rsidRPr="000977D7">
        <w:rPr>
          <w:i/>
          <w:color w:val="000000" w:themeColor="text1"/>
          <w:lang w:val="en-GB"/>
        </w:rPr>
        <w:t xml:space="preserve">esign </w:t>
      </w:r>
      <w:r w:rsidR="00230D1A">
        <w:rPr>
          <w:i/>
          <w:color w:val="000000" w:themeColor="text1"/>
          <w:lang w:val="en-GB"/>
        </w:rPr>
        <w:t>H</w:t>
      </w:r>
      <w:r w:rsidRPr="000977D7">
        <w:rPr>
          <w:i/>
          <w:color w:val="000000" w:themeColor="text1"/>
          <w:lang w:val="en-GB"/>
        </w:rPr>
        <w:t>istory</w:t>
      </w:r>
      <w:r w:rsidRPr="000977D7">
        <w:rPr>
          <w:color w:val="000000" w:themeColor="text1"/>
          <w:lang w:val="en-GB"/>
        </w:rPr>
        <w:t xml:space="preserve"> 16(3): 229-239.</w:t>
      </w:r>
    </w:p>
    <w:p w14:paraId="12F33F2A" w14:textId="77777777" w:rsidR="00082AE2" w:rsidRPr="000977D7" w:rsidRDefault="00082AE2" w:rsidP="00082AE2">
      <w:pPr>
        <w:widowControl w:val="0"/>
        <w:autoSpaceDE w:val="0"/>
        <w:autoSpaceDN w:val="0"/>
        <w:adjustRightInd w:val="0"/>
        <w:spacing w:line="480" w:lineRule="auto"/>
        <w:ind w:left="567" w:hanging="567"/>
        <w:jc w:val="both"/>
        <w:rPr>
          <w:color w:val="FF0000"/>
          <w:lang w:val="en-GB"/>
        </w:rPr>
      </w:pPr>
    </w:p>
    <w:p w14:paraId="18CAE003" w14:textId="2ED50FAB"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Denegri-knott</w:t>
      </w:r>
      <w:proofErr w:type="spellEnd"/>
      <w:r w:rsidRPr="000977D7">
        <w:rPr>
          <w:color w:val="000000" w:themeColor="text1"/>
          <w:lang w:val="en-GB"/>
        </w:rPr>
        <w:t xml:space="preserve">, Janice, and Don Slater. 2014. “Disordering things”. </w:t>
      </w:r>
      <w:r w:rsidRPr="000977D7">
        <w:rPr>
          <w:i/>
          <w:color w:val="000000" w:themeColor="text1"/>
          <w:lang w:val="en-GB"/>
        </w:rPr>
        <w:t xml:space="preserve">Journal of </w:t>
      </w:r>
      <w:r w:rsidR="00230D1A">
        <w:rPr>
          <w:i/>
          <w:color w:val="000000" w:themeColor="text1"/>
          <w:lang w:val="en-GB"/>
        </w:rPr>
        <w:t>C</w:t>
      </w:r>
      <w:r w:rsidRPr="000977D7">
        <w:rPr>
          <w:i/>
          <w:color w:val="000000" w:themeColor="text1"/>
          <w:lang w:val="en-GB"/>
        </w:rPr>
        <w:t>onsumer</w:t>
      </w:r>
      <w:r w:rsidR="00F05634">
        <w:rPr>
          <w:i/>
          <w:color w:val="000000" w:themeColor="text1"/>
          <w:lang w:val="en-GB"/>
        </w:rPr>
        <w:t xml:space="preserve"> </w:t>
      </w:r>
      <w:r w:rsidR="00230D1A">
        <w:rPr>
          <w:i/>
          <w:color w:val="000000" w:themeColor="text1"/>
          <w:lang w:val="en-GB"/>
        </w:rPr>
        <w:t>B</w:t>
      </w:r>
      <w:r w:rsidRPr="000977D7">
        <w:rPr>
          <w:i/>
          <w:color w:val="000000" w:themeColor="text1"/>
          <w:lang w:val="en-GB"/>
        </w:rPr>
        <w:t xml:space="preserve">ehaviour </w:t>
      </w:r>
      <w:r w:rsidRPr="000977D7">
        <w:rPr>
          <w:color w:val="000000" w:themeColor="text1"/>
          <w:lang w:val="en-GB"/>
        </w:rPr>
        <w:t xml:space="preserve">13: 89–87. </w:t>
      </w:r>
    </w:p>
    <w:p w14:paraId="3A009DF2"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44B811FF" w14:textId="65721DC9"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Douglas, Mary. 2001. </w:t>
      </w:r>
      <w:r w:rsidRPr="000977D7">
        <w:rPr>
          <w:i/>
          <w:color w:val="000000" w:themeColor="text1"/>
          <w:lang w:val="en-GB"/>
        </w:rPr>
        <w:t xml:space="preserve">Purity and danger: </w:t>
      </w:r>
      <w:r w:rsidR="00F07366">
        <w:rPr>
          <w:i/>
          <w:color w:val="000000" w:themeColor="text1"/>
          <w:lang w:val="en-GB"/>
        </w:rPr>
        <w:t>A</w:t>
      </w:r>
      <w:r w:rsidRPr="000977D7">
        <w:rPr>
          <w:i/>
          <w:color w:val="000000" w:themeColor="text1"/>
          <w:lang w:val="en-GB"/>
        </w:rPr>
        <w:t>n analysis of the concepts of pollution and taboo</w:t>
      </w:r>
      <w:r w:rsidRPr="000977D7">
        <w:rPr>
          <w:color w:val="000000" w:themeColor="text1"/>
          <w:lang w:val="en-GB"/>
        </w:rPr>
        <w:t xml:space="preserve">. London: Routledge. </w:t>
      </w:r>
    </w:p>
    <w:p w14:paraId="64974F9B"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1BD5E3B3" w14:textId="67A957E8"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 2003. </w:t>
      </w:r>
      <w:r w:rsidRPr="000977D7">
        <w:rPr>
          <w:i/>
          <w:color w:val="000000" w:themeColor="text1"/>
          <w:lang w:val="en-GB"/>
        </w:rPr>
        <w:t xml:space="preserve">Natural </w:t>
      </w:r>
      <w:r w:rsidR="00F05634">
        <w:rPr>
          <w:i/>
          <w:color w:val="000000" w:themeColor="text1"/>
          <w:lang w:val="en-GB"/>
        </w:rPr>
        <w:t>s</w:t>
      </w:r>
      <w:r w:rsidRPr="000977D7">
        <w:rPr>
          <w:i/>
          <w:color w:val="000000" w:themeColor="text1"/>
          <w:lang w:val="en-GB"/>
        </w:rPr>
        <w:t xml:space="preserve">ymbols: </w:t>
      </w:r>
      <w:r w:rsidR="00F07366">
        <w:rPr>
          <w:i/>
          <w:color w:val="000000" w:themeColor="text1"/>
          <w:lang w:val="en-GB"/>
        </w:rPr>
        <w:t>E</w:t>
      </w:r>
      <w:r w:rsidRPr="000977D7">
        <w:rPr>
          <w:i/>
          <w:color w:val="000000" w:themeColor="text1"/>
          <w:lang w:val="en-GB"/>
        </w:rPr>
        <w:t xml:space="preserve">xplorations in </w:t>
      </w:r>
      <w:r w:rsidR="00F05634">
        <w:rPr>
          <w:i/>
          <w:color w:val="000000" w:themeColor="text1"/>
          <w:lang w:val="en-GB"/>
        </w:rPr>
        <w:t>c</w:t>
      </w:r>
      <w:r w:rsidRPr="000977D7">
        <w:rPr>
          <w:i/>
          <w:color w:val="000000" w:themeColor="text1"/>
          <w:lang w:val="en-GB"/>
        </w:rPr>
        <w:t>osmology</w:t>
      </w:r>
      <w:r w:rsidRPr="000977D7">
        <w:rPr>
          <w:color w:val="000000" w:themeColor="text1"/>
          <w:lang w:val="en-GB"/>
        </w:rPr>
        <w:t>. New-York: Routledge.</w:t>
      </w:r>
    </w:p>
    <w:p w14:paraId="778CFD33"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76DA900D" w14:textId="0DBFCA06"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Douglas, Mary, and Aaron </w:t>
      </w:r>
      <w:proofErr w:type="spellStart"/>
      <w:r w:rsidRPr="000977D7">
        <w:rPr>
          <w:color w:val="000000" w:themeColor="text1"/>
          <w:lang w:val="en-GB"/>
        </w:rPr>
        <w:t>Wildavsky</w:t>
      </w:r>
      <w:proofErr w:type="spellEnd"/>
      <w:r w:rsidRPr="000977D7">
        <w:rPr>
          <w:color w:val="000000" w:themeColor="text1"/>
          <w:lang w:val="en-GB"/>
        </w:rPr>
        <w:t xml:space="preserve">. 1982. </w:t>
      </w:r>
      <w:r w:rsidRPr="000977D7">
        <w:rPr>
          <w:i/>
          <w:color w:val="000000" w:themeColor="text1"/>
          <w:lang w:val="en-GB"/>
        </w:rPr>
        <w:t xml:space="preserve">Risk and </w:t>
      </w:r>
      <w:r w:rsidR="00F05634">
        <w:rPr>
          <w:i/>
          <w:color w:val="000000" w:themeColor="text1"/>
          <w:lang w:val="en-GB"/>
        </w:rPr>
        <w:t>c</w:t>
      </w:r>
      <w:r w:rsidRPr="000977D7">
        <w:rPr>
          <w:i/>
          <w:color w:val="000000" w:themeColor="text1"/>
          <w:lang w:val="en-GB"/>
        </w:rPr>
        <w:t xml:space="preserve">ulture. An </w:t>
      </w:r>
      <w:r w:rsidR="00F05634">
        <w:rPr>
          <w:i/>
          <w:color w:val="000000" w:themeColor="text1"/>
          <w:lang w:val="en-GB"/>
        </w:rPr>
        <w:t>e</w:t>
      </w:r>
      <w:r w:rsidRPr="000977D7">
        <w:rPr>
          <w:i/>
          <w:color w:val="000000" w:themeColor="text1"/>
          <w:lang w:val="en-GB"/>
        </w:rPr>
        <w:t xml:space="preserve">ssay on the </w:t>
      </w:r>
      <w:r w:rsidR="00F05634">
        <w:rPr>
          <w:i/>
          <w:color w:val="000000" w:themeColor="text1"/>
          <w:lang w:val="en-GB"/>
        </w:rPr>
        <w:t>s</w:t>
      </w:r>
      <w:r w:rsidRPr="000977D7">
        <w:rPr>
          <w:i/>
          <w:color w:val="000000" w:themeColor="text1"/>
          <w:lang w:val="en-GB"/>
        </w:rPr>
        <w:t xml:space="preserve">election of </w:t>
      </w:r>
      <w:r w:rsidR="00F05634">
        <w:rPr>
          <w:i/>
          <w:color w:val="000000" w:themeColor="text1"/>
          <w:lang w:val="en-GB"/>
        </w:rPr>
        <w:t>t</w:t>
      </w:r>
      <w:r w:rsidRPr="000977D7">
        <w:rPr>
          <w:i/>
          <w:color w:val="000000" w:themeColor="text1"/>
          <w:lang w:val="en-GB"/>
        </w:rPr>
        <w:t xml:space="preserve">echnological and </w:t>
      </w:r>
      <w:r w:rsidR="00F05634">
        <w:rPr>
          <w:i/>
          <w:color w:val="000000" w:themeColor="text1"/>
          <w:lang w:val="en-GB"/>
        </w:rPr>
        <w:t>e</w:t>
      </w:r>
      <w:r w:rsidRPr="000977D7">
        <w:rPr>
          <w:i/>
          <w:color w:val="000000" w:themeColor="text1"/>
          <w:lang w:val="en-GB"/>
        </w:rPr>
        <w:t xml:space="preserve">nvironmental </w:t>
      </w:r>
      <w:r w:rsidR="00F05634">
        <w:rPr>
          <w:i/>
          <w:color w:val="000000" w:themeColor="text1"/>
          <w:lang w:val="en-GB"/>
        </w:rPr>
        <w:t>d</w:t>
      </w:r>
      <w:r w:rsidRPr="000977D7">
        <w:rPr>
          <w:i/>
          <w:color w:val="000000" w:themeColor="text1"/>
          <w:lang w:val="en-GB"/>
        </w:rPr>
        <w:t>anger</w:t>
      </w:r>
      <w:r w:rsidRPr="000977D7">
        <w:rPr>
          <w:color w:val="000000" w:themeColor="text1"/>
          <w:lang w:val="en-GB"/>
        </w:rPr>
        <w:t xml:space="preserve">. London: University of California Press. </w:t>
      </w:r>
    </w:p>
    <w:p w14:paraId="39D52CBF"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42227620" w14:textId="6EA8E01E" w:rsidR="00082AE2" w:rsidRPr="000977D7" w:rsidRDefault="00082AE2" w:rsidP="00082AE2">
      <w:pPr>
        <w:spacing w:line="480" w:lineRule="auto"/>
        <w:ind w:left="567" w:hanging="567"/>
        <w:jc w:val="both"/>
        <w:rPr>
          <w:color w:val="000000" w:themeColor="text1"/>
          <w:lang w:val="en-GB"/>
        </w:rPr>
      </w:pPr>
      <w:r w:rsidRPr="000977D7">
        <w:rPr>
          <w:color w:val="000000" w:themeColor="text1"/>
          <w:lang w:val="en-GB"/>
        </w:rPr>
        <w:t>Dupuis, Ann, and David Thorns. 1996. Meaning of home for home owners. </w:t>
      </w:r>
      <w:r w:rsidRPr="000977D7">
        <w:rPr>
          <w:i/>
          <w:iCs/>
          <w:color w:val="000000" w:themeColor="text1"/>
          <w:lang w:val="en-GB"/>
        </w:rPr>
        <w:t xml:space="preserve">Housing </w:t>
      </w:r>
      <w:r w:rsidR="00230D1A">
        <w:rPr>
          <w:i/>
          <w:iCs/>
          <w:color w:val="000000" w:themeColor="text1"/>
          <w:lang w:val="en-GB"/>
        </w:rPr>
        <w:t>S</w:t>
      </w:r>
      <w:r w:rsidRPr="000977D7">
        <w:rPr>
          <w:i/>
          <w:iCs/>
          <w:color w:val="000000" w:themeColor="text1"/>
          <w:lang w:val="en-GB"/>
        </w:rPr>
        <w:t>tudies </w:t>
      </w:r>
      <w:r w:rsidRPr="000977D7">
        <w:rPr>
          <w:color w:val="000000" w:themeColor="text1"/>
          <w:lang w:val="en-GB"/>
        </w:rPr>
        <w:t>11(4): 485-501.</w:t>
      </w:r>
    </w:p>
    <w:p w14:paraId="3F1A8231" w14:textId="77777777" w:rsidR="00082AE2" w:rsidRPr="000977D7" w:rsidRDefault="00082AE2" w:rsidP="00082AE2">
      <w:pPr>
        <w:spacing w:line="480" w:lineRule="auto"/>
        <w:ind w:left="567" w:hanging="567"/>
        <w:jc w:val="both"/>
        <w:rPr>
          <w:color w:val="000000" w:themeColor="text1"/>
          <w:lang w:val="en-GB"/>
        </w:rPr>
      </w:pPr>
    </w:p>
    <w:p w14:paraId="77016019" w14:textId="6035BE18" w:rsidR="00082AE2" w:rsidRPr="000977D7" w:rsidRDefault="00082AE2" w:rsidP="00082AE2">
      <w:pPr>
        <w:spacing w:line="480" w:lineRule="auto"/>
        <w:jc w:val="both"/>
        <w:rPr>
          <w:color w:val="000000" w:themeColor="text1"/>
          <w:lang w:val="en-GB"/>
        </w:rPr>
      </w:pPr>
      <w:proofErr w:type="spellStart"/>
      <w:r w:rsidRPr="000977D7">
        <w:rPr>
          <w:color w:val="000000" w:themeColor="text1"/>
          <w:lang w:val="en-GB"/>
        </w:rPr>
        <w:t>Cieraad</w:t>
      </w:r>
      <w:proofErr w:type="spellEnd"/>
      <w:r w:rsidRPr="000977D7">
        <w:rPr>
          <w:color w:val="000000" w:themeColor="text1"/>
          <w:lang w:val="en-GB"/>
        </w:rPr>
        <w:t>, Irene. 2006. </w:t>
      </w:r>
      <w:r w:rsidRPr="000977D7">
        <w:rPr>
          <w:i/>
          <w:iCs/>
          <w:color w:val="000000" w:themeColor="text1"/>
          <w:lang w:val="en-GB"/>
        </w:rPr>
        <w:t xml:space="preserve">At home: </w:t>
      </w:r>
      <w:r w:rsidR="00F07366">
        <w:rPr>
          <w:i/>
          <w:iCs/>
          <w:color w:val="000000" w:themeColor="text1"/>
          <w:lang w:val="en-GB"/>
        </w:rPr>
        <w:t>A</w:t>
      </w:r>
      <w:r w:rsidRPr="000977D7">
        <w:rPr>
          <w:i/>
          <w:iCs/>
          <w:color w:val="000000" w:themeColor="text1"/>
          <w:lang w:val="en-GB"/>
        </w:rPr>
        <w:t>n anthropology of domestic space</w:t>
      </w:r>
      <w:r w:rsidRPr="000977D7">
        <w:rPr>
          <w:color w:val="000000" w:themeColor="text1"/>
          <w:lang w:val="en-GB"/>
        </w:rPr>
        <w:t>. Syracuse: University Press.</w:t>
      </w:r>
    </w:p>
    <w:p w14:paraId="0AD0982B" w14:textId="77777777" w:rsidR="00082AE2" w:rsidRPr="000977D7" w:rsidRDefault="00082AE2" w:rsidP="00082AE2">
      <w:pPr>
        <w:spacing w:line="480" w:lineRule="auto"/>
        <w:jc w:val="both"/>
        <w:rPr>
          <w:color w:val="000000" w:themeColor="text1"/>
          <w:lang w:val="en-GB"/>
        </w:rPr>
      </w:pPr>
    </w:p>
    <w:p w14:paraId="7F6A7179" w14:textId="5D5716E6" w:rsidR="00082AE2" w:rsidRPr="000977D7" w:rsidRDefault="00082AE2" w:rsidP="00082AE2">
      <w:pPr>
        <w:widowControl w:val="0"/>
        <w:autoSpaceDE w:val="0"/>
        <w:autoSpaceDN w:val="0"/>
        <w:adjustRightInd w:val="0"/>
        <w:spacing w:line="480" w:lineRule="auto"/>
        <w:ind w:left="567" w:hanging="567"/>
        <w:jc w:val="both"/>
        <w:rPr>
          <w:color w:val="000000" w:themeColor="text1"/>
        </w:rPr>
      </w:pPr>
      <w:proofErr w:type="spellStart"/>
      <w:r w:rsidRPr="000977D7">
        <w:rPr>
          <w:color w:val="000000" w:themeColor="text1"/>
          <w:lang w:val="en-GB"/>
        </w:rPr>
        <w:t>Clarck</w:t>
      </w:r>
      <w:proofErr w:type="spellEnd"/>
      <w:r w:rsidRPr="000977D7">
        <w:rPr>
          <w:color w:val="000000" w:themeColor="text1"/>
          <w:lang w:val="en-GB"/>
        </w:rPr>
        <w:t>, Alison. 2001. “</w:t>
      </w:r>
      <w:r w:rsidRPr="000977D7">
        <w:rPr>
          <w:bCs/>
          <w:color w:val="000000" w:themeColor="text1"/>
          <w:lang w:val="en-GB"/>
        </w:rPr>
        <w:t xml:space="preserve">The </w:t>
      </w:r>
      <w:r w:rsidR="00F07366">
        <w:rPr>
          <w:bCs/>
          <w:color w:val="000000" w:themeColor="text1"/>
          <w:lang w:val="en-GB"/>
        </w:rPr>
        <w:t>a</w:t>
      </w:r>
      <w:r w:rsidRPr="000977D7">
        <w:rPr>
          <w:bCs/>
          <w:color w:val="000000" w:themeColor="text1"/>
          <w:lang w:val="en-GB"/>
        </w:rPr>
        <w:t xml:space="preserve">esthetics of </w:t>
      </w:r>
      <w:r w:rsidR="00F05634">
        <w:rPr>
          <w:bCs/>
          <w:color w:val="000000" w:themeColor="text1"/>
          <w:lang w:val="en-GB"/>
        </w:rPr>
        <w:t>s</w:t>
      </w:r>
      <w:r w:rsidRPr="000977D7">
        <w:rPr>
          <w:bCs/>
          <w:color w:val="000000" w:themeColor="text1"/>
          <w:lang w:val="en-GB"/>
        </w:rPr>
        <w:t xml:space="preserve">ocial </w:t>
      </w:r>
      <w:r w:rsidR="00F05634">
        <w:rPr>
          <w:bCs/>
          <w:color w:val="000000" w:themeColor="text1"/>
          <w:lang w:val="en-GB"/>
        </w:rPr>
        <w:t>a</w:t>
      </w:r>
      <w:r w:rsidRPr="000977D7">
        <w:rPr>
          <w:bCs/>
          <w:color w:val="000000" w:themeColor="text1"/>
          <w:lang w:val="en-GB"/>
        </w:rPr>
        <w:t xml:space="preserve">spiration”. In </w:t>
      </w:r>
      <w:r w:rsidRPr="000977D7">
        <w:rPr>
          <w:bCs/>
          <w:i/>
          <w:color w:val="000000" w:themeColor="text1"/>
          <w:lang w:val="en-GB"/>
        </w:rPr>
        <w:t xml:space="preserve">Home </w:t>
      </w:r>
      <w:r w:rsidR="00F05634">
        <w:rPr>
          <w:bCs/>
          <w:i/>
          <w:color w:val="000000" w:themeColor="text1"/>
          <w:lang w:val="en-GB"/>
        </w:rPr>
        <w:t>p</w:t>
      </w:r>
      <w:r w:rsidRPr="000977D7">
        <w:rPr>
          <w:bCs/>
          <w:i/>
          <w:color w:val="000000" w:themeColor="text1"/>
          <w:lang w:val="en-GB"/>
        </w:rPr>
        <w:t xml:space="preserve">ossessions </w:t>
      </w:r>
      <w:r w:rsidR="00F05634">
        <w:rPr>
          <w:bCs/>
          <w:i/>
          <w:color w:val="000000" w:themeColor="text1"/>
          <w:lang w:val="en-GB"/>
        </w:rPr>
        <w:t>m</w:t>
      </w:r>
      <w:r w:rsidRPr="000977D7">
        <w:rPr>
          <w:bCs/>
          <w:i/>
          <w:color w:val="000000" w:themeColor="text1"/>
          <w:lang w:val="en-GB"/>
        </w:rPr>
        <w:t xml:space="preserve">aterial </w:t>
      </w:r>
      <w:r w:rsidR="00F05634">
        <w:rPr>
          <w:bCs/>
          <w:i/>
          <w:color w:val="000000" w:themeColor="text1"/>
          <w:lang w:val="en-GB"/>
        </w:rPr>
        <w:t>c</w:t>
      </w:r>
      <w:r w:rsidRPr="000977D7">
        <w:rPr>
          <w:bCs/>
          <w:i/>
          <w:color w:val="000000" w:themeColor="text1"/>
          <w:lang w:val="en-GB"/>
        </w:rPr>
        <w:t xml:space="preserve">ulture behind </w:t>
      </w:r>
      <w:r w:rsidR="00F05634">
        <w:rPr>
          <w:bCs/>
          <w:i/>
          <w:color w:val="000000" w:themeColor="text1"/>
          <w:lang w:val="en-GB"/>
        </w:rPr>
        <w:t>c</w:t>
      </w:r>
      <w:r w:rsidRPr="000977D7">
        <w:rPr>
          <w:bCs/>
          <w:i/>
          <w:color w:val="000000" w:themeColor="text1"/>
          <w:lang w:val="en-GB"/>
        </w:rPr>
        <w:t xml:space="preserve">losed </w:t>
      </w:r>
      <w:r w:rsidR="00F05634">
        <w:rPr>
          <w:bCs/>
          <w:i/>
          <w:color w:val="000000" w:themeColor="text1"/>
          <w:lang w:val="en-GB"/>
        </w:rPr>
        <w:t>d</w:t>
      </w:r>
      <w:r w:rsidRPr="000977D7">
        <w:rPr>
          <w:bCs/>
          <w:i/>
          <w:color w:val="000000" w:themeColor="text1"/>
          <w:lang w:val="en-GB"/>
        </w:rPr>
        <w:t>oors</w:t>
      </w:r>
      <w:r w:rsidRPr="000977D7">
        <w:rPr>
          <w:bCs/>
          <w:color w:val="000000" w:themeColor="text1"/>
          <w:lang w:val="en-GB"/>
        </w:rPr>
        <w:t xml:space="preserve">, edited by Daniel Miller, 23-46. </w:t>
      </w:r>
      <w:r w:rsidRPr="000977D7">
        <w:rPr>
          <w:bCs/>
          <w:color w:val="000000" w:themeColor="text1"/>
        </w:rPr>
        <w:t>Oxford: Berg.</w:t>
      </w:r>
      <w:r w:rsidRPr="000977D7">
        <w:rPr>
          <w:color w:val="000000" w:themeColor="text1"/>
        </w:rPr>
        <w:t xml:space="preserve"> </w:t>
      </w:r>
    </w:p>
    <w:p w14:paraId="31903694"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048A9CEB" w14:textId="77777777" w:rsidR="00082AE2" w:rsidRPr="000977D7" w:rsidRDefault="00082AE2" w:rsidP="00082AE2">
      <w:pPr>
        <w:widowControl w:val="0"/>
        <w:autoSpaceDE w:val="0"/>
        <w:autoSpaceDN w:val="0"/>
        <w:adjustRightInd w:val="0"/>
        <w:spacing w:line="480" w:lineRule="auto"/>
        <w:ind w:left="567" w:right="-8" w:hanging="567"/>
        <w:jc w:val="both"/>
        <w:rPr>
          <w:color w:val="000000" w:themeColor="text1"/>
        </w:rPr>
      </w:pPr>
      <w:proofErr w:type="spellStart"/>
      <w:r w:rsidRPr="000977D7">
        <w:rPr>
          <w:color w:val="000000" w:themeColor="text1"/>
        </w:rPr>
        <w:t>Despret</w:t>
      </w:r>
      <w:proofErr w:type="spellEnd"/>
      <w:r w:rsidRPr="000977D7">
        <w:rPr>
          <w:color w:val="000000" w:themeColor="text1"/>
        </w:rPr>
        <w:t xml:space="preserve">, Vinciane. 2015. </w:t>
      </w:r>
      <w:r w:rsidRPr="000977D7">
        <w:rPr>
          <w:i/>
          <w:color w:val="000000" w:themeColor="text1"/>
        </w:rPr>
        <w:t>Au Bonheur des morts : récits de ceux qui restent</w:t>
      </w:r>
      <w:r w:rsidRPr="000977D7">
        <w:rPr>
          <w:color w:val="000000" w:themeColor="text1"/>
        </w:rPr>
        <w:t xml:space="preserve">. Paris: </w:t>
      </w:r>
      <w:proofErr w:type="spellStart"/>
      <w:r w:rsidRPr="000977D7">
        <w:rPr>
          <w:color w:val="000000" w:themeColor="text1"/>
        </w:rPr>
        <w:t>Editions</w:t>
      </w:r>
      <w:proofErr w:type="spellEnd"/>
      <w:r w:rsidRPr="000977D7">
        <w:rPr>
          <w:color w:val="000000" w:themeColor="text1"/>
        </w:rPr>
        <w:t xml:space="preserve"> La Découverte. </w:t>
      </w:r>
    </w:p>
    <w:p w14:paraId="54B28BFB" w14:textId="77777777" w:rsidR="00082AE2" w:rsidRPr="000977D7" w:rsidRDefault="00082AE2" w:rsidP="00082AE2">
      <w:pPr>
        <w:widowControl w:val="0"/>
        <w:autoSpaceDE w:val="0"/>
        <w:autoSpaceDN w:val="0"/>
        <w:adjustRightInd w:val="0"/>
        <w:spacing w:line="480" w:lineRule="auto"/>
        <w:ind w:left="567" w:right="-8" w:hanging="567"/>
        <w:jc w:val="both"/>
        <w:rPr>
          <w:color w:val="000000" w:themeColor="text1"/>
        </w:rPr>
      </w:pPr>
    </w:p>
    <w:p w14:paraId="60B10741"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rPr>
        <w:t xml:space="preserve">Durkheim, Émile. 2013. </w:t>
      </w:r>
      <w:r w:rsidRPr="000977D7">
        <w:rPr>
          <w:i/>
          <w:iCs/>
          <w:color w:val="000000" w:themeColor="text1"/>
        </w:rPr>
        <w:t xml:space="preserve">Les formes élémentaires de la vie religieuse : le système totémique en Australie. </w:t>
      </w:r>
      <w:r w:rsidRPr="000977D7">
        <w:rPr>
          <w:color w:val="000000" w:themeColor="text1"/>
          <w:lang w:val="en-GB"/>
        </w:rPr>
        <w:t xml:space="preserve">Paris: PUF. </w:t>
      </w:r>
    </w:p>
    <w:p w14:paraId="0270381C"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26254870" w14:textId="5A2E36C7" w:rsidR="00082AE2" w:rsidRPr="000977D7" w:rsidRDefault="00082AE2" w:rsidP="00082AE2">
      <w:pPr>
        <w:spacing w:line="480" w:lineRule="auto"/>
        <w:jc w:val="both"/>
        <w:rPr>
          <w:color w:val="000000" w:themeColor="text1"/>
          <w:lang w:val="en-GB"/>
        </w:rPr>
      </w:pPr>
      <w:r w:rsidRPr="000977D7">
        <w:rPr>
          <w:color w:val="000000" w:themeColor="text1"/>
          <w:lang w:val="en-GB"/>
        </w:rPr>
        <w:t>Easthope, Hazel. 2004. A place called home. </w:t>
      </w:r>
      <w:r w:rsidRPr="000977D7">
        <w:rPr>
          <w:i/>
          <w:iCs/>
          <w:color w:val="000000" w:themeColor="text1"/>
          <w:lang w:val="en-GB"/>
        </w:rPr>
        <w:t xml:space="preserve">Housing, </w:t>
      </w:r>
      <w:r w:rsidR="00230D1A">
        <w:rPr>
          <w:i/>
          <w:iCs/>
          <w:color w:val="000000" w:themeColor="text1"/>
          <w:lang w:val="en-GB"/>
        </w:rPr>
        <w:t>T</w:t>
      </w:r>
      <w:r w:rsidRPr="000977D7">
        <w:rPr>
          <w:i/>
          <w:iCs/>
          <w:color w:val="000000" w:themeColor="text1"/>
          <w:lang w:val="en-GB"/>
        </w:rPr>
        <w:t xml:space="preserve">heory and </w:t>
      </w:r>
      <w:r w:rsidR="00230D1A">
        <w:rPr>
          <w:i/>
          <w:iCs/>
          <w:color w:val="000000" w:themeColor="text1"/>
          <w:lang w:val="en-GB"/>
        </w:rPr>
        <w:t>S</w:t>
      </w:r>
      <w:r w:rsidRPr="000977D7">
        <w:rPr>
          <w:i/>
          <w:iCs/>
          <w:color w:val="000000" w:themeColor="text1"/>
          <w:lang w:val="en-GB"/>
        </w:rPr>
        <w:t>ociety </w:t>
      </w:r>
      <w:r w:rsidRPr="000977D7">
        <w:rPr>
          <w:color w:val="000000" w:themeColor="text1"/>
          <w:lang w:val="en-GB"/>
        </w:rPr>
        <w:t>21(3): 128–38.</w:t>
      </w:r>
    </w:p>
    <w:p w14:paraId="7F58C85A" w14:textId="77777777" w:rsidR="00082AE2" w:rsidRPr="000977D7" w:rsidRDefault="00082AE2" w:rsidP="00082AE2">
      <w:pPr>
        <w:spacing w:line="480" w:lineRule="auto"/>
        <w:jc w:val="both"/>
        <w:rPr>
          <w:color w:val="000000" w:themeColor="text1"/>
          <w:lang w:val="en-GB"/>
        </w:rPr>
      </w:pPr>
    </w:p>
    <w:p w14:paraId="0C0B2979"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Ehrenberg, Alain. 2012. </w:t>
      </w:r>
      <w:r w:rsidRPr="000977D7">
        <w:rPr>
          <w:i/>
          <w:color w:val="000000" w:themeColor="text1"/>
        </w:rPr>
        <w:t xml:space="preserve">La société du malaise. </w:t>
      </w:r>
      <w:r w:rsidRPr="000977D7">
        <w:rPr>
          <w:color w:val="000000" w:themeColor="text1"/>
        </w:rPr>
        <w:t>Paris: Odile Jacob.</w:t>
      </w:r>
    </w:p>
    <w:p w14:paraId="2342B557"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51338ECA"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rPr>
        <w:lastRenderedPageBreak/>
        <w:t xml:space="preserve">Foucault, Michel. 2010. </w:t>
      </w:r>
      <w:r w:rsidRPr="000977D7">
        <w:rPr>
          <w:i/>
          <w:color w:val="000000" w:themeColor="text1"/>
        </w:rPr>
        <w:t>Les mots et les choses</w:t>
      </w:r>
      <w:r w:rsidRPr="000977D7">
        <w:rPr>
          <w:color w:val="000000" w:themeColor="text1"/>
        </w:rPr>
        <w:t xml:space="preserve">. </w:t>
      </w:r>
      <w:r w:rsidRPr="000977D7">
        <w:rPr>
          <w:color w:val="000000" w:themeColor="text1"/>
          <w:lang w:val="en-GB"/>
        </w:rPr>
        <w:t>Paris: Gallimard.</w:t>
      </w:r>
    </w:p>
    <w:p w14:paraId="41F9C076"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255949FB" w14:textId="049991B2"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Frazer, James. 1894.</w:t>
      </w:r>
      <w:r w:rsidRPr="000977D7">
        <w:rPr>
          <w:i/>
          <w:color w:val="000000" w:themeColor="text1"/>
          <w:lang w:val="en-GB"/>
        </w:rPr>
        <w:t xml:space="preserve"> The </w:t>
      </w:r>
      <w:r w:rsidR="00F07366">
        <w:rPr>
          <w:i/>
          <w:color w:val="000000" w:themeColor="text1"/>
          <w:lang w:val="en-GB"/>
        </w:rPr>
        <w:t>g</w:t>
      </w:r>
      <w:r w:rsidRPr="000977D7">
        <w:rPr>
          <w:i/>
          <w:color w:val="000000" w:themeColor="text1"/>
          <w:lang w:val="en-GB"/>
        </w:rPr>
        <w:t xml:space="preserve">olden </w:t>
      </w:r>
      <w:r w:rsidR="00F05634">
        <w:rPr>
          <w:i/>
          <w:color w:val="000000" w:themeColor="text1"/>
          <w:lang w:val="en-GB"/>
        </w:rPr>
        <w:t>b</w:t>
      </w:r>
      <w:r w:rsidRPr="000977D7">
        <w:rPr>
          <w:i/>
          <w:color w:val="000000" w:themeColor="text1"/>
          <w:lang w:val="en-GB"/>
        </w:rPr>
        <w:t>ough</w:t>
      </w:r>
      <w:r w:rsidRPr="000977D7">
        <w:rPr>
          <w:color w:val="000000" w:themeColor="text1"/>
          <w:lang w:val="en-GB"/>
        </w:rPr>
        <w:t>. New-York: MacMillan and Co.</w:t>
      </w:r>
    </w:p>
    <w:p w14:paraId="6D77F73A"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2E544C21" w14:textId="5FF700F4" w:rsidR="00082AE2" w:rsidRPr="000977D7" w:rsidRDefault="00082AE2" w:rsidP="00082AE2">
      <w:pPr>
        <w:widowControl w:val="0"/>
        <w:autoSpaceDE w:val="0"/>
        <w:autoSpaceDN w:val="0"/>
        <w:adjustRightInd w:val="0"/>
        <w:spacing w:line="480" w:lineRule="auto"/>
        <w:ind w:left="567" w:hanging="567"/>
        <w:jc w:val="both"/>
        <w:rPr>
          <w:rFonts w:eastAsia="MS Mincho"/>
          <w:color w:val="000000" w:themeColor="text1"/>
          <w:lang w:val="en-GB"/>
        </w:rPr>
      </w:pPr>
      <w:r w:rsidRPr="000977D7">
        <w:rPr>
          <w:color w:val="000000" w:themeColor="text1"/>
          <w:lang w:val="en-GB"/>
        </w:rPr>
        <w:t xml:space="preserve">Frost, Randy, and Gail </w:t>
      </w:r>
      <w:proofErr w:type="spellStart"/>
      <w:r w:rsidRPr="000977D7">
        <w:rPr>
          <w:color w:val="000000" w:themeColor="text1"/>
          <w:lang w:val="en-GB"/>
        </w:rPr>
        <w:t>Steketee</w:t>
      </w:r>
      <w:proofErr w:type="spellEnd"/>
      <w:r w:rsidRPr="000977D7">
        <w:rPr>
          <w:color w:val="000000" w:themeColor="text1"/>
          <w:lang w:val="en-GB"/>
        </w:rPr>
        <w:t xml:space="preserve"> .2010. </w:t>
      </w:r>
      <w:r w:rsidRPr="000977D7">
        <w:rPr>
          <w:bCs/>
          <w:i/>
          <w:color w:val="000000" w:themeColor="text1"/>
          <w:lang w:val="en-GB"/>
        </w:rPr>
        <w:t xml:space="preserve">Stuff. Compulsive </w:t>
      </w:r>
      <w:r w:rsidR="00F05634">
        <w:rPr>
          <w:bCs/>
          <w:i/>
          <w:color w:val="000000" w:themeColor="text1"/>
          <w:lang w:val="en-GB"/>
        </w:rPr>
        <w:t>h</w:t>
      </w:r>
      <w:r w:rsidRPr="000977D7">
        <w:rPr>
          <w:bCs/>
          <w:i/>
          <w:color w:val="000000" w:themeColor="text1"/>
          <w:lang w:val="en-GB"/>
        </w:rPr>
        <w:t xml:space="preserve">oarding and the </w:t>
      </w:r>
      <w:r w:rsidR="00F05634">
        <w:rPr>
          <w:bCs/>
          <w:i/>
          <w:color w:val="000000" w:themeColor="text1"/>
          <w:lang w:val="en-GB"/>
        </w:rPr>
        <w:t>m</w:t>
      </w:r>
      <w:r w:rsidRPr="000977D7">
        <w:rPr>
          <w:bCs/>
          <w:i/>
          <w:color w:val="000000" w:themeColor="text1"/>
          <w:lang w:val="en-GB"/>
        </w:rPr>
        <w:t xml:space="preserve">eaning of </w:t>
      </w:r>
      <w:r w:rsidR="00F05634">
        <w:rPr>
          <w:bCs/>
          <w:i/>
          <w:color w:val="000000" w:themeColor="text1"/>
          <w:lang w:val="en-GB"/>
        </w:rPr>
        <w:t>t</w:t>
      </w:r>
      <w:r w:rsidRPr="000977D7">
        <w:rPr>
          <w:bCs/>
          <w:i/>
          <w:color w:val="000000" w:themeColor="text1"/>
          <w:lang w:val="en-GB"/>
        </w:rPr>
        <w:t xml:space="preserve">hings. </w:t>
      </w:r>
      <w:r w:rsidRPr="000977D7">
        <w:rPr>
          <w:bCs/>
          <w:color w:val="000000" w:themeColor="text1"/>
          <w:lang w:val="en-GB"/>
        </w:rPr>
        <w:t xml:space="preserve">New-York: </w:t>
      </w:r>
      <w:r w:rsidRPr="000977D7">
        <w:rPr>
          <w:color w:val="000000" w:themeColor="text1"/>
          <w:lang w:val="en-GB"/>
        </w:rPr>
        <w:t xml:space="preserve">Houghton Mifflin Harcourt. </w:t>
      </w:r>
    </w:p>
    <w:p w14:paraId="72F962BB" w14:textId="77777777" w:rsidR="00082AE2" w:rsidRPr="000977D7" w:rsidRDefault="00082AE2" w:rsidP="00082AE2">
      <w:pPr>
        <w:widowControl w:val="0"/>
        <w:autoSpaceDE w:val="0"/>
        <w:autoSpaceDN w:val="0"/>
        <w:adjustRightInd w:val="0"/>
        <w:spacing w:line="480" w:lineRule="auto"/>
        <w:ind w:left="567" w:hanging="567"/>
        <w:jc w:val="both"/>
        <w:rPr>
          <w:rFonts w:eastAsia="MS Mincho"/>
          <w:color w:val="000000" w:themeColor="text1"/>
          <w:lang w:val="en-GB"/>
        </w:rPr>
      </w:pPr>
    </w:p>
    <w:p w14:paraId="644D8A7B" w14:textId="77777777" w:rsidR="00082AE2" w:rsidRPr="000977D7" w:rsidRDefault="00082AE2" w:rsidP="00082AE2">
      <w:pPr>
        <w:spacing w:line="480" w:lineRule="auto"/>
        <w:jc w:val="both"/>
        <w:rPr>
          <w:color w:val="000000" w:themeColor="text1"/>
          <w:lang w:val="en-GB"/>
        </w:rPr>
      </w:pPr>
      <w:r w:rsidRPr="000977D7">
        <w:rPr>
          <w:rFonts w:eastAsia="MS Mincho"/>
          <w:color w:val="000000" w:themeColor="text1"/>
          <w:lang w:val="en-GB"/>
        </w:rPr>
        <w:t xml:space="preserve">Garfinkel, Harold. 1967. </w:t>
      </w:r>
      <w:r w:rsidRPr="000977D7">
        <w:rPr>
          <w:i/>
          <w:iCs/>
          <w:color w:val="000000" w:themeColor="text1"/>
          <w:spacing w:val="2"/>
          <w:shd w:val="clear" w:color="auto" w:fill="FCFCFC"/>
          <w:lang w:val="en-GB"/>
        </w:rPr>
        <w:t>Studies in ethnomethodology</w:t>
      </w:r>
      <w:r w:rsidRPr="000977D7">
        <w:rPr>
          <w:color w:val="000000" w:themeColor="text1"/>
          <w:spacing w:val="2"/>
          <w:shd w:val="clear" w:color="auto" w:fill="FCFCFC"/>
          <w:lang w:val="en-GB"/>
        </w:rPr>
        <w:t>. Cambridge: Polity Press.</w:t>
      </w:r>
    </w:p>
    <w:p w14:paraId="0DC675EA" w14:textId="77777777" w:rsidR="00082AE2" w:rsidRPr="000977D7" w:rsidRDefault="00082AE2" w:rsidP="00082AE2">
      <w:pPr>
        <w:spacing w:line="480" w:lineRule="auto"/>
        <w:jc w:val="both"/>
        <w:rPr>
          <w:color w:val="000000" w:themeColor="text1"/>
          <w:lang w:val="en-GB"/>
        </w:rPr>
      </w:pPr>
    </w:p>
    <w:p w14:paraId="11A654B2" w14:textId="7E9B949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bCs/>
          <w:color w:val="000000" w:themeColor="text1"/>
          <w:lang w:val="en-GB"/>
        </w:rPr>
      </w:pPr>
      <w:r w:rsidRPr="000977D7">
        <w:rPr>
          <w:color w:val="000000" w:themeColor="text1"/>
          <w:lang w:val="en-GB"/>
        </w:rPr>
        <w:t>Garvey, Pauline. 2001. “</w:t>
      </w:r>
      <w:r w:rsidRPr="000977D7">
        <w:rPr>
          <w:bCs/>
          <w:color w:val="000000" w:themeColor="text1"/>
          <w:lang w:val="en-GB"/>
        </w:rPr>
        <w:t xml:space="preserve">Organized </w:t>
      </w:r>
      <w:r w:rsidR="00F05634">
        <w:rPr>
          <w:bCs/>
          <w:color w:val="000000" w:themeColor="text1"/>
          <w:lang w:val="en-GB"/>
        </w:rPr>
        <w:t>d</w:t>
      </w:r>
      <w:r w:rsidRPr="000977D7">
        <w:rPr>
          <w:bCs/>
          <w:color w:val="000000" w:themeColor="text1"/>
          <w:lang w:val="en-GB"/>
        </w:rPr>
        <w:t xml:space="preserve">isorder: </w:t>
      </w:r>
      <w:r w:rsidR="00F07366">
        <w:rPr>
          <w:bCs/>
          <w:color w:val="000000" w:themeColor="text1"/>
          <w:lang w:val="en-GB"/>
        </w:rPr>
        <w:t>M</w:t>
      </w:r>
      <w:r w:rsidRPr="000977D7">
        <w:rPr>
          <w:bCs/>
          <w:color w:val="000000" w:themeColor="text1"/>
          <w:lang w:val="en-GB"/>
        </w:rPr>
        <w:t xml:space="preserve">oving </w:t>
      </w:r>
      <w:r w:rsidR="00F05634">
        <w:rPr>
          <w:bCs/>
          <w:color w:val="000000" w:themeColor="text1"/>
          <w:lang w:val="en-GB"/>
        </w:rPr>
        <w:t>f</w:t>
      </w:r>
      <w:r w:rsidRPr="000977D7">
        <w:rPr>
          <w:bCs/>
          <w:color w:val="000000" w:themeColor="text1"/>
          <w:lang w:val="en-GB"/>
        </w:rPr>
        <w:t xml:space="preserve">urniture in Norwegian </w:t>
      </w:r>
      <w:r w:rsidR="00F05634">
        <w:rPr>
          <w:bCs/>
          <w:color w:val="000000" w:themeColor="text1"/>
          <w:lang w:val="en-GB"/>
        </w:rPr>
        <w:t>h</w:t>
      </w:r>
      <w:r w:rsidRPr="000977D7">
        <w:rPr>
          <w:bCs/>
          <w:color w:val="000000" w:themeColor="text1"/>
          <w:lang w:val="en-GB"/>
        </w:rPr>
        <w:t xml:space="preserve">omes”. In </w:t>
      </w:r>
      <w:r w:rsidRPr="000977D7">
        <w:rPr>
          <w:bCs/>
          <w:i/>
          <w:color w:val="000000" w:themeColor="text1"/>
          <w:lang w:val="en-GB"/>
        </w:rPr>
        <w:t xml:space="preserve">Home </w:t>
      </w:r>
      <w:r w:rsidR="00F05634">
        <w:rPr>
          <w:bCs/>
          <w:i/>
          <w:color w:val="000000" w:themeColor="text1"/>
          <w:lang w:val="en-GB"/>
        </w:rPr>
        <w:t>p</w:t>
      </w:r>
      <w:r w:rsidRPr="000977D7">
        <w:rPr>
          <w:bCs/>
          <w:i/>
          <w:color w:val="000000" w:themeColor="text1"/>
          <w:lang w:val="en-GB"/>
        </w:rPr>
        <w:t xml:space="preserve">ossessions </w:t>
      </w:r>
      <w:r w:rsidR="00F05634">
        <w:rPr>
          <w:bCs/>
          <w:i/>
          <w:color w:val="000000" w:themeColor="text1"/>
          <w:lang w:val="en-GB"/>
        </w:rPr>
        <w:t>m</w:t>
      </w:r>
      <w:r w:rsidRPr="000977D7">
        <w:rPr>
          <w:bCs/>
          <w:i/>
          <w:color w:val="000000" w:themeColor="text1"/>
          <w:lang w:val="en-GB"/>
        </w:rPr>
        <w:t xml:space="preserve">aterial </w:t>
      </w:r>
      <w:r w:rsidR="00F05634">
        <w:rPr>
          <w:bCs/>
          <w:i/>
          <w:color w:val="000000" w:themeColor="text1"/>
          <w:lang w:val="en-GB"/>
        </w:rPr>
        <w:t>c</w:t>
      </w:r>
      <w:r w:rsidRPr="000977D7">
        <w:rPr>
          <w:bCs/>
          <w:i/>
          <w:color w:val="000000" w:themeColor="text1"/>
          <w:lang w:val="en-GB"/>
        </w:rPr>
        <w:t xml:space="preserve">ulture behind </w:t>
      </w:r>
      <w:r w:rsidR="00F05634">
        <w:rPr>
          <w:bCs/>
          <w:i/>
          <w:color w:val="000000" w:themeColor="text1"/>
          <w:lang w:val="en-GB"/>
        </w:rPr>
        <w:t>c</w:t>
      </w:r>
      <w:r w:rsidRPr="000977D7">
        <w:rPr>
          <w:bCs/>
          <w:i/>
          <w:color w:val="000000" w:themeColor="text1"/>
          <w:lang w:val="en-GB"/>
        </w:rPr>
        <w:t xml:space="preserve">losed </w:t>
      </w:r>
      <w:r w:rsidR="00F05634">
        <w:rPr>
          <w:bCs/>
          <w:i/>
          <w:color w:val="000000" w:themeColor="text1"/>
          <w:lang w:val="en-GB"/>
        </w:rPr>
        <w:t>d</w:t>
      </w:r>
      <w:r w:rsidRPr="000977D7">
        <w:rPr>
          <w:bCs/>
          <w:i/>
          <w:color w:val="000000" w:themeColor="text1"/>
          <w:lang w:val="en-GB"/>
        </w:rPr>
        <w:t>oors</w:t>
      </w:r>
      <w:r w:rsidRPr="000977D7">
        <w:rPr>
          <w:bCs/>
          <w:color w:val="000000" w:themeColor="text1"/>
          <w:lang w:val="en-GB"/>
        </w:rPr>
        <w:t xml:space="preserve">, edited by Daniel Miller, 47-68. Oxford: Berg. </w:t>
      </w:r>
    </w:p>
    <w:p w14:paraId="350BFD77"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lang w:val="en-GB"/>
        </w:rPr>
      </w:pPr>
    </w:p>
    <w:p w14:paraId="28079F0A" w14:textId="4B653708"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rPr>
      </w:pPr>
      <w:r w:rsidRPr="000977D7">
        <w:rPr>
          <w:color w:val="000000" w:themeColor="text1"/>
          <w:lang w:val="en-GB"/>
        </w:rPr>
        <w:t xml:space="preserve">Geist, Claudia. 2010. “Men’s and </w:t>
      </w:r>
      <w:r w:rsidR="00F05634">
        <w:rPr>
          <w:color w:val="000000" w:themeColor="text1"/>
          <w:lang w:val="en-GB"/>
        </w:rPr>
        <w:t>w</w:t>
      </w:r>
      <w:r w:rsidRPr="000977D7">
        <w:rPr>
          <w:color w:val="000000" w:themeColor="text1"/>
          <w:lang w:val="en-GB"/>
        </w:rPr>
        <w:t xml:space="preserve">omen’s </w:t>
      </w:r>
      <w:r w:rsidR="00F05634">
        <w:rPr>
          <w:color w:val="000000" w:themeColor="text1"/>
          <w:lang w:val="en-GB"/>
        </w:rPr>
        <w:t>r</w:t>
      </w:r>
      <w:r w:rsidRPr="000977D7">
        <w:rPr>
          <w:color w:val="000000" w:themeColor="text1"/>
          <w:lang w:val="en-GB"/>
        </w:rPr>
        <w:t xml:space="preserve">eports about </w:t>
      </w:r>
      <w:r w:rsidR="00F05634">
        <w:rPr>
          <w:color w:val="000000" w:themeColor="text1"/>
          <w:lang w:val="en-GB"/>
        </w:rPr>
        <w:t>h</w:t>
      </w:r>
      <w:r w:rsidRPr="000977D7">
        <w:rPr>
          <w:color w:val="000000" w:themeColor="text1"/>
          <w:lang w:val="en-GB"/>
        </w:rPr>
        <w:t xml:space="preserve">ousework”. In </w:t>
      </w:r>
      <w:r w:rsidR="00F05634">
        <w:rPr>
          <w:i/>
          <w:iCs/>
          <w:color w:val="000000" w:themeColor="text1"/>
          <w:lang w:val="en-GB"/>
        </w:rPr>
        <w:t>D</w:t>
      </w:r>
      <w:r w:rsidRPr="00F05634">
        <w:rPr>
          <w:i/>
          <w:iCs/>
          <w:color w:val="000000" w:themeColor="text1"/>
          <w:lang w:val="en-GB"/>
        </w:rPr>
        <w:t xml:space="preserve">ividing the </w:t>
      </w:r>
      <w:r w:rsidR="00F05634" w:rsidRPr="00F05634">
        <w:rPr>
          <w:i/>
          <w:iCs/>
          <w:color w:val="000000" w:themeColor="text1"/>
          <w:lang w:val="en-GB"/>
        </w:rPr>
        <w:t>d</w:t>
      </w:r>
      <w:r w:rsidRPr="00F05634">
        <w:rPr>
          <w:i/>
          <w:iCs/>
          <w:color w:val="000000" w:themeColor="text1"/>
          <w:lang w:val="en-GB"/>
        </w:rPr>
        <w:t xml:space="preserve">omestic: </w:t>
      </w:r>
      <w:r w:rsidR="007210AF">
        <w:rPr>
          <w:i/>
          <w:iCs/>
          <w:color w:val="000000" w:themeColor="text1"/>
          <w:lang w:val="en-GB"/>
        </w:rPr>
        <w:t>M</w:t>
      </w:r>
      <w:r w:rsidRPr="00F05634">
        <w:rPr>
          <w:i/>
          <w:iCs/>
          <w:color w:val="000000" w:themeColor="text1"/>
          <w:lang w:val="en-GB"/>
        </w:rPr>
        <w:t xml:space="preserve">en, </w:t>
      </w:r>
      <w:r w:rsidR="00F05634" w:rsidRPr="00F05634">
        <w:rPr>
          <w:i/>
          <w:iCs/>
          <w:color w:val="000000" w:themeColor="text1"/>
          <w:lang w:val="en-GB"/>
        </w:rPr>
        <w:t>w</w:t>
      </w:r>
      <w:r w:rsidRPr="00F05634">
        <w:rPr>
          <w:i/>
          <w:iCs/>
          <w:color w:val="000000" w:themeColor="text1"/>
          <w:lang w:val="en-GB"/>
        </w:rPr>
        <w:t xml:space="preserve">omen, and </w:t>
      </w:r>
      <w:r w:rsidR="00F05634" w:rsidRPr="00F05634">
        <w:rPr>
          <w:i/>
          <w:iCs/>
          <w:color w:val="000000" w:themeColor="text1"/>
          <w:lang w:val="en-GB"/>
        </w:rPr>
        <w:t>h</w:t>
      </w:r>
      <w:r w:rsidRPr="00F05634">
        <w:rPr>
          <w:i/>
          <w:iCs/>
          <w:color w:val="000000" w:themeColor="text1"/>
          <w:lang w:val="en-GB"/>
        </w:rPr>
        <w:t xml:space="preserve">ousehold </w:t>
      </w:r>
      <w:r w:rsidR="00F05634" w:rsidRPr="00F05634">
        <w:rPr>
          <w:i/>
          <w:iCs/>
          <w:color w:val="000000" w:themeColor="text1"/>
          <w:lang w:val="en-GB"/>
        </w:rPr>
        <w:t>w</w:t>
      </w:r>
      <w:r w:rsidRPr="00F05634">
        <w:rPr>
          <w:i/>
          <w:iCs/>
          <w:color w:val="000000" w:themeColor="text1"/>
          <w:lang w:val="en-GB"/>
        </w:rPr>
        <w:t xml:space="preserve">ork in </w:t>
      </w:r>
      <w:r w:rsidR="00F05634" w:rsidRPr="00F05634">
        <w:rPr>
          <w:i/>
          <w:iCs/>
          <w:color w:val="000000" w:themeColor="text1"/>
          <w:lang w:val="en-GB"/>
        </w:rPr>
        <w:t>c</w:t>
      </w:r>
      <w:r w:rsidRPr="00F05634">
        <w:rPr>
          <w:i/>
          <w:iCs/>
          <w:color w:val="000000" w:themeColor="text1"/>
          <w:lang w:val="en-GB"/>
        </w:rPr>
        <w:t>ross-</w:t>
      </w:r>
      <w:r w:rsidR="00F05634" w:rsidRPr="00F05634">
        <w:rPr>
          <w:i/>
          <w:iCs/>
          <w:color w:val="000000" w:themeColor="text1"/>
          <w:lang w:val="en-GB"/>
        </w:rPr>
        <w:t>n</w:t>
      </w:r>
      <w:r w:rsidRPr="00F05634">
        <w:rPr>
          <w:i/>
          <w:iCs/>
          <w:color w:val="000000" w:themeColor="text1"/>
          <w:lang w:val="en-GB"/>
        </w:rPr>
        <w:t xml:space="preserve">ational </w:t>
      </w:r>
      <w:r w:rsidR="00F05634" w:rsidRPr="00F05634">
        <w:rPr>
          <w:i/>
          <w:iCs/>
          <w:color w:val="000000" w:themeColor="text1"/>
          <w:lang w:val="en-GB"/>
        </w:rPr>
        <w:t>p</w:t>
      </w:r>
      <w:r w:rsidRPr="00F05634">
        <w:rPr>
          <w:i/>
          <w:iCs/>
          <w:color w:val="000000" w:themeColor="text1"/>
          <w:lang w:val="en-GB"/>
        </w:rPr>
        <w:t>erspective</w:t>
      </w:r>
      <w:r w:rsidRPr="000977D7">
        <w:rPr>
          <w:color w:val="000000" w:themeColor="text1"/>
          <w:lang w:val="en-GB"/>
        </w:rPr>
        <w:t xml:space="preserve">, edited by </w:t>
      </w:r>
      <w:proofErr w:type="spellStart"/>
      <w:r w:rsidRPr="000977D7">
        <w:rPr>
          <w:color w:val="000000" w:themeColor="text1"/>
          <w:lang w:val="en-GB"/>
        </w:rPr>
        <w:t>Treas</w:t>
      </w:r>
      <w:proofErr w:type="spellEnd"/>
      <w:r w:rsidRPr="000977D7">
        <w:rPr>
          <w:color w:val="000000" w:themeColor="text1"/>
          <w:lang w:val="en-GB"/>
        </w:rPr>
        <w:t xml:space="preserve"> Judith and Sonja </w:t>
      </w:r>
      <w:proofErr w:type="spellStart"/>
      <w:r w:rsidRPr="000977D7">
        <w:rPr>
          <w:color w:val="000000" w:themeColor="text1"/>
          <w:lang w:val="en-GB"/>
        </w:rPr>
        <w:t>Drobnič</w:t>
      </w:r>
      <w:proofErr w:type="spellEnd"/>
      <w:r w:rsidRPr="000977D7">
        <w:rPr>
          <w:color w:val="000000" w:themeColor="text1"/>
          <w:lang w:val="en-GB"/>
        </w:rPr>
        <w:t xml:space="preserve">, 217-240. </w:t>
      </w:r>
      <w:proofErr w:type="spellStart"/>
      <w:r w:rsidRPr="000977D7">
        <w:rPr>
          <w:color w:val="000000" w:themeColor="text1"/>
        </w:rPr>
        <w:t>Standford</w:t>
      </w:r>
      <w:proofErr w:type="spellEnd"/>
      <w:r w:rsidRPr="000977D7">
        <w:rPr>
          <w:color w:val="000000" w:themeColor="text1"/>
        </w:rPr>
        <w:t xml:space="preserve">: </w:t>
      </w:r>
      <w:proofErr w:type="spellStart"/>
      <w:r w:rsidRPr="000977D7">
        <w:rPr>
          <w:color w:val="000000" w:themeColor="text1"/>
        </w:rPr>
        <w:t>Standford</w:t>
      </w:r>
      <w:proofErr w:type="spellEnd"/>
      <w:r w:rsidRPr="000977D7">
        <w:rPr>
          <w:color w:val="000000" w:themeColor="text1"/>
        </w:rPr>
        <w:t xml:space="preserve"> </w:t>
      </w:r>
      <w:proofErr w:type="spellStart"/>
      <w:r w:rsidRPr="000977D7">
        <w:rPr>
          <w:color w:val="000000" w:themeColor="text1"/>
        </w:rPr>
        <w:t>University</w:t>
      </w:r>
      <w:proofErr w:type="spellEnd"/>
      <w:r w:rsidRPr="000977D7">
        <w:rPr>
          <w:color w:val="000000" w:themeColor="text1"/>
        </w:rPr>
        <w:t xml:space="preserve"> </w:t>
      </w:r>
      <w:proofErr w:type="spellStart"/>
      <w:r w:rsidRPr="000977D7">
        <w:rPr>
          <w:color w:val="000000" w:themeColor="text1"/>
        </w:rPr>
        <w:t>Press</w:t>
      </w:r>
      <w:proofErr w:type="spellEnd"/>
      <w:r w:rsidRPr="000977D7">
        <w:rPr>
          <w:color w:val="000000" w:themeColor="text1"/>
        </w:rPr>
        <w:t xml:space="preserve">. </w:t>
      </w:r>
    </w:p>
    <w:p w14:paraId="476D102F"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3E12B4D7"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rPr>
        <w:t xml:space="preserve">Goody, Jack. 1979. </w:t>
      </w:r>
      <w:r w:rsidRPr="000977D7">
        <w:rPr>
          <w:i/>
          <w:color w:val="000000" w:themeColor="text1"/>
        </w:rPr>
        <w:t xml:space="preserve">La Raison graphique : la domestication de la pensée sauvage. </w:t>
      </w:r>
      <w:r w:rsidRPr="000977D7">
        <w:rPr>
          <w:color w:val="000000" w:themeColor="text1"/>
          <w:lang w:val="en-GB"/>
        </w:rPr>
        <w:t xml:space="preserve">Paris: Editions de Minuit. </w:t>
      </w:r>
    </w:p>
    <w:p w14:paraId="6EB066CE"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0064F0B7" w14:textId="6E0A67F5"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Gregson, Nicky. 2007. </w:t>
      </w:r>
      <w:r w:rsidRPr="000977D7">
        <w:rPr>
          <w:i/>
          <w:color w:val="000000" w:themeColor="text1"/>
          <w:lang w:val="en-GB"/>
        </w:rPr>
        <w:t xml:space="preserve">Living with things: </w:t>
      </w:r>
      <w:r w:rsidR="00F07366">
        <w:rPr>
          <w:i/>
          <w:color w:val="000000" w:themeColor="text1"/>
          <w:lang w:val="en-GB"/>
        </w:rPr>
        <w:t>R</w:t>
      </w:r>
      <w:r w:rsidRPr="000977D7">
        <w:rPr>
          <w:i/>
          <w:color w:val="000000" w:themeColor="text1"/>
          <w:lang w:val="en-GB"/>
        </w:rPr>
        <w:t>idding, accommodation, dwelling</w:t>
      </w:r>
      <w:r w:rsidRPr="000977D7">
        <w:rPr>
          <w:color w:val="000000" w:themeColor="text1"/>
          <w:lang w:val="en-GB"/>
        </w:rPr>
        <w:t>. Wantage: Sean Kingston Pub.</w:t>
      </w:r>
    </w:p>
    <w:p w14:paraId="3B7343F8"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5003505E" w14:textId="66CBE25C"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Gygi</w:t>
      </w:r>
      <w:proofErr w:type="spellEnd"/>
      <w:r w:rsidRPr="000977D7">
        <w:rPr>
          <w:color w:val="000000" w:themeColor="text1"/>
          <w:lang w:val="en-GB"/>
        </w:rPr>
        <w:t xml:space="preserve">, Fabio. 2018. “The </w:t>
      </w:r>
      <w:r w:rsidR="00F05634">
        <w:rPr>
          <w:color w:val="000000" w:themeColor="text1"/>
          <w:lang w:val="en-GB"/>
        </w:rPr>
        <w:t>m</w:t>
      </w:r>
      <w:r w:rsidRPr="000977D7">
        <w:rPr>
          <w:color w:val="000000" w:themeColor="text1"/>
          <w:lang w:val="en-GB"/>
        </w:rPr>
        <w:t xml:space="preserve">etamorphosis of </w:t>
      </w:r>
      <w:r w:rsidR="00F05634">
        <w:rPr>
          <w:color w:val="000000" w:themeColor="text1"/>
          <w:lang w:val="en-GB"/>
        </w:rPr>
        <w:t>e</w:t>
      </w:r>
      <w:r w:rsidRPr="000977D7">
        <w:rPr>
          <w:color w:val="000000" w:themeColor="text1"/>
          <w:lang w:val="en-GB"/>
        </w:rPr>
        <w:t>xcess: ‘</w:t>
      </w:r>
      <w:r w:rsidR="00F07366">
        <w:rPr>
          <w:color w:val="000000" w:themeColor="text1"/>
          <w:lang w:val="en-GB"/>
        </w:rPr>
        <w:t>R</w:t>
      </w:r>
      <w:r w:rsidRPr="000977D7">
        <w:rPr>
          <w:color w:val="000000" w:themeColor="text1"/>
          <w:lang w:val="en-GB"/>
        </w:rPr>
        <w:t xml:space="preserve">ubbish </w:t>
      </w:r>
      <w:proofErr w:type="gramStart"/>
      <w:r w:rsidR="00F05634">
        <w:rPr>
          <w:color w:val="000000" w:themeColor="text1"/>
          <w:lang w:val="en-GB"/>
        </w:rPr>
        <w:t>h</w:t>
      </w:r>
      <w:r w:rsidRPr="000977D7">
        <w:rPr>
          <w:color w:val="000000" w:themeColor="text1"/>
          <w:lang w:val="en-GB"/>
        </w:rPr>
        <w:t>ouses’</w:t>
      </w:r>
      <w:proofErr w:type="gramEnd"/>
      <w:r w:rsidRPr="000977D7">
        <w:rPr>
          <w:color w:val="000000" w:themeColor="text1"/>
          <w:lang w:val="en-GB"/>
        </w:rPr>
        <w:t xml:space="preserve"> and the </w:t>
      </w:r>
      <w:r w:rsidR="00F05634">
        <w:rPr>
          <w:color w:val="000000" w:themeColor="text1"/>
          <w:lang w:val="en-GB"/>
        </w:rPr>
        <w:t>i</w:t>
      </w:r>
      <w:r w:rsidRPr="000977D7">
        <w:rPr>
          <w:color w:val="000000" w:themeColor="text1"/>
          <w:lang w:val="en-GB"/>
        </w:rPr>
        <w:t xml:space="preserve">magined </w:t>
      </w:r>
      <w:r w:rsidR="00F05634">
        <w:rPr>
          <w:color w:val="000000" w:themeColor="text1"/>
          <w:lang w:val="en-GB"/>
        </w:rPr>
        <w:t>t</w:t>
      </w:r>
      <w:r w:rsidRPr="000977D7">
        <w:rPr>
          <w:color w:val="000000" w:themeColor="text1"/>
          <w:lang w:val="en-GB"/>
        </w:rPr>
        <w:t xml:space="preserve">rajectory </w:t>
      </w:r>
      <w:r w:rsidRPr="000977D7">
        <w:rPr>
          <w:color w:val="000000" w:themeColor="text1"/>
          <w:lang w:val="en-GB"/>
        </w:rPr>
        <w:lastRenderedPageBreak/>
        <w:t xml:space="preserve">of </w:t>
      </w:r>
      <w:r w:rsidR="00F05634">
        <w:rPr>
          <w:color w:val="000000" w:themeColor="text1"/>
          <w:lang w:val="en-GB"/>
        </w:rPr>
        <w:t>t</w:t>
      </w:r>
      <w:r w:rsidRPr="000977D7">
        <w:rPr>
          <w:color w:val="000000" w:themeColor="text1"/>
          <w:lang w:val="en-GB"/>
        </w:rPr>
        <w:t xml:space="preserve">hings in </w:t>
      </w:r>
      <w:r w:rsidR="00F05634">
        <w:rPr>
          <w:color w:val="000000" w:themeColor="text1"/>
          <w:lang w:val="en-GB"/>
        </w:rPr>
        <w:t>p</w:t>
      </w:r>
      <w:r w:rsidRPr="000977D7">
        <w:rPr>
          <w:color w:val="000000" w:themeColor="text1"/>
          <w:lang w:val="en-GB"/>
        </w:rPr>
        <w:t>ost-</w:t>
      </w:r>
      <w:r w:rsidR="00F05634">
        <w:rPr>
          <w:color w:val="000000" w:themeColor="text1"/>
          <w:lang w:val="en-GB"/>
        </w:rPr>
        <w:t>b</w:t>
      </w:r>
      <w:r w:rsidRPr="000977D7">
        <w:rPr>
          <w:color w:val="000000" w:themeColor="text1"/>
          <w:lang w:val="en-GB"/>
        </w:rPr>
        <w:t xml:space="preserve">ubble Japan”. In </w:t>
      </w:r>
      <w:r w:rsidRPr="000977D7">
        <w:rPr>
          <w:i/>
          <w:iCs/>
          <w:color w:val="000000" w:themeColor="text1"/>
          <w:lang w:val="en-GB"/>
        </w:rPr>
        <w:t xml:space="preserve">Consuming </w:t>
      </w:r>
      <w:r w:rsidR="00F05634">
        <w:rPr>
          <w:i/>
          <w:iCs/>
          <w:color w:val="000000" w:themeColor="text1"/>
          <w:lang w:val="en-GB"/>
        </w:rPr>
        <w:t>l</w:t>
      </w:r>
      <w:r w:rsidRPr="000977D7">
        <w:rPr>
          <w:i/>
          <w:iCs/>
          <w:color w:val="000000" w:themeColor="text1"/>
          <w:lang w:val="en-GB"/>
        </w:rPr>
        <w:t>ife in</w:t>
      </w:r>
      <w:r w:rsidR="00F05634">
        <w:rPr>
          <w:i/>
          <w:iCs/>
          <w:color w:val="000000" w:themeColor="text1"/>
          <w:lang w:val="en-GB"/>
        </w:rPr>
        <w:t xml:space="preserve"> p</w:t>
      </w:r>
      <w:r w:rsidRPr="000977D7">
        <w:rPr>
          <w:i/>
          <w:iCs/>
          <w:color w:val="000000" w:themeColor="text1"/>
          <w:lang w:val="en-GB"/>
        </w:rPr>
        <w:t>ost-</w:t>
      </w:r>
      <w:r w:rsidR="00F05634">
        <w:rPr>
          <w:i/>
          <w:iCs/>
          <w:color w:val="000000" w:themeColor="text1"/>
          <w:lang w:val="en-GB"/>
        </w:rPr>
        <w:t>b</w:t>
      </w:r>
      <w:r w:rsidRPr="000977D7">
        <w:rPr>
          <w:i/>
          <w:iCs/>
          <w:color w:val="000000" w:themeColor="text1"/>
          <w:lang w:val="en-GB"/>
        </w:rPr>
        <w:t xml:space="preserve">ubble Japan: </w:t>
      </w:r>
      <w:r w:rsidR="00F07366">
        <w:rPr>
          <w:i/>
          <w:iCs/>
          <w:color w:val="000000" w:themeColor="text1"/>
          <w:lang w:val="en-GB"/>
        </w:rPr>
        <w:t>A</w:t>
      </w:r>
      <w:r w:rsidRPr="000977D7">
        <w:rPr>
          <w:i/>
          <w:iCs/>
          <w:color w:val="000000" w:themeColor="text1"/>
          <w:lang w:val="en-GB"/>
        </w:rPr>
        <w:t xml:space="preserve"> </w:t>
      </w:r>
      <w:r w:rsidR="00F05634">
        <w:rPr>
          <w:i/>
          <w:iCs/>
          <w:color w:val="000000" w:themeColor="text1"/>
          <w:lang w:val="en-GB"/>
        </w:rPr>
        <w:t>t</w:t>
      </w:r>
      <w:r w:rsidRPr="000977D7">
        <w:rPr>
          <w:i/>
          <w:iCs/>
          <w:color w:val="000000" w:themeColor="text1"/>
          <w:lang w:val="en-GB"/>
        </w:rPr>
        <w:t xml:space="preserve">ransdisciplinary </w:t>
      </w:r>
      <w:r w:rsidR="00F05634">
        <w:rPr>
          <w:i/>
          <w:iCs/>
          <w:color w:val="000000" w:themeColor="text1"/>
          <w:lang w:val="en-GB"/>
        </w:rPr>
        <w:t>p</w:t>
      </w:r>
      <w:r w:rsidRPr="000977D7">
        <w:rPr>
          <w:i/>
          <w:iCs/>
          <w:color w:val="000000" w:themeColor="text1"/>
          <w:lang w:val="en-GB"/>
        </w:rPr>
        <w:t>erspective</w:t>
      </w:r>
      <w:r w:rsidRPr="000977D7">
        <w:rPr>
          <w:color w:val="000000" w:themeColor="text1"/>
          <w:lang w:val="en-GB"/>
        </w:rPr>
        <w:t xml:space="preserve">, edited by </w:t>
      </w:r>
      <w:proofErr w:type="spellStart"/>
      <w:r w:rsidRPr="000977D7">
        <w:rPr>
          <w:color w:val="000000" w:themeColor="text1"/>
          <w:lang w:val="en-GB"/>
        </w:rPr>
        <w:t>Cwiertka</w:t>
      </w:r>
      <w:proofErr w:type="spellEnd"/>
      <w:r w:rsidRPr="000977D7">
        <w:rPr>
          <w:color w:val="000000" w:themeColor="text1"/>
          <w:lang w:val="en-GB"/>
        </w:rPr>
        <w:t xml:space="preserve"> Katarzyna and </w:t>
      </w:r>
      <w:proofErr w:type="spellStart"/>
      <w:r w:rsidRPr="000977D7">
        <w:rPr>
          <w:color w:val="000000" w:themeColor="text1"/>
          <w:lang w:val="en-GB"/>
        </w:rPr>
        <w:t>Ewa</w:t>
      </w:r>
      <w:proofErr w:type="spellEnd"/>
      <w:r w:rsidRPr="000977D7">
        <w:rPr>
          <w:color w:val="000000" w:themeColor="text1"/>
          <w:lang w:val="en-GB"/>
        </w:rPr>
        <w:t xml:space="preserve"> </w:t>
      </w:r>
      <w:proofErr w:type="spellStart"/>
      <w:r w:rsidRPr="000977D7">
        <w:rPr>
          <w:color w:val="000000" w:themeColor="text1"/>
          <w:lang w:val="en-GB"/>
        </w:rPr>
        <w:t>Machotka</w:t>
      </w:r>
      <w:proofErr w:type="spellEnd"/>
      <w:r w:rsidRPr="000977D7">
        <w:rPr>
          <w:color w:val="000000" w:themeColor="text1"/>
          <w:lang w:val="en-GB"/>
        </w:rPr>
        <w:t xml:space="preserve">, 129-150. Amsterdam: Amsterdam University Press.  </w:t>
      </w:r>
    </w:p>
    <w:p w14:paraId="2A2F151E"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6B49FA1C" w14:textId="088EEC3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Heidegger, Martin. 1993. “Building </w:t>
      </w:r>
      <w:r w:rsidR="00A25E39">
        <w:rPr>
          <w:color w:val="000000" w:themeColor="text1"/>
          <w:lang w:val="en-GB"/>
        </w:rPr>
        <w:t>d</w:t>
      </w:r>
      <w:r w:rsidRPr="000977D7">
        <w:rPr>
          <w:color w:val="000000" w:themeColor="text1"/>
          <w:lang w:val="en-GB"/>
        </w:rPr>
        <w:t xml:space="preserve">welling </w:t>
      </w:r>
      <w:r w:rsidR="00A25E39">
        <w:rPr>
          <w:color w:val="000000" w:themeColor="text1"/>
          <w:lang w:val="en-GB"/>
        </w:rPr>
        <w:t>t</w:t>
      </w:r>
      <w:r w:rsidRPr="000977D7">
        <w:rPr>
          <w:color w:val="000000" w:themeColor="text1"/>
          <w:lang w:val="en-GB"/>
        </w:rPr>
        <w:t xml:space="preserve">hinking”. In </w:t>
      </w:r>
      <w:r w:rsidRPr="000977D7">
        <w:rPr>
          <w:i/>
          <w:color w:val="000000" w:themeColor="text1"/>
          <w:lang w:val="en-GB"/>
        </w:rPr>
        <w:t xml:space="preserve">Basic writings: </w:t>
      </w:r>
      <w:r w:rsidR="00F07366">
        <w:rPr>
          <w:i/>
          <w:color w:val="000000" w:themeColor="text1"/>
          <w:lang w:val="en-GB"/>
        </w:rPr>
        <w:t>F</w:t>
      </w:r>
      <w:r w:rsidRPr="000977D7">
        <w:rPr>
          <w:i/>
          <w:color w:val="000000" w:themeColor="text1"/>
          <w:lang w:val="en-GB"/>
        </w:rPr>
        <w:t xml:space="preserve">rom </w:t>
      </w:r>
      <w:r w:rsidR="008C2C6D">
        <w:rPr>
          <w:i/>
          <w:color w:val="000000" w:themeColor="text1"/>
          <w:lang w:val="en-GB"/>
        </w:rPr>
        <w:t>b</w:t>
      </w:r>
      <w:r w:rsidRPr="000977D7">
        <w:rPr>
          <w:i/>
          <w:color w:val="000000" w:themeColor="text1"/>
          <w:lang w:val="en-GB"/>
        </w:rPr>
        <w:t xml:space="preserve">eing and time (1927) to </w:t>
      </w:r>
      <w:r w:rsidR="008C2C6D">
        <w:rPr>
          <w:i/>
          <w:color w:val="000000" w:themeColor="text1"/>
          <w:lang w:val="en-GB"/>
        </w:rPr>
        <w:t>the</w:t>
      </w:r>
      <w:r w:rsidRPr="000977D7">
        <w:rPr>
          <w:i/>
          <w:color w:val="000000" w:themeColor="text1"/>
          <w:lang w:val="en-GB"/>
        </w:rPr>
        <w:t xml:space="preserve"> task of thinking (1964)</w:t>
      </w:r>
      <w:r w:rsidRPr="000977D7">
        <w:rPr>
          <w:iCs/>
          <w:color w:val="000000" w:themeColor="text1"/>
          <w:lang w:val="en-GB"/>
        </w:rPr>
        <w:t>, edited by</w:t>
      </w:r>
      <w:r w:rsidRPr="000977D7">
        <w:rPr>
          <w:i/>
          <w:color w:val="000000" w:themeColor="text1"/>
          <w:lang w:val="en-GB"/>
        </w:rPr>
        <w:t xml:space="preserve"> </w:t>
      </w:r>
      <w:r w:rsidRPr="000977D7">
        <w:rPr>
          <w:iCs/>
          <w:color w:val="000000" w:themeColor="text1"/>
          <w:lang w:val="en-GB"/>
        </w:rPr>
        <w:t xml:space="preserve">David </w:t>
      </w:r>
      <w:r w:rsidRPr="000977D7">
        <w:rPr>
          <w:color w:val="000000" w:themeColor="text1"/>
          <w:lang w:val="en-GB"/>
        </w:rPr>
        <w:t xml:space="preserve">Krell, 343-363. San Francisco: </w:t>
      </w:r>
      <w:proofErr w:type="spellStart"/>
      <w:r w:rsidRPr="000977D7">
        <w:rPr>
          <w:color w:val="000000" w:themeColor="text1"/>
          <w:lang w:val="en-GB"/>
        </w:rPr>
        <w:t>HarperSanFrancisco</w:t>
      </w:r>
      <w:proofErr w:type="spellEnd"/>
      <w:r w:rsidRPr="000977D7">
        <w:rPr>
          <w:color w:val="000000" w:themeColor="text1"/>
          <w:lang w:val="en-GB"/>
        </w:rPr>
        <w:t xml:space="preserve">. </w:t>
      </w:r>
    </w:p>
    <w:p w14:paraId="100CF8B0"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5CAD3CCC" w14:textId="367CDF5A"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Herring, Scott. 2014. </w:t>
      </w:r>
      <w:r w:rsidRPr="000977D7">
        <w:rPr>
          <w:i/>
          <w:color w:val="000000" w:themeColor="text1"/>
          <w:lang w:val="en-GB"/>
        </w:rPr>
        <w:t xml:space="preserve">The hoarders: </w:t>
      </w:r>
      <w:r w:rsidR="00F07366">
        <w:rPr>
          <w:i/>
          <w:color w:val="000000" w:themeColor="text1"/>
          <w:lang w:val="en-GB"/>
        </w:rPr>
        <w:t>M</w:t>
      </w:r>
      <w:r w:rsidRPr="000977D7">
        <w:rPr>
          <w:i/>
          <w:color w:val="000000" w:themeColor="text1"/>
          <w:lang w:val="en-GB"/>
        </w:rPr>
        <w:t>aterial deviance in modern American culture</w:t>
      </w:r>
      <w:r w:rsidRPr="000977D7">
        <w:rPr>
          <w:color w:val="000000" w:themeColor="text1"/>
          <w:lang w:val="en-GB"/>
        </w:rPr>
        <w:t xml:space="preserve">. Chicago: University of Chicago Press. </w:t>
      </w:r>
    </w:p>
    <w:p w14:paraId="7D02352C"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58BEDBBC" w14:textId="3202DE09"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Imber</w:t>
      </w:r>
      <w:proofErr w:type="spellEnd"/>
      <w:r w:rsidRPr="000977D7">
        <w:rPr>
          <w:color w:val="000000" w:themeColor="text1"/>
          <w:lang w:val="en-GB"/>
        </w:rPr>
        <w:t xml:space="preserve">, Jonathan. 2004. </w:t>
      </w:r>
      <w:r w:rsidRPr="000977D7">
        <w:rPr>
          <w:i/>
          <w:iCs/>
          <w:color w:val="000000" w:themeColor="text1"/>
          <w:lang w:val="en-GB"/>
        </w:rPr>
        <w:t xml:space="preserve">Therapeutic </w:t>
      </w:r>
      <w:r w:rsidR="00A25E39">
        <w:rPr>
          <w:i/>
          <w:iCs/>
          <w:color w:val="000000" w:themeColor="text1"/>
          <w:lang w:val="en-GB"/>
        </w:rPr>
        <w:t>c</w:t>
      </w:r>
      <w:r w:rsidRPr="000977D7">
        <w:rPr>
          <w:i/>
          <w:iCs/>
          <w:color w:val="000000" w:themeColor="text1"/>
          <w:lang w:val="en-GB"/>
        </w:rPr>
        <w:t xml:space="preserve">ulture: </w:t>
      </w:r>
      <w:r w:rsidR="00F07366">
        <w:rPr>
          <w:i/>
          <w:iCs/>
          <w:color w:val="000000" w:themeColor="text1"/>
          <w:lang w:val="en-GB"/>
        </w:rPr>
        <w:t>T</w:t>
      </w:r>
      <w:r w:rsidRPr="000977D7">
        <w:rPr>
          <w:i/>
          <w:iCs/>
          <w:color w:val="000000" w:themeColor="text1"/>
          <w:lang w:val="en-GB"/>
        </w:rPr>
        <w:t xml:space="preserve">riumph and </w:t>
      </w:r>
      <w:r w:rsidR="00A25E39">
        <w:rPr>
          <w:i/>
          <w:iCs/>
          <w:color w:val="000000" w:themeColor="text1"/>
          <w:lang w:val="en-GB"/>
        </w:rPr>
        <w:t>d</w:t>
      </w:r>
      <w:r w:rsidRPr="000977D7">
        <w:rPr>
          <w:i/>
          <w:iCs/>
          <w:color w:val="000000" w:themeColor="text1"/>
          <w:lang w:val="en-GB"/>
        </w:rPr>
        <w:t xml:space="preserve">efeat. </w:t>
      </w:r>
      <w:r w:rsidRPr="000977D7">
        <w:rPr>
          <w:color w:val="000000" w:themeColor="text1"/>
          <w:lang w:val="en-GB"/>
        </w:rPr>
        <w:t xml:space="preserve">New Brunswick, N.J: Transaction Publishers. </w:t>
      </w:r>
    </w:p>
    <w:p w14:paraId="2D0093CA"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0A3273B8" w14:textId="0C34786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Ingold, Tim. 2000. </w:t>
      </w:r>
      <w:r w:rsidRPr="000977D7">
        <w:rPr>
          <w:i/>
          <w:color w:val="000000" w:themeColor="text1"/>
          <w:lang w:val="en-GB"/>
        </w:rPr>
        <w:t xml:space="preserve">The </w:t>
      </w:r>
      <w:r w:rsidR="00A25E39">
        <w:rPr>
          <w:i/>
          <w:color w:val="000000" w:themeColor="text1"/>
          <w:lang w:val="en-GB"/>
        </w:rPr>
        <w:t>p</w:t>
      </w:r>
      <w:r w:rsidRPr="000977D7">
        <w:rPr>
          <w:i/>
          <w:color w:val="000000" w:themeColor="text1"/>
          <w:lang w:val="en-GB"/>
        </w:rPr>
        <w:t xml:space="preserve">erception of the </w:t>
      </w:r>
      <w:r w:rsidR="00A25E39">
        <w:rPr>
          <w:i/>
          <w:color w:val="000000" w:themeColor="text1"/>
          <w:lang w:val="en-GB"/>
        </w:rPr>
        <w:t>e</w:t>
      </w:r>
      <w:r w:rsidRPr="000977D7">
        <w:rPr>
          <w:i/>
          <w:color w:val="000000" w:themeColor="text1"/>
          <w:lang w:val="en-GB"/>
        </w:rPr>
        <w:t>nvironment:</w:t>
      </w:r>
      <w:r w:rsidR="00A25E39">
        <w:rPr>
          <w:i/>
          <w:color w:val="000000" w:themeColor="text1"/>
          <w:lang w:val="en-GB"/>
        </w:rPr>
        <w:t xml:space="preserve"> </w:t>
      </w:r>
      <w:r w:rsidR="00F07366">
        <w:rPr>
          <w:i/>
          <w:color w:val="000000" w:themeColor="text1"/>
          <w:lang w:val="en-GB"/>
        </w:rPr>
        <w:t>E</w:t>
      </w:r>
      <w:r w:rsidRPr="000977D7">
        <w:rPr>
          <w:i/>
          <w:color w:val="000000" w:themeColor="text1"/>
          <w:lang w:val="en-GB"/>
        </w:rPr>
        <w:t xml:space="preserve">ssays on </w:t>
      </w:r>
      <w:r w:rsidR="00A25E39">
        <w:rPr>
          <w:i/>
          <w:color w:val="000000" w:themeColor="text1"/>
          <w:lang w:val="en-GB"/>
        </w:rPr>
        <w:t>l</w:t>
      </w:r>
      <w:r w:rsidRPr="000977D7">
        <w:rPr>
          <w:i/>
          <w:color w:val="000000" w:themeColor="text1"/>
          <w:lang w:val="en-GB"/>
        </w:rPr>
        <w:t xml:space="preserve">ivelihood, </w:t>
      </w:r>
      <w:r w:rsidR="00A25E39">
        <w:rPr>
          <w:i/>
          <w:color w:val="000000" w:themeColor="text1"/>
          <w:lang w:val="en-GB"/>
        </w:rPr>
        <w:t>d</w:t>
      </w:r>
      <w:r w:rsidRPr="000977D7">
        <w:rPr>
          <w:i/>
          <w:color w:val="000000" w:themeColor="text1"/>
          <w:lang w:val="en-GB"/>
        </w:rPr>
        <w:t xml:space="preserve">welling and </w:t>
      </w:r>
      <w:r w:rsidR="00A25E39">
        <w:rPr>
          <w:i/>
          <w:color w:val="000000" w:themeColor="text1"/>
          <w:lang w:val="en-GB"/>
        </w:rPr>
        <w:t>s</w:t>
      </w:r>
      <w:r w:rsidRPr="000977D7">
        <w:rPr>
          <w:i/>
          <w:color w:val="000000" w:themeColor="text1"/>
          <w:lang w:val="en-GB"/>
        </w:rPr>
        <w:t>kill</w:t>
      </w:r>
      <w:r w:rsidRPr="000977D7">
        <w:rPr>
          <w:color w:val="000000" w:themeColor="text1"/>
          <w:lang w:val="en-GB"/>
        </w:rPr>
        <w:t xml:space="preserve">. New-York: Routledge. </w:t>
      </w:r>
    </w:p>
    <w:p w14:paraId="16ADCF19" w14:textId="24EE9DC4" w:rsidR="00F27F19" w:rsidRPr="000977D7" w:rsidRDefault="00F27F19" w:rsidP="00082AE2">
      <w:pPr>
        <w:widowControl w:val="0"/>
        <w:autoSpaceDE w:val="0"/>
        <w:autoSpaceDN w:val="0"/>
        <w:adjustRightInd w:val="0"/>
        <w:spacing w:line="480" w:lineRule="auto"/>
        <w:ind w:left="567" w:hanging="567"/>
        <w:jc w:val="both"/>
        <w:rPr>
          <w:color w:val="000000" w:themeColor="text1"/>
          <w:lang w:val="en-GB"/>
        </w:rPr>
      </w:pPr>
    </w:p>
    <w:p w14:paraId="71273E11" w14:textId="2E94EB9E" w:rsidR="00F27F19" w:rsidRPr="000977D7" w:rsidRDefault="00F27F19"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Jones, Graham. 2017. </w:t>
      </w:r>
      <w:r w:rsidRPr="000977D7">
        <w:rPr>
          <w:i/>
          <w:iCs/>
          <w:color w:val="000000" w:themeColor="text1"/>
          <w:lang w:val="en-GB"/>
        </w:rPr>
        <w:t xml:space="preserve">Magic’s </w:t>
      </w:r>
      <w:r w:rsidR="00A25E39">
        <w:rPr>
          <w:i/>
          <w:iCs/>
          <w:color w:val="000000" w:themeColor="text1"/>
          <w:lang w:val="en-GB"/>
        </w:rPr>
        <w:t>r</w:t>
      </w:r>
      <w:r w:rsidRPr="000977D7">
        <w:rPr>
          <w:i/>
          <w:iCs/>
          <w:color w:val="000000" w:themeColor="text1"/>
          <w:lang w:val="en-GB"/>
        </w:rPr>
        <w:t xml:space="preserve">eason. An </w:t>
      </w:r>
      <w:r w:rsidR="00A25E39">
        <w:rPr>
          <w:i/>
          <w:iCs/>
          <w:color w:val="000000" w:themeColor="text1"/>
          <w:lang w:val="en-GB"/>
        </w:rPr>
        <w:t>a</w:t>
      </w:r>
      <w:r w:rsidRPr="000977D7">
        <w:rPr>
          <w:i/>
          <w:iCs/>
          <w:color w:val="000000" w:themeColor="text1"/>
          <w:lang w:val="en-GB"/>
        </w:rPr>
        <w:t xml:space="preserve">nthropology of </w:t>
      </w:r>
      <w:r w:rsidR="00A25E39">
        <w:rPr>
          <w:i/>
          <w:iCs/>
          <w:color w:val="000000" w:themeColor="text1"/>
          <w:lang w:val="en-GB"/>
        </w:rPr>
        <w:t>a</w:t>
      </w:r>
      <w:r w:rsidRPr="000977D7">
        <w:rPr>
          <w:i/>
          <w:iCs/>
          <w:color w:val="000000" w:themeColor="text1"/>
          <w:lang w:val="en-GB"/>
        </w:rPr>
        <w:t>nalogy</w:t>
      </w:r>
      <w:r w:rsidRPr="000977D7">
        <w:rPr>
          <w:color w:val="000000" w:themeColor="text1"/>
          <w:lang w:val="en-GB"/>
        </w:rPr>
        <w:t xml:space="preserve">. Chicago: The University of Chicago Press. </w:t>
      </w:r>
    </w:p>
    <w:p w14:paraId="4C8E0A52"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002ED9A3" w14:textId="5E520EE8" w:rsidR="00082AE2" w:rsidRPr="000977D7" w:rsidRDefault="00082AE2" w:rsidP="00082AE2">
      <w:pPr>
        <w:spacing w:line="480" w:lineRule="auto"/>
        <w:ind w:left="567" w:hanging="567"/>
        <w:jc w:val="both"/>
        <w:rPr>
          <w:color w:val="000000" w:themeColor="text1"/>
          <w:lang w:val="en-GB"/>
        </w:rPr>
      </w:pPr>
      <w:r w:rsidRPr="000977D7">
        <w:rPr>
          <w:color w:val="000000" w:themeColor="text1"/>
          <w:lang w:val="en-GB"/>
        </w:rPr>
        <w:t>Kilroy-</w:t>
      </w:r>
      <w:proofErr w:type="spellStart"/>
      <w:r w:rsidRPr="000977D7">
        <w:rPr>
          <w:color w:val="000000" w:themeColor="text1"/>
          <w:lang w:val="en-GB"/>
        </w:rPr>
        <w:t>Marac</w:t>
      </w:r>
      <w:proofErr w:type="spellEnd"/>
      <w:r w:rsidRPr="000977D7">
        <w:rPr>
          <w:color w:val="000000" w:themeColor="text1"/>
          <w:lang w:val="en-GB"/>
        </w:rPr>
        <w:t>, Katie. 2016. “</w:t>
      </w:r>
      <w:r w:rsidRPr="000977D7">
        <w:rPr>
          <w:color w:val="000000" w:themeColor="text1"/>
          <w:shd w:val="clear" w:color="auto" w:fill="FFFFFF"/>
          <w:lang w:val="en-GB"/>
        </w:rPr>
        <w:t xml:space="preserve">A </w:t>
      </w:r>
      <w:r w:rsidR="00A25E39">
        <w:rPr>
          <w:color w:val="000000" w:themeColor="text1"/>
          <w:shd w:val="clear" w:color="auto" w:fill="FFFFFF"/>
          <w:lang w:val="en-GB"/>
        </w:rPr>
        <w:t>m</w:t>
      </w:r>
      <w:r w:rsidRPr="000977D7">
        <w:rPr>
          <w:color w:val="000000" w:themeColor="text1"/>
          <w:shd w:val="clear" w:color="auto" w:fill="FFFFFF"/>
          <w:lang w:val="en-GB"/>
        </w:rPr>
        <w:t xml:space="preserve">agical </w:t>
      </w:r>
      <w:r w:rsidR="00A25E39">
        <w:rPr>
          <w:color w:val="000000" w:themeColor="text1"/>
          <w:shd w:val="clear" w:color="auto" w:fill="FFFFFF"/>
          <w:lang w:val="en-GB"/>
        </w:rPr>
        <w:t>r</w:t>
      </w:r>
      <w:r w:rsidRPr="000977D7">
        <w:rPr>
          <w:color w:val="000000" w:themeColor="text1"/>
          <w:shd w:val="clear" w:color="auto" w:fill="FFFFFF"/>
          <w:lang w:val="en-GB"/>
        </w:rPr>
        <w:t xml:space="preserve">eorientation of the </w:t>
      </w:r>
      <w:r w:rsidR="00A25E39">
        <w:rPr>
          <w:color w:val="000000" w:themeColor="text1"/>
          <w:shd w:val="clear" w:color="auto" w:fill="FFFFFF"/>
          <w:lang w:val="en-GB"/>
        </w:rPr>
        <w:t>m</w:t>
      </w:r>
      <w:r w:rsidRPr="000977D7">
        <w:rPr>
          <w:color w:val="000000" w:themeColor="text1"/>
          <w:shd w:val="clear" w:color="auto" w:fill="FFFFFF"/>
          <w:lang w:val="en-GB"/>
        </w:rPr>
        <w:t xml:space="preserve">odern: </w:t>
      </w:r>
      <w:r w:rsidR="00F07366">
        <w:rPr>
          <w:color w:val="000000" w:themeColor="text1"/>
          <w:shd w:val="clear" w:color="auto" w:fill="FFFFFF"/>
          <w:lang w:val="en-GB"/>
        </w:rPr>
        <w:t>P</w:t>
      </w:r>
      <w:r w:rsidRPr="000977D7">
        <w:rPr>
          <w:color w:val="000000" w:themeColor="text1"/>
          <w:shd w:val="clear" w:color="auto" w:fill="FFFFFF"/>
          <w:lang w:val="en-GB"/>
        </w:rPr>
        <w:t xml:space="preserve">rofessional </w:t>
      </w:r>
      <w:r w:rsidR="00A25E39">
        <w:rPr>
          <w:color w:val="000000" w:themeColor="text1"/>
          <w:shd w:val="clear" w:color="auto" w:fill="FFFFFF"/>
          <w:lang w:val="en-GB"/>
        </w:rPr>
        <w:t>o</w:t>
      </w:r>
      <w:r w:rsidRPr="000977D7">
        <w:rPr>
          <w:color w:val="000000" w:themeColor="text1"/>
          <w:shd w:val="clear" w:color="auto" w:fill="FFFFFF"/>
          <w:lang w:val="en-GB"/>
        </w:rPr>
        <w:t xml:space="preserve">rganizers and </w:t>
      </w:r>
      <w:proofErr w:type="spellStart"/>
      <w:r w:rsidR="00A25E39">
        <w:rPr>
          <w:color w:val="000000" w:themeColor="text1"/>
          <w:shd w:val="clear" w:color="auto" w:fill="FFFFFF"/>
          <w:lang w:val="en-GB"/>
        </w:rPr>
        <w:t>t</w:t>
      </w:r>
      <w:r w:rsidRPr="000977D7">
        <w:rPr>
          <w:color w:val="000000" w:themeColor="text1"/>
          <w:shd w:val="clear" w:color="auto" w:fill="FFFFFF"/>
          <w:lang w:val="en-GB"/>
        </w:rPr>
        <w:t>hingly</w:t>
      </w:r>
      <w:proofErr w:type="spellEnd"/>
      <w:r w:rsidRPr="000977D7">
        <w:rPr>
          <w:color w:val="000000" w:themeColor="text1"/>
          <w:shd w:val="clear" w:color="auto" w:fill="FFFFFF"/>
          <w:lang w:val="en-GB"/>
        </w:rPr>
        <w:t xml:space="preserve"> </w:t>
      </w:r>
      <w:r w:rsidR="00A25E39">
        <w:rPr>
          <w:color w:val="000000" w:themeColor="text1"/>
          <w:shd w:val="clear" w:color="auto" w:fill="FFFFFF"/>
          <w:lang w:val="en-GB"/>
        </w:rPr>
        <w:t>c</w:t>
      </w:r>
      <w:r w:rsidRPr="000977D7">
        <w:rPr>
          <w:color w:val="000000" w:themeColor="text1"/>
          <w:shd w:val="clear" w:color="auto" w:fill="FFFFFF"/>
          <w:lang w:val="en-GB"/>
        </w:rPr>
        <w:t xml:space="preserve">are in </w:t>
      </w:r>
      <w:r w:rsidR="00A25E39">
        <w:rPr>
          <w:color w:val="000000" w:themeColor="text1"/>
          <w:shd w:val="clear" w:color="auto" w:fill="FFFFFF"/>
          <w:lang w:val="en-GB"/>
        </w:rPr>
        <w:t>c</w:t>
      </w:r>
      <w:r w:rsidRPr="000977D7">
        <w:rPr>
          <w:color w:val="000000" w:themeColor="text1"/>
          <w:shd w:val="clear" w:color="auto" w:fill="FFFFFF"/>
          <w:lang w:val="en-GB"/>
        </w:rPr>
        <w:t xml:space="preserve">ontemporary North America”. </w:t>
      </w:r>
      <w:r w:rsidRPr="000977D7">
        <w:rPr>
          <w:i/>
          <w:color w:val="000000" w:themeColor="text1"/>
          <w:lang w:val="en-GB"/>
        </w:rPr>
        <w:t xml:space="preserve">Cultural </w:t>
      </w:r>
      <w:r w:rsidR="008C2C6D">
        <w:rPr>
          <w:i/>
          <w:color w:val="000000" w:themeColor="text1"/>
          <w:lang w:val="en-GB"/>
        </w:rPr>
        <w:t>A</w:t>
      </w:r>
      <w:r w:rsidRPr="000977D7">
        <w:rPr>
          <w:i/>
          <w:color w:val="000000" w:themeColor="text1"/>
          <w:lang w:val="en-GB"/>
        </w:rPr>
        <w:t>nthropology </w:t>
      </w:r>
      <w:r w:rsidRPr="000977D7">
        <w:rPr>
          <w:color w:val="000000" w:themeColor="text1"/>
          <w:lang w:val="en-GB"/>
        </w:rPr>
        <w:t>31(3): 438-457.</w:t>
      </w:r>
    </w:p>
    <w:p w14:paraId="206000A2" w14:textId="77777777" w:rsidR="00082AE2" w:rsidRPr="000977D7" w:rsidRDefault="00082AE2" w:rsidP="00082AE2">
      <w:pPr>
        <w:spacing w:line="480" w:lineRule="auto"/>
        <w:ind w:left="567" w:hanging="567"/>
        <w:jc w:val="both"/>
        <w:rPr>
          <w:color w:val="000000" w:themeColor="text1"/>
          <w:lang w:val="en-GB"/>
        </w:rPr>
      </w:pPr>
    </w:p>
    <w:p w14:paraId="1E050618" w14:textId="0DC76671" w:rsidR="00082AE2" w:rsidRPr="000977D7" w:rsidRDefault="00082AE2" w:rsidP="00082AE2">
      <w:pPr>
        <w:spacing w:line="480" w:lineRule="auto"/>
        <w:ind w:left="567" w:hanging="567"/>
        <w:jc w:val="both"/>
        <w:rPr>
          <w:color w:val="000000" w:themeColor="text1"/>
          <w:shd w:val="clear" w:color="auto" w:fill="FFFFFF"/>
          <w:lang w:val="en-GB"/>
        </w:rPr>
      </w:pPr>
      <w:r w:rsidRPr="000977D7">
        <w:rPr>
          <w:color w:val="000000" w:themeColor="text1"/>
          <w:lang w:val="en-GB"/>
        </w:rPr>
        <w:lastRenderedPageBreak/>
        <w:t>------. (2017). “</w:t>
      </w:r>
      <w:r w:rsidRPr="000977D7">
        <w:rPr>
          <w:color w:val="000000" w:themeColor="text1"/>
          <w:shd w:val="clear" w:color="auto" w:fill="FFFFFF"/>
          <w:lang w:val="en-GB"/>
        </w:rPr>
        <w:t>An order of distinction (or, how to tell a collection from a hoard)”. </w:t>
      </w:r>
      <w:r w:rsidRPr="000977D7">
        <w:rPr>
          <w:i/>
          <w:iCs/>
          <w:color w:val="000000" w:themeColor="text1"/>
          <w:lang w:val="en-GB"/>
        </w:rPr>
        <w:t xml:space="preserve">Journal of </w:t>
      </w:r>
      <w:r w:rsidR="008C2C6D">
        <w:rPr>
          <w:i/>
          <w:iCs/>
          <w:color w:val="000000" w:themeColor="text1"/>
          <w:lang w:val="en-GB"/>
        </w:rPr>
        <w:t>M</w:t>
      </w:r>
      <w:r w:rsidRPr="000977D7">
        <w:rPr>
          <w:i/>
          <w:iCs/>
          <w:color w:val="000000" w:themeColor="text1"/>
          <w:lang w:val="en-GB"/>
        </w:rPr>
        <w:t xml:space="preserve">aterial </w:t>
      </w:r>
      <w:r w:rsidR="008C2C6D">
        <w:rPr>
          <w:i/>
          <w:iCs/>
          <w:color w:val="000000" w:themeColor="text1"/>
          <w:lang w:val="en-GB"/>
        </w:rPr>
        <w:t>C</w:t>
      </w:r>
      <w:r w:rsidRPr="000977D7">
        <w:rPr>
          <w:i/>
          <w:iCs/>
          <w:color w:val="000000" w:themeColor="text1"/>
          <w:lang w:val="en-GB"/>
        </w:rPr>
        <w:t>ulture</w:t>
      </w:r>
      <w:r w:rsidRPr="000977D7">
        <w:rPr>
          <w:color w:val="000000" w:themeColor="text1"/>
          <w:shd w:val="clear" w:color="auto" w:fill="FFFFFF"/>
          <w:lang w:val="en-GB"/>
        </w:rPr>
        <w:t xml:space="preserve"> </w:t>
      </w:r>
      <w:r w:rsidRPr="000977D7">
        <w:rPr>
          <w:color w:val="000000" w:themeColor="text1"/>
          <w:lang w:val="en-GB"/>
        </w:rPr>
        <w:t>23</w:t>
      </w:r>
      <w:r w:rsidRPr="000977D7">
        <w:rPr>
          <w:color w:val="000000" w:themeColor="text1"/>
          <w:shd w:val="clear" w:color="auto" w:fill="FFFFFF"/>
          <w:lang w:val="en-GB"/>
        </w:rPr>
        <w:t>(1): 20–38.</w:t>
      </w:r>
    </w:p>
    <w:p w14:paraId="41C79445" w14:textId="77777777" w:rsidR="00082AE2" w:rsidRPr="000977D7" w:rsidRDefault="00082AE2" w:rsidP="00082AE2">
      <w:pPr>
        <w:spacing w:line="480" w:lineRule="auto"/>
        <w:ind w:left="567" w:hanging="567"/>
        <w:jc w:val="both"/>
        <w:rPr>
          <w:color w:val="000000" w:themeColor="text1"/>
          <w:lang w:val="en-GB"/>
        </w:rPr>
      </w:pPr>
    </w:p>
    <w:p w14:paraId="208FF4D5" w14:textId="0777C0F2" w:rsidR="00082AE2" w:rsidRPr="000977D7" w:rsidRDefault="00082AE2" w:rsidP="00082AE2">
      <w:pPr>
        <w:widowControl w:val="0"/>
        <w:autoSpaceDE w:val="0"/>
        <w:autoSpaceDN w:val="0"/>
        <w:adjustRightInd w:val="0"/>
        <w:spacing w:line="480" w:lineRule="auto"/>
        <w:ind w:left="567" w:hanging="567"/>
        <w:jc w:val="both"/>
        <w:rPr>
          <w:color w:val="000000" w:themeColor="text1"/>
          <w:shd w:val="clear" w:color="auto" w:fill="FFFFFF"/>
          <w:lang w:val="en-GB"/>
        </w:rPr>
      </w:pPr>
      <w:r w:rsidRPr="000977D7">
        <w:rPr>
          <w:color w:val="000000" w:themeColor="text1"/>
          <w:lang w:val="en-GB"/>
        </w:rPr>
        <w:t xml:space="preserve">Kondo, Mary. 2014. </w:t>
      </w:r>
      <w:r w:rsidRPr="000977D7">
        <w:rPr>
          <w:i/>
          <w:color w:val="000000" w:themeColor="text1"/>
          <w:shd w:val="clear" w:color="auto" w:fill="FFFFFF"/>
          <w:lang w:val="en-GB"/>
        </w:rPr>
        <w:t>T</w:t>
      </w:r>
      <w:r w:rsidRPr="000977D7">
        <w:rPr>
          <w:i/>
          <w:iCs/>
          <w:color w:val="000000" w:themeColor="text1"/>
          <w:shd w:val="clear" w:color="auto" w:fill="FFFFFF"/>
          <w:lang w:val="en-GB"/>
        </w:rPr>
        <w:t xml:space="preserve">he </w:t>
      </w:r>
      <w:r w:rsidR="00A25E39">
        <w:rPr>
          <w:i/>
          <w:iCs/>
          <w:color w:val="000000" w:themeColor="text1"/>
          <w:shd w:val="clear" w:color="auto" w:fill="FFFFFF"/>
          <w:lang w:val="en-GB"/>
        </w:rPr>
        <w:t>l</w:t>
      </w:r>
      <w:r w:rsidRPr="000977D7">
        <w:rPr>
          <w:i/>
          <w:iCs/>
          <w:color w:val="000000" w:themeColor="text1"/>
          <w:shd w:val="clear" w:color="auto" w:fill="FFFFFF"/>
          <w:lang w:val="en-GB"/>
        </w:rPr>
        <w:t>ife-</w:t>
      </w:r>
      <w:r w:rsidR="00A25E39">
        <w:rPr>
          <w:i/>
          <w:iCs/>
          <w:color w:val="000000" w:themeColor="text1"/>
          <w:shd w:val="clear" w:color="auto" w:fill="FFFFFF"/>
          <w:lang w:val="en-GB"/>
        </w:rPr>
        <w:t>c</w:t>
      </w:r>
      <w:r w:rsidRPr="000977D7">
        <w:rPr>
          <w:i/>
          <w:iCs/>
          <w:color w:val="000000" w:themeColor="text1"/>
          <w:shd w:val="clear" w:color="auto" w:fill="FFFFFF"/>
          <w:lang w:val="en-GB"/>
        </w:rPr>
        <w:t xml:space="preserve">hanging </w:t>
      </w:r>
      <w:r w:rsidR="00A25E39">
        <w:rPr>
          <w:i/>
          <w:iCs/>
          <w:color w:val="000000" w:themeColor="text1"/>
          <w:shd w:val="clear" w:color="auto" w:fill="FFFFFF"/>
          <w:lang w:val="en-GB"/>
        </w:rPr>
        <w:t>m</w:t>
      </w:r>
      <w:r w:rsidRPr="000977D7">
        <w:rPr>
          <w:i/>
          <w:iCs/>
          <w:color w:val="000000" w:themeColor="text1"/>
          <w:shd w:val="clear" w:color="auto" w:fill="FFFFFF"/>
          <w:lang w:val="en-GB"/>
        </w:rPr>
        <w:t xml:space="preserve">agic of </w:t>
      </w:r>
      <w:r w:rsidR="00A25E39">
        <w:rPr>
          <w:i/>
          <w:iCs/>
          <w:color w:val="000000" w:themeColor="text1"/>
          <w:shd w:val="clear" w:color="auto" w:fill="FFFFFF"/>
          <w:lang w:val="en-GB"/>
        </w:rPr>
        <w:t>t</w:t>
      </w:r>
      <w:r w:rsidRPr="000977D7">
        <w:rPr>
          <w:i/>
          <w:iCs/>
          <w:color w:val="000000" w:themeColor="text1"/>
          <w:shd w:val="clear" w:color="auto" w:fill="FFFFFF"/>
          <w:lang w:val="en-GB"/>
        </w:rPr>
        <w:t xml:space="preserve">idying: A simple, effective way to banish clutter forever. </w:t>
      </w:r>
      <w:r w:rsidRPr="000977D7">
        <w:rPr>
          <w:color w:val="000000" w:themeColor="text1"/>
          <w:shd w:val="clear" w:color="auto" w:fill="FFFFFF"/>
          <w:lang w:val="en-GB"/>
        </w:rPr>
        <w:t xml:space="preserve">London: Vermilion. </w:t>
      </w:r>
    </w:p>
    <w:p w14:paraId="4DB05A15"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017CB525" w14:textId="6DFE03F0"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Latour, Bruno. 1999. </w:t>
      </w:r>
      <w:r w:rsidRPr="000977D7">
        <w:rPr>
          <w:i/>
          <w:color w:val="000000" w:themeColor="text1"/>
          <w:lang w:val="en-GB"/>
        </w:rPr>
        <w:t xml:space="preserve">Pandora’s </w:t>
      </w:r>
      <w:r w:rsidR="00A25E39">
        <w:rPr>
          <w:i/>
          <w:color w:val="000000" w:themeColor="text1"/>
          <w:lang w:val="en-GB"/>
        </w:rPr>
        <w:t>h</w:t>
      </w:r>
      <w:r w:rsidRPr="000977D7">
        <w:rPr>
          <w:i/>
          <w:color w:val="000000" w:themeColor="text1"/>
          <w:lang w:val="en-GB"/>
        </w:rPr>
        <w:t xml:space="preserve">ope. Essays on the </w:t>
      </w:r>
      <w:r w:rsidR="00A25E39">
        <w:rPr>
          <w:i/>
          <w:color w:val="000000" w:themeColor="text1"/>
          <w:lang w:val="en-GB"/>
        </w:rPr>
        <w:t>r</w:t>
      </w:r>
      <w:r w:rsidRPr="000977D7">
        <w:rPr>
          <w:i/>
          <w:color w:val="000000" w:themeColor="text1"/>
          <w:lang w:val="en-GB"/>
        </w:rPr>
        <w:t xml:space="preserve">eality of </w:t>
      </w:r>
      <w:r w:rsidR="00A25E39">
        <w:rPr>
          <w:i/>
          <w:color w:val="000000" w:themeColor="text1"/>
          <w:lang w:val="en-GB"/>
        </w:rPr>
        <w:t>s</w:t>
      </w:r>
      <w:r w:rsidRPr="000977D7">
        <w:rPr>
          <w:i/>
          <w:color w:val="000000" w:themeColor="text1"/>
          <w:lang w:val="en-GB"/>
        </w:rPr>
        <w:t xml:space="preserve">cience </w:t>
      </w:r>
      <w:r w:rsidR="00A25E39">
        <w:rPr>
          <w:i/>
          <w:color w:val="000000" w:themeColor="text1"/>
          <w:lang w:val="en-GB"/>
        </w:rPr>
        <w:t>s</w:t>
      </w:r>
      <w:r w:rsidRPr="000977D7">
        <w:rPr>
          <w:i/>
          <w:color w:val="000000" w:themeColor="text1"/>
          <w:lang w:val="en-GB"/>
        </w:rPr>
        <w:t xml:space="preserve">tudies. </w:t>
      </w:r>
      <w:r w:rsidRPr="000977D7">
        <w:rPr>
          <w:color w:val="000000" w:themeColor="text1"/>
          <w:lang w:val="en-GB"/>
        </w:rPr>
        <w:t xml:space="preserve">Cambridge: Harvard University Press. </w:t>
      </w:r>
    </w:p>
    <w:p w14:paraId="283DF3EE"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6BC3C0BC" w14:textId="7DEF3AFE"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Latour, Bruno &amp; Steve </w:t>
      </w:r>
      <w:proofErr w:type="spellStart"/>
      <w:r w:rsidRPr="000977D7">
        <w:rPr>
          <w:color w:val="000000" w:themeColor="text1"/>
          <w:lang w:val="en-GB"/>
        </w:rPr>
        <w:t>Woolgar</w:t>
      </w:r>
      <w:proofErr w:type="spellEnd"/>
      <w:r w:rsidRPr="000977D7">
        <w:rPr>
          <w:color w:val="000000" w:themeColor="text1"/>
          <w:lang w:val="en-GB"/>
        </w:rPr>
        <w:t xml:space="preserve">. 1986. </w:t>
      </w:r>
      <w:r w:rsidRPr="000977D7">
        <w:rPr>
          <w:i/>
          <w:iCs/>
          <w:color w:val="000000" w:themeColor="text1"/>
          <w:lang w:val="en-GB"/>
        </w:rPr>
        <w:t>Laboratory</w:t>
      </w:r>
      <w:r w:rsidR="00A25E39">
        <w:rPr>
          <w:i/>
          <w:iCs/>
          <w:color w:val="000000" w:themeColor="text1"/>
          <w:lang w:val="en-GB"/>
        </w:rPr>
        <w:t xml:space="preserve"> l</w:t>
      </w:r>
      <w:r w:rsidRPr="000977D7">
        <w:rPr>
          <w:i/>
          <w:iCs/>
          <w:color w:val="000000" w:themeColor="text1"/>
          <w:lang w:val="en-GB"/>
        </w:rPr>
        <w:t xml:space="preserve">ife: </w:t>
      </w:r>
      <w:r w:rsidR="00F07366">
        <w:rPr>
          <w:i/>
          <w:iCs/>
          <w:color w:val="000000" w:themeColor="text1"/>
          <w:lang w:val="en-GB"/>
        </w:rPr>
        <w:t>T</w:t>
      </w:r>
      <w:r w:rsidRPr="000977D7">
        <w:rPr>
          <w:i/>
          <w:iCs/>
          <w:color w:val="000000" w:themeColor="text1"/>
          <w:lang w:val="en-GB"/>
        </w:rPr>
        <w:t xml:space="preserve">he </w:t>
      </w:r>
      <w:r w:rsidR="00A25E39">
        <w:rPr>
          <w:i/>
          <w:iCs/>
          <w:color w:val="000000" w:themeColor="text1"/>
          <w:lang w:val="en-GB"/>
        </w:rPr>
        <w:t>s</w:t>
      </w:r>
      <w:r w:rsidRPr="000977D7">
        <w:rPr>
          <w:i/>
          <w:iCs/>
          <w:color w:val="000000" w:themeColor="text1"/>
          <w:lang w:val="en-GB"/>
        </w:rPr>
        <w:t xml:space="preserve">ocial </w:t>
      </w:r>
      <w:r w:rsidR="00A25E39">
        <w:rPr>
          <w:i/>
          <w:iCs/>
          <w:color w:val="000000" w:themeColor="text1"/>
          <w:lang w:val="en-GB"/>
        </w:rPr>
        <w:t>c</w:t>
      </w:r>
      <w:r w:rsidRPr="000977D7">
        <w:rPr>
          <w:i/>
          <w:iCs/>
          <w:color w:val="000000" w:themeColor="text1"/>
          <w:lang w:val="en-GB"/>
        </w:rPr>
        <w:t xml:space="preserve">onstruction of </w:t>
      </w:r>
      <w:r w:rsidR="00A25E39">
        <w:rPr>
          <w:i/>
          <w:iCs/>
          <w:color w:val="000000" w:themeColor="text1"/>
          <w:lang w:val="en-GB"/>
        </w:rPr>
        <w:t>s</w:t>
      </w:r>
      <w:r w:rsidRPr="000977D7">
        <w:rPr>
          <w:i/>
          <w:iCs/>
          <w:color w:val="000000" w:themeColor="text1"/>
          <w:lang w:val="en-GB"/>
        </w:rPr>
        <w:t xml:space="preserve">cientific </w:t>
      </w:r>
      <w:r w:rsidR="00A25E39">
        <w:rPr>
          <w:i/>
          <w:iCs/>
          <w:color w:val="000000" w:themeColor="text1"/>
          <w:lang w:val="en-GB"/>
        </w:rPr>
        <w:t>f</w:t>
      </w:r>
      <w:r w:rsidRPr="000977D7">
        <w:rPr>
          <w:i/>
          <w:iCs/>
          <w:color w:val="000000" w:themeColor="text1"/>
          <w:lang w:val="en-GB"/>
        </w:rPr>
        <w:t>acts</w:t>
      </w:r>
      <w:r w:rsidRPr="000977D7">
        <w:rPr>
          <w:color w:val="000000" w:themeColor="text1"/>
          <w:lang w:val="en-GB"/>
        </w:rPr>
        <w:t xml:space="preserve">. Princeton: Princeton University Press. </w:t>
      </w:r>
    </w:p>
    <w:p w14:paraId="4FC5D861"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740AEF01" w14:textId="7B19105E" w:rsidR="00082AE2" w:rsidRPr="000977D7" w:rsidRDefault="00082AE2" w:rsidP="00082AE2">
      <w:pPr>
        <w:widowControl w:val="0"/>
        <w:autoSpaceDE w:val="0"/>
        <w:autoSpaceDN w:val="0"/>
        <w:adjustRightInd w:val="0"/>
        <w:spacing w:line="480" w:lineRule="auto"/>
        <w:ind w:left="567" w:hanging="567"/>
        <w:jc w:val="both"/>
        <w:rPr>
          <w:color w:val="000000" w:themeColor="text1"/>
        </w:rPr>
      </w:pPr>
      <w:proofErr w:type="spellStart"/>
      <w:r w:rsidRPr="000977D7">
        <w:rPr>
          <w:color w:val="000000" w:themeColor="text1"/>
          <w:lang w:val="en-GB"/>
        </w:rPr>
        <w:t>Lepselter</w:t>
      </w:r>
      <w:proofErr w:type="spellEnd"/>
      <w:r w:rsidRPr="000977D7">
        <w:rPr>
          <w:color w:val="000000" w:themeColor="text1"/>
          <w:lang w:val="en-GB"/>
        </w:rPr>
        <w:t xml:space="preserve">, Susan. 2011. “The </w:t>
      </w:r>
      <w:r w:rsidR="00A25E39">
        <w:rPr>
          <w:color w:val="000000" w:themeColor="text1"/>
          <w:lang w:val="en-GB"/>
        </w:rPr>
        <w:t>d</w:t>
      </w:r>
      <w:r w:rsidRPr="000977D7">
        <w:rPr>
          <w:color w:val="000000" w:themeColor="text1"/>
          <w:lang w:val="en-GB"/>
        </w:rPr>
        <w:t xml:space="preserve">isorder of </w:t>
      </w:r>
      <w:r w:rsidR="00A25E39">
        <w:rPr>
          <w:color w:val="000000" w:themeColor="text1"/>
          <w:lang w:val="en-GB"/>
        </w:rPr>
        <w:t>t</w:t>
      </w:r>
      <w:r w:rsidRPr="000977D7">
        <w:rPr>
          <w:color w:val="000000" w:themeColor="text1"/>
          <w:lang w:val="en-GB"/>
        </w:rPr>
        <w:t xml:space="preserve">hings. Hoarding </w:t>
      </w:r>
      <w:r w:rsidR="00A25E39">
        <w:rPr>
          <w:color w:val="000000" w:themeColor="text1"/>
          <w:lang w:val="en-GB"/>
        </w:rPr>
        <w:t>n</w:t>
      </w:r>
      <w:r w:rsidRPr="000977D7">
        <w:rPr>
          <w:color w:val="000000" w:themeColor="text1"/>
          <w:lang w:val="en-GB"/>
        </w:rPr>
        <w:t xml:space="preserve">arratives in </w:t>
      </w:r>
      <w:r w:rsidR="00A25E39">
        <w:rPr>
          <w:color w:val="000000" w:themeColor="text1"/>
          <w:lang w:val="en-GB"/>
        </w:rPr>
        <w:t>p</w:t>
      </w:r>
      <w:r w:rsidRPr="000977D7">
        <w:rPr>
          <w:color w:val="000000" w:themeColor="text1"/>
          <w:lang w:val="en-GB"/>
        </w:rPr>
        <w:t xml:space="preserve">opular </w:t>
      </w:r>
      <w:r w:rsidR="00A25E39">
        <w:rPr>
          <w:color w:val="000000" w:themeColor="text1"/>
          <w:lang w:val="en-GB"/>
        </w:rPr>
        <w:t>m</w:t>
      </w:r>
      <w:r w:rsidRPr="000977D7">
        <w:rPr>
          <w:color w:val="000000" w:themeColor="text1"/>
          <w:lang w:val="en-GB"/>
        </w:rPr>
        <w:t xml:space="preserve">edia”. </w:t>
      </w:r>
      <w:proofErr w:type="spellStart"/>
      <w:r w:rsidRPr="000977D7">
        <w:rPr>
          <w:i/>
          <w:color w:val="000000" w:themeColor="text1"/>
        </w:rPr>
        <w:t>Anthropological</w:t>
      </w:r>
      <w:proofErr w:type="spellEnd"/>
      <w:r w:rsidRPr="000977D7">
        <w:rPr>
          <w:i/>
          <w:color w:val="000000" w:themeColor="text1"/>
        </w:rPr>
        <w:t xml:space="preserve"> </w:t>
      </w:r>
      <w:proofErr w:type="spellStart"/>
      <w:r w:rsidR="008C2C6D">
        <w:rPr>
          <w:i/>
          <w:color w:val="000000" w:themeColor="text1"/>
        </w:rPr>
        <w:t>Q</w:t>
      </w:r>
      <w:r w:rsidRPr="000977D7">
        <w:rPr>
          <w:i/>
          <w:color w:val="000000" w:themeColor="text1"/>
        </w:rPr>
        <w:t>uarterly</w:t>
      </w:r>
      <w:proofErr w:type="spellEnd"/>
      <w:r w:rsidRPr="000977D7">
        <w:rPr>
          <w:color w:val="000000" w:themeColor="text1"/>
        </w:rPr>
        <w:t xml:space="preserve">, 84(4): 919-947. </w:t>
      </w:r>
    </w:p>
    <w:p w14:paraId="627FFD89"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632E5A7E"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Lévy-Bruhl, Lucien. 1998. </w:t>
      </w:r>
      <w:r w:rsidRPr="000977D7">
        <w:rPr>
          <w:i/>
          <w:color w:val="000000" w:themeColor="text1"/>
        </w:rPr>
        <w:t>Carnets</w:t>
      </w:r>
      <w:r w:rsidRPr="000977D7">
        <w:rPr>
          <w:color w:val="000000" w:themeColor="text1"/>
        </w:rPr>
        <w:t xml:space="preserve">. Paris: PUF. </w:t>
      </w:r>
    </w:p>
    <w:p w14:paraId="045278EE"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6AF5FE2D"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 2010. </w:t>
      </w:r>
      <w:r w:rsidRPr="000977D7">
        <w:rPr>
          <w:i/>
          <w:color w:val="000000" w:themeColor="text1"/>
        </w:rPr>
        <w:t>La mentalité primitive</w:t>
      </w:r>
      <w:r w:rsidRPr="000977D7">
        <w:rPr>
          <w:color w:val="000000" w:themeColor="text1"/>
        </w:rPr>
        <w:t xml:space="preserve">. Paris: Flammarion. </w:t>
      </w:r>
    </w:p>
    <w:p w14:paraId="7A24FBA1"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77D65648" w14:textId="77777777" w:rsidR="00082AE2" w:rsidRPr="000977D7" w:rsidRDefault="00082AE2" w:rsidP="00082AE2">
      <w:pPr>
        <w:widowControl w:val="0"/>
        <w:autoSpaceDE w:val="0"/>
        <w:autoSpaceDN w:val="0"/>
        <w:adjustRightInd w:val="0"/>
        <w:spacing w:line="480" w:lineRule="auto"/>
        <w:ind w:left="567" w:hanging="567"/>
        <w:jc w:val="both"/>
        <w:rPr>
          <w:bCs/>
          <w:color w:val="000000" w:themeColor="text1"/>
          <w:kern w:val="36"/>
          <w:lang w:val="en-GB"/>
        </w:rPr>
      </w:pPr>
      <w:proofErr w:type="spellStart"/>
      <w:r w:rsidRPr="000977D7">
        <w:rPr>
          <w:bCs/>
          <w:color w:val="000000" w:themeColor="text1"/>
          <w:kern w:val="36"/>
        </w:rPr>
        <w:t>Loreau</w:t>
      </w:r>
      <w:proofErr w:type="spellEnd"/>
      <w:r w:rsidRPr="000977D7">
        <w:rPr>
          <w:bCs/>
          <w:color w:val="000000" w:themeColor="text1"/>
          <w:kern w:val="36"/>
        </w:rPr>
        <w:t xml:space="preserve">, Dominique. 2011. </w:t>
      </w:r>
      <w:r w:rsidRPr="000977D7">
        <w:rPr>
          <w:bCs/>
          <w:i/>
          <w:color w:val="000000" w:themeColor="text1"/>
          <w:kern w:val="36"/>
        </w:rPr>
        <w:t>Faire le ménage chez soi, faire le ménage en soi</w:t>
      </w:r>
      <w:r w:rsidRPr="000977D7">
        <w:rPr>
          <w:bCs/>
          <w:color w:val="000000" w:themeColor="text1"/>
          <w:kern w:val="36"/>
        </w:rPr>
        <w:t xml:space="preserve">. </w:t>
      </w:r>
      <w:r w:rsidRPr="000977D7">
        <w:rPr>
          <w:bCs/>
          <w:color w:val="000000" w:themeColor="text1"/>
          <w:kern w:val="36"/>
          <w:lang w:val="en-GB"/>
        </w:rPr>
        <w:t xml:space="preserve">Paris: Editions Marabout. </w:t>
      </w:r>
    </w:p>
    <w:p w14:paraId="74B8FFAA" w14:textId="77777777" w:rsidR="00082AE2" w:rsidRPr="000977D7" w:rsidRDefault="00082AE2" w:rsidP="00082AE2">
      <w:pPr>
        <w:widowControl w:val="0"/>
        <w:autoSpaceDE w:val="0"/>
        <w:autoSpaceDN w:val="0"/>
        <w:adjustRightInd w:val="0"/>
        <w:spacing w:line="480" w:lineRule="auto"/>
        <w:ind w:left="567" w:hanging="567"/>
        <w:jc w:val="both"/>
        <w:rPr>
          <w:bCs/>
          <w:color w:val="000000" w:themeColor="text1"/>
          <w:kern w:val="36"/>
          <w:lang w:val="en-GB"/>
        </w:rPr>
      </w:pPr>
    </w:p>
    <w:p w14:paraId="7835122B" w14:textId="6F3EC83B"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bCs/>
          <w:color w:val="000000" w:themeColor="text1"/>
        </w:rPr>
      </w:pPr>
      <w:proofErr w:type="spellStart"/>
      <w:r w:rsidRPr="000977D7">
        <w:rPr>
          <w:bCs/>
          <w:color w:val="000000" w:themeColor="text1"/>
          <w:kern w:val="36"/>
          <w:lang w:val="en-GB"/>
        </w:rPr>
        <w:t>Macroux</w:t>
      </w:r>
      <w:proofErr w:type="spellEnd"/>
      <w:r w:rsidRPr="000977D7">
        <w:rPr>
          <w:bCs/>
          <w:color w:val="000000" w:themeColor="text1"/>
          <w:kern w:val="36"/>
          <w:lang w:val="en-GB"/>
        </w:rPr>
        <w:t>, Jean-Sébastien. 2001. “</w:t>
      </w:r>
      <w:r w:rsidRPr="000977D7">
        <w:rPr>
          <w:bCs/>
          <w:color w:val="000000" w:themeColor="text1"/>
          <w:lang w:val="en-GB"/>
        </w:rPr>
        <w:t xml:space="preserve">The </w:t>
      </w:r>
      <w:r w:rsidR="00A25E39">
        <w:rPr>
          <w:bCs/>
          <w:color w:val="000000" w:themeColor="text1"/>
          <w:lang w:val="en-GB"/>
        </w:rPr>
        <w:t>r</w:t>
      </w:r>
      <w:r w:rsidRPr="000977D7">
        <w:rPr>
          <w:bCs/>
          <w:color w:val="000000" w:themeColor="text1"/>
          <w:lang w:val="en-GB"/>
        </w:rPr>
        <w:t xml:space="preserve">efurbishment of </w:t>
      </w:r>
      <w:r w:rsidR="00A25E39">
        <w:rPr>
          <w:bCs/>
          <w:color w:val="000000" w:themeColor="text1"/>
          <w:lang w:val="en-GB"/>
        </w:rPr>
        <w:t>m</w:t>
      </w:r>
      <w:r w:rsidRPr="000977D7">
        <w:rPr>
          <w:bCs/>
          <w:color w:val="000000" w:themeColor="text1"/>
          <w:lang w:val="en-GB"/>
        </w:rPr>
        <w:t xml:space="preserve">emory”. In: </w:t>
      </w:r>
      <w:r w:rsidRPr="000977D7">
        <w:rPr>
          <w:bCs/>
          <w:i/>
          <w:color w:val="000000" w:themeColor="text1"/>
          <w:lang w:val="en-GB"/>
        </w:rPr>
        <w:t xml:space="preserve">Home </w:t>
      </w:r>
      <w:r w:rsidR="00A25E39">
        <w:rPr>
          <w:bCs/>
          <w:i/>
          <w:color w:val="000000" w:themeColor="text1"/>
          <w:lang w:val="en-GB"/>
        </w:rPr>
        <w:t>p</w:t>
      </w:r>
      <w:r w:rsidRPr="000977D7">
        <w:rPr>
          <w:bCs/>
          <w:i/>
          <w:color w:val="000000" w:themeColor="text1"/>
          <w:lang w:val="en-GB"/>
        </w:rPr>
        <w:t xml:space="preserve">ossessions </w:t>
      </w:r>
      <w:r w:rsidR="00A25E39">
        <w:rPr>
          <w:bCs/>
          <w:i/>
          <w:color w:val="000000" w:themeColor="text1"/>
          <w:lang w:val="en-GB"/>
        </w:rPr>
        <w:t>m</w:t>
      </w:r>
      <w:r w:rsidRPr="000977D7">
        <w:rPr>
          <w:bCs/>
          <w:i/>
          <w:color w:val="000000" w:themeColor="text1"/>
          <w:lang w:val="en-GB"/>
        </w:rPr>
        <w:t xml:space="preserve">aterial </w:t>
      </w:r>
      <w:r w:rsidR="00A25E39">
        <w:rPr>
          <w:bCs/>
          <w:i/>
          <w:color w:val="000000" w:themeColor="text1"/>
          <w:lang w:val="en-GB"/>
        </w:rPr>
        <w:t>c</w:t>
      </w:r>
      <w:r w:rsidRPr="000977D7">
        <w:rPr>
          <w:bCs/>
          <w:i/>
          <w:color w:val="000000" w:themeColor="text1"/>
          <w:lang w:val="en-GB"/>
        </w:rPr>
        <w:t xml:space="preserve">ulture behind </w:t>
      </w:r>
      <w:r w:rsidR="00A25E39">
        <w:rPr>
          <w:bCs/>
          <w:i/>
          <w:color w:val="000000" w:themeColor="text1"/>
          <w:lang w:val="en-GB"/>
        </w:rPr>
        <w:t>c</w:t>
      </w:r>
      <w:r w:rsidRPr="000977D7">
        <w:rPr>
          <w:bCs/>
          <w:i/>
          <w:color w:val="000000" w:themeColor="text1"/>
          <w:lang w:val="en-GB"/>
        </w:rPr>
        <w:t xml:space="preserve">losed </w:t>
      </w:r>
      <w:r w:rsidR="00A25E39">
        <w:rPr>
          <w:bCs/>
          <w:i/>
          <w:color w:val="000000" w:themeColor="text1"/>
          <w:lang w:val="en-GB"/>
        </w:rPr>
        <w:t>d</w:t>
      </w:r>
      <w:r w:rsidRPr="000977D7">
        <w:rPr>
          <w:bCs/>
          <w:i/>
          <w:color w:val="000000" w:themeColor="text1"/>
          <w:lang w:val="en-GB"/>
        </w:rPr>
        <w:t>oors</w:t>
      </w:r>
      <w:r w:rsidRPr="000977D7">
        <w:rPr>
          <w:bCs/>
          <w:color w:val="000000" w:themeColor="text1"/>
          <w:lang w:val="en-GB"/>
        </w:rPr>
        <w:t xml:space="preserve">, </w:t>
      </w:r>
      <w:proofErr w:type="spellStart"/>
      <w:r w:rsidRPr="000977D7">
        <w:rPr>
          <w:bCs/>
          <w:color w:val="000000" w:themeColor="text1"/>
          <w:lang w:val="en-GB"/>
        </w:rPr>
        <w:t>editied</w:t>
      </w:r>
      <w:proofErr w:type="spellEnd"/>
      <w:r w:rsidRPr="000977D7">
        <w:rPr>
          <w:bCs/>
          <w:color w:val="000000" w:themeColor="text1"/>
          <w:lang w:val="en-GB"/>
        </w:rPr>
        <w:t xml:space="preserve"> by Daniel Miller, 69-86. </w:t>
      </w:r>
      <w:r w:rsidRPr="000977D7">
        <w:rPr>
          <w:bCs/>
          <w:color w:val="000000" w:themeColor="text1"/>
        </w:rPr>
        <w:t xml:space="preserve">Oxford: Berg. </w:t>
      </w:r>
    </w:p>
    <w:p w14:paraId="2706EDBD"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rPr>
      </w:pPr>
    </w:p>
    <w:p w14:paraId="4FDB37B6"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rPr>
        <w:t xml:space="preserve">Marquis, Nicolas. 2014. </w:t>
      </w:r>
      <w:r w:rsidRPr="000977D7">
        <w:rPr>
          <w:i/>
          <w:iCs/>
          <w:color w:val="000000" w:themeColor="text1"/>
        </w:rPr>
        <w:t xml:space="preserve">Du bien-être au marché du malaise : la société du développement personnel. </w:t>
      </w:r>
      <w:r w:rsidRPr="000977D7">
        <w:rPr>
          <w:color w:val="000000" w:themeColor="text1"/>
        </w:rPr>
        <w:t xml:space="preserve">Paris: Presses universitaires de France. </w:t>
      </w:r>
    </w:p>
    <w:p w14:paraId="27F528F8" w14:textId="77777777" w:rsidR="00082AE2" w:rsidRPr="000977D7" w:rsidRDefault="00082AE2" w:rsidP="00082AE2">
      <w:pPr>
        <w:widowControl w:val="0"/>
        <w:autoSpaceDE w:val="0"/>
        <w:autoSpaceDN w:val="0"/>
        <w:adjustRightInd w:val="0"/>
        <w:spacing w:line="480" w:lineRule="auto"/>
        <w:ind w:left="567" w:hanging="567"/>
        <w:jc w:val="both"/>
        <w:rPr>
          <w:i/>
          <w:iCs/>
          <w:color w:val="000000" w:themeColor="text1"/>
        </w:rPr>
      </w:pPr>
    </w:p>
    <w:p w14:paraId="0331827F" w14:textId="1284877F"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rPr>
        <w:t xml:space="preserve">------. 2016. "Performance et authenticité, changement individuel et changement collectif : une perspective sociologique sur quelques paradoxes apparents du “développement personnel”". </w:t>
      </w:r>
      <w:r w:rsidRPr="000977D7">
        <w:rPr>
          <w:i/>
          <w:iCs/>
          <w:color w:val="000000" w:themeColor="text1"/>
          <w:lang w:val="en-GB"/>
        </w:rPr>
        <w:t xml:space="preserve">Communication &amp; </w:t>
      </w:r>
      <w:r w:rsidR="008C2C6D">
        <w:rPr>
          <w:i/>
          <w:iCs/>
          <w:color w:val="000000" w:themeColor="text1"/>
          <w:lang w:val="en-GB"/>
        </w:rPr>
        <w:t>M</w:t>
      </w:r>
      <w:r w:rsidRPr="000977D7">
        <w:rPr>
          <w:i/>
          <w:iCs/>
          <w:color w:val="000000" w:themeColor="text1"/>
          <w:lang w:val="en-GB"/>
        </w:rPr>
        <w:t xml:space="preserve">anagement </w:t>
      </w:r>
      <w:r w:rsidRPr="000977D7">
        <w:rPr>
          <w:color w:val="000000" w:themeColor="text1"/>
          <w:lang w:val="en-GB"/>
        </w:rPr>
        <w:t xml:space="preserve">1(13): 47–62. </w:t>
      </w:r>
    </w:p>
    <w:p w14:paraId="1D67F1CB"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37B3C04E" w14:textId="6ECF8800" w:rsidR="00082AE2" w:rsidRPr="000977D7" w:rsidRDefault="00082AE2" w:rsidP="00082AE2">
      <w:pPr>
        <w:widowControl w:val="0"/>
        <w:autoSpaceDE w:val="0"/>
        <w:autoSpaceDN w:val="0"/>
        <w:adjustRightInd w:val="0"/>
        <w:spacing w:line="480" w:lineRule="auto"/>
        <w:ind w:left="567" w:hanging="567"/>
        <w:jc w:val="both"/>
        <w:rPr>
          <w:color w:val="000000" w:themeColor="text1"/>
        </w:rPr>
      </w:pPr>
      <w:r w:rsidRPr="000977D7">
        <w:rPr>
          <w:color w:val="000000" w:themeColor="text1"/>
          <w:lang w:val="en-GB"/>
        </w:rPr>
        <w:t xml:space="preserve">Martin-Woodhead, Amber. 2021. “Limited, considered and sustainable consumption: </w:t>
      </w:r>
      <w:r w:rsidR="00F07366">
        <w:rPr>
          <w:color w:val="000000" w:themeColor="text1"/>
          <w:lang w:val="en-GB"/>
        </w:rPr>
        <w:t>T</w:t>
      </w:r>
      <w:r w:rsidRPr="000977D7">
        <w:rPr>
          <w:color w:val="000000" w:themeColor="text1"/>
          <w:lang w:val="en-GB"/>
        </w:rPr>
        <w:t xml:space="preserve">he (non)consumption practices of UK minimalists” </w:t>
      </w:r>
      <w:r w:rsidRPr="000977D7">
        <w:rPr>
          <w:i/>
          <w:iCs/>
          <w:color w:val="000000" w:themeColor="text1"/>
          <w:lang w:val="en-GB"/>
        </w:rPr>
        <w:t xml:space="preserve">Journal of </w:t>
      </w:r>
      <w:r w:rsidR="008C2C6D">
        <w:rPr>
          <w:i/>
          <w:iCs/>
          <w:color w:val="000000" w:themeColor="text1"/>
          <w:lang w:val="en-GB"/>
        </w:rPr>
        <w:t>C</w:t>
      </w:r>
      <w:r w:rsidRPr="000977D7">
        <w:rPr>
          <w:i/>
          <w:iCs/>
          <w:color w:val="000000" w:themeColor="text1"/>
          <w:lang w:val="en-GB"/>
        </w:rPr>
        <w:t xml:space="preserve">onsumer </w:t>
      </w:r>
      <w:r w:rsidR="008C2C6D">
        <w:rPr>
          <w:i/>
          <w:iCs/>
          <w:color w:val="000000" w:themeColor="text1"/>
          <w:lang w:val="en-GB"/>
        </w:rPr>
        <w:t>C</w:t>
      </w:r>
      <w:r w:rsidRPr="000977D7">
        <w:rPr>
          <w:i/>
          <w:iCs/>
          <w:color w:val="000000" w:themeColor="text1"/>
          <w:lang w:val="en-GB"/>
        </w:rPr>
        <w:t>ulture</w:t>
      </w:r>
      <w:r w:rsidRPr="000977D7">
        <w:rPr>
          <w:color w:val="000000" w:themeColor="text1"/>
          <w:lang w:val="en-GB"/>
        </w:rPr>
        <w:t xml:space="preserve">. </w:t>
      </w:r>
      <w:r w:rsidRPr="000977D7">
        <w:rPr>
          <w:color w:val="000000" w:themeColor="text1"/>
        </w:rPr>
        <w:t>0(0) 1–20</w:t>
      </w:r>
    </w:p>
    <w:p w14:paraId="05E54CBA"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48BD2D9F" w14:textId="41C498C6"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rPr>
        <w:t xml:space="preserve">Mauss, Marcel, and Henri Hubert. 2019. </w:t>
      </w:r>
      <w:r w:rsidRPr="000977D7">
        <w:rPr>
          <w:i/>
          <w:color w:val="000000" w:themeColor="text1"/>
        </w:rPr>
        <w:t xml:space="preserve">Esquisse d'une théorie générale de la magie. Suivi de </w:t>
      </w:r>
      <w:r w:rsidR="008C2C6D">
        <w:rPr>
          <w:i/>
          <w:color w:val="000000" w:themeColor="text1"/>
        </w:rPr>
        <w:t>l</w:t>
      </w:r>
      <w:r w:rsidRPr="000977D7">
        <w:rPr>
          <w:i/>
          <w:color w:val="000000" w:themeColor="text1"/>
        </w:rPr>
        <w:t>'origine des pouvoirs magiques dans les sociétés australiennes</w:t>
      </w:r>
      <w:r w:rsidRPr="000977D7">
        <w:rPr>
          <w:color w:val="000000" w:themeColor="text1"/>
        </w:rPr>
        <w:t xml:space="preserve">. </w:t>
      </w:r>
      <w:r w:rsidRPr="000977D7">
        <w:rPr>
          <w:color w:val="000000" w:themeColor="text1"/>
          <w:lang w:val="en-GB"/>
        </w:rPr>
        <w:t xml:space="preserve">Paris: PUF. </w:t>
      </w:r>
    </w:p>
    <w:p w14:paraId="1C8C137E"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44D47D60" w14:textId="621E98AD"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Migone</w:t>
      </w:r>
      <w:proofErr w:type="spellEnd"/>
      <w:r w:rsidRPr="000977D7">
        <w:rPr>
          <w:color w:val="000000" w:themeColor="text1"/>
          <w:lang w:val="en-GB"/>
        </w:rPr>
        <w:t xml:space="preserve">, Andrea. 2007. “Hedonistic </w:t>
      </w:r>
      <w:r w:rsidR="00A25E39">
        <w:rPr>
          <w:color w:val="000000" w:themeColor="text1"/>
          <w:lang w:val="en-GB"/>
        </w:rPr>
        <w:t>c</w:t>
      </w:r>
      <w:r w:rsidRPr="000977D7">
        <w:rPr>
          <w:color w:val="000000" w:themeColor="text1"/>
          <w:lang w:val="en-GB"/>
        </w:rPr>
        <w:t xml:space="preserve">onsumerism: </w:t>
      </w:r>
      <w:r w:rsidR="00F07366">
        <w:rPr>
          <w:color w:val="000000" w:themeColor="text1"/>
          <w:lang w:val="en-GB"/>
        </w:rPr>
        <w:t>P</w:t>
      </w:r>
      <w:r w:rsidRPr="000977D7">
        <w:rPr>
          <w:color w:val="000000" w:themeColor="text1"/>
          <w:lang w:val="en-GB"/>
        </w:rPr>
        <w:t xml:space="preserve">atterns of </w:t>
      </w:r>
      <w:r w:rsidR="00A25E39">
        <w:rPr>
          <w:color w:val="000000" w:themeColor="text1"/>
          <w:lang w:val="en-GB"/>
        </w:rPr>
        <w:t>c</w:t>
      </w:r>
      <w:r w:rsidRPr="000977D7">
        <w:rPr>
          <w:color w:val="000000" w:themeColor="text1"/>
          <w:lang w:val="en-GB"/>
        </w:rPr>
        <w:t xml:space="preserve">onsumption in </w:t>
      </w:r>
      <w:r w:rsidR="00A25E39">
        <w:rPr>
          <w:color w:val="000000" w:themeColor="text1"/>
          <w:lang w:val="en-GB"/>
        </w:rPr>
        <w:t>c</w:t>
      </w:r>
      <w:r w:rsidRPr="000977D7">
        <w:rPr>
          <w:color w:val="000000" w:themeColor="text1"/>
          <w:lang w:val="en-GB"/>
        </w:rPr>
        <w:t xml:space="preserve">ontemporary </w:t>
      </w:r>
      <w:r w:rsidR="00A25E39">
        <w:rPr>
          <w:color w:val="000000" w:themeColor="text1"/>
          <w:lang w:val="en-GB"/>
        </w:rPr>
        <w:t>c</w:t>
      </w:r>
      <w:r w:rsidRPr="000977D7">
        <w:rPr>
          <w:color w:val="000000" w:themeColor="text1"/>
          <w:lang w:val="en-GB"/>
        </w:rPr>
        <w:t xml:space="preserve">apitalism” </w:t>
      </w:r>
      <w:r w:rsidRPr="000977D7">
        <w:rPr>
          <w:i/>
          <w:iCs/>
          <w:color w:val="000000" w:themeColor="text1"/>
          <w:lang w:val="en-GB"/>
        </w:rPr>
        <w:t xml:space="preserve">Review of </w:t>
      </w:r>
      <w:r w:rsidR="008C2C6D">
        <w:rPr>
          <w:i/>
          <w:iCs/>
          <w:color w:val="000000" w:themeColor="text1"/>
          <w:lang w:val="en-GB"/>
        </w:rPr>
        <w:t>R</w:t>
      </w:r>
      <w:r w:rsidRPr="000977D7">
        <w:rPr>
          <w:i/>
          <w:iCs/>
          <w:color w:val="000000" w:themeColor="text1"/>
          <w:lang w:val="en-GB"/>
        </w:rPr>
        <w:t xml:space="preserve">adical </w:t>
      </w:r>
      <w:r w:rsidR="008C2C6D">
        <w:rPr>
          <w:i/>
          <w:iCs/>
          <w:color w:val="000000" w:themeColor="text1"/>
          <w:lang w:val="en-GB"/>
        </w:rPr>
        <w:t>P</w:t>
      </w:r>
      <w:r w:rsidRPr="000977D7">
        <w:rPr>
          <w:i/>
          <w:iCs/>
          <w:color w:val="000000" w:themeColor="text1"/>
          <w:lang w:val="en-GB"/>
        </w:rPr>
        <w:t xml:space="preserve">olitical </w:t>
      </w:r>
      <w:r w:rsidR="008C2C6D">
        <w:rPr>
          <w:i/>
          <w:iCs/>
          <w:color w:val="000000" w:themeColor="text1"/>
          <w:lang w:val="en-GB"/>
        </w:rPr>
        <w:t>E</w:t>
      </w:r>
      <w:r w:rsidRPr="000977D7">
        <w:rPr>
          <w:i/>
          <w:iCs/>
          <w:color w:val="000000" w:themeColor="text1"/>
          <w:lang w:val="en-GB"/>
        </w:rPr>
        <w:t>conomics</w:t>
      </w:r>
      <w:r w:rsidRPr="000977D7">
        <w:rPr>
          <w:color w:val="000000" w:themeColor="text1"/>
          <w:lang w:val="en-GB"/>
        </w:rPr>
        <w:t>. 39(2):173-200.</w:t>
      </w:r>
    </w:p>
    <w:p w14:paraId="26DA92FC"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2A458F7C" w14:textId="5696FF69"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bCs/>
          <w:color w:val="000000" w:themeColor="text1"/>
          <w:lang w:val="en-GB"/>
        </w:rPr>
      </w:pPr>
      <w:r w:rsidRPr="000977D7">
        <w:rPr>
          <w:color w:val="000000" w:themeColor="text1"/>
          <w:lang w:val="en-GB"/>
        </w:rPr>
        <w:t>Miller, Daniel. 2001. “</w:t>
      </w:r>
      <w:r w:rsidRPr="000977D7">
        <w:rPr>
          <w:bCs/>
          <w:color w:val="000000" w:themeColor="text1"/>
          <w:lang w:val="en-GB"/>
        </w:rPr>
        <w:t xml:space="preserve">Behind </w:t>
      </w:r>
      <w:r w:rsidR="00A25E39">
        <w:rPr>
          <w:bCs/>
          <w:color w:val="000000" w:themeColor="text1"/>
          <w:lang w:val="en-GB"/>
        </w:rPr>
        <w:t>c</w:t>
      </w:r>
      <w:r w:rsidRPr="000977D7">
        <w:rPr>
          <w:bCs/>
          <w:color w:val="000000" w:themeColor="text1"/>
          <w:lang w:val="en-GB"/>
        </w:rPr>
        <w:t xml:space="preserve">losed </w:t>
      </w:r>
      <w:r w:rsidR="00A25E39">
        <w:rPr>
          <w:bCs/>
          <w:color w:val="000000" w:themeColor="text1"/>
          <w:lang w:val="en-GB"/>
        </w:rPr>
        <w:t>d</w:t>
      </w:r>
      <w:r w:rsidRPr="000977D7">
        <w:rPr>
          <w:bCs/>
          <w:color w:val="000000" w:themeColor="text1"/>
          <w:lang w:val="en-GB"/>
        </w:rPr>
        <w:t xml:space="preserve">oors”. In </w:t>
      </w:r>
      <w:r w:rsidRPr="000977D7">
        <w:rPr>
          <w:bCs/>
          <w:i/>
          <w:color w:val="000000" w:themeColor="text1"/>
          <w:lang w:val="en-GB"/>
        </w:rPr>
        <w:t xml:space="preserve">Home </w:t>
      </w:r>
      <w:r w:rsidR="00A25E39">
        <w:rPr>
          <w:bCs/>
          <w:i/>
          <w:color w:val="000000" w:themeColor="text1"/>
          <w:lang w:val="en-GB"/>
        </w:rPr>
        <w:t>p</w:t>
      </w:r>
      <w:r w:rsidRPr="000977D7">
        <w:rPr>
          <w:bCs/>
          <w:i/>
          <w:color w:val="000000" w:themeColor="text1"/>
          <w:lang w:val="en-GB"/>
        </w:rPr>
        <w:t xml:space="preserve">ossessions </w:t>
      </w:r>
      <w:r w:rsidR="00A25E39">
        <w:rPr>
          <w:bCs/>
          <w:i/>
          <w:color w:val="000000" w:themeColor="text1"/>
          <w:lang w:val="en-GB"/>
        </w:rPr>
        <w:t>m</w:t>
      </w:r>
      <w:r w:rsidRPr="000977D7">
        <w:rPr>
          <w:bCs/>
          <w:i/>
          <w:color w:val="000000" w:themeColor="text1"/>
          <w:lang w:val="en-GB"/>
        </w:rPr>
        <w:t xml:space="preserve">aterial </w:t>
      </w:r>
      <w:r w:rsidR="00A25E39">
        <w:rPr>
          <w:bCs/>
          <w:i/>
          <w:color w:val="000000" w:themeColor="text1"/>
          <w:lang w:val="en-GB"/>
        </w:rPr>
        <w:t>c</w:t>
      </w:r>
      <w:r w:rsidRPr="000977D7">
        <w:rPr>
          <w:bCs/>
          <w:i/>
          <w:color w:val="000000" w:themeColor="text1"/>
          <w:lang w:val="en-GB"/>
        </w:rPr>
        <w:t xml:space="preserve">ulture behind </w:t>
      </w:r>
      <w:r w:rsidR="00A25E39">
        <w:rPr>
          <w:bCs/>
          <w:i/>
          <w:color w:val="000000" w:themeColor="text1"/>
          <w:lang w:val="en-GB"/>
        </w:rPr>
        <w:t>c</w:t>
      </w:r>
      <w:r w:rsidRPr="000977D7">
        <w:rPr>
          <w:bCs/>
          <w:i/>
          <w:color w:val="000000" w:themeColor="text1"/>
          <w:lang w:val="en-GB"/>
        </w:rPr>
        <w:t xml:space="preserve">losed </w:t>
      </w:r>
      <w:r w:rsidR="00A25E39">
        <w:rPr>
          <w:bCs/>
          <w:i/>
          <w:color w:val="000000" w:themeColor="text1"/>
          <w:lang w:val="en-GB"/>
        </w:rPr>
        <w:t>d</w:t>
      </w:r>
      <w:r w:rsidRPr="000977D7">
        <w:rPr>
          <w:bCs/>
          <w:i/>
          <w:color w:val="000000" w:themeColor="text1"/>
          <w:lang w:val="en-GB"/>
        </w:rPr>
        <w:t>oors</w:t>
      </w:r>
      <w:r w:rsidRPr="000977D7">
        <w:rPr>
          <w:bCs/>
          <w:color w:val="000000" w:themeColor="text1"/>
          <w:lang w:val="en-GB"/>
        </w:rPr>
        <w:t>, edited by Daniel Miller, 1-21. Oxford: Berg.</w:t>
      </w:r>
    </w:p>
    <w:p w14:paraId="499E5BE4"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lang w:val="en-GB"/>
        </w:rPr>
      </w:pPr>
    </w:p>
    <w:p w14:paraId="5B381D7B"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bCs/>
          <w:color w:val="000000" w:themeColor="text1"/>
          <w:lang w:val="en-GB"/>
        </w:rPr>
      </w:pPr>
      <w:r w:rsidRPr="000977D7">
        <w:rPr>
          <w:color w:val="000000" w:themeColor="text1"/>
          <w:lang w:val="en-GB"/>
        </w:rPr>
        <w:t xml:space="preserve">------. 2012. </w:t>
      </w:r>
      <w:r w:rsidRPr="000977D7">
        <w:rPr>
          <w:bCs/>
          <w:i/>
          <w:color w:val="000000" w:themeColor="text1"/>
          <w:lang w:val="en-GB"/>
        </w:rPr>
        <w:t>Stuff</w:t>
      </w:r>
      <w:r w:rsidRPr="000977D7">
        <w:rPr>
          <w:bCs/>
          <w:color w:val="000000" w:themeColor="text1"/>
          <w:lang w:val="en-GB"/>
        </w:rPr>
        <w:t xml:space="preserve">. Cambridge: Polity Press. </w:t>
      </w:r>
    </w:p>
    <w:p w14:paraId="12CFE7DB"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bCs/>
          <w:color w:val="000000" w:themeColor="text1"/>
          <w:lang w:val="en-GB"/>
        </w:rPr>
      </w:pPr>
    </w:p>
    <w:p w14:paraId="4CFE6CD0" w14:textId="12AFA3F0" w:rsidR="00082AE2" w:rsidRPr="000977D7" w:rsidRDefault="00082AE2" w:rsidP="00082AE2">
      <w:pPr>
        <w:pStyle w:val="NormalWeb"/>
        <w:spacing w:before="0" w:beforeAutospacing="0" w:after="0" w:afterAutospacing="0" w:line="480" w:lineRule="auto"/>
        <w:ind w:left="567" w:hanging="567"/>
        <w:jc w:val="both"/>
        <w:rPr>
          <w:color w:val="000000" w:themeColor="text1"/>
          <w:lang w:val="en-GB"/>
        </w:rPr>
      </w:pPr>
      <w:r w:rsidRPr="000977D7">
        <w:rPr>
          <w:bCs/>
          <w:color w:val="000000" w:themeColor="text1"/>
          <w:lang w:val="en-GB"/>
        </w:rPr>
        <w:t>Newell, Alexander. 2014. “</w:t>
      </w:r>
      <w:r w:rsidRPr="000977D7">
        <w:rPr>
          <w:color w:val="000000" w:themeColor="text1"/>
          <w:lang w:val="en-GB"/>
        </w:rPr>
        <w:t xml:space="preserve">The matter of the </w:t>
      </w:r>
      <w:proofErr w:type="spellStart"/>
      <w:r w:rsidRPr="000977D7">
        <w:rPr>
          <w:color w:val="000000" w:themeColor="text1"/>
          <w:lang w:val="en-GB"/>
        </w:rPr>
        <w:t>unfetish</w:t>
      </w:r>
      <w:proofErr w:type="spellEnd"/>
      <w:r w:rsidRPr="000977D7">
        <w:rPr>
          <w:color w:val="000000" w:themeColor="text1"/>
          <w:lang w:val="en-GB"/>
        </w:rPr>
        <w:t xml:space="preserve">. Hoarding and the spirit of possessions” </w:t>
      </w:r>
      <w:proofErr w:type="spellStart"/>
      <w:r w:rsidRPr="000977D7">
        <w:rPr>
          <w:i/>
          <w:iCs/>
          <w:color w:val="000000" w:themeColor="text1"/>
          <w:lang w:val="en-GB"/>
        </w:rPr>
        <w:t>Hau</w:t>
      </w:r>
      <w:proofErr w:type="spellEnd"/>
      <w:r w:rsidRPr="000977D7">
        <w:rPr>
          <w:i/>
          <w:iCs/>
          <w:color w:val="000000" w:themeColor="text1"/>
          <w:lang w:val="en-GB"/>
        </w:rPr>
        <w:t xml:space="preserve">: </w:t>
      </w:r>
      <w:r w:rsidR="00F07366">
        <w:rPr>
          <w:i/>
          <w:iCs/>
          <w:color w:val="000000" w:themeColor="text1"/>
          <w:lang w:val="en-GB"/>
        </w:rPr>
        <w:t>J</w:t>
      </w:r>
      <w:r w:rsidRPr="000977D7">
        <w:rPr>
          <w:i/>
          <w:iCs/>
          <w:color w:val="000000" w:themeColor="text1"/>
          <w:lang w:val="en-GB"/>
        </w:rPr>
        <w:t xml:space="preserve">ournal of </w:t>
      </w:r>
      <w:r w:rsidR="008C2C6D">
        <w:rPr>
          <w:i/>
          <w:iCs/>
          <w:color w:val="000000" w:themeColor="text1"/>
          <w:lang w:val="en-GB"/>
        </w:rPr>
        <w:t>E</w:t>
      </w:r>
      <w:r w:rsidRPr="000977D7">
        <w:rPr>
          <w:i/>
          <w:iCs/>
          <w:color w:val="000000" w:themeColor="text1"/>
          <w:lang w:val="en-GB"/>
        </w:rPr>
        <w:t xml:space="preserve">thnographic </w:t>
      </w:r>
      <w:r w:rsidR="008C2C6D">
        <w:rPr>
          <w:i/>
          <w:iCs/>
          <w:color w:val="000000" w:themeColor="text1"/>
          <w:lang w:val="en-GB"/>
        </w:rPr>
        <w:t>T</w:t>
      </w:r>
      <w:r w:rsidRPr="000977D7">
        <w:rPr>
          <w:i/>
          <w:iCs/>
          <w:color w:val="000000" w:themeColor="text1"/>
          <w:lang w:val="en-GB"/>
        </w:rPr>
        <w:t xml:space="preserve">heory </w:t>
      </w:r>
      <w:r w:rsidRPr="000977D7">
        <w:rPr>
          <w:color w:val="000000" w:themeColor="text1"/>
          <w:lang w:val="en-GB"/>
        </w:rPr>
        <w:t>4(3): 185–213.</w:t>
      </w:r>
    </w:p>
    <w:p w14:paraId="57A14080" w14:textId="77777777" w:rsidR="00082AE2" w:rsidRPr="000977D7" w:rsidRDefault="00082AE2" w:rsidP="00082AE2">
      <w:pPr>
        <w:pStyle w:val="NormalWeb"/>
        <w:spacing w:before="0" w:beforeAutospacing="0" w:after="0" w:afterAutospacing="0" w:line="480" w:lineRule="auto"/>
        <w:jc w:val="both"/>
        <w:rPr>
          <w:color w:val="000000" w:themeColor="text1"/>
          <w:lang w:val="en-GB"/>
        </w:rPr>
      </w:pPr>
    </w:p>
    <w:p w14:paraId="60345FA4" w14:textId="77777777" w:rsidR="00082AE2" w:rsidRPr="000977D7" w:rsidRDefault="00082AE2" w:rsidP="00082AE2">
      <w:pPr>
        <w:spacing w:line="480" w:lineRule="auto"/>
        <w:jc w:val="both"/>
        <w:rPr>
          <w:color w:val="000000" w:themeColor="text1"/>
          <w:shd w:val="clear" w:color="auto" w:fill="FFFFFF"/>
        </w:rPr>
      </w:pPr>
      <w:r w:rsidRPr="000977D7">
        <w:rPr>
          <w:color w:val="000000" w:themeColor="text1"/>
        </w:rPr>
        <w:t>------. 2019. “</w:t>
      </w:r>
      <w:r w:rsidRPr="000977D7">
        <w:rPr>
          <w:color w:val="000000" w:themeColor="text1"/>
          <w:shd w:val="clear" w:color="auto" w:fill="FFFFFF"/>
        </w:rPr>
        <w:t>L’hospitalité des </w:t>
      </w:r>
      <w:proofErr w:type="spellStart"/>
      <w:r w:rsidRPr="000977D7">
        <w:rPr>
          <w:i/>
          <w:iCs/>
          <w:color w:val="000000" w:themeColor="text1"/>
        </w:rPr>
        <w:t>hoarders</w:t>
      </w:r>
      <w:proofErr w:type="spellEnd"/>
      <w:r w:rsidRPr="000977D7">
        <w:rPr>
          <w:bCs/>
          <w:color w:val="000000" w:themeColor="text1"/>
        </w:rPr>
        <w:t xml:space="preserve">” </w:t>
      </w:r>
      <w:r w:rsidRPr="000977D7">
        <w:rPr>
          <w:i/>
          <w:iCs/>
          <w:color w:val="000000" w:themeColor="text1"/>
        </w:rPr>
        <w:t>L’Homme</w:t>
      </w:r>
      <w:r w:rsidRPr="000977D7">
        <w:rPr>
          <w:color w:val="000000" w:themeColor="text1"/>
          <w:shd w:val="clear" w:color="auto" w:fill="FFFFFF"/>
        </w:rPr>
        <w:t xml:space="preserve"> 231-232 : 111-134.</w:t>
      </w:r>
    </w:p>
    <w:p w14:paraId="5445FB0E" w14:textId="77777777" w:rsidR="00082AE2" w:rsidRPr="000977D7" w:rsidRDefault="00082AE2" w:rsidP="00082AE2">
      <w:pPr>
        <w:spacing w:line="480" w:lineRule="auto"/>
        <w:jc w:val="both"/>
        <w:rPr>
          <w:smallCaps/>
          <w:color w:val="000000" w:themeColor="text1"/>
        </w:rPr>
      </w:pPr>
    </w:p>
    <w:p w14:paraId="1BBD382E" w14:textId="20FB8928" w:rsidR="00082AE2" w:rsidRPr="000977D7" w:rsidRDefault="00082AE2" w:rsidP="00082AE2">
      <w:pPr>
        <w:spacing w:line="480" w:lineRule="auto"/>
        <w:ind w:left="567" w:hanging="567"/>
        <w:jc w:val="both"/>
        <w:rPr>
          <w:color w:val="000000" w:themeColor="text1"/>
          <w:lang w:val="en-GB"/>
        </w:rPr>
      </w:pPr>
      <w:proofErr w:type="spellStart"/>
      <w:r w:rsidRPr="000977D7">
        <w:rPr>
          <w:color w:val="000000" w:themeColor="text1"/>
        </w:rPr>
        <w:t>O’Mahony</w:t>
      </w:r>
      <w:proofErr w:type="spellEnd"/>
      <w:r w:rsidRPr="000977D7">
        <w:rPr>
          <w:color w:val="000000" w:themeColor="text1"/>
        </w:rPr>
        <w:t xml:space="preserve">, Fox. 2013. </w:t>
      </w:r>
      <w:r w:rsidRPr="000977D7">
        <w:rPr>
          <w:color w:val="000000" w:themeColor="text1"/>
          <w:lang w:val="en-GB"/>
        </w:rPr>
        <w:t xml:space="preserve">The meaning of home: </w:t>
      </w:r>
      <w:r w:rsidR="008C2C6D">
        <w:rPr>
          <w:color w:val="000000" w:themeColor="text1"/>
          <w:lang w:val="en-GB"/>
        </w:rPr>
        <w:t>F</w:t>
      </w:r>
      <w:r w:rsidRPr="000977D7">
        <w:rPr>
          <w:color w:val="000000" w:themeColor="text1"/>
          <w:lang w:val="en-GB"/>
        </w:rPr>
        <w:t>rom theory to practice. </w:t>
      </w:r>
      <w:r w:rsidRPr="000977D7">
        <w:rPr>
          <w:i/>
          <w:iCs/>
          <w:color w:val="000000" w:themeColor="text1"/>
          <w:lang w:val="en-GB"/>
        </w:rPr>
        <w:t xml:space="preserve">International </w:t>
      </w:r>
      <w:r w:rsidR="008C2C6D">
        <w:rPr>
          <w:i/>
          <w:iCs/>
          <w:color w:val="000000" w:themeColor="text1"/>
          <w:lang w:val="en-GB"/>
        </w:rPr>
        <w:t>J</w:t>
      </w:r>
      <w:r w:rsidRPr="000977D7">
        <w:rPr>
          <w:i/>
          <w:iCs/>
          <w:color w:val="000000" w:themeColor="text1"/>
          <w:lang w:val="en-GB"/>
        </w:rPr>
        <w:t xml:space="preserve">ournal of </w:t>
      </w:r>
      <w:r w:rsidR="008C2C6D">
        <w:rPr>
          <w:i/>
          <w:iCs/>
          <w:color w:val="000000" w:themeColor="text1"/>
          <w:lang w:val="en-GB"/>
        </w:rPr>
        <w:t>L</w:t>
      </w:r>
      <w:r w:rsidRPr="000977D7">
        <w:rPr>
          <w:i/>
          <w:iCs/>
          <w:color w:val="000000" w:themeColor="text1"/>
          <w:lang w:val="en-GB"/>
        </w:rPr>
        <w:t xml:space="preserve">aw in the </w:t>
      </w:r>
      <w:r w:rsidR="008C2C6D">
        <w:rPr>
          <w:i/>
          <w:iCs/>
          <w:color w:val="000000" w:themeColor="text1"/>
          <w:lang w:val="en-GB"/>
        </w:rPr>
        <w:t>B</w:t>
      </w:r>
      <w:r w:rsidRPr="000977D7">
        <w:rPr>
          <w:i/>
          <w:iCs/>
          <w:color w:val="000000" w:themeColor="text1"/>
          <w:lang w:val="en-GB"/>
        </w:rPr>
        <w:t xml:space="preserve">uilt </w:t>
      </w:r>
      <w:r w:rsidR="008C2C6D">
        <w:rPr>
          <w:i/>
          <w:iCs/>
          <w:color w:val="000000" w:themeColor="text1"/>
          <w:lang w:val="en-GB"/>
        </w:rPr>
        <w:t>E</w:t>
      </w:r>
      <w:r w:rsidRPr="000977D7">
        <w:rPr>
          <w:i/>
          <w:iCs/>
          <w:color w:val="000000" w:themeColor="text1"/>
          <w:lang w:val="en-GB"/>
        </w:rPr>
        <w:t>nvironment </w:t>
      </w:r>
      <w:r w:rsidRPr="000977D7">
        <w:rPr>
          <w:color w:val="000000" w:themeColor="text1"/>
          <w:lang w:val="en-GB"/>
        </w:rPr>
        <w:t xml:space="preserve">5(2): 156-71. </w:t>
      </w:r>
    </w:p>
    <w:p w14:paraId="45210C5C" w14:textId="77777777" w:rsidR="00082AE2" w:rsidRPr="000977D7" w:rsidRDefault="00082AE2" w:rsidP="00082AE2">
      <w:pPr>
        <w:spacing w:line="480" w:lineRule="auto"/>
        <w:jc w:val="both"/>
        <w:rPr>
          <w:color w:val="000000" w:themeColor="text1"/>
          <w:lang w:val="en-GB"/>
        </w:rPr>
      </w:pPr>
    </w:p>
    <w:p w14:paraId="1FE4027C" w14:textId="2EA11C6F"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Pihkala</w:t>
      </w:r>
      <w:proofErr w:type="spellEnd"/>
      <w:r w:rsidRPr="000977D7">
        <w:rPr>
          <w:color w:val="000000" w:themeColor="text1"/>
          <w:lang w:val="en-GB"/>
        </w:rPr>
        <w:t xml:space="preserve">, </w:t>
      </w:r>
      <w:proofErr w:type="spellStart"/>
      <w:r w:rsidRPr="000977D7">
        <w:rPr>
          <w:color w:val="000000" w:themeColor="text1"/>
          <w:lang w:val="en-GB"/>
        </w:rPr>
        <w:t>Panu</w:t>
      </w:r>
      <w:proofErr w:type="spellEnd"/>
      <w:r w:rsidRPr="000977D7">
        <w:rPr>
          <w:color w:val="000000" w:themeColor="text1"/>
          <w:lang w:val="en-GB"/>
        </w:rPr>
        <w:t xml:space="preserve">. 2018. “The </w:t>
      </w:r>
      <w:r w:rsidR="00A25E39">
        <w:rPr>
          <w:color w:val="000000" w:themeColor="text1"/>
          <w:lang w:val="en-GB"/>
        </w:rPr>
        <w:t>w</w:t>
      </w:r>
      <w:r w:rsidRPr="000977D7">
        <w:rPr>
          <w:color w:val="000000" w:themeColor="text1"/>
          <w:lang w:val="en-GB"/>
        </w:rPr>
        <w:t xml:space="preserve">icked </w:t>
      </w:r>
      <w:r w:rsidR="00A25E39">
        <w:rPr>
          <w:color w:val="000000" w:themeColor="text1"/>
          <w:lang w:val="en-GB"/>
        </w:rPr>
        <w:t>p</w:t>
      </w:r>
      <w:r w:rsidRPr="000977D7">
        <w:rPr>
          <w:color w:val="000000" w:themeColor="text1"/>
          <w:lang w:val="en-GB"/>
        </w:rPr>
        <w:t xml:space="preserve">roblem of </w:t>
      </w:r>
      <w:r w:rsidR="00A25E39">
        <w:rPr>
          <w:color w:val="000000" w:themeColor="text1"/>
          <w:lang w:val="en-GB"/>
        </w:rPr>
        <w:t>c</w:t>
      </w:r>
      <w:r w:rsidRPr="000977D7">
        <w:rPr>
          <w:color w:val="000000" w:themeColor="text1"/>
          <w:lang w:val="en-GB"/>
        </w:rPr>
        <w:t xml:space="preserve">limate </w:t>
      </w:r>
      <w:r w:rsidR="00A25E39">
        <w:rPr>
          <w:color w:val="000000" w:themeColor="text1"/>
          <w:lang w:val="en-GB"/>
        </w:rPr>
        <w:t>c</w:t>
      </w:r>
      <w:r w:rsidRPr="000977D7">
        <w:rPr>
          <w:color w:val="000000" w:themeColor="text1"/>
          <w:lang w:val="en-GB"/>
        </w:rPr>
        <w:t>hange. Eco-</w:t>
      </w:r>
      <w:r w:rsidR="00A25E39">
        <w:rPr>
          <w:color w:val="000000" w:themeColor="text1"/>
          <w:lang w:val="en-GB"/>
        </w:rPr>
        <w:t>a</w:t>
      </w:r>
      <w:r w:rsidRPr="000977D7">
        <w:rPr>
          <w:color w:val="000000" w:themeColor="text1"/>
          <w:lang w:val="en-GB"/>
        </w:rPr>
        <w:t xml:space="preserve">nxiety, </w:t>
      </w:r>
      <w:r w:rsidR="00A25E39">
        <w:rPr>
          <w:color w:val="000000" w:themeColor="text1"/>
          <w:lang w:val="en-GB"/>
        </w:rPr>
        <w:t>t</w:t>
      </w:r>
      <w:r w:rsidRPr="000977D7">
        <w:rPr>
          <w:color w:val="000000" w:themeColor="text1"/>
          <w:lang w:val="en-GB"/>
        </w:rPr>
        <w:t xml:space="preserve">ragedy, and </w:t>
      </w:r>
      <w:r w:rsidR="00A25E39">
        <w:rPr>
          <w:color w:val="000000" w:themeColor="text1"/>
          <w:lang w:val="en-GB"/>
        </w:rPr>
        <w:t>h</w:t>
      </w:r>
      <w:r w:rsidRPr="000977D7">
        <w:rPr>
          <w:color w:val="000000" w:themeColor="text1"/>
          <w:lang w:val="en-GB"/>
        </w:rPr>
        <w:t xml:space="preserve">ope: </w:t>
      </w:r>
      <w:r w:rsidR="00F07366">
        <w:rPr>
          <w:color w:val="000000" w:themeColor="text1"/>
          <w:lang w:val="en-GB"/>
        </w:rPr>
        <w:t>P</w:t>
      </w:r>
      <w:r w:rsidRPr="000977D7">
        <w:rPr>
          <w:color w:val="000000" w:themeColor="text1"/>
          <w:lang w:val="en-GB"/>
        </w:rPr>
        <w:t xml:space="preserve">sychological and </w:t>
      </w:r>
      <w:r w:rsidR="00A25E39">
        <w:rPr>
          <w:color w:val="000000" w:themeColor="text1"/>
          <w:lang w:val="en-GB"/>
        </w:rPr>
        <w:t>s</w:t>
      </w:r>
      <w:r w:rsidRPr="000977D7">
        <w:rPr>
          <w:color w:val="000000" w:themeColor="text1"/>
          <w:lang w:val="en-GB"/>
        </w:rPr>
        <w:t xml:space="preserve">piritual </w:t>
      </w:r>
      <w:r w:rsidR="00A25E39">
        <w:rPr>
          <w:color w:val="000000" w:themeColor="text1"/>
          <w:lang w:val="en-GB"/>
        </w:rPr>
        <w:t>d</w:t>
      </w:r>
      <w:r w:rsidRPr="000977D7">
        <w:rPr>
          <w:color w:val="000000" w:themeColor="text1"/>
          <w:lang w:val="en-GB"/>
        </w:rPr>
        <w:t xml:space="preserve">imensions of </w:t>
      </w:r>
      <w:r w:rsidR="00A25E39">
        <w:rPr>
          <w:color w:val="000000" w:themeColor="text1"/>
          <w:lang w:val="en-GB"/>
        </w:rPr>
        <w:t>c</w:t>
      </w:r>
      <w:r w:rsidRPr="000977D7">
        <w:rPr>
          <w:color w:val="000000" w:themeColor="text1"/>
          <w:lang w:val="en-GB"/>
        </w:rPr>
        <w:t xml:space="preserve">limate </w:t>
      </w:r>
      <w:r w:rsidR="00A25E39">
        <w:rPr>
          <w:color w:val="000000" w:themeColor="text1"/>
          <w:lang w:val="en-GB"/>
        </w:rPr>
        <w:t>c</w:t>
      </w:r>
      <w:r w:rsidRPr="000977D7">
        <w:rPr>
          <w:color w:val="000000" w:themeColor="text1"/>
          <w:lang w:val="en-GB"/>
        </w:rPr>
        <w:t xml:space="preserve">hange” </w:t>
      </w:r>
      <w:r w:rsidRPr="000977D7">
        <w:rPr>
          <w:i/>
          <w:color w:val="000000" w:themeColor="text1"/>
          <w:lang w:val="en-GB"/>
        </w:rPr>
        <w:t>Zygon</w:t>
      </w:r>
      <w:r w:rsidRPr="000977D7">
        <w:rPr>
          <w:color w:val="000000" w:themeColor="text1"/>
          <w:lang w:val="en-GB"/>
        </w:rPr>
        <w:t xml:space="preserve"> 53(2): 545–569.</w:t>
      </w:r>
    </w:p>
    <w:p w14:paraId="09401974"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lang w:val="en-GB"/>
        </w:rPr>
      </w:pPr>
    </w:p>
    <w:p w14:paraId="7B1D38C6"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rPr>
      </w:pPr>
      <w:proofErr w:type="spellStart"/>
      <w:r w:rsidRPr="000977D7">
        <w:rPr>
          <w:color w:val="000000" w:themeColor="text1"/>
        </w:rPr>
        <w:t>Réquilé</w:t>
      </w:r>
      <w:proofErr w:type="spellEnd"/>
      <w:r w:rsidRPr="000977D7">
        <w:rPr>
          <w:color w:val="000000" w:themeColor="text1"/>
        </w:rPr>
        <w:t xml:space="preserve">, </w:t>
      </w:r>
      <w:proofErr w:type="spellStart"/>
      <w:r w:rsidRPr="000977D7">
        <w:rPr>
          <w:color w:val="000000" w:themeColor="text1"/>
        </w:rPr>
        <w:t>Elise</w:t>
      </w:r>
      <w:proofErr w:type="spellEnd"/>
      <w:r w:rsidRPr="000977D7">
        <w:rPr>
          <w:color w:val="000000" w:themeColor="text1"/>
        </w:rPr>
        <w:t xml:space="preserve">. 2008. "Entre soucis de soi et </w:t>
      </w:r>
      <w:proofErr w:type="spellStart"/>
      <w:r w:rsidRPr="000977D7">
        <w:rPr>
          <w:color w:val="000000" w:themeColor="text1"/>
        </w:rPr>
        <w:t>réenchantement</w:t>
      </w:r>
      <w:proofErr w:type="spellEnd"/>
      <w:r w:rsidRPr="000977D7">
        <w:rPr>
          <w:color w:val="000000" w:themeColor="text1"/>
        </w:rPr>
        <w:t xml:space="preserve"> subjectif. Sens et porté du développement personnel". </w:t>
      </w:r>
      <w:r w:rsidRPr="000977D7">
        <w:rPr>
          <w:i/>
          <w:iCs/>
          <w:color w:val="000000" w:themeColor="text1"/>
        </w:rPr>
        <w:t xml:space="preserve">Mouvements </w:t>
      </w:r>
      <w:r w:rsidRPr="000977D7">
        <w:rPr>
          <w:color w:val="000000" w:themeColor="text1"/>
        </w:rPr>
        <w:t xml:space="preserve">2: 65–77. </w:t>
      </w:r>
    </w:p>
    <w:p w14:paraId="2B1808A1" w14:textId="77777777" w:rsidR="00082AE2" w:rsidRPr="000977D7" w:rsidRDefault="00082AE2" w:rsidP="00082AE2">
      <w:pPr>
        <w:widowControl w:val="0"/>
        <w:tabs>
          <w:tab w:val="left" w:pos="220"/>
          <w:tab w:val="left" w:pos="720"/>
        </w:tabs>
        <w:autoSpaceDE w:val="0"/>
        <w:autoSpaceDN w:val="0"/>
        <w:adjustRightInd w:val="0"/>
        <w:spacing w:line="480" w:lineRule="auto"/>
        <w:ind w:left="567" w:hanging="567"/>
        <w:jc w:val="both"/>
        <w:rPr>
          <w:color w:val="000000" w:themeColor="text1"/>
        </w:rPr>
      </w:pPr>
    </w:p>
    <w:p w14:paraId="540FD656" w14:textId="4279BD30" w:rsidR="00082AE2" w:rsidRPr="000977D7" w:rsidRDefault="00082AE2" w:rsidP="00082AE2">
      <w:pPr>
        <w:widowControl w:val="0"/>
        <w:autoSpaceDE w:val="0"/>
        <w:autoSpaceDN w:val="0"/>
        <w:adjustRightInd w:val="0"/>
        <w:spacing w:line="480" w:lineRule="auto"/>
        <w:ind w:left="567" w:hanging="567"/>
        <w:jc w:val="both"/>
        <w:rPr>
          <w:color w:val="000000" w:themeColor="text1"/>
        </w:rPr>
      </w:pPr>
      <w:proofErr w:type="spellStart"/>
      <w:r w:rsidRPr="000977D7">
        <w:rPr>
          <w:color w:val="000000" w:themeColor="text1"/>
        </w:rPr>
        <w:t>Rieff</w:t>
      </w:r>
      <w:proofErr w:type="spellEnd"/>
      <w:r w:rsidRPr="000977D7">
        <w:rPr>
          <w:color w:val="000000" w:themeColor="text1"/>
        </w:rPr>
        <w:t xml:space="preserve">, Peter. 2006. </w:t>
      </w:r>
      <w:r w:rsidRPr="007210AF">
        <w:rPr>
          <w:i/>
          <w:iCs/>
          <w:color w:val="000000" w:themeColor="text1"/>
        </w:rPr>
        <w:t xml:space="preserve">The Triumph of the </w:t>
      </w:r>
      <w:proofErr w:type="spellStart"/>
      <w:r w:rsidR="00A25E39" w:rsidRPr="007210AF">
        <w:rPr>
          <w:i/>
          <w:iCs/>
          <w:color w:val="000000" w:themeColor="text1"/>
        </w:rPr>
        <w:t>t</w:t>
      </w:r>
      <w:r w:rsidRPr="007210AF">
        <w:rPr>
          <w:i/>
          <w:iCs/>
          <w:color w:val="000000" w:themeColor="text1"/>
        </w:rPr>
        <w:t>herapeutic</w:t>
      </w:r>
      <w:proofErr w:type="spellEnd"/>
      <w:r w:rsidRPr="007210AF">
        <w:rPr>
          <w:i/>
          <w:iCs/>
          <w:color w:val="000000" w:themeColor="text1"/>
        </w:rPr>
        <w:t xml:space="preserve">: </w:t>
      </w:r>
      <w:r w:rsidR="00F07366" w:rsidRPr="007210AF">
        <w:rPr>
          <w:i/>
          <w:iCs/>
          <w:color w:val="000000" w:themeColor="text1"/>
        </w:rPr>
        <w:t>U</w:t>
      </w:r>
      <w:r w:rsidRPr="007210AF">
        <w:rPr>
          <w:i/>
          <w:iCs/>
          <w:color w:val="000000" w:themeColor="text1"/>
        </w:rPr>
        <w:t xml:space="preserve">ses of </w:t>
      </w:r>
      <w:proofErr w:type="spellStart"/>
      <w:r w:rsidR="00A25E39" w:rsidRPr="007210AF">
        <w:rPr>
          <w:i/>
          <w:iCs/>
          <w:color w:val="000000" w:themeColor="text1"/>
        </w:rPr>
        <w:t>f</w:t>
      </w:r>
      <w:r w:rsidRPr="007210AF">
        <w:rPr>
          <w:i/>
          <w:iCs/>
          <w:color w:val="000000" w:themeColor="text1"/>
        </w:rPr>
        <w:t>aith</w:t>
      </w:r>
      <w:proofErr w:type="spellEnd"/>
      <w:r w:rsidRPr="007210AF">
        <w:rPr>
          <w:i/>
          <w:iCs/>
          <w:color w:val="000000" w:themeColor="text1"/>
        </w:rPr>
        <w:t xml:space="preserve"> </w:t>
      </w:r>
      <w:proofErr w:type="spellStart"/>
      <w:r w:rsidR="00A25E39" w:rsidRPr="007210AF">
        <w:rPr>
          <w:i/>
          <w:iCs/>
          <w:color w:val="000000" w:themeColor="text1"/>
        </w:rPr>
        <w:t>a</w:t>
      </w:r>
      <w:r w:rsidRPr="007210AF">
        <w:rPr>
          <w:i/>
          <w:iCs/>
          <w:color w:val="000000" w:themeColor="text1"/>
        </w:rPr>
        <w:t>fter</w:t>
      </w:r>
      <w:proofErr w:type="spellEnd"/>
      <w:r w:rsidRPr="007210AF">
        <w:rPr>
          <w:i/>
          <w:iCs/>
          <w:color w:val="000000" w:themeColor="text1"/>
        </w:rPr>
        <w:t xml:space="preserve"> Freud. </w:t>
      </w:r>
      <w:r w:rsidRPr="000977D7">
        <w:rPr>
          <w:color w:val="000000" w:themeColor="text1"/>
        </w:rPr>
        <w:t xml:space="preserve">Wilmington: ISI Books. </w:t>
      </w:r>
    </w:p>
    <w:p w14:paraId="7E9E96E0"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rPr>
      </w:pPr>
    </w:p>
    <w:p w14:paraId="250F1653" w14:textId="6DA99BD7" w:rsidR="00082AE2" w:rsidRPr="000977D7" w:rsidRDefault="00082AE2" w:rsidP="00082AE2">
      <w:pPr>
        <w:widowControl w:val="0"/>
        <w:autoSpaceDE w:val="0"/>
        <w:autoSpaceDN w:val="0"/>
        <w:adjustRightInd w:val="0"/>
        <w:spacing w:line="480" w:lineRule="auto"/>
        <w:ind w:left="567" w:hanging="567"/>
        <w:jc w:val="both"/>
        <w:rPr>
          <w:rFonts w:eastAsia="MS Mincho"/>
          <w:color w:val="000000" w:themeColor="text1"/>
          <w:lang w:val="en-GB"/>
        </w:rPr>
      </w:pPr>
      <w:r w:rsidRPr="000977D7">
        <w:rPr>
          <w:color w:val="000000" w:themeColor="text1"/>
          <w:lang w:val="en-GB"/>
        </w:rPr>
        <w:t xml:space="preserve">Roster, Catherine. 2015. ““Help, I </w:t>
      </w:r>
      <w:r w:rsidR="00A25E39">
        <w:rPr>
          <w:color w:val="000000" w:themeColor="text1"/>
          <w:lang w:val="en-GB"/>
        </w:rPr>
        <w:t>h</w:t>
      </w:r>
      <w:r w:rsidRPr="000977D7">
        <w:rPr>
          <w:color w:val="000000" w:themeColor="text1"/>
          <w:lang w:val="en-GB"/>
        </w:rPr>
        <w:t xml:space="preserve">ave </w:t>
      </w:r>
      <w:r w:rsidR="00A25E39">
        <w:rPr>
          <w:color w:val="000000" w:themeColor="text1"/>
          <w:lang w:val="en-GB"/>
        </w:rPr>
        <w:t>t</w:t>
      </w:r>
      <w:r w:rsidRPr="000977D7">
        <w:rPr>
          <w:color w:val="000000" w:themeColor="text1"/>
          <w:lang w:val="en-GB"/>
        </w:rPr>
        <w:t xml:space="preserve">oo </w:t>
      </w:r>
      <w:r w:rsidR="00A25E39">
        <w:rPr>
          <w:color w:val="000000" w:themeColor="text1"/>
          <w:lang w:val="en-GB"/>
        </w:rPr>
        <w:t>m</w:t>
      </w:r>
      <w:r w:rsidRPr="000977D7">
        <w:rPr>
          <w:color w:val="000000" w:themeColor="text1"/>
          <w:lang w:val="en-GB"/>
        </w:rPr>
        <w:t xml:space="preserve">uch </w:t>
      </w:r>
      <w:r w:rsidR="00A25E39">
        <w:rPr>
          <w:color w:val="000000" w:themeColor="text1"/>
          <w:lang w:val="en-GB"/>
        </w:rPr>
        <w:t>s</w:t>
      </w:r>
      <w:r w:rsidRPr="000977D7">
        <w:rPr>
          <w:color w:val="000000" w:themeColor="text1"/>
          <w:lang w:val="en-GB"/>
        </w:rPr>
        <w:t xml:space="preserve">tuff!”: Extreme </w:t>
      </w:r>
      <w:r w:rsidR="00A25E39">
        <w:rPr>
          <w:color w:val="000000" w:themeColor="text1"/>
          <w:lang w:val="en-GB"/>
        </w:rPr>
        <w:t>p</w:t>
      </w:r>
      <w:r w:rsidRPr="000977D7">
        <w:rPr>
          <w:color w:val="000000" w:themeColor="text1"/>
          <w:lang w:val="en-GB"/>
        </w:rPr>
        <w:t xml:space="preserve">ossession </w:t>
      </w:r>
      <w:r w:rsidR="00A25E39">
        <w:rPr>
          <w:color w:val="000000" w:themeColor="text1"/>
          <w:lang w:val="en-GB"/>
        </w:rPr>
        <w:t>a</w:t>
      </w:r>
      <w:r w:rsidRPr="000977D7">
        <w:rPr>
          <w:color w:val="000000" w:themeColor="text1"/>
          <w:lang w:val="en-GB"/>
        </w:rPr>
        <w:t xml:space="preserve">ttachment and </w:t>
      </w:r>
      <w:r w:rsidR="00A25E39">
        <w:rPr>
          <w:color w:val="000000" w:themeColor="text1"/>
          <w:lang w:val="en-GB"/>
        </w:rPr>
        <w:t>p</w:t>
      </w:r>
      <w:r w:rsidRPr="000977D7">
        <w:rPr>
          <w:color w:val="000000" w:themeColor="text1"/>
          <w:lang w:val="en-GB"/>
        </w:rPr>
        <w:t xml:space="preserve">rofessional </w:t>
      </w:r>
      <w:r w:rsidR="00A25E39">
        <w:rPr>
          <w:color w:val="000000" w:themeColor="text1"/>
          <w:lang w:val="en-GB"/>
        </w:rPr>
        <w:t>o</w:t>
      </w:r>
      <w:r w:rsidRPr="000977D7">
        <w:rPr>
          <w:color w:val="000000" w:themeColor="text1"/>
          <w:lang w:val="en-GB"/>
        </w:rPr>
        <w:t xml:space="preserve">rganizers”. </w:t>
      </w:r>
      <w:r w:rsidRPr="000977D7">
        <w:rPr>
          <w:i/>
          <w:color w:val="000000" w:themeColor="text1"/>
          <w:lang w:val="en-GB"/>
        </w:rPr>
        <w:t xml:space="preserve">The </w:t>
      </w:r>
      <w:r w:rsidR="008C2C6D">
        <w:rPr>
          <w:i/>
          <w:color w:val="000000" w:themeColor="text1"/>
          <w:lang w:val="en-GB"/>
        </w:rPr>
        <w:t>J</w:t>
      </w:r>
      <w:r w:rsidRPr="000977D7">
        <w:rPr>
          <w:i/>
          <w:color w:val="000000" w:themeColor="text1"/>
          <w:lang w:val="en-GB"/>
        </w:rPr>
        <w:t>ournal of</w:t>
      </w:r>
      <w:r w:rsidR="008C2C6D">
        <w:rPr>
          <w:i/>
          <w:color w:val="000000" w:themeColor="text1"/>
          <w:lang w:val="en-GB"/>
        </w:rPr>
        <w:t xml:space="preserve"> C</w:t>
      </w:r>
      <w:r w:rsidRPr="000977D7">
        <w:rPr>
          <w:i/>
          <w:color w:val="000000" w:themeColor="text1"/>
          <w:lang w:val="en-GB"/>
        </w:rPr>
        <w:t xml:space="preserve">onsumer </w:t>
      </w:r>
      <w:r w:rsidR="008C2C6D">
        <w:rPr>
          <w:i/>
          <w:color w:val="000000" w:themeColor="text1"/>
          <w:lang w:val="en-GB"/>
        </w:rPr>
        <w:t>A</w:t>
      </w:r>
      <w:r w:rsidRPr="000977D7">
        <w:rPr>
          <w:i/>
          <w:color w:val="000000" w:themeColor="text1"/>
          <w:lang w:val="en-GB"/>
        </w:rPr>
        <w:t>ffairs</w:t>
      </w:r>
      <w:r w:rsidRPr="000977D7">
        <w:rPr>
          <w:color w:val="000000" w:themeColor="text1"/>
          <w:lang w:val="en-GB"/>
        </w:rPr>
        <w:t xml:space="preserve"> 49(2): 303-327</w:t>
      </w:r>
      <w:r w:rsidRPr="000977D7">
        <w:rPr>
          <w:rFonts w:eastAsia="MS Mincho"/>
          <w:color w:val="000000" w:themeColor="text1"/>
          <w:lang w:val="en-GB"/>
        </w:rPr>
        <w:t>.</w:t>
      </w:r>
    </w:p>
    <w:p w14:paraId="4ED826DF" w14:textId="77777777" w:rsidR="00082AE2" w:rsidRPr="000977D7" w:rsidRDefault="00082AE2" w:rsidP="00082AE2">
      <w:pPr>
        <w:pStyle w:val="NormalWeb"/>
        <w:spacing w:before="0" w:beforeAutospacing="0" w:after="0" w:afterAutospacing="0" w:line="480" w:lineRule="auto"/>
        <w:jc w:val="both"/>
        <w:rPr>
          <w:color w:val="000000" w:themeColor="text1"/>
          <w:lang w:val="en-GB"/>
        </w:rPr>
      </w:pPr>
    </w:p>
    <w:p w14:paraId="5558261B" w14:textId="27A65111"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r w:rsidRPr="000977D7">
        <w:rPr>
          <w:color w:val="000000" w:themeColor="text1"/>
          <w:lang w:val="en-GB"/>
        </w:rPr>
        <w:t xml:space="preserve">Shaeffer, Megan. 2017. “The social context of hoarding </w:t>
      </w:r>
      <w:proofErr w:type="spellStart"/>
      <w:r w:rsidRPr="000977D7">
        <w:rPr>
          <w:color w:val="000000" w:themeColor="text1"/>
          <w:lang w:val="en-GB"/>
        </w:rPr>
        <w:t>behavior</w:t>
      </w:r>
      <w:proofErr w:type="spellEnd"/>
      <w:r w:rsidRPr="000977D7">
        <w:rPr>
          <w:color w:val="000000" w:themeColor="text1"/>
          <w:lang w:val="en-GB"/>
        </w:rPr>
        <w:t xml:space="preserve">: </w:t>
      </w:r>
      <w:r w:rsidR="00F07366">
        <w:rPr>
          <w:color w:val="000000" w:themeColor="text1"/>
          <w:lang w:val="en-GB"/>
        </w:rPr>
        <w:t>B</w:t>
      </w:r>
      <w:r w:rsidRPr="000977D7">
        <w:rPr>
          <w:color w:val="000000" w:themeColor="text1"/>
          <w:lang w:val="en-GB"/>
        </w:rPr>
        <w:t xml:space="preserve">uilding a foundation for sociological study”. </w:t>
      </w:r>
      <w:r w:rsidRPr="000977D7">
        <w:rPr>
          <w:i/>
          <w:color w:val="000000" w:themeColor="text1"/>
          <w:lang w:val="en-GB"/>
        </w:rPr>
        <w:t xml:space="preserve">Sociology </w:t>
      </w:r>
      <w:r w:rsidR="008C2C6D">
        <w:rPr>
          <w:i/>
          <w:color w:val="000000" w:themeColor="text1"/>
          <w:lang w:val="en-GB"/>
        </w:rPr>
        <w:t>C</w:t>
      </w:r>
      <w:r w:rsidRPr="000977D7">
        <w:rPr>
          <w:i/>
          <w:color w:val="000000" w:themeColor="text1"/>
          <w:lang w:val="en-GB"/>
        </w:rPr>
        <w:t>ompass</w:t>
      </w:r>
      <w:r w:rsidRPr="000977D7">
        <w:rPr>
          <w:color w:val="000000" w:themeColor="text1"/>
          <w:lang w:val="en-GB"/>
        </w:rPr>
        <w:t xml:space="preserve"> 11(4): 1-12.</w:t>
      </w:r>
    </w:p>
    <w:p w14:paraId="31BAC5A2"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653C99F0" w14:textId="2B671BDD"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Starhawks</w:t>
      </w:r>
      <w:proofErr w:type="spellEnd"/>
      <w:r w:rsidRPr="000977D7">
        <w:rPr>
          <w:color w:val="000000" w:themeColor="text1"/>
          <w:lang w:val="en-GB"/>
        </w:rPr>
        <w:t xml:space="preserve">. 1997. </w:t>
      </w:r>
      <w:r w:rsidRPr="000977D7">
        <w:rPr>
          <w:i/>
          <w:iCs/>
          <w:color w:val="000000" w:themeColor="text1"/>
          <w:lang w:val="en-GB"/>
        </w:rPr>
        <w:t xml:space="preserve">Dreaming the </w:t>
      </w:r>
      <w:r w:rsidR="00A25E39">
        <w:rPr>
          <w:i/>
          <w:iCs/>
          <w:color w:val="000000" w:themeColor="text1"/>
          <w:lang w:val="en-GB"/>
        </w:rPr>
        <w:t>d</w:t>
      </w:r>
      <w:r w:rsidRPr="000977D7">
        <w:rPr>
          <w:i/>
          <w:iCs/>
          <w:color w:val="000000" w:themeColor="text1"/>
          <w:lang w:val="en-GB"/>
        </w:rPr>
        <w:t xml:space="preserve">ark: </w:t>
      </w:r>
      <w:r w:rsidR="00F07366">
        <w:rPr>
          <w:i/>
          <w:iCs/>
          <w:color w:val="000000" w:themeColor="text1"/>
          <w:lang w:val="en-GB"/>
        </w:rPr>
        <w:t>M</w:t>
      </w:r>
      <w:r w:rsidRPr="000977D7">
        <w:rPr>
          <w:i/>
          <w:iCs/>
          <w:color w:val="000000" w:themeColor="text1"/>
          <w:lang w:val="en-GB"/>
        </w:rPr>
        <w:t xml:space="preserve">agic, </w:t>
      </w:r>
      <w:r w:rsidR="00A25E39">
        <w:rPr>
          <w:i/>
          <w:iCs/>
          <w:color w:val="000000" w:themeColor="text1"/>
          <w:lang w:val="en-GB"/>
        </w:rPr>
        <w:t>s</w:t>
      </w:r>
      <w:r w:rsidRPr="000977D7">
        <w:rPr>
          <w:i/>
          <w:iCs/>
          <w:color w:val="000000" w:themeColor="text1"/>
          <w:lang w:val="en-GB"/>
        </w:rPr>
        <w:t xml:space="preserve">ex, and </w:t>
      </w:r>
      <w:r w:rsidR="00A25E39">
        <w:rPr>
          <w:i/>
          <w:iCs/>
          <w:color w:val="000000" w:themeColor="text1"/>
          <w:lang w:val="en-GB"/>
        </w:rPr>
        <w:t>p</w:t>
      </w:r>
      <w:r w:rsidRPr="000977D7">
        <w:rPr>
          <w:i/>
          <w:iCs/>
          <w:color w:val="000000" w:themeColor="text1"/>
          <w:lang w:val="en-GB"/>
        </w:rPr>
        <w:t>olitics</w:t>
      </w:r>
      <w:r w:rsidRPr="000977D7">
        <w:rPr>
          <w:color w:val="000000" w:themeColor="text1"/>
          <w:lang w:val="en-GB"/>
        </w:rPr>
        <w:t>. Boston: Beacon Press.</w:t>
      </w:r>
    </w:p>
    <w:p w14:paraId="60EA6DF8"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1C899E82" w14:textId="3DA87BF0"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roofErr w:type="spellStart"/>
      <w:r w:rsidRPr="000977D7">
        <w:rPr>
          <w:color w:val="000000" w:themeColor="text1"/>
          <w:lang w:val="en-GB"/>
        </w:rPr>
        <w:t>Strathern</w:t>
      </w:r>
      <w:proofErr w:type="spellEnd"/>
      <w:r w:rsidRPr="000977D7">
        <w:rPr>
          <w:color w:val="000000" w:themeColor="text1"/>
          <w:lang w:val="en-GB"/>
        </w:rPr>
        <w:t xml:space="preserve">, Marilyn. 1988. </w:t>
      </w:r>
      <w:r w:rsidRPr="000977D7">
        <w:rPr>
          <w:i/>
          <w:color w:val="000000" w:themeColor="text1"/>
          <w:lang w:val="en-GB"/>
        </w:rPr>
        <w:t xml:space="preserve">The gender of the gift: </w:t>
      </w:r>
      <w:r w:rsidR="00A9082E">
        <w:rPr>
          <w:i/>
          <w:color w:val="000000" w:themeColor="text1"/>
          <w:lang w:val="en-GB"/>
        </w:rPr>
        <w:t>P</w:t>
      </w:r>
      <w:r w:rsidRPr="000977D7">
        <w:rPr>
          <w:i/>
          <w:color w:val="000000" w:themeColor="text1"/>
          <w:lang w:val="en-GB"/>
        </w:rPr>
        <w:t xml:space="preserve">roblems with women and problems with society </w:t>
      </w:r>
      <w:r w:rsidRPr="000977D7">
        <w:rPr>
          <w:i/>
          <w:color w:val="000000" w:themeColor="text1"/>
          <w:lang w:val="en-GB"/>
        </w:rPr>
        <w:lastRenderedPageBreak/>
        <w:t xml:space="preserve">in Melanesia. </w:t>
      </w:r>
      <w:r w:rsidRPr="000977D7">
        <w:rPr>
          <w:color w:val="000000" w:themeColor="text1"/>
          <w:lang w:val="en-GB"/>
        </w:rPr>
        <w:t>Berkeley: University of California Press.</w:t>
      </w:r>
    </w:p>
    <w:p w14:paraId="6692ABC7" w14:textId="77777777" w:rsidR="00082AE2" w:rsidRPr="000977D7" w:rsidRDefault="00082AE2" w:rsidP="00082AE2">
      <w:pPr>
        <w:widowControl w:val="0"/>
        <w:autoSpaceDE w:val="0"/>
        <w:autoSpaceDN w:val="0"/>
        <w:adjustRightInd w:val="0"/>
        <w:spacing w:line="480" w:lineRule="auto"/>
        <w:ind w:left="567" w:hanging="567"/>
        <w:jc w:val="both"/>
        <w:rPr>
          <w:color w:val="000000" w:themeColor="text1"/>
          <w:lang w:val="en-GB"/>
        </w:rPr>
      </w:pPr>
    </w:p>
    <w:p w14:paraId="23D4E73B" w14:textId="77777777" w:rsidR="00082AE2" w:rsidRPr="000977D7" w:rsidRDefault="00082AE2" w:rsidP="00082AE2">
      <w:pPr>
        <w:widowControl w:val="0"/>
        <w:autoSpaceDE w:val="0"/>
        <w:autoSpaceDN w:val="0"/>
        <w:adjustRightInd w:val="0"/>
        <w:spacing w:line="480" w:lineRule="auto"/>
        <w:ind w:left="567" w:right="-8" w:hanging="567"/>
        <w:jc w:val="both"/>
        <w:rPr>
          <w:color w:val="000000" w:themeColor="text1"/>
          <w:lang w:val="en-GB"/>
        </w:rPr>
      </w:pPr>
      <w:proofErr w:type="spellStart"/>
      <w:r w:rsidRPr="000977D7">
        <w:rPr>
          <w:color w:val="000000" w:themeColor="text1"/>
          <w:lang w:val="en-GB"/>
        </w:rPr>
        <w:t>Tambiah</w:t>
      </w:r>
      <w:proofErr w:type="spellEnd"/>
      <w:r w:rsidRPr="000977D7">
        <w:rPr>
          <w:color w:val="000000" w:themeColor="text1"/>
          <w:lang w:val="en-GB"/>
        </w:rPr>
        <w:t xml:space="preserve">, Stanley. 1990. </w:t>
      </w:r>
      <w:r w:rsidRPr="000977D7">
        <w:rPr>
          <w:i/>
          <w:color w:val="000000" w:themeColor="text1"/>
          <w:lang w:val="en-GB"/>
        </w:rPr>
        <w:t>Magic, science, religion, and the scope of rationality</w:t>
      </w:r>
      <w:r w:rsidRPr="000977D7">
        <w:rPr>
          <w:color w:val="000000" w:themeColor="text1"/>
          <w:lang w:val="en-GB"/>
        </w:rPr>
        <w:t xml:space="preserve">. Cambridge: Cambridge University Press. </w:t>
      </w:r>
    </w:p>
    <w:p w14:paraId="39B79887" w14:textId="77777777" w:rsidR="00082AE2" w:rsidRPr="000977D7" w:rsidRDefault="00082AE2" w:rsidP="00082AE2">
      <w:pPr>
        <w:widowControl w:val="0"/>
        <w:autoSpaceDE w:val="0"/>
        <w:autoSpaceDN w:val="0"/>
        <w:adjustRightInd w:val="0"/>
        <w:spacing w:line="480" w:lineRule="auto"/>
        <w:ind w:left="567" w:right="-8" w:hanging="567"/>
        <w:jc w:val="both"/>
        <w:rPr>
          <w:color w:val="000000" w:themeColor="text1"/>
          <w:lang w:val="en-GB"/>
        </w:rPr>
      </w:pPr>
    </w:p>
    <w:p w14:paraId="53634191" w14:textId="0BC65CC7" w:rsidR="00082AE2" w:rsidRPr="000977D7" w:rsidRDefault="00082AE2" w:rsidP="00082AE2">
      <w:pPr>
        <w:spacing w:line="480" w:lineRule="auto"/>
        <w:ind w:left="567" w:hanging="567"/>
        <w:jc w:val="both"/>
        <w:rPr>
          <w:color w:val="000000" w:themeColor="text1"/>
          <w:shd w:val="clear" w:color="auto" w:fill="FFFFFF"/>
          <w:lang w:val="en-GB"/>
        </w:rPr>
      </w:pPr>
      <w:r w:rsidRPr="000977D7">
        <w:rPr>
          <w:color w:val="000000" w:themeColor="text1"/>
          <w:lang w:val="en-GB"/>
        </w:rPr>
        <w:t xml:space="preserve">Turner, Rita. 2010. “Discourses of </w:t>
      </w:r>
      <w:r w:rsidR="00A25E39">
        <w:rPr>
          <w:color w:val="000000" w:themeColor="text1"/>
          <w:lang w:val="en-GB"/>
        </w:rPr>
        <w:t>c</w:t>
      </w:r>
      <w:r w:rsidRPr="000977D7">
        <w:rPr>
          <w:color w:val="000000" w:themeColor="text1"/>
          <w:lang w:val="en-GB"/>
        </w:rPr>
        <w:t xml:space="preserve">onsumption in US-American </w:t>
      </w:r>
      <w:r w:rsidR="00A25E39">
        <w:rPr>
          <w:color w:val="000000" w:themeColor="text1"/>
          <w:lang w:val="en-GB"/>
        </w:rPr>
        <w:t>c</w:t>
      </w:r>
      <w:r w:rsidRPr="000977D7">
        <w:rPr>
          <w:color w:val="000000" w:themeColor="text1"/>
          <w:lang w:val="en-GB"/>
        </w:rPr>
        <w:t xml:space="preserve">ulture”. </w:t>
      </w:r>
      <w:r w:rsidRPr="000977D7">
        <w:rPr>
          <w:i/>
          <w:iCs/>
          <w:color w:val="000000" w:themeColor="text1"/>
          <w:lang w:val="en-GB"/>
        </w:rPr>
        <w:t>Sustainability</w:t>
      </w:r>
      <w:r w:rsidRPr="000977D7">
        <w:rPr>
          <w:color w:val="000000" w:themeColor="text1"/>
          <w:shd w:val="clear" w:color="auto" w:fill="FFFFFF"/>
          <w:lang w:val="en-GB"/>
        </w:rPr>
        <w:t> </w:t>
      </w:r>
      <w:r w:rsidRPr="000977D7">
        <w:rPr>
          <w:bCs/>
          <w:color w:val="000000" w:themeColor="text1"/>
          <w:lang w:val="en-GB"/>
        </w:rPr>
        <w:t>2010</w:t>
      </w:r>
      <w:r w:rsidRPr="000977D7">
        <w:rPr>
          <w:color w:val="000000" w:themeColor="text1"/>
          <w:shd w:val="clear" w:color="auto" w:fill="FFFFFF"/>
          <w:lang w:val="en-GB"/>
        </w:rPr>
        <w:t>, </w:t>
      </w:r>
      <w:r w:rsidRPr="000977D7">
        <w:rPr>
          <w:color w:val="000000" w:themeColor="text1"/>
          <w:lang w:val="en-GB"/>
        </w:rPr>
        <w:t>2</w:t>
      </w:r>
      <w:r w:rsidRPr="000977D7">
        <w:rPr>
          <w:color w:val="000000" w:themeColor="text1"/>
          <w:shd w:val="clear" w:color="auto" w:fill="FFFFFF"/>
          <w:lang w:val="en-GB"/>
        </w:rPr>
        <w:t>(7): 2279-2301.</w:t>
      </w:r>
    </w:p>
    <w:p w14:paraId="21D73F4E" w14:textId="77777777" w:rsidR="00082AE2" w:rsidRPr="000977D7" w:rsidRDefault="00082AE2" w:rsidP="00082AE2">
      <w:pPr>
        <w:spacing w:line="480" w:lineRule="auto"/>
        <w:ind w:left="567" w:hanging="567"/>
        <w:jc w:val="both"/>
        <w:rPr>
          <w:color w:val="000000" w:themeColor="text1"/>
          <w:shd w:val="clear" w:color="auto" w:fill="FFFFFF"/>
          <w:lang w:val="en-GB"/>
        </w:rPr>
      </w:pPr>
    </w:p>
    <w:p w14:paraId="59A44ED4" w14:textId="079DE31B" w:rsidR="00082AE2" w:rsidRPr="000977D7" w:rsidRDefault="00082AE2" w:rsidP="00082AE2">
      <w:pPr>
        <w:spacing w:line="480" w:lineRule="auto"/>
        <w:jc w:val="both"/>
        <w:rPr>
          <w:color w:val="000000" w:themeColor="text1"/>
          <w:lang w:val="en-GB"/>
        </w:rPr>
      </w:pPr>
      <w:r w:rsidRPr="000977D7">
        <w:rPr>
          <w:color w:val="000000" w:themeColor="text1"/>
          <w:lang w:val="en-GB"/>
        </w:rPr>
        <w:t>Turner</w:t>
      </w:r>
      <w:r w:rsidRPr="000977D7">
        <w:rPr>
          <w:smallCaps/>
          <w:color w:val="000000" w:themeColor="text1"/>
          <w:lang w:val="en-GB"/>
        </w:rPr>
        <w:t>,</w:t>
      </w:r>
      <w:r w:rsidRPr="000977D7">
        <w:rPr>
          <w:color w:val="000000" w:themeColor="text1"/>
          <w:lang w:val="en-GB"/>
        </w:rPr>
        <w:t xml:space="preserve"> Terence. 2012. “The </w:t>
      </w:r>
      <w:r w:rsidR="00A25E39">
        <w:rPr>
          <w:color w:val="000000" w:themeColor="text1"/>
          <w:lang w:val="en-GB"/>
        </w:rPr>
        <w:t>s</w:t>
      </w:r>
      <w:r w:rsidRPr="000977D7">
        <w:rPr>
          <w:color w:val="000000" w:themeColor="text1"/>
          <w:lang w:val="en-GB"/>
        </w:rPr>
        <w:t xml:space="preserve">ocial </w:t>
      </w:r>
      <w:r w:rsidR="00A25E39">
        <w:rPr>
          <w:color w:val="000000" w:themeColor="text1"/>
          <w:lang w:val="en-GB"/>
        </w:rPr>
        <w:t>s</w:t>
      </w:r>
      <w:r w:rsidRPr="000977D7">
        <w:rPr>
          <w:color w:val="000000" w:themeColor="text1"/>
          <w:lang w:val="en-GB"/>
        </w:rPr>
        <w:t xml:space="preserve">kin” </w:t>
      </w:r>
      <w:proofErr w:type="spellStart"/>
      <w:r w:rsidRPr="000977D7">
        <w:rPr>
          <w:i/>
          <w:iCs/>
          <w:color w:val="000000" w:themeColor="text1"/>
          <w:lang w:val="en-GB"/>
        </w:rPr>
        <w:t>H</w:t>
      </w:r>
      <w:r w:rsidR="00CD61D5">
        <w:rPr>
          <w:i/>
          <w:iCs/>
          <w:color w:val="000000" w:themeColor="text1"/>
          <w:lang w:val="en-GB"/>
        </w:rPr>
        <w:t>au</w:t>
      </w:r>
      <w:proofErr w:type="spellEnd"/>
      <w:r w:rsidRPr="000977D7">
        <w:rPr>
          <w:i/>
          <w:iCs/>
          <w:color w:val="000000" w:themeColor="text1"/>
          <w:lang w:val="en-GB"/>
        </w:rPr>
        <w:t xml:space="preserve">: </w:t>
      </w:r>
      <w:r w:rsidR="00A9082E">
        <w:rPr>
          <w:i/>
          <w:iCs/>
          <w:color w:val="000000" w:themeColor="text1"/>
          <w:lang w:val="en-GB"/>
        </w:rPr>
        <w:t>J</w:t>
      </w:r>
      <w:r w:rsidRPr="000977D7">
        <w:rPr>
          <w:i/>
          <w:iCs/>
          <w:color w:val="000000" w:themeColor="text1"/>
          <w:lang w:val="en-GB"/>
        </w:rPr>
        <w:t xml:space="preserve">ournal of </w:t>
      </w:r>
      <w:r w:rsidR="008C2C6D">
        <w:rPr>
          <w:i/>
          <w:iCs/>
          <w:color w:val="000000" w:themeColor="text1"/>
          <w:lang w:val="en-GB"/>
        </w:rPr>
        <w:t>E</w:t>
      </w:r>
      <w:r w:rsidRPr="000977D7">
        <w:rPr>
          <w:i/>
          <w:iCs/>
          <w:color w:val="000000" w:themeColor="text1"/>
          <w:lang w:val="en-GB"/>
        </w:rPr>
        <w:t xml:space="preserve">thnographic </w:t>
      </w:r>
      <w:r w:rsidR="008C2C6D">
        <w:rPr>
          <w:i/>
          <w:iCs/>
          <w:color w:val="000000" w:themeColor="text1"/>
          <w:lang w:val="en-GB"/>
        </w:rPr>
        <w:t>T</w:t>
      </w:r>
      <w:r w:rsidRPr="000977D7">
        <w:rPr>
          <w:i/>
          <w:iCs/>
          <w:color w:val="000000" w:themeColor="text1"/>
          <w:lang w:val="en-GB"/>
        </w:rPr>
        <w:t>heory</w:t>
      </w:r>
      <w:r w:rsidRPr="000977D7">
        <w:rPr>
          <w:color w:val="000000" w:themeColor="text1"/>
          <w:lang w:val="en-GB"/>
        </w:rPr>
        <w:t xml:space="preserve"> 2(2): 486–504.</w:t>
      </w:r>
    </w:p>
    <w:p w14:paraId="0F70FD66" w14:textId="77777777" w:rsidR="00082AE2" w:rsidRPr="000977D7" w:rsidRDefault="00082AE2" w:rsidP="00082AE2">
      <w:pPr>
        <w:spacing w:line="480" w:lineRule="auto"/>
        <w:jc w:val="both"/>
        <w:rPr>
          <w:color w:val="000000" w:themeColor="text1"/>
          <w:lang w:val="en-GB"/>
        </w:rPr>
      </w:pPr>
    </w:p>
    <w:p w14:paraId="7CB5F87C" w14:textId="60532553" w:rsidR="00082AE2" w:rsidRPr="000977D7" w:rsidRDefault="00082AE2" w:rsidP="00082AE2">
      <w:pPr>
        <w:spacing w:line="480" w:lineRule="auto"/>
        <w:ind w:left="567" w:hanging="567"/>
        <w:jc w:val="both"/>
        <w:rPr>
          <w:color w:val="000000" w:themeColor="text1"/>
          <w:lang w:val="en-GB"/>
        </w:rPr>
      </w:pPr>
      <w:r w:rsidRPr="000977D7">
        <w:rPr>
          <w:color w:val="000000" w:themeColor="text1"/>
          <w:lang w:val="en-GB"/>
        </w:rPr>
        <w:t xml:space="preserve">Tylor, Edward. 1920. </w:t>
      </w:r>
      <w:r w:rsidRPr="000977D7">
        <w:rPr>
          <w:i/>
          <w:color w:val="000000" w:themeColor="text1"/>
          <w:lang w:val="en-GB"/>
        </w:rPr>
        <w:t xml:space="preserve">Primitive </w:t>
      </w:r>
      <w:r w:rsidR="00A25E39">
        <w:rPr>
          <w:i/>
          <w:color w:val="000000" w:themeColor="text1"/>
          <w:lang w:val="en-GB"/>
        </w:rPr>
        <w:t>c</w:t>
      </w:r>
      <w:r w:rsidRPr="000977D7">
        <w:rPr>
          <w:i/>
          <w:color w:val="000000" w:themeColor="text1"/>
          <w:lang w:val="en-GB"/>
        </w:rPr>
        <w:t>ulture</w:t>
      </w:r>
      <w:r w:rsidRPr="000977D7">
        <w:rPr>
          <w:color w:val="000000" w:themeColor="text1"/>
          <w:lang w:val="en-GB"/>
        </w:rPr>
        <w:t>. London: John Murray, Albemarle Street, W.</w:t>
      </w:r>
    </w:p>
    <w:p w14:paraId="6C0AA35B" w14:textId="77777777" w:rsidR="00082AE2" w:rsidRPr="000977D7" w:rsidRDefault="00082AE2" w:rsidP="00082AE2">
      <w:pPr>
        <w:spacing w:line="480" w:lineRule="auto"/>
        <w:ind w:left="567" w:hanging="567"/>
        <w:jc w:val="both"/>
        <w:rPr>
          <w:color w:val="000000" w:themeColor="text1"/>
          <w:lang w:val="en-GB"/>
        </w:rPr>
      </w:pPr>
    </w:p>
    <w:p w14:paraId="6F29D311" w14:textId="2F5AFCA9" w:rsidR="00082AE2" w:rsidRPr="000977D7" w:rsidRDefault="00082AE2" w:rsidP="00082AE2">
      <w:pPr>
        <w:spacing w:line="480" w:lineRule="auto"/>
        <w:ind w:left="567" w:hanging="567"/>
        <w:jc w:val="both"/>
        <w:rPr>
          <w:color w:val="000000" w:themeColor="text1"/>
          <w:lang w:val="en-GB"/>
        </w:rPr>
      </w:pPr>
      <w:r w:rsidRPr="000977D7">
        <w:rPr>
          <w:color w:val="000000" w:themeColor="text1"/>
          <w:lang w:val="en-GB"/>
        </w:rPr>
        <w:t xml:space="preserve">Winnicott, Donald. 1965. </w:t>
      </w:r>
      <w:r w:rsidRPr="000977D7">
        <w:rPr>
          <w:i/>
          <w:iCs/>
          <w:color w:val="000000" w:themeColor="text1"/>
          <w:lang w:val="en-GB"/>
        </w:rPr>
        <w:t xml:space="preserve">Maturational </w:t>
      </w:r>
      <w:r w:rsidR="00A25E39">
        <w:rPr>
          <w:i/>
          <w:iCs/>
          <w:color w:val="000000" w:themeColor="text1"/>
          <w:lang w:val="en-GB"/>
        </w:rPr>
        <w:t>p</w:t>
      </w:r>
      <w:r w:rsidRPr="000977D7">
        <w:rPr>
          <w:i/>
          <w:iCs/>
          <w:color w:val="000000" w:themeColor="text1"/>
          <w:lang w:val="en-GB"/>
        </w:rPr>
        <w:t xml:space="preserve">rocesses and the </w:t>
      </w:r>
      <w:r w:rsidR="00A25E39">
        <w:rPr>
          <w:i/>
          <w:iCs/>
          <w:color w:val="000000" w:themeColor="text1"/>
          <w:lang w:val="en-GB"/>
        </w:rPr>
        <w:t>f</w:t>
      </w:r>
      <w:r w:rsidRPr="000977D7">
        <w:rPr>
          <w:i/>
          <w:iCs/>
          <w:color w:val="000000" w:themeColor="text1"/>
          <w:lang w:val="en-GB"/>
        </w:rPr>
        <w:t xml:space="preserve">acilitating </w:t>
      </w:r>
      <w:r w:rsidR="00A25E39">
        <w:rPr>
          <w:i/>
          <w:iCs/>
          <w:color w:val="000000" w:themeColor="text1"/>
          <w:lang w:val="en-GB"/>
        </w:rPr>
        <w:t>e</w:t>
      </w:r>
      <w:r w:rsidRPr="000977D7">
        <w:rPr>
          <w:i/>
          <w:iCs/>
          <w:color w:val="000000" w:themeColor="text1"/>
          <w:lang w:val="en-GB"/>
        </w:rPr>
        <w:t xml:space="preserve">nvironment: </w:t>
      </w:r>
      <w:r w:rsidR="00A9082E">
        <w:rPr>
          <w:i/>
          <w:iCs/>
          <w:color w:val="000000" w:themeColor="text1"/>
          <w:lang w:val="en-GB"/>
        </w:rPr>
        <w:t>S</w:t>
      </w:r>
      <w:r w:rsidRPr="000977D7">
        <w:rPr>
          <w:i/>
          <w:iCs/>
          <w:color w:val="000000" w:themeColor="text1"/>
          <w:lang w:val="en-GB"/>
        </w:rPr>
        <w:t xml:space="preserve">tudies in the </w:t>
      </w:r>
      <w:r w:rsidR="00A25E39">
        <w:rPr>
          <w:i/>
          <w:iCs/>
          <w:color w:val="000000" w:themeColor="text1"/>
          <w:lang w:val="en-GB"/>
        </w:rPr>
        <w:t>t</w:t>
      </w:r>
      <w:r w:rsidRPr="000977D7">
        <w:rPr>
          <w:i/>
          <w:iCs/>
          <w:color w:val="000000" w:themeColor="text1"/>
          <w:lang w:val="en-GB"/>
        </w:rPr>
        <w:t xml:space="preserve">heory of </w:t>
      </w:r>
      <w:r w:rsidR="00A25E39">
        <w:rPr>
          <w:i/>
          <w:iCs/>
          <w:color w:val="000000" w:themeColor="text1"/>
          <w:lang w:val="en-GB"/>
        </w:rPr>
        <w:t>e</w:t>
      </w:r>
      <w:r w:rsidRPr="000977D7">
        <w:rPr>
          <w:i/>
          <w:iCs/>
          <w:color w:val="000000" w:themeColor="text1"/>
          <w:lang w:val="en-GB"/>
        </w:rPr>
        <w:t xml:space="preserve">motional </w:t>
      </w:r>
      <w:r w:rsidR="00A25E39">
        <w:rPr>
          <w:i/>
          <w:iCs/>
          <w:color w:val="000000" w:themeColor="text1"/>
          <w:lang w:val="en-GB"/>
        </w:rPr>
        <w:t>d</w:t>
      </w:r>
      <w:r w:rsidRPr="000977D7">
        <w:rPr>
          <w:i/>
          <w:iCs/>
          <w:color w:val="000000" w:themeColor="text1"/>
          <w:lang w:val="en-GB"/>
        </w:rPr>
        <w:t>evelopment</w:t>
      </w:r>
      <w:r w:rsidRPr="000977D7">
        <w:rPr>
          <w:rStyle w:val="apple-converted-space"/>
          <w:color w:val="000000" w:themeColor="text1"/>
          <w:lang w:val="en-GB"/>
        </w:rPr>
        <w:t xml:space="preserve">. </w:t>
      </w:r>
      <w:r w:rsidRPr="000977D7">
        <w:rPr>
          <w:color w:val="000000" w:themeColor="text1"/>
          <w:lang w:val="en-GB"/>
        </w:rPr>
        <w:t>London:</w:t>
      </w:r>
      <w:r w:rsidRPr="000977D7">
        <w:rPr>
          <w:rStyle w:val="apple-converted-space"/>
          <w:color w:val="000000" w:themeColor="text1"/>
          <w:lang w:val="en-GB"/>
        </w:rPr>
        <w:t> </w:t>
      </w:r>
      <w:r w:rsidRPr="000977D7">
        <w:rPr>
          <w:color w:val="000000" w:themeColor="text1"/>
          <w:lang w:val="en-GB"/>
        </w:rPr>
        <w:t>Hogarth Press.</w:t>
      </w:r>
    </w:p>
    <w:p w14:paraId="32931A81" w14:textId="77777777" w:rsidR="00082AE2" w:rsidRPr="000977D7" w:rsidRDefault="00082AE2" w:rsidP="00082AE2">
      <w:pPr>
        <w:spacing w:line="480" w:lineRule="auto"/>
        <w:ind w:left="567" w:hanging="567"/>
        <w:jc w:val="both"/>
        <w:rPr>
          <w:color w:val="000000" w:themeColor="text1"/>
          <w:lang w:val="en-GB"/>
        </w:rPr>
      </w:pPr>
    </w:p>
    <w:p w14:paraId="506C8CEC" w14:textId="3AC34A61" w:rsidR="00082AE2" w:rsidRPr="00F711B2" w:rsidRDefault="00082AE2" w:rsidP="00082AE2">
      <w:pPr>
        <w:spacing w:line="480" w:lineRule="auto"/>
        <w:jc w:val="both"/>
        <w:rPr>
          <w:color w:val="000000" w:themeColor="text1"/>
          <w:lang w:val="en-GB"/>
        </w:rPr>
      </w:pPr>
      <w:r w:rsidRPr="000977D7">
        <w:rPr>
          <w:color w:val="000000" w:themeColor="text1"/>
          <w:lang w:val="en-GB"/>
        </w:rPr>
        <w:t xml:space="preserve">------. 1971. </w:t>
      </w:r>
      <w:r w:rsidRPr="000977D7">
        <w:rPr>
          <w:i/>
          <w:iCs/>
          <w:color w:val="000000" w:themeColor="text1"/>
          <w:lang w:val="en-GB"/>
        </w:rPr>
        <w:t xml:space="preserve">Playing and </w:t>
      </w:r>
      <w:r w:rsidR="00A25E39">
        <w:rPr>
          <w:i/>
          <w:iCs/>
          <w:color w:val="000000" w:themeColor="text1"/>
          <w:lang w:val="en-GB"/>
        </w:rPr>
        <w:t>r</w:t>
      </w:r>
      <w:r w:rsidRPr="000977D7">
        <w:rPr>
          <w:i/>
          <w:iCs/>
          <w:color w:val="000000" w:themeColor="text1"/>
          <w:lang w:val="en-GB"/>
        </w:rPr>
        <w:t>eality</w:t>
      </w:r>
      <w:r w:rsidRPr="000977D7">
        <w:rPr>
          <w:rStyle w:val="apple-converted-space"/>
          <w:color w:val="000000" w:themeColor="text1"/>
          <w:lang w:val="en-GB"/>
        </w:rPr>
        <w:t xml:space="preserve">. </w:t>
      </w:r>
      <w:r w:rsidRPr="000977D7">
        <w:rPr>
          <w:color w:val="000000" w:themeColor="text1"/>
          <w:lang w:val="en-GB"/>
        </w:rPr>
        <w:t>London: Tavistock.</w:t>
      </w:r>
    </w:p>
    <w:p w14:paraId="6F670D34" w14:textId="77777777" w:rsidR="00082AE2" w:rsidRPr="00F711B2" w:rsidRDefault="00082AE2" w:rsidP="00082AE2">
      <w:pPr>
        <w:spacing w:after="240" w:line="480" w:lineRule="auto"/>
        <w:ind w:left="567" w:hanging="567"/>
        <w:jc w:val="both"/>
        <w:rPr>
          <w:lang w:val="en-GB"/>
        </w:rPr>
      </w:pPr>
    </w:p>
    <w:p w14:paraId="5F726B11" w14:textId="77777777" w:rsidR="00082AE2" w:rsidRPr="00F711B2" w:rsidRDefault="00082AE2" w:rsidP="00082AE2">
      <w:pPr>
        <w:rPr>
          <w:lang w:val="en-GB"/>
        </w:rPr>
      </w:pPr>
    </w:p>
    <w:p w14:paraId="291D4546" w14:textId="0530CF96" w:rsidR="00D81358" w:rsidRPr="00F711B2" w:rsidRDefault="00D81358" w:rsidP="0038613B">
      <w:pPr>
        <w:spacing w:after="240" w:line="480" w:lineRule="auto"/>
        <w:ind w:left="567" w:hanging="567"/>
        <w:jc w:val="both"/>
        <w:rPr>
          <w:lang w:val="en-GB"/>
        </w:rPr>
      </w:pPr>
    </w:p>
    <w:sectPr w:rsidR="00D81358" w:rsidRPr="00F711B2" w:rsidSect="00D81358">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84A76" w14:textId="77777777" w:rsidR="00B03B5A" w:rsidRDefault="00B03B5A" w:rsidP="0066623D">
      <w:r>
        <w:rPr>
          <w:lang w:val="en"/>
        </w:rPr>
        <w:separator/>
      </w:r>
    </w:p>
  </w:endnote>
  <w:endnote w:type="continuationSeparator" w:id="0">
    <w:p w14:paraId="376726B2" w14:textId="77777777" w:rsidR="00B03B5A" w:rsidRDefault="00B03B5A" w:rsidP="0066623D">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1F09" w14:textId="77777777" w:rsidR="00B03B5A" w:rsidRDefault="00B03B5A" w:rsidP="0066623D">
      <w:r>
        <w:rPr>
          <w:lang w:val="en"/>
        </w:rPr>
        <w:separator/>
      </w:r>
    </w:p>
  </w:footnote>
  <w:footnote w:type="continuationSeparator" w:id="0">
    <w:p w14:paraId="0B4C34AC" w14:textId="77777777" w:rsidR="00B03B5A" w:rsidRDefault="00B03B5A" w:rsidP="0066623D">
      <w:r>
        <w:rPr>
          <w:lang w:val="en"/>
        </w:rPr>
        <w:continuationSeparator/>
      </w:r>
    </w:p>
  </w:footnote>
  <w:footnote w:id="1">
    <w:p w14:paraId="6829FA00" w14:textId="0C5C6437" w:rsidR="00BC2935" w:rsidRPr="000977D7" w:rsidRDefault="00BC2935" w:rsidP="00B8021A">
      <w:pPr>
        <w:pStyle w:val="Notedebasdepage"/>
        <w:jc w:val="both"/>
        <w:rPr>
          <w:sz w:val="20"/>
          <w:szCs w:val="20"/>
          <w:lang w:val="en-US"/>
        </w:rPr>
      </w:pPr>
      <w:r w:rsidRPr="000977D7">
        <w:rPr>
          <w:rStyle w:val="Appelnotedebasdep"/>
          <w:sz w:val="20"/>
          <w:szCs w:val="20"/>
          <w:lang w:val="en"/>
        </w:rPr>
        <w:footnoteRef/>
      </w:r>
      <w:r w:rsidRPr="000977D7">
        <w:rPr>
          <w:sz w:val="20"/>
          <w:szCs w:val="20"/>
          <w:lang w:val="en"/>
        </w:rPr>
        <w:t xml:space="preserve"> Expression often used in the anglophone press. In French, the HO I have met often used “la papesse du rangement”, litteraly the “female pope of storage”.</w:t>
      </w:r>
    </w:p>
  </w:footnote>
  <w:footnote w:id="2">
    <w:p w14:paraId="40576437" w14:textId="05271277" w:rsidR="00BC2935" w:rsidRPr="000977D7" w:rsidRDefault="00BC2935" w:rsidP="00B8021A">
      <w:pPr>
        <w:pStyle w:val="Notedebasdepage"/>
        <w:jc w:val="both"/>
        <w:rPr>
          <w:bCs/>
          <w:color w:val="000000" w:themeColor="text1"/>
          <w:sz w:val="20"/>
          <w:szCs w:val="20"/>
          <w:lang w:val="en-US"/>
        </w:rPr>
      </w:pPr>
      <w:r w:rsidRPr="000977D7">
        <w:rPr>
          <w:rStyle w:val="Appelnotedebasdep"/>
          <w:bCs/>
          <w:color w:val="000000" w:themeColor="text1"/>
          <w:sz w:val="20"/>
          <w:szCs w:val="20"/>
          <w:lang w:val="en"/>
        </w:rPr>
        <w:footnoteRef/>
      </w:r>
      <w:r w:rsidRPr="000977D7">
        <w:rPr>
          <w:bCs/>
          <w:color w:val="000000" w:themeColor="text1"/>
          <w:sz w:val="20"/>
          <w:szCs w:val="20"/>
          <w:lang w:val="en"/>
        </w:rPr>
        <w:t xml:space="preserve"> For an analysis of the genesis of Professional Organisers, see Abrahamson &amp; Freedman (2006) and Herrings (2014).</w:t>
      </w:r>
    </w:p>
  </w:footnote>
  <w:footnote w:id="3">
    <w:p w14:paraId="4A9900D3" w14:textId="471FC008" w:rsidR="00BC2935" w:rsidRPr="000977D7" w:rsidRDefault="00BC2935" w:rsidP="00B8021A">
      <w:pPr>
        <w:pStyle w:val="Notedebasdepage"/>
        <w:jc w:val="both"/>
        <w:rPr>
          <w:sz w:val="20"/>
          <w:szCs w:val="20"/>
          <w:lang w:val="en-US"/>
        </w:rPr>
      </w:pPr>
      <w:r w:rsidRPr="000977D7">
        <w:rPr>
          <w:rStyle w:val="Appelnotedebasdep"/>
          <w:color w:val="000000" w:themeColor="text1"/>
          <w:sz w:val="20"/>
          <w:szCs w:val="20"/>
        </w:rPr>
        <w:footnoteRef/>
      </w:r>
      <w:r w:rsidRPr="000977D7">
        <w:rPr>
          <w:color w:val="000000" w:themeColor="text1"/>
          <w:sz w:val="20"/>
          <w:szCs w:val="20"/>
          <w:lang w:val="en-US"/>
        </w:rPr>
        <w:t xml:space="preserve"> </w:t>
      </w:r>
      <w:r w:rsidRPr="000977D7">
        <w:rPr>
          <w:color w:val="000000" w:themeColor="text1"/>
          <w:sz w:val="20"/>
          <w:szCs w:val="20"/>
          <w:lang w:val="en"/>
        </w:rPr>
        <w:t xml:space="preserve">Title of Dominique </w:t>
      </w:r>
      <w:proofErr w:type="spellStart"/>
      <w:r w:rsidRPr="000977D7">
        <w:rPr>
          <w:color w:val="000000" w:themeColor="text1"/>
          <w:sz w:val="20"/>
          <w:szCs w:val="20"/>
          <w:lang w:val="en"/>
        </w:rPr>
        <w:t>Loreau’s</w:t>
      </w:r>
      <w:proofErr w:type="spellEnd"/>
      <w:r w:rsidRPr="000977D7">
        <w:rPr>
          <w:color w:val="000000" w:themeColor="text1"/>
          <w:sz w:val="20"/>
          <w:szCs w:val="20"/>
          <w:lang w:val="en"/>
        </w:rPr>
        <w:t xml:space="preserve"> </w:t>
      </w:r>
      <w:r w:rsidR="00B8021A" w:rsidRPr="000977D7">
        <w:rPr>
          <w:color w:val="000000" w:themeColor="text1"/>
          <w:sz w:val="20"/>
          <w:szCs w:val="20"/>
          <w:lang w:val="en"/>
        </w:rPr>
        <w:t>F</w:t>
      </w:r>
      <w:r w:rsidRPr="000977D7">
        <w:rPr>
          <w:color w:val="000000" w:themeColor="text1"/>
          <w:sz w:val="20"/>
          <w:szCs w:val="20"/>
          <w:lang w:val="en"/>
        </w:rPr>
        <w:t>rench book (2011).</w:t>
      </w:r>
    </w:p>
  </w:footnote>
  <w:footnote w:id="4">
    <w:p w14:paraId="4F121D97" w14:textId="378F58C2" w:rsidR="00BC2935" w:rsidRPr="000977D7" w:rsidRDefault="00BC2935" w:rsidP="00B8021A">
      <w:pPr>
        <w:pStyle w:val="Notedebasdepage"/>
        <w:jc w:val="both"/>
        <w:rPr>
          <w:sz w:val="20"/>
          <w:szCs w:val="20"/>
          <w:lang w:val="en-US"/>
        </w:rPr>
      </w:pPr>
      <w:r w:rsidRPr="000977D7">
        <w:rPr>
          <w:rStyle w:val="Appelnotedebasdep"/>
          <w:sz w:val="20"/>
          <w:szCs w:val="20"/>
        </w:rPr>
        <w:footnoteRef/>
      </w:r>
      <w:r w:rsidRPr="000977D7">
        <w:rPr>
          <w:sz w:val="20"/>
          <w:szCs w:val="20"/>
          <w:lang w:val="en-US"/>
        </w:rPr>
        <w:t xml:space="preserve"> This research is based on </w:t>
      </w:r>
      <w:r w:rsidR="00754AD0" w:rsidRPr="000977D7">
        <w:rPr>
          <w:sz w:val="20"/>
          <w:szCs w:val="20"/>
          <w:lang w:val="en-US"/>
        </w:rPr>
        <w:t>two years of ethnographic fieldwork</w:t>
      </w:r>
      <w:r w:rsidRPr="000977D7">
        <w:rPr>
          <w:sz w:val="20"/>
          <w:szCs w:val="20"/>
          <w:lang w:val="en-US"/>
        </w:rPr>
        <w:t xml:space="preserve"> with twelve </w:t>
      </w:r>
      <w:r w:rsidRPr="000977D7">
        <w:rPr>
          <w:i/>
          <w:iCs/>
          <w:sz w:val="20"/>
          <w:szCs w:val="20"/>
          <w:lang w:val="en-US"/>
        </w:rPr>
        <w:t>Home Organisers</w:t>
      </w:r>
      <w:r w:rsidRPr="000977D7">
        <w:rPr>
          <w:sz w:val="20"/>
          <w:szCs w:val="20"/>
          <w:lang w:val="en-US"/>
        </w:rPr>
        <w:t xml:space="preserve"> from Belgium (Brussels and Wallonia), and the participation </w:t>
      </w:r>
      <w:r w:rsidR="00B8021A" w:rsidRPr="000977D7">
        <w:rPr>
          <w:sz w:val="20"/>
          <w:szCs w:val="20"/>
          <w:lang w:val="en-US"/>
        </w:rPr>
        <w:t>to</w:t>
      </w:r>
      <w:r w:rsidRPr="000977D7">
        <w:rPr>
          <w:sz w:val="20"/>
          <w:szCs w:val="20"/>
          <w:lang w:val="en-US"/>
        </w:rPr>
        <w:t xml:space="preserve"> a 14 hour</w:t>
      </w:r>
      <w:r w:rsidR="00B8021A" w:rsidRPr="000977D7">
        <w:rPr>
          <w:sz w:val="20"/>
          <w:szCs w:val="20"/>
          <w:lang w:val="en-US"/>
        </w:rPr>
        <w:t>-training session</w:t>
      </w:r>
      <w:r w:rsidRPr="000977D7">
        <w:rPr>
          <w:sz w:val="20"/>
          <w:szCs w:val="20"/>
          <w:lang w:val="en-US"/>
        </w:rPr>
        <w:t xml:space="preserve"> </w:t>
      </w:r>
      <w:r w:rsidR="00B8021A" w:rsidRPr="000977D7">
        <w:rPr>
          <w:sz w:val="20"/>
          <w:szCs w:val="20"/>
          <w:lang w:val="en-US"/>
        </w:rPr>
        <w:t>titled</w:t>
      </w:r>
      <w:r w:rsidRPr="000977D7">
        <w:rPr>
          <w:sz w:val="20"/>
          <w:szCs w:val="20"/>
          <w:lang w:val="en-US"/>
        </w:rPr>
        <w:t xml:space="preserve"> « introduction au </w:t>
      </w:r>
      <w:r w:rsidRPr="000977D7">
        <w:rPr>
          <w:i/>
          <w:sz w:val="20"/>
          <w:szCs w:val="20"/>
          <w:lang w:val="en-US"/>
        </w:rPr>
        <w:t>Home Organising</w:t>
      </w:r>
      <w:r w:rsidRPr="000977D7">
        <w:rPr>
          <w:sz w:val="20"/>
          <w:szCs w:val="20"/>
          <w:lang w:val="en-US"/>
        </w:rPr>
        <w:t xml:space="preserve"> » hosted by the IFAPME (Institut wallon de Formation en Alternance des indépendants et Petites et Moyennes Entreprises) </w:t>
      </w:r>
      <w:r w:rsidR="00B8021A" w:rsidRPr="000977D7">
        <w:rPr>
          <w:sz w:val="20"/>
          <w:szCs w:val="20"/>
          <w:lang w:val="en-US"/>
        </w:rPr>
        <w:t>in</w:t>
      </w:r>
      <w:r w:rsidRPr="000977D7">
        <w:rPr>
          <w:sz w:val="20"/>
          <w:szCs w:val="20"/>
          <w:lang w:val="en-US"/>
        </w:rPr>
        <w:t xml:space="preserve"> Liège, the 17th and 24th of October 2019. This research was made possible thanks to the funding of the FNRS (Fond National de la Recherche Scientifique). </w:t>
      </w:r>
    </w:p>
    <w:p w14:paraId="3C64F41A" w14:textId="10580FE6" w:rsidR="00BC2935" w:rsidRPr="000977D7" w:rsidRDefault="00BC2935" w:rsidP="00B8021A">
      <w:pPr>
        <w:pStyle w:val="Notedebasdepage"/>
        <w:jc w:val="both"/>
        <w:rPr>
          <w:sz w:val="20"/>
          <w:szCs w:val="20"/>
          <w:lang w:val="en-US"/>
        </w:rPr>
      </w:pPr>
    </w:p>
  </w:footnote>
  <w:footnote w:id="5">
    <w:p w14:paraId="4F78BDC4" w14:textId="3C428A89" w:rsidR="00BC2935" w:rsidRPr="000977D7" w:rsidRDefault="00BC2935" w:rsidP="00B8021A">
      <w:pPr>
        <w:pStyle w:val="Notedebasdepage"/>
        <w:jc w:val="both"/>
        <w:rPr>
          <w:sz w:val="20"/>
          <w:szCs w:val="20"/>
          <w:lang w:val="en-US"/>
        </w:rPr>
      </w:pPr>
      <w:r w:rsidRPr="000977D7">
        <w:rPr>
          <w:rStyle w:val="Appelnotedebasdep"/>
          <w:color w:val="000000" w:themeColor="text1"/>
          <w:sz w:val="20"/>
          <w:szCs w:val="20"/>
        </w:rPr>
        <w:footnoteRef/>
      </w:r>
      <w:r w:rsidRPr="000977D7">
        <w:rPr>
          <w:color w:val="000000" w:themeColor="text1"/>
          <w:sz w:val="20"/>
          <w:szCs w:val="20"/>
          <w:lang w:val="en-US"/>
        </w:rPr>
        <w:t xml:space="preserve"> Comment made by Samantha, a HO that I met during my fieldwork, regarding the </w:t>
      </w:r>
      <w:r w:rsidR="00B8021A" w:rsidRPr="000977D7">
        <w:rPr>
          <w:color w:val="000000" w:themeColor="text1"/>
          <w:sz w:val="20"/>
          <w:szCs w:val="20"/>
          <w:lang w:val="en-US"/>
        </w:rPr>
        <w:t>purpose</w:t>
      </w:r>
      <w:r w:rsidRPr="000977D7">
        <w:rPr>
          <w:color w:val="000000" w:themeColor="text1"/>
          <w:sz w:val="20"/>
          <w:szCs w:val="20"/>
          <w:lang w:val="en-US"/>
        </w:rPr>
        <w:t xml:space="preserve"> of her work.</w:t>
      </w:r>
    </w:p>
  </w:footnote>
  <w:footnote w:id="6">
    <w:p w14:paraId="426A9877" w14:textId="3907A357" w:rsidR="00C359E0" w:rsidRPr="000977D7" w:rsidRDefault="00C359E0" w:rsidP="00C359E0">
      <w:pPr>
        <w:pStyle w:val="Notedebasdepage"/>
        <w:jc w:val="both"/>
        <w:rPr>
          <w:sz w:val="20"/>
          <w:szCs w:val="20"/>
          <w:lang w:val="en-US"/>
        </w:rPr>
      </w:pPr>
      <w:r w:rsidRPr="000977D7">
        <w:rPr>
          <w:rStyle w:val="Appelnotedebasdep"/>
          <w:sz w:val="20"/>
          <w:szCs w:val="20"/>
        </w:rPr>
        <w:footnoteRef/>
      </w:r>
      <w:r w:rsidRPr="000977D7">
        <w:rPr>
          <w:sz w:val="20"/>
          <w:szCs w:val="20"/>
          <w:lang w:val="en-US"/>
        </w:rPr>
        <w:t xml:space="preserve"> Because, in </w:t>
      </w:r>
      <w:r w:rsidR="00143D34" w:rsidRPr="000977D7">
        <w:rPr>
          <w:sz w:val="20"/>
          <w:szCs w:val="20"/>
          <w:lang w:val="en-US"/>
        </w:rPr>
        <w:t>w</w:t>
      </w:r>
      <w:r w:rsidRPr="000977D7">
        <w:rPr>
          <w:sz w:val="20"/>
          <w:szCs w:val="20"/>
          <w:lang w:val="en-US"/>
        </w:rPr>
        <w:t>est</w:t>
      </w:r>
      <w:r w:rsidR="00143D34" w:rsidRPr="000977D7">
        <w:rPr>
          <w:sz w:val="20"/>
          <w:szCs w:val="20"/>
          <w:lang w:val="en-US"/>
        </w:rPr>
        <w:t>ern societies</w:t>
      </w:r>
      <w:r w:rsidRPr="000977D7">
        <w:rPr>
          <w:sz w:val="20"/>
          <w:szCs w:val="20"/>
          <w:lang w:val="en-US"/>
        </w:rPr>
        <w:t xml:space="preserve">, women (still) tend to do more domestic work than men (Geist 2010), it is not surprising that most of the protagonists involved in the Home </w:t>
      </w:r>
      <w:proofErr w:type="spellStart"/>
      <w:r w:rsidRPr="000977D7">
        <w:rPr>
          <w:sz w:val="20"/>
          <w:szCs w:val="20"/>
          <w:lang w:val="en-US"/>
        </w:rPr>
        <w:t>Organising</w:t>
      </w:r>
      <w:proofErr w:type="spellEnd"/>
      <w:r w:rsidRPr="000977D7">
        <w:rPr>
          <w:sz w:val="20"/>
          <w:szCs w:val="20"/>
          <w:lang w:val="en-US"/>
        </w:rPr>
        <w:t xml:space="preserve"> movement </w:t>
      </w:r>
      <w:r w:rsidR="00143D34" w:rsidRPr="000977D7">
        <w:rPr>
          <w:color w:val="000000"/>
          <w:lang w:val="en-GB"/>
        </w:rPr>
        <w:t>–</w:t>
      </w:r>
      <w:r w:rsidRPr="000977D7">
        <w:rPr>
          <w:sz w:val="20"/>
          <w:szCs w:val="20"/>
          <w:lang w:val="en-US"/>
        </w:rPr>
        <w:t xml:space="preserve"> both among the HOs themselves and their clients </w:t>
      </w:r>
      <w:r w:rsidR="00143D34" w:rsidRPr="000977D7">
        <w:rPr>
          <w:color w:val="000000"/>
          <w:lang w:val="en-GB"/>
        </w:rPr>
        <w:t>–</w:t>
      </w:r>
      <w:r w:rsidRPr="000977D7">
        <w:rPr>
          <w:sz w:val="20"/>
          <w:szCs w:val="20"/>
          <w:lang w:val="en-US"/>
        </w:rPr>
        <w:t xml:space="preserve"> are female, </w:t>
      </w:r>
      <w:r w:rsidR="008D693E" w:rsidRPr="000977D7">
        <w:rPr>
          <w:sz w:val="20"/>
          <w:szCs w:val="20"/>
          <w:lang w:val="en-US"/>
        </w:rPr>
        <w:t>generally white</w:t>
      </w:r>
      <w:r w:rsidRPr="000977D7">
        <w:rPr>
          <w:sz w:val="20"/>
          <w:szCs w:val="20"/>
          <w:lang w:val="en-US"/>
        </w:rPr>
        <w:t xml:space="preserve"> middle-class women between the age of forty and fifty-five.</w:t>
      </w:r>
      <w:r w:rsidR="00F3638E" w:rsidRPr="000977D7">
        <w:rPr>
          <w:sz w:val="20"/>
          <w:szCs w:val="20"/>
          <w:lang w:val="en-US"/>
        </w:rPr>
        <w:t xml:space="preserve"> </w:t>
      </w:r>
      <w:r w:rsidR="00365555" w:rsidRPr="000977D7">
        <w:rPr>
          <w:sz w:val="20"/>
          <w:szCs w:val="20"/>
          <w:lang w:val="en-US"/>
        </w:rPr>
        <w:t xml:space="preserve">Even when they live with other people in the house (husband, </w:t>
      </w:r>
      <w:r w:rsidR="00F3638E" w:rsidRPr="000977D7">
        <w:rPr>
          <w:sz w:val="20"/>
          <w:szCs w:val="20"/>
          <w:lang w:val="en-US"/>
        </w:rPr>
        <w:t xml:space="preserve">children, lover, </w:t>
      </w:r>
      <w:r w:rsidR="00365555" w:rsidRPr="000977D7">
        <w:rPr>
          <w:sz w:val="20"/>
          <w:szCs w:val="20"/>
          <w:lang w:val="en-US"/>
        </w:rPr>
        <w:t xml:space="preserve">etc.), </w:t>
      </w:r>
      <w:r w:rsidR="00F3638E" w:rsidRPr="000977D7">
        <w:rPr>
          <w:sz w:val="20"/>
          <w:szCs w:val="20"/>
          <w:lang w:val="en-US"/>
        </w:rPr>
        <w:t>th</w:t>
      </w:r>
      <w:r w:rsidR="008D693E" w:rsidRPr="000977D7">
        <w:rPr>
          <w:sz w:val="20"/>
          <w:szCs w:val="20"/>
          <w:lang w:val="en-US"/>
        </w:rPr>
        <w:t>e</w:t>
      </w:r>
      <w:r w:rsidR="00F3638E" w:rsidRPr="000977D7">
        <w:rPr>
          <w:sz w:val="20"/>
          <w:szCs w:val="20"/>
          <w:lang w:val="en-US"/>
        </w:rPr>
        <w:t xml:space="preserve">se women </w:t>
      </w:r>
      <w:r w:rsidR="00143D34" w:rsidRPr="000977D7">
        <w:rPr>
          <w:color w:val="000000"/>
          <w:lang w:val="en-GB"/>
        </w:rPr>
        <w:t>–</w:t>
      </w:r>
      <w:r w:rsidR="00F3638E" w:rsidRPr="000977D7">
        <w:rPr>
          <w:sz w:val="20"/>
          <w:szCs w:val="20"/>
          <w:lang w:val="en-US"/>
        </w:rPr>
        <w:t xml:space="preserve"> “the clients” </w:t>
      </w:r>
      <w:r w:rsidR="00143D34" w:rsidRPr="000977D7">
        <w:rPr>
          <w:color w:val="000000"/>
          <w:lang w:val="en-GB"/>
        </w:rPr>
        <w:t>–</w:t>
      </w:r>
      <w:r w:rsidR="00365555" w:rsidRPr="000977D7">
        <w:rPr>
          <w:sz w:val="20"/>
          <w:szCs w:val="20"/>
          <w:lang w:val="en-US"/>
        </w:rPr>
        <w:t xml:space="preserve"> are </w:t>
      </w:r>
      <w:r w:rsidR="00F3638E" w:rsidRPr="000977D7">
        <w:rPr>
          <w:sz w:val="20"/>
          <w:szCs w:val="20"/>
          <w:lang w:val="en-US"/>
        </w:rPr>
        <w:t>considered</w:t>
      </w:r>
      <w:r w:rsidR="00365555" w:rsidRPr="000977D7">
        <w:rPr>
          <w:sz w:val="20"/>
          <w:szCs w:val="20"/>
          <w:lang w:val="en-US"/>
        </w:rPr>
        <w:t xml:space="preserve"> </w:t>
      </w:r>
      <w:r w:rsidR="00F3638E" w:rsidRPr="000977D7">
        <w:rPr>
          <w:sz w:val="20"/>
          <w:szCs w:val="20"/>
          <w:lang w:val="en-US"/>
        </w:rPr>
        <w:t xml:space="preserve">by the HOs </w:t>
      </w:r>
      <w:r w:rsidR="00365555" w:rsidRPr="000977D7">
        <w:rPr>
          <w:sz w:val="20"/>
          <w:szCs w:val="20"/>
          <w:lang w:val="en-US"/>
        </w:rPr>
        <w:t xml:space="preserve">as the </w:t>
      </w:r>
      <w:r w:rsidR="00F3638E" w:rsidRPr="000977D7">
        <w:rPr>
          <w:sz w:val="20"/>
          <w:szCs w:val="20"/>
          <w:lang w:val="en-US"/>
        </w:rPr>
        <w:t>locus</w:t>
      </w:r>
      <w:r w:rsidR="00365555" w:rsidRPr="000977D7">
        <w:rPr>
          <w:sz w:val="20"/>
          <w:szCs w:val="20"/>
          <w:lang w:val="en-US"/>
        </w:rPr>
        <w:t xml:space="preserve"> of </w:t>
      </w:r>
      <w:r w:rsidR="00F3638E" w:rsidRPr="000977D7">
        <w:rPr>
          <w:sz w:val="20"/>
          <w:szCs w:val="20"/>
          <w:lang w:val="en-US"/>
        </w:rPr>
        <w:t xml:space="preserve">their </w:t>
      </w:r>
      <w:r w:rsidR="00365555" w:rsidRPr="000977D7">
        <w:rPr>
          <w:sz w:val="20"/>
          <w:szCs w:val="20"/>
          <w:lang w:val="en-US"/>
        </w:rPr>
        <w:t>attention,</w:t>
      </w:r>
      <w:r w:rsidR="00F3638E" w:rsidRPr="000977D7">
        <w:rPr>
          <w:sz w:val="20"/>
          <w:szCs w:val="20"/>
          <w:lang w:val="en-US"/>
        </w:rPr>
        <w:t xml:space="preserve"> the </w:t>
      </w:r>
      <w:proofErr w:type="spellStart"/>
      <w:r w:rsidR="00F3638E" w:rsidRPr="000977D7">
        <w:rPr>
          <w:sz w:val="20"/>
          <w:szCs w:val="20"/>
          <w:lang w:val="en-US"/>
        </w:rPr>
        <w:t>cent</w:t>
      </w:r>
      <w:r w:rsidR="008D693E" w:rsidRPr="000977D7">
        <w:rPr>
          <w:sz w:val="20"/>
          <w:szCs w:val="20"/>
          <w:lang w:val="en-US"/>
        </w:rPr>
        <w:t>re</w:t>
      </w:r>
      <w:proofErr w:type="spellEnd"/>
      <w:r w:rsidR="00365555" w:rsidRPr="000977D7">
        <w:rPr>
          <w:sz w:val="20"/>
          <w:szCs w:val="20"/>
          <w:lang w:val="en-US"/>
        </w:rPr>
        <w:t xml:space="preserve"> </w:t>
      </w:r>
      <w:r w:rsidR="00F3638E" w:rsidRPr="000977D7">
        <w:rPr>
          <w:sz w:val="20"/>
          <w:szCs w:val="20"/>
          <w:lang w:val="en-US"/>
        </w:rPr>
        <w:t xml:space="preserve">around which the work into the house must be done. </w:t>
      </w:r>
      <w:r w:rsidR="00365555" w:rsidRPr="000977D7">
        <w:rPr>
          <w:sz w:val="20"/>
          <w:szCs w:val="20"/>
          <w:lang w:val="en-US"/>
        </w:rPr>
        <w:t xml:space="preserve"> </w:t>
      </w:r>
    </w:p>
  </w:footnote>
  <w:footnote w:id="7">
    <w:p w14:paraId="779C51DC" w14:textId="5FC97BF7" w:rsidR="00BC2935" w:rsidRPr="000977D7" w:rsidRDefault="00BC2935" w:rsidP="00B8021A">
      <w:pPr>
        <w:pStyle w:val="NormalWeb"/>
        <w:spacing w:before="0" w:beforeAutospacing="0" w:after="0" w:afterAutospacing="0"/>
        <w:jc w:val="both"/>
        <w:rPr>
          <w:color w:val="000000" w:themeColor="text1"/>
          <w:sz w:val="20"/>
          <w:szCs w:val="20"/>
          <w:lang w:val="en-US"/>
        </w:rPr>
      </w:pPr>
      <w:r w:rsidRPr="000977D7">
        <w:rPr>
          <w:rStyle w:val="Appelnotedebasdep"/>
          <w:color w:val="000000" w:themeColor="text1"/>
          <w:sz w:val="20"/>
          <w:szCs w:val="20"/>
        </w:rPr>
        <w:footnoteRef/>
      </w:r>
      <w:r w:rsidRPr="000977D7">
        <w:rPr>
          <w:color w:val="000000" w:themeColor="text1"/>
          <w:sz w:val="20"/>
          <w:szCs w:val="20"/>
          <w:lang w:val="en-US"/>
        </w:rPr>
        <w:t xml:space="preserve"> As Bruno Latour precise</w:t>
      </w:r>
      <w:r w:rsidR="00B8021A" w:rsidRPr="000977D7">
        <w:rPr>
          <w:color w:val="000000" w:themeColor="text1"/>
          <w:sz w:val="20"/>
          <w:szCs w:val="20"/>
          <w:lang w:val="en-US"/>
        </w:rPr>
        <w:t>s</w:t>
      </w:r>
      <w:r w:rsidRPr="000977D7">
        <w:rPr>
          <w:color w:val="000000" w:themeColor="text1"/>
          <w:sz w:val="20"/>
          <w:szCs w:val="20"/>
          <w:lang w:val="en-US"/>
        </w:rPr>
        <w:t xml:space="preserve">, “we have taken science for realist painting, imagining that it made an exact copy of the world. The sciences do something else entirely-paintings too, for that matter. Through successive stages they link us to an aligned, transformed, constructed world” (1999: 78). </w:t>
      </w:r>
    </w:p>
  </w:footnote>
  <w:footnote w:id="8">
    <w:p w14:paraId="282E2D65" w14:textId="73821D73" w:rsidR="00BC2935" w:rsidRPr="000977D7" w:rsidRDefault="00BC2935" w:rsidP="00B8021A">
      <w:pPr>
        <w:pStyle w:val="Notedebasdepage"/>
        <w:jc w:val="both"/>
        <w:rPr>
          <w:sz w:val="20"/>
          <w:szCs w:val="20"/>
          <w:lang w:val="en-US"/>
        </w:rPr>
      </w:pPr>
      <w:r w:rsidRPr="000977D7">
        <w:rPr>
          <w:rStyle w:val="Appelnotedebasdep"/>
          <w:sz w:val="20"/>
          <w:szCs w:val="20"/>
        </w:rPr>
        <w:footnoteRef/>
      </w:r>
      <w:r w:rsidRPr="000977D7">
        <w:rPr>
          <w:sz w:val="20"/>
          <w:szCs w:val="20"/>
          <w:lang w:val="en-US"/>
        </w:rPr>
        <w:t xml:space="preserve"> On </w:t>
      </w:r>
      <w:r w:rsidR="00B8021A" w:rsidRPr="000977D7">
        <w:rPr>
          <w:sz w:val="20"/>
          <w:szCs w:val="20"/>
          <w:lang w:val="en-US"/>
        </w:rPr>
        <w:t>the</w:t>
      </w:r>
      <w:r w:rsidRPr="000977D7">
        <w:rPr>
          <w:sz w:val="20"/>
          <w:szCs w:val="20"/>
          <w:lang w:val="en-US"/>
        </w:rPr>
        <w:t xml:space="preserve"> theme of symbolic plasticity of the human body and its relations, in particular, with the house, see </w:t>
      </w:r>
      <w:r w:rsidR="00F24CE1" w:rsidRPr="000977D7">
        <w:rPr>
          <w:sz w:val="20"/>
          <w:szCs w:val="20"/>
          <w:lang w:val="en-US"/>
        </w:rPr>
        <w:t xml:space="preserve">Bachelard (1957), </w:t>
      </w:r>
      <w:r w:rsidRPr="000977D7">
        <w:rPr>
          <w:sz w:val="20"/>
          <w:szCs w:val="20"/>
          <w:lang w:val="en-US"/>
        </w:rPr>
        <w:t xml:space="preserve">Bourdieu (1972), </w:t>
      </w:r>
      <w:proofErr w:type="spellStart"/>
      <w:r w:rsidRPr="000977D7">
        <w:rPr>
          <w:sz w:val="20"/>
          <w:szCs w:val="20"/>
          <w:lang w:val="en-US"/>
        </w:rPr>
        <w:t>Buchli</w:t>
      </w:r>
      <w:proofErr w:type="spellEnd"/>
      <w:r w:rsidRPr="000977D7">
        <w:rPr>
          <w:sz w:val="20"/>
          <w:szCs w:val="20"/>
          <w:lang w:val="en-US"/>
        </w:rPr>
        <w:t xml:space="preserve"> (2013), </w:t>
      </w:r>
      <w:proofErr w:type="spellStart"/>
      <w:r w:rsidRPr="000977D7">
        <w:rPr>
          <w:sz w:val="20"/>
          <w:szCs w:val="20"/>
          <w:lang w:val="en-US"/>
        </w:rPr>
        <w:t>Cieraad</w:t>
      </w:r>
      <w:proofErr w:type="spellEnd"/>
      <w:r w:rsidRPr="000977D7">
        <w:rPr>
          <w:sz w:val="20"/>
          <w:szCs w:val="20"/>
          <w:lang w:val="en-US"/>
        </w:rPr>
        <w:t xml:space="preserve"> (2006), Turner (2012), Scheperd-Hughes &amp; Lock (1987) and Dupuis &amp; Thorns (1996).</w:t>
      </w:r>
    </w:p>
  </w:footnote>
  <w:footnote w:id="9">
    <w:p w14:paraId="26CD8D89" w14:textId="77777777" w:rsidR="000E40B6" w:rsidRPr="000977D7" w:rsidRDefault="000E40B6" w:rsidP="000E40B6">
      <w:pPr>
        <w:pStyle w:val="Notedebasdepage"/>
        <w:jc w:val="both"/>
        <w:rPr>
          <w:sz w:val="20"/>
          <w:szCs w:val="20"/>
          <w:lang w:val="en-US"/>
        </w:rPr>
      </w:pPr>
      <w:r w:rsidRPr="000977D7">
        <w:rPr>
          <w:rStyle w:val="Appelnotedebasdep"/>
          <w:sz w:val="20"/>
          <w:szCs w:val="20"/>
        </w:rPr>
        <w:footnoteRef/>
      </w:r>
      <w:r w:rsidRPr="000977D7">
        <w:rPr>
          <w:sz w:val="20"/>
          <w:szCs w:val="20"/>
          <w:lang w:val="en-US"/>
        </w:rPr>
        <w:t xml:space="preserve"> For Belin, an apparatus is “a generic signifier to designate and link all these ordinary ways of doing things […].” (2002: 172). </w:t>
      </w:r>
    </w:p>
  </w:footnote>
  <w:footnote w:id="10">
    <w:p w14:paraId="1125F8DB" w14:textId="062BC050" w:rsidR="00BC2935" w:rsidRPr="000977D7" w:rsidRDefault="00BC2935" w:rsidP="00B8021A">
      <w:pPr>
        <w:pStyle w:val="Notedebasdepage"/>
        <w:jc w:val="both"/>
        <w:rPr>
          <w:color w:val="000000" w:themeColor="text1"/>
          <w:sz w:val="20"/>
          <w:szCs w:val="20"/>
          <w:lang w:val="en-US"/>
        </w:rPr>
      </w:pPr>
      <w:r w:rsidRPr="000977D7">
        <w:rPr>
          <w:rStyle w:val="Appelnotedebasdep"/>
          <w:color w:val="000000" w:themeColor="text1"/>
          <w:sz w:val="20"/>
          <w:szCs w:val="20"/>
        </w:rPr>
        <w:footnoteRef/>
      </w:r>
      <w:r w:rsidRPr="000977D7">
        <w:rPr>
          <w:color w:val="000000" w:themeColor="text1"/>
          <w:sz w:val="20"/>
          <w:szCs w:val="20"/>
          <w:lang w:val="en-US"/>
        </w:rPr>
        <w:t xml:space="preserve"> For a more in-depth analysis of </w:t>
      </w:r>
      <w:r w:rsidR="00B8021A" w:rsidRPr="000977D7">
        <w:rPr>
          <w:color w:val="000000" w:themeColor="text1"/>
          <w:sz w:val="20"/>
          <w:szCs w:val="20"/>
          <w:lang w:val="en-US"/>
        </w:rPr>
        <w:t>the</w:t>
      </w:r>
      <w:r w:rsidRPr="000977D7">
        <w:rPr>
          <w:color w:val="000000" w:themeColor="text1"/>
          <w:sz w:val="20"/>
          <w:szCs w:val="20"/>
          <w:lang w:val="en-US"/>
        </w:rPr>
        <w:t xml:space="preserve"> question, see </w:t>
      </w:r>
      <w:proofErr w:type="spellStart"/>
      <w:r w:rsidRPr="000977D7">
        <w:rPr>
          <w:color w:val="000000" w:themeColor="text1"/>
          <w:sz w:val="20"/>
          <w:szCs w:val="20"/>
          <w:lang w:val="en-US"/>
        </w:rPr>
        <w:t>Tambiah</w:t>
      </w:r>
      <w:proofErr w:type="spellEnd"/>
      <w:r w:rsidRPr="000977D7">
        <w:rPr>
          <w:color w:val="000000" w:themeColor="text1"/>
          <w:sz w:val="20"/>
          <w:szCs w:val="20"/>
          <w:lang w:val="en-US"/>
        </w:rPr>
        <w:t xml:space="preserve"> (1990). </w:t>
      </w:r>
    </w:p>
  </w:footnote>
  <w:footnote w:id="11">
    <w:p w14:paraId="79188D68" w14:textId="60E05645" w:rsidR="00BC2935" w:rsidRPr="000977D7" w:rsidRDefault="00BC2935" w:rsidP="00B8021A">
      <w:pPr>
        <w:pStyle w:val="Notedebasdepage"/>
        <w:jc w:val="both"/>
        <w:rPr>
          <w:sz w:val="20"/>
          <w:szCs w:val="20"/>
          <w:lang w:val="en-US"/>
        </w:rPr>
      </w:pPr>
      <w:r w:rsidRPr="000977D7">
        <w:rPr>
          <w:rStyle w:val="Appelnotedebasdep"/>
          <w:sz w:val="20"/>
          <w:szCs w:val="20"/>
        </w:rPr>
        <w:footnoteRef/>
      </w:r>
      <w:r w:rsidRPr="000977D7">
        <w:rPr>
          <w:sz w:val="20"/>
          <w:szCs w:val="20"/>
          <w:lang w:val="en-US"/>
        </w:rPr>
        <w:t xml:space="preserve"> See, for example, Crillen (2017).</w:t>
      </w:r>
    </w:p>
  </w:footnote>
  <w:footnote w:id="12">
    <w:p w14:paraId="2BAE2B80" w14:textId="418D3B29" w:rsidR="00BC2935" w:rsidRPr="000977D7" w:rsidRDefault="00BC2935" w:rsidP="00B8021A">
      <w:pPr>
        <w:pStyle w:val="Notedebasdepage"/>
        <w:jc w:val="both"/>
        <w:rPr>
          <w:color w:val="000000" w:themeColor="text1"/>
          <w:sz w:val="20"/>
          <w:szCs w:val="20"/>
          <w:lang w:val="en-US"/>
        </w:rPr>
      </w:pPr>
      <w:r w:rsidRPr="000977D7">
        <w:rPr>
          <w:rStyle w:val="Appelnotedebasdep"/>
          <w:color w:val="000000" w:themeColor="text1"/>
          <w:sz w:val="20"/>
          <w:szCs w:val="20"/>
        </w:rPr>
        <w:footnoteRef/>
      </w:r>
      <w:r w:rsidRPr="000977D7">
        <w:rPr>
          <w:color w:val="000000" w:themeColor="text1"/>
          <w:sz w:val="20"/>
          <w:szCs w:val="20"/>
          <w:lang w:val="en-US"/>
        </w:rPr>
        <w:t xml:space="preserve"> </w:t>
      </w:r>
      <w:hyperlink r:id="rId1" w:history="1">
        <w:r w:rsidRPr="000977D7">
          <w:rPr>
            <w:rStyle w:val="Lienhypertexte"/>
            <w:color w:val="000000" w:themeColor="text1"/>
            <w:sz w:val="20"/>
            <w:szCs w:val="20"/>
            <w:lang w:val="en-US"/>
          </w:rPr>
          <w:t>https://www.youtube.com/watch?v=1CwEQ8QRnas</w:t>
        </w:r>
      </w:hyperlink>
      <w:r w:rsidRPr="000977D7">
        <w:rPr>
          <w:color w:val="000000" w:themeColor="text1"/>
          <w:sz w:val="20"/>
          <w:szCs w:val="20"/>
          <w:lang w:val="en-US"/>
        </w:rPr>
        <w:t xml:space="preserve">, watched the 20th of November 2020.  </w:t>
      </w:r>
    </w:p>
  </w:footnote>
  <w:footnote w:id="13">
    <w:p w14:paraId="4FB7144D" w14:textId="6A84CA28" w:rsidR="00BC2935" w:rsidRPr="000977D7" w:rsidRDefault="00BC2935" w:rsidP="00B8021A">
      <w:pPr>
        <w:pStyle w:val="Notedebasdepage"/>
        <w:jc w:val="both"/>
        <w:rPr>
          <w:sz w:val="20"/>
          <w:szCs w:val="20"/>
          <w:lang w:val="en-US"/>
        </w:rPr>
      </w:pPr>
      <w:r w:rsidRPr="000977D7">
        <w:rPr>
          <w:rStyle w:val="Appelnotedebasdep"/>
          <w:color w:val="000000" w:themeColor="text1"/>
          <w:sz w:val="20"/>
          <w:szCs w:val="20"/>
        </w:rPr>
        <w:footnoteRef/>
      </w:r>
      <w:r w:rsidRPr="000977D7">
        <w:rPr>
          <w:color w:val="000000" w:themeColor="text1"/>
          <w:sz w:val="20"/>
          <w:szCs w:val="20"/>
          <w:lang w:val="en-US"/>
        </w:rPr>
        <w:t xml:space="preserve"> During the </w:t>
      </w:r>
      <w:r w:rsidR="00B8021A" w:rsidRPr="000977D7">
        <w:rPr>
          <w:color w:val="000000" w:themeColor="text1"/>
          <w:sz w:val="20"/>
          <w:szCs w:val="20"/>
          <w:lang w:val="en-US"/>
        </w:rPr>
        <w:t>training session</w:t>
      </w:r>
      <w:r w:rsidRPr="000977D7">
        <w:rPr>
          <w:color w:val="000000" w:themeColor="text1"/>
          <w:sz w:val="20"/>
          <w:szCs w:val="20"/>
          <w:lang w:val="en-US"/>
        </w:rPr>
        <w:t xml:space="preserve"> that I </w:t>
      </w:r>
      <w:r w:rsidR="00B8021A" w:rsidRPr="000977D7">
        <w:rPr>
          <w:color w:val="000000" w:themeColor="text1"/>
          <w:sz w:val="20"/>
          <w:szCs w:val="20"/>
          <w:lang w:val="en-US"/>
        </w:rPr>
        <w:t>attended</w:t>
      </w:r>
      <w:r w:rsidRPr="000977D7">
        <w:rPr>
          <w:color w:val="000000" w:themeColor="text1"/>
          <w:sz w:val="20"/>
          <w:szCs w:val="20"/>
          <w:lang w:val="en-US"/>
        </w:rPr>
        <w:t xml:space="preserve"> (see note n°4), a continual and explicit reference to Pierre Rabhi’s ecological movement named “colibri” (see </w:t>
      </w:r>
      <w:hyperlink r:id="rId2" w:history="1">
        <w:r w:rsidRPr="000977D7">
          <w:rPr>
            <w:rStyle w:val="Lienhypertexte"/>
            <w:color w:val="000000" w:themeColor="text1"/>
            <w:sz w:val="20"/>
            <w:szCs w:val="20"/>
            <w:lang w:val="en-US"/>
          </w:rPr>
          <w:t>https://www.pierrerabhi.org</w:t>
        </w:r>
      </w:hyperlink>
      <w:r w:rsidRPr="000977D7">
        <w:rPr>
          <w:color w:val="000000" w:themeColor="text1"/>
          <w:sz w:val="20"/>
          <w:szCs w:val="20"/>
          <w:lang w:val="en-US"/>
        </w:rPr>
        <w:t xml:space="preserve">) was made by the individuals who </w:t>
      </w:r>
      <w:r w:rsidR="00B8021A" w:rsidRPr="000977D7">
        <w:rPr>
          <w:color w:val="000000" w:themeColor="text1"/>
          <w:sz w:val="20"/>
          <w:szCs w:val="20"/>
          <w:lang w:val="en-US"/>
        </w:rPr>
        <w:t>came to be initiated</w:t>
      </w:r>
      <w:r w:rsidRPr="000977D7">
        <w:rPr>
          <w:color w:val="000000" w:themeColor="text1"/>
          <w:sz w:val="20"/>
          <w:szCs w:val="20"/>
          <w:lang w:val="en-US"/>
        </w:rPr>
        <w:t xml:space="preserve"> to Home Organising. </w:t>
      </w:r>
    </w:p>
  </w:footnote>
  <w:footnote w:id="14">
    <w:p w14:paraId="1539BEC0" w14:textId="37D7462A" w:rsidR="00BC2935" w:rsidRPr="000977D7" w:rsidRDefault="00BC2935" w:rsidP="00B8021A">
      <w:pPr>
        <w:pStyle w:val="Notedebasdepage"/>
        <w:jc w:val="both"/>
        <w:rPr>
          <w:sz w:val="20"/>
          <w:szCs w:val="20"/>
          <w:lang w:val="en-US"/>
        </w:rPr>
      </w:pPr>
      <w:r w:rsidRPr="000977D7">
        <w:rPr>
          <w:rStyle w:val="Appelnotedebasdep"/>
          <w:sz w:val="20"/>
          <w:szCs w:val="20"/>
        </w:rPr>
        <w:footnoteRef/>
      </w:r>
      <w:r w:rsidRPr="000977D7">
        <w:rPr>
          <w:sz w:val="20"/>
          <w:szCs w:val="20"/>
          <w:lang w:val="en-US"/>
        </w:rPr>
        <w:t xml:space="preserve"> On that matter, see Bourdieu (2001). </w:t>
      </w:r>
    </w:p>
  </w:footnote>
  <w:footnote w:id="15">
    <w:p w14:paraId="75D4D891" w14:textId="75FD93FD" w:rsidR="00C11C2F" w:rsidRPr="00C11C2F" w:rsidRDefault="00C11C2F" w:rsidP="00C11C2F">
      <w:pPr>
        <w:pStyle w:val="Notedebasdepage"/>
        <w:jc w:val="both"/>
        <w:rPr>
          <w:sz w:val="20"/>
          <w:szCs w:val="20"/>
          <w:lang w:val="en-US"/>
        </w:rPr>
      </w:pPr>
      <w:r w:rsidRPr="000977D7">
        <w:rPr>
          <w:rStyle w:val="Appelnotedebasdep"/>
          <w:sz w:val="20"/>
          <w:szCs w:val="20"/>
        </w:rPr>
        <w:footnoteRef/>
      </w:r>
      <w:r w:rsidR="003A41FA" w:rsidRPr="000977D7">
        <w:rPr>
          <w:sz w:val="20"/>
          <w:szCs w:val="20"/>
          <w:lang w:val="en-US"/>
        </w:rPr>
        <w:t xml:space="preserve"> </w:t>
      </w:r>
      <w:r w:rsidRPr="000977D7">
        <w:rPr>
          <w:sz w:val="20"/>
          <w:szCs w:val="20"/>
          <w:lang w:val="en-US"/>
        </w:rPr>
        <w:t xml:space="preserve">Many </w:t>
      </w:r>
      <w:r w:rsidR="00BA0CF3" w:rsidRPr="000977D7">
        <w:rPr>
          <w:sz w:val="20"/>
          <w:szCs w:val="20"/>
          <w:lang w:val="en-US"/>
        </w:rPr>
        <w:t xml:space="preserve">connections </w:t>
      </w:r>
      <w:r w:rsidRPr="000977D7">
        <w:rPr>
          <w:sz w:val="20"/>
          <w:szCs w:val="20"/>
          <w:lang w:val="en-US"/>
        </w:rPr>
        <w:t>could undoubtedly be</w:t>
      </w:r>
      <w:r w:rsidR="00BA0CF3" w:rsidRPr="000977D7">
        <w:rPr>
          <w:sz w:val="20"/>
          <w:szCs w:val="20"/>
          <w:lang w:val="en-US"/>
        </w:rPr>
        <w:t xml:space="preserve"> pointed out</w:t>
      </w:r>
      <w:r w:rsidRPr="000977D7">
        <w:rPr>
          <w:sz w:val="20"/>
          <w:szCs w:val="20"/>
          <w:lang w:val="en-US"/>
        </w:rPr>
        <w:t xml:space="preserve"> between the "magical" action of the HOs, the ecological dimension of their ideology and the eco-feminist </w:t>
      </w:r>
      <w:r w:rsidR="0022373E" w:rsidRPr="000977D7">
        <w:rPr>
          <w:sz w:val="20"/>
          <w:szCs w:val="20"/>
          <w:lang w:val="en-US"/>
        </w:rPr>
        <w:t>movement</w:t>
      </w:r>
      <w:r w:rsidRPr="000977D7">
        <w:rPr>
          <w:sz w:val="20"/>
          <w:szCs w:val="20"/>
          <w:lang w:val="en-US"/>
        </w:rPr>
        <w:t xml:space="preserve"> of the neo-witches </w:t>
      </w:r>
      <w:r w:rsidR="00BA0CF3" w:rsidRPr="000977D7">
        <w:rPr>
          <w:sz w:val="20"/>
          <w:szCs w:val="20"/>
          <w:lang w:val="en-US"/>
        </w:rPr>
        <w:t>shepherded</w:t>
      </w:r>
      <w:r w:rsidRPr="000977D7">
        <w:rPr>
          <w:sz w:val="20"/>
          <w:szCs w:val="20"/>
          <w:lang w:val="en-US"/>
        </w:rPr>
        <w:t xml:space="preserve">, notably, by </w:t>
      </w:r>
      <w:proofErr w:type="spellStart"/>
      <w:r w:rsidRPr="000977D7">
        <w:rPr>
          <w:sz w:val="20"/>
          <w:szCs w:val="20"/>
          <w:lang w:val="en-US"/>
        </w:rPr>
        <w:t>Starhawks</w:t>
      </w:r>
      <w:proofErr w:type="spellEnd"/>
      <w:r w:rsidRPr="000977D7">
        <w:rPr>
          <w:sz w:val="20"/>
          <w:szCs w:val="20"/>
          <w:lang w:val="en-US"/>
        </w:rPr>
        <w:t xml:space="preserve"> (1997). Unfortunately, we lack the space to address the</w:t>
      </w:r>
      <w:r w:rsidR="00BA0CF3" w:rsidRPr="000977D7">
        <w:rPr>
          <w:sz w:val="20"/>
          <w:szCs w:val="20"/>
          <w:lang w:val="en-US"/>
        </w:rPr>
        <w:t>se</w:t>
      </w:r>
      <w:r w:rsidR="0022373E" w:rsidRPr="000977D7">
        <w:rPr>
          <w:sz w:val="20"/>
          <w:szCs w:val="20"/>
          <w:lang w:val="en-US"/>
        </w:rPr>
        <w:t xml:space="preserve"> seriously</w:t>
      </w:r>
      <w:r w:rsidR="00BA0CF3" w:rsidRPr="000977D7">
        <w:rPr>
          <w:sz w:val="20"/>
          <w:szCs w:val="20"/>
          <w:lang w:val="en-US"/>
        </w:rPr>
        <w:t xml:space="preserve"> here</w:t>
      </w:r>
      <w:r w:rsidR="003A41FA" w:rsidRPr="000977D7">
        <w:rPr>
          <w:sz w:val="20"/>
          <w:szCs w:val="20"/>
          <w:lang w:val="en-US"/>
        </w:rPr>
        <w:t xml:space="preserve">. They would deserve to be studied thoroughly elsewhere – I would like to cordially thank the reviewer who very accurately pointed it out.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1917F6"/>
    <w:multiLevelType w:val="hybridMultilevel"/>
    <w:tmpl w:val="41B4E43A"/>
    <w:lvl w:ilvl="0" w:tplc="FE6030C4">
      <w:start w:val="1"/>
      <w:numFmt w:val="upperRoman"/>
      <w:lvlText w:val="%1."/>
      <w:lvlJc w:val="left"/>
      <w:pPr>
        <w:ind w:left="1080" w:hanging="720"/>
      </w:pPr>
      <w:rPr>
        <w:rFonts w:hint="default"/>
        <w:i/>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748FF"/>
    <w:multiLevelType w:val="hybridMultilevel"/>
    <w:tmpl w:val="EA881AF6"/>
    <w:lvl w:ilvl="0" w:tplc="A4B2B4C8">
      <w:start w:val="1"/>
      <w:numFmt w:val="upperRoman"/>
      <w:lvlText w:val="%1."/>
      <w:lvlJc w:val="left"/>
      <w:pPr>
        <w:ind w:left="1080" w:hanging="72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19323F"/>
    <w:multiLevelType w:val="multilevel"/>
    <w:tmpl w:val="BF9C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37EF2"/>
    <w:multiLevelType w:val="multilevel"/>
    <w:tmpl w:val="BE72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283989">
    <w:abstractNumId w:val="0"/>
  </w:num>
  <w:num w:numId="2" w16cid:durableId="1208565808">
    <w:abstractNumId w:val="1"/>
  </w:num>
  <w:num w:numId="3" w16cid:durableId="563418877">
    <w:abstractNumId w:val="2"/>
  </w:num>
  <w:num w:numId="4" w16cid:durableId="625619061">
    <w:abstractNumId w:val="4"/>
  </w:num>
  <w:num w:numId="5" w16cid:durableId="1697923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23D"/>
    <w:rsid w:val="0000742E"/>
    <w:rsid w:val="00010C36"/>
    <w:rsid w:val="0001457C"/>
    <w:rsid w:val="00014EC3"/>
    <w:rsid w:val="00017335"/>
    <w:rsid w:val="000214AB"/>
    <w:rsid w:val="00024057"/>
    <w:rsid w:val="00031132"/>
    <w:rsid w:val="0003618D"/>
    <w:rsid w:val="00036849"/>
    <w:rsid w:val="00036F66"/>
    <w:rsid w:val="00040464"/>
    <w:rsid w:val="000439D3"/>
    <w:rsid w:val="00045285"/>
    <w:rsid w:val="00047DF7"/>
    <w:rsid w:val="00066AE2"/>
    <w:rsid w:val="00066B56"/>
    <w:rsid w:val="000715E8"/>
    <w:rsid w:val="00082AE2"/>
    <w:rsid w:val="00090CAC"/>
    <w:rsid w:val="00091A01"/>
    <w:rsid w:val="000977D7"/>
    <w:rsid w:val="000A124A"/>
    <w:rsid w:val="000A397E"/>
    <w:rsid w:val="000A61CB"/>
    <w:rsid w:val="000A71B9"/>
    <w:rsid w:val="000A7388"/>
    <w:rsid w:val="000B158C"/>
    <w:rsid w:val="000B1D31"/>
    <w:rsid w:val="000B7128"/>
    <w:rsid w:val="000C2233"/>
    <w:rsid w:val="000C3A97"/>
    <w:rsid w:val="000C41E9"/>
    <w:rsid w:val="000C4AF6"/>
    <w:rsid w:val="000C7F17"/>
    <w:rsid w:val="000D0CCA"/>
    <w:rsid w:val="000D348A"/>
    <w:rsid w:val="000D3F18"/>
    <w:rsid w:val="000D4924"/>
    <w:rsid w:val="000D4E8F"/>
    <w:rsid w:val="000D5C06"/>
    <w:rsid w:val="000D62DC"/>
    <w:rsid w:val="000D6617"/>
    <w:rsid w:val="000E053E"/>
    <w:rsid w:val="000E08DE"/>
    <w:rsid w:val="000E281D"/>
    <w:rsid w:val="000E40B6"/>
    <w:rsid w:val="000E75D1"/>
    <w:rsid w:val="00100DD5"/>
    <w:rsid w:val="00100DEF"/>
    <w:rsid w:val="00101FB2"/>
    <w:rsid w:val="00103457"/>
    <w:rsid w:val="001073E3"/>
    <w:rsid w:val="00107C75"/>
    <w:rsid w:val="0012166A"/>
    <w:rsid w:val="00123124"/>
    <w:rsid w:val="00124DEF"/>
    <w:rsid w:val="001253DE"/>
    <w:rsid w:val="00126783"/>
    <w:rsid w:val="00126823"/>
    <w:rsid w:val="00126860"/>
    <w:rsid w:val="00126B1D"/>
    <w:rsid w:val="00127493"/>
    <w:rsid w:val="0013380E"/>
    <w:rsid w:val="001348C7"/>
    <w:rsid w:val="00134CBE"/>
    <w:rsid w:val="001371A3"/>
    <w:rsid w:val="00143D34"/>
    <w:rsid w:val="001449A9"/>
    <w:rsid w:val="00146B53"/>
    <w:rsid w:val="00150CD8"/>
    <w:rsid w:val="001634BF"/>
    <w:rsid w:val="00164A89"/>
    <w:rsid w:val="0016571F"/>
    <w:rsid w:val="00165CF9"/>
    <w:rsid w:val="0017007A"/>
    <w:rsid w:val="00170B9D"/>
    <w:rsid w:val="00171BA5"/>
    <w:rsid w:val="0017342B"/>
    <w:rsid w:val="00176098"/>
    <w:rsid w:val="00177EC6"/>
    <w:rsid w:val="001866B0"/>
    <w:rsid w:val="0019016D"/>
    <w:rsid w:val="00194E5C"/>
    <w:rsid w:val="00197AB9"/>
    <w:rsid w:val="001A01EA"/>
    <w:rsid w:val="001A117B"/>
    <w:rsid w:val="001A2C39"/>
    <w:rsid w:val="001A3840"/>
    <w:rsid w:val="001B0F77"/>
    <w:rsid w:val="001B175E"/>
    <w:rsid w:val="001B3C3D"/>
    <w:rsid w:val="001B4BEC"/>
    <w:rsid w:val="001B5207"/>
    <w:rsid w:val="001B789B"/>
    <w:rsid w:val="001C060E"/>
    <w:rsid w:val="001C0C5C"/>
    <w:rsid w:val="001C21C1"/>
    <w:rsid w:val="001C2BF5"/>
    <w:rsid w:val="001C3C8D"/>
    <w:rsid w:val="001C50F2"/>
    <w:rsid w:val="001D0D0B"/>
    <w:rsid w:val="001D2D0B"/>
    <w:rsid w:val="001D2F9A"/>
    <w:rsid w:val="001D40C1"/>
    <w:rsid w:val="001D638E"/>
    <w:rsid w:val="001D689A"/>
    <w:rsid w:val="001D7787"/>
    <w:rsid w:val="001E11E8"/>
    <w:rsid w:val="001E7947"/>
    <w:rsid w:val="001F3729"/>
    <w:rsid w:val="001F4962"/>
    <w:rsid w:val="001F6EC4"/>
    <w:rsid w:val="001F7905"/>
    <w:rsid w:val="00201143"/>
    <w:rsid w:val="00206FB3"/>
    <w:rsid w:val="00211101"/>
    <w:rsid w:val="00211B54"/>
    <w:rsid w:val="00211D75"/>
    <w:rsid w:val="00211F58"/>
    <w:rsid w:val="00214C84"/>
    <w:rsid w:val="00215A0E"/>
    <w:rsid w:val="00221306"/>
    <w:rsid w:val="00221A00"/>
    <w:rsid w:val="00222A17"/>
    <w:rsid w:val="0022373E"/>
    <w:rsid w:val="0022421B"/>
    <w:rsid w:val="00224A4C"/>
    <w:rsid w:val="00226580"/>
    <w:rsid w:val="00230BEA"/>
    <w:rsid w:val="00230D1A"/>
    <w:rsid w:val="00232F31"/>
    <w:rsid w:val="002418CA"/>
    <w:rsid w:val="00243F3C"/>
    <w:rsid w:val="00244A70"/>
    <w:rsid w:val="00245CB1"/>
    <w:rsid w:val="00246A79"/>
    <w:rsid w:val="0024710C"/>
    <w:rsid w:val="00247B92"/>
    <w:rsid w:val="002608CC"/>
    <w:rsid w:val="00263717"/>
    <w:rsid w:val="00264EDA"/>
    <w:rsid w:val="00265A18"/>
    <w:rsid w:val="0026615B"/>
    <w:rsid w:val="00266717"/>
    <w:rsid w:val="002806AE"/>
    <w:rsid w:val="00281149"/>
    <w:rsid w:val="00281A8A"/>
    <w:rsid w:val="00281B88"/>
    <w:rsid w:val="00287CF1"/>
    <w:rsid w:val="002912A0"/>
    <w:rsid w:val="00294086"/>
    <w:rsid w:val="00295A9C"/>
    <w:rsid w:val="00297FA2"/>
    <w:rsid w:val="002A4F5F"/>
    <w:rsid w:val="002A54DD"/>
    <w:rsid w:val="002B4276"/>
    <w:rsid w:val="002C42A6"/>
    <w:rsid w:val="002C5E91"/>
    <w:rsid w:val="002C7640"/>
    <w:rsid w:val="002C783F"/>
    <w:rsid w:val="002D103C"/>
    <w:rsid w:val="002D52C4"/>
    <w:rsid w:val="002E0F6B"/>
    <w:rsid w:val="002E1C71"/>
    <w:rsid w:val="002E1C7B"/>
    <w:rsid w:val="002E3E4C"/>
    <w:rsid w:val="002E4C8A"/>
    <w:rsid w:val="002E613E"/>
    <w:rsid w:val="002E63F5"/>
    <w:rsid w:val="002E74C7"/>
    <w:rsid w:val="002F0FF2"/>
    <w:rsid w:val="002F2FDF"/>
    <w:rsid w:val="002F38F5"/>
    <w:rsid w:val="002F4F62"/>
    <w:rsid w:val="002F5FAD"/>
    <w:rsid w:val="002F623E"/>
    <w:rsid w:val="002F63A7"/>
    <w:rsid w:val="002F712B"/>
    <w:rsid w:val="003001E1"/>
    <w:rsid w:val="00300F62"/>
    <w:rsid w:val="003031E7"/>
    <w:rsid w:val="00305D83"/>
    <w:rsid w:val="00310013"/>
    <w:rsid w:val="00310732"/>
    <w:rsid w:val="003115C8"/>
    <w:rsid w:val="003116D6"/>
    <w:rsid w:val="00313224"/>
    <w:rsid w:val="00314E22"/>
    <w:rsid w:val="00315BFB"/>
    <w:rsid w:val="00320BE6"/>
    <w:rsid w:val="00321166"/>
    <w:rsid w:val="00330009"/>
    <w:rsid w:val="00330808"/>
    <w:rsid w:val="00340598"/>
    <w:rsid w:val="00344A21"/>
    <w:rsid w:val="003452BA"/>
    <w:rsid w:val="00346327"/>
    <w:rsid w:val="0034640A"/>
    <w:rsid w:val="0035397B"/>
    <w:rsid w:val="00354D6A"/>
    <w:rsid w:val="00355980"/>
    <w:rsid w:val="003573C8"/>
    <w:rsid w:val="00357B79"/>
    <w:rsid w:val="00360286"/>
    <w:rsid w:val="00360389"/>
    <w:rsid w:val="00364F2C"/>
    <w:rsid w:val="00365555"/>
    <w:rsid w:val="00365D85"/>
    <w:rsid w:val="0038057B"/>
    <w:rsid w:val="0038185A"/>
    <w:rsid w:val="003832E8"/>
    <w:rsid w:val="00383431"/>
    <w:rsid w:val="00384A55"/>
    <w:rsid w:val="0038613B"/>
    <w:rsid w:val="00386FC2"/>
    <w:rsid w:val="003878F7"/>
    <w:rsid w:val="00390600"/>
    <w:rsid w:val="003910CE"/>
    <w:rsid w:val="003A0E6C"/>
    <w:rsid w:val="003A1E17"/>
    <w:rsid w:val="003A35A5"/>
    <w:rsid w:val="003A41FA"/>
    <w:rsid w:val="003A7C47"/>
    <w:rsid w:val="003A7E33"/>
    <w:rsid w:val="003B51C0"/>
    <w:rsid w:val="003C1BC1"/>
    <w:rsid w:val="003C6ACC"/>
    <w:rsid w:val="003C7814"/>
    <w:rsid w:val="003D176A"/>
    <w:rsid w:val="003D1A42"/>
    <w:rsid w:val="003D67D9"/>
    <w:rsid w:val="003D693C"/>
    <w:rsid w:val="003E08F1"/>
    <w:rsid w:val="003E1A63"/>
    <w:rsid w:val="003E45F4"/>
    <w:rsid w:val="003F230D"/>
    <w:rsid w:val="003F500E"/>
    <w:rsid w:val="003F5E05"/>
    <w:rsid w:val="003F62FE"/>
    <w:rsid w:val="00401224"/>
    <w:rsid w:val="0040177F"/>
    <w:rsid w:val="00410347"/>
    <w:rsid w:val="00411220"/>
    <w:rsid w:val="00411497"/>
    <w:rsid w:val="00413918"/>
    <w:rsid w:val="00414596"/>
    <w:rsid w:val="00415F40"/>
    <w:rsid w:val="00420AAE"/>
    <w:rsid w:val="00425C02"/>
    <w:rsid w:val="00427EB9"/>
    <w:rsid w:val="00432590"/>
    <w:rsid w:val="00433A5E"/>
    <w:rsid w:val="0043744D"/>
    <w:rsid w:val="00440A23"/>
    <w:rsid w:val="00445DDE"/>
    <w:rsid w:val="00446B33"/>
    <w:rsid w:val="00446F9B"/>
    <w:rsid w:val="00450E83"/>
    <w:rsid w:val="00456102"/>
    <w:rsid w:val="004602AE"/>
    <w:rsid w:val="004642ED"/>
    <w:rsid w:val="00464E6C"/>
    <w:rsid w:val="00465FC0"/>
    <w:rsid w:val="0046674B"/>
    <w:rsid w:val="00473CCB"/>
    <w:rsid w:val="00481BFE"/>
    <w:rsid w:val="004823BA"/>
    <w:rsid w:val="00485F7C"/>
    <w:rsid w:val="00487AE7"/>
    <w:rsid w:val="004929B1"/>
    <w:rsid w:val="00496946"/>
    <w:rsid w:val="004A1B4E"/>
    <w:rsid w:val="004A4F67"/>
    <w:rsid w:val="004B3EEA"/>
    <w:rsid w:val="004B7AFE"/>
    <w:rsid w:val="004C006D"/>
    <w:rsid w:val="004C1E3A"/>
    <w:rsid w:val="004C3132"/>
    <w:rsid w:val="004C31A1"/>
    <w:rsid w:val="004C59A8"/>
    <w:rsid w:val="004C799A"/>
    <w:rsid w:val="004D1061"/>
    <w:rsid w:val="004D1A51"/>
    <w:rsid w:val="004E426F"/>
    <w:rsid w:val="004E5C9D"/>
    <w:rsid w:val="004E6EF9"/>
    <w:rsid w:val="004E7D12"/>
    <w:rsid w:val="004F4F7D"/>
    <w:rsid w:val="005037B5"/>
    <w:rsid w:val="00511632"/>
    <w:rsid w:val="00511E24"/>
    <w:rsid w:val="00517AE8"/>
    <w:rsid w:val="00521C3D"/>
    <w:rsid w:val="00524A69"/>
    <w:rsid w:val="00525444"/>
    <w:rsid w:val="0054149E"/>
    <w:rsid w:val="00552FF9"/>
    <w:rsid w:val="0055406B"/>
    <w:rsid w:val="00562398"/>
    <w:rsid w:val="0056661E"/>
    <w:rsid w:val="0057174A"/>
    <w:rsid w:val="005750CC"/>
    <w:rsid w:val="0057635B"/>
    <w:rsid w:val="005768A7"/>
    <w:rsid w:val="00593373"/>
    <w:rsid w:val="005A33A1"/>
    <w:rsid w:val="005A602A"/>
    <w:rsid w:val="005B4ED6"/>
    <w:rsid w:val="005B5989"/>
    <w:rsid w:val="005C10A3"/>
    <w:rsid w:val="005C1DA2"/>
    <w:rsid w:val="005C2423"/>
    <w:rsid w:val="005C31D6"/>
    <w:rsid w:val="005D250F"/>
    <w:rsid w:val="005D43E4"/>
    <w:rsid w:val="005D663C"/>
    <w:rsid w:val="005D70D4"/>
    <w:rsid w:val="005E0484"/>
    <w:rsid w:val="005E1DD0"/>
    <w:rsid w:val="005E2D95"/>
    <w:rsid w:val="005E3AFD"/>
    <w:rsid w:val="005E5309"/>
    <w:rsid w:val="005E5CA4"/>
    <w:rsid w:val="005E7DBE"/>
    <w:rsid w:val="00603CAB"/>
    <w:rsid w:val="006042FF"/>
    <w:rsid w:val="0060497F"/>
    <w:rsid w:val="006072CE"/>
    <w:rsid w:val="006104E7"/>
    <w:rsid w:val="00617226"/>
    <w:rsid w:val="00617BD6"/>
    <w:rsid w:val="0062178D"/>
    <w:rsid w:val="00621E34"/>
    <w:rsid w:val="00621F0B"/>
    <w:rsid w:val="00626739"/>
    <w:rsid w:val="006320F8"/>
    <w:rsid w:val="0063525E"/>
    <w:rsid w:val="00635356"/>
    <w:rsid w:val="00640924"/>
    <w:rsid w:val="0064219E"/>
    <w:rsid w:val="0064347D"/>
    <w:rsid w:val="006464D4"/>
    <w:rsid w:val="006465A2"/>
    <w:rsid w:val="006478F2"/>
    <w:rsid w:val="00650448"/>
    <w:rsid w:val="00652D4E"/>
    <w:rsid w:val="006535C8"/>
    <w:rsid w:val="0065421C"/>
    <w:rsid w:val="00662966"/>
    <w:rsid w:val="00665223"/>
    <w:rsid w:val="00665581"/>
    <w:rsid w:val="0066623D"/>
    <w:rsid w:val="0066662E"/>
    <w:rsid w:val="006670C9"/>
    <w:rsid w:val="00672112"/>
    <w:rsid w:val="00673485"/>
    <w:rsid w:val="0067384F"/>
    <w:rsid w:val="00674E18"/>
    <w:rsid w:val="00675442"/>
    <w:rsid w:val="00677428"/>
    <w:rsid w:val="00682F9E"/>
    <w:rsid w:val="00694CF8"/>
    <w:rsid w:val="0069696D"/>
    <w:rsid w:val="00697726"/>
    <w:rsid w:val="006A0D27"/>
    <w:rsid w:val="006A4C82"/>
    <w:rsid w:val="006B283F"/>
    <w:rsid w:val="006B2A88"/>
    <w:rsid w:val="006B2E2C"/>
    <w:rsid w:val="006B3293"/>
    <w:rsid w:val="006B4C94"/>
    <w:rsid w:val="006B5AE7"/>
    <w:rsid w:val="006B643C"/>
    <w:rsid w:val="006B6BAF"/>
    <w:rsid w:val="006B79EF"/>
    <w:rsid w:val="006C32D7"/>
    <w:rsid w:val="006D0B23"/>
    <w:rsid w:val="006D3422"/>
    <w:rsid w:val="006D3D0F"/>
    <w:rsid w:val="006D4061"/>
    <w:rsid w:val="006E7448"/>
    <w:rsid w:val="006E74DA"/>
    <w:rsid w:val="006F4216"/>
    <w:rsid w:val="006F4A04"/>
    <w:rsid w:val="00700287"/>
    <w:rsid w:val="007027D7"/>
    <w:rsid w:val="00702B82"/>
    <w:rsid w:val="00703E08"/>
    <w:rsid w:val="0070570F"/>
    <w:rsid w:val="00707415"/>
    <w:rsid w:val="007116A1"/>
    <w:rsid w:val="00712F41"/>
    <w:rsid w:val="007210AF"/>
    <w:rsid w:val="00721CA9"/>
    <w:rsid w:val="00727EDA"/>
    <w:rsid w:val="00730A2D"/>
    <w:rsid w:val="007322C0"/>
    <w:rsid w:val="007353D2"/>
    <w:rsid w:val="00735CDF"/>
    <w:rsid w:val="007407A9"/>
    <w:rsid w:val="0075344B"/>
    <w:rsid w:val="00754AD0"/>
    <w:rsid w:val="007569A2"/>
    <w:rsid w:val="00761568"/>
    <w:rsid w:val="00761BFE"/>
    <w:rsid w:val="00764979"/>
    <w:rsid w:val="00767190"/>
    <w:rsid w:val="00771B72"/>
    <w:rsid w:val="0077458F"/>
    <w:rsid w:val="0078512D"/>
    <w:rsid w:val="0078588D"/>
    <w:rsid w:val="007861D2"/>
    <w:rsid w:val="00792091"/>
    <w:rsid w:val="00796D44"/>
    <w:rsid w:val="00797662"/>
    <w:rsid w:val="007A1785"/>
    <w:rsid w:val="007A26E1"/>
    <w:rsid w:val="007A302B"/>
    <w:rsid w:val="007A630F"/>
    <w:rsid w:val="007C3E13"/>
    <w:rsid w:val="007C6E75"/>
    <w:rsid w:val="007D054D"/>
    <w:rsid w:val="007D2235"/>
    <w:rsid w:val="007D459F"/>
    <w:rsid w:val="007D5230"/>
    <w:rsid w:val="007D5CF5"/>
    <w:rsid w:val="007E647D"/>
    <w:rsid w:val="007E6E5B"/>
    <w:rsid w:val="007F0ED3"/>
    <w:rsid w:val="007F29BA"/>
    <w:rsid w:val="00800823"/>
    <w:rsid w:val="00800E8C"/>
    <w:rsid w:val="0080304C"/>
    <w:rsid w:val="00813BC3"/>
    <w:rsid w:val="00816013"/>
    <w:rsid w:val="0082302B"/>
    <w:rsid w:val="00826759"/>
    <w:rsid w:val="00831AC0"/>
    <w:rsid w:val="00832E94"/>
    <w:rsid w:val="00835EAE"/>
    <w:rsid w:val="008405AB"/>
    <w:rsid w:val="0084081B"/>
    <w:rsid w:val="00841E44"/>
    <w:rsid w:val="00843091"/>
    <w:rsid w:val="00851138"/>
    <w:rsid w:val="00866291"/>
    <w:rsid w:val="008711CC"/>
    <w:rsid w:val="008748CB"/>
    <w:rsid w:val="0087727C"/>
    <w:rsid w:val="00877E32"/>
    <w:rsid w:val="00880379"/>
    <w:rsid w:val="008831CA"/>
    <w:rsid w:val="00887444"/>
    <w:rsid w:val="0089181A"/>
    <w:rsid w:val="0089691E"/>
    <w:rsid w:val="008A1EC4"/>
    <w:rsid w:val="008A34C5"/>
    <w:rsid w:val="008A65CE"/>
    <w:rsid w:val="008B494E"/>
    <w:rsid w:val="008B56E6"/>
    <w:rsid w:val="008B5C84"/>
    <w:rsid w:val="008B64FC"/>
    <w:rsid w:val="008B6FFB"/>
    <w:rsid w:val="008C0CF7"/>
    <w:rsid w:val="008C18BE"/>
    <w:rsid w:val="008C2C6D"/>
    <w:rsid w:val="008C7294"/>
    <w:rsid w:val="008D13CC"/>
    <w:rsid w:val="008D5D21"/>
    <w:rsid w:val="008D693E"/>
    <w:rsid w:val="008D781E"/>
    <w:rsid w:val="008E1591"/>
    <w:rsid w:val="008E3FBA"/>
    <w:rsid w:val="008E5893"/>
    <w:rsid w:val="008E5B98"/>
    <w:rsid w:val="008F73C1"/>
    <w:rsid w:val="00901147"/>
    <w:rsid w:val="00901220"/>
    <w:rsid w:val="00903D31"/>
    <w:rsid w:val="009109B5"/>
    <w:rsid w:val="00914E8F"/>
    <w:rsid w:val="00920C7A"/>
    <w:rsid w:val="009231FE"/>
    <w:rsid w:val="00932884"/>
    <w:rsid w:val="009439AD"/>
    <w:rsid w:val="00944582"/>
    <w:rsid w:val="009454AA"/>
    <w:rsid w:val="00946C73"/>
    <w:rsid w:val="009505E8"/>
    <w:rsid w:val="009539A0"/>
    <w:rsid w:val="00960286"/>
    <w:rsid w:val="009651D9"/>
    <w:rsid w:val="009719D9"/>
    <w:rsid w:val="009771DF"/>
    <w:rsid w:val="009847F6"/>
    <w:rsid w:val="00984FB1"/>
    <w:rsid w:val="00986400"/>
    <w:rsid w:val="00987A7D"/>
    <w:rsid w:val="00990E8E"/>
    <w:rsid w:val="009927D4"/>
    <w:rsid w:val="009A1F13"/>
    <w:rsid w:val="009A2C01"/>
    <w:rsid w:val="009A3648"/>
    <w:rsid w:val="009A7EA3"/>
    <w:rsid w:val="009B0F7E"/>
    <w:rsid w:val="009B3C56"/>
    <w:rsid w:val="009B794A"/>
    <w:rsid w:val="009D09AE"/>
    <w:rsid w:val="009D2249"/>
    <w:rsid w:val="009D285F"/>
    <w:rsid w:val="009D610C"/>
    <w:rsid w:val="009D745B"/>
    <w:rsid w:val="009E0AE8"/>
    <w:rsid w:val="009E5850"/>
    <w:rsid w:val="009F0F0B"/>
    <w:rsid w:val="009F4665"/>
    <w:rsid w:val="009F4E59"/>
    <w:rsid w:val="009F655C"/>
    <w:rsid w:val="009F796A"/>
    <w:rsid w:val="00A020BB"/>
    <w:rsid w:val="00A05266"/>
    <w:rsid w:val="00A05B09"/>
    <w:rsid w:val="00A10541"/>
    <w:rsid w:val="00A1114A"/>
    <w:rsid w:val="00A25E39"/>
    <w:rsid w:val="00A274FB"/>
    <w:rsid w:val="00A3479A"/>
    <w:rsid w:val="00A365CB"/>
    <w:rsid w:val="00A40DF3"/>
    <w:rsid w:val="00A43B6E"/>
    <w:rsid w:val="00A455BE"/>
    <w:rsid w:val="00A52CD4"/>
    <w:rsid w:val="00A56707"/>
    <w:rsid w:val="00A56756"/>
    <w:rsid w:val="00A63D1C"/>
    <w:rsid w:val="00A7243A"/>
    <w:rsid w:val="00A736D9"/>
    <w:rsid w:val="00A76CF3"/>
    <w:rsid w:val="00A9082E"/>
    <w:rsid w:val="00A91CC3"/>
    <w:rsid w:val="00A94356"/>
    <w:rsid w:val="00A961B3"/>
    <w:rsid w:val="00AA0262"/>
    <w:rsid w:val="00AA4ED6"/>
    <w:rsid w:val="00AA5761"/>
    <w:rsid w:val="00AA778D"/>
    <w:rsid w:val="00AB4DBD"/>
    <w:rsid w:val="00AB6D4F"/>
    <w:rsid w:val="00AB6F98"/>
    <w:rsid w:val="00AC3163"/>
    <w:rsid w:val="00AC4010"/>
    <w:rsid w:val="00AC6D58"/>
    <w:rsid w:val="00AC75F0"/>
    <w:rsid w:val="00AD42FF"/>
    <w:rsid w:val="00AE0053"/>
    <w:rsid w:val="00AE168E"/>
    <w:rsid w:val="00AE3C92"/>
    <w:rsid w:val="00AE3F79"/>
    <w:rsid w:val="00AF115D"/>
    <w:rsid w:val="00AF6B4A"/>
    <w:rsid w:val="00AF6DDB"/>
    <w:rsid w:val="00B02416"/>
    <w:rsid w:val="00B03513"/>
    <w:rsid w:val="00B03B5A"/>
    <w:rsid w:val="00B048F7"/>
    <w:rsid w:val="00B05886"/>
    <w:rsid w:val="00B1002F"/>
    <w:rsid w:val="00B10BF5"/>
    <w:rsid w:val="00B12575"/>
    <w:rsid w:val="00B13183"/>
    <w:rsid w:val="00B14DCA"/>
    <w:rsid w:val="00B203BA"/>
    <w:rsid w:val="00B240EF"/>
    <w:rsid w:val="00B24A1D"/>
    <w:rsid w:val="00B2637A"/>
    <w:rsid w:val="00B31344"/>
    <w:rsid w:val="00B32B30"/>
    <w:rsid w:val="00B33A15"/>
    <w:rsid w:val="00B352D3"/>
    <w:rsid w:val="00B35B68"/>
    <w:rsid w:val="00B44843"/>
    <w:rsid w:val="00B44DF8"/>
    <w:rsid w:val="00B464BF"/>
    <w:rsid w:val="00B46BAB"/>
    <w:rsid w:val="00B475CD"/>
    <w:rsid w:val="00B5211C"/>
    <w:rsid w:val="00B54A75"/>
    <w:rsid w:val="00B55EB3"/>
    <w:rsid w:val="00B6143D"/>
    <w:rsid w:val="00B618B3"/>
    <w:rsid w:val="00B62DDC"/>
    <w:rsid w:val="00B701BD"/>
    <w:rsid w:val="00B70836"/>
    <w:rsid w:val="00B75AF6"/>
    <w:rsid w:val="00B7779B"/>
    <w:rsid w:val="00B77C42"/>
    <w:rsid w:val="00B8021A"/>
    <w:rsid w:val="00B81ABD"/>
    <w:rsid w:val="00B81F69"/>
    <w:rsid w:val="00B84312"/>
    <w:rsid w:val="00B85F77"/>
    <w:rsid w:val="00B86036"/>
    <w:rsid w:val="00B915B3"/>
    <w:rsid w:val="00B97873"/>
    <w:rsid w:val="00BA0194"/>
    <w:rsid w:val="00BA0CF3"/>
    <w:rsid w:val="00BA4971"/>
    <w:rsid w:val="00BB286D"/>
    <w:rsid w:val="00BB44B7"/>
    <w:rsid w:val="00BB5CE9"/>
    <w:rsid w:val="00BB7083"/>
    <w:rsid w:val="00BC1276"/>
    <w:rsid w:val="00BC2935"/>
    <w:rsid w:val="00BC620C"/>
    <w:rsid w:val="00BC640E"/>
    <w:rsid w:val="00BC76BF"/>
    <w:rsid w:val="00BD054B"/>
    <w:rsid w:val="00BD304E"/>
    <w:rsid w:val="00BD30B3"/>
    <w:rsid w:val="00BD32D6"/>
    <w:rsid w:val="00BD49A5"/>
    <w:rsid w:val="00BD53AC"/>
    <w:rsid w:val="00BD6686"/>
    <w:rsid w:val="00BE70AF"/>
    <w:rsid w:val="00BF0AB6"/>
    <w:rsid w:val="00BF3C92"/>
    <w:rsid w:val="00BF7BDD"/>
    <w:rsid w:val="00C07C8B"/>
    <w:rsid w:val="00C108D8"/>
    <w:rsid w:val="00C11C2F"/>
    <w:rsid w:val="00C13B5B"/>
    <w:rsid w:val="00C15642"/>
    <w:rsid w:val="00C15BAC"/>
    <w:rsid w:val="00C17BAA"/>
    <w:rsid w:val="00C17BBE"/>
    <w:rsid w:val="00C23441"/>
    <w:rsid w:val="00C34A15"/>
    <w:rsid w:val="00C359E0"/>
    <w:rsid w:val="00C37010"/>
    <w:rsid w:val="00C464FD"/>
    <w:rsid w:val="00C5143E"/>
    <w:rsid w:val="00C514E7"/>
    <w:rsid w:val="00C53B48"/>
    <w:rsid w:val="00C55133"/>
    <w:rsid w:val="00C55F6A"/>
    <w:rsid w:val="00C566D3"/>
    <w:rsid w:val="00C56ED8"/>
    <w:rsid w:val="00C63096"/>
    <w:rsid w:val="00C63609"/>
    <w:rsid w:val="00C64715"/>
    <w:rsid w:val="00C7174B"/>
    <w:rsid w:val="00C775AA"/>
    <w:rsid w:val="00C81422"/>
    <w:rsid w:val="00C82424"/>
    <w:rsid w:val="00C96E06"/>
    <w:rsid w:val="00C97026"/>
    <w:rsid w:val="00CA05B3"/>
    <w:rsid w:val="00CA2052"/>
    <w:rsid w:val="00CA64FF"/>
    <w:rsid w:val="00CB0DF6"/>
    <w:rsid w:val="00CB3E2A"/>
    <w:rsid w:val="00CB5ACD"/>
    <w:rsid w:val="00CB5E78"/>
    <w:rsid w:val="00CC1B73"/>
    <w:rsid w:val="00CC538C"/>
    <w:rsid w:val="00CC7131"/>
    <w:rsid w:val="00CC750A"/>
    <w:rsid w:val="00CC7541"/>
    <w:rsid w:val="00CD08E1"/>
    <w:rsid w:val="00CD2AEA"/>
    <w:rsid w:val="00CD477D"/>
    <w:rsid w:val="00CD61D5"/>
    <w:rsid w:val="00CE10E4"/>
    <w:rsid w:val="00CE1E4F"/>
    <w:rsid w:val="00CE27F2"/>
    <w:rsid w:val="00CE36C4"/>
    <w:rsid w:val="00CE75F9"/>
    <w:rsid w:val="00CF384C"/>
    <w:rsid w:val="00CF38C8"/>
    <w:rsid w:val="00D004ED"/>
    <w:rsid w:val="00D02CEF"/>
    <w:rsid w:val="00D03489"/>
    <w:rsid w:val="00D037F3"/>
    <w:rsid w:val="00D04D56"/>
    <w:rsid w:val="00D050B7"/>
    <w:rsid w:val="00D12985"/>
    <w:rsid w:val="00D1314F"/>
    <w:rsid w:val="00D14AAA"/>
    <w:rsid w:val="00D14C0C"/>
    <w:rsid w:val="00D15ED6"/>
    <w:rsid w:val="00D218AF"/>
    <w:rsid w:val="00D24246"/>
    <w:rsid w:val="00D27CFB"/>
    <w:rsid w:val="00D33C84"/>
    <w:rsid w:val="00D3694B"/>
    <w:rsid w:val="00D50A06"/>
    <w:rsid w:val="00D51E57"/>
    <w:rsid w:val="00D53061"/>
    <w:rsid w:val="00D57F66"/>
    <w:rsid w:val="00D614C1"/>
    <w:rsid w:val="00D67BC4"/>
    <w:rsid w:val="00D70559"/>
    <w:rsid w:val="00D70F09"/>
    <w:rsid w:val="00D73DCF"/>
    <w:rsid w:val="00D74528"/>
    <w:rsid w:val="00D81358"/>
    <w:rsid w:val="00D81977"/>
    <w:rsid w:val="00D82AF2"/>
    <w:rsid w:val="00D84FB4"/>
    <w:rsid w:val="00D85272"/>
    <w:rsid w:val="00D906A2"/>
    <w:rsid w:val="00D9117F"/>
    <w:rsid w:val="00D96D4D"/>
    <w:rsid w:val="00DA28A7"/>
    <w:rsid w:val="00DA305C"/>
    <w:rsid w:val="00DA54E6"/>
    <w:rsid w:val="00DA6833"/>
    <w:rsid w:val="00DB7FC1"/>
    <w:rsid w:val="00DC6005"/>
    <w:rsid w:val="00DD11E3"/>
    <w:rsid w:val="00DD2EF7"/>
    <w:rsid w:val="00DD3C0B"/>
    <w:rsid w:val="00DD50CE"/>
    <w:rsid w:val="00DE096B"/>
    <w:rsid w:val="00DE5B89"/>
    <w:rsid w:val="00DF0CFB"/>
    <w:rsid w:val="00DF4443"/>
    <w:rsid w:val="00DF5E1B"/>
    <w:rsid w:val="00E01BA5"/>
    <w:rsid w:val="00E05856"/>
    <w:rsid w:val="00E0648E"/>
    <w:rsid w:val="00E1551A"/>
    <w:rsid w:val="00E176FE"/>
    <w:rsid w:val="00E17E6B"/>
    <w:rsid w:val="00E21C99"/>
    <w:rsid w:val="00E31AB3"/>
    <w:rsid w:val="00E328E2"/>
    <w:rsid w:val="00E354BA"/>
    <w:rsid w:val="00E36FC3"/>
    <w:rsid w:val="00E4211F"/>
    <w:rsid w:val="00E45942"/>
    <w:rsid w:val="00E531C9"/>
    <w:rsid w:val="00E54C04"/>
    <w:rsid w:val="00E570F2"/>
    <w:rsid w:val="00E61E86"/>
    <w:rsid w:val="00E62419"/>
    <w:rsid w:val="00E63772"/>
    <w:rsid w:val="00E659B2"/>
    <w:rsid w:val="00E70C51"/>
    <w:rsid w:val="00E72839"/>
    <w:rsid w:val="00E849F5"/>
    <w:rsid w:val="00E85F83"/>
    <w:rsid w:val="00E86103"/>
    <w:rsid w:val="00E862DD"/>
    <w:rsid w:val="00E874B8"/>
    <w:rsid w:val="00E908B1"/>
    <w:rsid w:val="00E92382"/>
    <w:rsid w:val="00E9374F"/>
    <w:rsid w:val="00EA1792"/>
    <w:rsid w:val="00EA2948"/>
    <w:rsid w:val="00EA62BF"/>
    <w:rsid w:val="00EA6689"/>
    <w:rsid w:val="00EA6EE5"/>
    <w:rsid w:val="00EB1BE1"/>
    <w:rsid w:val="00EB39C2"/>
    <w:rsid w:val="00EB5E1C"/>
    <w:rsid w:val="00EB6BF2"/>
    <w:rsid w:val="00EB79BF"/>
    <w:rsid w:val="00EB7FAE"/>
    <w:rsid w:val="00EC1132"/>
    <w:rsid w:val="00EC3B02"/>
    <w:rsid w:val="00ED29EF"/>
    <w:rsid w:val="00ED4296"/>
    <w:rsid w:val="00ED4A6E"/>
    <w:rsid w:val="00EE45DA"/>
    <w:rsid w:val="00EE571F"/>
    <w:rsid w:val="00EF0148"/>
    <w:rsid w:val="00EF7C52"/>
    <w:rsid w:val="00F03C8B"/>
    <w:rsid w:val="00F04DA2"/>
    <w:rsid w:val="00F05634"/>
    <w:rsid w:val="00F07366"/>
    <w:rsid w:val="00F073BA"/>
    <w:rsid w:val="00F1233E"/>
    <w:rsid w:val="00F205C7"/>
    <w:rsid w:val="00F230BD"/>
    <w:rsid w:val="00F24CE1"/>
    <w:rsid w:val="00F261B7"/>
    <w:rsid w:val="00F27D21"/>
    <w:rsid w:val="00F27F19"/>
    <w:rsid w:val="00F34557"/>
    <w:rsid w:val="00F3466A"/>
    <w:rsid w:val="00F3638E"/>
    <w:rsid w:val="00F37A8D"/>
    <w:rsid w:val="00F414D8"/>
    <w:rsid w:val="00F44D1D"/>
    <w:rsid w:val="00F45E4F"/>
    <w:rsid w:val="00F5051B"/>
    <w:rsid w:val="00F56E42"/>
    <w:rsid w:val="00F60203"/>
    <w:rsid w:val="00F61646"/>
    <w:rsid w:val="00F6383C"/>
    <w:rsid w:val="00F63A46"/>
    <w:rsid w:val="00F656CC"/>
    <w:rsid w:val="00F711B2"/>
    <w:rsid w:val="00F73CBA"/>
    <w:rsid w:val="00F73F6A"/>
    <w:rsid w:val="00F7697F"/>
    <w:rsid w:val="00F76A9C"/>
    <w:rsid w:val="00F77EEF"/>
    <w:rsid w:val="00F81817"/>
    <w:rsid w:val="00F83063"/>
    <w:rsid w:val="00F832E5"/>
    <w:rsid w:val="00F84624"/>
    <w:rsid w:val="00F85E14"/>
    <w:rsid w:val="00F912FB"/>
    <w:rsid w:val="00F9212F"/>
    <w:rsid w:val="00F97A5D"/>
    <w:rsid w:val="00F97B64"/>
    <w:rsid w:val="00FA2351"/>
    <w:rsid w:val="00FA46FE"/>
    <w:rsid w:val="00FA565D"/>
    <w:rsid w:val="00FB0768"/>
    <w:rsid w:val="00FC0A80"/>
    <w:rsid w:val="00FC2BD2"/>
    <w:rsid w:val="00FC502B"/>
    <w:rsid w:val="00FD6C78"/>
    <w:rsid w:val="00FE1D6A"/>
    <w:rsid w:val="00FE208A"/>
    <w:rsid w:val="00FE5376"/>
    <w:rsid w:val="00FE7372"/>
    <w:rsid w:val="00FE7D85"/>
    <w:rsid w:val="00FF073D"/>
    <w:rsid w:val="00FF1295"/>
    <w:rsid w:val="00FF3528"/>
    <w:rsid w:val="00FF36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FCB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9181A"/>
    <w:rPr>
      <w:rFonts w:ascii="Times New Roman" w:eastAsia="Times New Roman" w:hAnsi="Times New Roman" w:cs="Times New Roman"/>
      <w:lang w:val="fr-BE" w:eastAsia="fr-FR"/>
    </w:rPr>
  </w:style>
  <w:style w:type="paragraph" w:styleId="Titre1">
    <w:name w:val="heading 1"/>
    <w:basedOn w:val="Normal"/>
    <w:next w:val="Normal"/>
    <w:link w:val="Titre1Car"/>
    <w:uiPriority w:val="9"/>
    <w:qFormat/>
    <w:rsid w:val="00B7779B"/>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66623D"/>
  </w:style>
  <w:style w:type="character" w:customStyle="1" w:styleId="NotedebasdepageCar">
    <w:name w:val="Note de bas de page Car"/>
    <w:basedOn w:val="Policepardfaut"/>
    <w:link w:val="Notedebasdepage"/>
    <w:uiPriority w:val="99"/>
    <w:rsid w:val="0066623D"/>
  </w:style>
  <w:style w:type="character" w:styleId="Appelnotedebasdep">
    <w:name w:val="footnote reference"/>
    <w:basedOn w:val="Policepardfaut"/>
    <w:uiPriority w:val="99"/>
    <w:unhideWhenUsed/>
    <w:rsid w:val="0066623D"/>
    <w:rPr>
      <w:vertAlign w:val="superscript"/>
    </w:rPr>
  </w:style>
  <w:style w:type="character" w:customStyle="1" w:styleId="apple-converted-space">
    <w:name w:val="apple-converted-space"/>
    <w:basedOn w:val="Policepardfaut"/>
    <w:rsid w:val="00364F2C"/>
  </w:style>
  <w:style w:type="character" w:customStyle="1" w:styleId="lang-ja">
    <w:name w:val="lang-ja"/>
    <w:basedOn w:val="Policepardfaut"/>
    <w:rsid w:val="00364F2C"/>
  </w:style>
  <w:style w:type="character" w:customStyle="1" w:styleId="tnihongoicon">
    <w:name w:val="t_nihongo_icon"/>
    <w:basedOn w:val="Policepardfaut"/>
    <w:rsid w:val="00364F2C"/>
  </w:style>
  <w:style w:type="character" w:styleId="Lienhypertexte">
    <w:name w:val="Hyperlink"/>
    <w:basedOn w:val="Policepardfaut"/>
    <w:uiPriority w:val="99"/>
    <w:unhideWhenUsed/>
    <w:rsid w:val="00364F2C"/>
    <w:rPr>
      <w:color w:val="0000FF"/>
      <w:u w:val="single"/>
    </w:rPr>
  </w:style>
  <w:style w:type="paragraph" w:styleId="En-tte">
    <w:name w:val="header"/>
    <w:basedOn w:val="Normal"/>
    <w:link w:val="En-tteCar"/>
    <w:uiPriority w:val="99"/>
    <w:unhideWhenUsed/>
    <w:rsid w:val="001A3840"/>
    <w:pPr>
      <w:tabs>
        <w:tab w:val="center" w:pos="4536"/>
        <w:tab w:val="right" w:pos="9072"/>
      </w:tabs>
    </w:pPr>
  </w:style>
  <w:style w:type="character" w:customStyle="1" w:styleId="En-tteCar">
    <w:name w:val="En-tête Car"/>
    <w:basedOn w:val="Policepardfaut"/>
    <w:link w:val="En-tte"/>
    <w:uiPriority w:val="99"/>
    <w:rsid w:val="001A3840"/>
  </w:style>
  <w:style w:type="paragraph" w:styleId="Pieddepage">
    <w:name w:val="footer"/>
    <w:basedOn w:val="Normal"/>
    <w:link w:val="PieddepageCar"/>
    <w:uiPriority w:val="99"/>
    <w:unhideWhenUsed/>
    <w:rsid w:val="001A3840"/>
    <w:pPr>
      <w:tabs>
        <w:tab w:val="center" w:pos="4536"/>
        <w:tab w:val="right" w:pos="9072"/>
      </w:tabs>
    </w:pPr>
  </w:style>
  <w:style w:type="character" w:customStyle="1" w:styleId="PieddepageCar">
    <w:name w:val="Pied de page Car"/>
    <w:basedOn w:val="Policepardfaut"/>
    <w:link w:val="Pieddepage"/>
    <w:uiPriority w:val="99"/>
    <w:rsid w:val="001A3840"/>
  </w:style>
  <w:style w:type="paragraph" w:styleId="NormalWeb">
    <w:name w:val="Normal (Web)"/>
    <w:basedOn w:val="Normal"/>
    <w:uiPriority w:val="99"/>
    <w:unhideWhenUsed/>
    <w:rsid w:val="00B33A15"/>
    <w:pPr>
      <w:spacing w:before="100" w:beforeAutospacing="1" w:after="100" w:afterAutospacing="1"/>
    </w:pPr>
  </w:style>
  <w:style w:type="paragraph" w:styleId="Paragraphedeliste">
    <w:name w:val="List Paragraph"/>
    <w:basedOn w:val="Normal"/>
    <w:uiPriority w:val="34"/>
    <w:qFormat/>
    <w:rsid w:val="00305D83"/>
    <w:pPr>
      <w:ind w:left="720"/>
      <w:contextualSpacing/>
    </w:pPr>
  </w:style>
  <w:style w:type="paragraph" w:styleId="Textedebulles">
    <w:name w:val="Balloon Text"/>
    <w:basedOn w:val="Normal"/>
    <w:link w:val="TextedebullesCar"/>
    <w:uiPriority w:val="99"/>
    <w:semiHidden/>
    <w:unhideWhenUsed/>
    <w:rsid w:val="0064219E"/>
    <w:rPr>
      <w:sz w:val="18"/>
      <w:szCs w:val="18"/>
    </w:rPr>
  </w:style>
  <w:style w:type="character" w:customStyle="1" w:styleId="TextedebullesCar">
    <w:name w:val="Texte de bulles Car"/>
    <w:basedOn w:val="Policepardfaut"/>
    <w:link w:val="Textedebulles"/>
    <w:uiPriority w:val="99"/>
    <w:semiHidden/>
    <w:rsid w:val="0064219E"/>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521C3D"/>
    <w:rPr>
      <w:sz w:val="16"/>
      <w:szCs w:val="16"/>
    </w:rPr>
  </w:style>
  <w:style w:type="paragraph" w:styleId="Commentaire">
    <w:name w:val="annotation text"/>
    <w:basedOn w:val="Normal"/>
    <w:link w:val="CommentaireCar"/>
    <w:uiPriority w:val="99"/>
    <w:unhideWhenUsed/>
    <w:rsid w:val="00521C3D"/>
    <w:rPr>
      <w:sz w:val="20"/>
      <w:szCs w:val="20"/>
    </w:rPr>
  </w:style>
  <w:style w:type="character" w:customStyle="1" w:styleId="CommentaireCar">
    <w:name w:val="Commentaire Car"/>
    <w:basedOn w:val="Policepardfaut"/>
    <w:link w:val="Commentaire"/>
    <w:uiPriority w:val="99"/>
    <w:rsid w:val="00521C3D"/>
    <w:rPr>
      <w:sz w:val="20"/>
      <w:szCs w:val="20"/>
    </w:rPr>
  </w:style>
  <w:style w:type="paragraph" w:styleId="Objetducommentaire">
    <w:name w:val="annotation subject"/>
    <w:basedOn w:val="Commentaire"/>
    <w:next w:val="Commentaire"/>
    <w:link w:val="ObjetducommentaireCar"/>
    <w:uiPriority w:val="99"/>
    <w:semiHidden/>
    <w:unhideWhenUsed/>
    <w:rsid w:val="00521C3D"/>
    <w:rPr>
      <w:b/>
      <w:bCs/>
    </w:rPr>
  </w:style>
  <w:style w:type="character" w:customStyle="1" w:styleId="ObjetducommentaireCar">
    <w:name w:val="Objet du commentaire Car"/>
    <w:basedOn w:val="CommentaireCar"/>
    <w:link w:val="Objetducommentaire"/>
    <w:uiPriority w:val="99"/>
    <w:semiHidden/>
    <w:rsid w:val="00521C3D"/>
    <w:rPr>
      <w:b/>
      <w:bCs/>
      <w:sz w:val="20"/>
      <w:szCs w:val="20"/>
    </w:rPr>
  </w:style>
  <w:style w:type="paragraph" w:styleId="Rvision">
    <w:name w:val="Revision"/>
    <w:hidden/>
    <w:uiPriority w:val="99"/>
    <w:semiHidden/>
    <w:rsid w:val="00F261B7"/>
  </w:style>
  <w:style w:type="character" w:styleId="Textedelespacerserv">
    <w:name w:val="Placeholder Text"/>
    <w:basedOn w:val="Policepardfaut"/>
    <w:uiPriority w:val="99"/>
    <w:semiHidden/>
    <w:rsid w:val="009E5850"/>
    <w:rPr>
      <w:color w:val="808080"/>
    </w:rPr>
  </w:style>
  <w:style w:type="character" w:styleId="Mentionnonrsolue">
    <w:name w:val="Unresolved Mention"/>
    <w:basedOn w:val="Policepardfaut"/>
    <w:uiPriority w:val="99"/>
    <w:rsid w:val="000D3F18"/>
    <w:rPr>
      <w:color w:val="605E5C"/>
      <w:shd w:val="clear" w:color="auto" w:fill="E1DFDD"/>
    </w:rPr>
  </w:style>
  <w:style w:type="character" w:styleId="lev">
    <w:name w:val="Strong"/>
    <w:basedOn w:val="Policepardfaut"/>
    <w:uiPriority w:val="22"/>
    <w:qFormat/>
    <w:rsid w:val="00E9374F"/>
    <w:rPr>
      <w:b/>
      <w:bCs/>
    </w:rPr>
  </w:style>
  <w:style w:type="character" w:customStyle="1" w:styleId="familyname">
    <w:name w:val="familyname"/>
    <w:basedOn w:val="Policepardfaut"/>
    <w:rsid w:val="00E9374F"/>
  </w:style>
  <w:style w:type="character" w:styleId="Accentuation">
    <w:name w:val="Emphasis"/>
    <w:basedOn w:val="Policepardfaut"/>
    <w:uiPriority w:val="20"/>
    <w:qFormat/>
    <w:rsid w:val="00E9374F"/>
    <w:rPr>
      <w:i/>
      <w:iCs/>
    </w:rPr>
  </w:style>
  <w:style w:type="character" w:customStyle="1" w:styleId="Aucun">
    <w:name w:val="Aucun"/>
    <w:rsid w:val="002F0FF2"/>
    <w:rPr>
      <w:lang w:val="fr-FR"/>
    </w:rPr>
  </w:style>
  <w:style w:type="paragraph" w:styleId="Notedefin">
    <w:name w:val="endnote text"/>
    <w:basedOn w:val="Normal"/>
    <w:link w:val="NotedefinCar"/>
    <w:uiPriority w:val="99"/>
    <w:semiHidden/>
    <w:unhideWhenUsed/>
    <w:rsid w:val="0038613B"/>
    <w:rPr>
      <w:sz w:val="20"/>
      <w:szCs w:val="20"/>
    </w:rPr>
  </w:style>
  <w:style w:type="character" w:customStyle="1" w:styleId="NotedefinCar">
    <w:name w:val="Note de fin Car"/>
    <w:basedOn w:val="Policepardfaut"/>
    <w:link w:val="Notedefin"/>
    <w:uiPriority w:val="99"/>
    <w:semiHidden/>
    <w:rsid w:val="0038613B"/>
    <w:rPr>
      <w:rFonts w:ascii="Times New Roman" w:eastAsia="Times New Roman" w:hAnsi="Times New Roman" w:cs="Times New Roman"/>
      <w:sz w:val="20"/>
      <w:szCs w:val="20"/>
      <w:lang w:val="fr-BE" w:eastAsia="fr-FR"/>
    </w:rPr>
  </w:style>
  <w:style w:type="character" w:styleId="Appeldenotedefin">
    <w:name w:val="endnote reference"/>
    <w:basedOn w:val="Policepardfaut"/>
    <w:uiPriority w:val="99"/>
    <w:semiHidden/>
    <w:unhideWhenUsed/>
    <w:rsid w:val="0038613B"/>
    <w:rPr>
      <w:vertAlign w:val="superscript"/>
    </w:rPr>
  </w:style>
  <w:style w:type="character" w:customStyle="1" w:styleId="Titre1Car">
    <w:name w:val="Titre 1 Car"/>
    <w:basedOn w:val="Policepardfaut"/>
    <w:link w:val="Titre1"/>
    <w:uiPriority w:val="9"/>
    <w:rsid w:val="00B7779B"/>
    <w:rPr>
      <w:rFonts w:asciiTheme="majorHAnsi" w:eastAsiaTheme="majorEastAsia" w:hAnsiTheme="majorHAnsi" w:cstheme="majorBidi"/>
      <w:b/>
      <w:bCs/>
      <w:color w:val="2F5496" w:themeColor="accent1" w:themeShade="BF"/>
      <w:sz w:val="28"/>
      <w:szCs w:val="28"/>
      <w:lang w:val="fr-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6818">
      <w:bodyDiv w:val="1"/>
      <w:marLeft w:val="0"/>
      <w:marRight w:val="0"/>
      <w:marTop w:val="0"/>
      <w:marBottom w:val="0"/>
      <w:divBdr>
        <w:top w:val="none" w:sz="0" w:space="0" w:color="auto"/>
        <w:left w:val="none" w:sz="0" w:space="0" w:color="auto"/>
        <w:bottom w:val="none" w:sz="0" w:space="0" w:color="auto"/>
        <w:right w:val="none" w:sz="0" w:space="0" w:color="auto"/>
      </w:divBdr>
      <w:divsChild>
        <w:div w:id="934629355">
          <w:marLeft w:val="0"/>
          <w:marRight w:val="0"/>
          <w:marTop w:val="0"/>
          <w:marBottom w:val="0"/>
          <w:divBdr>
            <w:top w:val="none" w:sz="0" w:space="0" w:color="auto"/>
            <w:left w:val="none" w:sz="0" w:space="0" w:color="auto"/>
            <w:bottom w:val="none" w:sz="0" w:space="0" w:color="auto"/>
            <w:right w:val="none" w:sz="0" w:space="0" w:color="auto"/>
          </w:divBdr>
          <w:divsChild>
            <w:div w:id="1920405873">
              <w:marLeft w:val="0"/>
              <w:marRight w:val="0"/>
              <w:marTop w:val="0"/>
              <w:marBottom w:val="0"/>
              <w:divBdr>
                <w:top w:val="none" w:sz="0" w:space="0" w:color="auto"/>
                <w:left w:val="none" w:sz="0" w:space="0" w:color="auto"/>
                <w:bottom w:val="none" w:sz="0" w:space="0" w:color="auto"/>
                <w:right w:val="none" w:sz="0" w:space="0" w:color="auto"/>
              </w:divBdr>
              <w:divsChild>
                <w:div w:id="9498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5037">
      <w:bodyDiv w:val="1"/>
      <w:marLeft w:val="0"/>
      <w:marRight w:val="0"/>
      <w:marTop w:val="0"/>
      <w:marBottom w:val="0"/>
      <w:divBdr>
        <w:top w:val="none" w:sz="0" w:space="0" w:color="auto"/>
        <w:left w:val="none" w:sz="0" w:space="0" w:color="auto"/>
        <w:bottom w:val="none" w:sz="0" w:space="0" w:color="auto"/>
        <w:right w:val="none" w:sz="0" w:space="0" w:color="auto"/>
      </w:divBdr>
    </w:div>
    <w:div w:id="79572730">
      <w:bodyDiv w:val="1"/>
      <w:marLeft w:val="0"/>
      <w:marRight w:val="0"/>
      <w:marTop w:val="0"/>
      <w:marBottom w:val="0"/>
      <w:divBdr>
        <w:top w:val="none" w:sz="0" w:space="0" w:color="auto"/>
        <w:left w:val="none" w:sz="0" w:space="0" w:color="auto"/>
        <w:bottom w:val="none" w:sz="0" w:space="0" w:color="auto"/>
        <w:right w:val="none" w:sz="0" w:space="0" w:color="auto"/>
      </w:divBdr>
      <w:divsChild>
        <w:div w:id="1493983986">
          <w:marLeft w:val="0"/>
          <w:marRight w:val="0"/>
          <w:marTop w:val="0"/>
          <w:marBottom w:val="0"/>
          <w:divBdr>
            <w:top w:val="none" w:sz="0" w:space="0" w:color="auto"/>
            <w:left w:val="none" w:sz="0" w:space="0" w:color="auto"/>
            <w:bottom w:val="none" w:sz="0" w:space="0" w:color="auto"/>
            <w:right w:val="none" w:sz="0" w:space="0" w:color="auto"/>
          </w:divBdr>
          <w:divsChild>
            <w:div w:id="931400794">
              <w:marLeft w:val="0"/>
              <w:marRight w:val="0"/>
              <w:marTop w:val="0"/>
              <w:marBottom w:val="0"/>
              <w:divBdr>
                <w:top w:val="none" w:sz="0" w:space="0" w:color="auto"/>
                <w:left w:val="none" w:sz="0" w:space="0" w:color="auto"/>
                <w:bottom w:val="none" w:sz="0" w:space="0" w:color="auto"/>
                <w:right w:val="none" w:sz="0" w:space="0" w:color="auto"/>
              </w:divBdr>
              <w:divsChild>
                <w:div w:id="19302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239">
      <w:bodyDiv w:val="1"/>
      <w:marLeft w:val="0"/>
      <w:marRight w:val="0"/>
      <w:marTop w:val="0"/>
      <w:marBottom w:val="0"/>
      <w:divBdr>
        <w:top w:val="none" w:sz="0" w:space="0" w:color="auto"/>
        <w:left w:val="none" w:sz="0" w:space="0" w:color="auto"/>
        <w:bottom w:val="none" w:sz="0" w:space="0" w:color="auto"/>
        <w:right w:val="none" w:sz="0" w:space="0" w:color="auto"/>
      </w:divBdr>
      <w:divsChild>
        <w:div w:id="1587038897">
          <w:marLeft w:val="0"/>
          <w:marRight w:val="0"/>
          <w:marTop w:val="0"/>
          <w:marBottom w:val="0"/>
          <w:divBdr>
            <w:top w:val="none" w:sz="0" w:space="0" w:color="auto"/>
            <w:left w:val="none" w:sz="0" w:space="0" w:color="auto"/>
            <w:bottom w:val="none" w:sz="0" w:space="0" w:color="auto"/>
            <w:right w:val="none" w:sz="0" w:space="0" w:color="auto"/>
          </w:divBdr>
          <w:divsChild>
            <w:div w:id="1715689220">
              <w:marLeft w:val="0"/>
              <w:marRight w:val="0"/>
              <w:marTop w:val="0"/>
              <w:marBottom w:val="0"/>
              <w:divBdr>
                <w:top w:val="none" w:sz="0" w:space="0" w:color="auto"/>
                <w:left w:val="none" w:sz="0" w:space="0" w:color="auto"/>
                <w:bottom w:val="none" w:sz="0" w:space="0" w:color="auto"/>
                <w:right w:val="none" w:sz="0" w:space="0" w:color="auto"/>
              </w:divBdr>
              <w:divsChild>
                <w:div w:id="2989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6917">
      <w:bodyDiv w:val="1"/>
      <w:marLeft w:val="0"/>
      <w:marRight w:val="0"/>
      <w:marTop w:val="0"/>
      <w:marBottom w:val="0"/>
      <w:divBdr>
        <w:top w:val="none" w:sz="0" w:space="0" w:color="auto"/>
        <w:left w:val="none" w:sz="0" w:space="0" w:color="auto"/>
        <w:bottom w:val="none" w:sz="0" w:space="0" w:color="auto"/>
        <w:right w:val="none" w:sz="0" w:space="0" w:color="auto"/>
      </w:divBdr>
      <w:divsChild>
        <w:div w:id="1410274699">
          <w:marLeft w:val="0"/>
          <w:marRight w:val="0"/>
          <w:marTop w:val="0"/>
          <w:marBottom w:val="0"/>
          <w:divBdr>
            <w:top w:val="none" w:sz="0" w:space="0" w:color="auto"/>
            <w:left w:val="none" w:sz="0" w:space="0" w:color="auto"/>
            <w:bottom w:val="none" w:sz="0" w:space="0" w:color="auto"/>
            <w:right w:val="none" w:sz="0" w:space="0" w:color="auto"/>
          </w:divBdr>
        </w:div>
      </w:divsChild>
    </w:div>
    <w:div w:id="431899379">
      <w:bodyDiv w:val="1"/>
      <w:marLeft w:val="0"/>
      <w:marRight w:val="0"/>
      <w:marTop w:val="0"/>
      <w:marBottom w:val="0"/>
      <w:divBdr>
        <w:top w:val="none" w:sz="0" w:space="0" w:color="auto"/>
        <w:left w:val="none" w:sz="0" w:space="0" w:color="auto"/>
        <w:bottom w:val="none" w:sz="0" w:space="0" w:color="auto"/>
        <w:right w:val="none" w:sz="0" w:space="0" w:color="auto"/>
      </w:divBdr>
    </w:div>
    <w:div w:id="458500363">
      <w:bodyDiv w:val="1"/>
      <w:marLeft w:val="0"/>
      <w:marRight w:val="0"/>
      <w:marTop w:val="0"/>
      <w:marBottom w:val="0"/>
      <w:divBdr>
        <w:top w:val="none" w:sz="0" w:space="0" w:color="auto"/>
        <w:left w:val="none" w:sz="0" w:space="0" w:color="auto"/>
        <w:bottom w:val="none" w:sz="0" w:space="0" w:color="auto"/>
        <w:right w:val="none" w:sz="0" w:space="0" w:color="auto"/>
      </w:divBdr>
    </w:div>
    <w:div w:id="519272700">
      <w:bodyDiv w:val="1"/>
      <w:marLeft w:val="0"/>
      <w:marRight w:val="0"/>
      <w:marTop w:val="0"/>
      <w:marBottom w:val="0"/>
      <w:divBdr>
        <w:top w:val="none" w:sz="0" w:space="0" w:color="auto"/>
        <w:left w:val="none" w:sz="0" w:space="0" w:color="auto"/>
        <w:bottom w:val="none" w:sz="0" w:space="0" w:color="auto"/>
        <w:right w:val="none" w:sz="0" w:space="0" w:color="auto"/>
      </w:divBdr>
    </w:div>
    <w:div w:id="579489400">
      <w:bodyDiv w:val="1"/>
      <w:marLeft w:val="0"/>
      <w:marRight w:val="0"/>
      <w:marTop w:val="0"/>
      <w:marBottom w:val="0"/>
      <w:divBdr>
        <w:top w:val="none" w:sz="0" w:space="0" w:color="auto"/>
        <w:left w:val="none" w:sz="0" w:space="0" w:color="auto"/>
        <w:bottom w:val="none" w:sz="0" w:space="0" w:color="auto"/>
        <w:right w:val="none" w:sz="0" w:space="0" w:color="auto"/>
      </w:divBdr>
    </w:div>
    <w:div w:id="599871630">
      <w:bodyDiv w:val="1"/>
      <w:marLeft w:val="0"/>
      <w:marRight w:val="0"/>
      <w:marTop w:val="0"/>
      <w:marBottom w:val="0"/>
      <w:divBdr>
        <w:top w:val="none" w:sz="0" w:space="0" w:color="auto"/>
        <w:left w:val="none" w:sz="0" w:space="0" w:color="auto"/>
        <w:bottom w:val="none" w:sz="0" w:space="0" w:color="auto"/>
        <w:right w:val="none" w:sz="0" w:space="0" w:color="auto"/>
      </w:divBdr>
      <w:divsChild>
        <w:div w:id="1822194304">
          <w:marLeft w:val="0"/>
          <w:marRight w:val="0"/>
          <w:marTop w:val="0"/>
          <w:marBottom w:val="0"/>
          <w:divBdr>
            <w:top w:val="none" w:sz="0" w:space="0" w:color="auto"/>
            <w:left w:val="none" w:sz="0" w:space="0" w:color="auto"/>
            <w:bottom w:val="none" w:sz="0" w:space="0" w:color="auto"/>
            <w:right w:val="none" w:sz="0" w:space="0" w:color="auto"/>
          </w:divBdr>
          <w:divsChild>
            <w:div w:id="1903052624">
              <w:marLeft w:val="0"/>
              <w:marRight w:val="0"/>
              <w:marTop w:val="0"/>
              <w:marBottom w:val="0"/>
              <w:divBdr>
                <w:top w:val="none" w:sz="0" w:space="0" w:color="auto"/>
                <w:left w:val="none" w:sz="0" w:space="0" w:color="auto"/>
                <w:bottom w:val="none" w:sz="0" w:space="0" w:color="auto"/>
                <w:right w:val="none" w:sz="0" w:space="0" w:color="auto"/>
              </w:divBdr>
              <w:divsChild>
                <w:div w:id="1450202484">
                  <w:marLeft w:val="0"/>
                  <w:marRight w:val="0"/>
                  <w:marTop w:val="0"/>
                  <w:marBottom w:val="0"/>
                  <w:divBdr>
                    <w:top w:val="none" w:sz="0" w:space="0" w:color="auto"/>
                    <w:left w:val="none" w:sz="0" w:space="0" w:color="auto"/>
                    <w:bottom w:val="none" w:sz="0" w:space="0" w:color="auto"/>
                    <w:right w:val="none" w:sz="0" w:space="0" w:color="auto"/>
                  </w:divBdr>
                  <w:divsChild>
                    <w:div w:id="17397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19171">
      <w:bodyDiv w:val="1"/>
      <w:marLeft w:val="0"/>
      <w:marRight w:val="0"/>
      <w:marTop w:val="0"/>
      <w:marBottom w:val="0"/>
      <w:divBdr>
        <w:top w:val="none" w:sz="0" w:space="0" w:color="auto"/>
        <w:left w:val="none" w:sz="0" w:space="0" w:color="auto"/>
        <w:bottom w:val="none" w:sz="0" w:space="0" w:color="auto"/>
        <w:right w:val="none" w:sz="0" w:space="0" w:color="auto"/>
      </w:divBdr>
    </w:div>
    <w:div w:id="984816795">
      <w:bodyDiv w:val="1"/>
      <w:marLeft w:val="0"/>
      <w:marRight w:val="0"/>
      <w:marTop w:val="0"/>
      <w:marBottom w:val="0"/>
      <w:divBdr>
        <w:top w:val="none" w:sz="0" w:space="0" w:color="auto"/>
        <w:left w:val="none" w:sz="0" w:space="0" w:color="auto"/>
        <w:bottom w:val="none" w:sz="0" w:space="0" w:color="auto"/>
        <w:right w:val="none" w:sz="0" w:space="0" w:color="auto"/>
      </w:divBdr>
      <w:divsChild>
        <w:div w:id="617879895">
          <w:marLeft w:val="0"/>
          <w:marRight w:val="0"/>
          <w:marTop w:val="0"/>
          <w:marBottom w:val="0"/>
          <w:divBdr>
            <w:top w:val="none" w:sz="0" w:space="0" w:color="auto"/>
            <w:left w:val="none" w:sz="0" w:space="0" w:color="auto"/>
            <w:bottom w:val="none" w:sz="0" w:space="0" w:color="auto"/>
            <w:right w:val="none" w:sz="0" w:space="0" w:color="auto"/>
          </w:divBdr>
          <w:divsChild>
            <w:div w:id="118885554">
              <w:marLeft w:val="0"/>
              <w:marRight w:val="0"/>
              <w:marTop w:val="0"/>
              <w:marBottom w:val="0"/>
              <w:divBdr>
                <w:top w:val="none" w:sz="0" w:space="0" w:color="auto"/>
                <w:left w:val="none" w:sz="0" w:space="0" w:color="auto"/>
                <w:bottom w:val="none" w:sz="0" w:space="0" w:color="auto"/>
                <w:right w:val="none" w:sz="0" w:space="0" w:color="auto"/>
              </w:divBdr>
              <w:divsChild>
                <w:div w:id="189342005">
                  <w:marLeft w:val="0"/>
                  <w:marRight w:val="0"/>
                  <w:marTop w:val="0"/>
                  <w:marBottom w:val="0"/>
                  <w:divBdr>
                    <w:top w:val="none" w:sz="0" w:space="0" w:color="auto"/>
                    <w:left w:val="none" w:sz="0" w:space="0" w:color="auto"/>
                    <w:bottom w:val="none" w:sz="0" w:space="0" w:color="auto"/>
                    <w:right w:val="none" w:sz="0" w:space="0" w:color="auto"/>
                  </w:divBdr>
                  <w:divsChild>
                    <w:div w:id="19569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09456">
      <w:bodyDiv w:val="1"/>
      <w:marLeft w:val="0"/>
      <w:marRight w:val="0"/>
      <w:marTop w:val="0"/>
      <w:marBottom w:val="0"/>
      <w:divBdr>
        <w:top w:val="none" w:sz="0" w:space="0" w:color="auto"/>
        <w:left w:val="none" w:sz="0" w:space="0" w:color="auto"/>
        <w:bottom w:val="none" w:sz="0" w:space="0" w:color="auto"/>
        <w:right w:val="none" w:sz="0" w:space="0" w:color="auto"/>
      </w:divBdr>
    </w:div>
    <w:div w:id="1139179328">
      <w:bodyDiv w:val="1"/>
      <w:marLeft w:val="0"/>
      <w:marRight w:val="0"/>
      <w:marTop w:val="0"/>
      <w:marBottom w:val="0"/>
      <w:divBdr>
        <w:top w:val="none" w:sz="0" w:space="0" w:color="auto"/>
        <w:left w:val="none" w:sz="0" w:space="0" w:color="auto"/>
        <w:bottom w:val="none" w:sz="0" w:space="0" w:color="auto"/>
        <w:right w:val="none" w:sz="0" w:space="0" w:color="auto"/>
      </w:divBdr>
    </w:div>
    <w:div w:id="1164931424">
      <w:bodyDiv w:val="1"/>
      <w:marLeft w:val="0"/>
      <w:marRight w:val="0"/>
      <w:marTop w:val="0"/>
      <w:marBottom w:val="0"/>
      <w:divBdr>
        <w:top w:val="none" w:sz="0" w:space="0" w:color="auto"/>
        <w:left w:val="none" w:sz="0" w:space="0" w:color="auto"/>
        <w:bottom w:val="none" w:sz="0" w:space="0" w:color="auto"/>
        <w:right w:val="none" w:sz="0" w:space="0" w:color="auto"/>
      </w:divBdr>
    </w:div>
    <w:div w:id="1235046682">
      <w:bodyDiv w:val="1"/>
      <w:marLeft w:val="0"/>
      <w:marRight w:val="0"/>
      <w:marTop w:val="0"/>
      <w:marBottom w:val="0"/>
      <w:divBdr>
        <w:top w:val="none" w:sz="0" w:space="0" w:color="auto"/>
        <w:left w:val="none" w:sz="0" w:space="0" w:color="auto"/>
        <w:bottom w:val="none" w:sz="0" w:space="0" w:color="auto"/>
        <w:right w:val="none" w:sz="0" w:space="0" w:color="auto"/>
      </w:divBdr>
    </w:div>
    <w:div w:id="1284000999">
      <w:bodyDiv w:val="1"/>
      <w:marLeft w:val="0"/>
      <w:marRight w:val="0"/>
      <w:marTop w:val="0"/>
      <w:marBottom w:val="0"/>
      <w:divBdr>
        <w:top w:val="none" w:sz="0" w:space="0" w:color="auto"/>
        <w:left w:val="none" w:sz="0" w:space="0" w:color="auto"/>
        <w:bottom w:val="none" w:sz="0" w:space="0" w:color="auto"/>
        <w:right w:val="none" w:sz="0" w:space="0" w:color="auto"/>
      </w:divBdr>
      <w:divsChild>
        <w:div w:id="599802349">
          <w:marLeft w:val="0"/>
          <w:marRight w:val="0"/>
          <w:marTop w:val="0"/>
          <w:marBottom w:val="0"/>
          <w:divBdr>
            <w:top w:val="none" w:sz="0" w:space="0" w:color="auto"/>
            <w:left w:val="none" w:sz="0" w:space="0" w:color="auto"/>
            <w:bottom w:val="none" w:sz="0" w:space="0" w:color="auto"/>
            <w:right w:val="none" w:sz="0" w:space="0" w:color="auto"/>
          </w:divBdr>
          <w:divsChild>
            <w:div w:id="2106415762">
              <w:marLeft w:val="0"/>
              <w:marRight w:val="0"/>
              <w:marTop w:val="0"/>
              <w:marBottom w:val="0"/>
              <w:divBdr>
                <w:top w:val="none" w:sz="0" w:space="0" w:color="auto"/>
                <w:left w:val="none" w:sz="0" w:space="0" w:color="auto"/>
                <w:bottom w:val="none" w:sz="0" w:space="0" w:color="auto"/>
                <w:right w:val="none" w:sz="0" w:space="0" w:color="auto"/>
              </w:divBdr>
              <w:divsChild>
                <w:div w:id="713846875">
                  <w:marLeft w:val="0"/>
                  <w:marRight w:val="0"/>
                  <w:marTop w:val="0"/>
                  <w:marBottom w:val="0"/>
                  <w:divBdr>
                    <w:top w:val="none" w:sz="0" w:space="0" w:color="auto"/>
                    <w:left w:val="none" w:sz="0" w:space="0" w:color="auto"/>
                    <w:bottom w:val="none" w:sz="0" w:space="0" w:color="auto"/>
                    <w:right w:val="none" w:sz="0" w:space="0" w:color="auto"/>
                  </w:divBdr>
                  <w:divsChild>
                    <w:div w:id="11696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45489">
      <w:bodyDiv w:val="1"/>
      <w:marLeft w:val="0"/>
      <w:marRight w:val="0"/>
      <w:marTop w:val="0"/>
      <w:marBottom w:val="0"/>
      <w:divBdr>
        <w:top w:val="none" w:sz="0" w:space="0" w:color="auto"/>
        <w:left w:val="none" w:sz="0" w:space="0" w:color="auto"/>
        <w:bottom w:val="none" w:sz="0" w:space="0" w:color="auto"/>
        <w:right w:val="none" w:sz="0" w:space="0" w:color="auto"/>
      </w:divBdr>
      <w:divsChild>
        <w:div w:id="1894191881">
          <w:marLeft w:val="0"/>
          <w:marRight w:val="0"/>
          <w:marTop w:val="0"/>
          <w:marBottom w:val="0"/>
          <w:divBdr>
            <w:top w:val="none" w:sz="0" w:space="0" w:color="auto"/>
            <w:left w:val="none" w:sz="0" w:space="0" w:color="auto"/>
            <w:bottom w:val="none" w:sz="0" w:space="0" w:color="auto"/>
            <w:right w:val="none" w:sz="0" w:space="0" w:color="auto"/>
          </w:divBdr>
          <w:divsChild>
            <w:div w:id="1722437240">
              <w:marLeft w:val="0"/>
              <w:marRight w:val="0"/>
              <w:marTop w:val="0"/>
              <w:marBottom w:val="0"/>
              <w:divBdr>
                <w:top w:val="none" w:sz="0" w:space="0" w:color="auto"/>
                <w:left w:val="none" w:sz="0" w:space="0" w:color="auto"/>
                <w:bottom w:val="none" w:sz="0" w:space="0" w:color="auto"/>
                <w:right w:val="none" w:sz="0" w:space="0" w:color="auto"/>
              </w:divBdr>
              <w:divsChild>
                <w:div w:id="540174219">
                  <w:marLeft w:val="0"/>
                  <w:marRight w:val="0"/>
                  <w:marTop w:val="0"/>
                  <w:marBottom w:val="0"/>
                  <w:divBdr>
                    <w:top w:val="none" w:sz="0" w:space="0" w:color="auto"/>
                    <w:left w:val="none" w:sz="0" w:space="0" w:color="auto"/>
                    <w:bottom w:val="none" w:sz="0" w:space="0" w:color="auto"/>
                    <w:right w:val="none" w:sz="0" w:space="0" w:color="auto"/>
                  </w:divBdr>
                  <w:divsChild>
                    <w:div w:id="14364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13571">
      <w:bodyDiv w:val="1"/>
      <w:marLeft w:val="0"/>
      <w:marRight w:val="0"/>
      <w:marTop w:val="0"/>
      <w:marBottom w:val="0"/>
      <w:divBdr>
        <w:top w:val="none" w:sz="0" w:space="0" w:color="auto"/>
        <w:left w:val="none" w:sz="0" w:space="0" w:color="auto"/>
        <w:bottom w:val="none" w:sz="0" w:space="0" w:color="auto"/>
        <w:right w:val="none" w:sz="0" w:space="0" w:color="auto"/>
      </w:divBdr>
      <w:divsChild>
        <w:div w:id="1686712289">
          <w:marLeft w:val="0"/>
          <w:marRight w:val="0"/>
          <w:marTop w:val="0"/>
          <w:marBottom w:val="0"/>
          <w:divBdr>
            <w:top w:val="none" w:sz="0" w:space="0" w:color="auto"/>
            <w:left w:val="none" w:sz="0" w:space="0" w:color="auto"/>
            <w:bottom w:val="none" w:sz="0" w:space="0" w:color="auto"/>
            <w:right w:val="none" w:sz="0" w:space="0" w:color="auto"/>
          </w:divBdr>
          <w:divsChild>
            <w:div w:id="1442723102">
              <w:marLeft w:val="0"/>
              <w:marRight w:val="0"/>
              <w:marTop w:val="0"/>
              <w:marBottom w:val="0"/>
              <w:divBdr>
                <w:top w:val="none" w:sz="0" w:space="0" w:color="auto"/>
                <w:left w:val="none" w:sz="0" w:space="0" w:color="auto"/>
                <w:bottom w:val="none" w:sz="0" w:space="0" w:color="auto"/>
                <w:right w:val="none" w:sz="0" w:space="0" w:color="auto"/>
              </w:divBdr>
              <w:divsChild>
                <w:div w:id="21445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4838">
      <w:bodyDiv w:val="1"/>
      <w:marLeft w:val="0"/>
      <w:marRight w:val="0"/>
      <w:marTop w:val="0"/>
      <w:marBottom w:val="0"/>
      <w:divBdr>
        <w:top w:val="none" w:sz="0" w:space="0" w:color="auto"/>
        <w:left w:val="none" w:sz="0" w:space="0" w:color="auto"/>
        <w:bottom w:val="none" w:sz="0" w:space="0" w:color="auto"/>
        <w:right w:val="none" w:sz="0" w:space="0" w:color="auto"/>
      </w:divBdr>
      <w:divsChild>
        <w:div w:id="819154438">
          <w:marLeft w:val="0"/>
          <w:marRight w:val="0"/>
          <w:marTop w:val="0"/>
          <w:marBottom w:val="0"/>
          <w:divBdr>
            <w:top w:val="none" w:sz="0" w:space="0" w:color="auto"/>
            <w:left w:val="none" w:sz="0" w:space="0" w:color="auto"/>
            <w:bottom w:val="none" w:sz="0" w:space="0" w:color="auto"/>
            <w:right w:val="none" w:sz="0" w:space="0" w:color="auto"/>
          </w:divBdr>
          <w:divsChild>
            <w:div w:id="737477990">
              <w:marLeft w:val="0"/>
              <w:marRight w:val="0"/>
              <w:marTop w:val="0"/>
              <w:marBottom w:val="0"/>
              <w:divBdr>
                <w:top w:val="none" w:sz="0" w:space="0" w:color="auto"/>
                <w:left w:val="none" w:sz="0" w:space="0" w:color="auto"/>
                <w:bottom w:val="none" w:sz="0" w:space="0" w:color="auto"/>
                <w:right w:val="none" w:sz="0" w:space="0" w:color="auto"/>
              </w:divBdr>
              <w:divsChild>
                <w:div w:id="1259023311">
                  <w:marLeft w:val="0"/>
                  <w:marRight w:val="0"/>
                  <w:marTop w:val="0"/>
                  <w:marBottom w:val="0"/>
                  <w:divBdr>
                    <w:top w:val="none" w:sz="0" w:space="0" w:color="auto"/>
                    <w:left w:val="none" w:sz="0" w:space="0" w:color="auto"/>
                    <w:bottom w:val="none" w:sz="0" w:space="0" w:color="auto"/>
                    <w:right w:val="none" w:sz="0" w:space="0" w:color="auto"/>
                  </w:divBdr>
                  <w:divsChild>
                    <w:div w:id="18079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3135">
      <w:bodyDiv w:val="1"/>
      <w:marLeft w:val="0"/>
      <w:marRight w:val="0"/>
      <w:marTop w:val="0"/>
      <w:marBottom w:val="0"/>
      <w:divBdr>
        <w:top w:val="none" w:sz="0" w:space="0" w:color="auto"/>
        <w:left w:val="none" w:sz="0" w:space="0" w:color="auto"/>
        <w:bottom w:val="none" w:sz="0" w:space="0" w:color="auto"/>
        <w:right w:val="none" w:sz="0" w:space="0" w:color="auto"/>
      </w:divBdr>
      <w:divsChild>
        <w:div w:id="196893027">
          <w:marLeft w:val="0"/>
          <w:marRight w:val="0"/>
          <w:marTop w:val="0"/>
          <w:marBottom w:val="0"/>
          <w:divBdr>
            <w:top w:val="none" w:sz="0" w:space="0" w:color="auto"/>
            <w:left w:val="none" w:sz="0" w:space="0" w:color="auto"/>
            <w:bottom w:val="none" w:sz="0" w:space="0" w:color="auto"/>
            <w:right w:val="none" w:sz="0" w:space="0" w:color="auto"/>
          </w:divBdr>
          <w:divsChild>
            <w:div w:id="1144393262">
              <w:marLeft w:val="0"/>
              <w:marRight w:val="0"/>
              <w:marTop w:val="0"/>
              <w:marBottom w:val="0"/>
              <w:divBdr>
                <w:top w:val="none" w:sz="0" w:space="0" w:color="auto"/>
                <w:left w:val="none" w:sz="0" w:space="0" w:color="auto"/>
                <w:bottom w:val="none" w:sz="0" w:space="0" w:color="auto"/>
                <w:right w:val="none" w:sz="0" w:space="0" w:color="auto"/>
              </w:divBdr>
              <w:divsChild>
                <w:div w:id="21396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4574">
      <w:bodyDiv w:val="1"/>
      <w:marLeft w:val="0"/>
      <w:marRight w:val="0"/>
      <w:marTop w:val="0"/>
      <w:marBottom w:val="0"/>
      <w:divBdr>
        <w:top w:val="none" w:sz="0" w:space="0" w:color="auto"/>
        <w:left w:val="none" w:sz="0" w:space="0" w:color="auto"/>
        <w:bottom w:val="none" w:sz="0" w:space="0" w:color="auto"/>
        <w:right w:val="none" w:sz="0" w:space="0" w:color="auto"/>
      </w:divBdr>
    </w:div>
    <w:div w:id="1557281968">
      <w:bodyDiv w:val="1"/>
      <w:marLeft w:val="0"/>
      <w:marRight w:val="0"/>
      <w:marTop w:val="0"/>
      <w:marBottom w:val="0"/>
      <w:divBdr>
        <w:top w:val="none" w:sz="0" w:space="0" w:color="auto"/>
        <w:left w:val="none" w:sz="0" w:space="0" w:color="auto"/>
        <w:bottom w:val="none" w:sz="0" w:space="0" w:color="auto"/>
        <w:right w:val="none" w:sz="0" w:space="0" w:color="auto"/>
      </w:divBdr>
    </w:div>
    <w:div w:id="1596936659">
      <w:bodyDiv w:val="1"/>
      <w:marLeft w:val="0"/>
      <w:marRight w:val="0"/>
      <w:marTop w:val="0"/>
      <w:marBottom w:val="0"/>
      <w:divBdr>
        <w:top w:val="none" w:sz="0" w:space="0" w:color="auto"/>
        <w:left w:val="none" w:sz="0" w:space="0" w:color="auto"/>
        <w:bottom w:val="none" w:sz="0" w:space="0" w:color="auto"/>
        <w:right w:val="none" w:sz="0" w:space="0" w:color="auto"/>
      </w:divBdr>
      <w:divsChild>
        <w:div w:id="1892841916">
          <w:marLeft w:val="0"/>
          <w:marRight w:val="0"/>
          <w:marTop w:val="0"/>
          <w:marBottom w:val="0"/>
          <w:divBdr>
            <w:top w:val="none" w:sz="0" w:space="0" w:color="auto"/>
            <w:left w:val="none" w:sz="0" w:space="0" w:color="auto"/>
            <w:bottom w:val="none" w:sz="0" w:space="0" w:color="auto"/>
            <w:right w:val="none" w:sz="0" w:space="0" w:color="auto"/>
          </w:divBdr>
          <w:divsChild>
            <w:div w:id="1364095260">
              <w:marLeft w:val="0"/>
              <w:marRight w:val="0"/>
              <w:marTop w:val="0"/>
              <w:marBottom w:val="0"/>
              <w:divBdr>
                <w:top w:val="none" w:sz="0" w:space="0" w:color="auto"/>
                <w:left w:val="none" w:sz="0" w:space="0" w:color="auto"/>
                <w:bottom w:val="none" w:sz="0" w:space="0" w:color="auto"/>
                <w:right w:val="none" w:sz="0" w:space="0" w:color="auto"/>
              </w:divBdr>
              <w:divsChild>
                <w:div w:id="16324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93180">
      <w:bodyDiv w:val="1"/>
      <w:marLeft w:val="0"/>
      <w:marRight w:val="0"/>
      <w:marTop w:val="0"/>
      <w:marBottom w:val="0"/>
      <w:divBdr>
        <w:top w:val="none" w:sz="0" w:space="0" w:color="auto"/>
        <w:left w:val="none" w:sz="0" w:space="0" w:color="auto"/>
        <w:bottom w:val="none" w:sz="0" w:space="0" w:color="auto"/>
        <w:right w:val="none" w:sz="0" w:space="0" w:color="auto"/>
      </w:divBdr>
    </w:div>
    <w:div w:id="1715349072">
      <w:bodyDiv w:val="1"/>
      <w:marLeft w:val="0"/>
      <w:marRight w:val="0"/>
      <w:marTop w:val="0"/>
      <w:marBottom w:val="0"/>
      <w:divBdr>
        <w:top w:val="none" w:sz="0" w:space="0" w:color="auto"/>
        <w:left w:val="none" w:sz="0" w:space="0" w:color="auto"/>
        <w:bottom w:val="none" w:sz="0" w:space="0" w:color="auto"/>
        <w:right w:val="none" w:sz="0" w:space="0" w:color="auto"/>
      </w:divBdr>
    </w:div>
    <w:div w:id="1753967892">
      <w:bodyDiv w:val="1"/>
      <w:marLeft w:val="0"/>
      <w:marRight w:val="0"/>
      <w:marTop w:val="0"/>
      <w:marBottom w:val="0"/>
      <w:divBdr>
        <w:top w:val="none" w:sz="0" w:space="0" w:color="auto"/>
        <w:left w:val="none" w:sz="0" w:space="0" w:color="auto"/>
        <w:bottom w:val="none" w:sz="0" w:space="0" w:color="auto"/>
        <w:right w:val="none" w:sz="0" w:space="0" w:color="auto"/>
      </w:divBdr>
      <w:divsChild>
        <w:div w:id="2077236312">
          <w:marLeft w:val="0"/>
          <w:marRight w:val="0"/>
          <w:marTop w:val="0"/>
          <w:marBottom w:val="0"/>
          <w:divBdr>
            <w:top w:val="none" w:sz="0" w:space="0" w:color="auto"/>
            <w:left w:val="none" w:sz="0" w:space="0" w:color="auto"/>
            <w:bottom w:val="none" w:sz="0" w:space="0" w:color="auto"/>
            <w:right w:val="none" w:sz="0" w:space="0" w:color="auto"/>
          </w:divBdr>
          <w:divsChild>
            <w:div w:id="1759403625">
              <w:marLeft w:val="0"/>
              <w:marRight w:val="0"/>
              <w:marTop w:val="0"/>
              <w:marBottom w:val="0"/>
              <w:divBdr>
                <w:top w:val="none" w:sz="0" w:space="0" w:color="auto"/>
                <w:left w:val="none" w:sz="0" w:space="0" w:color="auto"/>
                <w:bottom w:val="none" w:sz="0" w:space="0" w:color="auto"/>
                <w:right w:val="none" w:sz="0" w:space="0" w:color="auto"/>
              </w:divBdr>
              <w:divsChild>
                <w:div w:id="18581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1174">
      <w:bodyDiv w:val="1"/>
      <w:marLeft w:val="0"/>
      <w:marRight w:val="0"/>
      <w:marTop w:val="0"/>
      <w:marBottom w:val="0"/>
      <w:divBdr>
        <w:top w:val="none" w:sz="0" w:space="0" w:color="auto"/>
        <w:left w:val="none" w:sz="0" w:space="0" w:color="auto"/>
        <w:bottom w:val="none" w:sz="0" w:space="0" w:color="auto"/>
        <w:right w:val="none" w:sz="0" w:space="0" w:color="auto"/>
      </w:divBdr>
    </w:div>
    <w:div w:id="1922835970">
      <w:bodyDiv w:val="1"/>
      <w:marLeft w:val="0"/>
      <w:marRight w:val="0"/>
      <w:marTop w:val="0"/>
      <w:marBottom w:val="0"/>
      <w:divBdr>
        <w:top w:val="none" w:sz="0" w:space="0" w:color="auto"/>
        <w:left w:val="none" w:sz="0" w:space="0" w:color="auto"/>
        <w:bottom w:val="none" w:sz="0" w:space="0" w:color="auto"/>
        <w:right w:val="none" w:sz="0" w:space="0" w:color="auto"/>
      </w:divBdr>
      <w:divsChild>
        <w:div w:id="851146690">
          <w:marLeft w:val="0"/>
          <w:marRight w:val="0"/>
          <w:marTop w:val="0"/>
          <w:marBottom w:val="0"/>
          <w:divBdr>
            <w:top w:val="none" w:sz="0" w:space="0" w:color="auto"/>
            <w:left w:val="none" w:sz="0" w:space="0" w:color="auto"/>
            <w:bottom w:val="none" w:sz="0" w:space="0" w:color="auto"/>
            <w:right w:val="none" w:sz="0" w:space="0" w:color="auto"/>
          </w:divBdr>
          <w:divsChild>
            <w:div w:id="535698619">
              <w:marLeft w:val="0"/>
              <w:marRight w:val="0"/>
              <w:marTop w:val="0"/>
              <w:marBottom w:val="0"/>
              <w:divBdr>
                <w:top w:val="none" w:sz="0" w:space="0" w:color="auto"/>
                <w:left w:val="none" w:sz="0" w:space="0" w:color="auto"/>
                <w:bottom w:val="none" w:sz="0" w:space="0" w:color="auto"/>
                <w:right w:val="none" w:sz="0" w:space="0" w:color="auto"/>
              </w:divBdr>
              <w:divsChild>
                <w:div w:id="15159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763">
      <w:bodyDiv w:val="1"/>
      <w:marLeft w:val="0"/>
      <w:marRight w:val="0"/>
      <w:marTop w:val="0"/>
      <w:marBottom w:val="0"/>
      <w:divBdr>
        <w:top w:val="none" w:sz="0" w:space="0" w:color="auto"/>
        <w:left w:val="none" w:sz="0" w:space="0" w:color="auto"/>
        <w:bottom w:val="none" w:sz="0" w:space="0" w:color="auto"/>
        <w:right w:val="none" w:sz="0" w:space="0" w:color="auto"/>
      </w:divBdr>
    </w:div>
    <w:div w:id="1967151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ierrerabhi.org" TargetMode="External"/><Relationship Id="rId1" Type="http://schemas.openxmlformats.org/officeDocument/2006/relationships/hyperlink" Target="https://www.youtube.com/watch?v=1CwEQ8QRna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6CF1E60-804A-6149-8875-E4449FAC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33</Pages>
  <Words>8428</Words>
  <Characters>46358</Characters>
  <Application>Microsoft Office Word</Application>
  <DocSecurity>0</DocSecurity>
  <Lines>386</Lines>
  <Paragraphs>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TASIA  Edgar</dc:creator>
  <cp:keywords/>
  <dc:description/>
  <cp:lastModifiedBy>Tasia Edgar</cp:lastModifiedBy>
  <cp:revision>13</cp:revision>
  <dcterms:created xsi:type="dcterms:W3CDTF">2022-09-27T11:27:00Z</dcterms:created>
  <dcterms:modified xsi:type="dcterms:W3CDTF">2022-10-19T10:19:00Z</dcterms:modified>
</cp:coreProperties>
</file>