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png" ContentType="image/png"/>
  <Override PartName="/word/media/image2.png" ContentType="image/png"/>
  <Override PartName="/word/media/image3.jpeg" ContentType="image/jpeg"/>
  <Override PartName="/word/media/image5.png" ContentType="image/png"/>
  <Override PartName="/word/media/image4.png" ContentType="image/png"/>
  <Override PartName="/word/media/image6.jpeg" ContentType="image/jpeg"/>
  <Override PartName="/word/media/image7.png" ContentType="image/png"/>
  <Override PartName="/word/media/image8.png" ContentType="image/png"/>
  <Override PartName="/word/media/image9.jpeg" ContentType="image/jpeg"/>
  <Override PartName="/word/media/image10.png" ContentType="image/png"/>
  <Override PartName="/word/media/image11.png" ContentType="image/png"/>
  <Override PartName="/word/media/image12.jpeg" ContentType="image/jpeg"/>
  <Override PartName="/word/media/image13.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r>
    </w:p>
    <w:p>
      <w:pPr>
        <w:pStyle w:val="Normal"/>
        <w:bidi w:val="0"/>
        <w:jc w:val="left"/>
        <w:rPr/>
      </w:pPr>
      <w:r>
        <w:rPr/>
      </w:r>
    </w:p>
    <w:p>
      <w:pPr>
        <w:sectPr>
          <w:type w:val="nextPage"/>
          <w:pgSz w:w="11906" w:h="16838"/>
          <w:pgMar w:left="1134" w:right="1134" w:header="0" w:top="1134" w:footer="0" w:bottom="1134" w:gutter="0"/>
          <w:pgNumType w:fmt="decimal"/>
          <w:formProt w:val="false"/>
          <w:textDirection w:val="lrTb"/>
          <w:docGrid w:type="default" w:linePitch="100" w:charSpace="0"/>
        </w:sectPr>
      </w:pPr>
    </w:p>
    <w:p>
      <w:pPr>
        <w:pStyle w:val="Normal"/>
        <w:bidi w:val="0"/>
        <w:jc w:val="left"/>
        <w:rPr/>
      </w:pPr>
      <w:hyperlink r:id="rId2">
        <w:r>
          <w:rPr>
            <w:rStyle w:val="LienInternet"/>
            <w:rFonts w:ascii="Antonio-Bold" w:hAnsi="Antonio-Bold"/>
            <w:caps/>
            <w:color w:val="FFFFFF"/>
            <w:spacing w:val="15"/>
            <w:sz w:val="24"/>
          </w:rPr>
          <w:t>Chroniques</w:t>
        </w:r>
      </w:hyperlink>
      <w:r>
        <w:rPr/>
        <w:t xml:space="preserve"> / </w:t>
      </w:r>
      <w:hyperlink r:id="rId3">
        <w:r>
          <w:rPr>
            <w:rStyle w:val="LienInternet"/>
          </w:rPr>
          <w:t>Blues</w:t>
        </w:r>
      </w:hyperlink>
      <w:r>
        <w:rPr/>
        <w:t xml:space="preserve"> </w:t>
      </w:r>
    </w:p>
    <w:p>
      <w:pPr>
        <w:pStyle w:val="Normal"/>
        <w:bidi w:val="0"/>
        <w:jc w:val="left"/>
        <w:rPr/>
      </w:pPr>
      <w:r>
        <w:rPr/>
        <w:drawing>
          <wp:inline distT="0" distB="0" distL="0" distR="0">
            <wp:extent cx="335915" cy="335915"/>
            <wp:effectExtent l="0" t="0" r="0" b="0"/>
            <wp:docPr id="1" name="Image2" descr="">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descr="">
                      <a:hlinkClick r:id="rId5"/>
                    </pic:cNvPr>
                    <pic:cNvPicPr>
                      <a:picLocks noChangeAspect="1" noChangeArrowheads="1"/>
                    </pic:cNvPicPr>
                  </pic:nvPicPr>
                  <pic:blipFill>
                    <a:blip r:embed="rId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2" name="Image3" desc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descr="">
                      <a:hlinkClick r:id="rId7"/>
                    </pic:cNvPr>
                    <pic:cNvPicPr>
                      <a:picLocks noChangeAspect="1" noChangeArrowheads="1"/>
                    </pic:cNvPicPr>
                  </pic:nvPicPr>
                  <pic:blipFill>
                    <a:blip r:embed="rId6"/>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bidi w:val="0"/>
        <w:ind w:left="0" w:right="0" w:hanging="0"/>
        <w:jc w:val="left"/>
        <w:rPr/>
      </w:pPr>
      <w:r>
        <w:rPr/>
        <w:t>Big Al &amp; the Heavyweights : Love One Another</w:t>
      </w:r>
    </w:p>
    <w:p>
      <w:pPr>
        <w:pStyle w:val="Corpsdetexte"/>
        <w:bidi w:val="0"/>
        <w:ind w:left="0" w:right="0" w:hanging="0"/>
        <w:jc w:val="left"/>
        <w:rPr/>
      </w:pPr>
      <w:r>
        <w:rPr/>
        <w:t xml:space="preserve">Publié par </w:t>
      </w:r>
      <w:hyperlink r:id="rId8">
        <w:r>
          <w:rPr>
            <w:rStyle w:val="LienInternet"/>
          </w:rPr>
          <w:t>Robert Sacre</w:t>
        </w:r>
      </w:hyperlink>
      <w:r>
        <w:rPr/>
        <w:t xml:space="preserve"> le 16 février 2023 </w:t>
      </w:r>
    </w:p>
    <w:p>
      <w:pPr>
        <w:pStyle w:val="Corpsdetexte"/>
        <w:bidi w:val="0"/>
        <w:spacing w:lineRule="auto" w:line="276" w:before="0" w:after="140"/>
        <w:jc w:val="left"/>
        <w:rPr/>
      </w:pPr>
      <w:hyperlink r:id="rId9">
        <w:r>
          <w:rPr>
            <w:rStyle w:val="LienInternet"/>
          </w:rPr>
          <w:t>Vizztone</w:t>
        </w:r>
      </w:hyperlink>
      <w:r>
        <w:rPr>
          <w:color w:val="000000"/>
        </w:rPr>
        <w:t xml:space="preserve"> ‐ </w:t>
      </w:r>
      <w:r>
        <w:rPr>
          <w:color w:val="000000"/>
          <w:sz w:val="17"/>
        </w:rPr>
        <w:t>Références catalogue : VT-BA01</w:t>
      </w:r>
    </w:p>
    <w:p>
      <w:pPr>
        <w:pStyle w:val="Corpsdetexte"/>
        <w:bidi w:val="0"/>
        <w:jc w:val="left"/>
        <w:rPr/>
      </w:pPr>
      <w:r>
        <w:rPr/>
        <w:drawing>
          <wp:inline distT="0" distB="0" distL="0" distR="0">
            <wp:extent cx="1438275" cy="1438275"/>
            <wp:effectExtent l="0" t="0" r="0" b="0"/>
            <wp:docPr id="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4" descr=""/>
                    <pic:cNvPicPr>
                      <a:picLocks noChangeAspect="1" noChangeArrowheads="1"/>
                    </pic:cNvPicPr>
                  </pic:nvPicPr>
                  <pic:blipFill>
                    <a:blip r:embed="rId10"/>
                    <a:stretch>
                      <a:fillRect/>
                    </a:stretch>
                  </pic:blipFill>
                  <pic:spPr bwMode="auto">
                    <a:xfrm>
                      <a:off x="0" y="0"/>
                      <a:ext cx="1438275" cy="1438275"/>
                    </a:xfrm>
                    <a:prstGeom prst="rect">
                      <a:avLst/>
                    </a:prstGeom>
                  </pic:spPr>
                </pic:pic>
              </a:graphicData>
            </a:graphic>
          </wp:inline>
        </w:drawing>
      </w:r>
    </w:p>
    <w:p>
      <w:pPr>
        <w:pStyle w:val="Corpsdetexte"/>
        <w:bidi w:val="0"/>
        <w:jc w:val="left"/>
        <w:rPr/>
      </w:pPr>
      <w:r>
        <w:rPr/>
      </w:r>
    </w:p>
    <w:p>
      <w:pPr>
        <w:pStyle w:val="Corpsdetexte"/>
        <w:bidi w:val="0"/>
        <w:jc w:val="left"/>
        <w:rPr/>
      </w:pPr>
      <w:r>
        <w:rPr/>
        <w:t xml:space="preserve">     </w:t>
      </w:r>
      <w:r>
        <w:rPr/>
        <w:t>Le batteur (Big) Al Lauro détient de solides bases à New Orleans. A la fin des seventies, il a rejoint le groupe de David Alan Coe (vo) avec Warren Haynes (gt) pendant 6 ans, avant de former, avec Haynes, le Unknown Blues Band, puis son propre band, les Heavyweights, avec lesquels il a produit 6 albums à partir de 1998. Il y tient la batterie et on y retrouve Wayne Lohr (keyboards), Marcel Anton (gt) et Mark Parsons (bs). Big Al a composé 4 titres sur 14 avec M. Anton et ce dernier 7 titres tout seul et encore un autre avec M. Parsons, un slow blues avec slide (« Sweet Louise »). Parsons signe seul la ballade « Alright With Me » comme W. Lohr signe un très calme « Hurricane » malgré son titre… Beau travail d’équipe au demeurant ! A noter, d’entrée de jeu, le titre éponyme rassembleur, un blues en médium avec des guests : Luther Dickinson (gt) et Jason Ricci (hca). Lequel récidive dans « What Can I Say », un blues en médium bien balancé. On a aussi un « Wild Tchoupitoulas » très New Orleans, trépidant et rentre-dedans, « Too Cold », un slow blues funky avec distorsions wah wah et un « Underground » fantasmagorique, ambiance Halloween garantie ! Quant à « Zydeco Love », le rythme est là, mais sans accordéon et avec violon cajun (Gina Forsyth) ce qui ne colle pas avec « Zydeco » dans le titre.</w:t>
      </w:r>
    </w:p>
    <w:p>
      <w:pPr>
        <w:pStyle w:val="Corpsdetexte"/>
        <w:bidi w:val="0"/>
        <w:spacing w:before="0" w:after="0"/>
        <w:jc w:val="left"/>
        <w:rPr/>
      </w:pPr>
      <w:r>
        <w:rPr/>
      </w:r>
    </w:p>
    <w:p>
      <w:pPr>
        <w:pStyle w:val="Normal"/>
        <w:bidi w:val="0"/>
        <w:jc w:val="left"/>
        <w:rPr/>
      </w:pPr>
      <w:r>
        <w:rPr/>
        <w:t>Robert  Sacre</w:t>
      </w:r>
    </w:p>
    <w:p>
      <w:pPr>
        <w:pStyle w:val="Normal"/>
        <w:bidi w:val="0"/>
        <w:jc w:val="left"/>
        <w:rPr/>
      </w:pPr>
      <w:r>
        <w:rPr/>
      </w:r>
    </w:p>
    <w:p>
      <w:pPr>
        <w:pStyle w:val="Normal"/>
        <w:bidi w:val="0"/>
        <w:jc w:val="left"/>
        <w:rPr/>
      </w:pPr>
      <w:r>
        <w:rPr/>
        <w:t>«</w:t>
      </w:r>
      <w:r>
        <w:rPr>
          <w:i/>
          <w:iCs/>
        </w:rPr>
        <w:t> Underground </w:t>
      </w:r>
      <w:r>
        <w:rPr/>
        <w:t xml:space="preserve">»   </w:t>
      </w:r>
      <w:hyperlink r:id="rId11">
        <w:r>
          <w:rPr>
            <w:rStyle w:val="LienInternet"/>
          </w:rPr>
          <w:t>https://www.youtube.com/watch?v=9w7q9jZj1sE</w:t>
        </w:r>
      </w:hyperlink>
      <w:r>
        <w:rPr/>
        <w:t xml:space="preserve"> </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12">
        <w:r>
          <w:rPr>
            <w:rStyle w:val="LienInternet"/>
            <w:rFonts w:ascii="Antonio-Bold" w:hAnsi="Antonio-Bold"/>
            <w:caps/>
            <w:color w:val="FFFFFF"/>
            <w:spacing w:val="15"/>
            <w:sz w:val="24"/>
          </w:rPr>
          <w:t>Chroniques</w:t>
        </w:r>
      </w:hyperlink>
      <w:r>
        <w:rPr/>
        <w:t xml:space="preserve"> / </w:t>
      </w:r>
      <w:hyperlink r:id="rId13">
        <w:r>
          <w:rPr>
            <w:rStyle w:val="LienInternet"/>
          </w:rPr>
          <w:t>Blues</w:t>
        </w:r>
      </w:hyperlink>
      <w:r>
        <w:rPr/>
        <w:t xml:space="preserve"> </w:t>
      </w:r>
    </w:p>
    <w:p>
      <w:pPr>
        <w:pStyle w:val="Normal"/>
        <w:rPr/>
      </w:pPr>
      <w:r>
        <w:rPr/>
        <w:drawing>
          <wp:inline distT="0" distB="0" distL="0" distR="0">
            <wp:extent cx="335915" cy="335915"/>
            <wp:effectExtent l="0" t="0" r="0" b="0"/>
            <wp:docPr id="4" name="Image6" descr="">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6" descr="">
                      <a:hlinkClick r:id="rId15"/>
                    </pic:cNvPr>
                    <pic:cNvPicPr>
                      <a:picLocks noChangeAspect="1" noChangeArrowheads="1"/>
                    </pic:cNvPicPr>
                  </pic:nvPicPr>
                  <pic:blipFill>
                    <a:blip r:embed="rId1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5" name="Image7" descr="">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7" descr="">
                      <a:hlinkClick r:id="rId17"/>
                    </pic:cNvPr>
                    <pic:cNvPicPr>
                      <a:picLocks noChangeAspect="1" noChangeArrowheads="1"/>
                    </pic:cNvPicPr>
                  </pic:nvPicPr>
                  <pic:blipFill>
                    <a:blip r:embed="rId16"/>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Eric Demmer : So Fine</w:t>
      </w:r>
    </w:p>
    <w:p>
      <w:pPr>
        <w:pStyle w:val="Corpsdetexte"/>
        <w:ind w:left="0" w:right="0" w:hanging="0"/>
        <w:rPr/>
      </w:pPr>
      <w:r>
        <w:rPr/>
        <w:t xml:space="preserve">Publié par </w:t>
      </w:r>
      <w:hyperlink r:id="rId18">
        <w:r>
          <w:rPr>
            <w:rStyle w:val="LienInternet"/>
          </w:rPr>
          <w:t>Robert Sacre</w:t>
        </w:r>
      </w:hyperlink>
      <w:r>
        <w:rPr/>
        <w:t xml:space="preserve"> le 20 février 2023 </w:t>
      </w:r>
    </w:p>
    <w:p>
      <w:pPr>
        <w:pStyle w:val="Corpsdetexte"/>
        <w:rPr/>
      </w:pPr>
      <w:hyperlink r:id="rId19" w:tgtFrame="_blank">
        <w:r>
          <w:rPr>
            <w:rStyle w:val="LienInternet"/>
          </w:rPr>
          <w:t>Gulf Coast Records</w:t>
        </w:r>
      </w:hyperlink>
    </w:p>
    <w:p>
      <w:pPr>
        <w:pStyle w:val="Corpsdetexte"/>
        <w:rPr/>
      </w:pPr>
      <w:r>
        <w:rPr/>
        <w:drawing>
          <wp:inline distT="0" distB="0" distL="0" distR="0">
            <wp:extent cx="1438275" cy="1438275"/>
            <wp:effectExtent l="0" t="0" r="0" b="0"/>
            <wp:docPr id="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8" descr=""/>
                    <pic:cNvPicPr>
                      <a:picLocks noChangeAspect="1" noChangeArrowheads="1"/>
                    </pic:cNvPicPr>
                  </pic:nvPicPr>
                  <pic:blipFill>
                    <a:blip r:embed="rId20"/>
                    <a:stretch>
                      <a:fillRect/>
                    </a:stretch>
                  </pic:blipFill>
                  <pic:spPr bwMode="auto">
                    <a:xfrm>
                      <a:off x="0" y="0"/>
                      <a:ext cx="1438275" cy="1438275"/>
                    </a:xfrm>
                    <a:prstGeom prst="rect">
                      <a:avLst/>
                    </a:prstGeom>
                  </pic:spPr>
                </pic:pic>
              </a:graphicData>
            </a:graphic>
          </wp:inline>
        </w:drawing>
      </w:r>
    </w:p>
    <w:p>
      <w:pPr>
        <w:pStyle w:val="Corpsdetexte"/>
        <w:rPr/>
      </w:pPr>
      <w:r>
        <w:rPr/>
      </w:r>
    </w:p>
    <w:p>
      <w:pPr>
        <w:pStyle w:val="Corpsdetexte"/>
        <w:rPr/>
      </w:pPr>
      <w:r>
        <w:rPr/>
        <w:t xml:space="preserve">    </w:t>
      </w:r>
      <w:r>
        <w:rPr/>
        <w:t>Texan bon teint, Demmer a commencé sa carrière comme roadie au début des années 80, puis comme ingénieur du son en 1989. Ensuite, il a décidé de se consacrer à son instrument de prédilection, le saxophone, ainsi qu’au chant. En 1993, il a saisi la chance de sa vie en acceptant l’offre de Clarence Gatemouth Brown de le rejoindre dans son band et il y est resté jusqu’à la mort du guitariste, en 2005. Demmer a fait partie des accompagnateurs d’Eric Clapton sur le « From the Cradle Tour », puis il a été invité à rejoindre The Allman Brothers Band. Il a aussi été le partenaire de bon nombre d’artistes célèbres comme Johnny Copeland, B.B. King, Carlos Santana, Bonnie Raitt, Dr. John, Buddy Guy, Billy Gibbons, etc. En 2016, il a participé à quelques shows avec le Mike Zito Band, avant de faire partie intégrante du groupe dès 2018. Cela lui a donné envie de graver son propre album et voici le résultat, avec Mike Zito, le boss de Gulf Coast, comme producteur et au chant dans un désabusé « Will It Ever Be the Same ? ». Autre guest : Jonn Del Toro Richardson à la guitare dans « She’s So Fine » et à la guitare rythmique dans « I’m a Guitar Player », du R&amp;B bien musclé en médium. Demmer déploie un jeu dynamique et extraverti tout du long d’un album placé sous le signe du funk et des rythmes latinos, avec des partenaires comme Dennis Delfino (gt., basse), Hugo Rodriguez (gt.) ou encore les Grooveline Horns (Carlos Sosa, Fernando Castillo, Raul Vallejo). Une mention à « Start It All Again », un slow blues, à « I’m Alright », du R&amp;B en medium et à « Get Out of Town », vibrant, fonceur et balancé.</w:t>
      </w:r>
    </w:p>
    <w:p>
      <w:pPr>
        <w:pStyle w:val="Corpsdetexte"/>
        <w:rPr/>
      </w:pPr>
      <w:r>
        <w:rPr/>
      </w:r>
    </w:p>
    <w:p>
      <w:pPr>
        <w:pStyle w:val="Corpsdetexte"/>
        <w:rPr/>
      </w:pPr>
      <w:r>
        <w:rPr/>
        <w:t>Robert Sacre</w:t>
      </w:r>
    </w:p>
    <w:p>
      <w:pPr>
        <w:pStyle w:val="Corpsdetexte"/>
        <w:rPr/>
      </w:pPr>
      <w:r>
        <w:rPr/>
      </w:r>
    </w:p>
    <w:p>
      <w:pPr>
        <w:pStyle w:val="Corpsdetexte"/>
        <w:rPr/>
      </w:pPr>
      <w:r>
        <w:rPr>
          <w:i/>
          <w:iCs/>
        </w:rPr>
        <w:t>« Don’t Talk To Me </w:t>
      </w:r>
      <w:r>
        <w:rPr/>
        <w:t xml:space="preserve">»   </w:t>
      </w:r>
      <w:hyperlink r:id="rId21">
        <w:r>
          <w:rPr>
            <w:rStyle w:val="LienInternet"/>
          </w:rPr>
          <w:t>https://www.youtube.com/watch?v=LkFmkUu9P0o&amp;t=4s</w:t>
        </w:r>
      </w:hyperlink>
      <w:r>
        <w:rPr/>
        <w:t xml:space="preserve"> </w:t>
      </w:r>
    </w:p>
    <w:p>
      <w:pPr>
        <w:pStyle w:val="Corpsdetexte"/>
        <w:rPr/>
      </w:pPr>
      <w:r>
        <w:rPr/>
      </w:r>
    </w:p>
    <w:p>
      <w:pPr>
        <w:pStyle w:val="Corpsdetexte"/>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22">
        <w:r>
          <w:rPr>
            <w:rStyle w:val="LienInternet"/>
            <w:rFonts w:ascii="Antonio-Bold" w:hAnsi="Antonio-Bold"/>
            <w:caps/>
            <w:color w:val="FFFFFF"/>
            <w:spacing w:val="15"/>
            <w:sz w:val="24"/>
          </w:rPr>
          <w:t>Chroniques</w:t>
        </w:r>
      </w:hyperlink>
      <w:r>
        <w:rPr/>
        <w:t xml:space="preserve"> BLACK   GOSPEL   / </w:t>
      </w:r>
      <w:hyperlink r:id="rId23">
        <w:r>
          <w:rPr>
            <w:rStyle w:val="LienInternet"/>
          </w:rPr>
          <w:t>Around</w:t>
        </w:r>
      </w:hyperlink>
      <w:r>
        <w:rPr/>
        <w:t xml:space="preserve"> </w:t>
      </w:r>
    </w:p>
    <w:p>
      <w:pPr>
        <w:pStyle w:val="Normal"/>
        <w:rPr/>
      </w:pPr>
      <w:r>
        <w:rPr/>
        <w:drawing>
          <wp:inline distT="0" distB="0" distL="0" distR="0">
            <wp:extent cx="335915" cy="335915"/>
            <wp:effectExtent l="0" t="0" r="0" b="0"/>
            <wp:docPr id="7" name="Image10" descr="">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0" descr="">
                      <a:hlinkClick r:id="rId25"/>
                    </pic:cNvPr>
                    <pic:cNvPicPr>
                      <a:picLocks noChangeAspect="1" noChangeArrowheads="1"/>
                    </pic:cNvPicPr>
                  </pic:nvPicPr>
                  <pic:blipFill>
                    <a:blip r:embed="rId2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8" name="Image11" descr="">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1" descr="">
                      <a:hlinkClick r:id="rId27"/>
                    </pic:cNvPr>
                    <pic:cNvPicPr>
                      <a:picLocks noChangeAspect="1" noChangeArrowheads="1"/>
                    </pic:cNvPicPr>
                  </pic:nvPicPr>
                  <pic:blipFill>
                    <a:blip r:embed="rId26"/>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Richard Gibbs : Just for Me</w:t>
      </w:r>
    </w:p>
    <w:p>
      <w:pPr>
        <w:pStyle w:val="Corpsdetexte"/>
        <w:ind w:left="0" w:right="0" w:hanging="0"/>
        <w:rPr/>
      </w:pPr>
      <w:r>
        <w:rPr/>
        <w:t xml:space="preserve">Publié par </w:t>
      </w:r>
      <w:hyperlink r:id="rId28">
        <w:r>
          <w:rPr>
            <w:rStyle w:val="LienInternet"/>
          </w:rPr>
          <w:t>Robert Sacre</w:t>
        </w:r>
      </w:hyperlink>
      <w:r>
        <w:rPr/>
        <w:t xml:space="preserve"> le 23 février 2023 </w:t>
      </w:r>
    </w:p>
    <w:p>
      <w:pPr>
        <w:pStyle w:val="Corpsdetexte"/>
        <w:rPr/>
      </w:pPr>
      <w:hyperlink r:id="rId29" w:tgtFrame="_blank">
        <w:r>
          <w:rPr>
            <w:rStyle w:val="LienInternet"/>
          </w:rPr>
          <w:t>The Sirens Records</w:t>
        </w:r>
      </w:hyperlink>
      <w:r>
        <w:rPr>
          <w:color w:val="000000"/>
        </w:rPr>
        <w:t xml:space="preserve"> ‐ </w:t>
      </w:r>
      <w:r>
        <w:rPr>
          <w:color w:val="000000"/>
          <w:sz w:val="17"/>
        </w:rPr>
        <w:t>Références catalogue : SR5030</w:t>
      </w:r>
    </w:p>
    <w:p>
      <w:pPr>
        <w:pStyle w:val="Corpsdetexte"/>
        <w:rPr/>
      </w:pPr>
      <w:r>
        <w:rPr/>
        <w:drawing>
          <wp:inline distT="0" distB="0" distL="0" distR="0">
            <wp:extent cx="1438275" cy="1438275"/>
            <wp:effectExtent l="0" t="0" r="0" b="0"/>
            <wp:docPr id="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2" descr=""/>
                    <pic:cNvPicPr>
                      <a:picLocks noChangeAspect="1" noChangeArrowheads="1"/>
                    </pic:cNvPicPr>
                  </pic:nvPicPr>
                  <pic:blipFill>
                    <a:blip r:embed="rId30"/>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 xml:space="preserve">Originaire de Chicago, R. Gibbs jouit d’une réputation hors normes dans le monde musical en général et dans celui du black gospel en particulier. En effet, il est très recherché comme musicien de studio. Il est multi-instrumentiste (piano, orgue Hammond, basse et drums) et il a un fameux pedigree… Son père a fait partie du groupe des Soul Stirrers et sa mère n’est autre que la regrettée Inez Andrews, un des piliers des Caravans d’ Albertina Walker. Richard s’est intéressé à l’orgue dès l’âge de 3 ans, il a joué dans des églises de Chicago dès qu’il  eut 7 ans puis il a accompagné sa mère dès l’âge de 13 ans, ensuite Albertina Walker et les Caravans, James Cleveland et bien d’autres stars du gospel, avant d’être le partenaire attitré d’Aretha Franklin pendant 20 ans, de 1997 à 2017 ! Peu imbu de lui-même, il a toujours souhaité mettre en valeur ses partenaires et entre autres les chanteurs et chanteuses, lui-même restant en retrait. Bravo à Steven Dollins, le boss de The Sirens Records pour lui avoir donné cette occasion de graver un album entier sous son nom et pour lequel il a convié quelques guests.     L’opus, onze titres, est remarquable de bout en bout, avec un répertoire emprunté tant à Inez Andrews qu’à Aretha Franklin (5 compositions qui se retrouvent sur l’album emblématique d’Aretha « Amazing Grace »), l’intérêt ne faiblit jamais. On a 2 faces chantées dont une version, en slow, du « Mary Don’t You Weep » qui fut le cheval de bataille d’Inez Andrews et qui est admirablement chanté ici par Denise Rutledge, une amie de toujours de la famille. Il y a aussi « Whisper a Prayer » chanté, avec émotion par Clyde Brown avec le groupe Just Friends (6 vocalistes aguerris), Al Willis (gt) et le batteur Kennard Pulliam (présent sur les 11 titres). Les 9 instrumentaux sont des classiques du répertoire gospel, où comme c’est la coutume en black gospel, orgue et piano se répondent et fusionnent en bonne harmonie, tantôt en slow, tout en retenue et avec dévotion comme « Precious Memories », « Just for Me », « What a Friend We Have in Jesus », « God Will Take Care of You », tantôt en médium comme le superbe « The Healer », tantôt up tempo comme le débridé « The Old Landmark » ou encore un « You Are Going to Need Somebody on Your Side » enlevé, exultant et joyeux. En conclusion, on a « Hold Up the Light » tout en grâce et dévotion avec R. Gibbs (piano), son fils de 18 ans R. Gibbs III (orgue et basse) et K. Pulliam (dms). Une réussite totale.   </w:t>
      </w:r>
    </w:p>
    <w:p>
      <w:pPr>
        <w:pStyle w:val="Corpsdetexte"/>
        <w:rPr>
          <w:b/>
          <w:b/>
          <w:bCs/>
        </w:rPr>
      </w:pPr>
      <w:r>
        <w:rPr>
          <w:b/>
          <w:bCs/>
        </w:rPr>
        <w:t>ROBERT  SACRE</w:t>
      </w:r>
    </w:p>
    <w:p>
      <w:pPr>
        <w:pStyle w:val="Corpsdetexte"/>
        <w:spacing w:before="0" w:after="0"/>
        <w:rPr/>
      </w:pPr>
      <w:r>
        <w:rPr/>
        <w:t>«</w:t>
      </w:r>
      <w:r>
        <w:rPr>
          <w:i/>
          <w:iCs/>
        </w:rPr>
        <w:t> Mary Don’t You Weep</w:t>
      </w:r>
      <w:r>
        <w:rPr/>
        <w:t xml:space="preserve"> »    </w:t>
      </w:r>
      <w:hyperlink r:id="rId31">
        <w:r>
          <w:rPr>
            <w:rStyle w:val="LienInternet"/>
          </w:rPr>
          <w:t>https://www.youtube.com/watch?v=wCh1tF4449Y</w:t>
        </w:r>
      </w:hyperlink>
      <w:r>
        <w:rPr/>
        <w:t xml:space="preserve"> </w:t>
      </w:r>
    </w:p>
    <w:p>
      <w:pPr>
        <w:pStyle w:val="Corpsdetexte"/>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32">
        <w:r>
          <w:rPr>
            <w:rStyle w:val="LienInternet"/>
            <w:rFonts w:ascii="Antonio-Bold" w:hAnsi="Antonio-Bold"/>
            <w:caps/>
            <w:color w:val="FFFFFF"/>
            <w:spacing w:val="15"/>
            <w:sz w:val="24"/>
          </w:rPr>
          <w:t>Chroniques</w:t>
        </w:r>
      </w:hyperlink>
      <w:r>
        <w:rPr/>
        <w:t xml:space="preserve"> / </w:t>
      </w:r>
      <w:hyperlink r:id="rId33">
        <w:r>
          <w:rPr>
            <w:rStyle w:val="LienInternet"/>
          </w:rPr>
          <w:t>Blues</w:t>
        </w:r>
      </w:hyperlink>
      <w:r>
        <w:rPr/>
        <w:t xml:space="preserve"> </w:t>
      </w:r>
    </w:p>
    <w:p>
      <w:pPr>
        <w:pStyle w:val="Normal"/>
        <w:rPr/>
      </w:pPr>
      <w:r>
        <w:rPr/>
        <w:drawing>
          <wp:inline distT="0" distB="0" distL="0" distR="0">
            <wp:extent cx="335915" cy="335915"/>
            <wp:effectExtent l="0" t="0" r="0" b="0"/>
            <wp:docPr id="10" name="Image14" descr="">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4" descr="">
                      <a:hlinkClick r:id="rId35"/>
                    </pic:cNvPr>
                    <pic:cNvPicPr>
                      <a:picLocks noChangeAspect="1" noChangeArrowheads="1"/>
                    </pic:cNvPicPr>
                  </pic:nvPicPr>
                  <pic:blipFill>
                    <a:blip r:embed="rId34"/>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11" name="Image15" descr="">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5" descr="">
                      <a:hlinkClick r:id="rId37"/>
                    </pic:cNvPr>
                    <pic:cNvPicPr>
                      <a:picLocks noChangeAspect="1" noChangeArrowheads="1"/>
                    </pic:cNvPicPr>
                  </pic:nvPicPr>
                  <pic:blipFill>
                    <a:blip r:embed="rId36"/>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Barbara Blue : From the Shoals</w:t>
      </w:r>
    </w:p>
    <w:p>
      <w:pPr>
        <w:pStyle w:val="Corpsdetexte"/>
        <w:ind w:left="0" w:right="0" w:hanging="0"/>
        <w:rPr/>
      </w:pPr>
      <w:r>
        <w:rPr/>
        <w:t xml:space="preserve">Publié par </w:t>
      </w:r>
      <w:hyperlink r:id="rId38">
        <w:r>
          <w:rPr>
            <w:rStyle w:val="LienInternet"/>
          </w:rPr>
          <w:t>Robert Sacre</w:t>
        </w:r>
      </w:hyperlink>
      <w:r>
        <w:rPr/>
        <w:t xml:space="preserve"> le 27 février 2023 </w:t>
      </w:r>
    </w:p>
    <w:p>
      <w:pPr>
        <w:pStyle w:val="Corpsdetexte"/>
        <w:rPr/>
      </w:pPr>
      <w:hyperlink r:id="rId39" w:tgtFrame="_blank">
        <w:r>
          <w:rPr>
            <w:rStyle w:val="LienInternet"/>
          </w:rPr>
          <w:t>Big Blue Records / Earwig Records</w:t>
        </w:r>
      </w:hyperlink>
      <w:r>
        <w:rPr>
          <w:color w:val="000000"/>
        </w:rPr>
        <w:t xml:space="preserve"> ‐ </w:t>
      </w:r>
      <w:r>
        <w:rPr>
          <w:color w:val="000000"/>
          <w:sz w:val="17"/>
        </w:rPr>
        <w:t>Références catalogue : BBR12312</w:t>
      </w:r>
    </w:p>
    <w:p>
      <w:pPr>
        <w:pStyle w:val="Corpsdetexte"/>
        <w:rPr/>
      </w:pPr>
      <w:r>
        <w:rPr/>
        <w:drawing>
          <wp:inline distT="0" distB="0" distL="0" distR="0">
            <wp:extent cx="1438275" cy="1438275"/>
            <wp:effectExtent l="0" t="0" r="0" b="0"/>
            <wp:docPr id="1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6" descr=""/>
                    <pic:cNvPicPr>
                      <a:picLocks noChangeAspect="1" noChangeArrowheads="1"/>
                    </pic:cNvPicPr>
                  </pic:nvPicPr>
                  <pic:blipFill>
                    <a:blip r:embed="rId40"/>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Figure emblématique du blues et du R&amp;B à Memphis, Barbara Blue, avec sa voix puissante et bien timbrée, est une grande vedette locale et, depuis quelque temps, internationale. Elle a chanté 5 nuits par semaine sur Beale Street pendant près de 25 ans, avec toujours le même succès. Elle a abondamment tourné dans son pays, mais aussi en Europe, en Australie et ailleurs. Ses récompenses et ses awards sont nombreux et la voici avec son 12è album enregistré aux fameux Nutthouse Recoring Studios à Muscle Shoals en Alabama, en compagnie du légendaire batteur Bernard « Pretty » Purdie et de Mark Narmore (p), Brad Guin (sax), Mark Franklin (tp), David Hood (basse), Clayton Ivey (keyboards), Davor Hacic et Will McFerlane (gts). Barbara Blue a composé 8 faces avec D. Hacic et 3 avec M. Narmore. Il y a 2 covers, dont une belle version de « Tell Mama » de Etta James et le « Steal Away » de Jimmy Hughes, de la soul bon chic bon genre en slow. Les 2 premières faces sont des hommages à Muscle Shoals et au studio Nutthouse avec « The Shoals », un blues bien vitaminé et « Nutthouse Blues », un slow blues intense. Dans chaque cas, guitare et orgue Hammond mènent la danse de fort belle manière. On notera aussi « Slide Man », un excellent slow blues bien balancé… avec slide bien sûr et aussi « Nothing Lasts for Ever », un peu de philosophie mais sous forme d’un blues musclé et mouvementé, puis, dans la même veine, « Trail of Tears », en slow, à la slide, qui clôture l’album en beauté. Comme attendu, le batteur est au diapason de sa notoriété.</w:t>
      </w:r>
    </w:p>
    <w:p>
      <w:pPr>
        <w:pStyle w:val="Corpsdetexte"/>
        <w:rPr/>
      </w:pPr>
      <w:r>
        <w:rPr/>
      </w:r>
    </w:p>
    <w:p>
      <w:pPr>
        <w:pStyle w:val="Corpsdetexte"/>
        <w:rPr/>
      </w:pPr>
      <w:r>
        <w:rPr/>
        <w:t>Robert Sacre</w:t>
      </w:r>
    </w:p>
    <w:p>
      <w:pPr>
        <w:pStyle w:val="Corpsdetexte"/>
        <w:rPr/>
      </w:pPr>
      <w:r>
        <w:rPr/>
      </w:r>
    </w:p>
    <w:p>
      <w:pPr>
        <w:pStyle w:val="Corpsdetexte"/>
        <w:rPr/>
      </w:pPr>
      <w:r>
        <w:rPr>
          <w:i/>
          <w:iCs/>
        </w:rPr>
        <w:t>« Slide Man</w:t>
      </w:r>
      <w:r>
        <w:rPr/>
        <w:t xml:space="preserve"> »   </w:t>
      </w:r>
      <w:hyperlink r:id="rId41">
        <w:r>
          <w:rPr>
            <w:rStyle w:val="LienInternet"/>
          </w:rPr>
          <w:t>https://www.youtube.com/watch?v=g4XNxsFtUBs&amp;t=2s</w:t>
        </w:r>
      </w:hyperlink>
      <w:r>
        <w:rPr/>
        <w:t xml:space="preserve"> </w:t>
      </w:r>
    </w:p>
    <w:p>
      <w:pPr>
        <w:pStyle w:val="Corpsdetexte"/>
        <w:rPr/>
      </w:pPr>
      <w:r>
        <w:rPr/>
      </w:r>
    </w:p>
    <w:p>
      <w:pPr>
        <w:pStyle w:val="Corpsdetexte"/>
        <w:rPr/>
      </w:pPr>
      <w:r>
        <w:rPr/>
      </w:r>
    </w:p>
    <w:p>
      <w:pPr>
        <w:pStyle w:val="Corpsdetexte"/>
        <w:rPr/>
      </w:pPr>
      <w:r>
        <w:rPr/>
      </w:r>
    </w:p>
    <w:p>
      <w:pPr>
        <w:pStyle w:val="Corpsdetexte"/>
        <w:rPr/>
      </w:pP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hyperlink r:id="rId42">
        <w:r>
          <w:rPr>
            <w:rStyle w:val="LienInternet"/>
            <w:rFonts w:ascii="Antonio-Bold" w:hAnsi="Antonio-Bold"/>
            <w:caps/>
            <w:color w:val="FFFFFF"/>
            <w:spacing w:val="15"/>
            <w:sz w:val="24"/>
          </w:rPr>
          <w:t>Chroniques</w:t>
        </w:r>
      </w:hyperlink>
      <w:r>
        <w:rPr/>
        <w:t xml:space="preserve"> / </w:t>
      </w:r>
      <w:hyperlink r:id="rId43">
        <w:r>
          <w:rPr>
            <w:rStyle w:val="LienInternet"/>
          </w:rPr>
          <w:t>Blues</w:t>
        </w:r>
      </w:hyperlink>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sz w:val="30"/>
          <w:szCs w:val="30"/>
        </w:rPr>
      </w:pPr>
      <w:r>
        <w:rPr>
          <w:sz w:val="30"/>
          <w:szCs w:val="30"/>
        </w:rPr>
        <w:t>Buddy Guy : The Blues Don’t Lie</w:t>
      </w:r>
    </w:p>
    <w:p>
      <w:pPr>
        <w:pStyle w:val="Corpsdetexte"/>
        <w:ind w:left="0" w:right="0" w:hanging="0"/>
        <w:rPr/>
      </w:pPr>
      <w:r>
        <w:rPr/>
        <w:t xml:space="preserve">Publié par </w:t>
      </w:r>
      <w:hyperlink r:id="rId44">
        <w:r>
          <w:rPr>
            <w:rStyle w:val="LienInternet"/>
          </w:rPr>
          <w:t>Robert Sacre</w:t>
        </w:r>
      </w:hyperlink>
      <w:r>
        <w:rPr/>
        <w:t xml:space="preserve"> le 2 mars 2023         </w:t>
      </w:r>
      <w:hyperlink r:id="rId45" w:tgtFrame="_blank">
        <w:r>
          <w:rPr>
            <w:rStyle w:val="LienInternet"/>
          </w:rPr>
          <w:t>RCA Records / Sony</w:t>
        </w:r>
      </w:hyperlink>
      <w:r>
        <w:rPr>
          <w:color w:val="000000"/>
        </w:rPr>
        <w:t xml:space="preserve"> ‐ </w:t>
      </w:r>
      <w:r>
        <w:rPr>
          <w:color w:val="000000"/>
          <w:sz w:val="17"/>
        </w:rPr>
        <w:t>Références catalogue : 19658-73152-2</w:t>
      </w:r>
    </w:p>
    <w:p>
      <w:pPr>
        <w:pStyle w:val="Corpsdetexte"/>
        <w:rPr/>
      </w:pPr>
      <w:r>
        <w:rPr/>
        <w:drawing>
          <wp:inline distT="0" distB="0" distL="0" distR="0">
            <wp:extent cx="1438275" cy="1438275"/>
            <wp:effectExtent l="0" t="0" r="0" b="0"/>
            <wp:docPr id="1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0" descr=""/>
                    <pic:cNvPicPr>
                      <a:picLocks noChangeAspect="1" noChangeArrowheads="1"/>
                    </pic:cNvPicPr>
                  </pic:nvPicPr>
                  <pic:blipFill>
                    <a:blip r:embed="rId46"/>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Avec plus de 50 ans de carrière, presqu’autant d’albums et des récompenses / awards à faire crouler ses étagères, Buddy Guy est un bluesman légendaire, une icône. Et à 86 ans, il sort un de ses meilleurs albums de ces 20 dernières années, où il y a eu du déchet, avec des vocaux torturés et maniérés et des parties instrumentales sur-produites à l’excès, frisant le ridicule… Ce nouvel album efface tous ces errements, le vieux lion a encore des crocs et il les montre. Tout du long, on a un Buddy Guy qui chante de façon tendue mais convaincante et sans dérapages. Son jeu de guitare est exemplaire et séduisant comme on n’y était plus habitué. L’album est produit par Tom Hambridge, son vieux complice aux multiples awards lui aussi, en tant que producteur, compositeur et batteur. Il a écrit, seul ou en collaboration, douze des 16 faces, où on trouve aussi une composition de Buddy Guy seul, «</w:t>
      </w:r>
      <w:r>
        <w:rPr>
          <w:i/>
          <w:iCs/>
        </w:rPr>
        <w:t> The World Needs Love » (Like never before…</w:t>
      </w:r>
      <w:r>
        <w:rPr/>
        <w:t>) , un superbe slow blues d’actualité aux USA et dans le monde, qui prône la prévalence de l’amour sur la haine, avec de belles parties de piano dues à Kevin McKendree ! Deux covers sont des hommages, l’un à B.B. King et son «</w:t>
      </w:r>
      <w:r>
        <w:rPr>
          <w:i/>
          <w:iCs/>
        </w:rPr>
        <w:t> Sweet Thing</w:t>
      </w:r>
      <w:r>
        <w:rPr/>
        <w:t> », en slow, et l’autre à Slim Harpo, un Louisianais comme Buddy Guy, avec «</w:t>
      </w:r>
      <w:r>
        <w:rPr>
          <w:i/>
          <w:iCs/>
        </w:rPr>
        <w:t> I’m a King Bee </w:t>
      </w:r>
      <w:r>
        <w:rPr/>
        <w:t>», en slow lui aussi, émouvant et magistral, où B. Guy est en solo (gt, chant). Reprise aussi de «</w:t>
      </w:r>
      <w:r>
        <w:rPr>
          <w:i/>
          <w:iCs/>
        </w:rPr>
        <w:t> I’ve Got a Feeling »</w:t>
      </w:r>
      <w:r>
        <w:rPr/>
        <w:t xml:space="preserve"> des Beatles en mode slow-blues haletant et mémorable ! On retrouve ailleurs des guests du top niveau comme Mavis Staples, en duo vocal avec Buddy, dans l’émouvant «</w:t>
      </w:r>
      <w:r>
        <w:rPr>
          <w:i/>
          <w:iCs/>
        </w:rPr>
        <w:t> We Go Back </w:t>
      </w:r>
      <w:r>
        <w:rPr/>
        <w:t xml:space="preserve">» dédié à la nostalgie du temps passé </w:t>
      </w:r>
      <w:r>
        <w:rPr>
          <w:i/>
          <w:iCs/>
        </w:rPr>
        <w:t>(the blues was everywhere, a cup of coffee for a nickel, a newpaper for a dime…)</w:t>
      </w:r>
      <w:r>
        <w:rPr/>
        <w:t>, Bobby Rush (vo, hca) est là lui aussi dans un duo funky pétillant d’humour, « </w:t>
      </w:r>
      <w:r>
        <w:rPr>
          <w:i/>
          <w:iCs/>
        </w:rPr>
        <w:t>What’s Wrong With That » (I like what I like, je fais ce que je veux, même aimer une femme qui a la moitié de mon âge… quel mal y a-t-il à ça </w:t>
      </w:r>
      <w:r>
        <w:rPr/>
        <w:t>?). On notera aussi la présence d’Elvis Costello au chant dans « </w:t>
      </w:r>
      <w:r>
        <w:rPr>
          <w:i/>
          <w:iCs/>
        </w:rPr>
        <w:t>Symptoms of Love</w:t>
      </w:r>
      <w:r>
        <w:rPr/>
        <w:t> » une ballade au ton déterminé et de James Taylor (vo) dans « </w:t>
      </w:r>
      <w:r>
        <w:rPr>
          <w:i/>
          <w:iCs/>
        </w:rPr>
        <w:t>Follow the Money</w:t>
      </w:r>
      <w:r>
        <w:rPr/>
        <w:t> », une autre ballade bluesy sur le pouvoir malsain de l’argent ! Ce n’est pas tout, il y a encore des faces plus autobiographiques à savourer pleinement comme « </w:t>
      </w:r>
      <w:r>
        <w:rPr>
          <w:b w:val="false"/>
          <w:bCs w:val="false"/>
          <w:i/>
          <w:iCs/>
        </w:rPr>
        <w:t>Let My Guitar Do the Talking » (I don’t say too much, I let my guitar….)</w:t>
      </w:r>
      <w:r>
        <w:rPr/>
        <w:t xml:space="preserve"> boosté par des cuivres, «</w:t>
      </w:r>
      <w:r>
        <w:rPr>
          <w:i/>
          <w:iCs/>
        </w:rPr>
        <w:t> Well Enough Alone </w:t>
      </w:r>
      <w:r>
        <w:rPr/>
        <w:t>», punchy, dopé à l’adrénaline, exsudant énergie et conviction, tout comme le titre éponyme, « </w:t>
      </w:r>
      <w:r>
        <w:rPr>
          <w:i/>
          <w:iCs/>
        </w:rPr>
        <w:t>The Blues Don’t Lie </w:t>
      </w:r>
      <w:r>
        <w:rPr/>
        <w:t>», et comme «</w:t>
      </w:r>
      <w:r>
        <w:rPr>
          <w:i/>
          <w:iCs/>
        </w:rPr>
        <w:t> Back Door Scratchin’ » (till you let me in</w:t>
      </w:r>
      <w:r>
        <w:rPr/>
        <w:t>) ou l’introverti « </w:t>
      </w:r>
      <w:r>
        <w:rPr>
          <w:i/>
          <w:iCs/>
        </w:rPr>
        <w:t>Rabbit Blood </w:t>
      </w:r>
      <w:r>
        <w:rPr/>
        <w:t>». Chapeau aux accompagnateurs qui font un travail exemplaire, en particulier Hambridge (dms), Kevin McKendree (piano et Hammond B3), Rob McNelley (gt), Reese Wynans (B3, wurlitzer, piano, Fendre Rhodes) etc. Un must </w:t>
      </w:r>
    </w:p>
    <w:p>
      <w:pPr>
        <w:pStyle w:val="Corpsdetexte"/>
        <w:rPr/>
      </w:pPr>
      <w:r>
        <w:rPr/>
        <w:t xml:space="preserve">                     </w:t>
      </w:r>
      <w:r>
        <w:rPr/>
        <w:t>ROBERT  SACRE</w:t>
      </w:r>
    </w:p>
    <w:p>
      <w:pPr>
        <w:pStyle w:val="Corpsdetexte"/>
        <w:spacing w:before="0" w:after="140"/>
        <w:rPr/>
      </w:pPr>
      <w:r>
        <w:rPr/>
        <w:t>« </w:t>
      </w:r>
      <w:r>
        <w:rPr>
          <w:i/>
          <w:iCs/>
        </w:rPr>
        <w:t>What’s Wrong With That «</w:t>
      </w:r>
      <w:r>
        <w:rPr/>
        <w:t xml:space="preserve">      </w:t>
      </w:r>
      <w:hyperlink r:id="rId47">
        <w:r>
          <w:rPr>
            <w:rStyle w:val="LienInternet"/>
          </w:rPr>
          <w:t>https://www.youtube.com/watch?v=tl-tDak8854</w:t>
        </w:r>
      </w:hyperlink>
      <w:r>
        <w:rPr/>
        <w:t xml:space="preserve"> </w:t>
      </w:r>
    </w:p>
    <w:sectPr>
      <w:type w:val="continuous"/>
      <w:pgSz w:w="11906" w:h="16838"/>
      <w:pgMar w:left="1134" w:right="1134" w:header="0" w:top="1134" w:footer="0" w:bottom="1134" w:gutter="0"/>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Liberation Sans">
    <w:altName w:val="Arial"/>
    <w:charset w:val="00"/>
    <w:family w:val="roman"/>
    <w:pitch w:val="variable"/>
  </w:font>
  <w:font w:name="Antonio-Bold">
    <w:charset w:val="00"/>
    <w:family w:val="roman"/>
    <w:pitch w:val="variable"/>
  </w:font>
  <w:font w:name="Antonio-Bold">
    <w:charset w:val="00"/>
    <w:family w:val="auto"/>
    <w:pitch w:val="default"/>
  </w:font>
</w:fonts>
</file>

<file path=word/settings.xml><?xml version="1.0" encoding="utf-8"?>
<w:settings xmlns:w="http://schemas.openxmlformats.org/wordprocessingml/2006/main">
  <w:zoom w:percent="11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Cs w:val="24"/>
        <w:lang w:val="fr-BE" w:eastAsia="zh-CN" w:bidi="hi-IN"/>
      </w:rPr>
    </w:rPrDefault>
    <w:pPrDefault>
      <w:pPr>
        <w:widowControl/>
      </w:pPr>
    </w:pPrDefault>
  </w:docDefaults>
  <w:style w:type="paragraph" w:styleId="Normal">
    <w:name w:val="Normal"/>
    <w:qFormat/>
    <w:pPr>
      <w:widowControl/>
      <w:kinsoku w:val="true"/>
      <w:overflowPunct w:val="true"/>
      <w:autoSpaceDE w:val="true"/>
      <w:bidi w:val="0"/>
      <w:jc w:val="left"/>
    </w:pPr>
    <w:rPr>
      <w:rFonts w:ascii="Liberation Serif" w:hAnsi="Liberation Serif" w:eastAsia="NSimSun" w:cs="Arial"/>
      <w:color w:val="auto"/>
      <w:kern w:val="2"/>
      <w:sz w:val="24"/>
      <w:szCs w:val="24"/>
      <w:lang w:val="fr-BE" w:eastAsia="zh-CN" w:bidi="hi-IN"/>
    </w:rPr>
  </w:style>
  <w:style w:type="paragraph" w:styleId="Titre1">
    <w:name w:val="Heading 1"/>
    <w:basedOn w:val="Titre"/>
    <w:next w:val="Corpsdetexte"/>
    <w:qFormat/>
    <w:pPr>
      <w:spacing w:before="240" w:after="120"/>
      <w:outlineLvl w:val="0"/>
    </w:pPr>
    <w:rPr>
      <w:rFonts w:ascii="Liberation Serif" w:hAnsi="Liberation Serif" w:eastAsia="NSimSun" w:cs="Arial"/>
      <w:b/>
      <w:bCs/>
      <w:sz w:val="48"/>
      <w:szCs w:val="48"/>
    </w:rPr>
  </w:style>
  <w:style w:type="character" w:styleId="LienInternet">
    <w:name w:val="Lien Internet"/>
    <w:rPr>
      <w:color w:val="000080"/>
      <w:u w:val="single"/>
      <w:lang w:val="zxx" w:eastAsia="zxx" w:bidi="zxx"/>
    </w:rPr>
  </w:style>
  <w:style w:type="character" w:styleId="Caractresdenumrotation">
    <w:name w:val="Caractères de numérotation"/>
    <w:qFormat/>
    <w:rPr/>
  </w:style>
  <w:style w:type="character" w:styleId="LienInternetvisit">
    <w:name w:val="Lien Internet visité"/>
    <w:rPr>
      <w:color w:val="800000"/>
      <w:u w:val="single"/>
      <w:lang w:val="zxx" w:eastAsia="zxx" w:bidi="zxx"/>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Citations">
    <w:name w:val="Citations"/>
    <w:basedOn w:val="Normal"/>
    <w:qFormat/>
    <w:pPr>
      <w:spacing w:before="0" w:after="283"/>
      <w:ind w:left="567" w:right="567"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jazzmania.be/category/chroniques/" TargetMode="External"/><Relationship Id="rId3" Type="http://schemas.openxmlformats.org/officeDocument/2006/relationships/hyperlink" Target="https://jazzmania.be/category/chroniques/chroniques-blues/" TargetMode="External"/><Relationship Id="rId4" Type="http://schemas.openxmlformats.org/officeDocument/2006/relationships/image" Target="media/image1.png"/><Relationship Id="rId5" Type="http://schemas.openxmlformats.org/officeDocument/2006/relationships/hyperlink" Target="https://www.facebook.com/sharer.php?u=https://jazzmania.be/big-al-the-heavyweights-love-one-another/&amp;t=Big%20Al%20&amp;%20the%20Heavyweights&#160;:%20Love%20One%20Another" TargetMode="External"/><Relationship Id="rId6" Type="http://schemas.openxmlformats.org/officeDocument/2006/relationships/image" Target="media/image2.png"/><Relationship Id="rId7" Type="http://schemas.openxmlformats.org/officeDocument/2006/relationships/hyperlink" Target="https://twitter.com/share?url=https://jazzmania.be/big-al-the-heavyweights-love-one-another/&amp;text=Big%20Al%20&amp;%20the%20Heavyweights&#160;:%20Love%20One%20Another%20https://jazzmania.be/big-al-the-heavyweights-love-one-another/" TargetMode="External"/><Relationship Id="rId8" Type="http://schemas.openxmlformats.org/officeDocument/2006/relationships/hyperlink" Target="https://jazzmania.be/author/robertsacre/" TargetMode="External"/><Relationship Id="rId9" Type="http://schemas.openxmlformats.org/officeDocument/2006/relationships/hyperlink" Target="_blank" TargetMode="External"/><Relationship Id="rId10" Type="http://schemas.openxmlformats.org/officeDocument/2006/relationships/image" Target="media/image3.jpeg"/><Relationship Id="rId11" Type="http://schemas.openxmlformats.org/officeDocument/2006/relationships/hyperlink" Target="https://www.youtube.com/watch?v=9w7q9jZj1sE" TargetMode="External"/><Relationship Id="rId12" Type="http://schemas.openxmlformats.org/officeDocument/2006/relationships/hyperlink" Target="https://jazzmania.be/category/chroniques/" TargetMode="External"/><Relationship Id="rId13" Type="http://schemas.openxmlformats.org/officeDocument/2006/relationships/hyperlink" Target="https://jazzmania.be/category/chroniques/chroniques-blues/" TargetMode="External"/><Relationship Id="rId14" Type="http://schemas.openxmlformats.org/officeDocument/2006/relationships/image" Target="media/image4.png"/><Relationship Id="rId15" Type="http://schemas.openxmlformats.org/officeDocument/2006/relationships/hyperlink" Target="https://www.facebook.com/sharer.php?u=https://jazzmania.be/eric-demmer-so-fine/&amp;t=Eric%20Demmer&#160;:%20So%20Fine" TargetMode="External"/><Relationship Id="rId16" Type="http://schemas.openxmlformats.org/officeDocument/2006/relationships/image" Target="media/image5.png"/><Relationship Id="rId17" Type="http://schemas.openxmlformats.org/officeDocument/2006/relationships/hyperlink" Target="https://twitter.com/share?url=https://jazzmania.be/eric-demmer-so-fine/&amp;text=Eric%20Demmer&#160;:%20So%20Fine%20https://jazzmania.be/eric-demmer-so-fine/" TargetMode="External"/><Relationship Id="rId18" Type="http://schemas.openxmlformats.org/officeDocument/2006/relationships/hyperlink" Target="https://jazzmania.be/author/robertsacre/" TargetMode="External"/><Relationship Id="rId19" Type="http://schemas.openxmlformats.org/officeDocument/2006/relationships/hyperlink" Target="https://gulfcoastrecords.bigcartel.com/product/eric-demmer-so-fine-cd-pre-order" TargetMode="External"/><Relationship Id="rId20" Type="http://schemas.openxmlformats.org/officeDocument/2006/relationships/image" Target="media/image6.jpeg"/><Relationship Id="rId21" Type="http://schemas.openxmlformats.org/officeDocument/2006/relationships/hyperlink" Target="https://www.youtube.com/watch?v=LkFmkUu9P0o&amp;t=4s" TargetMode="External"/><Relationship Id="rId22" Type="http://schemas.openxmlformats.org/officeDocument/2006/relationships/hyperlink" Target="https://jazzmania.be/category/chroniques/" TargetMode="External"/><Relationship Id="rId23" Type="http://schemas.openxmlformats.org/officeDocument/2006/relationships/hyperlink" Target="https://jazzmania.be/category/chroniques/chroniques-around/" TargetMode="External"/><Relationship Id="rId24" Type="http://schemas.openxmlformats.org/officeDocument/2006/relationships/image" Target="media/image7.png"/><Relationship Id="rId25" Type="http://schemas.openxmlformats.org/officeDocument/2006/relationships/hyperlink" Target="https://www.facebook.com/sharer.php?u=https://jazzmania.be/richard-gibbs-just-for-me/&amp;t=Richard%20Gibbs&#160;:%20Just%20for%20Me" TargetMode="External"/><Relationship Id="rId26" Type="http://schemas.openxmlformats.org/officeDocument/2006/relationships/image" Target="media/image8.png"/><Relationship Id="rId27" Type="http://schemas.openxmlformats.org/officeDocument/2006/relationships/hyperlink" Target="https://twitter.com/share?url=https://jazzmania.be/richard-gibbs-just-for-me/&amp;text=Richard%20Gibbs&#160;:%20Just%20for%20Me%20https://jazzmania.be/richard-gibbs-just-for-me/" TargetMode="External"/><Relationship Id="rId28" Type="http://schemas.openxmlformats.org/officeDocument/2006/relationships/hyperlink" Target="https://jazzmania.be/author/robertsacre/" TargetMode="External"/><Relationship Id="rId29" Type="http://schemas.openxmlformats.org/officeDocument/2006/relationships/hyperlink" Target="https://www.thesirensrecords.com/products/SR5030desc.html" TargetMode="External"/><Relationship Id="rId30" Type="http://schemas.openxmlformats.org/officeDocument/2006/relationships/image" Target="media/image9.jpeg"/><Relationship Id="rId31" Type="http://schemas.openxmlformats.org/officeDocument/2006/relationships/hyperlink" Target="https://www.youtube.com/watch?v=wCh1tF4449Y" TargetMode="External"/><Relationship Id="rId32" Type="http://schemas.openxmlformats.org/officeDocument/2006/relationships/hyperlink" Target="https://jazzmania.be/category/chroniques/" TargetMode="External"/><Relationship Id="rId33" Type="http://schemas.openxmlformats.org/officeDocument/2006/relationships/hyperlink" Target="https://jazzmania.be/category/chroniques/chroniques-blues/" TargetMode="External"/><Relationship Id="rId34" Type="http://schemas.openxmlformats.org/officeDocument/2006/relationships/image" Target="media/image10.png"/><Relationship Id="rId35" Type="http://schemas.openxmlformats.org/officeDocument/2006/relationships/hyperlink" Target="https://www.facebook.com/sharer.php?u=https://jazzmania.be/barbara-blue-from-the-shoals/&amp;t=Barbara%20Blue&#160;:%20From%20the%20Shoals" TargetMode="External"/><Relationship Id="rId36" Type="http://schemas.openxmlformats.org/officeDocument/2006/relationships/image" Target="media/image11.png"/><Relationship Id="rId37" Type="http://schemas.openxmlformats.org/officeDocument/2006/relationships/hyperlink" Target="https://twitter.com/share?url=https://jazzmania.be/barbara-blue-from-the-shoals/&amp;text=Barbara%20Blue&#160;:%20From%20the%20Shoals%20https://jazzmania.be/barbara-blue-from-the-shoals/" TargetMode="External"/><Relationship Id="rId38" Type="http://schemas.openxmlformats.org/officeDocument/2006/relationships/hyperlink" Target="https://jazzmania.be/author/robertsacre/" TargetMode="External"/><Relationship Id="rId39" Type="http://schemas.openxmlformats.org/officeDocument/2006/relationships/hyperlink" Target="https://barbarablue.com/js_albums/from-the-shoals/" TargetMode="External"/><Relationship Id="rId40" Type="http://schemas.openxmlformats.org/officeDocument/2006/relationships/image" Target="media/image12.jpeg"/><Relationship Id="rId41" Type="http://schemas.openxmlformats.org/officeDocument/2006/relationships/hyperlink" Target="https://www.youtube.com/watch?v=g4XNxsFtUBs&amp;t=2s" TargetMode="External"/><Relationship Id="rId42" Type="http://schemas.openxmlformats.org/officeDocument/2006/relationships/hyperlink" Target="https://jazzmania.be/category/chroniques/" TargetMode="External"/><Relationship Id="rId43" Type="http://schemas.openxmlformats.org/officeDocument/2006/relationships/hyperlink" Target="https://jazzmania.be/category/chroniques/chroniques-blues/" TargetMode="External"/><Relationship Id="rId44" Type="http://schemas.openxmlformats.org/officeDocument/2006/relationships/hyperlink" Target="https://jazzmania.be/author/robertsacre/" TargetMode="External"/><Relationship Id="rId45" Type="http://schemas.openxmlformats.org/officeDocument/2006/relationships/hyperlink" Target="https://www.buddyguy.net/" TargetMode="External"/><Relationship Id="rId46" Type="http://schemas.openxmlformats.org/officeDocument/2006/relationships/image" Target="media/image13.jpeg"/><Relationship Id="rId47" Type="http://schemas.openxmlformats.org/officeDocument/2006/relationships/hyperlink" Target="https://www.youtube.com/watch?v=tl-tDak8854" TargetMode="External"/><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28</TotalTime>
  <Application>LibreOffice/6.3.2.2$Windows_X86_64 LibreOffice_project/98b30e735bda24bc04ab42594c85f7fd8be07b9c</Application>
  <Pages>5</Pages>
  <Words>1960</Words>
  <Characters>8859</Characters>
  <CharactersWithSpaces>10894</CharactersWithSpaces>
  <Paragraphs>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2023-03-03T08:50:46Z</dcterms:created>
  <dc:creator/>
  <dc:description/>
  <dc:language>fr-BE</dc:language>
  <cp:lastModifiedBy/>
  <dcterms:modified xsi:type="dcterms:W3CDTF">2023-03-03T09:00:19Z</dcterms:modified>
  <cp:revision>6</cp:revision>
  <dc:subject/>
  <dc:title/>
</cp:coreProperties>
</file>