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E786" w14:textId="1AAED0D3" w:rsidR="00317087" w:rsidRPr="003B2268" w:rsidRDefault="00317087" w:rsidP="00317087">
      <w:pPr>
        <w:pStyle w:val="Titre1"/>
        <w:rPr>
          <w:rFonts w:ascii="Times New Roman" w:eastAsiaTheme="minorHAnsi" w:hAnsi="Times New Roman" w:cs="Times New Roman"/>
          <w:b/>
          <w:bCs/>
          <w:i/>
          <w:iCs/>
          <w:color w:val="auto"/>
          <w:sz w:val="24"/>
          <w:szCs w:val="24"/>
        </w:rPr>
      </w:pPr>
      <w:r w:rsidRPr="003B2268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 xml:space="preserve">Study of the </w:t>
      </w:r>
      <w:r w:rsidR="0021066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Effect</w:t>
      </w:r>
      <w:r w:rsidRPr="003B2268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 xml:space="preserve"> of </w:t>
      </w:r>
      <w:r w:rsidR="003B2268" w:rsidRPr="003B2268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B</w:t>
      </w:r>
      <w:r w:rsidRPr="003B2268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 xml:space="preserve">acterially </w:t>
      </w:r>
      <w:r w:rsidR="003B2268" w:rsidRPr="003B2268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P</w:t>
      </w:r>
      <w:r w:rsidRPr="003B2268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 xml:space="preserve">roduced </w:t>
      </w:r>
      <w:r w:rsidR="0021066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Secondary Metabolites</w:t>
      </w:r>
      <w:r w:rsidRPr="003B2268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 xml:space="preserve"> on SARS-CoV-2 (COVID-19) </w:t>
      </w:r>
      <w:r w:rsidRPr="003B2268">
        <w:rPr>
          <w:rFonts w:ascii="Times New Roman" w:eastAsiaTheme="minorHAnsi" w:hAnsi="Times New Roman" w:cs="Times New Roman"/>
          <w:b/>
          <w:bCs/>
          <w:i/>
          <w:iCs/>
          <w:color w:val="auto"/>
          <w:sz w:val="24"/>
          <w:szCs w:val="24"/>
        </w:rPr>
        <w:t xml:space="preserve">in </w:t>
      </w:r>
      <w:r w:rsidR="003B2268" w:rsidRPr="003B2268">
        <w:rPr>
          <w:rFonts w:ascii="Times New Roman" w:eastAsiaTheme="minorHAnsi" w:hAnsi="Times New Roman" w:cs="Times New Roman"/>
          <w:b/>
          <w:bCs/>
          <w:i/>
          <w:iCs/>
          <w:color w:val="auto"/>
          <w:sz w:val="24"/>
          <w:szCs w:val="24"/>
        </w:rPr>
        <w:t>V</w:t>
      </w:r>
      <w:r w:rsidRPr="003B2268">
        <w:rPr>
          <w:rFonts w:ascii="Times New Roman" w:eastAsiaTheme="minorHAnsi" w:hAnsi="Times New Roman" w:cs="Times New Roman"/>
          <w:b/>
          <w:bCs/>
          <w:i/>
          <w:iCs/>
          <w:color w:val="auto"/>
          <w:sz w:val="24"/>
          <w:szCs w:val="24"/>
        </w:rPr>
        <w:t>itro</w:t>
      </w:r>
    </w:p>
    <w:p w14:paraId="536341D7" w14:textId="77777777" w:rsidR="00317087" w:rsidRPr="003B2268" w:rsidRDefault="00317087" w:rsidP="0052051A">
      <w:pPr>
        <w:jc w:val="both"/>
        <w:rPr>
          <w:rFonts w:ascii="Times New Roman" w:hAnsi="Times New Roman" w:cs="Times New Roman"/>
        </w:rPr>
      </w:pPr>
    </w:p>
    <w:p w14:paraId="25CF38AA" w14:textId="78D8C3A1" w:rsidR="00A155E4" w:rsidRPr="003B2268" w:rsidRDefault="00A155E4" w:rsidP="0052051A">
      <w:pPr>
        <w:jc w:val="both"/>
        <w:rPr>
          <w:rFonts w:ascii="Times New Roman" w:hAnsi="Times New Roman" w:cs="Times New Roman"/>
          <w:sz w:val="24"/>
          <w:szCs w:val="24"/>
        </w:rPr>
      </w:pPr>
      <w:r w:rsidRPr="00731D9B">
        <w:rPr>
          <w:rFonts w:ascii="Times New Roman" w:hAnsi="Times New Roman" w:cs="Times New Roman"/>
          <w:sz w:val="24"/>
          <w:szCs w:val="24"/>
          <w:u w:val="single"/>
        </w:rPr>
        <w:t>Alexis C. R. Hoste</w:t>
      </w:r>
      <w:r w:rsidRPr="00731D9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33189" w:rsidRPr="003B2268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 w:rsidRPr="003B22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2268">
        <w:rPr>
          <w:rFonts w:ascii="Times New Roman" w:hAnsi="Times New Roman" w:cs="Times New Roman"/>
          <w:sz w:val="24"/>
          <w:szCs w:val="24"/>
        </w:rPr>
        <w:t>Aurélien</w:t>
      </w:r>
      <w:proofErr w:type="spellEnd"/>
      <w:r w:rsidRPr="003B2268">
        <w:rPr>
          <w:rFonts w:ascii="Times New Roman" w:hAnsi="Times New Roman" w:cs="Times New Roman"/>
          <w:sz w:val="24"/>
          <w:szCs w:val="24"/>
        </w:rPr>
        <w:t xml:space="preserve"> Cugnet</w:t>
      </w:r>
      <w:r w:rsidRPr="003B22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B2268">
        <w:rPr>
          <w:rFonts w:ascii="Times New Roman" w:hAnsi="Times New Roman" w:cs="Times New Roman"/>
          <w:sz w:val="24"/>
          <w:szCs w:val="24"/>
        </w:rPr>
        <w:t>,</w:t>
      </w:r>
      <w:r w:rsidR="008B2351" w:rsidRPr="003B2268">
        <w:rPr>
          <w:rFonts w:ascii="Times New Roman" w:hAnsi="Times New Roman" w:cs="Times New Roman"/>
          <w:sz w:val="24"/>
          <w:szCs w:val="24"/>
        </w:rPr>
        <w:t xml:space="preserve"> Willy Smeralda</w:t>
      </w:r>
      <w:r w:rsidR="008B2351" w:rsidRPr="003B22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B2351" w:rsidRPr="003B2268">
        <w:rPr>
          <w:rFonts w:ascii="Times New Roman" w:hAnsi="Times New Roman" w:cs="Times New Roman"/>
          <w:sz w:val="24"/>
          <w:szCs w:val="24"/>
        </w:rPr>
        <w:t>, Magali Deleu</w:t>
      </w:r>
      <w:r w:rsidR="008B2351" w:rsidRPr="003B22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B2351" w:rsidRPr="003B2268">
        <w:rPr>
          <w:rFonts w:ascii="Times New Roman" w:hAnsi="Times New Roman" w:cs="Times New Roman"/>
          <w:sz w:val="24"/>
          <w:szCs w:val="24"/>
        </w:rPr>
        <w:t>,</w:t>
      </w:r>
      <w:r w:rsidRPr="003B2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268">
        <w:rPr>
          <w:rFonts w:ascii="Times New Roman" w:hAnsi="Times New Roman" w:cs="Times New Roman"/>
          <w:sz w:val="24"/>
          <w:szCs w:val="24"/>
        </w:rPr>
        <w:t>Mutien</w:t>
      </w:r>
      <w:proofErr w:type="spellEnd"/>
      <w:r w:rsidRPr="003B2268">
        <w:rPr>
          <w:rFonts w:ascii="Times New Roman" w:hAnsi="Times New Roman" w:cs="Times New Roman"/>
          <w:sz w:val="24"/>
          <w:szCs w:val="24"/>
        </w:rPr>
        <w:t xml:space="preserve"> Garigliany</w:t>
      </w:r>
      <w:r w:rsidRPr="003B22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B2351" w:rsidRPr="003B2268">
        <w:rPr>
          <w:rFonts w:ascii="Times New Roman" w:hAnsi="Times New Roman" w:cs="Times New Roman"/>
          <w:sz w:val="24"/>
          <w:szCs w:val="24"/>
        </w:rPr>
        <w:t xml:space="preserve"> and </w:t>
      </w:r>
      <w:r w:rsidRPr="003B2268">
        <w:rPr>
          <w:rFonts w:ascii="Times New Roman" w:hAnsi="Times New Roman" w:cs="Times New Roman"/>
          <w:sz w:val="24"/>
          <w:szCs w:val="24"/>
        </w:rPr>
        <w:t>Philippe Jacques</w:t>
      </w:r>
      <w:r w:rsidRPr="003B2268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9A57ABC" w14:textId="5518D4F3" w:rsidR="00A155E4" w:rsidRPr="003B2268" w:rsidRDefault="00A155E4" w:rsidP="0052051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26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B2268">
        <w:rPr>
          <w:rFonts w:ascii="Times New Roman" w:hAnsi="Times New Roman" w:cs="Times New Roman"/>
          <w:i/>
          <w:iCs/>
          <w:sz w:val="24"/>
          <w:szCs w:val="24"/>
        </w:rPr>
        <w:t xml:space="preserve">MiPI, TERRA Teaching and Research Centre, Joint Research Unit </w:t>
      </w:r>
      <w:proofErr w:type="spellStart"/>
      <w:r w:rsidRPr="003B2268">
        <w:rPr>
          <w:rFonts w:ascii="Times New Roman" w:hAnsi="Times New Roman" w:cs="Times New Roman"/>
          <w:i/>
          <w:iCs/>
          <w:sz w:val="24"/>
          <w:szCs w:val="24"/>
        </w:rPr>
        <w:t>BioEcoAgro</w:t>
      </w:r>
      <w:proofErr w:type="spellEnd"/>
      <w:r w:rsidRPr="003B226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B2268">
        <w:rPr>
          <w:rFonts w:ascii="Times New Roman" w:hAnsi="Times New Roman" w:cs="Times New Roman"/>
          <w:i/>
          <w:iCs/>
          <w:sz w:val="24"/>
          <w:szCs w:val="24"/>
        </w:rPr>
        <w:t>UMRt</w:t>
      </w:r>
      <w:proofErr w:type="spellEnd"/>
      <w:r w:rsidRPr="003B2268">
        <w:rPr>
          <w:rFonts w:ascii="Times New Roman" w:hAnsi="Times New Roman" w:cs="Times New Roman"/>
          <w:i/>
          <w:iCs/>
          <w:sz w:val="24"/>
          <w:szCs w:val="24"/>
        </w:rPr>
        <w:t xml:space="preserve"> 1158, Gembloux </w:t>
      </w:r>
      <w:proofErr w:type="spellStart"/>
      <w:r w:rsidRPr="003B2268">
        <w:rPr>
          <w:rFonts w:ascii="Times New Roman" w:hAnsi="Times New Roman" w:cs="Times New Roman"/>
          <w:i/>
          <w:iCs/>
          <w:sz w:val="24"/>
          <w:szCs w:val="24"/>
        </w:rPr>
        <w:t>Agro</w:t>
      </w:r>
      <w:proofErr w:type="spellEnd"/>
      <w:r w:rsidRPr="003B2268">
        <w:rPr>
          <w:rFonts w:ascii="Times New Roman" w:hAnsi="Times New Roman" w:cs="Times New Roman"/>
          <w:i/>
          <w:iCs/>
          <w:sz w:val="24"/>
          <w:szCs w:val="24"/>
        </w:rPr>
        <w:t xml:space="preserve">-Bio Tech, University of Liège, Avenue de la </w:t>
      </w:r>
      <w:proofErr w:type="spellStart"/>
      <w:r w:rsidRPr="003B2268">
        <w:rPr>
          <w:rFonts w:ascii="Times New Roman" w:hAnsi="Times New Roman" w:cs="Times New Roman"/>
          <w:i/>
          <w:iCs/>
          <w:sz w:val="24"/>
          <w:szCs w:val="24"/>
        </w:rPr>
        <w:t>Faculté</w:t>
      </w:r>
      <w:proofErr w:type="spellEnd"/>
      <w:r w:rsidRPr="003B2268">
        <w:rPr>
          <w:rFonts w:ascii="Times New Roman" w:hAnsi="Times New Roman" w:cs="Times New Roman"/>
          <w:i/>
          <w:iCs/>
          <w:sz w:val="24"/>
          <w:szCs w:val="24"/>
        </w:rPr>
        <w:t>, 2B, B-5030 Gembloux, Belgium</w:t>
      </w:r>
    </w:p>
    <w:p w14:paraId="1FBB165A" w14:textId="7D4CA249" w:rsidR="00A155E4" w:rsidRPr="003B2268" w:rsidRDefault="00A155E4" w:rsidP="0052051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2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2051A" w:rsidRPr="003B2268">
        <w:rPr>
          <w:rFonts w:ascii="Times New Roman" w:hAnsi="Times New Roman" w:cs="Times New Roman"/>
          <w:i/>
          <w:iCs/>
          <w:sz w:val="24"/>
          <w:szCs w:val="24"/>
        </w:rPr>
        <w:t xml:space="preserve">Animal Pathology, Faculty of Veterinary Medicine, University of Liège, </w:t>
      </w:r>
      <w:r w:rsidR="00253111" w:rsidRPr="003B2268">
        <w:rPr>
          <w:rFonts w:ascii="Times New Roman" w:hAnsi="Times New Roman" w:cs="Times New Roman"/>
          <w:i/>
          <w:iCs/>
          <w:sz w:val="24"/>
          <w:szCs w:val="24"/>
        </w:rPr>
        <w:t xml:space="preserve">Avenue de </w:t>
      </w:r>
      <w:proofErr w:type="spellStart"/>
      <w:r w:rsidR="00253111" w:rsidRPr="003B2268">
        <w:rPr>
          <w:rFonts w:ascii="Times New Roman" w:hAnsi="Times New Roman" w:cs="Times New Roman"/>
          <w:i/>
          <w:iCs/>
          <w:sz w:val="24"/>
          <w:szCs w:val="24"/>
        </w:rPr>
        <w:t>Cureghem</w:t>
      </w:r>
      <w:proofErr w:type="spellEnd"/>
      <w:r w:rsidR="00253111" w:rsidRPr="003B2268">
        <w:rPr>
          <w:rFonts w:ascii="Times New Roman" w:hAnsi="Times New Roman" w:cs="Times New Roman"/>
          <w:i/>
          <w:iCs/>
          <w:sz w:val="24"/>
          <w:szCs w:val="24"/>
        </w:rPr>
        <w:t xml:space="preserve"> 6</w:t>
      </w:r>
      <w:r w:rsidR="0052051A" w:rsidRPr="003B2268">
        <w:rPr>
          <w:rFonts w:ascii="Times New Roman" w:hAnsi="Times New Roman" w:cs="Times New Roman"/>
          <w:i/>
          <w:iCs/>
          <w:sz w:val="24"/>
          <w:szCs w:val="24"/>
        </w:rPr>
        <w:t xml:space="preserve"> B43, 4000 Liège, Belgium</w:t>
      </w:r>
    </w:p>
    <w:p w14:paraId="7BE19321" w14:textId="3734F657" w:rsidR="008B2351" w:rsidRPr="003B2268" w:rsidRDefault="008B2351" w:rsidP="0052051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226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B2268">
        <w:rPr>
          <w:rFonts w:ascii="Times New Roman" w:hAnsi="Times New Roman" w:cs="Times New Roman"/>
          <w:i/>
          <w:iCs/>
          <w:sz w:val="24"/>
          <w:szCs w:val="24"/>
        </w:rPr>
        <w:t>LBMI, TERRA Teaching and Research Centre,</w:t>
      </w:r>
      <w:r w:rsidR="00D5063F" w:rsidRPr="00D506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5063F" w:rsidRPr="003B2268">
        <w:rPr>
          <w:rFonts w:ascii="Times New Roman" w:hAnsi="Times New Roman" w:cs="Times New Roman"/>
          <w:i/>
          <w:iCs/>
          <w:sz w:val="24"/>
          <w:szCs w:val="24"/>
        </w:rPr>
        <w:t xml:space="preserve">Joint Research Unit </w:t>
      </w:r>
      <w:proofErr w:type="spellStart"/>
      <w:r w:rsidR="00D5063F" w:rsidRPr="003B2268">
        <w:rPr>
          <w:rFonts w:ascii="Times New Roman" w:hAnsi="Times New Roman" w:cs="Times New Roman"/>
          <w:i/>
          <w:iCs/>
          <w:sz w:val="24"/>
          <w:szCs w:val="24"/>
        </w:rPr>
        <w:t>BioEcoAgro</w:t>
      </w:r>
      <w:proofErr w:type="spellEnd"/>
      <w:r w:rsidR="00D5063F" w:rsidRPr="003B226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5063F" w:rsidRPr="003B2268">
        <w:rPr>
          <w:rFonts w:ascii="Times New Roman" w:hAnsi="Times New Roman" w:cs="Times New Roman"/>
          <w:i/>
          <w:iCs/>
          <w:sz w:val="24"/>
          <w:szCs w:val="24"/>
        </w:rPr>
        <w:t>UMRt</w:t>
      </w:r>
      <w:proofErr w:type="spellEnd"/>
      <w:r w:rsidR="00D5063F" w:rsidRPr="003B2268">
        <w:rPr>
          <w:rFonts w:ascii="Times New Roman" w:hAnsi="Times New Roman" w:cs="Times New Roman"/>
          <w:i/>
          <w:iCs/>
          <w:sz w:val="24"/>
          <w:szCs w:val="24"/>
        </w:rPr>
        <w:t xml:space="preserve"> 1158</w:t>
      </w:r>
      <w:r w:rsidR="00D5063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B2268">
        <w:rPr>
          <w:rFonts w:ascii="Times New Roman" w:hAnsi="Times New Roman" w:cs="Times New Roman"/>
          <w:i/>
          <w:iCs/>
          <w:sz w:val="24"/>
          <w:szCs w:val="24"/>
        </w:rPr>
        <w:t xml:space="preserve"> Gembloux </w:t>
      </w:r>
      <w:proofErr w:type="spellStart"/>
      <w:r w:rsidRPr="003B2268">
        <w:rPr>
          <w:rFonts w:ascii="Times New Roman" w:hAnsi="Times New Roman" w:cs="Times New Roman"/>
          <w:i/>
          <w:iCs/>
          <w:sz w:val="24"/>
          <w:szCs w:val="24"/>
        </w:rPr>
        <w:t>Agro</w:t>
      </w:r>
      <w:proofErr w:type="spellEnd"/>
      <w:r w:rsidRPr="003B2268">
        <w:rPr>
          <w:rFonts w:ascii="Times New Roman" w:hAnsi="Times New Roman" w:cs="Times New Roman"/>
          <w:i/>
          <w:iCs/>
          <w:sz w:val="24"/>
          <w:szCs w:val="24"/>
        </w:rPr>
        <w:t xml:space="preserve">-Bio Tech, University of Liège, Avenue de la </w:t>
      </w:r>
      <w:proofErr w:type="spellStart"/>
      <w:r w:rsidRPr="003B2268">
        <w:rPr>
          <w:rFonts w:ascii="Times New Roman" w:hAnsi="Times New Roman" w:cs="Times New Roman"/>
          <w:i/>
          <w:iCs/>
          <w:sz w:val="24"/>
          <w:szCs w:val="24"/>
        </w:rPr>
        <w:t>Faculté</w:t>
      </w:r>
      <w:proofErr w:type="spellEnd"/>
      <w:r w:rsidRPr="003B2268">
        <w:rPr>
          <w:rFonts w:ascii="Times New Roman" w:hAnsi="Times New Roman" w:cs="Times New Roman"/>
          <w:i/>
          <w:iCs/>
          <w:sz w:val="24"/>
          <w:szCs w:val="24"/>
        </w:rPr>
        <w:t>, 2B, B-5030 Gembloux, Belgium</w:t>
      </w:r>
    </w:p>
    <w:p w14:paraId="4408D93A" w14:textId="77777777" w:rsidR="008B2351" w:rsidRPr="003B2268" w:rsidRDefault="008B2351" w:rsidP="0052051A">
      <w:pPr>
        <w:jc w:val="both"/>
        <w:rPr>
          <w:rFonts w:ascii="Times New Roman" w:hAnsi="Times New Roman" w:cs="Times New Roman"/>
        </w:rPr>
      </w:pPr>
    </w:p>
    <w:p w14:paraId="6FDB4D1B" w14:textId="1AF1F769" w:rsidR="001B0EA1" w:rsidRPr="003B2268" w:rsidRDefault="001B0EA1" w:rsidP="0052051A">
      <w:pPr>
        <w:jc w:val="both"/>
        <w:rPr>
          <w:rFonts w:ascii="Times New Roman" w:hAnsi="Times New Roman" w:cs="Times New Roman"/>
          <w:sz w:val="24"/>
          <w:szCs w:val="24"/>
        </w:rPr>
      </w:pPr>
      <w:r w:rsidRPr="003B2268">
        <w:rPr>
          <w:rFonts w:ascii="Times New Roman" w:hAnsi="Times New Roman" w:cs="Times New Roman"/>
          <w:sz w:val="24"/>
          <w:szCs w:val="24"/>
        </w:rPr>
        <w:t xml:space="preserve">In the past </w:t>
      </w:r>
      <w:r w:rsidR="005B1171" w:rsidRPr="003B2268">
        <w:rPr>
          <w:rFonts w:ascii="Times New Roman" w:hAnsi="Times New Roman" w:cs="Times New Roman"/>
          <w:sz w:val="24"/>
          <w:szCs w:val="24"/>
        </w:rPr>
        <w:t xml:space="preserve">20 </w:t>
      </w:r>
      <w:r w:rsidRPr="003B2268">
        <w:rPr>
          <w:rFonts w:ascii="Times New Roman" w:hAnsi="Times New Roman" w:cs="Times New Roman"/>
          <w:sz w:val="24"/>
          <w:szCs w:val="24"/>
        </w:rPr>
        <w:t xml:space="preserve">years, </w:t>
      </w:r>
      <w:r w:rsidR="005B1171" w:rsidRPr="003B2268">
        <w:rPr>
          <w:rFonts w:ascii="Times New Roman" w:hAnsi="Times New Roman" w:cs="Times New Roman"/>
          <w:sz w:val="24"/>
          <w:szCs w:val="24"/>
        </w:rPr>
        <w:t xml:space="preserve">three </w:t>
      </w:r>
      <w:r w:rsidRPr="003B2268">
        <w:rPr>
          <w:rFonts w:ascii="Times New Roman" w:hAnsi="Times New Roman" w:cs="Times New Roman"/>
          <w:sz w:val="24"/>
          <w:szCs w:val="24"/>
        </w:rPr>
        <w:t xml:space="preserve">coronaviruses have emerged with the potential </w:t>
      </w:r>
      <w:r w:rsidR="003A4820" w:rsidRPr="003B2268">
        <w:rPr>
          <w:rFonts w:ascii="Times New Roman" w:hAnsi="Times New Roman" w:cs="Times New Roman"/>
          <w:sz w:val="24"/>
          <w:szCs w:val="24"/>
        </w:rPr>
        <w:t>to</w:t>
      </w:r>
      <w:r w:rsidRPr="003B2268">
        <w:rPr>
          <w:rFonts w:ascii="Times New Roman" w:hAnsi="Times New Roman" w:cs="Times New Roman"/>
          <w:sz w:val="24"/>
          <w:szCs w:val="24"/>
        </w:rPr>
        <w:t xml:space="preserve"> caus</w:t>
      </w:r>
      <w:r w:rsidR="003A4820" w:rsidRPr="003B2268">
        <w:rPr>
          <w:rFonts w:ascii="Times New Roman" w:hAnsi="Times New Roman" w:cs="Times New Roman"/>
          <w:sz w:val="24"/>
          <w:szCs w:val="24"/>
        </w:rPr>
        <w:t>e</w:t>
      </w:r>
      <w:r w:rsidRPr="003B2268">
        <w:rPr>
          <w:rFonts w:ascii="Times New Roman" w:hAnsi="Times New Roman" w:cs="Times New Roman"/>
          <w:sz w:val="24"/>
          <w:szCs w:val="24"/>
        </w:rPr>
        <w:t xml:space="preserve"> pandemics</w:t>
      </w:r>
      <w:r w:rsidR="005B1171" w:rsidRPr="003B2268">
        <w:rPr>
          <w:rFonts w:ascii="Times New Roman" w:hAnsi="Times New Roman" w:cs="Times New Roman"/>
          <w:sz w:val="24"/>
          <w:szCs w:val="24"/>
        </w:rPr>
        <w:t>,</w:t>
      </w:r>
      <w:r w:rsidRPr="003B2268">
        <w:rPr>
          <w:rFonts w:ascii="Times New Roman" w:hAnsi="Times New Roman" w:cs="Times New Roman"/>
          <w:sz w:val="24"/>
          <w:szCs w:val="24"/>
        </w:rPr>
        <w:t xml:space="preserve"> as showcased by the newly emerged SARS-CoV-2, the causative agent of COVID-19.</w:t>
      </w:r>
      <w:r w:rsidR="008720FD" w:rsidRPr="003B2268">
        <w:rPr>
          <w:rFonts w:ascii="Times New Roman" w:hAnsi="Times New Roman" w:cs="Times New Roman"/>
          <w:sz w:val="24"/>
          <w:szCs w:val="24"/>
        </w:rPr>
        <w:t xml:space="preserve"> </w:t>
      </w:r>
      <w:r w:rsidR="009C2701" w:rsidRPr="003B2268">
        <w:rPr>
          <w:rFonts w:ascii="Times New Roman" w:hAnsi="Times New Roman" w:cs="Times New Roman"/>
          <w:sz w:val="24"/>
          <w:szCs w:val="24"/>
        </w:rPr>
        <w:t>V</w:t>
      </w:r>
      <w:r w:rsidR="008720FD" w:rsidRPr="003B2268">
        <w:rPr>
          <w:rFonts w:ascii="Times New Roman" w:hAnsi="Times New Roman" w:cs="Times New Roman"/>
          <w:sz w:val="24"/>
          <w:szCs w:val="24"/>
        </w:rPr>
        <w:t xml:space="preserve">accines have rapidly been developed, however, to </w:t>
      </w:r>
      <w:r w:rsidR="005B1171" w:rsidRPr="003B2268">
        <w:rPr>
          <w:rFonts w:ascii="Times New Roman" w:hAnsi="Times New Roman" w:cs="Times New Roman"/>
          <w:sz w:val="24"/>
          <w:szCs w:val="24"/>
        </w:rPr>
        <w:t xml:space="preserve">further </w:t>
      </w:r>
      <w:r w:rsidR="008720FD" w:rsidRPr="003B2268">
        <w:rPr>
          <w:rFonts w:ascii="Times New Roman" w:hAnsi="Times New Roman" w:cs="Times New Roman"/>
          <w:sz w:val="24"/>
          <w:szCs w:val="24"/>
        </w:rPr>
        <w:t xml:space="preserve">reduce viral transmission, and mortality, </w:t>
      </w:r>
      <w:r w:rsidR="005B1171" w:rsidRPr="003B2268">
        <w:rPr>
          <w:rFonts w:ascii="Times New Roman" w:hAnsi="Times New Roman" w:cs="Times New Roman"/>
          <w:sz w:val="24"/>
          <w:szCs w:val="24"/>
        </w:rPr>
        <w:t xml:space="preserve">effective </w:t>
      </w:r>
      <w:r w:rsidR="00B74700" w:rsidRPr="003B2268">
        <w:rPr>
          <w:rFonts w:ascii="Times New Roman" w:hAnsi="Times New Roman" w:cs="Times New Roman"/>
          <w:sz w:val="24"/>
          <w:szCs w:val="24"/>
        </w:rPr>
        <w:t xml:space="preserve">antiviral </w:t>
      </w:r>
      <w:r w:rsidR="008720FD" w:rsidRPr="003B2268">
        <w:rPr>
          <w:rFonts w:ascii="Times New Roman" w:hAnsi="Times New Roman" w:cs="Times New Roman"/>
          <w:sz w:val="24"/>
          <w:szCs w:val="24"/>
        </w:rPr>
        <w:t xml:space="preserve">treatments are </w:t>
      </w:r>
      <w:r w:rsidR="0011771A" w:rsidRPr="003B2268">
        <w:rPr>
          <w:rFonts w:ascii="Times New Roman" w:hAnsi="Times New Roman" w:cs="Times New Roman"/>
          <w:sz w:val="24"/>
          <w:szCs w:val="24"/>
        </w:rPr>
        <w:t xml:space="preserve">still </w:t>
      </w:r>
      <w:r w:rsidR="008720FD" w:rsidRPr="003B2268">
        <w:rPr>
          <w:rFonts w:ascii="Times New Roman" w:hAnsi="Times New Roman" w:cs="Times New Roman"/>
          <w:sz w:val="24"/>
          <w:szCs w:val="24"/>
        </w:rPr>
        <w:t>needed.</w:t>
      </w:r>
    </w:p>
    <w:p w14:paraId="4E23618A" w14:textId="18791675" w:rsidR="00E349EC" w:rsidRPr="003B2268" w:rsidRDefault="00E56675" w:rsidP="0052051A">
      <w:pPr>
        <w:jc w:val="both"/>
        <w:rPr>
          <w:rFonts w:ascii="Times New Roman" w:hAnsi="Times New Roman" w:cs="Times New Roman"/>
          <w:sz w:val="24"/>
          <w:szCs w:val="24"/>
        </w:rPr>
      </w:pPr>
      <w:r w:rsidRPr="003B2268">
        <w:rPr>
          <w:rFonts w:ascii="Times New Roman" w:eastAsia="AR PL SungtiL GB" w:hAnsi="Times New Roman" w:cs="Times New Roman"/>
          <w:kern w:val="2"/>
          <w:sz w:val="24"/>
          <w:szCs w:val="24"/>
        </w:rPr>
        <w:t>Lipopeptides</w:t>
      </w:r>
      <w:r w:rsidR="0021066D">
        <w:rPr>
          <w:rFonts w:ascii="Times New Roman" w:eastAsia="AR PL SungtiL GB" w:hAnsi="Times New Roman" w:cs="Times New Roman"/>
          <w:kern w:val="2"/>
          <w:sz w:val="24"/>
          <w:szCs w:val="24"/>
        </w:rPr>
        <w:t xml:space="preserve"> are secondary metabolites </w:t>
      </w:r>
      <w:r w:rsidRPr="003B2268">
        <w:rPr>
          <w:rFonts w:ascii="Times New Roman" w:eastAsia="AR PL SungtiL GB" w:hAnsi="Times New Roman" w:cs="Times New Roman"/>
          <w:kern w:val="2"/>
          <w:sz w:val="24"/>
          <w:szCs w:val="24"/>
        </w:rPr>
        <w:t xml:space="preserve">produced by </w:t>
      </w:r>
      <w:r w:rsidRPr="003B2268">
        <w:rPr>
          <w:rFonts w:ascii="Times New Roman" w:eastAsia="AR PL SungtiL GB" w:hAnsi="Times New Roman" w:cs="Times New Roman"/>
          <w:i/>
          <w:iCs/>
          <w:kern w:val="2"/>
          <w:sz w:val="24"/>
          <w:szCs w:val="24"/>
        </w:rPr>
        <w:t>Bacillus</w:t>
      </w:r>
      <w:r w:rsidR="00AD4AB6" w:rsidRPr="003B2268">
        <w:rPr>
          <w:rFonts w:ascii="Times New Roman" w:eastAsia="AR PL SungtiL GB" w:hAnsi="Times New Roman" w:cs="Times New Roman"/>
          <w:i/>
          <w:iCs/>
          <w:kern w:val="2"/>
          <w:sz w:val="24"/>
          <w:szCs w:val="24"/>
        </w:rPr>
        <w:t xml:space="preserve"> </w:t>
      </w:r>
      <w:r w:rsidR="00AD4AB6" w:rsidRPr="003B2268">
        <w:rPr>
          <w:rFonts w:ascii="Times New Roman" w:eastAsia="AR PL SungtiL GB" w:hAnsi="Times New Roman" w:cs="Times New Roman"/>
          <w:kern w:val="2"/>
          <w:sz w:val="24"/>
          <w:szCs w:val="24"/>
        </w:rPr>
        <w:t>spp.</w:t>
      </w:r>
      <w:r w:rsidR="0021066D">
        <w:rPr>
          <w:rFonts w:ascii="Times New Roman" w:eastAsia="AR PL SungtiL GB" w:hAnsi="Times New Roman" w:cs="Times New Roman"/>
          <w:kern w:val="2"/>
          <w:sz w:val="24"/>
          <w:szCs w:val="24"/>
        </w:rPr>
        <w:t xml:space="preserve">, which </w:t>
      </w:r>
      <w:r w:rsidR="00CE4DC4" w:rsidRPr="003B2268">
        <w:rPr>
          <w:rFonts w:ascii="Times New Roman" w:eastAsia="AR PL SungtiL GB" w:hAnsi="Times New Roman" w:cs="Times New Roman"/>
          <w:kern w:val="2"/>
          <w:sz w:val="24"/>
          <w:szCs w:val="24"/>
        </w:rPr>
        <w:t>are promising microbial biosurfactants and</w:t>
      </w:r>
      <w:r w:rsidR="00F96654" w:rsidRPr="003B2268">
        <w:rPr>
          <w:rFonts w:ascii="Times New Roman" w:eastAsia="AR PL SungtiL GB" w:hAnsi="Times New Roman" w:cs="Times New Roman"/>
          <w:kern w:val="2"/>
          <w:sz w:val="24"/>
          <w:szCs w:val="24"/>
        </w:rPr>
        <w:t xml:space="preserve"> were</w:t>
      </w:r>
      <w:r w:rsidRPr="003B2268">
        <w:rPr>
          <w:rFonts w:ascii="Times New Roman" w:eastAsia="AR PL SungtiL GB" w:hAnsi="Times New Roman" w:cs="Times New Roman"/>
          <w:kern w:val="2"/>
          <w:sz w:val="24"/>
          <w:szCs w:val="24"/>
        </w:rPr>
        <w:t xml:space="preserve"> shown to have antiviral properties against a wide range of enveloped DNA and RNA viruses</w:t>
      </w:r>
      <w:r w:rsidR="000E331C" w:rsidRPr="003B2268">
        <w:rPr>
          <w:rFonts w:ascii="Times New Roman" w:eastAsia="AR PL SungtiL GB" w:hAnsi="Times New Roman" w:cs="Times New Roman"/>
          <w:kern w:val="2"/>
          <w:sz w:val="24"/>
          <w:szCs w:val="24"/>
        </w:rPr>
        <w:t>, including coronaviruses</w:t>
      </w:r>
      <w:r w:rsidRPr="003B2268">
        <w:rPr>
          <w:rFonts w:ascii="Times New Roman" w:eastAsia="AR PL SungtiL GB" w:hAnsi="Times New Roman" w:cs="Times New Roman"/>
          <w:kern w:val="2"/>
          <w:sz w:val="24"/>
          <w:szCs w:val="24"/>
        </w:rPr>
        <w:t xml:space="preserve">. </w:t>
      </w:r>
      <w:r w:rsidR="00A72210" w:rsidRPr="003B2268">
        <w:rPr>
          <w:rFonts w:ascii="Times New Roman" w:eastAsia="AR PL SungtiL GB" w:hAnsi="Times New Roman" w:cs="Times New Roman"/>
          <w:kern w:val="2"/>
          <w:sz w:val="24"/>
          <w:szCs w:val="24"/>
        </w:rPr>
        <w:t>In the present work,</w:t>
      </w:r>
      <w:r w:rsidR="00535765" w:rsidRPr="003B2268">
        <w:rPr>
          <w:rFonts w:ascii="Times New Roman" w:hAnsi="Times New Roman" w:cs="Times New Roman"/>
          <w:sz w:val="24"/>
          <w:szCs w:val="24"/>
        </w:rPr>
        <w:t xml:space="preserve"> lipopeptides </w:t>
      </w:r>
      <w:r w:rsidR="003A4820" w:rsidRPr="003B2268">
        <w:rPr>
          <w:rFonts w:ascii="Times New Roman" w:hAnsi="Times New Roman" w:cs="Times New Roman"/>
          <w:sz w:val="24"/>
          <w:szCs w:val="24"/>
        </w:rPr>
        <w:t xml:space="preserve">from the surfactin family </w:t>
      </w:r>
      <w:r w:rsidR="005B1171" w:rsidRPr="003B2268">
        <w:rPr>
          <w:rFonts w:ascii="Times New Roman" w:hAnsi="Times New Roman" w:cs="Times New Roman"/>
          <w:sz w:val="24"/>
          <w:szCs w:val="24"/>
        </w:rPr>
        <w:t xml:space="preserve">(surfactin, lichenysin and pumilacidin) </w:t>
      </w:r>
      <w:r w:rsidR="003A4820" w:rsidRPr="003B2268">
        <w:rPr>
          <w:rFonts w:ascii="Times New Roman" w:hAnsi="Times New Roman" w:cs="Times New Roman"/>
          <w:sz w:val="24"/>
          <w:szCs w:val="24"/>
        </w:rPr>
        <w:t>were</w:t>
      </w:r>
      <w:r w:rsidR="00A72210" w:rsidRPr="003B2268">
        <w:rPr>
          <w:rFonts w:ascii="Times New Roman" w:hAnsi="Times New Roman" w:cs="Times New Roman"/>
          <w:sz w:val="24"/>
          <w:szCs w:val="24"/>
        </w:rPr>
        <w:t xml:space="preserve"> produced to test their antiviral activity</w:t>
      </w:r>
      <w:r w:rsidR="00055FFB" w:rsidRPr="003B2268">
        <w:rPr>
          <w:rFonts w:ascii="Times New Roman" w:hAnsi="Times New Roman" w:cs="Times New Roman"/>
          <w:sz w:val="24"/>
          <w:szCs w:val="24"/>
        </w:rPr>
        <w:t xml:space="preserve"> against SARS-CoV-2</w:t>
      </w:r>
      <w:r w:rsidR="00535765" w:rsidRPr="003B2268">
        <w:rPr>
          <w:rFonts w:ascii="Times New Roman" w:hAnsi="Times New Roman" w:cs="Times New Roman"/>
          <w:sz w:val="24"/>
          <w:szCs w:val="24"/>
        </w:rPr>
        <w:t xml:space="preserve">. </w:t>
      </w:r>
      <w:r w:rsidR="0021066D" w:rsidRPr="0021066D">
        <w:rPr>
          <w:rFonts w:ascii="Times New Roman" w:hAnsi="Times New Roman" w:cs="Times New Roman"/>
          <w:sz w:val="24"/>
          <w:szCs w:val="24"/>
        </w:rPr>
        <w:t xml:space="preserve">Different </w:t>
      </w:r>
      <w:r w:rsidR="00535765" w:rsidRPr="0021066D">
        <w:rPr>
          <w:rFonts w:ascii="Times New Roman" w:hAnsi="Times New Roman" w:cs="Times New Roman"/>
          <w:sz w:val="24"/>
          <w:szCs w:val="24"/>
        </w:rPr>
        <w:t xml:space="preserve">surfactin-like </w:t>
      </w:r>
      <w:r w:rsidR="00055FFB" w:rsidRPr="0021066D">
        <w:rPr>
          <w:rFonts w:ascii="Times New Roman" w:hAnsi="Times New Roman" w:cs="Times New Roman"/>
          <w:sz w:val="24"/>
          <w:szCs w:val="24"/>
        </w:rPr>
        <w:t>isoforms</w:t>
      </w:r>
      <w:r w:rsidR="00AD4AB6" w:rsidRPr="0021066D">
        <w:rPr>
          <w:rFonts w:ascii="Times New Roman" w:hAnsi="Times New Roman" w:cs="Times New Roman"/>
          <w:sz w:val="24"/>
          <w:szCs w:val="24"/>
        </w:rPr>
        <w:t>,</w:t>
      </w:r>
      <w:r w:rsidRPr="0021066D">
        <w:rPr>
          <w:rFonts w:ascii="Times New Roman" w:hAnsi="Times New Roman" w:cs="Times New Roman"/>
          <w:sz w:val="24"/>
          <w:szCs w:val="24"/>
        </w:rPr>
        <w:t xml:space="preserve"> </w:t>
      </w:r>
      <w:r w:rsidR="00A72210" w:rsidRPr="0021066D">
        <w:rPr>
          <w:rFonts w:ascii="Times New Roman" w:hAnsi="Times New Roman" w:cs="Times New Roman"/>
          <w:sz w:val="24"/>
          <w:szCs w:val="24"/>
        </w:rPr>
        <w:t>varying in their</w:t>
      </w:r>
      <w:r w:rsidR="00535765" w:rsidRPr="0021066D">
        <w:rPr>
          <w:rFonts w:ascii="Times New Roman" w:hAnsi="Times New Roman" w:cs="Times New Roman"/>
          <w:sz w:val="24"/>
          <w:szCs w:val="24"/>
        </w:rPr>
        <w:t xml:space="preserve"> fatty-acid chain length and</w:t>
      </w:r>
      <w:r w:rsidR="00A72210" w:rsidRPr="0021066D">
        <w:rPr>
          <w:rFonts w:ascii="Times New Roman" w:hAnsi="Times New Roman" w:cs="Times New Roman"/>
          <w:sz w:val="24"/>
          <w:szCs w:val="24"/>
        </w:rPr>
        <w:t xml:space="preserve"> their</w:t>
      </w:r>
      <w:r w:rsidR="00535765" w:rsidRPr="0021066D">
        <w:rPr>
          <w:rFonts w:ascii="Times New Roman" w:hAnsi="Times New Roman" w:cs="Times New Roman"/>
          <w:sz w:val="24"/>
          <w:szCs w:val="24"/>
        </w:rPr>
        <w:t xml:space="preserve"> peptide chain composition</w:t>
      </w:r>
      <w:r w:rsidR="00AD4AB6" w:rsidRPr="0021066D">
        <w:rPr>
          <w:rFonts w:ascii="Times New Roman" w:hAnsi="Times New Roman" w:cs="Times New Roman"/>
          <w:sz w:val="24"/>
          <w:szCs w:val="24"/>
        </w:rPr>
        <w:t>,</w:t>
      </w:r>
      <w:r w:rsidR="00535765" w:rsidRPr="0021066D">
        <w:rPr>
          <w:rFonts w:ascii="Times New Roman" w:hAnsi="Times New Roman" w:cs="Times New Roman"/>
          <w:sz w:val="24"/>
          <w:szCs w:val="24"/>
        </w:rPr>
        <w:t xml:space="preserve"> </w:t>
      </w:r>
      <w:r w:rsidR="003A4820" w:rsidRPr="0021066D">
        <w:rPr>
          <w:rFonts w:ascii="Times New Roman" w:hAnsi="Times New Roman" w:cs="Times New Roman"/>
          <w:sz w:val="24"/>
          <w:szCs w:val="24"/>
        </w:rPr>
        <w:t>were</w:t>
      </w:r>
      <w:r w:rsidR="00535765" w:rsidRPr="0021066D">
        <w:rPr>
          <w:rFonts w:ascii="Times New Roman" w:hAnsi="Times New Roman" w:cs="Times New Roman"/>
          <w:sz w:val="24"/>
          <w:szCs w:val="24"/>
        </w:rPr>
        <w:t xml:space="preserve"> </w:t>
      </w:r>
      <w:r w:rsidR="00A72210" w:rsidRPr="0021066D">
        <w:rPr>
          <w:rFonts w:ascii="Times New Roman" w:hAnsi="Times New Roman" w:cs="Times New Roman"/>
          <w:sz w:val="24"/>
          <w:szCs w:val="24"/>
        </w:rPr>
        <w:t>purified</w:t>
      </w:r>
      <w:r w:rsidR="00535765" w:rsidRPr="0021066D">
        <w:rPr>
          <w:rFonts w:ascii="Times New Roman" w:hAnsi="Times New Roman" w:cs="Times New Roman"/>
          <w:sz w:val="24"/>
          <w:szCs w:val="24"/>
        </w:rPr>
        <w:t xml:space="preserve">. </w:t>
      </w:r>
      <w:r w:rsidR="00A72210" w:rsidRPr="0021066D">
        <w:rPr>
          <w:rFonts w:ascii="Times New Roman" w:hAnsi="Times New Roman" w:cs="Times New Roman"/>
          <w:sz w:val="24"/>
          <w:szCs w:val="24"/>
        </w:rPr>
        <w:t>T</w:t>
      </w:r>
      <w:r w:rsidR="00BC3D0A" w:rsidRPr="0021066D">
        <w:rPr>
          <w:rFonts w:ascii="Times New Roman" w:hAnsi="Times New Roman" w:cs="Times New Roman"/>
          <w:sz w:val="24"/>
          <w:szCs w:val="24"/>
        </w:rPr>
        <w:t xml:space="preserve">he </w:t>
      </w:r>
      <w:r w:rsidR="005C5EA7" w:rsidRPr="0021066D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="005C5EA7" w:rsidRPr="0021066D">
        <w:rPr>
          <w:rFonts w:ascii="Times New Roman" w:hAnsi="Times New Roman" w:cs="Times New Roman"/>
          <w:sz w:val="24"/>
          <w:szCs w:val="24"/>
        </w:rPr>
        <w:t xml:space="preserve"> </w:t>
      </w:r>
      <w:r w:rsidR="00BC3D0A" w:rsidRPr="0021066D">
        <w:rPr>
          <w:rFonts w:ascii="Times New Roman" w:hAnsi="Times New Roman" w:cs="Times New Roman"/>
          <w:sz w:val="24"/>
          <w:szCs w:val="24"/>
        </w:rPr>
        <w:t xml:space="preserve">cytotoxicity of each isoform </w:t>
      </w:r>
      <w:r w:rsidR="005B1171" w:rsidRPr="0021066D">
        <w:rPr>
          <w:rFonts w:ascii="Times New Roman" w:hAnsi="Times New Roman" w:cs="Times New Roman"/>
          <w:sz w:val="24"/>
          <w:szCs w:val="24"/>
        </w:rPr>
        <w:t>was</w:t>
      </w:r>
      <w:r w:rsidR="00BC3D0A" w:rsidRPr="0021066D">
        <w:rPr>
          <w:rFonts w:ascii="Times New Roman" w:hAnsi="Times New Roman" w:cs="Times New Roman"/>
          <w:sz w:val="24"/>
          <w:szCs w:val="24"/>
        </w:rPr>
        <w:t xml:space="preserve"> </w:t>
      </w:r>
      <w:r w:rsidR="005B1171" w:rsidRPr="0021066D">
        <w:rPr>
          <w:rFonts w:ascii="Times New Roman" w:hAnsi="Times New Roman" w:cs="Times New Roman"/>
          <w:sz w:val="24"/>
          <w:szCs w:val="24"/>
        </w:rPr>
        <w:t>determined,</w:t>
      </w:r>
      <w:r w:rsidR="009C2701" w:rsidRPr="0021066D">
        <w:rPr>
          <w:rFonts w:ascii="Times New Roman" w:hAnsi="Times New Roman" w:cs="Times New Roman"/>
          <w:sz w:val="24"/>
          <w:szCs w:val="24"/>
        </w:rPr>
        <w:t xml:space="preserve"> and </w:t>
      </w:r>
      <w:r w:rsidR="009D6C3E" w:rsidRPr="0021066D">
        <w:rPr>
          <w:rFonts w:ascii="Times New Roman" w:hAnsi="Times New Roman" w:cs="Times New Roman"/>
          <w:sz w:val="24"/>
          <w:szCs w:val="24"/>
        </w:rPr>
        <w:t>e</w:t>
      </w:r>
      <w:r w:rsidR="00E349EC" w:rsidRPr="0021066D">
        <w:rPr>
          <w:rFonts w:ascii="Times New Roman" w:hAnsi="Times New Roman" w:cs="Times New Roman"/>
          <w:sz w:val="24"/>
          <w:szCs w:val="24"/>
        </w:rPr>
        <w:t xml:space="preserve">ach was tested for its antiviral activity against </w:t>
      </w:r>
      <w:r w:rsidR="00BC3D0A" w:rsidRPr="0021066D">
        <w:rPr>
          <w:rFonts w:ascii="Times New Roman" w:hAnsi="Times New Roman" w:cs="Times New Roman"/>
          <w:sz w:val="24"/>
          <w:szCs w:val="24"/>
        </w:rPr>
        <w:t>SARS-CoV-2</w:t>
      </w:r>
      <w:r w:rsidR="00EC0980" w:rsidRPr="0021066D">
        <w:rPr>
          <w:rFonts w:ascii="Times New Roman" w:hAnsi="Times New Roman" w:cs="Times New Roman"/>
          <w:sz w:val="24"/>
          <w:szCs w:val="24"/>
        </w:rPr>
        <w:t xml:space="preserve"> on Vero</w:t>
      </w:r>
      <w:r w:rsidR="00253111" w:rsidRPr="0021066D">
        <w:rPr>
          <w:rFonts w:ascii="Times New Roman" w:hAnsi="Times New Roman" w:cs="Times New Roman"/>
          <w:sz w:val="24"/>
          <w:szCs w:val="24"/>
        </w:rPr>
        <w:t xml:space="preserve"> E6</w:t>
      </w:r>
      <w:r w:rsidR="00EC0980" w:rsidRPr="0021066D">
        <w:rPr>
          <w:rFonts w:ascii="Times New Roman" w:hAnsi="Times New Roman" w:cs="Times New Roman"/>
          <w:sz w:val="24"/>
          <w:szCs w:val="24"/>
        </w:rPr>
        <w:t xml:space="preserve"> cells</w:t>
      </w:r>
      <w:r w:rsidR="00BC3D0A" w:rsidRPr="0021066D">
        <w:rPr>
          <w:rFonts w:ascii="Times New Roman" w:hAnsi="Times New Roman" w:cs="Times New Roman"/>
          <w:sz w:val="24"/>
          <w:szCs w:val="24"/>
        </w:rPr>
        <w:t>.</w:t>
      </w:r>
    </w:p>
    <w:p w14:paraId="5CDD2053" w14:textId="23DDD1D2" w:rsidR="00E56675" w:rsidRPr="003B2268" w:rsidRDefault="00BE54D1" w:rsidP="0052051A">
      <w:pPr>
        <w:jc w:val="both"/>
        <w:rPr>
          <w:rFonts w:ascii="Times New Roman" w:hAnsi="Times New Roman" w:cs="Times New Roman"/>
          <w:sz w:val="24"/>
          <w:szCs w:val="24"/>
        </w:rPr>
      </w:pPr>
      <w:r w:rsidRPr="003B2268">
        <w:rPr>
          <w:rFonts w:ascii="Times New Roman" w:hAnsi="Times New Roman" w:cs="Times New Roman"/>
          <w:sz w:val="24"/>
          <w:szCs w:val="24"/>
        </w:rPr>
        <w:t>S</w:t>
      </w:r>
      <w:r w:rsidR="00055FFB" w:rsidRPr="003B2268">
        <w:rPr>
          <w:rFonts w:ascii="Times New Roman" w:hAnsi="Times New Roman" w:cs="Times New Roman"/>
          <w:sz w:val="24"/>
          <w:szCs w:val="24"/>
        </w:rPr>
        <w:t xml:space="preserve">urfactin </w:t>
      </w:r>
      <w:r w:rsidR="00E204BC" w:rsidRPr="003B2268">
        <w:rPr>
          <w:rFonts w:ascii="Times New Roman" w:hAnsi="Times New Roman" w:cs="Times New Roman"/>
          <w:sz w:val="24"/>
          <w:szCs w:val="24"/>
        </w:rPr>
        <w:t>isoforms</w:t>
      </w:r>
      <w:r w:rsidR="00055FFB" w:rsidRPr="003B2268">
        <w:rPr>
          <w:rFonts w:ascii="Times New Roman" w:hAnsi="Times New Roman" w:cs="Times New Roman"/>
          <w:sz w:val="24"/>
          <w:szCs w:val="24"/>
        </w:rPr>
        <w:t xml:space="preserve"> exhibited the lowe</w:t>
      </w:r>
      <w:r w:rsidR="003A4820" w:rsidRPr="003B2268">
        <w:rPr>
          <w:rFonts w:ascii="Times New Roman" w:hAnsi="Times New Roman" w:cs="Times New Roman"/>
          <w:sz w:val="24"/>
          <w:szCs w:val="24"/>
        </w:rPr>
        <w:t>st</w:t>
      </w:r>
      <w:r w:rsidR="00055FFB" w:rsidRPr="003B2268">
        <w:rPr>
          <w:rFonts w:ascii="Times New Roman" w:hAnsi="Times New Roman" w:cs="Times New Roman"/>
          <w:sz w:val="24"/>
          <w:szCs w:val="24"/>
        </w:rPr>
        <w:t xml:space="preserve"> cytotoxicity of the </w:t>
      </w:r>
      <w:r w:rsidR="00E204BC" w:rsidRPr="003B2268">
        <w:rPr>
          <w:rFonts w:ascii="Times New Roman" w:hAnsi="Times New Roman" w:cs="Times New Roman"/>
          <w:sz w:val="24"/>
          <w:szCs w:val="24"/>
        </w:rPr>
        <w:t>surfactin family</w:t>
      </w:r>
      <w:r w:rsidR="009D6C3E" w:rsidRPr="003B2268">
        <w:rPr>
          <w:rFonts w:ascii="Times New Roman" w:hAnsi="Times New Roman" w:cs="Times New Roman"/>
          <w:sz w:val="24"/>
          <w:szCs w:val="24"/>
        </w:rPr>
        <w:t xml:space="preserve">, followed by lichenysin and pumilacidin, respectively. Based on these cytotoxicity results, variants were selected and tested for their antiviral activity. </w:t>
      </w:r>
      <w:r w:rsidR="00634ABE" w:rsidRPr="003B2268">
        <w:rPr>
          <w:rFonts w:ascii="Times New Roman" w:hAnsi="Times New Roman" w:cs="Times New Roman"/>
          <w:sz w:val="24"/>
          <w:szCs w:val="24"/>
        </w:rPr>
        <w:t>Some v</w:t>
      </w:r>
      <w:r w:rsidR="009C2701" w:rsidRPr="003B2268">
        <w:rPr>
          <w:rFonts w:ascii="Times New Roman" w:hAnsi="Times New Roman" w:cs="Times New Roman"/>
          <w:sz w:val="24"/>
          <w:szCs w:val="24"/>
        </w:rPr>
        <w:t>ariants</w:t>
      </w:r>
      <w:r w:rsidR="0011771A" w:rsidRPr="003B2268">
        <w:rPr>
          <w:rFonts w:ascii="Times New Roman" w:hAnsi="Times New Roman" w:cs="Times New Roman"/>
          <w:sz w:val="24"/>
          <w:szCs w:val="24"/>
        </w:rPr>
        <w:t xml:space="preserve"> </w:t>
      </w:r>
      <w:r w:rsidR="009D6C3E" w:rsidRPr="003B2268">
        <w:rPr>
          <w:rFonts w:ascii="Times New Roman" w:hAnsi="Times New Roman" w:cs="Times New Roman"/>
          <w:sz w:val="24"/>
          <w:szCs w:val="24"/>
        </w:rPr>
        <w:t>signifi</w:t>
      </w:r>
      <w:r w:rsidR="00BC3D0A" w:rsidRPr="003B2268">
        <w:rPr>
          <w:rFonts w:ascii="Times New Roman" w:hAnsi="Times New Roman" w:cs="Times New Roman"/>
          <w:sz w:val="24"/>
          <w:szCs w:val="24"/>
        </w:rPr>
        <w:t>cantly reduce</w:t>
      </w:r>
      <w:r w:rsidR="009C2701" w:rsidRPr="003B2268">
        <w:rPr>
          <w:rFonts w:ascii="Times New Roman" w:hAnsi="Times New Roman" w:cs="Times New Roman"/>
          <w:sz w:val="24"/>
          <w:szCs w:val="24"/>
        </w:rPr>
        <w:t>d</w:t>
      </w:r>
      <w:r w:rsidR="00BC3D0A" w:rsidRPr="003B2268">
        <w:rPr>
          <w:rFonts w:ascii="Times New Roman" w:hAnsi="Times New Roman" w:cs="Times New Roman"/>
          <w:sz w:val="24"/>
          <w:szCs w:val="24"/>
        </w:rPr>
        <w:t xml:space="preserve"> the viral RN</w:t>
      </w:r>
      <w:r w:rsidR="00253111" w:rsidRPr="003B2268">
        <w:rPr>
          <w:rFonts w:ascii="Times New Roman" w:hAnsi="Times New Roman" w:cs="Times New Roman"/>
          <w:sz w:val="24"/>
          <w:szCs w:val="24"/>
        </w:rPr>
        <w:t>A</w:t>
      </w:r>
      <w:r w:rsidR="00BC3D0A" w:rsidRPr="003B2268">
        <w:rPr>
          <w:rFonts w:ascii="Times New Roman" w:hAnsi="Times New Roman" w:cs="Times New Roman"/>
          <w:sz w:val="24"/>
          <w:szCs w:val="24"/>
        </w:rPr>
        <w:t xml:space="preserve"> concentration in infected cells</w:t>
      </w:r>
      <w:r w:rsidR="00F96654" w:rsidRPr="003B2268">
        <w:rPr>
          <w:rFonts w:ascii="Times New Roman" w:hAnsi="Times New Roman" w:cs="Times New Roman"/>
          <w:sz w:val="24"/>
          <w:szCs w:val="24"/>
        </w:rPr>
        <w:t xml:space="preserve"> by </w:t>
      </w:r>
      <w:r w:rsidR="00C50797" w:rsidRPr="003B2268">
        <w:rPr>
          <w:rFonts w:ascii="Times New Roman" w:hAnsi="Times New Roman" w:cs="Times New Roman"/>
          <w:sz w:val="24"/>
          <w:szCs w:val="24"/>
        </w:rPr>
        <w:t>3</w:t>
      </w:r>
      <w:r w:rsidR="00C24719" w:rsidRPr="003B2268">
        <w:rPr>
          <w:rFonts w:ascii="Times New Roman" w:hAnsi="Times New Roman" w:cs="Times New Roman"/>
          <w:sz w:val="24"/>
          <w:szCs w:val="24"/>
        </w:rPr>
        <w:t>-log</w:t>
      </w:r>
      <w:r w:rsidR="00B00AFB" w:rsidRPr="003B2268">
        <w:rPr>
          <w:rFonts w:ascii="Times New Roman" w:hAnsi="Times New Roman" w:cs="Times New Roman"/>
          <w:sz w:val="24"/>
          <w:szCs w:val="24"/>
        </w:rPr>
        <w:t xml:space="preserve"> </w:t>
      </w:r>
      <w:r w:rsidR="00C50797" w:rsidRPr="003B2268">
        <w:rPr>
          <w:rFonts w:ascii="Times New Roman" w:hAnsi="Times New Roman" w:cs="Times New Roman"/>
          <w:sz w:val="24"/>
          <w:szCs w:val="24"/>
        </w:rPr>
        <w:t>to 6</w:t>
      </w:r>
      <w:r w:rsidR="00C24719" w:rsidRPr="003B2268">
        <w:rPr>
          <w:rFonts w:ascii="Times New Roman" w:hAnsi="Times New Roman" w:cs="Times New Roman"/>
          <w:sz w:val="24"/>
          <w:szCs w:val="24"/>
        </w:rPr>
        <w:t>-</w:t>
      </w:r>
      <w:r w:rsidR="00C50797" w:rsidRPr="003B2268">
        <w:rPr>
          <w:rFonts w:ascii="Times New Roman" w:hAnsi="Times New Roman" w:cs="Times New Roman"/>
          <w:sz w:val="24"/>
          <w:szCs w:val="24"/>
        </w:rPr>
        <w:t xml:space="preserve">log </w:t>
      </w:r>
      <w:r w:rsidR="00EC0980" w:rsidRPr="003B2268">
        <w:rPr>
          <w:rFonts w:ascii="Times New Roman" w:hAnsi="Times New Roman" w:cs="Times New Roman"/>
          <w:sz w:val="24"/>
          <w:szCs w:val="24"/>
        </w:rPr>
        <w:t xml:space="preserve">compared to control </w:t>
      </w:r>
      <w:r w:rsidR="000706E7" w:rsidRPr="003B2268">
        <w:rPr>
          <w:rFonts w:ascii="Times New Roman" w:hAnsi="Times New Roman" w:cs="Times New Roman"/>
          <w:sz w:val="24"/>
          <w:szCs w:val="24"/>
        </w:rPr>
        <w:t xml:space="preserve">infected </w:t>
      </w:r>
      <w:r w:rsidR="00EC0980" w:rsidRPr="003B2268">
        <w:rPr>
          <w:rFonts w:ascii="Times New Roman" w:hAnsi="Times New Roman" w:cs="Times New Roman"/>
          <w:sz w:val="24"/>
          <w:szCs w:val="24"/>
        </w:rPr>
        <w:t>cells</w:t>
      </w:r>
      <w:r w:rsidR="00484894" w:rsidRPr="003B2268">
        <w:rPr>
          <w:rFonts w:ascii="Times New Roman" w:hAnsi="Times New Roman" w:cs="Times New Roman"/>
          <w:sz w:val="24"/>
          <w:szCs w:val="24"/>
        </w:rPr>
        <w:t>. F</w:t>
      </w:r>
      <w:r w:rsidR="00581018" w:rsidRPr="003B2268">
        <w:rPr>
          <w:rFonts w:ascii="Times New Roman" w:hAnsi="Times New Roman" w:cs="Times New Roman"/>
          <w:sz w:val="24"/>
          <w:szCs w:val="24"/>
        </w:rPr>
        <w:t xml:space="preserve">urther experiments </w:t>
      </w:r>
      <w:r w:rsidR="005C5EA7" w:rsidRPr="003B2268">
        <w:rPr>
          <w:rFonts w:ascii="Times New Roman" w:hAnsi="Times New Roman" w:cs="Times New Roman"/>
          <w:sz w:val="24"/>
          <w:szCs w:val="24"/>
        </w:rPr>
        <w:t>on</w:t>
      </w:r>
      <w:r w:rsidR="00581018" w:rsidRPr="003B2268">
        <w:rPr>
          <w:rFonts w:ascii="Times New Roman" w:hAnsi="Times New Roman" w:cs="Times New Roman"/>
          <w:sz w:val="24"/>
          <w:szCs w:val="24"/>
        </w:rPr>
        <w:t xml:space="preserve"> SARS-CoV-2 </w:t>
      </w:r>
      <w:r w:rsidR="0021066D">
        <w:rPr>
          <w:rFonts w:ascii="Times New Roman" w:hAnsi="Times New Roman" w:cs="Times New Roman"/>
          <w:sz w:val="24"/>
          <w:szCs w:val="24"/>
        </w:rPr>
        <w:t xml:space="preserve">were carried out to </w:t>
      </w:r>
      <w:r w:rsidR="00581018" w:rsidRPr="003B2268">
        <w:rPr>
          <w:rFonts w:ascii="Times New Roman" w:hAnsi="Times New Roman" w:cs="Times New Roman"/>
          <w:sz w:val="24"/>
          <w:szCs w:val="24"/>
        </w:rPr>
        <w:t>determine the mechanism</w:t>
      </w:r>
      <w:r w:rsidR="009C2701" w:rsidRPr="003B2268">
        <w:rPr>
          <w:rFonts w:ascii="Times New Roman" w:hAnsi="Times New Roman" w:cs="Times New Roman"/>
          <w:sz w:val="24"/>
          <w:szCs w:val="24"/>
        </w:rPr>
        <w:t>s</w:t>
      </w:r>
      <w:r w:rsidR="00581018" w:rsidRPr="003B2268">
        <w:rPr>
          <w:rFonts w:ascii="Times New Roman" w:hAnsi="Times New Roman" w:cs="Times New Roman"/>
          <w:sz w:val="24"/>
          <w:szCs w:val="24"/>
        </w:rPr>
        <w:t xml:space="preserve"> by which these lipopeptides inhibit SARS-CoV-2</w:t>
      </w:r>
      <w:r w:rsidR="0006789F">
        <w:rPr>
          <w:rFonts w:ascii="Times New Roman" w:hAnsi="Times New Roman" w:cs="Times New Roman"/>
          <w:sz w:val="24"/>
          <w:szCs w:val="24"/>
        </w:rPr>
        <w:t>. Some isoforms significantly reduced the binding of SARS-CoV-2 to the cells, with some of them inhibiting the binding of the virus to levels comparable to neutralizing antibodies. Finally, experiments to study the impact of the</w:t>
      </w:r>
      <w:r w:rsidR="00517150">
        <w:rPr>
          <w:rFonts w:ascii="Times New Roman" w:hAnsi="Times New Roman" w:cs="Times New Roman"/>
          <w:sz w:val="24"/>
          <w:szCs w:val="24"/>
        </w:rPr>
        <w:t>se</w:t>
      </w:r>
      <w:r w:rsidR="0006789F">
        <w:rPr>
          <w:rFonts w:ascii="Times New Roman" w:hAnsi="Times New Roman" w:cs="Times New Roman"/>
          <w:sz w:val="24"/>
          <w:szCs w:val="24"/>
        </w:rPr>
        <w:t xml:space="preserve"> lipopeptides on the fusion and on the budding steps are being carried out</w:t>
      </w:r>
      <w:r w:rsidR="00AE21AC">
        <w:rPr>
          <w:rFonts w:ascii="Times New Roman" w:hAnsi="Times New Roman" w:cs="Times New Roman"/>
          <w:sz w:val="24"/>
          <w:szCs w:val="24"/>
        </w:rPr>
        <w:t xml:space="preserve"> to fully understand the inhibitory mechanism of these lipopeptides</w:t>
      </w:r>
      <w:r w:rsidR="0006789F">
        <w:rPr>
          <w:rFonts w:ascii="Times New Roman" w:hAnsi="Times New Roman" w:cs="Times New Roman"/>
          <w:sz w:val="24"/>
          <w:szCs w:val="24"/>
        </w:rPr>
        <w:t>.</w:t>
      </w:r>
    </w:p>
    <w:p w14:paraId="5D48FB8E" w14:textId="43A06E01" w:rsidR="001F3195" w:rsidRPr="003B2268" w:rsidRDefault="00F24B31" w:rsidP="0052051A">
      <w:pPr>
        <w:jc w:val="both"/>
        <w:rPr>
          <w:rFonts w:ascii="Times New Roman" w:hAnsi="Times New Roman" w:cs="Times New Roman"/>
          <w:sz w:val="24"/>
          <w:szCs w:val="24"/>
        </w:rPr>
      </w:pPr>
      <w:r w:rsidRPr="003B2268">
        <w:rPr>
          <w:rFonts w:ascii="Times New Roman" w:hAnsi="Times New Roman" w:cs="Times New Roman"/>
          <w:sz w:val="24"/>
          <w:szCs w:val="24"/>
        </w:rPr>
        <w:t>Th</w:t>
      </w:r>
      <w:r w:rsidR="000545A6" w:rsidRPr="003B2268">
        <w:rPr>
          <w:rFonts w:ascii="Times New Roman" w:hAnsi="Times New Roman" w:cs="Times New Roman"/>
          <w:sz w:val="24"/>
          <w:szCs w:val="24"/>
        </w:rPr>
        <w:t>e present</w:t>
      </w:r>
      <w:r w:rsidRPr="003B2268">
        <w:rPr>
          <w:rFonts w:ascii="Times New Roman" w:hAnsi="Times New Roman" w:cs="Times New Roman"/>
          <w:sz w:val="24"/>
          <w:szCs w:val="24"/>
        </w:rPr>
        <w:t xml:space="preserve"> work </w:t>
      </w:r>
      <w:r w:rsidR="000545A6" w:rsidRPr="003B2268">
        <w:rPr>
          <w:rFonts w:ascii="Times New Roman" w:hAnsi="Times New Roman" w:cs="Times New Roman"/>
          <w:sz w:val="24"/>
          <w:szCs w:val="24"/>
        </w:rPr>
        <w:t>provides insights to</w:t>
      </w:r>
      <w:r w:rsidRPr="003B2268">
        <w:rPr>
          <w:rFonts w:ascii="Times New Roman" w:hAnsi="Times New Roman" w:cs="Times New Roman"/>
          <w:sz w:val="24"/>
          <w:szCs w:val="24"/>
        </w:rPr>
        <w:t xml:space="preserve"> better understand the link between structure and antiviral activity of </w:t>
      </w:r>
      <w:r w:rsidR="006A736C" w:rsidRPr="003B2268">
        <w:rPr>
          <w:rFonts w:ascii="Times New Roman" w:hAnsi="Times New Roman" w:cs="Times New Roman"/>
          <w:sz w:val="24"/>
          <w:szCs w:val="24"/>
        </w:rPr>
        <w:t>surfactin-like</w:t>
      </w:r>
      <w:r w:rsidRPr="003B2268">
        <w:rPr>
          <w:rFonts w:ascii="Times New Roman" w:hAnsi="Times New Roman" w:cs="Times New Roman"/>
          <w:sz w:val="24"/>
          <w:szCs w:val="24"/>
        </w:rPr>
        <w:t xml:space="preserve"> lipopeptides and could lead to the design of new l</w:t>
      </w:r>
      <w:r w:rsidR="00581018" w:rsidRPr="003B2268">
        <w:rPr>
          <w:rFonts w:ascii="Times New Roman" w:hAnsi="Times New Roman" w:cs="Times New Roman"/>
          <w:sz w:val="24"/>
          <w:szCs w:val="24"/>
        </w:rPr>
        <w:t>ipopeptides</w:t>
      </w:r>
      <w:r w:rsidRPr="003B2268">
        <w:rPr>
          <w:rFonts w:ascii="Times New Roman" w:hAnsi="Times New Roman" w:cs="Times New Roman"/>
          <w:sz w:val="24"/>
          <w:szCs w:val="24"/>
        </w:rPr>
        <w:t xml:space="preserve"> </w:t>
      </w:r>
      <w:r w:rsidR="006A736C" w:rsidRPr="003B2268">
        <w:rPr>
          <w:rFonts w:ascii="Times New Roman" w:hAnsi="Times New Roman" w:cs="Times New Roman"/>
          <w:sz w:val="24"/>
          <w:szCs w:val="24"/>
        </w:rPr>
        <w:t xml:space="preserve">exhibiting </w:t>
      </w:r>
      <w:r w:rsidRPr="003B2268">
        <w:rPr>
          <w:rFonts w:ascii="Times New Roman" w:hAnsi="Times New Roman" w:cs="Times New Roman"/>
          <w:sz w:val="24"/>
          <w:szCs w:val="24"/>
        </w:rPr>
        <w:t xml:space="preserve">a low cytotoxicity and a high antiviral </w:t>
      </w:r>
      <w:r w:rsidR="00C753E5" w:rsidRPr="003B2268">
        <w:rPr>
          <w:rFonts w:ascii="Times New Roman" w:hAnsi="Times New Roman" w:cs="Times New Roman"/>
          <w:sz w:val="24"/>
          <w:szCs w:val="24"/>
        </w:rPr>
        <w:t>activity, and</w:t>
      </w:r>
      <w:r w:rsidR="00F96654" w:rsidRPr="003B2268">
        <w:rPr>
          <w:rFonts w:ascii="Times New Roman" w:hAnsi="Times New Roman" w:cs="Times New Roman"/>
          <w:sz w:val="24"/>
          <w:szCs w:val="24"/>
        </w:rPr>
        <w:t>,</w:t>
      </w:r>
      <w:r w:rsidR="000706E7" w:rsidRPr="003B2268">
        <w:rPr>
          <w:rFonts w:ascii="Times New Roman" w:hAnsi="Times New Roman" w:cs="Times New Roman"/>
          <w:sz w:val="24"/>
          <w:szCs w:val="24"/>
        </w:rPr>
        <w:t xml:space="preserve"> </w:t>
      </w:r>
      <w:r w:rsidR="00C753E5" w:rsidRPr="003B2268">
        <w:rPr>
          <w:rFonts w:ascii="Times New Roman" w:hAnsi="Times New Roman" w:cs="Times New Roman"/>
          <w:sz w:val="24"/>
          <w:szCs w:val="24"/>
        </w:rPr>
        <w:t>potentially</w:t>
      </w:r>
      <w:r w:rsidR="00F96654" w:rsidRPr="003B2268">
        <w:rPr>
          <w:rFonts w:ascii="Times New Roman" w:hAnsi="Times New Roman" w:cs="Times New Roman"/>
          <w:sz w:val="24"/>
          <w:szCs w:val="24"/>
        </w:rPr>
        <w:t>,</w:t>
      </w:r>
      <w:r w:rsidR="00C753E5" w:rsidRPr="003B2268">
        <w:rPr>
          <w:rFonts w:ascii="Times New Roman" w:hAnsi="Times New Roman" w:cs="Times New Roman"/>
          <w:sz w:val="24"/>
          <w:szCs w:val="24"/>
        </w:rPr>
        <w:t xml:space="preserve"> an</w:t>
      </w:r>
      <w:r w:rsidR="000706E7" w:rsidRPr="003B2268">
        <w:rPr>
          <w:rFonts w:ascii="Times New Roman" w:hAnsi="Times New Roman" w:cs="Times New Roman"/>
          <w:sz w:val="24"/>
          <w:szCs w:val="24"/>
        </w:rPr>
        <w:t xml:space="preserve"> effective treatment</w:t>
      </w:r>
      <w:r w:rsidRPr="003B2268">
        <w:rPr>
          <w:rFonts w:ascii="Times New Roman" w:hAnsi="Times New Roman" w:cs="Times New Roman"/>
          <w:sz w:val="24"/>
          <w:szCs w:val="24"/>
        </w:rPr>
        <w:t>.</w:t>
      </w:r>
    </w:p>
    <w:p w14:paraId="5E1BE4EC" w14:textId="747A780B" w:rsidR="00A41012" w:rsidRPr="00453104" w:rsidRDefault="00A41012" w:rsidP="0052051A">
      <w:pPr>
        <w:jc w:val="both"/>
      </w:pPr>
    </w:p>
    <w:sectPr w:rsidR="00A41012" w:rsidRPr="00453104" w:rsidSect="00BF1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PL SungtiL GB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C3083"/>
    <w:multiLevelType w:val="hybridMultilevel"/>
    <w:tmpl w:val="E2160DA4"/>
    <w:lvl w:ilvl="0" w:tplc="BD26D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517B0"/>
    <w:multiLevelType w:val="hybridMultilevel"/>
    <w:tmpl w:val="B62E9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5641">
    <w:abstractNumId w:val="0"/>
  </w:num>
  <w:num w:numId="2" w16cid:durableId="4522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DAE"/>
    <w:rsid w:val="000545A6"/>
    <w:rsid w:val="00055FFB"/>
    <w:rsid w:val="0006789F"/>
    <w:rsid w:val="000706E7"/>
    <w:rsid w:val="000A095C"/>
    <w:rsid w:val="000E331C"/>
    <w:rsid w:val="000F206E"/>
    <w:rsid w:val="0011771A"/>
    <w:rsid w:val="001B0EA1"/>
    <w:rsid w:val="001B7D9F"/>
    <w:rsid w:val="001F3195"/>
    <w:rsid w:val="0021066D"/>
    <w:rsid w:val="00253111"/>
    <w:rsid w:val="002D5DAE"/>
    <w:rsid w:val="002E25A1"/>
    <w:rsid w:val="00317087"/>
    <w:rsid w:val="0034364E"/>
    <w:rsid w:val="00370518"/>
    <w:rsid w:val="003A4820"/>
    <w:rsid w:val="003B2268"/>
    <w:rsid w:val="003D08C5"/>
    <w:rsid w:val="003F118F"/>
    <w:rsid w:val="00436423"/>
    <w:rsid w:val="00453104"/>
    <w:rsid w:val="00484894"/>
    <w:rsid w:val="004F41D2"/>
    <w:rsid w:val="00517150"/>
    <w:rsid w:val="0052051A"/>
    <w:rsid w:val="00535765"/>
    <w:rsid w:val="00581018"/>
    <w:rsid w:val="0059249C"/>
    <w:rsid w:val="005A3AFB"/>
    <w:rsid w:val="005B1171"/>
    <w:rsid w:val="005C5EA7"/>
    <w:rsid w:val="005E54FD"/>
    <w:rsid w:val="00627345"/>
    <w:rsid w:val="00634ABE"/>
    <w:rsid w:val="006A736C"/>
    <w:rsid w:val="006C1971"/>
    <w:rsid w:val="00731D9B"/>
    <w:rsid w:val="00733189"/>
    <w:rsid w:val="00753107"/>
    <w:rsid w:val="00824936"/>
    <w:rsid w:val="00841D4F"/>
    <w:rsid w:val="008720FD"/>
    <w:rsid w:val="008B2351"/>
    <w:rsid w:val="0095596A"/>
    <w:rsid w:val="00980AEA"/>
    <w:rsid w:val="009C2701"/>
    <w:rsid w:val="009D6C3E"/>
    <w:rsid w:val="009E2BA1"/>
    <w:rsid w:val="00A10B41"/>
    <w:rsid w:val="00A155E4"/>
    <w:rsid w:val="00A41012"/>
    <w:rsid w:val="00A72210"/>
    <w:rsid w:val="00A92F1F"/>
    <w:rsid w:val="00AA6689"/>
    <w:rsid w:val="00AD4AB6"/>
    <w:rsid w:val="00AE21AC"/>
    <w:rsid w:val="00B00AFB"/>
    <w:rsid w:val="00B04FA5"/>
    <w:rsid w:val="00B1737D"/>
    <w:rsid w:val="00B74700"/>
    <w:rsid w:val="00BC3D0A"/>
    <w:rsid w:val="00BE54D1"/>
    <w:rsid w:val="00BF1DB6"/>
    <w:rsid w:val="00C24719"/>
    <w:rsid w:val="00C50797"/>
    <w:rsid w:val="00C64649"/>
    <w:rsid w:val="00C753E5"/>
    <w:rsid w:val="00CE4DC4"/>
    <w:rsid w:val="00D5063F"/>
    <w:rsid w:val="00D51859"/>
    <w:rsid w:val="00DB7E81"/>
    <w:rsid w:val="00E204BC"/>
    <w:rsid w:val="00E349EC"/>
    <w:rsid w:val="00E56675"/>
    <w:rsid w:val="00EC0980"/>
    <w:rsid w:val="00F24B31"/>
    <w:rsid w:val="00F57966"/>
    <w:rsid w:val="00F9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24D29"/>
  <w15:chartTrackingRefBased/>
  <w15:docId w15:val="{595672FD-0C74-4328-9754-8343A2DB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3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3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1737D"/>
    <w:pPr>
      <w:ind w:left="720"/>
      <w:contextualSpacing/>
    </w:pPr>
  </w:style>
  <w:style w:type="paragraph" w:styleId="Rvision">
    <w:name w:val="Revision"/>
    <w:hidden/>
    <w:uiPriority w:val="99"/>
    <w:semiHidden/>
    <w:rsid w:val="003D08C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2531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531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531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31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5311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3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AED9C-C790-4BBF-9B3F-DFF65326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Hoste</dc:creator>
  <cp:keywords/>
  <dc:description/>
  <cp:lastModifiedBy>Alexis Hoste</cp:lastModifiedBy>
  <cp:revision>8</cp:revision>
  <dcterms:created xsi:type="dcterms:W3CDTF">2022-06-10T08:59:00Z</dcterms:created>
  <dcterms:modified xsi:type="dcterms:W3CDTF">2022-06-10T11:34:00Z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http://www.zotero.org/styles/elsevier-harvard</vt:lpwstr>
  </property>
  <property fmtid="{D5CDD505-2E9C-101B-9397-08002B2CF9AE}" pid="11" name="Mendeley Recent Style Name 4_1">
    <vt:lpwstr>Elsevier - Harvard (with titles)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