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D917D" w14:textId="78C26D1E" w:rsidR="000F1547" w:rsidRDefault="000F1547" w:rsidP="00A2531E">
      <w:pPr>
        <w:spacing w:line="360" w:lineRule="auto"/>
        <w:jc w:val="center"/>
        <w:rPr>
          <w:rFonts w:ascii="Seravek" w:hAnsi="Seravek"/>
          <w:b/>
          <w:bCs/>
          <w:sz w:val="44"/>
          <w:szCs w:val="44"/>
        </w:rPr>
      </w:pPr>
      <w:r w:rsidRPr="000F1547">
        <w:rPr>
          <w:rFonts w:ascii="Seravek" w:hAnsi="Seravek"/>
          <w:b/>
          <w:bCs/>
          <w:sz w:val="44"/>
          <w:szCs w:val="44"/>
        </w:rPr>
        <w:t>Des paysages et des lieux</w:t>
      </w:r>
    </w:p>
    <w:p w14:paraId="55E113AE" w14:textId="77777777" w:rsidR="000F1547" w:rsidRPr="000F1547" w:rsidRDefault="000F1547" w:rsidP="00A2531E">
      <w:pPr>
        <w:spacing w:line="360" w:lineRule="auto"/>
        <w:jc w:val="center"/>
        <w:rPr>
          <w:rFonts w:ascii="Seravek" w:hAnsi="Seravek"/>
          <w:b/>
          <w:bCs/>
          <w:sz w:val="44"/>
          <w:szCs w:val="44"/>
        </w:rPr>
      </w:pPr>
    </w:p>
    <w:p w14:paraId="7515F3FD" w14:textId="77777777" w:rsidR="000F1547" w:rsidRDefault="000F1547" w:rsidP="00A2531E">
      <w:pPr>
        <w:spacing w:line="360" w:lineRule="auto"/>
        <w:jc w:val="center"/>
        <w:rPr>
          <w:rFonts w:ascii="Seravek" w:hAnsi="Seravek"/>
        </w:rPr>
      </w:pPr>
    </w:p>
    <w:p w14:paraId="3D200AFE" w14:textId="7083385B" w:rsidR="00A2531E" w:rsidRDefault="00A2531E" w:rsidP="00A2531E">
      <w:pPr>
        <w:spacing w:line="360" w:lineRule="auto"/>
        <w:jc w:val="center"/>
        <w:rPr>
          <w:rFonts w:ascii="Seravek" w:hAnsi="Seravek"/>
        </w:rPr>
      </w:pPr>
      <w:r>
        <w:rPr>
          <w:rFonts w:ascii="Seravek" w:hAnsi="Seravek"/>
          <w:noProof/>
        </w:rPr>
        <w:drawing>
          <wp:inline distT="0" distB="0" distL="0" distR="0" wp14:anchorId="38C42E45" wp14:editId="29E0EDE9">
            <wp:extent cx="5756910" cy="440626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56910" cy="4406265"/>
                    </a:xfrm>
                    <a:prstGeom prst="rect">
                      <a:avLst/>
                    </a:prstGeom>
                  </pic:spPr>
                </pic:pic>
              </a:graphicData>
            </a:graphic>
          </wp:inline>
        </w:drawing>
      </w:r>
    </w:p>
    <w:p w14:paraId="27F57947" w14:textId="77777777" w:rsidR="00A2531E" w:rsidRDefault="00A2531E" w:rsidP="0013742F">
      <w:pPr>
        <w:spacing w:line="360" w:lineRule="auto"/>
        <w:ind w:firstLine="708"/>
        <w:jc w:val="both"/>
        <w:rPr>
          <w:rFonts w:ascii="Seravek" w:hAnsi="Seravek"/>
        </w:rPr>
      </w:pPr>
    </w:p>
    <w:p w14:paraId="4BF6F471" w14:textId="5B8F7BC6" w:rsidR="00A2531E" w:rsidRPr="00A2531E" w:rsidRDefault="00A2531E" w:rsidP="00A2531E">
      <w:pPr>
        <w:jc w:val="center"/>
        <w:rPr>
          <w:rFonts w:ascii="Seravek" w:hAnsi="Seravek"/>
          <w:sz w:val="22"/>
          <w:szCs w:val="22"/>
        </w:rPr>
      </w:pPr>
      <w:r w:rsidRPr="00A2531E">
        <w:rPr>
          <w:rFonts w:ascii="Seravek" w:hAnsi="Seravek"/>
          <w:sz w:val="22"/>
          <w:szCs w:val="22"/>
        </w:rPr>
        <w:t xml:space="preserve">Robert De </w:t>
      </w:r>
      <w:proofErr w:type="spellStart"/>
      <w:r w:rsidRPr="00A2531E">
        <w:rPr>
          <w:rFonts w:ascii="Seravek" w:hAnsi="Seravek"/>
          <w:sz w:val="22"/>
          <w:szCs w:val="22"/>
        </w:rPr>
        <w:t>Zaeytijd</w:t>
      </w:r>
      <w:proofErr w:type="spellEnd"/>
      <w:r w:rsidRPr="00A2531E">
        <w:rPr>
          <w:rFonts w:ascii="Seravek" w:hAnsi="Seravek"/>
          <w:sz w:val="22"/>
          <w:szCs w:val="22"/>
        </w:rPr>
        <w:t xml:space="preserve">, </w:t>
      </w:r>
      <w:r w:rsidRPr="00A2531E">
        <w:rPr>
          <w:rFonts w:ascii="Seravek" w:hAnsi="Seravek"/>
          <w:i/>
          <w:iCs/>
          <w:sz w:val="22"/>
          <w:szCs w:val="22"/>
        </w:rPr>
        <w:t>sans titre</w:t>
      </w:r>
      <w:r w:rsidRPr="00A2531E">
        <w:rPr>
          <w:rFonts w:ascii="Seravek" w:hAnsi="Seravek"/>
          <w:sz w:val="22"/>
          <w:szCs w:val="22"/>
        </w:rPr>
        <w:t xml:space="preserve">, aquarelle et encre de Chine sur papier, 1990. Atelier : </w:t>
      </w:r>
      <w:proofErr w:type="spellStart"/>
      <w:r w:rsidRPr="00A2531E">
        <w:rPr>
          <w:rFonts w:ascii="Seravek" w:hAnsi="Seravek"/>
          <w:sz w:val="22"/>
          <w:szCs w:val="22"/>
        </w:rPr>
        <w:t>Créahm</w:t>
      </w:r>
      <w:proofErr w:type="spellEnd"/>
      <w:r w:rsidRPr="00A2531E">
        <w:rPr>
          <w:rFonts w:ascii="Seravek" w:hAnsi="Seravek"/>
          <w:sz w:val="22"/>
          <w:szCs w:val="22"/>
        </w:rPr>
        <w:t xml:space="preserve"> – Bruxelles.</w:t>
      </w:r>
      <w:r w:rsidR="000F1547">
        <w:rPr>
          <w:rFonts w:ascii="Seravek" w:hAnsi="Seravek"/>
          <w:sz w:val="22"/>
          <w:szCs w:val="22"/>
        </w:rPr>
        <w:t xml:space="preserve"> Collection : </w:t>
      </w:r>
      <w:proofErr w:type="spellStart"/>
      <w:r w:rsidR="000F1547">
        <w:rPr>
          <w:rFonts w:ascii="Seravek" w:hAnsi="Seravek"/>
          <w:sz w:val="22"/>
          <w:szCs w:val="22"/>
        </w:rPr>
        <w:t>Trikhall</w:t>
      </w:r>
      <w:proofErr w:type="spellEnd"/>
      <w:r w:rsidR="000F1547">
        <w:rPr>
          <w:rFonts w:ascii="Seravek" w:hAnsi="Seravek"/>
          <w:sz w:val="22"/>
          <w:szCs w:val="22"/>
        </w:rPr>
        <w:t xml:space="preserve"> museum.</w:t>
      </w:r>
    </w:p>
    <w:p w14:paraId="66551A7F" w14:textId="77777777" w:rsidR="00A2531E" w:rsidRDefault="00A2531E" w:rsidP="0013742F">
      <w:pPr>
        <w:spacing w:line="360" w:lineRule="auto"/>
        <w:ind w:firstLine="708"/>
        <w:jc w:val="both"/>
        <w:rPr>
          <w:rFonts w:ascii="Seravek" w:hAnsi="Seravek"/>
        </w:rPr>
      </w:pPr>
    </w:p>
    <w:p w14:paraId="44922B18" w14:textId="77777777" w:rsidR="00A2531E" w:rsidRDefault="00A2531E" w:rsidP="0013742F">
      <w:pPr>
        <w:spacing w:line="360" w:lineRule="auto"/>
        <w:ind w:firstLine="708"/>
        <w:jc w:val="both"/>
        <w:rPr>
          <w:rFonts w:ascii="Seravek" w:hAnsi="Seravek"/>
        </w:rPr>
      </w:pPr>
    </w:p>
    <w:p w14:paraId="1022BB92" w14:textId="563B796C" w:rsidR="00C44339" w:rsidRDefault="0013742F" w:rsidP="00A2531E">
      <w:pPr>
        <w:spacing w:line="360" w:lineRule="auto"/>
        <w:ind w:firstLine="708"/>
        <w:jc w:val="both"/>
        <w:rPr>
          <w:rFonts w:ascii="Seravek" w:hAnsi="Seravek"/>
        </w:rPr>
      </w:pPr>
      <w:r w:rsidRPr="0013742F">
        <w:rPr>
          <w:rFonts w:ascii="Seravek" w:hAnsi="Seravek"/>
        </w:rPr>
        <w:t>Je regarde, sans jamais m’en lasser,</w:t>
      </w:r>
      <w:r w:rsidRPr="0013742F">
        <w:rPr>
          <w:rFonts w:ascii="Seravek" w:hAnsi="Seravek"/>
        </w:rPr>
        <w:t xml:space="preserve"> </w:t>
      </w:r>
      <w:r w:rsidRPr="0013742F">
        <w:rPr>
          <w:rFonts w:ascii="Seravek" w:hAnsi="Seravek"/>
        </w:rPr>
        <w:t xml:space="preserve">m’y abîmant doucement, la grande aquarelle noire et blanche de Robert </w:t>
      </w:r>
      <w:r w:rsidR="008D7F4B">
        <w:rPr>
          <w:rFonts w:ascii="Seravek" w:hAnsi="Seravek"/>
        </w:rPr>
        <w:t>D</w:t>
      </w:r>
      <w:r w:rsidRPr="0013742F">
        <w:rPr>
          <w:rFonts w:ascii="Seravek" w:hAnsi="Seravek"/>
        </w:rPr>
        <w:t xml:space="preserve">e </w:t>
      </w:r>
      <w:proofErr w:type="spellStart"/>
      <w:r w:rsidRPr="0013742F">
        <w:rPr>
          <w:rFonts w:ascii="Seravek" w:hAnsi="Seravek"/>
        </w:rPr>
        <w:t>Zaeytijd</w:t>
      </w:r>
      <w:proofErr w:type="spellEnd"/>
      <w:r w:rsidR="000F1547">
        <w:rPr>
          <w:rFonts w:ascii="Seravek" w:hAnsi="Seravek"/>
        </w:rPr>
        <w:t xml:space="preserve"> (1929-1999)</w:t>
      </w:r>
      <w:r w:rsidRPr="0013742F">
        <w:rPr>
          <w:rFonts w:ascii="Seravek" w:hAnsi="Seravek"/>
        </w:rPr>
        <w:t>, peintre flamand</w:t>
      </w:r>
      <w:r w:rsidRPr="0013742F">
        <w:rPr>
          <w:rFonts w:ascii="Seravek" w:hAnsi="Seravek"/>
        </w:rPr>
        <w:t xml:space="preserve">. Je ne sais pas toujours comment procéder avec les images, ni comment me comporter avec elles. Souvent, elles m’intimident. </w:t>
      </w:r>
      <w:r w:rsidR="004D5951">
        <w:rPr>
          <w:rFonts w:ascii="Seravek" w:hAnsi="Seravek"/>
        </w:rPr>
        <w:t xml:space="preserve">Elles sont mon village d’Amazonie. </w:t>
      </w:r>
      <w:r w:rsidRPr="0013742F">
        <w:rPr>
          <w:rFonts w:ascii="Seravek" w:hAnsi="Seravek"/>
        </w:rPr>
        <w:t>Je cherche des chemins parmi les œuvres et parmi les émotions. Je pense</w:t>
      </w:r>
      <w:r>
        <w:rPr>
          <w:rFonts w:ascii="Seravek" w:hAnsi="Seravek"/>
        </w:rPr>
        <w:t xml:space="preserve"> aux lieux et</w:t>
      </w:r>
      <w:r w:rsidRPr="0013742F">
        <w:rPr>
          <w:rFonts w:ascii="Seravek" w:hAnsi="Seravek"/>
        </w:rPr>
        <w:t xml:space="preserve"> à la nécessité du paysage et je pense que Robert de </w:t>
      </w:r>
      <w:proofErr w:type="spellStart"/>
      <w:r w:rsidRPr="0013742F">
        <w:rPr>
          <w:rFonts w:ascii="Seravek" w:hAnsi="Seravek"/>
        </w:rPr>
        <w:t>Zaeytijd</w:t>
      </w:r>
      <w:proofErr w:type="spellEnd"/>
      <w:r w:rsidRPr="0013742F">
        <w:rPr>
          <w:rFonts w:ascii="Seravek" w:hAnsi="Seravek"/>
        </w:rPr>
        <w:t xml:space="preserve"> est un maître en la matière. </w:t>
      </w:r>
      <w:r>
        <w:rPr>
          <w:rFonts w:ascii="Seravek" w:hAnsi="Seravek"/>
        </w:rPr>
        <w:t xml:space="preserve">En regardant sa peinture, je me dis </w:t>
      </w:r>
      <w:r w:rsidRPr="0013742F">
        <w:rPr>
          <w:rFonts w:ascii="Seravek" w:hAnsi="Seravek"/>
        </w:rPr>
        <w:t xml:space="preserve"> </w:t>
      </w:r>
      <w:r>
        <w:rPr>
          <w:rFonts w:ascii="Seravek" w:hAnsi="Seravek"/>
        </w:rPr>
        <w:t xml:space="preserve">qu’un </w:t>
      </w:r>
      <w:r w:rsidRPr="0013742F">
        <w:rPr>
          <w:rFonts w:ascii="Seravek" w:hAnsi="Seravek"/>
        </w:rPr>
        <w:t>paysage</w:t>
      </w:r>
      <w:r w:rsidRPr="0013742F">
        <w:rPr>
          <w:rFonts w:ascii="Seravek" w:hAnsi="Seravek" w:cs="Cambria"/>
        </w:rPr>
        <w:t xml:space="preserve"> </w:t>
      </w:r>
      <w:r w:rsidR="008D7F4B">
        <w:rPr>
          <w:rFonts w:ascii="Seravek" w:hAnsi="Seravek" w:cs="Cambria"/>
        </w:rPr>
        <w:t xml:space="preserve">ou qu’un lieu </w:t>
      </w:r>
      <w:r w:rsidRPr="0013742F">
        <w:rPr>
          <w:rFonts w:ascii="Seravek" w:hAnsi="Seravek" w:cs="Cambria"/>
        </w:rPr>
        <w:t>n’a rien à voir avec un territoire. C’est un espace où l’on se tient. Encore n’est-</w:t>
      </w:r>
      <w:r w:rsidRPr="0013742F">
        <w:rPr>
          <w:rFonts w:ascii="Seravek" w:hAnsi="Seravek" w:cs="Cambria"/>
        </w:rPr>
        <w:lastRenderedPageBreak/>
        <w:t xml:space="preserve">ce pas vraiment un espace, au sens habituel du terme, mais une extériorité aux multiples dimensions à quoi, on ne sait comment, notre </w:t>
      </w:r>
      <w:r w:rsidRPr="0013742F">
        <w:rPr>
          <w:rFonts w:ascii="Seravek" w:hAnsi="Seravek" w:cs="Cambria"/>
        </w:rPr>
        <w:t>œil</w:t>
      </w:r>
      <w:r w:rsidR="00061071">
        <w:rPr>
          <w:rFonts w:ascii="Seravek" w:hAnsi="Seravek" w:cs="Cambria"/>
        </w:rPr>
        <w:t xml:space="preserve"> est attaché</w:t>
      </w:r>
      <w:r w:rsidRPr="0013742F">
        <w:rPr>
          <w:rFonts w:ascii="Seravek" w:hAnsi="Seravek" w:cs="Cambria"/>
        </w:rPr>
        <w:t>.</w:t>
      </w:r>
      <w:r w:rsidR="004D5951">
        <w:rPr>
          <w:rFonts w:ascii="Seravek" w:hAnsi="Seravek" w:cs="Cambria"/>
        </w:rPr>
        <w:t xml:space="preserve"> Un paysage court sous la peau. C’est</w:t>
      </w:r>
      <w:r w:rsidRPr="0013742F">
        <w:rPr>
          <w:rFonts w:ascii="Seravek" w:hAnsi="Seravek" w:cs="Cambria"/>
        </w:rPr>
        <w:t xml:space="preserve"> </w:t>
      </w:r>
      <w:r w:rsidR="004D5951">
        <w:rPr>
          <w:rFonts w:ascii="Seravek" w:hAnsi="Seravek" w:cs="Cambria"/>
        </w:rPr>
        <w:t>q</w:t>
      </w:r>
      <w:r w:rsidRPr="0013742F">
        <w:rPr>
          <w:rFonts w:ascii="Seravek" w:hAnsi="Seravek" w:cs="Cambria"/>
        </w:rPr>
        <w:t>uelque chose qui n’existe pas vraiment en dehors de nous - et pourtant si! -, c’est-à-dire qui n’existe pas en dehors de la relation que nous entretenons avec lui, quelque chose vers quoi nous faisons mouvement et qui, en même temps, de manière exactement symétrique, fait mouvement vers nous</w:t>
      </w:r>
      <w:r w:rsidR="004D5951">
        <w:rPr>
          <w:rFonts w:ascii="Seravek" w:hAnsi="Seravek" w:cs="Cambria"/>
        </w:rPr>
        <w:t xml:space="preserve"> - </w:t>
      </w:r>
      <w:r w:rsidRPr="0013742F">
        <w:rPr>
          <w:rFonts w:ascii="Seravek" w:hAnsi="Seravek" w:cs="Cambria"/>
        </w:rPr>
        <w:t xml:space="preserve">quelque chose par quoi nous sommes renvoyés à notre condition d’exister, mais alors dessertie du sentiment pénible d’être soi, une existence, par l’opération </w:t>
      </w:r>
      <w:r>
        <w:rPr>
          <w:rFonts w:ascii="Seravek" w:hAnsi="Seravek" w:cs="Cambria"/>
        </w:rPr>
        <w:t>d</w:t>
      </w:r>
      <w:r w:rsidR="000F1547">
        <w:rPr>
          <w:rFonts w:ascii="Seravek" w:hAnsi="Seravek" w:cs="Cambria"/>
        </w:rPr>
        <w:t>es</w:t>
      </w:r>
      <w:r>
        <w:rPr>
          <w:rFonts w:ascii="Seravek" w:hAnsi="Seravek" w:cs="Cambria"/>
        </w:rPr>
        <w:t xml:space="preserve"> paysage</w:t>
      </w:r>
      <w:r w:rsidR="000F1547">
        <w:rPr>
          <w:rFonts w:ascii="Seravek" w:hAnsi="Seravek" w:cs="Cambria"/>
        </w:rPr>
        <w:t>s</w:t>
      </w:r>
      <w:r>
        <w:rPr>
          <w:rFonts w:ascii="Seravek" w:hAnsi="Seravek" w:cs="Cambria"/>
        </w:rPr>
        <w:t xml:space="preserve"> et </w:t>
      </w:r>
      <w:r w:rsidRPr="0013742F">
        <w:rPr>
          <w:rFonts w:ascii="Seravek" w:hAnsi="Seravek" w:cs="Cambria"/>
        </w:rPr>
        <w:t xml:space="preserve">des lieux, désencombrée de soi, gratuite et plus ouverte. Un </w:t>
      </w:r>
      <w:r>
        <w:rPr>
          <w:rFonts w:ascii="Seravek" w:hAnsi="Seravek" w:cs="Cambria"/>
        </w:rPr>
        <w:t>paysage</w:t>
      </w:r>
      <w:r w:rsidRPr="0013742F">
        <w:rPr>
          <w:rFonts w:ascii="Seravek" w:hAnsi="Seravek" w:cs="Cambria"/>
        </w:rPr>
        <w:t xml:space="preserve"> est l’événement d’être là. C’est un endroit mêlé avec des secondes, des heures, des années, des siècles. </w:t>
      </w:r>
      <w:r>
        <w:rPr>
          <w:rFonts w:ascii="Seravek" w:hAnsi="Seravek"/>
        </w:rPr>
        <w:t>Il</w:t>
      </w:r>
      <w:r w:rsidRPr="0013742F">
        <w:rPr>
          <w:rFonts w:ascii="Seravek" w:hAnsi="Seravek"/>
        </w:rPr>
        <w:t xml:space="preserve"> n’appartient pas, ni aux uns, ni aux autres. C’est l’endroit où l’on se tient, celui où l’on va ou celui que l’on parcourt. Un </w:t>
      </w:r>
      <w:r>
        <w:rPr>
          <w:rFonts w:ascii="Seravek" w:hAnsi="Seravek"/>
        </w:rPr>
        <w:t>paysage</w:t>
      </w:r>
      <w:r w:rsidRPr="0013742F">
        <w:rPr>
          <w:rFonts w:ascii="Seravek" w:hAnsi="Seravek"/>
        </w:rPr>
        <w:t xml:space="preserve"> est </w:t>
      </w:r>
      <w:r>
        <w:rPr>
          <w:rFonts w:ascii="Seravek" w:hAnsi="Seravek"/>
        </w:rPr>
        <w:t>le lieu</w:t>
      </w:r>
      <w:r w:rsidRPr="0013742F">
        <w:rPr>
          <w:rFonts w:ascii="Seravek" w:hAnsi="Seravek"/>
        </w:rPr>
        <w:t xml:space="preserve"> où l’on vit, d’où l’on regarde et d’où l’on est regardé. Il n’existe que par la grâce des regards échangés. </w:t>
      </w:r>
      <w:r w:rsidR="00061071" w:rsidRPr="0013742F">
        <w:rPr>
          <w:rFonts w:ascii="Seravek" w:hAnsi="Seravek"/>
        </w:rPr>
        <w:t xml:space="preserve">Un </w:t>
      </w:r>
      <w:r w:rsidR="00061071">
        <w:rPr>
          <w:rFonts w:ascii="Seravek" w:hAnsi="Seravek"/>
        </w:rPr>
        <w:t>paysage</w:t>
      </w:r>
      <w:r w:rsidR="00061071" w:rsidRPr="0013742F">
        <w:rPr>
          <w:rFonts w:ascii="Seravek" w:hAnsi="Seravek"/>
        </w:rPr>
        <w:t xml:space="preserve"> est toujours en mouvement</w:t>
      </w:r>
      <w:r w:rsidR="00061071">
        <w:rPr>
          <w:rFonts w:ascii="Seravek" w:hAnsi="Seravek"/>
        </w:rPr>
        <w:t xml:space="preserve">. </w:t>
      </w:r>
      <w:r w:rsidRPr="0013742F">
        <w:rPr>
          <w:rFonts w:ascii="Seravek" w:hAnsi="Seravek"/>
        </w:rPr>
        <w:t>C’est un instrument d’articulation, de vision ou de perception</w:t>
      </w:r>
      <w:r w:rsidR="00061071">
        <w:rPr>
          <w:rFonts w:ascii="Seravek" w:hAnsi="Seravek"/>
        </w:rPr>
        <w:t>. Il tient dans le creux de la main. C’est une boule de cristal que le regard illumine.</w:t>
      </w:r>
    </w:p>
    <w:p w14:paraId="4803B679" w14:textId="517C0C9C" w:rsidR="009B1B02" w:rsidRDefault="009B1B02" w:rsidP="0013742F">
      <w:pPr>
        <w:spacing w:line="360" w:lineRule="auto"/>
        <w:ind w:firstLine="708"/>
        <w:jc w:val="both"/>
        <w:rPr>
          <w:rFonts w:ascii="Seravek" w:hAnsi="Seravek"/>
        </w:rPr>
      </w:pPr>
    </w:p>
    <w:p w14:paraId="1EFC8F8B" w14:textId="236E144A" w:rsidR="009B1B02" w:rsidRPr="000F1547" w:rsidRDefault="009B1B02" w:rsidP="009B1B02">
      <w:pPr>
        <w:spacing w:line="360" w:lineRule="auto"/>
        <w:ind w:firstLine="708"/>
        <w:jc w:val="right"/>
        <w:rPr>
          <w:rFonts w:ascii="Seravek" w:hAnsi="Seravek"/>
          <w:lang w:val="en-US"/>
        </w:rPr>
      </w:pPr>
      <w:r w:rsidRPr="000F1547">
        <w:rPr>
          <w:rFonts w:ascii="Seravek" w:hAnsi="Seravek"/>
          <w:lang w:val="en-US"/>
        </w:rPr>
        <w:t>Carl Havelange</w:t>
      </w:r>
    </w:p>
    <w:p w14:paraId="6DDFCF15" w14:textId="3E184A38" w:rsidR="008D7F4B" w:rsidRPr="000F1547" w:rsidRDefault="008D7F4B" w:rsidP="0013742F">
      <w:pPr>
        <w:spacing w:line="360" w:lineRule="auto"/>
        <w:ind w:firstLine="708"/>
        <w:jc w:val="both"/>
        <w:rPr>
          <w:rFonts w:ascii="Seravek" w:hAnsi="Seravek"/>
          <w:lang w:val="en-US"/>
        </w:rPr>
      </w:pPr>
    </w:p>
    <w:p w14:paraId="5E409576" w14:textId="77777777" w:rsidR="000F1547" w:rsidRPr="000F1547" w:rsidRDefault="000F1547" w:rsidP="000F1547">
      <w:pPr>
        <w:rPr>
          <w:rFonts w:ascii="Times New Roman" w:eastAsia="Times New Roman" w:hAnsi="Times New Roman"/>
          <w:lang w:val="en-US" w:eastAsia="fr-FR"/>
        </w:rPr>
      </w:pPr>
      <w:proofErr w:type="spellStart"/>
      <w:r w:rsidRPr="000F1547">
        <w:rPr>
          <w:rFonts w:ascii="Times New Roman" w:eastAsia="Times New Roman" w:hAnsi="Times New Roman"/>
          <w:lang w:val="en-US" w:eastAsia="fr-FR"/>
        </w:rPr>
        <w:t>Trinkhall</w:t>
      </w:r>
      <w:proofErr w:type="spellEnd"/>
      <w:r w:rsidRPr="000F1547">
        <w:rPr>
          <w:rFonts w:ascii="Times New Roman" w:eastAsia="Times New Roman" w:hAnsi="Times New Roman"/>
          <w:lang w:val="en-US" w:eastAsia="fr-FR"/>
        </w:rPr>
        <w:t xml:space="preserve"> museum</w:t>
      </w:r>
    </w:p>
    <w:p w14:paraId="6EB2C906" w14:textId="77777777" w:rsidR="000F1547" w:rsidRPr="000F1547" w:rsidRDefault="000F1547" w:rsidP="000F1547">
      <w:pPr>
        <w:rPr>
          <w:rFonts w:ascii="Times New Roman" w:eastAsia="Times New Roman" w:hAnsi="Times New Roman"/>
          <w:lang w:val="en-US" w:eastAsia="fr-FR"/>
        </w:rPr>
      </w:pPr>
      <w:r w:rsidRPr="000F1547">
        <w:rPr>
          <w:rFonts w:ascii="Times New Roman" w:eastAsia="Times New Roman" w:hAnsi="Times New Roman"/>
          <w:lang w:val="en-US" w:eastAsia="fr-FR"/>
        </w:rPr>
        <w:t xml:space="preserve">Parc </w:t>
      </w:r>
      <w:proofErr w:type="spellStart"/>
      <w:r w:rsidRPr="000F1547">
        <w:rPr>
          <w:rFonts w:ascii="Times New Roman" w:eastAsia="Times New Roman" w:hAnsi="Times New Roman"/>
          <w:lang w:val="en-US" w:eastAsia="fr-FR"/>
        </w:rPr>
        <w:t>d’Avroy</w:t>
      </w:r>
      <w:proofErr w:type="spellEnd"/>
    </w:p>
    <w:p w14:paraId="5BD6E05E" w14:textId="77777777" w:rsidR="000F1547" w:rsidRDefault="000F1547" w:rsidP="000F1547">
      <w:pPr>
        <w:rPr>
          <w:rFonts w:ascii="Times New Roman" w:eastAsia="Times New Roman" w:hAnsi="Times New Roman"/>
          <w:lang w:eastAsia="fr-FR"/>
        </w:rPr>
      </w:pPr>
      <w:r>
        <w:rPr>
          <w:rFonts w:ascii="Times New Roman" w:eastAsia="Times New Roman" w:hAnsi="Times New Roman"/>
          <w:lang w:eastAsia="fr-FR"/>
        </w:rPr>
        <w:t>4000 Liège</w:t>
      </w:r>
    </w:p>
    <w:p w14:paraId="5D6A5348" w14:textId="77777777" w:rsidR="000F1547" w:rsidRDefault="000F1547" w:rsidP="000F1547">
      <w:pPr>
        <w:rPr>
          <w:rFonts w:ascii="Times New Roman" w:eastAsia="Times New Roman" w:hAnsi="Times New Roman"/>
          <w:lang w:eastAsia="fr-FR"/>
        </w:rPr>
      </w:pPr>
    </w:p>
    <w:p w14:paraId="5309E8E4" w14:textId="77777777" w:rsidR="000F1547" w:rsidRPr="00095453" w:rsidRDefault="000F1547" w:rsidP="000F1547">
      <w:pPr>
        <w:rPr>
          <w:color w:val="000000" w:themeColor="text1"/>
        </w:rPr>
      </w:pPr>
      <w:hyperlink r:id="rId5" w:history="1">
        <w:r w:rsidRPr="00095453">
          <w:rPr>
            <w:rStyle w:val="Lienhypertexte"/>
            <w:color w:val="000000" w:themeColor="text1"/>
            <w:u w:val="none"/>
          </w:rPr>
          <w:t>+32 4 222 32 95</w:t>
        </w:r>
      </w:hyperlink>
    </w:p>
    <w:p w14:paraId="3E3856B5" w14:textId="77777777" w:rsidR="000F1547" w:rsidRDefault="000F1547" w:rsidP="000F1547">
      <w:pPr>
        <w:rPr>
          <w:rFonts w:ascii="Times New Roman" w:eastAsia="Times New Roman" w:hAnsi="Times New Roman"/>
          <w:lang w:eastAsia="fr-FR"/>
        </w:rPr>
      </w:pPr>
      <w:hyperlink r:id="rId6" w:history="1">
        <w:r w:rsidRPr="00546581">
          <w:rPr>
            <w:rStyle w:val="Lienhypertexte"/>
            <w:rFonts w:ascii="Times New Roman" w:eastAsia="Times New Roman" w:hAnsi="Times New Roman"/>
            <w:lang w:eastAsia="fr-FR"/>
          </w:rPr>
          <w:t>https://trinkhall.museum/</w:t>
        </w:r>
      </w:hyperlink>
    </w:p>
    <w:p w14:paraId="44E42E45" w14:textId="1A39AC97" w:rsidR="008D7F4B" w:rsidRPr="008D7F4B" w:rsidRDefault="008D7F4B" w:rsidP="008D7F4B">
      <w:pPr>
        <w:jc w:val="both"/>
        <w:rPr>
          <w:rFonts w:ascii="Seravek" w:hAnsi="Seravek" w:cs="Cambria"/>
        </w:rPr>
      </w:pPr>
    </w:p>
    <w:sectPr w:rsidR="008D7F4B" w:rsidRPr="008D7F4B" w:rsidSect="00B22AE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ravek">
    <w:panose1 w:val="020B0503040000020004"/>
    <w:charset w:val="00"/>
    <w:family w:val="swiss"/>
    <w:pitch w:val="variable"/>
    <w:sig w:usb0="A00000EF" w:usb1="5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2F"/>
    <w:rsid w:val="00061071"/>
    <w:rsid w:val="000F1547"/>
    <w:rsid w:val="0013742F"/>
    <w:rsid w:val="002A609D"/>
    <w:rsid w:val="004D5951"/>
    <w:rsid w:val="008D7F4B"/>
    <w:rsid w:val="009B1B02"/>
    <w:rsid w:val="00A2531E"/>
    <w:rsid w:val="00B22A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1BEE"/>
  <w15:chartTrackingRefBased/>
  <w15:docId w15:val="{F98BF1F5-A4AE-1E4D-B1BD-ADD45919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42F"/>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F15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inkhall.museum/" TargetMode="External"/><Relationship Id="rId5" Type="http://schemas.openxmlformats.org/officeDocument/2006/relationships/hyperlink" Target="tel:+32%204%20222%2032%2095"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384</Words>
  <Characters>1883</Characters>
  <Application>Microsoft Office Word</Application>
  <DocSecurity>0</DocSecurity>
  <Lines>42</Lines>
  <Paragraphs>11</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Havelange</dc:creator>
  <cp:keywords/>
  <dc:description/>
  <cp:lastModifiedBy>Carl Havelange</cp:lastModifiedBy>
  <cp:revision>7</cp:revision>
  <cp:lastPrinted>2021-12-19T11:04:00Z</cp:lastPrinted>
  <dcterms:created xsi:type="dcterms:W3CDTF">2021-12-19T08:46:00Z</dcterms:created>
  <dcterms:modified xsi:type="dcterms:W3CDTF">2021-12-19T11:26:00Z</dcterms:modified>
</cp:coreProperties>
</file>