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template.main+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bidi w:val="0"/>
        <w:jc w:val="left"/>
        <w:rPr/>
      </w:pPr>
      <w:r>
        <w:rPr/>
      </w:r>
      <w:r>
        <mc:AlternateContent>
          <mc:Choice Requires="wps">
            <w:drawing>
              <wp:anchor behindDoc="0" distT="0" distB="0" distL="0" distR="0" simplePos="0" locked="0" layoutInCell="1" allowOverlap="1" relativeHeight="7">
                <wp:simplePos x="0" y="0"/>
                <wp:positionH relativeFrom="column">
                  <wp:posOffset>-95240475</wp:posOffset>
                </wp:positionH>
                <wp:positionV relativeFrom="paragraph">
                  <wp:posOffset>-95240475</wp:posOffset>
                </wp:positionV>
                <wp:extent cx="14605" cy="2389505"/>
                <wp:effectExtent l="0" t="0" r="0" b="0"/>
                <wp:wrapNone/>
                <wp:docPr id="1" name="Cadre3"/>
                <a:graphic xmlns:a="http://schemas.openxmlformats.org/drawingml/2006/main">
                  <a:graphicData uri="http://schemas.microsoft.com/office/word/2010/wordprocessingShape">
                    <wps:wsp>
                      <wps:cNvSpPr txBox="1"/>
                      <wps:spPr>
                        <a:xfrm>
                          <a:off x="0" y="0"/>
                          <a:ext cx="14605" cy="2389505"/>
                        </a:xfrm>
                        <a:prstGeom prst="rect"/>
                      </wps:spPr>
                      <wps:txbx>
                        <w:txbxContent>
                          <w:p>
                            <w:pPr>
                              <w:pStyle w:val="Corpsdetexte"/>
                              <w:spacing w:lineRule="auto" w:line="276" w:before="0" w:after="140"/>
                              <w:rPr/>
                            </w:pPr>
                            <w:r>
                              <w:rPr/>
                              <w:t>Rechercher :</w:t>
                            </w:r>
                          </w:p>
                        </w:txbxContent>
                      </wps:txbx>
                      <wps:bodyPr anchor="t" lIns="0" tIns="0" rIns="0" bIns="0">
                        <a:noAutofit/>
                      </wps:bodyPr>
                    </wps:wsp>
                  </a:graphicData>
                </a:graphic>
              </wp:anchor>
            </w:drawing>
          </mc:Choice>
          <mc:Fallback>
            <w:pict>
              <v:rect style="position:absolute;rotation:0;width:1.15pt;height:188.15pt;mso-wrap-distance-left:0pt;mso-wrap-distance-right:0pt;mso-wrap-distance-top:0pt;mso-wrap-distance-bottom:0pt;margin-top:-7499.25pt;mso-position-vertical-relative:text;margin-left:-7499.25pt;mso-position-horizontal-relative:text">
                <v:textbox inset="0in,0in,0in,0in">
                  <w:txbxContent>
                    <w:p>
                      <w:pPr>
                        <w:pStyle w:val="Corpsdetexte"/>
                        <w:spacing w:lineRule="auto" w:line="276" w:before="0" w:after="140"/>
                        <w:rPr/>
                      </w:pPr>
                      <w:r>
                        <w:rPr/>
                        <w:t>Rechercher :</w:t>
                      </w:r>
                    </w:p>
                  </w:txbxContent>
                </v:textbox>
              </v:rect>
            </w:pict>
          </mc:Fallback>
        </mc:AlternateContent>
      </w:r>
      <w:r>
        <mc:AlternateContent>
          <mc:Choice Requires="wps">
            <w:drawing>
              <wp:anchor behindDoc="0" distT="0" distB="0" distL="0" distR="0" simplePos="0" locked="0" layoutInCell="1" allowOverlap="1" relativeHeight="8">
                <wp:simplePos x="0" y="0"/>
                <wp:positionH relativeFrom="column">
                  <wp:posOffset>-95240475</wp:posOffset>
                </wp:positionH>
                <wp:positionV relativeFrom="paragraph">
                  <wp:posOffset>-95240475</wp:posOffset>
                </wp:positionV>
                <wp:extent cx="14605" cy="2389505"/>
                <wp:effectExtent l="0" t="0" r="0" b="0"/>
                <wp:wrapNone/>
                <wp:docPr id="2" name="Cadre6"/>
                <a:graphic xmlns:a="http://schemas.openxmlformats.org/drawingml/2006/main">
                  <a:graphicData uri="http://schemas.microsoft.com/office/word/2010/wordprocessingShape">
                    <wps:wsp>
                      <wps:cNvSpPr txBox="1"/>
                      <wps:spPr>
                        <a:xfrm>
                          <a:off x="0" y="0"/>
                          <a:ext cx="14605" cy="2389505"/>
                        </a:xfrm>
                        <a:prstGeom prst="rect"/>
                      </wps:spPr>
                      <wps:txbx>
                        <w:txbxContent>
                          <w:p>
                            <w:pPr>
                              <w:pStyle w:val="Corpsdetexte"/>
                              <w:spacing w:lineRule="auto" w:line="276" w:before="0" w:after="140"/>
                              <w:rPr/>
                            </w:pPr>
                            <w:r>
                              <w:rPr/>
                              <w:t>Rechercher :</w:t>
                            </w:r>
                          </w:p>
                        </w:txbxContent>
                      </wps:txbx>
                      <wps:bodyPr anchor="t" lIns="0" tIns="0" rIns="0" bIns="0">
                        <a:noAutofit/>
                      </wps:bodyPr>
                    </wps:wsp>
                  </a:graphicData>
                </a:graphic>
              </wp:anchor>
            </w:drawing>
          </mc:Choice>
          <mc:Fallback>
            <w:pict>
              <v:rect style="position:absolute;rotation:0;width:1.15pt;height:188.15pt;mso-wrap-distance-left:0pt;mso-wrap-distance-right:0pt;mso-wrap-distance-top:0pt;mso-wrap-distance-bottom:0pt;margin-top:-7499.25pt;mso-position-vertical-relative:text;margin-left:-7499.25pt;mso-position-horizontal-relative:text">
                <v:textbox inset="0in,0in,0in,0in">
                  <w:txbxContent>
                    <w:p>
                      <w:pPr>
                        <w:pStyle w:val="Corpsdetexte"/>
                        <w:spacing w:lineRule="auto" w:line="276" w:before="0" w:after="140"/>
                        <w:rPr/>
                      </w:pPr>
                      <w:r>
                        <w:rPr/>
                        <w:t>Rechercher :</w:t>
                      </w:r>
                    </w:p>
                  </w:txbxContent>
                </v:textbox>
              </v:rect>
            </w:pict>
          </mc:Fallback>
        </mc:AlternateContent>
      </w:r>
    </w:p>
    <w:p>
      <w:pPr>
        <w:pStyle w:val="Normal"/>
        <w:bidi w:val="0"/>
        <w:jc w:val="left"/>
        <w:rPr/>
      </w:pPr>
      <w:r>
        <w:rPr/>
        <w:drawing>
          <wp:inline distT="0" distB="0" distL="0" distR="0">
            <wp:extent cx="5921375" cy="837120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5921375" cy="8371205"/>
                    </a:xfrm>
                    <a:prstGeom prst="rect">
                      <a:avLst/>
                    </a:prstGeom>
                  </pic:spPr>
                </pic:pic>
              </a:graphicData>
            </a:graphic>
          </wp:inline>
        </w:drawing>
      </w:r>
      <w:r>
        <w:rPr/>
        <w:t xml:space="preserve"> </w:t>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Lignehorizontale"/>
        <w:bidi w:val="0"/>
        <w:jc w:val="left"/>
        <w:rPr/>
      </w:pPr>
      <w:r>
        <w:rPr/>
      </w:r>
    </w:p>
    <w:p>
      <w:pPr>
        <w:pStyle w:val="Titre2"/>
        <w:widowControl/>
        <w:pBdr/>
        <w:spacing w:lineRule="auto" w:line="312" w:before="0" w:after="0"/>
        <w:ind w:left="0" w:right="0" w:hanging="0"/>
        <w:rPr>
          <w:rFonts w:ascii="Open Sans;Helvetica;Arial;sans-serif" w:hAnsi="Open Sans;Helvetica;Arial;sans-serif"/>
          <w:b/>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drawing>
          <wp:anchor behindDoc="0" distT="0" distB="0" distL="0" distR="0" simplePos="0" locked="0" layoutInCell="1" allowOverlap="1" relativeHeight="3">
            <wp:simplePos x="0" y="0"/>
            <wp:positionH relativeFrom="column">
              <wp:align>left</wp:align>
            </wp:positionH>
            <wp:positionV relativeFrom="line">
              <wp:posOffset>635</wp:posOffset>
            </wp:positionV>
            <wp:extent cx="1428750" cy="1428750"/>
            <wp:effectExtent l="0" t="0" r="0" b="0"/>
            <wp:wrapSquare wrapText="largest"/>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1428750" cy="1428750"/>
                    </a:xfrm>
                    <a:prstGeom prst="rect">
                      <a:avLst/>
                    </a:prstGeom>
                  </pic:spPr>
                </pic:pic>
              </a:graphicData>
            </a:graphic>
          </wp:anchor>
        </w:drawing>
      </w:r>
    </w:p>
    <w:p>
      <w:pPr>
        <w:pStyle w:val="Titre2"/>
        <w:widowControl/>
        <w:pBdr/>
        <w:spacing w:lineRule="auto" w:line="312" w:before="0" w:after="0"/>
        <w:ind w:left="0" w:right="0" w:hanging="0"/>
        <w:rPr>
          <w:rFonts w:ascii="Open Sans;Helvetica;Arial;sans-serif" w:hAnsi="Open Sans;Helvetica;Arial;sans-serif"/>
          <w:b/>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pBdr/>
        <w:spacing w:lineRule="auto" w:line="312" w:before="0" w:after="0"/>
        <w:ind w:left="0" w:right="0" w:hanging="0"/>
        <w:rPr>
          <w:rFonts w:ascii="Open Sans;Helvetica;Arial;sans-serif" w:hAnsi="Open Sans;Helvetica;Arial;sans-serif"/>
          <w:b/>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pBdr/>
        <w:spacing w:lineRule="auto" w:line="312" w:before="0" w:after="0"/>
        <w:ind w:left="0" w:right="0" w:hanging="0"/>
        <w:rPr>
          <w:rFonts w:ascii="Open Sans;Helvetica;Arial;sans-serif" w:hAnsi="Open Sans;Helvetica;Arial;sans-serif"/>
          <w:b/>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pBdr/>
        <w:spacing w:lineRule="auto" w:line="312" w:before="0" w:after="0"/>
        <w:ind w:left="0" w:right="0" w:hanging="0"/>
        <w:rPr>
          <w:rFonts w:ascii="Open Sans;Helvetica;Arial;sans-serif" w:hAnsi="Open Sans;Helvetica;Arial;sans-serif"/>
          <w:b/>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pBdr/>
        <w:spacing w:lineRule="auto" w:line="312" w:before="0" w:after="0"/>
        <w:ind w:left="0" w:right="0" w:hanging="0"/>
        <w:rPr>
          <w:rFonts w:ascii="Open Sans;Helvetica;Arial;sans-serif" w:hAnsi="Open Sans;Helvetica;Arial;sans-serif"/>
          <w:b/>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John Primer</w:t>
      </w:r>
    </w:p>
    <w:p>
      <w:pPr>
        <w:pStyle w:val="Titre3"/>
        <w:widowControl/>
        <w:pBdr/>
        <w:spacing w:lineRule="auto" w:line="312" w:before="0" w:after="0"/>
        <w:ind w:left="0" w:right="0" w:hanging="0"/>
        <w:rPr>
          <w:rFonts w:ascii="Open Sans;Helvetica;Arial;sans-serif" w:hAnsi="Open Sans;Helvetica;Arial;sans-serif"/>
          <w:b/>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Hard Times</w:t>
      </w:r>
    </w:p>
    <w:p>
      <w:pPr>
        <w:pStyle w:val="Corpsdetexte"/>
        <w:widowControl/>
        <w:pBdr/>
        <w:spacing w:before="0" w:after="0"/>
        <w:ind w:left="0" w:right="0" w:hanging="0"/>
        <w:rPr/>
      </w:pPr>
      <w:r>
        <w:rPr>
          <w:rStyle w:val="Accentuationforte"/>
          <w:rFonts w:ascii="inherit" w:hAnsi="inherit"/>
          <w:b/>
          <w:i w:val="false"/>
          <w:caps w:val="false"/>
          <w:smallCaps w:val="false"/>
          <w:color w:val="000000"/>
          <w:spacing w:val="0"/>
          <w:sz w:val="21"/>
        </w:rPr>
        <w:t>Blues House Productions BHP JP2022 – </w:t>
      </w:r>
      <w:hyperlink r:id="rId4" w:tgtFrame="_blank">
        <w:r>
          <w:rPr>
            <w:rStyle w:val="Accentuationforte"/>
            <w:rFonts w:ascii="inherit" w:hAnsi="inherit"/>
            <w:b/>
            <w:i w:val="false"/>
            <w:caps w:val="false"/>
            <w:smallCaps w:val="false"/>
            <w:strike w:val="false"/>
            <w:dstrike w:val="false"/>
            <w:color w:val="E64946"/>
            <w:spacing w:val="0"/>
            <w:sz w:val="21"/>
            <w:u w:val="none"/>
            <w:effect w:val="none"/>
          </w:rPr>
          <w:t>www.blueshouseproductions.com</w:t>
        </w:r>
      </w:hyperlink>
    </w:p>
    <w:p>
      <w:pPr>
        <w:pStyle w:val="Corpsdetexte"/>
        <w:widowControl/>
        <w:pBdr/>
        <w:spacing w:before="0" w:after="0"/>
        <w:ind w:left="0" w:right="0" w:hanging="0"/>
        <w:rPr/>
      </w:pPr>
      <w:r>
        <w:rPr>
          <w:rFonts w:ascii="Open Sans;Helvetica;Arial;sans-serif" w:hAnsi="Open Sans;Helvetica;Arial;sans-serif"/>
          <w:b w:val="false"/>
          <w:i w:val="false"/>
          <w:caps w:val="false"/>
          <w:smallCaps w:val="false"/>
          <w:color w:val="000000"/>
          <w:spacing w:val="0"/>
          <w:sz w:val="21"/>
        </w:rPr>
        <w:t>Ce nouvel album de John Primer est placé sous le signe des temps de galère, durs, super durs… Deux titres illustrent ce paradigme : </w:t>
      </w:r>
      <w:r>
        <w:rPr>
          <w:rStyle w:val="Accentuation"/>
          <w:rFonts w:ascii="inherit" w:hAnsi="inherit"/>
          <w:b w:val="false"/>
          <w:i/>
          <w:caps w:val="false"/>
          <w:smallCaps w:val="false"/>
          <w:color w:val="000000"/>
          <w:spacing w:val="0"/>
          <w:sz w:val="21"/>
        </w:rPr>
        <w:t>Hard Times</w:t>
      </w:r>
      <w:r>
        <w:rPr>
          <w:rFonts w:ascii="Open Sans;Helvetica;Arial;sans-serif" w:hAnsi="Open Sans;Helvetica;Arial;sans-serif"/>
          <w:b w:val="false"/>
          <w:i w:val="false"/>
          <w:caps w:val="false"/>
          <w:smallCaps w:val="false"/>
          <w:color w:val="000000"/>
          <w:spacing w:val="0"/>
          <w:sz w:val="21"/>
        </w:rPr>
        <w:t> et </w:t>
      </w:r>
      <w:r>
        <w:rPr>
          <w:rStyle w:val="Accentuation"/>
          <w:rFonts w:ascii="inherit" w:hAnsi="inherit"/>
          <w:b w:val="false"/>
          <w:i/>
          <w:caps w:val="false"/>
          <w:smallCaps w:val="false"/>
          <w:color w:val="000000"/>
          <w:spacing w:val="0"/>
          <w:sz w:val="21"/>
        </w:rPr>
        <w:t>Tough Times</w:t>
      </w:r>
      <w:r>
        <w:rPr>
          <w:rFonts w:ascii="Open Sans;Helvetica;Arial;sans-serif" w:hAnsi="Open Sans;Helvetica;Arial;sans-serif"/>
          <w:b w:val="false"/>
          <w:i w:val="false"/>
          <w:caps w:val="false"/>
          <w:smallCaps w:val="false"/>
          <w:color w:val="000000"/>
          <w:spacing w:val="0"/>
          <w:sz w:val="21"/>
        </w:rPr>
        <w:t>, et c’est présent de façon sous-jacente ailleurs. C’est un témoin du monde dans lequel nous vivons depuis la pandémie de Covid. </w:t>
      </w:r>
      <w:r>
        <w:rPr>
          <w:rFonts w:ascii="Open Sans;Helvetica;Arial;sans-serif" w:hAnsi="Open Sans;Helvetica;Arial;sans-serif"/>
          <w:b w:val="false"/>
          <w:i w:val="false"/>
          <w:caps w:val="false"/>
          <w:smallCaps w:val="false"/>
          <w:color w:val="000000"/>
          <w:spacing w:val="0"/>
          <w:sz w:val="21"/>
          <w:lang w:val="fr-BE"/>
        </w:rPr>
        <w:t>Primer</w:t>
      </w:r>
      <w:r>
        <w:rPr>
          <w:rFonts w:ascii="Open Sans;Helvetica;Arial;sans-serif" w:hAnsi="Open Sans;Helvetica;Arial;sans-serif"/>
          <w:b w:val="false"/>
          <w:i w:val="false"/>
          <w:caps w:val="false"/>
          <w:smallCaps w:val="false"/>
          <w:color w:val="000000"/>
          <w:spacing w:val="0"/>
          <w:sz w:val="21"/>
        </w:rPr>
        <w:t>était déterminé à surmonter cette épreuve avec le Real Deal Blues Band : Steve Bell (hca), Lenny Media (dms), Dave Forte (bass) et des invités comme Rick Kreher (gt), Johnny Iguana (p) et Allya Primer au chant dans une face. Elle fait ici sa première apparition sur disque, elle a 17 ans et fait la fierté de son père John qui lui prédit une grande et belle carrière de chanteuse ; elle est aux commandes dans </w:t>
      </w:r>
      <w:r>
        <w:rPr>
          <w:rStyle w:val="Accentuation"/>
          <w:rFonts w:ascii="inherit" w:hAnsi="inherit"/>
          <w:b w:val="false"/>
          <w:i/>
          <w:caps w:val="false"/>
          <w:smallCaps w:val="false"/>
          <w:color w:val="000000"/>
          <w:spacing w:val="0"/>
          <w:sz w:val="21"/>
        </w:rPr>
        <w:t>Tough Times</w:t>
      </w:r>
      <w:r>
        <w:rPr>
          <w:rFonts w:ascii="Open Sans;Helvetica;Arial;sans-serif" w:hAnsi="Open Sans;Helvetica;Arial;sans-serif"/>
          <w:b w:val="false"/>
          <w:i w:val="false"/>
          <w:caps w:val="false"/>
          <w:smallCaps w:val="false"/>
          <w:color w:val="000000"/>
          <w:spacing w:val="0"/>
          <w:sz w:val="21"/>
        </w:rPr>
        <w:t>, un slow blues mélancolique où Allya développe une agréable voix juvénile au timbre prometteur. C’est du Chicago blues traditionnel de bout en bout avec Primer en grande forme à la guitare dans Chicago, un hommage à sa ville d’adoption (… </w:t>
      </w:r>
      <w:r>
        <w:rPr>
          <w:rStyle w:val="Accentuation"/>
          <w:rFonts w:ascii="inherit" w:hAnsi="inherit"/>
          <w:b w:val="false"/>
          <w:i/>
          <w:caps w:val="false"/>
          <w:smallCaps w:val="false"/>
          <w:color w:val="000000"/>
          <w:spacing w:val="0"/>
          <w:sz w:val="21"/>
        </w:rPr>
        <w:t>« Chicago, c’est là où j’habite et où je joue le blues »</w:t>
      </w:r>
      <w:r>
        <w:rPr>
          <w:rFonts w:ascii="Open Sans;Helvetica;Arial;sans-serif" w:hAnsi="Open Sans;Helvetica;Arial;sans-serif"/>
          <w:b w:val="false"/>
          <w:i w:val="false"/>
          <w:caps w:val="false"/>
          <w:smallCaps w:val="false"/>
          <w:color w:val="000000"/>
          <w:spacing w:val="0"/>
          <w:sz w:val="21"/>
        </w:rPr>
        <w:t>…) et à la slide dans </w:t>
      </w:r>
      <w:r>
        <w:rPr>
          <w:rStyle w:val="Accentuation"/>
          <w:rFonts w:ascii="inherit" w:hAnsi="inherit"/>
          <w:b w:val="false"/>
          <w:i/>
          <w:caps w:val="false"/>
          <w:smallCaps w:val="false"/>
          <w:color w:val="000000"/>
          <w:spacing w:val="0"/>
          <w:sz w:val="21"/>
        </w:rPr>
        <w:t>Hard Times</w:t>
      </w:r>
      <w:r>
        <w:rPr>
          <w:rFonts w:ascii="Open Sans;Helvetica;Arial;sans-serif" w:hAnsi="Open Sans;Helvetica;Arial;sans-serif"/>
          <w:b w:val="false"/>
          <w:i w:val="false"/>
          <w:caps w:val="false"/>
          <w:smallCaps w:val="false"/>
          <w:color w:val="000000"/>
          <w:spacing w:val="0"/>
          <w:sz w:val="21"/>
        </w:rPr>
        <w:t> (… </w:t>
      </w:r>
      <w:r>
        <w:rPr>
          <w:rStyle w:val="Accentuation"/>
          <w:rFonts w:ascii="inherit" w:hAnsi="inherit"/>
          <w:b w:val="false"/>
          <w:i/>
          <w:caps w:val="false"/>
          <w:smallCaps w:val="false"/>
          <w:color w:val="000000"/>
          <w:spacing w:val="0"/>
          <w:sz w:val="21"/>
        </w:rPr>
        <w:t>« qui peut me dire quand ces temps de m… vont finir ? »</w:t>
      </w:r>
      <w:r>
        <w:rPr>
          <w:rFonts w:ascii="Open Sans;Helvetica;Arial;sans-serif" w:hAnsi="Open Sans;Helvetica;Arial;sans-serif"/>
          <w:b w:val="false"/>
          <w:i w:val="false"/>
          <w:caps w:val="false"/>
          <w:smallCaps w:val="false"/>
          <w:color w:val="000000"/>
          <w:spacing w:val="0"/>
          <w:sz w:val="21"/>
        </w:rPr>
        <w:t>…) et </w:t>
      </w:r>
      <w:r>
        <w:rPr>
          <w:rStyle w:val="Accentuation"/>
          <w:rFonts w:ascii="inherit" w:hAnsi="inherit"/>
          <w:b w:val="false"/>
          <w:i/>
          <w:caps w:val="false"/>
          <w:smallCaps w:val="false"/>
          <w:color w:val="000000"/>
          <w:spacing w:val="0"/>
          <w:sz w:val="21"/>
        </w:rPr>
        <w:t>Blues Blues Blues</w:t>
      </w:r>
      <w:r>
        <w:rPr>
          <w:rFonts w:ascii="Open Sans;Helvetica;Arial;sans-serif" w:hAnsi="Open Sans;Helvetica;Arial;sans-serif"/>
          <w:b w:val="false"/>
          <w:i w:val="false"/>
          <w:caps w:val="false"/>
          <w:smallCaps w:val="false"/>
          <w:color w:val="000000"/>
          <w:spacing w:val="0"/>
          <w:sz w:val="21"/>
        </w:rPr>
        <w:t> avec de beaux passages d’harmonica (Bell), de piano (Iguana) et un soutien sans faille de la section rythmique. On notera aussi les préoccupations culinaires de Primer dans </w:t>
      </w:r>
      <w:r>
        <w:rPr>
          <w:rStyle w:val="Accentuation"/>
          <w:rFonts w:ascii="inherit" w:hAnsi="inherit"/>
          <w:b w:val="false"/>
          <w:i/>
          <w:caps w:val="false"/>
          <w:smallCaps w:val="false"/>
          <w:color w:val="000000"/>
          <w:spacing w:val="0"/>
          <w:sz w:val="21"/>
        </w:rPr>
        <w:t>Hot Meal</w:t>
      </w:r>
      <w:r>
        <w:rPr>
          <w:rFonts w:ascii="Open Sans;Helvetica;Arial;sans-serif" w:hAnsi="Open Sans;Helvetica;Arial;sans-serif"/>
          <w:b w:val="false"/>
          <w:i w:val="false"/>
          <w:caps w:val="false"/>
          <w:smallCaps w:val="false"/>
          <w:color w:val="000000"/>
          <w:spacing w:val="0"/>
          <w:sz w:val="21"/>
        </w:rPr>
        <w:t> (…</w:t>
      </w:r>
      <w:r>
        <w:rPr>
          <w:rStyle w:val="Accentuation"/>
          <w:rFonts w:ascii="inherit" w:hAnsi="inherit"/>
          <w:b w:val="false"/>
          <w:i/>
          <w:caps w:val="false"/>
          <w:smallCaps w:val="false"/>
          <w:color w:val="000000"/>
          <w:spacing w:val="0"/>
          <w:sz w:val="21"/>
        </w:rPr>
        <w:t>« J’ai faim ! Faim de black-eyed peas, de string beans, de candied yams et tutti quanti et … je les aime chauds, pas froids ! »</w:t>
      </w:r>
      <w:r>
        <w:rPr>
          <w:rFonts w:ascii="Open Sans;Helvetica;Arial;sans-serif" w:hAnsi="Open Sans;Helvetica;Arial;sans-serif"/>
          <w:b w:val="false"/>
          <w:i w:val="false"/>
          <w:caps w:val="false"/>
          <w:smallCaps w:val="false"/>
          <w:color w:val="000000"/>
          <w:spacing w:val="0"/>
          <w:sz w:val="21"/>
        </w:rPr>
        <w:t>…). Dans le même registre, on a aussi le bien enlevé Whiskey. Au total, une belle fresque de Chicago blues classique et traditionnel. –</w:t>
      </w:r>
    </w:p>
    <w:p>
      <w:pPr>
        <w:pStyle w:val="Corpsdetexte"/>
        <w:widowControl/>
        <w:pBdr/>
        <w:spacing w:before="0" w:after="0"/>
        <w:ind w:left="0" w:right="0" w:hanging="0"/>
        <w:rPr>
          <w:rFonts w:ascii="Open Sans;Helvetica;Arial;sans-serif" w:hAnsi="Open Sans;Helvetica;Arial;sans-serif"/>
          <w:b w:val="false"/>
          <w:i w:val="false"/>
          <w:caps w:val="false"/>
          <w:smallCaps w:val="false"/>
          <w:color w:val="000000"/>
          <w:spacing w:val="0"/>
          <w:sz w:val="21"/>
        </w:rPr>
      </w:pPr>
      <w:r>
        <w:rPr/>
      </w:r>
    </w:p>
    <w:p>
      <w:pPr>
        <w:pStyle w:val="Corpsdetexte"/>
        <w:widowControl/>
        <w:pBdr/>
        <w:spacing w:before="0" w:after="0"/>
        <w:ind w:left="0" w:right="0" w:hanging="0"/>
        <w:rPr/>
      </w:pPr>
      <w:r>
        <w:rPr>
          <w:rFonts w:ascii="Open Sans;Helvetica;Arial;sans-serif" w:hAnsi="Open Sans;Helvetica;Arial;sans-serif"/>
          <w:b w:val="false"/>
          <w:i w:val="false"/>
          <w:caps w:val="false"/>
          <w:smallCaps w:val="false"/>
          <w:color w:val="000000"/>
          <w:spacing w:val="0"/>
          <w:sz w:val="21"/>
        </w:rPr>
        <w:t> </w:t>
      </w:r>
      <w:r>
        <w:rPr>
          <w:rStyle w:val="Accentuationforte"/>
          <w:rFonts w:ascii="inherit" w:hAnsi="inherit"/>
          <w:b/>
          <w:i w:val="false"/>
          <w:caps w:val="false"/>
          <w:smallCaps w:val="false"/>
          <w:color w:val="000000"/>
          <w:spacing w:val="0"/>
          <w:sz w:val="21"/>
        </w:rPr>
        <w:t>Robert Sacr</w:t>
      </w:r>
      <w:r>
        <w:rPr>
          <w:rStyle w:val="Accentuationforte"/>
          <w:rFonts w:ascii="inherit" w:hAnsi="inherit"/>
          <w:b/>
          <w:i w:val="false"/>
          <w:caps w:val="false"/>
          <w:smallCaps w:val="false"/>
          <w:color w:val="000000"/>
          <w:spacing w:val="0"/>
          <w:sz w:val="21"/>
        </w:rPr>
        <w:t>e</w:t>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Titre2"/>
        <w:widowControl/>
        <w:pBdr/>
        <w:spacing w:before="0" w:after="0"/>
        <w:ind w:left="0" w:right="0" w:hanging="0"/>
        <w:rPr>
          <w:rStyle w:val="Accentuationforte"/>
          <w:rFonts w:ascii="inherit" w:hAnsi="inherit"/>
          <w:b/>
          <w:i w:val="false"/>
          <w:caps w:val="false"/>
          <w:smallCaps w:val="false"/>
          <w:color w:val="000000"/>
          <w:spacing w:val="0"/>
          <w:sz w:val="21"/>
        </w:rPr>
      </w:pPr>
      <w:r>
        <w:rPr/>
        <w:drawing>
          <wp:anchor behindDoc="0" distT="0" distB="0" distL="0" distR="0" simplePos="0" locked="0" layoutInCell="1" allowOverlap="1" relativeHeight="4">
            <wp:simplePos x="0" y="0"/>
            <wp:positionH relativeFrom="column">
              <wp:align>left</wp:align>
            </wp:positionH>
            <wp:positionV relativeFrom="line">
              <wp:posOffset>635</wp:posOffset>
            </wp:positionV>
            <wp:extent cx="1428750" cy="1428750"/>
            <wp:effectExtent l="0" t="0" r="0" b="0"/>
            <wp:wrapSquare wrapText="largest"/>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5"/>
                    <a:stretch>
                      <a:fillRect/>
                    </a:stretch>
                  </pic:blipFill>
                  <pic:spPr bwMode="auto">
                    <a:xfrm>
                      <a:off x="0" y="0"/>
                      <a:ext cx="1428750" cy="1428750"/>
                    </a:xfrm>
                    <a:prstGeom prst="rect">
                      <a:avLst/>
                    </a:prstGeom>
                  </pic:spPr>
                </pic:pic>
              </a:graphicData>
            </a:graphic>
          </wp:anchor>
        </w:drawing>
      </w:r>
    </w:p>
    <w:p>
      <w:pPr>
        <w:pStyle w:val="Titre2"/>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Titre2"/>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Titre2"/>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Titre2"/>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Titre2"/>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Titre2"/>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Titre2"/>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Titre2"/>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Titre2"/>
        <w:widowControl/>
        <w:pBdr/>
        <w:spacing w:before="0" w:after="0"/>
        <w:ind w:left="0" w:right="0" w:hanging="0"/>
        <w:rPr/>
      </w:pPr>
      <w:r>
        <w:rPr>
          <w:rStyle w:val="Accentuationforte"/>
          <w:rFonts w:ascii="inherit" w:hAnsi="inherit"/>
          <w:b/>
          <w:i w:val="false"/>
          <w:caps w:val="false"/>
          <w:smallCaps w:val="false"/>
          <w:color w:val="000000"/>
          <w:spacing w:val="0"/>
          <w:sz w:val="21"/>
        </w:rPr>
        <w:t xml:space="preserve"> </w:t>
      </w:r>
      <w:r>
        <w:rPr>
          <w:rStyle w:val="Accentuationforte"/>
          <w:rFonts w:ascii="Open Sans;Helvetica;Arial;sans-serif" w:hAnsi="Open Sans;Helvetica;Arial;sans-serif"/>
          <w:b/>
          <w:i w:val="false"/>
          <w:caps w:val="false"/>
          <w:smallCaps w:val="false"/>
          <w:color w:val="000000"/>
          <w:spacing w:val="0"/>
          <w:sz w:val="21"/>
        </w:rPr>
        <w:t>Janice Harrington</w:t>
      </w:r>
    </w:p>
    <w:p>
      <w:pPr>
        <w:pStyle w:val="Titre3"/>
        <w:widowControl/>
        <w:pBdr/>
        <w:spacing w:lineRule="auto" w:line="312" w:before="0" w:after="0"/>
        <w:ind w:left="0" w:right="0" w:hanging="0"/>
        <w:rPr>
          <w:rFonts w:ascii="Open Sans;Helvetica;Arial;sans-serif" w:hAnsi="Open Sans;Helvetica;Arial;sans-serif"/>
          <w:b/>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80 Years of International Friendship</w:t>
      </w:r>
    </w:p>
    <w:p>
      <w:pPr>
        <w:pStyle w:val="Corpsdetexte"/>
        <w:widowControl/>
        <w:pBdr/>
        <w:spacing w:before="0" w:after="0"/>
        <w:ind w:left="0" w:right="0" w:hanging="0"/>
        <w:rPr/>
      </w:pPr>
      <w:r>
        <w:rPr>
          <w:rStyle w:val="Accentuationforte"/>
          <w:rFonts w:ascii="inherit" w:hAnsi="inherit"/>
          <w:b/>
          <w:i w:val="false"/>
          <w:caps w:val="false"/>
          <w:smallCaps w:val="false"/>
          <w:color w:val="000000"/>
          <w:spacing w:val="0"/>
          <w:sz w:val="21"/>
        </w:rPr>
        <w:t>Hip &amp; Happy Records – </w:t>
      </w:r>
      <w:hyperlink r:id="rId6" w:tgtFrame="_blank">
        <w:r>
          <w:rPr>
            <w:rStyle w:val="Accentuationforte"/>
            <w:rFonts w:ascii="inherit" w:hAnsi="inherit"/>
            <w:b/>
            <w:i w:val="false"/>
            <w:caps w:val="false"/>
            <w:smallCaps w:val="false"/>
            <w:strike w:val="false"/>
            <w:dstrike w:val="false"/>
            <w:color w:val="E64946"/>
            <w:spacing w:val="0"/>
            <w:sz w:val="21"/>
            <w:u w:val="none"/>
            <w:effect w:val="none"/>
          </w:rPr>
          <w:t>www.janice-harrington.com</w:t>
        </w:r>
      </w:hyperlink>
    </w:p>
    <w:p>
      <w:pPr>
        <w:pStyle w:val="Corpsdetexte"/>
        <w:widowControl/>
        <w:pBdr/>
        <w:spacing w:before="0" w:after="0"/>
        <w:ind w:left="0" w:right="0" w:hanging="0"/>
        <w:rPr/>
      </w:pPr>
      <w:r>
        <w:rPr>
          <w:rFonts w:ascii="Open Sans;Helvetica;Arial;sans-serif" w:hAnsi="Open Sans;Helvetica;Arial;sans-serif"/>
          <w:b w:val="false"/>
          <w:i w:val="false"/>
          <w:caps w:val="false"/>
          <w:smallCaps w:val="false"/>
          <w:color w:val="000000"/>
          <w:spacing w:val="0"/>
          <w:sz w:val="21"/>
        </w:rPr>
        <w:t>On a ici une compilation de cinq séances d’enregistrement, deux en Norvège à Oslo (1982 et 1985), une au Danemark à Copenhague (1988), une en Autriche (1994) et en Allemagne (2021/22). En effet, Harrington, née en mars 1942 à Cleveland, Ohio, a réalisé en 1980 son rêve de gamine de visiter la Scandinavie. Par le biais d’une tournée, elle a atteri à Oslo et s’y est tellement plue qu’elle y est restée pour poursuivre sa carrière de chanteuse. Elle est ensuite passée au Danemark puis en Allemagne, ayant épousé le tromboniste Werner Gürtler en 1989. C’est lui qui surprend Janice de façon coquine en pochette de l’album. On ajoutera aussi que Janice est la mère de cinq enfants et a vingt-deux petits-enfants et treize arrière petits-enfanrts ! Belle famille. À 80 ans, elle a gardé une voix bien timbrée, fraîche et gouailleuse, rafraîchissante et 100 % blues. Elle a composé seule ou en collaboration treize des quize faces. Tout démarre avec </w:t>
      </w:r>
      <w:r>
        <w:rPr>
          <w:rStyle w:val="Accentuation"/>
          <w:rFonts w:ascii="inherit" w:hAnsi="inherit"/>
          <w:b w:val="false"/>
          <w:i/>
          <w:caps w:val="false"/>
          <w:smallCaps w:val="false"/>
          <w:color w:val="000000"/>
          <w:spacing w:val="0"/>
          <w:sz w:val="21"/>
        </w:rPr>
        <w:t>Old Age</w:t>
      </w:r>
      <w:r>
        <w:rPr>
          <w:rFonts w:ascii="Open Sans;Helvetica;Arial;sans-serif" w:hAnsi="Open Sans;Helvetica;Arial;sans-serif"/>
          <w:b w:val="false"/>
          <w:i w:val="false"/>
          <w:caps w:val="false"/>
          <w:smallCaps w:val="false"/>
          <w:color w:val="000000"/>
          <w:spacing w:val="0"/>
          <w:sz w:val="21"/>
        </w:rPr>
        <w:t> de janvier 2021 à Bad Bevensen, un beau blues avec un quintet jazz, célébrant son anniversaire. À Oslo, elle a enregistré avec des Big Bands de jazz, mais en leur donnant tout du long un puissant cachet blues de bon aloi. Des faces d’Oslo en 1982 avec Tor Welo Band et le Welo Quartet, on retiendra </w:t>
      </w:r>
      <w:r>
        <w:rPr>
          <w:rStyle w:val="Accentuation"/>
          <w:rFonts w:ascii="inherit" w:hAnsi="inherit"/>
          <w:b w:val="false"/>
          <w:i/>
          <w:caps w:val="false"/>
          <w:smallCaps w:val="false"/>
          <w:color w:val="000000"/>
          <w:spacing w:val="0"/>
          <w:sz w:val="21"/>
        </w:rPr>
        <w:t>The Hex</w:t>
      </w:r>
      <w:r>
        <w:rPr>
          <w:rFonts w:ascii="Open Sans;Helvetica;Arial;sans-serif" w:hAnsi="Open Sans;Helvetica;Arial;sans-serif"/>
          <w:b w:val="false"/>
          <w:i w:val="false"/>
          <w:caps w:val="false"/>
          <w:smallCaps w:val="false"/>
          <w:color w:val="000000"/>
          <w:spacing w:val="0"/>
          <w:sz w:val="21"/>
        </w:rPr>
        <w:t> (syncopé à souhait), </w:t>
      </w:r>
      <w:r>
        <w:rPr>
          <w:rStyle w:val="Accentuation"/>
          <w:rFonts w:ascii="inherit" w:hAnsi="inherit"/>
          <w:b w:val="false"/>
          <w:i/>
          <w:caps w:val="false"/>
          <w:smallCaps w:val="false"/>
          <w:color w:val="000000"/>
          <w:spacing w:val="0"/>
          <w:sz w:val="21"/>
        </w:rPr>
        <w:t>Learn To Live Without You</w:t>
      </w:r>
      <w:r>
        <w:rPr>
          <w:rFonts w:ascii="Open Sans;Helvetica;Arial;sans-serif" w:hAnsi="Open Sans;Helvetica;Arial;sans-serif"/>
          <w:b w:val="false"/>
          <w:i w:val="false"/>
          <w:caps w:val="false"/>
          <w:smallCaps w:val="false"/>
          <w:color w:val="000000"/>
          <w:spacing w:val="0"/>
          <w:sz w:val="21"/>
        </w:rPr>
        <w:t> (un slow blues jazzy), </w:t>
      </w:r>
      <w:r>
        <w:rPr>
          <w:rStyle w:val="Accentuation"/>
          <w:rFonts w:ascii="inherit" w:hAnsi="inherit"/>
          <w:b w:val="false"/>
          <w:i/>
          <w:caps w:val="false"/>
          <w:smallCaps w:val="false"/>
          <w:color w:val="000000"/>
          <w:spacing w:val="0"/>
          <w:sz w:val="21"/>
        </w:rPr>
        <w:t>The Blues Rocking</w:t>
      </w:r>
      <w:r>
        <w:rPr>
          <w:rFonts w:ascii="Open Sans;Helvetica;Arial;sans-serif" w:hAnsi="Open Sans;Helvetica;Arial;sans-serif"/>
          <w:b w:val="false"/>
          <w:i w:val="false"/>
          <w:caps w:val="false"/>
          <w:smallCaps w:val="false"/>
          <w:color w:val="000000"/>
          <w:spacing w:val="0"/>
          <w:sz w:val="21"/>
        </w:rPr>
        <w:t> (dynamique et entraînant), </w:t>
      </w:r>
      <w:r>
        <w:rPr>
          <w:rStyle w:val="Accentuation"/>
          <w:rFonts w:ascii="inherit" w:hAnsi="inherit"/>
          <w:b w:val="false"/>
          <w:i/>
          <w:caps w:val="false"/>
          <w:smallCaps w:val="false"/>
          <w:color w:val="000000"/>
          <w:spacing w:val="0"/>
          <w:sz w:val="21"/>
        </w:rPr>
        <w:t>Wheeler Dealer</w:t>
      </w:r>
      <w:r>
        <w:rPr>
          <w:rFonts w:ascii="Open Sans;Helvetica;Arial;sans-serif" w:hAnsi="Open Sans;Helvetica;Arial;sans-serif"/>
          <w:b w:val="false"/>
          <w:i w:val="false"/>
          <w:caps w:val="false"/>
          <w:smallCaps w:val="false"/>
          <w:color w:val="000000"/>
          <w:spacing w:val="0"/>
          <w:sz w:val="21"/>
        </w:rPr>
        <w:t> (mi-parlé et à connotation rap). À Oslo toujours, en 1985 avec le Helger Iberg Band, on notera </w:t>
      </w:r>
      <w:r>
        <w:rPr>
          <w:rStyle w:val="Accentuation"/>
          <w:rFonts w:ascii="inherit" w:hAnsi="inherit"/>
          <w:b w:val="false"/>
          <w:i/>
          <w:caps w:val="false"/>
          <w:smallCaps w:val="false"/>
          <w:color w:val="000000"/>
          <w:spacing w:val="0"/>
          <w:sz w:val="21"/>
        </w:rPr>
        <w:t>Listen To Me</w:t>
      </w:r>
      <w:r>
        <w:rPr>
          <w:rFonts w:ascii="Open Sans;Helvetica;Arial;sans-serif" w:hAnsi="Open Sans;Helvetica;Arial;sans-serif"/>
          <w:b w:val="false"/>
          <w:i w:val="false"/>
          <w:caps w:val="false"/>
          <w:smallCaps w:val="false"/>
          <w:color w:val="000000"/>
          <w:spacing w:val="0"/>
          <w:sz w:val="21"/>
        </w:rPr>
        <w:t>, un beau blues en medium et </w:t>
      </w:r>
      <w:r>
        <w:rPr>
          <w:rStyle w:val="Accentuation"/>
          <w:rFonts w:ascii="inherit" w:hAnsi="inherit"/>
          <w:b w:val="false"/>
          <w:i/>
          <w:caps w:val="false"/>
          <w:smallCaps w:val="false"/>
          <w:color w:val="000000"/>
          <w:spacing w:val="0"/>
          <w:sz w:val="21"/>
        </w:rPr>
        <w:t>Rub Mud In Your Face</w:t>
      </w:r>
      <w:r>
        <w:rPr>
          <w:rFonts w:ascii="Open Sans;Helvetica;Arial;sans-serif" w:hAnsi="Open Sans;Helvetica;Arial;sans-serif"/>
          <w:b w:val="false"/>
          <w:i w:val="false"/>
          <w:caps w:val="false"/>
          <w:smallCaps w:val="false"/>
          <w:color w:val="000000"/>
          <w:spacing w:val="0"/>
          <w:sz w:val="21"/>
        </w:rPr>
        <w:t>, punchy, parlé et proche du rap lui aussi. Les quatre faces de Copenhague avec le Ken Lending Blues Band sont des blues top niveau : </w:t>
      </w:r>
      <w:r>
        <w:rPr>
          <w:rStyle w:val="Accentuation"/>
          <w:rFonts w:ascii="inherit" w:hAnsi="inherit"/>
          <w:b w:val="false"/>
          <w:i/>
          <w:caps w:val="false"/>
          <w:smallCaps w:val="false"/>
          <w:color w:val="000000"/>
          <w:spacing w:val="0"/>
          <w:sz w:val="21"/>
        </w:rPr>
        <w:t>Work Your Magic </w:t>
      </w:r>
      <w:r>
        <w:rPr>
          <w:rFonts w:ascii="Open Sans;Helvetica;Arial;sans-serif" w:hAnsi="Open Sans;Helvetica;Arial;sans-serif"/>
          <w:b w:val="false"/>
          <w:i w:val="false"/>
          <w:caps w:val="false"/>
          <w:smallCaps w:val="false"/>
          <w:color w:val="000000"/>
          <w:spacing w:val="0"/>
          <w:sz w:val="21"/>
        </w:rPr>
        <w:t>et </w:t>
      </w:r>
      <w:r>
        <w:rPr>
          <w:rStyle w:val="Accentuation"/>
          <w:rFonts w:ascii="inherit" w:hAnsi="inherit"/>
          <w:b w:val="false"/>
          <w:i/>
          <w:caps w:val="false"/>
          <w:smallCaps w:val="false"/>
          <w:color w:val="000000"/>
          <w:spacing w:val="0"/>
          <w:sz w:val="21"/>
        </w:rPr>
        <w:t>Making Plans </w:t>
      </w:r>
      <w:r>
        <w:rPr>
          <w:rFonts w:ascii="Open Sans;Helvetica;Arial;sans-serif" w:hAnsi="Open Sans;Helvetica;Arial;sans-serif"/>
          <w:b w:val="false"/>
          <w:i w:val="false"/>
          <w:caps w:val="false"/>
          <w:smallCaps w:val="false"/>
          <w:color w:val="000000"/>
          <w:spacing w:val="0"/>
          <w:sz w:val="21"/>
        </w:rPr>
        <w:t>en medium, </w:t>
      </w:r>
      <w:r>
        <w:rPr>
          <w:rStyle w:val="Accentuation"/>
          <w:rFonts w:ascii="inherit" w:hAnsi="inherit"/>
          <w:b w:val="false"/>
          <w:i/>
          <w:caps w:val="false"/>
          <w:smallCaps w:val="false"/>
          <w:color w:val="000000"/>
          <w:spacing w:val="0"/>
          <w:sz w:val="21"/>
        </w:rPr>
        <w:t>Telephone Blues </w:t>
      </w:r>
      <w:r>
        <w:rPr>
          <w:rFonts w:ascii="Open Sans;Helvetica;Arial;sans-serif" w:hAnsi="Open Sans;Helvetica;Arial;sans-serif"/>
          <w:b w:val="false"/>
          <w:i w:val="false"/>
          <w:caps w:val="false"/>
          <w:smallCaps w:val="false"/>
          <w:color w:val="000000"/>
          <w:spacing w:val="0"/>
          <w:sz w:val="21"/>
        </w:rPr>
        <w:t>en slow et </w:t>
      </w:r>
      <w:r>
        <w:rPr>
          <w:rStyle w:val="Accentuation"/>
          <w:rFonts w:ascii="inherit" w:hAnsi="inherit"/>
          <w:b w:val="false"/>
          <w:i/>
          <w:caps w:val="false"/>
          <w:smallCaps w:val="false"/>
          <w:color w:val="000000"/>
          <w:spacing w:val="0"/>
          <w:sz w:val="21"/>
        </w:rPr>
        <w:t>7 Days A Week Man Blues </w:t>
      </w:r>
      <w:r>
        <w:rPr>
          <w:rFonts w:ascii="Open Sans;Helvetica;Arial;sans-serif" w:hAnsi="Open Sans;Helvetica;Arial;sans-serif"/>
          <w:b w:val="false"/>
          <w:i w:val="false"/>
          <w:caps w:val="false"/>
          <w:smallCaps w:val="false"/>
          <w:color w:val="000000"/>
          <w:spacing w:val="0"/>
          <w:sz w:val="21"/>
        </w:rPr>
        <w:t>slow, mi-parlé, mi-chanté. En mai 1994, Harrington fut invitée par le Rat Big Band autrichien pour fêter leur 10è anniversaire et elle a enregistré avec eux une belle version punchy du </w:t>
      </w:r>
      <w:r>
        <w:rPr>
          <w:rStyle w:val="Accentuation"/>
          <w:rFonts w:ascii="inherit" w:hAnsi="inherit"/>
          <w:b w:val="false"/>
          <w:i/>
          <w:caps w:val="false"/>
          <w:smallCaps w:val="false"/>
          <w:color w:val="000000"/>
          <w:spacing w:val="0"/>
          <w:sz w:val="21"/>
        </w:rPr>
        <w:t>Hallalujah I Love Her So </w:t>
      </w:r>
      <w:r>
        <w:rPr>
          <w:rFonts w:ascii="Open Sans;Helvetica;Arial;sans-serif" w:hAnsi="Open Sans;Helvetica;Arial;sans-serif"/>
          <w:b w:val="false"/>
          <w:i w:val="false"/>
          <w:caps w:val="false"/>
          <w:smallCaps w:val="false"/>
          <w:color w:val="000000"/>
          <w:spacing w:val="0"/>
          <w:sz w:val="21"/>
        </w:rPr>
        <w:t>de Ray Charles et l’album se conclut avec une version slow et mélancolique de </w:t>
      </w:r>
      <w:r>
        <w:rPr>
          <w:rStyle w:val="Accentuation"/>
          <w:rFonts w:ascii="inherit" w:hAnsi="inherit"/>
          <w:b w:val="false"/>
          <w:i/>
          <w:caps w:val="false"/>
          <w:smallCaps w:val="false"/>
          <w:color w:val="000000"/>
          <w:spacing w:val="0"/>
          <w:sz w:val="21"/>
        </w:rPr>
        <w:t>What A Wonderful World </w:t>
      </w:r>
      <w:r>
        <w:rPr>
          <w:rFonts w:ascii="Open Sans;Helvetica;Arial;sans-serif" w:hAnsi="Open Sans;Helvetica;Arial;sans-serif"/>
          <w:b w:val="false"/>
          <w:i w:val="false"/>
          <w:caps w:val="false"/>
          <w:smallCaps w:val="false"/>
          <w:color w:val="000000"/>
          <w:spacing w:val="0"/>
          <w:sz w:val="21"/>
        </w:rPr>
        <w:t>(Bob Thiele, G.D. Weiss) avec W. Gürtner (tb). Une excellente surprise à ne pas rater. –</w:t>
      </w:r>
    </w:p>
    <w:p>
      <w:pPr>
        <w:pStyle w:val="Corpsdetexte"/>
        <w:widowControl/>
        <w:pBdr/>
        <w:spacing w:before="0" w:after="0"/>
        <w:ind w:left="0" w:right="0" w:hanging="0"/>
        <w:rPr>
          <w:rFonts w:ascii="Open Sans;Helvetica;Arial;sans-serif" w:hAnsi="Open Sans;Helvetica;Arial;sans-serif"/>
          <w:b w:val="false"/>
          <w:i w:val="false"/>
          <w:caps w:val="false"/>
          <w:smallCaps w:val="false"/>
          <w:color w:val="000000"/>
          <w:spacing w:val="0"/>
          <w:sz w:val="21"/>
        </w:rPr>
      </w:pPr>
      <w:r>
        <w:rPr/>
      </w:r>
    </w:p>
    <w:p>
      <w:pPr>
        <w:pStyle w:val="Corpsdetexte"/>
        <w:widowControl/>
        <w:pBdr/>
        <w:spacing w:before="0" w:after="0"/>
        <w:ind w:left="0" w:right="0" w:hanging="0"/>
        <w:rPr/>
      </w:pPr>
      <w:r>
        <w:rPr>
          <w:rFonts w:ascii="Open Sans;Helvetica;Arial;sans-serif" w:hAnsi="Open Sans;Helvetica;Arial;sans-serif"/>
          <w:b w:val="false"/>
          <w:i w:val="false"/>
          <w:caps w:val="false"/>
          <w:smallCaps w:val="false"/>
          <w:color w:val="000000"/>
          <w:spacing w:val="0"/>
          <w:sz w:val="21"/>
        </w:rPr>
        <w:t> </w:t>
      </w:r>
      <w:r>
        <w:rPr>
          <w:rStyle w:val="Accentuationforte"/>
          <w:rFonts w:ascii="inherit" w:hAnsi="inherit"/>
          <w:b/>
          <w:i w:val="false"/>
          <w:caps w:val="false"/>
          <w:smallCaps w:val="false"/>
          <w:color w:val="000000"/>
          <w:spacing w:val="0"/>
          <w:sz w:val="21"/>
        </w:rPr>
        <w:t>Robert Sacr</w:t>
      </w:r>
      <w:r>
        <w:rPr>
          <w:rStyle w:val="Accentuationforte"/>
          <w:rFonts w:ascii="inherit" w:hAnsi="inherit"/>
          <w:b/>
          <w:i w:val="false"/>
          <w:caps w:val="false"/>
          <w:smallCaps w:val="false"/>
          <w:color w:val="000000"/>
          <w:spacing w:val="0"/>
          <w:sz w:val="21"/>
        </w:rPr>
        <w:t>e</w:t>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Titre2"/>
        <w:widowControl/>
        <w:pBdr/>
        <w:spacing w:before="0" w:after="0"/>
        <w:ind w:left="0" w:right="0" w:hanging="0"/>
        <w:rPr>
          <w:rStyle w:val="Accentuationforte"/>
          <w:rFonts w:ascii="inherit" w:hAnsi="inherit"/>
          <w:b/>
          <w:i w:val="false"/>
          <w:caps w:val="false"/>
          <w:smallCaps w:val="false"/>
          <w:color w:val="000000"/>
          <w:spacing w:val="0"/>
          <w:sz w:val="21"/>
        </w:rPr>
      </w:pPr>
      <w:r>
        <w:rPr/>
        <w:drawing>
          <wp:anchor behindDoc="0" distT="0" distB="0" distL="0" distR="0" simplePos="0" locked="0" layoutInCell="1" allowOverlap="1" relativeHeight="5">
            <wp:simplePos x="0" y="0"/>
            <wp:positionH relativeFrom="column">
              <wp:align>left</wp:align>
            </wp:positionH>
            <wp:positionV relativeFrom="line">
              <wp:posOffset>635</wp:posOffset>
            </wp:positionV>
            <wp:extent cx="1428750" cy="1428750"/>
            <wp:effectExtent l="0" t="0" r="0" b="0"/>
            <wp:wrapSquare wrapText="largest"/>
            <wp:docPr id="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 descr=""/>
                    <pic:cNvPicPr>
                      <a:picLocks noChangeAspect="1" noChangeArrowheads="1"/>
                    </pic:cNvPicPr>
                  </pic:nvPicPr>
                  <pic:blipFill>
                    <a:blip r:embed="rId7"/>
                    <a:stretch>
                      <a:fillRect/>
                    </a:stretch>
                  </pic:blipFill>
                  <pic:spPr bwMode="auto">
                    <a:xfrm>
                      <a:off x="0" y="0"/>
                      <a:ext cx="1428750" cy="1428750"/>
                    </a:xfrm>
                    <a:prstGeom prst="rect">
                      <a:avLst/>
                    </a:prstGeom>
                  </pic:spPr>
                </pic:pic>
              </a:graphicData>
            </a:graphic>
          </wp:anchor>
        </w:drawing>
      </w:r>
    </w:p>
    <w:p>
      <w:pPr>
        <w:pStyle w:val="Titre2"/>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Titre2"/>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Titre2"/>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Titre2"/>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Titre2"/>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Titre2"/>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Titre2"/>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Titre2"/>
        <w:widowControl/>
        <w:pBdr/>
        <w:spacing w:before="0" w:after="0"/>
        <w:ind w:left="0" w:right="0" w:hanging="0"/>
        <w:rPr/>
      </w:pPr>
      <w:r>
        <w:rPr>
          <w:rStyle w:val="Accentuationforte"/>
          <w:rFonts w:ascii="inherit" w:hAnsi="inherit"/>
          <w:b/>
          <w:i w:val="false"/>
          <w:caps w:val="false"/>
          <w:smallCaps w:val="false"/>
          <w:color w:val="000000"/>
          <w:spacing w:val="0"/>
          <w:sz w:val="21"/>
        </w:rPr>
        <w:t xml:space="preserve">     </w:t>
      </w:r>
      <w:r>
        <w:rPr>
          <w:rStyle w:val="Accentuationforte"/>
          <w:rFonts w:ascii="Open Sans;Helvetica;Arial;sans-serif" w:hAnsi="Open Sans;Helvetica;Arial;sans-serif"/>
          <w:b/>
          <w:i w:val="false"/>
          <w:caps w:val="false"/>
          <w:smallCaps w:val="false"/>
          <w:color w:val="000000"/>
          <w:spacing w:val="0"/>
          <w:sz w:val="21"/>
        </w:rPr>
        <w:t>The Texas Horns</w:t>
      </w:r>
    </w:p>
    <w:p>
      <w:pPr>
        <w:pStyle w:val="Titre3"/>
        <w:widowControl/>
        <w:pBdr/>
        <w:spacing w:lineRule="auto" w:line="312" w:before="0" w:after="0"/>
        <w:ind w:left="0" w:right="0" w:hanging="0"/>
        <w:rPr>
          <w:rFonts w:ascii="Open Sans;Helvetica;Arial;sans-serif" w:hAnsi="Open Sans;Helvetica;Arial;sans-serif"/>
          <w:b/>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Everybody Lets Roll</w:t>
      </w:r>
    </w:p>
    <w:p>
      <w:pPr>
        <w:pStyle w:val="Corpsdetexte"/>
        <w:widowControl/>
        <w:pBdr/>
        <w:spacing w:before="0" w:after="0"/>
        <w:ind w:left="0" w:right="0" w:hanging="0"/>
        <w:rPr/>
      </w:pPr>
      <w:r>
        <w:rPr>
          <w:rStyle w:val="Accentuationforte"/>
          <w:rFonts w:ascii="inherit" w:hAnsi="inherit"/>
          <w:b/>
          <w:i w:val="false"/>
          <w:caps w:val="false"/>
          <w:smallCaps w:val="false"/>
          <w:color w:val="000000"/>
          <w:spacing w:val="0"/>
          <w:sz w:val="21"/>
        </w:rPr>
        <w:t>Blue Heart Records BHR031 – </w:t>
      </w:r>
      <w:hyperlink r:id="rId8">
        <w:r>
          <w:rPr>
            <w:rStyle w:val="Accentuationforte"/>
            <w:rFonts w:ascii="inherit" w:hAnsi="inherit"/>
            <w:b/>
            <w:i w:val="false"/>
            <w:caps w:val="false"/>
            <w:smallCaps w:val="false"/>
            <w:strike w:val="false"/>
            <w:dstrike w:val="false"/>
            <w:color w:val="E64946"/>
            <w:spacing w:val="0"/>
            <w:sz w:val="21"/>
            <w:u w:val="none"/>
            <w:effect w:val="none"/>
          </w:rPr>
          <w:t>www.blueheartrecords.com</w:t>
        </w:r>
      </w:hyperlink>
    </w:p>
    <w:p>
      <w:pPr>
        <w:pStyle w:val="Corpsdetexte"/>
        <w:widowControl/>
        <w:pBdr/>
        <w:spacing w:before="0" w:after="0"/>
        <w:ind w:left="0" w:right="0" w:hanging="0"/>
        <w:rPr/>
      </w:pPr>
      <w:r>
        <w:rPr>
          <w:rFonts w:ascii="Open Sans;Helvetica;Arial;sans-serif" w:hAnsi="Open Sans;Helvetica;Arial;sans-serif"/>
          <w:b w:val="false"/>
          <w:i w:val="false"/>
          <w:caps w:val="false"/>
          <w:smallCaps w:val="false"/>
          <w:color w:val="000000"/>
          <w:spacing w:val="0"/>
          <w:sz w:val="21"/>
        </w:rPr>
        <w:t>Le trio formé par Mark ‘Kaz’ Kazanoff (sax ténor, hca, vo), John Mills (sax baryton) et Al Gomez (tp) est la Rolls Royce du genre : 25 ans de carrière et accompagnateur d’une multitude de musiciens et de groupes, que ce soit en studio, en tournée, en concerts ou en festivals ! Qui dit mieux ? C’est le troisième album sous leur nom et ils se sont entourés de pas mal d’invités prestigieux. Ils ont composés onze des treize titres, dont cinq instrumentaux où – encore plus qu’ailleurs – ils démontrent leur maestria et leur talent. Cela commence en fanfare avec un morceau autobiographique, </w:t>
      </w:r>
      <w:r>
        <w:rPr>
          <w:rStyle w:val="Accentuation"/>
          <w:rFonts w:ascii="inherit" w:hAnsi="inherit"/>
          <w:b w:val="false"/>
          <w:i/>
          <w:caps w:val="false"/>
          <w:smallCaps w:val="false"/>
          <w:color w:val="000000"/>
          <w:spacing w:val="0"/>
          <w:sz w:val="21"/>
        </w:rPr>
        <w:t>Everybody Let’s Roll</w:t>
      </w:r>
      <w:r>
        <w:rPr>
          <w:rFonts w:ascii="Open Sans;Helvetica;Arial;sans-serif" w:hAnsi="Open Sans;Helvetica;Arial;sans-serif"/>
          <w:b w:val="false"/>
          <w:i w:val="false"/>
          <w:caps w:val="false"/>
          <w:smallCaps w:val="false"/>
          <w:color w:val="000000"/>
          <w:spacing w:val="0"/>
          <w:sz w:val="21"/>
        </w:rPr>
        <w:t>, plein d’entrain et de rythme, chanté par Carolyn Wonderland avec Anson Funderburgh à la guitare ; c’est l’histoire du trio et de la mission que ses membres s’étaient choisie dès leurs débuts. </w:t>
      </w:r>
      <w:r>
        <w:rPr>
          <w:rStyle w:val="Accentuation"/>
          <w:rFonts w:ascii="inherit" w:hAnsi="inherit"/>
          <w:b w:val="false"/>
          <w:i/>
          <w:caps w:val="false"/>
          <w:smallCaps w:val="false"/>
          <w:color w:val="000000"/>
          <w:spacing w:val="0"/>
          <w:sz w:val="21"/>
        </w:rPr>
        <w:t>Why It Always Gotta Be This Way </w:t>
      </w:r>
      <w:r>
        <w:rPr>
          <w:rFonts w:ascii="Open Sans;Helvetica;Arial;sans-serif" w:hAnsi="Open Sans;Helvetica;Arial;sans-serif"/>
          <w:b w:val="false"/>
          <w:i w:val="false"/>
          <w:caps w:val="false"/>
          <w:smallCaps w:val="false"/>
          <w:color w:val="000000"/>
          <w:spacing w:val="0"/>
          <w:sz w:val="21"/>
        </w:rPr>
        <w:t>est un blues en médium bien scandé pour narrer une succession de malchances et d’ennuis, avec Mike Zito au chant et Johnny Moeller à la guitare. Comme son titre le laisse deviner, </w:t>
      </w:r>
      <w:r>
        <w:rPr>
          <w:rStyle w:val="Accentuation"/>
          <w:rFonts w:ascii="inherit" w:hAnsi="inherit"/>
          <w:b w:val="false"/>
          <w:i/>
          <w:caps w:val="false"/>
          <w:smallCaps w:val="false"/>
          <w:color w:val="000000"/>
          <w:spacing w:val="0"/>
          <w:sz w:val="21"/>
        </w:rPr>
        <w:t>Alligator Gumbo </w:t>
      </w:r>
      <w:r>
        <w:rPr>
          <w:rFonts w:ascii="Open Sans;Helvetica;Arial;sans-serif" w:hAnsi="Open Sans;Helvetica;Arial;sans-serif"/>
          <w:b w:val="false"/>
          <w:i w:val="false"/>
          <w:caps w:val="false"/>
          <w:smallCaps w:val="false"/>
          <w:color w:val="000000"/>
          <w:spacing w:val="0"/>
          <w:sz w:val="21"/>
        </w:rPr>
        <w:t>déploie ses fastes sur un beat New Orleans du plus bel effet ; c’est festif, entraînant et roboratif, avec Michael Cross (lead vocal) et Anson Funderburgh (gt). Tous les autres titres dégagent énergie et joie de vivre et on citera encore </w:t>
      </w:r>
      <w:r>
        <w:rPr>
          <w:rStyle w:val="Accentuation"/>
          <w:rFonts w:ascii="inherit" w:hAnsi="inherit"/>
          <w:b w:val="false"/>
          <w:i/>
          <w:caps w:val="false"/>
          <w:smallCaps w:val="false"/>
          <w:color w:val="000000"/>
          <w:spacing w:val="0"/>
          <w:sz w:val="21"/>
        </w:rPr>
        <w:t>Die With My Blues</w:t>
      </w:r>
      <w:r>
        <w:rPr>
          <w:rFonts w:ascii="Open Sans;Helvetica;Arial;sans-serif" w:hAnsi="Open Sans;Helvetica;Arial;sans-serif"/>
          <w:b w:val="false"/>
          <w:i w:val="false"/>
          <w:caps w:val="false"/>
          <w:smallCaps w:val="false"/>
          <w:color w:val="000000"/>
          <w:spacing w:val="0"/>
          <w:sz w:val="21"/>
        </w:rPr>
        <w:t>, un slow blues mélancolique avec Johnny Moeller (gt) et Guy Forsyth (vo), </w:t>
      </w:r>
      <w:r>
        <w:rPr>
          <w:rStyle w:val="Accentuation"/>
          <w:rFonts w:ascii="inherit" w:hAnsi="inherit"/>
          <w:b w:val="false"/>
          <w:i/>
          <w:caps w:val="false"/>
          <w:smallCaps w:val="false"/>
          <w:color w:val="000000"/>
          <w:spacing w:val="0"/>
          <w:sz w:val="21"/>
        </w:rPr>
        <w:t>Too Far Gone</w:t>
      </w:r>
      <w:r>
        <w:rPr>
          <w:rFonts w:ascii="Open Sans;Helvetica;Arial;sans-serif" w:hAnsi="Open Sans;Helvetica;Arial;sans-serif"/>
          <w:b w:val="false"/>
          <w:i w:val="false"/>
          <w:caps w:val="false"/>
          <w:smallCaps w:val="false"/>
          <w:color w:val="000000"/>
          <w:spacing w:val="0"/>
          <w:sz w:val="21"/>
        </w:rPr>
        <w:t> (un blues en médium où brille Jimmy Vaughan au chant et guitare), sans oublier </w:t>
      </w:r>
      <w:r>
        <w:rPr>
          <w:rStyle w:val="Accentuation"/>
          <w:rFonts w:ascii="inherit" w:hAnsi="inherit"/>
          <w:b w:val="false"/>
          <w:i/>
          <w:caps w:val="false"/>
          <w:smallCaps w:val="false"/>
          <w:color w:val="000000"/>
          <w:spacing w:val="0"/>
          <w:sz w:val="21"/>
        </w:rPr>
        <w:t>Watcha Got To Loose </w:t>
      </w:r>
      <w:r>
        <w:rPr>
          <w:rFonts w:ascii="Open Sans;Helvetica;Arial;sans-serif" w:hAnsi="Open Sans;Helvetica;Arial;sans-serif"/>
          <w:b w:val="false"/>
          <w:i w:val="false"/>
          <w:caps w:val="false"/>
          <w:smallCaps w:val="false"/>
          <w:color w:val="000000"/>
          <w:spacing w:val="0"/>
          <w:sz w:val="21"/>
        </w:rPr>
        <w:t>frénétique avec Kazanoff (hca) et Carmen Bradford (chant), ou encore </w:t>
      </w:r>
      <w:r>
        <w:rPr>
          <w:rStyle w:val="Accentuation"/>
          <w:rFonts w:ascii="inherit" w:hAnsi="inherit"/>
          <w:b w:val="false"/>
          <w:i/>
          <w:caps w:val="false"/>
          <w:smallCaps w:val="false"/>
          <w:color w:val="000000"/>
          <w:spacing w:val="0"/>
          <w:sz w:val="21"/>
        </w:rPr>
        <w:t>Ready For The Blues Tonight</w:t>
      </w:r>
      <w:r>
        <w:rPr>
          <w:rFonts w:ascii="Open Sans;Helvetica;Arial;sans-serif" w:hAnsi="Open Sans;Helvetica;Arial;sans-serif"/>
          <w:b w:val="false"/>
          <w:i w:val="false"/>
          <w:caps w:val="false"/>
          <w:smallCaps w:val="false"/>
          <w:color w:val="000000"/>
          <w:spacing w:val="0"/>
          <w:sz w:val="21"/>
        </w:rPr>
        <w:t>, enjoué et trépidant avec Kazanoff au chant, Marcia Ball (p) et Anson Funderburgh (gt). Parmi les cinq instrumentaux, on notera l’endiablé </w:t>
      </w:r>
      <w:r>
        <w:rPr>
          <w:rStyle w:val="Accentuation"/>
          <w:rFonts w:ascii="inherit" w:hAnsi="inherit"/>
          <w:b w:val="false"/>
          <w:i/>
          <w:caps w:val="false"/>
          <w:smallCaps w:val="false"/>
          <w:color w:val="000000"/>
          <w:spacing w:val="0"/>
          <w:sz w:val="21"/>
        </w:rPr>
        <w:t>I Ain’t Mad With You </w:t>
      </w:r>
      <w:r>
        <w:rPr>
          <w:rFonts w:ascii="Open Sans;Helvetica;Arial;sans-serif" w:hAnsi="Open Sans;Helvetica;Arial;sans-serif"/>
          <w:b w:val="false"/>
          <w:i w:val="false"/>
          <w:caps w:val="false"/>
          <w:smallCaps w:val="false"/>
          <w:color w:val="000000"/>
          <w:spacing w:val="0"/>
          <w:sz w:val="21"/>
        </w:rPr>
        <w:t>avec Johnny Moeller (gt), </w:t>
      </w:r>
      <w:r>
        <w:rPr>
          <w:rStyle w:val="Accentuation"/>
          <w:rFonts w:ascii="inherit" w:hAnsi="inherit"/>
          <w:b w:val="false"/>
          <w:i/>
          <w:caps w:val="false"/>
          <w:smallCaps w:val="false"/>
          <w:color w:val="000000"/>
          <w:spacing w:val="0"/>
          <w:sz w:val="21"/>
        </w:rPr>
        <w:t>Apocalypso</w:t>
      </w:r>
      <w:r>
        <w:rPr>
          <w:rFonts w:ascii="Open Sans;Helvetica;Arial;sans-serif" w:hAnsi="Open Sans;Helvetica;Arial;sans-serif"/>
          <w:b w:val="false"/>
          <w:i w:val="false"/>
          <w:caps w:val="false"/>
          <w:smallCaps w:val="false"/>
          <w:color w:val="000000"/>
          <w:spacing w:val="0"/>
          <w:sz w:val="21"/>
        </w:rPr>
        <w:t> sur un rythme de salsa, un </w:t>
      </w:r>
      <w:r>
        <w:rPr>
          <w:rStyle w:val="Accentuation"/>
          <w:rFonts w:ascii="inherit" w:hAnsi="inherit"/>
          <w:b w:val="false"/>
          <w:i/>
          <w:caps w:val="false"/>
          <w:smallCaps w:val="false"/>
          <w:color w:val="000000"/>
          <w:spacing w:val="0"/>
          <w:sz w:val="21"/>
        </w:rPr>
        <w:t>J.B.’ Rock</w:t>
      </w:r>
      <w:r>
        <w:rPr>
          <w:rFonts w:ascii="Open Sans;Helvetica;Arial;sans-serif" w:hAnsi="Open Sans;Helvetica;Arial;sans-serif"/>
          <w:b w:val="false"/>
          <w:i w:val="false"/>
          <w:caps w:val="false"/>
          <w:smallCaps w:val="false"/>
          <w:color w:val="000000"/>
          <w:spacing w:val="0"/>
          <w:sz w:val="21"/>
        </w:rPr>
        <w:t> musclé avec Jimmy Vaughan très en forme et une curiosité, </w:t>
      </w:r>
      <w:r>
        <w:rPr>
          <w:rStyle w:val="Accentuation"/>
          <w:rFonts w:ascii="inherit" w:hAnsi="inherit"/>
          <w:b w:val="false"/>
          <w:i/>
          <w:caps w:val="false"/>
          <w:smallCaps w:val="false"/>
          <w:color w:val="000000"/>
          <w:spacing w:val="0"/>
          <w:sz w:val="21"/>
        </w:rPr>
        <w:t>I Wwant You (She’s So Heavy) </w:t>
      </w:r>
      <w:r>
        <w:rPr>
          <w:rFonts w:ascii="Open Sans;Helvetica;Arial;sans-serif" w:hAnsi="Open Sans;Helvetica;Arial;sans-serif"/>
          <w:b w:val="false"/>
          <w:i w:val="false"/>
          <w:caps w:val="false"/>
          <w:smallCaps w:val="false"/>
          <w:color w:val="000000"/>
          <w:spacing w:val="0"/>
          <w:sz w:val="21"/>
        </w:rPr>
        <w:t>des Beatles, en version jazzy et funky. Album à écouter et ré-écouter sans modération. – </w:t>
      </w:r>
    </w:p>
    <w:p>
      <w:pPr>
        <w:pStyle w:val="Corpsdetexte"/>
        <w:widowControl/>
        <w:pBdr/>
        <w:spacing w:before="0" w:after="0"/>
        <w:ind w:left="0" w:right="0" w:hanging="0"/>
        <w:rPr>
          <w:rStyle w:val="Accentuationforte"/>
          <w:rFonts w:ascii="Open Sans;Helvetica;Arial;sans-serif" w:hAnsi="Open Sans;Helvetica;Arial;sans-serif"/>
          <w:b w:val="false"/>
          <w:i w:val="false"/>
          <w:caps w:val="false"/>
          <w:smallCaps w:val="false"/>
          <w:color w:val="000000"/>
          <w:spacing w:val="0"/>
          <w:sz w:val="21"/>
        </w:rPr>
      </w:pPr>
      <w:r>
        <w:rPr/>
      </w:r>
    </w:p>
    <w:p>
      <w:pPr>
        <w:pStyle w:val="Corpsdetexte"/>
        <w:widowControl/>
        <w:pBdr/>
        <w:spacing w:before="0" w:after="0"/>
        <w:ind w:left="0" w:right="0" w:hanging="0"/>
        <w:rPr/>
      </w:pPr>
      <w:r>
        <w:rPr>
          <w:rStyle w:val="Accentuationforte"/>
          <w:rFonts w:ascii="inherit" w:hAnsi="inherit"/>
          <w:b/>
          <w:i w:val="false"/>
          <w:caps w:val="false"/>
          <w:smallCaps w:val="false"/>
          <w:color w:val="000000"/>
          <w:spacing w:val="0"/>
          <w:sz w:val="21"/>
        </w:rPr>
        <w:t>Robert Sacr</w:t>
      </w:r>
      <w:r>
        <w:rPr>
          <w:rStyle w:val="Accentuationforte"/>
          <w:rFonts w:ascii="inherit" w:hAnsi="inherit"/>
          <w:b/>
          <w:i w:val="false"/>
          <w:caps w:val="false"/>
          <w:smallCaps w:val="false"/>
          <w:color w:val="000000"/>
          <w:spacing w:val="0"/>
          <w:sz w:val="21"/>
        </w:rPr>
        <w:t>e</w:t>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1"/>
        </w:rPr>
      </w:pPr>
      <w:r>
        <w:rPr/>
      </w:r>
    </w:p>
    <w:p>
      <w:pPr>
        <w:pStyle w:val="Lignehorizontale"/>
        <w:widowControl/>
        <w:pBdr>
          <w:bottom w:val="nil"/>
        </w:pBdr>
        <w:spacing w:before="0" w:after="0"/>
        <w:ind w:left="0" w:right="0" w:hanging="0"/>
        <w:rPr>
          <w:rStyle w:val="Accentuationforte"/>
          <w:rFonts w:ascii="inherit" w:hAnsi="inherit"/>
          <w:b/>
          <w:i w:val="false"/>
          <w:caps w:val="false"/>
          <w:smallCaps w:val="false"/>
          <w:color w:val="000000"/>
          <w:spacing w:val="0"/>
          <w:sz w:val="21"/>
        </w:rPr>
      </w:pPr>
      <w:r>
        <w:rPr/>
      </w:r>
    </w:p>
    <w:p>
      <w:pPr>
        <w:pStyle w:val="Titre2"/>
        <w:widowControl/>
        <w:pBdr/>
        <w:spacing w:lineRule="auto" w:line="312" w:before="0" w:after="0"/>
        <w:ind w:left="0" w:right="0" w:hanging="0"/>
        <w:rPr>
          <w:rFonts w:ascii="Open Sans;Helvetica;Arial;sans-serif" w:hAnsi="Open Sans;Helvetica;Arial;sans-serif"/>
          <w:b/>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drawing>
          <wp:anchor behindDoc="0" distT="0" distB="0" distL="0" distR="0" simplePos="0" locked="0" layoutInCell="1" allowOverlap="1" relativeHeight="6">
            <wp:simplePos x="0" y="0"/>
            <wp:positionH relativeFrom="column">
              <wp:align>left</wp:align>
            </wp:positionH>
            <wp:positionV relativeFrom="line">
              <wp:posOffset>635</wp:posOffset>
            </wp:positionV>
            <wp:extent cx="1428750" cy="1428750"/>
            <wp:effectExtent l="0" t="0" r="0" b="0"/>
            <wp:wrapSquare wrapText="largest"/>
            <wp:docPr id="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5" descr=""/>
                    <pic:cNvPicPr>
                      <a:picLocks noChangeAspect="1" noChangeArrowheads="1"/>
                    </pic:cNvPicPr>
                  </pic:nvPicPr>
                  <pic:blipFill>
                    <a:blip r:embed="rId9"/>
                    <a:stretch>
                      <a:fillRect/>
                    </a:stretch>
                  </pic:blipFill>
                  <pic:spPr bwMode="auto">
                    <a:xfrm>
                      <a:off x="0" y="0"/>
                      <a:ext cx="1428750" cy="1428750"/>
                    </a:xfrm>
                    <a:prstGeom prst="rect">
                      <a:avLst/>
                    </a:prstGeom>
                  </pic:spPr>
                </pic:pic>
              </a:graphicData>
            </a:graphic>
          </wp:anchor>
        </w:drawing>
      </w:r>
    </w:p>
    <w:p>
      <w:pPr>
        <w:pStyle w:val="Titre2"/>
        <w:widowControl/>
        <w:pBdr/>
        <w:spacing w:lineRule="auto" w:line="312" w:before="0" w:after="0"/>
        <w:ind w:left="0" w:right="0" w:hanging="0"/>
        <w:rPr>
          <w:rFonts w:ascii="Open Sans;Helvetica;Arial;sans-serif" w:hAnsi="Open Sans;Helvetica;Arial;sans-serif"/>
          <w:b/>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pBdr/>
        <w:spacing w:lineRule="auto" w:line="312" w:before="0" w:after="0"/>
        <w:ind w:left="0" w:right="0" w:hanging="0"/>
        <w:rPr>
          <w:rFonts w:ascii="Open Sans;Helvetica;Arial;sans-serif" w:hAnsi="Open Sans;Helvetica;Arial;sans-serif"/>
          <w:b/>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pBdr/>
        <w:spacing w:lineRule="auto" w:line="312" w:before="0" w:after="0"/>
        <w:ind w:left="0" w:right="0" w:hanging="0"/>
        <w:rPr>
          <w:rFonts w:ascii="Open Sans;Helvetica;Arial;sans-serif" w:hAnsi="Open Sans;Helvetica;Arial;sans-serif"/>
          <w:b/>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pBdr/>
        <w:spacing w:lineRule="auto" w:line="312" w:before="0" w:after="0"/>
        <w:ind w:left="0" w:right="0" w:hanging="0"/>
        <w:rPr>
          <w:rFonts w:ascii="Open Sans;Helvetica;Arial;sans-serif" w:hAnsi="Open Sans;Helvetica;Arial;sans-serif"/>
          <w:b/>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pBdr/>
        <w:spacing w:lineRule="auto" w:line="312" w:before="0" w:after="0"/>
        <w:ind w:left="0" w:right="0" w:hanging="0"/>
        <w:rPr>
          <w:rFonts w:ascii="Open Sans;Helvetica;Arial;sans-serif" w:hAnsi="Open Sans;Helvetica;Arial;sans-serif"/>
          <w:b/>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 xml:space="preserve">       </w:t>
      </w:r>
      <w:r>
        <w:rPr>
          <w:rFonts w:ascii="Open Sans;Helvetica;Arial;sans-serif" w:hAnsi="Open Sans;Helvetica;Arial;sans-serif"/>
          <w:b/>
          <w:i w:val="false"/>
          <w:caps w:val="false"/>
          <w:smallCaps w:val="false"/>
          <w:color w:val="000000"/>
          <w:spacing w:val="0"/>
        </w:rPr>
        <w:t>John Németh</w:t>
      </w:r>
    </w:p>
    <w:p>
      <w:pPr>
        <w:pStyle w:val="Titre3"/>
        <w:widowControl/>
        <w:pBdr/>
        <w:spacing w:lineRule="auto" w:line="312" w:before="0" w:after="0"/>
        <w:ind w:left="0" w:right="0" w:hanging="0"/>
        <w:rPr>
          <w:rFonts w:ascii="Open Sans;Helvetica;Arial;sans-serif" w:hAnsi="Open Sans;Helvetica;Arial;sans-serif"/>
          <w:b/>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Maybe My Last Time</w:t>
      </w:r>
    </w:p>
    <w:p>
      <w:pPr>
        <w:pStyle w:val="Corpsdetexte"/>
        <w:widowControl/>
        <w:pBdr/>
        <w:spacing w:before="0" w:after="0"/>
        <w:ind w:left="0" w:right="0" w:hanging="0"/>
        <w:rPr/>
      </w:pPr>
      <w:r>
        <w:rPr>
          <w:rStyle w:val="Accentuationforte"/>
          <w:rFonts w:ascii="inherit" w:hAnsi="inherit"/>
          <w:b/>
          <w:i w:val="false"/>
          <w:caps w:val="false"/>
          <w:smallCaps w:val="false"/>
          <w:color w:val="000000"/>
          <w:spacing w:val="0"/>
          <w:sz w:val="21"/>
        </w:rPr>
        <w:t>Nola Blue Records NBR020 – </w:t>
      </w:r>
      <w:hyperlink r:id="rId10" w:tgtFrame="_blank">
        <w:r>
          <w:rPr>
            <w:rStyle w:val="Accentuationforte"/>
            <w:rFonts w:ascii="inherit" w:hAnsi="inherit"/>
            <w:b/>
            <w:i w:val="false"/>
            <w:caps w:val="false"/>
            <w:smallCaps w:val="false"/>
            <w:strike w:val="false"/>
            <w:dstrike w:val="false"/>
            <w:color w:val="E64946"/>
            <w:spacing w:val="0"/>
            <w:sz w:val="21"/>
            <w:u w:val="none"/>
            <w:effect w:val="none"/>
          </w:rPr>
          <w:t>www.nola-blue.com</w:t>
        </w:r>
      </w:hyperlink>
    </w:p>
    <w:p>
      <w:pPr>
        <w:pStyle w:val="Corpsdetexte"/>
        <w:widowControl/>
        <w:pBdr/>
        <w:spacing w:before="0" w:after="0"/>
        <w:ind w:left="0" w:right="0" w:hanging="0"/>
        <w:rPr/>
      </w:pPr>
      <w:r>
        <w:rPr>
          <w:rFonts w:ascii="inherit" w:hAnsi="inherit"/>
          <w:b w:val="false"/>
          <w:i w:val="false"/>
          <w:caps w:val="false"/>
          <w:smallCaps w:val="false"/>
          <w:color w:val="000000"/>
          <w:spacing w:val="0"/>
          <w:sz w:val="28"/>
        </w:rPr>
        <w:t xml:space="preserve">     </w:t>
      </w:r>
      <w:r>
        <w:rPr>
          <w:rFonts w:ascii="inherit" w:hAnsi="inherit"/>
          <w:b w:val="false"/>
          <w:i w:val="false"/>
          <w:caps w:val="false"/>
          <w:smallCaps w:val="false"/>
          <w:color w:val="000000"/>
          <w:spacing w:val="0"/>
          <w:sz w:val="24"/>
          <w:szCs w:val="24"/>
        </w:rPr>
        <w:t>Quand, au début de cette année, un cancer de la machoire inférieure lui fut diagnostiqué, la vie de John Németh vola en éclats. Une amputation était urgente, sans garantie de survie, ni, en cas de survie, aucune certitude évidemment de pouvoir poursuivre sa carrière de musicien. L’intervetion fut programmée en mai dernier et, aux dernières nouvelles, l’auto-greffe osseuse semble bien progresser, même si c’est toujours l’incertitude quant à son pronistic vital et aux possibilités de chanter et de jouer de l’harmonica à nouveau. Avant la chirurgie, en mai, Németh décida de graver son onzième album sous son nom, « au cas où… », et aussitôt des amis de longue date comme Elvin Bishop, Kid Andersen, Bob Welsh, Alabama Mike et d’autres répondirent présents. Tout a été entrergistré dans les studios Greaseland de Kid Andersen en Californie et, selon son habitude, Andersen est très actif tout du long, à la basse et à la guitare. On comprend l’actualité et le caractère autobiographique du titre de l’album et du morceau qui lui est associé, en fait un gospel (au répertoire des Staple Singers) sur tempo rapide et enlevé, ré-arrangé par Németh, Bishop et Andersen. Németh a composé deux des onze faces, </w:t>
      </w:r>
      <w:r>
        <w:rPr>
          <w:rFonts w:ascii="inherit" w:hAnsi="inherit"/>
          <w:b w:val="false"/>
          <w:i/>
          <w:caps w:val="false"/>
          <w:smallCaps w:val="false"/>
          <w:color w:val="000000"/>
          <w:spacing w:val="0"/>
          <w:sz w:val="24"/>
          <w:szCs w:val="24"/>
        </w:rPr>
        <w:t xml:space="preserve">Sooner or Later, </w:t>
      </w:r>
      <w:r>
        <w:rPr>
          <w:rFonts w:ascii="inherit" w:hAnsi="inherit"/>
          <w:b w:val="false"/>
          <w:i w:val="false"/>
          <w:caps w:val="false"/>
          <w:smallCaps w:val="false"/>
          <w:color w:val="000000"/>
          <w:spacing w:val="0"/>
          <w:sz w:val="24"/>
          <w:szCs w:val="24"/>
        </w:rPr>
        <w:t>une ballade soul en médium dotée d’une belle mélodie et </w:t>
      </w:r>
      <w:r>
        <w:rPr>
          <w:rFonts w:ascii="inherit" w:hAnsi="inherit"/>
          <w:b w:val="false"/>
          <w:i/>
          <w:caps w:val="false"/>
          <w:smallCaps w:val="false"/>
          <w:color w:val="000000"/>
          <w:spacing w:val="0"/>
          <w:sz w:val="24"/>
          <w:szCs w:val="24"/>
        </w:rPr>
        <w:t>Elbows On The Wheel</w:t>
      </w:r>
      <w:r>
        <w:rPr>
          <w:rFonts w:ascii="inherit" w:hAnsi="inherit"/>
          <w:b w:val="false"/>
          <w:i w:val="false"/>
          <w:caps w:val="false"/>
          <w:smallCaps w:val="false"/>
          <w:color w:val="000000"/>
          <w:spacing w:val="0"/>
          <w:sz w:val="24"/>
          <w:szCs w:val="24"/>
        </w:rPr>
        <w:t>, un road song festif en médium qui exsude la bonne humeur entre copains, avec B. Welsh au piano.</w:t>
      </w:r>
      <w:r>
        <w:rPr>
          <w:rFonts w:ascii="inherit" w:hAnsi="inherit"/>
          <w:b w:val="false"/>
          <w:i w:val="false"/>
          <w:caps w:val="false"/>
          <w:smallCaps w:val="false"/>
          <w:color w:val="000000"/>
          <w:spacing w:val="0"/>
          <w:sz w:val="24"/>
          <w:szCs w:val="24"/>
          <w:lang w:val="fr-BE"/>
        </w:rPr>
        <w:t xml:space="preserve">Németh </w:t>
      </w:r>
      <w:r>
        <w:rPr>
          <w:rFonts w:ascii="inherit" w:hAnsi="inherit"/>
          <w:b w:val="false"/>
          <w:i w:val="false"/>
          <w:caps w:val="false"/>
          <w:smallCaps w:val="false"/>
          <w:color w:val="000000"/>
          <w:spacing w:val="0"/>
          <w:sz w:val="24"/>
          <w:szCs w:val="24"/>
        </w:rPr>
        <w:t>joue de l’harmonica partout et avec beaucoup de feeling, il chante aussi sauf </w:t>
      </w:r>
      <w:r>
        <w:rPr>
          <w:rFonts w:ascii="inherit" w:hAnsi="inherit"/>
          <w:b w:val="false"/>
          <w:i/>
          <w:caps w:val="false"/>
          <w:smallCaps w:val="false"/>
          <w:color w:val="000000"/>
          <w:spacing w:val="0"/>
          <w:sz w:val="24"/>
          <w:szCs w:val="24"/>
        </w:rPr>
        <w:t>Stealin’ Watermelons</w:t>
      </w:r>
      <w:r>
        <w:rPr>
          <w:rFonts w:ascii="inherit" w:hAnsi="inherit"/>
          <w:b w:val="false"/>
          <w:i w:val="false"/>
          <w:caps w:val="false"/>
          <w:smallCaps w:val="false"/>
          <w:color w:val="000000"/>
          <w:spacing w:val="0"/>
          <w:sz w:val="24"/>
          <w:szCs w:val="24"/>
        </w:rPr>
        <w:t>, un classique d’Elvin Bishop qui est lui-même au chant et à la guitare avec Bob Welsh. Welsh dont on peut saluer les performances de guitariste dans d’autres faces comme le </w:t>
      </w:r>
      <w:r>
        <w:rPr>
          <w:rFonts w:ascii="inherit" w:hAnsi="inherit"/>
          <w:b w:val="false"/>
          <w:i/>
          <w:caps w:val="false"/>
          <w:smallCaps w:val="false"/>
          <w:color w:val="000000"/>
          <w:spacing w:val="0"/>
          <w:sz w:val="24"/>
          <w:szCs w:val="24"/>
        </w:rPr>
        <w:t xml:space="preserve">Shake Your Hips </w:t>
      </w:r>
      <w:r>
        <w:rPr>
          <w:rFonts w:ascii="inherit" w:hAnsi="inherit"/>
          <w:b w:val="false"/>
          <w:i w:val="false"/>
          <w:caps w:val="false"/>
          <w:smallCaps w:val="false"/>
          <w:color w:val="000000"/>
          <w:spacing w:val="0"/>
          <w:sz w:val="24"/>
          <w:szCs w:val="24"/>
        </w:rPr>
        <w:t>de Slim Harpo sur tempo vif et rapide ou le </w:t>
      </w:r>
      <w:r>
        <w:rPr>
          <w:rFonts w:ascii="inherit" w:hAnsi="inherit"/>
          <w:b w:val="false"/>
          <w:i/>
          <w:caps w:val="false"/>
          <w:smallCaps w:val="false"/>
          <w:color w:val="000000"/>
          <w:spacing w:val="0"/>
          <w:sz w:val="24"/>
          <w:szCs w:val="24"/>
        </w:rPr>
        <w:t>Feeling Good </w:t>
      </w:r>
      <w:r>
        <w:rPr>
          <w:rFonts w:ascii="inherit" w:hAnsi="inherit"/>
          <w:b w:val="false"/>
          <w:i w:val="false"/>
          <w:caps w:val="false"/>
          <w:smallCaps w:val="false"/>
          <w:color w:val="000000"/>
          <w:spacing w:val="0"/>
          <w:sz w:val="24"/>
          <w:szCs w:val="24"/>
        </w:rPr>
        <w:t>de J.B. Lenoir en slow et </w:t>
      </w:r>
      <w:r>
        <w:rPr>
          <w:rFonts w:ascii="inherit" w:hAnsi="inherit"/>
          <w:b w:val="false"/>
          <w:i/>
          <w:caps w:val="false"/>
          <w:smallCaps w:val="false"/>
          <w:color w:val="000000"/>
          <w:spacing w:val="0"/>
          <w:sz w:val="24"/>
          <w:szCs w:val="24"/>
        </w:rPr>
        <w:t>I’ll Be Glad </w:t>
      </w:r>
      <w:r>
        <w:rPr>
          <w:rFonts w:ascii="inherit" w:hAnsi="inherit"/>
          <w:b w:val="false"/>
          <w:i w:val="false"/>
          <w:caps w:val="false"/>
          <w:smallCaps w:val="false"/>
          <w:color w:val="000000"/>
          <w:spacing w:val="0"/>
          <w:sz w:val="24"/>
          <w:szCs w:val="24"/>
        </w:rPr>
        <w:t>de Bishop qui conclut l’album en beauté et ajoute une note d’optimisme bienvenue. Welsh se révèle aussi un pianiste talentueux dans </w:t>
      </w:r>
      <w:r>
        <w:rPr>
          <w:rFonts w:ascii="inherit" w:hAnsi="inherit"/>
          <w:b w:val="false"/>
          <w:i/>
          <w:caps w:val="false"/>
          <w:smallCaps w:val="false"/>
          <w:color w:val="000000"/>
          <w:spacing w:val="0"/>
          <w:sz w:val="24"/>
          <w:szCs w:val="24"/>
        </w:rPr>
        <w:t>Rock Bottom </w:t>
      </w:r>
      <w:r>
        <w:rPr>
          <w:rFonts w:ascii="inherit" w:hAnsi="inherit"/>
          <w:b w:val="false"/>
          <w:i w:val="false"/>
          <w:caps w:val="false"/>
          <w:smallCaps w:val="false"/>
          <w:color w:val="000000"/>
          <w:spacing w:val="0"/>
          <w:sz w:val="24"/>
          <w:szCs w:val="24"/>
        </w:rPr>
        <w:t>d’Elvin Bishop et dans </w:t>
      </w:r>
      <w:r>
        <w:rPr>
          <w:rFonts w:ascii="inherit" w:hAnsi="inherit"/>
          <w:b w:val="false"/>
          <w:i/>
          <w:caps w:val="false"/>
          <w:smallCaps w:val="false"/>
          <w:color w:val="000000"/>
          <w:spacing w:val="0"/>
          <w:sz w:val="24"/>
          <w:szCs w:val="24"/>
        </w:rPr>
        <w:t>Come On In This House </w:t>
      </w:r>
      <w:r>
        <w:rPr>
          <w:rFonts w:ascii="inherit" w:hAnsi="inherit"/>
          <w:b w:val="false"/>
          <w:i w:val="false"/>
          <w:caps w:val="false"/>
          <w:smallCaps w:val="false"/>
          <w:color w:val="000000"/>
          <w:spacing w:val="0"/>
          <w:sz w:val="24"/>
          <w:szCs w:val="24"/>
        </w:rPr>
        <w:t>de Melvin London (dans une version qui rappelle celle de Junior Wells). On souhaite tout le bien du monde à John Németh et on attendra son 12è album avec espoir et impatience. – </w:t>
      </w:r>
    </w:p>
    <w:p>
      <w:pPr>
        <w:pStyle w:val="Corpsdetexte"/>
        <w:widowControl/>
        <w:pBdr/>
        <w:spacing w:before="0" w:after="0"/>
        <w:ind w:left="0" w:right="0" w:hanging="0"/>
        <w:rPr/>
      </w:pPr>
      <w:r>
        <w:rPr>
          <w:rStyle w:val="Accentuationforte"/>
          <w:rFonts w:ascii="inherit" w:hAnsi="inherit"/>
          <w:b/>
          <w:i w:val="false"/>
          <w:caps w:val="false"/>
          <w:smallCaps w:val="false"/>
          <w:color w:val="000000"/>
          <w:spacing w:val="0"/>
          <w:sz w:val="24"/>
          <w:szCs w:val="24"/>
        </w:rPr>
        <w:t>Robert Sacr</w:t>
      </w:r>
      <w:r>
        <w:rPr>
          <w:rStyle w:val="Accentuationforte"/>
          <w:rFonts w:ascii="inherit" w:hAnsi="inherit"/>
          <w:b/>
          <w:i w:val="false"/>
          <w:caps w:val="false"/>
          <w:smallCaps w:val="false"/>
          <w:color w:val="000000"/>
          <w:spacing w:val="0"/>
          <w:sz w:val="24"/>
          <w:szCs w:val="24"/>
        </w:rPr>
        <w:t>e</w:t>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4"/>
          <w:szCs w:val="24"/>
        </w:rPr>
      </w:pPr>
      <w:r>
        <w:rPr/>
      </w:r>
    </w:p>
    <w:p>
      <w:pPr>
        <w:pStyle w:val="Titre2"/>
        <w:widowControl/>
        <w:pBdr/>
        <w:spacing w:before="0" w:after="0"/>
        <w:ind w:left="0" w:right="0" w:hanging="0"/>
        <w:rPr>
          <w:rStyle w:val="Accentuationforte"/>
          <w:rFonts w:ascii="inherit" w:hAnsi="inherit"/>
          <w:b/>
          <w:i w:val="false"/>
          <w:caps w:val="false"/>
          <w:smallCaps w:val="false"/>
          <w:color w:val="000000"/>
          <w:spacing w:val="0"/>
          <w:sz w:val="24"/>
          <w:szCs w:val="24"/>
        </w:rPr>
      </w:pPr>
      <w:r>
        <w:rPr/>
        <w:drawing>
          <wp:anchor behindDoc="0" distT="0" distB="0" distL="0" distR="0" simplePos="0" locked="0" layoutInCell="1" allowOverlap="1" relativeHeight="9">
            <wp:simplePos x="0" y="0"/>
            <wp:positionH relativeFrom="column">
              <wp:align>left</wp:align>
            </wp:positionH>
            <wp:positionV relativeFrom="line">
              <wp:posOffset>635</wp:posOffset>
            </wp:positionV>
            <wp:extent cx="1428750" cy="1428750"/>
            <wp:effectExtent l="0" t="0" r="0" b="0"/>
            <wp:wrapSquare wrapText="largest"/>
            <wp:docPr id="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6" descr=""/>
                    <pic:cNvPicPr>
                      <a:picLocks noChangeAspect="1" noChangeArrowheads="1"/>
                    </pic:cNvPicPr>
                  </pic:nvPicPr>
                  <pic:blipFill>
                    <a:blip r:embed="rId11"/>
                    <a:stretch>
                      <a:fillRect/>
                    </a:stretch>
                  </pic:blipFill>
                  <pic:spPr bwMode="auto">
                    <a:xfrm>
                      <a:off x="0" y="0"/>
                      <a:ext cx="1428750" cy="1428750"/>
                    </a:xfrm>
                    <a:prstGeom prst="rect">
                      <a:avLst/>
                    </a:prstGeom>
                  </pic:spPr>
                </pic:pic>
              </a:graphicData>
            </a:graphic>
          </wp:anchor>
        </w:drawing>
      </w:r>
    </w:p>
    <w:p>
      <w:pPr>
        <w:pStyle w:val="Titre2"/>
        <w:widowControl/>
        <w:pBdr/>
        <w:spacing w:before="0" w:after="0"/>
        <w:ind w:left="0" w:right="0" w:hanging="0"/>
        <w:rPr>
          <w:rStyle w:val="Accentuationforte"/>
          <w:rFonts w:ascii="inherit" w:hAnsi="inherit"/>
          <w:b/>
          <w:i w:val="false"/>
          <w:caps w:val="false"/>
          <w:smallCaps w:val="false"/>
          <w:color w:val="000000"/>
          <w:spacing w:val="0"/>
          <w:sz w:val="24"/>
          <w:szCs w:val="24"/>
        </w:rPr>
      </w:pPr>
      <w:r>
        <w:rPr/>
      </w:r>
    </w:p>
    <w:p>
      <w:pPr>
        <w:pStyle w:val="Titre2"/>
        <w:widowControl/>
        <w:pBdr/>
        <w:spacing w:before="0" w:after="0"/>
        <w:ind w:left="0" w:right="0" w:hanging="0"/>
        <w:rPr>
          <w:rStyle w:val="Accentuationforte"/>
          <w:rFonts w:ascii="inherit" w:hAnsi="inherit"/>
          <w:b/>
          <w:i w:val="false"/>
          <w:caps w:val="false"/>
          <w:smallCaps w:val="false"/>
          <w:color w:val="000000"/>
          <w:spacing w:val="0"/>
          <w:sz w:val="24"/>
          <w:szCs w:val="24"/>
        </w:rPr>
      </w:pPr>
      <w:r>
        <w:rPr/>
      </w:r>
    </w:p>
    <w:p>
      <w:pPr>
        <w:pStyle w:val="Titre2"/>
        <w:widowControl/>
        <w:pBdr/>
        <w:spacing w:before="0" w:after="0"/>
        <w:ind w:left="0" w:right="0" w:hanging="0"/>
        <w:rPr>
          <w:rStyle w:val="Accentuationforte"/>
          <w:rFonts w:ascii="inherit" w:hAnsi="inherit"/>
          <w:b/>
          <w:i w:val="false"/>
          <w:caps w:val="false"/>
          <w:smallCaps w:val="false"/>
          <w:color w:val="000000"/>
          <w:spacing w:val="0"/>
          <w:sz w:val="24"/>
          <w:szCs w:val="24"/>
        </w:rPr>
      </w:pPr>
      <w:r>
        <w:rPr/>
      </w:r>
    </w:p>
    <w:p>
      <w:pPr>
        <w:pStyle w:val="Titre2"/>
        <w:widowControl/>
        <w:pBdr/>
        <w:spacing w:before="0" w:after="0"/>
        <w:ind w:left="0" w:right="0" w:hanging="0"/>
        <w:rPr>
          <w:rStyle w:val="Accentuationforte"/>
          <w:rFonts w:ascii="inherit" w:hAnsi="inherit"/>
          <w:b/>
          <w:i w:val="false"/>
          <w:caps w:val="false"/>
          <w:smallCaps w:val="false"/>
          <w:color w:val="000000"/>
          <w:spacing w:val="0"/>
          <w:sz w:val="24"/>
          <w:szCs w:val="24"/>
        </w:rPr>
      </w:pPr>
      <w:r>
        <w:rPr/>
      </w:r>
    </w:p>
    <w:p>
      <w:pPr>
        <w:pStyle w:val="Titre2"/>
        <w:widowControl/>
        <w:pBdr/>
        <w:spacing w:before="0" w:after="0"/>
        <w:ind w:left="0" w:right="0" w:hanging="0"/>
        <w:rPr>
          <w:rStyle w:val="Accentuationforte"/>
          <w:rFonts w:ascii="inherit" w:hAnsi="inherit"/>
          <w:b/>
          <w:i w:val="false"/>
          <w:caps w:val="false"/>
          <w:smallCaps w:val="false"/>
          <w:color w:val="000000"/>
          <w:spacing w:val="0"/>
          <w:sz w:val="24"/>
          <w:szCs w:val="24"/>
        </w:rPr>
      </w:pPr>
      <w:r>
        <w:rPr/>
      </w:r>
    </w:p>
    <w:p>
      <w:pPr>
        <w:pStyle w:val="Titre2"/>
        <w:widowControl/>
        <w:pBdr/>
        <w:spacing w:before="0" w:after="0"/>
        <w:ind w:left="0" w:right="0" w:hanging="0"/>
        <w:rPr>
          <w:rStyle w:val="Accentuationforte"/>
          <w:rFonts w:ascii="inherit" w:hAnsi="inherit"/>
          <w:b/>
          <w:i w:val="false"/>
          <w:caps w:val="false"/>
          <w:smallCaps w:val="false"/>
          <w:color w:val="000000"/>
          <w:spacing w:val="0"/>
          <w:sz w:val="24"/>
          <w:szCs w:val="24"/>
        </w:rPr>
      </w:pPr>
      <w:r>
        <w:rPr/>
      </w:r>
    </w:p>
    <w:p>
      <w:pPr>
        <w:pStyle w:val="Titre2"/>
        <w:widowControl/>
        <w:pBdr/>
        <w:spacing w:before="0" w:after="0"/>
        <w:ind w:left="0" w:right="0" w:hanging="0"/>
        <w:rPr/>
      </w:pPr>
      <w:r>
        <w:rPr>
          <w:rStyle w:val="Accentuationforte"/>
          <w:rFonts w:ascii="Open Sans;Helvetica;Arial;sans-serif" w:hAnsi="Open Sans;Helvetica;Arial;sans-serif"/>
          <w:b/>
          <w:i w:val="false"/>
          <w:caps w:val="false"/>
          <w:smallCaps w:val="false"/>
          <w:color w:val="000000"/>
          <w:spacing w:val="0"/>
          <w:sz w:val="24"/>
          <w:szCs w:val="24"/>
        </w:rPr>
        <w:t xml:space="preserve">         </w:t>
      </w:r>
      <w:r>
        <w:rPr>
          <w:rStyle w:val="Accentuationforte"/>
          <w:rFonts w:ascii="Open Sans;Helvetica;Arial;sans-serif" w:hAnsi="Open Sans;Helvetica;Arial;sans-serif"/>
          <w:b/>
          <w:i w:val="false"/>
          <w:caps w:val="false"/>
          <w:smallCaps w:val="false"/>
          <w:color w:val="000000"/>
          <w:spacing w:val="0"/>
          <w:sz w:val="24"/>
          <w:szCs w:val="24"/>
        </w:rPr>
        <w:t xml:space="preserve">Laura Tate                               </w:t>
      </w:r>
      <w:r>
        <w:rPr>
          <w:rFonts w:ascii="Open Sans;Helvetica;Arial;sans-serif" w:hAnsi="Open Sans;Helvetica;Arial;sans-serif"/>
          <w:b/>
          <w:i w:val="false"/>
          <w:caps w:val="false"/>
          <w:smallCaps w:val="false"/>
          <w:color w:val="000000"/>
          <w:spacing w:val="0"/>
        </w:rPr>
        <w:t>Smokey Tango</w:t>
      </w:r>
    </w:p>
    <w:p>
      <w:pPr>
        <w:pStyle w:val="Corpsdetexte"/>
        <w:widowControl/>
        <w:pBdr/>
        <w:spacing w:before="0" w:after="0"/>
        <w:ind w:left="0" w:right="0" w:hanging="0"/>
        <w:rPr/>
      </w:pPr>
      <w:r>
        <w:rPr>
          <w:rStyle w:val="Accentuationforte"/>
          <w:rFonts w:ascii="inherit" w:hAnsi="inherit"/>
          <w:b/>
          <w:i w:val="false"/>
          <w:caps w:val="false"/>
          <w:smallCaps w:val="false"/>
          <w:color w:val="000000"/>
          <w:spacing w:val="0"/>
          <w:sz w:val="21"/>
        </w:rPr>
        <w:t>Blue Heart Records – </w:t>
      </w:r>
      <w:hyperlink r:id="rId12" w:tgtFrame="_blank">
        <w:r>
          <w:rPr>
            <w:rStyle w:val="Accentuationforte"/>
            <w:rFonts w:ascii="inherit" w:hAnsi="inherit"/>
            <w:b/>
            <w:i w:val="false"/>
            <w:caps w:val="false"/>
            <w:smallCaps w:val="false"/>
            <w:strike w:val="false"/>
            <w:dstrike w:val="false"/>
            <w:color w:val="E64946"/>
            <w:spacing w:val="0"/>
            <w:sz w:val="21"/>
            <w:u w:val="none"/>
            <w:effect w:val="none"/>
          </w:rPr>
          <w:t>www.blueheartrecords.com</w:t>
        </w:r>
      </w:hyperlink>
    </w:p>
    <w:p>
      <w:pPr>
        <w:pStyle w:val="Corpsdetexte"/>
        <w:widowControl/>
        <w:pBdr/>
        <w:spacing w:before="0" w:after="0"/>
        <w:ind w:left="0" w:right="0" w:hanging="0"/>
        <w:rPr/>
      </w:pPr>
      <w:r>
        <w:rPr>
          <w:rFonts w:ascii="inherit" w:hAnsi="inherit"/>
          <w:b w:val="false"/>
          <w:i w:val="false"/>
          <w:caps w:val="false"/>
          <w:smallCaps w:val="false"/>
          <w:color w:val="000000"/>
          <w:spacing w:val="0"/>
          <w:sz w:val="28"/>
        </w:rPr>
        <w:t xml:space="preserve">    </w:t>
      </w:r>
      <w:r>
        <w:rPr>
          <w:rFonts w:ascii="inherit" w:hAnsi="inherit"/>
          <w:b w:val="false"/>
          <w:i w:val="false"/>
          <w:caps w:val="false"/>
          <w:smallCaps w:val="false"/>
          <w:color w:val="000000"/>
          <w:spacing w:val="0"/>
          <w:sz w:val="24"/>
          <w:szCs w:val="24"/>
        </w:rPr>
        <w:t xml:space="preserve"> </w:t>
      </w:r>
      <w:r>
        <w:rPr>
          <w:rFonts w:ascii="inherit" w:hAnsi="inherit"/>
          <w:b w:val="false"/>
          <w:i w:val="false"/>
          <w:caps w:val="false"/>
          <w:smallCaps w:val="false"/>
          <w:color w:val="000000"/>
          <w:spacing w:val="0"/>
          <w:sz w:val="24"/>
          <w:szCs w:val="24"/>
        </w:rPr>
        <w:t>Laura Tate est une Texane bon teint de Dallas mais, musicalement, elle a été très influencée par la musique de New Orleans et cela est explicite dans son sixième album. Mais elle a plus d’une corde à son arc : à la University of North Texas où elle étudiait le chant, elle eut l’occasion de faire une tournée avec une compagnie théâtrale et y devint actrice et chanteuse à la fois, elle prit des cours de comédie à New York et acquit une expérience qui lui permit de jouer (et chanter) dans des pièces de théatre et des comédies musicales avant de se tourner vers la télévision et d’y apparaître dans des programmes divers et des séries pour, enfin, devenir productrice et réalisatrice de documentaires (entre autres pour HBO), de vidéos musicales et de publicités commerciales. Elle vit maintenant à El Paso et est très impliquée dans le social. Cette activité débordante ne l’empêcha pas, ces neuf dernières années, de graver toute une série d’albums dont voici le dernier-né dédié à la danse, à la Soul et au R&amp;B jazzy. On démarre avec une reprise des Neville Brothers, </w:t>
      </w:r>
      <w:r>
        <w:rPr>
          <w:rFonts w:ascii="inherit" w:hAnsi="inherit"/>
          <w:b w:val="false"/>
          <w:i/>
          <w:caps w:val="false"/>
          <w:smallCaps w:val="false"/>
          <w:color w:val="000000"/>
          <w:spacing w:val="0"/>
          <w:sz w:val="24"/>
          <w:szCs w:val="24"/>
        </w:rPr>
        <w:t>Yellow Moon</w:t>
      </w:r>
      <w:r>
        <w:rPr>
          <w:rFonts w:ascii="inherit" w:hAnsi="inherit"/>
          <w:b w:val="false"/>
          <w:i w:val="false"/>
          <w:caps w:val="false"/>
          <w:smallCaps w:val="false"/>
          <w:color w:val="000000"/>
          <w:spacing w:val="0"/>
          <w:sz w:val="24"/>
          <w:szCs w:val="24"/>
        </w:rPr>
        <w:t>, et on se retrouve en famille avec le festif A Certain Guyde Naomi Neville et Allen Toussaint, enlevé et entraînant, tandis que </w:t>
      </w:r>
      <w:r>
        <w:rPr>
          <w:rFonts w:ascii="inherit" w:hAnsi="inherit"/>
          <w:b w:val="false"/>
          <w:i/>
          <w:caps w:val="false"/>
          <w:smallCaps w:val="false"/>
          <w:color w:val="000000"/>
          <w:spacing w:val="0"/>
          <w:sz w:val="24"/>
          <w:szCs w:val="24"/>
        </w:rPr>
        <w:t>About To Get Gone</w:t>
      </w:r>
      <w:r>
        <w:rPr>
          <w:rFonts w:ascii="inherit" w:hAnsi="inherit"/>
          <w:b w:val="false"/>
          <w:i w:val="false"/>
          <w:caps w:val="false"/>
          <w:smallCaps w:val="false"/>
          <w:color w:val="000000"/>
          <w:spacing w:val="0"/>
          <w:sz w:val="24"/>
          <w:szCs w:val="24"/>
        </w:rPr>
        <w:t>est du R&amp;B bien enlevé avec Jeff Paris à l’orgue). Le titre éponyme est bien dédié à la danse et au tango, mais sur un rythme jazzy boosté par les cuivres de Paulie Cerra (sax) et Darerell Leonard (tp, tb), la guitare de Billy Watts et le piano de J. Paris. C’est aussi un rythme de danse et de rumba qui anime </w:t>
      </w:r>
      <w:r>
        <w:rPr>
          <w:rFonts w:ascii="inherit" w:hAnsi="inherit"/>
          <w:b w:val="false"/>
          <w:i/>
          <w:caps w:val="false"/>
          <w:smallCaps w:val="false"/>
          <w:color w:val="000000"/>
          <w:spacing w:val="0"/>
          <w:sz w:val="24"/>
          <w:szCs w:val="24"/>
        </w:rPr>
        <w:t>I Heard A Rumour</w:t>
      </w:r>
      <w:r>
        <w:rPr>
          <w:rFonts w:ascii="inherit" w:hAnsi="inherit"/>
          <w:b w:val="false"/>
          <w:i w:val="false"/>
          <w:caps w:val="false"/>
          <w:smallCaps w:val="false"/>
          <w:color w:val="000000"/>
          <w:spacing w:val="0"/>
          <w:sz w:val="24"/>
          <w:szCs w:val="24"/>
        </w:rPr>
        <w:t>avec B. Watts et Paris. On se retrouve à Basin Street avec </w:t>
      </w:r>
      <w:r>
        <w:rPr>
          <w:rFonts w:ascii="inherit" w:hAnsi="inherit"/>
          <w:b w:val="false"/>
          <w:i/>
          <w:caps w:val="false"/>
          <w:smallCaps w:val="false"/>
          <w:color w:val="000000"/>
          <w:spacing w:val="0"/>
          <w:sz w:val="24"/>
          <w:szCs w:val="24"/>
        </w:rPr>
        <w:t>Champagne Melody</w:t>
      </w:r>
      <w:r>
        <w:rPr>
          <w:rFonts w:ascii="inherit" w:hAnsi="inherit"/>
          <w:b w:val="false"/>
          <w:i w:val="false"/>
          <w:caps w:val="false"/>
          <w:smallCaps w:val="false"/>
          <w:color w:val="000000"/>
          <w:spacing w:val="0"/>
          <w:sz w:val="24"/>
          <w:szCs w:val="24"/>
        </w:rPr>
        <w:t>, un slow blues typiquement Crescent City avec les souffleurs en vedette de même que le piano de Paris et il va sans sans dire que le chant de Tate est en phase parfaite avec les musiciens, ici comme dans tous les morceaux. Pour le fun, on notera le </w:t>
      </w:r>
      <w:r>
        <w:rPr>
          <w:rFonts w:ascii="inherit" w:hAnsi="inherit"/>
          <w:b w:val="false"/>
          <w:i/>
          <w:caps w:val="false"/>
          <w:smallCaps w:val="false"/>
          <w:color w:val="000000"/>
          <w:spacing w:val="0"/>
          <w:sz w:val="24"/>
          <w:szCs w:val="24"/>
        </w:rPr>
        <w:t>Rougarou</w:t>
      </w:r>
      <w:r>
        <w:rPr>
          <w:rFonts w:ascii="inherit" w:hAnsi="inherit"/>
          <w:b w:val="false"/>
          <w:i w:val="false"/>
          <w:caps w:val="false"/>
          <w:smallCaps w:val="false"/>
          <w:color w:val="000000"/>
          <w:spacing w:val="0"/>
          <w:sz w:val="24"/>
          <w:szCs w:val="24"/>
        </w:rPr>
        <w:t>de Terry Wilson et Teresa James, une évocation du loup-garou légendaire qui hanterait les bayous de Louisiane. On ne passera pas sous silence une bonne version, aussi originale qu’inattendue, du </w:t>
      </w:r>
      <w:r>
        <w:rPr>
          <w:rFonts w:ascii="inherit" w:hAnsi="inherit"/>
          <w:b w:val="false"/>
          <w:i/>
          <w:caps w:val="false"/>
          <w:smallCaps w:val="false"/>
          <w:color w:val="000000"/>
          <w:spacing w:val="0"/>
          <w:sz w:val="24"/>
          <w:szCs w:val="24"/>
        </w:rPr>
        <w:t>Smoke On The Water</w:t>
      </w:r>
      <w:r>
        <w:rPr>
          <w:rFonts w:ascii="inherit" w:hAnsi="inherit"/>
          <w:b w:val="false"/>
          <w:i w:val="false"/>
          <w:caps w:val="false"/>
          <w:smallCaps w:val="false"/>
          <w:color w:val="000000"/>
          <w:spacing w:val="0"/>
          <w:sz w:val="24"/>
          <w:szCs w:val="24"/>
        </w:rPr>
        <w:t>de Deep Purple avec Paris à l’orgue. Quant au </w:t>
      </w:r>
      <w:r>
        <w:rPr>
          <w:rFonts w:ascii="inherit" w:hAnsi="inherit"/>
          <w:b w:val="false"/>
          <w:i/>
          <w:caps w:val="false"/>
          <w:smallCaps w:val="false"/>
          <w:color w:val="000000"/>
          <w:spacing w:val="0"/>
          <w:sz w:val="24"/>
          <w:szCs w:val="24"/>
        </w:rPr>
        <w:t>It Tears Me Up</w:t>
      </w:r>
      <w:r>
        <w:rPr>
          <w:rFonts w:ascii="inherit" w:hAnsi="inherit"/>
          <w:b w:val="false"/>
          <w:i w:val="false"/>
          <w:caps w:val="false"/>
          <w:smallCaps w:val="false"/>
          <w:color w:val="000000"/>
          <w:spacing w:val="0"/>
          <w:sz w:val="24"/>
          <w:szCs w:val="24"/>
        </w:rPr>
        <w:t>de Percy Sledge, c’est de la soul intense et on citera encore </w:t>
      </w:r>
      <w:r>
        <w:rPr>
          <w:rFonts w:ascii="inherit" w:hAnsi="inherit"/>
          <w:b w:val="false"/>
          <w:i/>
          <w:caps w:val="false"/>
          <w:smallCaps w:val="false"/>
          <w:color w:val="000000"/>
          <w:spacing w:val="0"/>
          <w:sz w:val="24"/>
          <w:szCs w:val="24"/>
        </w:rPr>
        <w:t>Lovers Game </w:t>
      </w:r>
      <w:r>
        <w:rPr>
          <w:rFonts w:ascii="inherit" w:hAnsi="inherit"/>
          <w:b w:val="false"/>
          <w:i w:val="false"/>
          <w:caps w:val="false"/>
          <w:smallCaps w:val="false"/>
          <w:color w:val="000000"/>
          <w:spacing w:val="0"/>
          <w:sz w:val="24"/>
          <w:szCs w:val="24"/>
        </w:rPr>
        <w:t>qui conclut l’album avec Teresa James au piano et B. Watts à la guitare slide (encore un morceau au rythme « second line » qui donne des démangeaisons dans les pieds et envie de </w:t>
      </w:r>
      <w:r>
        <w:rPr>
          <w:rFonts w:ascii="inherit" w:hAnsi="inherit"/>
          <w:b w:val="false"/>
          <w:i w:val="false"/>
          <w:caps w:val="false"/>
          <w:smallCaps w:val="false"/>
          <w:color w:val="000000"/>
          <w:spacing w:val="0"/>
          <w:sz w:val="24"/>
          <w:szCs w:val="24"/>
          <w:lang w:val="fr-BE"/>
        </w:rPr>
        <w:t>reprendre </w:t>
      </w:r>
      <w:r>
        <w:rPr>
          <w:rFonts w:ascii="inherit" w:hAnsi="inherit"/>
          <w:b w:val="false"/>
          <w:i w:val="false"/>
          <w:caps w:val="false"/>
          <w:smallCaps w:val="false"/>
          <w:color w:val="000000"/>
          <w:spacing w:val="0"/>
          <w:sz w:val="24"/>
          <w:szCs w:val="24"/>
        </w:rPr>
        <w:t>le refrain en chœur. – </w:t>
      </w:r>
    </w:p>
    <w:p>
      <w:pPr>
        <w:pStyle w:val="Corpsdetexte"/>
        <w:widowControl/>
        <w:pBdr/>
        <w:spacing w:before="0" w:after="0"/>
        <w:ind w:left="0" w:right="0" w:hanging="0"/>
        <w:rPr>
          <w:rStyle w:val="Accentuationforte"/>
          <w:rFonts w:ascii="inherit" w:hAnsi="inherit"/>
          <w:b w:val="false"/>
          <w:i w:val="false"/>
          <w:caps w:val="false"/>
          <w:smallCaps w:val="false"/>
          <w:color w:val="000000"/>
          <w:spacing w:val="0"/>
          <w:sz w:val="24"/>
          <w:szCs w:val="24"/>
        </w:rPr>
      </w:pPr>
      <w:r>
        <w:rPr/>
      </w:r>
    </w:p>
    <w:p>
      <w:pPr>
        <w:pStyle w:val="Corpsdetexte"/>
        <w:widowControl/>
        <w:pBdr/>
        <w:spacing w:before="0" w:after="0"/>
        <w:ind w:left="0" w:right="0" w:hanging="0"/>
        <w:rPr/>
      </w:pPr>
      <w:r>
        <w:rPr>
          <w:rStyle w:val="Accentuationforte"/>
          <w:rFonts w:ascii="inherit" w:hAnsi="inherit"/>
          <w:b/>
          <w:i w:val="false"/>
          <w:caps w:val="false"/>
          <w:smallCaps w:val="false"/>
          <w:color w:val="000000"/>
          <w:spacing w:val="0"/>
          <w:sz w:val="24"/>
          <w:szCs w:val="24"/>
        </w:rPr>
        <w:t>Robert Sacr</w:t>
      </w:r>
      <w:r>
        <w:rPr>
          <w:rStyle w:val="Accentuationforte"/>
          <w:rFonts w:ascii="inherit" w:hAnsi="inherit"/>
          <w:b/>
          <w:i w:val="false"/>
          <w:caps w:val="false"/>
          <w:smallCaps w:val="false"/>
          <w:color w:val="000000"/>
          <w:spacing w:val="0"/>
          <w:sz w:val="24"/>
          <w:szCs w:val="24"/>
        </w:rPr>
        <w:t>e</w:t>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4"/>
          <w:szCs w:val="24"/>
        </w:rPr>
      </w:pPr>
      <w:r>
        <w:rPr/>
      </w:r>
    </w:p>
    <w:p>
      <w:pPr>
        <w:pStyle w:val="Lignehorizontale"/>
        <w:widowControl/>
        <w:pBdr>
          <w:bottom w:val="nil"/>
        </w:pBdr>
        <w:spacing w:before="0" w:after="0"/>
        <w:ind w:left="0" w:right="0" w:hanging="0"/>
        <w:rPr>
          <w:rStyle w:val="Accentuationforte"/>
          <w:rFonts w:ascii="inherit" w:hAnsi="inherit"/>
          <w:b/>
          <w:i w:val="false"/>
          <w:caps w:val="false"/>
          <w:smallCaps w:val="false"/>
          <w:color w:val="000000"/>
          <w:spacing w:val="0"/>
          <w:sz w:val="24"/>
          <w:szCs w:val="24"/>
        </w:rPr>
      </w:pPr>
      <w:r>
        <w:rPr/>
      </w:r>
    </w:p>
    <w:p>
      <w:pPr>
        <w:pStyle w:val="Titre2"/>
        <w:widowControl/>
        <w:pBdr/>
        <w:spacing w:lineRule="auto" w:line="312" w:before="0" w:after="0"/>
        <w:ind w:left="0" w:right="0" w:hanging="0"/>
        <w:rPr>
          <w:rFonts w:ascii="Open Sans;Helvetica;Arial;sans-serif" w:hAnsi="Open Sans;Helvetica;Arial;sans-serif"/>
          <w:b/>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1428750" cy="1428750"/>
            <wp:effectExtent l="0" t="0" r="0" b="0"/>
            <wp:wrapSquare wrapText="largest"/>
            <wp:docPr id="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7" descr=""/>
                    <pic:cNvPicPr>
                      <a:picLocks noChangeAspect="1" noChangeArrowheads="1"/>
                    </pic:cNvPicPr>
                  </pic:nvPicPr>
                  <pic:blipFill>
                    <a:blip r:embed="rId13"/>
                    <a:stretch>
                      <a:fillRect/>
                    </a:stretch>
                  </pic:blipFill>
                  <pic:spPr bwMode="auto">
                    <a:xfrm>
                      <a:off x="0" y="0"/>
                      <a:ext cx="1428750" cy="1428750"/>
                    </a:xfrm>
                    <a:prstGeom prst="rect">
                      <a:avLst/>
                    </a:prstGeom>
                  </pic:spPr>
                </pic:pic>
              </a:graphicData>
            </a:graphic>
          </wp:anchor>
        </w:drawing>
      </w:r>
    </w:p>
    <w:p>
      <w:pPr>
        <w:pStyle w:val="Titre2"/>
        <w:widowControl/>
        <w:pBdr/>
        <w:spacing w:lineRule="auto" w:line="312" w:before="0" w:after="0"/>
        <w:ind w:left="0" w:right="0" w:hanging="0"/>
        <w:rPr>
          <w:rFonts w:ascii="Open Sans;Helvetica;Arial;sans-serif" w:hAnsi="Open Sans;Helvetica;Arial;sans-serif"/>
          <w:b/>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pBdr/>
        <w:spacing w:lineRule="auto" w:line="312" w:before="0" w:after="0"/>
        <w:ind w:left="0" w:right="0" w:hanging="0"/>
        <w:rPr>
          <w:rFonts w:ascii="Open Sans;Helvetica;Arial;sans-serif" w:hAnsi="Open Sans;Helvetica;Arial;sans-serif"/>
          <w:b/>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pBdr/>
        <w:spacing w:lineRule="auto" w:line="312" w:before="0" w:after="0"/>
        <w:ind w:left="0" w:right="0" w:hanging="0"/>
        <w:rPr>
          <w:rFonts w:ascii="Open Sans;Helvetica;Arial;sans-serif" w:hAnsi="Open Sans;Helvetica;Arial;sans-serif"/>
          <w:b/>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pBdr/>
        <w:spacing w:lineRule="auto" w:line="312" w:before="0" w:after="0"/>
        <w:ind w:left="0" w:right="0" w:hanging="0"/>
        <w:rPr>
          <w:rFonts w:ascii="Open Sans;Helvetica;Arial;sans-serif" w:hAnsi="Open Sans;Helvetica;Arial;sans-serif"/>
          <w:b/>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pBdr/>
        <w:spacing w:lineRule="auto" w:line="312" w:before="0" w:after="0"/>
        <w:ind w:left="0" w:right="0" w:hanging="0"/>
        <w:rPr>
          <w:rFonts w:ascii="Open Sans;Helvetica;Arial;sans-serif" w:hAnsi="Open Sans;Helvetica;Arial;sans-serif"/>
          <w:b/>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 xml:space="preserve">            </w:t>
      </w:r>
      <w:r>
        <w:rPr>
          <w:rFonts w:ascii="Open Sans;Helvetica;Arial;sans-serif" w:hAnsi="Open Sans;Helvetica;Arial;sans-serif"/>
          <w:b/>
          <w:i w:val="false"/>
          <w:caps w:val="false"/>
          <w:smallCaps w:val="false"/>
          <w:color w:val="000000"/>
          <w:spacing w:val="0"/>
        </w:rPr>
        <w:t>Mike Guldin &amp; Rollin’ and Tumblin’</w:t>
      </w:r>
    </w:p>
    <w:p>
      <w:pPr>
        <w:pStyle w:val="Titre3"/>
        <w:widowControl/>
        <w:pBdr/>
        <w:spacing w:lineRule="auto" w:line="312" w:before="0" w:after="0"/>
        <w:ind w:left="0" w:right="0" w:hanging="0"/>
        <w:rPr>
          <w:rFonts w:ascii="Open Sans;Helvetica;Arial;sans-serif" w:hAnsi="Open Sans;Helvetica;Arial;sans-serif"/>
          <w:b/>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Tumblin’</w:t>
      </w:r>
    </w:p>
    <w:p>
      <w:pPr>
        <w:pStyle w:val="Corpsdetexte"/>
        <w:widowControl/>
        <w:pBdr/>
        <w:spacing w:before="0" w:after="0"/>
        <w:ind w:left="0" w:right="0" w:hanging="0"/>
        <w:rPr/>
      </w:pPr>
      <w:r>
        <w:rPr>
          <w:rStyle w:val="Accentuationforte"/>
          <w:rFonts w:ascii="inherit" w:hAnsi="inherit"/>
          <w:b/>
          <w:i w:val="false"/>
          <w:caps w:val="false"/>
          <w:smallCaps w:val="false"/>
          <w:color w:val="000000"/>
          <w:spacing w:val="0"/>
          <w:sz w:val="21"/>
        </w:rPr>
        <w:t>Blue Heart Records – </w:t>
      </w:r>
      <w:hyperlink r:id="rId14" w:tgtFrame="_blank">
        <w:r>
          <w:rPr>
            <w:rStyle w:val="Accentuationforte"/>
            <w:rFonts w:ascii="inherit" w:hAnsi="inherit"/>
            <w:b/>
            <w:i w:val="false"/>
            <w:caps w:val="false"/>
            <w:smallCaps w:val="false"/>
            <w:strike w:val="false"/>
            <w:dstrike w:val="false"/>
            <w:color w:val="E64946"/>
            <w:spacing w:val="0"/>
            <w:sz w:val="21"/>
            <w:u w:val="none"/>
            <w:effect w:val="none"/>
          </w:rPr>
          <w:t>www.blueheartrecords.com</w:t>
        </w:r>
      </w:hyperlink>
    </w:p>
    <w:p>
      <w:pPr>
        <w:pStyle w:val="Corpsdetexte"/>
        <w:widowControl/>
        <w:pBdr/>
        <w:spacing w:before="0" w:after="0"/>
        <w:ind w:left="0" w:right="0" w:hanging="0"/>
        <w:rPr/>
      </w:pPr>
      <w:r>
        <w:rPr>
          <w:rFonts w:ascii="Open Sans;Helvetica;Arial;sans-serif" w:hAnsi="Open Sans;Helvetica;Arial;sans-serif"/>
          <w:b w:val="false"/>
          <w:i w:val="false"/>
          <w:caps w:val="false"/>
          <w:smallCaps w:val="false"/>
          <w:color w:val="000000"/>
          <w:spacing w:val="0"/>
          <w:sz w:val="21"/>
        </w:rPr>
        <w:t xml:space="preserve">      </w:t>
      </w:r>
      <w:r>
        <w:rPr>
          <w:rFonts w:ascii="Open Sans;Helvetica;Arial;sans-serif" w:hAnsi="Open Sans;Helvetica;Arial;sans-serif"/>
          <w:b w:val="false"/>
          <w:i w:val="false"/>
          <w:caps w:val="false"/>
          <w:smallCaps w:val="false"/>
          <w:color w:val="000000"/>
          <w:spacing w:val="0"/>
          <w:sz w:val="21"/>
        </w:rPr>
        <w:t>Guldin est chanteur/guitariste et il est dans le circuit depuis quarante-cinq ans, mais il n’a enregistré son premier al</w:t>
      </w:r>
      <w:r>
        <w:rPr>
          <w:rFonts w:ascii="inherit" w:hAnsi="inherit"/>
          <w:b w:val="false"/>
          <w:i w:val="false"/>
          <w:caps w:val="false"/>
          <w:smallCaps w:val="false"/>
          <w:color w:val="000000"/>
          <w:spacing w:val="0"/>
          <w:sz w:val="24"/>
          <w:szCs w:val="24"/>
        </w:rPr>
        <w:t>bum qu’en 2003, le second en 2005, le troisième en 2019 et celui-ci est donc le quatrième. Il se revendique d’influences multiples, il a composé seul ou en collaboration, treize des quinze titres et, à chaque occasion, il fait appel à des invités qui rehaussent l’intérêt de ses albums. Il est excellent guitariste et il est doté d’une voix bien timbrée, rauque et expressive. Les Tumblers sont Tim Hooper (keyboards), C.J. Clark (basse) et Billy Wear (dms). Il a aussi invité des musiciens renommés de Philadelphie ainsi que Kevin McKendrie (orgue, p), James Pennebaker (pedal steel gt, slide gt), etc. On démarre en fanfare avec le titre éponyme, un instrumental entre-dedans, suivi d’une majorité de blues, certains en tempo rapide comme </w:t>
      </w:r>
      <w:r>
        <w:rPr>
          <w:rFonts w:ascii="inherit" w:hAnsi="inherit"/>
          <w:b w:val="false"/>
          <w:i/>
          <w:caps w:val="false"/>
          <w:smallCaps w:val="false"/>
          <w:color w:val="000000"/>
          <w:spacing w:val="0"/>
          <w:sz w:val="24"/>
          <w:szCs w:val="24"/>
        </w:rPr>
        <w:t>That’s All She Wrote </w:t>
      </w:r>
      <w:r>
        <w:rPr>
          <w:rFonts w:ascii="inherit" w:hAnsi="inherit"/>
          <w:b w:val="false"/>
          <w:i w:val="false"/>
          <w:caps w:val="false"/>
          <w:smallCaps w:val="false"/>
          <w:color w:val="000000"/>
          <w:spacing w:val="0"/>
          <w:sz w:val="24"/>
          <w:szCs w:val="24"/>
        </w:rPr>
        <w:t>avec T. Hooper (p), </w:t>
      </w:r>
      <w:r>
        <w:rPr>
          <w:rFonts w:ascii="inherit" w:hAnsi="inherit"/>
          <w:b w:val="false"/>
          <w:i/>
          <w:caps w:val="false"/>
          <w:smallCaps w:val="false"/>
          <w:color w:val="000000"/>
          <w:spacing w:val="0"/>
          <w:sz w:val="24"/>
          <w:szCs w:val="24"/>
        </w:rPr>
        <w:t>You Just Can’t Loose </w:t>
      </w:r>
      <w:r>
        <w:rPr>
          <w:rFonts w:ascii="inherit" w:hAnsi="inherit"/>
          <w:b w:val="false"/>
          <w:i w:val="false"/>
          <w:caps w:val="false"/>
          <w:smallCaps w:val="false"/>
          <w:color w:val="000000"/>
          <w:spacing w:val="0"/>
          <w:sz w:val="24"/>
          <w:szCs w:val="24"/>
        </w:rPr>
        <w:t>(un blues enjoué, trépidant et fonceur) et </w:t>
      </w:r>
      <w:r>
        <w:rPr>
          <w:rFonts w:ascii="inherit" w:hAnsi="inherit"/>
          <w:b w:val="false"/>
          <w:i/>
          <w:caps w:val="false"/>
          <w:smallCaps w:val="false"/>
          <w:color w:val="000000"/>
          <w:spacing w:val="0"/>
          <w:sz w:val="24"/>
          <w:szCs w:val="24"/>
        </w:rPr>
        <w:t>One Percent </w:t>
      </w:r>
      <w:r>
        <w:rPr>
          <w:rFonts w:ascii="inherit" w:hAnsi="inherit"/>
          <w:b w:val="false"/>
          <w:i w:val="false"/>
          <w:caps w:val="false"/>
          <w:smallCaps w:val="false"/>
          <w:color w:val="000000"/>
          <w:spacing w:val="0"/>
          <w:sz w:val="24"/>
          <w:szCs w:val="24"/>
        </w:rPr>
        <w:t>(un blues enlevé et festif avec, entre autres, K. McKendree au B3 et Lewis Stephens au piano), sans oublier un superbe </w:t>
      </w:r>
      <w:r>
        <w:rPr>
          <w:rFonts w:ascii="inherit" w:hAnsi="inherit"/>
          <w:b w:val="false"/>
          <w:i/>
          <w:caps w:val="false"/>
          <w:smallCaps w:val="false"/>
          <w:color w:val="000000"/>
          <w:spacing w:val="0"/>
          <w:sz w:val="24"/>
          <w:szCs w:val="24"/>
        </w:rPr>
        <w:t>House Of Cards </w:t>
      </w:r>
      <w:r>
        <w:rPr>
          <w:rFonts w:ascii="inherit" w:hAnsi="inherit"/>
          <w:b w:val="false"/>
          <w:i w:val="false"/>
          <w:caps w:val="false"/>
          <w:smallCaps w:val="false"/>
          <w:color w:val="000000"/>
          <w:spacing w:val="0"/>
          <w:sz w:val="24"/>
          <w:szCs w:val="24"/>
        </w:rPr>
        <w:t>où Roger Girke est à la guitare et au chant sur un ton menaçant, avec les deux souffleurs. La majorité des faces est en tempo medium, comme </w:t>
      </w:r>
      <w:r>
        <w:rPr>
          <w:rFonts w:ascii="inherit" w:hAnsi="inherit"/>
          <w:b w:val="false"/>
          <w:i/>
          <w:caps w:val="false"/>
          <w:smallCaps w:val="false"/>
          <w:color w:val="000000"/>
          <w:spacing w:val="0"/>
          <w:sz w:val="24"/>
          <w:szCs w:val="24"/>
        </w:rPr>
        <w:t>Sad And Lonely </w:t>
      </w:r>
      <w:r>
        <w:rPr>
          <w:rFonts w:ascii="inherit" w:hAnsi="inherit"/>
          <w:b w:val="false"/>
          <w:i w:val="false"/>
          <w:caps w:val="false"/>
          <w:smallCaps w:val="false"/>
          <w:color w:val="000000"/>
          <w:spacing w:val="0"/>
          <w:sz w:val="24"/>
          <w:szCs w:val="24"/>
        </w:rPr>
        <w:t>avec Mikey Junior (hca), excellent, tout comme </w:t>
      </w:r>
      <w:r>
        <w:rPr>
          <w:rFonts w:ascii="inherit" w:hAnsi="inherit"/>
          <w:b w:val="false"/>
          <w:i/>
          <w:caps w:val="false"/>
          <w:smallCaps w:val="false"/>
          <w:color w:val="000000"/>
          <w:spacing w:val="0"/>
          <w:sz w:val="24"/>
          <w:szCs w:val="24"/>
        </w:rPr>
        <w:t>Twisted Tail </w:t>
      </w:r>
      <w:r>
        <w:rPr>
          <w:rFonts w:ascii="inherit" w:hAnsi="inherit"/>
          <w:b w:val="false"/>
          <w:i w:val="false"/>
          <w:caps w:val="false"/>
          <w:smallCaps w:val="false"/>
          <w:color w:val="000000"/>
          <w:spacing w:val="0"/>
          <w:sz w:val="24"/>
          <w:szCs w:val="24"/>
        </w:rPr>
        <w:t>(avec M. Junior – chant et hca) et aussi </w:t>
      </w:r>
      <w:r>
        <w:rPr>
          <w:rFonts w:ascii="inherit" w:hAnsi="inherit"/>
          <w:b w:val="false"/>
          <w:i/>
          <w:caps w:val="false"/>
          <w:smallCaps w:val="false"/>
          <w:color w:val="000000"/>
          <w:spacing w:val="0"/>
          <w:sz w:val="24"/>
          <w:szCs w:val="24"/>
        </w:rPr>
        <w:t>Raise A Ruckus</w:t>
      </w:r>
      <w:r>
        <w:rPr>
          <w:rFonts w:ascii="inherit" w:hAnsi="inherit"/>
          <w:b w:val="false"/>
          <w:i w:val="false"/>
          <w:caps w:val="false"/>
          <w:smallCaps w:val="false"/>
          <w:color w:val="000000"/>
          <w:spacing w:val="0"/>
          <w:sz w:val="24"/>
          <w:szCs w:val="24"/>
        </w:rPr>
        <w:t>, un blues intense avec McKendree (B3), J. Pennebaker (slide), Kevin Vannoy (sax ténor) et Luis Mora (tp) et encore </w:t>
      </w:r>
      <w:r>
        <w:rPr>
          <w:rFonts w:ascii="inherit" w:hAnsi="inherit"/>
          <w:b w:val="false"/>
          <w:i/>
          <w:caps w:val="false"/>
          <w:smallCaps w:val="false"/>
          <w:color w:val="000000"/>
          <w:spacing w:val="0"/>
          <w:sz w:val="24"/>
          <w:szCs w:val="24"/>
        </w:rPr>
        <w:t>She Caught The Katy </w:t>
      </w:r>
      <w:r>
        <w:rPr>
          <w:rFonts w:ascii="inherit" w:hAnsi="inherit"/>
          <w:b w:val="false"/>
          <w:i w:val="false"/>
          <w:caps w:val="false"/>
          <w:smallCaps w:val="false"/>
          <w:color w:val="000000"/>
          <w:spacing w:val="0"/>
          <w:sz w:val="24"/>
          <w:szCs w:val="24"/>
        </w:rPr>
        <w:t>repris à James Rachell et Taj Mahal dans une très bonne version. Il y a aussi quelques faces en slow et deux ballades aux accents C&amp;W comme </w:t>
      </w:r>
      <w:r>
        <w:rPr>
          <w:rFonts w:ascii="inherit" w:hAnsi="inherit"/>
          <w:b w:val="false"/>
          <w:i/>
          <w:caps w:val="false"/>
          <w:smallCaps w:val="false"/>
          <w:color w:val="000000"/>
          <w:spacing w:val="0"/>
          <w:sz w:val="24"/>
          <w:szCs w:val="24"/>
        </w:rPr>
        <w:t>Check Yourself </w:t>
      </w:r>
      <w:r>
        <w:rPr>
          <w:rFonts w:ascii="inherit" w:hAnsi="inherit"/>
          <w:b w:val="false"/>
          <w:i w:val="false"/>
          <w:caps w:val="false"/>
          <w:smallCaps w:val="false"/>
          <w:color w:val="000000"/>
          <w:spacing w:val="0"/>
          <w:sz w:val="24"/>
          <w:szCs w:val="24"/>
        </w:rPr>
        <w:t>avec Will Hodgson (mandoline et hca) ainsi que </w:t>
      </w:r>
      <w:r>
        <w:rPr>
          <w:rFonts w:ascii="inherit" w:hAnsi="inherit"/>
          <w:b w:val="false"/>
          <w:i/>
          <w:caps w:val="false"/>
          <w:smallCaps w:val="false"/>
          <w:color w:val="000000"/>
          <w:spacing w:val="0"/>
          <w:sz w:val="24"/>
          <w:szCs w:val="24"/>
        </w:rPr>
        <w:t>Alabama Pines </w:t>
      </w:r>
      <w:r>
        <w:rPr>
          <w:rFonts w:ascii="inherit" w:hAnsi="inherit"/>
          <w:b w:val="false"/>
          <w:i w:val="false"/>
          <w:caps w:val="false"/>
          <w:smallCaps w:val="false"/>
          <w:color w:val="000000"/>
          <w:spacing w:val="0"/>
          <w:sz w:val="24"/>
          <w:szCs w:val="24"/>
        </w:rPr>
        <w:t>doté d’une mélodie superbe et obsédante avec K. McKendree (B3 et piano) et J. Pennebaker (pedal steel gt). Ce n’est pas tout, un des meilleurs morceaux est la deuxième reprise, </w:t>
      </w:r>
      <w:r>
        <w:rPr>
          <w:rFonts w:ascii="inherit" w:hAnsi="inherit"/>
          <w:b w:val="false"/>
          <w:i/>
          <w:caps w:val="false"/>
          <w:smallCaps w:val="false"/>
          <w:color w:val="000000"/>
          <w:spacing w:val="0"/>
          <w:sz w:val="24"/>
          <w:szCs w:val="24"/>
        </w:rPr>
        <w:t>Key To The Highway</w:t>
      </w:r>
      <w:r>
        <w:rPr>
          <w:rFonts w:ascii="inherit" w:hAnsi="inherit"/>
          <w:b w:val="false"/>
          <w:i w:val="false"/>
          <w:caps w:val="false"/>
          <w:smallCaps w:val="false"/>
          <w:color w:val="000000"/>
          <w:spacing w:val="0"/>
          <w:sz w:val="24"/>
          <w:szCs w:val="24"/>
        </w:rPr>
        <w:t>, un classique de Big Bill Broonzy en slow blues avec M. Junior (hca) et Tim Hooper (p, orgue). Sans conteste, un des meilleurs albums de blues qu’il m’ait été donné d’écouter cette année. – </w:t>
      </w:r>
    </w:p>
    <w:p>
      <w:pPr>
        <w:pStyle w:val="Corpsdetexte"/>
        <w:widowControl/>
        <w:pBdr/>
        <w:spacing w:before="0" w:after="0"/>
        <w:ind w:left="0" w:right="0" w:hanging="0"/>
        <w:rPr>
          <w:rStyle w:val="Accentuationforte"/>
          <w:rFonts w:ascii="inherit" w:hAnsi="inherit"/>
          <w:b w:val="false"/>
          <w:i w:val="false"/>
          <w:caps w:val="false"/>
          <w:smallCaps w:val="false"/>
          <w:color w:val="000000"/>
          <w:spacing w:val="0"/>
          <w:sz w:val="24"/>
          <w:szCs w:val="24"/>
        </w:rPr>
      </w:pPr>
      <w:r>
        <w:rPr/>
      </w:r>
    </w:p>
    <w:p>
      <w:pPr>
        <w:pStyle w:val="Corpsdetexte"/>
        <w:widowControl/>
        <w:pBdr/>
        <w:spacing w:before="0" w:after="0"/>
        <w:ind w:left="0" w:right="0" w:hanging="0"/>
        <w:rPr/>
      </w:pPr>
      <w:r>
        <w:rPr>
          <w:rStyle w:val="Accentuationforte"/>
          <w:rFonts w:ascii="inherit" w:hAnsi="inherit"/>
          <w:b/>
          <w:i w:val="false"/>
          <w:caps w:val="false"/>
          <w:smallCaps w:val="false"/>
          <w:color w:val="000000"/>
          <w:spacing w:val="0"/>
          <w:sz w:val="24"/>
          <w:szCs w:val="24"/>
        </w:rPr>
        <w:t>Robert Sacr</w:t>
      </w:r>
      <w:r>
        <w:rPr>
          <w:rStyle w:val="Accentuationforte"/>
          <w:rFonts w:ascii="inherit" w:hAnsi="inherit"/>
          <w:b/>
          <w:i w:val="false"/>
          <w:caps w:val="false"/>
          <w:smallCaps w:val="false"/>
          <w:color w:val="000000"/>
          <w:spacing w:val="0"/>
          <w:sz w:val="24"/>
          <w:szCs w:val="24"/>
        </w:rPr>
        <w:t>e</w:t>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4"/>
          <w:szCs w:val="24"/>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4"/>
          <w:szCs w:val="24"/>
        </w:rPr>
      </w:pPr>
      <w:r>
        <w:rPr/>
      </w:r>
    </w:p>
    <w:p>
      <w:pPr>
        <w:pStyle w:val="Corpsdetexte"/>
        <w:widowControl/>
        <w:pBdr/>
        <w:spacing w:before="0" w:after="0"/>
        <w:ind w:left="0" w:right="0" w:hanging="0"/>
        <w:rPr>
          <w:rStyle w:val="Accentuationforte"/>
          <w:rFonts w:ascii="inherit" w:hAnsi="inherit"/>
          <w:b/>
          <w:i w:val="false"/>
          <w:caps w:val="false"/>
          <w:smallCaps w:val="false"/>
          <w:color w:val="000000"/>
          <w:spacing w:val="0"/>
          <w:sz w:val="24"/>
          <w:szCs w:val="24"/>
        </w:rPr>
      </w:pPr>
      <w:r>
        <w:rPr/>
      </w:r>
    </w:p>
    <w:sectPr>
      <w:type w:val="nextPage"/>
      <w:pgSz w:w="11906" w:h="16838"/>
      <w:pgMar w:left="1134" w:right="1134" w:header="0" w:top="1134" w:footer="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OpenSymbol">
    <w:altName w:val="Arial Unicode MS"/>
    <w:charset w:val="02"/>
    <w:family w:val="auto"/>
    <w:pitch w:val="default"/>
  </w:font>
  <w:font w:name="Liberation Sans">
    <w:altName w:val="Arial"/>
    <w:charset w:val="00"/>
    <w:family w:val="roman"/>
    <w:pitch w:val="variable"/>
  </w:font>
  <w:font w:name="Open Sans">
    <w:altName w:val="Helvetica"/>
    <w:charset w:val="00"/>
    <w:family w:val="auto"/>
    <w:pitch w:val="default"/>
  </w:font>
  <w:font w:name="inherit">
    <w:charset w:val="00"/>
    <w:family w:val="auto"/>
    <w:pitch w:val="default"/>
  </w:font>
</w:fonts>
</file>

<file path=word/settings.xml><?xml version="1.0" encoding="utf-8"?>
<w:settings xmlns:w="http://schemas.openxmlformats.org/wordprocessingml/2006/main">
  <w:zoom w:percent="13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Cs w:val="24"/>
        <w:lang w:val="fr-BE" w:eastAsia="zh-CN" w:bidi="hi-IN"/>
      </w:rPr>
    </w:rPrDefault>
    <w:pPrDefault>
      <w:pPr/>
    </w:pPrDefault>
  </w:docDefaults>
  <w:style w:type="paragraph" w:styleId="Normal">
    <w:name w:val="Normal"/>
    <w:qFormat/>
    <w:pPr>
      <w:widowControl/>
      <w:bidi w:val="0"/>
      <w:jc w:val="left"/>
    </w:pPr>
    <w:rPr>
      <w:rFonts w:ascii="Liberation Serif" w:hAnsi="Liberation Serif" w:eastAsia="NSimSun" w:cs="Arial"/>
      <w:color w:val="auto"/>
      <w:kern w:val="2"/>
      <w:sz w:val="24"/>
      <w:szCs w:val="24"/>
      <w:lang w:val="fr-BE" w:eastAsia="zh-CN" w:bidi="hi-IN"/>
    </w:rPr>
  </w:style>
  <w:style w:type="paragraph" w:styleId="Titre2">
    <w:name w:val="Heading 2"/>
    <w:basedOn w:val="Titre"/>
    <w:next w:val="Corpsdetexte"/>
    <w:qFormat/>
    <w:pPr>
      <w:spacing w:before="200" w:after="120"/>
      <w:outlineLvl w:val="1"/>
    </w:pPr>
    <w:rPr>
      <w:rFonts w:ascii="Liberation Serif" w:hAnsi="Liberation Serif" w:eastAsia="NSimSun" w:cs="Arial"/>
      <w:b/>
      <w:bCs/>
      <w:sz w:val="36"/>
      <w:szCs w:val="36"/>
    </w:rPr>
  </w:style>
  <w:style w:type="paragraph" w:styleId="Titre3">
    <w:name w:val="Heading 3"/>
    <w:basedOn w:val="Titre"/>
    <w:next w:val="Corpsdetexte"/>
    <w:qFormat/>
    <w:pPr>
      <w:spacing w:before="140" w:after="120"/>
      <w:outlineLvl w:val="2"/>
    </w:pPr>
    <w:rPr>
      <w:rFonts w:ascii="Liberation Serif" w:hAnsi="Liberation Serif" w:eastAsia="NSimSun" w:cs="Arial"/>
      <w:b/>
      <w:bCs/>
      <w:sz w:val="28"/>
      <w:szCs w:val="28"/>
    </w:rPr>
  </w:style>
  <w:style w:type="paragraph" w:styleId="Titre4">
    <w:name w:val="Heading 4"/>
    <w:basedOn w:val="Titre"/>
    <w:next w:val="Corpsdetexte"/>
    <w:qFormat/>
    <w:pPr>
      <w:spacing w:before="120" w:after="120"/>
      <w:outlineLvl w:val="3"/>
    </w:pPr>
    <w:rPr>
      <w:rFonts w:ascii="Liberation Serif" w:hAnsi="Liberation Serif" w:eastAsia="NSimSun" w:cs="Arial"/>
      <w:b/>
      <w:bCs/>
      <w:sz w:val="24"/>
      <w:szCs w:val="24"/>
    </w:rPr>
  </w:style>
  <w:style w:type="character" w:styleId="Accentuationforte">
    <w:name w:val="Accentuation forte"/>
    <w:qFormat/>
    <w:rPr>
      <w:b/>
      <w:bCs/>
    </w:rPr>
  </w:style>
  <w:style w:type="character" w:styleId="LienInternet">
    <w:name w:val="Lien Internet"/>
    <w:rPr>
      <w:color w:val="000080"/>
      <w:u w:val="single"/>
      <w:lang w:val="zxx" w:eastAsia="zxx" w:bidi="zxx"/>
    </w:rPr>
  </w:style>
  <w:style w:type="character" w:styleId="Accentuation">
    <w:name w:val="Accentuation"/>
    <w:qFormat/>
    <w:rPr>
      <w:i/>
      <w:iCs/>
    </w:rPr>
  </w:style>
  <w:style w:type="character" w:styleId="Puces">
    <w:name w:val="Puces"/>
    <w:qFormat/>
    <w:rPr>
      <w:rFonts w:ascii="OpenSymbol" w:hAnsi="OpenSymbol" w:eastAsia="OpenSymbol" w:cs="OpenSymbol"/>
    </w:rPr>
  </w:style>
  <w:style w:type="paragraph" w:styleId="Titre">
    <w:name w:val="Titre"/>
    <w:basedOn w:val="Normal"/>
    <w:next w:val="Corpsdetexte"/>
    <w:qFormat/>
    <w:pPr>
      <w:keepNext w:val="true"/>
      <w:spacing w:before="240" w:after="120"/>
    </w:pPr>
    <w:rPr>
      <w:rFonts w:ascii="Liberation Sans" w:hAnsi="Liberation Sans" w:eastAsia="Microsoft YaHei" w:cs="Arial"/>
      <w:sz w:val="28"/>
      <w:szCs w:val="28"/>
    </w:rPr>
  </w:style>
  <w:style w:type="paragraph" w:styleId="Corpsdetexte">
    <w:name w:val="Body Text"/>
    <w:basedOn w:val="Normal"/>
    <w:pPr>
      <w:spacing w:lineRule="auto" w:line="276" w:before="0" w:after="140"/>
    </w:pPr>
    <w:rPr/>
  </w:style>
  <w:style w:type="paragraph" w:styleId="Liste">
    <w:name w:val="List"/>
    <w:basedOn w:val="Corpsdetexte"/>
    <w:pPr/>
    <w:rPr>
      <w:rFonts w:cs="Arial"/>
    </w:rPr>
  </w:style>
  <w:style w:type="paragraph" w:styleId="Lgende">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Lignehorizontale">
    <w:name w:val="Ligne horizontale"/>
    <w:basedOn w:val="Normal"/>
    <w:next w:val="Corpsdetexte"/>
    <w:qFormat/>
    <w:pPr>
      <w:suppressLineNumbers/>
      <w:pBdr>
        <w:bottom w:val="double" w:sz="2" w:space="0" w:color="808080"/>
      </w:pBdr>
      <w:spacing w:before="0" w:after="283"/>
    </w:pPr>
    <w:rPr>
      <w:sz w:val="12"/>
      <w:szCs w:val="1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blueshouseproductions.com/" TargetMode="External"/><Relationship Id="rId5" Type="http://schemas.openxmlformats.org/officeDocument/2006/relationships/image" Target="media/image3.jpeg"/><Relationship Id="rId6" Type="http://schemas.openxmlformats.org/officeDocument/2006/relationships/hyperlink" Target="http://www.janice-harrington.com/" TargetMode="External"/><Relationship Id="rId7" Type="http://schemas.openxmlformats.org/officeDocument/2006/relationships/image" Target="media/image4.jpeg"/><Relationship Id="rId8" Type="http://schemas.openxmlformats.org/officeDocument/2006/relationships/hyperlink" Target="http://www.blueheartrecords.com/" TargetMode="External"/><Relationship Id="rId9" Type="http://schemas.openxmlformats.org/officeDocument/2006/relationships/image" Target="media/image5.jpeg"/><Relationship Id="rId10" Type="http://schemas.openxmlformats.org/officeDocument/2006/relationships/hyperlink" Target="http://www.nola-blue.com/" TargetMode="External"/><Relationship Id="rId11" Type="http://schemas.openxmlformats.org/officeDocument/2006/relationships/image" Target="media/image6.jpeg"/><Relationship Id="rId12" Type="http://schemas.openxmlformats.org/officeDocument/2006/relationships/hyperlink" Target="http://www.blueheartrecords.com/" TargetMode="External"/><Relationship Id="rId13" Type="http://schemas.openxmlformats.org/officeDocument/2006/relationships/image" Target="media/image7.jpeg"/><Relationship Id="rId14" Type="http://schemas.openxmlformats.org/officeDocument/2006/relationships/hyperlink" Target="http://www.blueheartrecords.com/"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5</TotalTime>
  <Application>LibreOffice/6.3.2.2$Windows_X86_64 LibreOffice_project/98b30e735bda24bc04ab42594c85f7fd8be07b9c</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2022-12-09T16:06:50Z</dcterms:created>
  <dc:creator/>
  <dc:description/>
  <dc:language>fr-BE</dc:language>
  <cp:lastModifiedBy/>
  <dcterms:modified xsi:type="dcterms:W3CDTF">2022-12-09T16:21:59Z</dcterms:modified>
  <cp:revision>2</cp:revision>
  <dc:subject/>
  <dc:title/>
</cp:coreProperties>
</file>