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9A9C" w14:textId="1BB46A6B" w:rsidR="006D3E40" w:rsidRDefault="00DF0648">
      <w:proofErr w:type="spellStart"/>
      <w:r w:rsidRPr="005C1943">
        <w:rPr>
          <w:rStyle w:val="uppercase"/>
          <w:rFonts w:ascii="Times New Roman" w:eastAsia="Times New Roman" w:hAnsi="Times New Roman"/>
          <w:color w:val="323232"/>
          <w:shd w:val="clear" w:color="auto" w:fill="FFFFFF"/>
        </w:rPr>
        <w:t>Maroy</w:t>
      </w:r>
      <w:proofErr w:type="spellEnd"/>
      <w:r w:rsidRPr="005C1943">
        <w:rPr>
          <w:rFonts w:ascii="Times New Roman" w:eastAsia="Times New Roman" w:hAnsi="Times New Roman"/>
          <w:color w:val="323232"/>
          <w:shd w:val="clear" w:color="auto" w:fill="FFFFFF"/>
        </w:rPr>
        <w:t>, C., </w:t>
      </w:r>
      <w:r w:rsidRPr="005C1943">
        <w:rPr>
          <w:rStyle w:val="uppercase"/>
          <w:rFonts w:ascii="Times New Roman" w:eastAsia="Times New Roman" w:hAnsi="Times New Roman"/>
          <w:b/>
          <w:color w:val="323232"/>
          <w:shd w:val="clear" w:color="auto" w:fill="FFFFFF"/>
        </w:rPr>
        <w:t>Voisin</w:t>
      </w:r>
      <w:r w:rsidRPr="005C1943">
        <w:rPr>
          <w:rFonts w:ascii="Times New Roman" w:eastAsia="Times New Roman" w:hAnsi="Times New Roman"/>
          <w:b/>
          <w:color w:val="323232"/>
          <w:shd w:val="clear" w:color="auto" w:fill="FFFFFF"/>
        </w:rPr>
        <w:t>, A</w:t>
      </w:r>
      <w:r w:rsidRPr="005C1943">
        <w:rPr>
          <w:rFonts w:ascii="Times New Roman" w:eastAsia="Times New Roman" w:hAnsi="Times New Roman"/>
          <w:color w:val="323232"/>
          <w:shd w:val="clear" w:color="auto" w:fill="FFFFFF"/>
        </w:rPr>
        <w:t>., </w:t>
      </w:r>
      <w:r w:rsidRPr="005C1943">
        <w:rPr>
          <w:rStyle w:val="uppercase"/>
          <w:rFonts w:ascii="Times New Roman" w:eastAsia="Times New Roman" w:hAnsi="Times New Roman"/>
          <w:color w:val="323232"/>
          <w:shd w:val="clear" w:color="auto" w:fill="FFFFFF"/>
        </w:rPr>
        <w:t>Castonguay-Payant</w:t>
      </w:r>
      <w:r w:rsidRPr="005C1943">
        <w:rPr>
          <w:rFonts w:ascii="Times New Roman" w:eastAsia="Times New Roman" w:hAnsi="Times New Roman"/>
          <w:color w:val="323232"/>
          <w:shd w:val="clear" w:color="auto" w:fill="FFFFFF"/>
        </w:rPr>
        <w:t>, J. &amp; </w:t>
      </w:r>
      <w:r w:rsidRPr="005C1943">
        <w:rPr>
          <w:rStyle w:val="uppercase"/>
          <w:rFonts w:ascii="Times New Roman" w:eastAsia="Times New Roman" w:hAnsi="Times New Roman"/>
          <w:color w:val="323232"/>
          <w:shd w:val="clear" w:color="auto" w:fill="FFFFFF"/>
        </w:rPr>
        <w:t>Diatta</w:t>
      </w:r>
      <w:r w:rsidRPr="005C1943">
        <w:rPr>
          <w:rFonts w:ascii="Times New Roman" w:eastAsia="Times New Roman" w:hAnsi="Times New Roman"/>
          <w:color w:val="323232"/>
          <w:shd w:val="clear" w:color="auto" w:fill="FFFFFF"/>
        </w:rPr>
        <w:t>, M. (2022). Les enseignants face à la gestion axée sur les résultats au Québec : ambivalences morales et dénis de reconnaissance. </w:t>
      </w:r>
      <w:r w:rsidRPr="005C1943">
        <w:rPr>
          <w:rFonts w:ascii="Times New Roman" w:eastAsia="Times New Roman" w:hAnsi="Times New Roman"/>
          <w:i/>
          <w:iCs/>
          <w:color w:val="323232"/>
          <w:shd w:val="clear" w:color="auto" w:fill="FFFFFF"/>
        </w:rPr>
        <w:t>Éducation et sociétés</w:t>
      </w:r>
      <w:r w:rsidRPr="005C1943">
        <w:rPr>
          <w:rFonts w:ascii="Times New Roman" w:eastAsia="Times New Roman" w:hAnsi="Times New Roman"/>
          <w:color w:val="323232"/>
          <w:shd w:val="clear" w:color="auto" w:fill="FFFFFF"/>
        </w:rPr>
        <w:t>, 48, 81-96. </w:t>
      </w:r>
      <w:hyperlink r:id="rId4" w:history="1">
        <w:r w:rsidRPr="005C1943">
          <w:rPr>
            <w:rStyle w:val="Lienhypertexte"/>
            <w:rFonts w:ascii="Times New Roman" w:eastAsia="Times New Roman" w:hAnsi="Times New Roman"/>
            <w:shd w:val="clear" w:color="auto" w:fill="FFFFFF"/>
          </w:rPr>
          <w:t>https://doi.org/10.3917/es.048.0081</w:t>
        </w:r>
      </w:hyperlink>
    </w:p>
    <w:sectPr w:rsidR="006D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8"/>
    <w:rsid w:val="002A790C"/>
    <w:rsid w:val="005F194D"/>
    <w:rsid w:val="006D3E40"/>
    <w:rsid w:val="00D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23630"/>
  <w15:chartTrackingRefBased/>
  <w15:docId w15:val="{48B3A836-93FB-7943-A071-86922939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DF0648"/>
    <w:rPr>
      <w:color w:val="0000FF"/>
      <w:u w:val="single"/>
    </w:rPr>
  </w:style>
  <w:style w:type="character" w:customStyle="1" w:styleId="uppercase">
    <w:name w:val="uppercase"/>
    <w:rsid w:val="00DF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917/es.048.00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2022-12-07T13:59:00Z</dcterms:created>
  <dcterms:modified xsi:type="dcterms:W3CDTF">2022-12-07T13:59:00Z</dcterms:modified>
</cp:coreProperties>
</file>