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CEDC4" w14:textId="77777777" w:rsidR="00960D9A" w:rsidRPr="00E97DC3" w:rsidRDefault="00960D9A" w:rsidP="00960D9A">
      <w:pPr>
        <w:spacing w:after="600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r>
        <w:rPr>
          <w:rFonts w:ascii="Times New Roman" w:hAnsi="Times New Roman" w:cs="Times New Roman"/>
          <w:b/>
          <w:sz w:val="28"/>
          <w:szCs w:val="24"/>
          <w:lang w:val="en-GB"/>
        </w:rPr>
        <w:t>Abstract for the 12</w:t>
      </w:r>
      <w:r w:rsidRPr="005E7BF2">
        <w:rPr>
          <w:rFonts w:ascii="Times New Roman" w:hAnsi="Times New Roman" w:cs="Times New Roman"/>
          <w:b/>
          <w:sz w:val="28"/>
          <w:szCs w:val="24"/>
          <w:lang w:val="en-GB"/>
        </w:rPr>
        <w:t>th Sci</w:t>
      </w:r>
      <w:r>
        <w:rPr>
          <w:rFonts w:ascii="Times New Roman" w:hAnsi="Times New Roman" w:cs="Times New Roman"/>
          <w:b/>
          <w:sz w:val="28"/>
          <w:szCs w:val="24"/>
          <w:lang w:val="en-GB"/>
        </w:rPr>
        <w:t>entific Symposium of WIOMSA 2022</w:t>
      </w:r>
    </w:p>
    <w:p w14:paraId="296A666D" w14:textId="77777777" w:rsidR="00960D9A" w:rsidRPr="00E97DC3" w:rsidRDefault="00960D9A" w:rsidP="00960D9A">
      <w:pPr>
        <w:jc w:val="both"/>
        <w:rPr>
          <w:rFonts w:ascii="Times New Roman" w:hAnsi="Times New Roman" w:cs="Times New Roman"/>
          <w:sz w:val="24"/>
          <w:szCs w:val="24"/>
        </w:rPr>
      </w:pPr>
      <w:r w:rsidRPr="00E97DC3">
        <w:rPr>
          <w:rFonts w:ascii="Times New Roman" w:hAnsi="Times New Roman" w:cs="Times New Roman"/>
          <w:b/>
          <w:sz w:val="24"/>
          <w:szCs w:val="24"/>
        </w:rPr>
        <w:t>Title:</w:t>
      </w:r>
      <w:r w:rsidRPr="00E97DC3">
        <w:rPr>
          <w:rFonts w:ascii="Times New Roman" w:hAnsi="Times New Roman" w:cs="Times New Roman"/>
          <w:sz w:val="24"/>
          <w:szCs w:val="24"/>
        </w:rPr>
        <w:t xml:space="preserve"> The potential nursery areas and recruitment seasons of </w:t>
      </w:r>
      <w:proofErr w:type="spellStart"/>
      <w:r w:rsidRPr="00E97DC3">
        <w:rPr>
          <w:rFonts w:ascii="Times New Roman" w:hAnsi="Times New Roman" w:cs="Times New Roman"/>
          <w:i/>
          <w:sz w:val="24"/>
          <w:szCs w:val="24"/>
        </w:rPr>
        <w:t>Siganus</w:t>
      </w:r>
      <w:proofErr w:type="spellEnd"/>
      <w:r w:rsidRPr="00E97D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7DC3">
        <w:rPr>
          <w:rFonts w:ascii="Times New Roman" w:hAnsi="Times New Roman" w:cs="Times New Roman"/>
          <w:i/>
          <w:sz w:val="24"/>
          <w:szCs w:val="24"/>
        </w:rPr>
        <w:t>sutor</w:t>
      </w:r>
      <w:proofErr w:type="spellEnd"/>
      <w:r w:rsidRPr="00E97DC3">
        <w:rPr>
          <w:rFonts w:ascii="Times New Roman" w:hAnsi="Times New Roman" w:cs="Times New Roman"/>
          <w:sz w:val="24"/>
          <w:szCs w:val="24"/>
        </w:rPr>
        <w:t xml:space="preserve"> in Madagascar</w:t>
      </w:r>
    </w:p>
    <w:p w14:paraId="71E81E90" w14:textId="77777777" w:rsidR="00960D9A" w:rsidRPr="00E97DC3" w:rsidRDefault="00960D9A" w:rsidP="00960D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DC3">
        <w:rPr>
          <w:rFonts w:ascii="Times New Roman" w:hAnsi="Times New Roman" w:cs="Times New Roman"/>
          <w:b/>
          <w:sz w:val="24"/>
          <w:szCs w:val="24"/>
        </w:rPr>
        <w:t xml:space="preserve">Submission theme: </w:t>
      </w:r>
      <w:r w:rsidR="00040D9C" w:rsidRPr="00040D9C">
        <w:rPr>
          <w:rFonts w:ascii="Times New Roman" w:hAnsi="Times New Roman" w:cs="Times New Roman"/>
          <w:sz w:val="24"/>
          <w:szCs w:val="24"/>
        </w:rPr>
        <w:t>Marine Biodiversity</w:t>
      </w:r>
    </w:p>
    <w:p w14:paraId="70E978A4" w14:textId="77777777" w:rsidR="00960D9A" w:rsidRPr="00E97DC3" w:rsidRDefault="00960D9A" w:rsidP="00960D9A">
      <w:pPr>
        <w:jc w:val="both"/>
        <w:rPr>
          <w:rFonts w:ascii="Times New Roman" w:hAnsi="Times New Roman" w:cs="Times New Roman"/>
          <w:sz w:val="24"/>
          <w:szCs w:val="24"/>
        </w:rPr>
      </w:pPr>
      <w:r w:rsidRPr="00E97DC3">
        <w:rPr>
          <w:rFonts w:ascii="Times New Roman" w:hAnsi="Times New Roman" w:cs="Times New Roman"/>
          <w:b/>
          <w:sz w:val="24"/>
          <w:szCs w:val="24"/>
        </w:rPr>
        <w:t>Authors:</w:t>
      </w:r>
      <w:r w:rsidRPr="00E97D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DC3">
        <w:rPr>
          <w:rFonts w:ascii="Times New Roman" w:hAnsi="Times New Roman" w:cs="Times New Roman"/>
          <w:sz w:val="24"/>
          <w:szCs w:val="24"/>
        </w:rPr>
        <w:t>Jaonalison</w:t>
      </w:r>
      <w:proofErr w:type="spellEnd"/>
      <w:r w:rsidRPr="00E97DC3">
        <w:rPr>
          <w:rFonts w:ascii="Times New Roman" w:hAnsi="Times New Roman" w:cs="Times New Roman"/>
          <w:sz w:val="24"/>
          <w:szCs w:val="24"/>
        </w:rPr>
        <w:t xml:space="preserve"> H.</w:t>
      </w:r>
      <w:r w:rsidRPr="00E97DC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97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DC3">
        <w:rPr>
          <w:rFonts w:ascii="Times New Roman" w:hAnsi="Times New Roman" w:cs="Times New Roman"/>
          <w:sz w:val="24"/>
          <w:szCs w:val="24"/>
        </w:rPr>
        <w:t>Ravelohasina</w:t>
      </w:r>
      <w:proofErr w:type="spellEnd"/>
      <w:r w:rsidRPr="00E97DC3">
        <w:rPr>
          <w:rFonts w:ascii="Times New Roman" w:hAnsi="Times New Roman" w:cs="Times New Roman"/>
          <w:sz w:val="24"/>
          <w:szCs w:val="24"/>
        </w:rPr>
        <w:t xml:space="preserve"> H.B.</w:t>
      </w:r>
      <w:r w:rsidRPr="00E97DC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E97DC3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proofErr w:type="gramEnd"/>
      <w:r w:rsidRPr="00E97DC3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E97DC3">
        <w:rPr>
          <w:rFonts w:ascii="Times New Roman" w:hAnsi="Times New Roman" w:cs="Times New Roman"/>
          <w:sz w:val="24"/>
          <w:szCs w:val="24"/>
        </w:rPr>
        <w:t xml:space="preserve">*, </w:t>
      </w:r>
      <w:proofErr w:type="spellStart"/>
      <w:r w:rsidRPr="00E97DC3">
        <w:rPr>
          <w:rFonts w:ascii="Times New Roman" w:hAnsi="Times New Roman" w:cs="Times New Roman"/>
          <w:sz w:val="24"/>
          <w:szCs w:val="24"/>
        </w:rPr>
        <w:t>Mahafina</w:t>
      </w:r>
      <w:proofErr w:type="spellEnd"/>
      <w:r w:rsidRPr="00E97DC3">
        <w:rPr>
          <w:rFonts w:ascii="Times New Roman" w:hAnsi="Times New Roman" w:cs="Times New Roman"/>
          <w:sz w:val="24"/>
          <w:szCs w:val="24"/>
        </w:rPr>
        <w:t xml:space="preserve"> J.</w:t>
      </w:r>
      <w:r w:rsidRPr="00E97DC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97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DC3">
        <w:rPr>
          <w:rFonts w:ascii="Times New Roman" w:hAnsi="Times New Roman" w:cs="Times New Roman"/>
          <w:sz w:val="24"/>
          <w:szCs w:val="24"/>
        </w:rPr>
        <w:t>Ranivoarivelo</w:t>
      </w:r>
      <w:proofErr w:type="spellEnd"/>
      <w:r w:rsidRPr="00E97DC3">
        <w:rPr>
          <w:rFonts w:ascii="Times New Roman" w:hAnsi="Times New Roman" w:cs="Times New Roman"/>
          <w:sz w:val="24"/>
          <w:szCs w:val="24"/>
        </w:rPr>
        <w:t xml:space="preserve"> L.</w:t>
      </w:r>
      <w:r w:rsidRPr="00E97DC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97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DC3">
        <w:rPr>
          <w:rFonts w:ascii="Times New Roman" w:hAnsi="Times New Roman" w:cs="Times New Roman"/>
          <w:sz w:val="24"/>
          <w:szCs w:val="24"/>
        </w:rPr>
        <w:t>Lepoint</w:t>
      </w:r>
      <w:proofErr w:type="spellEnd"/>
      <w:r w:rsidRPr="00E97DC3">
        <w:rPr>
          <w:rFonts w:ascii="Times New Roman" w:hAnsi="Times New Roman" w:cs="Times New Roman"/>
          <w:sz w:val="24"/>
          <w:szCs w:val="24"/>
        </w:rPr>
        <w:t xml:space="preserve"> G.</w:t>
      </w:r>
      <w:r w:rsidRPr="00E97D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7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DC3">
        <w:rPr>
          <w:rFonts w:ascii="Times New Roman" w:hAnsi="Times New Roman" w:cs="Times New Roman"/>
          <w:sz w:val="24"/>
          <w:szCs w:val="24"/>
        </w:rPr>
        <w:t>Rasolofonirina</w:t>
      </w:r>
      <w:proofErr w:type="spellEnd"/>
      <w:r w:rsidRPr="00E97DC3">
        <w:rPr>
          <w:rFonts w:ascii="Times New Roman" w:hAnsi="Times New Roman" w:cs="Times New Roman"/>
          <w:sz w:val="24"/>
          <w:szCs w:val="24"/>
        </w:rPr>
        <w:t xml:space="preserve"> R.</w:t>
      </w:r>
      <w:r w:rsidRPr="00E97DC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97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DC3">
        <w:rPr>
          <w:rFonts w:ascii="Times New Roman" w:hAnsi="Times New Roman" w:cs="Times New Roman"/>
          <w:sz w:val="24"/>
          <w:szCs w:val="24"/>
        </w:rPr>
        <w:t>Mwaluma</w:t>
      </w:r>
      <w:proofErr w:type="spellEnd"/>
      <w:r w:rsidRPr="00E97DC3">
        <w:rPr>
          <w:rFonts w:ascii="Times New Roman" w:hAnsi="Times New Roman" w:cs="Times New Roman"/>
          <w:sz w:val="24"/>
          <w:szCs w:val="24"/>
        </w:rPr>
        <w:t xml:space="preserve"> J.</w:t>
      </w:r>
      <w:r w:rsidRPr="00E97DC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97DC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97DC3">
        <w:rPr>
          <w:rFonts w:ascii="Times New Roman" w:hAnsi="Times New Roman" w:cs="Times New Roman"/>
          <w:sz w:val="24"/>
          <w:szCs w:val="24"/>
        </w:rPr>
        <w:t>Frédérich</w:t>
      </w:r>
      <w:proofErr w:type="spellEnd"/>
      <w:r w:rsidRPr="00E97DC3">
        <w:rPr>
          <w:rFonts w:ascii="Times New Roman" w:hAnsi="Times New Roman" w:cs="Times New Roman"/>
          <w:sz w:val="24"/>
          <w:szCs w:val="24"/>
        </w:rPr>
        <w:t xml:space="preserve"> B.</w:t>
      </w:r>
      <w:r w:rsidRPr="00E97DC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7C60F02" w14:textId="77777777" w:rsidR="00960D9A" w:rsidRPr="00E97DC3" w:rsidRDefault="00960D9A" w:rsidP="00960D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DC3">
        <w:rPr>
          <w:rFonts w:ascii="Times New Roman" w:hAnsi="Times New Roman" w:cs="Times New Roman"/>
          <w:b/>
          <w:sz w:val="24"/>
          <w:szCs w:val="24"/>
        </w:rPr>
        <w:t>Affiliations:</w:t>
      </w:r>
      <w:r w:rsidR="00040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D9C" w:rsidRPr="00040D9C">
        <w:rPr>
          <w:rFonts w:ascii="Times New Roman" w:hAnsi="Times New Roman" w:cs="Times New Roman"/>
          <w:sz w:val="24"/>
          <w:szCs w:val="24"/>
        </w:rPr>
        <w:t>Marine Biodiversity</w:t>
      </w:r>
    </w:p>
    <w:p w14:paraId="143A9B11" w14:textId="1C2F377C" w:rsidR="00960D9A" w:rsidRPr="00E97DC3" w:rsidRDefault="00960D9A" w:rsidP="00960D9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97DC3">
        <w:rPr>
          <w:rFonts w:ascii="Times New Roman" w:hAnsi="Times New Roman" w:cs="Times New Roman"/>
          <w:sz w:val="24"/>
          <w:szCs w:val="24"/>
          <w:lang w:val="fr-FR"/>
        </w:rPr>
        <w:t xml:space="preserve">Institut Halieutique et des sciences Marines de l’Université de Toliara, Rue Dr </w:t>
      </w:r>
      <w:proofErr w:type="spellStart"/>
      <w:r w:rsidRPr="00E97DC3">
        <w:rPr>
          <w:rFonts w:ascii="Times New Roman" w:hAnsi="Times New Roman" w:cs="Times New Roman"/>
          <w:sz w:val="24"/>
          <w:szCs w:val="24"/>
          <w:lang w:val="fr-FR"/>
        </w:rPr>
        <w:t>Rabesandratana</w:t>
      </w:r>
      <w:proofErr w:type="spellEnd"/>
      <w:r w:rsidRPr="00E97DC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E5D6D">
        <w:rPr>
          <w:rFonts w:ascii="Times New Roman" w:hAnsi="Times New Roman" w:cs="Times New Roman"/>
          <w:sz w:val="24"/>
          <w:szCs w:val="24"/>
          <w:lang w:val="fr-FR"/>
        </w:rPr>
        <w:t>M</w:t>
      </w:r>
      <w:r>
        <w:rPr>
          <w:rFonts w:ascii="Times New Roman" w:hAnsi="Times New Roman" w:cs="Times New Roman"/>
          <w:sz w:val="24"/>
          <w:szCs w:val="24"/>
          <w:lang w:val="fr-FR"/>
        </w:rPr>
        <w:t>ahavatse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II Toliara 601, </w:t>
      </w:r>
      <w:r w:rsidRPr="00E97DC3">
        <w:rPr>
          <w:rFonts w:ascii="Times New Roman" w:hAnsi="Times New Roman" w:cs="Times New Roman"/>
          <w:sz w:val="24"/>
          <w:szCs w:val="24"/>
          <w:lang w:val="fr-FR"/>
        </w:rPr>
        <w:t>Madagascar</w:t>
      </w:r>
    </w:p>
    <w:p w14:paraId="0129808D" w14:textId="77777777" w:rsidR="00F859AF" w:rsidRDefault="00F859AF" w:rsidP="00F859A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Laboratory of Functional and Evolutionary Morphology, </w:t>
      </w:r>
      <w:r w:rsidRPr="00E97DC3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7DC3">
        <w:rPr>
          <w:rFonts w:ascii="Times New Roman" w:hAnsi="Times New Roman" w:cs="Times New Roman"/>
          <w:sz w:val="24"/>
          <w:szCs w:val="24"/>
        </w:rPr>
        <w:t xml:space="preserve"> University of Liège</w:t>
      </w:r>
      <w:r>
        <w:rPr>
          <w:rFonts w:ascii="Times New Roman" w:hAnsi="Times New Roman" w:cs="Times New Roman"/>
          <w:sz w:val="24"/>
          <w:szCs w:val="24"/>
        </w:rPr>
        <w:t>, Belgium</w:t>
      </w:r>
    </w:p>
    <w:p w14:paraId="3035414B" w14:textId="77777777" w:rsidR="00F859AF" w:rsidRPr="00E97DC3" w:rsidRDefault="00F859AF" w:rsidP="00F859A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Laboratory of Trophic and Isotopes Ecology (LETIS), FOCUS, University of Liège, Belgium</w:t>
      </w:r>
    </w:p>
    <w:p w14:paraId="0616AA33" w14:textId="77777777" w:rsidR="00F859AF" w:rsidRPr="00E97DC3" w:rsidRDefault="00F859AF" w:rsidP="00F859A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DC3">
        <w:rPr>
          <w:rFonts w:ascii="Times New Roman" w:hAnsi="Times New Roman" w:cs="Times New Roman"/>
          <w:sz w:val="24"/>
          <w:szCs w:val="24"/>
        </w:rPr>
        <w:t>Kenyan Marine Fisheries Research Institute</w:t>
      </w:r>
      <w:r>
        <w:rPr>
          <w:rFonts w:ascii="Times New Roman" w:hAnsi="Times New Roman" w:cs="Times New Roman"/>
          <w:sz w:val="24"/>
          <w:szCs w:val="24"/>
        </w:rPr>
        <w:t>, Mombasa, Kenya</w:t>
      </w:r>
    </w:p>
    <w:p w14:paraId="23C4C77D" w14:textId="77777777" w:rsidR="00960D9A" w:rsidRDefault="00960D9A" w:rsidP="00960D9A">
      <w:pPr>
        <w:jc w:val="both"/>
        <w:rPr>
          <w:rFonts w:ascii="Times New Roman" w:hAnsi="Times New Roman" w:cs="Times New Roman"/>
          <w:sz w:val="24"/>
          <w:szCs w:val="24"/>
        </w:rPr>
      </w:pPr>
      <w:r w:rsidRPr="00E97DC3">
        <w:rPr>
          <w:rFonts w:ascii="Times New Roman" w:hAnsi="Times New Roman" w:cs="Times New Roman"/>
          <w:b/>
          <w:sz w:val="24"/>
          <w:szCs w:val="24"/>
        </w:rPr>
        <w:t>Type of presentation:</w:t>
      </w:r>
      <w:r w:rsidRPr="00E97DC3">
        <w:rPr>
          <w:rFonts w:ascii="Times New Roman" w:hAnsi="Times New Roman" w:cs="Times New Roman"/>
          <w:sz w:val="24"/>
          <w:szCs w:val="24"/>
        </w:rPr>
        <w:t xml:space="preserve"> Oral-STUDENT presentation</w:t>
      </w:r>
    </w:p>
    <w:p w14:paraId="4F25D875" w14:textId="77777777" w:rsidR="00960D9A" w:rsidRPr="00E97DC3" w:rsidRDefault="00960D9A" w:rsidP="00960D9A">
      <w:pPr>
        <w:jc w:val="both"/>
        <w:rPr>
          <w:rFonts w:ascii="Times New Roman" w:hAnsi="Times New Roman" w:cs="Times New Roman"/>
          <w:sz w:val="24"/>
          <w:szCs w:val="24"/>
        </w:rPr>
      </w:pPr>
      <w:r w:rsidRPr="00B119D5">
        <w:rPr>
          <w:rFonts w:ascii="Times New Roman" w:hAnsi="Times New Roman" w:cs="Times New Roman"/>
          <w:b/>
          <w:sz w:val="24"/>
          <w:szCs w:val="24"/>
        </w:rPr>
        <w:t>First author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Jaonalison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Henitsoa, Postdoc (</w:t>
      </w:r>
      <w:hyperlink r:id="rId5" w:history="1">
        <w:r w:rsidRPr="00823686">
          <w:rPr>
            <w:rStyle w:val="Lienhypertexte"/>
            <w:rFonts w:ascii="Times New Roman" w:hAnsi="Times New Roman" w:cs="Times New Roman"/>
            <w:sz w:val="24"/>
            <w:szCs w:val="24"/>
          </w:rPr>
          <w:t>henitsoa.jaonalison@gmail.com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9EDE1DF" w14:textId="77777777" w:rsidR="00960D9A" w:rsidRPr="00E97DC3" w:rsidRDefault="00960D9A" w:rsidP="00960D9A">
      <w:pPr>
        <w:jc w:val="both"/>
        <w:rPr>
          <w:rFonts w:ascii="Times New Roman" w:hAnsi="Times New Roman" w:cs="Times New Roman"/>
          <w:sz w:val="24"/>
          <w:szCs w:val="24"/>
        </w:rPr>
      </w:pPr>
      <w:r w:rsidRPr="00E97DC3">
        <w:rPr>
          <w:rFonts w:ascii="Times New Roman" w:hAnsi="Times New Roman" w:cs="Times New Roman"/>
          <w:b/>
          <w:sz w:val="24"/>
          <w:szCs w:val="24"/>
        </w:rPr>
        <w:t>Presenter: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Ravelohasina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Helga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E97DC3">
        <w:rPr>
          <w:rFonts w:ascii="Times New Roman" w:hAnsi="Times New Roman" w:cs="Times New Roman"/>
          <w:sz w:val="24"/>
          <w:szCs w:val="24"/>
        </w:rPr>
        <w:t>erjulie</w:t>
      </w:r>
      <w:proofErr w:type="spellEnd"/>
      <w:r w:rsidRPr="00E97DC3">
        <w:rPr>
          <w:rFonts w:ascii="Times New Roman" w:hAnsi="Times New Roman" w:cs="Times New Roman"/>
          <w:sz w:val="24"/>
          <w:szCs w:val="24"/>
        </w:rPr>
        <w:t>, PhD student (</w:t>
      </w:r>
      <w:hyperlink r:id="rId6" w:history="1">
        <w:r w:rsidRPr="00E97DC3">
          <w:rPr>
            <w:rStyle w:val="Lienhypertexte"/>
            <w:rFonts w:ascii="Times New Roman" w:hAnsi="Times New Roman" w:cs="Times New Roman"/>
            <w:sz w:val="24"/>
            <w:szCs w:val="24"/>
          </w:rPr>
          <w:t>helga.berjulie@gmail.com</w:t>
        </w:r>
      </w:hyperlink>
      <w:r w:rsidRPr="00E97DC3">
        <w:rPr>
          <w:rFonts w:ascii="Times New Roman" w:hAnsi="Times New Roman" w:cs="Times New Roman"/>
          <w:sz w:val="24"/>
          <w:szCs w:val="24"/>
        </w:rPr>
        <w:t>)</w:t>
      </w:r>
    </w:p>
    <w:p w14:paraId="1DBE7DB6" w14:textId="77777777" w:rsidR="005D196A" w:rsidRDefault="005D196A" w:rsidP="00960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</w:t>
      </w:r>
    </w:p>
    <w:p w14:paraId="5B4E3FA5" w14:textId="47B6B960" w:rsidR="005D196A" w:rsidRDefault="00960D9A" w:rsidP="00960D9A">
      <w:pPr>
        <w:jc w:val="both"/>
        <w:rPr>
          <w:rFonts w:ascii="Times New Roman" w:hAnsi="Times New Roman" w:cs="Times New Roman"/>
          <w:sz w:val="24"/>
          <w:szCs w:val="24"/>
        </w:rPr>
      </w:pPr>
      <w:r w:rsidRPr="00E97DC3">
        <w:rPr>
          <w:rFonts w:ascii="Times New Roman" w:hAnsi="Times New Roman" w:cs="Times New Roman"/>
          <w:sz w:val="24"/>
          <w:szCs w:val="24"/>
        </w:rPr>
        <w:t xml:space="preserve">Seagrass beds support the productivity of coastal fisheries by ensuring the survival of juvenile fishes and securing their recruitment in adult populations. This habitat is a preferred fishing area targeted by small-scale fishermen in developing countries, using </w:t>
      </w:r>
      <w:r w:rsidR="00F859AF">
        <w:rPr>
          <w:rFonts w:ascii="Times New Roman" w:hAnsi="Times New Roman" w:cs="Times New Roman"/>
          <w:sz w:val="24"/>
          <w:szCs w:val="24"/>
        </w:rPr>
        <w:t xml:space="preserve">Mosquito </w:t>
      </w:r>
      <w:r w:rsidRPr="00E97DC3">
        <w:rPr>
          <w:rFonts w:ascii="Times New Roman" w:hAnsi="Times New Roman" w:cs="Times New Roman"/>
          <w:sz w:val="24"/>
          <w:szCs w:val="24"/>
        </w:rPr>
        <w:t xml:space="preserve">seine nets as observed in SW Madagascar. Previous studies revealed that seines nets caught large proportions of juveniles, especially dominated by </w:t>
      </w:r>
      <w:proofErr w:type="spellStart"/>
      <w:r w:rsidRPr="00E97DC3">
        <w:rPr>
          <w:rFonts w:ascii="Times New Roman" w:hAnsi="Times New Roman" w:cs="Times New Roman"/>
          <w:i/>
          <w:sz w:val="24"/>
          <w:szCs w:val="24"/>
        </w:rPr>
        <w:t>Siganus</w:t>
      </w:r>
      <w:proofErr w:type="spellEnd"/>
      <w:r w:rsidRPr="00E97D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7DC3">
        <w:rPr>
          <w:rFonts w:ascii="Times New Roman" w:hAnsi="Times New Roman" w:cs="Times New Roman"/>
          <w:i/>
          <w:sz w:val="24"/>
          <w:szCs w:val="24"/>
        </w:rPr>
        <w:t>sutor</w:t>
      </w:r>
      <w:proofErr w:type="spellEnd"/>
      <w:r w:rsidRPr="00E97D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7DC3">
        <w:rPr>
          <w:rFonts w:ascii="Times New Roman" w:hAnsi="Times New Roman" w:cs="Times New Roman"/>
          <w:sz w:val="24"/>
          <w:szCs w:val="24"/>
        </w:rPr>
        <w:t xml:space="preserve">up to 42% of catches. </w:t>
      </w:r>
      <w:r w:rsidR="00F859AF">
        <w:rPr>
          <w:rFonts w:ascii="Times New Roman" w:hAnsi="Times New Roman" w:cs="Times New Roman"/>
          <w:sz w:val="24"/>
          <w:szCs w:val="24"/>
        </w:rPr>
        <w:t>In a conservation perspective, r</w:t>
      </w:r>
      <w:r w:rsidRPr="00E97DC3">
        <w:rPr>
          <w:rFonts w:ascii="Times New Roman" w:hAnsi="Times New Roman" w:cs="Times New Roman"/>
          <w:sz w:val="24"/>
          <w:szCs w:val="24"/>
        </w:rPr>
        <w:t xml:space="preserve">ecruitment monitoring of this </w:t>
      </w:r>
      <w:r w:rsidR="00F859AF">
        <w:rPr>
          <w:rFonts w:ascii="Times New Roman" w:hAnsi="Times New Roman" w:cs="Times New Roman"/>
          <w:sz w:val="24"/>
          <w:szCs w:val="24"/>
        </w:rPr>
        <w:t>highly affected species is n</w:t>
      </w:r>
      <w:r w:rsidRPr="00E97DC3">
        <w:rPr>
          <w:rFonts w:ascii="Times New Roman" w:hAnsi="Times New Roman" w:cs="Times New Roman"/>
          <w:sz w:val="24"/>
          <w:szCs w:val="24"/>
        </w:rPr>
        <w:t xml:space="preserve">eeded to provide key information related to their spatial and temporal distribution along the coastal habitats. This research aims at understanding recruitment patterns of </w:t>
      </w:r>
      <w:r w:rsidRPr="00E97DC3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E97DC3">
        <w:rPr>
          <w:rFonts w:ascii="Times New Roman" w:hAnsi="Times New Roman" w:cs="Times New Roman"/>
          <w:i/>
          <w:sz w:val="24"/>
          <w:szCs w:val="24"/>
        </w:rPr>
        <w:t>sutor</w:t>
      </w:r>
      <w:proofErr w:type="spellEnd"/>
      <w:r w:rsidRPr="00E97DC3">
        <w:rPr>
          <w:rFonts w:ascii="Times New Roman" w:hAnsi="Times New Roman" w:cs="Times New Roman"/>
          <w:sz w:val="24"/>
          <w:szCs w:val="24"/>
        </w:rPr>
        <w:t xml:space="preserve"> in critical habitats of </w:t>
      </w:r>
      <w:r w:rsidR="00F859AF">
        <w:rPr>
          <w:rFonts w:ascii="Times New Roman" w:hAnsi="Times New Roman" w:cs="Times New Roman"/>
          <w:sz w:val="24"/>
          <w:szCs w:val="24"/>
        </w:rPr>
        <w:t xml:space="preserve">SW </w:t>
      </w:r>
      <w:r w:rsidRPr="00E97DC3">
        <w:rPr>
          <w:rFonts w:ascii="Times New Roman" w:hAnsi="Times New Roman" w:cs="Times New Roman"/>
          <w:sz w:val="24"/>
          <w:szCs w:val="24"/>
        </w:rPr>
        <w:t xml:space="preserve">Madagascar. The specific objectives are </w:t>
      </w:r>
      <w:r w:rsidR="00F859AF">
        <w:rPr>
          <w:rFonts w:ascii="Times New Roman" w:hAnsi="Times New Roman" w:cs="Times New Roman"/>
          <w:sz w:val="24"/>
          <w:szCs w:val="24"/>
        </w:rPr>
        <w:t xml:space="preserve">(a) </w:t>
      </w:r>
      <w:r w:rsidRPr="00E97DC3">
        <w:rPr>
          <w:rFonts w:ascii="Times New Roman" w:hAnsi="Times New Roman" w:cs="Times New Roman"/>
          <w:sz w:val="24"/>
          <w:szCs w:val="24"/>
        </w:rPr>
        <w:t xml:space="preserve">to detect the recruitment seasons of </w:t>
      </w:r>
      <w:r w:rsidRPr="00E97DC3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E97DC3">
        <w:rPr>
          <w:rFonts w:ascii="Times New Roman" w:hAnsi="Times New Roman" w:cs="Times New Roman"/>
          <w:i/>
          <w:sz w:val="24"/>
          <w:szCs w:val="24"/>
        </w:rPr>
        <w:t>sutor</w:t>
      </w:r>
      <w:proofErr w:type="spellEnd"/>
      <w:r w:rsidRPr="00E97DC3">
        <w:rPr>
          <w:rFonts w:ascii="Times New Roman" w:hAnsi="Times New Roman" w:cs="Times New Roman"/>
          <w:sz w:val="24"/>
          <w:szCs w:val="24"/>
        </w:rPr>
        <w:t xml:space="preserve">; </w:t>
      </w:r>
      <w:r w:rsidR="00F859AF">
        <w:rPr>
          <w:rFonts w:ascii="Times New Roman" w:hAnsi="Times New Roman" w:cs="Times New Roman"/>
          <w:sz w:val="24"/>
          <w:szCs w:val="24"/>
        </w:rPr>
        <w:t xml:space="preserve">(b) </w:t>
      </w:r>
      <w:r w:rsidRPr="00E97DC3">
        <w:rPr>
          <w:rFonts w:ascii="Times New Roman" w:hAnsi="Times New Roman" w:cs="Times New Roman"/>
          <w:sz w:val="24"/>
          <w:szCs w:val="24"/>
        </w:rPr>
        <w:t xml:space="preserve">to identify their potential nursery areas; and </w:t>
      </w:r>
      <w:r w:rsidR="00F859AF">
        <w:rPr>
          <w:rFonts w:ascii="Times New Roman" w:hAnsi="Times New Roman" w:cs="Times New Roman"/>
          <w:sz w:val="24"/>
          <w:szCs w:val="24"/>
        </w:rPr>
        <w:t xml:space="preserve">(c) </w:t>
      </w:r>
      <w:r w:rsidRPr="00E97DC3">
        <w:rPr>
          <w:rFonts w:ascii="Times New Roman" w:hAnsi="Times New Roman" w:cs="Times New Roman"/>
          <w:sz w:val="24"/>
          <w:szCs w:val="24"/>
        </w:rPr>
        <w:t xml:space="preserve">to understand why </w:t>
      </w:r>
      <w:r w:rsidRPr="00E97DC3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E97DC3">
        <w:rPr>
          <w:rFonts w:ascii="Times New Roman" w:hAnsi="Times New Roman" w:cs="Times New Roman"/>
          <w:i/>
          <w:sz w:val="24"/>
          <w:szCs w:val="24"/>
        </w:rPr>
        <w:t>sutor</w:t>
      </w:r>
      <w:proofErr w:type="spellEnd"/>
      <w:r w:rsidRPr="00E97DC3">
        <w:rPr>
          <w:rFonts w:ascii="Times New Roman" w:hAnsi="Times New Roman" w:cs="Times New Roman"/>
          <w:sz w:val="24"/>
          <w:szCs w:val="24"/>
        </w:rPr>
        <w:t xml:space="preserve"> select specific zones as a nursery area.</w:t>
      </w:r>
    </w:p>
    <w:p w14:paraId="7D443071" w14:textId="77777777" w:rsidR="005D196A" w:rsidRDefault="005D196A" w:rsidP="00960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Methods</w:t>
      </w:r>
    </w:p>
    <w:p w14:paraId="739D8712" w14:textId="037711BE" w:rsidR="00F859AF" w:rsidRDefault="00715B32" w:rsidP="00960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859AF" w:rsidRPr="00E97DC3">
        <w:rPr>
          <w:rFonts w:ascii="Times New Roman" w:hAnsi="Times New Roman" w:cs="Times New Roman"/>
          <w:sz w:val="24"/>
          <w:szCs w:val="24"/>
        </w:rPr>
        <w:t xml:space="preserve">atches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F859AF" w:rsidRPr="00E97DC3">
        <w:rPr>
          <w:rFonts w:ascii="Times New Roman" w:hAnsi="Times New Roman" w:cs="Times New Roman"/>
          <w:sz w:val="24"/>
          <w:szCs w:val="24"/>
        </w:rPr>
        <w:t xml:space="preserve"> small scale fishers from mangroves, seagrass meadows, intermediate areas (i.e. </w:t>
      </w:r>
      <w:r w:rsidR="00F859AF">
        <w:rPr>
          <w:rFonts w:ascii="Times New Roman" w:hAnsi="Times New Roman" w:cs="Times New Roman"/>
          <w:sz w:val="24"/>
          <w:szCs w:val="24"/>
        </w:rPr>
        <w:t xml:space="preserve">sandy bottoms </w:t>
      </w:r>
      <w:r w:rsidR="00F859AF" w:rsidRPr="00E97DC3">
        <w:rPr>
          <w:rFonts w:ascii="Times New Roman" w:hAnsi="Times New Roman" w:cs="Times New Roman"/>
          <w:sz w:val="24"/>
          <w:szCs w:val="24"/>
        </w:rPr>
        <w:t xml:space="preserve">between seagrass </w:t>
      </w:r>
      <w:r w:rsidR="00F859AF">
        <w:rPr>
          <w:rFonts w:ascii="Times New Roman" w:hAnsi="Times New Roman" w:cs="Times New Roman"/>
          <w:sz w:val="24"/>
          <w:szCs w:val="24"/>
        </w:rPr>
        <w:t xml:space="preserve">patches </w:t>
      </w:r>
      <w:r w:rsidR="00F859AF" w:rsidRPr="00E97DC3">
        <w:rPr>
          <w:rFonts w:ascii="Times New Roman" w:hAnsi="Times New Roman" w:cs="Times New Roman"/>
          <w:sz w:val="24"/>
          <w:szCs w:val="24"/>
        </w:rPr>
        <w:t>and coral reef</w:t>
      </w:r>
      <w:r w:rsidR="00F859AF">
        <w:rPr>
          <w:rFonts w:ascii="Times New Roman" w:hAnsi="Times New Roman" w:cs="Times New Roman"/>
          <w:sz w:val="24"/>
          <w:szCs w:val="24"/>
        </w:rPr>
        <w:t>s</w:t>
      </w:r>
      <w:r w:rsidR="00F859AF" w:rsidRPr="00E97DC3">
        <w:rPr>
          <w:rFonts w:ascii="Times New Roman" w:hAnsi="Times New Roman" w:cs="Times New Roman"/>
          <w:sz w:val="24"/>
          <w:szCs w:val="24"/>
        </w:rPr>
        <w:t>)</w:t>
      </w:r>
      <w:r w:rsidR="00BE5D6D">
        <w:rPr>
          <w:rFonts w:ascii="Times New Roman" w:hAnsi="Times New Roman" w:cs="Times New Roman"/>
          <w:sz w:val="24"/>
          <w:szCs w:val="24"/>
        </w:rPr>
        <w:t xml:space="preserve"> </w:t>
      </w:r>
      <w:r w:rsidR="00BE5D6D" w:rsidRPr="00E97DC3">
        <w:rPr>
          <w:rFonts w:ascii="Times New Roman" w:hAnsi="Times New Roman" w:cs="Times New Roman"/>
          <w:sz w:val="24"/>
          <w:szCs w:val="24"/>
        </w:rPr>
        <w:t>and seagrass associated to coral reefs</w:t>
      </w:r>
      <w:r w:rsidR="00F859AF" w:rsidRPr="00E97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F859AF" w:rsidRPr="00E97DC3">
        <w:rPr>
          <w:rFonts w:ascii="Times New Roman" w:hAnsi="Times New Roman" w:cs="Times New Roman"/>
          <w:sz w:val="24"/>
          <w:szCs w:val="24"/>
        </w:rPr>
        <w:t xml:space="preserve">ere sampled with three stations per habitat and three days per month from July 2021 to June 2022. </w:t>
      </w:r>
      <w:r w:rsidR="00BD2746">
        <w:rPr>
          <w:rFonts w:ascii="Times New Roman" w:hAnsi="Times New Roman" w:cs="Times New Roman"/>
          <w:sz w:val="24"/>
          <w:szCs w:val="24"/>
        </w:rPr>
        <w:t xml:space="preserve">In meantime, </w:t>
      </w:r>
      <w:r w:rsidR="00BD2746" w:rsidRPr="00E97DC3">
        <w:rPr>
          <w:rFonts w:ascii="Times New Roman" w:hAnsi="Times New Roman" w:cs="Times New Roman"/>
          <w:sz w:val="24"/>
          <w:szCs w:val="24"/>
        </w:rPr>
        <w:t>ecological</w:t>
      </w:r>
      <w:r w:rsidR="00BD2746">
        <w:rPr>
          <w:rFonts w:ascii="Times New Roman" w:hAnsi="Times New Roman" w:cs="Times New Roman"/>
          <w:sz w:val="24"/>
          <w:szCs w:val="24"/>
        </w:rPr>
        <w:t xml:space="preserve"> data related to surface temperature and salinity were recorded</w:t>
      </w:r>
    </w:p>
    <w:p w14:paraId="3D0AD8F4" w14:textId="22341DFD" w:rsidR="005D196A" w:rsidRDefault="005D196A" w:rsidP="00960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laboratory</w:t>
      </w:r>
      <w:r w:rsidR="00960D9A" w:rsidRPr="00E97DC3">
        <w:rPr>
          <w:rFonts w:ascii="Times New Roman" w:hAnsi="Times New Roman" w:cs="Times New Roman"/>
          <w:sz w:val="24"/>
          <w:szCs w:val="24"/>
        </w:rPr>
        <w:t xml:space="preserve">, all individuals were </w:t>
      </w:r>
      <w:r w:rsidR="00715B32">
        <w:rPr>
          <w:rFonts w:ascii="Times New Roman" w:hAnsi="Times New Roman" w:cs="Times New Roman"/>
          <w:sz w:val="24"/>
          <w:szCs w:val="24"/>
        </w:rPr>
        <w:t xml:space="preserve">identified, </w:t>
      </w:r>
      <w:r w:rsidR="00960D9A" w:rsidRPr="00E97DC3">
        <w:rPr>
          <w:rFonts w:ascii="Times New Roman" w:hAnsi="Times New Roman" w:cs="Times New Roman"/>
          <w:sz w:val="24"/>
          <w:szCs w:val="24"/>
        </w:rPr>
        <w:t xml:space="preserve">photographed in order to automatically measure their size with ImageJ software. </w:t>
      </w:r>
      <w:r w:rsidR="00715B32">
        <w:rPr>
          <w:rFonts w:ascii="Times New Roman" w:hAnsi="Times New Roman" w:cs="Times New Roman"/>
          <w:sz w:val="24"/>
          <w:szCs w:val="24"/>
        </w:rPr>
        <w:t>Another</w:t>
      </w:r>
      <w:r>
        <w:rPr>
          <w:rFonts w:ascii="Times New Roman" w:hAnsi="Times New Roman" w:cs="Times New Roman"/>
          <w:sz w:val="24"/>
          <w:szCs w:val="24"/>
        </w:rPr>
        <w:t xml:space="preserve"> survey </w:t>
      </w:r>
      <w:r w:rsidR="00715B32">
        <w:rPr>
          <w:rFonts w:ascii="Times New Roman" w:hAnsi="Times New Roman" w:cs="Times New Roman"/>
          <w:sz w:val="24"/>
          <w:szCs w:val="24"/>
        </w:rPr>
        <w:t xml:space="preserve">was carried out to address </w:t>
      </w:r>
      <w:r w:rsidR="00BE5D6D">
        <w:rPr>
          <w:rFonts w:ascii="Times New Roman" w:hAnsi="Times New Roman" w:cs="Times New Roman"/>
          <w:sz w:val="24"/>
          <w:szCs w:val="24"/>
        </w:rPr>
        <w:t>biological data</w:t>
      </w:r>
      <w:r w:rsidR="00960D9A" w:rsidRPr="00E97DC3">
        <w:rPr>
          <w:rFonts w:ascii="Times New Roman" w:hAnsi="Times New Roman" w:cs="Times New Roman"/>
          <w:sz w:val="24"/>
          <w:szCs w:val="24"/>
        </w:rPr>
        <w:t xml:space="preserve"> (food </w:t>
      </w:r>
      <w:r w:rsidR="00960D9A" w:rsidRPr="00E97DC3">
        <w:rPr>
          <w:rFonts w:ascii="Times New Roman" w:hAnsi="Times New Roman" w:cs="Times New Roman"/>
          <w:sz w:val="24"/>
          <w:szCs w:val="24"/>
        </w:rPr>
        <w:lastRenderedPageBreak/>
        <w:t xml:space="preserve">availability) and habitat characteristics </w:t>
      </w:r>
      <w:r w:rsidR="0040606A">
        <w:rPr>
          <w:rFonts w:ascii="Times New Roman" w:hAnsi="Times New Roman" w:cs="Times New Roman"/>
          <w:sz w:val="24"/>
          <w:szCs w:val="24"/>
        </w:rPr>
        <w:t xml:space="preserve">(depth, seagrass </w:t>
      </w:r>
      <w:r w:rsidR="00BD2746">
        <w:rPr>
          <w:rFonts w:ascii="Times New Roman" w:hAnsi="Times New Roman" w:cs="Times New Roman"/>
          <w:sz w:val="24"/>
          <w:szCs w:val="24"/>
        </w:rPr>
        <w:t>cover and diversity</w:t>
      </w:r>
      <w:r w:rsidR="0040606A">
        <w:rPr>
          <w:rFonts w:ascii="Times New Roman" w:hAnsi="Times New Roman" w:cs="Times New Roman"/>
          <w:sz w:val="24"/>
          <w:szCs w:val="24"/>
        </w:rPr>
        <w:t xml:space="preserve">) </w:t>
      </w:r>
      <w:r w:rsidR="00715B32">
        <w:rPr>
          <w:rFonts w:ascii="Times New Roman" w:hAnsi="Times New Roman" w:cs="Times New Roman"/>
          <w:sz w:val="24"/>
          <w:szCs w:val="24"/>
        </w:rPr>
        <w:t xml:space="preserve">in </w:t>
      </w:r>
      <w:r w:rsidR="00845750">
        <w:rPr>
          <w:rFonts w:ascii="Times New Roman" w:hAnsi="Times New Roman" w:cs="Times New Roman"/>
          <w:sz w:val="24"/>
          <w:szCs w:val="24"/>
        </w:rPr>
        <w:t xml:space="preserve">order </w:t>
      </w:r>
      <w:r w:rsidR="00F859AF">
        <w:rPr>
          <w:rFonts w:ascii="Times New Roman" w:hAnsi="Times New Roman" w:cs="Times New Roman"/>
          <w:sz w:val="24"/>
          <w:szCs w:val="24"/>
        </w:rPr>
        <w:t>to</w:t>
      </w:r>
      <w:r w:rsidR="00960D9A" w:rsidRPr="00E97DC3">
        <w:rPr>
          <w:rFonts w:ascii="Times New Roman" w:hAnsi="Times New Roman" w:cs="Times New Roman"/>
          <w:sz w:val="24"/>
          <w:szCs w:val="24"/>
        </w:rPr>
        <w:t xml:space="preserve"> understand their influence on nursery areas selection for </w:t>
      </w:r>
      <w:r w:rsidR="00960D9A" w:rsidRPr="00E97DC3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960D9A" w:rsidRPr="00E97DC3">
        <w:rPr>
          <w:rFonts w:ascii="Times New Roman" w:hAnsi="Times New Roman" w:cs="Times New Roman"/>
          <w:i/>
          <w:sz w:val="24"/>
          <w:szCs w:val="24"/>
        </w:rPr>
        <w:t>sutor</w:t>
      </w:r>
      <w:proofErr w:type="spellEnd"/>
      <w:r w:rsidR="00960D9A" w:rsidRPr="00E97DC3">
        <w:rPr>
          <w:rFonts w:ascii="Times New Roman" w:hAnsi="Times New Roman" w:cs="Times New Roman"/>
          <w:sz w:val="24"/>
          <w:szCs w:val="24"/>
        </w:rPr>
        <w:t>.</w:t>
      </w:r>
    </w:p>
    <w:p w14:paraId="08A55C17" w14:textId="77777777" w:rsidR="005D196A" w:rsidRDefault="005D196A" w:rsidP="00960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Results</w:t>
      </w:r>
    </w:p>
    <w:p w14:paraId="1D5C3CAB" w14:textId="4A94B4EC" w:rsidR="00294B49" w:rsidRDefault="00960D9A" w:rsidP="00960D9A">
      <w:pPr>
        <w:jc w:val="both"/>
        <w:rPr>
          <w:rFonts w:ascii="Times New Roman" w:hAnsi="Times New Roman" w:cs="Times New Roman"/>
          <w:sz w:val="24"/>
          <w:szCs w:val="24"/>
        </w:rPr>
      </w:pPr>
      <w:r w:rsidRPr="00E97DC3">
        <w:rPr>
          <w:rFonts w:ascii="Times New Roman" w:hAnsi="Times New Roman" w:cs="Times New Roman"/>
          <w:sz w:val="24"/>
          <w:szCs w:val="24"/>
        </w:rPr>
        <w:t xml:space="preserve">The </w:t>
      </w:r>
      <w:r w:rsidR="0040606A">
        <w:rPr>
          <w:rFonts w:ascii="Times New Roman" w:hAnsi="Times New Roman" w:cs="Times New Roman"/>
          <w:sz w:val="24"/>
          <w:szCs w:val="24"/>
        </w:rPr>
        <w:t xml:space="preserve">catch </w:t>
      </w:r>
      <w:r w:rsidR="0040606A" w:rsidRPr="0040606A">
        <w:rPr>
          <w:rFonts w:ascii="Times New Roman" w:hAnsi="Times New Roman" w:cs="Times New Roman"/>
          <w:sz w:val="24"/>
          <w:szCs w:val="24"/>
        </w:rPr>
        <w:t>of 5714</w:t>
      </w:r>
      <w:r w:rsidR="0040606A">
        <w:rPr>
          <w:rFonts w:ascii="Times New Roman" w:hAnsi="Times New Roman" w:cs="Times New Roman"/>
          <w:sz w:val="24"/>
          <w:szCs w:val="24"/>
        </w:rPr>
        <w:t xml:space="preserve"> individuals shows that the </w:t>
      </w:r>
      <w:r w:rsidRPr="00E97DC3">
        <w:rPr>
          <w:rFonts w:ascii="Times New Roman" w:hAnsi="Times New Roman" w:cs="Times New Roman"/>
          <w:sz w:val="24"/>
          <w:szCs w:val="24"/>
        </w:rPr>
        <w:t>abundance and size of rabbitfish exhibited a spatial and seasonal variability pattern. Rabbitfish size increase</w:t>
      </w:r>
      <w:r w:rsidR="0025423D">
        <w:rPr>
          <w:rFonts w:ascii="Times New Roman" w:hAnsi="Times New Roman" w:cs="Times New Roman"/>
          <w:sz w:val="24"/>
          <w:szCs w:val="24"/>
        </w:rPr>
        <w:t>d</w:t>
      </w:r>
      <w:r w:rsidRPr="00E97DC3">
        <w:rPr>
          <w:rFonts w:ascii="Times New Roman" w:hAnsi="Times New Roman" w:cs="Times New Roman"/>
          <w:sz w:val="24"/>
          <w:szCs w:val="24"/>
        </w:rPr>
        <w:t xml:space="preserve"> from habitats </w:t>
      </w:r>
      <w:r w:rsidR="00337F3F">
        <w:rPr>
          <w:rFonts w:ascii="Times New Roman" w:hAnsi="Times New Roman" w:cs="Times New Roman"/>
          <w:sz w:val="24"/>
          <w:szCs w:val="24"/>
        </w:rPr>
        <w:t xml:space="preserve">located </w:t>
      </w:r>
      <w:r w:rsidRPr="00E97DC3">
        <w:rPr>
          <w:rFonts w:ascii="Times New Roman" w:hAnsi="Times New Roman" w:cs="Times New Roman"/>
          <w:sz w:val="24"/>
          <w:szCs w:val="24"/>
        </w:rPr>
        <w:t xml:space="preserve">near the coast </w:t>
      </w:r>
      <w:r w:rsidR="00337F3F">
        <w:rPr>
          <w:rFonts w:ascii="Times New Roman" w:hAnsi="Times New Roman" w:cs="Times New Roman"/>
          <w:sz w:val="24"/>
          <w:szCs w:val="24"/>
        </w:rPr>
        <w:t xml:space="preserve">compared </w:t>
      </w:r>
      <w:r w:rsidRPr="00E97DC3">
        <w:rPr>
          <w:rFonts w:ascii="Times New Roman" w:hAnsi="Times New Roman" w:cs="Times New Roman"/>
          <w:sz w:val="24"/>
          <w:szCs w:val="24"/>
        </w:rPr>
        <w:t xml:space="preserve">to those near the reef. The smallest </w:t>
      </w:r>
      <w:r w:rsidRPr="00E97DC3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E97DC3">
        <w:rPr>
          <w:rFonts w:ascii="Times New Roman" w:hAnsi="Times New Roman" w:cs="Times New Roman"/>
          <w:i/>
          <w:sz w:val="24"/>
          <w:szCs w:val="24"/>
        </w:rPr>
        <w:t>sutor</w:t>
      </w:r>
      <w:proofErr w:type="spellEnd"/>
      <w:r w:rsidRPr="00E97DC3">
        <w:rPr>
          <w:rFonts w:ascii="Times New Roman" w:hAnsi="Times New Roman" w:cs="Times New Roman"/>
          <w:sz w:val="24"/>
          <w:szCs w:val="24"/>
        </w:rPr>
        <w:t xml:space="preserve"> size</w:t>
      </w:r>
      <w:r w:rsidR="00337F3F">
        <w:rPr>
          <w:rFonts w:ascii="Times New Roman" w:hAnsi="Times New Roman" w:cs="Times New Roman"/>
          <w:sz w:val="24"/>
          <w:szCs w:val="24"/>
        </w:rPr>
        <w:t xml:space="preserve"> </w:t>
      </w:r>
      <w:r w:rsidRPr="00E97DC3">
        <w:rPr>
          <w:rFonts w:ascii="Times New Roman" w:hAnsi="Times New Roman" w:cs="Times New Roman"/>
          <w:sz w:val="24"/>
          <w:szCs w:val="24"/>
        </w:rPr>
        <w:t>only occurred in the mangroves and seagrass meadows</w:t>
      </w:r>
      <w:r w:rsidR="004E79C7">
        <w:rPr>
          <w:rFonts w:ascii="Times New Roman" w:hAnsi="Times New Roman" w:cs="Times New Roman"/>
          <w:sz w:val="24"/>
          <w:szCs w:val="24"/>
        </w:rPr>
        <w:t xml:space="preserve"> with </w:t>
      </w:r>
      <w:r w:rsidR="004E79C7" w:rsidRPr="0040606A">
        <w:rPr>
          <w:rFonts w:ascii="Times New Roman" w:hAnsi="Times New Roman" w:cs="Times New Roman"/>
          <w:sz w:val="24"/>
          <w:szCs w:val="24"/>
        </w:rPr>
        <w:t>2.</w:t>
      </w:r>
      <w:r w:rsidR="004E79C7">
        <w:rPr>
          <w:rFonts w:ascii="Times New Roman" w:hAnsi="Times New Roman" w:cs="Times New Roman"/>
          <w:sz w:val="24"/>
          <w:szCs w:val="24"/>
        </w:rPr>
        <w:t>2</w:t>
      </w:r>
      <w:r w:rsidR="004E79C7" w:rsidRPr="0040606A">
        <w:rPr>
          <w:rFonts w:ascii="Times New Roman" w:hAnsi="Times New Roman" w:cs="Times New Roman"/>
          <w:sz w:val="24"/>
          <w:szCs w:val="24"/>
        </w:rPr>
        <w:t xml:space="preserve"> ±1.4</w:t>
      </w:r>
      <w:r w:rsidR="004E79C7">
        <w:rPr>
          <w:rFonts w:ascii="Times New Roman" w:hAnsi="Times New Roman" w:cs="Times New Roman"/>
          <w:sz w:val="24"/>
          <w:szCs w:val="24"/>
        </w:rPr>
        <w:t>6 cm, against 4.2</w:t>
      </w:r>
      <w:r w:rsidR="004E79C7" w:rsidRPr="0040606A">
        <w:rPr>
          <w:rFonts w:ascii="Times New Roman" w:hAnsi="Times New Roman" w:cs="Times New Roman"/>
          <w:sz w:val="24"/>
          <w:szCs w:val="24"/>
        </w:rPr>
        <w:t>±</w:t>
      </w:r>
      <w:r w:rsidR="004E79C7">
        <w:rPr>
          <w:rFonts w:ascii="Times New Roman" w:hAnsi="Times New Roman" w:cs="Times New Roman"/>
          <w:sz w:val="24"/>
          <w:szCs w:val="24"/>
        </w:rPr>
        <w:t>1.48 for the intermediate areas and 5.1</w:t>
      </w:r>
      <w:r w:rsidR="004E79C7" w:rsidRPr="0040606A">
        <w:rPr>
          <w:rFonts w:ascii="Times New Roman" w:hAnsi="Times New Roman" w:cs="Times New Roman"/>
          <w:sz w:val="24"/>
          <w:szCs w:val="24"/>
        </w:rPr>
        <w:t>±</w:t>
      </w:r>
      <w:r w:rsidR="004E79C7">
        <w:rPr>
          <w:rFonts w:ascii="Times New Roman" w:hAnsi="Times New Roman" w:cs="Times New Roman"/>
          <w:sz w:val="24"/>
          <w:szCs w:val="24"/>
        </w:rPr>
        <w:t>1.47 seagrass associated with coral reefs</w:t>
      </w:r>
      <w:r w:rsidRPr="00E97DC3">
        <w:rPr>
          <w:rFonts w:ascii="Times New Roman" w:hAnsi="Times New Roman" w:cs="Times New Roman"/>
          <w:sz w:val="24"/>
          <w:szCs w:val="24"/>
        </w:rPr>
        <w:t xml:space="preserve">. </w:t>
      </w:r>
      <w:r w:rsidR="00F859AF">
        <w:rPr>
          <w:rFonts w:ascii="Times New Roman" w:hAnsi="Times New Roman" w:cs="Times New Roman"/>
          <w:sz w:val="24"/>
          <w:szCs w:val="24"/>
        </w:rPr>
        <w:t xml:space="preserve">Considering abundance, juveniles of </w:t>
      </w:r>
      <w:r w:rsidR="00F859AF" w:rsidRPr="007A2CCC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F859AF" w:rsidRPr="007A2CCC">
        <w:rPr>
          <w:rFonts w:ascii="Times New Roman" w:hAnsi="Times New Roman" w:cs="Times New Roman"/>
          <w:i/>
          <w:sz w:val="24"/>
          <w:szCs w:val="24"/>
        </w:rPr>
        <w:t>sutor</w:t>
      </w:r>
      <w:proofErr w:type="spellEnd"/>
      <w:r w:rsidR="00F859AF">
        <w:rPr>
          <w:rFonts w:ascii="Times New Roman" w:hAnsi="Times New Roman" w:cs="Times New Roman"/>
          <w:sz w:val="24"/>
          <w:szCs w:val="24"/>
        </w:rPr>
        <w:t xml:space="preserve"> is significantly more abundant in seagrass meadows</w:t>
      </w:r>
      <w:r w:rsidR="00BD2746">
        <w:rPr>
          <w:rFonts w:ascii="Times New Roman" w:hAnsi="Times New Roman" w:cs="Times New Roman"/>
          <w:sz w:val="24"/>
          <w:szCs w:val="24"/>
        </w:rPr>
        <w:t xml:space="preserve"> (with 59.4%)</w:t>
      </w:r>
      <w:r w:rsidR="00F859AF">
        <w:rPr>
          <w:rFonts w:ascii="Times New Roman" w:hAnsi="Times New Roman" w:cs="Times New Roman"/>
          <w:sz w:val="24"/>
          <w:szCs w:val="24"/>
        </w:rPr>
        <w:t xml:space="preserve"> while this species appeared to be rare</w:t>
      </w:r>
      <w:r w:rsidR="007A2CCC">
        <w:rPr>
          <w:rFonts w:ascii="Times New Roman" w:hAnsi="Times New Roman" w:cs="Times New Roman"/>
          <w:sz w:val="24"/>
          <w:szCs w:val="24"/>
        </w:rPr>
        <w:t xml:space="preserve"> in mangrove</w:t>
      </w:r>
      <w:r w:rsidR="00BD2746">
        <w:rPr>
          <w:rFonts w:ascii="Times New Roman" w:hAnsi="Times New Roman" w:cs="Times New Roman"/>
          <w:sz w:val="24"/>
          <w:szCs w:val="24"/>
        </w:rPr>
        <w:t>s (&lt;1%)</w:t>
      </w:r>
      <w:r w:rsidR="007A2CCC">
        <w:rPr>
          <w:rFonts w:ascii="Times New Roman" w:hAnsi="Times New Roman" w:cs="Times New Roman"/>
          <w:sz w:val="24"/>
          <w:szCs w:val="24"/>
        </w:rPr>
        <w:t xml:space="preserve">. This </w:t>
      </w:r>
      <w:r w:rsidR="007A2CCC" w:rsidRPr="007A2CCC">
        <w:rPr>
          <w:rFonts w:ascii="Times New Roman" w:hAnsi="Times New Roman" w:cs="Times New Roman"/>
          <w:sz w:val="24"/>
          <w:szCs w:val="24"/>
        </w:rPr>
        <w:t>is</w:t>
      </w:r>
      <w:r w:rsidR="00294B49" w:rsidRPr="007A2CCC">
        <w:rPr>
          <w:rFonts w:ascii="Times New Roman" w:hAnsi="Times New Roman" w:cs="Times New Roman"/>
          <w:sz w:val="24"/>
          <w:szCs w:val="24"/>
        </w:rPr>
        <w:t xml:space="preserve"> i</w:t>
      </w:r>
      <w:r w:rsidR="00213A23" w:rsidRPr="007A2CCC">
        <w:rPr>
          <w:rFonts w:ascii="Times New Roman" w:hAnsi="Times New Roman" w:cs="Times New Roman"/>
          <w:sz w:val="24"/>
          <w:szCs w:val="24"/>
        </w:rPr>
        <w:t>ndicat</w:t>
      </w:r>
      <w:r w:rsidR="008E4428">
        <w:rPr>
          <w:rFonts w:ascii="Times New Roman" w:hAnsi="Times New Roman" w:cs="Times New Roman"/>
          <w:sz w:val="24"/>
          <w:szCs w:val="24"/>
        </w:rPr>
        <w:t>ed</w:t>
      </w:r>
      <w:r w:rsidR="00213A23" w:rsidRPr="007A2CCC">
        <w:rPr>
          <w:rFonts w:ascii="Times New Roman" w:hAnsi="Times New Roman" w:cs="Times New Roman"/>
          <w:sz w:val="24"/>
          <w:szCs w:val="24"/>
        </w:rPr>
        <w:t xml:space="preserve"> that this species</w:t>
      </w:r>
      <w:r w:rsidR="007A2CCC">
        <w:rPr>
          <w:rFonts w:ascii="Times New Roman" w:hAnsi="Times New Roman" w:cs="Times New Roman"/>
          <w:sz w:val="24"/>
          <w:szCs w:val="24"/>
        </w:rPr>
        <w:t xml:space="preserve"> d</w:t>
      </w:r>
      <w:r w:rsidR="008E4428">
        <w:rPr>
          <w:rFonts w:ascii="Times New Roman" w:hAnsi="Times New Roman" w:cs="Times New Roman"/>
          <w:sz w:val="24"/>
          <w:szCs w:val="24"/>
        </w:rPr>
        <w:t>id</w:t>
      </w:r>
      <w:r w:rsidR="007A2CCC">
        <w:rPr>
          <w:rFonts w:ascii="Times New Roman" w:hAnsi="Times New Roman" w:cs="Times New Roman"/>
          <w:sz w:val="24"/>
          <w:szCs w:val="24"/>
        </w:rPr>
        <w:t xml:space="preserve"> not colonize mangrove</w:t>
      </w:r>
      <w:r w:rsidR="008E4428">
        <w:rPr>
          <w:rFonts w:ascii="Times New Roman" w:hAnsi="Times New Roman" w:cs="Times New Roman"/>
          <w:sz w:val="24"/>
          <w:szCs w:val="24"/>
        </w:rPr>
        <w:t>s</w:t>
      </w:r>
      <w:r w:rsidR="007A2CCC">
        <w:rPr>
          <w:rFonts w:ascii="Times New Roman" w:hAnsi="Times New Roman" w:cs="Times New Roman"/>
          <w:sz w:val="24"/>
          <w:szCs w:val="24"/>
        </w:rPr>
        <w:t xml:space="preserve"> </w:t>
      </w:r>
      <w:r w:rsidR="008E4428">
        <w:rPr>
          <w:rFonts w:ascii="Times New Roman" w:hAnsi="Times New Roman" w:cs="Times New Roman"/>
          <w:sz w:val="24"/>
          <w:szCs w:val="24"/>
        </w:rPr>
        <w:t>at a</w:t>
      </w:r>
      <w:r w:rsidR="007A2CCC">
        <w:rPr>
          <w:rFonts w:ascii="Times New Roman" w:hAnsi="Times New Roman" w:cs="Times New Roman"/>
          <w:sz w:val="24"/>
          <w:szCs w:val="24"/>
        </w:rPr>
        <w:t>n early stage.</w:t>
      </w:r>
      <w:r w:rsidR="00213A23">
        <w:rPr>
          <w:rFonts w:ascii="Times New Roman" w:hAnsi="Times New Roman" w:cs="Times New Roman"/>
          <w:sz w:val="24"/>
          <w:szCs w:val="24"/>
        </w:rPr>
        <w:t xml:space="preserve"> </w:t>
      </w:r>
      <w:r w:rsidRPr="00E97DC3">
        <w:rPr>
          <w:rFonts w:ascii="Times New Roman" w:hAnsi="Times New Roman" w:cs="Times New Roman"/>
          <w:sz w:val="24"/>
          <w:szCs w:val="24"/>
        </w:rPr>
        <w:t>The</w:t>
      </w:r>
      <w:r w:rsidR="007A2CCC">
        <w:rPr>
          <w:rFonts w:ascii="Times New Roman" w:hAnsi="Times New Roman" w:cs="Times New Roman"/>
          <w:sz w:val="24"/>
          <w:szCs w:val="24"/>
        </w:rPr>
        <w:t xml:space="preserve"> small sized </w:t>
      </w:r>
      <w:r w:rsidR="007A2CCC" w:rsidRPr="007A2CCC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7A2CCC" w:rsidRPr="007A2CCC">
        <w:rPr>
          <w:rFonts w:ascii="Times New Roman" w:hAnsi="Times New Roman" w:cs="Times New Roman"/>
          <w:i/>
          <w:sz w:val="24"/>
          <w:szCs w:val="24"/>
        </w:rPr>
        <w:t>sutor</w:t>
      </w:r>
      <w:proofErr w:type="spellEnd"/>
      <w:r w:rsidR="007A2CCC">
        <w:rPr>
          <w:rFonts w:ascii="Times New Roman" w:hAnsi="Times New Roman" w:cs="Times New Roman"/>
          <w:sz w:val="24"/>
          <w:szCs w:val="24"/>
        </w:rPr>
        <w:t xml:space="preserve"> </w:t>
      </w:r>
      <w:r w:rsidR="008E4428">
        <w:rPr>
          <w:rFonts w:ascii="Times New Roman" w:hAnsi="Times New Roman" w:cs="Times New Roman"/>
          <w:sz w:val="24"/>
          <w:szCs w:val="24"/>
        </w:rPr>
        <w:t>were</w:t>
      </w:r>
      <w:r w:rsidR="007A2CCC">
        <w:rPr>
          <w:rFonts w:ascii="Times New Roman" w:hAnsi="Times New Roman" w:cs="Times New Roman"/>
          <w:sz w:val="24"/>
          <w:szCs w:val="24"/>
        </w:rPr>
        <w:t xml:space="preserve"> most abundant in seagrass meadow, suggesting this habitat could be the main nursery area for this species. </w:t>
      </w:r>
      <w:r w:rsidRPr="00E97DC3">
        <w:rPr>
          <w:rFonts w:ascii="Times New Roman" w:hAnsi="Times New Roman" w:cs="Times New Roman"/>
          <w:sz w:val="24"/>
          <w:szCs w:val="24"/>
        </w:rPr>
        <w:t>Two recruitment seasons corresponding to the smallest mean size and the most abundant occurred in August</w:t>
      </w:r>
      <w:r w:rsidR="007A2CCC">
        <w:rPr>
          <w:rFonts w:ascii="Times New Roman" w:hAnsi="Times New Roman" w:cs="Times New Roman"/>
          <w:sz w:val="24"/>
          <w:szCs w:val="24"/>
        </w:rPr>
        <w:t xml:space="preserve"> 2021</w:t>
      </w:r>
      <w:r w:rsidRPr="00E97DC3">
        <w:rPr>
          <w:rFonts w:ascii="Times New Roman" w:hAnsi="Times New Roman" w:cs="Times New Roman"/>
          <w:sz w:val="24"/>
          <w:szCs w:val="24"/>
        </w:rPr>
        <w:t xml:space="preserve"> and in January</w:t>
      </w:r>
      <w:r w:rsidR="007A2CCC">
        <w:rPr>
          <w:rFonts w:ascii="Times New Roman" w:hAnsi="Times New Roman" w:cs="Times New Roman"/>
          <w:sz w:val="24"/>
          <w:szCs w:val="24"/>
        </w:rPr>
        <w:t xml:space="preserve"> 2022</w:t>
      </w:r>
      <w:r w:rsidRPr="00E97DC3">
        <w:rPr>
          <w:rFonts w:ascii="Times New Roman" w:hAnsi="Times New Roman" w:cs="Times New Roman"/>
          <w:sz w:val="24"/>
          <w:szCs w:val="24"/>
        </w:rPr>
        <w:t xml:space="preserve"> so far. This highlights the seasonality of </w:t>
      </w:r>
      <w:r w:rsidRPr="00E97DC3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E97DC3">
        <w:rPr>
          <w:rFonts w:ascii="Times New Roman" w:hAnsi="Times New Roman" w:cs="Times New Roman"/>
          <w:i/>
          <w:sz w:val="24"/>
          <w:szCs w:val="24"/>
        </w:rPr>
        <w:t>sutor</w:t>
      </w:r>
      <w:proofErr w:type="spellEnd"/>
      <w:r w:rsidRPr="00E97DC3">
        <w:rPr>
          <w:rFonts w:ascii="Times New Roman" w:hAnsi="Times New Roman" w:cs="Times New Roman"/>
          <w:sz w:val="24"/>
          <w:szCs w:val="24"/>
        </w:rPr>
        <w:t xml:space="preserve"> recruitment in </w:t>
      </w:r>
      <w:r w:rsidR="007A2CCC">
        <w:rPr>
          <w:rFonts w:ascii="Times New Roman" w:hAnsi="Times New Roman" w:cs="Times New Roman"/>
          <w:sz w:val="24"/>
          <w:szCs w:val="24"/>
        </w:rPr>
        <w:t xml:space="preserve">SW </w:t>
      </w:r>
      <w:r w:rsidRPr="00E97DC3">
        <w:rPr>
          <w:rFonts w:ascii="Times New Roman" w:hAnsi="Times New Roman" w:cs="Times New Roman"/>
          <w:sz w:val="24"/>
          <w:szCs w:val="24"/>
        </w:rPr>
        <w:t xml:space="preserve">Madagascar during warm and cool seasons. </w:t>
      </w:r>
    </w:p>
    <w:p w14:paraId="5189E393" w14:textId="77777777" w:rsidR="00294B49" w:rsidRDefault="00294B49" w:rsidP="00960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14:paraId="35FF169B" w14:textId="60AE8FE9" w:rsidR="00960D9A" w:rsidRDefault="00BD2746" w:rsidP="00960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conclude</w:t>
      </w:r>
      <w:r w:rsidR="00A35735">
        <w:rPr>
          <w:rFonts w:ascii="Times New Roman" w:hAnsi="Times New Roman" w:cs="Times New Roman"/>
          <w:sz w:val="24"/>
          <w:szCs w:val="24"/>
        </w:rPr>
        <w:t xml:space="preserve">, seagrass meadows constitutes the main nursery areas for </w:t>
      </w:r>
      <w:r w:rsidR="00A35735" w:rsidRPr="00A35735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A35735" w:rsidRPr="00A35735">
        <w:rPr>
          <w:rFonts w:ascii="Times New Roman" w:hAnsi="Times New Roman" w:cs="Times New Roman"/>
          <w:i/>
          <w:sz w:val="24"/>
          <w:szCs w:val="24"/>
        </w:rPr>
        <w:t>sutor</w:t>
      </w:r>
      <w:proofErr w:type="spellEnd"/>
      <w:r w:rsidR="00A35735">
        <w:rPr>
          <w:rFonts w:ascii="Times New Roman" w:hAnsi="Times New Roman" w:cs="Times New Roman"/>
          <w:sz w:val="24"/>
          <w:szCs w:val="24"/>
        </w:rPr>
        <w:t>. Their massive settlement occurred in January (warm season) and August (cool season)</w:t>
      </w:r>
      <w:bookmarkStart w:id="0" w:name="_GoBack"/>
      <w:bookmarkEnd w:id="0"/>
      <w:r w:rsidR="00A35735">
        <w:rPr>
          <w:rFonts w:ascii="Times New Roman" w:hAnsi="Times New Roman" w:cs="Times New Roman"/>
          <w:sz w:val="24"/>
          <w:szCs w:val="24"/>
        </w:rPr>
        <w:t xml:space="preserve">. Madagascar is characterized by two main recruitment season so far. </w:t>
      </w:r>
      <w:r w:rsidR="00960D9A" w:rsidRPr="00E97DC3">
        <w:rPr>
          <w:rFonts w:ascii="Times New Roman" w:hAnsi="Times New Roman" w:cs="Times New Roman"/>
          <w:sz w:val="24"/>
          <w:szCs w:val="24"/>
        </w:rPr>
        <w:t xml:space="preserve">As sampling will be completed in June 2022, results explaining why </w:t>
      </w:r>
      <w:proofErr w:type="gramStart"/>
      <w:r w:rsidR="00960D9A" w:rsidRPr="00E97DC3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960D9A" w:rsidRPr="00E97DC3">
        <w:rPr>
          <w:rFonts w:ascii="Times New Roman" w:hAnsi="Times New Roman" w:cs="Times New Roman"/>
          <w:i/>
          <w:sz w:val="24"/>
          <w:szCs w:val="24"/>
        </w:rPr>
        <w:t>sutor</w:t>
      </w:r>
      <w:proofErr w:type="spellEnd"/>
      <w:proofErr w:type="gramEnd"/>
      <w:r w:rsidR="00960D9A" w:rsidRPr="00E97DC3">
        <w:rPr>
          <w:rFonts w:ascii="Times New Roman" w:hAnsi="Times New Roman" w:cs="Times New Roman"/>
          <w:sz w:val="24"/>
          <w:szCs w:val="24"/>
        </w:rPr>
        <w:t xml:space="preserve"> cho</w:t>
      </w:r>
      <w:r w:rsidR="00294B49">
        <w:rPr>
          <w:rFonts w:ascii="Times New Roman" w:hAnsi="Times New Roman" w:cs="Times New Roman"/>
          <w:sz w:val="24"/>
          <w:szCs w:val="24"/>
        </w:rPr>
        <w:t>o</w:t>
      </w:r>
      <w:r w:rsidR="00960D9A" w:rsidRPr="00E97DC3">
        <w:rPr>
          <w:rFonts w:ascii="Times New Roman" w:hAnsi="Times New Roman" w:cs="Times New Roman"/>
          <w:sz w:val="24"/>
          <w:szCs w:val="24"/>
        </w:rPr>
        <w:t xml:space="preserve">se seagrass meadows as a potential nursery will be available by </w:t>
      </w:r>
      <w:r w:rsidR="00294B49">
        <w:rPr>
          <w:rFonts w:ascii="Times New Roman" w:hAnsi="Times New Roman" w:cs="Times New Roman"/>
          <w:sz w:val="24"/>
          <w:szCs w:val="24"/>
        </w:rPr>
        <w:t>A</w:t>
      </w:r>
      <w:r w:rsidR="00960D9A" w:rsidRPr="00E97DC3">
        <w:rPr>
          <w:rFonts w:ascii="Times New Roman" w:hAnsi="Times New Roman" w:cs="Times New Roman"/>
          <w:sz w:val="24"/>
          <w:szCs w:val="24"/>
        </w:rPr>
        <w:t>ugust 2022 and will be presented. Such information will be useful for the decision making to develop management measure</w:t>
      </w:r>
      <w:r w:rsidR="00294B49">
        <w:rPr>
          <w:rFonts w:ascii="Times New Roman" w:hAnsi="Times New Roman" w:cs="Times New Roman"/>
          <w:sz w:val="24"/>
          <w:szCs w:val="24"/>
        </w:rPr>
        <w:t>s</w:t>
      </w:r>
      <w:r w:rsidR="00960D9A" w:rsidRPr="00E97DC3">
        <w:rPr>
          <w:rFonts w:ascii="Times New Roman" w:hAnsi="Times New Roman" w:cs="Times New Roman"/>
          <w:sz w:val="24"/>
          <w:szCs w:val="24"/>
        </w:rPr>
        <w:t xml:space="preserve"> for the sustainable use of </w:t>
      </w:r>
      <w:r w:rsidR="00960D9A" w:rsidRPr="00E97DC3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960D9A" w:rsidRPr="00E97DC3">
        <w:rPr>
          <w:rFonts w:ascii="Times New Roman" w:hAnsi="Times New Roman" w:cs="Times New Roman"/>
          <w:i/>
          <w:sz w:val="24"/>
          <w:szCs w:val="24"/>
        </w:rPr>
        <w:t>sutor</w:t>
      </w:r>
      <w:proofErr w:type="spellEnd"/>
      <w:r w:rsidR="00960D9A" w:rsidRPr="00E97DC3">
        <w:rPr>
          <w:rFonts w:ascii="Times New Roman" w:hAnsi="Times New Roman" w:cs="Times New Roman"/>
          <w:sz w:val="24"/>
          <w:szCs w:val="24"/>
        </w:rPr>
        <w:t xml:space="preserve"> resources and coastal habitats.</w:t>
      </w:r>
    </w:p>
    <w:p w14:paraId="1613160C" w14:textId="09C2B221" w:rsidR="00960D9A" w:rsidRPr="00E97DC3" w:rsidRDefault="00960D9A" w:rsidP="00960D9A">
      <w:pPr>
        <w:jc w:val="both"/>
        <w:rPr>
          <w:rFonts w:ascii="Times New Roman" w:hAnsi="Times New Roman" w:cs="Times New Roman"/>
          <w:sz w:val="24"/>
          <w:szCs w:val="24"/>
        </w:rPr>
      </w:pPr>
      <w:r w:rsidRPr="00BD6E82">
        <w:rPr>
          <w:rFonts w:ascii="Times New Roman" w:hAnsi="Times New Roman" w:cs="Times New Roman"/>
          <w:b/>
          <w:sz w:val="24"/>
          <w:szCs w:val="24"/>
        </w:rPr>
        <w:t>Keywords: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746">
        <w:rPr>
          <w:rFonts w:ascii="Times New Roman" w:hAnsi="Times New Roman" w:cs="Times New Roman"/>
          <w:sz w:val="24"/>
          <w:szCs w:val="24"/>
        </w:rPr>
        <w:t>N</w:t>
      </w:r>
      <w:r w:rsidR="00040D9C">
        <w:rPr>
          <w:rFonts w:ascii="Times New Roman" w:hAnsi="Times New Roman" w:cs="Times New Roman"/>
          <w:sz w:val="24"/>
          <w:szCs w:val="24"/>
        </w:rPr>
        <w:t>ursery</w:t>
      </w:r>
      <w:r w:rsidR="00BD2746">
        <w:rPr>
          <w:rFonts w:ascii="Times New Roman" w:hAnsi="Times New Roman" w:cs="Times New Roman"/>
          <w:sz w:val="24"/>
          <w:szCs w:val="24"/>
        </w:rPr>
        <w:t xml:space="preserve"> areas</w:t>
      </w:r>
      <w:r w:rsidR="00040D9C">
        <w:rPr>
          <w:rFonts w:ascii="Times New Roman" w:hAnsi="Times New Roman" w:cs="Times New Roman"/>
          <w:sz w:val="24"/>
          <w:szCs w:val="24"/>
        </w:rPr>
        <w:t>, recruitment</w:t>
      </w:r>
      <w:r w:rsidR="008017AE">
        <w:rPr>
          <w:rFonts w:ascii="Times New Roman" w:hAnsi="Times New Roman" w:cs="Times New Roman"/>
          <w:sz w:val="24"/>
          <w:szCs w:val="24"/>
        </w:rPr>
        <w:t xml:space="preserve"> season</w:t>
      </w:r>
      <w:r w:rsidR="00040D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0D9C" w:rsidRPr="008017AE">
        <w:rPr>
          <w:rFonts w:ascii="Times New Roman" w:hAnsi="Times New Roman" w:cs="Times New Roman"/>
          <w:i/>
          <w:sz w:val="24"/>
          <w:szCs w:val="24"/>
        </w:rPr>
        <w:t>Siganus</w:t>
      </w:r>
      <w:proofErr w:type="spellEnd"/>
      <w:r w:rsidR="00040D9C" w:rsidRPr="008017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0D9C" w:rsidRPr="008017AE">
        <w:rPr>
          <w:rFonts w:ascii="Times New Roman" w:hAnsi="Times New Roman" w:cs="Times New Roman"/>
          <w:i/>
          <w:sz w:val="24"/>
          <w:szCs w:val="24"/>
        </w:rPr>
        <w:t>sutor</w:t>
      </w:r>
      <w:proofErr w:type="spellEnd"/>
      <w:r w:rsidR="00040D9C">
        <w:rPr>
          <w:rFonts w:ascii="Times New Roman" w:hAnsi="Times New Roman" w:cs="Times New Roman"/>
          <w:sz w:val="24"/>
          <w:szCs w:val="24"/>
        </w:rPr>
        <w:t xml:space="preserve">, </w:t>
      </w:r>
      <w:r w:rsidR="00BD2746">
        <w:rPr>
          <w:rFonts w:ascii="Times New Roman" w:hAnsi="Times New Roman" w:cs="Times New Roman"/>
          <w:sz w:val="24"/>
          <w:szCs w:val="24"/>
        </w:rPr>
        <w:t>S</w:t>
      </w:r>
      <w:r w:rsidR="008017AE">
        <w:rPr>
          <w:rFonts w:ascii="Times New Roman" w:hAnsi="Times New Roman" w:cs="Times New Roman"/>
          <w:sz w:val="24"/>
          <w:szCs w:val="24"/>
        </w:rPr>
        <w:t xml:space="preserve">eagrass, </w:t>
      </w:r>
      <w:r w:rsidR="00BD2746">
        <w:rPr>
          <w:rFonts w:ascii="Times New Roman" w:hAnsi="Times New Roman" w:cs="Times New Roman"/>
          <w:sz w:val="24"/>
          <w:szCs w:val="24"/>
        </w:rPr>
        <w:t>M</w:t>
      </w:r>
      <w:r w:rsidR="00040D9C">
        <w:rPr>
          <w:rFonts w:ascii="Times New Roman" w:hAnsi="Times New Roman" w:cs="Times New Roman"/>
          <w:sz w:val="24"/>
          <w:szCs w:val="24"/>
        </w:rPr>
        <w:t>adagascar</w:t>
      </w:r>
    </w:p>
    <w:p w14:paraId="754186C0" w14:textId="77777777" w:rsidR="004E45A7" w:rsidRDefault="004E45A7"/>
    <w:sectPr w:rsidR="004E45A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16F9"/>
    <w:multiLevelType w:val="hybridMultilevel"/>
    <w:tmpl w:val="0220F560"/>
    <w:lvl w:ilvl="0" w:tplc="88C6B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9A"/>
    <w:rsid w:val="00040D9C"/>
    <w:rsid w:val="0017395C"/>
    <w:rsid w:val="00213A23"/>
    <w:rsid w:val="0025423D"/>
    <w:rsid w:val="00294B49"/>
    <w:rsid w:val="00337F3F"/>
    <w:rsid w:val="0040606A"/>
    <w:rsid w:val="004424F1"/>
    <w:rsid w:val="004E45A7"/>
    <w:rsid w:val="004E79C7"/>
    <w:rsid w:val="005D196A"/>
    <w:rsid w:val="00715B32"/>
    <w:rsid w:val="007A2CCC"/>
    <w:rsid w:val="008017AE"/>
    <w:rsid w:val="00845750"/>
    <w:rsid w:val="008E4428"/>
    <w:rsid w:val="00960D9A"/>
    <w:rsid w:val="00A35735"/>
    <w:rsid w:val="00BD2746"/>
    <w:rsid w:val="00BD6E82"/>
    <w:rsid w:val="00BE5D6D"/>
    <w:rsid w:val="00EC30AD"/>
    <w:rsid w:val="00F859AF"/>
    <w:rsid w:val="00F9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90F7"/>
  <w15:chartTrackingRefBased/>
  <w15:docId w15:val="{C20C020E-FEC9-4B59-AF8F-1AED5081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D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60D9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60D9A"/>
    <w:pPr>
      <w:ind w:left="720"/>
      <w:contextualSpacing/>
    </w:pPr>
  </w:style>
  <w:style w:type="paragraph" w:styleId="Rvision">
    <w:name w:val="Revision"/>
    <w:hidden/>
    <w:uiPriority w:val="99"/>
    <w:semiHidden/>
    <w:rsid w:val="00715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ga.berjulie@gmail.com" TargetMode="External"/><Relationship Id="rId5" Type="http://schemas.openxmlformats.org/officeDocument/2006/relationships/hyperlink" Target="mailto:henitsoa.jaonalis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RAVELOHASINA</dc:creator>
  <cp:keywords/>
  <dc:description/>
  <cp:lastModifiedBy>Jao</cp:lastModifiedBy>
  <cp:revision>2</cp:revision>
  <dcterms:created xsi:type="dcterms:W3CDTF">2022-04-21T13:14:00Z</dcterms:created>
  <dcterms:modified xsi:type="dcterms:W3CDTF">2022-04-21T13:14:00Z</dcterms:modified>
</cp:coreProperties>
</file>