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77F21" w14:textId="5817904E" w:rsidR="00870DA1" w:rsidRPr="00086A8A" w:rsidRDefault="00717E2A" w:rsidP="00717E2A">
      <w:pPr>
        <w:jc w:val="center"/>
        <w:rPr>
          <w:rFonts w:ascii="Garamond" w:hAnsi="Garamond"/>
          <w:smallCaps/>
          <w:sz w:val="28"/>
          <w:szCs w:val="28"/>
        </w:rPr>
      </w:pPr>
      <w:r w:rsidRPr="00086A8A">
        <w:rPr>
          <w:rFonts w:ascii="Garamond" w:hAnsi="Garamond"/>
          <w:smallCaps/>
          <w:sz w:val="28"/>
          <w:szCs w:val="28"/>
        </w:rPr>
        <w:t>Introspection of Emotions</w:t>
      </w:r>
    </w:p>
    <w:p w14:paraId="69724984" w14:textId="6329B537" w:rsidR="00717E2A" w:rsidRPr="00562E23" w:rsidRDefault="00717E2A" w:rsidP="00717E2A">
      <w:pPr>
        <w:jc w:val="center"/>
        <w:rPr>
          <w:rFonts w:ascii="Garamond" w:eastAsia="Calibri" w:hAnsi="Garamond" w:cs="Times New Roman"/>
          <w:sz w:val="24"/>
          <w:szCs w:val="24"/>
        </w:rPr>
      </w:pPr>
      <w:r w:rsidRPr="00562E23">
        <w:rPr>
          <w:rFonts w:ascii="Garamond" w:hAnsi="Garamond"/>
          <w:sz w:val="24"/>
          <w:szCs w:val="24"/>
        </w:rPr>
        <w:t xml:space="preserve">Bertille </w:t>
      </w:r>
      <w:r w:rsidRPr="00562E23">
        <w:rPr>
          <w:rFonts w:ascii="Garamond" w:eastAsia="Calibri" w:hAnsi="Garamond" w:cs="Times New Roman"/>
          <w:sz w:val="24"/>
          <w:szCs w:val="24"/>
        </w:rPr>
        <w:t>De Vlieger and Anna Giustina</w:t>
      </w:r>
    </w:p>
    <w:p w14:paraId="66D76ED2" w14:textId="71C363D9" w:rsidR="00717E2A" w:rsidRPr="00562E23" w:rsidRDefault="00717E2A">
      <w:pPr>
        <w:rPr>
          <w:rFonts w:ascii="Garamond" w:eastAsia="Calibri" w:hAnsi="Garamond" w:cs="Times New Roman"/>
        </w:rPr>
      </w:pPr>
    </w:p>
    <w:p w14:paraId="51B34D76" w14:textId="1C76B093" w:rsidR="003A533A" w:rsidRDefault="003A533A" w:rsidP="0015674E">
      <w:pPr>
        <w:jc w:val="both"/>
        <w:rPr>
          <w:rFonts w:ascii="Garamond" w:hAnsi="Garamond"/>
          <w:sz w:val="24"/>
          <w:szCs w:val="24"/>
        </w:rPr>
      </w:pPr>
      <w:r w:rsidRPr="00C41B68">
        <w:rPr>
          <w:rFonts w:ascii="Garamond" w:hAnsi="Garamond"/>
          <w:b/>
          <w:bCs/>
          <w:sz w:val="24"/>
          <w:szCs w:val="24"/>
        </w:rPr>
        <w:t>Abstract</w:t>
      </w:r>
      <w:r>
        <w:rPr>
          <w:rFonts w:ascii="Garamond" w:hAnsi="Garamond"/>
          <w:sz w:val="24"/>
          <w:szCs w:val="24"/>
        </w:rPr>
        <w:t xml:space="preserve">: </w:t>
      </w:r>
      <w:r w:rsidRPr="00086A8A">
        <w:rPr>
          <w:rFonts w:ascii="Garamond" w:hAnsi="Garamond"/>
          <w:sz w:val="24"/>
          <w:szCs w:val="24"/>
        </w:rPr>
        <w:t xml:space="preserve">In this paper, we argue that knowledge of emotions essentially depends on introspecting the phenomenology of emotional experiences, and that introspection of emotional experiences is a process by </w:t>
      </w:r>
      <w:r>
        <w:rPr>
          <w:rFonts w:ascii="Garamond" w:hAnsi="Garamond"/>
          <w:sz w:val="24"/>
          <w:szCs w:val="24"/>
        </w:rPr>
        <w:t>stages</w:t>
      </w:r>
      <w:r w:rsidRPr="00086A8A">
        <w:rPr>
          <w:rFonts w:ascii="Garamond" w:hAnsi="Garamond"/>
          <w:sz w:val="24"/>
          <w:szCs w:val="24"/>
        </w:rPr>
        <w:t xml:space="preserve">, </w:t>
      </w:r>
      <w:r>
        <w:rPr>
          <w:rFonts w:ascii="Garamond" w:hAnsi="Garamond"/>
          <w:sz w:val="24"/>
          <w:szCs w:val="24"/>
        </w:rPr>
        <w:t>where the most fundamental stage i</w:t>
      </w:r>
      <w:r w:rsidRPr="00086A8A">
        <w:rPr>
          <w:rFonts w:ascii="Garamond" w:hAnsi="Garamond"/>
          <w:sz w:val="24"/>
          <w:szCs w:val="24"/>
        </w:rPr>
        <w:t xml:space="preserve">s a non-classificatory introspective state, </w:t>
      </w:r>
      <w:r w:rsidR="002D7011" w:rsidRPr="00086A8A">
        <w:rPr>
          <w:rFonts w:ascii="Garamond" w:hAnsi="Garamond"/>
          <w:sz w:val="24"/>
          <w:szCs w:val="24"/>
        </w:rPr>
        <w:t>i.e.,</w:t>
      </w:r>
      <w:r w:rsidRPr="00086A8A">
        <w:rPr>
          <w:rFonts w:ascii="Garamond" w:hAnsi="Garamond"/>
          <w:sz w:val="24"/>
          <w:szCs w:val="24"/>
        </w:rPr>
        <w:t xml:space="preserve"> one that does not depend on the subject’s classifying the introspected emotion as an instance of any experience type. We call such a non-classificatory kind of introspection </w:t>
      </w:r>
      <w:r w:rsidRPr="00086A8A">
        <w:rPr>
          <w:rFonts w:ascii="Garamond" w:hAnsi="Garamond"/>
          <w:i/>
          <w:sz w:val="24"/>
          <w:szCs w:val="24"/>
        </w:rPr>
        <w:t>primitive introspection</w:t>
      </w:r>
      <w:r w:rsidRPr="00086A8A">
        <w:rPr>
          <w:rFonts w:ascii="Garamond" w:hAnsi="Garamond"/>
          <w:sz w:val="24"/>
          <w:szCs w:val="24"/>
        </w:rPr>
        <w:t xml:space="preserve">. Our main goal is to show that, although not sufficient, primitive introspection is a necessary ground to acquire knowledge of emotions. Our main argument is phenomenological: by examining a variety of examples, we suggest that an accurate analysis of the introspective process through which one comes to know, or refines one’s knowledge of, one’s current emotion requires that one primitively introspects </w:t>
      </w:r>
      <w:r>
        <w:rPr>
          <w:rFonts w:ascii="Garamond" w:hAnsi="Garamond"/>
          <w:sz w:val="24"/>
          <w:szCs w:val="24"/>
        </w:rPr>
        <w:t>it</w:t>
      </w:r>
      <w:r w:rsidRPr="00086A8A">
        <w:rPr>
          <w:rFonts w:ascii="Garamond" w:hAnsi="Garamond"/>
          <w:sz w:val="24"/>
          <w:szCs w:val="24"/>
        </w:rPr>
        <w:t>.</w:t>
      </w:r>
    </w:p>
    <w:p w14:paraId="7F31B4E5" w14:textId="30F5C102" w:rsidR="003A533A" w:rsidRDefault="003A533A" w:rsidP="0015674E">
      <w:pPr>
        <w:jc w:val="both"/>
        <w:rPr>
          <w:rFonts w:ascii="Garamond" w:hAnsi="Garamond"/>
          <w:sz w:val="24"/>
          <w:szCs w:val="24"/>
        </w:rPr>
      </w:pPr>
    </w:p>
    <w:p w14:paraId="5EFA4177" w14:textId="41AE66F8" w:rsidR="003A533A" w:rsidRDefault="003A533A" w:rsidP="003A533A">
      <w:pPr>
        <w:jc w:val="center"/>
        <w:rPr>
          <w:rFonts w:ascii="Garamond" w:hAnsi="Garamond"/>
          <w:sz w:val="24"/>
          <w:szCs w:val="24"/>
        </w:rPr>
      </w:pPr>
      <w:r>
        <w:rPr>
          <w:rFonts w:ascii="Garamond" w:hAnsi="Garamond"/>
          <w:sz w:val="24"/>
          <w:szCs w:val="24"/>
        </w:rPr>
        <w:t>*</w:t>
      </w:r>
    </w:p>
    <w:p w14:paraId="75EA701B" w14:textId="77777777" w:rsidR="003A533A" w:rsidRDefault="003A533A" w:rsidP="0015674E">
      <w:pPr>
        <w:jc w:val="both"/>
        <w:rPr>
          <w:rFonts w:ascii="Garamond" w:hAnsi="Garamond"/>
          <w:sz w:val="24"/>
          <w:szCs w:val="24"/>
        </w:rPr>
      </w:pPr>
    </w:p>
    <w:p w14:paraId="2E3F1980" w14:textId="6FAE1B9E" w:rsidR="003A533A" w:rsidRDefault="007C18D8" w:rsidP="0015674E">
      <w:pPr>
        <w:jc w:val="both"/>
        <w:rPr>
          <w:rFonts w:ascii="Garamond" w:hAnsi="Garamond"/>
          <w:sz w:val="24"/>
          <w:szCs w:val="24"/>
        </w:rPr>
      </w:pPr>
      <w:r>
        <w:rPr>
          <w:rFonts w:ascii="Garamond" w:hAnsi="Garamond"/>
          <w:sz w:val="24"/>
          <w:szCs w:val="24"/>
        </w:rPr>
        <w:t>For centuries</w:t>
      </w:r>
      <w:r w:rsidR="000F691F">
        <w:rPr>
          <w:rFonts w:ascii="Garamond" w:hAnsi="Garamond"/>
          <w:sz w:val="24"/>
          <w:szCs w:val="24"/>
        </w:rPr>
        <w:t>,</w:t>
      </w:r>
      <w:r>
        <w:rPr>
          <w:rFonts w:ascii="Garamond" w:hAnsi="Garamond"/>
          <w:sz w:val="24"/>
          <w:szCs w:val="24"/>
        </w:rPr>
        <w:t xml:space="preserve"> </w:t>
      </w:r>
      <w:r w:rsidR="00C41B68">
        <w:rPr>
          <w:rFonts w:ascii="Garamond" w:hAnsi="Garamond"/>
          <w:sz w:val="24"/>
          <w:szCs w:val="24"/>
        </w:rPr>
        <w:t xml:space="preserve">at least since Descartes, </w:t>
      </w:r>
      <w:r>
        <w:rPr>
          <w:rFonts w:ascii="Garamond" w:hAnsi="Garamond"/>
          <w:sz w:val="24"/>
          <w:szCs w:val="24"/>
        </w:rPr>
        <w:t>introspection was considered as the central and fundamental method for the investigation of human mind. According to</w:t>
      </w:r>
      <w:r w:rsidR="000F691F">
        <w:rPr>
          <w:rFonts w:ascii="Garamond" w:hAnsi="Garamond"/>
          <w:sz w:val="24"/>
          <w:szCs w:val="24"/>
        </w:rPr>
        <w:t xml:space="preserve"> the Cartesian tradition, the results of introspection are even infallible and indubitable.</w:t>
      </w:r>
      <w:r>
        <w:rPr>
          <w:rFonts w:ascii="Garamond" w:hAnsi="Garamond"/>
          <w:sz w:val="24"/>
          <w:szCs w:val="24"/>
        </w:rPr>
        <w:t xml:space="preserve"> Though </w:t>
      </w:r>
      <w:r w:rsidR="00614FD5">
        <w:rPr>
          <w:rFonts w:ascii="Garamond" w:hAnsi="Garamond"/>
          <w:sz w:val="24"/>
          <w:szCs w:val="24"/>
        </w:rPr>
        <w:t>some</w:t>
      </w:r>
      <w:r>
        <w:rPr>
          <w:rFonts w:ascii="Garamond" w:hAnsi="Garamond"/>
          <w:sz w:val="24"/>
          <w:szCs w:val="24"/>
        </w:rPr>
        <w:t xml:space="preserve"> philosophers and psychologists were more cautious than Descartes about the epistemic power of introspection</w:t>
      </w:r>
      <w:r w:rsidR="000F691F">
        <w:rPr>
          <w:rFonts w:ascii="Garamond" w:hAnsi="Garamond"/>
          <w:sz w:val="24"/>
          <w:szCs w:val="24"/>
        </w:rPr>
        <w:t xml:space="preserve"> (see, e.g.</w:t>
      </w:r>
      <w:r w:rsidR="00FB3EB8">
        <w:rPr>
          <w:rFonts w:ascii="Garamond" w:hAnsi="Garamond"/>
          <w:sz w:val="24"/>
          <w:szCs w:val="24"/>
        </w:rPr>
        <w:t>,</w:t>
      </w:r>
      <w:r w:rsidR="000F691F">
        <w:rPr>
          <w:rFonts w:ascii="Garamond" w:hAnsi="Garamond"/>
          <w:sz w:val="24"/>
          <w:szCs w:val="24"/>
        </w:rPr>
        <w:t xml:space="preserve"> </w:t>
      </w:r>
      <w:r w:rsidR="000F691F">
        <w:rPr>
          <w:rFonts w:ascii="Garamond" w:hAnsi="Garamond"/>
          <w:sz w:val="24"/>
          <w:szCs w:val="24"/>
        </w:rPr>
        <w:fldChar w:fldCharType="begin"/>
      </w:r>
      <w:r w:rsidR="00D434AF">
        <w:rPr>
          <w:rFonts w:ascii="Garamond" w:hAnsi="Garamond"/>
          <w:sz w:val="24"/>
          <w:szCs w:val="24"/>
        </w:rPr>
        <w:instrText xml:space="preserve"> ADDIN ZOTERO_ITEM CSL_CITATION {"citationID":"ySyt0zRE","properties":{"formattedCitation":"(Kant 1786)","plainCitation":"(Kant 1786)","dontUpdate":true,"noteIndex":0},"citationItems":[{"id":811,"uris":["http://zotero.org/users/3438906/items/9AMFVSV2"],"uri":["http://zotero.org/users/3438906/items/9AMFVSV2"],"itemData":{"id":811,"type":"chapter","container-title":"Kant's Prolegomena, and Metaphysical foundations of natural science","event-place":"London","publisher":"G. Bell","publisher-place":"London","title":"Metaphysical foundations of natural science","author":[{"family":"Kant","given":"Immanuel"}],"container-author":[{"family":"Kant","given":"Immanuel"}],"translator":[{"family":"Belfort Bax","given":"Ernest"}],"issued":{"date-parts":[["1786"]],"season":"1883"}}}],"schema":"https://github.com/citation-style-language/schema/raw/master/csl-citation.json"} </w:instrText>
      </w:r>
      <w:r w:rsidR="000F691F">
        <w:rPr>
          <w:rFonts w:ascii="Garamond" w:hAnsi="Garamond"/>
          <w:sz w:val="24"/>
          <w:szCs w:val="24"/>
        </w:rPr>
        <w:fldChar w:fldCharType="separate"/>
      </w:r>
      <w:r w:rsidR="000F691F" w:rsidRPr="000F691F">
        <w:rPr>
          <w:rFonts w:ascii="Garamond" w:hAnsi="Garamond"/>
          <w:sz w:val="24"/>
        </w:rPr>
        <w:t xml:space="preserve">Kant </w:t>
      </w:r>
      <w:r w:rsidR="000F691F">
        <w:rPr>
          <w:rFonts w:ascii="Garamond" w:hAnsi="Garamond"/>
          <w:sz w:val="24"/>
        </w:rPr>
        <w:t>(</w:t>
      </w:r>
      <w:r w:rsidR="000F691F" w:rsidRPr="000F691F">
        <w:rPr>
          <w:rFonts w:ascii="Garamond" w:hAnsi="Garamond"/>
          <w:sz w:val="24"/>
        </w:rPr>
        <w:t>1786</w:t>
      </w:r>
      <w:r w:rsidR="000F691F">
        <w:rPr>
          <w:rFonts w:ascii="Garamond" w:hAnsi="Garamond"/>
          <w:sz w:val="24"/>
          <w:szCs w:val="24"/>
        </w:rPr>
        <w:fldChar w:fldCharType="end"/>
      </w:r>
      <w:r w:rsidR="000F691F" w:rsidRPr="000F691F">
        <w:rPr>
          <w:rFonts w:ascii="Garamond" w:hAnsi="Garamond"/>
          <w:sz w:val="24"/>
          <w:szCs w:val="24"/>
        </w:rPr>
        <w:t>/1883, ‘Preface’</w:t>
      </w:r>
      <w:r w:rsidR="000F691F">
        <w:rPr>
          <w:rFonts w:ascii="Garamond" w:hAnsi="Garamond"/>
          <w:sz w:val="24"/>
          <w:szCs w:val="24"/>
        </w:rPr>
        <w:t xml:space="preserve">: </w:t>
      </w:r>
      <w:r w:rsidR="000F691F" w:rsidRPr="000F691F">
        <w:rPr>
          <w:rFonts w:ascii="Garamond" w:hAnsi="Garamond"/>
          <w:sz w:val="24"/>
          <w:szCs w:val="24"/>
        </w:rPr>
        <w:t>141-142</w:t>
      </w:r>
      <w:r w:rsidR="000F691F">
        <w:rPr>
          <w:rFonts w:ascii="Garamond" w:hAnsi="Garamond"/>
          <w:sz w:val="24"/>
          <w:szCs w:val="24"/>
        </w:rPr>
        <w:t xml:space="preserve">), </w:t>
      </w:r>
      <w:r w:rsidR="000F691F">
        <w:rPr>
          <w:rFonts w:ascii="Garamond" w:hAnsi="Garamond"/>
          <w:sz w:val="24"/>
          <w:szCs w:val="24"/>
        </w:rPr>
        <w:fldChar w:fldCharType="begin"/>
      </w:r>
      <w:r w:rsidR="00D434AF">
        <w:rPr>
          <w:rFonts w:ascii="Garamond" w:hAnsi="Garamond"/>
          <w:sz w:val="24"/>
          <w:szCs w:val="24"/>
        </w:rPr>
        <w:instrText xml:space="preserve"> ADDIN ZOTERO_ITEM CSL_CITATION {"citationID":"aOC1JcCj","properties":{"formattedCitation":"(Brentano 1874)","plainCitation":"(Brentano 1874)","dontUpdate":true,"noteIndex":0},"citationItems":[{"id":248,"uris":["http://zotero.org/users/3438906/items/BV7DBQ4I"],"uri":["http://zotero.org/users/3438906/items/BV7DBQ4I"],"itemData":{"id":248,"type":"book","event-place":"London; New York","note":"1973","publisher":"Routledge","publisher-place":"London; New York","title":"Psychology from an Empirical Standpoint","author":[{"family":"Brentano","given":"Franz"}],"translator":[{"family":"Rancurello","given":"Antos C."},{"family":"Terrell","given":"Dailey B."},{"family":"McAlister","given":"Linda L."}],"editor":[{"family":"McAlister","given":"Linda L."}],"issued":{"date-parts":[["1874"]]}}}],"schema":"https://github.com/citation-style-language/schema/raw/master/csl-citation.json"} </w:instrText>
      </w:r>
      <w:r w:rsidR="000F691F">
        <w:rPr>
          <w:rFonts w:ascii="Garamond" w:hAnsi="Garamond"/>
          <w:sz w:val="24"/>
          <w:szCs w:val="24"/>
        </w:rPr>
        <w:fldChar w:fldCharType="separate"/>
      </w:r>
      <w:r w:rsidR="000F691F" w:rsidRPr="000F691F">
        <w:rPr>
          <w:rFonts w:ascii="Garamond" w:hAnsi="Garamond"/>
          <w:sz w:val="24"/>
        </w:rPr>
        <w:t xml:space="preserve">Brentano </w:t>
      </w:r>
      <w:r w:rsidR="000F691F">
        <w:rPr>
          <w:rFonts w:ascii="Garamond" w:hAnsi="Garamond"/>
          <w:sz w:val="24"/>
        </w:rPr>
        <w:t>(</w:t>
      </w:r>
      <w:r w:rsidR="000F691F" w:rsidRPr="000F691F">
        <w:rPr>
          <w:rFonts w:ascii="Garamond" w:hAnsi="Garamond"/>
          <w:sz w:val="24"/>
        </w:rPr>
        <w:t>1874</w:t>
      </w:r>
      <w:r w:rsidR="000F691F">
        <w:rPr>
          <w:rFonts w:ascii="Garamond" w:hAnsi="Garamond"/>
          <w:sz w:val="24"/>
        </w:rPr>
        <w:t>: 30</w:t>
      </w:r>
      <w:r w:rsidR="000F691F" w:rsidRPr="000F691F">
        <w:rPr>
          <w:rFonts w:ascii="Garamond" w:hAnsi="Garamond"/>
          <w:sz w:val="24"/>
        </w:rPr>
        <w:t>)</w:t>
      </w:r>
      <w:r w:rsidR="000F691F">
        <w:rPr>
          <w:rFonts w:ascii="Garamond" w:hAnsi="Garamond"/>
          <w:sz w:val="24"/>
          <w:szCs w:val="24"/>
        </w:rPr>
        <w:fldChar w:fldCharType="end"/>
      </w:r>
      <w:r w:rsidR="000F691F">
        <w:rPr>
          <w:rFonts w:ascii="Garamond" w:hAnsi="Garamond"/>
          <w:sz w:val="24"/>
          <w:szCs w:val="24"/>
        </w:rPr>
        <w:t xml:space="preserve">, </w:t>
      </w:r>
      <w:r w:rsidR="000F691F" w:rsidRPr="000F691F">
        <w:rPr>
          <w:rFonts w:ascii="Garamond" w:hAnsi="Garamond"/>
          <w:sz w:val="24"/>
          <w:szCs w:val="24"/>
        </w:rPr>
        <w:fldChar w:fldCharType="begin"/>
      </w:r>
      <w:r w:rsidR="00614FD5">
        <w:rPr>
          <w:rFonts w:ascii="Garamond" w:hAnsi="Garamond"/>
          <w:sz w:val="24"/>
          <w:szCs w:val="24"/>
        </w:rPr>
        <w:instrText xml:space="preserve"> ADDIN ZOTERO_ITEM CSL_CITATION {"citationID":"QFtM9mRY","properties":{"formattedCitation":"(Wundt 1897)","plainCitation":"(Wundt 1897)","dontUpdate":true,"noteIndex":0},"citationItems":[{"id":707,"uris":["http://zotero.org/users/3438906/items/HPSPQIM2"],"uri":["http://zotero.org/users/3438906/items/HPSPQIM2"],"itemData":{"id":707,"type":"book","abstract":"The metadata below describe the original scanning. Follow the \"All Files: HTTP\" link in the \"View the book\" box to the left to find XML files that contain more metadata about the original images and the derived formats (OCR results, PDF etc.). See also the What is the directory structure for the texts? FAQ for information about file content and naming conventions.; Translation of Grundriss der Psychologie, published in 1896; Rare Annex copy 1: Gift of Henry Williams Sage","event-place":"Leipzig; New York","language":"eng","number-of-pages":"368","publisher":"Engelmann","publisher-place":"Leipzig; New York","source":"Internet Archive","title":"Outlines of Psychology","URL":"http://archive.org/details/cu31924014474534","author":[{"family":"Wundt","given":"Wilhelm Max"}],"accessed":{"date-parts":[["2019",7,25]]},"issued":{"date-parts":[["1897"]]}}}],"schema":"https://github.com/citation-style-language/schema/raw/master/csl-citation.json"} </w:instrText>
      </w:r>
      <w:r w:rsidR="000F691F" w:rsidRPr="000F691F">
        <w:rPr>
          <w:rFonts w:ascii="Garamond" w:hAnsi="Garamond"/>
          <w:sz w:val="24"/>
          <w:szCs w:val="24"/>
        </w:rPr>
        <w:fldChar w:fldCharType="separate"/>
      </w:r>
      <w:r w:rsidR="000F691F" w:rsidRPr="000F691F">
        <w:rPr>
          <w:rFonts w:ascii="Garamond" w:hAnsi="Garamond"/>
          <w:sz w:val="24"/>
          <w:szCs w:val="24"/>
        </w:rPr>
        <w:t xml:space="preserve">Wundt </w:t>
      </w:r>
      <w:r w:rsidR="000F691F">
        <w:rPr>
          <w:rFonts w:ascii="Garamond" w:hAnsi="Garamond"/>
          <w:sz w:val="24"/>
          <w:szCs w:val="24"/>
        </w:rPr>
        <w:t>(</w:t>
      </w:r>
      <w:r w:rsidR="000F691F" w:rsidRPr="000F691F">
        <w:rPr>
          <w:rFonts w:ascii="Garamond" w:hAnsi="Garamond"/>
          <w:sz w:val="24"/>
          <w:szCs w:val="24"/>
        </w:rPr>
        <w:t>1897</w:t>
      </w:r>
      <w:r w:rsidR="000F691F">
        <w:rPr>
          <w:rFonts w:ascii="Garamond" w:hAnsi="Garamond"/>
          <w:sz w:val="24"/>
          <w:szCs w:val="24"/>
        </w:rPr>
        <w:t xml:space="preserve">: </w:t>
      </w:r>
      <w:r w:rsidR="000F691F" w:rsidRPr="000F691F">
        <w:rPr>
          <w:rFonts w:ascii="Garamond" w:hAnsi="Garamond"/>
          <w:sz w:val="24"/>
          <w:szCs w:val="24"/>
        </w:rPr>
        <w:t>21)</w:t>
      </w:r>
      <w:r w:rsidR="000F691F" w:rsidRPr="000F691F">
        <w:rPr>
          <w:rFonts w:ascii="Garamond" w:hAnsi="Garamond"/>
          <w:sz w:val="24"/>
          <w:szCs w:val="24"/>
        </w:rPr>
        <w:fldChar w:fldCharType="end"/>
      </w:r>
      <w:r w:rsidR="000F691F">
        <w:rPr>
          <w:rFonts w:ascii="Garamond" w:hAnsi="Garamond"/>
          <w:sz w:val="24"/>
          <w:szCs w:val="24"/>
        </w:rPr>
        <w:t xml:space="preserve">), almost none of them questioned </w:t>
      </w:r>
      <w:r w:rsidR="00614FD5">
        <w:rPr>
          <w:rFonts w:ascii="Garamond" w:hAnsi="Garamond"/>
          <w:sz w:val="24"/>
          <w:szCs w:val="24"/>
        </w:rPr>
        <w:t>its fundamentality for the study of mind</w:t>
      </w:r>
      <w:r w:rsidR="00CA2C7B">
        <w:rPr>
          <w:rFonts w:ascii="Garamond" w:hAnsi="Garamond"/>
          <w:sz w:val="24"/>
          <w:szCs w:val="24"/>
        </w:rPr>
        <w:t xml:space="preserve"> until the 20</w:t>
      </w:r>
      <w:r w:rsidR="00CA2C7B" w:rsidRPr="00CA2C7B">
        <w:rPr>
          <w:rFonts w:ascii="Garamond" w:hAnsi="Garamond"/>
          <w:sz w:val="24"/>
          <w:szCs w:val="24"/>
          <w:vertAlign w:val="superscript"/>
        </w:rPr>
        <w:t>th</w:t>
      </w:r>
      <w:r w:rsidR="00CA2C7B">
        <w:rPr>
          <w:rFonts w:ascii="Garamond" w:hAnsi="Garamond"/>
          <w:sz w:val="24"/>
          <w:szCs w:val="24"/>
        </w:rPr>
        <w:t xml:space="preserve"> century</w:t>
      </w:r>
      <w:r w:rsidR="00614FD5">
        <w:rPr>
          <w:rFonts w:ascii="Garamond" w:hAnsi="Garamond"/>
          <w:sz w:val="24"/>
          <w:szCs w:val="24"/>
        </w:rPr>
        <w:t xml:space="preserve">. Since the downfall of </w:t>
      </w:r>
      <w:proofErr w:type="spellStart"/>
      <w:r w:rsidR="00614FD5">
        <w:rPr>
          <w:rFonts w:ascii="Garamond" w:hAnsi="Garamond"/>
          <w:sz w:val="24"/>
          <w:szCs w:val="24"/>
        </w:rPr>
        <w:t>introspectionism</w:t>
      </w:r>
      <w:proofErr w:type="spellEnd"/>
      <w:r w:rsidR="00614FD5">
        <w:rPr>
          <w:rFonts w:ascii="Garamond" w:hAnsi="Garamond"/>
          <w:sz w:val="24"/>
          <w:szCs w:val="24"/>
        </w:rPr>
        <w:t xml:space="preserve"> and the advent of behaviorism and then of functionalis</w:t>
      </w:r>
      <w:r w:rsidR="00CA2C7B">
        <w:rPr>
          <w:rFonts w:ascii="Garamond" w:hAnsi="Garamond"/>
          <w:sz w:val="24"/>
          <w:szCs w:val="24"/>
        </w:rPr>
        <w:t>m</w:t>
      </w:r>
      <w:r w:rsidR="00614FD5">
        <w:rPr>
          <w:rFonts w:ascii="Garamond" w:hAnsi="Garamond"/>
          <w:sz w:val="24"/>
          <w:szCs w:val="24"/>
        </w:rPr>
        <w:t xml:space="preserve">, introspection has been progressively marginalized. Both philosophers (see, e.g., </w:t>
      </w:r>
      <w:r w:rsidR="00614FD5">
        <w:rPr>
          <w:rFonts w:ascii="Garamond" w:hAnsi="Garamond"/>
          <w:sz w:val="24"/>
          <w:szCs w:val="24"/>
        </w:rPr>
        <w:fldChar w:fldCharType="begin"/>
      </w:r>
      <w:r w:rsidR="00D434AF">
        <w:rPr>
          <w:rFonts w:ascii="Garamond" w:hAnsi="Garamond"/>
          <w:sz w:val="24"/>
          <w:szCs w:val="24"/>
        </w:rPr>
        <w:instrText xml:space="preserve"> ADDIN ZOTERO_ITEM CSL_CITATION {"citationID":"1DmaJm6X","properties":{"formattedCitation":"(Dennett 1991)","plainCitation":"(Dennett 1991)","dontUpdate":true,"noteIndex":0},"citationItems":[{"id":84,"uris":["http://zotero.org/users/3438906/items/F5SJDB8N"],"uri":["http://zotero.org/users/3438906/items/F5SJDB8N"],"itemData":{"id":84,"type":"book","event-place":"Boston","publisher":"Little, Brown, and Co.","publisher-place":"Boston","source":"PhilPapers","title":"Consciousness Explained","author":[{"family":"Dennett","given":"Daniel C."}],"issued":{"date-parts":[["1991"]]}}}],"schema":"https://github.com/citation-style-language/schema/raw/master/csl-citation.json"} </w:instrText>
      </w:r>
      <w:r w:rsidR="00614FD5">
        <w:rPr>
          <w:rFonts w:ascii="Garamond" w:hAnsi="Garamond"/>
          <w:sz w:val="24"/>
          <w:szCs w:val="24"/>
        </w:rPr>
        <w:fldChar w:fldCharType="separate"/>
      </w:r>
      <w:r w:rsidR="00614FD5" w:rsidRPr="00614FD5">
        <w:rPr>
          <w:rFonts w:ascii="Garamond" w:hAnsi="Garamond"/>
          <w:sz w:val="24"/>
        </w:rPr>
        <w:t>Dennett 1991</w:t>
      </w:r>
      <w:r w:rsidR="00614FD5">
        <w:rPr>
          <w:rFonts w:ascii="Garamond" w:hAnsi="Garamond"/>
          <w:sz w:val="24"/>
          <w:szCs w:val="24"/>
        </w:rPr>
        <w:fldChar w:fldCharType="end"/>
      </w:r>
      <w:r w:rsidR="00614FD5">
        <w:rPr>
          <w:rFonts w:ascii="Garamond" w:hAnsi="Garamond"/>
          <w:sz w:val="24"/>
          <w:szCs w:val="24"/>
        </w:rPr>
        <w:t>,</w:t>
      </w:r>
      <w:r w:rsidR="00614FD5" w:rsidRPr="00614FD5">
        <w:rPr>
          <w:rFonts w:ascii="Garamond" w:hAnsi="Garamond"/>
          <w:sz w:val="24"/>
          <w:szCs w:val="24"/>
        </w:rPr>
        <w:t xml:space="preserve"> </w:t>
      </w:r>
      <w:r w:rsidR="00614FD5">
        <w:rPr>
          <w:rFonts w:ascii="Garamond" w:hAnsi="Garamond"/>
          <w:sz w:val="24"/>
          <w:szCs w:val="24"/>
        </w:rPr>
        <w:fldChar w:fldCharType="begin"/>
      </w:r>
      <w:r w:rsidR="00D434AF">
        <w:rPr>
          <w:rFonts w:ascii="Garamond" w:hAnsi="Garamond"/>
          <w:sz w:val="24"/>
          <w:szCs w:val="24"/>
        </w:rPr>
        <w:instrText xml:space="preserve"> ADDIN ZOTERO_ITEM CSL_CITATION {"citationID":"vFV5iPtn","properties":{"formattedCitation":"(Blackmore 2002)","plainCitation":"(Blackmore 2002)","dontUpdate":true,"noteIndex":0},"citationItems":[{"id":771,"uris":["http://zotero.org/users/3438906/items/M44KBTEH"],"uri":["http://zotero.org/users/3438906/items/M44KBTEH"],"itemData":{"id":771,"type":"article-journal","container-title":"Journal of Consciousness Studies","issue":"5","page":"17–28","source":"PhilPapers","title":"There is No Stream of Consciousness","volume":"9","author":[{"family":"Blackmore","given":"Susan J."}],"issued":{"date-parts":[["2002"]]}}}],"schema":"https://github.com/citation-style-language/schema/raw/master/csl-citation.json"} </w:instrText>
      </w:r>
      <w:r w:rsidR="00614FD5">
        <w:rPr>
          <w:rFonts w:ascii="Garamond" w:hAnsi="Garamond"/>
          <w:sz w:val="24"/>
          <w:szCs w:val="24"/>
        </w:rPr>
        <w:fldChar w:fldCharType="separate"/>
      </w:r>
      <w:r w:rsidR="00614FD5" w:rsidRPr="00614FD5">
        <w:rPr>
          <w:rFonts w:ascii="Garamond" w:hAnsi="Garamond"/>
          <w:sz w:val="24"/>
        </w:rPr>
        <w:t>Blackmore 2002</w:t>
      </w:r>
      <w:r w:rsidR="00614FD5">
        <w:rPr>
          <w:rFonts w:ascii="Garamond" w:hAnsi="Garamond"/>
          <w:sz w:val="24"/>
          <w:szCs w:val="24"/>
        </w:rPr>
        <w:fldChar w:fldCharType="end"/>
      </w:r>
      <w:r w:rsidR="00614FD5">
        <w:rPr>
          <w:rFonts w:ascii="Garamond" w:hAnsi="Garamond"/>
          <w:sz w:val="24"/>
          <w:szCs w:val="24"/>
        </w:rPr>
        <w:t>, and</w:t>
      </w:r>
      <w:r w:rsidR="00614FD5" w:rsidRPr="00614FD5">
        <w:rPr>
          <w:rFonts w:ascii="Garamond" w:hAnsi="Garamond"/>
          <w:sz w:val="24"/>
          <w:szCs w:val="24"/>
        </w:rPr>
        <w:t xml:space="preserve"> </w:t>
      </w:r>
      <w:r w:rsidR="00614FD5">
        <w:rPr>
          <w:rFonts w:ascii="Garamond" w:hAnsi="Garamond"/>
          <w:sz w:val="24"/>
          <w:szCs w:val="24"/>
        </w:rPr>
        <w:fldChar w:fldCharType="begin"/>
      </w:r>
      <w:r w:rsidR="00D434AF">
        <w:rPr>
          <w:rFonts w:ascii="Garamond" w:hAnsi="Garamond"/>
          <w:sz w:val="24"/>
          <w:szCs w:val="24"/>
        </w:rPr>
        <w:instrText xml:space="preserve"> ADDIN ZOTERO_ITEM CSL_CITATION {"citationID":"2tNT9W4J","properties":{"formattedCitation":"(Schwitzgebel 2011)","plainCitation":"(Schwitzgebel 2011)","dontUpdate":true,"noteIndex":0},"citationItems":[{"id":164,"uris":["http://zotero.org/users/3438906/items/6CKAI3E4"],"uri":["http://zotero.org/users/3438906/items/6CKAI3E4"],"itemData":{"id":164,"type":"book","event-place":"Cambridge, MA","publisher":"MIT Press","publisher-place":"Cambridge, MA","title":"Perplexities of Consciousness","author":[{"family":"Schwitzgebel","given":"Eric"}],"issued":{"date-parts":[["2011"]]}}}],"schema":"https://github.com/citation-style-language/schema/raw/master/csl-citation.json"} </w:instrText>
      </w:r>
      <w:r w:rsidR="00614FD5">
        <w:rPr>
          <w:rFonts w:ascii="Garamond" w:hAnsi="Garamond"/>
          <w:sz w:val="24"/>
          <w:szCs w:val="24"/>
        </w:rPr>
        <w:fldChar w:fldCharType="separate"/>
      </w:r>
      <w:r w:rsidR="00614FD5" w:rsidRPr="00614FD5">
        <w:rPr>
          <w:rFonts w:ascii="Garamond" w:hAnsi="Garamond"/>
          <w:sz w:val="24"/>
        </w:rPr>
        <w:t>Schwitzgebel 2011)</w:t>
      </w:r>
      <w:r w:rsidR="00614FD5">
        <w:rPr>
          <w:rFonts w:ascii="Garamond" w:hAnsi="Garamond"/>
          <w:sz w:val="24"/>
          <w:szCs w:val="24"/>
        </w:rPr>
        <w:fldChar w:fldCharType="end"/>
      </w:r>
      <w:r w:rsidR="00614FD5">
        <w:rPr>
          <w:rFonts w:ascii="Garamond" w:hAnsi="Garamond"/>
          <w:sz w:val="24"/>
          <w:szCs w:val="24"/>
        </w:rPr>
        <w:t xml:space="preserve"> and psychologists (</w:t>
      </w:r>
      <w:r w:rsidR="00FB3EB8">
        <w:rPr>
          <w:rFonts w:ascii="Garamond" w:hAnsi="Garamond"/>
          <w:sz w:val="24"/>
          <w:szCs w:val="24"/>
        </w:rPr>
        <w:t xml:space="preserve">see, e.g., </w:t>
      </w:r>
      <w:r w:rsidR="00FB3EB8">
        <w:rPr>
          <w:rFonts w:ascii="Garamond" w:hAnsi="Garamond"/>
          <w:sz w:val="24"/>
          <w:szCs w:val="24"/>
        </w:rPr>
        <w:fldChar w:fldCharType="begin"/>
      </w:r>
      <w:r w:rsidR="00D434AF">
        <w:rPr>
          <w:rFonts w:ascii="Garamond" w:hAnsi="Garamond"/>
          <w:sz w:val="24"/>
          <w:szCs w:val="24"/>
        </w:rPr>
        <w:instrText xml:space="preserve"> ADDIN ZOTERO_ITEM CSL_CITATION {"citationID":"7ita3ggX","properties":{"formattedCitation":"(Nisbett and Wilson 1977)","plainCitation":"(Nisbett and Wilson 1977)","dontUpdate":true,"noteIndex":0},"citationItems":[{"id":163,"uris":["http://zotero.org/users/3438906/items/63D65CQ4"],"uri":["http://zotero.org/users/3438906/items/63D65CQ4"],"itemData":{"id":163,"type":"article-journal","abstract":"Reviews evidence which suggests that there may be little or no direct introspective access to higher order cognitive processes. Ss are sometimes (a) unaware of the existence of a stimulus that importantly influenced a response, (b) unaware of the existence of the response, and (c) unaware that the stimulus has affected the response. It is proposed that when people attempt to report on their cognitive processes, that is, on the processes mediating the effects of a stimulus on a response, they do not do so on the basis of any true introspection. Instead, their reports are based on a priori, implicit causal theories, or judgments about the extent to which a particular stimulus is a plausible cause of a given response. This suggests that though people may not be able to observe directly their cognitive processes, they will sometimes be able to report accurately about them. Accurate reports will occur when influential stimuli are salient and are plausible causes of the responses they produce, and will not occur when stimuli are not salient or are not plausible causes. (86 ref)","container-title":"Psychological Review","issue":"3","page":"231-259","source":"APA PsycNET","title":"Telling more than we can know: Verbal reports on mental processes","title-short":"Telling more than we can know","volume":"84","author":[{"family":"Nisbett","given":"Richard E."},{"family":"Wilson","given":"Timothy D."}],"issued":{"date-parts":[["1977"]]}}}],"schema":"https://github.com/citation-style-language/schema/raw/master/csl-citation.json"} </w:instrText>
      </w:r>
      <w:r w:rsidR="00FB3EB8">
        <w:rPr>
          <w:rFonts w:ascii="Garamond" w:hAnsi="Garamond"/>
          <w:sz w:val="24"/>
          <w:szCs w:val="24"/>
        </w:rPr>
        <w:fldChar w:fldCharType="separate"/>
      </w:r>
      <w:r w:rsidR="00FB3EB8" w:rsidRPr="00FB3EB8">
        <w:rPr>
          <w:rFonts w:ascii="Garamond" w:hAnsi="Garamond"/>
          <w:sz w:val="24"/>
        </w:rPr>
        <w:t>Nisbett and Wilson 1977</w:t>
      </w:r>
      <w:r w:rsidR="00FB3EB8">
        <w:rPr>
          <w:rFonts w:ascii="Garamond" w:hAnsi="Garamond"/>
          <w:sz w:val="24"/>
          <w:szCs w:val="24"/>
        </w:rPr>
        <w:fldChar w:fldCharType="end"/>
      </w:r>
      <w:r w:rsidR="00FB3EB8">
        <w:rPr>
          <w:rFonts w:ascii="Garamond" w:hAnsi="Garamond"/>
          <w:sz w:val="24"/>
          <w:szCs w:val="24"/>
        </w:rPr>
        <w:t xml:space="preserve">, </w:t>
      </w:r>
      <w:r w:rsidR="00FB3EB8">
        <w:rPr>
          <w:rFonts w:ascii="Garamond" w:hAnsi="Garamond"/>
          <w:sz w:val="24"/>
          <w:szCs w:val="24"/>
        </w:rPr>
        <w:fldChar w:fldCharType="begin"/>
      </w:r>
      <w:r w:rsidR="00D434AF">
        <w:rPr>
          <w:rFonts w:ascii="Garamond" w:hAnsi="Garamond"/>
          <w:sz w:val="24"/>
          <w:szCs w:val="24"/>
        </w:rPr>
        <w:instrText xml:space="preserve"> ADDIN ZOTERO_ITEM CSL_CITATION {"citationID":"MDQwScGB","properties":{"formattedCitation":"(Gazzaniga 1995)","plainCitation":"(Gazzaniga 1995)","dontUpdate":true,"noteIndex":0},"citationItems":[{"id":774,"uris":["http://zotero.org/users/3438906/items/T4R8GB32"],"uri":["http://zotero.org/users/3438906/items/T4R8GB32"],"itemData":{"id":774,"type":"chapter","abstract":"split-brain Ss have been studied extensively over the past 35 yrs / results from these studies have illuminated the nature of human consciousness, with each decade of research revealing new insights / in [this] chapter, this work is reviewed and considered in the modern light of cognitive neuroscience (PsycINFO Database Record (c) 2016 APA, all rights reserved)","container-title":"The cognitive neurosciences","event-place":"Cambridge, MA","ISBN":"978-0-262-07157-4","page":"1391-1400","publisher":"MIT Press","publisher-place":"Cambridge, MA","source":"APA PsycNET","title":"Consciousness and the cerebral hemispheres","author":[{"family":"Gazzaniga","given":"Michael S."}],"editor":[{"family":"Gazzaniga","given":"Michael S."}],"issued":{"date-parts":[["1995"]]}}}],"schema":"https://github.com/citation-style-language/schema/raw/master/csl-citation.json"} </w:instrText>
      </w:r>
      <w:r w:rsidR="00FB3EB8">
        <w:rPr>
          <w:rFonts w:ascii="Garamond" w:hAnsi="Garamond"/>
          <w:sz w:val="24"/>
          <w:szCs w:val="24"/>
        </w:rPr>
        <w:fldChar w:fldCharType="separate"/>
      </w:r>
      <w:r w:rsidR="00FB3EB8" w:rsidRPr="00FB3EB8">
        <w:rPr>
          <w:rFonts w:ascii="Garamond" w:hAnsi="Garamond"/>
          <w:sz w:val="24"/>
        </w:rPr>
        <w:t>Gazzaniga 1995</w:t>
      </w:r>
      <w:r w:rsidR="00FB3EB8">
        <w:rPr>
          <w:rFonts w:ascii="Garamond" w:hAnsi="Garamond"/>
          <w:sz w:val="24"/>
          <w:szCs w:val="24"/>
        </w:rPr>
        <w:fldChar w:fldCharType="end"/>
      </w:r>
      <w:r w:rsidR="00FB3EB8">
        <w:rPr>
          <w:rFonts w:ascii="Garamond" w:hAnsi="Garamond"/>
          <w:sz w:val="24"/>
          <w:szCs w:val="24"/>
        </w:rPr>
        <w:t xml:space="preserve">, </w:t>
      </w:r>
      <w:r w:rsidR="00FB3EB8">
        <w:rPr>
          <w:rFonts w:ascii="Garamond" w:hAnsi="Garamond"/>
          <w:sz w:val="24"/>
          <w:szCs w:val="24"/>
        </w:rPr>
        <w:fldChar w:fldCharType="begin"/>
      </w:r>
      <w:r w:rsidR="00D434AF">
        <w:rPr>
          <w:rFonts w:ascii="Garamond" w:hAnsi="Garamond"/>
          <w:sz w:val="24"/>
          <w:szCs w:val="24"/>
        </w:rPr>
        <w:instrText xml:space="preserve"> ADDIN ZOTERO_ITEM CSL_CITATION {"citationID":"LVpowgly","properties":{"formattedCitation":"(Wilson 2002)","plainCitation":"(Wilson 2002)","dontUpdate":true,"noteIndex":0},"citationItems":[{"id":773,"uris":["http://zotero.org/users/3438906/items/4585UPJP"],"uri":["http://zotero.org/users/3438906/items/4585UPJP"],"itemData":{"id":773,"type":"book","event-place":"Cambridge, MA","publisher":"Harvard University Press","publisher-place":"Cambridge, MA","source":"PhilPapers","title":"Strangers to Ourselves: Discovering the Adaptive Unconscious","title-short":"Strangers to Ourselves","author":[{"family":"Wilson","given":"Timothy D."}],"issued":{"date-parts":[["2002"]]}}}],"schema":"https://github.com/citation-style-language/schema/raw/master/csl-citation.json"} </w:instrText>
      </w:r>
      <w:r w:rsidR="00FB3EB8">
        <w:rPr>
          <w:rFonts w:ascii="Garamond" w:hAnsi="Garamond"/>
          <w:sz w:val="24"/>
          <w:szCs w:val="24"/>
        </w:rPr>
        <w:fldChar w:fldCharType="separate"/>
      </w:r>
      <w:r w:rsidR="00FB3EB8" w:rsidRPr="00FB3EB8">
        <w:rPr>
          <w:rFonts w:ascii="Garamond" w:hAnsi="Garamond"/>
          <w:sz w:val="24"/>
        </w:rPr>
        <w:t>Wilson 2002</w:t>
      </w:r>
      <w:r w:rsidR="00FB3EB8">
        <w:rPr>
          <w:rFonts w:ascii="Garamond" w:hAnsi="Garamond"/>
          <w:sz w:val="24"/>
          <w:szCs w:val="24"/>
        </w:rPr>
        <w:fldChar w:fldCharType="end"/>
      </w:r>
      <w:r w:rsidR="00FB3EB8">
        <w:rPr>
          <w:rFonts w:ascii="Garamond" w:hAnsi="Garamond"/>
          <w:sz w:val="24"/>
          <w:szCs w:val="24"/>
        </w:rPr>
        <w:t xml:space="preserve">, and </w:t>
      </w:r>
      <w:r w:rsidR="00FB3EB8">
        <w:rPr>
          <w:rFonts w:ascii="Garamond" w:hAnsi="Garamond"/>
          <w:sz w:val="24"/>
          <w:szCs w:val="24"/>
        </w:rPr>
        <w:fldChar w:fldCharType="begin"/>
      </w:r>
      <w:r w:rsidR="00D434AF">
        <w:rPr>
          <w:rFonts w:ascii="Garamond" w:hAnsi="Garamond"/>
          <w:sz w:val="24"/>
          <w:szCs w:val="24"/>
        </w:rPr>
        <w:instrText xml:space="preserve"> ADDIN ZOTERO_ITEM CSL_CITATION {"citationID":"togDkHgi","properties":{"formattedCitation":"(Johansson et al. 2005)","plainCitation":"(Johansson et al. 2005)","dontUpdate":true,"noteIndex":0},"citationItems":[{"id":709,"uris":["http://zotero.org/users/3438906/items/CDBIKEQC"],"uri":["http://zotero.org/users/3438906/items/CDBIKEQC"],"itemData":{"id":709,"type":"article-journal","abstract":"A fundamental assumption of theories of decision-making is that we detect mismatches between intention and outcome, adjust our behavior in the face of error, and adapt to changing circumstances. Is this always the case? We investigated the relation between intention, choice, and introspection. Participants made choices between presented face pairs on the basis of attractiveness, while we covertly manipulated the relationship between choice and outcome that they experienced. Participants failed to notice conspicuous mismatches between their intended choice and the outcome they were presented with, while nevertheless offering introspectively derived reasons for why they chose the way they did. We call this effect choice blindness.","container-title":"Science","DOI":"10.1126/science.1111709","ISSN":"0036-8075, 1095-9203","issue":"5745","language":"en","note":"PMID: 16210542","page":"116-119","source":"science.sciencemag.org","title":"Failure to Detect Mismatches Between Intention and Outcome in a Simple Decision Task","volume":"310","author":[{"family":"Johansson","given":"Petter"},{"family":"Hall","given":"Lars"},{"family":"Sikström","given":"Sverker"},{"family":"Olsson","given":"Andreas"}],"issued":{"date-parts":[["2005",10,7]]}}}],"schema":"https://github.com/citation-style-language/schema/raw/master/csl-citation.json"} </w:instrText>
      </w:r>
      <w:r w:rsidR="00FB3EB8">
        <w:rPr>
          <w:rFonts w:ascii="Garamond" w:hAnsi="Garamond"/>
          <w:sz w:val="24"/>
          <w:szCs w:val="24"/>
        </w:rPr>
        <w:fldChar w:fldCharType="separate"/>
      </w:r>
      <w:r w:rsidR="00FB3EB8" w:rsidRPr="00FB3EB8">
        <w:rPr>
          <w:rFonts w:ascii="Garamond" w:hAnsi="Garamond"/>
          <w:sz w:val="24"/>
        </w:rPr>
        <w:t>Johansson et al. 2005)</w:t>
      </w:r>
      <w:r w:rsidR="00FB3EB8">
        <w:rPr>
          <w:rFonts w:ascii="Garamond" w:hAnsi="Garamond"/>
          <w:sz w:val="24"/>
          <w:szCs w:val="24"/>
        </w:rPr>
        <w:fldChar w:fldCharType="end"/>
      </w:r>
      <w:r w:rsidR="00FB3EB8">
        <w:rPr>
          <w:rFonts w:ascii="Garamond" w:hAnsi="Garamond"/>
          <w:sz w:val="24"/>
          <w:szCs w:val="24"/>
        </w:rPr>
        <w:t xml:space="preserve"> have discredited introspection, which is now widely considered a</w:t>
      </w:r>
      <w:r w:rsidR="00C41B68">
        <w:rPr>
          <w:rFonts w:ascii="Garamond" w:hAnsi="Garamond"/>
          <w:sz w:val="24"/>
          <w:szCs w:val="24"/>
        </w:rPr>
        <w:t>s a</w:t>
      </w:r>
      <w:r w:rsidR="00FB3EB8">
        <w:rPr>
          <w:rFonts w:ascii="Garamond" w:hAnsi="Garamond"/>
          <w:sz w:val="24"/>
          <w:szCs w:val="24"/>
        </w:rPr>
        <w:t xml:space="preserve">n unreliable </w:t>
      </w:r>
      <w:r w:rsidR="00C41B68">
        <w:rPr>
          <w:rFonts w:ascii="Garamond" w:hAnsi="Garamond"/>
          <w:sz w:val="24"/>
          <w:szCs w:val="24"/>
        </w:rPr>
        <w:t xml:space="preserve">and untrustworthy </w:t>
      </w:r>
      <w:r w:rsidR="00FB3EB8">
        <w:rPr>
          <w:rFonts w:ascii="Garamond" w:hAnsi="Garamond"/>
          <w:sz w:val="24"/>
          <w:szCs w:val="24"/>
        </w:rPr>
        <w:t xml:space="preserve">method </w:t>
      </w:r>
      <w:r w:rsidR="00E569BF">
        <w:rPr>
          <w:rFonts w:ascii="Garamond" w:hAnsi="Garamond"/>
          <w:sz w:val="24"/>
          <w:szCs w:val="24"/>
        </w:rPr>
        <w:t xml:space="preserve">for </w:t>
      </w:r>
      <w:r w:rsidR="00FB3EB8">
        <w:rPr>
          <w:rFonts w:ascii="Garamond" w:hAnsi="Garamond"/>
          <w:sz w:val="24"/>
          <w:szCs w:val="24"/>
        </w:rPr>
        <w:t>both psychological studies and self-knowledge acquisition.</w:t>
      </w:r>
    </w:p>
    <w:p w14:paraId="5F8FD68D" w14:textId="4E6B951C" w:rsidR="00FB3EB8" w:rsidRPr="00C41B68" w:rsidRDefault="00C41B68" w:rsidP="00FB3EB8">
      <w:pPr>
        <w:ind w:firstLine="360"/>
        <w:jc w:val="both"/>
        <w:rPr>
          <w:rFonts w:ascii="Garamond" w:hAnsi="Garamond"/>
          <w:sz w:val="24"/>
          <w:szCs w:val="24"/>
        </w:rPr>
      </w:pPr>
      <w:r>
        <w:rPr>
          <w:rFonts w:ascii="Garamond" w:hAnsi="Garamond"/>
          <w:sz w:val="24"/>
          <w:szCs w:val="24"/>
        </w:rPr>
        <w:t xml:space="preserve">Although we agree that the Cartesian claims about the </w:t>
      </w:r>
      <w:r w:rsidR="00201536">
        <w:rPr>
          <w:rFonts w:ascii="Garamond" w:hAnsi="Garamond"/>
          <w:sz w:val="24"/>
          <w:szCs w:val="24"/>
        </w:rPr>
        <w:t>epistemic power</w:t>
      </w:r>
      <w:r>
        <w:rPr>
          <w:rFonts w:ascii="Garamond" w:hAnsi="Garamond"/>
          <w:sz w:val="24"/>
          <w:szCs w:val="24"/>
        </w:rPr>
        <w:t xml:space="preserve"> of introspection are overblown and should be downscaled, we</w:t>
      </w:r>
      <w:r w:rsidR="00FB3EB8">
        <w:rPr>
          <w:rFonts w:ascii="Garamond" w:hAnsi="Garamond"/>
          <w:sz w:val="24"/>
          <w:szCs w:val="24"/>
        </w:rPr>
        <w:t xml:space="preserve"> believe that the pessimistic trend in philosophy of mind and cognitive psychology</w:t>
      </w:r>
      <w:r>
        <w:rPr>
          <w:rFonts w:ascii="Garamond" w:hAnsi="Garamond"/>
          <w:sz w:val="24"/>
          <w:szCs w:val="24"/>
        </w:rPr>
        <w:t xml:space="preserve"> has </w:t>
      </w:r>
      <w:r>
        <w:rPr>
          <w:rFonts w:ascii="Garamond" w:hAnsi="Garamond"/>
          <w:i/>
          <w:iCs/>
          <w:sz w:val="24"/>
          <w:szCs w:val="24"/>
        </w:rPr>
        <w:t>excessively</w:t>
      </w:r>
      <w:r>
        <w:rPr>
          <w:rFonts w:ascii="Garamond" w:hAnsi="Garamond"/>
          <w:sz w:val="24"/>
          <w:szCs w:val="24"/>
        </w:rPr>
        <w:t xml:space="preserve"> deflated the role of introspection. Though not </w:t>
      </w:r>
      <w:r w:rsidR="00E569BF">
        <w:rPr>
          <w:rFonts w:ascii="Garamond" w:hAnsi="Garamond"/>
          <w:sz w:val="24"/>
          <w:szCs w:val="24"/>
        </w:rPr>
        <w:t xml:space="preserve">necessarily </w:t>
      </w:r>
      <w:r>
        <w:rPr>
          <w:rFonts w:ascii="Garamond" w:hAnsi="Garamond"/>
          <w:sz w:val="24"/>
          <w:szCs w:val="24"/>
        </w:rPr>
        <w:t xml:space="preserve">infallible, introspection plays a crucial and fundamental role in the acquisition of self-knowledge (or, at least, of </w:t>
      </w:r>
      <w:r>
        <w:rPr>
          <w:rFonts w:ascii="Garamond" w:hAnsi="Garamond"/>
          <w:i/>
          <w:iCs/>
          <w:sz w:val="24"/>
          <w:szCs w:val="24"/>
        </w:rPr>
        <w:t>some</w:t>
      </w:r>
      <w:r>
        <w:rPr>
          <w:rFonts w:ascii="Garamond" w:hAnsi="Garamond"/>
          <w:sz w:val="24"/>
          <w:szCs w:val="24"/>
        </w:rPr>
        <w:t xml:space="preserve"> self-knowledge). In this paper, we focus on self-knowledge of </w:t>
      </w:r>
      <w:proofErr w:type="gramStart"/>
      <w:r>
        <w:rPr>
          <w:rFonts w:ascii="Garamond" w:hAnsi="Garamond"/>
          <w:sz w:val="24"/>
          <w:szCs w:val="24"/>
        </w:rPr>
        <w:t>emotions</w:t>
      </w:r>
      <w:proofErr w:type="gramEnd"/>
      <w:r>
        <w:rPr>
          <w:rFonts w:ascii="Garamond" w:hAnsi="Garamond"/>
          <w:sz w:val="24"/>
          <w:szCs w:val="24"/>
        </w:rPr>
        <w:t xml:space="preserve"> and we argue that introspection is necessary for its acquisition.</w:t>
      </w:r>
    </w:p>
    <w:p w14:paraId="706FC153" w14:textId="64B88925" w:rsidR="00E73213" w:rsidRPr="00086A8A" w:rsidRDefault="004D7727" w:rsidP="00FB3EB8">
      <w:pPr>
        <w:ind w:firstLine="360"/>
        <w:jc w:val="both"/>
        <w:rPr>
          <w:rFonts w:ascii="Garamond" w:hAnsi="Garamond"/>
          <w:sz w:val="24"/>
          <w:szCs w:val="24"/>
        </w:rPr>
      </w:pPr>
      <w:proofErr w:type="gramStart"/>
      <w:r>
        <w:rPr>
          <w:rFonts w:ascii="Garamond" w:hAnsi="Garamond"/>
          <w:sz w:val="24"/>
          <w:szCs w:val="24"/>
        </w:rPr>
        <w:t>In particular</w:t>
      </w:r>
      <w:r w:rsidR="00FB3EB8">
        <w:rPr>
          <w:rFonts w:ascii="Garamond" w:hAnsi="Garamond"/>
          <w:sz w:val="24"/>
          <w:szCs w:val="24"/>
        </w:rPr>
        <w:t>,</w:t>
      </w:r>
      <w:r w:rsidR="0015674E" w:rsidRPr="00614FD5">
        <w:rPr>
          <w:rFonts w:ascii="Garamond" w:hAnsi="Garamond"/>
          <w:sz w:val="24"/>
          <w:szCs w:val="24"/>
        </w:rPr>
        <w:t xml:space="preserve"> we</w:t>
      </w:r>
      <w:proofErr w:type="gramEnd"/>
      <w:r w:rsidR="0015674E" w:rsidRPr="00614FD5">
        <w:rPr>
          <w:rFonts w:ascii="Garamond" w:hAnsi="Garamond"/>
          <w:sz w:val="24"/>
          <w:szCs w:val="24"/>
        </w:rPr>
        <w:t xml:space="preserve"> argue that knowledge of </w:t>
      </w:r>
      <w:r w:rsidR="00FC42F9" w:rsidRPr="003133C0">
        <w:rPr>
          <w:rFonts w:ascii="Garamond" w:hAnsi="Garamond"/>
          <w:sz w:val="24"/>
          <w:szCs w:val="24"/>
        </w:rPr>
        <w:t>conscious</w:t>
      </w:r>
      <w:r w:rsidR="00FC42F9">
        <w:rPr>
          <w:rFonts w:ascii="Garamond" w:hAnsi="Garamond"/>
          <w:sz w:val="24"/>
          <w:szCs w:val="24"/>
        </w:rPr>
        <w:t xml:space="preserve"> </w:t>
      </w:r>
      <w:r w:rsidR="0015674E" w:rsidRPr="00614FD5">
        <w:rPr>
          <w:rFonts w:ascii="Garamond" w:hAnsi="Garamond"/>
          <w:sz w:val="24"/>
          <w:szCs w:val="24"/>
        </w:rPr>
        <w:t>emotions essentially depends on introspecting the phenome</w:t>
      </w:r>
      <w:r w:rsidR="0015674E" w:rsidRPr="00086A8A">
        <w:rPr>
          <w:rFonts w:ascii="Garamond" w:hAnsi="Garamond"/>
          <w:sz w:val="24"/>
          <w:szCs w:val="24"/>
        </w:rPr>
        <w:t>nology of emotional experiences</w:t>
      </w:r>
      <w:r w:rsidR="004A3B45">
        <w:rPr>
          <w:rFonts w:ascii="Garamond" w:hAnsi="Garamond"/>
          <w:sz w:val="24"/>
          <w:szCs w:val="24"/>
        </w:rPr>
        <w:t>.</w:t>
      </w:r>
      <w:r w:rsidR="00AE0FDC">
        <w:rPr>
          <w:rFonts w:ascii="Garamond" w:hAnsi="Garamond"/>
          <w:sz w:val="24"/>
          <w:szCs w:val="24"/>
        </w:rPr>
        <w:t xml:space="preserve"> </w:t>
      </w:r>
      <w:r w:rsidR="00AE0FDC" w:rsidRPr="003133C0">
        <w:rPr>
          <w:rFonts w:ascii="Garamond" w:hAnsi="Garamond"/>
          <w:sz w:val="24"/>
          <w:szCs w:val="24"/>
        </w:rPr>
        <w:t>By “conscious emotions” we mean “phenomenally conscious emotions.”</w:t>
      </w:r>
      <w:r w:rsidR="004A3B45" w:rsidRPr="003133C0">
        <w:rPr>
          <w:rFonts w:ascii="Garamond" w:hAnsi="Garamond"/>
          <w:sz w:val="24"/>
          <w:szCs w:val="24"/>
        </w:rPr>
        <w:t xml:space="preserve"> Some emotions may occur unconsciously and thereby unfelt by their subject. </w:t>
      </w:r>
      <w:r w:rsidR="004A3B45" w:rsidRPr="003133C0">
        <w:rPr>
          <w:rFonts w:ascii="Garamond" w:hAnsi="Garamond"/>
          <w:i/>
          <w:iCs/>
          <w:sz w:val="24"/>
          <w:szCs w:val="24"/>
        </w:rPr>
        <w:t>Conscious</w:t>
      </w:r>
      <w:r w:rsidR="004A3B45" w:rsidRPr="003133C0">
        <w:rPr>
          <w:rFonts w:ascii="Garamond" w:hAnsi="Garamond"/>
          <w:sz w:val="24"/>
          <w:szCs w:val="24"/>
        </w:rPr>
        <w:t xml:space="preserve"> </w:t>
      </w:r>
      <w:r w:rsidR="004A3B45" w:rsidRPr="003133C0">
        <w:rPr>
          <w:rFonts w:ascii="Garamond" w:hAnsi="Garamond"/>
          <w:i/>
          <w:iCs/>
          <w:sz w:val="24"/>
          <w:szCs w:val="24"/>
        </w:rPr>
        <w:t>emotions</w:t>
      </w:r>
      <w:r w:rsidR="004A3B45" w:rsidRPr="003133C0">
        <w:rPr>
          <w:rFonts w:ascii="Garamond" w:hAnsi="Garamond"/>
          <w:sz w:val="24"/>
          <w:szCs w:val="24"/>
        </w:rPr>
        <w:t xml:space="preserve">, however, are emotions that occur consciously and have </w:t>
      </w:r>
      <w:r w:rsidR="004A3B45" w:rsidRPr="003133C0">
        <w:rPr>
          <w:rFonts w:ascii="Garamond" w:hAnsi="Garamond"/>
          <w:i/>
          <w:iCs/>
          <w:sz w:val="24"/>
          <w:szCs w:val="24"/>
        </w:rPr>
        <w:t>phenomenology</w:t>
      </w:r>
      <w:r w:rsidR="004A3B45" w:rsidRPr="003133C0">
        <w:rPr>
          <w:rFonts w:ascii="Garamond" w:hAnsi="Garamond"/>
          <w:sz w:val="24"/>
          <w:szCs w:val="24"/>
        </w:rPr>
        <w:t>: there is “something it is like” for their subject to undergo them</w:t>
      </w:r>
      <w:r w:rsidR="00CE309F" w:rsidRPr="003133C0">
        <w:rPr>
          <w:rFonts w:ascii="Garamond" w:hAnsi="Garamond"/>
          <w:sz w:val="24"/>
          <w:szCs w:val="24"/>
        </w:rPr>
        <w:t xml:space="preserve"> </w:t>
      </w:r>
      <w:r w:rsidR="00C159BD" w:rsidRPr="003133C0">
        <w:rPr>
          <w:rFonts w:ascii="Garamond" w:hAnsi="Garamond"/>
          <w:sz w:val="24"/>
          <w:szCs w:val="24"/>
        </w:rPr>
        <w:fldChar w:fldCharType="begin"/>
      </w:r>
      <w:r w:rsidR="00C159BD" w:rsidRPr="003133C0">
        <w:rPr>
          <w:rFonts w:ascii="Garamond" w:hAnsi="Garamond"/>
          <w:sz w:val="24"/>
          <w:szCs w:val="24"/>
        </w:rPr>
        <w:instrText xml:space="preserve"> ADDIN ZOTERO_ITEM CSL_CITATION {"citationID":"VyCaLcQN","properties":{"formattedCitation":"(Nagel 1974)","plainCitation":"(Nagel 1974)","noteIndex":0},"citationItems":[{"id":122,"uris":["http://zotero.org/users/3438906/items/8MS2F8BD"],"uri":["http://zotero.org/users/3438906/items/8MS2F8BD"],"itemData":{"id":122,"type":"article-journal","container-title":"The Philosophical Review","ISSN":"0031-8108","issue":"4","journalAbbreviation":"The Philosophical Review","page":"435-450","source":"JSTOR","title":"What Is It Like to Be a Bat?","volume":"83","author":[{"family":"Nagel","given":"Thomas"}],"issued":{"date-parts":[["1974"]]}}}],"schema":"https://github.com/citation-style-language/schema/raw/master/csl-citation.json"} </w:instrText>
      </w:r>
      <w:r w:rsidR="00C159BD" w:rsidRPr="003133C0">
        <w:rPr>
          <w:rFonts w:ascii="Garamond" w:hAnsi="Garamond"/>
          <w:sz w:val="24"/>
          <w:szCs w:val="24"/>
        </w:rPr>
        <w:fldChar w:fldCharType="separate"/>
      </w:r>
      <w:r w:rsidR="00C159BD" w:rsidRPr="003133C0">
        <w:rPr>
          <w:rFonts w:ascii="Garamond" w:hAnsi="Garamond"/>
          <w:sz w:val="24"/>
        </w:rPr>
        <w:t>(Nagel 1974)</w:t>
      </w:r>
      <w:r w:rsidR="00C159BD" w:rsidRPr="003133C0">
        <w:rPr>
          <w:rFonts w:ascii="Garamond" w:hAnsi="Garamond"/>
          <w:sz w:val="24"/>
          <w:szCs w:val="24"/>
        </w:rPr>
        <w:fldChar w:fldCharType="end"/>
      </w:r>
      <w:r w:rsidR="00C159BD" w:rsidRPr="003133C0">
        <w:rPr>
          <w:rFonts w:ascii="Garamond" w:hAnsi="Garamond"/>
          <w:sz w:val="24"/>
          <w:szCs w:val="24"/>
        </w:rPr>
        <w:t>—</w:t>
      </w:r>
      <w:r w:rsidR="004A3B45" w:rsidRPr="003133C0">
        <w:rPr>
          <w:rFonts w:ascii="Garamond" w:hAnsi="Garamond"/>
          <w:sz w:val="24"/>
          <w:szCs w:val="24"/>
        </w:rPr>
        <w:t xml:space="preserve">they have a subjective and qualitative feel. </w:t>
      </w:r>
      <w:r w:rsidR="004A3B45" w:rsidRPr="003133C0">
        <w:rPr>
          <w:rFonts w:ascii="Garamond" w:hAnsi="Garamond"/>
          <w:i/>
          <w:iCs/>
          <w:sz w:val="24"/>
          <w:szCs w:val="24"/>
        </w:rPr>
        <w:t>Knowledge of conscious emotions</w:t>
      </w:r>
      <w:r w:rsidR="004A3B45" w:rsidRPr="003133C0">
        <w:rPr>
          <w:rFonts w:ascii="Garamond" w:hAnsi="Garamond"/>
          <w:sz w:val="24"/>
          <w:szCs w:val="24"/>
        </w:rPr>
        <w:t xml:space="preserve"> </w:t>
      </w:r>
      <w:r w:rsidR="00CE309F" w:rsidRPr="003133C0">
        <w:rPr>
          <w:rFonts w:ascii="Garamond" w:hAnsi="Garamond"/>
          <w:sz w:val="24"/>
          <w:szCs w:val="24"/>
        </w:rPr>
        <w:t xml:space="preserve">typically </w:t>
      </w:r>
      <w:r w:rsidR="004A3B45" w:rsidRPr="003133C0">
        <w:rPr>
          <w:rFonts w:ascii="Garamond" w:hAnsi="Garamond"/>
          <w:sz w:val="24"/>
          <w:szCs w:val="24"/>
        </w:rPr>
        <w:t>implies identifying the type of emotion one is undergoing (e.g., anger, regret)</w:t>
      </w:r>
      <w:r w:rsidR="00CE309F" w:rsidRPr="003133C0">
        <w:rPr>
          <w:rFonts w:ascii="Garamond" w:hAnsi="Garamond"/>
          <w:sz w:val="24"/>
          <w:szCs w:val="24"/>
        </w:rPr>
        <w:t xml:space="preserve">; at the very least, it involves an apprehension or acquisition of information about the relevant emotion and its properties. </w:t>
      </w:r>
      <w:bookmarkStart w:id="0" w:name="_Hlk76391329"/>
      <w:r w:rsidR="00CE309F" w:rsidRPr="003133C0">
        <w:rPr>
          <w:rFonts w:ascii="Garamond" w:hAnsi="Garamond"/>
          <w:sz w:val="24"/>
          <w:szCs w:val="24"/>
        </w:rPr>
        <w:t>Introspection is the</w:t>
      </w:r>
      <w:r w:rsidR="00CE309F" w:rsidRPr="00CE309F">
        <w:rPr>
          <w:rFonts w:ascii="Garamond" w:hAnsi="Garamond"/>
          <w:sz w:val="24"/>
          <w:szCs w:val="24"/>
          <w:u w:val="single"/>
        </w:rPr>
        <w:t xml:space="preserve"> </w:t>
      </w:r>
      <w:r w:rsidR="00CE309F" w:rsidRPr="003133C0">
        <w:rPr>
          <w:rFonts w:ascii="Garamond" w:hAnsi="Garamond"/>
          <w:sz w:val="24"/>
          <w:szCs w:val="24"/>
        </w:rPr>
        <w:lastRenderedPageBreak/>
        <w:t>distinctively first-personal process through which we can get knowledge of, or at least acquire information about, our conscious experiences.</w:t>
      </w:r>
      <w:bookmarkEnd w:id="0"/>
      <w:r w:rsidR="004A3B45">
        <w:rPr>
          <w:rFonts w:ascii="Garamond" w:hAnsi="Garamond"/>
          <w:sz w:val="24"/>
          <w:szCs w:val="24"/>
        </w:rPr>
        <w:t xml:space="preserve"> </w:t>
      </w:r>
      <w:r w:rsidR="00CE309F">
        <w:rPr>
          <w:rFonts w:ascii="Garamond" w:hAnsi="Garamond"/>
          <w:sz w:val="24"/>
          <w:szCs w:val="24"/>
        </w:rPr>
        <w:t xml:space="preserve">We argue that </w:t>
      </w:r>
      <w:r w:rsidR="0015674E" w:rsidRPr="00086A8A">
        <w:rPr>
          <w:rFonts w:ascii="Garamond" w:hAnsi="Garamond"/>
          <w:sz w:val="24"/>
          <w:szCs w:val="24"/>
        </w:rPr>
        <w:t xml:space="preserve">introspection of emotional experiences is a process by </w:t>
      </w:r>
      <w:r w:rsidR="000E7FBA">
        <w:rPr>
          <w:rFonts w:ascii="Garamond" w:hAnsi="Garamond"/>
          <w:sz w:val="24"/>
          <w:szCs w:val="24"/>
        </w:rPr>
        <w:t>stages</w:t>
      </w:r>
      <w:r w:rsidR="0015674E" w:rsidRPr="00086A8A">
        <w:rPr>
          <w:rFonts w:ascii="Garamond" w:hAnsi="Garamond"/>
          <w:sz w:val="24"/>
          <w:szCs w:val="24"/>
        </w:rPr>
        <w:t xml:space="preserve">, </w:t>
      </w:r>
      <w:r w:rsidR="00A543B0">
        <w:rPr>
          <w:rFonts w:ascii="Garamond" w:hAnsi="Garamond"/>
          <w:sz w:val="24"/>
          <w:szCs w:val="24"/>
        </w:rPr>
        <w:t>where the most fundamental stage i</w:t>
      </w:r>
      <w:r w:rsidR="0015674E" w:rsidRPr="00086A8A">
        <w:rPr>
          <w:rFonts w:ascii="Garamond" w:hAnsi="Garamond"/>
          <w:sz w:val="24"/>
          <w:szCs w:val="24"/>
        </w:rPr>
        <w:t>s a</w:t>
      </w:r>
      <w:r w:rsidR="001B39B2" w:rsidRPr="00086A8A">
        <w:rPr>
          <w:rFonts w:ascii="Garamond" w:hAnsi="Garamond"/>
          <w:sz w:val="24"/>
          <w:szCs w:val="24"/>
        </w:rPr>
        <w:t xml:space="preserve"> non-classificatory</w:t>
      </w:r>
      <w:r w:rsidR="0015674E" w:rsidRPr="00086A8A">
        <w:rPr>
          <w:rFonts w:ascii="Garamond" w:hAnsi="Garamond"/>
          <w:sz w:val="24"/>
          <w:szCs w:val="24"/>
        </w:rPr>
        <w:t xml:space="preserve"> introspective </w:t>
      </w:r>
      <w:r w:rsidR="00041642" w:rsidRPr="00086A8A">
        <w:rPr>
          <w:rFonts w:ascii="Garamond" w:hAnsi="Garamond"/>
          <w:sz w:val="24"/>
          <w:szCs w:val="24"/>
        </w:rPr>
        <w:t>state</w:t>
      </w:r>
      <w:r w:rsidR="001B39B2" w:rsidRPr="00086A8A">
        <w:rPr>
          <w:rFonts w:ascii="Garamond" w:hAnsi="Garamond"/>
          <w:sz w:val="24"/>
          <w:szCs w:val="24"/>
        </w:rPr>
        <w:t>, i.e.</w:t>
      </w:r>
      <w:r w:rsidR="00FC42F9">
        <w:rPr>
          <w:rFonts w:ascii="Garamond" w:hAnsi="Garamond"/>
          <w:sz w:val="24"/>
          <w:szCs w:val="24"/>
        </w:rPr>
        <w:t>,</w:t>
      </w:r>
      <w:r w:rsidR="001B39B2" w:rsidRPr="00086A8A">
        <w:rPr>
          <w:rFonts w:ascii="Garamond" w:hAnsi="Garamond"/>
          <w:sz w:val="24"/>
          <w:szCs w:val="24"/>
        </w:rPr>
        <w:t xml:space="preserve"> one</w:t>
      </w:r>
      <w:r w:rsidR="0015674E" w:rsidRPr="00086A8A">
        <w:rPr>
          <w:rFonts w:ascii="Garamond" w:hAnsi="Garamond"/>
          <w:sz w:val="24"/>
          <w:szCs w:val="24"/>
        </w:rPr>
        <w:t xml:space="preserve"> that </w:t>
      </w:r>
      <w:r w:rsidR="001B39B2" w:rsidRPr="00086A8A">
        <w:rPr>
          <w:rFonts w:ascii="Garamond" w:hAnsi="Garamond"/>
          <w:sz w:val="24"/>
          <w:szCs w:val="24"/>
        </w:rPr>
        <w:t xml:space="preserve">does not depend on the subject’s classifying </w:t>
      </w:r>
      <w:r w:rsidR="0015674E" w:rsidRPr="00086A8A">
        <w:rPr>
          <w:rFonts w:ascii="Garamond" w:hAnsi="Garamond"/>
          <w:sz w:val="24"/>
          <w:szCs w:val="24"/>
        </w:rPr>
        <w:t xml:space="preserve">the introspected emotion as an instance of any experience type. We call such a non-classificatory </w:t>
      </w:r>
      <w:r w:rsidR="00041642" w:rsidRPr="00086A8A">
        <w:rPr>
          <w:rFonts w:ascii="Garamond" w:hAnsi="Garamond"/>
          <w:sz w:val="24"/>
          <w:szCs w:val="24"/>
        </w:rPr>
        <w:t>kind of introspection</w:t>
      </w:r>
      <w:r w:rsidR="0015674E" w:rsidRPr="00086A8A">
        <w:rPr>
          <w:rFonts w:ascii="Garamond" w:hAnsi="Garamond"/>
          <w:sz w:val="24"/>
          <w:szCs w:val="24"/>
        </w:rPr>
        <w:t xml:space="preserve"> </w:t>
      </w:r>
      <w:r w:rsidR="0015674E" w:rsidRPr="00086A8A">
        <w:rPr>
          <w:rFonts w:ascii="Garamond" w:hAnsi="Garamond"/>
          <w:i/>
          <w:sz w:val="24"/>
          <w:szCs w:val="24"/>
        </w:rPr>
        <w:t>primitive introspection</w:t>
      </w:r>
      <w:r w:rsidR="0015674E" w:rsidRPr="00086A8A">
        <w:rPr>
          <w:rFonts w:ascii="Garamond" w:hAnsi="Garamond"/>
          <w:sz w:val="24"/>
          <w:szCs w:val="24"/>
        </w:rPr>
        <w:t xml:space="preserve">. Our main goal is to </w:t>
      </w:r>
      <w:r w:rsidR="00FE353C" w:rsidRPr="00086A8A">
        <w:rPr>
          <w:rFonts w:ascii="Garamond" w:hAnsi="Garamond"/>
          <w:sz w:val="24"/>
          <w:szCs w:val="24"/>
        </w:rPr>
        <w:t>show that,</w:t>
      </w:r>
      <w:r w:rsidR="00893EF5" w:rsidRPr="00086A8A">
        <w:rPr>
          <w:rFonts w:ascii="Garamond" w:hAnsi="Garamond"/>
          <w:sz w:val="24"/>
          <w:szCs w:val="24"/>
        </w:rPr>
        <w:t xml:space="preserve"> </w:t>
      </w:r>
      <w:r w:rsidR="001C2930" w:rsidRPr="00086A8A">
        <w:rPr>
          <w:rFonts w:ascii="Garamond" w:hAnsi="Garamond"/>
          <w:sz w:val="24"/>
          <w:szCs w:val="24"/>
        </w:rPr>
        <w:t xml:space="preserve">although not sufficient, primitive introspection is a necessary ground to acquire knowledge of emotions. </w:t>
      </w:r>
      <w:r w:rsidR="00F938CE" w:rsidRPr="00086A8A">
        <w:rPr>
          <w:rFonts w:ascii="Garamond" w:hAnsi="Garamond"/>
          <w:sz w:val="24"/>
          <w:szCs w:val="24"/>
        </w:rPr>
        <w:t>Our main argument is phenomenological</w:t>
      </w:r>
      <w:r w:rsidR="00CB46A3" w:rsidRPr="00086A8A">
        <w:rPr>
          <w:rFonts w:ascii="Garamond" w:hAnsi="Garamond"/>
          <w:sz w:val="24"/>
          <w:szCs w:val="24"/>
        </w:rPr>
        <w:t xml:space="preserve">: by examining a variety of examples, we suggest that an accurate analysis of the introspective process through which one </w:t>
      </w:r>
      <w:r w:rsidR="00CD79B5" w:rsidRPr="00086A8A">
        <w:rPr>
          <w:rFonts w:ascii="Garamond" w:hAnsi="Garamond"/>
          <w:sz w:val="24"/>
          <w:szCs w:val="24"/>
        </w:rPr>
        <w:t xml:space="preserve">comes to know, or refines one’s knowledge of, one’s current emotion requires </w:t>
      </w:r>
      <w:r w:rsidR="00ED4FA6" w:rsidRPr="00086A8A">
        <w:rPr>
          <w:rFonts w:ascii="Garamond" w:hAnsi="Garamond"/>
          <w:sz w:val="24"/>
          <w:szCs w:val="24"/>
        </w:rPr>
        <w:t xml:space="preserve">that one primitively introspects </w:t>
      </w:r>
      <w:r w:rsidR="00DA6AFE">
        <w:rPr>
          <w:rFonts w:ascii="Garamond" w:hAnsi="Garamond"/>
          <w:sz w:val="24"/>
          <w:szCs w:val="24"/>
        </w:rPr>
        <w:t>it</w:t>
      </w:r>
      <w:r w:rsidR="00ED4FA6" w:rsidRPr="00086A8A">
        <w:rPr>
          <w:rFonts w:ascii="Garamond" w:hAnsi="Garamond"/>
          <w:sz w:val="24"/>
          <w:szCs w:val="24"/>
        </w:rPr>
        <w:t>.</w:t>
      </w:r>
    </w:p>
    <w:p w14:paraId="6FDA7BCF" w14:textId="2D779365" w:rsidR="00717E2A" w:rsidRPr="00086A8A" w:rsidRDefault="008D287D" w:rsidP="00E73213">
      <w:pPr>
        <w:ind w:firstLine="360"/>
        <w:jc w:val="both"/>
        <w:rPr>
          <w:rFonts w:ascii="Garamond" w:hAnsi="Garamond"/>
          <w:sz w:val="24"/>
          <w:szCs w:val="24"/>
        </w:rPr>
      </w:pPr>
      <w:r w:rsidRPr="00086A8A">
        <w:rPr>
          <w:rFonts w:ascii="Garamond" w:hAnsi="Garamond"/>
          <w:sz w:val="24"/>
          <w:szCs w:val="24"/>
        </w:rPr>
        <w:t xml:space="preserve">The paper is organized as follows. In §1, we </w:t>
      </w:r>
      <w:r w:rsidR="00FE353C" w:rsidRPr="00086A8A">
        <w:rPr>
          <w:rFonts w:ascii="Garamond" w:hAnsi="Garamond"/>
          <w:sz w:val="24"/>
          <w:szCs w:val="24"/>
        </w:rPr>
        <w:t xml:space="preserve">argue that self-knowledge of an emotion requires knowledge of the phenomenology of an emotional experience. In §2, we </w:t>
      </w:r>
      <w:r w:rsidR="00DE6C5D" w:rsidRPr="00086A8A">
        <w:rPr>
          <w:rFonts w:ascii="Garamond" w:hAnsi="Garamond"/>
          <w:sz w:val="24"/>
          <w:szCs w:val="24"/>
        </w:rPr>
        <w:t xml:space="preserve">introduce the phenomenon of primitive introspection and suggest that there are independent reasons for thinking that it is a psychologically real phenomenon (independently of its application to the specific case of knowledge of emotions). In §3, we </w:t>
      </w:r>
      <w:r w:rsidR="00343365" w:rsidRPr="00086A8A">
        <w:rPr>
          <w:rFonts w:ascii="Garamond" w:hAnsi="Garamond"/>
          <w:sz w:val="24"/>
          <w:szCs w:val="24"/>
        </w:rPr>
        <w:t xml:space="preserve">draw a </w:t>
      </w:r>
      <w:r w:rsidR="00DE6C5D" w:rsidRPr="00086A8A">
        <w:rPr>
          <w:rFonts w:ascii="Garamond" w:hAnsi="Garamond"/>
          <w:sz w:val="24"/>
          <w:szCs w:val="24"/>
        </w:rPr>
        <w:t xml:space="preserve">sketch </w:t>
      </w:r>
      <w:r w:rsidR="00343365" w:rsidRPr="00086A8A">
        <w:rPr>
          <w:rFonts w:ascii="Garamond" w:hAnsi="Garamond"/>
          <w:sz w:val="24"/>
          <w:szCs w:val="24"/>
        </w:rPr>
        <w:t xml:space="preserve">of the introspective process by </w:t>
      </w:r>
      <w:r w:rsidR="00A543B0">
        <w:rPr>
          <w:rFonts w:ascii="Garamond" w:hAnsi="Garamond"/>
          <w:sz w:val="24"/>
          <w:szCs w:val="24"/>
        </w:rPr>
        <w:t>stages</w:t>
      </w:r>
      <w:r w:rsidR="00343365" w:rsidRPr="00086A8A">
        <w:rPr>
          <w:rFonts w:ascii="Garamond" w:hAnsi="Garamond"/>
          <w:sz w:val="24"/>
          <w:szCs w:val="24"/>
        </w:rPr>
        <w:t xml:space="preserve"> which</w:t>
      </w:r>
      <w:r w:rsidR="006624AF" w:rsidRPr="00086A8A">
        <w:rPr>
          <w:rFonts w:ascii="Garamond" w:hAnsi="Garamond"/>
          <w:sz w:val="24"/>
          <w:szCs w:val="24"/>
        </w:rPr>
        <w:t>, we argue,</w:t>
      </w:r>
      <w:r w:rsidR="00343365" w:rsidRPr="00086A8A">
        <w:rPr>
          <w:rFonts w:ascii="Garamond" w:hAnsi="Garamond"/>
          <w:sz w:val="24"/>
          <w:szCs w:val="24"/>
        </w:rPr>
        <w:t xml:space="preserve"> is involved in the acquisition of knowledge of emotions</w:t>
      </w:r>
      <w:r w:rsidR="006624AF" w:rsidRPr="00086A8A">
        <w:rPr>
          <w:rFonts w:ascii="Garamond" w:hAnsi="Garamond"/>
          <w:sz w:val="24"/>
          <w:szCs w:val="24"/>
        </w:rPr>
        <w:t xml:space="preserve">. In §4, we present some </w:t>
      </w:r>
      <w:r w:rsidR="00906C48" w:rsidRPr="00086A8A">
        <w:rPr>
          <w:rFonts w:ascii="Garamond" w:hAnsi="Garamond"/>
          <w:sz w:val="24"/>
          <w:szCs w:val="24"/>
        </w:rPr>
        <w:t xml:space="preserve">everyday-life </w:t>
      </w:r>
      <w:r w:rsidR="006624AF" w:rsidRPr="00086A8A">
        <w:rPr>
          <w:rFonts w:ascii="Garamond" w:hAnsi="Garamond"/>
          <w:sz w:val="24"/>
          <w:szCs w:val="24"/>
        </w:rPr>
        <w:t xml:space="preserve">examples </w:t>
      </w:r>
      <w:r w:rsidR="00906C48" w:rsidRPr="00086A8A">
        <w:rPr>
          <w:rFonts w:ascii="Garamond" w:hAnsi="Garamond"/>
          <w:sz w:val="24"/>
          <w:szCs w:val="24"/>
        </w:rPr>
        <w:t xml:space="preserve">in which one tries to get or improve knowledge of one’s own current emotion. </w:t>
      </w:r>
      <w:r w:rsidR="00A543B0">
        <w:rPr>
          <w:rFonts w:ascii="Garamond" w:hAnsi="Garamond"/>
          <w:sz w:val="24"/>
          <w:szCs w:val="24"/>
        </w:rPr>
        <w:t>By providing an</w:t>
      </w:r>
      <w:r w:rsidR="003D6323" w:rsidRPr="005924A3">
        <w:rPr>
          <w:rFonts w:ascii="Garamond" w:hAnsi="Garamond"/>
          <w:sz w:val="24"/>
          <w:szCs w:val="24"/>
        </w:rPr>
        <w:t xml:space="preserve"> analysis of these examples</w:t>
      </w:r>
      <w:r w:rsidR="00A543B0">
        <w:rPr>
          <w:rFonts w:ascii="Garamond" w:hAnsi="Garamond"/>
          <w:sz w:val="24"/>
          <w:szCs w:val="24"/>
        </w:rPr>
        <w:t>,</w:t>
      </w:r>
      <w:r w:rsidR="003D6323" w:rsidRPr="005924A3">
        <w:rPr>
          <w:rFonts w:ascii="Garamond" w:hAnsi="Garamond"/>
          <w:sz w:val="24"/>
          <w:szCs w:val="24"/>
        </w:rPr>
        <w:t xml:space="preserve"> </w:t>
      </w:r>
      <w:r w:rsidR="00A543B0">
        <w:rPr>
          <w:rFonts w:ascii="Garamond" w:hAnsi="Garamond"/>
          <w:sz w:val="24"/>
          <w:szCs w:val="24"/>
        </w:rPr>
        <w:t xml:space="preserve">we argue </w:t>
      </w:r>
      <w:r w:rsidR="003D6323" w:rsidRPr="005924A3">
        <w:rPr>
          <w:rFonts w:ascii="Garamond" w:hAnsi="Garamond"/>
          <w:sz w:val="24"/>
          <w:szCs w:val="24"/>
        </w:rPr>
        <w:t>that primitive introspection is a necessary (albeit not sufficient) ground for knowledge of our emotions.</w:t>
      </w:r>
    </w:p>
    <w:p w14:paraId="211F1DDA" w14:textId="41C904AB" w:rsidR="00C43EF3" w:rsidRPr="00086A8A" w:rsidRDefault="00C43EF3" w:rsidP="00E73213">
      <w:pPr>
        <w:ind w:firstLine="360"/>
        <w:jc w:val="both"/>
        <w:rPr>
          <w:rFonts w:ascii="Garamond" w:hAnsi="Garamond"/>
          <w:sz w:val="24"/>
          <w:szCs w:val="24"/>
        </w:rPr>
      </w:pPr>
    </w:p>
    <w:p w14:paraId="57C4F11B" w14:textId="4BF759D5" w:rsidR="00C43EF3" w:rsidRPr="00086A8A" w:rsidRDefault="003563FB" w:rsidP="0001111F">
      <w:pPr>
        <w:pStyle w:val="Heading1"/>
      </w:pPr>
      <w:r w:rsidRPr="00086A8A">
        <w:t>1. Knowing emotions</w:t>
      </w:r>
    </w:p>
    <w:p w14:paraId="5B7E1ADE" w14:textId="78EDD96C" w:rsidR="00CA6B98" w:rsidRPr="00086A8A" w:rsidRDefault="00782A64" w:rsidP="003563FB">
      <w:pPr>
        <w:jc w:val="both"/>
        <w:rPr>
          <w:rFonts w:ascii="Garamond" w:hAnsi="Garamond"/>
          <w:sz w:val="24"/>
          <w:szCs w:val="24"/>
        </w:rPr>
      </w:pPr>
      <w:r w:rsidRPr="00086A8A">
        <w:rPr>
          <w:rFonts w:ascii="Garamond" w:hAnsi="Garamond"/>
          <w:sz w:val="24"/>
          <w:szCs w:val="24"/>
        </w:rPr>
        <w:t xml:space="preserve">Emotions </w:t>
      </w:r>
      <w:r w:rsidR="00D1732F" w:rsidRPr="00086A8A">
        <w:rPr>
          <w:rFonts w:ascii="Garamond" w:hAnsi="Garamond"/>
          <w:sz w:val="24"/>
          <w:szCs w:val="24"/>
        </w:rPr>
        <w:t xml:space="preserve">constitute </w:t>
      </w:r>
      <w:r w:rsidR="00AB4BB4">
        <w:rPr>
          <w:rFonts w:ascii="Garamond" w:hAnsi="Garamond"/>
          <w:sz w:val="24"/>
          <w:szCs w:val="24"/>
        </w:rPr>
        <w:t xml:space="preserve">a very </w:t>
      </w:r>
      <w:r w:rsidR="00CE096C" w:rsidRPr="00086A8A">
        <w:rPr>
          <w:rFonts w:ascii="Garamond" w:hAnsi="Garamond"/>
          <w:sz w:val="24"/>
          <w:szCs w:val="24"/>
        </w:rPr>
        <w:t>significant</w:t>
      </w:r>
      <w:r w:rsidR="00D1732F" w:rsidRPr="00086A8A">
        <w:rPr>
          <w:rFonts w:ascii="Garamond" w:hAnsi="Garamond"/>
          <w:sz w:val="24"/>
          <w:szCs w:val="24"/>
        </w:rPr>
        <w:t xml:space="preserve"> aspect of our life. They </w:t>
      </w:r>
      <w:r w:rsidR="002A742B" w:rsidRPr="00086A8A">
        <w:rPr>
          <w:rFonts w:ascii="Garamond" w:hAnsi="Garamond"/>
          <w:sz w:val="24"/>
          <w:szCs w:val="24"/>
        </w:rPr>
        <w:t xml:space="preserve">often </w:t>
      </w:r>
      <w:r w:rsidR="00D1732F" w:rsidRPr="00086A8A">
        <w:rPr>
          <w:rFonts w:ascii="Garamond" w:hAnsi="Garamond"/>
          <w:sz w:val="24"/>
          <w:szCs w:val="24"/>
        </w:rPr>
        <w:t xml:space="preserve">play a crucial role in </w:t>
      </w:r>
      <w:r w:rsidR="00912415" w:rsidRPr="00086A8A">
        <w:rPr>
          <w:rFonts w:ascii="Garamond" w:hAnsi="Garamond"/>
          <w:sz w:val="24"/>
          <w:szCs w:val="24"/>
        </w:rPr>
        <w:t xml:space="preserve">motivating </w:t>
      </w:r>
      <w:r w:rsidR="00D1732F" w:rsidRPr="00086A8A">
        <w:rPr>
          <w:rFonts w:ascii="Garamond" w:hAnsi="Garamond"/>
          <w:sz w:val="24"/>
          <w:szCs w:val="24"/>
        </w:rPr>
        <w:t xml:space="preserve">our actions and </w:t>
      </w:r>
      <w:r w:rsidR="007B005F">
        <w:rPr>
          <w:rFonts w:ascii="Garamond" w:hAnsi="Garamond"/>
          <w:sz w:val="24"/>
          <w:szCs w:val="24"/>
        </w:rPr>
        <w:t xml:space="preserve">they </w:t>
      </w:r>
      <w:r w:rsidR="00912415" w:rsidRPr="00086A8A">
        <w:rPr>
          <w:rFonts w:ascii="Garamond" w:hAnsi="Garamond"/>
          <w:sz w:val="24"/>
          <w:szCs w:val="24"/>
        </w:rPr>
        <w:t>affect</w:t>
      </w:r>
      <w:r w:rsidR="00D1732F" w:rsidRPr="00086A8A">
        <w:rPr>
          <w:rFonts w:ascii="Garamond" w:hAnsi="Garamond"/>
          <w:sz w:val="24"/>
          <w:szCs w:val="24"/>
        </w:rPr>
        <w:t xml:space="preserve"> our interaction with our environment and with other people.</w:t>
      </w:r>
      <w:r w:rsidR="00C679C5" w:rsidRPr="00086A8A">
        <w:rPr>
          <w:rFonts w:ascii="Garamond" w:hAnsi="Garamond"/>
          <w:sz w:val="24"/>
          <w:szCs w:val="24"/>
        </w:rPr>
        <w:t xml:space="preserve"> </w:t>
      </w:r>
      <w:r w:rsidR="002F610E" w:rsidRPr="00086A8A">
        <w:rPr>
          <w:rFonts w:ascii="Garamond" w:hAnsi="Garamond"/>
          <w:sz w:val="24"/>
          <w:szCs w:val="24"/>
        </w:rPr>
        <w:t xml:space="preserve">They may reveal to us </w:t>
      </w:r>
      <w:r w:rsidR="00FD4E59" w:rsidRPr="00086A8A">
        <w:rPr>
          <w:rFonts w:ascii="Garamond" w:hAnsi="Garamond"/>
          <w:sz w:val="24"/>
          <w:szCs w:val="24"/>
        </w:rPr>
        <w:t xml:space="preserve">what we care about and what we do not—our values </w:t>
      </w:r>
      <w:r w:rsidR="00321513" w:rsidRPr="00086A8A">
        <w:rPr>
          <w:rFonts w:ascii="Garamond" w:hAnsi="Garamond"/>
          <w:sz w:val="24"/>
          <w:szCs w:val="24"/>
        </w:rPr>
        <w:fldChar w:fldCharType="begin"/>
      </w:r>
      <w:r w:rsidR="00A543B0">
        <w:rPr>
          <w:rFonts w:ascii="Garamond" w:hAnsi="Garamond"/>
          <w:sz w:val="24"/>
          <w:szCs w:val="24"/>
        </w:rPr>
        <w:instrText xml:space="preserve"> ADDIN ZOTERO_ITEM CSL_CITATION {"citationID":"jdyhgQRr","properties":{"formattedCitation":"(Deonna and Teroni 2012)","plainCitation":"(Deonna and Teroni 2012)","noteIndex":0},"citationItems":[{"id":711,"uris":["http://zotero.org/users/3438906/items/X4TJBINA"],"uri":["http://zotero.org/users/3438906/items/X4TJBINA"],"itemData":{"id":711,"type":"book","abstract":"The emotions are at the centre of our lives and, for better or worse, imbue them with much of their significance. The philosophical problems stirred up by the","ISBN":"978-0-203-72174-2","language":"en","publisher":"Routledge","title":"The Emotions: A Philosophical Introduction","title-short":"The Emotions","author":[{"family":"Deonna","given":"Julien"},{"family":"Teroni","given":"Fabrice"}],"accessed":{"date-parts":[["2019",7,12]]},"issued":{"date-parts":[["2012",11,12]]}}}],"schema":"https://github.com/citation-style-language/schema/raw/master/csl-citation.json"} </w:instrText>
      </w:r>
      <w:r w:rsidR="00321513" w:rsidRPr="00086A8A">
        <w:rPr>
          <w:rFonts w:ascii="Garamond" w:hAnsi="Garamond"/>
          <w:sz w:val="24"/>
          <w:szCs w:val="24"/>
        </w:rPr>
        <w:fldChar w:fldCharType="separate"/>
      </w:r>
      <w:r w:rsidR="00321513" w:rsidRPr="00086A8A">
        <w:rPr>
          <w:rFonts w:ascii="Garamond" w:hAnsi="Garamond"/>
          <w:sz w:val="24"/>
        </w:rPr>
        <w:t>(Deonna and Teroni 2012)</w:t>
      </w:r>
      <w:r w:rsidR="00321513" w:rsidRPr="00086A8A">
        <w:rPr>
          <w:rFonts w:ascii="Garamond" w:hAnsi="Garamond"/>
          <w:sz w:val="24"/>
          <w:szCs w:val="24"/>
        </w:rPr>
        <w:fldChar w:fldCharType="end"/>
      </w:r>
      <w:r w:rsidR="002E6DB0" w:rsidRPr="00086A8A">
        <w:rPr>
          <w:rFonts w:ascii="Garamond" w:hAnsi="Garamond"/>
          <w:sz w:val="24"/>
          <w:szCs w:val="24"/>
        </w:rPr>
        <w:t>—</w:t>
      </w:r>
      <w:r w:rsidR="00C519E9" w:rsidRPr="00086A8A">
        <w:rPr>
          <w:rFonts w:ascii="Garamond" w:hAnsi="Garamond"/>
          <w:sz w:val="24"/>
          <w:szCs w:val="24"/>
        </w:rPr>
        <w:t xml:space="preserve">and are </w:t>
      </w:r>
      <w:r w:rsidR="00B21EFA" w:rsidRPr="00086A8A">
        <w:rPr>
          <w:rFonts w:ascii="Garamond" w:hAnsi="Garamond"/>
          <w:sz w:val="24"/>
          <w:szCs w:val="24"/>
        </w:rPr>
        <w:t>th</w:t>
      </w:r>
      <w:r w:rsidR="00F67B1C" w:rsidRPr="00086A8A">
        <w:rPr>
          <w:rFonts w:ascii="Garamond" w:hAnsi="Garamond"/>
          <w:sz w:val="24"/>
          <w:szCs w:val="24"/>
        </w:rPr>
        <w:t>erefore</w:t>
      </w:r>
      <w:r w:rsidR="00C519E9" w:rsidRPr="00086A8A">
        <w:rPr>
          <w:rFonts w:ascii="Garamond" w:hAnsi="Garamond"/>
          <w:sz w:val="24"/>
          <w:szCs w:val="24"/>
        </w:rPr>
        <w:t xml:space="preserve"> sometimes claimed to be part of what grounds our moral judgments</w:t>
      </w:r>
      <w:r w:rsidR="00AD2D41">
        <w:rPr>
          <w:rFonts w:ascii="Garamond" w:hAnsi="Garamond"/>
          <w:sz w:val="24"/>
          <w:szCs w:val="24"/>
        </w:rPr>
        <w:t xml:space="preserve"> </w:t>
      </w:r>
      <w:r w:rsidR="00A543B0">
        <w:rPr>
          <w:rFonts w:ascii="Garamond" w:hAnsi="Garamond"/>
          <w:sz w:val="24"/>
          <w:szCs w:val="24"/>
        </w:rPr>
        <w:fldChar w:fldCharType="begin"/>
      </w:r>
      <w:r w:rsidR="00A543B0">
        <w:rPr>
          <w:rFonts w:ascii="Garamond" w:hAnsi="Garamond"/>
          <w:sz w:val="24"/>
          <w:szCs w:val="24"/>
        </w:rPr>
        <w:instrText xml:space="preserve"> ADDIN ZOTERO_ITEM CSL_CITATION {"citationID":"GCVgraZK","properties":{"formattedCitation":"(D\\uc0\\u246{}ring 2007)","plainCitation":"(Döring 2007)","noteIndex":0},"citationItems":[{"id":1039,"uris":["http://zotero.org/users/3438906/items/B7TFF5PR"],"uri":["http://zotero.org/users/3438906/items/B7TFF5PR"],"itemData":{"id":1039,"type":"article-journal","container-title":"Dialectica","page":"363-394","title":"Seeing What to Do: Affective Perception and Rational Motivation","volume":"61","author":[{"family":"Döring","given":"Sabine A."}],"issued":{"date-parts":[["2007"]]}}}],"schema":"https://github.com/citation-style-language/schema/raw/master/csl-citation.json"} </w:instrText>
      </w:r>
      <w:r w:rsidR="00A543B0">
        <w:rPr>
          <w:rFonts w:ascii="Garamond" w:hAnsi="Garamond"/>
          <w:sz w:val="24"/>
          <w:szCs w:val="24"/>
        </w:rPr>
        <w:fldChar w:fldCharType="separate"/>
      </w:r>
      <w:r w:rsidR="00A543B0" w:rsidRPr="00A543B0">
        <w:rPr>
          <w:rFonts w:ascii="Garamond" w:hAnsi="Garamond" w:cs="Times New Roman"/>
          <w:sz w:val="24"/>
          <w:szCs w:val="24"/>
        </w:rPr>
        <w:t>(Döring 2007)</w:t>
      </w:r>
      <w:r w:rsidR="00A543B0">
        <w:rPr>
          <w:rFonts w:ascii="Garamond" w:hAnsi="Garamond"/>
          <w:sz w:val="24"/>
          <w:szCs w:val="24"/>
        </w:rPr>
        <w:fldChar w:fldCharType="end"/>
      </w:r>
      <w:r w:rsidR="00C519E9" w:rsidRPr="00086A8A">
        <w:rPr>
          <w:rFonts w:ascii="Garamond" w:hAnsi="Garamond"/>
          <w:sz w:val="24"/>
          <w:szCs w:val="24"/>
        </w:rPr>
        <w:t>.</w:t>
      </w:r>
      <w:r w:rsidR="00912415" w:rsidRPr="00086A8A">
        <w:rPr>
          <w:rFonts w:ascii="Garamond" w:hAnsi="Garamond"/>
          <w:sz w:val="24"/>
          <w:szCs w:val="24"/>
        </w:rPr>
        <w:t xml:space="preserve"> </w:t>
      </w:r>
      <w:r w:rsidR="00F67B1C" w:rsidRPr="00086A8A">
        <w:rPr>
          <w:rFonts w:ascii="Garamond" w:hAnsi="Garamond"/>
          <w:sz w:val="24"/>
          <w:szCs w:val="24"/>
        </w:rPr>
        <w:t>By knowing our emotions, we thus come to know</w:t>
      </w:r>
      <w:r w:rsidR="00CE096C" w:rsidRPr="00086A8A">
        <w:rPr>
          <w:rFonts w:ascii="Garamond" w:hAnsi="Garamond"/>
          <w:sz w:val="24"/>
          <w:szCs w:val="24"/>
        </w:rPr>
        <w:t xml:space="preserve"> one of the most </w:t>
      </w:r>
      <w:r w:rsidR="00D515B4" w:rsidRPr="00086A8A">
        <w:rPr>
          <w:rFonts w:ascii="Garamond" w:hAnsi="Garamond"/>
          <w:sz w:val="24"/>
          <w:szCs w:val="24"/>
        </w:rPr>
        <w:t>important aspects of ourselves.</w:t>
      </w:r>
      <w:r w:rsidR="00F67B1C" w:rsidRPr="00086A8A">
        <w:rPr>
          <w:rFonts w:ascii="Garamond" w:hAnsi="Garamond"/>
          <w:sz w:val="24"/>
          <w:szCs w:val="24"/>
        </w:rPr>
        <w:t xml:space="preserve"> </w:t>
      </w:r>
      <w:r w:rsidR="00D515B4" w:rsidRPr="00086A8A">
        <w:rPr>
          <w:rFonts w:ascii="Garamond" w:hAnsi="Garamond"/>
          <w:sz w:val="24"/>
          <w:szCs w:val="24"/>
        </w:rPr>
        <w:t xml:space="preserve">Indeed, </w:t>
      </w:r>
      <w:r w:rsidR="00AB4BB4">
        <w:rPr>
          <w:rFonts w:ascii="Garamond" w:hAnsi="Garamond"/>
          <w:sz w:val="24"/>
          <w:szCs w:val="24"/>
        </w:rPr>
        <w:t xml:space="preserve">arguably, </w:t>
      </w:r>
      <w:r w:rsidR="00D515B4" w:rsidRPr="00086A8A">
        <w:rPr>
          <w:rFonts w:ascii="Garamond" w:hAnsi="Garamond"/>
          <w:sz w:val="24"/>
          <w:szCs w:val="24"/>
        </w:rPr>
        <w:t>k</w:t>
      </w:r>
      <w:r w:rsidR="00912415" w:rsidRPr="00086A8A">
        <w:rPr>
          <w:rFonts w:ascii="Garamond" w:hAnsi="Garamond"/>
          <w:sz w:val="24"/>
          <w:szCs w:val="24"/>
        </w:rPr>
        <w:t>now</w:t>
      </w:r>
      <w:r w:rsidR="00D515B4" w:rsidRPr="00086A8A">
        <w:rPr>
          <w:rFonts w:ascii="Garamond" w:hAnsi="Garamond"/>
          <w:sz w:val="24"/>
          <w:szCs w:val="24"/>
        </w:rPr>
        <w:t>ledge of</w:t>
      </w:r>
      <w:r w:rsidR="00912415" w:rsidRPr="00086A8A">
        <w:rPr>
          <w:rFonts w:ascii="Garamond" w:hAnsi="Garamond"/>
          <w:sz w:val="24"/>
          <w:szCs w:val="24"/>
        </w:rPr>
        <w:t xml:space="preserve"> our emotions </w:t>
      </w:r>
      <w:r w:rsidR="00FF294F" w:rsidRPr="00086A8A">
        <w:rPr>
          <w:rFonts w:ascii="Garamond" w:hAnsi="Garamond"/>
          <w:sz w:val="24"/>
          <w:szCs w:val="24"/>
        </w:rPr>
        <w:t>constitute</w:t>
      </w:r>
      <w:r w:rsidR="00D515B4" w:rsidRPr="00086A8A">
        <w:rPr>
          <w:rFonts w:ascii="Garamond" w:hAnsi="Garamond"/>
          <w:sz w:val="24"/>
          <w:szCs w:val="24"/>
        </w:rPr>
        <w:t>s</w:t>
      </w:r>
      <w:r w:rsidR="00FF294F" w:rsidRPr="00086A8A">
        <w:rPr>
          <w:rFonts w:ascii="Garamond" w:hAnsi="Garamond"/>
          <w:sz w:val="24"/>
          <w:szCs w:val="24"/>
        </w:rPr>
        <w:t xml:space="preserve"> an essential stage of </w:t>
      </w:r>
      <w:r w:rsidR="00F67B1C" w:rsidRPr="00086A8A">
        <w:rPr>
          <w:rFonts w:ascii="Garamond" w:hAnsi="Garamond"/>
          <w:sz w:val="24"/>
          <w:szCs w:val="24"/>
        </w:rPr>
        <w:t>the process through which we acquire or improve self-knowledge</w:t>
      </w:r>
      <w:r w:rsidR="00F91AFE" w:rsidRPr="00086A8A">
        <w:rPr>
          <w:rFonts w:ascii="Garamond" w:hAnsi="Garamond"/>
          <w:sz w:val="24"/>
          <w:szCs w:val="24"/>
        </w:rPr>
        <w:t xml:space="preserve"> and self-understanding</w:t>
      </w:r>
      <w:r w:rsidR="00D515B4" w:rsidRPr="00086A8A">
        <w:rPr>
          <w:rFonts w:ascii="Garamond" w:hAnsi="Garamond"/>
          <w:sz w:val="24"/>
          <w:szCs w:val="24"/>
        </w:rPr>
        <w:t>.</w:t>
      </w:r>
    </w:p>
    <w:p w14:paraId="77F03537" w14:textId="29751B6F" w:rsidR="00C05820" w:rsidRPr="003133C0" w:rsidRDefault="00F91AFE" w:rsidP="00CA6B98">
      <w:pPr>
        <w:ind w:firstLine="360"/>
        <w:jc w:val="both"/>
        <w:rPr>
          <w:rFonts w:ascii="Garamond" w:hAnsi="Garamond"/>
          <w:sz w:val="24"/>
          <w:szCs w:val="24"/>
        </w:rPr>
      </w:pPr>
      <w:r w:rsidRPr="00086A8A">
        <w:rPr>
          <w:rFonts w:ascii="Garamond" w:hAnsi="Garamond"/>
          <w:sz w:val="24"/>
          <w:szCs w:val="24"/>
        </w:rPr>
        <w:t xml:space="preserve">There is no general agreement about the nature of emotions. </w:t>
      </w:r>
      <w:r w:rsidR="00C83047" w:rsidRPr="00086A8A">
        <w:rPr>
          <w:rFonts w:ascii="Garamond" w:hAnsi="Garamond"/>
          <w:sz w:val="24"/>
          <w:szCs w:val="24"/>
        </w:rPr>
        <w:t xml:space="preserve">So-called </w:t>
      </w:r>
      <w:r w:rsidR="00C83047" w:rsidRPr="004471B0">
        <w:rPr>
          <w:rFonts w:ascii="Garamond" w:hAnsi="Garamond"/>
          <w:i/>
          <w:iCs/>
          <w:sz w:val="24"/>
          <w:szCs w:val="24"/>
        </w:rPr>
        <w:t>feeling theories</w:t>
      </w:r>
      <w:r w:rsidR="00C83047" w:rsidRPr="00086A8A">
        <w:rPr>
          <w:rFonts w:ascii="Garamond" w:hAnsi="Garamond"/>
          <w:sz w:val="24"/>
          <w:szCs w:val="24"/>
        </w:rPr>
        <w:t xml:space="preserve"> </w:t>
      </w:r>
      <w:r w:rsidR="00D531C6" w:rsidRPr="00086A8A">
        <w:rPr>
          <w:rFonts w:ascii="Garamond" w:hAnsi="Garamond"/>
          <w:sz w:val="24"/>
          <w:szCs w:val="24"/>
        </w:rPr>
        <w:fldChar w:fldCharType="begin"/>
      </w:r>
      <w:r w:rsidR="00A543B0">
        <w:rPr>
          <w:rFonts w:ascii="Garamond" w:hAnsi="Garamond"/>
          <w:sz w:val="24"/>
          <w:szCs w:val="24"/>
        </w:rPr>
        <w:instrText xml:space="preserve"> ADDIN ZOTERO_ITEM CSL_CITATION {"citationID":"aeUcoBm4","properties":{"formattedCitation":"(Prinz 2004)","plainCitation":"(Prinz 2004)","noteIndex":0},"citationItems":[{"id":99,"uris":["http://zotero.org/users/3438906/items/7JE82RQE"],"uri":["http://zotero.org/users/3438906/items/7JE82RQE"],"itemData":{"id":99,"type":"book","event-place":"Oxford","publisher":"Oxford University Press","publisher-place":"Oxford","title":"Gut Reactions: a Perceptual Theory of Emotion","author":[{"family":"Prinz","given":"Jesse"}],"issued":{"date-parts":[["2004"]]}}}],"schema":"https://github.com/citation-style-language/schema/raw/master/csl-citation.json"} </w:instrText>
      </w:r>
      <w:r w:rsidR="00D531C6" w:rsidRPr="00086A8A">
        <w:rPr>
          <w:rFonts w:ascii="Garamond" w:hAnsi="Garamond"/>
          <w:sz w:val="24"/>
          <w:szCs w:val="24"/>
        </w:rPr>
        <w:fldChar w:fldCharType="separate"/>
      </w:r>
      <w:r w:rsidR="00D531C6" w:rsidRPr="00086A8A">
        <w:rPr>
          <w:rFonts w:ascii="Garamond" w:hAnsi="Garamond"/>
          <w:sz w:val="24"/>
        </w:rPr>
        <w:t>(Prinz 2004)</w:t>
      </w:r>
      <w:r w:rsidR="00D531C6" w:rsidRPr="00086A8A">
        <w:rPr>
          <w:rFonts w:ascii="Garamond" w:hAnsi="Garamond"/>
          <w:sz w:val="24"/>
          <w:szCs w:val="24"/>
        </w:rPr>
        <w:fldChar w:fldCharType="end"/>
      </w:r>
      <w:r w:rsidR="00D531C6" w:rsidRPr="00086A8A">
        <w:rPr>
          <w:rFonts w:ascii="Garamond" w:hAnsi="Garamond"/>
          <w:sz w:val="24"/>
          <w:szCs w:val="24"/>
        </w:rPr>
        <w:t xml:space="preserve">, inspired by the James-Lange theory </w:t>
      </w:r>
      <w:r w:rsidR="00D531C6" w:rsidRPr="00086A8A">
        <w:rPr>
          <w:rFonts w:ascii="Garamond" w:hAnsi="Garamond"/>
          <w:sz w:val="24"/>
          <w:szCs w:val="24"/>
        </w:rPr>
        <w:fldChar w:fldCharType="begin"/>
      </w:r>
      <w:r w:rsidR="00A543B0">
        <w:rPr>
          <w:rFonts w:ascii="Garamond" w:hAnsi="Garamond"/>
          <w:sz w:val="24"/>
          <w:szCs w:val="24"/>
        </w:rPr>
        <w:instrText xml:space="preserve"> ADDIN ZOTERO_ITEM CSL_CITATION {"citationID":"fFlypdwo","properties":{"formattedCitation":"(James 1884)","plainCitation":"(James 1884)","dontUpdate":true,"noteIndex":0},"citationItems":[{"id":716,"uris":["http://zotero.org/users/3438906/items/R2WG9L4J"],"uri":["http://zotero.org/users/3438906/items/R2WG9L4J"],"itemData":{"id":716,"type":"article-journal","container-title":"Mind","page":"188-205","title":"What Is an Emotion?","volume":"9","author":[{"family":"James","given":"William"}],"issued":{"date-parts":[["1884"]]}}}],"schema":"https://github.com/citation-style-language/schema/raw/master/csl-citation.json"} </w:instrText>
      </w:r>
      <w:r w:rsidR="00D531C6" w:rsidRPr="00086A8A">
        <w:rPr>
          <w:rFonts w:ascii="Garamond" w:hAnsi="Garamond"/>
          <w:sz w:val="24"/>
          <w:szCs w:val="24"/>
        </w:rPr>
        <w:fldChar w:fldCharType="separate"/>
      </w:r>
      <w:r w:rsidR="00D531C6" w:rsidRPr="00086A8A">
        <w:rPr>
          <w:rFonts w:ascii="Garamond" w:hAnsi="Garamond"/>
          <w:sz w:val="24"/>
        </w:rPr>
        <w:t>(James 1884</w:t>
      </w:r>
      <w:r w:rsidR="00D531C6" w:rsidRPr="00086A8A">
        <w:rPr>
          <w:rFonts w:ascii="Garamond" w:hAnsi="Garamond"/>
          <w:sz w:val="24"/>
          <w:szCs w:val="24"/>
        </w:rPr>
        <w:fldChar w:fldCharType="end"/>
      </w:r>
      <w:r w:rsidR="00D531C6" w:rsidRPr="00086A8A">
        <w:rPr>
          <w:rFonts w:ascii="Garamond" w:hAnsi="Garamond"/>
          <w:sz w:val="24"/>
          <w:szCs w:val="24"/>
        </w:rPr>
        <w:t xml:space="preserve">; </w:t>
      </w:r>
      <w:r w:rsidR="00D531C6" w:rsidRPr="00086A8A">
        <w:rPr>
          <w:rFonts w:ascii="Garamond" w:hAnsi="Garamond"/>
          <w:sz w:val="24"/>
          <w:szCs w:val="24"/>
        </w:rPr>
        <w:fldChar w:fldCharType="begin"/>
      </w:r>
      <w:r w:rsidR="00A543B0">
        <w:rPr>
          <w:rFonts w:ascii="Garamond" w:hAnsi="Garamond"/>
          <w:sz w:val="24"/>
          <w:szCs w:val="24"/>
        </w:rPr>
        <w:instrText xml:space="preserve"> ADDIN ZOTERO_ITEM CSL_CITATION {"citationID":"k4OR3aWc","properties":{"formattedCitation":"(Lange 1885)","plainCitation":"(Lange 1885)","dontUpdate":true,"noteIndex":0},"citationItems":[{"id":717,"uris":["http://zotero.org/users/3438906/items/IGZF9WKM"],"uri":["http://zotero.org/users/3438906/items/IGZF9WKM"],"itemData":{"id":717,"type":"book","event-place":"Kjøbenhaven","publisher":"Jacob Lunds Forlag","publisher-place":"Kjøbenhaven","title":"Om sindsbevægelser","author":[{"family":"Lange","given":"Carl Georg"}],"issued":{"date-parts":[["1885"]]}}}],"schema":"https://github.com/citation-style-language/schema/raw/master/csl-citation.json"} </w:instrText>
      </w:r>
      <w:r w:rsidR="00D531C6" w:rsidRPr="00086A8A">
        <w:rPr>
          <w:rFonts w:ascii="Garamond" w:hAnsi="Garamond"/>
          <w:sz w:val="24"/>
          <w:szCs w:val="24"/>
        </w:rPr>
        <w:fldChar w:fldCharType="separate"/>
      </w:r>
      <w:r w:rsidR="00D531C6" w:rsidRPr="00086A8A">
        <w:rPr>
          <w:rFonts w:ascii="Garamond" w:hAnsi="Garamond"/>
          <w:sz w:val="24"/>
        </w:rPr>
        <w:t>Lange 1885)</w:t>
      </w:r>
      <w:r w:rsidR="00D531C6" w:rsidRPr="00086A8A">
        <w:rPr>
          <w:rFonts w:ascii="Garamond" w:hAnsi="Garamond"/>
          <w:sz w:val="24"/>
          <w:szCs w:val="24"/>
        </w:rPr>
        <w:fldChar w:fldCharType="end"/>
      </w:r>
      <w:r w:rsidR="00D72B4D">
        <w:rPr>
          <w:rFonts w:ascii="Garamond" w:hAnsi="Garamond"/>
          <w:sz w:val="24"/>
          <w:szCs w:val="24"/>
        </w:rPr>
        <w:t>,</w:t>
      </w:r>
      <w:r w:rsidR="00C83047" w:rsidRPr="00086A8A">
        <w:rPr>
          <w:rFonts w:ascii="Garamond" w:hAnsi="Garamond"/>
          <w:sz w:val="24"/>
          <w:szCs w:val="24"/>
        </w:rPr>
        <w:t xml:space="preserve"> identify </w:t>
      </w:r>
      <w:r w:rsidR="00D531C6" w:rsidRPr="00086A8A">
        <w:rPr>
          <w:rFonts w:ascii="Garamond" w:hAnsi="Garamond"/>
          <w:sz w:val="24"/>
          <w:szCs w:val="24"/>
        </w:rPr>
        <w:t xml:space="preserve">emotions with perceptions of bodily sensations. </w:t>
      </w:r>
      <w:r w:rsidR="006C21D7" w:rsidRPr="00086A8A">
        <w:rPr>
          <w:rFonts w:ascii="Garamond" w:hAnsi="Garamond"/>
          <w:sz w:val="24"/>
          <w:szCs w:val="24"/>
        </w:rPr>
        <w:t xml:space="preserve">These theories sound particularly plausible when we think about emotions </w:t>
      </w:r>
      <w:r w:rsidR="00F91BDD" w:rsidRPr="00086A8A">
        <w:rPr>
          <w:rFonts w:ascii="Garamond" w:hAnsi="Garamond"/>
          <w:sz w:val="24"/>
          <w:szCs w:val="24"/>
        </w:rPr>
        <w:t>that clearly display a bodily component:</w:t>
      </w:r>
      <w:r w:rsidR="006C21D7" w:rsidRPr="00086A8A">
        <w:rPr>
          <w:rFonts w:ascii="Garamond" w:hAnsi="Garamond"/>
          <w:sz w:val="24"/>
          <w:szCs w:val="24"/>
        </w:rPr>
        <w:t xml:space="preserve"> fright, </w:t>
      </w:r>
      <w:r w:rsidR="00F91BDD" w:rsidRPr="00086A8A">
        <w:rPr>
          <w:rFonts w:ascii="Garamond" w:hAnsi="Garamond"/>
          <w:sz w:val="24"/>
          <w:szCs w:val="24"/>
        </w:rPr>
        <w:t xml:space="preserve">for instance, involves </w:t>
      </w:r>
      <w:r w:rsidR="003B7520" w:rsidRPr="00086A8A">
        <w:rPr>
          <w:rFonts w:ascii="Garamond" w:hAnsi="Garamond"/>
          <w:sz w:val="24"/>
          <w:szCs w:val="24"/>
        </w:rPr>
        <w:t>sudden increase in heartbeat—</w:t>
      </w:r>
      <w:r w:rsidR="00F91BDD" w:rsidRPr="00086A8A">
        <w:rPr>
          <w:rFonts w:ascii="Garamond" w:hAnsi="Garamond"/>
          <w:sz w:val="24"/>
          <w:szCs w:val="24"/>
        </w:rPr>
        <w:t>one feels as if</w:t>
      </w:r>
      <w:r w:rsidR="00E174C0" w:rsidRPr="00086A8A">
        <w:rPr>
          <w:rFonts w:ascii="Garamond" w:hAnsi="Garamond"/>
          <w:sz w:val="24"/>
          <w:szCs w:val="24"/>
        </w:rPr>
        <w:t>, so to speak,</w:t>
      </w:r>
      <w:r w:rsidR="00F91BDD" w:rsidRPr="00086A8A">
        <w:rPr>
          <w:rFonts w:ascii="Garamond" w:hAnsi="Garamond"/>
          <w:sz w:val="24"/>
          <w:szCs w:val="24"/>
        </w:rPr>
        <w:t xml:space="preserve"> one’s heart is about to leap out of one’s chest.</w:t>
      </w:r>
      <w:r w:rsidR="005C432B" w:rsidRPr="00086A8A">
        <w:rPr>
          <w:rFonts w:ascii="Garamond" w:hAnsi="Garamond"/>
          <w:sz w:val="24"/>
          <w:szCs w:val="24"/>
        </w:rPr>
        <w:t xml:space="preserve"> </w:t>
      </w:r>
      <w:r w:rsidR="00F84DA3" w:rsidRPr="003133C0">
        <w:rPr>
          <w:rFonts w:ascii="Garamond" w:hAnsi="Garamond"/>
          <w:sz w:val="24"/>
          <w:szCs w:val="24"/>
        </w:rPr>
        <w:t>Opponents of feeling theories object that</w:t>
      </w:r>
      <w:r w:rsidR="007057A4" w:rsidRPr="003133C0">
        <w:rPr>
          <w:rFonts w:ascii="Garamond" w:hAnsi="Garamond"/>
          <w:sz w:val="24"/>
          <w:szCs w:val="24"/>
        </w:rPr>
        <w:t>, by focusing only on the “</w:t>
      </w:r>
      <w:proofErr w:type="spellStart"/>
      <w:r w:rsidR="007057A4" w:rsidRPr="003133C0">
        <w:rPr>
          <w:rFonts w:ascii="Garamond" w:hAnsi="Garamond"/>
          <w:sz w:val="24"/>
          <w:szCs w:val="24"/>
        </w:rPr>
        <w:t>innerly</w:t>
      </w:r>
      <w:proofErr w:type="spellEnd"/>
      <w:r w:rsidR="007057A4" w:rsidRPr="003133C0">
        <w:rPr>
          <w:rFonts w:ascii="Garamond" w:hAnsi="Garamond"/>
          <w:sz w:val="24"/>
          <w:szCs w:val="24"/>
        </w:rPr>
        <w:t xml:space="preserve"> directed” bodily-sensation aspect,</w:t>
      </w:r>
      <w:r w:rsidR="00F84DA3" w:rsidRPr="003133C0">
        <w:rPr>
          <w:rFonts w:ascii="Garamond" w:hAnsi="Garamond"/>
          <w:sz w:val="24"/>
          <w:szCs w:val="24"/>
        </w:rPr>
        <w:t xml:space="preserve"> </w:t>
      </w:r>
      <w:r w:rsidR="007057A4" w:rsidRPr="003133C0">
        <w:rPr>
          <w:rFonts w:ascii="Garamond" w:hAnsi="Garamond"/>
          <w:sz w:val="24"/>
          <w:szCs w:val="24"/>
        </w:rPr>
        <w:t>they</w:t>
      </w:r>
      <w:r w:rsidR="00F84DA3" w:rsidRPr="003133C0">
        <w:rPr>
          <w:rFonts w:ascii="Garamond" w:hAnsi="Garamond"/>
          <w:sz w:val="24"/>
          <w:szCs w:val="24"/>
        </w:rPr>
        <w:t xml:space="preserve"> overlook </w:t>
      </w:r>
      <w:r w:rsidR="007057A4" w:rsidRPr="003133C0">
        <w:rPr>
          <w:rFonts w:ascii="Garamond" w:hAnsi="Garamond"/>
          <w:sz w:val="24"/>
          <w:szCs w:val="24"/>
        </w:rPr>
        <w:t>the “outwardly directed” intentional and evaluative aspect of emotions—</w:t>
      </w:r>
      <w:r w:rsidR="00F84DA3" w:rsidRPr="003133C0">
        <w:rPr>
          <w:rFonts w:ascii="Garamond" w:hAnsi="Garamond"/>
          <w:sz w:val="24"/>
          <w:szCs w:val="24"/>
        </w:rPr>
        <w:t xml:space="preserve">the fact that emotional experiences are </w:t>
      </w:r>
      <w:r w:rsidR="00F84DA3" w:rsidRPr="003133C0">
        <w:rPr>
          <w:rFonts w:ascii="Garamond" w:hAnsi="Garamond"/>
          <w:i/>
          <w:iCs/>
          <w:sz w:val="24"/>
          <w:szCs w:val="24"/>
        </w:rPr>
        <w:t>intentionally directed</w:t>
      </w:r>
      <w:r w:rsidR="00F84DA3" w:rsidRPr="003133C0">
        <w:rPr>
          <w:rFonts w:ascii="Garamond" w:hAnsi="Garamond"/>
          <w:sz w:val="24"/>
          <w:szCs w:val="24"/>
        </w:rPr>
        <w:t xml:space="preserve"> toward </w:t>
      </w:r>
      <w:r w:rsidR="00C05820" w:rsidRPr="003133C0">
        <w:rPr>
          <w:rFonts w:ascii="Garamond" w:hAnsi="Garamond"/>
          <w:sz w:val="24"/>
          <w:szCs w:val="24"/>
        </w:rPr>
        <w:t xml:space="preserve">a person, </w:t>
      </w:r>
      <w:r w:rsidR="00F84DA3" w:rsidRPr="003133C0">
        <w:rPr>
          <w:rFonts w:ascii="Garamond" w:hAnsi="Garamond"/>
          <w:sz w:val="24"/>
          <w:szCs w:val="24"/>
        </w:rPr>
        <w:t>object, event, or situation and involve</w:t>
      </w:r>
      <w:r w:rsidR="00C05820" w:rsidRPr="003133C0">
        <w:rPr>
          <w:rFonts w:ascii="Garamond" w:hAnsi="Garamond"/>
          <w:sz w:val="24"/>
          <w:szCs w:val="24"/>
        </w:rPr>
        <w:t xml:space="preserve"> an </w:t>
      </w:r>
      <w:r w:rsidR="00C05820" w:rsidRPr="003133C0">
        <w:rPr>
          <w:rFonts w:ascii="Garamond" w:hAnsi="Garamond"/>
          <w:i/>
          <w:iCs/>
          <w:sz w:val="24"/>
          <w:szCs w:val="24"/>
        </w:rPr>
        <w:t>evaluation</w:t>
      </w:r>
      <w:r w:rsidR="00C05820" w:rsidRPr="003133C0">
        <w:rPr>
          <w:rFonts w:ascii="Garamond" w:hAnsi="Garamond"/>
          <w:sz w:val="24"/>
          <w:szCs w:val="24"/>
        </w:rPr>
        <w:t xml:space="preserve"> of such person, object, event, or situation.</w:t>
      </w:r>
      <w:r w:rsidR="00F84DA3" w:rsidRPr="003133C0">
        <w:rPr>
          <w:rFonts w:ascii="Garamond" w:hAnsi="Garamond"/>
          <w:sz w:val="24"/>
          <w:szCs w:val="24"/>
        </w:rPr>
        <w:t xml:space="preserve"> </w:t>
      </w:r>
      <w:r w:rsidR="00C05820" w:rsidRPr="003133C0">
        <w:rPr>
          <w:rFonts w:ascii="Garamond" w:hAnsi="Garamond"/>
          <w:sz w:val="24"/>
          <w:szCs w:val="24"/>
        </w:rPr>
        <w:t xml:space="preserve">Three main theories put intentionality and evaluation at the center of their account of emotions: </w:t>
      </w:r>
      <w:r w:rsidR="00C05820" w:rsidRPr="003133C0">
        <w:rPr>
          <w:rFonts w:ascii="Garamond" w:hAnsi="Garamond"/>
          <w:i/>
          <w:iCs/>
          <w:sz w:val="24"/>
          <w:szCs w:val="24"/>
        </w:rPr>
        <w:t>cognitivist</w:t>
      </w:r>
      <w:r w:rsidR="00C05820" w:rsidRPr="003133C0">
        <w:rPr>
          <w:rFonts w:ascii="Garamond" w:hAnsi="Garamond"/>
          <w:sz w:val="24"/>
          <w:szCs w:val="24"/>
        </w:rPr>
        <w:t xml:space="preserve"> theories, </w:t>
      </w:r>
      <w:r w:rsidR="00C05820" w:rsidRPr="003133C0">
        <w:rPr>
          <w:rFonts w:ascii="Garamond" w:hAnsi="Garamond"/>
          <w:i/>
          <w:iCs/>
          <w:sz w:val="24"/>
          <w:szCs w:val="24"/>
        </w:rPr>
        <w:t>perceptual</w:t>
      </w:r>
      <w:r w:rsidR="00C05820" w:rsidRPr="003133C0">
        <w:rPr>
          <w:rFonts w:ascii="Garamond" w:hAnsi="Garamond"/>
          <w:sz w:val="24"/>
          <w:szCs w:val="24"/>
        </w:rPr>
        <w:t xml:space="preserve"> theories, and </w:t>
      </w:r>
      <w:r w:rsidR="00C05820" w:rsidRPr="003133C0">
        <w:rPr>
          <w:rFonts w:ascii="Garamond" w:hAnsi="Garamond"/>
          <w:i/>
          <w:iCs/>
          <w:sz w:val="24"/>
          <w:szCs w:val="24"/>
        </w:rPr>
        <w:t>attitudinal</w:t>
      </w:r>
      <w:r w:rsidR="00C05820" w:rsidRPr="003133C0">
        <w:rPr>
          <w:rFonts w:ascii="Garamond" w:hAnsi="Garamond"/>
          <w:sz w:val="24"/>
          <w:szCs w:val="24"/>
        </w:rPr>
        <w:t xml:space="preserve"> theories.</w:t>
      </w:r>
    </w:p>
    <w:p w14:paraId="57B0F364" w14:textId="5213E953" w:rsidR="00185748" w:rsidRPr="003133C0" w:rsidRDefault="00496569" w:rsidP="00CA6B98">
      <w:pPr>
        <w:ind w:firstLine="360"/>
        <w:jc w:val="both"/>
        <w:rPr>
          <w:rFonts w:ascii="Garamond" w:hAnsi="Garamond"/>
          <w:sz w:val="24"/>
          <w:szCs w:val="24"/>
        </w:rPr>
      </w:pPr>
      <w:r w:rsidRPr="003133C0">
        <w:rPr>
          <w:rFonts w:ascii="Garamond" w:hAnsi="Garamond"/>
          <w:i/>
          <w:iCs/>
          <w:sz w:val="24"/>
          <w:szCs w:val="24"/>
        </w:rPr>
        <w:t>Cognitivist</w:t>
      </w:r>
      <w:r w:rsidR="00695F1D" w:rsidRPr="003133C0">
        <w:rPr>
          <w:rFonts w:ascii="Garamond" w:hAnsi="Garamond"/>
          <w:i/>
          <w:iCs/>
          <w:sz w:val="24"/>
          <w:szCs w:val="24"/>
        </w:rPr>
        <w:t xml:space="preserve"> </w:t>
      </w:r>
      <w:r w:rsidR="00FD680C" w:rsidRPr="003133C0">
        <w:rPr>
          <w:rFonts w:ascii="Garamond" w:hAnsi="Garamond"/>
          <w:i/>
          <w:iCs/>
          <w:sz w:val="24"/>
          <w:szCs w:val="24"/>
        </w:rPr>
        <w:t>theories</w:t>
      </w:r>
      <w:r w:rsidR="00FD680C" w:rsidRPr="003133C0">
        <w:rPr>
          <w:rFonts w:ascii="Garamond" w:hAnsi="Garamond"/>
          <w:sz w:val="24"/>
          <w:szCs w:val="24"/>
        </w:rPr>
        <w:t xml:space="preserve"> reduce emotions to cognitive states</w:t>
      </w:r>
      <w:r w:rsidR="002D5527" w:rsidRPr="003133C0">
        <w:rPr>
          <w:rFonts w:ascii="Garamond" w:hAnsi="Garamond"/>
          <w:sz w:val="24"/>
          <w:szCs w:val="24"/>
        </w:rPr>
        <w:t xml:space="preserve"> such as judgments or thoughts </w:t>
      </w:r>
      <w:r w:rsidR="002D5527" w:rsidRPr="003133C0">
        <w:rPr>
          <w:rFonts w:ascii="Garamond" w:hAnsi="Garamond"/>
          <w:sz w:val="24"/>
          <w:szCs w:val="24"/>
        </w:rPr>
        <w:fldChar w:fldCharType="begin"/>
      </w:r>
      <w:r w:rsidR="00A543B0" w:rsidRPr="003133C0">
        <w:rPr>
          <w:rFonts w:ascii="Garamond" w:hAnsi="Garamond"/>
          <w:sz w:val="24"/>
          <w:szCs w:val="24"/>
        </w:rPr>
        <w:instrText xml:space="preserve"> ADDIN ZOTERO_ITEM CSL_CITATION {"citationID":"DBlemkuy","properties":{"formattedCitation":"(Solomon 1976)","plainCitation":"(Solomon 1976)","dontUpdate":true,"noteIndex":0},"citationItems":[{"id":63,"uris":["http://zotero.org/users/3438906/items/MMG7DNKF"],"uri":["http://zotero.org/users/3438906/items/MMG7DNKF"],"itemData":{"id":63,"type":"book","event-place":"New York","publisher":"Anchor Press/Doubleday","publisher-place":"New York","title":"The Passions","author":[{"family":"Solomon","given":"Robert C."}],"issued":{"date-parts":[["1976"]]}}}],"schema":"https://github.com/citation-style-language/schema/raw/master/csl-citation.json"} </w:instrText>
      </w:r>
      <w:r w:rsidR="002D5527" w:rsidRPr="003133C0">
        <w:rPr>
          <w:rFonts w:ascii="Garamond" w:hAnsi="Garamond"/>
          <w:sz w:val="24"/>
          <w:szCs w:val="24"/>
        </w:rPr>
        <w:fldChar w:fldCharType="separate"/>
      </w:r>
      <w:r w:rsidR="002D5527" w:rsidRPr="003133C0">
        <w:rPr>
          <w:rFonts w:ascii="Garamond" w:hAnsi="Garamond"/>
          <w:sz w:val="24"/>
        </w:rPr>
        <w:t>(Solomon 1976</w:t>
      </w:r>
      <w:r w:rsidR="002D5527" w:rsidRPr="003133C0">
        <w:rPr>
          <w:rFonts w:ascii="Garamond" w:hAnsi="Garamond"/>
          <w:sz w:val="24"/>
          <w:szCs w:val="24"/>
        </w:rPr>
        <w:fldChar w:fldCharType="end"/>
      </w:r>
      <w:r w:rsidR="002D5527" w:rsidRPr="003133C0">
        <w:rPr>
          <w:rFonts w:ascii="Garamond" w:hAnsi="Garamond"/>
          <w:sz w:val="24"/>
          <w:szCs w:val="24"/>
        </w:rPr>
        <w:t xml:space="preserve">; </w:t>
      </w:r>
      <w:r w:rsidR="002D5527" w:rsidRPr="003133C0">
        <w:rPr>
          <w:rFonts w:ascii="Garamond" w:hAnsi="Garamond"/>
          <w:sz w:val="24"/>
          <w:szCs w:val="24"/>
        </w:rPr>
        <w:fldChar w:fldCharType="begin"/>
      </w:r>
      <w:r w:rsidR="00A543B0" w:rsidRPr="003133C0">
        <w:rPr>
          <w:rFonts w:ascii="Garamond" w:hAnsi="Garamond"/>
          <w:sz w:val="24"/>
          <w:szCs w:val="24"/>
        </w:rPr>
        <w:instrText xml:space="preserve"> ADDIN ZOTERO_ITEM CSL_CITATION {"citationID":"LiTqAurd","properties":{"formattedCitation":"(Nussbaum 2001)","plainCitation":"(Nussbaum 2001)","dontUpdate":true,"noteIndex":0},"citationItems":[{"id":197,"uris":["http://zotero.org/users/3438906/items/VHKNZ4ND"],"uri":["http://zotero.org/users/3438906/items/VHKNZ4ND"],"itemData":{"id":197,"type":"book","event-place":"Cambridge","publisher":"Cambridge University Press","publisher-place":"Cambridge","source":"PhilPapers","title":"Upheavals of Thought: The Intelligence of Emotions","title-short":"Upheavals of Thought","author":[{"family":"Nussbaum","given":"Martha C."}],"issued":{"date-parts":[["2001"]]}}}],"schema":"https://github.com/citation-style-language/schema/raw/master/csl-citation.json"} </w:instrText>
      </w:r>
      <w:r w:rsidR="002D5527" w:rsidRPr="003133C0">
        <w:rPr>
          <w:rFonts w:ascii="Garamond" w:hAnsi="Garamond"/>
          <w:sz w:val="24"/>
          <w:szCs w:val="24"/>
        </w:rPr>
        <w:fldChar w:fldCharType="separate"/>
      </w:r>
      <w:r w:rsidR="002D5527" w:rsidRPr="003133C0">
        <w:rPr>
          <w:rFonts w:ascii="Garamond" w:hAnsi="Garamond"/>
          <w:sz w:val="24"/>
        </w:rPr>
        <w:t>Nussbaum 2001)</w:t>
      </w:r>
      <w:r w:rsidR="002D5527" w:rsidRPr="003133C0">
        <w:rPr>
          <w:rFonts w:ascii="Garamond" w:hAnsi="Garamond"/>
          <w:sz w:val="24"/>
          <w:szCs w:val="24"/>
        </w:rPr>
        <w:fldChar w:fldCharType="end"/>
      </w:r>
      <w:r w:rsidR="00185748" w:rsidRPr="003133C0">
        <w:rPr>
          <w:rFonts w:ascii="Garamond" w:hAnsi="Garamond"/>
          <w:sz w:val="24"/>
          <w:szCs w:val="24"/>
        </w:rPr>
        <w:t>.</w:t>
      </w:r>
      <w:r w:rsidRPr="003133C0">
        <w:rPr>
          <w:rFonts w:ascii="Garamond" w:hAnsi="Garamond"/>
          <w:sz w:val="24"/>
          <w:szCs w:val="24"/>
        </w:rPr>
        <w:t xml:space="preserve"> </w:t>
      </w:r>
      <w:r w:rsidR="00C05820" w:rsidRPr="003133C0">
        <w:rPr>
          <w:rFonts w:ascii="Garamond" w:hAnsi="Garamond"/>
          <w:sz w:val="24"/>
          <w:szCs w:val="24"/>
        </w:rPr>
        <w:t xml:space="preserve">The idea is that </w:t>
      </w:r>
      <w:r w:rsidR="00185748" w:rsidRPr="003133C0">
        <w:rPr>
          <w:rFonts w:ascii="Garamond" w:hAnsi="Garamond"/>
          <w:sz w:val="24"/>
          <w:szCs w:val="24"/>
        </w:rPr>
        <w:t>emotions are constituted by an</w:t>
      </w:r>
      <w:r w:rsidR="00C05820" w:rsidRPr="003133C0">
        <w:rPr>
          <w:rFonts w:ascii="Garamond" w:hAnsi="Garamond"/>
          <w:sz w:val="24"/>
          <w:szCs w:val="24"/>
        </w:rPr>
        <w:t xml:space="preserve"> evaluative judgment about a person, object, event, or situation</w:t>
      </w:r>
      <w:r w:rsidR="00185748" w:rsidRPr="003133C0">
        <w:rPr>
          <w:rFonts w:ascii="Garamond" w:hAnsi="Garamond"/>
          <w:sz w:val="24"/>
          <w:szCs w:val="24"/>
        </w:rPr>
        <w:t>.</w:t>
      </w:r>
      <w:r w:rsidR="00185748" w:rsidRPr="003133C0">
        <w:rPr>
          <w:rStyle w:val="FootnoteReference"/>
          <w:rFonts w:ascii="Garamond" w:hAnsi="Garamond"/>
          <w:sz w:val="24"/>
          <w:szCs w:val="24"/>
        </w:rPr>
        <w:footnoteReference w:id="1"/>
      </w:r>
      <w:r w:rsidR="00185748" w:rsidRPr="003133C0">
        <w:rPr>
          <w:rFonts w:ascii="Garamond" w:hAnsi="Garamond"/>
          <w:sz w:val="24"/>
          <w:szCs w:val="24"/>
        </w:rPr>
        <w:t xml:space="preserve"> </w:t>
      </w:r>
      <w:r w:rsidR="000F2804" w:rsidRPr="003133C0">
        <w:rPr>
          <w:rFonts w:ascii="Garamond" w:hAnsi="Garamond"/>
          <w:sz w:val="24"/>
          <w:szCs w:val="24"/>
        </w:rPr>
        <w:t xml:space="preserve">On this view, being frightened by a snake consists in </w:t>
      </w:r>
      <w:r w:rsidR="000F2804" w:rsidRPr="003133C0">
        <w:rPr>
          <w:rFonts w:ascii="Garamond" w:hAnsi="Garamond"/>
          <w:i/>
          <w:iCs/>
          <w:sz w:val="24"/>
          <w:szCs w:val="24"/>
        </w:rPr>
        <w:t>judging</w:t>
      </w:r>
      <w:r w:rsidR="000F2804" w:rsidRPr="00341104">
        <w:rPr>
          <w:rFonts w:ascii="Garamond" w:hAnsi="Garamond"/>
          <w:sz w:val="24"/>
          <w:szCs w:val="24"/>
          <w:u w:val="single"/>
        </w:rPr>
        <w:t xml:space="preserve"> </w:t>
      </w:r>
      <w:r w:rsidR="000F2804" w:rsidRPr="003133C0">
        <w:rPr>
          <w:rFonts w:ascii="Garamond" w:hAnsi="Garamond"/>
          <w:sz w:val="24"/>
          <w:szCs w:val="24"/>
        </w:rPr>
        <w:lastRenderedPageBreak/>
        <w:t xml:space="preserve">that the snake is dangerous or threatening. </w:t>
      </w:r>
      <w:r w:rsidR="00185748" w:rsidRPr="003133C0">
        <w:rPr>
          <w:rFonts w:ascii="Garamond" w:hAnsi="Garamond"/>
          <w:sz w:val="24"/>
          <w:szCs w:val="24"/>
        </w:rPr>
        <w:t>Cognitivist theories</w:t>
      </w:r>
      <w:r w:rsidR="004864C8" w:rsidRPr="003133C0">
        <w:rPr>
          <w:rFonts w:ascii="Garamond" w:hAnsi="Garamond"/>
          <w:sz w:val="24"/>
          <w:szCs w:val="24"/>
        </w:rPr>
        <w:t xml:space="preserve"> seem to be particularly fit </w:t>
      </w:r>
      <w:r w:rsidR="000F5871" w:rsidRPr="003133C0">
        <w:rPr>
          <w:rFonts w:ascii="Garamond" w:hAnsi="Garamond"/>
          <w:sz w:val="24"/>
          <w:szCs w:val="24"/>
        </w:rPr>
        <w:t>for</w:t>
      </w:r>
      <w:r w:rsidR="004864C8" w:rsidRPr="003133C0">
        <w:rPr>
          <w:rFonts w:ascii="Garamond" w:hAnsi="Garamond"/>
          <w:sz w:val="24"/>
          <w:szCs w:val="24"/>
        </w:rPr>
        <w:t xml:space="preserve"> </w:t>
      </w:r>
      <w:r w:rsidR="00766A80" w:rsidRPr="003133C0">
        <w:rPr>
          <w:rFonts w:ascii="Garamond" w:hAnsi="Garamond"/>
          <w:sz w:val="24"/>
          <w:szCs w:val="24"/>
        </w:rPr>
        <w:t>emotions which manifestly involve an intellectual component</w:t>
      </w:r>
      <w:r w:rsidR="00AB4BB4" w:rsidRPr="003133C0">
        <w:rPr>
          <w:rFonts w:ascii="Garamond" w:hAnsi="Garamond"/>
          <w:sz w:val="24"/>
          <w:szCs w:val="24"/>
        </w:rPr>
        <w:t>;</w:t>
      </w:r>
      <w:r w:rsidR="00766A80" w:rsidRPr="003133C0">
        <w:rPr>
          <w:rFonts w:ascii="Garamond" w:hAnsi="Garamond"/>
          <w:sz w:val="24"/>
          <w:szCs w:val="24"/>
        </w:rPr>
        <w:t xml:space="preserve"> disappointment, for instance, involves a judgment </w:t>
      </w:r>
      <w:r w:rsidR="0034000F" w:rsidRPr="003133C0">
        <w:rPr>
          <w:rFonts w:ascii="Garamond" w:hAnsi="Garamond"/>
          <w:sz w:val="24"/>
          <w:szCs w:val="24"/>
        </w:rPr>
        <w:t>to the effect that</w:t>
      </w:r>
      <w:r w:rsidR="00766A80" w:rsidRPr="003133C0">
        <w:rPr>
          <w:rFonts w:ascii="Garamond" w:hAnsi="Garamond"/>
          <w:sz w:val="24"/>
          <w:szCs w:val="24"/>
        </w:rPr>
        <w:t xml:space="preserve"> one’s expectations hav</w:t>
      </w:r>
      <w:r w:rsidR="00DA6AFE" w:rsidRPr="003133C0">
        <w:rPr>
          <w:rFonts w:ascii="Garamond" w:hAnsi="Garamond"/>
          <w:sz w:val="24"/>
          <w:szCs w:val="24"/>
        </w:rPr>
        <w:t>e</w:t>
      </w:r>
      <w:r w:rsidR="00766A80" w:rsidRPr="003133C0">
        <w:rPr>
          <w:rFonts w:ascii="Garamond" w:hAnsi="Garamond"/>
          <w:sz w:val="24"/>
          <w:szCs w:val="24"/>
        </w:rPr>
        <w:t xml:space="preserve"> been</w:t>
      </w:r>
      <w:r w:rsidR="000F5871" w:rsidRPr="003133C0">
        <w:rPr>
          <w:rFonts w:ascii="Garamond" w:hAnsi="Garamond"/>
          <w:sz w:val="24"/>
          <w:szCs w:val="24"/>
        </w:rPr>
        <w:t xml:space="preserve"> disregarded</w:t>
      </w:r>
      <w:r w:rsidR="004E5C85" w:rsidRPr="003133C0">
        <w:rPr>
          <w:rFonts w:ascii="Garamond" w:hAnsi="Garamond"/>
          <w:sz w:val="24"/>
          <w:szCs w:val="24"/>
        </w:rPr>
        <w:t xml:space="preserve"> or frustrated</w:t>
      </w:r>
      <w:r w:rsidR="000F5871" w:rsidRPr="003133C0">
        <w:rPr>
          <w:rFonts w:ascii="Garamond" w:hAnsi="Garamond"/>
          <w:sz w:val="24"/>
          <w:szCs w:val="24"/>
        </w:rPr>
        <w:t>.</w:t>
      </w:r>
      <w:r w:rsidR="00185748" w:rsidRPr="003133C0">
        <w:rPr>
          <w:rStyle w:val="FootnoteReference"/>
          <w:rFonts w:ascii="Garamond" w:hAnsi="Garamond"/>
          <w:sz w:val="24"/>
          <w:szCs w:val="24"/>
        </w:rPr>
        <w:footnoteReference w:id="2"/>
      </w:r>
    </w:p>
    <w:p w14:paraId="6BF07C4E" w14:textId="79C3100F" w:rsidR="00185748" w:rsidRPr="003133C0" w:rsidRDefault="00185748" w:rsidP="00CA6B98">
      <w:pPr>
        <w:ind w:firstLine="360"/>
        <w:jc w:val="both"/>
        <w:rPr>
          <w:rFonts w:ascii="Garamond" w:hAnsi="Garamond"/>
          <w:sz w:val="24"/>
          <w:szCs w:val="24"/>
        </w:rPr>
      </w:pPr>
      <w:r w:rsidRPr="003133C0">
        <w:rPr>
          <w:rFonts w:ascii="Garamond" w:hAnsi="Garamond"/>
          <w:i/>
          <w:iCs/>
          <w:sz w:val="24"/>
          <w:szCs w:val="24"/>
        </w:rPr>
        <w:t>Perceptual theories</w:t>
      </w:r>
      <w:r w:rsidRPr="003133C0">
        <w:rPr>
          <w:rFonts w:ascii="Garamond" w:hAnsi="Garamond"/>
          <w:sz w:val="24"/>
          <w:szCs w:val="24"/>
        </w:rPr>
        <w:t xml:space="preserve"> construe emotional experiences as perceptual representations (as) of evaluative properties</w:t>
      </w:r>
      <w:r w:rsidR="0097793C" w:rsidRPr="003133C0">
        <w:rPr>
          <w:rFonts w:ascii="Garamond" w:hAnsi="Garamond"/>
          <w:sz w:val="24"/>
          <w:szCs w:val="24"/>
        </w:rPr>
        <w:t xml:space="preserve"> </w:t>
      </w:r>
      <w:r w:rsidR="0097793C" w:rsidRPr="003133C0">
        <w:rPr>
          <w:rFonts w:ascii="Garamond" w:hAnsi="Garamond"/>
          <w:sz w:val="24"/>
          <w:szCs w:val="24"/>
        </w:rPr>
        <w:fldChar w:fldCharType="begin"/>
      </w:r>
      <w:r w:rsidR="001F76BB" w:rsidRPr="003133C0">
        <w:rPr>
          <w:rFonts w:ascii="Garamond" w:hAnsi="Garamond"/>
          <w:sz w:val="24"/>
          <w:szCs w:val="24"/>
        </w:rPr>
        <w:instrText xml:space="preserve"> ADDIN ZOTERO_ITEM CSL_CITATION {"citationID":"U3mkkc81","properties":{"formattedCitation":"(Tye 2008)","plainCitation":"(Tye 2008)","dontUpdate":true,"noteIndex":0},"citationItems":[{"id":234,"uris":["http://zotero.org/users/3438906/items/QRZ8J5E9"],"uri":["http://zotero.org/users/3438906/items/QRZ8J5E9"],"itemData":{"id":234,"type":"article-journal","container-title":"Revue Internationale de Philosophie","page":"25–50","source":"PhilPapers","title":"The Experience of Emotion: An Intentionalist Theory","title-short":"The Experience of Emotion","volume":"62","author":[{"family":"Tye","given":"Michael"}],"issued":{"date-parts":[["2008"]]}}}],"schema":"https://github.com/citation-style-language/schema/raw/master/csl-citation.json"} </w:instrText>
      </w:r>
      <w:r w:rsidR="0097793C" w:rsidRPr="003133C0">
        <w:rPr>
          <w:rFonts w:ascii="Garamond" w:hAnsi="Garamond"/>
          <w:sz w:val="24"/>
          <w:szCs w:val="24"/>
        </w:rPr>
        <w:fldChar w:fldCharType="separate"/>
      </w:r>
      <w:r w:rsidR="0097793C" w:rsidRPr="003133C0">
        <w:rPr>
          <w:rFonts w:ascii="Garamond" w:hAnsi="Garamond"/>
          <w:sz w:val="24"/>
        </w:rPr>
        <w:t>(Tye 2008</w:t>
      </w:r>
      <w:r w:rsidR="0097793C" w:rsidRPr="003133C0">
        <w:rPr>
          <w:rFonts w:ascii="Garamond" w:hAnsi="Garamond"/>
          <w:sz w:val="24"/>
          <w:szCs w:val="24"/>
        </w:rPr>
        <w:fldChar w:fldCharType="end"/>
      </w:r>
      <w:r w:rsidR="0097793C" w:rsidRPr="003133C0">
        <w:rPr>
          <w:rFonts w:ascii="Garamond" w:hAnsi="Garamond"/>
          <w:sz w:val="24"/>
          <w:szCs w:val="24"/>
        </w:rPr>
        <w:t xml:space="preserve">; </w:t>
      </w:r>
      <w:r w:rsidR="0097793C" w:rsidRPr="003133C0">
        <w:rPr>
          <w:rFonts w:ascii="Garamond" w:hAnsi="Garamond"/>
          <w:sz w:val="24"/>
          <w:szCs w:val="24"/>
        </w:rPr>
        <w:fldChar w:fldCharType="begin"/>
      </w:r>
      <w:r w:rsidR="001F76BB" w:rsidRPr="003133C0">
        <w:rPr>
          <w:rFonts w:ascii="Garamond" w:hAnsi="Garamond"/>
          <w:sz w:val="24"/>
          <w:szCs w:val="24"/>
        </w:rPr>
        <w:instrText xml:space="preserve"> ADDIN ZOTERO_ITEM CSL_CITATION {"citationID":"I0uDYk2N","properties":{"formattedCitation":"(Mendelovici 2014)","plainCitation":"(Mendelovici 2014)","dontUpdate":true,"noteIndex":0},"citationItems":[{"id":65,"uris":["http://zotero.org/users/3438906/items/I9REPVR7"],"uri":["http://zotero.org/users/3438906/items/I9REPVR7"],"itemData":{"id":65,"type":"chapter","container-title":"Current Controversies in Philosophy of Mind","event-place":"London; New York","page":"135-157","publisher":"Routledge","publisher-place":"London; New York","title":"Pure Intentionalism about Moods and Emotions","author":[{"family":"Mendelovici","given":"Angela"}],"editor":[{"family":"Kriegel","given":"Uriah"}],"issued":{"date-parts":[["2014"]]}}}],"schema":"https://github.com/citation-style-language/schema/raw/master/csl-citation.json"} </w:instrText>
      </w:r>
      <w:r w:rsidR="0097793C" w:rsidRPr="003133C0">
        <w:rPr>
          <w:rFonts w:ascii="Garamond" w:hAnsi="Garamond"/>
          <w:sz w:val="24"/>
          <w:szCs w:val="24"/>
        </w:rPr>
        <w:fldChar w:fldCharType="separate"/>
      </w:r>
      <w:r w:rsidR="0097793C" w:rsidRPr="003133C0">
        <w:rPr>
          <w:rFonts w:ascii="Garamond" w:hAnsi="Garamond"/>
          <w:sz w:val="24"/>
        </w:rPr>
        <w:t>Mendelovici 2014</w:t>
      </w:r>
      <w:r w:rsidR="0097793C" w:rsidRPr="003133C0">
        <w:rPr>
          <w:rFonts w:ascii="Garamond" w:hAnsi="Garamond"/>
          <w:sz w:val="24"/>
          <w:szCs w:val="24"/>
        </w:rPr>
        <w:fldChar w:fldCharType="end"/>
      </w:r>
      <w:r w:rsidR="0097793C" w:rsidRPr="003133C0">
        <w:rPr>
          <w:rFonts w:ascii="Garamond" w:hAnsi="Garamond"/>
          <w:sz w:val="24"/>
          <w:szCs w:val="24"/>
        </w:rPr>
        <w:t xml:space="preserve">; </w:t>
      </w:r>
      <w:r w:rsidR="0097793C" w:rsidRPr="003133C0">
        <w:rPr>
          <w:rFonts w:ascii="Garamond" w:hAnsi="Garamond"/>
          <w:sz w:val="24"/>
          <w:szCs w:val="24"/>
        </w:rPr>
        <w:fldChar w:fldCharType="begin"/>
      </w:r>
      <w:r w:rsidR="001F76BB" w:rsidRPr="003133C0">
        <w:rPr>
          <w:rFonts w:ascii="Garamond" w:hAnsi="Garamond"/>
          <w:sz w:val="24"/>
          <w:szCs w:val="24"/>
        </w:rPr>
        <w:instrText xml:space="preserve"> ADDIN ZOTERO_ITEM CSL_CITATION {"citationID":"24flhfxj","properties":{"formattedCitation":"(Tappolet 2016)","plainCitation":"(Tappolet 2016)","dontUpdate":true,"noteIndex":0},"citationItems":[{"id":1252,"uris":["http://zotero.org/users/3438906/items/NMZ3X255"],"uri":["http://zotero.org/users/3438906/items/NMZ3X255"],"itemData":{"id":1252,"type":"book","event-place":"Oxford","publisher":"Oxford University Press","publisher-place":"Oxford","title":"Emotions, Value and Agency","author":[{"family":"Tappolet","given":"Christine"}],"issued":{"date-parts":[["2016"]]}}}],"schema":"https://github.com/citation-style-language/schema/raw/master/csl-citation.json"} </w:instrText>
      </w:r>
      <w:r w:rsidR="0097793C" w:rsidRPr="003133C0">
        <w:rPr>
          <w:rFonts w:ascii="Garamond" w:hAnsi="Garamond"/>
          <w:sz w:val="24"/>
          <w:szCs w:val="24"/>
        </w:rPr>
        <w:fldChar w:fldCharType="separate"/>
      </w:r>
      <w:r w:rsidR="0097793C" w:rsidRPr="003133C0">
        <w:rPr>
          <w:rFonts w:ascii="Garamond" w:hAnsi="Garamond"/>
          <w:sz w:val="24"/>
        </w:rPr>
        <w:t>Tappolet 2016</w:t>
      </w:r>
      <w:r w:rsidR="0097793C" w:rsidRPr="003133C0">
        <w:rPr>
          <w:rFonts w:ascii="Garamond" w:hAnsi="Garamond"/>
          <w:sz w:val="24"/>
          <w:szCs w:val="24"/>
        </w:rPr>
        <w:fldChar w:fldCharType="end"/>
      </w:r>
      <w:r w:rsidR="0097793C" w:rsidRPr="003133C0">
        <w:rPr>
          <w:rFonts w:ascii="Garamond" w:hAnsi="Garamond"/>
          <w:sz w:val="24"/>
          <w:szCs w:val="24"/>
        </w:rPr>
        <w:t xml:space="preserve">; </w:t>
      </w:r>
      <w:r w:rsidR="0097793C" w:rsidRPr="003133C0">
        <w:rPr>
          <w:rFonts w:ascii="Garamond" w:hAnsi="Garamond"/>
          <w:sz w:val="24"/>
          <w:szCs w:val="24"/>
        </w:rPr>
        <w:fldChar w:fldCharType="begin"/>
      </w:r>
      <w:r w:rsidR="001F76BB" w:rsidRPr="003133C0">
        <w:rPr>
          <w:rFonts w:ascii="Garamond" w:hAnsi="Garamond"/>
          <w:sz w:val="24"/>
          <w:szCs w:val="24"/>
        </w:rPr>
        <w:instrText xml:space="preserve"> ADDIN ZOTERO_ITEM CSL_CITATION {"citationID":"baceCKDQ","properties":{"formattedCitation":"(Mitchell 2020)","plainCitation":"(Mitchell 2020)","dontUpdate":true,"noteIndex":0},"citationItems":[{"id":1253,"uris":["http://zotero.org/users/3438906/items/GRKXBE62"],"uri":["http://zotero.org/users/3438906/items/GRKXBE62"],"itemData":{"id":1253,"type":"article-journal","container-title":"Synthese","page":"3087–3111","title":"On the non-conceptual content of affective-evaluative experience","volume":"197","author":[{"family":"Mitchell","given":"Jonathan"}],"issued":{"date-parts":[["2020"]]}}}],"schema":"https://github.com/citation-style-language/schema/raw/master/csl-citation.json"} </w:instrText>
      </w:r>
      <w:r w:rsidR="0097793C" w:rsidRPr="003133C0">
        <w:rPr>
          <w:rFonts w:ascii="Garamond" w:hAnsi="Garamond"/>
          <w:sz w:val="24"/>
          <w:szCs w:val="24"/>
        </w:rPr>
        <w:fldChar w:fldCharType="separate"/>
      </w:r>
      <w:r w:rsidR="0097793C" w:rsidRPr="003133C0">
        <w:rPr>
          <w:rFonts w:ascii="Garamond" w:hAnsi="Garamond"/>
          <w:sz w:val="24"/>
        </w:rPr>
        <w:t>Mitchell 2020)</w:t>
      </w:r>
      <w:r w:rsidR="0097793C" w:rsidRPr="003133C0">
        <w:rPr>
          <w:rFonts w:ascii="Garamond" w:hAnsi="Garamond"/>
          <w:sz w:val="24"/>
          <w:szCs w:val="24"/>
        </w:rPr>
        <w:fldChar w:fldCharType="end"/>
      </w:r>
      <w:r w:rsidR="000F2804" w:rsidRPr="003133C0">
        <w:rPr>
          <w:rFonts w:ascii="Garamond" w:hAnsi="Garamond"/>
          <w:sz w:val="24"/>
          <w:szCs w:val="24"/>
        </w:rPr>
        <w:t xml:space="preserve">. On this view, being frightened by a snake consists in </w:t>
      </w:r>
      <w:r w:rsidR="000F2804" w:rsidRPr="003133C0">
        <w:rPr>
          <w:rFonts w:ascii="Garamond" w:hAnsi="Garamond"/>
          <w:i/>
          <w:iCs/>
          <w:sz w:val="24"/>
          <w:szCs w:val="24"/>
        </w:rPr>
        <w:t xml:space="preserve">perceiving </w:t>
      </w:r>
      <w:r w:rsidR="000F2804" w:rsidRPr="003133C0">
        <w:rPr>
          <w:rFonts w:ascii="Garamond" w:hAnsi="Garamond"/>
          <w:sz w:val="24"/>
          <w:szCs w:val="24"/>
        </w:rPr>
        <w:t>the snake and its dangerousness (or perceiving the snake as having the property of being dangerous).</w:t>
      </w:r>
      <w:r w:rsidR="001E6D74" w:rsidRPr="003133C0">
        <w:rPr>
          <w:rFonts w:ascii="Garamond" w:hAnsi="Garamond"/>
          <w:sz w:val="24"/>
          <w:szCs w:val="24"/>
        </w:rPr>
        <w:t xml:space="preserve"> Those theories are partly motivated by the thought that, although intentionality and evaluation are a central and essential aspect of emotion, they do not (or not always) take the form of a judgment</w:t>
      </w:r>
      <w:r w:rsidR="0029431D" w:rsidRPr="003133C0">
        <w:rPr>
          <w:rFonts w:ascii="Garamond" w:hAnsi="Garamond"/>
          <w:sz w:val="24"/>
          <w:szCs w:val="24"/>
        </w:rPr>
        <w:t xml:space="preserve">: judgment, it is argued, is neither necessary nor sufficient to have an emotion. On the one hand, an infant, who does not yet possess the concepts “snake” or “dangerous” and thereby cannot form the judgment that the snake is dangerous, may still feel frightened by a snake. On the other hand, one may judge that the snake is dangerous without </w:t>
      </w:r>
      <w:r w:rsidR="0029431D" w:rsidRPr="003133C0">
        <w:rPr>
          <w:rFonts w:ascii="Garamond" w:hAnsi="Garamond"/>
          <w:i/>
          <w:iCs/>
          <w:sz w:val="24"/>
          <w:szCs w:val="24"/>
        </w:rPr>
        <w:t>experiencing</w:t>
      </w:r>
      <w:r w:rsidR="0029431D" w:rsidRPr="003133C0">
        <w:rPr>
          <w:rFonts w:ascii="Garamond" w:hAnsi="Garamond"/>
          <w:sz w:val="24"/>
          <w:szCs w:val="24"/>
        </w:rPr>
        <w:t xml:space="preserve"> fear of the snake.</w:t>
      </w:r>
    </w:p>
    <w:p w14:paraId="765A5D78" w14:textId="0A5F892F" w:rsidR="0029431D" w:rsidRPr="003133C0" w:rsidRDefault="0029431D" w:rsidP="00CA6B98">
      <w:pPr>
        <w:ind w:firstLine="360"/>
        <w:jc w:val="both"/>
        <w:rPr>
          <w:rFonts w:ascii="Garamond" w:hAnsi="Garamond"/>
          <w:sz w:val="24"/>
          <w:szCs w:val="24"/>
        </w:rPr>
      </w:pPr>
      <w:r w:rsidRPr="003133C0">
        <w:rPr>
          <w:rFonts w:ascii="Garamond" w:hAnsi="Garamond"/>
          <w:sz w:val="24"/>
          <w:szCs w:val="24"/>
        </w:rPr>
        <w:t xml:space="preserve">On attitudinal theories, the evaluative aspect of emotions is </w:t>
      </w:r>
      <w:r w:rsidRPr="003133C0">
        <w:rPr>
          <w:rFonts w:ascii="Garamond" w:hAnsi="Garamond"/>
          <w:i/>
          <w:iCs/>
          <w:sz w:val="24"/>
          <w:szCs w:val="24"/>
        </w:rPr>
        <w:t>not</w:t>
      </w:r>
      <w:r w:rsidRPr="003133C0">
        <w:rPr>
          <w:rFonts w:ascii="Garamond" w:hAnsi="Garamond"/>
          <w:sz w:val="24"/>
          <w:szCs w:val="24"/>
        </w:rPr>
        <w:t xml:space="preserve"> part of the </w:t>
      </w:r>
      <w:r w:rsidRPr="003133C0">
        <w:rPr>
          <w:rFonts w:ascii="Garamond" w:hAnsi="Garamond"/>
          <w:i/>
          <w:iCs/>
          <w:sz w:val="24"/>
          <w:szCs w:val="24"/>
        </w:rPr>
        <w:t>content</w:t>
      </w:r>
      <w:r w:rsidRPr="003133C0">
        <w:rPr>
          <w:rFonts w:ascii="Garamond" w:hAnsi="Garamond"/>
          <w:sz w:val="24"/>
          <w:szCs w:val="24"/>
        </w:rPr>
        <w:t xml:space="preserve"> of the emotion, </w:t>
      </w:r>
      <w:r w:rsidR="00802E49" w:rsidRPr="003133C0">
        <w:rPr>
          <w:rFonts w:ascii="Garamond" w:hAnsi="Garamond"/>
          <w:sz w:val="24"/>
          <w:szCs w:val="24"/>
        </w:rPr>
        <w:t xml:space="preserve">but it is rather what constitutes the subject’s </w:t>
      </w:r>
      <w:r w:rsidR="00802E49" w:rsidRPr="003133C0">
        <w:rPr>
          <w:rFonts w:ascii="Garamond" w:hAnsi="Garamond"/>
          <w:i/>
          <w:iCs/>
          <w:sz w:val="24"/>
          <w:szCs w:val="24"/>
        </w:rPr>
        <w:t>attitude</w:t>
      </w:r>
      <w:r w:rsidR="00802E49" w:rsidRPr="003133C0">
        <w:rPr>
          <w:rFonts w:ascii="Garamond" w:hAnsi="Garamond"/>
          <w:sz w:val="24"/>
          <w:szCs w:val="24"/>
        </w:rPr>
        <w:t xml:space="preserve"> toward what the emotion is about</w:t>
      </w:r>
      <w:r w:rsidR="006569AA" w:rsidRPr="003133C0">
        <w:rPr>
          <w:rFonts w:ascii="Garamond" w:hAnsi="Garamond"/>
          <w:sz w:val="24"/>
          <w:szCs w:val="24"/>
        </w:rPr>
        <w:t xml:space="preserve"> </w:t>
      </w:r>
      <w:r w:rsidR="006569AA" w:rsidRPr="003133C0">
        <w:rPr>
          <w:rFonts w:ascii="Garamond" w:hAnsi="Garamond"/>
          <w:sz w:val="24"/>
          <w:szCs w:val="24"/>
        </w:rPr>
        <w:fldChar w:fldCharType="begin"/>
      </w:r>
      <w:r w:rsidR="001F76BB" w:rsidRPr="003133C0">
        <w:rPr>
          <w:rFonts w:ascii="Garamond" w:hAnsi="Garamond"/>
          <w:sz w:val="24"/>
          <w:szCs w:val="24"/>
        </w:rPr>
        <w:instrText xml:space="preserve"> ADDIN ZOTERO_ITEM CSL_CITATION {"citationID":"JdD1U9SA","properties":{"formattedCitation":"(Deonna and Teroni 2012)","plainCitation":"(Deonna and Teroni 2012)","dontUpdate":true,"noteIndex":0},"citationItems":[{"id":711,"uris":["http://zotero.org/users/3438906/items/X4TJBINA"],"uri":["http://zotero.org/users/3438906/items/X4TJBINA"],"itemData":{"id":711,"type":"book","abstract":"The emotions are at the centre of our lives and, for better or worse, imbue them with much of their significance. The philosophical problems stirred up by the","ISBN":"978-0-203-72174-2","language":"en","publisher":"Routledge","title":"The Emotions: A Philosophical Introduction","title-short":"The Emotions","author":[{"family":"Deonna","given":"Julien"},{"family":"Teroni","given":"Fabrice"}],"accessed":{"date-parts":[["2019",7,12]]},"issued":{"date-parts":[["2012",11,12]]}}}],"schema":"https://github.com/citation-style-language/schema/raw/master/csl-citation.json"} </w:instrText>
      </w:r>
      <w:r w:rsidR="006569AA" w:rsidRPr="003133C0">
        <w:rPr>
          <w:rFonts w:ascii="Garamond" w:hAnsi="Garamond"/>
          <w:sz w:val="24"/>
          <w:szCs w:val="24"/>
        </w:rPr>
        <w:fldChar w:fldCharType="separate"/>
      </w:r>
      <w:r w:rsidR="006569AA" w:rsidRPr="003133C0">
        <w:rPr>
          <w:rFonts w:ascii="Garamond" w:hAnsi="Garamond"/>
          <w:sz w:val="24"/>
        </w:rPr>
        <w:t>(Deonna and Teroni 2012</w:t>
      </w:r>
      <w:r w:rsidR="006569AA" w:rsidRPr="003133C0">
        <w:rPr>
          <w:rFonts w:ascii="Garamond" w:hAnsi="Garamond"/>
          <w:sz w:val="24"/>
          <w:szCs w:val="24"/>
        </w:rPr>
        <w:fldChar w:fldCharType="end"/>
      </w:r>
      <w:r w:rsidR="00330072" w:rsidRPr="003133C0">
        <w:rPr>
          <w:rFonts w:ascii="Garamond" w:hAnsi="Garamond"/>
          <w:sz w:val="24"/>
          <w:szCs w:val="24"/>
        </w:rPr>
        <w:t xml:space="preserve">, </w:t>
      </w:r>
      <w:r w:rsidR="00330072" w:rsidRPr="003133C0">
        <w:rPr>
          <w:rFonts w:ascii="Garamond" w:hAnsi="Garamond"/>
          <w:sz w:val="24"/>
          <w:szCs w:val="24"/>
        </w:rPr>
        <w:fldChar w:fldCharType="begin"/>
      </w:r>
      <w:r w:rsidR="001F76BB" w:rsidRPr="003133C0">
        <w:rPr>
          <w:rFonts w:ascii="Garamond" w:hAnsi="Garamond"/>
          <w:sz w:val="24"/>
          <w:szCs w:val="24"/>
        </w:rPr>
        <w:instrText xml:space="preserve"> ADDIN ZOTERO_ITEM CSL_CITATION {"citationID":"OcPrkJHU","properties":{"formattedCitation":"(Deonna and Teroni 2015)","plainCitation":"(Deonna and Teroni 2015)","dontUpdate":true,"noteIndex":0},"citationItems":[{"id":1256,"uris":["http://zotero.org/users/3438906/items/KD9X77A3"],"uri":["http://zotero.org/users/3438906/items/KD9X77A3"],"itemData":{"id":1256,"type":"article-journal","container-title":"Dialectica","issue":"3","page":"293-311","title":"Emotions as Attitudes","volume":"63","author":[{"family":"Deonna","given":"Julien"},{"family":"Teroni","given":"Fabrice"}],"issued":{"date-parts":[["2015"]]}}}],"schema":"https://github.com/citation-style-language/schema/raw/master/csl-citation.json"} </w:instrText>
      </w:r>
      <w:r w:rsidR="00330072" w:rsidRPr="003133C0">
        <w:rPr>
          <w:rFonts w:ascii="Garamond" w:hAnsi="Garamond"/>
          <w:sz w:val="24"/>
          <w:szCs w:val="24"/>
        </w:rPr>
        <w:fldChar w:fldCharType="separate"/>
      </w:r>
      <w:r w:rsidR="00330072" w:rsidRPr="003133C0">
        <w:rPr>
          <w:rFonts w:ascii="Garamond" w:hAnsi="Garamond"/>
          <w:sz w:val="24"/>
        </w:rPr>
        <w:t>2015</w:t>
      </w:r>
      <w:r w:rsidR="00330072" w:rsidRPr="003133C0">
        <w:rPr>
          <w:rFonts w:ascii="Garamond" w:hAnsi="Garamond"/>
          <w:sz w:val="24"/>
          <w:szCs w:val="24"/>
        </w:rPr>
        <w:fldChar w:fldCharType="end"/>
      </w:r>
      <w:r w:rsidR="00330072" w:rsidRPr="003133C0">
        <w:rPr>
          <w:rFonts w:ascii="Garamond" w:hAnsi="Garamond"/>
          <w:sz w:val="24"/>
          <w:szCs w:val="24"/>
        </w:rPr>
        <w:t xml:space="preserve">, </w:t>
      </w:r>
      <w:r w:rsidR="00330072" w:rsidRPr="003133C0">
        <w:rPr>
          <w:rFonts w:ascii="Garamond" w:hAnsi="Garamond"/>
          <w:sz w:val="24"/>
          <w:szCs w:val="24"/>
        </w:rPr>
        <w:fldChar w:fldCharType="begin"/>
      </w:r>
      <w:r w:rsidR="001F76BB" w:rsidRPr="003133C0">
        <w:rPr>
          <w:rFonts w:ascii="Garamond" w:hAnsi="Garamond"/>
          <w:sz w:val="24"/>
          <w:szCs w:val="24"/>
        </w:rPr>
        <w:instrText xml:space="preserve"> ADDIN ZOTERO_ITEM CSL_CITATION {"citationID":"kiW2aDNX","properties":{"formattedCitation":"(Deonna and Teroni 2020)","plainCitation":"(Deonna and Teroni 2020)","dontUpdate":true,"noteIndex":0},"citationItems":[{"id":1257,"uris":["http://zotero.org/users/3438906/items/ZWCPC63J"],"uri":["http://zotero.org/users/3438906/items/ZWCPC63J"],"itemData":{"id":1257,"type":"chapter","container-title":"The Oxford Handbook of the Philosophy of Consciousness","event-place":"New York","page":"102-123","publisher":"Oxford University Press","publisher-place":"New York","title":"Emotional Experience: Affective Consciousness and its Role in Emotion Theory","author":[{"family":"Deonna","given":"Julien"},{"family":"Teroni","given":"Fabrice"}],"editor":[{"family":"Kriegel","given":"Uriah"}],"issued":{"date-parts":[["2020"]]}}}],"schema":"https://github.com/citation-style-language/schema/raw/master/csl-citation.json"} </w:instrText>
      </w:r>
      <w:r w:rsidR="00330072" w:rsidRPr="003133C0">
        <w:rPr>
          <w:rFonts w:ascii="Garamond" w:hAnsi="Garamond"/>
          <w:sz w:val="24"/>
          <w:szCs w:val="24"/>
        </w:rPr>
        <w:fldChar w:fldCharType="separate"/>
      </w:r>
      <w:r w:rsidR="00330072" w:rsidRPr="003133C0">
        <w:rPr>
          <w:rFonts w:ascii="Garamond" w:hAnsi="Garamond"/>
          <w:sz w:val="24"/>
        </w:rPr>
        <w:t>2020</w:t>
      </w:r>
      <w:r w:rsidR="00330072" w:rsidRPr="003133C0">
        <w:rPr>
          <w:rFonts w:ascii="Garamond" w:hAnsi="Garamond"/>
          <w:sz w:val="24"/>
          <w:szCs w:val="24"/>
        </w:rPr>
        <w:fldChar w:fldCharType="end"/>
      </w:r>
      <w:r w:rsidR="00330072" w:rsidRPr="003133C0">
        <w:rPr>
          <w:rFonts w:ascii="Garamond" w:hAnsi="Garamond"/>
          <w:sz w:val="24"/>
          <w:szCs w:val="24"/>
        </w:rPr>
        <w:t>;</w:t>
      </w:r>
      <w:r w:rsidR="006569AA" w:rsidRPr="003133C0">
        <w:rPr>
          <w:rFonts w:ascii="Garamond" w:hAnsi="Garamond"/>
          <w:sz w:val="24"/>
          <w:szCs w:val="24"/>
        </w:rPr>
        <w:t xml:space="preserve"> </w:t>
      </w:r>
      <w:r w:rsidR="006569AA" w:rsidRPr="003133C0">
        <w:rPr>
          <w:rFonts w:ascii="Garamond" w:hAnsi="Garamond"/>
          <w:sz w:val="24"/>
          <w:szCs w:val="24"/>
        </w:rPr>
        <w:fldChar w:fldCharType="begin"/>
      </w:r>
      <w:r w:rsidR="001F76BB" w:rsidRPr="003133C0">
        <w:rPr>
          <w:rFonts w:ascii="Garamond" w:hAnsi="Garamond"/>
          <w:sz w:val="24"/>
          <w:szCs w:val="24"/>
        </w:rPr>
        <w:instrText xml:space="preserve"> ADDIN ZOTERO_ITEM CSL_CITATION {"citationID":"h9HXp0hT","properties":{"formattedCitation":"(Scarantino 2014)","plainCitation":"(Scarantino 2014)","dontUpdate":true,"noteIndex":0},"citationItems":[{"id":1255,"uris":["http://zotero.org/users/3438906/items/T4EA5D53"],"uri":["http://zotero.org/users/3438906/items/T4EA5D53"],"itemData":{"id":1255,"type":"chapter","container-title":"Moral Psychology and Human Agency","event-place":"New York","page":"156-185","publisher":"Cambridge University Press","publisher-place":"New York","title":"The Motivational Theory of Emotion","author":[{"family":"Scarantino","given":"Andrea"}],"editor":[{"family":"Jacobson","given":"Daniel"},{"family":"D'Arms","given":"Justin"}],"issued":{"date-parts":[["2014"]]}}}],"schema":"https://github.com/citation-style-language/schema/raw/master/csl-citation.json"} </w:instrText>
      </w:r>
      <w:r w:rsidR="006569AA" w:rsidRPr="003133C0">
        <w:rPr>
          <w:rFonts w:ascii="Garamond" w:hAnsi="Garamond"/>
          <w:sz w:val="24"/>
          <w:szCs w:val="24"/>
        </w:rPr>
        <w:fldChar w:fldCharType="separate"/>
      </w:r>
      <w:r w:rsidR="006569AA" w:rsidRPr="003133C0">
        <w:rPr>
          <w:rFonts w:ascii="Garamond" w:hAnsi="Garamond"/>
          <w:sz w:val="24"/>
        </w:rPr>
        <w:t>Scarantino 2014)</w:t>
      </w:r>
      <w:r w:rsidR="006569AA" w:rsidRPr="003133C0">
        <w:rPr>
          <w:rFonts w:ascii="Garamond" w:hAnsi="Garamond"/>
          <w:sz w:val="24"/>
          <w:szCs w:val="24"/>
        </w:rPr>
        <w:fldChar w:fldCharType="end"/>
      </w:r>
      <w:r w:rsidR="00802E49" w:rsidRPr="003133C0">
        <w:rPr>
          <w:rFonts w:ascii="Garamond" w:hAnsi="Garamond"/>
          <w:sz w:val="24"/>
          <w:szCs w:val="24"/>
        </w:rPr>
        <w:t>. On this view, being frightened by a snake consists in taking an evaluative, danger-related attitude toward the snake.</w:t>
      </w:r>
    </w:p>
    <w:p w14:paraId="6B3E193E" w14:textId="498F0BA5" w:rsidR="003563FB" w:rsidRPr="00086A8A" w:rsidRDefault="001B00EB" w:rsidP="00CA6B98">
      <w:pPr>
        <w:ind w:firstLine="360"/>
        <w:jc w:val="both"/>
        <w:rPr>
          <w:rFonts w:ascii="Garamond" w:hAnsi="Garamond"/>
          <w:sz w:val="24"/>
          <w:szCs w:val="24"/>
        </w:rPr>
      </w:pPr>
      <w:r w:rsidRPr="00086A8A">
        <w:rPr>
          <w:rFonts w:ascii="Garamond" w:hAnsi="Garamond"/>
          <w:sz w:val="24"/>
          <w:szCs w:val="24"/>
        </w:rPr>
        <w:t xml:space="preserve">Opting for a particular theory of emotions </w:t>
      </w:r>
      <w:r w:rsidR="001B2FD3" w:rsidRPr="00086A8A">
        <w:rPr>
          <w:rFonts w:ascii="Garamond" w:hAnsi="Garamond"/>
          <w:sz w:val="24"/>
          <w:szCs w:val="24"/>
        </w:rPr>
        <w:t>is not</w:t>
      </w:r>
      <w:r w:rsidRPr="00086A8A">
        <w:rPr>
          <w:rFonts w:ascii="Garamond" w:hAnsi="Garamond"/>
          <w:sz w:val="24"/>
          <w:szCs w:val="24"/>
        </w:rPr>
        <w:t xml:space="preserve"> our present concern</w:t>
      </w:r>
      <w:r w:rsidR="001B2FD3" w:rsidRPr="00086A8A">
        <w:rPr>
          <w:rFonts w:ascii="Garamond" w:hAnsi="Garamond"/>
          <w:sz w:val="24"/>
          <w:szCs w:val="24"/>
        </w:rPr>
        <w:t xml:space="preserve"> and</w:t>
      </w:r>
      <w:r w:rsidRPr="00086A8A">
        <w:rPr>
          <w:rFonts w:ascii="Garamond" w:hAnsi="Garamond"/>
          <w:sz w:val="24"/>
          <w:szCs w:val="24"/>
        </w:rPr>
        <w:t xml:space="preserve"> we</w:t>
      </w:r>
      <w:r w:rsidR="001B2FD3" w:rsidRPr="00086A8A">
        <w:rPr>
          <w:rFonts w:ascii="Garamond" w:hAnsi="Garamond"/>
          <w:sz w:val="24"/>
          <w:szCs w:val="24"/>
        </w:rPr>
        <w:t xml:space="preserve"> aim to</w:t>
      </w:r>
      <w:r w:rsidRPr="00086A8A">
        <w:rPr>
          <w:rFonts w:ascii="Garamond" w:hAnsi="Garamond"/>
          <w:sz w:val="24"/>
          <w:szCs w:val="24"/>
        </w:rPr>
        <w:t xml:space="preserve"> remain neutral about what the fundamental </w:t>
      </w:r>
      <w:r w:rsidRPr="00086A8A">
        <w:rPr>
          <w:rFonts w:ascii="Garamond" w:hAnsi="Garamond"/>
          <w:i/>
          <w:iCs/>
          <w:sz w:val="24"/>
          <w:szCs w:val="24"/>
        </w:rPr>
        <w:t>nature</w:t>
      </w:r>
      <w:r w:rsidRPr="00086A8A">
        <w:rPr>
          <w:rFonts w:ascii="Garamond" w:hAnsi="Garamond"/>
          <w:sz w:val="24"/>
          <w:szCs w:val="24"/>
        </w:rPr>
        <w:t xml:space="preserve"> of emotions is. We just assume that, regardless of whether what most fundamentally characterizes the nature of emotions </w:t>
      </w:r>
      <w:r w:rsidRPr="003133C0">
        <w:rPr>
          <w:rFonts w:ascii="Garamond" w:hAnsi="Garamond"/>
          <w:sz w:val="24"/>
          <w:szCs w:val="24"/>
        </w:rPr>
        <w:t xml:space="preserve">is their </w:t>
      </w:r>
      <w:r w:rsidR="001032AB" w:rsidRPr="003133C0">
        <w:rPr>
          <w:rFonts w:ascii="Garamond" w:hAnsi="Garamond"/>
          <w:sz w:val="24"/>
          <w:szCs w:val="24"/>
        </w:rPr>
        <w:t xml:space="preserve">sensory, </w:t>
      </w:r>
      <w:proofErr w:type="gramStart"/>
      <w:r w:rsidRPr="003133C0">
        <w:rPr>
          <w:rFonts w:ascii="Garamond" w:hAnsi="Garamond"/>
          <w:sz w:val="24"/>
          <w:szCs w:val="24"/>
        </w:rPr>
        <w:t>cognitive</w:t>
      </w:r>
      <w:proofErr w:type="gramEnd"/>
      <w:r w:rsidRPr="003133C0">
        <w:rPr>
          <w:rFonts w:ascii="Garamond" w:hAnsi="Garamond"/>
          <w:sz w:val="24"/>
          <w:szCs w:val="24"/>
        </w:rPr>
        <w:t xml:space="preserve"> or </w:t>
      </w:r>
      <w:r w:rsidR="001032AB" w:rsidRPr="003133C0">
        <w:rPr>
          <w:rFonts w:ascii="Garamond" w:hAnsi="Garamond"/>
          <w:sz w:val="24"/>
          <w:szCs w:val="24"/>
        </w:rPr>
        <w:t>evaluative</w:t>
      </w:r>
      <w:r w:rsidRPr="003133C0">
        <w:rPr>
          <w:rFonts w:ascii="Garamond" w:hAnsi="Garamond"/>
          <w:sz w:val="24"/>
          <w:szCs w:val="24"/>
        </w:rPr>
        <w:t xml:space="preserve"> dimension, we should acknowledge that </w:t>
      </w:r>
      <w:r w:rsidR="001032AB" w:rsidRPr="003133C0">
        <w:rPr>
          <w:rFonts w:ascii="Garamond" w:hAnsi="Garamond"/>
          <w:sz w:val="24"/>
          <w:szCs w:val="24"/>
        </w:rPr>
        <w:t>all those</w:t>
      </w:r>
      <w:r w:rsidRPr="003133C0">
        <w:rPr>
          <w:rFonts w:ascii="Garamond" w:hAnsi="Garamond"/>
          <w:sz w:val="24"/>
          <w:szCs w:val="24"/>
        </w:rPr>
        <w:t xml:space="preserve"> dimensions a</w:t>
      </w:r>
      <w:r w:rsidRPr="00086A8A">
        <w:rPr>
          <w:rFonts w:ascii="Garamond" w:hAnsi="Garamond"/>
          <w:sz w:val="24"/>
          <w:szCs w:val="24"/>
        </w:rPr>
        <w:t xml:space="preserve">re relevant when it comes to </w:t>
      </w:r>
      <w:r w:rsidRPr="00086A8A">
        <w:rPr>
          <w:rFonts w:ascii="Garamond" w:hAnsi="Garamond"/>
          <w:i/>
          <w:sz w:val="24"/>
          <w:szCs w:val="24"/>
        </w:rPr>
        <w:t>knowledge</w:t>
      </w:r>
      <w:r w:rsidRPr="00086A8A">
        <w:rPr>
          <w:rFonts w:ascii="Garamond" w:hAnsi="Garamond"/>
          <w:sz w:val="24"/>
          <w:szCs w:val="24"/>
        </w:rPr>
        <w:t xml:space="preserve"> of our own emotions.</w:t>
      </w:r>
    </w:p>
    <w:p w14:paraId="199BABC2" w14:textId="5BA7A0AD" w:rsidR="003563FB" w:rsidRDefault="00CA6B98" w:rsidP="00852C48">
      <w:pPr>
        <w:ind w:firstLine="360"/>
        <w:jc w:val="both"/>
        <w:rPr>
          <w:rFonts w:ascii="Garamond" w:hAnsi="Garamond"/>
          <w:sz w:val="24"/>
          <w:szCs w:val="24"/>
        </w:rPr>
      </w:pPr>
      <w:r w:rsidRPr="00086A8A">
        <w:rPr>
          <w:rFonts w:ascii="Garamond" w:hAnsi="Garamond"/>
          <w:sz w:val="24"/>
          <w:szCs w:val="24"/>
        </w:rPr>
        <w:t xml:space="preserve">What </w:t>
      </w:r>
      <w:r w:rsidR="009361B0">
        <w:rPr>
          <w:rFonts w:ascii="Garamond" w:hAnsi="Garamond"/>
          <w:sz w:val="24"/>
          <w:szCs w:val="24"/>
        </w:rPr>
        <w:t>most interests us here</w:t>
      </w:r>
      <w:r w:rsidRPr="00086A8A">
        <w:rPr>
          <w:rFonts w:ascii="Garamond" w:hAnsi="Garamond"/>
          <w:sz w:val="24"/>
          <w:szCs w:val="24"/>
        </w:rPr>
        <w:t xml:space="preserve"> is the relationship between emotions and </w:t>
      </w:r>
      <w:r w:rsidRPr="00086A8A">
        <w:rPr>
          <w:rFonts w:ascii="Garamond" w:hAnsi="Garamond"/>
          <w:i/>
          <w:iCs/>
          <w:sz w:val="24"/>
          <w:szCs w:val="24"/>
        </w:rPr>
        <w:t>phenomenology</w:t>
      </w:r>
      <w:r w:rsidR="00745E41" w:rsidRPr="00086A8A">
        <w:rPr>
          <w:rFonts w:ascii="Garamond" w:hAnsi="Garamond"/>
          <w:sz w:val="24"/>
          <w:szCs w:val="24"/>
        </w:rPr>
        <w:t xml:space="preserve">. </w:t>
      </w:r>
      <w:r w:rsidR="00E32871" w:rsidRPr="00086A8A">
        <w:rPr>
          <w:rFonts w:ascii="Garamond" w:hAnsi="Garamond"/>
          <w:sz w:val="24"/>
          <w:szCs w:val="24"/>
        </w:rPr>
        <w:t xml:space="preserve">To be sure, some emotions may be unconscious and </w:t>
      </w:r>
      <w:r w:rsidR="00000B02">
        <w:rPr>
          <w:rFonts w:ascii="Garamond" w:hAnsi="Garamond"/>
          <w:sz w:val="24"/>
          <w:szCs w:val="24"/>
        </w:rPr>
        <w:t>lack</w:t>
      </w:r>
      <w:r w:rsidR="00E32871" w:rsidRPr="00086A8A">
        <w:rPr>
          <w:rFonts w:ascii="Garamond" w:hAnsi="Garamond"/>
          <w:sz w:val="24"/>
          <w:szCs w:val="24"/>
        </w:rPr>
        <w:t xml:space="preserve"> phenomenology. </w:t>
      </w:r>
      <w:r w:rsidR="00745E41" w:rsidRPr="00086A8A">
        <w:rPr>
          <w:rFonts w:ascii="Garamond" w:hAnsi="Garamond"/>
          <w:i/>
          <w:iCs/>
          <w:sz w:val="24"/>
          <w:szCs w:val="24"/>
        </w:rPr>
        <w:t>Conscious</w:t>
      </w:r>
      <w:r w:rsidR="00745E41" w:rsidRPr="00086A8A">
        <w:rPr>
          <w:rFonts w:ascii="Garamond" w:hAnsi="Garamond"/>
          <w:sz w:val="24"/>
          <w:szCs w:val="24"/>
        </w:rPr>
        <w:t xml:space="preserve"> emotions</w:t>
      </w:r>
      <w:r w:rsidR="00E32871" w:rsidRPr="00086A8A">
        <w:rPr>
          <w:rFonts w:ascii="Garamond" w:hAnsi="Garamond"/>
          <w:sz w:val="24"/>
          <w:szCs w:val="24"/>
        </w:rPr>
        <w:t>, however,</w:t>
      </w:r>
      <w:r w:rsidR="00745E41" w:rsidRPr="00086A8A">
        <w:rPr>
          <w:rFonts w:ascii="Garamond" w:hAnsi="Garamond"/>
          <w:sz w:val="24"/>
          <w:szCs w:val="24"/>
        </w:rPr>
        <w:t xml:space="preserve"> always involve </w:t>
      </w:r>
      <w:r w:rsidR="00745E41" w:rsidRPr="00086A8A">
        <w:rPr>
          <w:rFonts w:ascii="Garamond" w:hAnsi="Garamond"/>
          <w:i/>
          <w:iCs/>
          <w:sz w:val="24"/>
          <w:szCs w:val="24"/>
        </w:rPr>
        <w:t>emotional experiences</w:t>
      </w:r>
      <w:r w:rsidR="00745E41" w:rsidRPr="00086A8A">
        <w:rPr>
          <w:rFonts w:ascii="Garamond" w:hAnsi="Garamond"/>
          <w:sz w:val="24"/>
          <w:szCs w:val="24"/>
        </w:rPr>
        <w:t xml:space="preserve"> and emotional experiences </w:t>
      </w:r>
      <w:r w:rsidR="003C23B2" w:rsidRPr="00086A8A">
        <w:rPr>
          <w:rFonts w:ascii="Garamond" w:hAnsi="Garamond"/>
          <w:sz w:val="24"/>
          <w:szCs w:val="24"/>
        </w:rPr>
        <w:t>have phenomenology.</w:t>
      </w:r>
      <w:r w:rsidR="001032AB" w:rsidRPr="00001002">
        <w:rPr>
          <w:rStyle w:val="FootnoteReference"/>
          <w:rFonts w:ascii="Garamond" w:hAnsi="Garamond"/>
          <w:sz w:val="24"/>
          <w:szCs w:val="24"/>
          <w:u w:val="single"/>
        </w:rPr>
        <w:footnoteReference w:id="3"/>
      </w:r>
      <w:r w:rsidR="003C23B2" w:rsidRPr="00086A8A">
        <w:rPr>
          <w:rFonts w:ascii="Garamond" w:hAnsi="Garamond"/>
          <w:sz w:val="24"/>
          <w:szCs w:val="24"/>
        </w:rPr>
        <w:t xml:space="preserve"> </w:t>
      </w:r>
      <w:r w:rsidR="00B54E17" w:rsidRPr="00086A8A">
        <w:rPr>
          <w:rFonts w:ascii="Garamond" w:hAnsi="Garamond"/>
          <w:sz w:val="24"/>
          <w:szCs w:val="24"/>
        </w:rPr>
        <w:t xml:space="preserve">Arguably, each emotional experience type has </w:t>
      </w:r>
      <w:r w:rsidR="007B5CC7" w:rsidRPr="00086A8A">
        <w:rPr>
          <w:rFonts w:ascii="Garamond" w:hAnsi="Garamond"/>
          <w:sz w:val="24"/>
          <w:szCs w:val="24"/>
        </w:rPr>
        <w:t xml:space="preserve">a specific phenomenological profile. If so, then the phenomenal character of an emotional experience is at least part of what </w:t>
      </w:r>
      <w:r w:rsidR="007B5CC7" w:rsidRPr="00086A8A">
        <w:rPr>
          <w:rFonts w:ascii="Garamond" w:hAnsi="Garamond"/>
          <w:i/>
          <w:iCs/>
          <w:sz w:val="24"/>
          <w:szCs w:val="24"/>
        </w:rPr>
        <w:t>individuates</w:t>
      </w:r>
      <w:r w:rsidR="007B5CC7" w:rsidRPr="00086A8A">
        <w:rPr>
          <w:rFonts w:ascii="Garamond" w:hAnsi="Garamond"/>
          <w:sz w:val="24"/>
          <w:szCs w:val="24"/>
        </w:rPr>
        <w:t xml:space="preserve"> a certain </w:t>
      </w:r>
      <w:r w:rsidR="005D1C62">
        <w:rPr>
          <w:rFonts w:ascii="Garamond" w:hAnsi="Garamond"/>
          <w:sz w:val="24"/>
          <w:szCs w:val="24"/>
        </w:rPr>
        <w:t xml:space="preserve">conscious </w:t>
      </w:r>
      <w:r w:rsidR="007B5CC7" w:rsidRPr="00086A8A">
        <w:rPr>
          <w:rFonts w:ascii="Garamond" w:hAnsi="Garamond"/>
          <w:sz w:val="24"/>
          <w:szCs w:val="24"/>
        </w:rPr>
        <w:t>emotion—what ma</w:t>
      </w:r>
      <w:r w:rsidR="009636BF" w:rsidRPr="00086A8A">
        <w:rPr>
          <w:rFonts w:ascii="Garamond" w:hAnsi="Garamond"/>
          <w:sz w:val="24"/>
          <w:szCs w:val="24"/>
        </w:rPr>
        <w:t xml:space="preserve">kes </w:t>
      </w:r>
      <w:r w:rsidR="001137DC">
        <w:rPr>
          <w:rFonts w:ascii="Garamond" w:hAnsi="Garamond"/>
          <w:sz w:val="24"/>
          <w:szCs w:val="24"/>
        </w:rPr>
        <w:t>it</w:t>
      </w:r>
      <w:r w:rsidR="009636BF" w:rsidRPr="00086A8A">
        <w:rPr>
          <w:rFonts w:ascii="Garamond" w:hAnsi="Garamond"/>
          <w:sz w:val="24"/>
          <w:szCs w:val="24"/>
        </w:rPr>
        <w:t xml:space="preserve"> the emotion it is</w:t>
      </w:r>
      <w:r w:rsidR="007B5CC7" w:rsidRPr="00086A8A">
        <w:rPr>
          <w:rFonts w:ascii="Garamond" w:hAnsi="Garamond"/>
          <w:sz w:val="24"/>
          <w:szCs w:val="24"/>
        </w:rPr>
        <w:t>.</w:t>
      </w:r>
      <w:r w:rsidR="00EB0572" w:rsidRPr="00086A8A">
        <w:rPr>
          <w:rFonts w:ascii="Garamond" w:hAnsi="Garamond"/>
          <w:sz w:val="24"/>
          <w:szCs w:val="24"/>
        </w:rPr>
        <w:t xml:space="preserve"> As </w:t>
      </w:r>
      <w:r w:rsidR="003B4788" w:rsidRPr="00086A8A">
        <w:rPr>
          <w:rFonts w:ascii="Garamond" w:hAnsi="Garamond"/>
          <w:sz w:val="24"/>
          <w:szCs w:val="24"/>
        </w:rPr>
        <w:t>before</w:t>
      </w:r>
      <w:r w:rsidR="008078A4" w:rsidRPr="00086A8A">
        <w:rPr>
          <w:rFonts w:ascii="Garamond" w:hAnsi="Garamond"/>
          <w:sz w:val="24"/>
          <w:szCs w:val="24"/>
        </w:rPr>
        <w:t xml:space="preserve">, philosophers disagree as to </w:t>
      </w:r>
      <w:r w:rsidR="003B4788" w:rsidRPr="00086A8A">
        <w:rPr>
          <w:rFonts w:ascii="Garamond" w:hAnsi="Garamond"/>
          <w:sz w:val="24"/>
          <w:szCs w:val="24"/>
        </w:rPr>
        <w:t>how to analyze emotional phenomenology. Feeling theorists</w:t>
      </w:r>
      <w:r w:rsidR="0065133A" w:rsidRPr="00086A8A">
        <w:rPr>
          <w:rFonts w:ascii="Garamond" w:hAnsi="Garamond"/>
          <w:sz w:val="24"/>
          <w:szCs w:val="24"/>
        </w:rPr>
        <w:t xml:space="preserve">—unsurprisingly—aim to reduce emotional phenomenology to </w:t>
      </w:r>
      <w:r w:rsidR="0065133A" w:rsidRPr="004B7879">
        <w:rPr>
          <w:rFonts w:ascii="Garamond" w:hAnsi="Garamond"/>
          <w:i/>
          <w:iCs/>
          <w:sz w:val="24"/>
          <w:szCs w:val="24"/>
        </w:rPr>
        <w:t>sensory</w:t>
      </w:r>
      <w:r w:rsidR="004B7879" w:rsidRPr="004B7879">
        <w:rPr>
          <w:rFonts w:ascii="Garamond" w:hAnsi="Garamond"/>
          <w:i/>
          <w:iCs/>
          <w:sz w:val="24"/>
          <w:szCs w:val="24"/>
        </w:rPr>
        <w:t xml:space="preserve"> </w:t>
      </w:r>
      <w:r w:rsidR="004B7879" w:rsidRPr="003133C0">
        <w:rPr>
          <w:rFonts w:ascii="Garamond" w:hAnsi="Garamond"/>
          <w:i/>
          <w:iCs/>
          <w:sz w:val="24"/>
          <w:szCs w:val="24"/>
        </w:rPr>
        <w:t>bodily</w:t>
      </w:r>
      <w:r w:rsidR="0065133A" w:rsidRPr="00086A8A">
        <w:rPr>
          <w:rFonts w:ascii="Garamond" w:hAnsi="Garamond"/>
          <w:sz w:val="24"/>
          <w:szCs w:val="24"/>
        </w:rPr>
        <w:t xml:space="preserve"> </w:t>
      </w:r>
      <w:r w:rsidR="008D0DDB" w:rsidRPr="00086A8A">
        <w:rPr>
          <w:rFonts w:ascii="Garamond" w:hAnsi="Garamond"/>
          <w:sz w:val="24"/>
          <w:szCs w:val="24"/>
        </w:rPr>
        <w:t xml:space="preserve">(proprioceptive and </w:t>
      </w:r>
      <w:r w:rsidR="004B7879">
        <w:rPr>
          <w:rFonts w:ascii="Garamond" w:hAnsi="Garamond"/>
          <w:sz w:val="24"/>
          <w:szCs w:val="24"/>
        </w:rPr>
        <w:t>i</w:t>
      </w:r>
      <w:r w:rsidR="008D0DDB" w:rsidRPr="00086A8A">
        <w:rPr>
          <w:rFonts w:ascii="Garamond" w:hAnsi="Garamond"/>
          <w:sz w:val="24"/>
          <w:szCs w:val="24"/>
        </w:rPr>
        <w:t xml:space="preserve">nteroceptive) </w:t>
      </w:r>
      <w:r w:rsidR="0065133A" w:rsidRPr="00086A8A">
        <w:rPr>
          <w:rFonts w:ascii="Garamond" w:hAnsi="Garamond"/>
          <w:sz w:val="24"/>
          <w:szCs w:val="24"/>
        </w:rPr>
        <w:t>phenomenology</w:t>
      </w:r>
      <w:r w:rsidR="004B7879">
        <w:rPr>
          <w:rFonts w:ascii="Garamond" w:hAnsi="Garamond"/>
          <w:sz w:val="24"/>
          <w:szCs w:val="24"/>
        </w:rPr>
        <w:t>.</w:t>
      </w:r>
      <w:r w:rsidR="008D0DDB" w:rsidRPr="00086A8A">
        <w:rPr>
          <w:rFonts w:ascii="Garamond" w:hAnsi="Garamond"/>
          <w:sz w:val="24"/>
          <w:szCs w:val="24"/>
        </w:rPr>
        <w:t xml:space="preserve"> </w:t>
      </w:r>
      <w:r w:rsidR="004B7879">
        <w:rPr>
          <w:rFonts w:ascii="Garamond" w:hAnsi="Garamond"/>
          <w:sz w:val="24"/>
          <w:szCs w:val="24"/>
        </w:rPr>
        <w:t>C</w:t>
      </w:r>
      <w:r w:rsidR="005C4FD3">
        <w:rPr>
          <w:rFonts w:ascii="Garamond" w:hAnsi="Garamond"/>
          <w:sz w:val="24"/>
          <w:szCs w:val="24"/>
        </w:rPr>
        <w:t>ognitivists</w:t>
      </w:r>
      <w:r w:rsidR="008D0DDB" w:rsidRPr="00086A8A">
        <w:rPr>
          <w:rFonts w:ascii="Garamond" w:hAnsi="Garamond"/>
          <w:sz w:val="24"/>
          <w:szCs w:val="24"/>
        </w:rPr>
        <w:t xml:space="preserve">, arguably, may want to reduce it to </w:t>
      </w:r>
      <w:r w:rsidR="008D0DDB" w:rsidRPr="004B7879">
        <w:rPr>
          <w:rFonts w:ascii="Garamond" w:hAnsi="Garamond"/>
          <w:i/>
          <w:iCs/>
          <w:sz w:val="24"/>
          <w:szCs w:val="24"/>
        </w:rPr>
        <w:t>cognitive</w:t>
      </w:r>
      <w:r w:rsidR="008D0DDB" w:rsidRPr="00086A8A">
        <w:rPr>
          <w:rFonts w:ascii="Garamond" w:hAnsi="Garamond"/>
          <w:sz w:val="24"/>
          <w:szCs w:val="24"/>
        </w:rPr>
        <w:t xml:space="preserve"> phenomenology</w:t>
      </w:r>
      <w:r w:rsidR="004B7879" w:rsidRPr="003133C0">
        <w:rPr>
          <w:rFonts w:ascii="Garamond" w:hAnsi="Garamond"/>
          <w:sz w:val="24"/>
          <w:szCs w:val="24"/>
        </w:rPr>
        <w:t xml:space="preserve">, while </w:t>
      </w:r>
      <w:proofErr w:type="spellStart"/>
      <w:r w:rsidR="004B7879" w:rsidRPr="003133C0">
        <w:rPr>
          <w:rFonts w:ascii="Garamond" w:hAnsi="Garamond"/>
          <w:sz w:val="24"/>
          <w:szCs w:val="24"/>
        </w:rPr>
        <w:t>perceptualists</w:t>
      </w:r>
      <w:proofErr w:type="spellEnd"/>
      <w:r w:rsidR="004B7879" w:rsidRPr="003133C0">
        <w:rPr>
          <w:rFonts w:ascii="Garamond" w:hAnsi="Garamond"/>
          <w:sz w:val="24"/>
          <w:szCs w:val="24"/>
        </w:rPr>
        <w:t xml:space="preserve"> and </w:t>
      </w:r>
      <w:proofErr w:type="spellStart"/>
      <w:r w:rsidR="004B7879" w:rsidRPr="003133C0">
        <w:rPr>
          <w:rFonts w:ascii="Garamond" w:hAnsi="Garamond"/>
          <w:sz w:val="24"/>
          <w:szCs w:val="24"/>
        </w:rPr>
        <w:t>attitudinalists</w:t>
      </w:r>
      <w:proofErr w:type="spellEnd"/>
      <w:r w:rsidR="004B7879" w:rsidRPr="003133C0">
        <w:rPr>
          <w:rFonts w:ascii="Garamond" w:hAnsi="Garamond"/>
          <w:sz w:val="24"/>
          <w:szCs w:val="24"/>
        </w:rPr>
        <w:t xml:space="preserve"> tend to reduce it to </w:t>
      </w:r>
      <w:r w:rsidR="004B7879" w:rsidRPr="003133C0">
        <w:rPr>
          <w:rFonts w:ascii="Garamond" w:hAnsi="Garamond"/>
          <w:i/>
          <w:iCs/>
          <w:sz w:val="24"/>
          <w:szCs w:val="24"/>
        </w:rPr>
        <w:t>sensory perceptual</w:t>
      </w:r>
      <w:r w:rsidR="004B7879" w:rsidRPr="003133C0">
        <w:rPr>
          <w:rFonts w:ascii="Garamond" w:hAnsi="Garamond"/>
          <w:sz w:val="24"/>
          <w:szCs w:val="24"/>
        </w:rPr>
        <w:t xml:space="preserve"> (exteroceptive or world-directed) phenomenology, where part of what appears to be perceived are </w:t>
      </w:r>
      <w:r w:rsidR="004B7879" w:rsidRPr="003133C0">
        <w:rPr>
          <w:rFonts w:ascii="Garamond" w:hAnsi="Garamond"/>
          <w:i/>
          <w:iCs/>
          <w:sz w:val="24"/>
          <w:szCs w:val="24"/>
        </w:rPr>
        <w:t>evaluative</w:t>
      </w:r>
      <w:r w:rsidR="004B7879" w:rsidRPr="003133C0">
        <w:rPr>
          <w:rFonts w:ascii="Garamond" w:hAnsi="Garamond"/>
          <w:sz w:val="24"/>
          <w:szCs w:val="24"/>
        </w:rPr>
        <w:t xml:space="preserve"> properties of the intentional object of the emotion.</w:t>
      </w:r>
      <w:r w:rsidR="009258DD" w:rsidRPr="003133C0">
        <w:rPr>
          <w:rFonts w:ascii="Garamond" w:hAnsi="Garamond"/>
          <w:sz w:val="24"/>
          <w:szCs w:val="24"/>
        </w:rPr>
        <w:t xml:space="preserve"> A more </w:t>
      </w:r>
      <w:r w:rsidR="009678B2" w:rsidRPr="003133C0">
        <w:rPr>
          <w:rFonts w:ascii="Garamond" w:hAnsi="Garamond"/>
          <w:sz w:val="24"/>
          <w:szCs w:val="24"/>
        </w:rPr>
        <w:t>sophistica</w:t>
      </w:r>
      <w:r w:rsidR="009678B2" w:rsidRPr="00086A8A">
        <w:rPr>
          <w:rFonts w:ascii="Garamond" w:hAnsi="Garamond"/>
          <w:sz w:val="24"/>
          <w:szCs w:val="24"/>
        </w:rPr>
        <w:t>ted</w:t>
      </w:r>
      <w:r w:rsidR="009258DD" w:rsidRPr="00086A8A">
        <w:rPr>
          <w:rFonts w:ascii="Garamond" w:hAnsi="Garamond"/>
          <w:sz w:val="24"/>
          <w:szCs w:val="24"/>
        </w:rPr>
        <w:t xml:space="preserve"> reductive analysis of emotional phenomenology has been proposed by Uriah </w:t>
      </w:r>
      <w:r w:rsidR="009258DD" w:rsidRPr="00086A8A">
        <w:rPr>
          <w:rFonts w:ascii="Garamond" w:hAnsi="Garamond"/>
          <w:sz w:val="24"/>
          <w:szCs w:val="24"/>
        </w:rPr>
        <w:fldChar w:fldCharType="begin"/>
      </w:r>
      <w:r w:rsidR="00A543B0">
        <w:rPr>
          <w:rFonts w:ascii="Garamond" w:hAnsi="Garamond"/>
          <w:sz w:val="24"/>
          <w:szCs w:val="24"/>
        </w:rPr>
        <w:instrText xml:space="preserve"> ADDIN ZOTERO_ITEM CSL_CITATION {"citationID":"kgdzjebG","properties":{"formattedCitation":"(Kriegel 2015)","plainCitation":"(Kriegel 2015)","dontUpdate":true,"noteIndex":0},"citationItems":[{"id":714,"uris":["http://zotero.org/users/3438906/items/N72FTUER"],"uri":["http://zotero.org/users/3438906/items/N72FTUER"],"itemData":{"id":714,"type":"book","abstract":"Recent work on consciousness has featured a number of debates on the existence and character of controversial types of phenomenal experience. Perhaps the best-known is the debate over the existence of a sui generis, irreducible cognitive phenomenology, a phenomenology proper to thought. Another concerns the existence of a sui generis phenomenology of agency. Such debates bring up a more general question: how many types of sui generis, irreducible, basic, primitive phenomenology do we have to posit to just be able to describe the stream of consciousness? This book offers a first general attempt to answer this question in contemporary philosophy. It develops a unified framework for systematically addressing this question and applies it to six controversial types of phenomenal experience, namely, those associated with thought and judgment, will and agency, pure apprehension, emotion, moral thought and experience, and the experience of freedom.","collection-title":"Philosophy of Mind","event-place":"Oxford, New York","ISBN":"978-0-19-984612-2","number-of-pages":"296","publisher":"Oxford University Press","publisher-place":"Oxford, New York","source":"Oxford University Press","title":"The Varieties of Consciousness","author":[{"family":"Kriegel","given":"Uriah"}],"issued":{"date-parts":[["2015",5,1]]}}}],"schema":"https://github.com/citation-style-language/schema/raw/master/csl-citation.json"} </w:instrText>
      </w:r>
      <w:r w:rsidR="009258DD" w:rsidRPr="00086A8A">
        <w:rPr>
          <w:rFonts w:ascii="Garamond" w:hAnsi="Garamond"/>
          <w:sz w:val="24"/>
          <w:szCs w:val="24"/>
        </w:rPr>
        <w:fldChar w:fldCharType="separate"/>
      </w:r>
      <w:r w:rsidR="009258DD" w:rsidRPr="00086A8A">
        <w:rPr>
          <w:rFonts w:ascii="Garamond" w:hAnsi="Garamond"/>
          <w:sz w:val="24"/>
        </w:rPr>
        <w:t>Kriegel (2015, Ch. 4)</w:t>
      </w:r>
      <w:r w:rsidR="009258DD" w:rsidRPr="00086A8A">
        <w:rPr>
          <w:rFonts w:ascii="Garamond" w:hAnsi="Garamond"/>
          <w:sz w:val="24"/>
          <w:szCs w:val="24"/>
        </w:rPr>
        <w:fldChar w:fldCharType="end"/>
      </w:r>
      <w:r w:rsidR="009258DD" w:rsidRPr="00086A8A">
        <w:rPr>
          <w:rFonts w:ascii="Garamond" w:hAnsi="Garamond"/>
          <w:sz w:val="24"/>
          <w:szCs w:val="24"/>
        </w:rPr>
        <w:t xml:space="preserve">, who argues </w:t>
      </w:r>
      <w:r w:rsidR="00852C48" w:rsidRPr="00086A8A">
        <w:rPr>
          <w:rFonts w:ascii="Garamond" w:hAnsi="Garamond"/>
          <w:sz w:val="24"/>
          <w:szCs w:val="24"/>
        </w:rPr>
        <w:t>for a ‘</w:t>
      </w:r>
      <w:r w:rsidR="00C67A0A">
        <w:rPr>
          <w:rFonts w:ascii="Garamond" w:hAnsi="Garamond"/>
          <w:sz w:val="24"/>
          <w:szCs w:val="24"/>
        </w:rPr>
        <w:t>conjunctive</w:t>
      </w:r>
      <w:r w:rsidR="00852C48" w:rsidRPr="00086A8A">
        <w:rPr>
          <w:rFonts w:ascii="Garamond" w:hAnsi="Garamond"/>
          <w:sz w:val="24"/>
          <w:szCs w:val="24"/>
        </w:rPr>
        <w:t xml:space="preserve">’ account </w:t>
      </w:r>
      <w:r w:rsidR="007023E7" w:rsidRPr="00086A8A">
        <w:rPr>
          <w:rFonts w:ascii="Garamond" w:hAnsi="Garamond"/>
          <w:sz w:val="24"/>
          <w:szCs w:val="24"/>
        </w:rPr>
        <w:t>on</w:t>
      </w:r>
      <w:r w:rsidR="00852C48" w:rsidRPr="00086A8A">
        <w:rPr>
          <w:rFonts w:ascii="Garamond" w:hAnsi="Garamond"/>
          <w:sz w:val="24"/>
          <w:szCs w:val="24"/>
        </w:rPr>
        <w:t xml:space="preserve"> which emotional phenomenology is a combination of proprioceptive, cognitive, conative, and</w:t>
      </w:r>
      <w:r w:rsidR="009678B2" w:rsidRPr="00086A8A">
        <w:rPr>
          <w:rFonts w:ascii="Garamond" w:hAnsi="Garamond"/>
          <w:sz w:val="24"/>
          <w:szCs w:val="24"/>
        </w:rPr>
        <w:t xml:space="preserve"> </w:t>
      </w:r>
      <w:r w:rsidR="00852C48" w:rsidRPr="00086A8A">
        <w:rPr>
          <w:rFonts w:ascii="Garamond" w:hAnsi="Garamond"/>
          <w:sz w:val="24"/>
          <w:szCs w:val="24"/>
        </w:rPr>
        <w:t>algedonic phenomenology</w:t>
      </w:r>
      <w:r w:rsidR="009678B2" w:rsidRPr="00086A8A">
        <w:rPr>
          <w:rFonts w:ascii="Garamond" w:hAnsi="Garamond"/>
          <w:sz w:val="24"/>
          <w:szCs w:val="24"/>
        </w:rPr>
        <w:t>.</w:t>
      </w:r>
      <w:r w:rsidR="007023E7" w:rsidRPr="00086A8A">
        <w:rPr>
          <w:rFonts w:ascii="Garamond" w:hAnsi="Garamond"/>
          <w:sz w:val="24"/>
          <w:szCs w:val="24"/>
        </w:rPr>
        <w:t xml:space="preserve"> All these are </w:t>
      </w:r>
      <w:r w:rsidR="007023E7" w:rsidRPr="00086A8A">
        <w:rPr>
          <w:rFonts w:ascii="Garamond" w:hAnsi="Garamond"/>
          <w:i/>
          <w:iCs/>
          <w:sz w:val="24"/>
          <w:szCs w:val="24"/>
        </w:rPr>
        <w:t>reductive</w:t>
      </w:r>
      <w:r w:rsidR="007023E7" w:rsidRPr="00086A8A">
        <w:rPr>
          <w:rFonts w:ascii="Garamond" w:hAnsi="Garamond"/>
          <w:sz w:val="24"/>
          <w:szCs w:val="24"/>
        </w:rPr>
        <w:t xml:space="preserve"> accounts of emotional phenomenology—they aim to reduce the phenomenology of emotions to other kinds of phenomenology.</w:t>
      </w:r>
      <w:r w:rsidR="003F1D30" w:rsidRPr="00086A8A">
        <w:rPr>
          <w:rFonts w:ascii="Garamond" w:hAnsi="Garamond"/>
          <w:sz w:val="24"/>
          <w:szCs w:val="24"/>
        </w:rPr>
        <w:t xml:space="preserve"> </w:t>
      </w:r>
      <w:r w:rsidR="007023E7" w:rsidRPr="00086A8A">
        <w:rPr>
          <w:rFonts w:ascii="Garamond" w:hAnsi="Garamond"/>
          <w:i/>
          <w:iCs/>
          <w:sz w:val="24"/>
          <w:szCs w:val="24"/>
        </w:rPr>
        <w:t>Non-reductive</w:t>
      </w:r>
      <w:r w:rsidR="007023E7" w:rsidRPr="00086A8A">
        <w:rPr>
          <w:rFonts w:ascii="Garamond" w:hAnsi="Garamond"/>
          <w:sz w:val="24"/>
          <w:szCs w:val="24"/>
        </w:rPr>
        <w:t xml:space="preserve"> theorists</w:t>
      </w:r>
      <w:r w:rsidR="001F5431" w:rsidRPr="00086A8A">
        <w:rPr>
          <w:rFonts w:ascii="Garamond" w:hAnsi="Garamond"/>
          <w:sz w:val="24"/>
          <w:szCs w:val="24"/>
        </w:rPr>
        <w:t xml:space="preserve"> </w:t>
      </w:r>
      <w:r w:rsidR="001F5431" w:rsidRPr="00086A8A">
        <w:rPr>
          <w:rFonts w:ascii="Garamond" w:hAnsi="Garamond"/>
          <w:sz w:val="24"/>
          <w:szCs w:val="24"/>
        </w:rPr>
        <w:fldChar w:fldCharType="begin"/>
      </w:r>
      <w:r w:rsidR="00A543B0">
        <w:rPr>
          <w:rFonts w:ascii="Garamond" w:hAnsi="Garamond"/>
          <w:sz w:val="24"/>
          <w:szCs w:val="24"/>
        </w:rPr>
        <w:instrText xml:space="preserve"> ADDIN ZOTERO_ITEM CSL_CITATION {"citationID":"rpxc6Gsy","properties":{"formattedCitation":"(Montague 2009)","plainCitation":"(Montague 2009)","dontUpdate":true,"noteIndex":0},"citationItems":[{"id":713,"uris":["http://zotero.org/users/3438906/items/IK7DR7EC"],"uri":["http://zotero.org/users/3438906/items/IK7DR7EC"],"itemData":{"id":713,"type":"article-journal","abstract":"My concern in this paper is with the intentionality of emotions. Desires and cognitions are the traditional paradigm cases of intentional attitudes, and one very direct approach to the question of the intentionality of emotions is to treat it as sui generis—as on a par with the intentionality of desires and cognitions but in no way reducible to it. A more common approach seeks to reduce the intentionality of emotions to the intentionality of familiar intentional attitudes like desires and cognitions. In this paper, I argue for the sui generis approach.","archive":"JSTOR","container-title":"Philosophical Studies: An International Journal for Philosophy in the Analytic Tradition","ISSN":"0031-8116","issue":"2","page":"171-192","source":"JSTOR","title":"The Logic, Intentionality, and Phenomenology of Emotion","volume":"145","author":[{"family":"Montague","given":"Michelle"}],"issued":{"date-parts":[["2009"]]}}}],"schema":"https://github.com/citation-style-language/schema/raw/master/csl-citation.json"} </w:instrText>
      </w:r>
      <w:r w:rsidR="001F5431" w:rsidRPr="00086A8A">
        <w:rPr>
          <w:rFonts w:ascii="Garamond" w:hAnsi="Garamond"/>
          <w:sz w:val="24"/>
          <w:szCs w:val="24"/>
        </w:rPr>
        <w:fldChar w:fldCharType="separate"/>
      </w:r>
      <w:r w:rsidR="001F5431" w:rsidRPr="00086A8A">
        <w:rPr>
          <w:rFonts w:ascii="Garamond" w:hAnsi="Garamond"/>
          <w:sz w:val="24"/>
        </w:rPr>
        <w:t>(Montague 2009</w:t>
      </w:r>
      <w:r w:rsidR="001F5431" w:rsidRPr="00086A8A">
        <w:rPr>
          <w:rFonts w:ascii="Garamond" w:hAnsi="Garamond"/>
          <w:sz w:val="24"/>
          <w:szCs w:val="24"/>
        </w:rPr>
        <w:fldChar w:fldCharType="end"/>
      </w:r>
      <w:r w:rsidR="001F5431" w:rsidRPr="00086A8A">
        <w:rPr>
          <w:rFonts w:ascii="Garamond" w:hAnsi="Garamond"/>
          <w:sz w:val="24"/>
          <w:szCs w:val="24"/>
        </w:rPr>
        <w:t xml:space="preserve">; </w:t>
      </w:r>
      <w:r w:rsidR="004775D9" w:rsidRPr="00086A8A">
        <w:rPr>
          <w:rFonts w:ascii="Garamond" w:hAnsi="Garamond"/>
          <w:sz w:val="24"/>
          <w:szCs w:val="24"/>
        </w:rPr>
        <w:fldChar w:fldCharType="begin"/>
      </w:r>
      <w:r w:rsidR="00A543B0">
        <w:rPr>
          <w:rFonts w:ascii="Garamond" w:hAnsi="Garamond"/>
          <w:sz w:val="24"/>
          <w:szCs w:val="24"/>
        </w:rPr>
        <w:instrText xml:space="preserve"> ADDIN ZOTERO_ITEM CSL_CITATION {"citationID":"fcthPs78","properties":{"formattedCitation":"(Dewalque 2017)","plainCitation":"(Dewalque 2017)","dontUpdate":true,"noteIndex":0},"citationItems":[{"id":712,"uris":["http://zotero.org/users/3438906/items/CPT42GXV"],"uri":["http://zotero.org/users/3438906/items/CPT42GXV"],"itemData":{"id":712,"type":"article-journal","container-title":"Midwest Studies in Philosophy","ISSN":"1475-4975","issue":"1","language":"en","page":"27-40","source":"Wiley Online Library","title":"Emotional Phenomenology: Toward a Nonreductive Analysis","title-short":"Emotional Phenomenology","volume":"41","author":[{"family":"Dewalque","given":"Arnaud"}],"issued":{"date-parts":[["2017"]]}}}],"schema":"https://github.com/citation-style-language/schema/raw/master/csl-citation.json"} </w:instrText>
      </w:r>
      <w:r w:rsidR="004775D9" w:rsidRPr="00086A8A">
        <w:rPr>
          <w:rFonts w:ascii="Garamond" w:hAnsi="Garamond"/>
          <w:sz w:val="24"/>
          <w:szCs w:val="24"/>
        </w:rPr>
        <w:fldChar w:fldCharType="separate"/>
      </w:r>
      <w:r w:rsidR="004775D9" w:rsidRPr="00086A8A">
        <w:rPr>
          <w:rFonts w:ascii="Garamond" w:hAnsi="Garamond"/>
          <w:sz w:val="24"/>
        </w:rPr>
        <w:t>Dewalque 2017</w:t>
      </w:r>
      <w:r w:rsidR="004775D9" w:rsidRPr="00086A8A">
        <w:rPr>
          <w:rFonts w:ascii="Garamond" w:hAnsi="Garamond"/>
          <w:sz w:val="24"/>
          <w:szCs w:val="24"/>
        </w:rPr>
        <w:fldChar w:fldCharType="end"/>
      </w:r>
      <w:r w:rsidR="004B7879">
        <w:rPr>
          <w:rFonts w:ascii="Garamond" w:hAnsi="Garamond"/>
          <w:sz w:val="24"/>
          <w:szCs w:val="24"/>
        </w:rPr>
        <w:t xml:space="preserve">; </w:t>
      </w:r>
      <w:r w:rsidR="00375494" w:rsidRPr="003133C0">
        <w:rPr>
          <w:rFonts w:ascii="Garamond" w:hAnsi="Garamond"/>
          <w:sz w:val="24"/>
          <w:szCs w:val="24"/>
        </w:rPr>
        <w:fldChar w:fldCharType="begin"/>
      </w:r>
      <w:r w:rsidR="00B46DF8" w:rsidRPr="003133C0">
        <w:rPr>
          <w:rFonts w:ascii="Garamond" w:hAnsi="Garamond"/>
          <w:sz w:val="24"/>
          <w:szCs w:val="24"/>
        </w:rPr>
        <w:instrText xml:space="preserve"> ADDIN ZOTERO_ITEM CSL_CITATION {"citationID":"2a33XThK","properties":{"formattedCitation":"(Mitchell 2020b)","plainCitation":"(Mitchell 2020b)","dontUpdate":true,"noteIndex":0},"citationItems":[{"id":1260,"uris":["http://zotero.org/users/3438906/items/P42ZJBQH"],"uri":["http://zotero.org/users/3438906/items/P42ZJBQH"],"itemData":{"id":1260,"type":"article-journal","abstract":"Emotion theory includes attempts to reduce or assimilate emotions to states such as bodily feelings, beliefs-desire combinations, and evaluative judgements. Resistance to such approaches is motivated by the claim that emotions possess a sui generis phenomenology. Uriah Kriegel defends a new form of emotion reductivism which avoids positing irreducible emotional phenomenology by specifying emotions’ phenomenal character in terms of a combination of other phenomenologies. This article argues Kriegel’s approach, and similar proposals, are unsuccessful, since typical emotional experiences are constituted by sui generis feelings towards value.","container-title":"Erkenntnis","ISSN":"1572-8420","issue":"5","journalAbbreviation":"Erkenn","language":"en","page":"1241-1268","source":"Springer Link","title":"The Irreducibility of Emotional Phenomenology","volume":"85","author":[{"family":"Mitchell","given":"Jonathan"}],"issued":{"date-parts":[["2020",10,1]]}}}],"schema":"https://github.com/citation-style-language/schema/raw/master/csl-citation.json"} </w:instrText>
      </w:r>
      <w:r w:rsidR="00375494" w:rsidRPr="003133C0">
        <w:rPr>
          <w:rFonts w:ascii="Garamond" w:hAnsi="Garamond"/>
          <w:sz w:val="24"/>
          <w:szCs w:val="24"/>
        </w:rPr>
        <w:fldChar w:fldCharType="separate"/>
      </w:r>
      <w:r w:rsidR="00375494" w:rsidRPr="003133C0">
        <w:rPr>
          <w:rFonts w:ascii="Garamond" w:hAnsi="Garamond"/>
          <w:sz w:val="24"/>
        </w:rPr>
        <w:t>Mitchell 2020b)</w:t>
      </w:r>
      <w:r w:rsidR="00375494" w:rsidRPr="003133C0">
        <w:rPr>
          <w:rFonts w:ascii="Garamond" w:hAnsi="Garamond"/>
          <w:sz w:val="24"/>
          <w:szCs w:val="24"/>
        </w:rPr>
        <w:fldChar w:fldCharType="end"/>
      </w:r>
      <w:r w:rsidR="007023E7" w:rsidRPr="003133C0">
        <w:rPr>
          <w:rFonts w:ascii="Garamond" w:hAnsi="Garamond"/>
          <w:sz w:val="24"/>
          <w:szCs w:val="24"/>
        </w:rPr>
        <w:t>,</w:t>
      </w:r>
      <w:r w:rsidR="007023E7" w:rsidRPr="00086A8A">
        <w:rPr>
          <w:rFonts w:ascii="Garamond" w:hAnsi="Garamond"/>
          <w:sz w:val="24"/>
          <w:szCs w:val="24"/>
        </w:rPr>
        <w:t xml:space="preserve"> by </w:t>
      </w:r>
      <w:r w:rsidR="007023E7" w:rsidRPr="00086A8A">
        <w:rPr>
          <w:rFonts w:ascii="Garamond" w:hAnsi="Garamond"/>
          <w:sz w:val="24"/>
          <w:szCs w:val="24"/>
        </w:rPr>
        <w:lastRenderedPageBreak/>
        <w:t>contrast, maintain that, although</w:t>
      </w:r>
      <w:r w:rsidR="00B20A80" w:rsidRPr="00086A8A">
        <w:rPr>
          <w:rFonts w:ascii="Garamond" w:hAnsi="Garamond"/>
          <w:sz w:val="24"/>
          <w:szCs w:val="24"/>
        </w:rPr>
        <w:t xml:space="preserve"> emotional experiences may and sometimes do display phenomenological features that are characteristic of other kinds of experiences, they also have a </w:t>
      </w:r>
      <w:r w:rsidR="00B20A80" w:rsidRPr="00086A8A">
        <w:rPr>
          <w:rFonts w:ascii="Garamond" w:hAnsi="Garamond"/>
          <w:i/>
          <w:iCs/>
          <w:sz w:val="24"/>
          <w:szCs w:val="24"/>
        </w:rPr>
        <w:t>sui generis</w:t>
      </w:r>
      <w:r w:rsidR="00B20A80" w:rsidRPr="00086A8A">
        <w:rPr>
          <w:rFonts w:ascii="Garamond" w:hAnsi="Garamond"/>
          <w:sz w:val="24"/>
          <w:szCs w:val="24"/>
        </w:rPr>
        <w:t xml:space="preserve"> phenomenology, i.e. a kind of phenomenology that is </w:t>
      </w:r>
      <w:r w:rsidR="00B20A80" w:rsidRPr="00086A8A">
        <w:rPr>
          <w:rFonts w:ascii="Garamond" w:hAnsi="Garamond"/>
          <w:i/>
          <w:iCs/>
          <w:sz w:val="24"/>
          <w:szCs w:val="24"/>
        </w:rPr>
        <w:t>not</w:t>
      </w:r>
      <w:r w:rsidR="00B20A80" w:rsidRPr="00086A8A">
        <w:rPr>
          <w:rFonts w:ascii="Garamond" w:hAnsi="Garamond"/>
          <w:sz w:val="24"/>
          <w:szCs w:val="24"/>
        </w:rPr>
        <w:t xml:space="preserve"> reducible to that of any other kind of experience.</w:t>
      </w:r>
    </w:p>
    <w:p w14:paraId="184AF34B" w14:textId="0D3333A5" w:rsidR="00B76A3F" w:rsidRDefault="00F444EE" w:rsidP="00852C48">
      <w:pPr>
        <w:ind w:firstLine="360"/>
        <w:jc w:val="both"/>
        <w:rPr>
          <w:rFonts w:ascii="Garamond" w:hAnsi="Garamond"/>
          <w:sz w:val="24"/>
          <w:szCs w:val="24"/>
        </w:rPr>
      </w:pPr>
      <w:r>
        <w:rPr>
          <w:rFonts w:ascii="Garamond" w:hAnsi="Garamond"/>
          <w:sz w:val="24"/>
          <w:szCs w:val="24"/>
        </w:rPr>
        <w:t xml:space="preserve">We do not intend to adjudicate the </w:t>
      </w:r>
      <w:proofErr w:type="spellStart"/>
      <w:r>
        <w:rPr>
          <w:rFonts w:ascii="Garamond" w:hAnsi="Garamond"/>
          <w:sz w:val="24"/>
          <w:szCs w:val="24"/>
        </w:rPr>
        <w:t>reductivist</w:t>
      </w:r>
      <w:proofErr w:type="spellEnd"/>
      <w:r>
        <w:rPr>
          <w:rFonts w:ascii="Garamond" w:hAnsi="Garamond"/>
          <w:sz w:val="24"/>
          <w:szCs w:val="24"/>
        </w:rPr>
        <w:t>/no</w:t>
      </w:r>
      <w:r w:rsidR="00326B7F">
        <w:rPr>
          <w:rFonts w:ascii="Garamond" w:hAnsi="Garamond"/>
          <w:sz w:val="24"/>
          <w:szCs w:val="24"/>
        </w:rPr>
        <w:t>n-</w:t>
      </w:r>
      <w:proofErr w:type="spellStart"/>
      <w:r w:rsidR="00326B7F">
        <w:rPr>
          <w:rFonts w:ascii="Garamond" w:hAnsi="Garamond"/>
          <w:sz w:val="24"/>
          <w:szCs w:val="24"/>
        </w:rPr>
        <w:t>reductivist</w:t>
      </w:r>
      <w:proofErr w:type="spellEnd"/>
      <w:r w:rsidR="00326B7F">
        <w:rPr>
          <w:rFonts w:ascii="Garamond" w:hAnsi="Garamond"/>
          <w:sz w:val="24"/>
          <w:szCs w:val="24"/>
        </w:rPr>
        <w:t xml:space="preserve"> debate here. What matters to us is that, although they disagree about what </w:t>
      </w:r>
      <w:r w:rsidR="00366324">
        <w:rPr>
          <w:rFonts w:ascii="Garamond" w:hAnsi="Garamond"/>
          <w:sz w:val="24"/>
          <w:szCs w:val="24"/>
        </w:rPr>
        <w:t>emotional phenomenology most fundamentally consists in,</w:t>
      </w:r>
      <w:r w:rsidR="00326B7F">
        <w:rPr>
          <w:rFonts w:ascii="Garamond" w:hAnsi="Garamond"/>
          <w:sz w:val="24"/>
          <w:szCs w:val="24"/>
        </w:rPr>
        <w:t xml:space="preserve"> most theorists involved in that debate agree on the following: (</w:t>
      </w:r>
      <w:proofErr w:type="spellStart"/>
      <w:r w:rsidR="00326B7F">
        <w:rPr>
          <w:rFonts w:ascii="Garamond" w:hAnsi="Garamond"/>
          <w:sz w:val="24"/>
          <w:szCs w:val="24"/>
        </w:rPr>
        <w:t>i</w:t>
      </w:r>
      <w:proofErr w:type="spellEnd"/>
      <w:r w:rsidR="00326B7F">
        <w:rPr>
          <w:rFonts w:ascii="Garamond" w:hAnsi="Garamond"/>
          <w:sz w:val="24"/>
          <w:szCs w:val="24"/>
        </w:rPr>
        <w:t>) conscious emotions have phenomenology</w:t>
      </w:r>
      <w:r w:rsidR="00366324">
        <w:rPr>
          <w:rFonts w:ascii="Garamond" w:hAnsi="Garamond"/>
          <w:sz w:val="24"/>
          <w:szCs w:val="24"/>
        </w:rPr>
        <w:t xml:space="preserve"> and (ii) </w:t>
      </w:r>
      <w:r w:rsidR="00BE35AE">
        <w:rPr>
          <w:rFonts w:ascii="Garamond" w:hAnsi="Garamond"/>
          <w:sz w:val="24"/>
          <w:szCs w:val="24"/>
        </w:rPr>
        <w:t>such phenomenology</w:t>
      </w:r>
      <w:r w:rsidR="00366324">
        <w:rPr>
          <w:rFonts w:ascii="Garamond" w:hAnsi="Garamond"/>
          <w:sz w:val="24"/>
          <w:szCs w:val="24"/>
        </w:rPr>
        <w:t xml:space="preserve"> may</w:t>
      </w:r>
      <w:r w:rsidR="00BE35AE">
        <w:rPr>
          <w:rFonts w:ascii="Garamond" w:hAnsi="Garamond"/>
          <w:sz w:val="24"/>
          <w:szCs w:val="24"/>
        </w:rPr>
        <w:t xml:space="preserve"> be</w:t>
      </w:r>
      <w:r w:rsidR="00AB4BB4">
        <w:rPr>
          <w:rFonts w:ascii="Garamond" w:hAnsi="Garamond"/>
          <w:sz w:val="24"/>
          <w:szCs w:val="24"/>
        </w:rPr>
        <w:t>, at least,</w:t>
      </w:r>
      <w:r w:rsidR="00366324">
        <w:rPr>
          <w:rFonts w:ascii="Garamond" w:hAnsi="Garamond"/>
          <w:sz w:val="24"/>
          <w:szCs w:val="24"/>
        </w:rPr>
        <w:t xml:space="preserve"> sensory</w:t>
      </w:r>
      <w:r w:rsidR="003053BF" w:rsidRPr="003133C0">
        <w:rPr>
          <w:rFonts w:ascii="Garamond" w:hAnsi="Garamond"/>
          <w:sz w:val="24"/>
          <w:szCs w:val="24"/>
        </w:rPr>
        <w:t>-bodily, sensory-perceptual</w:t>
      </w:r>
      <w:r w:rsidR="004F0CAB" w:rsidRPr="003133C0">
        <w:rPr>
          <w:rFonts w:ascii="Garamond" w:hAnsi="Garamond"/>
          <w:sz w:val="24"/>
          <w:szCs w:val="24"/>
        </w:rPr>
        <w:t xml:space="preserve">, </w:t>
      </w:r>
      <w:r w:rsidR="003053BF" w:rsidRPr="003133C0">
        <w:rPr>
          <w:rFonts w:ascii="Garamond" w:hAnsi="Garamond"/>
          <w:sz w:val="24"/>
          <w:szCs w:val="24"/>
        </w:rPr>
        <w:t>evaluative</w:t>
      </w:r>
      <w:r w:rsidR="00366324" w:rsidRPr="003133C0">
        <w:rPr>
          <w:rFonts w:ascii="Garamond" w:hAnsi="Garamond"/>
          <w:sz w:val="24"/>
          <w:szCs w:val="24"/>
        </w:rPr>
        <w:t>,</w:t>
      </w:r>
      <w:r w:rsidR="00366324">
        <w:rPr>
          <w:rFonts w:ascii="Garamond" w:hAnsi="Garamond"/>
          <w:sz w:val="24"/>
          <w:szCs w:val="24"/>
        </w:rPr>
        <w:t xml:space="preserve"> cognitive, conative, or algedonic.</w:t>
      </w:r>
      <w:r w:rsidR="00434A55">
        <w:rPr>
          <w:rFonts w:ascii="Garamond" w:hAnsi="Garamond"/>
          <w:sz w:val="24"/>
          <w:szCs w:val="24"/>
        </w:rPr>
        <w:t xml:space="preserve"> These two points we are going to take for granted.</w:t>
      </w:r>
      <w:r w:rsidR="00434A55">
        <w:rPr>
          <w:rStyle w:val="FootnoteReference"/>
          <w:rFonts w:ascii="Garamond" w:hAnsi="Garamond"/>
          <w:sz w:val="24"/>
          <w:szCs w:val="24"/>
        </w:rPr>
        <w:footnoteReference w:id="4"/>
      </w:r>
    </w:p>
    <w:p w14:paraId="4CD1C5A9" w14:textId="139410BE" w:rsidR="00126DB1" w:rsidRDefault="00CD527F" w:rsidP="00852C48">
      <w:pPr>
        <w:ind w:firstLine="360"/>
        <w:jc w:val="both"/>
        <w:rPr>
          <w:rFonts w:ascii="Garamond" w:hAnsi="Garamond"/>
          <w:sz w:val="24"/>
          <w:szCs w:val="24"/>
        </w:rPr>
      </w:pPr>
      <w:r>
        <w:rPr>
          <w:rFonts w:ascii="Garamond" w:hAnsi="Garamond"/>
          <w:sz w:val="24"/>
          <w:szCs w:val="24"/>
        </w:rPr>
        <w:t xml:space="preserve">Arguably, the phenomenal character of each </w:t>
      </w:r>
      <w:r w:rsidR="00E0031E">
        <w:rPr>
          <w:rFonts w:ascii="Garamond" w:hAnsi="Garamond"/>
          <w:sz w:val="24"/>
          <w:szCs w:val="24"/>
        </w:rPr>
        <w:t xml:space="preserve">conscious </w:t>
      </w:r>
      <w:r>
        <w:rPr>
          <w:rFonts w:ascii="Garamond" w:hAnsi="Garamond"/>
          <w:sz w:val="24"/>
          <w:szCs w:val="24"/>
        </w:rPr>
        <w:t xml:space="preserve">emotion contributes to making </w:t>
      </w:r>
      <w:r w:rsidR="00964141">
        <w:rPr>
          <w:rFonts w:ascii="Garamond" w:hAnsi="Garamond"/>
          <w:sz w:val="24"/>
          <w:szCs w:val="24"/>
        </w:rPr>
        <w:t>it</w:t>
      </w:r>
      <w:r>
        <w:rPr>
          <w:rFonts w:ascii="Garamond" w:hAnsi="Garamond"/>
          <w:sz w:val="24"/>
          <w:szCs w:val="24"/>
        </w:rPr>
        <w:t xml:space="preserve"> the emotion it is.</w:t>
      </w:r>
      <w:r w:rsidR="00E345DE">
        <w:rPr>
          <w:rStyle w:val="FootnoteReference"/>
          <w:rFonts w:ascii="Garamond" w:hAnsi="Garamond"/>
          <w:sz w:val="24"/>
          <w:szCs w:val="24"/>
        </w:rPr>
        <w:footnoteReference w:id="5"/>
      </w:r>
      <w:r w:rsidR="00ED49F6">
        <w:rPr>
          <w:rFonts w:ascii="Garamond" w:hAnsi="Garamond"/>
          <w:sz w:val="24"/>
          <w:szCs w:val="24"/>
        </w:rPr>
        <w:t xml:space="preserve"> This is not to say that the phenomenal character of a</w:t>
      </w:r>
      <w:r w:rsidR="00E345DE">
        <w:rPr>
          <w:rFonts w:ascii="Garamond" w:hAnsi="Garamond"/>
          <w:sz w:val="24"/>
          <w:szCs w:val="24"/>
        </w:rPr>
        <w:t>n</w:t>
      </w:r>
      <w:r w:rsidR="00ED49F6">
        <w:rPr>
          <w:rFonts w:ascii="Garamond" w:hAnsi="Garamond"/>
          <w:sz w:val="24"/>
          <w:szCs w:val="24"/>
        </w:rPr>
        <w:t xml:space="preserve"> emotion </w:t>
      </w:r>
      <w:r w:rsidR="00ED49F6">
        <w:rPr>
          <w:rFonts w:ascii="Garamond" w:hAnsi="Garamond"/>
          <w:i/>
          <w:iCs/>
          <w:sz w:val="24"/>
          <w:szCs w:val="24"/>
        </w:rPr>
        <w:t>exhausts</w:t>
      </w:r>
      <w:r w:rsidR="00ED49F6">
        <w:rPr>
          <w:rFonts w:ascii="Garamond" w:hAnsi="Garamond"/>
          <w:sz w:val="24"/>
          <w:szCs w:val="24"/>
        </w:rPr>
        <w:t xml:space="preserve"> what that emotion is</w:t>
      </w:r>
      <w:r w:rsidR="00E75CD0">
        <w:rPr>
          <w:rFonts w:ascii="Garamond" w:hAnsi="Garamond"/>
          <w:sz w:val="24"/>
          <w:szCs w:val="24"/>
        </w:rPr>
        <w:t>.</w:t>
      </w:r>
      <w:r w:rsidR="00ED2F1E" w:rsidRPr="00086A8A">
        <w:rPr>
          <w:rStyle w:val="FootnoteReference"/>
          <w:rFonts w:ascii="Garamond" w:hAnsi="Garamond"/>
          <w:sz w:val="24"/>
          <w:szCs w:val="24"/>
        </w:rPr>
        <w:footnoteReference w:id="6"/>
      </w:r>
      <w:r w:rsidR="00E75CD0">
        <w:rPr>
          <w:rFonts w:ascii="Garamond" w:hAnsi="Garamond"/>
          <w:sz w:val="24"/>
          <w:szCs w:val="24"/>
        </w:rPr>
        <w:t xml:space="preserve"> </w:t>
      </w:r>
      <w:r w:rsidR="00E75CD0" w:rsidRPr="00E75CD0">
        <w:rPr>
          <w:rFonts w:ascii="Garamond" w:hAnsi="Garamond"/>
          <w:sz w:val="24"/>
          <w:szCs w:val="24"/>
        </w:rPr>
        <w:t xml:space="preserve">Some features of emotions, such as their intentionality, their valence, their tendency to motivate our action, </w:t>
      </w:r>
      <w:r w:rsidR="00E75CD0">
        <w:rPr>
          <w:rFonts w:ascii="Garamond" w:hAnsi="Garamond"/>
          <w:sz w:val="24"/>
          <w:szCs w:val="24"/>
        </w:rPr>
        <w:t>or</w:t>
      </w:r>
      <w:r w:rsidR="00E75CD0" w:rsidRPr="00E75CD0">
        <w:rPr>
          <w:rFonts w:ascii="Garamond" w:hAnsi="Garamond"/>
          <w:sz w:val="24"/>
          <w:szCs w:val="24"/>
        </w:rPr>
        <w:t xml:space="preserve"> their individuation as instances of a recognizable emotional type may be (partly) grounded in something other than the phenomenology</w:t>
      </w:r>
      <w:r w:rsidR="00E75CD0">
        <w:rPr>
          <w:rFonts w:ascii="Garamond" w:hAnsi="Garamond"/>
          <w:sz w:val="24"/>
          <w:szCs w:val="24"/>
        </w:rPr>
        <w:t>. Fo</w:t>
      </w:r>
      <w:r w:rsidR="00E75CD0" w:rsidRPr="00E75CD0">
        <w:rPr>
          <w:rFonts w:ascii="Garamond" w:hAnsi="Garamond"/>
          <w:sz w:val="24"/>
          <w:szCs w:val="24"/>
        </w:rPr>
        <w:t xml:space="preserve">r instance, they may depend on </w:t>
      </w:r>
      <w:r w:rsidR="00E75CD0" w:rsidRPr="00E75CD0">
        <w:rPr>
          <w:rFonts w:ascii="Garamond" w:hAnsi="Garamond"/>
          <w:i/>
          <w:iCs/>
          <w:sz w:val="24"/>
          <w:szCs w:val="24"/>
        </w:rPr>
        <w:t>contextual</w:t>
      </w:r>
      <w:r w:rsidR="00E75CD0" w:rsidRPr="00E75CD0">
        <w:rPr>
          <w:rFonts w:ascii="Garamond" w:hAnsi="Garamond"/>
          <w:sz w:val="24"/>
          <w:szCs w:val="24"/>
        </w:rPr>
        <w:t xml:space="preserve"> factors such as the cause of the emotion, or on </w:t>
      </w:r>
      <w:r w:rsidR="00E75CD0" w:rsidRPr="00E75CD0">
        <w:rPr>
          <w:rFonts w:ascii="Garamond" w:hAnsi="Garamond"/>
          <w:i/>
          <w:iCs/>
          <w:sz w:val="24"/>
          <w:szCs w:val="24"/>
        </w:rPr>
        <w:t>social</w:t>
      </w:r>
      <w:r w:rsidR="00E75CD0" w:rsidRPr="00E75CD0">
        <w:rPr>
          <w:rFonts w:ascii="Garamond" w:hAnsi="Garamond"/>
          <w:sz w:val="24"/>
          <w:szCs w:val="24"/>
        </w:rPr>
        <w:t xml:space="preserve"> factors, such as </w:t>
      </w:r>
      <w:r w:rsidR="006D5538">
        <w:rPr>
          <w:rFonts w:ascii="Garamond" w:hAnsi="Garamond"/>
          <w:sz w:val="24"/>
          <w:szCs w:val="24"/>
        </w:rPr>
        <w:t xml:space="preserve">the </w:t>
      </w:r>
      <w:r w:rsidR="00E75CD0" w:rsidRPr="00E75CD0">
        <w:rPr>
          <w:rFonts w:ascii="Garamond" w:hAnsi="Garamond"/>
          <w:sz w:val="24"/>
          <w:szCs w:val="24"/>
        </w:rPr>
        <w:t>social conventions</w:t>
      </w:r>
      <w:r w:rsidR="00E75CD0">
        <w:rPr>
          <w:rFonts w:ascii="Garamond" w:hAnsi="Garamond"/>
          <w:sz w:val="24"/>
          <w:szCs w:val="24"/>
        </w:rPr>
        <w:t xml:space="preserve"> or</w:t>
      </w:r>
      <w:r w:rsidR="00E75CD0" w:rsidRPr="00E75CD0">
        <w:rPr>
          <w:rFonts w:ascii="Garamond" w:hAnsi="Garamond"/>
          <w:sz w:val="24"/>
          <w:szCs w:val="24"/>
        </w:rPr>
        <w:t xml:space="preserve"> norms influencing the construing of our emotion</w:t>
      </w:r>
      <w:r w:rsidR="004A06C8">
        <w:rPr>
          <w:rFonts w:ascii="Garamond" w:hAnsi="Garamond"/>
          <w:sz w:val="24"/>
          <w:szCs w:val="24"/>
        </w:rPr>
        <w:t>al-concept</w:t>
      </w:r>
      <w:r w:rsidR="00E75CD0" w:rsidRPr="00E75CD0">
        <w:rPr>
          <w:rFonts w:ascii="Garamond" w:hAnsi="Garamond"/>
          <w:sz w:val="24"/>
          <w:szCs w:val="24"/>
        </w:rPr>
        <w:t xml:space="preserve"> repertoire.</w:t>
      </w:r>
      <w:r w:rsidR="009B1555">
        <w:rPr>
          <w:rFonts w:ascii="Garamond" w:hAnsi="Garamond"/>
          <w:sz w:val="24"/>
          <w:szCs w:val="24"/>
        </w:rPr>
        <w:t xml:space="preserve"> Still, the role played by phenomenology in the individuation of a</w:t>
      </w:r>
      <w:r w:rsidR="00540D78">
        <w:rPr>
          <w:rFonts w:ascii="Garamond" w:hAnsi="Garamond"/>
          <w:sz w:val="24"/>
          <w:szCs w:val="24"/>
        </w:rPr>
        <w:t>n</w:t>
      </w:r>
      <w:r w:rsidR="009B1555">
        <w:rPr>
          <w:rFonts w:ascii="Garamond" w:hAnsi="Garamond"/>
          <w:sz w:val="24"/>
          <w:szCs w:val="24"/>
        </w:rPr>
        <w:t xml:space="preserve"> emotion is crucial. </w:t>
      </w:r>
      <w:r w:rsidR="00CE6BA5">
        <w:rPr>
          <w:rFonts w:ascii="Garamond" w:hAnsi="Garamond"/>
          <w:sz w:val="24"/>
          <w:szCs w:val="24"/>
        </w:rPr>
        <w:t xml:space="preserve">Arguably, one could not be in a state of sorrow </w:t>
      </w:r>
      <w:r w:rsidR="004F0CAB" w:rsidRPr="003133C0">
        <w:rPr>
          <w:rFonts w:ascii="Garamond" w:hAnsi="Garamond"/>
          <w:sz w:val="24"/>
          <w:szCs w:val="24"/>
        </w:rPr>
        <w:t xml:space="preserve">without some </w:t>
      </w:r>
      <w:proofErr w:type="gramStart"/>
      <w:r w:rsidR="004F0CAB" w:rsidRPr="003133C0">
        <w:rPr>
          <w:rFonts w:ascii="Garamond" w:hAnsi="Garamond"/>
          <w:sz w:val="24"/>
          <w:szCs w:val="24"/>
        </w:rPr>
        <w:t>particular event</w:t>
      </w:r>
      <w:proofErr w:type="gramEnd"/>
      <w:r w:rsidR="004F0CAB" w:rsidRPr="003133C0">
        <w:rPr>
          <w:rFonts w:ascii="Garamond" w:hAnsi="Garamond"/>
          <w:sz w:val="24"/>
          <w:szCs w:val="24"/>
        </w:rPr>
        <w:t xml:space="preserve"> or situation </w:t>
      </w:r>
      <w:r w:rsidR="00064C59" w:rsidRPr="003133C0">
        <w:rPr>
          <w:rFonts w:ascii="Garamond" w:hAnsi="Garamond"/>
          <w:sz w:val="24"/>
          <w:szCs w:val="24"/>
        </w:rPr>
        <w:t>appearing</w:t>
      </w:r>
      <w:r w:rsidR="004F0CAB" w:rsidRPr="003133C0">
        <w:rPr>
          <w:rFonts w:ascii="Garamond" w:hAnsi="Garamond"/>
          <w:sz w:val="24"/>
          <w:szCs w:val="24"/>
        </w:rPr>
        <w:t xml:space="preserve"> sorrowful to one,</w:t>
      </w:r>
      <w:r w:rsidR="004F0CAB">
        <w:rPr>
          <w:rFonts w:ascii="Garamond" w:hAnsi="Garamond"/>
          <w:sz w:val="24"/>
          <w:szCs w:val="24"/>
          <w:u w:val="single"/>
        </w:rPr>
        <w:t xml:space="preserve"> or</w:t>
      </w:r>
      <w:r w:rsidR="004F0CAB" w:rsidRPr="004F0CAB">
        <w:rPr>
          <w:rFonts w:ascii="Garamond" w:hAnsi="Garamond"/>
          <w:sz w:val="24"/>
          <w:szCs w:val="24"/>
          <w:u w:val="single"/>
        </w:rPr>
        <w:t xml:space="preserve"> </w:t>
      </w:r>
      <w:r w:rsidR="00CE6BA5">
        <w:rPr>
          <w:rFonts w:ascii="Garamond" w:hAnsi="Garamond"/>
          <w:sz w:val="24"/>
          <w:szCs w:val="24"/>
        </w:rPr>
        <w:t xml:space="preserve">without </w:t>
      </w:r>
      <w:r w:rsidR="00F27DD4">
        <w:rPr>
          <w:rFonts w:ascii="Garamond" w:hAnsi="Garamond"/>
          <w:sz w:val="24"/>
          <w:szCs w:val="24"/>
        </w:rPr>
        <w:t xml:space="preserve">having </w:t>
      </w:r>
      <w:r w:rsidR="00CE6BA5">
        <w:rPr>
          <w:rFonts w:ascii="Garamond" w:hAnsi="Garamond"/>
          <w:sz w:val="24"/>
          <w:szCs w:val="24"/>
        </w:rPr>
        <w:t>that</w:t>
      </w:r>
      <w:r w:rsidR="005819EA">
        <w:rPr>
          <w:rFonts w:ascii="Garamond" w:hAnsi="Garamond"/>
          <w:sz w:val="24"/>
          <w:szCs w:val="24"/>
        </w:rPr>
        <w:t xml:space="preserve"> sensation </w:t>
      </w:r>
      <w:r w:rsidR="00F27DD4">
        <w:rPr>
          <w:rFonts w:ascii="Garamond" w:hAnsi="Garamond"/>
          <w:sz w:val="24"/>
          <w:szCs w:val="24"/>
        </w:rPr>
        <w:t xml:space="preserve">as </w:t>
      </w:r>
      <w:r w:rsidR="005819EA">
        <w:rPr>
          <w:rFonts w:ascii="Garamond" w:hAnsi="Garamond"/>
          <w:sz w:val="24"/>
          <w:szCs w:val="24"/>
        </w:rPr>
        <w:t>of a</w:t>
      </w:r>
      <w:r w:rsidR="00CE6BA5">
        <w:rPr>
          <w:rFonts w:ascii="Garamond" w:hAnsi="Garamond"/>
          <w:sz w:val="24"/>
          <w:szCs w:val="24"/>
        </w:rPr>
        <w:t xml:space="preserve"> lump in one’s throat, </w:t>
      </w:r>
      <w:r w:rsidR="006D5538">
        <w:rPr>
          <w:rFonts w:ascii="Garamond" w:hAnsi="Garamond"/>
          <w:sz w:val="24"/>
          <w:szCs w:val="24"/>
        </w:rPr>
        <w:t xml:space="preserve">or </w:t>
      </w:r>
      <w:r w:rsidR="00CE6BA5">
        <w:rPr>
          <w:rFonts w:ascii="Garamond" w:hAnsi="Garamond"/>
          <w:sz w:val="24"/>
          <w:szCs w:val="24"/>
        </w:rPr>
        <w:t xml:space="preserve">without </w:t>
      </w:r>
      <w:r w:rsidR="005819EA">
        <w:rPr>
          <w:rFonts w:ascii="Garamond" w:hAnsi="Garamond"/>
          <w:sz w:val="24"/>
          <w:szCs w:val="24"/>
        </w:rPr>
        <w:t xml:space="preserve">feeling </w:t>
      </w:r>
      <w:r w:rsidR="00F27DD4">
        <w:rPr>
          <w:rFonts w:ascii="Garamond" w:hAnsi="Garamond"/>
          <w:sz w:val="24"/>
          <w:szCs w:val="24"/>
        </w:rPr>
        <w:t xml:space="preserve">such a </w:t>
      </w:r>
      <w:r w:rsidR="005819EA">
        <w:rPr>
          <w:rFonts w:ascii="Garamond" w:hAnsi="Garamond"/>
          <w:sz w:val="24"/>
          <w:szCs w:val="24"/>
        </w:rPr>
        <w:t xml:space="preserve">deep </w:t>
      </w:r>
      <w:r w:rsidR="00F27DD4">
        <w:rPr>
          <w:rFonts w:ascii="Garamond" w:hAnsi="Garamond"/>
          <w:sz w:val="24"/>
          <w:szCs w:val="24"/>
        </w:rPr>
        <w:t xml:space="preserve">inner negative oppression, which are typical of sorrow experiences. </w:t>
      </w:r>
      <w:r w:rsidR="001A4B31">
        <w:rPr>
          <w:rFonts w:ascii="Garamond" w:hAnsi="Garamond"/>
          <w:sz w:val="24"/>
          <w:szCs w:val="24"/>
        </w:rPr>
        <w:t xml:space="preserve">One could not </w:t>
      </w:r>
      <w:r w:rsidR="008C4900">
        <w:rPr>
          <w:rFonts w:ascii="Garamond" w:hAnsi="Garamond"/>
          <w:sz w:val="24"/>
          <w:szCs w:val="24"/>
        </w:rPr>
        <w:t xml:space="preserve">be in a state of joy </w:t>
      </w:r>
      <w:r w:rsidR="00B814D6">
        <w:rPr>
          <w:rFonts w:ascii="Garamond" w:hAnsi="Garamond"/>
          <w:sz w:val="24"/>
          <w:szCs w:val="24"/>
        </w:rPr>
        <w:t>and at the same time</w:t>
      </w:r>
      <w:r w:rsidR="00016F14">
        <w:rPr>
          <w:rFonts w:ascii="Garamond" w:hAnsi="Garamond"/>
          <w:sz w:val="24"/>
          <w:szCs w:val="24"/>
        </w:rPr>
        <w:t xml:space="preserve"> </w:t>
      </w:r>
      <w:r w:rsidR="00016F14" w:rsidRPr="003133C0">
        <w:rPr>
          <w:rFonts w:ascii="Garamond" w:hAnsi="Garamond"/>
          <w:sz w:val="24"/>
          <w:szCs w:val="24"/>
        </w:rPr>
        <w:t xml:space="preserve">perceive the object of one’s current emotion as </w:t>
      </w:r>
      <w:proofErr w:type="gramStart"/>
      <w:r w:rsidR="00016F14" w:rsidRPr="003133C0">
        <w:rPr>
          <w:rFonts w:ascii="Garamond" w:hAnsi="Garamond"/>
          <w:sz w:val="24"/>
          <w:szCs w:val="24"/>
        </w:rPr>
        <w:t xml:space="preserve">threatening, </w:t>
      </w:r>
      <w:r w:rsidR="00016F14">
        <w:rPr>
          <w:rFonts w:ascii="Garamond" w:hAnsi="Garamond"/>
          <w:sz w:val="24"/>
          <w:szCs w:val="24"/>
        </w:rPr>
        <w:t>or</w:t>
      </w:r>
      <w:proofErr w:type="gramEnd"/>
      <w:r w:rsidR="008C4900">
        <w:rPr>
          <w:rFonts w:ascii="Garamond" w:hAnsi="Garamond"/>
          <w:sz w:val="24"/>
          <w:szCs w:val="24"/>
        </w:rPr>
        <w:t xml:space="preserve"> feel contortions </w:t>
      </w:r>
      <w:r w:rsidR="008871BC">
        <w:rPr>
          <w:rFonts w:ascii="Garamond" w:hAnsi="Garamond"/>
          <w:sz w:val="24"/>
          <w:szCs w:val="24"/>
        </w:rPr>
        <w:t>in</w:t>
      </w:r>
      <w:r w:rsidR="008C4900">
        <w:rPr>
          <w:rFonts w:ascii="Garamond" w:hAnsi="Garamond"/>
          <w:sz w:val="24"/>
          <w:szCs w:val="24"/>
        </w:rPr>
        <w:t xml:space="preserve"> one’s viscera as when one is in a state of anxiety</w:t>
      </w:r>
      <w:r w:rsidR="001A4B31">
        <w:rPr>
          <w:rFonts w:ascii="Garamond" w:hAnsi="Garamond"/>
          <w:sz w:val="24"/>
          <w:szCs w:val="24"/>
        </w:rPr>
        <w:t>;</w:t>
      </w:r>
      <w:r w:rsidR="008C4900">
        <w:rPr>
          <w:rFonts w:ascii="Garamond" w:hAnsi="Garamond"/>
          <w:sz w:val="24"/>
          <w:szCs w:val="24"/>
        </w:rPr>
        <w:t xml:space="preserve"> </w:t>
      </w:r>
      <w:r w:rsidR="001A4B31">
        <w:rPr>
          <w:rFonts w:ascii="Garamond" w:hAnsi="Garamond"/>
          <w:sz w:val="24"/>
          <w:szCs w:val="24"/>
        </w:rPr>
        <w:t>o</w:t>
      </w:r>
      <w:r w:rsidR="00C01080">
        <w:rPr>
          <w:rFonts w:ascii="Garamond" w:hAnsi="Garamond"/>
          <w:sz w:val="24"/>
          <w:szCs w:val="24"/>
        </w:rPr>
        <w:t xml:space="preserve">r be disappointed while </w:t>
      </w:r>
      <w:r w:rsidR="00A91F6E">
        <w:rPr>
          <w:rFonts w:ascii="Garamond" w:hAnsi="Garamond"/>
          <w:sz w:val="24"/>
          <w:szCs w:val="24"/>
        </w:rPr>
        <w:t>experiencing felt</w:t>
      </w:r>
      <w:r w:rsidR="00C01080">
        <w:rPr>
          <w:rFonts w:ascii="Garamond" w:hAnsi="Garamond"/>
          <w:sz w:val="24"/>
          <w:szCs w:val="24"/>
        </w:rPr>
        <w:t xml:space="preserve"> approval with respect to what one is disappointed about</w:t>
      </w:r>
      <w:r w:rsidR="001A4B31">
        <w:rPr>
          <w:rFonts w:ascii="Garamond" w:hAnsi="Garamond"/>
          <w:sz w:val="24"/>
          <w:szCs w:val="24"/>
        </w:rPr>
        <w:t>; o</w:t>
      </w:r>
      <w:r w:rsidR="006F517A">
        <w:rPr>
          <w:rFonts w:ascii="Garamond" w:hAnsi="Garamond"/>
          <w:sz w:val="24"/>
          <w:szCs w:val="24"/>
        </w:rPr>
        <w:t>r be disgusted by something while feeling attracted</w:t>
      </w:r>
      <w:r w:rsidR="00126DB1">
        <w:rPr>
          <w:rFonts w:ascii="Garamond" w:hAnsi="Garamond"/>
          <w:sz w:val="24"/>
          <w:szCs w:val="24"/>
        </w:rPr>
        <w:t>, instead of repelled,</w:t>
      </w:r>
      <w:r w:rsidR="006F517A">
        <w:rPr>
          <w:rFonts w:ascii="Garamond" w:hAnsi="Garamond"/>
          <w:sz w:val="24"/>
          <w:szCs w:val="24"/>
        </w:rPr>
        <w:t xml:space="preserve"> by it.</w:t>
      </w:r>
      <w:r w:rsidR="00243181">
        <w:rPr>
          <w:rStyle w:val="FootnoteReference"/>
          <w:rFonts w:ascii="Garamond" w:hAnsi="Garamond"/>
          <w:sz w:val="24"/>
          <w:szCs w:val="24"/>
        </w:rPr>
        <w:footnoteReference w:id="7"/>
      </w:r>
      <w:r w:rsidR="00337745" w:rsidRPr="00337745">
        <w:rPr>
          <w:rFonts w:ascii="Garamond" w:hAnsi="Garamond"/>
          <w:sz w:val="24"/>
          <w:szCs w:val="24"/>
          <w:vertAlign w:val="superscript"/>
        </w:rPr>
        <w:t>;</w:t>
      </w:r>
      <w:r w:rsidR="00016F14" w:rsidRPr="00337745">
        <w:rPr>
          <w:rStyle w:val="FootnoteReference"/>
          <w:rFonts w:ascii="Garamond" w:hAnsi="Garamond"/>
          <w:sz w:val="24"/>
          <w:szCs w:val="24"/>
          <w:u w:val="single"/>
        </w:rPr>
        <w:footnoteReference w:id="8"/>
      </w:r>
    </w:p>
    <w:p w14:paraId="6076DE7B" w14:textId="24EE9D74" w:rsidR="00CD527F" w:rsidRDefault="00D915B1" w:rsidP="00852C48">
      <w:pPr>
        <w:ind w:firstLine="360"/>
        <w:jc w:val="both"/>
        <w:rPr>
          <w:rFonts w:ascii="Garamond" w:hAnsi="Garamond"/>
          <w:sz w:val="24"/>
          <w:szCs w:val="24"/>
        </w:rPr>
      </w:pPr>
      <w:r>
        <w:rPr>
          <w:rFonts w:ascii="Garamond" w:hAnsi="Garamond"/>
          <w:sz w:val="24"/>
          <w:szCs w:val="24"/>
        </w:rPr>
        <w:t>To see the same point from a slightly different angle, consider the following case.</w:t>
      </w:r>
      <w:r w:rsidR="00126DB1">
        <w:rPr>
          <w:rFonts w:ascii="Garamond" w:hAnsi="Garamond"/>
          <w:sz w:val="24"/>
          <w:szCs w:val="24"/>
        </w:rPr>
        <w:t xml:space="preserve"> Imagine you are in a state of intense anger. </w:t>
      </w:r>
      <w:r w:rsidR="007D4D81">
        <w:rPr>
          <w:rFonts w:ascii="Garamond" w:hAnsi="Garamond"/>
          <w:sz w:val="24"/>
          <w:szCs w:val="24"/>
        </w:rPr>
        <w:t xml:space="preserve">Your emotional experience may display </w:t>
      </w:r>
      <w:r w:rsidR="004A36C2">
        <w:rPr>
          <w:rFonts w:ascii="Garamond" w:hAnsi="Garamond"/>
          <w:sz w:val="24"/>
          <w:szCs w:val="24"/>
        </w:rPr>
        <w:t xml:space="preserve">some of </w:t>
      </w:r>
      <w:r w:rsidR="007D4D81">
        <w:rPr>
          <w:rFonts w:ascii="Garamond" w:hAnsi="Garamond"/>
          <w:sz w:val="24"/>
          <w:szCs w:val="24"/>
        </w:rPr>
        <w:t xml:space="preserve">the following phenomenal features: </w:t>
      </w:r>
      <w:r w:rsidR="00245F88">
        <w:rPr>
          <w:rFonts w:ascii="Garamond" w:hAnsi="Garamond"/>
          <w:sz w:val="24"/>
          <w:szCs w:val="24"/>
        </w:rPr>
        <w:t>feeling your heart beating hard</w:t>
      </w:r>
      <w:r w:rsidR="00543D9A">
        <w:rPr>
          <w:rFonts w:ascii="Garamond" w:hAnsi="Garamond"/>
          <w:sz w:val="24"/>
          <w:szCs w:val="24"/>
        </w:rPr>
        <w:t>, your chest as if blood were boiling inside it,</w:t>
      </w:r>
      <w:r w:rsidR="00245F88">
        <w:rPr>
          <w:rFonts w:ascii="Garamond" w:hAnsi="Garamond"/>
          <w:sz w:val="24"/>
          <w:szCs w:val="24"/>
        </w:rPr>
        <w:t xml:space="preserve"> </w:t>
      </w:r>
      <w:r w:rsidR="00B814D6">
        <w:rPr>
          <w:rFonts w:ascii="Garamond" w:hAnsi="Garamond"/>
          <w:sz w:val="24"/>
          <w:szCs w:val="24"/>
        </w:rPr>
        <w:t xml:space="preserve">your face as if it were on fire, </w:t>
      </w:r>
      <w:r w:rsidR="00245F88">
        <w:rPr>
          <w:rFonts w:ascii="Garamond" w:hAnsi="Garamond"/>
          <w:sz w:val="24"/>
          <w:szCs w:val="24"/>
        </w:rPr>
        <w:t>and your head as if it were about to explode</w:t>
      </w:r>
      <w:r w:rsidR="00543D9A">
        <w:rPr>
          <w:rFonts w:ascii="Garamond" w:hAnsi="Garamond"/>
          <w:sz w:val="24"/>
          <w:szCs w:val="24"/>
        </w:rPr>
        <w:t xml:space="preserve"> (sensory</w:t>
      </w:r>
      <w:r w:rsidR="00CE4C56">
        <w:rPr>
          <w:rFonts w:ascii="Garamond" w:hAnsi="Garamond"/>
          <w:sz w:val="24"/>
          <w:szCs w:val="24"/>
        </w:rPr>
        <w:t>-</w:t>
      </w:r>
      <w:r w:rsidR="00CE4C56" w:rsidRPr="003133C0">
        <w:rPr>
          <w:rFonts w:ascii="Garamond" w:hAnsi="Garamond"/>
          <w:sz w:val="24"/>
          <w:szCs w:val="24"/>
        </w:rPr>
        <w:t>bodily</w:t>
      </w:r>
      <w:r w:rsidR="00543D9A" w:rsidRPr="003133C0">
        <w:rPr>
          <w:rFonts w:ascii="Garamond" w:hAnsi="Garamond"/>
          <w:sz w:val="24"/>
          <w:szCs w:val="24"/>
        </w:rPr>
        <w:t xml:space="preserve"> phenomenology); </w:t>
      </w:r>
      <w:r w:rsidR="00CE4C56" w:rsidRPr="003133C0">
        <w:rPr>
          <w:rFonts w:ascii="Garamond" w:hAnsi="Garamond"/>
          <w:sz w:val="24"/>
          <w:szCs w:val="24"/>
        </w:rPr>
        <w:t xml:space="preserve">experiencing a particular person as disrespectful (sensory-perceptual and evaluative phenomenology); </w:t>
      </w:r>
      <w:r w:rsidR="00543D9A">
        <w:rPr>
          <w:rFonts w:ascii="Garamond" w:hAnsi="Garamond"/>
          <w:sz w:val="24"/>
          <w:szCs w:val="24"/>
        </w:rPr>
        <w:t>feeling the urge to scream</w:t>
      </w:r>
      <w:r w:rsidR="007314D6">
        <w:rPr>
          <w:rFonts w:ascii="Garamond" w:hAnsi="Garamond"/>
          <w:sz w:val="24"/>
          <w:szCs w:val="24"/>
        </w:rPr>
        <w:t xml:space="preserve">, </w:t>
      </w:r>
      <w:r w:rsidR="005244E6">
        <w:rPr>
          <w:rFonts w:ascii="Garamond" w:hAnsi="Garamond"/>
          <w:sz w:val="24"/>
          <w:szCs w:val="24"/>
        </w:rPr>
        <w:t>to hurl something on the floor, or hit the person who disrespected you</w:t>
      </w:r>
      <w:r w:rsidR="004A36C2">
        <w:rPr>
          <w:rFonts w:ascii="Garamond" w:hAnsi="Garamond"/>
          <w:sz w:val="24"/>
          <w:szCs w:val="24"/>
        </w:rPr>
        <w:t xml:space="preserve"> (conative phenomenology)</w:t>
      </w:r>
      <w:r w:rsidR="005244E6">
        <w:rPr>
          <w:rFonts w:ascii="Garamond" w:hAnsi="Garamond"/>
          <w:sz w:val="24"/>
          <w:szCs w:val="24"/>
        </w:rPr>
        <w:t>; feeling</w:t>
      </w:r>
      <w:r w:rsidR="004A36C2">
        <w:rPr>
          <w:rFonts w:ascii="Garamond" w:hAnsi="Garamond"/>
          <w:sz w:val="24"/>
          <w:szCs w:val="24"/>
        </w:rPr>
        <w:t xml:space="preserve"> bad, or feeling the unpleasantness </w:t>
      </w:r>
      <w:r w:rsidR="004A36C2">
        <w:rPr>
          <w:rFonts w:ascii="Garamond" w:hAnsi="Garamond"/>
          <w:sz w:val="24"/>
          <w:szCs w:val="24"/>
        </w:rPr>
        <w:lastRenderedPageBreak/>
        <w:t xml:space="preserve">of your current state of mind (algedonic phenomenology); </w:t>
      </w:r>
      <w:r w:rsidR="00536DF9">
        <w:rPr>
          <w:rFonts w:ascii="Garamond" w:hAnsi="Garamond"/>
          <w:sz w:val="24"/>
          <w:szCs w:val="24"/>
        </w:rPr>
        <w:t>having the thought that what that person did was deeply disrespectful vividly present before your mind (cognitive phenomenology). If these phenomenal feature</w:t>
      </w:r>
      <w:r w:rsidR="00BE0E19">
        <w:rPr>
          <w:rFonts w:ascii="Garamond" w:hAnsi="Garamond"/>
          <w:sz w:val="24"/>
          <w:szCs w:val="24"/>
        </w:rPr>
        <w:t>s</w:t>
      </w:r>
      <w:r w:rsidR="00536DF9">
        <w:rPr>
          <w:rFonts w:ascii="Garamond" w:hAnsi="Garamond"/>
          <w:sz w:val="24"/>
          <w:szCs w:val="24"/>
        </w:rPr>
        <w:t xml:space="preserve"> were stripped away from your current experience, w</w:t>
      </w:r>
      <w:r w:rsidR="00BE0E19">
        <w:rPr>
          <w:rFonts w:ascii="Garamond" w:hAnsi="Garamond"/>
          <w:sz w:val="24"/>
          <w:szCs w:val="24"/>
        </w:rPr>
        <w:t>hat would be left? Would your anger be still present? Arguably not.</w:t>
      </w:r>
      <w:r w:rsidR="001268A7">
        <w:rPr>
          <w:rStyle w:val="FootnoteReference"/>
          <w:rFonts w:ascii="Garamond" w:hAnsi="Garamond"/>
          <w:sz w:val="24"/>
          <w:szCs w:val="24"/>
        </w:rPr>
        <w:footnoteReference w:id="9"/>
      </w:r>
      <w:r>
        <w:rPr>
          <w:rFonts w:ascii="Garamond" w:hAnsi="Garamond"/>
          <w:sz w:val="24"/>
          <w:szCs w:val="24"/>
        </w:rPr>
        <w:t xml:space="preserve"> </w:t>
      </w:r>
      <w:r w:rsidR="00C01080">
        <w:rPr>
          <w:rFonts w:ascii="Garamond" w:hAnsi="Garamond"/>
          <w:sz w:val="24"/>
          <w:szCs w:val="24"/>
        </w:rPr>
        <w:t>It th</w:t>
      </w:r>
      <w:r w:rsidR="0032027A">
        <w:rPr>
          <w:rFonts w:ascii="Garamond" w:hAnsi="Garamond"/>
          <w:sz w:val="24"/>
          <w:szCs w:val="24"/>
        </w:rPr>
        <w:t>u</w:t>
      </w:r>
      <w:r w:rsidR="00C01080">
        <w:rPr>
          <w:rFonts w:ascii="Garamond" w:hAnsi="Garamond"/>
          <w:sz w:val="24"/>
          <w:szCs w:val="24"/>
        </w:rPr>
        <w:t>s seems that the phenomenal character of an emotion is</w:t>
      </w:r>
      <w:r w:rsidR="0032027A">
        <w:rPr>
          <w:rFonts w:ascii="Garamond" w:hAnsi="Garamond"/>
          <w:sz w:val="24"/>
          <w:szCs w:val="24"/>
        </w:rPr>
        <w:t xml:space="preserve"> an</w:t>
      </w:r>
      <w:r w:rsidR="00C01080">
        <w:rPr>
          <w:rFonts w:ascii="Garamond" w:hAnsi="Garamond"/>
          <w:sz w:val="24"/>
          <w:szCs w:val="24"/>
        </w:rPr>
        <w:t xml:space="preserve"> essential </w:t>
      </w:r>
      <w:r w:rsidR="0032027A">
        <w:rPr>
          <w:rFonts w:ascii="Garamond" w:hAnsi="Garamond"/>
          <w:sz w:val="24"/>
          <w:szCs w:val="24"/>
        </w:rPr>
        <w:t>part of what makes a certain emotion the emotion it is.</w:t>
      </w:r>
      <w:r w:rsidR="00F90951" w:rsidRPr="00853E32">
        <w:rPr>
          <w:rStyle w:val="FootnoteReference"/>
          <w:rFonts w:ascii="Garamond" w:hAnsi="Garamond"/>
          <w:sz w:val="24"/>
          <w:szCs w:val="24"/>
          <w:u w:val="single"/>
        </w:rPr>
        <w:footnoteReference w:id="10"/>
      </w:r>
    </w:p>
    <w:p w14:paraId="47D446CC" w14:textId="03751E63" w:rsidR="00E24B6D" w:rsidRDefault="0042086D" w:rsidP="00852C48">
      <w:pPr>
        <w:ind w:firstLine="360"/>
        <w:jc w:val="both"/>
        <w:rPr>
          <w:rFonts w:ascii="Garamond" w:hAnsi="Garamond"/>
          <w:sz w:val="24"/>
          <w:szCs w:val="24"/>
        </w:rPr>
      </w:pPr>
      <w:r>
        <w:rPr>
          <w:rFonts w:ascii="Garamond" w:hAnsi="Garamond"/>
          <w:sz w:val="24"/>
          <w:szCs w:val="24"/>
        </w:rPr>
        <w:t xml:space="preserve">Accordingly, </w:t>
      </w:r>
      <w:r w:rsidR="007522F4">
        <w:rPr>
          <w:rFonts w:ascii="Garamond" w:hAnsi="Garamond"/>
          <w:sz w:val="24"/>
          <w:szCs w:val="24"/>
        </w:rPr>
        <w:t xml:space="preserve">when it comes to the task of </w:t>
      </w:r>
      <w:r w:rsidR="007522F4">
        <w:rPr>
          <w:rFonts w:ascii="Garamond" w:hAnsi="Garamond"/>
          <w:i/>
          <w:iCs/>
          <w:sz w:val="24"/>
          <w:szCs w:val="24"/>
        </w:rPr>
        <w:t>knowing</w:t>
      </w:r>
      <w:r w:rsidR="007522F4">
        <w:rPr>
          <w:rFonts w:ascii="Garamond" w:hAnsi="Garamond"/>
          <w:sz w:val="24"/>
          <w:szCs w:val="24"/>
        </w:rPr>
        <w:t xml:space="preserve"> one’s </w:t>
      </w:r>
      <w:r w:rsidR="00DC08A9" w:rsidRPr="003133C0">
        <w:rPr>
          <w:rFonts w:ascii="Garamond" w:hAnsi="Garamond"/>
          <w:sz w:val="24"/>
          <w:szCs w:val="24"/>
        </w:rPr>
        <w:t>conscious</w:t>
      </w:r>
      <w:r w:rsidR="00DC08A9">
        <w:rPr>
          <w:rFonts w:ascii="Garamond" w:hAnsi="Garamond"/>
          <w:sz w:val="24"/>
          <w:szCs w:val="24"/>
        </w:rPr>
        <w:t xml:space="preserve"> </w:t>
      </w:r>
      <w:r w:rsidR="007522F4">
        <w:rPr>
          <w:rFonts w:ascii="Garamond" w:hAnsi="Garamond"/>
          <w:sz w:val="24"/>
          <w:szCs w:val="24"/>
        </w:rPr>
        <w:t xml:space="preserve">emotions, </w:t>
      </w:r>
      <w:r w:rsidR="008153A7">
        <w:rPr>
          <w:rFonts w:ascii="Garamond" w:hAnsi="Garamond"/>
          <w:sz w:val="24"/>
          <w:szCs w:val="24"/>
        </w:rPr>
        <w:t xml:space="preserve">getting a grasp of the </w:t>
      </w:r>
      <w:r w:rsidR="008153A7" w:rsidRPr="008153A7">
        <w:rPr>
          <w:rFonts w:ascii="Garamond" w:hAnsi="Garamond"/>
          <w:i/>
          <w:iCs/>
          <w:sz w:val="24"/>
          <w:szCs w:val="24"/>
        </w:rPr>
        <w:t>phenomenology</w:t>
      </w:r>
      <w:r w:rsidR="008153A7">
        <w:rPr>
          <w:rFonts w:ascii="Garamond" w:hAnsi="Garamond"/>
          <w:sz w:val="24"/>
          <w:szCs w:val="24"/>
        </w:rPr>
        <w:t xml:space="preserve"> of the relevant emotion is a fundamental stage of the inquiry. </w:t>
      </w:r>
      <w:r w:rsidR="00E8415D">
        <w:rPr>
          <w:rFonts w:ascii="Garamond" w:hAnsi="Garamond"/>
          <w:sz w:val="24"/>
          <w:szCs w:val="24"/>
        </w:rPr>
        <w:t xml:space="preserve">Arguably, knowing one’s emotion partly consists in </w:t>
      </w:r>
      <w:r w:rsidR="00E8415D">
        <w:rPr>
          <w:rFonts w:ascii="Garamond" w:hAnsi="Garamond"/>
          <w:i/>
          <w:iCs/>
          <w:sz w:val="24"/>
          <w:szCs w:val="24"/>
        </w:rPr>
        <w:t>identifying</w:t>
      </w:r>
      <w:r w:rsidR="00E8415D">
        <w:rPr>
          <w:rFonts w:ascii="Garamond" w:hAnsi="Garamond"/>
          <w:sz w:val="24"/>
          <w:szCs w:val="24"/>
        </w:rPr>
        <w:t xml:space="preserve"> such </w:t>
      </w:r>
      <w:r w:rsidR="005D28E7">
        <w:rPr>
          <w:rFonts w:ascii="Garamond" w:hAnsi="Garamond"/>
          <w:sz w:val="24"/>
          <w:szCs w:val="24"/>
        </w:rPr>
        <w:t xml:space="preserve">an </w:t>
      </w:r>
      <w:r w:rsidR="00E8415D">
        <w:rPr>
          <w:rFonts w:ascii="Garamond" w:hAnsi="Garamond"/>
          <w:sz w:val="24"/>
          <w:szCs w:val="24"/>
        </w:rPr>
        <w:t>emotion—tell</w:t>
      </w:r>
      <w:r w:rsidR="00A2224E">
        <w:rPr>
          <w:rFonts w:ascii="Garamond" w:hAnsi="Garamond"/>
          <w:sz w:val="24"/>
          <w:szCs w:val="24"/>
        </w:rPr>
        <w:t>ing</w:t>
      </w:r>
      <w:r w:rsidR="00E8415D">
        <w:rPr>
          <w:rFonts w:ascii="Garamond" w:hAnsi="Garamond"/>
          <w:sz w:val="24"/>
          <w:szCs w:val="24"/>
        </w:rPr>
        <w:t xml:space="preserve"> </w:t>
      </w:r>
      <w:r w:rsidR="00E8415D">
        <w:rPr>
          <w:rFonts w:ascii="Garamond" w:hAnsi="Garamond"/>
          <w:i/>
          <w:iCs/>
          <w:sz w:val="24"/>
          <w:szCs w:val="24"/>
        </w:rPr>
        <w:t>which</w:t>
      </w:r>
      <w:r w:rsidR="00E8415D">
        <w:rPr>
          <w:rFonts w:ascii="Garamond" w:hAnsi="Garamond"/>
          <w:sz w:val="24"/>
          <w:szCs w:val="24"/>
        </w:rPr>
        <w:t xml:space="preserve"> emotion it is that one is </w:t>
      </w:r>
      <w:r w:rsidR="0070404F">
        <w:rPr>
          <w:rFonts w:ascii="Garamond" w:hAnsi="Garamond"/>
          <w:sz w:val="24"/>
          <w:szCs w:val="24"/>
        </w:rPr>
        <w:t>having</w:t>
      </w:r>
      <w:r w:rsidR="00E8415D">
        <w:rPr>
          <w:rFonts w:ascii="Garamond" w:hAnsi="Garamond"/>
          <w:sz w:val="24"/>
          <w:szCs w:val="24"/>
        </w:rPr>
        <w:t>.</w:t>
      </w:r>
      <w:r w:rsidR="0080437D">
        <w:rPr>
          <w:rFonts w:ascii="Garamond" w:hAnsi="Garamond"/>
          <w:sz w:val="24"/>
          <w:szCs w:val="24"/>
        </w:rPr>
        <w:t xml:space="preserve"> If, as we have tried to show, phenomenology is an essential aspect of what makes a certain emotion the emotion it is, then knowing an emotion’s phenomenology is a necessary element in one’s knowledge of one’s emotions.</w:t>
      </w:r>
      <w:r w:rsidR="00F477A4" w:rsidRPr="002B5153">
        <w:rPr>
          <w:rStyle w:val="FootnoteReference"/>
          <w:rFonts w:ascii="Garamond" w:hAnsi="Garamond"/>
          <w:sz w:val="24"/>
          <w:szCs w:val="24"/>
          <w:u w:val="single"/>
        </w:rPr>
        <w:footnoteReference w:id="11"/>
      </w:r>
    </w:p>
    <w:p w14:paraId="1FDF0E00" w14:textId="37B5866F" w:rsidR="00DC08A9" w:rsidRPr="003133C0" w:rsidRDefault="00DC08A9" w:rsidP="00852C48">
      <w:pPr>
        <w:ind w:firstLine="360"/>
        <w:jc w:val="both"/>
        <w:rPr>
          <w:rFonts w:ascii="Garamond" w:hAnsi="Garamond"/>
          <w:sz w:val="24"/>
          <w:szCs w:val="24"/>
        </w:rPr>
      </w:pPr>
      <w:r w:rsidRPr="003133C0">
        <w:rPr>
          <w:rFonts w:ascii="Garamond" w:hAnsi="Garamond"/>
          <w:sz w:val="24"/>
          <w:szCs w:val="24"/>
        </w:rPr>
        <w:t>The following objection may be raised against our claim that knowing an emotion requires knowing its phenomenology.</w:t>
      </w:r>
      <w:r w:rsidRPr="003133C0">
        <w:rPr>
          <w:rStyle w:val="FootnoteReference"/>
          <w:rFonts w:ascii="Garamond" w:hAnsi="Garamond"/>
          <w:sz w:val="24"/>
          <w:szCs w:val="24"/>
        </w:rPr>
        <w:footnoteReference w:id="12"/>
      </w:r>
      <w:r w:rsidR="005E2FF1" w:rsidRPr="003133C0">
        <w:rPr>
          <w:rFonts w:ascii="Garamond" w:hAnsi="Garamond"/>
          <w:sz w:val="24"/>
          <w:szCs w:val="24"/>
        </w:rPr>
        <w:t xml:space="preserve"> Suppose that someone</w:t>
      </w:r>
      <w:r w:rsidR="0061620D" w:rsidRPr="003133C0">
        <w:rPr>
          <w:rFonts w:ascii="Garamond" w:hAnsi="Garamond"/>
          <w:sz w:val="24"/>
          <w:szCs w:val="24"/>
        </w:rPr>
        <w:t xml:space="preserve"> (that you consider as a reliable emotion </w:t>
      </w:r>
      <w:r w:rsidR="00E52414" w:rsidRPr="003133C0">
        <w:rPr>
          <w:rFonts w:ascii="Garamond" w:hAnsi="Garamond"/>
          <w:sz w:val="24"/>
          <w:szCs w:val="24"/>
        </w:rPr>
        <w:t>detector</w:t>
      </w:r>
      <w:r w:rsidR="0061620D" w:rsidRPr="003133C0">
        <w:rPr>
          <w:rFonts w:ascii="Garamond" w:hAnsi="Garamond"/>
          <w:sz w:val="24"/>
          <w:szCs w:val="24"/>
        </w:rPr>
        <w:t>—say, a trained emotion psychologist)</w:t>
      </w:r>
      <w:r w:rsidR="005E2FF1" w:rsidRPr="003133C0">
        <w:rPr>
          <w:rFonts w:ascii="Garamond" w:hAnsi="Garamond"/>
          <w:sz w:val="24"/>
          <w:szCs w:val="24"/>
        </w:rPr>
        <w:t xml:space="preserve"> tells you that you are angry. While before you did not have any knowledge of what emotion you were undergoing, now, </w:t>
      </w:r>
      <w:proofErr w:type="gramStart"/>
      <w:r w:rsidR="005E2FF1" w:rsidRPr="003133C0">
        <w:rPr>
          <w:rFonts w:ascii="Garamond" w:hAnsi="Garamond"/>
          <w:sz w:val="24"/>
          <w:szCs w:val="24"/>
        </w:rPr>
        <w:t>on the basis of</w:t>
      </w:r>
      <w:proofErr w:type="gramEnd"/>
      <w:r w:rsidR="005E2FF1" w:rsidRPr="003133C0">
        <w:rPr>
          <w:rFonts w:ascii="Garamond" w:hAnsi="Garamond"/>
          <w:sz w:val="24"/>
          <w:szCs w:val="24"/>
        </w:rPr>
        <w:t xml:space="preserve"> third-person testimony, you come to realize that you are in fact angry. In this case,</w:t>
      </w:r>
      <w:r w:rsidR="0061620D" w:rsidRPr="003133C0">
        <w:rPr>
          <w:rFonts w:ascii="Garamond" w:hAnsi="Garamond"/>
          <w:sz w:val="24"/>
          <w:szCs w:val="24"/>
        </w:rPr>
        <w:t xml:space="preserve"> the objection goes,</w:t>
      </w:r>
      <w:r w:rsidR="005E2FF1" w:rsidRPr="003133C0">
        <w:rPr>
          <w:rFonts w:ascii="Garamond" w:hAnsi="Garamond"/>
          <w:sz w:val="24"/>
          <w:szCs w:val="24"/>
        </w:rPr>
        <w:t xml:space="preserve"> testimonial evidence is sufficient for you to get knowledge of your emotion</w:t>
      </w:r>
      <w:r w:rsidR="00665C65" w:rsidRPr="003133C0">
        <w:rPr>
          <w:rFonts w:ascii="Garamond" w:hAnsi="Garamond"/>
          <w:sz w:val="24"/>
          <w:szCs w:val="24"/>
        </w:rPr>
        <w:t>—knowledge of the phenomenology is not required.</w:t>
      </w:r>
      <w:r w:rsidR="000F689C" w:rsidRPr="003133C0">
        <w:rPr>
          <w:rFonts w:ascii="Garamond" w:hAnsi="Garamond"/>
          <w:sz w:val="24"/>
          <w:szCs w:val="24"/>
        </w:rPr>
        <w:t xml:space="preserve"> </w:t>
      </w:r>
      <w:r w:rsidR="00EA505C" w:rsidRPr="003133C0">
        <w:rPr>
          <w:rFonts w:ascii="Garamond" w:hAnsi="Garamond"/>
          <w:sz w:val="24"/>
          <w:szCs w:val="24"/>
        </w:rPr>
        <w:t xml:space="preserve">A more fine-grained analysis of the example, however, shows that if your anger is </w:t>
      </w:r>
      <w:r w:rsidR="00EA505C" w:rsidRPr="003133C0">
        <w:rPr>
          <w:rFonts w:ascii="Garamond" w:hAnsi="Garamond"/>
          <w:i/>
          <w:iCs/>
          <w:sz w:val="24"/>
          <w:szCs w:val="24"/>
        </w:rPr>
        <w:t>conscious</w:t>
      </w:r>
      <w:r w:rsidR="00EA505C" w:rsidRPr="003133C0">
        <w:rPr>
          <w:rFonts w:ascii="Garamond" w:hAnsi="Garamond"/>
          <w:sz w:val="24"/>
          <w:szCs w:val="24"/>
        </w:rPr>
        <w:t xml:space="preserve">, then testimonial evidence is </w:t>
      </w:r>
      <w:r w:rsidR="00EA505C" w:rsidRPr="003133C0">
        <w:rPr>
          <w:rFonts w:ascii="Garamond" w:hAnsi="Garamond"/>
          <w:i/>
          <w:iCs/>
          <w:sz w:val="24"/>
          <w:szCs w:val="24"/>
        </w:rPr>
        <w:t>not</w:t>
      </w:r>
      <w:r w:rsidR="00EA505C" w:rsidRPr="003133C0">
        <w:rPr>
          <w:rFonts w:ascii="Garamond" w:hAnsi="Garamond"/>
          <w:sz w:val="24"/>
          <w:szCs w:val="24"/>
        </w:rPr>
        <w:t xml:space="preserve"> sufficient for you to come to know it. For either your anger is conscious, or it is unconscious. If it is unconscious, then it does not have phenomenology; so, obviously, knowledge of phenomenology cannot be a requirement on knowledge of it</w:t>
      </w:r>
      <w:r w:rsidR="00B7402E" w:rsidRPr="003133C0">
        <w:rPr>
          <w:rFonts w:ascii="Garamond" w:hAnsi="Garamond"/>
          <w:sz w:val="24"/>
          <w:szCs w:val="24"/>
        </w:rPr>
        <w:t xml:space="preserve">. In this case, testimonial knowledge may be sufficient—it may be reasonable to defer knowledge of one’s unconscious emotions to a reliable third person. It is partly for this reason that our claim only concerns </w:t>
      </w:r>
      <w:r w:rsidR="00B7402E" w:rsidRPr="003133C0">
        <w:rPr>
          <w:rFonts w:ascii="Garamond" w:hAnsi="Garamond"/>
          <w:i/>
          <w:iCs/>
          <w:sz w:val="24"/>
          <w:szCs w:val="24"/>
        </w:rPr>
        <w:t>conscious</w:t>
      </w:r>
      <w:r w:rsidR="00B7402E" w:rsidRPr="003133C0">
        <w:rPr>
          <w:rFonts w:ascii="Garamond" w:hAnsi="Garamond"/>
          <w:sz w:val="24"/>
          <w:szCs w:val="24"/>
        </w:rPr>
        <w:t xml:space="preserve"> emotions. If, on the other hand, your anger is conscious, then testimonial evidence is </w:t>
      </w:r>
      <w:r w:rsidR="00B7402E" w:rsidRPr="003133C0">
        <w:rPr>
          <w:rFonts w:ascii="Garamond" w:hAnsi="Garamond"/>
          <w:i/>
          <w:iCs/>
          <w:sz w:val="24"/>
          <w:szCs w:val="24"/>
        </w:rPr>
        <w:t>not</w:t>
      </w:r>
      <w:r w:rsidR="00B7402E" w:rsidRPr="003133C0">
        <w:rPr>
          <w:rFonts w:ascii="Garamond" w:hAnsi="Garamond"/>
          <w:sz w:val="24"/>
          <w:szCs w:val="24"/>
        </w:rPr>
        <w:t xml:space="preserve"> sufficient for you to come to know it. </w:t>
      </w:r>
      <w:r w:rsidR="006B02E7" w:rsidRPr="003133C0">
        <w:rPr>
          <w:rFonts w:ascii="Garamond" w:hAnsi="Garamond"/>
          <w:sz w:val="24"/>
          <w:szCs w:val="24"/>
        </w:rPr>
        <w:t xml:space="preserve">It may be that before the psychologist tells you that you are angry you did not </w:t>
      </w:r>
      <w:r w:rsidR="006B02E7" w:rsidRPr="003133C0">
        <w:rPr>
          <w:rFonts w:ascii="Garamond" w:hAnsi="Garamond"/>
          <w:i/>
          <w:iCs/>
          <w:sz w:val="24"/>
          <w:szCs w:val="24"/>
        </w:rPr>
        <w:t>notice</w:t>
      </w:r>
      <w:r w:rsidR="006B02E7" w:rsidRPr="003133C0">
        <w:rPr>
          <w:rFonts w:ascii="Garamond" w:hAnsi="Garamond"/>
          <w:sz w:val="24"/>
          <w:szCs w:val="24"/>
        </w:rPr>
        <w:t xml:space="preserve"> any anger phenomenology. Once </w:t>
      </w:r>
      <w:r w:rsidR="00E52414" w:rsidRPr="003133C0">
        <w:rPr>
          <w:rFonts w:ascii="Garamond" w:hAnsi="Garamond"/>
          <w:sz w:val="24"/>
          <w:szCs w:val="24"/>
        </w:rPr>
        <w:t>s/he</w:t>
      </w:r>
      <w:r w:rsidR="006B02E7" w:rsidRPr="003133C0">
        <w:rPr>
          <w:rFonts w:ascii="Garamond" w:hAnsi="Garamond"/>
          <w:sz w:val="24"/>
          <w:szCs w:val="24"/>
        </w:rPr>
        <w:t xml:space="preserve"> point</w:t>
      </w:r>
      <w:r w:rsidR="00E52414" w:rsidRPr="003133C0">
        <w:rPr>
          <w:rFonts w:ascii="Garamond" w:hAnsi="Garamond"/>
          <w:sz w:val="24"/>
          <w:szCs w:val="24"/>
        </w:rPr>
        <w:t>s</w:t>
      </w:r>
      <w:r w:rsidR="006B02E7" w:rsidRPr="003133C0">
        <w:rPr>
          <w:rFonts w:ascii="Garamond" w:hAnsi="Garamond"/>
          <w:sz w:val="24"/>
          <w:szCs w:val="24"/>
        </w:rPr>
        <w:t xml:space="preserve"> out to you that you are angry, you realize that there is indeed </w:t>
      </w:r>
      <w:r w:rsidR="00B66896" w:rsidRPr="003133C0">
        <w:rPr>
          <w:rFonts w:ascii="Garamond" w:hAnsi="Garamond"/>
          <w:sz w:val="24"/>
          <w:szCs w:val="24"/>
        </w:rPr>
        <w:t xml:space="preserve">quite </w:t>
      </w:r>
      <w:r w:rsidR="006B02E7" w:rsidRPr="003133C0">
        <w:rPr>
          <w:rFonts w:ascii="Garamond" w:hAnsi="Garamond"/>
          <w:sz w:val="24"/>
          <w:szCs w:val="24"/>
        </w:rPr>
        <w:t xml:space="preserve">a lot of anger phenomenology to be found in yourself. By noticing such phenomenology, you come to know that you are indeed angry—the psychologist is right. </w:t>
      </w:r>
      <w:r w:rsidR="00BF1314" w:rsidRPr="003133C0">
        <w:rPr>
          <w:rFonts w:ascii="Garamond" w:hAnsi="Garamond"/>
          <w:sz w:val="24"/>
          <w:szCs w:val="24"/>
        </w:rPr>
        <w:t xml:space="preserve">Although it triggers your introspective attention and directs it toward the anger phenomenology, the testimonial evidence you get from the psychologist is not </w:t>
      </w:r>
      <w:r w:rsidR="00B66896" w:rsidRPr="003133C0">
        <w:rPr>
          <w:rFonts w:ascii="Garamond" w:hAnsi="Garamond"/>
          <w:sz w:val="24"/>
          <w:szCs w:val="24"/>
        </w:rPr>
        <w:t xml:space="preserve">yet </w:t>
      </w:r>
      <w:r w:rsidR="00BF1314" w:rsidRPr="003133C0">
        <w:rPr>
          <w:rFonts w:ascii="Garamond" w:hAnsi="Garamond"/>
          <w:sz w:val="24"/>
          <w:szCs w:val="24"/>
        </w:rPr>
        <w:t>sufficient for you to get knowledge of your conscious anger</w:t>
      </w:r>
      <w:r w:rsidR="00B66896" w:rsidRPr="003133C0">
        <w:rPr>
          <w:rFonts w:ascii="Garamond" w:hAnsi="Garamond"/>
          <w:sz w:val="24"/>
          <w:szCs w:val="24"/>
        </w:rPr>
        <w:t>: you also need to attend to the phenomenology of your experience and check whether it is consistent with the psychologist’s claim</w:t>
      </w:r>
      <w:r w:rsidR="00BF1314" w:rsidRPr="003133C0">
        <w:rPr>
          <w:rFonts w:ascii="Garamond" w:hAnsi="Garamond"/>
          <w:sz w:val="24"/>
          <w:szCs w:val="24"/>
        </w:rPr>
        <w:t xml:space="preserve">. </w:t>
      </w:r>
      <w:r w:rsidR="00B66896" w:rsidRPr="003133C0">
        <w:rPr>
          <w:rFonts w:ascii="Garamond" w:hAnsi="Garamond"/>
          <w:sz w:val="24"/>
          <w:szCs w:val="24"/>
        </w:rPr>
        <w:t>More generally,</w:t>
      </w:r>
      <w:r w:rsidR="00BF1314" w:rsidRPr="003133C0">
        <w:rPr>
          <w:rFonts w:ascii="Garamond" w:hAnsi="Garamond"/>
          <w:sz w:val="24"/>
          <w:szCs w:val="24"/>
        </w:rPr>
        <w:t xml:space="preserve"> when it comes to </w:t>
      </w:r>
      <w:r w:rsidR="00BF1314" w:rsidRPr="003133C0">
        <w:rPr>
          <w:rFonts w:ascii="Garamond" w:hAnsi="Garamond"/>
          <w:i/>
          <w:iCs/>
          <w:sz w:val="24"/>
          <w:szCs w:val="24"/>
        </w:rPr>
        <w:t>conscious</w:t>
      </w:r>
      <w:r w:rsidR="00BF1314" w:rsidRPr="003133C0">
        <w:rPr>
          <w:rFonts w:ascii="Garamond" w:hAnsi="Garamond"/>
          <w:sz w:val="24"/>
          <w:szCs w:val="24"/>
        </w:rPr>
        <w:t xml:space="preserve"> emotions, fully deferring knowledge of them to a third person does not seem to be reasonable. Given that the emotion is conscious, the subject is </w:t>
      </w:r>
      <w:proofErr w:type="gramStart"/>
      <w:r w:rsidR="00BF1314" w:rsidRPr="003133C0">
        <w:rPr>
          <w:rFonts w:ascii="Garamond" w:hAnsi="Garamond"/>
          <w:sz w:val="24"/>
          <w:szCs w:val="24"/>
        </w:rPr>
        <w:t>in a position</w:t>
      </w:r>
      <w:proofErr w:type="gramEnd"/>
      <w:r w:rsidR="00BF1314" w:rsidRPr="003133C0">
        <w:rPr>
          <w:rFonts w:ascii="Garamond" w:hAnsi="Garamond"/>
          <w:sz w:val="24"/>
          <w:szCs w:val="24"/>
        </w:rPr>
        <w:t xml:space="preserve"> to check whether third-person testimonial evidence matches first-person introspective evidence; indeed, the subject </w:t>
      </w:r>
      <w:r w:rsidR="00BF1314" w:rsidRPr="003133C0">
        <w:rPr>
          <w:rFonts w:ascii="Garamond" w:hAnsi="Garamond"/>
          <w:i/>
          <w:iCs/>
          <w:sz w:val="24"/>
          <w:szCs w:val="24"/>
        </w:rPr>
        <w:t>ought to</w:t>
      </w:r>
      <w:r w:rsidR="00BF1314" w:rsidRPr="003133C0">
        <w:rPr>
          <w:rFonts w:ascii="Garamond" w:hAnsi="Garamond"/>
          <w:sz w:val="24"/>
          <w:szCs w:val="24"/>
        </w:rPr>
        <w:t xml:space="preserve"> undergo such a checking process, via knowledge of the phenomenology, if s/he is to be genuinely said to </w:t>
      </w:r>
      <w:r w:rsidR="00BF1314" w:rsidRPr="003133C0">
        <w:rPr>
          <w:rFonts w:ascii="Garamond" w:hAnsi="Garamond"/>
          <w:i/>
          <w:iCs/>
          <w:sz w:val="24"/>
          <w:szCs w:val="24"/>
        </w:rPr>
        <w:t>know</w:t>
      </w:r>
      <w:r w:rsidR="00BF1314" w:rsidRPr="003133C0">
        <w:rPr>
          <w:rFonts w:ascii="Garamond" w:hAnsi="Garamond"/>
          <w:sz w:val="24"/>
          <w:szCs w:val="24"/>
        </w:rPr>
        <w:t xml:space="preserve"> their conscious emotion.</w:t>
      </w:r>
    </w:p>
    <w:p w14:paraId="6DA63265" w14:textId="15124620" w:rsidR="00BF1314" w:rsidRPr="00BF1314" w:rsidRDefault="00BF1314" w:rsidP="00852C48">
      <w:pPr>
        <w:ind w:firstLine="360"/>
        <w:jc w:val="both"/>
        <w:rPr>
          <w:rFonts w:ascii="Garamond" w:hAnsi="Garamond"/>
          <w:sz w:val="24"/>
          <w:szCs w:val="24"/>
        </w:rPr>
      </w:pPr>
      <w:r w:rsidRPr="003133C0">
        <w:rPr>
          <w:rFonts w:ascii="Garamond" w:hAnsi="Garamond"/>
          <w:sz w:val="24"/>
          <w:szCs w:val="24"/>
        </w:rPr>
        <w:lastRenderedPageBreak/>
        <w:t xml:space="preserve">So, knowing an emotion’s phenomenology is a necessary element in one’s knowledge of one’s emotions. To be sure, we do not claim that knowledge of emotional phenomenology </w:t>
      </w:r>
      <w:r w:rsidRPr="003133C0">
        <w:rPr>
          <w:rFonts w:ascii="Garamond" w:hAnsi="Garamond"/>
          <w:i/>
          <w:iCs/>
          <w:sz w:val="24"/>
          <w:szCs w:val="24"/>
        </w:rPr>
        <w:t>exhausts</w:t>
      </w:r>
      <w:r>
        <w:rPr>
          <w:rFonts w:ascii="Garamond" w:hAnsi="Garamond"/>
          <w:sz w:val="24"/>
          <w:szCs w:val="24"/>
        </w:rPr>
        <w:t xml:space="preserve"> knowledge of emotions. As noted, what makes a certain emotion the emotion it is may outstrip its phenomenology, and there is more to knowing our emotions than knowing what emotions they are. Nevertheless, knowledge of an emotion’s phenomenology is a </w:t>
      </w:r>
      <w:r w:rsidRPr="00A701AA">
        <w:rPr>
          <w:rFonts w:ascii="Garamond" w:hAnsi="Garamond"/>
          <w:i/>
          <w:iCs/>
          <w:sz w:val="24"/>
          <w:szCs w:val="24"/>
        </w:rPr>
        <w:t>necessary</w:t>
      </w:r>
      <w:r>
        <w:rPr>
          <w:rFonts w:ascii="Garamond" w:hAnsi="Garamond"/>
          <w:sz w:val="24"/>
          <w:szCs w:val="24"/>
        </w:rPr>
        <w:t xml:space="preserve"> condition for having a certain kind of </w:t>
      </w:r>
      <w:proofErr w:type="spellStart"/>
      <w:r>
        <w:rPr>
          <w:rFonts w:ascii="Garamond" w:hAnsi="Garamond"/>
          <w:sz w:val="24"/>
          <w:szCs w:val="24"/>
        </w:rPr>
        <w:t>individuative</w:t>
      </w:r>
      <w:proofErr w:type="spellEnd"/>
      <w:r>
        <w:rPr>
          <w:rFonts w:ascii="Garamond" w:hAnsi="Garamond"/>
          <w:sz w:val="24"/>
          <w:szCs w:val="24"/>
        </w:rPr>
        <w:t xml:space="preserve"> knowledge of it.</w:t>
      </w:r>
    </w:p>
    <w:p w14:paraId="440F38DA" w14:textId="3E1F69A0" w:rsidR="0032027A" w:rsidRDefault="00FD4108" w:rsidP="00852C48">
      <w:pPr>
        <w:ind w:firstLine="360"/>
        <w:jc w:val="both"/>
        <w:rPr>
          <w:rFonts w:ascii="Garamond" w:hAnsi="Garamond"/>
          <w:sz w:val="24"/>
          <w:szCs w:val="24"/>
        </w:rPr>
      </w:pPr>
      <w:r>
        <w:rPr>
          <w:rFonts w:ascii="Garamond" w:hAnsi="Garamond"/>
          <w:sz w:val="24"/>
          <w:szCs w:val="24"/>
        </w:rPr>
        <w:t xml:space="preserve">Moreover, it seems that knowing the phenomenology of emotions is an important aspect of what one </w:t>
      </w:r>
      <w:r>
        <w:rPr>
          <w:rFonts w:ascii="Garamond" w:hAnsi="Garamond"/>
          <w:i/>
          <w:iCs/>
          <w:sz w:val="24"/>
          <w:szCs w:val="24"/>
        </w:rPr>
        <w:t xml:space="preserve">aims </w:t>
      </w:r>
      <w:r w:rsidR="002E5389">
        <w:rPr>
          <w:rFonts w:ascii="Garamond" w:hAnsi="Garamond"/>
          <w:i/>
          <w:iCs/>
          <w:sz w:val="24"/>
          <w:szCs w:val="24"/>
        </w:rPr>
        <w:t>at</w:t>
      </w:r>
      <w:r>
        <w:rPr>
          <w:rFonts w:ascii="Garamond" w:hAnsi="Garamond"/>
          <w:sz w:val="24"/>
          <w:szCs w:val="24"/>
        </w:rPr>
        <w:t xml:space="preserve"> when one seeks to know one’s own emotions. When one wants to know </w:t>
      </w:r>
      <w:r w:rsidR="0034560D">
        <w:rPr>
          <w:rFonts w:ascii="Garamond" w:hAnsi="Garamond"/>
          <w:sz w:val="24"/>
          <w:szCs w:val="24"/>
        </w:rPr>
        <w:t xml:space="preserve">a current emotion of </w:t>
      </w:r>
      <w:r>
        <w:rPr>
          <w:rFonts w:ascii="Garamond" w:hAnsi="Garamond"/>
          <w:sz w:val="24"/>
          <w:szCs w:val="24"/>
        </w:rPr>
        <w:t xml:space="preserve">one’s, arguably, one wants to know </w:t>
      </w:r>
      <w:r w:rsidR="0034560D">
        <w:rPr>
          <w:rFonts w:ascii="Garamond" w:hAnsi="Garamond"/>
          <w:sz w:val="24"/>
          <w:szCs w:val="24"/>
        </w:rPr>
        <w:t>not only</w:t>
      </w:r>
      <w:r w:rsidR="0034560D">
        <w:rPr>
          <w:rFonts w:ascii="Garamond" w:hAnsi="Garamond"/>
          <w:i/>
          <w:iCs/>
          <w:sz w:val="24"/>
          <w:szCs w:val="24"/>
        </w:rPr>
        <w:t xml:space="preserve"> </w:t>
      </w:r>
      <w:r>
        <w:rPr>
          <w:rFonts w:ascii="Garamond" w:hAnsi="Garamond"/>
          <w:i/>
          <w:iCs/>
          <w:sz w:val="24"/>
          <w:szCs w:val="24"/>
        </w:rPr>
        <w:t>what</w:t>
      </w:r>
      <w:r>
        <w:rPr>
          <w:rFonts w:ascii="Garamond" w:hAnsi="Garamond"/>
          <w:sz w:val="24"/>
          <w:szCs w:val="24"/>
        </w:rPr>
        <w:t xml:space="preserve"> </w:t>
      </w:r>
      <w:r w:rsidR="0034560D">
        <w:rPr>
          <w:rFonts w:ascii="Garamond" w:hAnsi="Garamond"/>
          <w:sz w:val="24"/>
          <w:szCs w:val="24"/>
        </w:rPr>
        <w:t xml:space="preserve">emotion </w:t>
      </w:r>
      <w:r>
        <w:rPr>
          <w:rFonts w:ascii="Garamond" w:hAnsi="Garamond"/>
          <w:sz w:val="24"/>
          <w:szCs w:val="24"/>
        </w:rPr>
        <w:t>one feels (i.e.</w:t>
      </w:r>
      <w:r w:rsidR="00DC08A9">
        <w:rPr>
          <w:rFonts w:ascii="Garamond" w:hAnsi="Garamond"/>
          <w:sz w:val="24"/>
          <w:szCs w:val="24"/>
        </w:rPr>
        <w:t>,</w:t>
      </w:r>
      <w:r>
        <w:rPr>
          <w:rFonts w:ascii="Garamond" w:hAnsi="Garamond"/>
          <w:sz w:val="24"/>
          <w:szCs w:val="24"/>
        </w:rPr>
        <w:t xml:space="preserve"> how th</w:t>
      </w:r>
      <w:r w:rsidR="0034560D">
        <w:rPr>
          <w:rFonts w:ascii="Garamond" w:hAnsi="Garamond"/>
          <w:sz w:val="24"/>
          <w:szCs w:val="24"/>
        </w:rPr>
        <w:t>e</w:t>
      </w:r>
      <w:r>
        <w:rPr>
          <w:rFonts w:ascii="Garamond" w:hAnsi="Garamond"/>
          <w:sz w:val="24"/>
          <w:szCs w:val="24"/>
        </w:rPr>
        <w:t xml:space="preserve"> emotion should be categorized)</w:t>
      </w:r>
      <w:r w:rsidR="0034560D">
        <w:rPr>
          <w:rFonts w:ascii="Garamond" w:hAnsi="Garamond"/>
          <w:sz w:val="24"/>
          <w:szCs w:val="24"/>
        </w:rPr>
        <w:t xml:space="preserve">, but also </w:t>
      </w:r>
      <w:r w:rsidR="00245194">
        <w:rPr>
          <w:rFonts w:ascii="Garamond" w:hAnsi="Garamond"/>
          <w:i/>
          <w:iCs/>
          <w:sz w:val="24"/>
          <w:szCs w:val="24"/>
        </w:rPr>
        <w:t>how</w:t>
      </w:r>
      <w:r w:rsidR="00245194">
        <w:rPr>
          <w:rFonts w:ascii="Garamond" w:hAnsi="Garamond"/>
          <w:sz w:val="24"/>
          <w:szCs w:val="24"/>
        </w:rPr>
        <w:t xml:space="preserve"> th</w:t>
      </w:r>
      <w:r w:rsidR="0034560D">
        <w:rPr>
          <w:rFonts w:ascii="Garamond" w:hAnsi="Garamond"/>
          <w:sz w:val="24"/>
          <w:szCs w:val="24"/>
        </w:rPr>
        <w:t>e</w:t>
      </w:r>
      <w:r w:rsidR="00245194">
        <w:rPr>
          <w:rFonts w:ascii="Garamond" w:hAnsi="Garamond"/>
          <w:sz w:val="24"/>
          <w:szCs w:val="24"/>
        </w:rPr>
        <w:t xml:space="preserve"> emotion feels (i.e.</w:t>
      </w:r>
      <w:r w:rsidR="00DC08A9">
        <w:rPr>
          <w:rFonts w:ascii="Garamond" w:hAnsi="Garamond"/>
          <w:sz w:val="24"/>
          <w:szCs w:val="24"/>
        </w:rPr>
        <w:t>,</w:t>
      </w:r>
      <w:r w:rsidR="00245194">
        <w:rPr>
          <w:rFonts w:ascii="Garamond" w:hAnsi="Garamond"/>
          <w:sz w:val="24"/>
          <w:szCs w:val="24"/>
        </w:rPr>
        <w:t xml:space="preserve"> what its </w:t>
      </w:r>
      <w:proofErr w:type="gramStart"/>
      <w:r w:rsidR="00245194">
        <w:rPr>
          <w:rFonts w:ascii="Garamond" w:hAnsi="Garamond"/>
          <w:sz w:val="24"/>
          <w:szCs w:val="24"/>
        </w:rPr>
        <w:t>peculiar phenomenal</w:t>
      </w:r>
      <w:proofErr w:type="gramEnd"/>
      <w:r w:rsidR="00245194">
        <w:rPr>
          <w:rFonts w:ascii="Garamond" w:hAnsi="Garamond"/>
          <w:sz w:val="24"/>
          <w:szCs w:val="24"/>
        </w:rPr>
        <w:t xml:space="preserve"> features are).</w:t>
      </w:r>
    </w:p>
    <w:p w14:paraId="72146824" w14:textId="1F908C0C" w:rsidR="00D4487B" w:rsidRDefault="009A498F" w:rsidP="00D4487B">
      <w:pPr>
        <w:ind w:firstLine="360"/>
        <w:jc w:val="both"/>
        <w:rPr>
          <w:rFonts w:ascii="Garamond" w:hAnsi="Garamond"/>
          <w:sz w:val="24"/>
          <w:szCs w:val="24"/>
        </w:rPr>
      </w:pPr>
      <w:r>
        <w:rPr>
          <w:rFonts w:ascii="Garamond" w:hAnsi="Garamond"/>
          <w:sz w:val="24"/>
          <w:szCs w:val="24"/>
        </w:rPr>
        <w:t xml:space="preserve">One cannot </w:t>
      </w:r>
      <w:r w:rsidR="00FC4276">
        <w:rPr>
          <w:rFonts w:ascii="Garamond" w:hAnsi="Garamond"/>
          <w:sz w:val="24"/>
          <w:szCs w:val="24"/>
        </w:rPr>
        <w:t>get complete knowledge of</w:t>
      </w:r>
      <w:r>
        <w:rPr>
          <w:rFonts w:ascii="Garamond" w:hAnsi="Garamond"/>
          <w:sz w:val="24"/>
          <w:szCs w:val="24"/>
        </w:rPr>
        <w:t xml:space="preserve"> the phenomenology of one’s emotional experience </w:t>
      </w:r>
      <w:r w:rsidR="00AB4477">
        <w:rPr>
          <w:rFonts w:ascii="Garamond" w:hAnsi="Garamond"/>
          <w:sz w:val="24"/>
          <w:szCs w:val="24"/>
        </w:rPr>
        <w:t xml:space="preserve">simply </w:t>
      </w:r>
      <w:r>
        <w:rPr>
          <w:rFonts w:ascii="Garamond" w:hAnsi="Garamond"/>
          <w:sz w:val="24"/>
          <w:szCs w:val="24"/>
        </w:rPr>
        <w:t xml:space="preserve">by observing one’s own behavior or by </w:t>
      </w:r>
      <w:r w:rsidR="001572C9">
        <w:rPr>
          <w:rFonts w:ascii="Garamond" w:hAnsi="Garamond"/>
          <w:sz w:val="24"/>
          <w:szCs w:val="24"/>
        </w:rPr>
        <w:t>looking</w:t>
      </w:r>
      <w:r>
        <w:rPr>
          <w:rFonts w:ascii="Garamond" w:hAnsi="Garamond"/>
          <w:sz w:val="24"/>
          <w:szCs w:val="24"/>
        </w:rPr>
        <w:t xml:space="preserve"> at a scan of one’s brain.</w:t>
      </w:r>
      <w:r w:rsidR="008871BC">
        <w:rPr>
          <w:rStyle w:val="FootnoteReference"/>
          <w:rFonts w:ascii="Garamond" w:hAnsi="Garamond"/>
          <w:sz w:val="24"/>
          <w:szCs w:val="24"/>
        </w:rPr>
        <w:footnoteReference w:id="13"/>
      </w:r>
      <w:r>
        <w:rPr>
          <w:rFonts w:ascii="Garamond" w:hAnsi="Garamond"/>
          <w:sz w:val="24"/>
          <w:szCs w:val="24"/>
        </w:rPr>
        <w:t xml:space="preserve"> </w:t>
      </w:r>
      <w:r w:rsidR="001572C9">
        <w:rPr>
          <w:rFonts w:ascii="Garamond" w:hAnsi="Garamond"/>
          <w:sz w:val="24"/>
          <w:szCs w:val="24"/>
        </w:rPr>
        <w:t>K</w:t>
      </w:r>
      <w:r w:rsidR="007D6AB5">
        <w:rPr>
          <w:rFonts w:ascii="Garamond" w:hAnsi="Garamond"/>
          <w:sz w:val="24"/>
          <w:szCs w:val="24"/>
        </w:rPr>
        <w:t>nowing the phenomenology of a certain emotional experience</w:t>
      </w:r>
      <w:r w:rsidR="00016E78">
        <w:rPr>
          <w:rFonts w:ascii="Garamond" w:hAnsi="Garamond"/>
          <w:sz w:val="24"/>
          <w:szCs w:val="24"/>
        </w:rPr>
        <w:t xml:space="preserve"> requires a </w:t>
      </w:r>
      <w:r w:rsidR="00016E78" w:rsidRPr="00016E78">
        <w:rPr>
          <w:rFonts w:ascii="Garamond" w:hAnsi="Garamond"/>
          <w:i/>
          <w:iCs/>
          <w:sz w:val="24"/>
          <w:szCs w:val="24"/>
        </w:rPr>
        <w:t>first-personal</w:t>
      </w:r>
      <w:r w:rsidR="00016E78">
        <w:rPr>
          <w:rFonts w:ascii="Garamond" w:hAnsi="Garamond"/>
          <w:sz w:val="24"/>
          <w:szCs w:val="24"/>
        </w:rPr>
        <w:t xml:space="preserve"> method: it</w:t>
      </w:r>
      <w:r w:rsidR="007D6AB5">
        <w:rPr>
          <w:rFonts w:ascii="Garamond" w:hAnsi="Garamond"/>
          <w:sz w:val="24"/>
          <w:szCs w:val="24"/>
        </w:rPr>
        <w:t xml:space="preserve"> fundamentally depends on </w:t>
      </w:r>
      <w:r w:rsidR="00244009">
        <w:rPr>
          <w:rFonts w:ascii="Garamond" w:hAnsi="Garamond"/>
          <w:i/>
          <w:iCs/>
          <w:sz w:val="24"/>
          <w:szCs w:val="24"/>
        </w:rPr>
        <w:t>introspection</w:t>
      </w:r>
      <w:r w:rsidR="00244009">
        <w:rPr>
          <w:rFonts w:ascii="Garamond" w:hAnsi="Garamond"/>
          <w:sz w:val="24"/>
          <w:szCs w:val="24"/>
        </w:rPr>
        <w:t xml:space="preserve">. Introspection, as we understand it, is the distinctively first-personal method through </w:t>
      </w:r>
      <w:r w:rsidR="00323500">
        <w:rPr>
          <w:rFonts w:ascii="Garamond" w:hAnsi="Garamond"/>
          <w:sz w:val="24"/>
          <w:szCs w:val="24"/>
        </w:rPr>
        <w:t xml:space="preserve">which </w:t>
      </w:r>
      <w:r w:rsidR="00244009">
        <w:rPr>
          <w:rFonts w:ascii="Garamond" w:hAnsi="Garamond"/>
          <w:sz w:val="24"/>
          <w:szCs w:val="24"/>
        </w:rPr>
        <w:t xml:space="preserve">one can get knowledge of </w:t>
      </w:r>
      <w:r w:rsidR="007744AB" w:rsidRPr="003133C0">
        <w:rPr>
          <w:rFonts w:ascii="Garamond" w:hAnsi="Garamond"/>
          <w:sz w:val="24"/>
          <w:szCs w:val="24"/>
        </w:rPr>
        <w:t>or acquire information about</w:t>
      </w:r>
      <w:r w:rsidR="007744AB">
        <w:rPr>
          <w:rFonts w:ascii="Garamond" w:hAnsi="Garamond"/>
          <w:sz w:val="24"/>
          <w:szCs w:val="24"/>
        </w:rPr>
        <w:t xml:space="preserve"> </w:t>
      </w:r>
      <w:r w:rsidR="00244009">
        <w:rPr>
          <w:rFonts w:ascii="Garamond" w:hAnsi="Garamond"/>
          <w:sz w:val="24"/>
          <w:szCs w:val="24"/>
        </w:rPr>
        <w:t xml:space="preserve">one’s current conscious </w:t>
      </w:r>
      <w:r w:rsidR="00B136CA">
        <w:rPr>
          <w:rFonts w:ascii="Garamond" w:hAnsi="Garamond"/>
          <w:sz w:val="24"/>
          <w:szCs w:val="24"/>
        </w:rPr>
        <w:t>state</w:t>
      </w:r>
      <w:r w:rsidR="00244009">
        <w:rPr>
          <w:rFonts w:ascii="Garamond" w:hAnsi="Garamond"/>
          <w:sz w:val="24"/>
          <w:szCs w:val="24"/>
        </w:rPr>
        <w:t>.</w:t>
      </w:r>
      <w:r w:rsidR="00521301">
        <w:rPr>
          <w:rFonts w:ascii="Garamond" w:hAnsi="Garamond"/>
          <w:sz w:val="24"/>
          <w:szCs w:val="24"/>
        </w:rPr>
        <w:t xml:space="preserve"> It is </w:t>
      </w:r>
      <w:r w:rsidR="00521301">
        <w:rPr>
          <w:rFonts w:ascii="Garamond" w:hAnsi="Garamond"/>
          <w:i/>
          <w:iCs/>
          <w:sz w:val="24"/>
          <w:szCs w:val="24"/>
        </w:rPr>
        <w:t>distinctively first-personal</w:t>
      </w:r>
      <w:r w:rsidR="00521301">
        <w:rPr>
          <w:rFonts w:ascii="Garamond" w:hAnsi="Garamond"/>
          <w:sz w:val="24"/>
          <w:szCs w:val="24"/>
        </w:rPr>
        <w:t xml:space="preserve"> in that only the subject of a given experience can introspect it—one cannot introspect others’ experiences. It </w:t>
      </w:r>
      <w:r w:rsidR="004412AC">
        <w:rPr>
          <w:rFonts w:ascii="Garamond" w:hAnsi="Garamond"/>
          <w:sz w:val="24"/>
          <w:szCs w:val="24"/>
        </w:rPr>
        <w:t>is directed toward experiences that are</w:t>
      </w:r>
      <w:r w:rsidR="004412AC" w:rsidRPr="004412AC">
        <w:rPr>
          <w:rFonts w:ascii="Garamond" w:hAnsi="Garamond"/>
          <w:i/>
          <w:iCs/>
          <w:sz w:val="24"/>
          <w:szCs w:val="24"/>
        </w:rPr>
        <w:t xml:space="preserve"> </w:t>
      </w:r>
      <w:r w:rsidR="004412AC">
        <w:rPr>
          <w:rFonts w:ascii="Garamond" w:hAnsi="Garamond"/>
          <w:i/>
          <w:iCs/>
          <w:sz w:val="24"/>
          <w:szCs w:val="24"/>
        </w:rPr>
        <w:t>conscious</w:t>
      </w:r>
      <w:r w:rsidR="004412AC">
        <w:rPr>
          <w:rFonts w:ascii="Garamond" w:hAnsi="Garamond"/>
          <w:sz w:val="24"/>
          <w:szCs w:val="24"/>
        </w:rPr>
        <w:t xml:space="preserve">—one cannot introspect unconscious states—and </w:t>
      </w:r>
      <w:r w:rsidR="004412AC" w:rsidRPr="004412AC">
        <w:rPr>
          <w:rFonts w:ascii="Garamond" w:hAnsi="Garamond"/>
          <w:i/>
          <w:iCs/>
          <w:sz w:val="24"/>
          <w:szCs w:val="24"/>
        </w:rPr>
        <w:t>present</w:t>
      </w:r>
      <w:r w:rsidR="004412AC">
        <w:rPr>
          <w:rFonts w:ascii="Garamond" w:hAnsi="Garamond"/>
          <w:sz w:val="24"/>
          <w:szCs w:val="24"/>
        </w:rPr>
        <w:t>—one cannot introspect past experiences</w:t>
      </w:r>
      <w:r w:rsidR="00913038">
        <w:rPr>
          <w:rFonts w:ascii="Garamond" w:hAnsi="Garamond"/>
          <w:sz w:val="24"/>
          <w:szCs w:val="24"/>
        </w:rPr>
        <w:t xml:space="preserve"> (even if one can introspect present recollections of past experiences)</w:t>
      </w:r>
      <w:r w:rsidR="004412AC">
        <w:rPr>
          <w:rFonts w:ascii="Garamond" w:hAnsi="Garamond"/>
          <w:sz w:val="24"/>
          <w:szCs w:val="24"/>
        </w:rPr>
        <w:t>.</w:t>
      </w:r>
    </w:p>
    <w:p w14:paraId="0EB22D96" w14:textId="0768E586" w:rsidR="002A5D21" w:rsidRPr="00D4487B" w:rsidRDefault="00D4487B" w:rsidP="002A5D21">
      <w:pPr>
        <w:ind w:firstLine="360"/>
        <w:jc w:val="both"/>
        <w:rPr>
          <w:rFonts w:ascii="Garamond" w:hAnsi="Garamond"/>
          <w:sz w:val="24"/>
          <w:szCs w:val="24"/>
        </w:rPr>
      </w:pPr>
      <w:r>
        <w:rPr>
          <w:rFonts w:ascii="Garamond" w:hAnsi="Garamond"/>
          <w:sz w:val="24"/>
          <w:szCs w:val="24"/>
        </w:rPr>
        <w:t xml:space="preserve">On our view, merely </w:t>
      </w:r>
      <w:r w:rsidRPr="00D4487B">
        <w:rPr>
          <w:rFonts w:ascii="Garamond" w:hAnsi="Garamond"/>
          <w:i/>
          <w:iCs/>
          <w:sz w:val="24"/>
          <w:szCs w:val="24"/>
        </w:rPr>
        <w:t>having</w:t>
      </w:r>
      <w:r>
        <w:rPr>
          <w:rFonts w:ascii="Garamond" w:hAnsi="Garamond"/>
          <w:sz w:val="24"/>
          <w:szCs w:val="24"/>
        </w:rPr>
        <w:t xml:space="preserve"> a conscious mental state is not yet sufficient for introspection. To introspect a conscious state of one’s, one need</w:t>
      </w:r>
      <w:r w:rsidR="00291174">
        <w:rPr>
          <w:rFonts w:ascii="Garamond" w:hAnsi="Garamond"/>
          <w:sz w:val="24"/>
          <w:szCs w:val="24"/>
        </w:rPr>
        <w:t>s also, at the very least,</w:t>
      </w:r>
      <w:r>
        <w:rPr>
          <w:rFonts w:ascii="Garamond" w:hAnsi="Garamond"/>
          <w:sz w:val="24"/>
          <w:szCs w:val="24"/>
        </w:rPr>
        <w:t xml:space="preserve"> </w:t>
      </w:r>
      <w:r w:rsidR="00AC5137">
        <w:rPr>
          <w:rFonts w:ascii="Garamond" w:hAnsi="Garamond"/>
          <w:sz w:val="24"/>
          <w:szCs w:val="24"/>
        </w:rPr>
        <w:t xml:space="preserve">to </w:t>
      </w:r>
      <w:r>
        <w:rPr>
          <w:rFonts w:ascii="Garamond" w:hAnsi="Garamond"/>
          <w:i/>
          <w:iCs/>
          <w:sz w:val="24"/>
          <w:szCs w:val="24"/>
        </w:rPr>
        <w:t>attend</w:t>
      </w:r>
      <w:r>
        <w:rPr>
          <w:rFonts w:ascii="Garamond" w:hAnsi="Garamond"/>
          <w:sz w:val="24"/>
          <w:szCs w:val="24"/>
        </w:rPr>
        <w:t xml:space="preserve"> to it</w:t>
      </w:r>
      <w:r w:rsidR="00291174">
        <w:rPr>
          <w:rFonts w:ascii="Garamond" w:hAnsi="Garamond"/>
          <w:sz w:val="24"/>
          <w:szCs w:val="24"/>
        </w:rPr>
        <w:t xml:space="preserve">. Imagine you are drinking some </w:t>
      </w:r>
      <w:r w:rsidR="007A1246">
        <w:rPr>
          <w:rFonts w:ascii="Garamond" w:hAnsi="Garamond"/>
          <w:sz w:val="24"/>
          <w:szCs w:val="24"/>
        </w:rPr>
        <w:t>flavory herbal tea while reading this. If you are to describe your taste experience based on introspection, you need, first, to switch your attention from the reading to the experience—arguably, you cannot accomplish the task if all</w:t>
      </w:r>
      <w:r w:rsidR="00BA493D">
        <w:rPr>
          <w:rFonts w:ascii="Garamond" w:hAnsi="Garamond"/>
          <w:sz w:val="24"/>
          <w:szCs w:val="24"/>
        </w:rPr>
        <w:t xml:space="preserve"> or most of</w:t>
      </w:r>
      <w:r w:rsidR="007A1246">
        <w:rPr>
          <w:rFonts w:ascii="Garamond" w:hAnsi="Garamond"/>
          <w:sz w:val="24"/>
          <w:szCs w:val="24"/>
        </w:rPr>
        <w:t xml:space="preserve"> your attentional resources are directed toward the text.</w:t>
      </w:r>
      <w:r w:rsidR="007A1246">
        <w:rPr>
          <w:rStyle w:val="FootnoteReference"/>
          <w:rFonts w:ascii="Garamond" w:hAnsi="Garamond"/>
          <w:sz w:val="24"/>
          <w:szCs w:val="24"/>
        </w:rPr>
        <w:footnoteReference w:id="14"/>
      </w:r>
      <w:r w:rsidR="007A1246">
        <w:rPr>
          <w:rFonts w:ascii="Garamond" w:hAnsi="Garamond"/>
          <w:sz w:val="24"/>
          <w:szCs w:val="24"/>
        </w:rPr>
        <w:t xml:space="preserve"> Although, arguably, your taste experience is conscious</w:t>
      </w:r>
      <w:r w:rsidR="002A5D21">
        <w:rPr>
          <w:rFonts w:ascii="Garamond" w:hAnsi="Garamond"/>
          <w:sz w:val="24"/>
          <w:szCs w:val="24"/>
        </w:rPr>
        <w:t xml:space="preserve"> </w:t>
      </w:r>
      <w:r w:rsidR="00BA493D">
        <w:rPr>
          <w:rFonts w:ascii="Garamond" w:hAnsi="Garamond"/>
          <w:sz w:val="24"/>
          <w:szCs w:val="24"/>
        </w:rPr>
        <w:t xml:space="preserve">even </w:t>
      </w:r>
      <w:r w:rsidR="002A5D21">
        <w:rPr>
          <w:rFonts w:ascii="Garamond" w:hAnsi="Garamond"/>
          <w:sz w:val="24"/>
          <w:szCs w:val="24"/>
        </w:rPr>
        <w:t>while your attention is absorbed by the reading</w:t>
      </w:r>
      <w:r w:rsidR="007A1246">
        <w:rPr>
          <w:rFonts w:ascii="Garamond" w:hAnsi="Garamond"/>
          <w:sz w:val="24"/>
          <w:szCs w:val="24"/>
        </w:rPr>
        <w:t xml:space="preserve">, </w:t>
      </w:r>
      <w:r w:rsidR="002A5D21">
        <w:rPr>
          <w:rFonts w:ascii="Garamond" w:hAnsi="Garamond"/>
          <w:sz w:val="24"/>
          <w:szCs w:val="24"/>
        </w:rPr>
        <w:t xml:space="preserve">it is not yet introspected until you attend to it. </w:t>
      </w:r>
      <w:r w:rsidR="00BA493D">
        <w:rPr>
          <w:rFonts w:ascii="Garamond" w:hAnsi="Garamond"/>
          <w:sz w:val="24"/>
          <w:szCs w:val="24"/>
        </w:rPr>
        <w:t xml:space="preserve">Moreover, for you to get the information that is relevant to your introspective description of the taste experience, your attention toward it needs be </w:t>
      </w:r>
      <w:r w:rsidR="00BA493D" w:rsidRPr="00BA493D">
        <w:rPr>
          <w:rFonts w:ascii="Garamond" w:hAnsi="Garamond"/>
          <w:i/>
          <w:iCs/>
          <w:sz w:val="24"/>
          <w:szCs w:val="24"/>
        </w:rPr>
        <w:t>sustained</w:t>
      </w:r>
      <w:r w:rsidR="00BA493D">
        <w:rPr>
          <w:rFonts w:ascii="Garamond" w:hAnsi="Garamond"/>
          <w:sz w:val="24"/>
          <w:szCs w:val="24"/>
        </w:rPr>
        <w:t>. Both drawing and sustaining attention toward a conscious state involve an activity on the part of the subject that is both effortful and voluntary</w:t>
      </w:r>
      <w:r w:rsidR="00944BD1">
        <w:rPr>
          <w:rFonts w:ascii="Garamond" w:hAnsi="Garamond"/>
          <w:sz w:val="24"/>
          <w:szCs w:val="24"/>
        </w:rPr>
        <w:t xml:space="preserve"> </w:t>
      </w:r>
      <w:r w:rsidR="00944BD1" w:rsidRPr="003133C0">
        <w:rPr>
          <w:rFonts w:ascii="Garamond" w:hAnsi="Garamond"/>
          <w:sz w:val="24"/>
          <w:szCs w:val="24"/>
        </w:rPr>
        <w:t>(</w:t>
      </w:r>
      <w:r w:rsidR="00944BD1" w:rsidRPr="003133C0">
        <w:rPr>
          <w:rFonts w:ascii="Garamond" w:hAnsi="Garamond"/>
          <w:i/>
          <w:iCs/>
          <w:sz w:val="24"/>
          <w:szCs w:val="24"/>
        </w:rPr>
        <w:t>cf</w:t>
      </w:r>
      <w:r w:rsidR="00944BD1" w:rsidRPr="003133C0">
        <w:rPr>
          <w:rFonts w:ascii="Garamond" w:hAnsi="Garamond"/>
          <w:sz w:val="24"/>
          <w:szCs w:val="24"/>
        </w:rPr>
        <w:t xml:space="preserve">. </w:t>
      </w:r>
      <w:r w:rsidR="00944BD1" w:rsidRPr="003133C0">
        <w:rPr>
          <w:rFonts w:ascii="Garamond" w:hAnsi="Garamond"/>
          <w:sz w:val="24"/>
          <w:szCs w:val="24"/>
        </w:rPr>
        <w:fldChar w:fldCharType="begin"/>
      </w:r>
      <w:r w:rsidR="008601D7" w:rsidRPr="003133C0">
        <w:rPr>
          <w:rFonts w:ascii="Garamond" w:hAnsi="Garamond"/>
          <w:sz w:val="24"/>
          <w:szCs w:val="24"/>
        </w:rPr>
        <w:instrText xml:space="preserve"> ADDIN ZOTERO_ITEM CSL_CITATION {"citationID":"8eL6mfuE","properties":{"formattedCitation":"(Watzl 2011)","plainCitation":"(Watzl 2011)","dontUpdate":true,"noteIndex":0},"citationItems":[{"id":37,"uris":["http://zotero.org/users/3438906/items/P8HG3VED"],"uri":["http://zotero.org/users/3438906/items/P8HG3VED"],"itemData":{"id":37,"type":"chapter","container-title":"Attention: Philosophical and Psychological essays","event-place":"Oxford; New York","page":"145-173","publisher":"Oxford University Press","publisher-place":"Oxford; New York","title":"Attention as Structuring of the Stream of Consciousness","author":[{"family":"Watzl","given":"Sebastian"}],"editor":[{"family":"Mole","given":"Christopher"},{"family":"Smithies","given":"Declan"},{"family":"Wu","given":"Wayne"}],"issued":{"date-parts":[["2011"]]}}}],"schema":"https://github.com/citation-style-language/schema/raw/master/csl-citation.json"} </w:instrText>
      </w:r>
      <w:r w:rsidR="00944BD1" w:rsidRPr="003133C0">
        <w:rPr>
          <w:rFonts w:ascii="Garamond" w:hAnsi="Garamond"/>
          <w:sz w:val="24"/>
          <w:szCs w:val="24"/>
        </w:rPr>
        <w:fldChar w:fldCharType="separate"/>
      </w:r>
      <w:r w:rsidR="00944BD1" w:rsidRPr="003133C0">
        <w:rPr>
          <w:rFonts w:ascii="Garamond" w:hAnsi="Garamond"/>
          <w:sz w:val="24"/>
        </w:rPr>
        <w:t>Watzl 2011</w:t>
      </w:r>
      <w:r w:rsidR="00944BD1" w:rsidRPr="003133C0">
        <w:rPr>
          <w:rFonts w:ascii="Garamond" w:hAnsi="Garamond"/>
          <w:sz w:val="24"/>
          <w:szCs w:val="24"/>
        </w:rPr>
        <w:fldChar w:fldCharType="end"/>
      </w:r>
      <w:r w:rsidR="00944BD1" w:rsidRPr="003133C0">
        <w:rPr>
          <w:rFonts w:ascii="Garamond" w:hAnsi="Garamond"/>
          <w:sz w:val="24"/>
          <w:szCs w:val="24"/>
        </w:rPr>
        <w:t xml:space="preserve">; </w:t>
      </w:r>
      <w:r w:rsidR="00944BD1" w:rsidRPr="003133C0">
        <w:rPr>
          <w:rFonts w:ascii="Garamond" w:hAnsi="Garamond"/>
          <w:sz w:val="24"/>
          <w:szCs w:val="24"/>
        </w:rPr>
        <w:fldChar w:fldCharType="begin"/>
      </w:r>
      <w:r w:rsidR="008601D7" w:rsidRPr="003133C0">
        <w:rPr>
          <w:rFonts w:ascii="Garamond" w:hAnsi="Garamond"/>
          <w:sz w:val="24"/>
          <w:szCs w:val="24"/>
        </w:rPr>
        <w:instrText xml:space="preserve"> ADDIN ZOTERO_ITEM CSL_CITATION {"citationID":"35R4Y0oc","properties":{"formattedCitation":"(Wu 2011)","plainCitation":"(Wu 2011)","dontUpdate":true,"noteIndex":0},"citationItems":[{"id":68,"uris":["http://zotero.org/users/3438906/items/IEUM6HM2"],"uri":["http://zotero.org/users/3438906/items/IEUM6HM2"],"itemData":{"id":68,"type":"article-journal","abstract":"Everyone knows what attention is. It is the taking possession by the mind, in clear and vivid form, of one out of what seem several simultaneously possible objects or trains of thought. Focalization, concentration, of consciousness are of its essence. It implies withdrawal from some things in order to deal effectively with others. William James Principles of Psychology","container-title":"Philosophy and Phenomenological Research","ISSN":"1933-1592","issue":"1","language":"en","page":"93-120","source":"Wiley Online Library","title":"What is Conscious Attention?","volume":"82","author":[{"family":"Wu","given":"Wayne"}],"issued":{"date-parts":[["2011"]]}}}],"schema":"https://github.com/citation-style-language/schema/raw/master/csl-citation.json"} </w:instrText>
      </w:r>
      <w:r w:rsidR="00944BD1" w:rsidRPr="003133C0">
        <w:rPr>
          <w:rFonts w:ascii="Garamond" w:hAnsi="Garamond"/>
          <w:sz w:val="24"/>
          <w:szCs w:val="24"/>
        </w:rPr>
        <w:fldChar w:fldCharType="separate"/>
      </w:r>
      <w:r w:rsidR="00944BD1" w:rsidRPr="003133C0">
        <w:rPr>
          <w:rFonts w:ascii="Garamond" w:hAnsi="Garamond"/>
          <w:sz w:val="24"/>
        </w:rPr>
        <w:t>Wu 2011)</w:t>
      </w:r>
      <w:r w:rsidR="00944BD1" w:rsidRPr="003133C0">
        <w:rPr>
          <w:rFonts w:ascii="Garamond" w:hAnsi="Garamond"/>
          <w:sz w:val="24"/>
          <w:szCs w:val="24"/>
        </w:rPr>
        <w:fldChar w:fldCharType="end"/>
      </w:r>
      <w:r w:rsidR="00BA493D" w:rsidRPr="003133C0">
        <w:rPr>
          <w:rFonts w:ascii="Garamond" w:hAnsi="Garamond"/>
          <w:sz w:val="24"/>
          <w:szCs w:val="24"/>
        </w:rPr>
        <w:t>.</w:t>
      </w:r>
      <w:r w:rsidR="00BA493D">
        <w:rPr>
          <w:rFonts w:ascii="Garamond" w:hAnsi="Garamond"/>
          <w:sz w:val="24"/>
          <w:szCs w:val="24"/>
        </w:rPr>
        <w:t xml:space="preserve"> Accordingly, </w:t>
      </w:r>
      <w:r w:rsidR="002A5D21">
        <w:rPr>
          <w:rFonts w:ascii="Garamond" w:hAnsi="Garamond"/>
          <w:sz w:val="24"/>
          <w:szCs w:val="24"/>
        </w:rPr>
        <w:t>introspection does not occur automatically or passively: it requires an effortful and voluntary activity</w:t>
      </w:r>
      <w:r w:rsidR="00BA493D">
        <w:rPr>
          <w:rFonts w:ascii="Garamond" w:hAnsi="Garamond"/>
          <w:sz w:val="24"/>
          <w:szCs w:val="24"/>
        </w:rPr>
        <w:t>.</w:t>
      </w:r>
      <w:r w:rsidR="00BA493D">
        <w:rPr>
          <w:rStyle w:val="FootnoteReference"/>
          <w:rFonts w:ascii="Garamond" w:hAnsi="Garamond"/>
          <w:sz w:val="24"/>
          <w:szCs w:val="24"/>
        </w:rPr>
        <w:footnoteReference w:id="15"/>
      </w:r>
    </w:p>
    <w:p w14:paraId="0BC60B24" w14:textId="5C8604C7" w:rsidR="00245194" w:rsidRPr="00F72ACF" w:rsidRDefault="00B136CA" w:rsidP="00852C48">
      <w:pPr>
        <w:ind w:firstLine="360"/>
        <w:jc w:val="both"/>
        <w:rPr>
          <w:rFonts w:ascii="Garamond" w:hAnsi="Garamond"/>
          <w:sz w:val="24"/>
          <w:szCs w:val="24"/>
        </w:rPr>
      </w:pPr>
      <w:r>
        <w:rPr>
          <w:rFonts w:ascii="Garamond" w:hAnsi="Garamond"/>
          <w:sz w:val="24"/>
          <w:szCs w:val="24"/>
        </w:rPr>
        <w:t>Introspection may</w:t>
      </w:r>
      <w:r w:rsidR="00E55EC7">
        <w:rPr>
          <w:rFonts w:ascii="Garamond" w:hAnsi="Garamond"/>
          <w:sz w:val="24"/>
          <w:szCs w:val="24"/>
        </w:rPr>
        <w:t>, for all we argue here,</w:t>
      </w:r>
      <w:r>
        <w:rPr>
          <w:rFonts w:ascii="Garamond" w:hAnsi="Garamond"/>
          <w:sz w:val="24"/>
          <w:szCs w:val="24"/>
        </w:rPr>
        <w:t xml:space="preserve"> be directed </w:t>
      </w:r>
      <w:r w:rsidR="001839D0">
        <w:rPr>
          <w:rFonts w:ascii="Garamond" w:hAnsi="Garamond"/>
          <w:sz w:val="24"/>
          <w:szCs w:val="24"/>
        </w:rPr>
        <w:t>at</w:t>
      </w:r>
      <w:r>
        <w:rPr>
          <w:rFonts w:ascii="Garamond" w:hAnsi="Garamond"/>
          <w:sz w:val="24"/>
          <w:szCs w:val="24"/>
        </w:rPr>
        <w:t xml:space="preserve"> aspects of one’s current conscious state that are distinct from the phenomenology. If, for instance, the propositional content of one’s </w:t>
      </w:r>
      <w:r w:rsidR="000632B5">
        <w:rPr>
          <w:rFonts w:ascii="Garamond" w:hAnsi="Garamond"/>
          <w:sz w:val="24"/>
          <w:szCs w:val="24"/>
        </w:rPr>
        <w:t xml:space="preserve">current thought or occurrent belief is not exhausted by its phenomenology, such content can </w:t>
      </w:r>
      <w:r w:rsidR="000632B5">
        <w:rPr>
          <w:rFonts w:ascii="Garamond" w:hAnsi="Garamond"/>
          <w:sz w:val="24"/>
          <w:szCs w:val="24"/>
        </w:rPr>
        <w:lastRenderedPageBreak/>
        <w:t>nonetheless be a target of introspection</w:t>
      </w:r>
      <w:r w:rsidR="00BD0E8A">
        <w:rPr>
          <w:rFonts w:ascii="Garamond" w:hAnsi="Garamond"/>
          <w:sz w:val="24"/>
          <w:szCs w:val="24"/>
        </w:rPr>
        <w:t>—for all we will be arguing here, at least</w:t>
      </w:r>
      <w:r w:rsidR="000632B5">
        <w:rPr>
          <w:rFonts w:ascii="Garamond" w:hAnsi="Garamond"/>
          <w:sz w:val="24"/>
          <w:szCs w:val="24"/>
        </w:rPr>
        <w:t xml:space="preserve">. Regardless of what the different </w:t>
      </w:r>
      <w:proofErr w:type="spellStart"/>
      <w:r w:rsidR="000632B5">
        <w:rPr>
          <w:rFonts w:ascii="Garamond" w:hAnsi="Garamond"/>
          <w:sz w:val="24"/>
          <w:szCs w:val="24"/>
        </w:rPr>
        <w:t>introspectible</w:t>
      </w:r>
      <w:proofErr w:type="spellEnd"/>
      <w:r w:rsidR="000632B5">
        <w:rPr>
          <w:rFonts w:ascii="Garamond" w:hAnsi="Garamond"/>
          <w:sz w:val="24"/>
          <w:szCs w:val="24"/>
        </w:rPr>
        <w:t xml:space="preserve"> aspects of conscious life are, what we are concerned with here is</w:t>
      </w:r>
      <w:r w:rsidR="00F72ACF">
        <w:rPr>
          <w:rFonts w:ascii="Garamond" w:hAnsi="Garamond"/>
          <w:sz w:val="24"/>
          <w:szCs w:val="24"/>
        </w:rPr>
        <w:t xml:space="preserve"> introspection of the </w:t>
      </w:r>
      <w:r w:rsidR="00F72ACF" w:rsidRPr="00B91B9B">
        <w:rPr>
          <w:rFonts w:ascii="Garamond" w:hAnsi="Garamond"/>
          <w:i/>
          <w:iCs/>
          <w:sz w:val="24"/>
          <w:szCs w:val="24"/>
        </w:rPr>
        <w:t>phenomenology</w:t>
      </w:r>
      <w:r w:rsidR="00F72ACF">
        <w:rPr>
          <w:rFonts w:ascii="Garamond" w:hAnsi="Garamond"/>
          <w:sz w:val="24"/>
          <w:szCs w:val="24"/>
        </w:rPr>
        <w:t xml:space="preserve"> of our current conscious experiences, i.e.</w:t>
      </w:r>
      <w:r w:rsidR="00C84A17">
        <w:rPr>
          <w:rFonts w:ascii="Garamond" w:hAnsi="Garamond"/>
          <w:sz w:val="24"/>
          <w:szCs w:val="24"/>
        </w:rPr>
        <w:t>,</w:t>
      </w:r>
      <w:r w:rsidR="00F72ACF">
        <w:rPr>
          <w:rFonts w:ascii="Garamond" w:hAnsi="Garamond"/>
          <w:sz w:val="24"/>
          <w:szCs w:val="24"/>
        </w:rPr>
        <w:t xml:space="preserve"> the distinctively first-personal method through which </w:t>
      </w:r>
      <w:r w:rsidR="00A249BC">
        <w:rPr>
          <w:rFonts w:ascii="Garamond" w:hAnsi="Garamond"/>
          <w:sz w:val="24"/>
          <w:szCs w:val="24"/>
        </w:rPr>
        <w:t>we</w:t>
      </w:r>
      <w:r w:rsidR="00F72ACF">
        <w:rPr>
          <w:rFonts w:ascii="Garamond" w:hAnsi="Garamond"/>
          <w:sz w:val="24"/>
          <w:szCs w:val="24"/>
        </w:rPr>
        <w:t xml:space="preserve"> can get knowledge of</w:t>
      </w:r>
      <w:r w:rsidR="00B96BAC">
        <w:rPr>
          <w:rFonts w:ascii="Garamond" w:hAnsi="Garamond"/>
          <w:sz w:val="24"/>
          <w:szCs w:val="24"/>
        </w:rPr>
        <w:t>, or acquire information about,</w:t>
      </w:r>
      <w:r w:rsidR="00F72ACF">
        <w:rPr>
          <w:rFonts w:ascii="Garamond" w:hAnsi="Garamond"/>
          <w:sz w:val="24"/>
          <w:szCs w:val="24"/>
        </w:rPr>
        <w:t xml:space="preserve"> the </w:t>
      </w:r>
      <w:r w:rsidR="00F72ACF" w:rsidRPr="00B91B9B">
        <w:rPr>
          <w:rFonts w:ascii="Garamond" w:hAnsi="Garamond"/>
          <w:sz w:val="24"/>
          <w:szCs w:val="24"/>
        </w:rPr>
        <w:t>phenomenology</w:t>
      </w:r>
      <w:r w:rsidR="00F72ACF">
        <w:rPr>
          <w:rFonts w:ascii="Garamond" w:hAnsi="Garamond"/>
          <w:sz w:val="24"/>
          <w:szCs w:val="24"/>
        </w:rPr>
        <w:t xml:space="preserve"> of </w:t>
      </w:r>
      <w:r w:rsidR="00A249BC">
        <w:rPr>
          <w:rFonts w:ascii="Garamond" w:hAnsi="Garamond"/>
          <w:sz w:val="24"/>
          <w:szCs w:val="24"/>
        </w:rPr>
        <w:t>our</w:t>
      </w:r>
      <w:r w:rsidR="00F72ACF">
        <w:rPr>
          <w:rFonts w:ascii="Garamond" w:hAnsi="Garamond"/>
          <w:sz w:val="24"/>
          <w:szCs w:val="24"/>
        </w:rPr>
        <w:t xml:space="preserve"> current conscious experience</w:t>
      </w:r>
      <w:r w:rsidR="00A249BC">
        <w:rPr>
          <w:rFonts w:ascii="Garamond" w:hAnsi="Garamond"/>
          <w:sz w:val="24"/>
          <w:szCs w:val="24"/>
        </w:rPr>
        <w:t>s</w:t>
      </w:r>
      <w:r w:rsidR="00F72ACF">
        <w:rPr>
          <w:rFonts w:ascii="Garamond" w:hAnsi="Garamond"/>
          <w:sz w:val="24"/>
          <w:szCs w:val="24"/>
        </w:rPr>
        <w:t xml:space="preserve">. This is what we will refer to by “introspection” throughout the rest </w:t>
      </w:r>
      <w:r w:rsidR="00C12012">
        <w:rPr>
          <w:rFonts w:ascii="Garamond" w:hAnsi="Garamond"/>
          <w:sz w:val="24"/>
          <w:szCs w:val="24"/>
        </w:rPr>
        <w:t>of the paper. Introspection of the phenomenology of emotional experiences, we argue</w:t>
      </w:r>
      <w:r w:rsidR="00635A91">
        <w:rPr>
          <w:rFonts w:ascii="Garamond" w:hAnsi="Garamond"/>
          <w:sz w:val="24"/>
          <w:szCs w:val="24"/>
        </w:rPr>
        <w:t>,</w:t>
      </w:r>
      <w:r w:rsidR="00C12012">
        <w:rPr>
          <w:rFonts w:ascii="Garamond" w:hAnsi="Garamond"/>
          <w:sz w:val="24"/>
          <w:szCs w:val="24"/>
        </w:rPr>
        <w:t xml:space="preserve"> is a fundamental step in the acquisition of knowledge of our own emotions.</w:t>
      </w:r>
    </w:p>
    <w:p w14:paraId="65AFB882" w14:textId="21464545" w:rsidR="003563FB" w:rsidRPr="00086A8A" w:rsidRDefault="003563FB" w:rsidP="00E73213">
      <w:pPr>
        <w:ind w:firstLine="360"/>
        <w:jc w:val="both"/>
        <w:rPr>
          <w:rFonts w:ascii="Garamond" w:hAnsi="Garamond"/>
          <w:sz w:val="24"/>
          <w:szCs w:val="24"/>
        </w:rPr>
      </w:pPr>
    </w:p>
    <w:p w14:paraId="5CBA16E7" w14:textId="4B753A7F" w:rsidR="003563FB" w:rsidRPr="00086A8A" w:rsidRDefault="003563FB" w:rsidP="0001111F">
      <w:pPr>
        <w:pStyle w:val="Heading1"/>
      </w:pPr>
      <w:r w:rsidRPr="00086A8A">
        <w:t xml:space="preserve">2. </w:t>
      </w:r>
      <w:r w:rsidRPr="0001111F">
        <w:t>Primitive</w:t>
      </w:r>
      <w:r w:rsidRPr="00086A8A">
        <w:t xml:space="preserve"> introspection</w:t>
      </w:r>
    </w:p>
    <w:p w14:paraId="45D7EB20" w14:textId="02E307F2" w:rsidR="008D40B2" w:rsidRDefault="00EF7FE8" w:rsidP="003563FB">
      <w:pPr>
        <w:jc w:val="both"/>
        <w:rPr>
          <w:rFonts w:ascii="Garamond" w:hAnsi="Garamond"/>
          <w:sz w:val="24"/>
          <w:szCs w:val="24"/>
        </w:rPr>
      </w:pPr>
      <w:r>
        <w:rPr>
          <w:rFonts w:ascii="Garamond" w:hAnsi="Garamond"/>
          <w:sz w:val="24"/>
          <w:szCs w:val="24"/>
        </w:rPr>
        <w:t>Introspection is often taken to be judgment-like:</w:t>
      </w:r>
      <w:r w:rsidR="0087583E" w:rsidRPr="003B15CA">
        <w:rPr>
          <w:rStyle w:val="FootnoteReference"/>
          <w:rFonts w:ascii="Garamond" w:hAnsi="Garamond"/>
          <w:sz w:val="24"/>
          <w:szCs w:val="24"/>
          <w:u w:val="single"/>
        </w:rPr>
        <w:footnoteReference w:id="16"/>
      </w:r>
      <w:r>
        <w:rPr>
          <w:rFonts w:ascii="Garamond" w:hAnsi="Garamond"/>
          <w:sz w:val="24"/>
          <w:szCs w:val="24"/>
        </w:rPr>
        <w:t xml:space="preserve"> by introspecting an experience of one’s</w:t>
      </w:r>
      <w:r w:rsidR="002F74A8">
        <w:rPr>
          <w:rFonts w:ascii="Garamond" w:hAnsi="Garamond"/>
          <w:sz w:val="24"/>
          <w:szCs w:val="24"/>
        </w:rPr>
        <w:t xml:space="preserve">, one forms an introspective thought, or judgment, about it, </w:t>
      </w:r>
      <w:r w:rsidR="00E754A8">
        <w:rPr>
          <w:rFonts w:ascii="Garamond" w:hAnsi="Garamond"/>
          <w:sz w:val="24"/>
          <w:szCs w:val="24"/>
        </w:rPr>
        <w:t xml:space="preserve">which typically involves </w:t>
      </w:r>
      <w:r>
        <w:rPr>
          <w:rFonts w:ascii="Garamond" w:hAnsi="Garamond"/>
          <w:sz w:val="24"/>
          <w:szCs w:val="24"/>
        </w:rPr>
        <w:t>classif</w:t>
      </w:r>
      <w:r w:rsidR="002F74A8">
        <w:rPr>
          <w:rFonts w:ascii="Garamond" w:hAnsi="Garamond"/>
          <w:sz w:val="24"/>
          <w:szCs w:val="24"/>
        </w:rPr>
        <w:t>ying it</w:t>
      </w:r>
      <w:r>
        <w:rPr>
          <w:rFonts w:ascii="Garamond" w:hAnsi="Garamond"/>
          <w:sz w:val="24"/>
          <w:szCs w:val="24"/>
        </w:rPr>
        <w:t xml:space="preserve"> as an instance of a certain experience type.</w:t>
      </w:r>
      <w:r w:rsidR="002F74A8">
        <w:rPr>
          <w:rFonts w:ascii="Garamond" w:hAnsi="Garamond"/>
          <w:sz w:val="24"/>
          <w:szCs w:val="24"/>
        </w:rPr>
        <w:t xml:space="preserve"> </w:t>
      </w:r>
      <w:r w:rsidR="00F37364">
        <w:rPr>
          <w:rFonts w:ascii="Garamond" w:hAnsi="Garamond"/>
          <w:sz w:val="24"/>
          <w:szCs w:val="24"/>
        </w:rPr>
        <w:t>For instance,</w:t>
      </w:r>
      <w:r w:rsidR="00C15529">
        <w:rPr>
          <w:rFonts w:ascii="Garamond" w:hAnsi="Garamond"/>
          <w:sz w:val="24"/>
          <w:szCs w:val="24"/>
        </w:rPr>
        <w:t xml:space="preserve"> by drawing your attention to </w:t>
      </w:r>
      <w:r w:rsidR="008D40B2">
        <w:rPr>
          <w:rFonts w:ascii="Garamond" w:hAnsi="Garamond"/>
          <w:sz w:val="24"/>
          <w:szCs w:val="24"/>
        </w:rPr>
        <w:t xml:space="preserve">what you feel in </w:t>
      </w:r>
      <w:r w:rsidR="00C15529">
        <w:rPr>
          <w:rFonts w:ascii="Garamond" w:hAnsi="Garamond"/>
          <w:sz w:val="24"/>
          <w:szCs w:val="24"/>
        </w:rPr>
        <w:t xml:space="preserve">your stomach, you may form the judgment that you feel an unpleasant burning sensation </w:t>
      </w:r>
      <w:r w:rsidR="008D40B2">
        <w:rPr>
          <w:rFonts w:ascii="Garamond" w:hAnsi="Garamond"/>
          <w:sz w:val="24"/>
          <w:szCs w:val="24"/>
        </w:rPr>
        <w:t>there; in this case, you classify the sensation as “unpleasant’ and “burning”.</w:t>
      </w:r>
    </w:p>
    <w:p w14:paraId="1FDC2D14" w14:textId="33E647DE" w:rsidR="003563FB" w:rsidRDefault="00BE381F" w:rsidP="008D40B2">
      <w:pPr>
        <w:ind w:firstLine="360"/>
        <w:jc w:val="both"/>
        <w:rPr>
          <w:rFonts w:ascii="Garamond" w:hAnsi="Garamond"/>
          <w:sz w:val="24"/>
          <w:szCs w:val="24"/>
        </w:rPr>
      </w:pPr>
      <w:r>
        <w:rPr>
          <w:rFonts w:ascii="Garamond" w:hAnsi="Garamond"/>
          <w:sz w:val="24"/>
          <w:szCs w:val="24"/>
        </w:rPr>
        <w:t xml:space="preserve">Here, however, we argue that introspection is </w:t>
      </w:r>
      <w:r>
        <w:rPr>
          <w:rFonts w:ascii="Garamond" w:hAnsi="Garamond"/>
          <w:i/>
          <w:iCs/>
          <w:sz w:val="24"/>
          <w:szCs w:val="24"/>
        </w:rPr>
        <w:t>not</w:t>
      </w:r>
      <w:r>
        <w:rPr>
          <w:rFonts w:ascii="Garamond" w:hAnsi="Garamond"/>
          <w:sz w:val="24"/>
          <w:szCs w:val="24"/>
        </w:rPr>
        <w:t xml:space="preserve"> always judgment-like. Some introspective states </w:t>
      </w:r>
      <w:r w:rsidR="00E20191">
        <w:rPr>
          <w:rFonts w:ascii="Garamond" w:hAnsi="Garamond"/>
          <w:sz w:val="24"/>
          <w:szCs w:val="24"/>
        </w:rPr>
        <w:t>do not involve classifying what is introspected as an instance of any experience type.</w:t>
      </w:r>
      <w:r w:rsidR="00991EFC">
        <w:rPr>
          <w:rFonts w:ascii="Garamond" w:hAnsi="Garamond"/>
          <w:sz w:val="24"/>
          <w:szCs w:val="24"/>
        </w:rPr>
        <w:t xml:space="preserve"> We call such non-judgmental and non-classificatory introspection </w:t>
      </w:r>
      <w:r w:rsidR="00991EFC">
        <w:rPr>
          <w:rFonts w:ascii="Garamond" w:hAnsi="Garamond"/>
          <w:i/>
          <w:iCs/>
          <w:sz w:val="24"/>
          <w:szCs w:val="24"/>
        </w:rPr>
        <w:t>primitive introspection</w:t>
      </w:r>
      <w:r w:rsidR="00991EFC">
        <w:rPr>
          <w:rFonts w:ascii="Garamond" w:hAnsi="Garamond"/>
          <w:sz w:val="24"/>
          <w:szCs w:val="24"/>
        </w:rPr>
        <w:t>.</w:t>
      </w:r>
      <w:r w:rsidR="002F1F09">
        <w:rPr>
          <w:rFonts w:ascii="Garamond" w:hAnsi="Garamond"/>
          <w:sz w:val="24"/>
          <w:szCs w:val="24"/>
        </w:rPr>
        <w:t xml:space="preserve"> In this section we </w:t>
      </w:r>
      <w:r w:rsidR="009F40E9">
        <w:rPr>
          <w:rFonts w:ascii="Garamond" w:hAnsi="Garamond"/>
          <w:sz w:val="24"/>
          <w:szCs w:val="24"/>
        </w:rPr>
        <w:t xml:space="preserve">provide some support to the idea that </w:t>
      </w:r>
      <w:r w:rsidR="00C749E4">
        <w:rPr>
          <w:rFonts w:ascii="Garamond" w:hAnsi="Garamond"/>
          <w:sz w:val="24"/>
          <w:szCs w:val="24"/>
        </w:rPr>
        <w:t>primitive introspection is a psychologically real phenomenon</w:t>
      </w:r>
      <w:r w:rsidR="0074556C">
        <w:rPr>
          <w:rFonts w:ascii="Garamond" w:hAnsi="Garamond"/>
          <w:sz w:val="24"/>
          <w:szCs w:val="24"/>
        </w:rPr>
        <w:t>. We also point at some of the features of such introspection.</w:t>
      </w:r>
      <w:r w:rsidR="00991EFC">
        <w:rPr>
          <w:rFonts w:ascii="Garamond" w:hAnsi="Garamond"/>
          <w:sz w:val="24"/>
          <w:szCs w:val="24"/>
        </w:rPr>
        <w:t xml:space="preserve"> </w:t>
      </w:r>
      <w:r w:rsidR="00C749E4">
        <w:rPr>
          <w:rFonts w:ascii="Garamond" w:hAnsi="Garamond"/>
          <w:sz w:val="24"/>
          <w:szCs w:val="24"/>
        </w:rPr>
        <w:t xml:space="preserve">Although the bulk of the paper focuses on the role of primitive introspection in knowledge of emotions, we </w:t>
      </w:r>
      <w:r w:rsidR="00137D96">
        <w:rPr>
          <w:rFonts w:ascii="Garamond" w:hAnsi="Garamond"/>
          <w:sz w:val="24"/>
          <w:szCs w:val="24"/>
        </w:rPr>
        <w:t>argue</w:t>
      </w:r>
      <w:r w:rsidR="00C749E4">
        <w:rPr>
          <w:rFonts w:ascii="Garamond" w:hAnsi="Garamond"/>
          <w:sz w:val="24"/>
          <w:szCs w:val="24"/>
        </w:rPr>
        <w:t xml:space="preserve"> that primitive introspection is a broader phenomenon: not only emotions but all phenomenally conscious states </w:t>
      </w:r>
      <w:r w:rsidR="0094663C">
        <w:rPr>
          <w:rFonts w:ascii="Garamond" w:hAnsi="Garamond"/>
          <w:sz w:val="24"/>
          <w:szCs w:val="24"/>
        </w:rPr>
        <w:t>can be the target of primitive introspection. Accordingly, th</w:t>
      </w:r>
      <w:r w:rsidR="00016E78">
        <w:rPr>
          <w:rFonts w:ascii="Garamond" w:hAnsi="Garamond"/>
          <w:sz w:val="24"/>
          <w:szCs w:val="24"/>
        </w:rPr>
        <w:t>is</w:t>
      </w:r>
      <w:r w:rsidR="0094663C">
        <w:rPr>
          <w:rFonts w:ascii="Garamond" w:hAnsi="Garamond"/>
          <w:sz w:val="24"/>
          <w:szCs w:val="24"/>
        </w:rPr>
        <w:t xml:space="preserve"> section’s arguments hinge</w:t>
      </w:r>
      <w:r w:rsidR="00494F4C">
        <w:rPr>
          <w:rFonts w:ascii="Garamond" w:hAnsi="Garamond"/>
          <w:sz w:val="24"/>
          <w:szCs w:val="24"/>
        </w:rPr>
        <w:t xml:space="preserve"> on a broader sample of experiences (not merely emotional ones).</w:t>
      </w:r>
      <w:r w:rsidR="005E25DF">
        <w:rPr>
          <w:rFonts w:ascii="Garamond" w:hAnsi="Garamond"/>
          <w:sz w:val="24"/>
          <w:szCs w:val="24"/>
        </w:rPr>
        <w:t xml:space="preserve"> The idea is that, </w:t>
      </w:r>
      <w:r w:rsidR="00F42F3B">
        <w:rPr>
          <w:rFonts w:ascii="Garamond" w:hAnsi="Garamond"/>
          <w:sz w:val="24"/>
          <w:szCs w:val="24"/>
        </w:rPr>
        <w:t>quite independently of</w:t>
      </w:r>
      <w:r w:rsidR="001E33D0">
        <w:rPr>
          <w:rFonts w:ascii="Garamond" w:hAnsi="Garamond"/>
          <w:sz w:val="24"/>
          <w:szCs w:val="24"/>
        </w:rPr>
        <w:t xml:space="preserve"> </w:t>
      </w:r>
      <w:r w:rsidR="00064B73">
        <w:rPr>
          <w:rFonts w:ascii="Garamond" w:hAnsi="Garamond"/>
          <w:sz w:val="24"/>
          <w:szCs w:val="24"/>
        </w:rPr>
        <w:t>its role in knowledge of emotions, there are reasons for thinking that primitive introspection is real.</w:t>
      </w:r>
    </w:p>
    <w:p w14:paraId="201F43E9" w14:textId="77777777" w:rsidR="00FA78CC" w:rsidRDefault="00FA78CC" w:rsidP="00FA78CC">
      <w:pPr>
        <w:jc w:val="both"/>
        <w:rPr>
          <w:rFonts w:ascii="Garamond" w:hAnsi="Garamond"/>
          <w:sz w:val="24"/>
          <w:szCs w:val="24"/>
        </w:rPr>
      </w:pPr>
    </w:p>
    <w:p w14:paraId="04E9E870" w14:textId="66181F29" w:rsidR="00FA78CC" w:rsidRPr="00FA78CC" w:rsidRDefault="00FA78CC" w:rsidP="00FA78CC">
      <w:pPr>
        <w:jc w:val="both"/>
        <w:rPr>
          <w:rFonts w:ascii="Garamond" w:hAnsi="Garamond"/>
          <w:i/>
          <w:iCs/>
          <w:sz w:val="24"/>
          <w:szCs w:val="24"/>
        </w:rPr>
      </w:pPr>
      <w:r w:rsidRPr="00FA78CC">
        <w:rPr>
          <w:rFonts w:ascii="Garamond" w:hAnsi="Garamond"/>
          <w:i/>
          <w:iCs/>
          <w:sz w:val="24"/>
          <w:szCs w:val="24"/>
        </w:rPr>
        <w:t>2.1. The psychological reality of primitive introspection</w:t>
      </w:r>
    </w:p>
    <w:p w14:paraId="4C3E8C9C" w14:textId="71EFAD15" w:rsidR="00494F4C" w:rsidRPr="00494F4C" w:rsidRDefault="00FA78CC" w:rsidP="00FA78CC">
      <w:pPr>
        <w:jc w:val="both"/>
        <w:rPr>
          <w:rFonts w:ascii="Garamond" w:hAnsi="Garamond"/>
          <w:sz w:val="24"/>
          <w:szCs w:val="24"/>
        </w:rPr>
      </w:pPr>
      <w:r>
        <w:rPr>
          <w:rFonts w:ascii="Garamond" w:hAnsi="Garamond"/>
          <w:sz w:val="24"/>
          <w:szCs w:val="24"/>
        </w:rPr>
        <w:t>C</w:t>
      </w:r>
      <w:r w:rsidR="00B932BB">
        <w:rPr>
          <w:rFonts w:ascii="Garamond" w:hAnsi="Garamond"/>
          <w:sz w:val="24"/>
          <w:szCs w:val="24"/>
        </w:rPr>
        <w:t xml:space="preserve">onsider the following example. </w:t>
      </w:r>
      <w:r w:rsidR="00494F4C" w:rsidRPr="00494F4C">
        <w:rPr>
          <w:rFonts w:ascii="Garamond" w:hAnsi="Garamond"/>
          <w:sz w:val="24"/>
          <w:szCs w:val="24"/>
        </w:rPr>
        <w:t>Imagine caressing a chenille pullover with your right hand and considering the tactile experience you are having. To apprehend your current tactile sensation</w:t>
      </w:r>
      <w:r w:rsidR="00D52C48">
        <w:rPr>
          <w:rFonts w:ascii="Garamond" w:hAnsi="Garamond"/>
          <w:sz w:val="24"/>
          <w:szCs w:val="24"/>
        </w:rPr>
        <w:t>—</w:t>
      </w:r>
      <w:r w:rsidR="00494F4C" w:rsidRPr="00494F4C">
        <w:rPr>
          <w:rFonts w:ascii="Garamond" w:hAnsi="Garamond"/>
          <w:sz w:val="24"/>
          <w:szCs w:val="24"/>
        </w:rPr>
        <w:t>to acquire information about its phenomenology</w:t>
      </w:r>
      <w:r w:rsidR="00D52C48">
        <w:rPr>
          <w:rFonts w:ascii="Garamond" w:hAnsi="Garamond"/>
          <w:sz w:val="24"/>
          <w:szCs w:val="24"/>
        </w:rPr>
        <w:t>—</w:t>
      </w:r>
      <w:r w:rsidR="00494F4C" w:rsidRPr="00494F4C">
        <w:rPr>
          <w:rFonts w:ascii="Garamond" w:hAnsi="Garamond"/>
          <w:sz w:val="24"/>
          <w:szCs w:val="24"/>
        </w:rPr>
        <w:t xml:space="preserve">you will probably need to draw your attention to it: you need to attend to the sensation you feel on the palm of your right hand. You can thereby form </w:t>
      </w:r>
      <w:proofErr w:type="gramStart"/>
      <w:r w:rsidR="00494F4C" w:rsidRPr="00494F4C">
        <w:rPr>
          <w:rFonts w:ascii="Garamond" w:hAnsi="Garamond"/>
          <w:sz w:val="24"/>
          <w:szCs w:val="24"/>
        </w:rPr>
        <w:t>a number of</w:t>
      </w:r>
      <w:proofErr w:type="gramEnd"/>
      <w:r w:rsidR="00494F4C" w:rsidRPr="00494F4C">
        <w:rPr>
          <w:rFonts w:ascii="Garamond" w:hAnsi="Garamond"/>
          <w:sz w:val="24"/>
          <w:szCs w:val="24"/>
        </w:rPr>
        <w:t xml:space="preserve"> introspective judgments about </w:t>
      </w:r>
      <w:r w:rsidR="00E5771B">
        <w:rPr>
          <w:rFonts w:ascii="Garamond" w:hAnsi="Garamond"/>
          <w:sz w:val="24"/>
          <w:szCs w:val="24"/>
        </w:rPr>
        <w:t>your</w:t>
      </w:r>
      <w:r w:rsidR="00494F4C" w:rsidRPr="00494F4C">
        <w:rPr>
          <w:rFonts w:ascii="Garamond" w:hAnsi="Garamond"/>
          <w:sz w:val="24"/>
          <w:szCs w:val="24"/>
        </w:rPr>
        <w:t xml:space="preserve"> sensation. You may introspectively judge, for example, that the tactile sensation you are having is a sensation of softness. Since you have already undergone softness tactile sensations before, you immediately recognize </w:t>
      </w:r>
      <w:r w:rsidR="00E5771B">
        <w:rPr>
          <w:rFonts w:ascii="Garamond" w:hAnsi="Garamond"/>
          <w:sz w:val="24"/>
          <w:szCs w:val="24"/>
        </w:rPr>
        <w:t>this one</w:t>
      </w:r>
      <w:r w:rsidR="00494F4C" w:rsidRPr="00494F4C">
        <w:rPr>
          <w:rFonts w:ascii="Garamond" w:hAnsi="Garamond"/>
          <w:sz w:val="24"/>
          <w:szCs w:val="24"/>
        </w:rPr>
        <w:t xml:space="preserve"> as a softness sensation</w:t>
      </w:r>
      <w:r w:rsidR="00E5771B">
        <w:rPr>
          <w:rFonts w:ascii="Garamond" w:hAnsi="Garamond"/>
          <w:sz w:val="24"/>
          <w:szCs w:val="24"/>
        </w:rPr>
        <w:t>;</w:t>
      </w:r>
      <w:r w:rsidR="00494F4C" w:rsidRPr="00494F4C">
        <w:rPr>
          <w:rFonts w:ascii="Garamond" w:hAnsi="Garamond"/>
          <w:sz w:val="24"/>
          <w:szCs w:val="24"/>
        </w:rPr>
        <w:t xml:space="preserve"> you immediately classify it as an instance of an</w:t>
      </w:r>
      <w:r w:rsidR="00E5771B">
        <w:rPr>
          <w:rFonts w:ascii="Garamond" w:hAnsi="Garamond"/>
          <w:sz w:val="24"/>
          <w:szCs w:val="24"/>
        </w:rPr>
        <w:t xml:space="preserve"> experience type you have</w:t>
      </w:r>
      <w:r w:rsidR="00494F4C" w:rsidRPr="00494F4C">
        <w:rPr>
          <w:rFonts w:ascii="Garamond" w:hAnsi="Garamond"/>
          <w:sz w:val="24"/>
          <w:szCs w:val="24"/>
        </w:rPr>
        <w:t xml:space="preserve"> already encountered</w:t>
      </w:r>
      <w:r w:rsidR="00E5771B">
        <w:rPr>
          <w:rFonts w:ascii="Garamond" w:hAnsi="Garamond"/>
          <w:sz w:val="24"/>
          <w:szCs w:val="24"/>
        </w:rPr>
        <w:t>—a tactile experience of</w:t>
      </w:r>
      <w:r w:rsidR="00494F4C" w:rsidRPr="00494F4C">
        <w:rPr>
          <w:rFonts w:ascii="Garamond" w:hAnsi="Garamond"/>
          <w:sz w:val="24"/>
          <w:szCs w:val="24"/>
        </w:rPr>
        <w:t xml:space="preserve"> softness. Perhaps you may have been acquainted enough with chenille pullovers that, when you introspect your tactile sensation, you also immediately recognize it as a chenille-touching sensation.</w:t>
      </w:r>
      <w:r w:rsidR="00DE5820">
        <w:rPr>
          <w:rFonts w:ascii="Garamond" w:hAnsi="Garamond"/>
          <w:sz w:val="24"/>
          <w:szCs w:val="24"/>
        </w:rPr>
        <w:t xml:space="preserve"> Let us call the introspective process we have in this case “reflective introspection”.</w:t>
      </w:r>
    </w:p>
    <w:p w14:paraId="16A52B58" w14:textId="06D016A7" w:rsidR="00494F4C" w:rsidRDefault="00494F4C" w:rsidP="004A198E">
      <w:pPr>
        <w:ind w:firstLine="360"/>
        <w:jc w:val="both"/>
        <w:rPr>
          <w:rFonts w:ascii="Garamond" w:hAnsi="Garamond"/>
          <w:sz w:val="24"/>
          <w:szCs w:val="24"/>
        </w:rPr>
      </w:pPr>
      <w:r w:rsidRPr="00494F4C">
        <w:rPr>
          <w:rFonts w:ascii="Garamond" w:hAnsi="Garamond"/>
          <w:sz w:val="24"/>
          <w:szCs w:val="24"/>
        </w:rPr>
        <w:lastRenderedPageBreak/>
        <w:t>Although in th</w:t>
      </w:r>
      <w:r w:rsidR="00DE5820">
        <w:rPr>
          <w:rFonts w:ascii="Garamond" w:hAnsi="Garamond"/>
          <w:sz w:val="24"/>
          <w:szCs w:val="24"/>
        </w:rPr>
        <w:t>e previous</w:t>
      </w:r>
      <w:r w:rsidRPr="00494F4C">
        <w:rPr>
          <w:rFonts w:ascii="Garamond" w:hAnsi="Garamond"/>
          <w:sz w:val="24"/>
          <w:szCs w:val="24"/>
        </w:rPr>
        <w:t xml:space="preserve"> case you immediately recognize your experience as an instance of a certain experience type upon introspecting it, it need not be so. If, for instance, you had never touched chenille before, you would not be able to classify your sensation as a chenille-touching sensation. And if you had never had any softness tactile sensation before, you would not be able to classify your sensation as a softness tactile sensation either. Still, you would be able to </w:t>
      </w:r>
      <w:r w:rsidRPr="00494F4C">
        <w:rPr>
          <w:rFonts w:ascii="Garamond" w:hAnsi="Garamond"/>
          <w:i/>
          <w:iCs/>
          <w:sz w:val="24"/>
          <w:szCs w:val="24"/>
        </w:rPr>
        <w:t>introspect</w:t>
      </w:r>
      <w:r w:rsidRPr="00494F4C">
        <w:rPr>
          <w:rFonts w:ascii="Garamond" w:hAnsi="Garamond"/>
          <w:sz w:val="24"/>
          <w:szCs w:val="24"/>
        </w:rPr>
        <w:t xml:space="preserve"> </w:t>
      </w:r>
      <w:r w:rsidR="00402330">
        <w:rPr>
          <w:rFonts w:ascii="Garamond" w:hAnsi="Garamond"/>
          <w:sz w:val="24"/>
          <w:szCs w:val="24"/>
        </w:rPr>
        <w:t>your sensation</w:t>
      </w:r>
      <w:r w:rsidRPr="00494F4C">
        <w:rPr>
          <w:rFonts w:ascii="Garamond" w:hAnsi="Garamond"/>
          <w:sz w:val="24"/>
          <w:szCs w:val="24"/>
        </w:rPr>
        <w:t xml:space="preserve">: you would surely be able to attend to the sensation you feel on the palm of your right hand and acquire information about its phenomenology, although you would not be able to recognize that phenomenology as an instance of any </w:t>
      </w:r>
      <w:r w:rsidR="00402330">
        <w:rPr>
          <w:rFonts w:ascii="Garamond" w:hAnsi="Garamond"/>
          <w:sz w:val="24"/>
          <w:szCs w:val="24"/>
        </w:rPr>
        <w:t xml:space="preserve">specific </w:t>
      </w:r>
      <w:r w:rsidRPr="00494F4C">
        <w:rPr>
          <w:rFonts w:ascii="Garamond" w:hAnsi="Garamond"/>
          <w:sz w:val="24"/>
          <w:szCs w:val="24"/>
        </w:rPr>
        <w:t>previously encountered phenomenology type.</w:t>
      </w:r>
    </w:p>
    <w:p w14:paraId="3472EBDC" w14:textId="247D4EFC" w:rsidR="00402330" w:rsidRDefault="00402330" w:rsidP="004A198E">
      <w:pPr>
        <w:ind w:firstLine="360"/>
        <w:jc w:val="both"/>
        <w:rPr>
          <w:rFonts w:ascii="Garamond" w:hAnsi="Garamond"/>
          <w:sz w:val="24"/>
          <w:szCs w:val="24"/>
        </w:rPr>
      </w:pPr>
      <w:r>
        <w:rPr>
          <w:rFonts w:ascii="Garamond" w:hAnsi="Garamond"/>
          <w:sz w:val="24"/>
          <w:szCs w:val="24"/>
        </w:rPr>
        <w:t xml:space="preserve">It may be objected that, in the latter case, there is </w:t>
      </w:r>
      <w:r w:rsidR="007C40F6">
        <w:rPr>
          <w:rFonts w:ascii="Garamond" w:hAnsi="Garamond"/>
          <w:sz w:val="24"/>
          <w:szCs w:val="24"/>
        </w:rPr>
        <w:t xml:space="preserve">still </w:t>
      </w:r>
      <w:r>
        <w:rPr>
          <w:rFonts w:ascii="Garamond" w:hAnsi="Garamond"/>
          <w:sz w:val="24"/>
          <w:szCs w:val="24"/>
        </w:rPr>
        <w:t xml:space="preserve">at least one experience type such that you would be able to introspect your sensation as an instance of it, namely </w:t>
      </w:r>
      <w:r w:rsidRPr="00402330">
        <w:rPr>
          <w:rFonts w:ascii="Garamond" w:hAnsi="Garamond"/>
          <w:i/>
          <w:iCs/>
          <w:sz w:val="24"/>
          <w:szCs w:val="24"/>
        </w:rPr>
        <w:t>tactile experience</w:t>
      </w:r>
      <w:r>
        <w:rPr>
          <w:rFonts w:ascii="Garamond" w:hAnsi="Garamond"/>
          <w:sz w:val="24"/>
          <w:szCs w:val="24"/>
        </w:rPr>
        <w:t>: at the very least, you can introspectively judge that this experience you are having is a</w:t>
      </w:r>
      <w:r w:rsidR="007C40F6">
        <w:rPr>
          <w:rFonts w:ascii="Garamond" w:hAnsi="Garamond"/>
          <w:sz w:val="24"/>
          <w:szCs w:val="24"/>
        </w:rPr>
        <w:t>n</w:t>
      </w:r>
      <w:r w:rsidR="00FD5EE1">
        <w:rPr>
          <w:rFonts w:ascii="Garamond" w:hAnsi="Garamond"/>
          <w:sz w:val="24"/>
          <w:szCs w:val="24"/>
        </w:rPr>
        <w:t xml:space="preserve"> </w:t>
      </w:r>
      <w:r w:rsidR="007C40F6">
        <w:rPr>
          <w:rFonts w:ascii="Garamond" w:hAnsi="Garamond"/>
          <w:sz w:val="24"/>
          <w:szCs w:val="24"/>
        </w:rPr>
        <w:t xml:space="preserve">experience of </w:t>
      </w:r>
      <w:r w:rsidR="00FD5EE1">
        <w:rPr>
          <w:rFonts w:ascii="Garamond" w:hAnsi="Garamond"/>
          <w:sz w:val="24"/>
          <w:szCs w:val="24"/>
        </w:rPr>
        <w:t>touch. True, but consider someone who has never had any tactile experience</w:t>
      </w:r>
      <w:r w:rsidR="009F3A7E">
        <w:rPr>
          <w:rFonts w:ascii="Garamond" w:hAnsi="Garamond"/>
          <w:sz w:val="24"/>
          <w:szCs w:val="24"/>
        </w:rPr>
        <w:t>—say, because of a condition affecting their sense of touch—</w:t>
      </w:r>
      <w:r w:rsidR="008F2F79">
        <w:rPr>
          <w:rFonts w:ascii="Garamond" w:hAnsi="Garamond"/>
          <w:sz w:val="24"/>
          <w:szCs w:val="24"/>
        </w:rPr>
        <w:t>who</w:t>
      </w:r>
      <w:r w:rsidR="009F3A7E">
        <w:rPr>
          <w:rFonts w:ascii="Garamond" w:hAnsi="Garamond"/>
          <w:sz w:val="24"/>
          <w:szCs w:val="24"/>
        </w:rPr>
        <w:t xml:space="preserve"> finally has one for the first time while caressing a chenille pullover</w:t>
      </w:r>
      <w:r w:rsidR="00C12371">
        <w:rPr>
          <w:rFonts w:ascii="Garamond" w:hAnsi="Garamond"/>
          <w:sz w:val="24"/>
          <w:szCs w:val="24"/>
        </w:rPr>
        <w:t xml:space="preserve">, </w:t>
      </w:r>
      <w:r w:rsidR="009F3A7E">
        <w:rPr>
          <w:rFonts w:ascii="Garamond" w:hAnsi="Garamond"/>
          <w:sz w:val="24"/>
          <w:szCs w:val="24"/>
        </w:rPr>
        <w:t xml:space="preserve">right after the condition has been </w:t>
      </w:r>
      <w:r w:rsidR="00525E9F">
        <w:rPr>
          <w:rFonts w:ascii="Garamond" w:hAnsi="Garamond"/>
          <w:sz w:val="24"/>
          <w:szCs w:val="24"/>
        </w:rPr>
        <w:t>cured</w:t>
      </w:r>
      <w:r w:rsidR="009F3A7E">
        <w:rPr>
          <w:rFonts w:ascii="Garamond" w:hAnsi="Garamond"/>
          <w:sz w:val="24"/>
          <w:szCs w:val="24"/>
        </w:rPr>
        <w:t>.</w:t>
      </w:r>
      <w:r w:rsidR="008F2F79">
        <w:rPr>
          <w:rFonts w:ascii="Garamond" w:hAnsi="Garamond"/>
          <w:sz w:val="24"/>
          <w:szCs w:val="24"/>
        </w:rPr>
        <w:t xml:space="preserve"> Here there is no experience type such that this person could classify their experience as an instance of it. Nevertheless, they can introspect it—they can introspect it</w:t>
      </w:r>
      <w:r w:rsidR="0085052E">
        <w:rPr>
          <w:rFonts w:ascii="Garamond" w:hAnsi="Garamond"/>
          <w:sz w:val="24"/>
          <w:szCs w:val="24"/>
        </w:rPr>
        <w:t>, as we will put it,</w:t>
      </w:r>
      <w:r w:rsidR="008F2F79">
        <w:rPr>
          <w:rFonts w:ascii="Garamond" w:hAnsi="Garamond"/>
          <w:sz w:val="24"/>
          <w:szCs w:val="24"/>
        </w:rPr>
        <w:t xml:space="preserve"> </w:t>
      </w:r>
      <w:r w:rsidR="008F2F79">
        <w:rPr>
          <w:rFonts w:ascii="Garamond" w:hAnsi="Garamond"/>
          <w:i/>
          <w:iCs/>
          <w:sz w:val="24"/>
          <w:szCs w:val="24"/>
        </w:rPr>
        <w:t>primitively</w:t>
      </w:r>
      <w:r w:rsidR="008F2F79">
        <w:rPr>
          <w:rFonts w:ascii="Garamond" w:hAnsi="Garamond"/>
          <w:sz w:val="24"/>
          <w:szCs w:val="24"/>
        </w:rPr>
        <w:t>.</w:t>
      </w:r>
    </w:p>
    <w:p w14:paraId="764BE55F" w14:textId="5593D940" w:rsidR="000F572D" w:rsidRPr="003133C0" w:rsidRDefault="00FA2BD2" w:rsidP="004A198E">
      <w:pPr>
        <w:ind w:firstLine="360"/>
        <w:jc w:val="both"/>
        <w:rPr>
          <w:rFonts w:ascii="Garamond" w:hAnsi="Garamond"/>
          <w:sz w:val="24"/>
          <w:szCs w:val="24"/>
        </w:rPr>
      </w:pPr>
      <w:r w:rsidRPr="003133C0">
        <w:rPr>
          <w:rFonts w:ascii="Garamond" w:hAnsi="Garamond"/>
          <w:sz w:val="24"/>
          <w:szCs w:val="24"/>
        </w:rPr>
        <w:t xml:space="preserve">An objector may argue that, although </w:t>
      </w:r>
      <w:r w:rsidR="009245BD" w:rsidRPr="003133C0">
        <w:rPr>
          <w:rFonts w:ascii="Garamond" w:hAnsi="Garamond"/>
          <w:sz w:val="24"/>
          <w:szCs w:val="24"/>
        </w:rPr>
        <w:t>the</w:t>
      </w:r>
      <w:r w:rsidRPr="003133C0">
        <w:rPr>
          <w:rFonts w:ascii="Garamond" w:hAnsi="Garamond"/>
          <w:sz w:val="24"/>
          <w:szCs w:val="24"/>
        </w:rPr>
        <w:t xml:space="preserve"> touch-deprived person cannot classify their experience as a </w:t>
      </w:r>
      <w:r w:rsidRPr="003133C0">
        <w:rPr>
          <w:rFonts w:ascii="Garamond" w:hAnsi="Garamond"/>
          <w:i/>
          <w:iCs/>
          <w:sz w:val="24"/>
          <w:szCs w:val="24"/>
        </w:rPr>
        <w:t>touch</w:t>
      </w:r>
      <w:r w:rsidRPr="003133C0">
        <w:rPr>
          <w:rFonts w:ascii="Garamond" w:hAnsi="Garamond"/>
          <w:sz w:val="24"/>
          <w:szCs w:val="24"/>
        </w:rPr>
        <w:t xml:space="preserve"> experience, they can still classify it by appeal to a </w:t>
      </w:r>
      <w:r w:rsidRPr="003133C0">
        <w:rPr>
          <w:rFonts w:ascii="Garamond" w:hAnsi="Garamond"/>
          <w:i/>
          <w:iCs/>
          <w:sz w:val="24"/>
          <w:szCs w:val="24"/>
        </w:rPr>
        <w:t>demonstrative</w:t>
      </w:r>
      <w:r w:rsidRPr="003133C0">
        <w:rPr>
          <w:rFonts w:ascii="Garamond" w:hAnsi="Garamond"/>
          <w:sz w:val="24"/>
          <w:szCs w:val="24"/>
        </w:rPr>
        <w:t xml:space="preserve"> concept: by attending to the experience, they may “mentally point to” it and thereby refer to it via the demonstrative </w:t>
      </w:r>
      <w:r w:rsidRPr="003133C0">
        <w:rPr>
          <w:rFonts w:ascii="Garamond" w:hAnsi="Garamond"/>
          <w:smallCaps/>
          <w:sz w:val="24"/>
          <w:szCs w:val="24"/>
        </w:rPr>
        <w:t>this</w:t>
      </w:r>
      <w:r w:rsidRPr="003133C0">
        <w:rPr>
          <w:rFonts w:ascii="Garamond" w:hAnsi="Garamond"/>
          <w:sz w:val="24"/>
          <w:szCs w:val="24"/>
        </w:rPr>
        <w:t>.</w:t>
      </w:r>
      <w:r w:rsidRPr="003133C0">
        <w:rPr>
          <w:rStyle w:val="FootnoteReference"/>
          <w:rFonts w:ascii="Garamond" w:hAnsi="Garamond"/>
          <w:sz w:val="24"/>
          <w:szCs w:val="24"/>
        </w:rPr>
        <w:footnoteReference w:id="17"/>
      </w:r>
      <w:r w:rsidRPr="003133C0">
        <w:rPr>
          <w:rFonts w:ascii="Garamond" w:hAnsi="Garamond"/>
          <w:sz w:val="24"/>
          <w:szCs w:val="24"/>
        </w:rPr>
        <w:t xml:space="preserve"> </w:t>
      </w:r>
      <w:r w:rsidR="009245BD" w:rsidRPr="003133C0">
        <w:rPr>
          <w:rFonts w:ascii="Garamond" w:hAnsi="Garamond"/>
          <w:sz w:val="24"/>
          <w:szCs w:val="24"/>
        </w:rPr>
        <w:t xml:space="preserve">Now, we can distinguish two kinds of demonstrative concepts </w:t>
      </w:r>
      <w:r w:rsidR="009245BD" w:rsidRPr="003133C0">
        <w:rPr>
          <w:rFonts w:ascii="Garamond" w:hAnsi="Garamond"/>
          <w:sz w:val="24"/>
          <w:szCs w:val="24"/>
        </w:rPr>
        <w:fldChar w:fldCharType="begin"/>
      </w:r>
      <w:r w:rsidR="009245BD" w:rsidRPr="003133C0">
        <w:rPr>
          <w:rFonts w:ascii="Garamond" w:hAnsi="Garamond"/>
          <w:sz w:val="24"/>
          <w:szCs w:val="24"/>
        </w:rPr>
        <w:instrText xml:space="preserve"> ADDIN ZOTERO_ITEM CSL_CITATION {"citationID":"qqAv29Ui","properties":{"formattedCitation":"(Gertler 2001)","plainCitation":"(Gertler 2001)","noteIndex":0},"citationItems":[{"id":15,"uris":["http://zotero.org/users/3438906/items/TVAGA75Q"],"uri":["http://zotero.org/users/3438906/items/TVAGA75Q"],"itemData":{"id":15,"type":"article-journal","abstract":"This paper defends a novel account of how we introspect phenomenal states, the Demonstrative Attention account (DA). First, I present a set of necessary and sufficient conditions for phenomenal state introspection which are not psychological, but purely metaphysical and semantic. Next, to explain how these conditions can be satisfied, I describe how demonstrative reference to a phenomenal content can be achieved through attention alone. This sort of introspective demonstration differs from perceptual demonstration in being non-causal. DA nicely explains key intuitions about phenomenal self-knowledge, makes possible an appealing diagnosis of blindsight cases, and yields a highly plausible view as to the extent of our first-person epistemic privilege. Because these virtues stem from construing phenomenal properties as non-relational features of states, my defense of DA constitutes a challenge to relational construals of phenomenal properties, including functionalism and representationalism. And I provide reason to doubt that they can meet this challenge.","container-title":"Philosophy and Phenomenological Research","ISSN":"0031-8205","issue":"2","page":"305-328","source":"JSTOR","title":"Introspecting Phenomenal States","volume":"63","author":[{"family":"Gertler","given":"Brie"}],"issued":{"date-parts":[["2001"]]}}}],"schema":"https://github.com/citation-style-language/schema/raw/master/csl-citation.json"} </w:instrText>
      </w:r>
      <w:r w:rsidR="009245BD" w:rsidRPr="003133C0">
        <w:rPr>
          <w:rFonts w:ascii="Garamond" w:hAnsi="Garamond"/>
          <w:sz w:val="24"/>
          <w:szCs w:val="24"/>
        </w:rPr>
        <w:fldChar w:fldCharType="separate"/>
      </w:r>
      <w:r w:rsidR="009245BD" w:rsidRPr="003133C0">
        <w:rPr>
          <w:rFonts w:ascii="Garamond" w:hAnsi="Garamond"/>
          <w:sz w:val="24"/>
        </w:rPr>
        <w:t>(Gertler 2001)</w:t>
      </w:r>
      <w:r w:rsidR="009245BD" w:rsidRPr="003133C0">
        <w:rPr>
          <w:rFonts w:ascii="Garamond" w:hAnsi="Garamond"/>
          <w:sz w:val="24"/>
          <w:szCs w:val="24"/>
        </w:rPr>
        <w:fldChar w:fldCharType="end"/>
      </w:r>
      <w:r w:rsidR="009245BD" w:rsidRPr="003133C0">
        <w:rPr>
          <w:rFonts w:ascii="Garamond" w:hAnsi="Garamond"/>
          <w:sz w:val="24"/>
          <w:szCs w:val="24"/>
        </w:rPr>
        <w:t xml:space="preserve">. </w:t>
      </w:r>
      <w:r w:rsidR="009245BD" w:rsidRPr="003133C0">
        <w:rPr>
          <w:rFonts w:ascii="Garamond" w:hAnsi="Garamond"/>
          <w:i/>
          <w:iCs/>
          <w:sz w:val="24"/>
          <w:szCs w:val="24"/>
        </w:rPr>
        <w:t xml:space="preserve">Descriptive </w:t>
      </w:r>
      <w:r w:rsidR="009245BD" w:rsidRPr="003133C0">
        <w:rPr>
          <w:rFonts w:ascii="Garamond" w:hAnsi="Garamond"/>
          <w:sz w:val="24"/>
          <w:szCs w:val="24"/>
        </w:rPr>
        <w:t>demonstratives have a descriptive component, that contributes to determining the referent by classifying what is referred to as a token of a certain type (e.g.,</w:t>
      </w:r>
      <w:r w:rsidR="009245BD" w:rsidRPr="003133C0">
        <w:rPr>
          <w:rFonts w:ascii="Garamond" w:hAnsi="Garamond"/>
          <w:smallCaps/>
          <w:sz w:val="24"/>
          <w:szCs w:val="24"/>
        </w:rPr>
        <w:t xml:space="preserve"> that dog, this person, that object, this experience</w:t>
      </w:r>
      <w:r w:rsidR="009245BD" w:rsidRPr="003133C0">
        <w:rPr>
          <w:rFonts w:ascii="Garamond" w:hAnsi="Garamond"/>
          <w:sz w:val="24"/>
          <w:szCs w:val="24"/>
        </w:rPr>
        <w:t xml:space="preserve">). </w:t>
      </w:r>
      <w:r w:rsidR="009245BD" w:rsidRPr="003133C0">
        <w:rPr>
          <w:rFonts w:ascii="Garamond" w:hAnsi="Garamond"/>
          <w:i/>
          <w:iCs/>
          <w:sz w:val="24"/>
          <w:szCs w:val="24"/>
        </w:rPr>
        <w:t>Pure</w:t>
      </w:r>
      <w:r w:rsidR="009245BD" w:rsidRPr="003133C0">
        <w:rPr>
          <w:rFonts w:ascii="Garamond" w:hAnsi="Garamond"/>
          <w:sz w:val="24"/>
          <w:szCs w:val="24"/>
        </w:rPr>
        <w:t xml:space="preserve"> demonstratives, on the other hand, </w:t>
      </w:r>
      <w:r w:rsidR="00127725" w:rsidRPr="003133C0">
        <w:rPr>
          <w:rFonts w:ascii="Garamond" w:hAnsi="Garamond"/>
          <w:sz w:val="24"/>
          <w:szCs w:val="24"/>
        </w:rPr>
        <w:t>have</w:t>
      </w:r>
      <w:r w:rsidR="009245BD" w:rsidRPr="003133C0">
        <w:rPr>
          <w:rFonts w:ascii="Garamond" w:hAnsi="Garamond"/>
          <w:sz w:val="24"/>
          <w:szCs w:val="24"/>
        </w:rPr>
        <w:t xml:space="preserve"> </w:t>
      </w:r>
      <w:r w:rsidR="00127725" w:rsidRPr="003133C0">
        <w:rPr>
          <w:rFonts w:ascii="Garamond" w:hAnsi="Garamond"/>
          <w:i/>
          <w:iCs/>
          <w:sz w:val="24"/>
          <w:szCs w:val="24"/>
        </w:rPr>
        <w:t>no</w:t>
      </w:r>
      <w:r w:rsidR="009245BD" w:rsidRPr="003133C0">
        <w:rPr>
          <w:rFonts w:ascii="Garamond" w:hAnsi="Garamond"/>
          <w:i/>
          <w:iCs/>
          <w:sz w:val="24"/>
          <w:szCs w:val="24"/>
        </w:rPr>
        <w:t xml:space="preserve"> descriptive component</w:t>
      </w:r>
      <w:r w:rsidR="00127725" w:rsidRPr="003133C0">
        <w:rPr>
          <w:rFonts w:ascii="Garamond" w:hAnsi="Garamond"/>
          <w:sz w:val="24"/>
          <w:szCs w:val="24"/>
        </w:rPr>
        <w:t>: they only involve the subject’s attending to what s/he intends to refer</w:t>
      </w:r>
      <w:r w:rsidR="00C47847" w:rsidRPr="003133C0">
        <w:rPr>
          <w:rFonts w:ascii="Garamond" w:hAnsi="Garamond"/>
          <w:sz w:val="24"/>
          <w:szCs w:val="24"/>
        </w:rPr>
        <w:t xml:space="preserve"> to</w:t>
      </w:r>
      <w:r w:rsidR="00127725" w:rsidRPr="003133C0">
        <w:rPr>
          <w:rFonts w:ascii="Garamond" w:hAnsi="Garamond"/>
          <w:sz w:val="24"/>
          <w:szCs w:val="24"/>
        </w:rPr>
        <w:t xml:space="preserve"> and, on that basis, form the concept </w:t>
      </w:r>
      <w:r w:rsidR="00127725" w:rsidRPr="003133C0">
        <w:rPr>
          <w:rFonts w:ascii="Garamond" w:hAnsi="Garamond"/>
          <w:smallCaps/>
          <w:sz w:val="24"/>
          <w:szCs w:val="24"/>
        </w:rPr>
        <w:t>this</w:t>
      </w:r>
      <w:r w:rsidR="00127725" w:rsidRPr="003133C0">
        <w:rPr>
          <w:rFonts w:ascii="Garamond" w:hAnsi="Garamond"/>
          <w:sz w:val="24"/>
          <w:szCs w:val="24"/>
        </w:rPr>
        <w:t xml:space="preserve"> (or </w:t>
      </w:r>
      <w:r w:rsidR="00127725" w:rsidRPr="003133C0">
        <w:rPr>
          <w:rFonts w:ascii="Garamond" w:hAnsi="Garamond"/>
          <w:smallCaps/>
          <w:sz w:val="24"/>
          <w:szCs w:val="24"/>
        </w:rPr>
        <w:t>that</w:t>
      </w:r>
      <w:r w:rsidR="00127725" w:rsidRPr="003133C0">
        <w:rPr>
          <w:rFonts w:ascii="Garamond" w:hAnsi="Garamond"/>
          <w:sz w:val="24"/>
          <w:szCs w:val="24"/>
        </w:rPr>
        <w:t>).</w:t>
      </w:r>
      <w:r w:rsidR="009245BD" w:rsidRPr="003133C0">
        <w:rPr>
          <w:rFonts w:ascii="Garamond" w:hAnsi="Garamond"/>
          <w:sz w:val="24"/>
          <w:szCs w:val="24"/>
        </w:rPr>
        <w:t xml:space="preserve"> </w:t>
      </w:r>
      <w:r w:rsidR="001325CC" w:rsidRPr="003133C0">
        <w:rPr>
          <w:rFonts w:ascii="Garamond" w:hAnsi="Garamond"/>
          <w:sz w:val="24"/>
          <w:szCs w:val="24"/>
        </w:rPr>
        <w:t xml:space="preserve">Although the touch-deprived person cannot refer to their new experience via the descriptive demonstrative </w:t>
      </w:r>
      <w:r w:rsidR="001325CC" w:rsidRPr="003133C0">
        <w:rPr>
          <w:rFonts w:ascii="Garamond" w:hAnsi="Garamond"/>
          <w:smallCaps/>
          <w:sz w:val="24"/>
          <w:szCs w:val="24"/>
        </w:rPr>
        <w:t>this touch experience</w:t>
      </w:r>
      <w:r w:rsidR="001325CC" w:rsidRPr="003133C0">
        <w:rPr>
          <w:rFonts w:ascii="Garamond" w:hAnsi="Garamond"/>
          <w:sz w:val="24"/>
          <w:szCs w:val="24"/>
        </w:rPr>
        <w:t xml:space="preserve">, they </w:t>
      </w:r>
      <w:r w:rsidR="000A322E" w:rsidRPr="003133C0">
        <w:rPr>
          <w:rFonts w:ascii="Garamond" w:hAnsi="Garamond"/>
          <w:sz w:val="24"/>
          <w:szCs w:val="24"/>
        </w:rPr>
        <w:t xml:space="preserve">may still refer to it via </w:t>
      </w:r>
      <w:r w:rsidR="009245BD" w:rsidRPr="003133C0">
        <w:rPr>
          <w:rFonts w:ascii="Garamond" w:hAnsi="Garamond"/>
          <w:sz w:val="24"/>
          <w:szCs w:val="24"/>
        </w:rPr>
        <w:t>either (a) the descriptive demonstrative</w:t>
      </w:r>
      <w:r w:rsidR="006325FD" w:rsidRPr="003133C0">
        <w:rPr>
          <w:rFonts w:ascii="Garamond" w:hAnsi="Garamond"/>
          <w:sz w:val="24"/>
          <w:szCs w:val="24"/>
        </w:rPr>
        <w:t xml:space="preserve"> </w:t>
      </w:r>
      <w:r w:rsidR="006325FD" w:rsidRPr="003133C0">
        <w:rPr>
          <w:rFonts w:ascii="Garamond" w:hAnsi="Garamond"/>
          <w:smallCaps/>
          <w:sz w:val="24"/>
          <w:szCs w:val="24"/>
        </w:rPr>
        <w:t>this experience</w:t>
      </w:r>
      <w:r w:rsidR="006325FD" w:rsidRPr="003133C0">
        <w:rPr>
          <w:rFonts w:ascii="Garamond" w:hAnsi="Garamond"/>
          <w:sz w:val="24"/>
          <w:szCs w:val="24"/>
        </w:rPr>
        <w:t xml:space="preserve"> or (b) the pure demonstrative </w:t>
      </w:r>
      <w:r w:rsidR="006325FD" w:rsidRPr="003133C0">
        <w:rPr>
          <w:rFonts w:ascii="Garamond" w:hAnsi="Garamond"/>
          <w:smallCaps/>
          <w:sz w:val="24"/>
          <w:szCs w:val="24"/>
        </w:rPr>
        <w:t>this</w:t>
      </w:r>
      <w:r w:rsidR="006325FD" w:rsidRPr="003133C0">
        <w:rPr>
          <w:rFonts w:ascii="Garamond" w:hAnsi="Garamond"/>
          <w:sz w:val="24"/>
          <w:szCs w:val="24"/>
        </w:rPr>
        <w:t>.</w:t>
      </w:r>
      <w:r w:rsidR="005131DB" w:rsidRPr="003133C0">
        <w:rPr>
          <w:rFonts w:ascii="Garamond" w:hAnsi="Garamond"/>
          <w:sz w:val="24"/>
          <w:szCs w:val="24"/>
        </w:rPr>
        <w:t xml:space="preserve"> However, via neither (a) nor (b) can the touch-deprived person classify their experience </w:t>
      </w:r>
      <w:r w:rsidR="005131DB" w:rsidRPr="003133C0">
        <w:rPr>
          <w:rFonts w:ascii="Garamond" w:hAnsi="Garamond"/>
          <w:i/>
          <w:iCs/>
          <w:sz w:val="24"/>
          <w:szCs w:val="24"/>
        </w:rPr>
        <w:t>as an instance of a previously encountered experience type</w:t>
      </w:r>
      <w:r w:rsidR="005131DB" w:rsidRPr="003133C0">
        <w:rPr>
          <w:rFonts w:ascii="Garamond" w:hAnsi="Garamond"/>
          <w:sz w:val="24"/>
          <w:szCs w:val="24"/>
        </w:rPr>
        <w:t xml:space="preserve">. Via (a), they merely classify it as an </w:t>
      </w:r>
      <w:r w:rsidR="005131DB" w:rsidRPr="003133C0">
        <w:rPr>
          <w:rFonts w:ascii="Garamond" w:hAnsi="Garamond"/>
          <w:i/>
          <w:iCs/>
          <w:sz w:val="24"/>
          <w:szCs w:val="24"/>
        </w:rPr>
        <w:t>experience</w:t>
      </w:r>
      <w:r w:rsidR="005131DB" w:rsidRPr="003133C0">
        <w:rPr>
          <w:rFonts w:ascii="Garamond" w:hAnsi="Garamond"/>
          <w:sz w:val="24"/>
          <w:szCs w:val="24"/>
        </w:rPr>
        <w:t xml:space="preserve"> (not as belonging to a more specific experience </w:t>
      </w:r>
      <w:r w:rsidR="005131DB" w:rsidRPr="003133C0">
        <w:rPr>
          <w:rFonts w:ascii="Garamond" w:hAnsi="Garamond"/>
          <w:i/>
          <w:iCs/>
          <w:sz w:val="24"/>
          <w:szCs w:val="24"/>
        </w:rPr>
        <w:t>type</w:t>
      </w:r>
      <w:r w:rsidR="005131DB" w:rsidRPr="003133C0">
        <w:rPr>
          <w:rFonts w:ascii="Garamond" w:hAnsi="Garamond"/>
          <w:sz w:val="24"/>
          <w:szCs w:val="24"/>
        </w:rPr>
        <w:t>). Via (b), they do not classify it at all (since, by its nature, the pure demonstrative lacks any descriptive component).</w:t>
      </w:r>
      <w:r w:rsidR="008A2708" w:rsidRPr="003133C0">
        <w:rPr>
          <w:rFonts w:ascii="Garamond" w:hAnsi="Garamond"/>
          <w:sz w:val="24"/>
          <w:szCs w:val="24"/>
        </w:rPr>
        <w:t xml:space="preserve"> Although we think that primitive introspection does not require the use of any demonstrative concept, all we say in what follows is compatible with a view such that primitive introspection may involve the use of either (a) or (b). What is crucial for our purpose is that being in a state of primitive introspection does</w:t>
      </w:r>
      <w:r w:rsidR="008601D7" w:rsidRPr="003133C0">
        <w:rPr>
          <w:rFonts w:ascii="Garamond" w:hAnsi="Garamond"/>
          <w:sz w:val="24"/>
          <w:szCs w:val="24"/>
        </w:rPr>
        <w:t xml:space="preserve"> not</w:t>
      </w:r>
      <w:r w:rsidR="008A2708" w:rsidRPr="003133C0">
        <w:rPr>
          <w:rFonts w:ascii="Garamond" w:hAnsi="Garamond"/>
          <w:sz w:val="24"/>
          <w:szCs w:val="24"/>
        </w:rPr>
        <w:t xml:space="preserve"> involve classifying the introspected experience </w:t>
      </w:r>
      <w:r w:rsidR="008A2708" w:rsidRPr="003133C0">
        <w:rPr>
          <w:rFonts w:ascii="Garamond" w:hAnsi="Garamond"/>
          <w:i/>
          <w:iCs/>
          <w:sz w:val="24"/>
          <w:szCs w:val="24"/>
        </w:rPr>
        <w:t xml:space="preserve">as an instance of any </w:t>
      </w:r>
      <w:r w:rsidR="00C47847" w:rsidRPr="003133C0">
        <w:rPr>
          <w:rFonts w:ascii="Garamond" w:hAnsi="Garamond"/>
          <w:i/>
          <w:iCs/>
          <w:sz w:val="24"/>
          <w:szCs w:val="24"/>
        </w:rPr>
        <w:t xml:space="preserve">previously encountered </w:t>
      </w:r>
      <w:r w:rsidR="008A2708" w:rsidRPr="003133C0">
        <w:rPr>
          <w:rFonts w:ascii="Garamond" w:hAnsi="Garamond"/>
          <w:i/>
          <w:iCs/>
          <w:sz w:val="24"/>
          <w:szCs w:val="24"/>
        </w:rPr>
        <w:t>experience type</w:t>
      </w:r>
      <w:r w:rsidR="008A2708" w:rsidRPr="003133C0">
        <w:rPr>
          <w:rFonts w:ascii="Garamond" w:hAnsi="Garamond"/>
          <w:sz w:val="24"/>
          <w:szCs w:val="24"/>
        </w:rPr>
        <w:t>.</w:t>
      </w:r>
    </w:p>
    <w:p w14:paraId="46C2B8C1" w14:textId="601F5386" w:rsidR="0076307A" w:rsidRPr="003133C0" w:rsidRDefault="0076307A" w:rsidP="004A198E">
      <w:pPr>
        <w:ind w:firstLine="360"/>
        <w:jc w:val="both"/>
        <w:rPr>
          <w:rFonts w:ascii="Garamond" w:hAnsi="Garamond"/>
          <w:sz w:val="24"/>
          <w:szCs w:val="24"/>
        </w:rPr>
      </w:pPr>
      <w:r w:rsidRPr="003133C0">
        <w:rPr>
          <w:rFonts w:ascii="Garamond" w:hAnsi="Garamond"/>
          <w:sz w:val="24"/>
          <w:szCs w:val="24"/>
        </w:rPr>
        <w:t xml:space="preserve">A further objection that may be raised is that the touch-deprived person can still classify their experience as </w:t>
      </w:r>
      <w:r w:rsidRPr="003133C0">
        <w:rPr>
          <w:rFonts w:ascii="Garamond" w:hAnsi="Garamond"/>
          <w:i/>
          <w:iCs/>
          <w:sz w:val="24"/>
          <w:szCs w:val="24"/>
        </w:rPr>
        <w:t>new</w:t>
      </w:r>
      <w:r w:rsidRPr="003133C0">
        <w:rPr>
          <w:rFonts w:ascii="Garamond" w:hAnsi="Garamond"/>
          <w:sz w:val="24"/>
          <w:szCs w:val="24"/>
        </w:rPr>
        <w:t xml:space="preserve"> (i.e., as an instance of a kind of experience they have never had before). </w:t>
      </w:r>
      <w:r w:rsidR="00224706" w:rsidRPr="003133C0">
        <w:rPr>
          <w:rFonts w:ascii="Garamond" w:hAnsi="Garamond"/>
          <w:sz w:val="24"/>
          <w:szCs w:val="24"/>
        </w:rPr>
        <w:t xml:space="preserve">This may well be true—though, arguably, such a classification is not required for them to introspect the experience. However, classifying an experience as </w:t>
      </w:r>
      <w:r w:rsidR="00224706" w:rsidRPr="003133C0">
        <w:rPr>
          <w:rFonts w:ascii="Garamond" w:hAnsi="Garamond"/>
          <w:i/>
          <w:iCs/>
          <w:sz w:val="24"/>
          <w:szCs w:val="24"/>
        </w:rPr>
        <w:t>new</w:t>
      </w:r>
      <w:r w:rsidR="00224706" w:rsidRPr="003133C0">
        <w:rPr>
          <w:rFonts w:ascii="Garamond" w:hAnsi="Garamond"/>
          <w:sz w:val="24"/>
          <w:szCs w:val="24"/>
        </w:rPr>
        <w:t xml:space="preserve"> does not imply classifying it </w:t>
      </w:r>
      <w:r w:rsidR="00224706" w:rsidRPr="003133C0">
        <w:rPr>
          <w:rFonts w:ascii="Garamond" w:hAnsi="Garamond"/>
          <w:i/>
          <w:iCs/>
          <w:sz w:val="24"/>
          <w:szCs w:val="24"/>
        </w:rPr>
        <w:t>as an instance of any previously encountered experience type</w:t>
      </w:r>
      <w:r w:rsidR="00224706" w:rsidRPr="003133C0">
        <w:rPr>
          <w:rFonts w:ascii="Garamond" w:hAnsi="Garamond"/>
          <w:sz w:val="24"/>
          <w:szCs w:val="24"/>
        </w:rPr>
        <w:t xml:space="preserve">—indeed, classifying it as </w:t>
      </w:r>
      <w:r w:rsidR="00224706" w:rsidRPr="003133C0">
        <w:rPr>
          <w:rFonts w:ascii="Garamond" w:hAnsi="Garamond"/>
          <w:i/>
          <w:iCs/>
          <w:sz w:val="24"/>
          <w:szCs w:val="24"/>
        </w:rPr>
        <w:t>new</w:t>
      </w:r>
      <w:r w:rsidR="00224706" w:rsidRPr="003133C0">
        <w:rPr>
          <w:rFonts w:ascii="Garamond" w:hAnsi="Garamond"/>
          <w:sz w:val="24"/>
          <w:szCs w:val="24"/>
        </w:rPr>
        <w:t xml:space="preserve"> implies classifying it as an</w:t>
      </w:r>
      <w:r w:rsidR="00224706">
        <w:rPr>
          <w:rFonts w:ascii="Garamond" w:hAnsi="Garamond"/>
          <w:sz w:val="24"/>
          <w:szCs w:val="24"/>
          <w:u w:val="single"/>
        </w:rPr>
        <w:t xml:space="preserve"> </w:t>
      </w:r>
      <w:r w:rsidR="00224706" w:rsidRPr="003133C0">
        <w:rPr>
          <w:rFonts w:ascii="Garamond" w:hAnsi="Garamond"/>
          <w:sz w:val="24"/>
          <w:szCs w:val="24"/>
        </w:rPr>
        <w:lastRenderedPageBreak/>
        <w:t xml:space="preserve">instance of </w:t>
      </w:r>
      <w:r w:rsidR="00224706" w:rsidRPr="003133C0">
        <w:rPr>
          <w:rFonts w:ascii="Garamond" w:hAnsi="Garamond"/>
          <w:i/>
          <w:iCs/>
          <w:sz w:val="24"/>
          <w:szCs w:val="24"/>
        </w:rPr>
        <w:t>no</w:t>
      </w:r>
      <w:r w:rsidR="00224706" w:rsidRPr="003133C0">
        <w:rPr>
          <w:rFonts w:ascii="Garamond" w:hAnsi="Garamond"/>
          <w:sz w:val="24"/>
          <w:szCs w:val="24"/>
        </w:rPr>
        <w:t xml:space="preserve"> previously encountered experience type. Therefore,</w:t>
      </w:r>
      <w:r w:rsidR="0008118A" w:rsidRPr="003133C0">
        <w:rPr>
          <w:rFonts w:ascii="Garamond" w:hAnsi="Garamond"/>
          <w:sz w:val="24"/>
          <w:szCs w:val="24"/>
        </w:rPr>
        <w:t xml:space="preserve"> </w:t>
      </w:r>
      <w:r w:rsidR="00D13662" w:rsidRPr="003133C0">
        <w:rPr>
          <w:rFonts w:ascii="Garamond" w:hAnsi="Garamond"/>
          <w:sz w:val="24"/>
          <w:szCs w:val="24"/>
        </w:rPr>
        <w:t xml:space="preserve">ability to </w:t>
      </w:r>
      <w:r w:rsidR="00224706" w:rsidRPr="003133C0">
        <w:rPr>
          <w:rFonts w:ascii="Garamond" w:hAnsi="Garamond"/>
          <w:sz w:val="24"/>
          <w:szCs w:val="24"/>
        </w:rPr>
        <w:t>such a classification is still compatible with primitive introspection</w:t>
      </w:r>
      <w:r w:rsidR="0008118A" w:rsidRPr="003133C0">
        <w:rPr>
          <w:rFonts w:ascii="Garamond" w:hAnsi="Garamond"/>
          <w:sz w:val="24"/>
          <w:szCs w:val="24"/>
        </w:rPr>
        <w:t xml:space="preserve"> (though it is </w:t>
      </w:r>
      <w:r w:rsidR="0008118A" w:rsidRPr="003133C0">
        <w:rPr>
          <w:rFonts w:ascii="Garamond" w:hAnsi="Garamond"/>
          <w:i/>
          <w:iCs/>
          <w:sz w:val="24"/>
          <w:szCs w:val="24"/>
        </w:rPr>
        <w:t>not required</w:t>
      </w:r>
      <w:r w:rsidR="0008118A" w:rsidRPr="003133C0">
        <w:rPr>
          <w:rFonts w:ascii="Garamond" w:hAnsi="Garamond"/>
          <w:sz w:val="24"/>
          <w:szCs w:val="24"/>
        </w:rPr>
        <w:t xml:space="preserve"> for primitive introspection)</w:t>
      </w:r>
      <w:r w:rsidR="00224706" w:rsidRPr="003133C0">
        <w:rPr>
          <w:rFonts w:ascii="Garamond" w:hAnsi="Garamond"/>
          <w:sz w:val="24"/>
          <w:szCs w:val="24"/>
        </w:rPr>
        <w:t>.</w:t>
      </w:r>
      <w:r w:rsidR="008A5BA9" w:rsidRPr="003133C0">
        <w:rPr>
          <w:rStyle w:val="FootnoteReference"/>
          <w:rFonts w:ascii="Garamond" w:hAnsi="Garamond"/>
          <w:sz w:val="24"/>
          <w:szCs w:val="24"/>
        </w:rPr>
        <w:footnoteReference w:id="18"/>
      </w:r>
    </w:p>
    <w:p w14:paraId="42D3DCEE" w14:textId="6A5FFA00" w:rsidR="00494F4C" w:rsidRPr="003133C0" w:rsidRDefault="00F57315" w:rsidP="00F57315">
      <w:pPr>
        <w:ind w:firstLine="360"/>
        <w:jc w:val="both"/>
        <w:rPr>
          <w:rFonts w:ascii="Garamond" w:hAnsi="Garamond"/>
          <w:sz w:val="24"/>
          <w:szCs w:val="24"/>
        </w:rPr>
      </w:pPr>
      <w:r>
        <w:rPr>
          <w:rFonts w:ascii="Garamond" w:hAnsi="Garamond"/>
          <w:sz w:val="24"/>
          <w:szCs w:val="24"/>
        </w:rPr>
        <w:t>The touch-deprived person scenario may strike the reader as too far-fetched. There are, however, everyday</w:t>
      </w:r>
      <w:r w:rsidR="00AA58F8">
        <w:rPr>
          <w:rFonts w:ascii="Garamond" w:hAnsi="Garamond"/>
          <w:sz w:val="24"/>
          <w:szCs w:val="24"/>
        </w:rPr>
        <w:t>-</w:t>
      </w:r>
      <w:r>
        <w:rPr>
          <w:rFonts w:ascii="Garamond" w:hAnsi="Garamond"/>
          <w:sz w:val="24"/>
          <w:szCs w:val="24"/>
        </w:rPr>
        <w:t xml:space="preserve">life </w:t>
      </w:r>
      <w:r w:rsidR="00AA58F8">
        <w:rPr>
          <w:rFonts w:ascii="Garamond" w:hAnsi="Garamond"/>
          <w:sz w:val="24"/>
          <w:szCs w:val="24"/>
        </w:rPr>
        <w:t>cases featuring what we call “primitive introspection</w:t>
      </w:r>
      <w:r w:rsidR="00502B8D">
        <w:rPr>
          <w:rFonts w:ascii="Garamond" w:hAnsi="Garamond"/>
          <w:sz w:val="24"/>
          <w:szCs w:val="24"/>
        </w:rPr>
        <w:t>.</w:t>
      </w:r>
      <w:r w:rsidR="00AA58F8">
        <w:rPr>
          <w:rFonts w:ascii="Garamond" w:hAnsi="Garamond"/>
          <w:sz w:val="24"/>
          <w:szCs w:val="24"/>
        </w:rPr>
        <w:t xml:space="preserve">” First, </w:t>
      </w:r>
      <w:r w:rsidR="0067041E">
        <w:rPr>
          <w:rFonts w:ascii="Garamond" w:hAnsi="Garamond"/>
          <w:sz w:val="24"/>
          <w:szCs w:val="24"/>
        </w:rPr>
        <w:t>cases in which one has a kind of experience (e.g.</w:t>
      </w:r>
      <w:r w:rsidR="0087583E">
        <w:rPr>
          <w:rFonts w:ascii="Garamond" w:hAnsi="Garamond"/>
          <w:sz w:val="24"/>
          <w:szCs w:val="24"/>
        </w:rPr>
        <w:t>,</w:t>
      </w:r>
      <w:r w:rsidR="0067041E">
        <w:rPr>
          <w:rFonts w:ascii="Garamond" w:hAnsi="Garamond"/>
          <w:sz w:val="24"/>
          <w:szCs w:val="24"/>
        </w:rPr>
        <w:t xml:space="preserve"> an orgasm) for the first time. In these cases, one simply </w:t>
      </w:r>
      <w:r w:rsidR="0067041E">
        <w:rPr>
          <w:rFonts w:ascii="Garamond" w:hAnsi="Garamond"/>
          <w:i/>
          <w:iCs/>
          <w:sz w:val="24"/>
          <w:szCs w:val="24"/>
        </w:rPr>
        <w:t>cannot</w:t>
      </w:r>
      <w:r w:rsidR="0067041E">
        <w:rPr>
          <w:rFonts w:ascii="Garamond" w:hAnsi="Garamond"/>
          <w:sz w:val="24"/>
          <w:szCs w:val="24"/>
        </w:rPr>
        <w:t xml:space="preserve"> form an introspective judgment about the relevant experience because one does not </w:t>
      </w:r>
      <w:r w:rsidR="00403C1A">
        <w:rPr>
          <w:rFonts w:ascii="Garamond" w:hAnsi="Garamond"/>
          <w:sz w:val="24"/>
          <w:szCs w:val="24"/>
        </w:rPr>
        <w:t>know ho</w:t>
      </w:r>
      <w:r w:rsidR="004F5E4A">
        <w:rPr>
          <w:rFonts w:ascii="Garamond" w:hAnsi="Garamond"/>
          <w:sz w:val="24"/>
          <w:szCs w:val="24"/>
        </w:rPr>
        <w:t>w</w:t>
      </w:r>
      <w:r w:rsidR="00403C1A">
        <w:rPr>
          <w:rFonts w:ascii="Garamond" w:hAnsi="Garamond"/>
          <w:sz w:val="24"/>
          <w:szCs w:val="24"/>
        </w:rPr>
        <w:t xml:space="preserve"> to classify the relevant experience. Second, cases in which, even if</w:t>
      </w:r>
      <w:r w:rsidR="0071708F">
        <w:rPr>
          <w:rFonts w:ascii="Garamond" w:hAnsi="Garamond"/>
          <w:sz w:val="24"/>
          <w:szCs w:val="24"/>
        </w:rPr>
        <w:t xml:space="preserve"> one</w:t>
      </w:r>
      <w:r w:rsidR="00403C1A">
        <w:rPr>
          <w:rFonts w:ascii="Garamond" w:hAnsi="Garamond"/>
          <w:sz w:val="24"/>
          <w:szCs w:val="24"/>
        </w:rPr>
        <w:t xml:space="preserve"> </w:t>
      </w:r>
      <w:r w:rsidR="00403C1A">
        <w:rPr>
          <w:rFonts w:ascii="Garamond" w:hAnsi="Garamond"/>
          <w:i/>
          <w:iCs/>
          <w:sz w:val="24"/>
          <w:szCs w:val="24"/>
        </w:rPr>
        <w:t>could</w:t>
      </w:r>
      <w:r w:rsidR="00403C1A">
        <w:rPr>
          <w:rFonts w:ascii="Garamond" w:hAnsi="Garamond"/>
          <w:sz w:val="24"/>
          <w:szCs w:val="24"/>
        </w:rPr>
        <w:t xml:space="preserve"> form an introspective judgment, one chooses not to. Some meditation practi</w:t>
      </w:r>
      <w:r w:rsidR="00532D0D">
        <w:rPr>
          <w:rFonts w:ascii="Garamond" w:hAnsi="Garamond"/>
          <w:sz w:val="24"/>
          <w:szCs w:val="24"/>
        </w:rPr>
        <w:t>tion</w:t>
      </w:r>
      <w:r w:rsidR="00403C1A">
        <w:rPr>
          <w:rFonts w:ascii="Garamond" w:hAnsi="Garamond"/>
          <w:sz w:val="24"/>
          <w:szCs w:val="24"/>
        </w:rPr>
        <w:t xml:space="preserve">ers, </w:t>
      </w:r>
      <w:r w:rsidR="00532D0D">
        <w:rPr>
          <w:rFonts w:ascii="Garamond" w:hAnsi="Garamond"/>
          <w:sz w:val="24"/>
          <w:szCs w:val="24"/>
        </w:rPr>
        <w:t xml:space="preserve">for instance, </w:t>
      </w:r>
      <w:r w:rsidR="000F572D" w:rsidRPr="000F572D">
        <w:rPr>
          <w:rFonts w:ascii="Garamond" w:hAnsi="Garamond"/>
          <w:sz w:val="24"/>
          <w:szCs w:val="24"/>
          <w:u w:val="single"/>
        </w:rPr>
        <w:t>claim to</w:t>
      </w:r>
      <w:r w:rsidR="000F572D">
        <w:rPr>
          <w:rFonts w:ascii="Garamond" w:hAnsi="Garamond"/>
          <w:sz w:val="24"/>
          <w:szCs w:val="24"/>
        </w:rPr>
        <w:t xml:space="preserve"> </w:t>
      </w:r>
      <w:r w:rsidR="00532D0D">
        <w:rPr>
          <w:rFonts w:ascii="Garamond" w:hAnsi="Garamond"/>
          <w:sz w:val="24"/>
          <w:szCs w:val="24"/>
        </w:rPr>
        <w:t xml:space="preserve">seek to introspectively attend to their current experiences while abstaining from </w:t>
      </w:r>
      <w:r w:rsidR="0071708F">
        <w:rPr>
          <w:rFonts w:ascii="Garamond" w:hAnsi="Garamond"/>
          <w:sz w:val="24"/>
          <w:szCs w:val="24"/>
        </w:rPr>
        <w:t>forming any judgment about them.</w:t>
      </w:r>
      <w:r w:rsidR="0087583E">
        <w:rPr>
          <w:rFonts w:ascii="Garamond" w:hAnsi="Garamond"/>
          <w:sz w:val="24"/>
          <w:szCs w:val="24"/>
        </w:rPr>
        <w:t xml:space="preserve"> </w:t>
      </w:r>
      <w:r w:rsidR="0087583E" w:rsidRPr="003133C0">
        <w:rPr>
          <w:rFonts w:ascii="Garamond" w:hAnsi="Garamond"/>
          <w:sz w:val="24"/>
          <w:szCs w:val="24"/>
        </w:rPr>
        <w:t xml:space="preserve">If they </w:t>
      </w:r>
      <w:proofErr w:type="gramStart"/>
      <w:r w:rsidR="0087583E" w:rsidRPr="003133C0">
        <w:rPr>
          <w:rFonts w:ascii="Garamond" w:hAnsi="Garamond"/>
          <w:sz w:val="24"/>
          <w:szCs w:val="24"/>
        </w:rPr>
        <w:t>actually succeed</w:t>
      </w:r>
      <w:proofErr w:type="gramEnd"/>
      <w:r w:rsidR="0087583E" w:rsidRPr="003133C0">
        <w:rPr>
          <w:rFonts w:ascii="Garamond" w:hAnsi="Garamond"/>
          <w:sz w:val="24"/>
          <w:szCs w:val="24"/>
        </w:rPr>
        <w:t xml:space="preserve"> in doing what they claim they are doing, their practice involves primitive introspection.</w:t>
      </w:r>
      <w:r w:rsidR="0071708F">
        <w:rPr>
          <w:rFonts w:ascii="Garamond" w:hAnsi="Garamond"/>
          <w:sz w:val="24"/>
          <w:szCs w:val="24"/>
        </w:rPr>
        <w:t xml:space="preserve"> Third, even when one </w:t>
      </w:r>
      <w:r w:rsidR="00B81D2C">
        <w:rPr>
          <w:rFonts w:ascii="Garamond" w:hAnsi="Garamond"/>
          <w:i/>
          <w:iCs/>
          <w:sz w:val="24"/>
          <w:szCs w:val="24"/>
        </w:rPr>
        <w:t>does</w:t>
      </w:r>
      <w:r w:rsidR="00B81D2C">
        <w:rPr>
          <w:rFonts w:ascii="Garamond" w:hAnsi="Garamond"/>
          <w:sz w:val="24"/>
          <w:szCs w:val="24"/>
        </w:rPr>
        <w:t xml:space="preserve"> form an introspective judgment about one’s current experience, there are innumerable aspects of its phenomenology </w:t>
      </w:r>
      <w:r w:rsidR="00C12371">
        <w:rPr>
          <w:rFonts w:ascii="Garamond" w:hAnsi="Garamond"/>
          <w:sz w:val="24"/>
          <w:szCs w:val="24"/>
        </w:rPr>
        <w:t>that</w:t>
      </w:r>
      <w:r w:rsidR="00B81D2C">
        <w:rPr>
          <w:rFonts w:ascii="Garamond" w:hAnsi="Garamond"/>
          <w:sz w:val="24"/>
          <w:szCs w:val="24"/>
        </w:rPr>
        <w:t xml:space="preserve"> elude </w:t>
      </w:r>
      <w:r w:rsidR="007B74B8">
        <w:rPr>
          <w:rFonts w:ascii="Garamond" w:hAnsi="Garamond"/>
          <w:sz w:val="24"/>
          <w:szCs w:val="24"/>
        </w:rPr>
        <w:t>classification and thereby fail to be captured by the judgment. Nonetheless, those subtle phenomenological aspects can be introspected.</w:t>
      </w:r>
      <w:r w:rsidR="003F6B8E" w:rsidRPr="00B00798">
        <w:rPr>
          <w:rStyle w:val="FootnoteReference"/>
          <w:rFonts w:ascii="Garamond" w:hAnsi="Garamond"/>
          <w:sz w:val="24"/>
          <w:szCs w:val="24"/>
          <w:u w:val="single"/>
        </w:rPr>
        <w:footnoteReference w:id="19"/>
      </w:r>
      <w:r w:rsidR="007B74B8">
        <w:rPr>
          <w:rFonts w:ascii="Garamond" w:hAnsi="Garamond"/>
          <w:sz w:val="24"/>
          <w:szCs w:val="24"/>
        </w:rPr>
        <w:t xml:space="preserve"> Therefore, even when one </w:t>
      </w:r>
      <w:r w:rsidR="00DE5820" w:rsidRPr="00DE5820">
        <w:rPr>
          <w:rFonts w:ascii="Garamond" w:hAnsi="Garamond"/>
          <w:i/>
          <w:iCs/>
          <w:sz w:val="24"/>
          <w:szCs w:val="24"/>
        </w:rPr>
        <w:t>reflectively</w:t>
      </w:r>
      <w:r w:rsidR="00DE5820">
        <w:rPr>
          <w:rFonts w:ascii="Garamond" w:hAnsi="Garamond"/>
          <w:sz w:val="24"/>
          <w:szCs w:val="24"/>
        </w:rPr>
        <w:t xml:space="preserve"> introspects one’s current experience, one may, </w:t>
      </w:r>
      <w:r w:rsidR="00DE5820">
        <w:rPr>
          <w:rFonts w:ascii="Garamond" w:hAnsi="Garamond"/>
          <w:i/>
          <w:iCs/>
          <w:sz w:val="24"/>
          <w:szCs w:val="24"/>
        </w:rPr>
        <w:t>at the same time</w:t>
      </w:r>
      <w:r w:rsidR="00DE5820">
        <w:rPr>
          <w:rFonts w:ascii="Garamond" w:hAnsi="Garamond"/>
          <w:sz w:val="24"/>
          <w:szCs w:val="24"/>
        </w:rPr>
        <w:t xml:space="preserve">, introspect it </w:t>
      </w:r>
      <w:r w:rsidR="00DE5820">
        <w:rPr>
          <w:rFonts w:ascii="Garamond" w:hAnsi="Garamond"/>
          <w:i/>
          <w:iCs/>
          <w:sz w:val="24"/>
          <w:szCs w:val="24"/>
        </w:rPr>
        <w:t>primitively</w:t>
      </w:r>
      <w:r w:rsidR="00DE5820">
        <w:rPr>
          <w:rFonts w:ascii="Garamond" w:hAnsi="Garamond"/>
          <w:sz w:val="24"/>
          <w:szCs w:val="24"/>
        </w:rPr>
        <w:t xml:space="preserve"> and </w:t>
      </w:r>
      <w:r w:rsidR="00C14366">
        <w:rPr>
          <w:rFonts w:ascii="Garamond" w:hAnsi="Garamond"/>
          <w:sz w:val="24"/>
          <w:szCs w:val="24"/>
        </w:rPr>
        <w:t>thereby</w:t>
      </w:r>
      <w:r w:rsidR="00DE5820">
        <w:rPr>
          <w:rFonts w:ascii="Garamond" w:hAnsi="Garamond"/>
          <w:sz w:val="24"/>
          <w:szCs w:val="24"/>
        </w:rPr>
        <w:t xml:space="preserve"> </w:t>
      </w:r>
      <w:r w:rsidR="00C14366">
        <w:rPr>
          <w:rFonts w:ascii="Garamond" w:hAnsi="Garamond"/>
          <w:sz w:val="24"/>
          <w:szCs w:val="24"/>
        </w:rPr>
        <w:t>grasp the details of the phenomenology that elude classification</w:t>
      </w:r>
      <w:r w:rsidR="00502B8D">
        <w:rPr>
          <w:rFonts w:ascii="Garamond" w:hAnsi="Garamond"/>
          <w:sz w:val="24"/>
          <w:szCs w:val="24"/>
        </w:rPr>
        <w:t>—</w:t>
      </w:r>
      <w:proofErr w:type="gramStart"/>
      <w:r w:rsidR="00502B8D" w:rsidRPr="003133C0">
        <w:rPr>
          <w:rFonts w:ascii="Garamond" w:hAnsi="Garamond"/>
          <w:sz w:val="24"/>
          <w:szCs w:val="24"/>
        </w:rPr>
        <w:t>where by</w:t>
      </w:r>
      <w:proofErr w:type="gramEnd"/>
      <w:r w:rsidR="00502B8D" w:rsidRPr="003133C0">
        <w:rPr>
          <w:rFonts w:ascii="Garamond" w:hAnsi="Garamond"/>
          <w:sz w:val="24"/>
          <w:szCs w:val="24"/>
        </w:rPr>
        <w:t xml:space="preserve"> “grasping” we mean a kind of apprehension that implies acquisition of information (more on this in §2.2)</w:t>
      </w:r>
      <w:r w:rsidR="00C14366" w:rsidRPr="003133C0">
        <w:rPr>
          <w:rFonts w:ascii="Garamond" w:hAnsi="Garamond"/>
          <w:sz w:val="24"/>
          <w:szCs w:val="24"/>
        </w:rPr>
        <w:t>.</w:t>
      </w:r>
      <w:r w:rsidR="00E15383" w:rsidRPr="003133C0">
        <w:rPr>
          <w:rStyle w:val="FootnoteReference"/>
          <w:rFonts w:ascii="Garamond" w:hAnsi="Garamond"/>
          <w:sz w:val="24"/>
          <w:szCs w:val="24"/>
        </w:rPr>
        <w:footnoteReference w:id="20"/>
      </w:r>
    </w:p>
    <w:p w14:paraId="64626533" w14:textId="19E3D2BF" w:rsidR="00D4069D" w:rsidRDefault="00C14366" w:rsidP="00F57315">
      <w:pPr>
        <w:ind w:firstLine="360"/>
        <w:jc w:val="both"/>
        <w:rPr>
          <w:rFonts w:ascii="Garamond" w:hAnsi="Garamond"/>
          <w:sz w:val="24"/>
          <w:szCs w:val="24"/>
        </w:rPr>
      </w:pPr>
      <w:r>
        <w:rPr>
          <w:rFonts w:ascii="Garamond" w:hAnsi="Garamond"/>
          <w:sz w:val="24"/>
          <w:szCs w:val="24"/>
        </w:rPr>
        <w:t xml:space="preserve">We take these considerations to </w:t>
      </w:r>
      <w:r w:rsidR="00FE2A94">
        <w:rPr>
          <w:rFonts w:ascii="Garamond" w:hAnsi="Garamond"/>
          <w:sz w:val="24"/>
          <w:szCs w:val="24"/>
        </w:rPr>
        <w:t>provide prima facie evidence</w:t>
      </w:r>
      <w:r>
        <w:rPr>
          <w:rFonts w:ascii="Garamond" w:hAnsi="Garamond"/>
          <w:sz w:val="24"/>
          <w:szCs w:val="24"/>
        </w:rPr>
        <w:t xml:space="preserve"> that primitive introspection is psychologically real.</w:t>
      </w:r>
      <w:r w:rsidR="00FE2A94">
        <w:rPr>
          <w:rFonts w:ascii="Garamond" w:hAnsi="Garamond"/>
          <w:sz w:val="24"/>
          <w:szCs w:val="24"/>
        </w:rPr>
        <w:t xml:space="preserve"> For a more complete defense of the psychological reality of primitive introspection, see </w:t>
      </w:r>
      <w:r w:rsidR="002D4221" w:rsidRPr="003133C0">
        <w:rPr>
          <w:rFonts w:ascii="Garamond" w:hAnsi="Garamond"/>
          <w:sz w:val="24"/>
          <w:szCs w:val="24"/>
        </w:rPr>
        <w:fldChar w:fldCharType="begin"/>
      </w:r>
      <w:r w:rsidR="008601D7" w:rsidRPr="003133C0">
        <w:rPr>
          <w:rFonts w:ascii="Garamond" w:hAnsi="Garamond"/>
          <w:sz w:val="24"/>
          <w:szCs w:val="24"/>
        </w:rPr>
        <w:instrText xml:space="preserve"> ADDIN ZOTERO_ITEM CSL_CITATION {"citationID":"f5y7oKne","properties":{"formattedCitation":"(Giustina 2019a)","plainCitation":"(Giustina 2019a)","dontUpdate":true,"noteIndex":0},"citationItems":[{"id":719,"uris":["http://zotero.org/users/3438906/items/EQ2WCZL9"],"uri":["http://zotero.org/users/3438906/items/EQ2WCZL9"],"itemData":{"id":719,"type":"article-journal","container-title":"Erkenntnis","title":"Introspection without Judgment","author":[{"family":"Giustina","given":"Anna"}],"issued":{"date-parts":[["2019"]]}}}],"schema":"https://github.com/citation-style-language/schema/raw/master/csl-citation.json"} </w:instrText>
      </w:r>
      <w:r w:rsidR="002D4221" w:rsidRPr="003133C0">
        <w:rPr>
          <w:rFonts w:ascii="Garamond" w:hAnsi="Garamond"/>
          <w:sz w:val="24"/>
          <w:szCs w:val="24"/>
        </w:rPr>
        <w:fldChar w:fldCharType="separate"/>
      </w:r>
      <w:r w:rsidR="00035F26" w:rsidRPr="003133C0">
        <w:rPr>
          <w:rFonts w:ascii="Garamond" w:hAnsi="Garamond"/>
          <w:sz w:val="24"/>
        </w:rPr>
        <w:t xml:space="preserve">Giustina </w:t>
      </w:r>
      <w:r w:rsidR="000F572D" w:rsidRPr="003133C0">
        <w:rPr>
          <w:rFonts w:ascii="Garamond" w:hAnsi="Garamond"/>
          <w:sz w:val="24"/>
        </w:rPr>
        <w:t>(</w:t>
      </w:r>
      <w:r w:rsidR="00035F26" w:rsidRPr="003133C0">
        <w:rPr>
          <w:rFonts w:ascii="Garamond" w:hAnsi="Garamond"/>
          <w:sz w:val="24"/>
        </w:rPr>
        <w:t>2019a)</w:t>
      </w:r>
      <w:r w:rsidR="002D4221" w:rsidRPr="003133C0">
        <w:rPr>
          <w:rFonts w:ascii="Garamond" w:hAnsi="Garamond"/>
          <w:sz w:val="24"/>
          <w:szCs w:val="24"/>
        </w:rPr>
        <w:fldChar w:fldCharType="end"/>
      </w:r>
      <w:r w:rsidR="00B1586F" w:rsidRPr="003133C0">
        <w:rPr>
          <w:rFonts w:ascii="Garamond" w:hAnsi="Garamond"/>
          <w:sz w:val="24"/>
          <w:szCs w:val="24"/>
        </w:rPr>
        <w:t>.</w:t>
      </w:r>
    </w:p>
    <w:p w14:paraId="6FC0EBB2" w14:textId="571EF011" w:rsidR="0074556C" w:rsidRDefault="0074556C" w:rsidP="0074556C">
      <w:pPr>
        <w:jc w:val="both"/>
        <w:rPr>
          <w:rFonts w:ascii="Garamond" w:hAnsi="Garamond"/>
          <w:sz w:val="24"/>
          <w:szCs w:val="24"/>
        </w:rPr>
      </w:pPr>
    </w:p>
    <w:p w14:paraId="58ECA54D" w14:textId="29D6F1C3" w:rsidR="0074556C" w:rsidRPr="0074556C" w:rsidRDefault="0074556C" w:rsidP="0074556C">
      <w:pPr>
        <w:jc w:val="both"/>
        <w:rPr>
          <w:rFonts w:ascii="Garamond" w:hAnsi="Garamond"/>
          <w:i/>
          <w:iCs/>
          <w:sz w:val="24"/>
          <w:szCs w:val="24"/>
        </w:rPr>
      </w:pPr>
      <w:r w:rsidRPr="0074556C">
        <w:rPr>
          <w:rFonts w:ascii="Garamond" w:hAnsi="Garamond"/>
          <w:i/>
          <w:iCs/>
          <w:sz w:val="24"/>
          <w:szCs w:val="24"/>
        </w:rPr>
        <w:t xml:space="preserve">2.2. </w:t>
      </w:r>
      <w:r>
        <w:rPr>
          <w:rFonts w:ascii="Garamond" w:hAnsi="Garamond"/>
          <w:i/>
          <w:iCs/>
          <w:sz w:val="24"/>
          <w:szCs w:val="24"/>
        </w:rPr>
        <w:t>F</w:t>
      </w:r>
      <w:r w:rsidRPr="0074556C">
        <w:rPr>
          <w:rFonts w:ascii="Garamond" w:hAnsi="Garamond"/>
          <w:i/>
          <w:iCs/>
          <w:sz w:val="24"/>
          <w:szCs w:val="24"/>
        </w:rPr>
        <w:t>eatures of primitive introspection</w:t>
      </w:r>
    </w:p>
    <w:p w14:paraId="0BBF99E3" w14:textId="600B4297" w:rsidR="00D4069D" w:rsidRDefault="00991676" w:rsidP="0074556C">
      <w:pPr>
        <w:jc w:val="both"/>
        <w:rPr>
          <w:rFonts w:ascii="Garamond" w:hAnsi="Garamond"/>
          <w:sz w:val="24"/>
          <w:szCs w:val="24"/>
        </w:rPr>
      </w:pPr>
      <w:r>
        <w:rPr>
          <w:rFonts w:ascii="Garamond" w:hAnsi="Garamond"/>
          <w:sz w:val="24"/>
          <w:szCs w:val="24"/>
        </w:rPr>
        <w:t xml:space="preserve">Like all introspective states, primitive introspection </w:t>
      </w:r>
      <w:r w:rsidR="003A1378">
        <w:rPr>
          <w:rFonts w:ascii="Garamond" w:hAnsi="Garamond"/>
          <w:sz w:val="24"/>
          <w:szCs w:val="24"/>
        </w:rPr>
        <w:t>involves</w:t>
      </w:r>
      <w:r>
        <w:rPr>
          <w:rFonts w:ascii="Garamond" w:hAnsi="Garamond"/>
          <w:sz w:val="24"/>
          <w:szCs w:val="24"/>
        </w:rPr>
        <w:t xml:space="preserve"> an effortful and voluntary activity that requires draw</w:t>
      </w:r>
      <w:r w:rsidR="006F5798">
        <w:rPr>
          <w:rFonts w:ascii="Garamond" w:hAnsi="Garamond"/>
          <w:sz w:val="24"/>
          <w:szCs w:val="24"/>
        </w:rPr>
        <w:t>ing</w:t>
      </w:r>
      <w:r>
        <w:rPr>
          <w:rFonts w:ascii="Garamond" w:hAnsi="Garamond"/>
          <w:sz w:val="24"/>
          <w:szCs w:val="24"/>
        </w:rPr>
        <w:t xml:space="preserve"> and sustain</w:t>
      </w:r>
      <w:r w:rsidR="006F5798">
        <w:rPr>
          <w:rFonts w:ascii="Garamond" w:hAnsi="Garamond"/>
          <w:sz w:val="24"/>
          <w:szCs w:val="24"/>
        </w:rPr>
        <w:t>ing</w:t>
      </w:r>
      <w:r>
        <w:rPr>
          <w:rFonts w:ascii="Garamond" w:hAnsi="Garamond"/>
          <w:sz w:val="24"/>
          <w:szCs w:val="24"/>
        </w:rPr>
        <w:t xml:space="preserve"> attention toward the target experience. </w:t>
      </w:r>
      <w:r w:rsidR="006F5798">
        <w:rPr>
          <w:rFonts w:ascii="Garamond" w:hAnsi="Garamond"/>
          <w:sz w:val="24"/>
          <w:szCs w:val="24"/>
        </w:rPr>
        <w:t>More specifically, to primitively introspect an experience</w:t>
      </w:r>
      <w:r w:rsidR="00F07C6B">
        <w:rPr>
          <w:rFonts w:ascii="Garamond" w:hAnsi="Garamond"/>
          <w:sz w:val="24"/>
          <w:szCs w:val="24"/>
        </w:rPr>
        <w:t xml:space="preserve">, one must draw and sustain one’s attention toward its </w:t>
      </w:r>
      <w:r w:rsidR="00F07C6B">
        <w:rPr>
          <w:rFonts w:ascii="Garamond" w:hAnsi="Garamond"/>
          <w:i/>
          <w:iCs/>
          <w:sz w:val="24"/>
          <w:szCs w:val="24"/>
        </w:rPr>
        <w:t>phenomenology</w:t>
      </w:r>
      <w:r w:rsidR="00F07C6B">
        <w:rPr>
          <w:rFonts w:ascii="Garamond" w:hAnsi="Garamond"/>
          <w:sz w:val="24"/>
          <w:szCs w:val="24"/>
        </w:rPr>
        <w:t xml:space="preserve">. For you to primitively introspect your chenille touch experience, you need to </w:t>
      </w:r>
      <w:r w:rsidR="003A1378">
        <w:rPr>
          <w:rFonts w:ascii="Garamond" w:hAnsi="Garamond"/>
          <w:sz w:val="24"/>
          <w:szCs w:val="24"/>
        </w:rPr>
        <w:t>focus your attention on</w:t>
      </w:r>
      <w:r w:rsidR="00F07C6B">
        <w:rPr>
          <w:rFonts w:ascii="Garamond" w:hAnsi="Garamond"/>
          <w:sz w:val="24"/>
          <w:szCs w:val="24"/>
        </w:rPr>
        <w:t xml:space="preserve"> the way the touch sensation feels to you—to “what it is like” for you to have that sensation.</w:t>
      </w:r>
    </w:p>
    <w:p w14:paraId="1B8454EE" w14:textId="5C42E41D" w:rsidR="00F07C6B" w:rsidRDefault="00F07C6B" w:rsidP="00D4069D">
      <w:pPr>
        <w:ind w:firstLine="360"/>
        <w:jc w:val="both"/>
        <w:rPr>
          <w:rFonts w:ascii="Garamond" w:hAnsi="Garamond"/>
          <w:sz w:val="24"/>
          <w:szCs w:val="24"/>
        </w:rPr>
      </w:pPr>
      <w:r>
        <w:rPr>
          <w:rFonts w:ascii="Garamond" w:hAnsi="Garamond"/>
          <w:sz w:val="24"/>
          <w:szCs w:val="24"/>
        </w:rPr>
        <w:t>As noted, primitive introspection is non-classificatory</w:t>
      </w:r>
      <w:r w:rsidR="00977AF2">
        <w:rPr>
          <w:rFonts w:ascii="Garamond" w:hAnsi="Garamond"/>
          <w:sz w:val="24"/>
          <w:szCs w:val="24"/>
        </w:rPr>
        <w:t xml:space="preserve">: to </w:t>
      </w:r>
      <w:r w:rsidR="00775FFF">
        <w:rPr>
          <w:rFonts w:ascii="Garamond" w:hAnsi="Garamond"/>
          <w:sz w:val="24"/>
          <w:szCs w:val="24"/>
        </w:rPr>
        <w:t>be in a state of primitive introspection</w:t>
      </w:r>
      <w:r w:rsidR="00977AF2">
        <w:rPr>
          <w:rFonts w:ascii="Garamond" w:hAnsi="Garamond"/>
          <w:sz w:val="24"/>
          <w:szCs w:val="24"/>
        </w:rPr>
        <w:t xml:space="preserve">, not only one </w:t>
      </w:r>
      <w:r w:rsidR="00977AF2" w:rsidRPr="00977AF2">
        <w:rPr>
          <w:rFonts w:ascii="Garamond" w:hAnsi="Garamond"/>
          <w:i/>
          <w:iCs/>
          <w:sz w:val="24"/>
          <w:szCs w:val="24"/>
        </w:rPr>
        <w:t>needs not</w:t>
      </w:r>
      <w:r w:rsidR="00977AF2">
        <w:rPr>
          <w:rFonts w:ascii="Garamond" w:hAnsi="Garamond"/>
          <w:sz w:val="24"/>
          <w:szCs w:val="24"/>
        </w:rPr>
        <w:t xml:space="preserve"> classify </w:t>
      </w:r>
      <w:r w:rsidR="00775FFF">
        <w:rPr>
          <w:rFonts w:ascii="Garamond" w:hAnsi="Garamond"/>
          <w:sz w:val="24"/>
          <w:szCs w:val="24"/>
        </w:rPr>
        <w:t>the introspected experience</w:t>
      </w:r>
      <w:r w:rsidR="00977AF2">
        <w:rPr>
          <w:rFonts w:ascii="Garamond" w:hAnsi="Garamond"/>
          <w:sz w:val="24"/>
          <w:szCs w:val="24"/>
        </w:rPr>
        <w:t xml:space="preserve"> as an instance of any </w:t>
      </w:r>
      <w:r w:rsidR="00977AF2">
        <w:rPr>
          <w:rFonts w:ascii="Garamond" w:hAnsi="Garamond"/>
          <w:sz w:val="24"/>
          <w:szCs w:val="24"/>
        </w:rPr>
        <w:lastRenderedPageBreak/>
        <w:t xml:space="preserve">experience type—one </w:t>
      </w:r>
      <w:r w:rsidR="00977AF2" w:rsidRPr="00977AF2">
        <w:rPr>
          <w:rFonts w:ascii="Garamond" w:hAnsi="Garamond"/>
          <w:i/>
          <w:iCs/>
          <w:sz w:val="24"/>
          <w:szCs w:val="24"/>
        </w:rPr>
        <w:t>must not</w:t>
      </w:r>
      <w:r w:rsidR="00977AF2">
        <w:rPr>
          <w:rFonts w:ascii="Garamond" w:hAnsi="Garamond"/>
          <w:sz w:val="24"/>
          <w:szCs w:val="24"/>
        </w:rPr>
        <w:t xml:space="preserve"> do so. Although it can co-occur </w:t>
      </w:r>
      <w:r w:rsidR="007169F9">
        <w:rPr>
          <w:rFonts w:ascii="Garamond" w:hAnsi="Garamond"/>
          <w:sz w:val="24"/>
          <w:szCs w:val="24"/>
        </w:rPr>
        <w:t xml:space="preserve">with reflective (classificatory) introspection, </w:t>
      </w:r>
      <w:r w:rsidR="007169F9">
        <w:rPr>
          <w:rFonts w:ascii="Garamond" w:hAnsi="Garamond"/>
          <w:i/>
          <w:iCs/>
          <w:sz w:val="24"/>
          <w:szCs w:val="24"/>
        </w:rPr>
        <w:t>mere</w:t>
      </w:r>
      <w:r w:rsidR="007169F9">
        <w:rPr>
          <w:rFonts w:ascii="Garamond" w:hAnsi="Garamond"/>
          <w:sz w:val="24"/>
          <w:szCs w:val="24"/>
        </w:rPr>
        <w:t xml:space="preserve"> primitive introspection is inherently free of classification.</w:t>
      </w:r>
    </w:p>
    <w:p w14:paraId="0394BBFC" w14:textId="3AEFE6BA" w:rsidR="00C14366" w:rsidRDefault="00BA0B17" w:rsidP="009E12CD">
      <w:pPr>
        <w:ind w:firstLine="360"/>
        <w:jc w:val="both"/>
        <w:rPr>
          <w:rFonts w:ascii="Garamond" w:hAnsi="Garamond"/>
          <w:sz w:val="24"/>
          <w:szCs w:val="24"/>
        </w:rPr>
      </w:pPr>
      <w:r>
        <w:rPr>
          <w:rFonts w:ascii="Garamond" w:hAnsi="Garamond"/>
          <w:sz w:val="24"/>
          <w:szCs w:val="24"/>
        </w:rPr>
        <w:t>Through primitive introspection one apprehends the phenomenology of the target experience</w:t>
      </w:r>
      <w:r w:rsidR="00F608DB">
        <w:rPr>
          <w:rFonts w:ascii="Garamond" w:hAnsi="Garamond"/>
          <w:sz w:val="24"/>
          <w:szCs w:val="24"/>
        </w:rPr>
        <w:t>—</w:t>
      </w:r>
      <w:r>
        <w:rPr>
          <w:rFonts w:ascii="Garamond" w:hAnsi="Garamond"/>
          <w:sz w:val="24"/>
          <w:szCs w:val="24"/>
        </w:rPr>
        <w:t>one acquires information about it. When you draw your introspective attention toward your chenille touch experience, you get information</w:t>
      </w:r>
      <w:r w:rsidR="00F608DB">
        <w:rPr>
          <w:rFonts w:ascii="Garamond" w:hAnsi="Garamond"/>
          <w:sz w:val="24"/>
          <w:szCs w:val="24"/>
        </w:rPr>
        <w:t xml:space="preserve"> </w:t>
      </w:r>
      <w:r>
        <w:rPr>
          <w:rFonts w:ascii="Garamond" w:hAnsi="Garamond"/>
          <w:sz w:val="24"/>
          <w:szCs w:val="24"/>
        </w:rPr>
        <w:t>about what it is like for you to have that experience</w:t>
      </w:r>
      <w:r w:rsidR="00775FFF">
        <w:rPr>
          <w:rFonts w:ascii="Garamond" w:hAnsi="Garamond"/>
          <w:sz w:val="24"/>
          <w:szCs w:val="24"/>
        </w:rPr>
        <w:t xml:space="preserve">—about its </w:t>
      </w:r>
      <w:r w:rsidR="003A1378">
        <w:rPr>
          <w:rFonts w:ascii="Garamond" w:hAnsi="Garamond"/>
          <w:sz w:val="24"/>
          <w:szCs w:val="24"/>
        </w:rPr>
        <w:t>‘</w:t>
      </w:r>
      <w:r w:rsidR="00775FFF">
        <w:rPr>
          <w:rFonts w:ascii="Garamond" w:hAnsi="Garamond"/>
          <w:sz w:val="24"/>
          <w:szCs w:val="24"/>
        </w:rPr>
        <w:t>qualitative appearance</w:t>
      </w:r>
      <w:r w:rsidR="003A1378">
        <w:rPr>
          <w:rFonts w:ascii="Garamond" w:hAnsi="Garamond"/>
          <w:sz w:val="24"/>
          <w:szCs w:val="24"/>
        </w:rPr>
        <w:t>’</w:t>
      </w:r>
      <w:r w:rsidR="00775FFF">
        <w:rPr>
          <w:rFonts w:ascii="Garamond" w:hAnsi="Garamond"/>
          <w:sz w:val="24"/>
          <w:szCs w:val="24"/>
        </w:rPr>
        <w:t>, so to speak</w:t>
      </w:r>
      <w:r>
        <w:rPr>
          <w:rFonts w:ascii="Garamond" w:hAnsi="Garamond"/>
          <w:sz w:val="24"/>
          <w:szCs w:val="24"/>
        </w:rPr>
        <w:t xml:space="preserve">. </w:t>
      </w:r>
      <w:r w:rsidR="00F608DB">
        <w:rPr>
          <w:rFonts w:ascii="Garamond" w:hAnsi="Garamond"/>
          <w:sz w:val="24"/>
          <w:szCs w:val="24"/>
        </w:rPr>
        <w:t>In primitive introspection, the acquisition of information occurs independently of any classification</w:t>
      </w:r>
      <w:r w:rsidR="008A320B">
        <w:rPr>
          <w:rFonts w:ascii="Garamond" w:hAnsi="Garamond"/>
          <w:sz w:val="24"/>
          <w:szCs w:val="24"/>
        </w:rPr>
        <w:t xml:space="preserve">. When you </w:t>
      </w:r>
      <w:r w:rsidR="008A320B" w:rsidRPr="008A320B">
        <w:rPr>
          <w:rFonts w:ascii="Garamond" w:hAnsi="Garamond"/>
          <w:i/>
          <w:iCs/>
          <w:sz w:val="24"/>
          <w:szCs w:val="24"/>
        </w:rPr>
        <w:t>reflectively</w:t>
      </w:r>
      <w:r w:rsidR="008A320B">
        <w:rPr>
          <w:rFonts w:ascii="Garamond" w:hAnsi="Garamond"/>
          <w:sz w:val="24"/>
          <w:szCs w:val="24"/>
        </w:rPr>
        <w:t xml:space="preserve"> introspect </w:t>
      </w:r>
      <w:r w:rsidR="008A320B">
        <w:rPr>
          <w:rFonts w:ascii="Garamond" w:hAnsi="Garamond"/>
          <w:i/>
          <w:iCs/>
          <w:sz w:val="24"/>
          <w:szCs w:val="24"/>
        </w:rPr>
        <w:t>that</w:t>
      </w:r>
      <w:r w:rsidR="008A320B">
        <w:rPr>
          <w:rFonts w:ascii="Garamond" w:hAnsi="Garamond"/>
          <w:sz w:val="24"/>
          <w:szCs w:val="24"/>
        </w:rPr>
        <w:t xml:space="preserve"> your touch experience is a feeling of </w:t>
      </w:r>
      <w:r w:rsidR="008A320B">
        <w:rPr>
          <w:rFonts w:ascii="Garamond" w:hAnsi="Garamond"/>
          <w:i/>
          <w:iCs/>
          <w:sz w:val="24"/>
          <w:szCs w:val="24"/>
        </w:rPr>
        <w:t>softness</w:t>
      </w:r>
      <w:r w:rsidR="008A320B">
        <w:rPr>
          <w:rFonts w:ascii="Garamond" w:hAnsi="Garamond"/>
          <w:sz w:val="24"/>
          <w:szCs w:val="24"/>
        </w:rPr>
        <w:t xml:space="preserve">, the information you acquire is classificatory and coarse-grained: you acquire the information that your experience is a softness experience. When, instead, you </w:t>
      </w:r>
      <w:r w:rsidR="008A320B" w:rsidRPr="008A320B">
        <w:rPr>
          <w:rFonts w:ascii="Garamond" w:hAnsi="Garamond"/>
          <w:i/>
          <w:iCs/>
          <w:sz w:val="24"/>
          <w:szCs w:val="24"/>
        </w:rPr>
        <w:t>primitively</w:t>
      </w:r>
      <w:r w:rsidR="008A320B">
        <w:rPr>
          <w:rFonts w:ascii="Garamond" w:hAnsi="Garamond"/>
          <w:sz w:val="24"/>
          <w:szCs w:val="24"/>
        </w:rPr>
        <w:t xml:space="preserve"> introspect your touch experience, the information you acquire is non-classificatory and thereby maximally fine-grained</w:t>
      </w:r>
      <w:r w:rsidR="00035F26">
        <w:rPr>
          <w:rFonts w:ascii="Garamond" w:hAnsi="Garamond"/>
          <w:sz w:val="24"/>
          <w:szCs w:val="24"/>
        </w:rPr>
        <w:t xml:space="preserve">: you get information about how </w:t>
      </w:r>
      <w:r w:rsidR="00035F26" w:rsidRPr="00035F26">
        <w:rPr>
          <w:rFonts w:ascii="Garamond" w:hAnsi="Garamond"/>
          <w:i/>
          <w:iCs/>
          <w:sz w:val="24"/>
          <w:szCs w:val="24"/>
        </w:rPr>
        <w:t>this</w:t>
      </w:r>
      <w:r w:rsidR="00035F26">
        <w:rPr>
          <w:rFonts w:ascii="Garamond" w:hAnsi="Garamond"/>
          <w:sz w:val="24"/>
          <w:szCs w:val="24"/>
        </w:rPr>
        <w:t xml:space="preserve"> experience feels to you, information that is more fine-grained and detailed than the information that this experience feels like an experience of </w:t>
      </w:r>
      <w:r w:rsidR="00035F26" w:rsidRPr="00035F26">
        <w:rPr>
          <w:rFonts w:ascii="Garamond" w:hAnsi="Garamond"/>
          <w:i/>
          <w:iCs/>
          <w:sz w:val="24"/>
          <w:szCs w:val="24"/>
        </w:rPr>
        <w:t>softness</w:t>
      </w:r>
      <w:r w:rsidR="00035F26">
        <w:rPr>
          <w:rFonts w:ascii="Garamond" w:hAnsi="Garamond"/>
          <w:sz w:val="24"/>
          <w:szCs w:val="24"/>
        </w:rPr>
        <w:t xml:space="preserve">, or like an experience of touching </w:t>
      </w:r>
      <w:r w:rsidR="00035F26" w:rsidRPr="00035F26">
        <w:rPr>
          <w:rFonts w:ascii="Garamond" w:hAnsi="Garamond"/>
          <w:i/>
          <w:iCs/>
          <w:sz w:val="24"/>
          <w:szCs w:val="24"/>
        </w:rPr>
        <w:t>chenille</w:t>
      </w:r>
      <w:r w:rsidR="00035F26">
        <w:rPr>
          <w:rFonts w:ascii="Garamond" w:hAnsi="Garamond"/>
          <w:sz w:val="24"/>
          <w:szCs w:val="24"/>
        </w:rPr>
        <w:t>.</w:t>
      </w:r>
    </w:p>
    <w:p w14:paraId="1AB7748E" w14:textId="38417DE5" w:rsidR="004F5538" w:rsidRPr="003133C0" w:rsidRDefault="002D0540" w:rsidP="009E12CD">
      <w:pPr>
        <w:ind w:firstLine="360"/>
        <w:jc w:val="both"/>
        <w:rPr>
          <w:rFonts w:ascii="Garamond" w:hAnsi="Garamond"/>
          <w:sz w:val="24"/>
          <w:szCs w:val="24"/>
        </w:rPr>
      </w:pPr>
      <w:r w:rsidRPr="003133C0">
        <w:rPr>
          <w:rFonts w:ascii="Garamond" w:hAnsi="Garamond"/>
          <w:sz w:val="24"/>
          <w:szCs w:val="24"/>
        </w:rPr>
        <w:t xml:space="preserve">To get a better grasp of the kind of information acquired through primitive introspection, consider Fred </w:t>
      </w:r>
      <w:r w:rsidRPr="003133C0">
        <w:rPr>
          <w:rFonts w:ascii="Garamond" w:hAnsi="Garamond"/>
          <w:sz w:val="24"/>
          <w:szCs w:val="24"/>
        </w:rPr>
        <w:fldChar w:fldCharType="begin"/>
      </w:r>
      <w:r w:rsidR="008601D7" w:rsidRPr="003133C0">
        <w:rPr>
          <w:rFonts w:ascii="Garamond" w:hAnsi="Garamond"/>
          <w:sz w:val="24"/>
          <w:szCs w:val="24"/>
        </w:rPr>
        <w:instrText xml:space="preserve"> ADDIN ZOTERO_ITEM CSL_CITATION {"citationID":"aRg7qrqU","properties":{"formattedCitation":"(Dretske 1981)","plainCitation":"(Dretske 1981)","dontUpdate":true,"noteIndex":0},"citationItems":[{"id":653,"uris":["http://zotero.org/users/3438906/items/NSKPZM4R"],"uri":["http://zotero.org/users/3438906/items/NSKPZM4R"],"itemData":{"id":653,"type":"book","event-place":"Cambridge, Mass","ISBN":"978-0-262-04063-1","publisher":"MIT Press","publisher-place":"Cambridge, Mass","title":"Knowledge and the Flow of Information","author":[{"family":"Dretske","given":"Fred"}],"issued":{"date-parts":[["1981"]]}}}],"schema":"https://github.com/citation-style-language/schema/raw/master/csl-citation.json"} </w:instrText>
      </w:r>
      <w:r w:rsidRPr="003133C0">
        <w:rPr>
          <w:rFonts w:ascii="Garamond" w:hAnsi="Garamond"/>
          <w:sz w:val="24"/>
          <w:szCs w:val="24"/>
        </w:rPr>
        <w:fldChar w:fldCharType="separate"/>
      </w:r>
      <w:r w:rsidRPr="003133C0">
        <w:rPr>
          <w:rFonts w:ascii="Garamond" w:hAnsi="Garamond"/>
          <w:sz w:val="24"/>
        </w:rPr>
        <w:t>Dretske</w:t>
      </w:r>
      <w:r w:rsidRPr="003133C0">
        <w:rPr>
          <w:rFonts w:ascii="Garamond" w:hAnsi="Garamond"/>
          <w:sz w:val="24"/>
          <w:szCs w:val="24"/>
        </w:rPr>
        <w:t>’s</w:t>
      </w:r>
      <w:r w:rsidRPr="003133C0">
        <w:rPr>
          <w:rFonts w:ascii="Garamond" w:hAnsi="Garamond"/>
          <w:sz w:val="24"/>
        </w:rPr>
        <w:t xml:space="preserve"> (1981)</w:t>
      </w:r>
      <w:r w:rsidRPr="003133C0">
        <w:rPr>
          <w:rFonts w:ascii="Garamond" w:hAnsi="Garamond"/>
          <w:sz w:val="24"/>
          <w:szCs w:val="24"/>
        </w:rPr>
        <w:fldChar w:fldCharType="end"/>
      </w:r>
      <w:r w:rsidRPr="003133C0">
        <w:rPr>
          <w:rFonts w:ascii="Garamond" w:hAnsi="Garamond"/>
          <w:sz w:val="24"/>
          <w:szCs w:val="24"/>
        </w:rPr>
        <w:t xml:space="preserve"> distinction between </w:t>
      </w:r>
      <w:r w:rsidRPr="003133C0">
        <w:rPr>
          <w:rFonts w:ascii="Garamond" w:hAnsi="Garamond"/>
          <w:i/>
          <w:iCs/>
          <w:sz w:val="24"/>
          <w:szCs w:val="24"/>
        </w:rPr>
        <w:t>digital</w:t>
      </w:r>
      <w:r w:rsidRPr="003133C0">
        <w:rPr>
          <w:rFonts w:ascii="Garamond" w:hAnsi="Garamond"/>
          <w:sz w:val="24"/>
          <w:szCs w:val="24"/>
        </w:rPr>
        <w:t xml:space="preserve"> and </w:t>
      </w:r>
      <w:r w:rsidRPr="003133C0">
        <w:rPr>
          <w:rFonts w:ascii="Garamond" w:hAnsi="Garamond"/>
          <w:i/>
          <w:iCs/>
          <w:sz w:val="24"/>
          <w:szCs w:val="24"/>
        </w:rPr>
        <w:t>analog</w:t>
      </w:r>
      <w:r w:rsidRPr="003133C0">
        <w:rPr>
          <w:rFonts w:ascii="Garamond" w:hAnsi="Garamond"/>
          <w:sz w:val="24"/>
          <w:szCs w:val="24"/>
        </w:rPr>
        <w:t xml:space="preserve"> information:</w:t>
      </w:r>
    </w:p>
    <w:p w14:paraId="399AA5CE" w14:textId="044212F2" w:rsidR="002D0540" w:rsidRPr="003133C0" w:rsidRDefault="002D0540" w:rsidP="002D0540">
      <w:pPr>
        <w:ind w:left="360"/>
        <w:jc w:val="both"/>
        <w:rPr>
          <w:rFonts w:ascii="Garamond" w:hAnsi="Garamond"/>
          <w:sz w:val="24"/>
          <w:szCs w:val="24"/>
        </w:rPr>
      </w:pPr>
      <w:r w:rsidRPr="003133C0">
        <w:rPr>
          <w:rFonts w:ascii="Garamond" w:hAnsi="Garamond"/>
        </w:rPr>
        <w:t xml:space="preserve">[A] signal […] carries the information that </w:t>
      </w:r>
      <w:r w:rsidRPr="003133C0">
        <w:rPr>
          <w:rFonts w:ascii="Garamond" w:hAnsi="Garamond"/>
          <w:i/>
        </w:rPr>
        <w:t>s</w:t>
      </w:r>
      <w:r w:rsidRPr="003133C0">
        <w:rPr>
          <w:rFonts w:ascii="Garamond" w:hAnsi="Garamond"/>
        </w:rPr>
        <w:t xml:space="preserve"> is </w:t>
      </w:r>
      <w:r w:rsidRPr="003133C0">
        <w:rPr>
          <w:rFonts w:ascii="Garamond" w:hAnsi="Garamond"/>
          <w:i/>
        </w:rPr>
        <w:t>F</w:t>
      </w:r>
      <w:r w:rsidRPr="003133C0">
        <w:rPr>
          <w:rFonts w:ascii="Garamond" w:hAnsi="Garamond"/>
        </w:rPr>
        <w:t xml:space="preserve"> in </w:t>
      </w:r>
      <w:r w:rsidRPr="003133C0">
        <w:rPr>
          <w:rFonts w:ascii="Garamond" w:hAnsi="Garamond"/>
          <w:i/>
        </w:rPr>
        <w:t>digital</w:t>
      </w:r>
      <w:r w:rsidRPr="003133C0">
        <w:rPr>
          <w:rFonts w:ascii="Garamond" w:hAnsi="Garamond"/>
        </w:rPr>
        <w:t xml:space="preserve"> form if and only if the signal carries no additional information about </w:t>
      </w:r>
      <w:r w:rsidRPr="003133C0">
        <w:rPr>
          <w:rFonts w:ascii="Garamond" w:hAnsi="Garamond"/>
          <w:i/>
        </w:rPr>
        <w:t>s</w:t>
      </w:r>
      <w:r w:rsidRPr="003133C0">
        <w:rPr>
          <w:rFonts w:ascii="Garamond" w:hAnsi="Garamond"/>
        </w:rPr>
        <w:t xml:space="preserve">, no information that is not already nested in </w:t>
      </w:r>
      <w:r w:rsidRPr="003133C0">
        <w:rPr>
          <w:rFonts w:ascii="Garamond" w:hAnsi="Garamond"/>
          <w:i/>
        </w:rPr>
        <w:t>s</w:t>
      </w:r>
      <w:r w:rsidRPr="003133C0">
        <w:rPr>
          <w:rFonts w:ascii="Garamond" w:hAnsi="Garamond"/>
        </w:rPr>
        <w:t xml:space="preserve">’s being </w:t>
      </w:r>
      <w:r w:rsidRPr="003133C0">
        <w:rPr>
          <w:rFonts w:ascii="Garamond" w:hAnsi="Garamond"/>
          <w:i/>
        </w:rPr>
        <w:t>F</w:t>
      </w:r>
      <w:r w:rsidRPr="003133C0">
        <w:rPr>
          <w:rFonts w:ascii="Garamond" w:hAnsi="Garamond"/>
        </w:rPr>
        <w:t xml:space="preserve">. If the signal </w:t>
      </w:r>
      <w:r w:rsidRPr="003133C0">
        <w:rPr>
          <w:rFonts w:ascii="Garamond" w:hAnsi="Garamond"/>
          <w:i/>
        </w:rPr>
        <w:t>does</w:t>
      </w:r>
      <w:r w:rsidRPr="003133C0">
        <w:rPr>
          <w:rFonts w:ascii="Garamond" w:hAnsi="Garamond"/>
        </w:rPr>
        <w:t xml:space="preserve"> carry additional information about </w:t>
      </w:r>
      <w:r w:rsidRPr="003133C0">
        <w:rPr>
          <w:rFonts w:ascii="Garamond" w:hAnsi="Garamond"/>
          <w:i/>
        </w:rPr>
        <w:t>s</w:t>
      </w:r>
      <w:r w:rsidRPr="003133C0">
        <w:rPr>
          <w:rFonts w:ascii="Garamond" w:hAnsi="Garamond"/>
        </w:rPr>
        <w:t xml:space="preserve">, no information that is </w:t>
      </w:r>
      <w:r w:rsidRPr="003133C0">
        <w:rPr>
          <w:rFonts w:ascii="Garamond" w:hAnsi="Garamond"/>
          <w:i/>
        </w:rPr>
        <w:t>not</w:t>
      </w:r>
      <w:r w:rsidRPr="003133C0">
        <w:rPr>
          <w:rFonts w:ascii="Garamond" w:hAnsi="Garamond"/>
        </w:rPr>
        <w:t xml:space="preserve"> nested in </w:t>
      </w:r>
      <w:r w:rsidRPr="003133C0">
        <w:rPr>
          <w:rFonts w:ascii="Garamond" w:hAnsi="Garamond"/>
          <w:i/>
        </w:rPr>
        <w:t>s</w:t>
      </w:r>
      <w:r w:rsidRPr="003133C0">
        <w:rPr>
          <w:rFonts w:ascii="Garamond" w:hAnsi="Garamond"/>
        </w:rPr>
        <w:t xml:space="preserve">’s being </w:t>
      </w:r>
      <w:r w:rsidRPr="003133C0">
        <w:rPr>
          <w:rFonts w:ascii="Garamond" w:hAnsi="Garamond"/>
          <w:i/>
        </w:rPr>
        <w:t>F</w:t>
      </w:r>
      <w:r w:rsidRPr="003133C0">
        <w:rPr>
          <w:rFonts w:ascii="Garamond" w:hAnsi="Garamond"/>
        </w:rPr>
        <w:t xml:space="preserve">, then I shall say that the signal carries this information in analog form. When a signal carries the information that </w:t>
      </w:r>
      <w:r w:rsidRPr="003133C0">
        <w:rPr>
          <w:rFonts w:ascii="Garamond" w:hAnsi="Garamond"/>
          <w:i/>
        </w:rPr>
        <w:t>s</w:t>
      </w:r>
      <w:r w:rsidRPr="003133C0">
        <w:rPr>
          <w:rFonts w:ascii="Garamond" w:hAnsi="Garamond"/>
        </w:rPr>
        <w:t xml:space="preserve"> is </w:t>
      </w:r>
      <w:r w:rsidRPr="003133C0">
        <w:rPr>
          <w:rFonts w:ascii="Garamond" w:hAnsi="Garamond"/>
          <w:i/>
        </w:rPr>
        <w:t>F</w:t>
      </w:r>
      <w:r w:rsidRPr="003133C0">
        <w:rPr>
          <w:rFonts w:ascii="Garamond" w:hAnsi="Garamond"/>
        </w:rPr>
        <w:t xml:space="preserve"> in analog form, the signal always carries more specific, more determinate information about </w:t>
      </w:r>
      <w:r w:rsidRPr="003133C0">
        <w:rPr>
          <w:rFonts w:ascii="Garamond" w:hAnsi="Garamond"/>
          <w:i/>
        </w:rPr>
        <w:t>s</w:t>
      </w:r>
      <w:r w:rsidRPr="003133C0">
        <w:rPr>
          <w:rFonts w:ascii="Garamond" w:hAnsi="Garamond"/>
        </w:rPr>
        <w:t xml:space="preserve"> than it is </w:t>
      </w:r>
      <w:r w:rsidRPr="003133C0">
        <w:rPr>
          <w:rFonts w:ascii="Garamond" w:hAnsi="Garamond"/>
          <w:i/>
        </w:rPr>
        <w:t>F</w:t>
      </w:r>
      <w:r w:rsidRPr="003133C0">
        <w:rPr>
          <w:rFonts w:ascii="Garamond" w:hAnsi="Garamond"/>
        </w:rPr>
        <w:t xml:space="preserve">. </w:t>
      </w:r>
      <w:r w:rsidRPr="003133C0">
        <w:rPr>
          <w:rFonts w:ascii="Garamond" w:hAnsi="Garamond"/>
          <w:sz w:val="24"/>
          <w:szCs w:val="24"/>
        </w:rPr>
        <w:fldChar w:fldCharType="begin"/>
      </w:r>
      <w:r w:rsidR="0068618D" w:rsidRPr="003133C0">
        <w:rPr>
          <w:rFonts w:ascii="Garamond" w:hAnsi="Garamond"/>
          <w:sz w:val="24"/>
          <w:szCs w:val="24"/>
        </w:rPr>
        <w:instrText xml:space="preserve"> ADDIN ZOTERO_ITEM CSL_CITATION {"citationID":"d71cw1Jy","properties":{"formattedCitation":"(Dretske 1981)","plainCitation":"(Dretske 1981)","dontUpdate":true,"noteIndex":0},"citationItems":[{"id":653,"uris":["http://zotero.org/users/3438906/items/NSKPZM4R"],"uri":["http://zotero.org/users/3438906/items/NSKPZM4R"],"itemData":{"id":653,"type":"book","event-place":"Cambridge, Mass","ISBN":"978-0-262-04063-1","publisher":"MIT Press","publisher-place":"Cambridge, Mass","title":"Knowledge and the Flow of Information","author":[{"family":"Dretske","given":"Fred"}],"issued":{"date-parts":[["1981"]]}}}],"schema":"https://github.com/citation-style-language/schema/raw/master/csl-citation.json"} </w:instrText>
      </w:r>
      <w:r w:rsidRPr="003133C0">
        <w:rPr>
          <w:rFonts w:ascii="Garamond" w:hAnsi="Garamond"/>
          <w:sz w:val="24"/>
          <w:szCs w:val="24"/>
        </w:rPr>
        <w:fldChar w:fldCharType="separate"/>
      </w:r>
      <w:r w:rsidRPr="003133C0">
        <w:rPr>
          <w:rFonts w:ascii="Garamond" w:hAnsi="Garamond"/>
          <w:sz w:val="24"/>
          <w:szCs w:val="24"/>
        </w:rPr>
        <w:t>(Dretske 1981: 137)</w:t>
      </w:r>
      <w:r w:rsidRPr="003133C0">
        <w:rPr>
          <w:rFonts w:ascii="Garamond" w:hAnsi="Garamond"/>
          <w:sz w:val="24"/>
          <w:szCs w:val="24"/>
        </w:rPr>
        <w:fldChar w:fldCharType="end"/>
      </w:r>
      <w:r w:rsidRPr="003133C0">
        <w:rPr>
          <w:rStyle w:val="FootnoteReference"/>
          <w:rFonts w:ascii="Garamond" w:hAnsi="Garamond"/>
          <w:sz w:val="24"/>
          <w:szCs w:val="24"/>
        </w:rPr>
        <w:footnoteReference w:id="21"/>
      </w:r>
    </w:p>
    <w:p w14:paraId="14778B81" w14:textId="70BE2C71" w:rsidR="002D0540" w:rsidRPr="003133C0" w:rsidRDefault="002303F8" w:rsidP="002D0540">
      <w:pPr>
        <w:jc w:val="both"/>
        <w:rPr>
          <w:rFonts w:ascii="Garamond" w:hAnsi="Garamond"/>
          <w:sz w:val="24"/>
          <w:szCs w:val="24"/>
        </w:rPr>
      </w:pPr>
      <w:r w:rsidRPr="003133C0">
        <w:rPr>
          <w:rFonts w:ascii="Garamond" w:hAnsi="Garamond"/>
          <w:sz w:val="24"/>
          <w:szCs w:val="24"/>
        </w:rPr>
        <w:t xml:space="preserve">If you receive the information that your car was crushed by a tree via a text message reading “Your car was crushed by a tree,” the information you receive is in </w:t>
      </w:r>
      <w:r w:rsidRPr="003133C0">
        <w:rPr>
          <w:rFonts w:ascii="Garamond" w:hAnsi="Garamond"/>
          <w:i/>
          <w:iCs/>
          <w:sz w:val="24"/>
          <w:szCs w:val="24"/>
        </w:rPr>
        <w:t>digital</w:t>
      </w:r>
      <w:r w:rsidRPr="003133C0">
        <w:rPr>
          <w:rFonts w:ascii="Garamond" w:hAnsi="Garamond"/>
          <w:sz w:val="24"/>
          <w:szCs w:val="24"/>
        </w:rPr>
        <w:t xml:space="preserve"> format (the signal carries no additional information on top of the information that your car was crushed by a tree). If, instead, you receive the same piece of information via a </w:t>
      </w:r>
      <w:r w:rsidRPr="003133C0">
        <w:rPr>
          <w:rFonts w:ascii="Garamond" w:hAnsi="Garamond"/>
          <w:i/>
          <w:iCs/>
          <w:sz w:val="24"/>
          <w:szCs w:val="24"/>
        </w:rPr>
        <w:t>picture</w:t>
      </w:r>
      <w:r w:rsidRPr="003133C0">
        <w:rPr>
          <w:rFonts w:ascii="Garamond" w:hAnsi="Garamond"/>
          <w:sz w:val="24"/>
          <w:szCs w:val="24"/>
        </w:rPr>
        <w:t xml:space="preserve"> of your crushed car, </w:t>
      </w:r>
      <w:r w:rsidR="0093197D" w:rsidRPr="003133C0">
        <w:rPr>
          <w:rFonts w:ascii="Garamond" w:hAnsi="Garamond"/>
          <w:sz w:val="24"/>
          <w:szCs w:val="24"/>
        </w:rPr>
        <w:t xml:space="preserve">the information you receive is in </w:t>
      </w:r>
      <w:r w:rsidR="0093197D" w:rsidRPr="003133C0">
        <w:rPr>
          <w:rFonts w:ascii="Garamond" w:hAnsi="Garamond"/>
          <w:i/>
          <w:iCs/>
          <w:sz w:val="24"/>
          <w:szCs w:val="24"/>
        </w:rPr>
        <w:t>analog</w:t>
      </w:r>
      <w:r w:rsidR="0093197D" w:rsidRPr="003133C0">
        <w:rPr>
          <w:rFonts w:ascii="Garamond" w:hAnsi="Garamond"/>
          <w:sz w:val="24"/>
          <w:szCs w:val="24"/>
        </w:rPr>
        <w:t xml:space="preserve"> format (the signal carries additional information about the magnitude of the tree, </w:t>
      </w:r>
      <w:r w:rsidR="00AA7764" w:rsidRPr="003133C0">
        <w:rPr>
          <w:rFonts w:ascii="Garamond" w:hAnsi="Garamond"/>
          <w:sz w:val="24"/>
          <w:szCs w:val="24"/>
        </w:rPr>
        <w:t>the part of the</w:t>
      </w:r>
      <w:r w:rsidR="0093197D" w:rsidRPr="003133C0">
        <w:rPr>
          <w:rFonts w:ascii="Garamond" w:hAnsi="Garamond"/>
          <w:sz w:val="24"/>
          <w:szCs w:val="24"/>
        </w:rPr>
        <w:t xml:space="preserve"> car</w:t>
      </w:r>
      <w:r w:rsidR="00AA7764" w:rsidRPr="003133C0">
        <w:rPr>
          <w:rFonts w:ascii="Garamond" w:hAnsi="Garamond"/>
          <w:sz w:val="24"/>
          <w:szCs w:val="24"/>
        </w:rPr>
        <w:t xml:space="preserve"> that was crushed</w:t>
      </w:r>
      <w:r w:rsidR="0093197D" w:rsidRPr="003133C0">
        <w:rPr>
          <w:rFonts w:ascii="Garamond" w:hAnsi="Garamond"/>
          <w:sz w:val="24"/>
          <w:szCs w:val="24"/>
        </w:rPr>
        <w:t>, etc.)</w:t>
      </w:r>
      <w:r w:rsidR="00AA7764" w:rsidRPr="003133C0">
        <w:rPr>
          <w:rFonts w:ascii="Garamond" w:hAnsi="Garamond"/>
          <w:sz w:val="24"/>
          <w:szCs w:val="24"/>
        </w:rPr>
        <w:t>.</w:t>
      </w:r>
    </w:p>
    <w:p w14:paraId="4ABBE077" w14:textId="34844597" w:rsidR="00AA7764" w:rsidRPr="003133C0" w:rsidRDefault="00AA7764" w:rsidP="00AA7764">
      <w:pPr>
        <w:ind w:firstLine="360"/>
        <w:jc w:val="both"/>
        <w:rPr>
          <w:rFonts w:ascii="Garamond" w:hAnsi="Garamond"/>
          <w:sz w:val="24"/>
          <w:szCs w:val="24"/>
        </w:rPr>
      </w:pPr>
      <w:r w:rsidRPr="003133C0">
        <w:rPr>
          <w:rFonts w:ascii="Garamond" w:hAnsi="Garamond"/>
          <w:sz w:val="24"/>
          <w:szCs w:val="24"/>
        </w:rPr>
        <w:t xml:space="preserve">The idea, then, is that while by </w:t>
      </w:r>
      <w:r w:rsidRPr="003133C0">
        <w:rPr>
          <w:rFonts w:ascii="Garamond" w:hAnsi="Garamond"/>
          <w:i/>
          <w:iCs/>
          <w:sz w:val="24"/>
          <w:szCs w:val="24"/>
        </w:rPr>
        <w:t>reflective</w:t>
      </w:r>
      <w:r w:rsidRPr="003133C0">
        <w:rPr>
          <w:rFonts w:ascii="Garamond" w:hAnsi="Garamond"/>
          <w:sz w:val="24"/>
          <w:szCs w:val="24"/>
        </w:rPr>
        <w:t xml:space="preserve"> introspection the subject</w:t>
      </w:r>
      <w:r w:rsidR="001E7F29" w:rsidRPr="003133C0">
        <w:rPr>
          <w:rFonts w:ascii="Garamond" w:hAnsi="Garamond"/>
          <w:sz w:val="24"/>
          <w:szCs w:val="24"/>
        </w:rPr>
        <w:t xml:space="preserve"> can</w:t>
      </w:r>
      <w:r w:rsidRPr="003133C0">
        <w:rPr>
          <w:rFonts w:ascii="Garamond" w:hAnsi="Garamond"/>
          <w:sz w:val="24"/>
          <w:szCs w:val="24"/>
        </w:rPr>
        <w:t xml:space="preserve"> acquire information about the phenomenology of their experience in </w:t>
      </w:r>
      <w:r w:rsidRPr="003133C0">
        <w:rPr>
          <w:rFonts w:ascii="Garamond" w:hAnsi="Garamond"/>
          <w:i/>
          <w:iCs/>
          <w:sz w:val="24"/>
          <w:szCs w:val="24"/>
        </w:rPr>
        <w:t>digital</w:t>
      </w:r>
      <w:r w:rsidRPr="003133C0">
        <w:rPr>
          <w:rFonts w:ascii="Garamond" w:hAnsi="Garamond"/>
          <w:sz w:val="24"/>
          <w:szCs w:val="24"/>
        </w:rPr>
        <w:t xml:space="preserve"> format, by </w:t>
      </w:r>
      <w:r w:rsidRPr="003133C0">
        <w:rPr>
          <w:rFonts w:ascii="Garamond" w:hAnsi="Garamond"/>
          <w:i/>
          <w:iCs/>
          <w:sz w:val="24"/>
          <w:szCs w:val="24"/>
        </w:rPr>
        <w:t>primitive</w:t>
      </w:r>
      <w:r w:rsidRPr="003133C0">
        <w:rPr>
          <w:rFonts w:ascii="Garamond" w:hAnsi="Garamond"/>
          <w:sz w:val="24"/>
          <w:szCs w:val="24"/>
        </w:rPr>
        <w:t xml:space="preserve"> introspection the subject acquires</w:t>
      </w:r>
      <w:r w:rsidR="001E7F29" w:rsidRPr="003133C0">
        <w:rPr>
          <w:rFonts w:ascii="Garamond" w:hAnsi="Garamond"/>
          <w:sz w:val="24"/>
          <w:szCs w:val="24"/>
        </w:rPr>
        <w:t>, at least,</w:t>
      </w:r>
      <w:r w:rsidRPr="003133C0">
        <w:rPr>
          <w:rFonts w:ascii="Garamond" w:hAnsi="Garamond"/>
          <w:sz w:val="24"/>
          <w:szCs w:val="24"/>
        </w:rPr>
        <w:t xml:space="preserve"> information in </w:t>
      </w:r>
      <w:r w:rsidRPr="003133C0">
        <w:rPr>
          <w:rFonts w:ascii="Garamond" w:hAnsi="Garamond"/>
          <w:i/>
          <w:iCs/>
          <w:sz w:val="24"/>
          <w:szCs w:val="24"/>
        </w:rPr>
        <w:t>analog</w:t>
      </w:r>
      <w:r w:rsidRPr="003133C0">
        <w:rPr>
          <w:rFonts w:ascii="Garamond" w:hAnsi="Garamond"/>
          <w:sz w:val="24"/>
          <w:szCs w:val="24"/>
        </w:rPr>
        <w:t xml:space="preserve"> format. Through primitive introspection, the subject acquires additional information with respect to what they acquire via reflective introspection. The information acquired via primitive introspection is more specific, more determinate, more fine-grained with respect to the information acquired via reflective introspection.</w:t>
      </w:r>
      <w:r w:rsidR="007E633D" w:rsidRPr="003133C0">
        <w:rPr>
          <w:rStyle w:val="FootnoteReference"/>
          <w:rFonts w:ascii="Garamond" w:hAnsi="Garamond"/>
          <w:sz w:val="24"/>
          <w:szCs w:val="24"/>
        </w:rPr>
        <w:footnoteReference w:id="22"/>
      </w:r>
    </w:p>
    <w:p w14:paraId="2228E054" w14:textId="62812DFC" w:rsidR="00973A2E" w:rsidRPr="003133C0" w:rsidRDefault="00973A2E" w:rsidP="00AA7764">
      <w:pPr>
        <w:ind w:firstLine="360"/>
        <w:jc w:val="both"/>
        <w:rPr>
          <w:rFonts w:ascii="Garamond" w:hAnsi="Garamond"/>
          <w:sz w:val="24"/>
          <w:szCs w:val="24"/>
        </w:rPr>
      </w:pPr>
      <w:r w:rsidRPr="003133C0">
        <w:rPr>
          <w:rFonts w:ascii="Garamond" w:hAnsi="Garamond"/>
          <w:sz w:val="24"/>
          <w:szCs w:val="24"/>
        </w:rPr>
        <w:t>It may be objected that, while the function of reflective introspection is quite straightforward—</w:t>
      </w:r>
      <w:r w:rsidR="00804842" w:rsidRPr="003133C0">
        <w:rPr>
          <w:rFonts w:ascii="Garamond" w:hAnsi="Garamond"/>
          <w:sz w:val="24"/>
          <w:szCs w:val="24"/>
        </w:rPr>
        <w:t xml:space="preserve">at the very least, </w:t>
      </w:r>
      <w:r w:rsidRPr="003133C0">
        <w:rPr>
          <w:rFonts w:ascii="Garamond" w:hAnsi="Garamond"/>
          <w:sz w:val="24"/>
          <w:szCs w:val="24"/>
        </w:rPr>
        <w:t xml:space="preserve">providing the subject </w:t>
      </w:r>
      <w:r w:rsidR="00804842" w:rsidRPr="003133C0">
        <w:rPr>
          <w:rFonts w:ascii="Garamond" w:hAnsi="Garamond"/>
          <w:sz w:val="24"/>
          <w:szCs w:val="24"/>
        </w:rPr>
        <w:t>with knowledge of the type of experience s/he is undergoing—</w:t>
      </w:r>
      <w:r w:rsidR="00454E14" w:rsidRPr="003133C0">
        <w:rPr>
          <w:rFonts w:ascii="Garamond" w:hAnsi="Garamond"/>
          <w:sz w:val="24"/>
          <w:szCs w:val="24"/>
        </w:rPr>
        <w:t xml:space="preserve">it is unclear what </w:t>
      </w:r>
      <w:r w:rsidR="00804842" w:rsidRPr="003133C0">
        <w:rPr>
          <w:rFonts w:ascii="Garamond" w:hAnsi="Garamond"/>
          <w:sz w:val="24"/>
          <w:szCs w:val="24"/>
        </w:rPr>
        <w:t>the function of primitive introspection is.</w:t>
      </w:r>
      <w:r w:rsidR="00804842" w:rsidRPr="003133C0">
        <w:rPr>
          <w:rStyle w:val="FootnoteReference"/>
          <w:rFonts w:ascii="Garamond" w:hAnsi="Garamond"/>
          <w:sz w:val="24"/>
          <w:szCs w:val="24"/>
        </w:rPr>
        <w:footnoteReference w:id="23"/>
      </w:r>
      <w:r w:rsidR="00804842" w:rsidRPr="003133C0">
        <w:rPr>
          <w:rFonts w:ascii="Garamond" w:hAnsi="Garamond"/>
          <w:sz w:val="24"/>
          <w:szCs w:val="24"/>
        </w:rPr>
        <w:t xml:space="preserve"> </w:t>
      </w:r>
      <w:r w:rsidR="00454E14" w:rsidRPr="003133C0">
        <w:rPr>
          <w:rFonts w:ascii="Garamond" w:hAnsi="Garamond"/>
          <w:sz w:val="24"/>
          <w:szCs w:val="24"/>
        </w:rPr>
        <w:t>As we will argue in §</w:t>
      </w:r>
      <w:r w:rsidR="00AE4713" w:rsidRPr="003133C0">
        <w:rPr>
          <w:rFonts w:ascii="Garamond" w:hAnsi="Garamond"/>
          <w:sz w:val="24"/>
          <w:szCs w:val="24"/>
        </w:rPr>
        <w:t>3</w:t>
      </w:r>
      <w:r w:rsidR="00454E14" w:rsidRPr="003133C0">
        <w:rPr>
          <w:rFonts w:ascii="Garamond" w:hAnsi="Garamond"/>
          <w:sz w:val="24"/>
          <w:szCs w:val="24"/>
        </w:rPr>
        <w:t xml:space="preserve"> and §</w:t>
      </w:r>
      <w:r w:rsidR="00AE4713" w:rsidRPr="003133C0">
        <w:rPr>
          <w:rFonts w:ascii="Garamond" w:hAnsi="Garamond"/>
          <w:sz w:val="24"/>
          <w:szCs w:val="24"/>
        </w:rPr>
        <w:t>4</w:t>
      </w:r>
      <w:r w:rsidR="00454E14" w:rsidRPr="003133C0">
        <w:rPr>
          <w:rFonts w:ascii="Garamond" w:hAnsi="Garamond"/>
          <w:sz w:val="24"/>
          <w:szCs w:val="24"/>
        </w:rPr>
        <w:t xml:space="preserve">, the primary role of primitive introspection is to ground reflective introspection—it has an </w:t>
      </w:r>
      <w:r w:rsidR="00454E14" w:rsidRPr="003133C0">
        <w:rPr>
          <w:rFonts w:ascii="Garamond" w:hAnsi="Garamond"/>
          <w:i/>
          <w:iCs/>
          <w:sz w:val="24"/>
          <w:szCs w:val="24"/>
        </w:rPr>
        <w:t>instrumental</w:t>
      </w:r>
      <w:r w:rsidR="00454E14" w:rsidRPr="003133C0">
        <w:rPr>
          <w:rFonts w:ascii="Garamond" w:hAnsi="Garamond"/>
          <w:sz w:val="24"/>
          <w:szCs w:val="24"/>
        </w:rPr>
        <w:t xml:space="preserve"> function. The information acquired via primitive introspection constitutes the basis for the classification process whose upshot is reflective introspection (more on this in §</w:t>
      </w:r>
      <w:r w:rsidR="00AE4713" w:rsidRPr="003133C0">
        <w:rPr>
          <w:rFonts w:ascii="Garamond" w:hAnsi="Garamond"/>
          <w:sz w:val="24"/>
          <w:szCs w:val="24"/>
        </w:rPr>
        <w:t>3</w:t>
      </w:r>
      <w:r w:rsidR="00454E14" w:rsidRPr="003133C0">
        <w:rPr>
          <w:rFonts w:ascii="Garamond" w:hAnsi="Garamond"/>
          <w:sz w:val="24"/>
          <w:szCs w:val="24"/>
        </w:rPr>
        <w:t>). We also believe that</w:t>
      </w:r>
      <w:r w:rsidR="0068618D" w:rsidRPr="003133C0">
        <w:rPr>
          <w:rFonts w:ascii="Garamond" w:hAnsi="Garamond"/>
          <w:sz w:val="24"/>
          <w:szCs w:val="24"/>
        </w:rPr>
        <w:t>, in virtue of providing the subject with analog information about the</w:t>
      </w:r>
      <w:r w:rsidR="0068618D">
        <w:rPr>
          <w:rFonts w:ascii="Garamond" w:hAnsi="Garamond"/>
          <w:sz w:val="24"/>
          <w:szCs w:val="24"/>
          <w:u w:val="single"/>
        </w:rPr>
        <w:t xml:space="preserve"> </w:t>
      </w:r>
      <w:r w:rsidR="0068618D" w:rsidRPr="003133C0">
        <w:rPr>
          <w:rFonts w:ascii="Garamond" w:hAnsi="Garamond"/>
          <w:sz w:val="24"/>
          <w:szCs w:val="24"/>
        </w:rPr>
        <w:lastRenderedPageBreak/>
        <w:t>phenomenology of their experience,</w:t>
      </w:r>
      <w:r w:rsidR="00454E14" w:rsidRPr="003133C0">
        <w:rPr>
          <w:rFonts w:ascii="Garamond" w:hAnsi="Garamond"/>
          <w:sz w:val="24"/>
          <w:szCs w:val="24"/>
        </w:rPr>
        <w:t xml:space="preserve"> primitive introspection constitutes a cognitive achievement in and of itself</w:t>
      </w:r>
      <w:r w:rsidR="0068618D" w:rsidRPr="003133C0">
        <w:rPr>
          <w:rFonts w:ascii="Garamond" w:hAnsi="Garamond"/>
          <w:sz w:val="24"/>
          <w:szCs w:val="24"/>
        </w:rPr>
        <w:t>. T</w:t>
      </w:r>
      <w:r w:rsidR="00454E14" w:rsidRPr="003133C0">
        <w:rPr>
          <w:rFonts w:ascii="Garamond" w:hAnsi="Garamond"/>
          <w:sz w:val="24"/>
          <w:szCs w:val="24"/>
        </w:rPr>
        <w:t xml:space="preserve">his is </w:t>
      </w:r>
      <w:r w:rsidR="0068618D" w:rsidRPr="003133C0">
        <w:rPr>
          <w:rFonts w:ascii="Garamond" w:hAnsi="Garamond"/>
          <w:sz w:val="24"/>
          <w:szCs w:val="24"/>
        </w:rPr>
        <w:t xml:space="preserve">admittedly </w:t>
      </w:r>
      <w:r w:rsidR="00454E14" w:rsidRPr="003133C0">
        <w:rPr>
          <w:rFonts w:ascii="Garamond" w:hAnsi="Garamond"/>
          <w:sz w:val="24"/>
          <w:szCs w:val="24"/>
        </w:rPr>
        <w:t>more controversial</w:t>
      </w:r>
      <w:r w:rsidR="0068618D" w:rsidRPr="003133C0">
        <w:rPr>
          <w:rFonts w:ascii="Garamond" w:hAnsi="Garamond"/>
          <w:sz w:val="24"/>
          <w:szCs w:val="24"/>
        </w:rPr>
        <w:t xml:space="preserve"> and indeed it is not the main claim we are going to defend in what follows.</w:t>
      </w:r>
      <w:r w:rsidR="0068618D" w:rsidRPr="003133C0">
        <w:rPr>
          <w:rStyle w:val="FootnoteReference"/>
          <w:rFonts w:ascii="Garamond" w:hAnsi="Garamond"/>
          <w:sz w:val="24"/>
          <w:szCs w:val="24"/>
        </w:rPr>
        <w:footnoteReference w:id="24"/>
      </w:r>
      <w:r w:rsidR="0068618D" w:rsidRPr="003133C0">
        <w:rPr>
          <w:rFonts w:ascii="Garamond" w:hAnsi="Garamond"/>
          <w:sz w:val="24"/>
          <w:szCs w:val="24"/>
        </w:rPr>
        <w:t xml:space="preserve"> Our main claim is that primitive introspection plays a crucial role in the introspective process</w:t>
      </w:r>
      <w:r w:rsidR="00A35B0E" w:rsidRPr="003133C0">
        <w:rPr>
          <w:rFonts w:ascii="Garamond" w:hAnsi="Garamond"/>
          <w:sz w:val="24"/>
          <w:szCs w:val="24"/>
        </w:rPr>
        <w:t xml:space="preserve"> that leads to the formation of an introspective judgment</w:t>
      </w:r>
      <w:r w:rsidR="00375F19" w:rsidRPr="003133C0">
        <w:rPr>
          <w:rFonts w:ascii="Garamond" w:hAnsi="Garamond"/>
          <w:sz w:val="24"/>
          <w:szCs w:val="24"/>
        </w:rPr>
        <w:t>; as we will argue in §</w:t>
      </w:r>
      <w:r w:rsidR="00AE4713" w:rsidRPr="003133C0">
        <w:rPr>
          <w:rFonts w:ascii="Garamond" w:hAnsi="Garamond"/>
          <w:sz w:val="24"/>
          <w:szCs w:val="24"/>
        </w:rPr>
        <w:t>4</w:t>
      </w:r>
      <w:r w:rsidR="00375F19" w:rsidRPr="003133C0">
        <w:rPr>
          <w:rFonts w:ascii="Garamond" w:hAnsi="Garamond"/>
          <w:sz w:val="24"/>
          <w:szCs w:val="24"/>
        </w:rPr>
        <w:t>,</w:t>
      </w:r>
      <w:r w:rsidR="0068618D" w:rsidRPr="003133C0">
        <w:rPr>
          <w:rFonts w:ascii="Garamond" w:hAnsi="Garamond"/>
          <w:sz w:val="24"/>
          <w:szCs w:val="24"/>
        </w:rPr>
        <w:t xml:space="preserve"> it is a necessary ground to acquire knowledge of conscious emotions.</w:t>
      </w:r>
    </w:p>
    <w:p w14:paraId="5E5C03BA" w14:textId="784F55B2" w:rsidR="00035F26" w:rsidRPr="008A320B" w:rsidRDefault="00035F26" w:rsidP="009E12CD">
      <w:pPr>
        <w:ind w:firstLine="360"/>
        <w:jc w:val="both"/>
        <w:rPr>
          <w:rFonts w:ascii="Garamond" w:hAnsi="Garamond"/>
          <w:sz w:val="24"/>
          <w:szCs w:val="24"/>
        </w:rPr>
      </w:pPr>
      <w:r>
        <w:rPr>
          <w:rFonts w:ascii="Garamond" w:hAnsi="Garamond"/>
          <w:sz w:val="24"/>
          <w:szCs w:val="24"/>
        </w:rPr>
        <w:t>In sum, primitive introspection is an effortful and voluntary activity that consists in attending to and non-</w:t>
      </w:r>
      <w:proofErr w:type="spellStart"/>
      <w:r>
        <w:rPr>
          <w:rFonts w:ascii="Garamond" w:hAnsi="Garamond"/>
          <w:sz w:val="24"/>
          <w:szCs w:val="24"/>
        </w:rPr>
        <w:t>classificatorily</w:t>
      </w:r>
      <w:proofErr w:type="spellEnd"/>
      <w:r>
        <w:rPr>
          <w:rFonts w:ascii="Garamond" w:hAnsi="Garamond"/>
          <w:sz w:val="24"/>
          <w:szCs w:val="24"/>
        </w:rPr>
        <w:t xml:space="preserve"> acquiring information about the phenomenology of one’s current conscious experience.</w:t>
      </w:r>
    </w:p>
    <w:p w14:paraId="428529EE" w14:textId="09A6778A" w:rsidR="003563FB" w:rsidRPr="00086A8A" w:rsidRDefault="003563FB" w:rsidP="003563FB">
      <w:pPr>
        <w:jc w:val="both"/>
        <w:rPr>
          <w:rFonts w:ascii="Garamond" w:hAnsi="Garamond"/>
          <w:sz w:val="24"/>
          <w:szCs w:val="24"/>
        </w:rPr>
      </w:pPr>
    </w:p>
    <w:p w14:paraId="2EF0AA8F" w14:textId="51728FB4" w:rsidR="003563FB" w:rsidRPr="00086A8A" w:rsidRDefault="003563FB" w:rsidP="0001111F">
      <w:pPr>
        <w:pStyle w:val="Heading1"/>
      </w:pPr>
      <w:r w:rsidRPr="00086A8A">
        <w:t xml:space="preserve">3. A process by </w:t>
      </w:r>
      <w:r w:rsidR="000A4E0E">
        <w:t>stages</w:t>
      </w:r>
      <w:r w:rsidRPr="00086A8A">
        <w:t xml:space="preserve"> </w:t>
      </w:r>
    </w:p>
    <w:p w14:paraId="699FC72B" w14:textId="397F48F6" w:rsidR="00804F9A" w:rsidRPr="00804F9A" w:rsidRDefault="00804F9A" w:rsidP="00804F9A">
      <w:pPr>
        <w:jc w:val="both"/>
        <w:rPr>
          <w:rFonts w:ascii="Garamond" w:hAnsi="Garamond"/>
          <w:sz w:val="24"/>
          <w:szCs w:val="24"/>
        </w:rPr>
      </w:pPr>
      <w:r w:rsidRPr="00804F9A">
        <w:rPr>
          <w:rFonts w:ascii="Garamond" w:hAnsi="Garamond"/>
          <w:sz w:val="24"/>
          <w:szCs w:val="24"/>
        </w:rPr>
        <w:t xml:space="preserve">The objects of self-knowledge are </w:t>
      </w:r>
      <w:r>
        <w:rPr>
          <w:rFonts w:ascii="Garamond" w:hAnsi="Garamond"/>
          <w:sz w:val="24"/>
          <w:szCs w:val="24"/>
        </w:rPr>
        <w:t>quite</w:t>
      </w:r>
      <w:r w:rsidRPr="00804F9A">
        <w:rPr>
          <w:rFonts w:ascii="Garamond" w:hAnsi="Garamond"/>
          <w:sz w:val="24"/>
          <w:szCs w:val="24"/>
        </w:rPr>
        <w:t xml:space="preserve"> diverse</w:t>
      </w:r>
      <w:r>
        <w:rPr>
          <w:rFonts w:ascii="Garamond" w:hAnsi="Garamond"/>
          <w:sz w:val="24"/>
          <w:szCs w:val="24"/>
        </w:rPr>
        <w:t xml:space="preserve">. </w:t>
      </w:r>
      <w:r w:rsidRPr="00804F9A">
        <w:rPr>
          <w:rFonts w:ascii="Garamond" w:hAnsi="Garamond"/>
          <w:sz w:val="24"/>
          <w:szCs w:val="24"/>
        </w:rPr>
        <w:t xml:space="preserve">Beside knowledge of one’s own emotions, self-knowledge includes knowledge of one’s propositional attitudes, such as beliefs, desires, intentions and hopes </w:t>
      </w:r>
      <w:r w:rsidR="003A1378">
        <w:rPr>
          <w:rFonts w:ascii="Garamond" w:hAnsi="Garamond"/>
          <w:sz w:val="24"/>
          <w:szCs w:val="24"/>
        </w:rPr>
        <w:t>(</w:t>
      </w:r>
      <w:r w:rsidRPr="00804F9A">
        <w:rPr>
          <w:rFonts w:ascii="Garamond" w:hAnsi="Garamond"/>
          <w:sz w:val="24"/>
          <w:szCs w:val="24"/>
        </w:rPr>
        <w:t>which may be conscious</w:t>
      </w:r>
      <w:r w:rsidR="003A1378">
        <w:rPr>
          <w:rFonts w:ascii="Garamond" w:hAnsi="Garamond"/>
          <w:sz w:val="24"/>
          <w:szCs w:val="24"/>
        </w:rPr>
        <w:t>—</w:t>
      </w:r>
      <w:r w:rsidRPr="00804F9A">
        <w:rPr>
          <w:rFonts w:ascii="Garamond" w:hAnsi="Garamond"/>
          <w:sz w:val="24"/>
          <w:szCs w:val="24"/>
        </w:rPr>
        <w:t>occurrent</w:t>
      </w:r>
      <w:r w:rsidR="003A1378">
        <w:rPr>
          <w:rFonts w:ascii="Garamond" w:hAnsi="Garamond"/>
          <w:sz w:val="24"/>
          <w:szCs w:val="24"/>
        </w:rPr>
        <w:t>—</w:t>
      </w:r>
      <w:r w:rsidRPr="00804F9A">
        <w:rPr>
          <w:rFonts w:ascii="Garamond" w:hAnsi="Garamond"/>
          <w:sz w:val="24"/>
          <w:szCs w:val="24"/>
        </w:rPr>
        <w:t xml:space="preserve">or </w:t>
      </w:r>
      <w:r w:rsidRPr="00804F9A">
        <w:rPr>
          <w:rFonts w:ascii="Garamond" w:hAnsi="Garamond"/>
          <w:i/>
          <w:sz w:val="24"/>
          <w:szCs w:val="24"/>
        </w:rPr>
        <w:t>un</w:t>
      </w:r>
      <w:r w:rsidRPr="00804F9A">
        <w:rPr>
          <w:rFonts w:ascii="Garamond" w:hAnsi="Garamond"/>
          <w:sz w:val="24"/>
          <w:szCs w:val="24"/>
        </w:rPr>
        <w:t>conscious</w:t>
      </w:r>
      <w:r w:rsidR="003A1378">
        <w:rPr>
          <w:rFonts w:ascii="Garamond" w:hAnsi="Garamond"/>
          <w:sz w:val="24"/>
          <w:szCs w:val="24"/>
        </w:rPr>
        <w:t>—</w:t>
      </w:r>
      <w:r w:rsidRPr="00804F9A">
        <w:rPr>
          <w:rFonts w:ascii="Garamond" w:hAnsi="Garamond"/>
          <w:sz w:val="24"/>
          <w:szCs w:val="24"/>
        </w:rPr>
        <w:t>standing)</w:t>
      </w:r>
      <w:r w:rsidR="003A1378">
        <w:rPr>
          <w:rFonts w:ascii="Garamond" w:hAnsi="Garamond"/>
          <w:sz w:val="24"/>
          <w:szCs w:val="24"/>
        </w:rPr>
        <w:t>,</w:t>
      </w:r>
      <w:r w:rsidRPr="00804F9A">
        <w:rPr>
          <w:rFonts w:ascii="Garamond" w:hAnsi="Garamond"/>
          <w:sz w:val="24"/>
          <w:szCs w:val="24"/>
        </w:rPr>
        <w:t xml:space="preserve"> knowledge of one’s current thoughts</w:t>
      </w:r>
      <w:r w:rsidR="003A1378">
        <w:rPr>
          <w:rFonts w:ascii="Garamond" w:hAnsi="Garamond"/>
          <w:sz w:val="24"/>
          <w:szCs w:val="24"/>
        </w:rPr>
        <w:t>, and</w:t>
      </w:r>
      <w:r w:rsidR="00F50786">
        <w:rPr>
          <w:rFonts w:ascii="Garamond" w:hAnsi="Garamond"/>
          <w:sz w:val="24"/>
          <w:szCs w:val="24"/>
        </w:rPr>
        <w:t xml:space="preserve"> knowledge of one’s </w:t>
      </w:r>
      <w:r w:rsidR="00F50786" w:rsidRPr="00804F9A">
        <w:rPr>
          <w:rFonts w:ascii="Garamond" w:hAnsi="Garamond"/>
          <w:sz w:val="24"/>
          <w:szCs w:val="24"/>
        </w:rPr>
        <w:t>perceptual, proprioceptive, algedonic, bodily</w:t>
      </w:r>
      <w:r w:rsidR="00F50786">
        <w:rPr>
          <w:rFonts w:ascii="Garamond" w:hAnsi="Garamond"/>
          <w:sz w:val="24"/>
          <w:szCs w:val="24"/>
        </w:rPr>
        <w:t xml:space="preserve">, and imaginative experiences. </w:t>
      </w:r>
      <w:r w:rsidR="000E7CE2">
        <w:rPr>
          <w:rFonts w:ascii="Garamond" w:hAnsi="Garamond"/>
          <w:sz w:val="24"/>
          <w:szCs w:val="24"/>
        </w:rPr>
        <w:t>I</w:t>
      </w:r>
      <w:r w:rsidRPr="00804F9A">
        <w:rPr>
          <w:rFonts w:ascii="Garamond" w:hAnsi="Garamond"/>
          <w:sz w:val="24"/>
          <w:szCs w:val="24"/>
        </w:rPr>
        <w:t xml:space="preserve">t also includes knowledge of some aspects of oneself that are not conscious but typically emerge in our behavior, such as one’s personal preferences, </w:t>
      </w:r>
      <w:r w:rsidR="00AE4713" w:rsidRPr="00804F9A">
        <w:rPr>
          <w:rFonts w:ascii="Garamond" w:hAnsi="Garamond"/>
          <w:sz w:val="24"/>
          <w:szCs w:val="24"/>
        </w:rPr>
        <w:t>aptitudes,</w:t>
      </w:r>
      <w:r w:rsidRPr="00804F9A">
        <w:rPr>
          <w:rFonts w:ascii="Garamond" w:hAnsi="Garamond"/>
          <w:sz w:val="24"/>
          <w:szCs w:val="24"/>
        </w:rPr>
        <w:t xml:space="preserve"> and character traits.</w:t>
      </w:r>
      <w:r w:rsidRPr="00804F9A">
        <w:rPr>
          <w:rFonts w:ascii="Garamond" w:hAnsi="Garamond"/>
          <w:sz w:val="24"/>
          <w:szCs w:val="24"/>
          <w:vertAlign w:val="superscript"/>
        </w:rPr>
        <w:footnoteReference w:id="25"/>
      </w:r>
      <w:r w:rsidRPr="00804F9A">
        <w:rPr>
          <w:rFonts w:ascii="Garamond" w:hAnsi="Garamond"/>
          <w:sz w:val="24"/>
          <w:szCs w:val="24"/>
        </w:rPr>
        <w:t xml:space="preserve"> </w:t>
      </w:r>
      <w:r w:rsidR="000E7CE2">
        <w:rPr>
          <w:rFonts w:ascii="Garamond" w:hAnsi="Garamond"/>
          <w:sz w:val="24"/>
          <w:szCs w:val="24"/>
        </w:rPr>
        <w:t>I</w:t>
      </w:r>
      <w:r w:rsidRPr="00804F9A">
        <w:rPr>
          <w:rFonts w:ascii="Garamond" w:hAnsi="Garamond"/>
          <w:sz w:val="24"/>
          <w:szCs w:val="24"/>
        </w:rPr>
        <w:t>t is</w:t>
      </w:r>
      <w:r w:rsidR="000E7CE2">
        <w:rPr>
          <w:rFonts w:ascii="Garamond" w:hAnsi="Garamond"/>
          <w:sz w:val="24"/>
          <w:szCs w:val="24"/>
        </w:rPr>
        <w:t xml:space="preserve"> </w:t>
      </w:r>
      <w:r w:rsidRPr="00804F9A">
        <w:rPr>
          <w:rFonts w:ascii="Garamond" w:hAnsi="Garamond"/>
          <w:sz w:val="24"/>
          <w:szCs w:val="24"/>
        </w:rPr>
        <w:t xml:space="preserve">very unlikely that there is </w:t>
      </w:r>
      <w:r w:rsidRPr="00804F9A">
        <w:rPr>
          <w:rFonts w:ascii="Garamond" w:hAnsi="Garamond"/>
          <w:i/>
          <w:sz w:val="24"/>
          <w:szCs w:val="24"/>
        </w:rPr>
        <w:t>one single</w:t>
      </w:r>
      <w:r w:rsidRPr="00804F9A">
        <w:rPr>
          <w:rFonts w:ascii="Garamond" w:hAnsi="Garamond"/>
          <w:sz w:val="24"/>
          <w:szCs w:val="24"/>
        </w:rPr>
        <w:t xml:space="preserve"> process through which all self-knowledge is acquired. More probably, a variety of processes contribute to the acquisition of self-knowledge. Introspection, on our view, is one of them. </w:t>
      </w:r>
      <w:r w:rsidR="00C12371">
        <w:rPr>
          <w:rFonts w:ascii="Garamond" w:hAnsi="Garamond"/>
          <w:sz w:val="24"/>
          <w:szCs w:val="24"/>
        </w:rPr>
        <w:t>I</w:t>
      </w:r>
      <w:r w:rsidRPr="00804F9A">
        <w:rPr>
          <w:rFonts w:ascii="Garamond" w:hAnsi="Garamond"/>
          <w:sz w:val="24"/>
          <w:szCs w:val="24"/>
        </w:rPr>
        <w:t xml:space="preserve">ntrospection may be supplemented by several different processes, among which behavior observation, inference, testimony, outward perception, rationality considerations, memory, etc. </w:t>
      </w:r>
      <w:r w:rsidR="00313D10">
        <w:rPr>
          <w:rFonts w:ascii="Garamond" w:hAnsi="Garamond"/>
          <w:sz w:val="24"/>
          <w:szCs w:val="24"/>
        </w:rPr>
        <w:t xml:space="preserve">As colorfully pointed out by </w:t>
      </w:r>
      <w:r w:rsidRPr="00804F9A">
        <w:rPr>
          <w:rFonts w:ascii="Garamond" w:hAnsi="Garamond"/>
          <w:sz w:val="24"/>
          <w:szCs w:val="24"/>
        </w:rPr>
        <w:t xml:space="preserve">Eric </w:t>
      </w:r>
      <w:r w:rsidRPr="00804F9A">
        <w:rPr>
          <w:rFonts w:ascii="Garamond" w:hAnsi="Garamond"/>
          <w:sz w:val="24"/>
          <w:szCs w:val="24"/>
        </w:rPr>
        <w:fldChar w:fldCharType="begin"/>
      </w:r>
      <w:r w:rsidR="00A543B0">
        <w:rPr>
          <w:rFonts w:ascii="Garamond" w:hAnsi="Garamond"/>
          <w:sz w:val="24"/>
          <w:szCs w:val="24"/>
        </w:rPr>
        <w:instrText xml:space="preserve"> ADDIN ZOTERO_ITEM CSL_CITATION {"citationID":"P5pcNrgK","properties":{"formattedCitation":"(Schwitzgebel 2012)","plainCitation":"(Schwitzgebel 2012)","dontUpdate":true,"noteIndex":0},"citationItems":[{"id":19,"uris":["http://zotero.org/users/3438906/items/X8WRJ42E"],"uri":["http://zotero.org/users/3438906/items/X8WRJ42E"],"itemData":{"id":19,"type":"chapter","container-title":"Introspection and Consciousness","event-place":"Oxford","page":"29–48","publisher":"Oxford University Press","publisher-place":"Oxford","source":"PhilPapers","title":"Introspection, What?","author":[{"family":"Schwitzgebel","given":"Eric"}],"editor":[{"family":"Smithies","given":"Declan"},{"family":"Stoljar","given":"Daniel"}],"issued":{"date-parts":[["2012"]]}}}],"schema":"https://github.com/citation-style-language/schema/raw/master/csl-citation.json"} </w:instrText>
      </w:r>
      <w:r w:rsidRPr="00804F9A">
        <w:rPr>
          <w:rFonts w:ascii="Garamond" w:hAnsi="Garamond"/>
          <w:sz w:val="24"/>
          <w:szCs w:val="24"/>
        </w:rPr>
        <w:fldChar w:fldCharType="separate"/>
      </w:r>
      <w:proofErr w:type="spellStart"/>
      <w:r w:rsidRPr="00804F9A">
        <w:rPr>
          <w:rFonts w:ascii="Garamond" w:hAnsi="Garamond"/>
          <w:sz w:val="24"/>
          <w:szCs w:val="24"/>
        </w:rPr>
        <w:t>Schwitzgebel</w:t>
      </w:r>
      <w:proofErr w:type="spellEnd"/>
      <w:r w:rsidRPr="00804F9A">
        <w:rPr>
          <w:rFonts w:ascii="Garamond" w:hAnsi="Garamond"/>
          <w:sz w:val="24"/>
          <w:szCs w:val="24"/>
        </w:rPr>
        <w:fldChar w:fldCharType="end"/>
      </w:r>
      <w:r w:rsidRPr="00804F9A">
        <w:rPr>
          <w:rFonts w:ascii="Garamond" w:hAnsi="Garamond"/>
          <w:sz w:val="24"/>
          <w:szCs w:val="24"/>
        </w:rPr>
        <w:t xml:space="preserve">, the </w:t>
      </w:r>
      <w:r w:rsidR="00313D10">
        <w:rPr>
          <w:rFonts w:ascii="Garamond" w:hAnsi="Garamond"/>
          <w:sz w:val="24"/>
          <w:szCs w:val="24"/>
        </w:rPr>
        <w:t>formation of introspective judgments seems to involve</w:t>
      </w:r>
    </w:p>
    <w:p w14:paraId="31A8A9B8" w14:textId="7479CD00" w:rsidR="00804F9A" w:rsidRPr="00804F9A" w:rsidRDefault="00804F9A" w:rsidP="00804F9A">
      <w:pPr>
        <w:ind w:left="720"/>
        <w:jc w:val="both"/>
        <w:rPr>
          <w:rFonts w:ascii="Garamond" w:hAnsi="Garamond"/>
          <w:sz w:val="24"/>
          <w:szCs w:val="24"/>
        </w:rPr>
      </w:pPr>
      <w:r w:rsidRPr="00804F9A">
        <w:rPr>
          <w:rFonts w:ascii="Garamond" w:hAnsi="Garamond"/>
        </w:rPr>
        <w:t>a cognitive confluence of crazy spaghetti, with aspects of self-detection, self-shaping, self-fulfillment, spontaneous expression, priming and association, categorical assumptions, outward perception, memory, inference, hypothesis testing, bodily activity, and who only knows what else, all feeding into our judgments about current states of mind.</w:t>
      </w:r>
      <w:r w:rsidRPr="00804F9A">
        <w:rPr>
          <w:rFonts w:ascii="Garamond" w:hAnsi="Garamond"/>
          <w:sz w:val="24"/>
          <w:szCs w:val="24"/>
        </w:rPr>
        <w:t xml:space="preserve"> </w:t>
      </w:r>
      <w:r w:rsidRPr="00804F9A">
        <w:rPr>
          <w:rFonts w:ascii="Garamond" w:hAnsi="Garamond"/>
          <w:sz w:val="24"/>
          <w:szCs w:val="24"/>
        </w:rPr>
        <w:fldChar w:fldCharType="begin"/>
      </w:r>
      <w:r w:rsidR="00A543B0">
        <w:rPr>
          <w:rFonts w:ascii="Garamond" w:hAnsi="Garamond"/>
          <w:sz w:val="24"/>
          <w:szCs w:val="24"/>
        </w:rPr>
        <w:instrText xml:space="preserve"> ADDIN ZOTERO_ITEM CSL_CITATION {"citationID":"neE6pt83","properties":{"formattedCitation":"(Schwitzgebel 2012)","plainCitation":"(Schwitzgebel 2012)","dontUpdate":true,"noteIndex":0},"citationItems":[{"id":19,"uris":["http://zotero.org/users/3438906/items/X8WRJ42E"],"uri":["http://zotero.org/users/3438906/items/X8WRJ42E"],"itemData":{"id":19,"type":"chapter","container-title":"Introspection and Consciousness","event-place":"Oxford","page":"29–48","publisher":"Oxford University Press","publisher-place":"Oxford","source":"PhilPapers","title":"Introspection, What?","author":[{"family":"Schwitzgebel","given":"Eric"}],"editor":[{"family":"Smithies","given":"Declan"},{"family":"Stoljar","given":"Daniel"}],"issued":{"date-parts":[["2012"]]}}}],"schema":"https://github.com/citation-style-language/schema/raw/master/csl-citation.json"} </w:instrText>
      </w:r>
      <w:r w:rsidRPr="00804F9A">
        <w:rPr>
          <w:rFonts w:ascii="Garamond" w:hAnsi="Garamond"/>
          <w:sz w:val="24"/>
          <w:szCs w:val="24"/>
        </w:rPr>
        <w:fldChar w:fldCharType="separate"/>
      </w:r>
      <w:r w:rsidRPr="00804F9A">
        <w:rPr>
          <w:rFonts w:ascii="Garamond" w:hAnsi="Garamond"/>
          <w:sz w:val="24"/>
          <w:szCs w:val="24"/>
        </w:rPr>
        <w:t>(Schwitzgebel 2012: 41)</w:t>
      </w:r>
      <w:r w:rsidRPr="00804F9A">
        <w:rPr>
          <w:rFonts w:ascii="Garamond" w:hAnsi="Garamond"/>
          <w:sz w:val="24"/>
          <w:szCs w:val="24"/>
        </w:rPr>
        <w:fldChar w:fldCharType="end"/>
      </w:r>
    </w:p>
    <w:p w14:paraId="67B2F45B" w14:textId="7B46E62E" w:rsidR="00313D10" w:rsidRDefault="0071649B" w:rsidP="00804F9A">
      <w:pPr>
        <w:jc w:val="both"/>
        <w:rPr>
          <w:rFonts w:ascii="Garamond" w:hAnsi="Garamond"/>
          <w:sz w:val="24"/>
          <w:szCs w:val="24"/>
        </w:rPr>
      </w:pPr>
      <w:r>
        <w:rPr>
          <w:rFonts w:ascii="Garamond" w:hAnsi="Garamond"/>
          <w:sz w:val="24"/>
          <w:szCs w:val="24"/>
        </w:rPr>
        <w:t xml:space="preserve">However, </w:t>
      </w:r>
      <w:r w:rsidR="00EE1EA9" w:rsidRPr="00804F9A">
        <w:rPr>
          <w:rFonts w:ascii="Garamond" w:hAnsi="Garamond"/>
          <w:sz w:val="24"/>
          <w:szCs w:val="24"/>
        </w:rPr>
        <w:t xml:space="preserve">though introspective judgments may arise from a confluence of different </w:t>
      </w:r>
      <w:r w:rsidR="00A47B17">
        <w:rPr>
          <w:rFonts w:ascii="Garamond" w:hAnsi="Garamond"/>
          <w:sz w:val="24"/>
          <w:szCs w:val="24"/>
        </w:rPr>
        <w:t xml:space="preserve">cognitive </w:t>
      </w:r>
      <w:r w:rsidR="00EE1EA9" w:rsidRPr="00804F9A">
        <w:rPr>
          <w:rFonts w:ascii="Garamond" w:hAnsi="Garamond"/>
          <w:sz w:val="24"/>
          <w:szCs w:val="24"/>
        </w:rPr>
        <w:t>processes</w:t>
      </w:r>
      <w:r w:rsidR="003A1378">
        <w:rPr>
          <w:rFonts w:ascii="Garamond" w:hAnsi="Garamond"/>
          <w:sz w:val="24"/>
          <w:szCs w:val="24"/>
        </w:rPr>
        <w:t>—</w:t>
      </w:r>
      <w:r>
        <w:rPr>
          <w:rFonts w:ascii="Garamond" w:hAnsi="Garamond"/>
          <w:sz w:val="24"/>
          <w:szCs w:val="24"/>
        </w:rPr>
        <w:t xml:space="preserve">differently </w:t>
      </w:r>
      <w:r w:rsidR="00EE1EA9">
        <w:rPr>
          <w:rFonts w:ascii="Garamond" w:hAnsi="Garamond"/>
          <w:sz w:val="24"/>
          <w:szCs w:val="24"/>
        </w:rPr>
        <w:t xml:space="preserve">from </w:t>
      </w:r>
      <w:proofErr w:type="spellStart"/>
      <w:r w:rsidR="00EE1EA9">
        <w:rPr>
          <w:rFonts w:ascii="Garamond" w:hAnsi="Garamond"/>
          <w:sz w:val="24"/>
          <w:szCs w:val="24"/>
        </w:rPr>
        <w:t>Schwitzgebel</w:t>
      </w:r>
      <w:proofErr w:type="spellEnd"/>
      <w:r>
        <w:rPr>
          <w:rFonts w:ascii="Garamond" w:hAnsi="Garamond"/>
          <w:sz w:val="24"/>
          <w:szCs w:val="24"/>
        </w:rPr>
        <w:t xml:space="preserve"> (2012: 29)</w:t>
      </w:r>
      <w:r w:rsidR="003A1378">
        <w:rPr>
          <w:rFonts w:ascii="Garamond" w:hAnsi="Garamond"/>
          <w:sz w:val="24"/>
          <w:szCs w:val="24"/>
        </w:rPr>
        <w:t>—</w:t>
      </w:r>
      <w:r>
        <w:rPr>
          <w:rFonts w:ascii="Garamond" w:hAnsi="Garamond"/>
          <w:sz w:val="24"/>
          <w:szCs w:val="24"/>
        </w:rPr>
        <w:t>we</w:t>
      </w:r>
      <w:r w:rsidR="00EE1EA9">
        <w:rPr>
          <w:rFonts w:ascii="Garamond" w:hAnsi="Garamond"/>
          <w:sz w:val="24"/>
          <w:szCs w:val="24"/>
        </w:rPr>
        <w:t xml:space="preserve"> </w:t>
      </w:r>
      <w:r w:rsidR="00EE1EA9" w:rsidRPr="00804F9A">
        <w:rPr>
          <w:rFonts w:ascii="Garamond" w:hAnsi="Garamond"/>
          <w:sz w:val="24"/>
          <w:szCs w:val="24"/>
        </w:rPr>
        <w:t xml:space="preserve">do not take this to </w:t>
      </w:r>
      <w:r w:rsidR="00EE1EA9">
        <w:rPr>
          <w:rFonts w:ascii="Garamond" w:hAnsi="Garamond"/>
          <w:sz w:val="24"/>
          <w:szCs w:val="24"/>
        </w:rPr>
        <w:t>imply</w:t>
      </w:r>
      <w:r w:rsidR="00EE1EA9" w:rsidRPr="00804F9A">
        <w:rPr>
          <w:rFonts w:ascii="Garamond" w:hAnsi="Garamond"/>
          <w:sz w:val="24"/>
          <w:szCs w:val="24"/>
        </w:rPr>
        <w:t xml:space="preserve"> that a unified introspective process cannot be </w:t>
      </w:r>
      <w:r w:rsidR="00EE1EA9">
        <w:rPr>
          <w:rFonts w:ascii="Garamond" w:hAnsi="Garamond"/>
          <w:sz w:val="24"/>
          <w:szCs w:val="24"/>
        </w:rPr>
        <w:t>isolated</w:t>
      </w:r>
      <w:r w:rsidR="00EE1EA9" w:rsidRPr="00804F9A">
        <w:rPr>
          <w:rFonts w:ascii="Garamond" w:hAnsi="Garamond"/>
          <w:sz w:val="24"/>
          <w:szCs w:val="24"/>
        </w:rPr>
        <w:t xml:space="preserve"> and described. </w:t>
      </w:r>
      <w:r>
        <w:rPr>
          <w:rFonts w:ascii="Garamond" w:hAnsi="Garamond"/>
          <w:sz w:val="24"/>
          <w:szCs w:val="24"/>
        </w:rPr>
        <w:t>In this section, we provide</w:t>
      </w:r>
      <w:r w:rsidR="00EE1EA9">
        <w:rPr>
          <w:rFonts w:ascii="Garamond" w:hAnsi="Garamond"/>
          <w:sz w:val="24"/>
          <w:szCs w:val="24"/>
        </w:rPr>
        <w:t xml:space="preserve"> a sketch</w:t>
      </w:r>
      <w:r>
        <w:rPr>
          <w:rFonts w:ascii="Garamond" w:hAnsi="Garamond"/>
          <w:sz w:val="24"/>
          <w:szCs w:val="24"/>
        </w:rPr>
        <w:t>y outline</w:t>
      </w:r>
      <w:r w:rsidR="00EE1EA9">
        <w:rPr>
          <w:rFonts w:ascii="Garamond" w:hAnsi="Garamond"/>
          <w:sz w:val="24"/>
          <w:szCs w:val="24"/>
        </w:rPr>
        <w:t xml:space="preserve"> of what, on our view, such a process involves.</w:t>
      </w:r>
    </w:p>
    <w:p w14:paraId="43910598" w14:textId="2D906DCA" w:rsidR="00EE1EA9" w:rsidRDefault="00EE1EA9" w:rsidP="00804F9A">
      <w:pPr>
        <w:jc w:val="both"/>
        <w:rPr>
          <w:rFonts w:ascii="Garamond" w:hAnsi="Garamond"/>
          <w:sz w:val="24"/>
          <w:szCs w:val="24"/>
        </w:rPr>
      </w:pPr>
    </w:p>
    <w:p w14:paraId="18D0A27F" w14:textId="28C48AAE" w:rsidR="00EE1EA9" w:rsidRPr="007D273F" w:rsidRDefault="00EE1EA9" w:rsidP="00804F9A">
      <w:pPr>
        <w:jc w:val="both"/>
        <w:rPr>
          <w:rFonts w:ascii="Garamond" w:hAnsi="Garamond"/>
          <w:i/>
          <w:iCs/>
          <w:sz w:val="24"/>
          <w:szCs w:val="24"/>
        </w:rPr>
      </w:pPr>
      <w:r w:rsidRPr="007D273F">
        <w:rPr>
          <w:rFonts w:ascii="Garamond" w:hAnsi="Garamond"/>
          <w:i/>
          <w:iCs/>
          <w:sz w:val="24"/>
          <w:szCs w:val="24"/>
        </w:rPr>
        <w:t>3.1. The stages of the introspective process</w:t>
      </w:r>
    </w:p>
    <w:p w14:paraId="1708F1E8" w14:textId="704EA324" w:rsidR="00EE1EA9" w:rsidRDefault="00B738A2" w:rsidP="00804F9A">
      <w:pPr>
        <w:jc w:val="both"/>
        <w:rPr>
          <w:rFonts w:ascii="Garamond" w:hAnsi="Garamond"/>
          <w:sz w:val="24"/>
          <w:szCs w:val="24"/>
        </w:rPr>
      </w:pPr>
      <w:r>
        <w:rPr>
          <w:rFonts w:ascii="Garamond" w:hAnsi="Garamond"/>
          <w:sz w:val="24"/>
          <w:szCs w:val="24"/>
        </w:rPr>
        <w:t xml:space="preserve">The introspective process can be </w:t>
      </w:r>
      <w:r w:rsidR="00FD2370">
        <w:rPr>
          <w:rFonts w:ascii="Garamond" w:hAnsi="Garamond"/>
          <w:sz w:val="24"/>
          <w:szCs w:val="24"/>
        </w:rPr>
        <w:t>analyzed</w:t>
      </w:r>
      <w:r>
        <w:rPr>
          <w:rFonts w:ascii="Garamond" w:hAnsi="Garamond"/>
          <w:sz w:val="24"/>
          <w:szCs w:val="24"/>
        </w:rPr>
        <w:t xml:space="preserve"> into three main stages: (</w:t>
      </w:r>
      <w:proofErr w:type="spellStart"/>
      <w:r>
        <w:rPr>
          <w:rFonts w:ascii="Garamond" w:hAnsi="Garamond"/>
          <w:sz w:val="24"/>
          <w:szCs w:val="24"/>
        </w:rPr>
        <w:t>i</w:t>
      </w:r>
      <w:proofErr w:type="spellEnd"/>
      <w:r>
        <w:rPr>
          <w:rFonts w:ascii="Garamond" w:hAnsi="Garamond"/>
          <w:sz w:val="24"/>
          <w:szCs w:val="24"/>
        </w:rPr>
        <w:t xml:space="preserve">) </w:t>
      </w:r>
      <w:r>
        <w:rPr>
          <w:rFonts w:ascii="Garamond" w:hAnsi="Garamond"/>
          <w:i/>
          <w:iCs/>
          <w:sz w:val="24"/>
          <w:szCs w:val="24"/>
        </w:rPr>
        <w:t>primitive introspection</w:t>
      </w:r>
      <w:r>
        <w:rPr>
          <w:rFonts w:ascii="Garamond" w:hAnsi="Garamond"/>
          <w:sz w:val="24"/>
          <w:szCs w:val="24"/>
        </w:rPr>
        <w:t xml:space="preserve">, (ii) </w:t>
      </w:r>
      <w:r>
        <w:rPr>
          <w:rFonts w:ascii="Garamond" w:hAnsi="Garamond"/>
          <w:i/>
          <w:iCs/>
          <w:sz w:val="24"/>
          <w:szCs w:val="24"/>
        </w:rPr>
        <w:t>reflective introspection</w:t>
      </w:r>
      <w:r>
        <w:rPr>
          <w:rFonts w:ascii="Garamond" w:hAnsi="Garamond"/>
          <w:sz w:val="24"/>
          <w:szCs w:val="24"/>
        </w:rPr>
        <w:t xml:space="preserve">, (iii) </w:t>
      </w:r>
      <w:r>
        <w:rPr>
          <w:rFonts w:ascii="Garamond" w:hAnsi="Garamond"/>
          <w:i/>
          <w:iCs/>
          <w:sz w:val="24"/>
          <w:szCs w:val="24"/>
        </w:rPr>
        <w:t>descriptive introspective judgment</w:t>
      </w:r>
      <w:r>
        <w:rPr>
          <w:rFonts w:ascii="Garamond" w:hAnsi="Garamond"/>
          <w:sz w:val="24"/>
          <w:szCs w:val="24"/>
        </w:rPr>
        <w:t>.</w:t>
      </w:r>
      <w:r w:rsidR="00FD2370">
        <w:rPr>
          <w:rFonts w:ascii="Garamond" w:hAnsi="Garamond"/>
          <w:sz w:val="24"/>
          <w:szCs w:val="24"/>
        </w:rPr>
        <w:t xml:space="preserve"> We will preliminarily illustrate the process as though it is linear, for clarity of exposition. In §3.4 we will revisit it </w:t>
      </w:r>
      <w:proofErr w:type="gramStart"/>
      <w:r w:rsidR="00FD2370">
        <w:rPr>
          <w:rFonts w:ascii="Garamond" w:hAnsi="Garamond"/>
          <w:sz w:val="24"/>
          <w:szCs w:val="24"/>
        </w:rPr>
        <w:t>in light of</w:t>
      </w:r>
      <w:proofErr w:type="gramEnd"/>
      <w:r w:rsidR="00FD2370">
        <w:rPr>
          <w:rFonts w:ascii="Garamond" w:hAnsi="Garamond"/>
          <w:sz w:val="24"/>
          <w:szCs w:val="24"/>
        </w:rPr>
        <w:t xml:space="preserve"> the complexities of </w:t>
      </w:r>
      <w:r w:rsidR="00724605">
        <w:rPr>
          <w:rFonts w:ascii="Garamond" w:hAnsi="Garamond"/>
          <w:sz w:val="24"/>
          <w:szCs w:val="24"/>
        </w:rPr>
        <w:t>concrete mental life.</w:t>
      </w:r>
    </w:p>
    <w:p w14:paraId="351A4584" w14:textId="316EB6C2" w:rsidR="00B738A2" w:rsidRDefault="00B738A2" w:rsidP="00B738A2">
      <w:pPr>
        <w:ind w:firstLine="360"/>
        <w:jc w:val="both"/>
        <w:rPr>
          <w:rFonts w:ascii="Garamond" w:hAnsi="Garamond"/>
          <w:sz w:val="24"/>
          <w:szCs w:val="24"/>
        </w:rPr>
      </w:pPr>
      <w:r>
        <w:rPr>
          <w:rFonts w:ascii="Garamond" w:hAnsi="Garamond"/>
          <w:sz w:val="24"/>
          <w:szCs w:val="24"/>
        </w:rPr>
        <w:lastRenderedPageBreak/>
        <w:t xml:space="preserve">The first stage is </w:t>
      </w:r>
      <w:r>
        <w:rPr>
          <w:rFonts w:ascii="Garamond" w:hAnsi="Garamond"/>
          <w:i/>
          <w:iCs/>
          <w:sz w:val="24"/>
          <w:szCs w:val="24"/>
        </w:rPr>
        <w:t>primitive introspection</w:t>
      </w:r>
      <w:r>
        <w:rPr>
          <w:rFonts w:ascii="Garamond" w:hAnsi="Garamond"/>
          <w:sz w:val="24"/>
          <w:szCs w:val="24"/>
        </w:rPr>
        <w:t xml:space="preserve">. As noted, it </w:t>
      </w:r>
      <w:r w:rsidRPr="00CB5FD9">
        <w:rPr>
          <w:rFonts w:ascii="Garamond" w:hAnsi="Garamond"/>
          <w:sz w:val="24"/>
          <w:szCs w:val="24"/>
        </w:rPr>
        <w:t xml:space="preserve">involves a state of attentive apprehension, in virtue of which the subject </w:t>
      </w:r>
      <w:r w:rsidR="000F3EE7" w:rsidRPr="00733033">
        <w:rPr>
          <w:rFonts w:ascii="Garamond" w:hAnsi="Garamond"/>
          <w:i/>
          <w:iCs/>
          <w:sz w:val="24"/>
          <w:szCs w:val="24"/>
        </w:rPr>
        <w:t>non-</w:t>
      </w:r>
      <w:proofErr w:type="spellStart"/>
      <w:r w:rsidR="000F3EE7" w:rsidRPr="00733033">
        <w:rPr>
          <w:rFonts w:ascii="Garamond" w:hAnsi="Garamond"/>
          <w:i/>
          <w:iCs/>
          <w:sz w:val="24"/>
          <w:szCs w:val="24"/>
        </w:rPr>
        <w:t>classificator</w:t>
      </w:r>
      <w:r w:rsidR="005A4880">
        <w:rPr>
          <w:rFonts w:ascii="Garamond" w:hAnsi="Garamond"/>
          <w:i/>
          <w:iCs/>
          <w:sz w:val="24"/>
          <w:szCs w:val="24"/>
        </w:rPr>
        <w:t>il</w:t>
      </w:r>
      <w:r w:rsidR="000F3EE7" w:rsidRPr="00733033">
        <w:rPr>
          <w:rFonts w:ascii="Garamond" w:hAnsi="Garamond"/>
          <w:i/>
          <w:iCs/>
          <w:sz w:val="24"/>
          <w:szCs w:val="24"/>
        </w:rPr>
        <w:t>y</w:t>
      </w:r>
      <w:proofErr w:type="spellEnd"/>
      <w:r w:rsidR="000F3EE7" w:rsidRPr="00CB5FD9">
        <w:rPr>
          <w:rFonts w:ascii="Garamond" w:hAnsi="Garamond"/>
          <w:sz w:val="24"/>
          <w:szCs w:val="24"/>
        </w:rPr>
        <w:t xml:space="preserve"> </w:t>
      </w:r>
      <w:r w:rsidRPr="00CB5FD9">
        <w:rPr>
          <w:rFonts w:ascii="Garamond" w:hAnsi="Garamond"/>
          <w:sz w:val="24"/>
          <w:szCs w:val="24"/>
        </w:rPr>
        <w:t xml:space="preserve">acquires information about the phenomenology of the introspected </w:t>
      </w:r>
      <w:r>
        <w:rPr>
          <w:rFonts w:ascii="Garamond" w:hAnsi="Garamond"/>
          <w:sz w:val="24"/>
          <w:szCs w:val="24"/>
        </w:rPr>
        <w:t>experience</w:t>
      </w:r>
      <w:r w:rsidRPr="00CB5FD9">
        <w:rPr>
          <w:rFonts w:ascii="Garamond" w:hAnsi="Garamond"/>
          <w:sz w:val="24"/>
          <w:szCs w:val="24"/>
        </w:rPr>
        <w:t>.</w:t>
      </w:r>
    </w:p>
    <w:p w14:paraId="2CB1D03D" w14:textId="7F6FC9B7" w:rsidR="00B738A2" w:rsidRDefault="00B738A2" w:rsidP="00B738A2">
      <w:pPr>
        <w:ind w:firstLine="360"/>
        <w:jc w:val="both"/>
        <w:rPr>
          <w:rFonts w:ascii="Garamond" w:hAnsi="Garamond"/>
          <w:sz w:val="24"/>
          <w:szCs w:val="24"/>
        </w:rPr>
      </w:pPr>
      <w:r>
        <w:rPr>
          <w:rFonts w:ascii="Garamond" w:hAnsi="Garamond"/>
          <w:sz w:val="24"/>
          <w:szCs w:val="24"/>
        </w:rPr>
        <w:t>The second stage is</w:t>
      </w:r>
      <w:r w:rsidR="00724605">
        <w:rPr>
          <w:rFonts w:ascii="Garamond" w:hAnsi="Garamond"/>
          <w:sz w:val="24"/>
          <w:szCs w:val="24"/>
        </w:rPr>
        <w:t xml:space="preserve"> what we called</w:t>
      </w:r>
      <w:r>
        <w:rPr>
          <w:rFonts w:ascii="Garamond" w:hAnsi="Garamond"/>
          <w:sz w:val="24"/>
          <w:szCs w:val="24"/>
        </w:rPr>
        <w:t xml:space="preserve"> </w:t>
      </w:r>
      <w:r>
        <w:rPr>
          <w:rFonts w:ascii="Garamond" w:hAnsi="Garamond"/>
          <w:i/>
          <w:iCs/>
          <w:sz w:val="24"/>
          <w:szCs w:val="24"/>
        </w:rPr>
        <w:t>reflective introspection</w:t>
      </w:r>
      <w:r>
        <w:rPr>
          <w:rFonts w:ascii="Garamond" w:hAnsi="Garamond"/>
          <w:sz w:val="24"/>
          <w:szCs w:val="24"/>
        </w:rPr>
        <w:t>.</w:t>
      </w:r>
      <w:r w:rsidR="00724605">
        <w:rPr>
          <w:rFonts w:ascii="Garamond" w:hAnsi="Garamond"/>
          <w:sz w:val="24"/>
          <w:szCs w:val="24"/>
        </w:rPr>
        <w:t xml:space="preserve"> It consists in classifying the introspected experience as an instance of a known experience type. </w:t>
      </w:r>
      <w:r w:rsidR="00733033">
        <w:rPr>
          <w:rFonts w:ascii="Garamond" w:hAnsi="Garamond"/>
          <w:sz w:val="24"/>
          <w:szCs w:val="24"/>
        </w:rPr>
        <w:t xml:space="preserve">At this stage, the subject gives or attempts an </w:t>
      </w:r>
      <w:r w:rsidR="00733033">
        <w:rPr>
          <w:rFonts w:ascii="Garamond" w:hAnsi="Garamond"/>
          <w:i/>
          <w:iCs/>
          <w:sz w:val="24"/>
          <w:szCs w:val="24"/>
        </w:rPr>
        <w:t>interpretation</w:t>
      </w:r>
      <w:r w:rsidR="00733033">
        <w:rPr>
          <w:rFonts w:ascii="Garamond" w:hAnsi="Garamond"/>
          <w:sz w:val="24"/>
          <w:szCs w:val="24"/>
        </w:rPr>
        <w:t xml:space="preserve"> of the introspected experience: they try to figure out what kind of experience it is. </w:t>
      </w:r>
      <w:r w:rsidR="00724605">
        <w:rPr>
          <w:rFonts w:ascii="Garamond" w:hAnsi="Garamond"/>
          <w:sz w:val="24"/>
          <w:szCs w:val="24"/>
        </w:rPr>
        <w:t xml:space="preserve">Classifying </w:t>
      </w:r>
      <w:r w:rsidR="00733033">
        <w:rPr>
          <w:rFonts w:ascii="Garamond" w:hAnsi="Garamond"/>
          <w:sz w:val="24"/>
          <w:szCs w:val="24"/>
        </w:rPr>
        <w:t>an</w:t>
      </w:r>
      <w:r w:rsidR="00724605">
        <w:rPr>
          <w:rFonts w:ascii="Garamond" w:hAnsi="Garamond"/>
          <w:sz w:val="24"/>
          <w:szCs w:val="24"/>
        </w:rPr>
        <w:t xml:space="preserve"> experience involves at least (</w:t>
      </w:r>
      <w:proofErr w:type="spellStart"/>
      <w:r w:rsidR="00724605">
        <w:rPr>
          <w:rFonts w:ascii="Garamond" w:hAnsi="Garamond"/>
          <w:sz w:val="24"/>
          <w:szCs w:val="24"/>
        </w:rPr>
        <w:t>i</w:t>
      </w:r>
      <w:proofErr w:type="spellEnd"/>
      <w:r w:rsidR="00724605">
        <w:rPr>
          <w:rFonts w:ascii="Garamond" w:hAnsi="Garamond"/>
          <w:sz w:val="24"/>
          <w:szCs w:val="24"/>
        </w:rPr>
        <w:t xml:space="preserve">) </w:t>
      </w:r>
      <w:r w:rsidR="00724605" w:rsidRPr="00C40A05">
        <w:rPr>
          <w:rFonts w:ascii="Garamond" w:hAnsi="Garamond"/>
          <w:i/>
          <w:iCs/>
          <w:sz w:val="24"/>
          <w:szCs w:val="24"/>
        </w:rPr>
        <w:t>distinguishing</w:t>
      </w:r>
      <w:r w:rsidR="00724605">
        <w:rPr>
          <w:rFonts w:ascii="Garamond" w:hAnsi="Garamond"/>
          <w:sz w:val="24"/>
          <w:szCs w:val="24"/>
        </w:rPr>
        <w:t xml:space="preserve"> it from other experiences </w:t>
      </w:r>
      <w:proofErr w:type="gramStart"/>
      <w:r w:rsidR="00724605">
        <w:rPr>
          <w:rFonts w:ascii="Garamond" w:hAnsi="Garamond"/>
          <w:sz w:val="24"/>
          <w:szCs w:val="24"/>
        </w:rPr>
        <w:t>on the basis of</w:t>
      </w:r>
      <w:proofErr w:type="gramEnd"/>
      <w:r w:rsidR="00724605">
        <w:rPr>
          <w:rFonts w:ascii="Garamond" w:hAnsi="Garamond"/>
          <w:sz w:val="24"/>
          <w:szCs w:val="24"/>
        </w:rPr>
        <w:t xml:space="preserve"> its phenomenology and (ii) </w:t>
      </w:r>
      <w:r w:rsidR="00724605" w:rsidRPr="00C40A05">
        <w:rPr>
          <w:rFonts w:ascii="Garamond" w:hAnsi="Garamond"/>
          <w:i/>
          <w:iCs/>
          <w:sz w:val="24"/>
          <w:szCs w:val="24"/>
        </w:rPr>
        <w:t>recognizing</w:t>
      </w:r>
      <w:r w:rsidR="00724605">
        <w:rPr>
          <w:rFonts w:ascii="Garamond" w:hAnsi="Garamond"/>
          <w:sz w:val="24"/>
          <w:szCs w:val="24"/>
        </w:rPr>
        <w:t xml:space="preserve"> it as an instance of a previously encountered experience type. Plausibly, this implies applying some </w:t>
      </w:r>
      <w:r w:rsidR="00724605">
        <w:rPr>
          <w:rFonts w:ascii="Garamond" w:hAnsi="Garamond"/>
          <w:i/>
          <w:iCs/>
          <w:sz w:val="24"/>
          <w:szCs w:val="24"/>
        </w:rPr>
        <w:t>concepts</w:t>
      </w:r>
      <w:r w:rsidR="00724605">
        <w:rPr>
          <w:rFonts w:ascii="Garamond" w:hAnsi="Garamond"/>
          <w:sz w:val="24"/>
          <w:szCs w:val="24"/>
        </w:rPr>
        <w:t>.</w:t>
      </w:r>
      <w:r w:rsidR="00724605">
        <w:rPr>
          <w:rStyle w:val="FootnoteReference"/>
          <w:rFonts w:ascii="Garamond" w:hAnsi="Garamond"/>
          <w:sz w:val="24"/>
          <w:szCs w:val="24"/>
        </w:rPr>
        <w:footnoteReference w:id="26"/>
      </w:r>
      <w:r w:rsidR="00724605">
        <w:rPr>
          <w:rFonts w:ascii="Garamond" w:hAnsi="Garamond"/>
          <w:sz w:val="24"/>
          <w:szCs w:val="24"/>
        </w:rPr>
        <w:t xml:space="preserve"> In particular, it implies the deployment of </w:t>
      </w:r>
      <w:r w:rsidR="00724605">
        <w:rPr>
          <w:rFonts w:ascii="Garamond" w:hAnsi="Garamond"/>
          <w:i/>
          <w:iCs/>
          <w:sz w:val="24"/>
          <w:szCs w:val="24"/>
        </w:rPr>
        <w:t>phenomenal concepts</w:t>
      </w:r>
      <w:r w:rsidR="00724605">
        <w:rPr>
          <w:rFonts w:ascii="Garamond" w:hAnsi="Garamond"/>
          <w:sz w:val="24"/>
          <w:szCs w:val="24"/>
        </w:rPr>
        <w:t>, i.e.</w:t>
      </w:r>
      <w:r w:rsidR="00AE4713">
        <w:rPr>
          <w:rFonts w:ascii="Garamond" w:hAnsi="Garamond"/>
          <w:sz w:val="24"/>
          <w:szCs w:val="24"/>
        </w:rPr>
        <w:t>,</w:t>
      </w:r>
      <w:r w:rsidR="00724605">
        <w:rPr>
          <w:rFonts w:ascii="Garamond" w:hAnsi="Garamond"/>
          <w:sz w:val="24"/>
          <w:szCs w:val="24"/>
        </w:rPr>
        <w:t xml:space="preserve"> concepts associated with the phenomenology of experience. Different kinds of experience are associated with different phenomenal concepts: pain experiences are associated with the phenomenal concept </w:t>
      </w:r>
      <w:r w:rsidR="00724605" w:rsidRPr="00226C0C">
        <w:rPr>
          <w:rFonts w:ascii="Garamond" w:hAnsi="Garamond"/>
          <w:smallCaps/>
          <w:sz w:val="24"/>
          <w:szCs w:val="24"/>
        </w:rPr>
        <w:t>pain</w:t>
      </w:r>
      <w:r w:rsidR="00724605">
        <w:rPr>
          <w:rFonts w:ascii="Garamond" w:hAnsi="Garamond"/>
          <w:sz w:val="24"/>
          <w:szCs w:val="24"/>
        </w:rPr>
        <w:t xml:space="preserve">, bluish experiences are associated with the phenomenal concept </w:t>
      </w:r>
      <w:r w:rsidR="00724605" w:rsidRPr="00226C0C">
        <w:rPr>
          <w:rFonts w:ascii="Garamond" w:hAnsi="Garamond"/>
          <w:smallCaps/>
          <w:sz w:val="24"/>
          <w:szCs w:val="24"/>
        </w:rPr>
        <w:t>phenomenal blue</w:t>
      </w:r>
      <w:r w:rsidR="00724605">
        <w:rPr>
          <w:rFonts w:ascii="Garamond" w:hAnsi="Garamond"/>
          <w:sz w:val="24"/>
          <w:szCs w:val="24"/>
        </w:rPr>
        <w:t xml:space="preserve">, and so on. </w:t>
      </w:r>
      <w:r w:rsidR="00733033">
        <w:rPr>
          <w:rFonts w:ascii="Garamond" w:hAnsi="Garamond"/>
          <w:sz w:val="24"/>
          <w:szCs w:val="24"/>
        </w:rPr>
        <w:t xml:space="preserve">Interpretation therefore consists in mobilizing some phenomenal concepts and applying them to the experience. </w:t>
      </w:r>
      <w:r w:rsidR="00724605">
        <w:rPr>
          <w:rFonts w:ascii="Garamond" w:hAnsi="Garamond"/>
          <w:sz w:val="24"/>
          <w:szCs w:val="24"/>
        </w:rPr>
        <w:t xml:space="preserve">Phenomenal concepts may be </w:t>
      </w:r>
      <w:proofErr w:type="gramStart"/>
      <w:r w:rsidR="00724605">
        <w:rPr>
          <w:rFonts w:ascii="Garamond" w:hAnsi="Garamond"/>
          <w:sz w:val="24"/>
          <w:szCs w:val="24"/>
        </w:rPr>
        <w:t>more or less determinate</w:t>
      </w:r>
      <w:proofErr w:type="gramEnd"/>
      <w:r w:rsidR="00724605">
        <w:rPr>
          <w:rFonts w:ascii="Garamond" w:hAnsi="Garamond"/>
          <w:sz w:val="24"/>
          <w:szCs w:val="24"/>
        </w:rPr>
        <w:t xml:space="preserve">, and any experience may be associated with many phenomenal concepts at different levels of determinacy. For example, a bluish experience may be associated with </w:t>
      </w:r>
      <w:r w:rsidR="00724605" w:rsidRPr="00226C0C">
        <w:rPr>
          <w:rFonts w:ascii="Garamond" w:hAnsi="Garamond"/>
          <w:smallCaps/>
          <w:sz w:val="24"/>
          <w:szCs w:val="24"/>
        </w:rPr>
        <w:t>phenomenal blue</w:t>
      </w:r>
      <w:r w:rsidR="00724605">
        <w:rPr>
          <w:rFonts w:ascii="Garamond" w:hAnsi="Garamond"/>
          <w:smallCaps/>
          <w:sz w:val="24"/>
          <w:szCs w:val="24"/>
        </w:rPr>
        <w:t>,</w:t>
      </w:r>
      <w:r w:rsidR="00724605">
        <w:rPr>
          <w:rFonts w:ascii="Garamond" w:hAnsi="Garamond"/>
          <w:sz w:val="24"/>
          <w:szCs w:val="24"/>
        </w:rPr>
        <w:t xml:space="preserve"> but also with its determinate </w:t>
      </w:r>
      <w:r w:rsidR="00724605" w:rsidRPr="00226C0C">
        <w:rPr>
          <w:rFonts w:ascii="Garamond" w:hAnsi="Garamond"/>
          <w:smallCaps/>
          <w:sz w:val="24"/>
          <w:szCs w:val="24"/>
        </w:rPr>
        <w:t xml:space="preserve">phenomenal </w:t>
      </w:r>
      <w:r w:rsidR="00724605">
        <w:rPr>
          <w:rFonts w:ascii="Garamond" w:hAnsi="Garamond"/>
          <w:smallCaps/>
          <w:sz w:val="24"/>
          <w:szCs w:val="24"/>
        </w:rPr>
        <w:t>cobalt</w:t>
      </w:r>
      <w:r w:rsidR="00724605">
        <w:rPr>
          <w:rFonts w:ascii="Garamond" w:hAnsi="Garamond"/>
          <w:sz w:val="24"/>
          <w:szCs w:val="24"/>
        </w:rPr>
        <w:t xml:space="preserve"> and its determinable </w:t>
      </w:r>
      <w:r w:rsidR="00724605" w:rsidRPr="00226C0C">
        <w:rPr>
          <w:rFonts w:ascii="Garamond" w:hAnsi="Garamond"/>
          <w:smallCaps/>
          <w:sz w:val="24"/>
          <w:szCs w:val="24"/>
        </w:rPr>
        <w:t xml:space="preserve">phenomenal </w:t>
      </w:r>
      <w:r w:rsidR="00724605">
        <w:rPr>
          <w:rFonts w:ascii="Garamond" w:hAnsi="Garamond"/>
          <w:smallCaps/>
          <w:sz w:val="24"/>
          <w:szCs w:val="24"/>
        </w:rPr>
        <w:t>color</w:t>
      </w:r>
      <w:r w:rsidR="00724605">
        <w:rPr>
          <w:rFonts w:ascii="Garamond" w:hAnsi="Garamond"/>
          <w:sz w:val="24"/>
          <w:szCs w:val="24"/>
        </w:rPr>
        <w:t>. Accordingly, the classification involved in reflective introspection may vary in degree of determinacy.</w:t>
      </w:r>
      <w:r w:rsidR="005A2AB8">
        <w:rPr>
          <w:rFonts w:ascii="Garamond" w:hAnsi="Garamond"/>
          <w:sz w:val="24"/>
          <w:szCs w:val="24"/>
        </w:rPr>
        <w:t xml:space="preserve"> Deploying a phenomenal concept in reflective introspection does not</w:t>
      </w:r>
      <w:r w:rsidR="00F2368B">
        <w:rPr>
          <w:rFonts w:ascii="Garamond" w:hAnsi="Garamond"/>
          <w:sz w:val="24"/>
          <w:szCs w:val="24"/>
        </w:rPr>
        <w:t xml:space="preserve"> yet</w:t>
      </w:r>
      <w:r w:rsidR="005A2AB8">
        <w:rPr>
          <w:rFonts w:ascii="Garamond" w:hAnsi="Garamond"/>
          <w:sz w:val="24"/>
          <w:szCs w:val="24"/>
        </w:rPr>
        <w:t xml:space="preserve"> require the subject to master the linguistic expression through which such a concept c</w:t>
      </w:r>
      <w:r w:rsidR="00F2368B">
        <w:rPr>
          <w:rFonts w:ascii="Garamond" w:hAnsi="Garamond"/>
          <w:sz w:val="24"/>
          <w:szCs w:val="24"/>
        </w:rPr>
        <w:t>ould</w:t>
      </w:r>
      <w:r w:rsidR="005A2AB8">
        <w:rPr>
          <w:rFonts w:ascii="Garamond" w:hAnsi="Garamond"/>
          <w:sz w:val="24"/>
          <w:szCs w:val="24"/>
        </w:rPr>
        <w:t xml:space="preserve"> be expressed in public terms: to have and deploy the concept </w:t>
      </w:r>
      <w:r w:rsidR="005A2AB8" w:rsidRPr="00226C0C">
        <w:rPr>
          <w:rFonts w:ascii="Garamond" w:hAnsi="Garamond"/>
          <w:smallCaps/>
          <w:sz w:val="24"/>
          <w:szCs w:val="24"/>
        </w:rPr>
        <w:t xml:space="preserve">phenomenal </w:t>
      </w:r>
      <w:r w:rsidR="005A2AB8">
        <w:rPr>
          <w:rFonts w:ascii="Garamond" w:hAnsi="Garamond"/>
          <w:smallCaps/>
          <w:sz w:val="24"/>
          <w:szCs w:val="24"/>
        </w:rPr>
        <w:t>cobalt</w:t>
      </w:r>
      <w:r w:rsidR="005A2AB8">
        <w:rPr>
          <w:rFonts w:ascii="Garamond" w:hAnsi="Garamond"/>
          <w:sz w:val="24"/>
          <w:szCs w:val="24"/>
        </w:rPr>
        <w:t xml:space="preserve"> </w:t>
      </w:r>
      <w:r w:rsidR="00F2368B">
        <w:rPr>
          <w:rFonts w:ascii="Garamond" w:hAnsi="Garamond"/>
          <w:sz w:val="24"/>
          <w:szCs w:val="24"/>
        </w:rPr>
        <w:t>one</w:t>
      </w:r>
      <w:r w:rsidR="005A2AB8">
        <w:rPr>
          <w:rFonts w:ascii="Garamond" w:hAnsi="Garamond"/>
          <w:sz w:val="24"/>
          <w:szCs w:val="24"/>
        </w:rPr>
        <w:t xml:space="preserve"> does not need to master the </w:t>
      </w:r>
      <w:r w:rsidR="005A2AB8" w:rsidRPr="00F2368B">
        <w:rPr>
          <w:rFonts w:ascii="Garamond" w:hAnsi="Garamond"/>
          <w:i/>
          <w:iCs/>
          <w:sz w:val="24"/>
          <w:szCs w:val="24"/>
        </w:rPr>
        <w:t>word</w:t>
      </w:r>
      <w:r w:rsidR="005A2AB8">
        <w:rPr>
          <w:rFonts w:ascii="Garamond" w:hAnsi="Garamond"/>
          <w:sz w:val="24"/>
          <w:szCs w:val="24"/>
        </w:rPr>
        <w:t xml:space="preserve"> “cobalt”. </w:t>
      </w:r>
    </w:p>
    <w:p w14:paraId="2579D965" w14:textId="7E9A6FE2" w:rsidR="00724605" w:rsidRPr="00724605" w:rsidRDefault="00724605" w:rsidP="00B738A2">
      <w:pPr>
        <w:ind w:firstLine="360"/>
        <w:jc w:val="both"/>
        <w:rPr>
          <w:rFonts w:ascii="Garamond" w:hAnsi="Garamond"/>
          <w:sz w:val="24"/>
          <w:szCs w:val="24"/>
        </w:rPr>
      </w:pPr>
      <w:r>
        <w:rPr>
          <w:rFonts w:ascii="Garamond" w:hAnsi="Garamond"/>
          <w:sz w:val="24"/>
          <w:szCs w:val="24"/>
        </w:rPr>
        <w:t xml:space="preserve">The third stage is what we may call </w:t>
      </w:r>
      <w:r>
        <w:rPr>
          <w:rFonts w:ascii="Garamond" w:hAnsi="Garamond"/>
          <w:i/>
          <w:iCs/>
          <w:sz w:val="24"/>
          <w:szCs w:val="24"/>
        </w:rPr>
        <w:t>descriptive introspective judgment</w:t>
      </w:r>
      <w:r>
        <w:rPr>
          <w:rFonts w:ascii="Garamond" w:hAnsi="Garamond"/>
          <w:sz w:val="24"/>
          <w:szCs w:val="24"/>
        </w:rPr>
        <w:t xml:space="preserve">. </w:t>
      </w:r>
      <w:r w:rsidR="00AF60E7">
        <w:rPr>
          <w:rFonts w:ascii="Garamond" w:hAnsi="Garamond"/>
          <w:sz w:val="24"/>
          <w:szCs w:val="24"/>
        </w:rPr>
        <w:t xml:space="preserve">It consists in </w:t>
      </w:r>
      <w:r w:rsidR="00AF60E7">
        <w:rPr>
          <w:rFonts w:ascii="Garamond" w:hAnsi="Garamond"/>
          <w:i/>
          <w:iCs/>
          <w:sz w:val="24"/>
          <w:szCs w:val="24"/>
        </w:rPr>
        <w:t>describing</w:t>
      </w:r>
      <w:r w:rsidR="00AF60E7">
        <w:rPr>
          <w:rFonts w:ascii="Garamond" w:hAnsi="Garamond"/>
          <w:sz w:val="24"/>
          <w:szCs w:val="24"/>
        </w:rPr>
        <w:t xml:space="preserve"> the introspective experience</w:t>
      </w:r>
      <w:r w:rsidR="00D94977">
        <w:rPr>
          <w:rFonts w:ascii="Garamond" w:hAnsi="Garamond"/>
          <w:sz w:val="24"/>
          <w:szCs w:val="24"/>
        </w:rPr>
        <w:t xml:space="preserve"> in publicly accessible terms</w:t>
      </w:r>
      <w:r w:rsidR="00AF60E7">
        <w:rPr>
          <w:rFonts w:ascii="Garamond" w:hAnsi="Garamond"/>
          <w:sz w:val="24"/>
          <w:szCs w:val="24"/>
        </w:rPr>
        <w:t>, i.e.</w:t>
      </w:r>
      <w:r w:rsidR="00AE4713">
        <w:rPr>
          <w:rFonts w:ascii="Garamond" w:hAnsi="Garamond"/>
          <w:sz w:val="24"/>
          <w:szCs w:val="24"/>
        </w:rPr>
        <w:t>,</w:t>
      </w:r>
      <w:r w:rsidR="00AF60E7">
        <w:rPr>
          <w:rFonts w:ascii="Garamond" w:hAnsi="Garamond"/>
          <w:sz w:val="24"/>
          <w:szCs w:val="24"/>
        </w:rPr>
        <w:t xml:space="preserve"> forming a linguistically expressible judgment through which the experience and its phenomenology can be communicated. At this stage, the subject looks for the right words (linguistic expressions) they could use to report their experience and thereby communicate information about it to others.</w:t>
      </w:r>
      <w:r w:rsidR="00F2368B">
        <w:rPr>
          <w:rFonts w:ascii="Garamond" w:hAnsi="Garamond"/>
          <w:sz w:val="24"/>
          <w:szCs w:val="24"/>
        </w:rPr>
        <w:t xml:space="preserve"> Here, the subject does need to master the linguistic expression(s) through which phenomenal concepts are expressed: to form the descriptive introspective judgment “this (visual experience) is phenomenal cobalt”, besides possessing the concept </w:t>
      </w:r>
      <w:r w:rsidR="00DA5AB4" w:rsidRPr="00226C0C">
        <w:rPr>
          <w:rFonts w:ascii="Garamond" w:hAnsi="Garamond"/>
          <w:smallCaps/>
          <w:sz w:val="24"/>
          <w:szCs w:val="24"/>
        </w:rPr>
        <w:t xml:space="preserve">phenomenal </w:t>
      </w:r>
      <w:r w:rsidR="00DA5AB4">
        <w:rPr>
          <w:rFonts w:ascii="Garamond" w:hAnsi="Garamond"/>
          <w:smallCaps/>
          <w:sz w:val="24"/>
          <w:szCs w:val="24"/>
        </w:rPr>
        <w:t>cobalt</w:t>
      </w:r>
      <w:r w:rsidR="00F2368B">
        <w:rPr>
          <w:rFonts w:ascii="Garamond" w:hAnsi="Garamond"/>
          <w:sz w:val="24"/>
          <w:szCs w:val="24"/>
        </w:rPr>
        <w:t>, one also needs to master the term “cobalt” (and, arguably, the word “phenomenal”).</w:t>
      </w:r>
      <w:r w:rsidR="00D434AF">
        <w:rPr>
          <w:rStyle w:val="FootnoteReference"/>
          <w:rFonts w:ascii="Garamond" w:hAnsi="Garamond"/>
          <w:sz w:val="24"/>
          <w:szCs w:val="24"/>
        </w:rPr>
        <w:footnoteReference w:id="27"/>
      </w:r>
    </w:p>
    <w:p w14:paraId="06C20F9E" w14:textId="5DDDCFFA" w:rsidR="00EE1EA9" w:rsidRDefault="00EE1EA9" w:rsidP="00804F9A">
      <w:pPr>
        <w:jc w:val="both"/>
        <w:rPr>
          <w:rFonts w:ascii="Garamond" w:hAnsi="Garamond"/>
          <w:sz w:val="24"/>
          <w:szCs w:val="24"/>
        </w:rPr>
      </w:pPr>
    </w:p>
    <w:p w14:paraId="218090C6" w14:textId="0A1C0817" w:rsidR="00EE1EA9" w:rsidRPr="007D273F" w:rsidRDefault="00EE1EA9" w:rsidP="00804F9A">
      <w:pPr>
        <w:jc w:val="both"/>
        <w:rPr>
          <w:rFonts w:ascii="Garamond" w:hAnsi="Garamond"/>
          <w:i/>
          <w:iCs/>
          <w:sz w:val="24"/>
          <w:szCs w:val="24"/>
        </w:rPr>
      </w:pPr>
      <w:r w:rsidRPr="007D273F">
        <w:rPr>
          <w:rFonts w:ascii="Garamond" w:hAnsi="Garamond"/>
          <w:i/>
          <w:iCs/>
          <w:sz w:val="24"/>
          <w:szCs w:val="24"/>
        </w:rPr>
        <w:t>3.2. From primitive introspection to reflective introspection</w:t>
      </w:r>
    </w:p>
    <w:p w14:paraId="53770ABA" w14:textId="77777777" w:rsidR="00596C6F" w:rsidRDefault="00D94977" w:rsidP="00804F9A">
      <w:pPr>
        <w:jc w:val="both"/>
        <w:rPr>
          <w:rFonts w:ascii="Garamond" w:hAnsi="Garamond"/>
          <w:sz w:val="24"/>
          <w:szCs w:val="24"/>
        </w:rPr>
      </w:pPr>
      <w:r>
        <w:rPr>
          <w:rFonts w:ascii="Garamond" w:hAnsi="Garamond"/>
          <w:sz w:val="24"/>
          <w:szCs w:val="24"/>
        </w:rPr>
        <w:t xml:space="preserve">Through primitive introspection </w:t>
      </w:r>
      <w:r w:rsidRPr="00CB5FD9">
        <w:rPr>
          <w:rFonts w:ascii="Garamond" w:hAnsi="Garamond"/>
          <w:sz w:val="24"/>
          <w:szCs w:val="24"/>
        </w:rPr>
        <w:t xml:space="preserve">the subject </w:t>
      </w:r>
      <w:r w:rsidR="0072285A">
        <w:rPr>
          <w:rFonts w:ascii="Garamond" w:hAnsi="Garamond"/>
          <w:sz w:val="24"/>
          <w:szCs w:val="24"/>
        </w:rPr>
        <w:t xml:space="preserve">attends to the phenomenology of </w:t>
      </w:r>
      <w:r w:rsidR="00F74568">
        <w:rPr>
          <w:rFonts w:ascii="Garamond" w:hAnsi="Garamond"/>
          <w:sz w:val="24"/>
          <w:szCs w:val="24"/>
        </w:rPr>
        <w:t>an</w:t>
      </w:r>
      <w:r w:rsidR="0072285A">
        <w:rPr>
          <w:rFonts w:ascii="Garamond" w:hAnsi="Garamond"/>
          <w:sz w:val="24"/>
          <w:szCs w:val="24"/>
        </w:rPr>
        <w:t xml:space="preserve"> experience and </w:t>
      </w:r>
      <w:r w:rsidRPr="00CB5FD9">
        <w:rPr>
          <w:rFonts w:ascii="Garamond" w:hAnsi="Garamond"/>
          <w:sz w:val="24"/>
          <w:szCs w:val="24"/>
        </w:rPr>
        <w:t>non-</w:t>
      </w:r>
      <w:proofErr w:type="spellStart"/>
      <w:r w:rsidRPr="00CB5FD9">
        <w:rPr>
          <w:rFonts w:ascii="Garamond" w:hAnsi="Garamond"/>
          <w:sz w:val="24"/>
          <w:szCs w:val="24"/>
        </w:rPr>
        <w:t>classificatorily</w:t>
      </w:r>
      <w:proofErr w:type="spellEnd"/>
      <w:r w:rsidRPr="00CB5FD9">
        <w:rPr>
          <w:rFonts w:ascii="Garamond" w:hAnsi="Garamond"/>
          <w:sz w:val="24"/>
          <w:szCs w:val="24"/>
        </w:rPr>
        <w:t xml:space="preserve"> acquires information about </w:t>
      </w:r>
      <w:r w:rsidR="0072285A">
        <w:rPr>
          <w:rFonts w:ascii="Garamond" w:hAnsi="Garamond"/>
          <w:sz w:val="24"/>
          <w:szCs w:val="24"/>
        </w:rPr>
        <w:t>it</w:t>
      </w:r>
      <w:r w:rsidRPr="00CB5FD9">
        <w:rPr>
          <w:rFonts w:ascii="Garamond" w:hAnsi="Garamond"/>
          <w:sz w:val="24"/>
          <w:szCs w:val="24"/>
        </w:rPr>
        <w:t>.</w:t>
      </w:r>
      <w:r>
        <w:rPr>
          <w:rFonts w:ascii="Garamond" w:hAnsi="Garamond"/>
          <w:sz w:val="24"/>
          <w:szCs w:val="24"/>
        </w:rPr>
        <w:t xml:space="preserve"> Reflective introspection is based on primitive introspection</w:t>
      </w:r>
      <w:r w:rsidR="00F74568">
        <w:rPr>
          <w:rFonts w:ascii="Garamond" w:hAnsi="Garamond"/>
          <w:sz w:val="24"/>
          <w:szCs w:val="24"/>
        </w:rPr>
        <w:t>: the i</w:t>
      </w:r>
      <w:r>
        <w:rPr>
          <w:rFonts w:ascii="Garamond" w:hAnsi="Garamond"/>
          <w:sz w:val="24"/>
          <w:szCs w:val="24"/>
        </w:rPr>
        <w:t>nformation that is acquired through primitive introspection constitutes the basis for classification.</w:t>
      </w:r>
    </w:p>
    <w:p w14:paraId="16056C86" w14:textId="7C744101" w:rsidR="00AE6B6A" w:rsidRDefault="00F74568" w:rsidP="00596C6F">
      <w:pPr>
        <w:ind w:firstLine="720"/>
        <w:jc w:val="both"/>
        <w:rPr>
          <w:rFonts w:ascii="Garamond" w:hAnsi="Garamond"/>
          <w:sz w:val="24"/>
          <w:szCs w:val="24"/>
        </w:rPr>
      </w:pPr>
      <w:r>
        <w:rPr>
          <w:rFonts w:ascii="Garamond" w:hAnsi="Garamond"/>
          <w:sz w:val="24"/>
          <w:szCs w:val="24"/>
        </w:rPr>
        <w:t>As noted, the classification process consists in recognizing the introspected experience as an instance of a previously encountered experience type.</w:t>
      </w:r>
      <w:r w:rsidR="00596C6F">
        <w:rPr>
          <w:rFonts w:ascii="Garamond" w:hAnsi="Garamond"/>
          <w:sz w:val="24"/>
          <w:szCs w:val="24"/>
        </w:rPr>
        <w:t xml:space="preserve"> Part of the job consists in looking for the right concept that applies to the introspected experience (e.g.</w:t>
      </w:r>
      <w:r w:rsidR="00454E14">
        <w:rPr>
          <w:rFonts w:ascii="Garamond" w:hAnsi="Garamond"/>
          <w:sz w:val="24"/>
          <w:szCs w:val="24"/>
        </w:rPr>
        <w:t>,</w:t>
      </w:r>
      <w:r w:rsidR="00596C6F">
        <w:rPr>
          <w:rFonts w:ascii="Garamond" w:hAnsi="Garamond"/>
          <w:sz w:val="24"/>
          <w:szCs w:val="24"/>
        </w:rPr>
        <w:t xml:space="preserve"> “is this pain or just itch?”). Another part of the job consists in </w:t>
      </w:r>
      <w:r w:rsidR="00596C6F">
        <w:rPr>
          <w:rFonts w:ascii="Garamond" w:hAnsi="Garamond"/>
          <w:i/>
          <w:iCs/>
          <w:sz w:val="24"/>
          <w:szCs w:val="24"/>
        </w:rPr>
        <w:t>refining</w:t>
      </w:r>
      <w:r w:rsidR="00596C6F">
        <w:rPr>
          <w:rFonts w:ascii="Garamond" w:hAnsi="Garamond"/>
          <w:sz w:val="24"/>
          <w:szCs w:val="24"/>
        </w:rPr>
        <w:t xml:space="preserve"> one’s classification, i.e.</w:t>
      </w:r>
      <w:r w:rsidR="00454E14">
        <w:rPr>
          <w:rFonts w:ascii="Garamond" w:hAnsi="Garamond"/>
          <w:sz w:val="24"/>
          <w:szCs w:val="24"/>
        </w:rPr>
        <w:t>,</w:t>
      </w:r>
      <w:r w:rsidR="00596C6F">
        <w:rPr>
          <w:rFonts w:ascii="Garamond" w:hAnsi="Garamond"/>
          <w:sz w:val="24"/>
          <w:szCs w:val="24"/>
        </w:rPr>
        <w:t xml:space="preserve"> trying to correctly apply a more </w:t>
      </w:r>
      <w:r w:rsidR="00596C6F">
        <w:rPr>
          <w:rFonts w:ascii="Garamond" w:hAnsi="Garamond"/>
          <w:sz w:val="24"/>
          <w:szCs w:val="24"/>
        </w:rPr>
        <w:lastRenderedPageBreak/>
        <w:t>determinate or fine-grained phenomenal concept (e.g.</w:t>
      </w:r>
      <w:r w:rsidR="00454E14">
        <w:rPr>
          <w:rFonts w:ascii="Garamond" w:hAnsi="Garamond"/>
          <w:sz w:val="24"/>
          <w:szCs w:val="24"/>
        </w:rPr>
        <w:t>,</w:t>
      </w:r>
      <w:r w:rsidR="00596C6F">
        <w:rPr>
          <w:rFonts w:ascii="Garamond" w:hAnsi="Garamond"/>
          <w:sz w:val="24"/>
          <w:szCs w:val="24"/>
        </w:rPr>
        <w:t xml:space="preserve"> from “this is a phenomenal-blue experience” to “this is a phenomenal-cobalt experience”).</w:t>
      </w:r>
      <w:r w:rsidR="00AE6B6A">
        <w:rPr>
          <w:rFonts w:ascii="Garamond" w:hAnsi="Garamond"/>
          <w:sz w:val="24"/>
          <w:szCs w:val="24"/>
        </w:rPr>
        <w:t xml:space="preserve"> In either case, the information provided by primitive introspection is essential to concept application. For, to mobilize the right phenomenal concept, the subject preliminar</w:t>
      </w:r>
      <w:r w:rsidR="0091464E">
        <w:rPr>
          <w:rFonts w:ascii="Garamond" w:hAnsi="Garamond"/>
          <w:sz w:val="24"/>
          <w:szCs w:val="24"/>
        </w:rPr>
        <w:t>il</w:t>
      </w:r>
      <w:r w:rsidR="00AE6B6A">
        <w:rPr>
          <w:rFonts w:ascii="Garamond" w:hAnsi="Garamond"/>
          <w:sz w:val="24"/>
          <w:szCs w:val="24"/>
        </w:rPr>
        <w:t xml:space="preserve">y needs to have information about the phenomenology to which the concept is to be applied. Quite obviously, for you to figure out whether the concept that applies to your current experience is </w:t>
      </w:r>
      <w:r w:rsidR="00AE6B6A" w:rsidRPr="00AE6B6A">
        <w:rPr>
          <w:rFonts w:ascii="Garamond" w:hAnsi="Garamond"/>
          <w:smallCaps/>
          <w:sz w:val="24"/>
          <w:szCs w:val="24"/>
        </w:rPr>
        <w:t>pain</w:t>
      </w:r>
      <w:r w:rsidR="00AE6B6A">
        <w:rPr>
          <w:rFonts w:ascii="Garamond" w:hAnsi="Garamond"/>
          <w:sz w:val="24"/>
          <w:szCs w:val="24"/>
        </w:rPr>
        <w:t xml:space="preserve"> or </w:t>
      </w:r>
      <w:r w:rsidR="00AE6B6A" w:rsidRPr="00AE6B6A">
        <w:rPr>
          <w:rFonts w:ascii="Garamond" w:hAnsi="Garamond"/>
          <w:smallCaps/>
          <w:sz w:val="24"/>
          <w:szCs w:val="24"/>
        </w:rPr>
        <w:t>itch</w:t>
      </w:r>
      <w:r w:rsidR="00AE6B6A">
        <w:rPr>
          <w:rFonts w:ascii="Garamond" w:hAnsi="Garamond"/>
          <w:sz w:val="24"/>
          <w:szCs w:val="24"/>
        </w:rPr>
        <w:t xml:space="preserve">, you need, first, to acquire information about the experience </w:t>
      </w:r>
      <w:r w:rsidR="000F3EE7">
        <w:rPr>
          <w:rFonts w:ascii="Garamond" w:hAnsi="Garamond"/>
          <w:sz w:val="24"/>
          <w:szCs w:val="24"/>
        </w:rPr>
        <w:t>you are trying to classify</w:t>
      </w:r>
      <w:r w:rsidR="00AE6B6A">
        <w:rPr>
          <w:rFonts w:ascii="Garamond" w:hAnsi="Garamond"/>
          <w:sz w:val="24"/>
          <w:szCs w:val="24"/>
        </w:rPr>
        <w:t>.</w:t>
      </w:r>
    </w:p>
    <w:p w14:paraId="5AC028F2" w14:textId="67FD0898" w:rsidR="00596C6F" w:rsidRDefault="002C54E0" w:rsidP="00596C6F">
      <w:pPr>
        <w:ind w:firstLine="720"/>
        <w:jc w:val="both"/>
        <w:rPr>
          <w:rFonts w:ascii="Garamond" w:hAnsi="Garamond"/>
          <w:sz w:val="24"/>
          <w:szCs w:val="24"/>
        </w:rPr>
      </w:pPr>
      <w:r>
        <w:rPr>
          <w:rFonts w:ascii="Garamond" w:hAnsi="Garamond"/>
          <w:sz w:val="24"/>
          <w:szCs w:val="24"/>
        </w:rPr>
        <w:t>While engaging in the classificatory process</w:t>
      </w:r>
      <w:r w:rsidR="00596C6F">
        <w:rPr>
          <w:rFonts w:ascii="Garamond" w:hAnsi="Garamond"/>
          <w:sz w:val="24"/>
          <w:szCs w:val="24"/>
        </w:rPr>
        <w:t>, the subject may also appeal to</w:t>
      </w:r>
      <w:r w:rsidR="00596C6F" w:rsidRPr="00CB5FD9">
        <w:rPr>
          <w:rFonts w:ascii="Garamond" w:hAnsi="Garamond"/>
          <w:sz w:val="24"/>
          <w:szCs w:val="24"/>
        </w:rPr>
        <w:t xml:space="preserve"> other cognitive resources</w:t>
      </w:r>
      <w:r w:rsidR="00596C6F">
        <w:rPr>
          <w:rFonts w:ascii="Garamond" w:hAnsi="Garamond"/>
          <w:sz w:val="24"/>
          <w:szCs w:val="24"/>
        </w:rPr>
        <w:t>, such as</w:t>
      </w:r>
      <w:r w:rsidR="00596C6F" w:rsidRPr="00CB5FD9">
        <w:rPr>
          <w:rFonts w:ascii="Garamond" w:hAnsi="Garamond"/>
          <w:sz w:val="24"/>
          <w:szCs w:val="24"/>
        </w:rPr>
        <w:t xml:space="preserve"> memory, inference, reasoning, behavior observation,</w:t>
      </w:r>
      <w:r w:rsidR="00596C6F">
        <w:rPr>
          <w:rFonts w:ascii="Garamond" w:hAnsi="Garamond"/>
          <w:sz w:val="24"/>
          <w:szCs w:val="24"/>
        </w:rPr>
        <w:t xml:space="preserve"> imagination,</w:t>
      </w:r>
      <w:r w:rsidR="00596C6F" w:rsidRPr="00CB5FD9">
        <w:rPr>
          <w:rFonts w:ascii="Garamond" w:hAnsi="Garamond"/>
          <w:sz w:val="24"/>
          <w:szCs w:val="24"/>
        </w:rPr>
        <w:t xml:space="preserve"> </w:t>
      </w:r>
      <w:r w:rsidR="00596C6F">
        <w:rPr>
          <w:rFonts w:ascii="Garamond" w:hAnsi="Garamond"/>
          <w:sz w:val="24"/>
          <w:szCs w:val="24"/>
        </w:rPr>
        <w:t xml:space="preserve">and </w:t>
      </w:r>
      <w:r w:rsidR="00596C6F" w:rsidRPr="00CB5FD9">
        <w:rPr>
          <w:rFonts w:ascii="Garamond" w:hAnsi="Garamond"/>
          <w:sz w:val="24"/>
          <w:szCs w:val="24"/>
        </w:rPr>
        <w:t>outward perception</w:t>
      </w:r>
      <w:r w:rsidR="00596C6F">
        <w:rPr>
          <w:rFonts w:ascii="Garamond" w:hAnsi="Garamond"/>
          <w:sz w:val="24"/>
          <w:szCs w:val="24"/>
        </w:rPr>
        <w:t>.</w:t>
      </w:r>
      <w:r w:rsidR="00505985">
        <w:rPr>
          <w:rFonts w:ascii="Garamond" w:hAnsi="Garamond"/>
          <w:sz w:val="24"/>
          <w:szCs w:val="24"/>
        </w:rPr>
        <w:t xml:space="preserve"> For example, it is often through memory that, after collecting information about its phenomenology, one can recognize an experience (“I had the same feeling when I came back from New York…”) and thereby classify it (“…it must be nostalgia”).</w:t>
      </w:r>
      <w:r w:rsidR="00C14E7B">
        <w:rPr>
          <w:rFonts w:ascii="Garamond" w:hAnsi="Garamond"/>
          <w:sz w:val="24"/>
          <w:szCs w:val="24"/>
        </w:rPr>
        <w:t xml:space="preserve"> Or, to give another example: sometimes observing our own behavior may provide further evidence in favor of a certain classification (as when the wide smile you </w:t>
      </w:r>
      <w:r w:rsidR="00A47B17">
        <w:rPr>
          <w:rFonts w:ascii="Garamond" w:hAnsi="Garamond"/>
          <w:sz w:val="24"/>
          <w:szCs w:val="24"/>
        </w:rPr>
        <w:t>meet</w:t>
      </w:r>
      <w:r w:rsidR="00C14E7B">
        <w:rPr>
          <w:rFonts w:ascii="Garamond" w:hAnsi="Garamond"/>
          <w:sz w:val="24"/>
          <w:szCs w:val="24"/>
        </w:rPr>
        <w:t xml:space="preserve"> in the mirror confirms that yes, you are </w:t>
      </w:r>
      <w:proofErr w:type="gramStart"/>
      <w:r w:rsidR="00C14E7B">
        <w:rPr>
          <w:rFonts w:ascii="Garamond" w:hAnsi="Garamond"/>
          <w:sz w:val="24"/>
          <w:szCs w:val="24"/>
        </w:rPr>
        <w:t>really happy</w:t>
      </w:r>
      <w:proofErr w:type="gramEnd"/>
      <w:r w:rsidR="00C14E7B">
        <w:rPr>
          <w:rFonts w:ascii="Garamond" w:hAnsi="Garamond"/>
          <w:sz w:val="24"/>
          <w:szCs w:val="24"/>
        </w:rPr>
        <w:t xml:space="preserve"> today).</w:t>
      </w:r>
    </w:p>
    <w:p w14:paraId="78103AF9" w14:textId="44CA0068" w:rsidR="00C14E7B" w:rsidRDefault="00C14E7B" w:rsidP="00596C6F">
      <w:pPr>
        <w:ind w:firstLine="720"/>
        <w:jc w:val="both"/>
        <w:rPr>
          <w:rFonts w:ascii="Garamond" w:hAnsi="Garamond"/>
          <w:sz w:val="24"/>
          <w:szCs w:val="24"/>
        </w:rPr>
      </w:pPr>
      <w:r>
        <w:rPr>
          <w:rFonts w:ascii="Garamond" w:hAnsi="Garamond"/>
          <w:sz w:val="24"/>
          <w:szCs w:val="24"/>
        </w:rPr>
        <w:t>In sum: the classificatory process involved in reflective introspection is based on primitive introspection and may also recruit various other cognitive resources.</w:t>
      </w:r>
    </w:p>
    <w:p w14:paraId="5A991B31" w14:textId="3EB4FDCB" w:rsidR="00EE1EA9" w:rsidRDefault="00EE1EA9" w:rsidP="00804F9A">
      <w:pPr>
        <w:jc w:val="both"/>
        <w:rPr>
          <w:rFonts w:ascii="Garamond" w:hAnsi="Garamond"/>
          <w:sz w:val="24"/>
          <w:szCs w:val="24"/>
        </w:rPr>
      </w:pPr>
    </w:p>
    <w:p w14:paraId="40792A2A" w14:textId="6B1C60AC" w:rsidR="00EE1EA9" w:rsidRPr="007D273F" w:rsidRDefault="00EE1EA9" w:rsidP="00804F9A">
      <w:pPr>
        <w:jc w:val="both"/>
        <w:rPr>
          <w:rFonts w:ascii="Garamond" w:hAnsi="Garamond"/>
          <w:i/>
          <w:iCs/>
          <w:sz w:val="24"/>
          <w:szCs w:val="24"/>
        </w:rPr>
      </w:pPr>
      <w:r w:rsidRPr="007D273F">
        <w:rPr>
          <w:rFonts w:ascii="Garamond" w:hAnsi="Garamond"/>
          <w:i/>
          <w:iCs/>
          <w:sz w:val="24"/>
          <w:szCs w:val="24"/>
        </w:rPr>
        <w:t>3.3. From reflective introspection to descriptive introspective judgment</w:t>
      </w:r>
    </w:p>
    <w:p w14:paraId="558B233B" w14:textId="1A3C5487" w:rsidR="0077536C" w:rsidRPr="00EC09E2" w:rsidRDefault="00EC09E2" w:rsidP="0077536C">
      <w:pPr>
        <w:jc w:val="both"/>
        <w:rPr>
          <w:rFonts w:ascii="Garamond" w:hAnsi="Garamond"/>
          <w:sz w:val="24"/>
          <w:szCs w:val="24"/>
        </w:rPr>
      </w:pPr>
      <w:r>
        <w:rPr>
          <w:rFonts w:ascii="Garamond" w:hAnsi="Garamond"/>
          <w:sz w:val="24"/>
          <w:szCs w:val="24"/>
        </w:rPr>
        <w:t>The classification outputted by reflective introspection constitutes the basis for the formation of a descriptive introspective judgment, i.e.</w:t>
      </w:r>
      <w:r w:rsidR="0029647B">
        <w:rPr>
          <w:rFonts w:ascii="Garamond" w:hAnsi="Garamond"/>
          <w:sz w:val="24"/>
          <w:szCs w:val="24"/>
        </w:rPr>
        <w:t>,</w:t>
      </w:r>
      <w:r>
        <w:rPr>
          <w:rFonts w:ascii="Garamond" w:hAnsi="Garamond"/>
          <w:sz w:val="24"/>
          <w:szCs w:val="24"/>
        </w:rPr>
        <w:t xml:space="preserve"> a judgment that is expressible in publicly accessible terms and through which the experience can be communicated via a linguistic report. The transition from the second to the third stage of the introspective process is performed via what may be called </w:t>
      </w:r>
      <w:r>
        <w:rPr>
          <w:rFonts w:ascii="Garamond" w:hAnsi="Garamond"/>
          <w:i/>
          <w:iCs/>
          <w:sz w:val="24"/>
          <w:szCs w:val="24"/>
        </w:rPr>
        <w:t>linguistic mapping</w:t>
      </w:r>
      <w:r>
        <w:rPr>
          <w:rFonts w:ascii="Garamond" w:hAnsi="Garamond"/>
          <w:sz w:val="24"/>
          <w:szCs w:val="24"/>
        </w:rPr>
        <w:t>. Linguistic mapping consists in appealing to one’s lexical arsenal to match the phenomenal concepts figuring in reflective introspection with public linguistic expressions</w:t>
      </w:r>
      <w:r w:rsidR="009352F5">
        <w:rPr>
          <w:rFonts w:ascii="Garamond" w:hAnsi="Garamond"/>
          <w:sz w:val="24"/>
          <w:szCs w:val="24"/>
        </w:rPr>
        <w:t xml:space="preserve"> and thereby form an introspective report through which one can communicate one’s own experience to others.</w:t>
      </w:r>
    </w:p>
    <w:p w14:paraId="67ACCED9" w14:textId="6B883950" w:rsidR="00EE1EA9" w:rsidRDefault="00EE1EA9" w:rsidP="00804F9A">
      <w:pPr>
        <w:jc w:val="both"/>
        <w:rPr>
          <w:rFonts w:ascii="Garamond" w:hAnsi="Garamond"/>
          <w:sz w:val="24"/>
          <w:szCs w:val="24"/>
        </w:rPr>
      </w:pPr>
    </w:p>
    <w:p w14:paraId="2ACC99F6" w14:textId="55D3771B" w:rsidR="00A610C8" w:rsidRPr="0077536C" w:rsidRDefault="00EE1EA9" w:rsidP="0077536C">
      <w:pPr>
        <w:jc w:val="both"/>
        <w:rPr>
          <w:rFonts w:ascii="Garamond" w:hAnsi="Garamond"/>
          <w:i/>
          <w:iCs/>
          <w:sz w:val="24"/>
          <w:szCs w:val="24"/>
        </w:rPr>
      </w:pPr>
      <w:r w:rsidRPr="007D273F">
        <w:rPr>
          <w:rFonts w:ascii="Garamond" w:hAnsi="Garamond"/>
          <w:i/>
          <w:iCs/>
          <w:sz w:val="24"/>
          <w:szCs w:val="24"/>
        </w:rPr>
        <w:t>3.4. The introspective process</w:t>
      </w:r>
    </w:p>
    <w:p w14:paraId="31B375E5" w14:textId="1F4290EA" w:rsidR="00A610C8" w:rsidRDefault="008570BA" w:rsidP="0077536C">
      <w:pPr>
        <w:jc w:val="both"/>
        <w:rPr>
          <w:rFonts w:ascii="Garamond" w:hAnsi="Garamond"/>
          <w:sz w:val="24"/>
          <w:szCs w:val="24"/>
        </w:rPr>
      </w:pPr>
      <w:r>
        <w:rPr>
          <w:rFonts w:ascii="Garamond" w:hAnsi="Garamond"/>
          <w:sz w:val="24"/>
          <w:szCs w:val="24"/>
        </w:rPr>
        <w:t xml:space="preserve">We described the introspective process as if it were somehow linear: </w:t>
      </w:r>
      <w:r w:rsidR="002067DB">
        <w:rPr>
          <w:rFonts w:ascii="Garamond" w:hAnsi="Garamond"/>
          <w:sz w:val="24"/>
          <w:szCs w:val="24"/>
        </w:rPr>
        <w:t xml:space="preserve">from primitive introspection to reflective introspection through </w:t>
      </w:r>
      <w:r w:rsidR="00F84D82">
        <w:rPr>
          <w:rFonts w:ascii="Garamond" w:hAnsi="Garamond"/>
          <w:sz w:val="24"/>
          <w:szCs w:val="24"/>
        </w:rPr>
        <w:t>classification</w:t>
      </w:r>
      <w:r w:rsidR="002067DB">
        <w:rPr>
          <w:rFonts w:ascii="Garamond" w:hAnsi="Garamond"/>
          <w:sz w:val="24"/>
          <w:szCs w:val="24"/>
        </w:rPr>
        <w:t xml:space="preserve"> and then from reflective introspection to descriptive introspective judgment through linguistic mapping. However, the process is more complex than that.</w:t>
      </w:r>
      <w:r w:rsidR="0079164F">
        <w:rPr>
          <w:rFonts w:ascii="Garamond" w:hAnsi="Garamond"/>
          <w:sz w:val="24"/>
          <w:szCs w:val="24"/>
        </w:rPr>
        <w:t xml:space="preserve"> </w:t>
      </w:r>
      <w:r w:rsidR="00CE3E01">
        <w:rPr>
          <w:rFonts w:ascii="Garamond" w:hAnsi="Garamond"/>
          <w:sz w:val="24"/>
          <w:szCs w:val="24"/>
        </w:rPr>
        <w:t>Upon primitively introspecting, the subject may immediately apply some phenomenal concept. However, they may subsequently realize</w:t>
      </w:r>
      <w:r w:rsidR="00E558F3">
        <w:rPr>
          <w:rFonts w:ascii="Garamond" w:hAnsi="Garamond"/>
          <w:sz w:val="24"/>
          <w:szCs w:val="24"/>
        </w:rPr>
        <w:t xml:space="preserve"> that the apprehension on which the application of </w:t>
      </w:r>
      <w:r w:rsidR="00842B52">
        <w:rPr>
          <w:rFonts w:ascii="Garamond" w:hAnsi="Garamond"/>
          <w:sz w:val="24"/>
          <w:szCs w:val="24"/>
        </w:rPr>
        <w:t xml:space="preserve">that </w:t>
      </w:r>
      <w:r w:rsidR="00E558F3">
        <w:rPr>
          <w:rFonts w:ascii="Garamond" w:hAnsi="Garamond"/>
          <w:sz w:val="24"/>
          <w:szCs w:val="24"/>
        </w:rPr>
        <w:t xml:space="preserve">phenomenal concept </w:t>
      </w:r>
      <w:r w:rsidR="005E5A89">
        <w:rPr>
          <w:rFonts w:ascii="Garamond" w:hAnsi="Garamond"/>
          <w:sz w:val="24"/>
          <w:szCs w:val="24"/>
        </w:rPr>
        <w:t xml:space="preserve">was </w:t>
      </w:r>
      <w:r w:rsidR="00E558F3">
        <w:rPr>
          <w:rFonts w:ascii="Garamond" w:hAnsi="Garamond"/>
          <w:sz w:val="24"/>
          <w:szCs w:val="24"/>
        </w:rPr>
        <w:t xml:space="preserve">based </w:t>
      </w:r>
      <w:r w:rsidR="00417A26">
        <w:rPr>
          <w:rFonts w:ascii="Garamond" w:hAnsi="Garamond"/>
          <w:sz w:val="24"/>
          <w:szCs w:val="24"/>
        </w:rPr>
        <w:t xml:space="preserve">was </w:t>
      </w:r>
      <w:r w:rsidR="00E558F3">
        <w:rPr>
          <w:rFonts w:ascii="Garamond" w:hAnsi="Garamond"/>
          <w:sz w:val="24"/>
          <w:szCs w:val="24"/>
        </w:rPr>
        <w:t>only partial, or incomplete, and thereby judge</w:t>
      </w:r>
      <w:r w:rsidR="00CE3E01">
        <w:rPr>
          <w:rFonts w:ascii="Garamond" w:hAnsi="Garamond"/>
          <w:sz w:val="24"/>
          <w:szCs w:val="24"/>
        </w:rPr>
        <w:t xml:space="preserve"> that that phenomenal concept is not adequate</w:t>
      </w:r>
      <w:r w:rsidR="00981A04">
        <w:rPr>
          <w:rFonts w:ascii="Garamond" w:hAnsi="Garamond"/>
          <w:sz w:val="24"/>
          <w:szCs w:val="24"/>
        </w:rPr>
        <w:t>;</w:t>
      </w:r>
      <w:r w:rsidR="00CE3E01">
        <w:rPr>
          <w:rFonts w:ascii="Garamond" w:hAnsi="Garamond"/>
          <w:sz w:val="24"/>
          <w:szCs w:val="24"/>
        </w:rPr>
        <w:t xml:space="preserve"> or that it is too coarse-grained—they may want to seek for a more determinate phenomenal concept. </w:t>
      </w:r>
      <w:r w:rsidR="00E558F3">
        <w:rPr>
          <w:rFonts w:ascii="Garamond" w:hAnsi="Garamond"/>
          <w:sz w:val="24"/>
          <w:szCs w:val="24"/>
        </w:rPr>
        <w:t xml:space="preserve">Accordingly, they will </w:t>
      </w:r>
      <w:r w:rsidR="0062261A">
        <w:rPr>
          <w:rFonts w:ascii="Garamond" w:hAnsi="Garamond"/>
          <w:sz w:val="24"/>
          <w:szCs w:val="24"/>
        </w:rPr>
        <w:t>introspectively attend to their experience more closely.</w:t>
      </w:r>
      <w:r w:rsidR="00A610C8">
        <w:rPr>
          <w:rStyle w:val="FootnoteReference"/>
          <w:rFonts w:ascii="Garamond" w:hAnsi="Garamond"/>
          <w:sz w:val="24"/>
          <w:szCs w:val="24"/>
        </w:rPr>
        <w:footnoteReference w:id="28"/>
      </w:r>
      <w:r w:rsidR="0062261A">
        <w:rPr>
          <w:rFonts w:ascii="Garamond" w:hAnsi="Garamond"/>
          <w:sz w:val="24"/>
          <w:szCs w:val="24"/>
        </w:rPr>
        <w:t xml:space="preserve"> Since they aim to find a more appropriate phenomenal concept, they will need to avoid deploying the previously applied concept in their introspecting. That is, they will need to return to a state of primitive introspection.</w:t>
      </w:r>
    </w:p>
    <w:p w14:paraId="05A516A0" w14:textId="713F91BF" w:rsidR="008570BA" w:rsidRDefault="003C0245" w:rsidP="00D438E4">
      <w:pPr>
        <w:ind w:firstLine="360"/>
        <w:jc w:val="both"/>
        <w:rPr>
          <w:rFonts w:ascii="Garamond" w:hAnsi="Garamond"/>
          <w:sz w:val="24"/>
          <w:szCs w:val="24"/>
        </w:rPr>
      </w:pPr>
      <w:bookmarkStart w:id="1" w:name="_Hlk50639350"/>
      <w:r>
        <w:rPr>
          <w:rFonts w:ascii="Garamond" w:hAnsi="Garamond"/>
          <w:sz w:val="24"/>
          <w:szCs w:val="24"/>
        </w:rPr>
        <w:lastRenderedPageBreak/>
        <w:t xml:space="preserve">Similar considerations apply to the third </w:t>
      </w:r>
      <w:r w:rsidR="00A610C8">
        <w:rPr>
          <w:rFonts w:ascii="Garamond" w:hAnsi="Garamond"/>
          <w:sz w:val="24"/>
          <w:szCs w:val="24"/>
        </w:rPr>
        <w:t xml:space="preserve">stage—the formation of a </w:t>
      </w:r>
      <w:r>
        <w:rPr>
          <w:rFonts w:ascii="Garamond" w:hAnsi="Garamond"/>
          <w:sz w:val="24"/>
          <w:szCs w:val="24"/>
        </w:rPr>
        <w:t>descriptive introspective judgment</w:t>
      </w:r>
      <w:r w:rsidR="00494422">
        <w:rPr>
          <w:rFonts w:ascii="Garamond" w:hAnsi="Garamond"/>
          <w:sz w:val="24"/>
          <w:szCs w:val="24"/>
        </w:rPr>
        <w:t xml:space="preserve">. The subject may associate a certain word with the experience they introspect but turn out unsatisfied with their linguistic choice. </w:t>
      </w:r>
      <w:r w:rsidR="006142BA">
        <w:rPr>
          <w:rFonts w:ascii="Garamond" w:hAnsi="Garamond"/>
          <w:sz w:val="24"/>
          <w:szCs w:val="24"/>
        </w:rPr>
        <w:t>Accordingly, they may return either to the second stage, and look for a better linguistic expression to communicate the concept that figures in the content of their state of reflective introspection, or even to the first stage, if they consider that their unsatisfaction traces back to an inadequate conceptualization</w:t>
      </w:r>
      <w:bookmarkEnd w:id="1"/>
      <w:r w:rsidR="006142BA">
        <w:rPr>
          <w:rFonts w:ascii="Garamond" w:hAnsi="Garamond"/>
          <w:sz w:val="24"/>
          <w:szCs w:val="24"/>
        </w:rPr>
        <w:t>.</w:t>
      </w:r>
    </w:p>
    <w:p w14:paraId="4643B58B" w14:textId="06F62A2B" w:rsidR="007F1ACF" w:rsidRDefault="007F1ACF" w:rsidP="00D438E4">
      <w:pPr>
        <w:ind w:firstLine="360"/>
        <w:jc w:val="both"/>
        <w:rPr>
          <w:rFonts w:ascii="Garamond" w:hAnsi="Garamond"/>
          <w:sz w:val="24"/>
          <w:szCs w:val="24"/>
        </w:rPr>
      </w:pPr>
      <w:r>
        <w:rPr>
          <w:rFonts w:ascii="Garamond" w:hAnsi="Garamond"/>
          <w:sz w:val="24"/>
          <w:szCs w:val="24"/>
        </w:rPr>
        <w:t xml:space="preserve">It may also occur that a subject is </w:t>
      </w:r>
      <w:r w:rsidR="000F3EE7">
        <w:rPr>
          <w:rFonts w:ascii="Garamond" w:hAnsi="Garamond"/>
          <w:sz w:val="24"/>
          <w:szCs w:val="24"/>
        </w:rPr>
        <w:t xml:space="preserve">just </w:t>
      </w:r>
      <w:r>
        <w:rPr>
          <w:rFonts w:ascii="Garamond" w:hAnsi="Garamond"/>
          <w:sz w:val="24"/>
          <w:szCs w:val="24"/>
        </w:rPr>
        <w:t xml:space="preserve">unable to </w:t>
      </w:r>
      <w:r w:rsidR="00EF523A">
        <w:rPr>
          <w:rFonts w:ascii="Garamond" w:hAnsi="Garamond"/>
          <w:sz w:val="24"/>
          <w:szCs w:val="24"/>
        </w:rPr>
        <w:t>get to</w:t>
      </w:r>
      <w:r>
        <w:rPr>
          <w:rFonts w:ascii="Garamond" w:hAnsi="Garamond"/>
          <w:sz w:val="24"/>
          <w:szCs w:val="24"/>
        </w:rPr>
        <w:t xml:space="preserve"> the second or the third stage</w:t>
      </w:r>
      <w:r w:rsidR="00EF523A">
        <w:rPr>
          <w:rFonts w:ascii="Garamond" w:hAnsi="Garamond"/>
          <w:sz w:val="24"/>
          <w:szCs w:val="24"/>
        </w:rPr>
        <w:t xml:space="preserve"> of the introspective process</w:t>
      </w:r>
      <w:r>
        <w:rPr>
          <w:rFonts w:ascii="Garamond" w:hAnsi="Garamond"/>
          <w:sz w:val="24"/>
          <w:szCs w:val="24"/>
        </w:rPr>
        <w:t xml:space="preserve">. </w:t>
      </w:r>
      <w:r w:rsidR="00EF523A">
        <w:rPr>
          <w:rFonts w:ascii="Garamond" w:hAnsi="Garamond"/>
          <w:sz w:val="24"/>
          <w:szCs w:val="24"/>
        </w:rPr>
        <w:t xml:space="preserve">On the one hand, if a subject lacks the phenomenal concept(s) that would apply to the experience they are introspecting, they cannot engage in the classification process. </w:t>
      </w:r>
      <w:r w:rsidR="000F3EE7">
        <w:rPr>
          <w:rFonts w:ascii="Garamond" w:hAnsi="Garamond"/>
          <w:sz w:val="24"/>
          <w:szCs w:val="24"/>
        </w:rPr>
        <w:t>This will prevent them from</w:t>
      </w:r>
      <w:r w:rsidR="00EF523A">
        <w:rPr>
          <w:rFonts w:ascii="Garamond" w:hAnsi="Garamond"/>
          <w:sz w:val="24"/>
          <w:szCs w:val="24"/>
        </w:rPr>
        <w:t xml:space="preserve"> mov</w:t>
      </w:r>
      <w:r w:rsidR="000F3EE7">
        <w:rPr>
          <w:rFonts w:ascii="Garamond" w:hAnsi="Garamond"/>
          <w:sz w:val="24"/>
          <w:szCs w:val="24"/>
        </w:rPr>
        <w:t>ing</w:t>
      </w:r>
      <w:r w:rsidR="00EF523A">
        <w:rPr>
          <w:rFonts w:ascii="Garamond" w:hAnsi="Garamond"/>
          <w:sz w:val="24"/>
          <w:szCs w:val="24"/>
        </w:rPr>
        <w:t xml:space="preserve"> from primitive introspection to reflective introspection. On the other hand, a subject may possess the right phenomenal concept but lack the linguistic expression to communicate it. Sometimes, the subject may </w:t>
      </w:r>
      <w:r w:rsidR="000F3EE7">
        <w:rPr>
          <w:rFonts w:ascii="Garamond" w:hAnsi="Garamond"/>
          <w:sz w:val="24"/>
          <w:szCs w:val="24"/>
        </w:rPr>
        <w:t>try to overcome this problem by appealing to</w:t>
      </w:r>
      <w:r w:rsidR="00EF523A">
        <w:rPr>
          <w:rFonts w:ascii="Garamond" w:hAnsi="Garamond"/>
          <w:sz w:val="24"/>
          <w:szCs w:val="24"/>
        </w:rPr>
        <w:t xml:space="preserve"> evoking paraphrases or metaphors. However, it may occur that the subject is simply unable to communicate </w:t>
      </w:r>
      <w:r w:rsidR="00614068">
        <w:rPr>
          <w:rFonts w:ascii="Garamond" w:hAnsi="Garamond"/>
          <w:sz w:val="24"/>
          <w:szCs w:val="24"/>
        </w:rPr>
        <w:t>their experiences</w:t>
      </w:r>
      <w:r w:rsidR="00EF523A">
        <w:rPr>
          <w:rFonts w:ascii="Garamond" w:hAnsi="Garamond"/>
          <w:sz w:val="24"/>
          <w:szCs w:val="24"/>
        </w:rPr>
        <w:t xml:space="preserve">. (Indeed, it is not so uncommon that people find themselves </w:t>
      </w:r>
      <w:r w:rsidR="00614068">
        <w:rPr>
          <w:rFonts w:ascii="Garamond" w:hAnsi="Garamond"/>
          <w:sz w:val="24"/>
          <w:szCs w:val="24"/>
        </w:rPr>
        <w:t>helpless when it comes</w:t>
      </w:r>
      <w:r w:rsidR="00EF523A">
        <w:rPr>
          <w:rFonts w:ascii="Garamond" w:hAnsi="Garamond"/>
          <w:sz w:val="24"/>
          <w:szCs w:val="24"/>
        </w:rPr>
        <w:t xml:space="preserve"> to describ</w:t>
      </w:r>
      <w:r w:rsidR="00614068">
        <w:rPr>
          <w:rFonts w:ascii="Garamond" w:hAnsi="Garamond"/>
          <w:sz w:val="24"/>
          <w:szCs w:val="24"/>
        </w:rPr>
        <w:t>ing</w:t>
      </w:r>
      <w:r w:rsidR="00EF523A">
        <w:rPr>
          <w:rFonts w:ascii="Garamond" w:hAnsi="Garamond"/>
          <w:sz w:val="24"/>
          <w:szCs w:val="24"/>
        </w:rPr>
        <w:t xml:space="preserve"> </w:t>
      </w:r>
      <w:r w:rsidR="00614068">
        <w:rPr>
          <w:rFonts w:ascii="Garamond" w:hAnsi="Garamond"/>
          <w:sz w:val="24"/>
          <w:szCs w:val="24"/>
        </w:rPr>
        <w:t>their feelings</w:t>
      </w:r>
      <w:r w:rsidR="00EF523A">
        <w:rPr>
          <w:rFonts w:ascii="Garamond" w:hAnsi="Garamond"/>
          <w:sz w:val="24"/>
          <w:szCs w:val="24"/>
        </w:rPr>
        <w:t>.)</w:t>
      </w:r>
    </w:p>
    <w:p w14:paraId="274853A6" w14:textId="2EC7471F" w:rsidR="00A610C8" w:rsidRPr="00720730" w:rsidRDefault="00A610C8" w:rsidP="00A610C8">
      <w:pPr>
        <w:ind w:firstLine="360"/>
        <w:jc w:val="both"/>
        <w:rPr>
          <w:rFonts w:ascii="Garamond" w:hAnsi="Garamond"/>
          <w:sz w:val="24"/>
          <w:szCs w:val="24"/>
        </w:rPr>
      </w:pPr>
      <w:r>
        <w:rPr>
          <w:rFonts w:ascii="Garamond" w:hAnsi="Garamond"/>
          <w:sz w:val="24"/>
          <w:szCs w:val="24"/>
        </w:rPr>
        <w:t xml:space="preserve">Finally, although primitive introspection typically plays the role of grounding reflective introspection in the way described above, it need not do so. One may well just stop at the first introspective </w:t>
      </w:r>
      <w:r w:rsidR="0086235E">
        <w:rPr>
          <w:rFonts w:ascii="Garamond" w:hAnsi="Garamond"/>
          <w:sz w:val="24"/>
          <w:szCs w:val="24"/>
        </w:rPr>
        <w:t>stage</w:t>
      </w:r>
      <w:r w:rsidR="00516D61">
        <w:rPr>
          <w:rFonts w:ascii="Garamond" w:hAnsi="Garamond"/>
          <w:sz w:val="24"/>
          <w:szCs w:val="24"/>
        </w:rPr>
        <w:t xml:space="preserve"> </w:t>
      </w:r>
      <w:r>
        <w:rPr>
          <w:rFonts w:ascii="Garamond" w:hAnsi="Garamond"/>
          <w:sz w:val="24"/>
          <w:szCs w:val="24"/>
        </w:rPr>
        <w:t>(as, for example, in cases of first-time experiences or meditation mentioned in §2) and contemplate or apprehend the experience independently of any classification. Indeed, one way of interpreting one possible aim of meditators is to try and stop our automatic tendency to move away from primitive introspection.</w:t>
      </w:r>
    </w:p>
    <w:p w14:paraId="4F4A76B8" w14:textId="714E2801" w:rsidR="000E3018" w:rsidRPr="00E16787" w:rsidRDefault="00E16787" w:rsidP="00690E38">
      <w:pPr>
        <w:ind w:firstLine="360"/>
        <w:jc w:val="both"/>
        <w:rPr>
          <w:rFonts w:ascii="Garamond" w:hAnsi="Garamond"/>
          <w:sz w:val="24"/>
          <w:szCs w:val="24"/>
        </w:rPr>
      </w:pPr>
      <w:r>
        <w:rPr>
          <w:rFonts w:ascii="Garamond" w:hAnsi="Garamond"/>
          <w:noProof/>
          <w:sz w:val="24"/>
          <w:szCs w:val="24"/>
          <w:lang w:val="fr-FR" w:eastAsia="fr-FR"/>
        </w:rPr>
        <w:drawing>
          <wp:anchor distT="0" distB="0" distL="114300" distR="114300" simplePos="0" relativeHeight="251666432" behindDoc="0" locked="0" layoutInCell="1" allowOverlap="1" wp14:anchorId="0BD057D3" wp14:editId="5E619025">
            <wp:simplePos x="0" y="0"/>
            <wp:positionH relativeFrom="margin">
              <wp:align>center</wp:align>
            </wp:positionH>
            <wp:positionV relativeFrom="paragraph">
              <wp:posOffset>1000903</wp:posOffset>
            </wp:positionV>
            <wp:extent cx="2653030" cy="2167890"/>
            <wp:effectExtent l="0" t="0" r="0" b="381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3030" cy="2167890"/>
                    </a:xfrm>
                    <a:prstGeom prst="rect">
                      <a:avLst/>
                    </a:prstGeom>
                    <a:noFill/>
                  </pic:spPr>
                </pic:pic>
              </a:graphicData>
            </a:graphic>
          </wp:anchor>
        </w:drawing>
      </w:r>
      <w:r w:rsidR="00CB5FD9" w:rsidRPr="00CB5FD9">
        <w:rPr>
          <w:rFonts w:ascii="Garamond" w:hAnsi="Garamond"/>
          <w:i/>
          <w:sz w:val="24"/>
          <w:szCs w:val="24"/>
        </w:rPr>
        <w:t>Figure 1</w:t>
      </w:r>
      <w:r w:rsidR="00CB5FD9" w:rsidRPr="00CB5FD9">
        <w:rPr>
          <w:rFonts w:ascii="Garamond" w:hAnsi="Garamond"/>
          <w:sz w:val="24"/>
          <w:szCs w:val="24"/>
        </w:rPr>
        <w:t xml:space="preserve"> outlines the different stages of the introspective process</w:t>
      </w:r>
      <w:r w:rsidR="00690E38">
        <w:rPr>
          <w:rFonts w:ascii="Garamond" w:hAnsi="Garamond"/>
          <w:sz w:val="24"/>
          <w:szCs w:val="24"/>
        </w:rPr>
        <w:t>, as sketched in this section.</w:t>
      </w:r>
      <w:r w:rsidR="00A610C8">
        <w:rPr>
          <w:rFonts w:ascii="Garamond" w:hAnsi="Garamond"/>
          <w:sz w:val="24"/>
          <w:szCs w:val="24"/>
        </w:rPr>
        <w:t xml:space="preserve"> </w:t>
      </w:r>
      <w:r w:rsidR="00CD2AB8">
        <w:rPr>
          <w:rFonts w:ascii="Garamond" w:hAnsi="Garamond"/>
          <w:sz w:val="24"/>
          <w:szCs w:val="24"/>
        </w:rPr>
        <w:t xml:space="preserve">We now turn to </w:t>
      </w:r>
      <w:r w:rsidR="00E63723">
        <w:rPr>
          <w:rFonts w:ascii="Garamond" w:hAnsi="Garamond"/>
          <w:sz w:val="24"/>
          <w:szCs w:val="24"/>
        </w:rPr>
        <w:t>the</w:t>
      </w:r>
      <w:r w:rsidR="00CD2AB8">
        <w:rPr>
          <w:rFonts w:ascii="Garamond" w:hAnsi="Garamond"/>
          <w:sz w:val="24"/>
          <w:szCs w:val="24"/>
        </w:rPr>
        <w:t xml:space="preserve"> application of the model presented here to the case</w:t>
      </w:r>
      <w:r w:rsidR="00E63723">
        <w:rPr>
          <w:rFonts w:ascii="Garamond" w:hAnsi="Garamond"/>
          <w:sz w:val="24"/>
          <w:szCs w:val="24"/>
        </w:rPr>
        <w:t xml:space="preserve"> self-knowledge of emotion</w:t>
      </w:r>
      <w:r w:rsidR="005B7E82">
        <w:rPr>
          <w:rFonts w:ascii="Garamond" w:hAnsi="Garamond"/>
          <w:sz w:val="24"/>
          <w:szCs w:val="24"/>
        </w:rPr>
        <w:t>.</w:t>
      </w:r>
      <w:r w:rsidR="000F3EE7" w:rsidRPr="000F3EE7">
        <w:rPr>
          <w:rFonts w:ascii="Garamond" w:hAnsi="Garamond"/>
          <w:noProof/>
          <w:sz w:val="24"/>
          <w:szCs w:val="24"/>
        </w:rPr>
        <w:t xml:space="preserve"> </w:t>
      </w:r>
      <w:r>
        <w:rPr>
          <w:rFonts w:ascii="Garamond" w:hAnsi="Garamond"/>
          <w:noProof/>
          <w:sz w:val="24"/>
          <w:szCs w:val="24"/>
        </w:rPr>
        <w:t>Our primary aim will be to show that primitive introspection is an ineliminable and fundamental step in the acquisition of such knowledge.</w:t>
      </w:r>
    </w:p>
    <w:p w14:paraId="36EA2F16" w14:textId="461D68E6" w:rsidR="00CA7412" w:rsidRPr="00086A8A" w:rsidRDefault="00510770" w:rsidP="003563FB">
      <w:pPr>
        <w:jc w:val="both"/>
        <w:rPr>
          <w:rFonts w:ascii="Garamond" w:hAnsi="Garamond"/>
          <w:sz w:val="24"/>
          <w:szCs w:val="24"/>
        </w:rPr>
      </w:pPr>
      <w:r w:rsidRPr="008C050A">
        <w:rPr>
          <w:rFonts w:eastAsia="Calibri" w:cs="Times New Roman"/>
          <w:noProof/>
          <w:lang w:val="fr-FR" w:eastAsia="fr-FR"/>
        </w:rPr>
        <mc:AlternateContent>
          <mc:Choice Requires="wps">
            <w:drawing>
              <wp:anchor distT="45720" distB="45720" distL="114300" distR="114300" simplePos="0" relativeHeight="251657216" behindDoc="0" locked="0" layoutInCell="1" allowOverlap="1" wp14:anchorId="6BC71575" wp14:editId="10BEEB10">
                <wp:simplePos x="0" y="0"/>
                <wp:positionH relativeFrom="margin">
                  <wp:align>center</wp:align>
                </wp:positionH>
                <wp:positionV relativeFrom="paragraph">
                  <wp:posOffset>2409825</wp:posOffset>
                </wp:positionV>
                <wp:extent cx="4001770" cy="264160"/>
                <wp:effectExtent l="0" t="0" r="0" b="254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1770" cy="264160"/>
                        </a:xfrm>
                        <a:prstGeom prst="rect">
                          <a:avLst/>
                        </a:prstGeom>
                        <a:solidFill>
                          <a:srgbClr val="FFFFFF"/>
                        </a:solidFill>
                        <a:ln w="9525">
                          <a:noFill/>
                          <a:miter lim="800000"/>
                          <a:headEnd/>
                          <a:tailEnd/>
                        </a:ln>
                      </wps:spPr>
                      <wps:txbx>
                        <w:txbxContent>
                          <w:p w14:paraId="2064F752" w14:textId="77777777" w:rsidR="009C78E0" w:rsidRPr="0028027C" w:rsidRDefault="009C78E0" w:rsidP="00CA7412">
                            <w:pPr>
                              <w:jc w:val="center"/>
                              <w:rPr>
                                <w:rFonts w:ascii="Garamond" w:hAnsi="Garamond"/>
                                <w:i/>
                                <w:sz w:val="20"/>
                                <w:szCs w:val="20"/>
                              </w:rPr>
                            </w:pPr>
                            <w:r w:rsidRPr="0028027C">
                              <w:rPr>
                                <w:rFonts w:ascii="Garamond" w:hAnsi="Garamond"/>
                                <w:i/>
                                <w:sz w:val="20"/>
                                <w:szCs w:val="20"/>
                              </w:rPr>
                              <w:t>Figure 1: the process of phenomenal introspection, a first approximation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71575" id="_x0000_t202" coordsize="21600,21600" o:spt="202" path="m,l,21600r21600,l21600,xe">
                <v:stroke joinstyle="miter"/>
                <v:path gradientshapeok="t" o:connecttype="rect"/>
              </v:shapetype>
              <v:shape id="Text Box 2" o:spid="_x0000_s1026" type="#_x0000_t202" style="position:absolute;left:0;text-align:left;margin-left:0;margin-top:189.75pt;width:315.1pt;height:20.8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" stroked="f">
                <v:textbox>
                  <w:txbxContent>
                    <w:p w14:paraId="2064F752" w14:textId="77777777" w:rsidR="009C78E0" w:rsidRPr="0028027C" w:rsidRDefault="009C78E0" w:rsidP="00CA7412">
                      <w:pPr>
                        <w:jc w:val="center"/>
                        <w:rPr>
                          <w:rFonts w:ascii="Garamond" w:hAnsi="Garamond"/>
                          <w:i/>
                          <w:sz w:val="20"/>
                          <w:szCs w:val="20"/>
                        </w:rPr>
                      </w:pPr>
                      <w:r w:rsidRPr="0028027C">
                        <w:rPr>
                          <w:rFonts w:ascii="Garamond" w:hAnsi="Garamond"/>
                          <w:i/>
                          <w:sz w:val="20"/>
                          <w:szCs w:val="20"/>
                        </w:rPr>
                        <w:t>Figure 1: the process of phenomenal introspection, a first approximation</w:t>
                      </w:r>
                    </w:p>
                  </w:txbxContent>
                </v:textbox>
                <w10:wrap type="topAndBottom" anchorx="margin"/>
              </v:shape>
            </w:pict>
          </mc:Fallback>
        </mc:AlternateContent>
      </w:r>
    </w:p>
    <w:p w14:paraId="7338D9F7" w14:textId="044AE2F9" w:rsidR="00A57E47" w:rsidRPr="00086A8A" w:rsidRDefault="00A57E47" w:rsidP="0001111F">
      <w:pPr>
        <w:pStyle w:val="Heading1"/>
      </w:pPr>
      <w:bookmarkStart w:id="2" w:name="_Hlk42876760"/>
      <w:r w:rsidRPr="00086A8A">
        <w:t>4. Some case studies</w:t>
      </w:r>
    </w:p>
    <w:p w14:paraId="171B8582" w14:textId="482EB273" w:rsidR="00F27CD3" w:rsidRDefault="002316F6" w:rsidP="003563FB">
      <w:pPr>
        <w:jc w:val="both"/>
        <w:rPr>
          <w:rFonts w:ascii="Garamond" w:hAnsi="Garamond"/>
          <w:sz w:val="24"/>
          <w:szCs w:val="24"/>
        </w:rPr>
      </w:pPr>
      <w:r>
        <w:rPr>
          <w:rFonts w:ascii="Garamond" w:hAnsi="Garamond"/>
          <w:sz w:val="24"/>
          <w:szCs w:val="24"/>
        </w:rPr>
        <w:t xml:space="preserve">In </w:t>
      </w:r>
      <w:r w:rsidR="001940CA">
        <w:rPr>
          <w:rFonts w:ascii="Garamond" w:hAnsi="Garamond"/>
          <w:sz w:val="24"/>
          <w:szCs w:val="24"/>
        </w:rPr>
        <w:t>this section</w:t>
      </w:r>
      <w:r>
        <w:rPr>
          <w:rFonts w:ascii="Garamond" w:hAnsi="Garamond"/>
          <w:sz w:val="24"/>
          <w:szCs w:val="24"/>
        </w:rPr>
        <w:t xml:space="preserve">, we argue that primitive introspection, though not sufficient, is a necessary ground of knowledge of emotions. For a subject to form, revise, or refine their judgments about their own </w:t>
      </w:r>
      <w:r>
        <w:rPr>
          <w:rFonts w:ascii="Garamond" w:hAnsi="Garamond"/>
          <w:sz w:val="24"/>
          <w:szCs w:val="24"/>
        </w:rPr>
        <w:lastRenderedPageBreak/>
        <w:t xml:space="preserve">emotional experiences, they need to engage in primitive introspection. </w:t>
      </w:r>
      <w:r w:rsidR="00AB4477">
        <w:rPr>
          <w:rFonts w:ascii="Garamond" w:hAnsi="Garamond"/>
          <w:sz w:val="24"/>
          <w:szCs w:val="24"/>
        </w:rPr>
        <w:t xml:space="preserve">Primitive introspection is </w:t>
      </w:r>
      <w:r w:rsidR="00AB4477" w:rsidRPr="00AB4477">
        <w:rPr>
          <w:rFonts w:ascii="Garamond" w:hAnsi="Garamond"/>
          <w:i/>
          <w:iCs/>
          <w:sz w:val="24"/>
          <w:szCs w:val="24"/>
        </w:rPr>
        <w:t>not sufficient</w:t>
      </w:r>
      <w:r w:rsidR="00AB4477">
        <w:rPr>
          <w:rFonts w:ascii="Garamond" w:hAnsi="Garamond"/>
          <w:sz w:val="24"/>
          <w:szCs w:val="24"/>
        </w:rPr>
        <w:t xml:space="preserve"> for a subject to achieve knowledge of their emotions: other cognitive processes, such as</w:t>
      </w:r>
      <w:r w:rsidR="00AB4477" w:rsidRPr="00AB4477">
        <w:rPr>
          <w:rFonts w:ascii="Garamond" w:hAnsi="Garamond"/>
          <w:sz w:val="24"/>
          <w:szCs w:val="24"/>
        </w:rPr>
        <w:t xml:space="preserve"> </w:t>
      </w:r>
      <w:r w:rsidR="00AB4477" w:rsidRPr="00804F9A">
        <w:rPr>
          <w:rFonts w:ascii="Garamond" w:hAnsi="Garamond"/>
          <w:sz w:val="24"/>
          <w:szCs w:val="24"/>
        </w:rPr>
        <w:t>behavior observation, inference, testimony of others, outward perception, rationality considerations, memory, etc.</w:t>
      </w:r>
      <w:r w:rsidR="00AB4477">
        <w:rPr>
          <w:rFonts w:ascii="Garamond" w:hAnsi="Garamond"/>
          <w:sz w:val="24"/>
          <w:szCs w:val="24"/>
        </w:rPr>
        <w:t xml:space="preserve"> may be recruited.</w:t>
      </w:r>
      <w:r w:rsidR="00F27CD3">
        <w:rPr>
          <w:rFonts w:ascii="Garamond" w:hAnsi="Garamond"/>
          <w:sz w:val="24"/>
          <w:szCs w:val="24"/>
        </w:rPr>
        <w:t xml:space="preserve"> However, no combination of such processes is, by itself, sufficient: the judgment-formation process needs to be </w:t>
      </w:r>
      <w:r w:rsidR="00A47B17">
        <w:rPr>
          <w:rFonts w:ascii="Garamond" w:hAnsi="Garamond"/>
          <w:sz w:val="24"/>
          <w:szCs w:val="24"/>
        </w:rPr>
        <w:t>based</w:t>
      </w:r>
      <w:r w:rsidR="00F27CD3">
        <w:rPr>
          <w:rFonts w:ascii="Garamond" w:hAnsi="Garamond"/>
          <w:sz w:val="24"/>
          <w:szCs w:val="24"/>
        </w:rPr>
        <w:t xml:space="preserve"> </w:t>
      </w:r>
      <w:r w:rsidR="00A47B17">
        <w:rPr>
          <w:rFonts w:ascii="Garamond" w:hAnsi="Garamond"/>
          <w:sz w:val="24"/>
          <w:szCs w:val="24"/>
        </w:rPr>
        <w:t>o</w:t>
      </w:r>
      <w:r w:rsidR="00F27CD3">
        <w:rPr>
          <w:rFonts w:ascii="Garamond" w:hAnsi="Garamond"/>
          <w:sz w:val="24"/>
          <w:szCs w:val="24"/>
        </w:rPr>
        <w:t>n primitive introspection.</w:t>
      </w:r>
    </w:p>
    <w:p w14:paraId="13185E7D" w14:textId="1086D026" w:rsidR="00F126C7" w:rsidRPr="003133C0" w:rsidRDefault="00EE2498" w:rsidP="00852A1D">
      <w:pPr>
        <w:ind w:firstLine="360"/>
        <w:jc w:val="both"/>
        <w:rPr>
          <w:rFonts w:ascii="Garamond" w:hAnsi="Garamond"/>
          <w:sz w:val="24"/>
          <w:szCs w:val="24"/>
        </w:rPr>
      </w:pPr>
      <w:r>
        <w:rPr>
          <w:rFonts w:ascii="Garamond" w:hAnsi="Garamond"/>
          <w:sz w:val="24"/>
          <w:szCs w:val="24"/>
        </w:rPr>
        <w:t xml:space="preserve">Our argument proceeds by examples. </w:t>
      </w:r>
      <w:r w:rsidRPr="00B743FE">
        <w:rPr>
          <w:rFonts w:ascii="Garamond" w:hAnsi="Garamond"/>
          <w:sz w:val="24"/>
          <w:szCs w:val="24"/>
        </w:rPr>
        <w:t xml:space="preserve">We present </w:t>
      </w:r>
      <w:r w:rsidR="00C0762A" w:rsidRPr="00F126C7">
        <w:rPr>
          <w:rFonts w:ascii="Garamond" w:hAnsi="Garamond"/>
          <w:sz w:val="24"/>
          <w:szCs w:val="24"/>
        </w:rPr>
        <w:t>f</w:t>
      </w:r>
      <w:r w:rsidR="00F126C7">
        <w:rPr>
          <w:rFonts w:ascii="Garamond" w:hAnsi="Garamond"/>
          <w:sz w:val="24"/>
          <w:szCs w:val="24"/>
        </w:rPr>
        <w:t>ive</w:t>
      </w:r>
      <w:r w:rsidRPr="00B743FE">
        <w:rPr>
          <w:rFonts w:ascii="Garamond" w:hAnsi="Garamond"/>
          <w:sz w:val="24"/>
          <w:szCs w:val="24"/>
        </w:rPr>
        <w:t xml:space="preserve"> case studies, each featuring a subject undergoing an emotional experience and trying to get knowledge of it. The first two cases concern emotions the subject has already undergone and can therefore recognize</w:t>
      </w:r>
      <w:r w:rsidR="005B7990" w:rsidRPr="00B743FE">
        <w:rPr>
          <w:rFonts w:ascii="Garamond" w:hAnsi="Garamond"/>
          <w:sz w:val="24"/>
          <w:szCs w:val="24"/>
        </w:rPr>
        <w:t xml:space="preserve"> almost immediately</w:t>
      </w:r>
      <w:r w:rsidRPr="00B743FE">
        <w:rPr>
          <w:rFonts w:ascii="Garamond" w:hAnsi="Garamond"/>
          <w:sz w:val="24"/>
          <w:szCs w:val="24"/>
        </w:rPr>
        <w:t>,</w:t>
      </w:r>
      <w:r w:rsidR="00AB4477" w:rsidRPr="00B743FE">
        <w:rPr>
          <w:rFonts w:ascii="Garamond" w:hAnsi="Garamond"/>
          <w:sz w:val="24"/>
          <w:szCs w:val="24"/>
        </w:rPr>
        <w:t xml:space="preserve"> at least in a coarse-grained way</w:t>
      </w:r>
      <w:r w:rsidR="0029303E" w:rsidRPr="00B743FE">
        <w:rPr>
          <w:rFonts w:ascii="Garamond" w:hAnsi="Garamond"/>
          <w:sz w:val="24"/>
          <w:szCs w:val="24"/>
        </w:rPr>
        <w:t>.</w:t>
      </w:r>
      <w:r w:rsidR="005B7990" w:rsidRPr="00B743FE">
        <w:rPr>
          <w:rFonts w:ascii="Garamond" w:hAnsi="Garamond"/>
          <w:sz w:val="24"/>
          <w:szCs w:val="24"/>
        </w:rPr>
        <w:t xml:space="preserve"> </w:t>
      </w:r>
      <w:r w:rsidR="0029303E" w:rsidRPr="00B743FE">
        <w:rPr>
          <w:rFonts w:ascii="Garamond" w:hAnsi="Garamond"/>
          <w:sz w:val="24"/>
          <w:szCs w:val="24"/>
        </w:rPr>
        <w:t>W</w:t>
      </w:r>
      <w:r w:rsidR="005B7990" w:rsidRPr="00B743FE">
        <w:rPr>
          <w:rFonts w:ascii="Garamond" w:hAnsi="Garamond"/>
          <w:sz w:val="24"/>
          <w:szCs w:val="24"/>
        </w:rPr>
        <w:t xml:space="preserve">hat marks the difference between the two cases is that in the second the subject tries to refine </w:t>
      </w:r>
      <w:r w:rsidR="00DA5AB4">
        <w:rPr>
          <w:rFonts w:ascii="Garamond" w:hAnsi="Garamond"/>
          <w:sz w:val="24"/>
          <w:szCs w:val="24"/>
        </w:rPr>
        <w:t>their</w:t>
      </w:r>
      <w:r w:rsidR="005B7990" w:rsidRPr="00B743FE">
        <w:rPr>
          <w:rFonts w:ascii="Garamond" w:hAnsi="Garamond"/>
          <w:sz w:val="24"/>
          <w:szCs w:val="24"/>
        </w:rPr>
        <w:t xml:space="preserve"> judgments about the phenomenology of </w:t>
      </w:r>
      <w:r w:rsidR="00DA5AB4">
        <w:rPr>
          <w:rFonts w:ascii="Garamond" w:hAnsi="Garamond"/>
          <w:sz w:val="24"/>
          <w:szCs w:val="24"/>
        </w:rPr>
        <w:t>their</w:t>
      </w:r>
      <w:r w:rsidR="005B7990" w:rsidRPr="00B743FE">
        <w:rPr>
          <w:rFonts w:ascii="Garamond" w:hAnsi="Garamond"/>
          <w:sz w:val="24"/>
          <w:szCs w:val="24"/>
        </w:rPr>
        <w:t xml:space="preserve"> emotional experience, </w:t>
      </w:r>
      <w:r w:rsidR="001F4C14" w:rsidRPr="00B743FE">
        <w:rPr>
          <w:rFonts w:ascii="Garamond" w:hAnsi="Garamond"/>
          <w:sz w:val="24"/>
          <w:szCs w:val="24"/>
        </w:rPr>
        <w:t xml:space="preserve">even though </w:t>
      </w:r>
      <w:r w:rsidR="003A4EBF">
        <w:rPr>
          <w:rFonts w:ascii="Garamond" w:hAnsi="Garamond"/>
          <w:sz w:val="24"/>
          <w:szCs w:val="24"/>
        </w:rPr>
        <w:t>they are</w:t>
      </w:r>
      <w:r w:rsidR="001F4C14" w:rsidRPr="00B743FE">
        <w:rPr>
          <w:rFonts w:ascii="Garamond" w:hAnsi="Garamond"/>
          <w:sz w:val="24"/>
          <w:szCs w:val="24"/>
        </w:rPr>
        <w:t xml:space="preserve"> familiar</w:t>
      </w:r>
      <w:r w:rsidR="005B7990" w:rsidRPr="00B743FE">
        <w:rPr>
          <w:rFonts w:ascii="Garamond" w:hAnsi="Garamond"/>
          <w:sz w:val="24"/>
          <w:szCs w:val="24"/>
        </w:rPr>
        <w:t xml:space="preserve"> with it</w:t>
      </w:r>
      <w:r w:rsidR="00AB4477" w:rsidRPr="00B743FE">
        <w:rPr>
          <w:rFonts w:ascii="Garamond" w:hAnsi="Garamond"/>
          <w:sz w:val="24"/>
          <w:szCs w:val="24"/>
        </w:rPr>
        <w:t>. The third</w:t>
      </w:r>
      <w:r w:rsidR="00E61FC9">
        <w:rPr>
          <w:rFonts w:ascii="Garamond" w:hAnsi="Garamond"/>
          <w:sz w:val="24"/>
          <w:szCs w:val="24"/>
        </w:rPr>
        <w:t xml:space="preserve"> and</w:t>
      </w:r>
      <w:r w:rsidR="00AB4477" w:rsidRPr="00B743FE">
        <w:rPr>
          <w:rFonts w:ascii="Garamond" w:hAnsi="Garamond"/>
          <w:sz w:val="24"/>
          <w:szCs w:val="24"/>
        </w:rPr>
        <w:t xml:space="preserve"> </w:t>
      </w:r>
      <w:r w:rsidR="00C0762A" w:rsidRPr="00B743FE">
        <w:rPr>
          <w:rFonts w:ascii="Garamond" w:hAnsi="Garamond"/>
          <w:sz w:val="24"/>
          <w:szCs w:val="24"/>
        </w:rPr>
        <w:t xml:space="preserve">fourth </w:t>
      </w:r>
      <w:r w:rsidR="00AB4477" w:rsidRPr="00B743FE">
        <w:rPr>
          <w:rFonts w:ascii="Garamond" w:hAnsi="Garamond"/>
          <w:sz w:val="24"/>
          <w:szCs w:val="24"/>
        </w:rPr>
        <w:t>case</w:t>
      </w:r>
      <w:r w:rsidR="0027020B">
        <w:rPr>
          <w:rFonts w:ascii="Garamond" w:hAnsi="Garamond"/>
          <w:sz w:val="24"/>
          <w:szCs w:val="24"/>
        </w:rPr>
        <w:t>s</w:t>
      </w:r>
      <w:r w:rsidR="00AB4477" w:rsidRPr="00B743FE">
        <w:rPr>
          <w:rFonts w:ascii="Garamond" w:hAnsi="Garamond"/>
          <w:sz w:val="24"/>
          <w:szCs w:val="24"/>
        </w:rPr>
        <w:t xml:space="preserve"> feature a subject who encounters a certain emotion for the first time</w:t>
      </w:r>
      <w:r w:rsidR="00C0762A" w:rsidRPr="00B743FE">
        <w:rPr>
          <w:rFonts w:ascii="Garamond" w:hAnsi="Garamond"/>
          <w:sz w:val="24"/>
          <w:szCs w:val="24"/>
        </w:rPr>
        <w:t>. In the third case,</w:t>
      </w:r>
      <w:r w:rsidR="008F092A">
        <w:rPr>
          <w:rFonts w:ascii="Garamond" w:hAnsi="Garamond"/>
          <w:sz w:val="24"/>
          <w:szCs w:val="24"/>
        </w:rPr>
        <w:t xml:space="preserve"> almost</w:t>
      </w:r>
      <w:r w:rsidR="00C0762A" w:rsidRPr="00B743FE">
        <w:rPr>
          <w:rFonts w:ascii="Garamond" w:hAnsi="Garamond"/>
          <w:sz w:val="24"/>
          <w:szCs w:val="24"/>
        </w:rPr>
        <w:t xml:space="preserve"> every aspect of the phenomenology is new to the subject</w:t>
      </w:r>
      <w:r w:rsidR="00E83D68" w:rsidRPr="00B743FE">
        <w:rPr>
          <w:rFonts w:ascii="Garamond" w:hAnsi="Garamond"/>
          <w:sz w:val="24"/>
          <w:szCs w:val="24"/>
        </w:rPr>
        <w:t xml:space="preserve">, </w:t>
      </w:r>
      <w:r w:rsidR="008F092A">
        <w:rPr>
          <w:rFonts w:ascii="Garamond" w:hAnsi="Garamond"/>
          <w:sz w:val="24"/>
          <w:szCs w:val="24"/>
        </w:rPr>
        <w:t>and</w:t>
      </w:r>
      <w:r w:rsidR="00E83D68" w:rsidRPr="00B743FE">
        <w:rPr>
          <w:rFonts w:ascii="Garamond" w:hAnsi="Garamond"/>
          <w:sz w:val="24"/>
          <w:szCs w:val="24"/>
        </w:rPr>
        <w:t xml:space="preserve"> </w:t>
      </w:r>
      <w:r w:rsidR="00B75331">
        <w:rPr>
          <w:rFonts w:ascii="Garamond" w:hAnsi="Garamond"/>
          <w:sz w:val="24"/>
          <w:szCs w:val="24"/>
        </w:rPr>
        <w:t>they</w:t>
      </w:r>
      <w:r w:rsidR="00B75331" w:rsidRPr="00B743FE">
        <w:rPr>
          <w:rFonts w:ascii="Garamond" w:hAnsi="Garamond"/>
          <w:sz w:val="24"/>
          <w:szCs w:val="24"/>
        </w:rPr>
        <w:t xml:space="preserve"> </w:t>
      </w:r>
      <w:r w:rsidR="00E83D68" w:rsidRPr="00B743FE">
        <w:rPr>
          <w:rFonts w:ascii="Garamond" w:hAnsi="Garamond"/>
          <w:sz w:val="24"/>
          <w:szCs w:val="24"/>
        </w:rPr>
        <w:t>can perform no classification at all</w:t>
      </w:r>
      <w:r w:rsidR="00C0762A" w:rsidRPr="00B743FE">
        <w:rPr>
          <w:rFonts w:ascii="Garamond" w:hAnsi="Garamond"/>
          <w:sz w:val="24"/>
          <w:szCs w:val="24"/>
        </w:rPr>
        <w:t xml:space="preserve">. In the fourth case, </w:t>
      </w:r>
      <w:r w:rsidR="005428DC" w:rsidRPr="00B743FE">
        <w:rPr>
          <w:rFonts w:ascii="Garamond" w:hAnsi="Garamond"/>
          <w:sz w:val="24"/>
          <w:szCs w:val="24"/>
        </w:rPr>
        <w:t>although the</w:t>
      </w:r>
      <w:r w:rsidR="00AE543A" w:rsidRPr="00B743FE">
        <w:rPr>
          <w:rFonts w:ascii="Garamond" w:hAnsi="Garamond"/>
          <w:sz w:val="24"/>
          <w:szCs w:val="24"/>
        </w:rPr>
        <w:t xml:space="preserve"> emotional experience </w:t>
      </w:r>
      <w:r w:rsidR="005428DC" w:rsidRPr="00B743FE">
        <w:rPr>
          <w:rFonts w:ascii="Garamond" w:hAnsi="Garamond"/>
          <w:sz w:val="24"/>
          <w:szCs w:val="24"/>
        </w:rPr>
        <w:t xml:space="preserve">(with its complex and composite phenomenology) is new to the subject, </w:t>
      </w:r>
      <w:r w:rsidR="002B30DA">
        <w:rPr>
          <w:rFonts w:ascii="Garamond" w:hAnsi="Garamond"/>
          <w:sz w:val="24"/>
          <w:szCs w:val="24"/>
        </w:rPr>
        <w:t>they</w:t>
      </w:r>
      <w:r w:rsidR="002B30DA" w:rsidRPr="00B743FE">
        <w:rPr>
          <w:rFonts w:ascii="Garamond" w:hAnsi="Garamond"/>
          <w:sz w:val="24"/>
          <w:szCs w:val="24"/>
        </w:rPr>
        <w:t xml:space="preserve"> </w:t>
      </w:r>
      <w:r w:rsidR="00E83D68" w:rsidRPr="00B743FE">
        <w:rPr>
          <w:rFonts w:ascii="Garamond" w:hAnsi="Garamond"/>
          <w:sz w:val="24"/>
          <w:szCs w:val="24"/>
        </w:rPr>
        <w:t xml:space="preserve">can recognize some of its phenomenal elements and thus perform </w:t>
      </w:r>
      <w:r w:rsidR="0023523C" w:rsidRPr="00B743FE">
        <w:rPr>
          <w:rFonts w:ascii="Garamond" w:hAnsi="Garamond"/>
          <w:sz w:val="24"/>
          <w:szCs w:val="24"/>
        </w:rPr>
        <w:t xml:space="preserve">a </w:t>
      </w:r>
      <w:r w:rsidR="00E83D68" w:rsidRPr="00B743FE">
        <w:rPr>
          <w:rFonts w:ascii="Garamond" w:hAnsi="Garamond"/>
          <w:sz w:val="24"/>
          <w:szCs w:val="24"/>
        </w:rPr>
        <w:t>partial or tentative classification.</w:t>
      </w:r>
      <w:r w:rsidR="00F126C7">
        <w:rPr>
          <w:rFonts w:ascii="Garamond" w:hAnsi="Garamond"/>
          <w:sz w:val="24"/>
          <w:szCs w:val="24"/>
        </w:rPr>
        <w:t xml:space="preserve"> </w:t>
      </w:r>
      <w:r w:rsidR="00F126C7" w:rsidRPr="003133C0">
        <w:rPr>
          <w:rFonts w:ascii="Garamond" w:hAnsi="Garamond"/>
          <w:sz w:val="24"/>
          <w:szCs w:val="24"/>
        </w:rPr>
        <w:t>The first four examples feature emotions where the bodily component of the phenomenology is quite prominent—though other kinds of phenomenology (sensory-perceptual, evaluative, cognitive, conative, or algedonic) are also present.</w:t>
      </w:r>
      <w:r w:rsidR="008C640A" w:rsidRPr="003133C0">
        <w:rPr>
          <w:rFonts w:ascii="Garamond" w:hAnsi="Garamond"/>
          <w:sz w:val="24"/>
          <w:szCs w:val="24"/>
        </w:rPr>
        <w:t xml:space="preserve"> This is because bodily phenomenology is particularly apt to illustrate our point, partly because it</w:t>
      </w:r>
      <w:r w:rsidR="00AF182B" w:rsidRPr="003133C0">
        <w:rPr>
          <w:rFonts w:ascii="Garamond" w:hAnsi="Garamond"/>
          <w:sz w:val="24"/>
          <w:szCs w:val="24"/>
        </w:rPr>
        <w:t>s nuances are</w:t>
      </w:r>
      <w:r w:rsidR="008C640A" w:rsidRPr="003133C0">
        <w:rPr>
          <w:rFonts w:ascii="Garamond" w:hAnsi="Garamond"/>
          <w:sz w:val="24"/>
          <w:szCs w:val="24"/>
        </w:rPr>
        <w:t xml:space="preserve"> perhaps easier to describe than </w:t>
      </w:r>
      <w:r w:rsidR="00AF182B" w:rsidRPr="003133C0">
        <w:rPr>
          <w:rFonts w:ascii="Garamond" w:hAnsi="Garamond"/>
          <w:sz w:val="24"/>
          <w:szCs w:val="24"/>
        </w:rPr>
        <w:t xml:space="preserve">those of other kinds of </w:t>
      </w:r>
      <w:r w:rsidR="008C640A" w:rsidRPr="003133C0">
        <w:rPr>
          <w:rFonts w:ascii="Garamond" w:hAnsi="Garamond"/>
          <w:sz w:val="24"/>
          <w:szCs w:val="24"/>
        </w:rPr>
        <w:t>phenomenology</w:t>
      </w:r>
      <w:r w:rsidR="00AF182B" w:rsidRPr="003133C0">
        <w:rPr>
          <w:rFonts w:ascii="Garamond" w:hAnsi="Garamond"/>
          <w:sz w:val="24"/>
          <w:szCs w:val="24"/>
        </w:rPr>
        <w:t xml:space="preserve"> (especially cognitive phenomenology)</w:t>
      </w:r>
      <w:r w:rsidR="008C640A" w:rsidRPr="003133C0">
        <w:rPr>
          <w:rFonts w:ascii="Garamond" w:hAnsi="Garamond"/>
          <w:sz w:val="24"/>
          <w:szCs w:val="24"/>
        </w:rPr>
        <w:t xml:space="preserve">, partly because it is more often the target of primitive introspection (though </w:t>
      </w:r>
      <w:r w:rsidR="00AF182B" w:rsidRPr="003133C0">
        <w:rPr>
          <w:rFonts w:ascii="Garamond" w:hAnsi="Garamond"/>
          <w:sz w:val="24"/>
          <w:szCs w:val="24"/>
        </w:rPr>
        <w:t>the other kinds of</w:t>
      </w:r>
      <w:r w:rsidR="008C640A" w:rsidRPr="003133C0">
        <w:rPr>
          <w:rFonts w:ascii="Garamond" w:hAnsi="Garamond"/>
          <w:sz w:val="24"/>
          <w:szCs w:val="24"/>
        </w:rPr>
        <w:t xml:space="preserve"> phenomenology can be the target of such introspection as well).</w:t>
      </w:r>
      <w:r w:rsidR="00F126C7" w:rsidRPr="003133C0">
        <w:rPr>
          <w:rFonts w:ascii="Garamond" w:hAnsi="Garamond"/>
          <w:sz w:val="24"/>
          <w:szCs w:val="24"/>
        </w:rPr>
        <w:t xml:space="preserve"> </w:t>
      </w:r>
      <w:r w:rsidR="00AF182B" w:rsidRPr="003133C0">
        <w:rPr>
          <w:rFonts w:ascii="Garamond" w:hAnsi="Garamond"/>
          <w:sz w:val="24"/>
          <w:szCs w:val="24"/>
        </w:rPr>
        <w:t xml:space="preserve">The fifth example features introspection of a “cold” emotion (i.e., an emotional experience where the bodily component of the phenomenology is minimal or absent), to show how our claim applies to </w:t>
      </w:r>
      <w:r w:rsidR="003C1EC3" w:rsidRPr="003133C0">
        <w:rPr>
          <w:rFonts w:ascii="Garamond" w:hAnsi="Garamond"/>
          <w:sz w:val="24"/>
          <w:szCs w:val="24"/>
        </w:rPr>
        <w:t>this kind of emotional</w:t>
      </w:r>
      <w:r w:rsidR="00AF182B" w:rsidRPr="003133C0">
        <w:rPr>
          <w:rFonts w:ascii="Garamond" w:hAnsi="Garamond"/>
          <w:sz w:val="24"/>
          <w:szCs w:val="24"/>
        </w:rPr>
        <w:t xml:space="preserve"> experiences as well.</w:t>
      </w:r>
    </w:p>
    <w:p w14:paraId="2A289DC2" w14:textId="01C58F55" w:rsidR="00A57E47" w:rsidRDefault="00EE2498" w:rsidP="00852A1D">
      <w:pPr>
        <w:ind w:firstLine="360"/>
        <w:jc w:val="both"/>
        <w:rPr>
          <w:rFonts w:ascii="Garamond" w:hAnsi="Garamond"/>
          <w:sz w:val="24"/>
          <w:szCs w:val="24"/>
        </w:rPr>
      </w:pPr>
      <w:r>
        <w:rPr>
          <w:rFonts w:ascii="Garamond" w:hAnsi="Garamond"/>
          <w:sz w:val="24"/>
          <w:szCs w:val="24"/>
        </w:rPr>
        <w:t>We will argue that, in each case, primitive introspection</w:t>
      </w:r>
      <w:r w:rsidR="00B60BBB" w:rsidRPr="00B60BBB">
        <w:rPr>
          <w:rFonts w:ascii="Garamond" w:hAnsi="Garamond"/>
          <w:sz w:val="24"/>
          <w:szCs w:val="24"/>
        </w:rPr>
        <w:t xml:space="preserve"> </w:t>
      </w:r>
      <w:r w:rsidR="00B60BBB">
        <w:rPr>
          <w:rFonts w:ascii="Garamond" w:hAnsi="Garamond"/>
          <w:sz w:val="24"/>
          <w:szCs w:val="24"/>
        </w:rPr>
        <w:t>plays a fundamental role in the subject’s understanding of their current emotion</w:t>
      </w:r>
      <w:r w:rsidR="00C0762A">
        <w:rPr>
          <w:rFonts w:ascii="Garamond" w:hAnsi="Garamond"/>
          <w:sz w:val="24"/>
          <w:szCs w:val="24"/>
        </w:rPr>
        <w:t xml:space="preserve"> and</w:t>
      </w:r>
      <w:r>
        <w:rPr>
          <w:rFonts w:ascii="Garamond" w:hAnsi="Garamond"/>
          <w:sz w:val="24"/>
          <w:szCs w:val="24"/>
        </w:rPr>
        <w:t xml:space="preserve"> is </w:t>
      </w:r>
      <w:r w:rsidR="00C0762A">
        <w:rPr>
          <w:rFonts w:ascii="Garamond" w:hAnsi="Garamond"/>
          <w:sz w:val="24"/>
          <w:szCs w:val="24"/>
        </w:rPr>
        <w:t xml:space="preserve">therefore </w:t>
      </w:r>
      <w:r>
        <w:rPr>
          <w:rFonts w:ascii="Garamond" w:hAnsi="Garamond"/>
          <w:sz w:val="24"/>
          <w:szCs w:val="24"/>
        </w:rPr>
        <w:t>a necessary step in the knowledge</w:t>
      </w:r>
      <w:r w:rsidR="00AB4477">
        <w:rPr>
          <w:rFonts w:ascii="Garamond" w:hAnsi="Garamond"/>
          <w:sz w:val="24"/>
          <w:szCs w:val="24"/>
        </w:rPr>
        <w:t>-</w:t>
      </w:r>
      <w:r>
        <w:rPr>
          <w:rFonts w:ascii="Garamond" w:hAnsi="Garamond"/>
          <w:sz w:val="24"/>
          <w:szCs w:val="24"/>
        </w:rPr>
        <w:t xml:space="preserve">acquisition process. To be sure, this is a limited set of cases. However, we believe that our reasoning </w:t>
      </w:r>
      <w:r w:rsidR="00AB4477">
        <w:rPr>
          <w:rFonts w:ascii="Garamond" w:hAnsi="Garamond"/>
          <w:sz w:val="24"/>
          <w:szCs w:val="24"/>
        </w:rPr>
        <w:t>generalizes</w:t>
      </w:r>
      <w:r>
        <w:rPr>
          <w:rFonts w:ascii="Garamond" w:hAnsi="Garamond"/>
          <w:sz w:val="24"/>
          <w:szCs w:val="24"/>
        </w:rPr>
        <w:t xml:space="preserve"> to </w:t>
      </w:r>
      <w:r>
        <w:rPr>
          <w:rFonts w:ascii="Garamond" w:hAnsi="Garamond"/>
          <w:i/>
          <w:iCs/>
          <w:sz w:val="24"/>
          <w:szCs w:val="24"/>
        </w:rPr>
        <w:t xml:space="preserve">any </w:t>
      </w:r>
      <w:r>
        <w:rPr>
          <w:rFonts w:ascii="Garamond" w:hAnsi="Garamond"/>
          <w:sz w:val="24"/>
          <w:szCs w:val="24"/>
        </w:rPr>
        <w:t>case where a subject tries to form an adequate judgment of their ongoing emotional experience</w:t>
      </w:r>
      <w:r w:rsidR="00AB4477">
        <w:rPr>
          <w:rFonts w:ascii="Garamond" w:hAnsi="Garamond"/>
          <w:sz w:val="24"/>
          <w:szCs w:val="24"/>
        </w:rPr>
        <w:t>, whether they have previously encountered it or not</w:t>
      </w:r>
      <w:r w:rsidR="00AA588F">
        <w:rPr>
          <w:rFonts w:ascii="Garamond" w:hAnsi="Garamond"/>
          <w:sz w:val="24"/>
          <w:szCs w:val="24"/>
        </w:rPr>
        <w:t>, and enjoin the reader to think up counterexample</w:t>
      </w:r>
      <w:r w:rsidR="005B2C64">
        <w:rPr>
          <w:rFonts w:ascii="Garamond" w:hAnsi="Garamond"/>
          <w:sz w:val="24"/>
          <w:szCs w:val="24"/>
        </w:rPr>
        <w:t>s.</w:t>
      </w:r>
    </w:p>
    <w:p w14:paraId="67F76EED" w14:textId="77777777" w:rsidR="00AB4477" w:rsidRDefault="00AB4477" w:rsidP="003563FB">
      <w:pPr>
        <w:jc w:val="both"/>
        <w:rPr>
          <w:rFonts w:ascii="Garamond" w:hAnsi="Garamond"/>
          <w:sz w:val="24"/>
          <w:szCs w:val="24"/>
        </w:rPr>
      </w:pPr>
    </w:p>
    <w:p w14:paraId="71408304" w14:textId="1806DFAE" w:rsidR="00EE2498" w:rsidRDefault="00EE2498" w:rsidP="00E230F5">
      <w:pPr>
        <w:pStyle w:val="Heading2"/>
      </w:pPr>
      <w:r w:rsidRPr="00AB4477">
        <w:t xml:space="preserve">4.1. </w:t>
      </w:r>
      <w:r w:rsidR="0096426E">
        <w:t>Immediate recognition</w:t>
      </w:r>
      <w:r w:rsidR="00AB4477" w:rsidRPr="00AB4477">
        <w:t xml:space="preserve"> of </w:t>
      </w:r>
      <w:r w:rsidR="0096426E">
        <w:t xml:space="preserve">a </w:t>
      </w:r>
      <w:r w:rsidR="00AB4477" w:rsidRPr="00E230F5">
        <w:t>previously</w:t>
      </w:r>
      <w:r w:rsidR="00AB4477" w:rsidRPr="00AB4477">
        <w:t xml:space="preserve"> encountered emotion</w:t>
      </w:r>
    </w:p>
    <w:p w14:paraId="5ABFC5A4" w14:textId="75BF1E09" w:rsidR="0096426E" w:rsidRPr="001B61C6" w:rsidRDefault="00A61D14" w:rsidP="000F38A5">
      <w:pPr>
        <w:ind w:left="720"/>
        <w:jc w:val="both"/>
        <w:rPr>
          <w:rFonts w:ascii="Garamond" w:hAnsi="Garamond"/>
        </w:rPr>
      </w:pPr>
      <w:r w:rsidRPr="001B61C6">
        <w:rPr>
          <w:rFonts w:ascii="Garamond" w:hAnsi="Garamond"/>
        </w:rPr>
        <w:t>CAROLINE</w:t>
      </w:r>
    </w:p>
    <w:p w14:paraId="3F179334" w14:textId="4F3CE662" w:rsidR="00C06B35" w:rsidRDefault="00DB44BF" w:rsidP="000F38A5">
      <w:pPr>
        <w:ind w:left="720"/>
        <w:jc w:val="both"/>
        <w:rPr>
          <w:rFonts w:ascii="Garamond" w:hAnsi="Garamond"/>
          <w:sz w:val="24"/>
          <w:szCs w:val="24"/>
        </w:rPr>
      </w:pPr>
      <w:r w:rsidRPr="001B61C6">
        <w:rPr>
          <w:rFonts w:ascii="Garamond" w:hAnsi="Garamond"/>
        </w:rPr>
        <w:t xml:space="preserve">She got the job. </w:t>
      </w:r>
      <w:r w:rsidR="00A61D14" w:rsidRPr="001B61C6">
        <w:rPr>
          <w:rFonts w:ascii="Garamond" w:hAnsi="Garamond"/>
        </w:rPr>
        <w:t>Caroline feels her heart leaping in</w:t>
      </w:r>
      <w:r w:rsidR="004E5330">
        <w:rPr>
          <w:rFonts w:ascii="Garamond" w:hAnsi="Garamond"/>
        </w:rPr>
        <w:t>side</w:t>
      </w:r>
      <w:r w:rsidR="00A61D14" w:rsidRPr="001B61C6">
        <w:rPr>
          <w:rFonts w:ascii="Garamond" w:hAnsi="Garamond"/>
        </w:rPr>
        <w:t xml:space="preserve"> her chest, a smile stretching across her lips, </w:t>
      </w:r>
      <w:r w:rsidR="001B61C6">
        <w:rPr>
          <w:rFonts w:ascii="Garamond" w:hAnsi="Garamond"/>
        </w:rPr>
        <w:t>the</w:t>
      </w:r>
      <w:r w:rsidR="00A61D14" w:rsidRPr="001B61C6">
        <w:rPr>
          <w:rFonts w:ascii="Garamond" w:hAnsi="Garamond"/>
        </w:rPr>
        <w:t xml:space="preserve"> whole body quivering with impatience and excitement. She feels the urge to jump </w:t>
      </w:r>
      <w:r w:rsidR="007C6A56">
        <w:rPr>
          <w:rFonts w:ascii="Garamond" w:hAnsi="Garamond"/>
        </w:rPr>
        <w:t>in the air</w:t>
      </w:r>
      <w:r w:rsidR="00A61D14" w:rsidRPr="001B61C6">
        <w:rPr>
          <w:rFonts w:ascii="Garamond" w:hAnsi="Garamond"/>
        </w:rPr>
        <w:t xml:space="preserve">, run without ever stopping. </w:t>
      </w:r>
      <w:r w:rsidR="009451FE">
        <w:rPr>
          <w:rFonts w:ascii="Garamond" w:hAnsi="Garamond"/>
        </w:rPr>
        <w:t xml:space="preserve">She cannot stop thinking about how </w:t>
      </w:r>
      <w:r w:rsidR="00222D19">
        <w:rPr>
          <w:rFonts w:ascii="Garamond" w:hAnsi="Garamond"/>
        </w:rPr>
        <w:t>gratifying and stimulating her new work environment will be</w:t>
      </w:r>
      <w:r w:rsidR="00222D19" w:rsidRPr="003133C0">
        <w:rPr>
          <w:rFonts w:ascii="Garamond" w:hAnsi="Garamond"/>
        </w:rPr>
        <w:t xml:space="preserve">. </w:t>
      </w:r>
      <w:r w:rsidR="00B14BE9" w:rsidRPr="003133C0">
        <w:rPr>
          <w:rFonts w:ascii="Garamond" w:hAnsi="Garamond"/>
        </w:rPr>
        <w:t>The new job feels so exciting to her and the whole world appears to her as an open, welcoming, and wonderful place.</w:t>
      </w:r>
      <w:r w:rsidR="00B14BE9">
        <w:rPr>
          <w:rFonts w:ascii="Garamond" w:hAnsi="Garamond"/>
        </w:rPr>
        <w:t xml:space="preserve"> </w:t>
      </w:r>
      <w:r w:rsidR="00A61D14" w:rsidRPr="001B61C6">
        <w:rPr>
          <w:rFonts w:ascii="Garamond" w:hAnsi="Garamond"/>
        </w:rPr>
        <w:t xml:space="preserve">She knows that </w:t>
      </w:r>
      <w:r w:rsidRPr="001B61C6">
        <w:rPr>
          <w:rFonts w:ascii="Garamond" w:hAnsi="Garamond"/>
        </w:rPr>
        <w:t>this is joy</w:t>
      </w:r>
      <w:r w:rsidR="00A61D14" w:rsidRPr="001B61C6">
        <w:rPr>
          <w:rFonts w:ascii="Garamond" w:hAnsi="Garamond"/>
        </w:rPr>
        <w:t xml:space="preserve">, that the euphoria is </w:t>
      </w:r>
      <w:r w:rsidR="007C6A56">
        <w:rPr>
          <w:rFonts w:ascii="Garamond" w:hAnsi="Garamond"/>
        </w:rPr>
        <w:t>washing</w:t>
      </w:r>
      <w:r w:rsidR="00A61D14" w:rsidRPr="001B61C6">
        <w:rPr>
          <w:rFonts w:ascii="Garamond" w:hAnsi="Garamond"/>
        </w:rPr>
        <w:t xml:space="preserve"> over</w:t>
      </w:r>
      <w:r w:rsidR="00F76E9C">
        <w:rPr>
          <w:rFonts w:ascii="Garamond" w:hAnsi="Garamond"/>
        </w:rPr>
        <w:t xml:space="preserve"> her</w:t>
      </w:r>
      <w:r w:rsidR="00A61D14" w:rsidRPr="001B61C6">
        <w:rPr>
          <w:rFonts w:ascii="Garamond" w:hAnsi="Garamond"/>
        </w:rPr>
        <w:t>, like th</w:t>
      </w:r>
      <w:r w:rsidR="001B61C6" w:rsidRPr="001B61C6">
        <w:rPr>
          <w:rFonts w:ascii="Garamond" w:hAnsi="Garamond"/>
        </w:rPr>
        <w:t>e</w:t>
      </w:r>
      <w:r w:rsidR="00A61D14" w:rsidRPr="001B61C6">
        <w:rPr>
          <w:rFonts w:ascii="Garamond" w:hAnsi="Garamond"/>
        </w:rPr>
        <w:t xml:space="preserve"> time she learned that she </w:t>
      </w:r>
      <w:r w:rsidR="001B61C6" w:rsidRPr="001B61C6">
        <w:rPr>
          <w:rFonts w:ascii="Garamond" w:hAnsi="Garamond"/>
        </w:rPr>
        <w:t xml:space="preserve">was admitted </w:t>
      </w:r>
      <w:r w:rsidR="00015359">
        <w:rPr>
          <w:rFonts w:ascii="Garamond" w:hAnsi="Garamond"/>
        </w:rPr>
        <w:t>to a</w:t>
      </w:r>
      <w:r w:rsidR="001B61C6" w:rsidRPr="001B61C6">
        <w:rPr>
          <w:rFonts w:ascii="Garamond" w:hAnsi="Garamond"/>
        </w:rPr>
        <w:t xml:space="preserve"> PhD program</w:t>
      </w:r>
      <w:r w:rsidR="00A61D14" w:rsidRPr="001B61C6">
        <w:rPr>
          <w:rFonts w:ascii="Garamond" w:hAnsi="Garamond"/>
        </w:rPr>
        <w:t>. She felt the very same sensations</w:t>
      </w:r>
      <w:r w:rsidR="00780F10">
        <w:rPr>
          <w:rFonts w:ascii="Garamond" w:hAnsi="Garamond"/>
        </w:rPr>
        <w:t>,</w:t>
      </w:r>
      <w:r w:rsidR="00A61D14" w:rsidRPr="001B61C6">
        <w:rPr>
          <w:rFonts w:ascii="Garamond" w:hAnsi="Garamond"/>
        </w:rPr>
        <w:t xml:space="preserve"> the same kind of thoughts were running through her mind</w:t>
      </w:r>
      <w:r w:rsidR="00780F10" w:rsidRPr="003133C0">
        <w:rPr>
          <w:rFonts w:ascii="Garamond" w:hAnsi="Garamond"/>
        </w:rPr>
        <w:t>, and the world appeared to her as it appears now</w:t>
      </w:r>
      <w:r w:rsidR="00A61D14" w:rsidRPr="003133C0">
        <w:rPr>
          <w:rFonts w:ascii="Garamond" w:hAnsi="Garamond"/>
        </w:rPr>
        <w:t>.</w:t>
      </w:r>
      <w:r w:rsidR="00C06B35" w:rsidRPr="001B61C6">
        <w:rPr>
          <w:rFonts w:ascii="Garamond" w:hAnsi="Garamond"/>
        </w:rPr>
        <w:t xml:space="preserve"> Th</w:t>
      </w:r>
      <w:r w:rsidR="00222D19">
        <w:rPr>
          <w:rFonts w:ascii="Garamond" w:hAnsi="Garamond"/>
        </w:rPr>
        <w:t>e same</w:t>
      </w:r>
      <w:r w:rsidR="00C06B35" w:rsidRPr="001B61C6">
        <w:rPr>
          <w:rFonts w:ascii="Garamond" w:hAnsi="Garamond"/>
        </w:rPr>
        <w:t xml:space="preserve"> feeling of lightness, like she </w:t>
      </w:r>
      <w:proofErr w:type="gramStart"/>
      <w:r w:rsidR="00C06B35" w:rsidRPr="001B61C6">
        <w:rPr>
          <w:rFonts w:ascii="Garamond" w:hAnsi="Garamond"/>
        </w:rPr>
        <w:t>were</w:t>
      </w:r>
      <w:proofErr w:type="gramEnd"/>
      <w:r w:rsidR="00C06B35" w:rsidRPr="001B61C6">
        <w:rPr>
          <w:rFonts w:ascii="Garamond" w:hAnsi="Garamond"/>
        </w:rPr>
        <w:t xml:space="preserve"> floating in the air</w:t>
      </w:r>
      <w:r w:rsidR="00222D19">
        <w:rPr>
          <w:rFonts w:ascii="Garamond" w:hAnsi="Garamond"/>
        </w:rPr>
        <w:t>.</w:t>
      </w:r>
      <w:r w:rsidR="00C06B35" w:rsidRPr="001B61C6">
        <w:rPr>
          <w:rFonts w:ascii="Garamond" w:hAnsi="Garamond"/>
        </w:rPr>
        <w:t xml:space="preserve"> </w:t>
      </w:r>
      <w:r w:rsidR="00222D19">
        <w:rPr>
          <w:rFonts w:ascii="Garamond" w:hAnsi="Garamond"/>
        </w:rPr>
        <w:t>T</w:t>
      </w:r>
      <w:r w:rsidR="00C06B35" w:rsidRPr="001B61C6">
        <w:rPr>
          <w:rFonts w:ascii="Garamond" w:hAnsi="Garamond"/>
        </w:rPr>
        <w:t>h</w:t>
      </w:r>
      <w:r w:rsidR="00426B83">
        <w:rPr>
          <w:rFonts w:ascii="Garamond" w:hAnsi="Garamond"/>
        </w:rPr>
        <w:t>e</w:t>
      </w:r>
      <w:r w:rsidR="00222D19">
        <w:rPr>
          <w:rFonts w:ascii="Garamond" w:hAnsi="Garamond"/>
        </w:rPr>
        <w:t xml:space="preserve"> same</w:t>
      </w:r>
      <w:r w:rsidR="00C06B35" w:rsidRPr="001B61C6">
        <w:rPr>
          <w:rFonts w:ascii="Garamond" w:hAnsi="Garamond"/>
        </w:rPr>
        <w:t xml:space="preserve"> propulsive sensation, expanding from her chest and making her hop around when she tries to walk</w:t>
      </w:r>
      <w:r w:rsidR="00222D19">
        <w:rPr>
          <w:rFonts w:ascii="Garamond" w:hAnsi="Garamond"/>
        </w:rPr>
        <w:t>.</w:t>
      </w:r>
      <w:r w:rsidR="00C06B35" w:rsidRPr="001B61C6">
        <w:rPr>
          <w:rFonts w:ascii="Garamond" w:hAnsi="Garamond"/>
        </w:rPr>
        <w:t xml:space="preserve"> </w:t>
      </w:r>
      <w:r w:rsidR="00222D19">
        <w:rPr>
          <w:rFonts w:ascii="Garamond" w:hAnsi="Garamond"/>
        </w:rPr>
        <w:t>T</w:t>
      </w:r>
      <w:r w:rsidR="00C06B35" w:rsidRPr="001B61C6">
        <w:rPr>
          <w:rFonts w:ascii="Garamond" w:hAnsi="Garamond"/>
        </w:rPr>
        <w:t>his twofold sensation of tensed excitement and complete relaxation</w:t>
      </w:r>
      <w:r w:rsidR="00222D19">
        <w:rPr>
          <w:rFonts w:ascii="Garamond" w:hAnsi="Garamond"/>
        </w:rPr>
        <w:t>.</w:t>
      </w:r>
      <w:r w:rsidR="00C06B35" w:rsidRPr="001B61C6">
        <w:rPr>
          <w:rFonts w:ascii="Garamond" w:hAnsi="Garamond"/>
        </w:rPr>
        <w:t xml:space="preserve"> </w:t>
      </w:r>
      <w:r w:rsidR="00222D19">
        <w:rPr>
          <w:rFonts w:ascii="Garamond" w:hAnsi="Garamond"/>
        </w:rPr>
        <w:t>T</w:t>
      </w:r>
      <w:r w:rsidRPr="001B61C6">
        <w:rPr>
          <w:rFonts w:ascii="Garamond" w:hAnsi="Garamond"/>
        </w:rPr>
        <w:t>he feeling that every muscle of her body is</w:t>
      </w:r>
      <w:r w:rsidR="00C06B35" w:rsidRPr="001B61C6">
        <w:rPr>
          <w:rFonts w:ascii="Garamond" w:hAnsi="Garamond"/>
        </w:rPr>
        <w:t xml:space="preserve"> ready to do whatever she wants</w:t>
      </w:r>
      <w:r w:rsidRPr="001B61C6">
        <w:rPr>
          <w:rFonts w:ascii="Garamond" w:hAnsi="Garamond"/>
        </w:rPr>
        <w:t xml:space="preserve">, making her feel like she can face any challenge right </w:t>
      </w:r>
      <w:r w:rsidRPr="001B61C6">
        <w:rPr>
          <w:rFonts w:ascii="Garamond" w:hAnsi="Garamond"/>
        </w:rPr>
        <w:lastRenderedPageBreak/>
        <w:t>now.</w:t>
      </w:r>
      <w:r w:rsidR="00780F10">
        <w:rPr>
          <w:rFonts w:ascii="Garamond" w:hAnsi="Garamond"/>
        </w:rPr>
        <w:t xml:space="preserve"> </w:t>
      </w:r>
      <w:r w:rsidR="00780F10" w:rsidRPr="003133C0">
        <w:rPr>
          <w:rFonts w:ascii="Garamond" w:hAnsi="Garamond"/>
        </w:rPr>
        <w:t>An all-encompassing optimism informs the way she perceives people and things around her.</w:t>
      </w:r>
      <w:r w:rsidRPr="001B61C6">
        <w:rPr>
          <w:rFonts w:ascii="Garamond" w:hAnsi="Garamond"/>
        </w:rPr>
        <w:t xml:space="preserve"> She feels complete, open to the world, and radiant. She is so happy</w:t>
      </w:r>
      <w:r w:rsidR="00B439E2">
        <w:rPr>
          <w:rFonts w:ascii="Garamond" w:hAnsi="Garamond"/>
        </w:rPr>
        <w:t>!</w:t>
      </w:r>
    </w:p>
    <w:p w14:paraId="55C681F7" w14:textId="46F305E5" w:rsidR="0096426E" w:rsidRDefault="00B439E2" w:rsidP="003563FB">
      <w:pPr>
        <w:jc w:val="both"/>
        <w:rPr>
          <w:rFonts w:ascii="Garamond" w:hAnsi="Garamond"/>
          <w:sz w:val="24"/>
          <w:szCs w:val="24"/>
        </w:rPr>
      </w:pPr>
      <w:r>
        <w:rPr>
          <w:rFonts w:ascii="Garamond" w:hAnsi="Garamond"/>
          <w:sz w:val="24"/>
          <w:szCs w:val="24"/>
        </w:rPr>
        <w:t xml:space="preserve">As soon as she gets the good news, </w:t>
      </w:r>
      <w:r w:rsidR="00D9237F">
        <w:rPr>
          <w:rFonts w:ascii="Garamond" w:hAnsi="Garamond"/>
          <w:sz w:val="24"/>
          <w:szCs w:val="24"/>
        </w:rPr>
        <w:t xml:space="preserve">a </w:t>
      </w:r>
      <w:r>
        <w:rPr>
          <w:rFonts w:ascii="Garamond" w:hAnsi="Garamond"/>
          <w:sz w:val="24"/>
          <w:szCs w:val="24"/>
        </w:rPr>
        <w:t xml:space="preserve">set of changes occur in Caroline’s </w:t>
      </w:r>
      <w:r w:rsidR="00700250">
        <w:rPr>
          <w:rFonts w:ascii="Garamond" w:hAnsi="Garamond"/>
          <w:sz w:val="24"/>
          <w:szCs w:val="24"/>
        </w:rPr>
        <w:t xml:space="preserve">overall experience, which she </w:t>
      </w:r>
      <w:r>
        <w:rPr>
          <w:rFonts w:ascii="Garamond" w:hAnsi="Garamond"/>
          <w:sz w:val="24"/>
          <w:szCs w:val="24"/>
        </w:rPr>
        <w:t>can almost immediately recognize</w:t>
      </w:r>
      <w:r w:rsidR="00700250">
        <w:rPr>
          <w:rFonts w:ascii="Garamond" w:hAnsi="Garamond"/>
          <w:sz w:val="24"/>
          <w:szCs w:val="24"/>
        </w:rPr>
        <w:t xml:space="preserve"> </w:t>
      </w:r>
      <w:r>
        <w:rPr>
          <w:rFonts w:ascii="Garamond" w:hAnsi="Garamond"/>
          <w:sz w:val="24"/>
          <w:szCs w:val="24"/>
        </w:rPr>
        <w:t xml:space="preserve">as </w:t>
      </w:r>
      <w:r w:rsidR="00F90381">
        <w:rPr>
          <w:rFonts w:ascii="Garamond" w:hAnsi="Garamond"/>
          <w:sz w:val="24"/>
          <w:szCs w:val="24"/>
        </w:rPr>
        <w:t xml:space="preserve">constituents </w:t>
      </w:r>
      <w:r>
        <w:rPr>
          <w:rFonts w:ascii="Garamond" w:hAnsi="Garamond"/>
          <w:sz w:val="24"/>
          <w:szCs w:val="24"/>
        </w:rPr>
        <w:t xml:space="preserve">of euphoric happiness. </w:t>
      </w:r>
      <w:r w:rsidR="00472FBE">
        <w:rPr>
          <w:rFonts w:ascii="Garamond" w:hAnsi="Garamond"/>
          <w:sz w:val="24"/>
          <w:szCs w:val="24"/>
        </w:rPr>
        <w:t xml:space="preserve">Perhaps, </w:t>
      </w:r>
      <w:r w:rsidR="00D9237F">
        <w:rPr>
          <w:rFonts w:ascii="Garamond" w:hAnsi="Garamond"/>
          <w:sz w:val="24"/>
          <w:szCs w:val="24"/>
        </w:rPr>
        <w:t>overwhelmed</w:t>
      </w:r>
      <w:r w:rsidR="00472FBE">
        <w:rPr>
          <w:rFonts w:ascii="Garamond" w:hAnsi="Garamond"/>
          <w:sz w:val="24"/>
          <w:szCs w:val="24"/>
        </w:rPr>
        <w:t xml:space="preserve"> by the intensity of the current emotion, she does not yet form the judgment “This feeling I’m having is euphoric happiness</w:t>
      </w:r>
      <w:r w:rsidR="005A4287">
        <w:rPr>
          <w:rFonts w:ascii="Garamond" w:hAnsi="Garamond"/>
          <w:sz w:val="24"/>
          <w:szCs w:val="24"/>
        </w:rPr>
        <w:t>.</w:t>
      </w:r>
      <w:r w:rsidR="00472FBE">
        <w:rPr>
          <w:rFonts w:ascii="Garamond" w:hAnsi="Garamond"/>
          <w:sz w:val="24"/>
          <w:szCs w:val="24"/>
        </w:rPr>
        <w:t xml:space="preserve">” However, </w:t>
      </w:r>
      <w:r w:rsidR="00D9237F">
        <w:rPr>
          <w:rFonts w:ascii="Garamond" w:hAnsi="Garamond"/>
          <w:sz w:val="24"/>
          <w:szCs w:val="24"/>
        </w:rPr>
        <w:t xml:space="preserve">that piece of information is easily accessible to her: </w:t>
      </w:r>
      <w:r w:rsidR="00472FBE">
        <w:rPr>
          <w:rFonts w:ascii="Garamond" w:hAnsi="Garamond"/>
          <w:sz w:val="24"/>
          <w:szCs w:val="24"/>
        </w:rPr>
        <w:t xml:space="preserve">if asked </w:t>
      </w:r>
      <w:r w:rsidR="00F940F8">
        <w:rPr>
          <w:rFonts w:ascii="Garamond" w:hAnsi="Garamond"/>
          <w:sz w:val="24"/>
          <w:szCs w:val="24"/>
        </w:rPr>
        <w:t xml:space="preserve">about the reason </w:t>
      </w:r>
      <w:r w:rsidR="00AA67CC">
        <w:rPr>
          <w:rFonts w:ascii="Garamond" w:hAnsi="Garamond"/>
          <w:sz w:val="24"/>
          <w:szCs w:val="24"/>
        </w:rPr>
        <w:t>she is</w:t>
      </w:r>
      <w:r w:rsidR="00F940F8">
        <w:rPr>
          <w:rFonts w:ascii="Garamond" w:hAnsi="Garamond"/>
          <w:sz w:val="24"/>
          <w:szCs w:val="24"/>
        </w:rPr>
        <w:t xml:space="preserve"> hopping around like a grasshopper, she would immediately and effortlessly reply that she is </w:t>
      </w:r>
      <w:r w:rsidR="00DD17DE">
        <w:rPr>
          <w:rFonts w:ascii="Garamond" w:hAnsi="Garamond"/>
          <w:sz w:val="24"/>
          <w:szCs w:val="24"/>
        </w:rPr>
        <w:t xml:space="preserve">immensely </w:t>
      </w:r>
      <w:r w:rsidR="00F940F8">
        <w:rPr>
          <w:rFonts w:ascii="Garamond" w:hAnsi="Garamond"/>
          <w:sz w:val="24"/>
          <w:szCs w:val="24"/>
        </w:rPr>
        <w:t>happy.</w:t>
      </w:r>
      <w:r w:rsidR="00D9237F">
        <w:rPr>
          <w:rFonts w:ascii="Garamond" w:hAnsi="Garamond"/>
          <w:sz w:val="24"/>
          <w:szCs w:val="24"/>
        </w:rPr>
        <w:t xml:space="preserve"> </w:t>
      </w:r>
      <w:r w:rsidR="004E5330">
        <w:rPr>
          <w:rFonts w:ascii="Garamond" w:hAnsi="Garamond"/>
          <w:sz w:val="24"/>
          <w:szCs w:val="24"/>
        </w:rPr>
        <w:t>For</w:t>
      </w:r>
      <w:r w:rsidR="00D9237F">
        <w:rPr>
          <w:rFonts w:ascii="Garamond" w:hAnsi="Garamond"/>
          <w:sz w:val="24"/>
          <w:szCs w:val="24"/>
        </w:rPr>
        <w:t xml:space="preserve"> </w:t>
      </w:r>
      <w:r w:rsidR="00733278">
        <w:rPr>
          <w:rFonts w:ascii="Garamond" w:hAnsi="Garamond"/>
          <w:sz w:val="24"/>
          <w:szCs w:val="24"/>
        </w:rPr>
        <w:t>this</w:t>
      </w:r>
      <w:r w:rsidR="00D9237F">
        <w:rPr>
          <w:rFonts w:ascii="Garamond" w:hAnsi="Garamond"/>
          <w:sz w:val="24"/>
          <w:szCs w:val="24"/>
        </w:rPr>
        <w:t xml:space="preserve"> information to be available to her, though, she needs to </w:t>
      </w:r>
      <w:r w:rsidR="00ED2A6B" w:rsidRPr="00ED2A6B">
        <w:rPr>
          <w:rFonts w:ascii="Garamond" w:hAnsi="Garamond"/>
          <w:i/>
          <w:iCs/>
          <w:sz w:val="24"/>
          <w:szCs w:val="24"/>
        </w:rPr>
        <w:t>notice</w:t>
      </w:r>
      <w:r w:rsidR="00D9237F">
        <w:rPr>
          <w:rFonts w:ascii="Garamond" w:hAnsi="Garamond"/>
          <w:sz w:val="24"/>
          <w:szCs w:val="24"/>
        </w:rPr>
        <w:t xml:space="preserve"> the goings-on that suddenly </w:t>
      </w:r>
      <w:r w:rsidR="004E5330">
        <w:rPr>
          <w:rFonts w:ascii="Garamond" w:hAnsi="Garamond"/>
          <w:sz w:val="24"/>
          <w:szCs w:val="24"/>
        </w:rPr>
        <w:t>feature in her field of consciousness. She needs to attend, at least to a certain extent, to the phenomenology of her current experience and thereby become more focally aware of it. Given the intensity of the experience, the attention shift will not require much effort. Still,</w:t>
      </w:r>
      <w:r w:rsidR="00ED2A6B">
        <w:rPr>
          <w:rFonts w:ascii="Garamond" w:hAnsi="Garamond"/>
          <w:sz w:val="24"/>
          <w:szCs w:val="24"/>
        </w:rPr>
        <w:t xml:space="preserve"> </w:t>
      </w:r>
      <w:proofErr w:type="gramStart"/>
      <w:r w:rsidR="00ED2A6B">
        <w:rPr>
          <w:rFonts w:ascii="Garamond" w:hAnsi="Garamond"/>
          <w:sz w:val="24"/>
          <w:szCs w:val="24"/>
        </w:rPr>
        <w:t>in order for</w:t>
      </w:r>
      <w:proofErr w:type="gramEnd"/>
      <w:r w:rsidR="00ED2A6B">
        <w:rPr>
          <w:rFonts w:ascii="Garamond" w:hAnsi="Garamond"/>
          <w:sz w:val="24"/>
          <w:szCs w:val="24"/>
        </w:rPr>
        <w:t xml:space="preserve"> her to form</w:t>
      </w:r>
      <w:r w:rsidR="00340540">
        <w:rPr>
          <w:rFonts w:ascii="Garamond" w:hAnsi="Garamond"/>
          <w:sz w:val="24"/>
          <w:szCs w:val="24"/>
        </w:rPr>
        <w:t>ulate</w:t>
      </w:r>
      <w:r w:rsidR="00ED2A6B">
        <w:rPr>
          <w:rFonts w:ascii="Garamond" w:hAnsi="Garamond"/>
          <w:sz w:val="24"/>
          <w:szCs w:val="24"/>
        </w:rPr>
        <w:t xml:space="preserve"> the judgment, some form of preliminary detection of the phenomenology needs to take place.</w:t>
      </w:r>
      <w:r w:rsidR="004E5330">
        <w:rPr>
          <w:rFonts w:ascii="Garamond" w:hAnsi="Garamond"/>
          <w:sz w:val="24"/>
          <w:szCs w:val="24"/>
        </w:rPr>
        <w:t xml:space="preserve"> </w:t>
      </w:r>
      <w:r w:rsidR="00ED2A6B">
        <w:rPr>
          <w:rFonts w:ascii="Garamond" w:hAnsi="Garamond"/>
          <w:sz w:val="24"/>
          <w:szCs w:val="24"/>
        </w:rPr>
        <w:t xml:space="preserve">To be sure, </w:t>
      </w:r>
      <w:r w:rsidR="00F90381">
        <w:rPr>
          <w:rFonts w:ascii="Garamond" w:hAnsi="Garamond"/>
          <w:sz w:val="24"/>
          <w:szCs w:val="24"/>
        </w:rPr>
        <w:t>she</w:t>
      </w:r>
      <w:r w:rsidR="00ED2A6B">
        <w:rPr>
          <w:rFonts w:ascii="Garamond" w:hAnsi="Garamond"/>
          <w:sz w:val="24"/>
          <w:szCs w:val="24"/>
        </w:rPr>
        <w:t xml:space="preserve"> may </w:t>
      </w:r>
      <w:r w:rsidR="00417A88">
        <w:rPr>
          <w:rFonts w:ascii="Garamond" w:hAnsi="Garamond"/>
          <w:sz w:val="24"/>
          <w:szCs w:val="24"/>
        </w:rPr>
        <w:t>use other cues to form</w:t>
      </w:r>
      <w:r w:rsidR="00ED2A6B">
        <w:rPr>
          <w:rFonts w:ascii="Garamond" w:hAnsi="Garamond"/>
          <w:sz w:val="24"/>
          <w:szCs w:val="24"/>
        </w:rPr>
        <w:t xml:space="preserve"> her judgment. She may observe her own behavior—hopping around, smiling helplessly</w:t>
      </w:r>
      <w:r w:rsidR="00430068">
        <w:rPr>
          <w:rFonts w:ascii="Garamond" w:hAnsi="Garamond"/>
          <w:sz w:val="24"/>
          <w:szCs w:val="24"/>
        </w:rPr>
        <w:t>—</w:t>
      </w:r>
      <w:r w:rsidR="00ED2A6B">
        <w:rPr>
          <w:rFonts w:ascii="Garamond" w:hAnsi="Garamond"/>
          <w:sz w:val="24"/>
          <w:szCs w:val="24"/>
        </w:rPr>
        <w:t xml:space="preserve">or reason that that job </w:t>
      </w:r>
      <w:r w:rsidR="00422746">
        <w:rPr>
          <w:rFonts w:ascii="Garamond" w:hAnsi="Garamond"/>
          <w:sz w:val="24"/>
          <w:szCs w:val="24"/>
        </w:rPr>
        <w:t xml:space="preserve">will add much value to her life and will </w:t>
      </w:r>
      <w:r w:rsidR="00430068">
        <w:rPr>
          <w:rFonts w:ascii="Garamond" w:hAnsi="Garamond"/>
          <w:sz w:val="24"/>
          <w:szCs w:val="24"/>
        </w:rPr>
        <w:t>be</w:t>
      </w:r>
      <w:r w:rsidR="00422746">
        <w:rPr>
          <w:rFonts w:ascii="Garamond" w:hAnsi="Garamond"/>
          <w:sz w:val="24"/>
          <w:szCs w:val="24"/>
        </w:rPr>
        <w:t xml:space="preserve"> very </w:t>
      </w:r>
      <w:r w:rsidR="00430068">
        <w:rPr>
          <w:rFonts w:ascii="Garamond" w:hAnsi="Garamond"/>
          <w:sz w:val="24"/>
          <w:szCs w:val="24"/>
        </w:rPr>
        <w:t>rewarding</w:t>
      </w:r>
      <w:r w:rsidR="00ED2A6B">
        <w:rPr>
          <w:rFonts w:ascii="Garamond" w:hAnsi="Garamond"/>
          <w:sz w:val="24"/>
          <w:szCs w:val="24"/>
        </w:rPr>
        <w:t>.</w:t>
      </w:r>
      <w:r w:rsidR="00422746">
        <w:rPr>
          <w:rFonts w:ascii="Garamond" w:hAnsi="Garamond"/>
          <w:sz w:val="24"/>
          <w:szCs w:val="24"/>
        </w:rPr>
        <w:t xml:space="preserve"> She </w:t>
      </w:r>
      <w:r w:rsidR="00872ECE">
        <w:rPr>
          <w:rFonts w:ascii="Garamond" w:hAnsi="Garamond"/>
          <w:sz w:val="24"/>
          <w:szCs w:val="24"/>
        </w:rPr>
        <w:t xml:space="preserve">recruits her memory when she compares her present state to the intense joy she felt when she entered the PhD program. However, by themselves, </w:t>
      </w:r>
      <w:r w:rsidR="00564CF9">
        <w:rPr>
          <w:rFonts w:ascii="Garamond" w:hAnsi="Garamond"/>
          <w:sz w:val="24"/>
          <w:szCs w:val="24"/>
        </w:rPr>
        <w:t>these</w:t>
      </w:r>
      <w:r w:rsidR="00872ECE">
        <w:rPr>
          <w:rFonts w:ascii="Garamond" w:hAnsi="Garamond"/>
          <w:sz w:val="24"/>
          <w:szCs w:val="24"/>
        </w:rPr>
        <w:t xml:space="preserve"> elements are not sufficient to reach a judgment about what she </w:t>
      </w:r>
      <w:r w:rsidR="00872ECE">
        <w:rPr>
          <w:rFonts w:ascii="Garamond" w:hAnsi="Garamond"/>
          <w:i/>
          <w:iCs/>
          <w:sz w:val="24"/>
          <w:szCs w:val="24"/>
        </w:rPr>
        <w:t>feels</w:t>
      </w:r>
      <w:r w:rsidR="00872ECE">
        <w:rPr>
          <w:rFonts w:ascii="Garamond" w:hAnsi="Garamond"/>
          <w:sz w:val="24"/>
          <w:szCs w:val="24"/>
        </w:rPr>
        <w:t xml:space="preserve">. </w:t>
      </w:r>
      <w:r w:rsidR="00246305">
        <w:rPr>
          <w:rFonts w:ascii="Garamond" w:hAnsi="Garamond"/>
          <w:sz w:val="24"/>
          <w:szCs w:val="24"/>
        </w:rPr>
        <w:t xml:space="preserve">She could not compare her current phenomenology to a past phenomenology if she did not apprehend the current phenomenology in the first place; reasoning about the value of her new job supports the judgment that joy is a fitting reaction to it, but is silent </w:t>
      </w:r>
      <w:r w:rsidR="006C37D0">
        <w:rPr>
          <w:rFonts w:ascii="Garamond" w:hAnsi="Garamond"/>
          <w:sz w:val="24"/>
          <w:szCs w:val="24"/>
        </w:rPr>
        <w:t>about</w:t>
      </w:r>
      <w:r w:rsidR="00246305">
        <w:rPr>
          <w:rFonts w:ascii="Garamond" w:hAnsi="Garamond"/>
          <w:sz w:val="24"/>
          <w:szCs w:val="24"/>
        </w:rPr>
        <w:t xml:space="preserve"> whether joy is actually occurring; and observing her own behavior can only </w:t>
      </w:r>
      <w:r w:rsidR="00246305" w:rsidRPr="00246305">
        <w:rPr>
          <w:rFonts w:ascii="Garamond" w:hAnsi="Garamond"/>
          <w:i/>
          <w:iCs/>
          <w:sz w:val="24"/>
          <w:szCs w:val="24"/>
        </w:rPr>
        <w:t>suggest</w:t>
      </w:r>
      <w:r w:rsidR="00246305">
        <w:rPr>
          <w:rFonts w:ascii="Garamond" w:hAnsi="Garamond"/>
          <w:sz w:val="24"/>
          <w:szCs w:val="24"/>
        </w:rPr>
        <w:t xml:space="preserve"> to her that </w:t>
      </w:r>
      <w:r w:rsidR="006C37D0">
        <w:rPr>
          <w:rFonts w:ascii="Garamond" w:hAnsi="Garamond"/>
          <w:sz w:val="24"/>
          <w:szCs w:val="24"/>
        </w:rPr>
        <w:t>sh</w:t>
      </w:r>
      <w:r w:rsidR="00246305">
        <w:rPr>
          <w:rFonts w:ascii="Garamond" w:hAnsi="Garamond"/>
          <w:sz w:val="24"/>
          <w:szCs w:val="24"/>
        </w:rPr>
        <w:t>e might feel joy</w:t>
      </w:r>
      <w:r w:rsidR="008475B3">
        <w:rPr>
          <w:rFonts w:ascii="Garamond" w:hAnsi="Garamond"/>
          <w:sz w:val="24"/>
          <w:szCs w:val="24"/>
        </w:rPr>
        <w:t xml:space="preserve"> </w:t>
      </w:r>
      <w:r w:rsidR="006C37D0">
        <w:rPr>
          <w:rFonts w:ascii="Garamond" w:hAnsi="Garamond"/>
          <w:sz w:val="24"/>
          <w:szCs w:val="24"/>
        </w:rPr>
        <w:t xml:space="preserve">(just because she knows that such a behavior is typically associated with </w:t>
      </w:r>
      <w:r w:rsidR="008475B3">
        <w:rPr>
          <w:rFonts w:ascii="Garamond" w:hAnsi="Garamond"/>
          <w:sz w:val="24"/>
          <w:szCs w:val="24"/>
        </w:rPr>
        <w:t>this emotion</w:t>
      </w:r>
      <w:r w:rsidR="006C37D0">
        <w:rPr>
          <w:rFonts w:ascii="Garamond" w:hAnsi="Garamond"/>
          <w:sz w:val="24"/>
          <w:szCs w:val="24"/>
        </w:rPr>
        <w:t>)</w:t>
      </w:r>
      <w:r w:rsidR="00246305">
        <w:rPr>
          <w:rFonts w:ascii="Garamond" w:hAnsi="Garamond"/>
          <w:sz w:val="24"/>
          <w:szCs w:val="24"/>
        </w:rPr>
        <w:t xml:space="preserve">, or it could </w:t>
      </w:r>
      <w:r w:rsidR="00246305">
        <w:rPr>
          <w:rFonts w:ascii="Garamond" w:hAnsi="Garamond"/>
          <w:i/>
          <w:iCs/>
          <w:sz w:val="24"/>
          <w:szCs w:val="24"/>
        </w:rPr>
        <w:t>confirm</w:t>
      </w:r>
      <w:r w:rsidR="00246305">
        <w:rPr>
          <w:rFonts w:ascii="Garamond" w:hAnsi="Garamond"/>
          <w:sz w:val="24"/>
          <w:szCs w:val="24"/>
        </w:rPr>
        <w:t xml:space="preserve"> the results of her introspective inquiry, but, alone, it is not sufficient for her to know that joy is occurring. Memory, inference, and behavior observation</w:t>
      </w:r>
      <w:r w:rsidR="00872ECE">
        <w:rPr>
          <w:rFonts w:ascii="Garamond" w:hAnsi="Garamond"/>
          <w:sz w:val="24"/>
          <w:szCs w:val="24"/>
        </w:rPr>
        <w:t xml:space="preserve"> certainly aid </w:t>
      </w:r>
      <w:r w:rsidR="00246305">
        <w:rPr>
          <w:rFonts w:ascii="Garamond" w:hAnsi="Garamond"/>
          <w:sz w:val="24"/>
          <w:szCs w:val="24"/>
        </w:rPr>
        <w:t>Caroline</w:t>
      </w:r>
      <w:r w:rsidR="00872ECE">
        <w:rPr>
          <w:rFonts w:ascii="Garamond" w:hAnsi="Garamond"/>
          <w:sz w:val="24"/>
          <w:szCs w:val="24"/>
        </w:rPr>
        <w:t xml:space="preserve"> through the classification process: they help her recognize </w:t>
      </w:r>
      <w:r w:rsidR="007E3E3F" w:rsidRPr="003133C0">
        <w:rPr>
          <w:rFonts w:ascii="Garamond" w:hAnsi="Garamond"/>
          <w:sz w:val="24"/>
          <w:szCs w:val="24"/>
        </w:rPr>
        <w:t>her</w:t>
      </w:r>
      <w:r w:rsidR="008234FD">
        <w:rPr>
          <w:rFonts w:ascii="Garamond" w:hAnsi="Garamond"/>
          <w:sz w:val="24"/>
          <w:szCs w:val="24"/>
        </w:rPr>
        <w:t xml:space="preserve"> </w:t>
      </w:r>
      <w:r w:rsidR="00872ECE">
        <w:rPr>
          <w:rFonts w:ascii="Garamond" w:hAnsi="Garamond"/>
          <w:sz w:val="24"/>
          <w:szCs w:val="24"/>
        </w:rPr>
        <w:t xml:space="preserve">feelings as </w:t>
      </w:r>
      <w:r w:rsidR="00F90381">
        <w:rPr>
          <w:rFonts w:ascii="Garamond" w:hAnsi="Garamond"/>
          <w:sz w:val="24"/>
          <w:szCs w:val="24"/>
        </w:rPr>
        <w:t>elements</w:t>
      </w:r>
      <w:r w:rsidR="00872ECE">
        <w:rPr>
          <w:rFonts w:ascii="Garamond" w:hAnsi="Garamond"/>
          <w:sz w:val="24"/>
          <w:szCs w:val="24"/>
        </w:rPr>
        <w:t xml:space="preserve"> of euphoric happiness and thereby classify her emotion accordingly. But </w:t>
      </w:r>
      <w:r w:rsidR="00AE7456">
        <w:rPr>
          <w:rFonts w:ascii="Garamond" w:hAnsi="Garamond"/>
          <w:sz w:val="24"/>
          <w:szCs w:val="24"/>
        </w:rPr>
        <w:t xml:space="preserve">for the classification process to </w:t>
      </w:r>
      <w:r w:rsidR="000357DA">
        <w:rPr>
          <w:rFonts w:ascii="Garamond" w:hAnsi="Garamond"/>
          <w:sz w:val="24"/>
          <w:szCs w:val="24"/>
        </w:rPr>
        <w:t>get going</w:t>
      </w:r>
      <w:r w:rsidR="00AE7456">
        <w:rPr>
          <w:rFonts w:ascii="Garamond" w:hAnsi="Garamond"/>
          <w:sz w:val="24"/>
          <w:szCs w:val="24"/>
        </w:rPr>
        <w:t>, such feelings</w:t>
      </w:r>
      <w:r w:rsidR="007F1906">
        <w:rPr>
          <w:rFonts w:ascii="Garamond" w:hAnsi="Garamond"/>
          <w:sz w:val="24"/>
          <w:szCs w:val="24"/>
        </w:rPr>
        <w:t>, and in particular their phenomenology,</w:t>
      </w:r>
      <w:r w:rsidR="00AE7456">
        <w:rPr>
          <w:rFonts w:ascii="Garamond" w:hAnsi="Garamond"/>
          <w:sz w:val="24"/>
          <w:szCs w:val="24"/>
        </w:rPr>
        <w:t xml:space="preserve"> need </w:t>
      </w:r>
      <w:r w:rsidR="00EF05AD">
        <w:rPr>
          <w:rFonts w:ascii="Garamond" w:hAnsi="Garamond"/>
          <w:sz w:val="24"/>
          <w:szCs w:val="24"/>
        </w:rPr>
        <w:t>first to be</w:t>
      </w:r>
      <w:r w:rsidR="00AE7456">
        <w:rPr>
          <w:rFonts w:ascii="Garamond" w:hAnsi="Garamond"/>
          <w:sz w:val="24"/>
          <w:szCs w:val="24"/>
        </w:rPr>
        <w:t xml:space="preserve"> apprehended.</w:t>
      </w:r>
    </w:p>
    <w:p w14:paraId="639372FF" w14:textId="28225A90" w:rsidR="0041404C" w:rsidRDefault="00942CD2" w:rsidP="00123CAB">
      <w:pPr>
        <w:ind w:firstLine="360"/>
        <w:jc w:val="both"/>
        <w:rPr>
          <w:rFonts w:ascii="Garamond" w:hAnsi="Garamond"/>
          <w:sz w:val="24"/>
          <w:szCs w:val="24"/>
        </w:rPr>
      </w:pPr>
      <w:r>
        <w:rPr>
          <w:rFonts w:ascii="Garamond" w:hAnsi="Garamond"/>
          <w:sz w:val="24"/>
          <w:szCs w:val="24"/>
        </w:rPr>
        <w:t>Caroline’s case shows that primitive introspection is an ineliminable and fundamental stage of the introspective process even when an</w:t>
      </w:r>
      <w:r w:rsidR="0041404C">
        <w:rPr>
          <w:rFonts w:ascii="Garamond" w:hAnsi="Garamond"/>
          <w:sz w:val="24"/>
          <w:szCs w:val="24"/>
        </w:rPr>
        <w:t xml:space="preserve"> introspective judgment can be formed quite quickly and smoothly. As noted, although she can almost immediately recognize her current emotion as intense joy, a preliminary shift of attention toward the phenomenology of her experience is required for the relevant recognition to take place. Such </w:t>
      </w:r>
      <w:r w:rsidR="005D28E7">
        <w:rPr>
          <w:rFonts w:ascii="Garamond" w:hAnsi="Garamond"/>
          <w:sz w:val="24"/>
          <w:szCs w:val="24"/>
        </w:rPr>
        <w:t xml:space="preserve">a </w:t>
      </w:r>
      <w:r w:rsidR="0041404C">
        <w:rPr>
          <w:rFonts w:ascii="Garamond" w:hAnsi="Garamond"/>
          <w:sz w:val="24"/>
          <w:szCs w:val="24"/>
        </w:rPr>
        <w:t>preliminary act of introspective attention involves apprehending the phenomenology of her experience; it enables Caroline to acquire the information that constitutes the basis for recognition</w:t>
      </w:r>
      <w:r w:rsidR="0041404C" w:rsidRPr="00947C72">
        <w:rPr>
          <w:rFonts w:ascii="Garamond" w:hAnsi="Garamond"/>
          <w:sz w:val="24"/>
          <w:szCs w:val="24"/>
        </w:rPr>
        <w:t xml:space="preserve"> </w:t>
      </w:r>
      <w:r w:rsidR="0041404C">
        <w:rPr>
          <w:rFonts w:ascii="Garamond" w:hAnsi="Garamond"/>
          <w:sz w:val="24"/>
          <w:szCs w:val="24"/>
        </w:rPr>
        <w:t xml:space="preserve">and classification. To be sure, she does not need to draw </w:t>
      </w:r>
      <w:r w:rsidR="0041404C">
        <w:rPr>
          <w:rFonts w:ascii="Garamond" w:hAnsi="Garamond"/>
          <w:i/>
          <w:iCs/>
          <w:sz w:val="24"/>
          <w:szCs w:val="24"/>
        </w:rPr>
        <w:t>full</w:t>
      </w:r>
      <w:r w:rsidR="0041404C">
        <w:rPr>
          <w:rFonts w:ascii="Garamond" w:hAnsi="Garamond"/>
          <w:sz w:val="24"/>
          <w:szCs w:val="24"/>
        </w:rPr>
        <w:t xml:space="preserve"> attention to the phenomenology to acquire the relevant information: it is sufficient that </w:t>
      </w:r>
      <w:r w:rsidR="0041404C" w:rsidRPr="005D4C07">
        <w:rPr>
          <w:rFonts w:ascii="Garamond" w:hAnsi="Garamond"/>
          <w:i/>
          <w:iCs/>
          <w:sz w:val="24"/>
          <w:szCs w:val="24"/>
        </w:rPr>
        <w:t>some</w:t>
      </w:r>
      <w:r w:rsidR="0041404C">
        <w:rPr>
          <w:rFonts w:ascii="Garamond" w:hAnsi="Garamond"/>
          <w:sz w:val="24"/>
          <w:szCs w:val="24"/>
        </w:rPr>
        <w:t xml:space="preserve"> amount of attentional resources be deployed.</w:t>
      </w:r>
      <w:r w:rsidR="0041404C">
        <w:rPr>
          <w:rStyle w:val="FootnoteReference"/>
          <w:rFonts w:ascii="Garamond" w:hAnsi="Garamond"/>
          <w:sz w:val="24"/>
          <w:szCs w:val="24"/>
        </w:rPr>
        <w:footnoteReference w:id="29"/>
      </w:r>
      <w:r w:rsidR="0041404C">
        <w:rPr>
          <w:rFonts w:ascii="Garamond" w:hAnsi="Garamond"/>
          <w:sz w:val="24"/>
          <w:szCs w:val="24"/>
        </w:rPr>
        <w:t xml:space="preserve"> Indeed, given that she is not interested in a deep understanding of her emotional experience (she just wants to enjoy the moment!), and that she can perform a rough classification based on a relative</w:t>
      </w:r>
      <w:r w:rsidR="00633264">
        <w:rPr>
          <w:rFonts w:ascii="Garamond" w:hAnsi="Garamond"/>
          <w:sz w:val="24"/>
          <w:szCs w:val="24"/>
        </w:rPr>
        <w:t>ly</w:t>
      </w:r>
      <w:r w:rsidR="0041404C">
        <w:rPr>
          <w:rFonts w:ascii="Garamond" w:hAnsi="Garamond"/>
          <w:sz w:val="24"/>
          <w:szCs w:val="24"/>
        </w:rPr>
        <w:t xml:space="preserve"> small amount of information, the amount of attentional resources devoted to the experience need not be huge. Relatedly, the pre-classificatory attentional act need not extend throughout a long stretch of time—it can be relatively quick. Even if brief and rough, </w:t>
      </w:r>
      <w:r w:rsidR="00545F70">
        <w:rPr>
          <w:rFonts w:ascii="Garamond" w:hAnsi="Garamond"/>
          <w:sz w:val="24"/>
          <w:szCs w:val="24"/>
        </w:rPr>
        <w:t xml:space="preserve">though, </w:t>
      </w:r>
      <w:r w:rsidR="0041404C">
        <w:rPr>
          <w:rFonts w:ascii="Garamond" w:hAnsi="Garamond"/>
          <w:sz w:val="24"/>
          <w:szCs w:val="24"/>
        </w:rPr>
        <w:t xml:space="preserve">such preliminary acquisition of information is required for Caroline to recognize her emotion; therefore, it needs to occur prior to (and thus independently </w:t>
      </w:r>
      <w:r w:rsidR="0041404C">
        <w:rPr>
          <w:rFonts w:ascii="Garamond" w:hAnsi="Garamond"/>
          <w:sz w:val="24"/>
          <w:szCs w:val="24"/>
        </w:rPr>
        <w:lastRenderedPageBreak/>
        <w:t>of) her classifying her emotion as joy. It is thus non-classificatory—it is what we call “primitive introspection</w:t>
      </w:r>
      <w:r w:rsidR="007E3E3F">
        <w:rPr>
          <w:rFonts w:ascii="Garamond" w:hAnsi="Garamond"/>
          <w:sz w:val="24"/>
          <w:szCs w:val="24"/>
        </w:rPr>
        <w:t>:</w:t>
      </w:r>
      <w:r w:rsidR="0041404C">
        <w:rPr>
          <w:rFonts w:ascii="Garamond" w:hAnsi="Garamond"/>
          <w:sz w:val="24"/>
          <w:szCs w:val="24"/>
        </w:rPr>
        <w:t>” being prior to classification</w:t>
      </w:r>
      <w:r w:rsidR="0002447F">
        <w:rPr>
          <w:rFonts w:ascii="Garamond" w:hAnsi="Garamond"/>
          <w:sz w:val="24"/>
          <w:szCs w:val="24"/>
        </w:rPr>
        <w:t>,</w:t>
      </w:r>
      <w:r w:rsidR="0041404C">
        <w:rPr>
          <w:rFonts w:ascii="Garamond" w:hAnsi="Garamond"/>
          <w:sz w:val="24"/>
          <w:szCs w:val="24"/>
        </w:rPr>
        <w:t xml:space="preserve"> it must itself not involve classification. To be sure, recognizing her emotion as joy may require her recognizing some sub-components of it—phenomenal aspects such as feeling her heart leaping into her </w:t>
      </w:r>
      <w:r w:rsidR="0041404C" w:rsidRPr="00431D4D">
        <w:rPr>
          <w:rFonts w:ascii="Garamond" w:hAnsi="Garamond"/>
          <w:sz w:val="24"/>
          <w:szCs w:val="24"/>
        </w:rPr>
        <w:t>chest, her body quivering with impatience and excitement, the urge to jump around,</w:t>
      </w:r>
      <w:r w:rsidR="0041404C">
        <w:rPr>
          <w:rFonts w:ascii="Garamond" w:hAnsi="Garamond"/>
          <w:sz w:val="24"/>
          <w:szCs w:val="24"/>
        </w:rPr>
        <w:t xml:space="preserve"> </w:t>
      </w:r>
      <w:r w:rsidR="00190BB2" w:rsidRPr="003133C0">
        <w:rPr>
          <w:rFonts w:ascii="Garamond" w:hAnsi="Garamond"/>
          <w:sz w:val="24"/>
          <w:szCs w:val="24"/>
        </w:rPr>
        <w:t>the world’s appearing as an open and welcoming place,</w:t>
      </w:r>
      <w:r w:rsidR="00190BB2">
        <w:rPr>
          <w:rFonts w:ascii="Garamond" w:hAnsi="Garamond"/>
          <w:sz w:val="24"/>
          <w:szCs w:val="24"/>
        </w:rPr>
        <w:t xml:space="preserve"> </w:t>
      </w:r>
      <w:r w:rsidR="0041404C">
        <w:rPr>
          <w:rFonts w:ascii="Garamond" w:hAnsi="Garamond"/>
          <w:sz w:val="24"/>
          <w:szCs w:val="24"/>
        </w:rPr>
        <w:t xml:space="preserve">and so on. Even so, the same reasoning applies to the classificatory process involved in recognition of the sub-components: for her to classify a phenomenal aspect as </w:t>
      </w:r>
      <w:r w:rsidR="0041404C">
        <w:rPr>
          <w:rFonts w:ascii="Garamond" w:hAnsi="Garamond"/>
          <w:i/>
          <w:iCs/>
          <w:sz w:val="24"/>
          <w:szCs w:val="24"/>
        </w:rPr>
        <w:t>urge to jump around</w:t>
      </w:r>
      <w:r w:rsidR="0041404C">
        <w:rPr>
          <w:rFonts w:ascii="Garamond" w:hAnsi="Garamond"/>
          <w:sz w:val="24"/>
          <w:szCs w:val="24"/>
        </w:rPr>
        <w:t xml:space="preserve">, she first needs to apprehend its phenomenology and acquire the information that is relevant for classification. As noted, elements other than the phenomenology may ground Caroline’s introspective judgment that she feels intense joy—behavior observation, reasoning, memory. But without a preliminary apprehension of the phenomenology, those elements are insufficient to achieve a judgment about </w:t>
      </w:r>
      <w:r w:rsidR="0041404C">
        <w:rPr>
          <w:rFonts w:ascii="Garamond" w:hAnsi="Garamond"/>
          <w:i/>
          <w:iCs/>
          <w:sz w:val="24"/>
          <w:szCs w:val="24"/>
        </w:rPr>
        <w:t>what she feels</w:t>
      </w:r>
      <w:r w:rsidR="0041404C">
        <w:rPr>
          <w:rFonts w:ascii="Garamond" w:hAnsi="Garamond"/>
          <w:sz w:val="24"/>
          <w:szCs w:val="24"/>
        </w:rPr>
        <w:t xml:space="preserve">—about the emotional </w:t>
      </w:r>
      <w:r w:rsidR="0041404C">
        <w:rPr>
          <w:rFonts w:ascii="Garamond" w:hAnsi="Garamond"/>
          <w:i/>
          <w:iCs/>
          <w:sz w:val="24"/>
          <w:szCs w:val="24"/>
        </w:rPr>
        <w:t>experience</w:t>
      </w:r>
      <w:r w:rsidR="0041404C">
        <w:rPr>
          <w:rFonts w:ascii="Garamond" w:hAnsi="Garamond"/>
          <w:sz w:val="24"/>
          <w:szCs w:val="24"/>
        </w:rPr>
        <w:t xml:space="preserve"> she is undergoing. So, even though Caroline can almost immediately classify her experience, the classification process needs to be grounded in (an albeit quick and ephemeral act of) primitive introspection.</w:t>
      </w:r>
    </w:p>
    <w:p w14:paraId="48280377" w14:textId="77777777" w:rsidR="009A54F0" w:rsidRDefault="009A54F0" w:rsidP="003563FB">
      <w:pPr>
        <w:jc w:val="both"/>
        <w:rPr>
          <w:rFonts w:ascii="Garamond" w:hAnsi="Garamond"/>
          <w:sz w:val="24"/>
          <w:szCs w:val="24"/>
        </w:rPr>
      </w:pPr>
    </w:p>
    <w:p w14:paraId="09205977" w14:textId="6D6D8E99" w:rsidR="0096426E" w:rsidRPr="0096426E" w:rsidRDefault="0096426E" w:rsidP="00E230F5">
      <w:pPr>
        <w:pStyle w:val="Heading2"/>
      </w:pPr>
      <w:r w:rsidRPr="0096426E">
        <w:t>4.2. Investigation of the phenomenology of a previously encountered emotion</w:t>
      </w:r>
    </w:p>
    <w:p w14:paraId="1F048369" w14:textId="784EEDB5" w:rsidR="0096426E" w:rsidRPr="003C771C" w:rsidRDefault="000B2F61" w:rsidP="00E230F5">
      <w:pPr>
        <w:pStyle w:val="Heading3"/>
      </w:pPr>
      <w:bookmarkStart w:id="3" w:name="_Hlk42791886"/>
      <w:r w:rsidRPr="00E230F5">
        <w:t>ARTHUR</w:t>
      </w:r>
    </w:p>
    <w:p w14:paraId="07022002" w14:textId="51C8D3BE" w:rsidR="000B2F61" w:rsidRPr="00BE69BD" w:rsidRDefault="00CF125D" w:rsidP="003C771C">
      <w:pPr>
        <w:ind w:left="720"/>
        <w:jc w:val="both"/>
        <w:rPr>
          <w:rFonts w:ascii="Garamond" w:hAnsi="Garamond"/>
          <w:sz w:val="24"/>
          <w:szCs w:val="24"/>
        </w:rPr>
      </w:pPr>
      <w:r w:rsidRPr="003C771C">
        <w:rPr>
          <w:rFonts w:ascii="Garamond" w:hAnsi="Garamond"/>
        </w:rPr>
        <w:t xml:space="preserve">“Is your wife a teacher too?” </w:t>
      </w:r>
      <w:r w:rsidR="000B2F61" w:rsidRPr="003C771C">
        <w:rPr>
          <w:rFonts w:ascii="Garamond" w:hAnsi="Garamond"/>
        </w:rPr>
        <w:t>Arthur</w:t>
      </w:r>
      <w:r w:rsidRPr="003C771C">
        <w:rPr>
          <w:rFonts w:ascii="Garamond" w:hAnsi="Garamond"/>
        </w:rPr>
        <w:t xml:space="preserve"> hesitates to answer. </w:t>
      </w:r>
      <w:r w:rsidR="00190BB2" w:rsidRPr="003133C0">
        <w:rPr>
          <w:rFonts w:ascii="Garamond" w:hAnsi="Garamond"/>
        </w:rPr>
        <w:t xml:space="preserve">His interlocutor </w:t>
      </w:r>
      <w:r w:rsidR="005A4287" w:rsidRPr="003133C0">
        <w:rPr>
          <w:rFonts w:ascii="Garamond" w:hAnsi="Garamond"/>
        </w:rPr>
        <w:t>suddenly seems</w:t>
      </w:r>
      <w:r w:rsidR="00190BB2" w:rsidRPr="003133C0">
        <w:rPr>
          <w:rFonts w:ascii="Garamond" w:hAnsi="Garamond"/>
        </w:rPr>
        <w:t xml:space="preserve"> threatening and contemptuous to him, and he </w:t>
      </w:r>
      <w:r w:rsidR="005A4287" w:rsidRPr="003133C0">
        <w:rPr>
          <w:rFonts w:ascii="Garamond" w:hAnsi="Garamond"/>
        </w:rPr>
        <w:t>immediately</w:t>
      </w:r>
      <w:r w:rsidR="00190BB2" w:rsidRPr="003133C0">
        <w:rPr>
          <w:rFonts w:ascii="Garamond" w:hAnsi="Garamond"/>
        </w:rPr>
        <w:t xml:space="preserve"> feels exposed and inadequate.</w:t>
      </w:r>
      <w:r w:rsidR="00190BB2">
        <w:rPr>
          <w:rFonts w:ascii="Garamond" w:hAnsi="Garamond"/>
        </w:rPr>
        <w:t xml:space="preserve"> </w:t>
      </w:r>
      <w:r w:rsidRPr="003C771C">
        <w:rPr>
          <w:rFonts w:ascii="Garamond" w:hAnsi="Garamond"/>
        </w:rPr>
        <w:t xml:space="preserve">He </w:t>
      </w:r>
      <w:r w:rsidR="000B2F61" w:rsidRPr="003C771C">
        <w:rPr>
          <w:rFonts w:ascii="Garamond" w:hAnsi="Garamond"/>
        </w:rPr>
        <w:t>feels blushing, feverish</w:t>
      </w:r>
      <w:r w:rsidR="00F90381">
        <w:rPr>
          <w:rFonts w:ascii="Garamond" w:hAnsi="Garamond"/>
        </w:rPr>
        <w:t>. He feels b</w:t>
      </w:r>
      <w:r w:rsidR="00E773F7" w:rsidRPr="003C771C">
        <w:rPr>
          <w:rFonts w:ascii="Garamond" w:hAnsi="Garamond"/>
        </w:rPr>
        <w:t>urning sensations</w:t>
      </w:r>
      <w:r w:rsidR="000B2F61" w:rsidRPr="003C771C">
        <w:rPr>
          <w:rFonts w:ascii="Garamond" w:hAnsi="Garamond"/>
        </w:rPr>
        <w:t xml:space="preserve"> on </w:t>
      </w:r>
      <w:r w:rsidR="00E773F7" w:rsidRPr="003C771C">
        <w:rPr>
          <w:rFonts w:ascii="Garamond" w:hAnsi="Garamond"/>
        </w:rPr>
        <w:t xml:space="preserve">his cheeks and on </w:t>
      </w:r>
      <w:r w:rsidR="000B2F61" w:rsidRPr="003C771C">
        <w:rPr>
          <w:rFonts w:ascii="Garamond" w:hAnsi="Garamond"/>
        </w:rPr>
        <w:t>the skin of his face</w:t>
      </w:r>
      <w:r w:rsidR="00E773F7" w:rsidRPr="003C771C">
        <w:rPr>
          <w:rFonts w:ascii="Garamond" w:hAnsi="Garamond"/>
        </w:rPr>
        <w:t>,</w:t>
      </w:r>
      <w:r w:rsidR="000B2F61" w:rsidRPr="003C771C">
        <w:rPr>
          <w:rFonts w:ascii="Garamond" w:hAnsi="Garamond"/>
        </w:rPr>
        <w:t xml:space="preserve"> </w:t>
      </w:r>
      <w:r w:rsidR="00E773F7" w:rsidRPr="003C771C">
        <w:rPr>
          <w:rFonts w:ascii="Garamond" w:hAnsi="Garamond"/>
        </w:rPr>
        <w:t xml:space="preserve">hot flashes running </w:t>
      </w:r>
      <w:r w:rsidR="000B2F61" w:rsidRPr="003C771C">
        <w:rPr>
          <w:rFonts w:ascii="Garamond" w:hAnsi="Garamond"/>
        </w:rPr>
        <w:t>through his body</w:t>
      </w:r>
      <w:r w:rsidR="00F90381">
        <w:rPr>
          <w:rFonts w:ascii="Garamond" w:hAnsi="Garamond"/>
        </w:rPr>
        <w:t>,</w:t>
      </w:r>
      <w:r w:rsidR="000B2F61" w:rsidRPr="003C771C">
        <w:rPr>
          <w:rFonts w:ascii="Garamond" w:hAnsi="Garamond"/>
        </w:rPr>
        <w:t xml:space="preserve"> </w:t>
      </w:r>
      <w:r w:rsidR="00E773F7" w:rsidRPr="003C771C">
        <w:rPr>
          <w:rFonts w:ascii="Garamond" w:hAnsi="Garamond"/>
        </w:rPr>
        <w:t>his heart beating faster</w:t>
      </w:r>
      <w:r w:rsidR="00F90381">
        <w:rPr>
          <w:rFonts w:ascii="Garamond" w:hAnsi="Garamond"/>
        </w:rPr>
        <w:t>.</w:t>
      </w:r>
      <w:r w:rsidR="00E773F7" w:rsidRPr="003C771C">
        <w:rPr>
          <w:rFonts w:ascii="Garamond" w:hAnsi="Garamond"/>
        </w:rPr>
        <w:t xml:space="preserve"> </w:t>
      </w:r>
      <w:r w:rsidR="00F90381">
        <w:rPr>
          <w:rFonts w:ascii="Garamond" w:hAnsi="Garamond"/>
        </w:rPr>
        <w:t>H</w:t>
      </w:r>
      <w:r w:rsidR="000B2F61" w:rsidRPr="003C771C">
        <w:rPr>
          <w:rFonts w:ascii="Garamond" w:hAnsi="Garamond"/>
        </w:rPr>
        <w:t xml:space="preserve">e feels discomfort, uneasiness, and </w:t>
      </w:r>
      <w:r w:rsidRPr="003C771C">
        <w:rPr>
          <w:rFonts w:ascii="Garamond" w:hAnsi="Garamond"/>
        </w:rPr>
        <w:t>the urge to escape the eye of his interlocutor, whose gaze is too painful to stand.</w:t>
      </w:r>
      <w:r w:rsidR="00E773F7" w:rsidRPr="003C771C">
        <w:rPr>
          <w:rFonts w:ascii="Garamond" w:hAnsi="Garamond"/>
        </w:rPr>
        <w:t xml:space="preserve"> </w:t>
      </w:r>
      <w:r w:rsidR="00190BB2" w:rsidRPr="003133C0">
        <w:rPr>
          <w:rFonts w:ascii="Garamond" w:hAnsi="Garamond"/>
        </w:rPr>
        <w:t>He feels filthy</w:t>
      </w:r>
      <w:r w:rsidR="00190BB2">
        <w:rPr>
          <w:rFonts w:ascii="Garamond" w:hAnsi="Garamond"/>
        </w:rPr>
        <w:t xml:space="preserve">. </w:t>
      </w:r>
      <w:r w:rsidR="00023538" w:rsidRPr="003C771C">
        <w:rPr>
          <w:rFonts w:ascii="Garamond" w:hAnsi="Garamond"/>
        </w:rPr>
        <w:t xml:space="preserve">He imagines himself answering that he </w:t>
      </w:r>
      <w:r w:rsidR="00DF33AC" w:rsidRPr="003C771C">
        <w:rPr>
          <w:rFonts w:ascii="Garamond" w:hAnsi="Garamond"/>
        </w:rPr>
        <w:t xml:space="preserve">does not have a wife, </w:t>
      </w:r>
      <w:r w:rsidR="002036AE">
        <w:rPr>
          <w:rFonts w:ascii="Garamond" w:hAnsi="Garamond"/>
        </w:rPr>
        <w:t>because</w:t>
      </w:r>
      <w:r w:rsidR="00DF33AC" w:rsidRPr="003C771C">
        <w:rPr>
          <w:rFonts w:ascii="Garamond" w:hAnsi="Garamond"/>
        </w:rPr>
        <w:t xml:space="preserve"> his partner is a man</w:t>
      </w:r>
      <w:r w:rsidR="00F90381">
        <w:rPr>
          <w:rFonts w:ascii="Garamond" w:hAnsi="Garamond"/>
        </w:rPr>
        <w:t>,</w:t>
      </w:r>
      <w:r w:rsidR="00DF33AC" w:rsidRPr="003C771C">
        <w:rPr>
          <w:rFonts w:ascii="Garamond" w:hAnsi="Garamond"/>
        </w:rPr>
        <w:t xml:space="preserve"> and anticipates a disgusted </w:t>
      </w:r>
      <w:r w:rsidR="003C771C" w:rsidRPr="003C771C">
        <w:rPr>
          <w:rFonts w:ascii="Garamond" w:hAnsi="Garamond"/>
        </w:rPr>
        <w:t xml:space="preserve">and </w:t>
      </w:r>
      <w:r w:rsidR="00F90381">
        <w:rPr>
          <w:rFonts w:ascii="Garamond" w:hAnsi="Garamond"/>
        </w:rPr>
        <w:t>derisive</w:t>
      </w:r>
      <w:r w:rsidR="003C771C" w:rsidRPr="003C771C">
        <w:rPr>
          <w:rFonts w:ascii="Garamond" w:hAnsi="Garamond"/>
        </w:rPr>
        <w:t xml:space="preserve"> </w:t>
      </w:r>
      <w:r w:rsidR="00DF33AC" w:rsidRPr="003C771C">
        <w:rPr>
          <w:rFonts w:ascii="Garamond" w:hAnsi="Garamond"/>
        </w:rPr>
        <w:t xml:space="preserve">reaction </w:t>
      </w:r>
      <w:r w:rsidR="003C771C" w:rsidRPr="003C771C">
        <w:rPr>
          <w:rFonts w:ascii="Garamond" w:hAnsi="Garamond"/>
        </w:rPr>
        <w:t>from</w:t>
      </w:r>
      <w:r w:rsidR="00DF33AC" w:rsidRPr="003C771C">
        <w:rPr>
          <w:rFonts w:ascii="Garamond" w:hAnsi="Garamond"/>
        </w:rPr>
        <w:t xml:space="preserve"> his interlocutor. </w:t>
      </w:r>
      <w:r w:rsidR="00190BB2" w:rsidRPr="003133C0">
        <w:rPr>
          <w:rFonts w:ascii="Garamond" w:hAnsi="Garamond"/>
        </w:rPr>
        <w:t xml:space="preserve">He feels like a deviant, even though he knows he did not do anything bad. </w:t>
      </w:r>
      <w:r w:rsidR="00DF33AC" w:rsidRPr="003C771C">
        <w:rPr>
          <w:rFonts w:ascii="Garamond" w:hAnsi="Garamond"/>
        </w:rPr>
        <w:t xml:space="preserve">He knows very well </w:t>
      </w:r>
      <w:r w:rsidR="003C771C" w:rsidRPr="003C771C">
        <w:rPr>
          <w:rFonts w:ascii="Garamond" w:hAnsi="Garamond"/>
        </w:rPr>
        <w:t xml:space="preserve">what </w:t>
      </w:r>
      <w:r w:rsidR="00AE01B3">
        <w:rPr>
          <w:rFonts w:ascii="Garamond" w:hAnsi="Garamond"/>
        </w:rPr>
        <w:t xml:space="preserve">it is that </w:t>
      </w:r>
      <w:r w:rsidR="003C771C" w:rsidRPr="003C771C">
        <w:rPr>
          <w:rFonts w:ascii="Garamond" w:hAnsi="Garamond"/>
        </w:rPr>
        <w:t>he is feeling.</w:t>
      </w:r>
      <w:r w:rsidR="00DF33AC" w:rsidRPr="003C771C">
        <w:rPr>
          <w:rFonts w:ascii="Garamond" w:hAnsi="Garamond"/>
        </w:rPr>
        <w:t xml:space="preserve"> </w:t>
      </w:r>
      <w:r w:rsidR="00AE01B3">
        <w:rPr>
          <w:rFonts w:ascii="Garamond" w:hAnsi="Garamond"/>
        </w:rPr>
        <w:t>Th</w:t>
      </w:r>
      <w:r w:rsidR="00BE69BD">
        <w:rPr>
          <w:rFonts w:ascii="Garamond" w:hAnsi="Garamond"/>
        </w:rPr>
        <w:t>is</w:t>
      </w:r>
      <w:r w:rsidR="00AE01B3">
        <w:rPr>
          <w:rFonts w:ascii="Garamond" w:hAnsi="Garamond"/>
        </w:rPr>
        <w:t xml:space="preserve"> emotion </w:t>
      </w:r>
      <w:r w:rsidR="00DF33AC" w:rsidRPr="003C771C">
        <w:rPr>
          <w:rFonts w:ascii="Garamond" w:hAnsi="Garamond"/>
        </w:rPr>
        <w:t xml:space="preserve">has </w:t>
      </w:r>
      <w:r w:rsidR="001B46A3" w:rsidRPr="003C771C">
        <w:rPr>
          <w:rFonts w:ascii="Garamond" w:hAnsi="Garamond"/>
        </w:rPr>
        <w:t>accompanied</w:t>
      </w:r>
      <w:r w:rsidR="00DF33AC" w:rsidRPr="003C771C">
        <w:rPr>
          <w:rFonts w:ascii="Garamond" w:hAnsi="Garamond"/>
        </w:rPr>
        <w:t xml:space="preserve"> him for so long, showing up every time a conversation skew</w:t>
      </w:r>
      <w:r w:rsidR="00AE01B3">
        <w:rPr>
          <w:rFonts w:ascii="Garamond" w:hAnsi="Garamond"/>
        </w:rPr>
        <w:t>s</w:t>
      </w:r>
      <w:r w:rsidR="00DF33AC" w:rsidRPr="003C771C">
        <w:rPr>
          <w:rFonts w:ascii="Garamond" w:hAnsi="Garamond"/>
        </w:rPr>
        <w:t xml:space="preserve"> toward </w:t>
      </w:r>
      <w:r w:rsidR="001B46A3" w:rsidRPr="003C771C">
        <w:rPr>
          <w:rFonts w:ascii="Garamond" w:hAnsi="Garamond"/>
        </w:rPr>
        <w:t xml:space="preserve">more intimate and </w:t>
      </w:r>
      <w:r w:rsidR="00DF33AC" w:rsidRPr="003C771C">
        <w:rPr>
          <w:rFonts w:ascii="Garamond" w:hAnsi="Garamond"/>
        </w:rPr>
        <w:t>personal (love and sexual) matters.</w:t>
      </w:r>
      <w:r w:rsidR="00AE01B3">
        <w:rPr>
          <w:rFonts w:ascii="Garamond" w:hAnsi="Garamond"/>
        </w:rPr>
        <w:t xml:space="preserve"> Its symptoms are so familiar to him</w:t>
      </w:r>
      <w:r w:rsidR="00BE69BD">
        <w:rPr>
          <w:rFonts w:ascii="Garamond" w:hAnsi="Garamond"/>
        </w:rPr>
        <w:t xml:space="preserve">, that he only needs to take a quick </w:t>
      </w:r>
      <w:r w:rsidR="005D28E7">
        <w:rPr>
          <w:rFonts w:ascii="Garamond" w:hAnsi="Garamond"/>
        </w:rPr>
        <w:t>notice</w:t>
      </w:r>
      <w:r w:rsidR="00BE69BD">
        <w:rPr>
          <w:rFonts w:ascii="Garamond" w:hAnsi="Garamond"/>
        </w:rPr>
        <w:t xml:space="preserve"> at what is going on inside him to become aware that he feels </w:t>
      </w:r>
      <w:r w:rsidR="00BE69BD">
        <w:rPr>
          <w:rFonts w:ascii="Garamond" w:hAnsi="Garamond"/>
          <w:i/>
          <w:iCs/>
        </w:rPr>
        <w:t>shame</w:t>
      </w:r>
      <w:r w:rsidR="00BE69BD">
        <w:rPr>
          <w:rFonts w:ascii="Garamond" w:hAnsi="Garamond"/>
        </w:rPr>
        <w:t>.</w:t>
      </w:r>
    </w:p>
    <w:p w14:paraId="5D7DA40D" w14:textId="61560BCA" w:rsidR="003C771C" w:rsidRDefault="00361A53" w:rsidP="003563FB">
      <w:pPr>
        <w:jc w:val="both"/>
        <w:rPr>
          <w:rFonts w:ascii="Garamond" w:hAnsi="Garamond"/>
          <w:sz w:val="24"/>
          <w:szCs w:val="24"/>
        </w:rPr>
      </w:pPr>
      <w:proofErr w:type="gramStart"/>
      <w:r>
        <w:rPr>
          <w:rFonts w:ascii="Garamond" w:hAnsi="Garamond"/>
          <w:sz w:val="24"/>
          <w:szCs w:val="24"/>
        </w:rPr>
        <w:t>Similarly</w:t>
      </w:r>
      <w:proofErr w:type="gramEnd"/>
      <w:r>
        <w:rPr>
          <w:rFonts w:ascii="Garamond" w:hAnsi="Garamond"/>
          <w:sz w:val="24"/>
          <w:szCs w:val="24"/>
        </w:rPr>
        <w:t xml:space="preserve"> to Caroline, </w:t>
      </w:r>
      <w:r w:rsidR="0020043B">
        <w:rPr>
          <w:rFonts w:ascii="Garamond" w:hAnsi="Garamond"/>
          <w:sz w:val="24"/>
          <w:szCs w:val="24"/>
        </w:rPr>
        <w:t>Arthur</w:t>
      </w:r>
      <w:r>
        <w:rPr>
          <w:rFonts w:ascii="Garamond" w:hAnsi="Garamond"/>
          <w:sz w:val="24"/>
          <w:szCs w:val="24"/>
        </w:rPr>
        <w:t xml:space="preserve"> can almost immediately recognize the emotion </w:t>
      </w:r>
      <w:r w:rsidR="007E5F5C">
        <w:rPr>
          <w:rFonts w:ascii="Garamond" w:hAnsi="Garamond"/>
          <w:sz w:val="24"/>
          <w:szCs w:val="24"/>
        </w:rPr>
        <w:t>that</w:t>
      </w:r>
      <w:r w:rsidR="00193858">
        <w:rPr>
          <w:rFonts w:ascii="Garamond" w:hAnsi="Garamond"/>
          <w:sz w:val="24"/>
          <w:szCs w:val="24"/>
        </w:rPr>
        <w:t xml:space="preserve"> is growing within him</w:t>
      </w:r>
      <w:r w:rsidR="00AE01B3">
        <w:rPr>
          <w:rFonts w:ascii="Garamond" w:hAnsi="Garamond"/>
          <w:sz w:val="24"/>
          <w:szCs w:val="24"/>
        </w:rPr>
        <w:t>,</w:t>
      </w:r>
      <w:r w:rsidR="00193858">
        <w:rPr>
          <w:rFonts w:ascii="Garamond" w:hAnsi="Garamond"/>
          <w:sz w:val="24"/>
          <w:szCs w:val="24"/>
        </w:rPr>
        <w:t xml:space="preserve"> because he has been acquainted with its </w:t>
      </w:r>
      <w:r w:rsidR="00F90381">
        <w:rPr>
          <w:rFonts w:ascii="Garamond" w:hAnsi="Garamond"/>
          <w:sz w:val="24"/>
          <w:szCs w:val="24"/>
        </w:rPr>
        <w:t>constituents</w:t>
      </w:r>
      <w:r w:rsidR="00193858">
        <w:rPr>
          <w:rFonts w:ascii="Garamond" w:hAnsi="Garamond"/>
          <w:sz w:val="24"/>
          <w:szCs w:val="24"/>
        </w:rPr>
        <w:t xml:space="preserve"> </w:t>
      </w:r>
      <w:r w:rsidR="00AD6C1F">
        <w:rPr>
          <w:rFonts w:ascii="Garamond" w:hAnsi="Garamond"/>
          <w:sz w:val="24"/>
          <w:szCs w:val="24"/>
        </w:rPr>
        <w:t xml:space="preserve">many </w:t>
      </w:r>
      <w:r w:rsidR="00193858">
        <w:rPr>
          <w:rFonts w:ascii="Garamond" w:hAnsi="Garamond"/>
          <w:sz w:val="24"/>
          <w:szCs w:val="24"/>
        </w:rPr>
        <w:t xml:space="preserve">times before. </w:t>
      </w:r>
      <w:r w:rsidR="007E5F5C">
        <w:rPr>
          <w:rFonts w:ascii="Garamond" w:hAnsi="Garamond"/>
          <w:sz w:val="24"/>
          <w:szCs w:val="24"/>
        </w:rPr>
        <w:t>However</w:t>
      </w:r>
      <w:r w:rsidR="0020043B">
        <w:rPr>
          <w:rFonts w:ascii="Garamond" w:hAnsi="Garamond"/>
          <w:sz w:val="24"/>
          <w:szCs w:val="24"/>
        </w:rPr>
        <w:t>, even though the</w:t>
      </w:r>
      <w:r w:rsidR="007E5F5C">
        <w:rPr>
          <w:rFonts w:ascii="Garamond" w:hAnsi="Garamond"/>
          <w:sz w:val="24"/>
          <w:szCs w:val="24"/>
        </w:rPr>
        <w:t xml:space="preserve"> </w:t>
      </w:r>
      <w:r w:rsidR="0020043B">
        <w:rPr>
          <w:rFonts w:ascii="Garamond" w:hAnsi="Garamond"/>
          <w:sz w:val="24"/>
          <w:szCs w:val="24"/>
        </w:rPr>
        <w:t xml:space="preserve">judgment that </w:t>
      </w:r>
      <w:r w:rsidR="0020043B" w:rsidRPr="0020043B">
        <w:rPr>
          <w:rFonts w:ascii="Garamond" w:hAnsi="Garamond"/>
          <w:i/>
          <w:iCs/>
          <w:sz w:val="24"/>
          <w:szCs w:val="24"/>
        </w:rPr>
        <w:t>shame</w:t>
      </w:r>
      <w:r w:rsidR="0020043B">
        <w:rPr>
          <w:rFonts w:ascii="Garamond" w:hAnsi="Garamond"/>
          <w:sz w:val="24"/>
          <w:szCs w:val="24"/>
        </w:rPr>
        <w:t xml:space="preserve"> is taking over him</w:t>
      </w:r>
      <w:r w:rsidR="007E5F5C">
        <w:rPr>
          <w:rFonts w:ascii="Garamond" w:hAnsi="Garamond"/>
          <w:sz w:val="24"/>
          <w:szCs w:val="24"/>
        </w:rPr>
        <w:t xml:space="preserve"> can </w:t>
      </w:r>
      <w:r w:rsidR="0020043B">
        <w:rPr>
          <w:rFonts w:ascii="Garamond" w:hAnsi="Garamond"/>
          <w:sz w:val="24"/>
          <w:szCs w:val="24"/>
        </w:rPr>
        <w:t>be attained rather quickly</w:t>
      </w:r>
      <w:r w:rsidR="007E5F5C">
        <w:rPr>
          <w:rFonts w:ascii="Garamond" w:hAnsi="Garamond"/>
          <w:sz w:val="24"/>
          <w:szCs w:val="24"/>
        </w:rPr>
        <w:t xml:space="preserve">, </w:t>
      </w:r>
      <w:r w:rsidR="0020043B">
        <w:rPr>
          <w:rFonts w:ascii="Garamond" w:hAnsi="Garamond"/>
          <w:sz w:val="24"/>
          <w:szCs w:val="24"/>
        </w:rPr>
        <w:t xml:space="preserve">to perform the classification on which the judgment is based he first needs to </w:t>
      </w:r>
      <w:r w:rsidR="0020043B">
        <w:rPr>
          <w:rFonts w:ascii="Garamond" w:hAnsi="Garamond"/>
          <w:i/>
          <w:iCs/>
          <w:sz w:val="24"/>
          <w:szCs w:val="24"/>
        </w:rPr>
        <w:t>notice</w:t>
      </w:r>
      <w:r w:rsidR="0020043B">
        <w:rPr>
          <w:rFonts w:ascii="Garamond" w:hAnsi="Garamond"/>
          <w:sz w:val="24"/>
          <w:szCs w:val="24"/>
        </w:rPr>
        <w:t xml:space="preserve"> the sudden changes happening </w:t>
      </w:r>
      <w:r w:rsidR="00B824FB">
        <w:rPr>
          <w:rFonts w:ascii="Garamond" w:hAnsi="Garamond"/>
          <w:sz w:val="24"/>
          <w:szCs w:val="24"/>
        </w:rPr>
        <w:t xml:space="preserve">within him, </w:t>
      </w:r>
      <w:r w:rsidR="00A969EC">
        <w:rPr>
          <w:rFonts w:ascii="Garamond" w:hAnsi="Garamond"/>
          <w:sz w:val="24"/>
          <w:szCs w:val="24"/>
        </w:rPr>
        <w:t xml:space="preserve">the </w:t>
      </w:r>
      <w:r w:rsidR="00B824FB">
        <w:rPr>
          <w:rFonts w:ascii="Garamond" w:hAnsi="Garamond"/>
          <w:sz w:val="24"/>
          <w:szCs w:val="24"/>
        </w:rPr>
        <w:t>feelings</w:t>
      </w:r>
      <w:r w:rsidR="005A4287">
        <w:rPr>
          <w:rFonts w:ascii="Garamond" w:hAnsi="Garamond"/>
          <w:sz w:val="24"/>
          <w:szCs w:val="24"/>
        </w:rPr>
        <w:t xml:space="preserve">, </w:t>
      </w:r>
      <w:r w:rsidR="005A4287" w:rsidRPr="003133C0">
        <w:rPr>
          <w:rFonts w:ascii="Garamond" w:hAnsi="Garamond"/>
          <w:sz w:val="24"/>
          <w:szCs w:val="24"/>
        </w:rPr>
        <w:t>perceptions</w:t>
      </w:r>
      <w:r w:rsidR="005A4287">
        <w:rPr>
          <w:rFonts w:ascii="Garamond" w:hAnsi="Garamond"/>
          <w:sz w:val="24"/>
          <w:szCs w:val="24"/>
          <w:u w:val="single"/>
        </w:rPr>
        <w:t>,</w:t>
      </w:r>
      <w:r w:rsidR="00B824FB">
        <w:rPr>
          <w:rFonts w:ascii="Garamond" w:hAnsi="Garamond"/>
          <w:sz w:val="24"/>
          <w:szCs w:val="24"/>
        </w:rPr>
        <w:t xml:space="preserve"> and thoughts </w:t>
      </w:r>
      <w:r w:rsidR="00A969EC">
        <w:rPr>
          <w:rFonts w:ascii="Garamond" w:hAnsi="Garamond"/>
          <w:sz w:val="24"/>
          <w:szCs w:val="24"/>
        </w:rPr>
        <w:t>entering</w:t>
      </w:r>
      <w:r w:rsidR="00B824FB">
        <w:rPr>
          <w:rFonts w:ascii="Garamond" w:hAnsi="Garamond"/>
          <w:sz w:val="24"/>
          <w:szCs w:val="24"/>
        </w:rPr>
        <w:t xml:space="preserve"> his field of consciousness</w:t>
      </w:r>
      <w:r w:rsidR="000F38A5">
        <w:rPr>
          <w:rFonts w:ascii="Garamond" w:hAnsi="Garamond"/>
          <w:sz w:val="24"/>
          <w:szCs w:val="24"/>
        </w:rPr>
        <w:t>;</w:t>
      </w:r>
      <w:r w:rsidR="00B824FB">
        <w:rPr>
          <w:rFonts w:ascii="Garamond" w:hAnsi="Garamond"/>
          <w:sz w:val="24"/>
          <w:szCs w:val="24"/>
        </w:rPr>
        <w:t xml:space="preserve"> </w:t>
      </w:r>
      <w:r w:rsidR="000F38A5">
        <w:rPr>
          <w:rFonts w:ascii="Garamond" w:hAnsi="Garamond"/>
          <w:sz w:val="24"/>
          <w:szCs w:val="24"/>
        </w:rPr>
        <w:t>h</w:t>
      </w:r>
      <w:r w:rsidR="00A969EC">
        <w:rPr>
          <w:rFonts w:ascii="Garamond" w:hAnsi="Garamond"/>
          <w:sz w:val="24"/>
          <w:szCs w:val="24"/>
        </w:rPr>
        <w:t>e needs to attend to</w:t>
      </w:r>
      <w:r w:rsidR="000F38A5">
        <w:rPr>
          <w:rFonts w:ascii="Garamond" w:hAnsi="Garamond"/>
          <w:sz w:val="24"/>
          <w:szCs w:val="24"/>
        </w:rPr>
        <w:t xml:space="preserve"> them</w:t>
      </w:r>
      <w:r w:rsidR="00A969EC">
        <w:rPr>
          <w:rFonts w:ascii="Garamond" w:hAnsi="Garamond"/>
          <w:sz w:val="24"/>
          <w:szCs w:val="24"/>
        </w:rPr>
        <w:t xml:space="preserve"> </w:t>
      </w:r>
      <w:r w:rsidR="000F38A5">
        <w:rPr>
          <w:rFonts w:ascii="Garamond" w:hAnsi="Garamond"/>
          <w:sz w:val="24"/>
          <w:szCs w:val="24"/>
        </w:rPr>
        <w:t>and collect information about them</w:t>
      </w:r>
      <w:bookmarkEnd w:id="3"/>
      <w:r w:rsidR="002C7022">
        <w:rPr>
          <w:rFonts w:ascii="Garamond" w:hAnsi="Garamond"/>
          <w:sz w:val="24"/>
          <w:szCs w:val="24"/>
        </w:rPr>
        <w:t>, even though this process may take just a little amount of time.</w:t>
      </w:r>
    </w:p>
    <w:p w14:paraId="24031D98" w14:textId="4228AF38" w:rsidR="002C7022" w:rsidRPr="002C7022" w:rsidRDefault="002C7022" w:rsidP="00E230F5">
      <w:pPr>
        <w:pStyle w:val="Heading3"/>
      </w:pPr>
      <w:r w:rsidRPr="002C7022">
        <w:t>ARTHUR (continued)</w:t>
      </w:r>
    </w:p>
    <w:p w14:paraId="2DD6BCF4" w14:textId="1C45D236" w:rsidR="002C7022" w:rsidRPr="00760778" w:rsidRDefault="002C7022" w:rsidP="002C7022">
      <w:pPr>
        <w:ind w:left="720"/>
        <w:jc w:val="both"/>
        <w:rPr>
          <w:rFonts w:ascii="Garamond" w:hAnsi="Garamond"/>
          <w:sz w:val="24"/>
          <w:szCs w:val="24"/>
        </w:rPr>
      </w:pPr>
      <w:r w:rsidRPr="002C7022">
        <w:rPr>
          <w:rFonts w:ascii="Garamond" w:hAnsi="Garamond"/>
        </w:rPr>
        <w:t xml:space="preserve">This time, though, </w:t>
      </w:r>
      <w:r w:rsidR="00010BA4">
        <w:rPr>
          <w:rFonts w:ascii="Garamond" w:hAnsi="Garamond"/>
        </w:rPr>
        <w:t xml:space="preserve">Arthur wants to understand his shame more deeply. </w:t>
      </w:r>
      <w:r w:rsidR="00292283">
        <w:rPr>
          <w:rFonts w:ascii="Garamond" w:hAnsi="Garamond"/>
        </w:rPr>
        <w:t>He is not just</w:t>
      </w:r>
      <w:r w:rsidR="00010BA4">
        <w:rPr>
          <w:rFonts w:ascii="Garamond" w:hAnsi="Garamond"/>
        </w:rPr>
        <w:t xml:space="preserve"> interested in the exact </w:t>
      </w:r>
      <w:r w:rsidR="00010BA4">
        <w:rPr>
          <w:rFonts w:ascii="Garamond" w:hAnsi="Garamond"/>
          <w:i/>
          <w:iCs/>
        </w:rPr>
        <w:t>cause</w:t>
      </w:r>
      <w:r w:rsidR="00010BA4">
        <w:rPr>
          <w:rFonts w:ascii="Garamond" w:hAnsi="Garamond"/>
        </w:rPr>
        <w:t xml:space="preserve"> of his sham</w:t>
      </w:r>
      <w:r w:rsidR="00244A1B">
        <w:rPr>
          <w:rFonts w:ascii="Garamond" w:hAnsi="Garamond"/>
        </w:rPr>
        <w:t xml:space="preserve">e. An important </w:t>
      </w:r>
      <w:r w:rsidR="00292283">
        <w:rPr>
          <w:rFonts w:ascii="Garamond" w:hAnsi="Garamond"/>
        </w:rPr>
        <w:t>p</w:t>
      </w:r>
      <w:r w:rsidR="00244A1B">
        <w:rPr>
          <w:rFonts w:ascii="Garamond" w:hAnsi="Garamond"/>
        </w:rPr>
        <w:t xml:space="preserve">art of what he is interested in is the experience </w:t>
      </w:r>
      <w:r w:rsidR="00292283">
        <w:rPr>
          <w:rFonts w:ascii="Garamond" w:hAnsi="Garamond"/>
        </w:rPr>
        <w:t>itself</w:t>
      </w:r>
      <w:r w:rsidR="00244A1B">
        <w:rPr>
          <w:rFonts w:ascii="Garamond" w:hAnsi="Garamond"/>
        </w:rPr>
        <w:t>:</w:t>
      </w:r>
      <w:r w:rsidR="00010BA4">
        <w:rPr>
          <w:rFonts w:ascii="Garamond" w:hAnsi="Garamond"/>
        </w:rPr>
        <w:t xml:space="preserve"> </w:t>
      </w:r>
      <w:r w:rsidR="00A700C8">
        <w:rPr>
          <w:rFonts w:ascii="Garamond" w:hAnsi="Garamond"/>
        </w:rPr>
        <w:t xml:space="preserve">he wants to analyze the </w:t>
      </w:r>
      <w:r w:rsidR="00A700C8">
        <w:rPr>
          <w:rFonts w:ascii="Garamond" w:hAnsi="Garamond"/>
          <w:i/>
          <w:iCs/>
        </w:rPr>
        <w:t>feeling</w:t>
      </w:r>
      <w:r w:rsidR="00A700C8">
        <w:rPr>
          <w:rFonts w:ascii="Garamond" w:hAnsi="Garamond"/>
        </w:rPr>
        <w:t xml:space="preserve"> </w:t>
      </w:r>
      <w:r w:rsidR="00292283">
        <w:rPr>
          <w:rFonts w:ascii="Garamond" w:hAnsi="Garamond"/>
        </w:rPr>
        <w:t>of it</w:t>
      </w:r>
      <w:r w:rsidR="00A700C8">
        <w:rPr>
          <w:rFonts w:ascii="Garamond" w:hAnsi="Garamond"/>
        </w:rPr>
        <w:t xml:space="preserve">. </w:t>
      </w:r>
      <w:r w:rsidR="00760778">
        <w:rPr>
          <w:rFonts w:ascii="Garamond" w:hAnsi="Garamond"/>
        </w:rPr>
        <w:t xml:space="preserve">For a long time, he has been able to rapidly detect the symptoms and recognize the emotion very soon after it starts taking him over. As soon as he detected it, he forced his attention </w:t>
      </w:r>
      <w:r w:rsidR="00760778">
        <w:rPr>
          <w:rFonts w:ascii="Garamond" w:hAnsi="Garamond"/>
          <w:i/>
          <w:iCs/>
        </w:rPr>
        <w:t>away</w:t>
      </w:r>
      <w:r w:rsidR="00760778">
        <w:rPr>
          <w:rFonts w:ascii="Garamond" w:hAnsi="Garamond"/>
        </w:rPr>
        <w:t xml:space="preserve"> from the felt emotion, to keep being functional in the world and </w:t>
      </w:r>
      <w:r w:rsidR="001F789E">
        <w:rPr>
          <w:rFonts w:ascii="Garamond" w:hAnsi="Garamond"/>
        </w:rPr>
        <w:t>carry on</w:t>
      </w:r>
      <w:r w:rsidR="00760778">
        <w:rPr>
          <w:rFonts w:ascii="Garamond" w:hAnsi="Garamond"/>
        </w:rPr>
        <w:t xml:space="preserve"> </w:t>
      </w:r>
      <w:r w:rsidR="001F789E">
        <w:rPr>
          <w:rFonts w:ascii="Garamond" w:hAnsi="Garamond"/>
        </w:rPr>
        <w:t>the</w:t>
      </w:r>
      <w:r w:rsidR="00760778">
        <w:rPr>
          <w:rFonts w:ascii="Garamond" w:hAnsi="Garamond"/>
        </w:rPr>
        <w:t xml:space="preserve"> interaction</w:t>
      </w:r>
      <w:r w:rsidR="001F789E">
        <w:rPr>
          <w:rFonts w:ascii="Garamond" w:hAnsi="Garamond"/>
        </w:rPr>
        <w:t xml:space="preserve"> with his interlocutors</w:t>
      </w:r>
      <w:r w:rsidR="00026A70">
        <w:rPr>
          <w:rFonts w:ascii="Garamond" w:hAnsi="Garamond"/>
        </w:rPr>
        <w:t xml:space="preserve">. He never tried to linger on the details of its phenomenology. He </w:t>
      </w:r>
      <w:r w:rsidR="00FC4D0D">
        <w:rPr>
          <w:rFonts w:ascii="Garamond" w:hAnsi="Garamond"/>
        </w:rPr>
        <w:t xml:space="preserve">now </w:t>
      </w:r>
      <w:r w:rsidR="00026A70">
        <w:rPr>
          <w:rFonts w:ascii="Garamond" w:hAnsi="Garamond"/>
        </w:rPr>
        <w:t>realizes that, though he is so familiar with shame, he does not yet know it deeply—his knowledge of it is still rather coarse-grained.</w:t>
      </w:r>
      <w:r w:rsidR="00587E51">
        <w:rPr>
          <w:rFonts w:ascii="Garamond" w:hAnsi="Garamond"/>
        </w:rPr>
        <w:t xml:space="preserve"> This time, he decides to isolate himself from the conversation and engage in the exercise of grasping the finer felt aspects of his shame.</w:t>
      </w:r>
    </w:p>
    <w:p w14:paraId="35F09090" w14:textId="37EC2AEA" w:rsidR="00942CD2" w:rsidRDefault="00401721" w:rsidP="003563FB">
      <w:pPr>
        <w:jc w:val="both"/>
        <w:rPr>
          <w:rFonts w:ascii="Garamond" w:hAnsi="Garamond"/>
          <w:sz w:val="24"/>
          <w:szCs w:val="24"/>
        </w:rPr>
      </w:pPr>
      <w:proofErr w:type="gramStart"/>
      <w:r>
        <w:rPr>
          <w:rFonts w:ascii="Garamond" w:hAnsi="Garamond"/>
          <w:sz w:val="24"/>
          <w:szCs w:val="24"/>
        </w:rPr>
        <w:lastRenderedPageBreak/>
        <w:t>In order to</w:t>
      </w:r>
      <w:proofErr w:type="gramEnd"/>
      <w:r>
        <w:rPr>
          <w:rFonts w:ascii="Garamond" w:hAnsi="Garamond"/>
          <w:sz w:val="24"/>
          <w:szCs w:val="24"/>
        </w:rPr>
        <w:t xml:space="preserve"> carry out this task, Arthur needs to pay closer attention to the phenomenal aspects of his emotion.</w:t>
      </w:r>
      <w:r w:rsidR="006D17B5">
        <w:rPr>
          <w:rFonts w:ascii="Garamond" w:hAnsi="Garamond"/>
          <w:sz w:val="24"/>
          <w:szCs w:val="24"/>
        </w:rPr>
        <w:t xml:space="preserve"> Since his aim is to achieve a finer-grained understanding of his experience</w:t>
      </w:r>
      <w:r w:rsidR="00E05153">
        <w:rPr>
          <w:rFonts w:ascii="Garamond" w:hAnsi="Garamond"/>
          <w:sz w:val="24"/>
          <w:szCs w:val="24"/>
        </w:rPr>
        <w:t xml:space="preserve">, </w:t>
      </w:r>
      <w:r w:rsidR="006D17B5">
        <w:rPr>
          <w:rFonts w:ascii="Garamond" w:hAnsi="Garamond"/>
          <w:sz w:val="24"/>
          <w:szCs w:val="24"/>
        </w:rPr>
        <w:t>an understanding that outstrips the quasi-automatic coarse-grained classification he usually performs, he need</w:t>
      </w:r>
      <w:r w:rsidR="00252375">
        <w:rPr>
          <w:rFonts w:ascii="Garamond" w:hAnsi="Garamond"/>
          <w:sz w:val="24"/>
          <w:szCs w:val="24"/>
        </w:rPr>
        <w:t>s</w:t>
      </w:r>
      <w:r w:rsidR="006D17B5">
        <w:rPr>
          <w:rFonts w:ascii="Garamond" w:hAnsi="Garamond"/>
          <w:sz w:val="24"/>
          <w:szCs w:val="24"/>
        </w:rPr>
        <w:t xml:space="preserve"> to temporarily abstract away from </w:t>
      </w:r>
      <w:r w:rsidR="00E647DE">
        <w:rPr>
          <w:rFonts w:ascii="Garamond" w:hAnsi="Garamond"/>
          <w:sz w:val="24"/>
          <w:szCs w:val="24"/>
        </w:rPr>
        <w:t>the more unrefined attributions he typically attaches to it.</w:t>
      </w:r>
      <w:r w:rsidR="00252375">
        <w:rPr>
          <w:rFonts w:ascii="Garamond" w:hAnsi="Garamond"/>
          <w:sz w:val="24"/>
          <w:szCs w:val="24"/>
        </w:rPr>
        <w:t xml:space="preserve"> Though the preliminary rough categorization may help him select the aspect of his emotion he wants to analyze (e.g.</w:t>
      </w:r>
      <w:r w:rsidR="007E3E3F">
        <w:rPr>
          <w:rFonts w:ascii="Garamond" w:hAnsi="Garamond"/>
          <w:sz w:val="24"/>
          <w:szCs w:val="24"/>
        </w:rPr>
        <w:t>,</w:t>
      </w:r>
      <w:r w:rsidR="00252375">
        <w:rPr>
          <w:rFonts w:ascii="Garamond" w:hAnsi="Garamond"/>
          <w:sz w:val="24"/>
          <w:szCs w:val="24"/>
        </w:rPr>
        <w:t xml:space="preserve"> the feeling of </w:t>
      </w:r>
      <w:r w:rsidR="00252375">
        <w:rPr>
          <w:rFonts w:ascii="Garamond" w:hAnsi="Garamond"/>
          <w:i/>
          <w:iCs/>
          <w:sz w:val="24"/>
          <w:szCs w:val="24"/>
        </w:rPr>
        <w:t>discomfort</w:t>
      </w:r>
      <w:r w:rsidR="00476148" w:rsidRPr="001F031C">
        <w:rPr>
          <w:rFonts w:ascii="Garamond" w:hAnsi="Garamond"/>
          <w:sz w:val="24"/>
          <w:szCs w:val="24"/>
        </w:rPr>
        <w:t xml:space="preserve">, or his experiencing others </w:t>
      </w:r>
      <w:r w:rsidR="00476148" w:rsidRPr="001F031C">
        <w:rPr>
          <w:rFonts w:ascii="Garamond" w:hAnsi="Garamond"/>
          <w:i/>
          <w:iCs/>
          <w:sz w:val="24"/>
          <w:szCs w:val="24"/>
        </w:rPr>
        <w:t>as threatening and contemptuous</w:t>
      </w:r>
      <w:r w:rsidR="00252375" w:rsidRPr="001F031C">
        <w:rPr>
          <w:rFonts w:ascii="Garamond" w:hAnsi="Garamond"/>
          <w:sz w:val="24"/>
          <w:szCs w:val="24"/>
        </w:rPr>
        <w:t>),</w:t>
      </w:r>
      <w:r w:rsidR="00252375">
        <w:rPr>
          <w:rFonts w:ascii="Garamond" w:hAnsi="Garamond"/>
          <w:sz w:val="24"/>
          <w:szCs w:val="24"/>
        </w:rPr>
        <w:t xml:space="preserve"> once the relevant aspect has been isolated, he needs to suspend judgment about how it should be classified, if he is to examine the details of its phenomenology. He thereby observes a set of finer-grained sensations</w:t>
      </w:r>
      <w:r w:rsidR="00476148">
        <w:rPr>
          <w:rFonts w:ascii="Garamond" w:hAnsi="Garamond"/>
          <w:sz w:val="24"/>
          <w:szCs w:val="24"/>
        </w:rPr>
        <w:t xml:space="preserve"> and feelings</w:t>
      </w:r>
      <w:r w:rsidR="00252375">
        <w:rPr>
          <w:rFonts w:ascii="Garamond" w:hAnsi="Garamond"/>
          <w:sz w:val="24"/>
          <w:szCs w:val="24"/>
        </w:rPr>
        <w:t xml:space="preserve">, </w:t>
      </w:r>
      <w:r w:rsidR="008873B5">
        <w:rPr>
          <w:rFonts w:ascii="Garamond" w:hAnsi="Garamond"/>
          <w:sz w:val="24"/>
          <w:szCs w:val="24"/>
        </w:rPr>
        <w:t xml:space="preserve">only </w:t>
      </w:r>
      <w:r w:rsidR="00252375">
        <w:rPr>
          <w:rFonts w:ascii="Garamond" w:hAnsi="Garamond"/>
          <w:sz w:val="24"/>
          <w:szCs w:val="24"/>
        </w:rPr>
        <w:t>some of which he can recognize and label (e.g.</w:t>
      </w:r>
      <w:r w:rsidR="007E3E3F">
        <w:rPr>
          <w:rFonts w:ascii="Garamond" w:hAnsi="Garamond"/>
          <w:sz w:val="24"/>
          <w:szCs w:val="24"/>
        </w:rPr>
        <w:t>,</w:t>
      </w:r>
      <w:r w:rsidR="00252375">
        <w:rPr>
          <w:rFonts w:ascii="Garamond" w:hAnsi="Garamond"/>
          <w:sz w:val="24"/>
          <w:szCs w:val="24"/>
        </w:rPr>
        <w:t xml:space="preserve"> </w:t>
      </w:r>
      <w:r w:rsidR="008873B5">
        <w:rPr>
          <w:rFonts w:ascii="Garamond" w:hAnsi="Garamond"/>
          <w:sz w:val="24"/>
          <w:szCs w:val="24"/>
        </w:rPr>
        <w:t>“</w:t>
      </w:r>
      <w:r w:rsidR="00252375">
        <w:rPr>
          <w:rFonts w:ascii="Garamond" w:hAnsi="Garamond"/>
          <w:sz w:val="24"/>
          <w:szCs w:val="24"/>
        </w:rPr>
        <w:t xml:space="preserve">slight oppression </w:t>
      </w:r>
      <w:r w:rsidR="008873B5">
        <w:rPr>
          <w:rFonts w:ascii="Garamond" w:hAnsi="Garamond"/>
          <w:sz w:val="24"/>
          <w:szCs w:val="24"/>
        </w:rPr>
        <w:t>in my chest</w:t>
      </w:r>
      <w:r w:rsidR="00476148">
        <w:rPr>
          <w:rFonts w:ascii="Garamond" w:hAnsi="Garamond"/>
          <w:sz w:val="24"/>
          <w:szCs w:val="24"/>
        </w:rPr>
        <w:t>,</w:t>
      </w:r>
      <w:r w:rsidR="008873B5">
        <w:rPr>
          <w:rFonts w:ascii="Garamond" w:hAnsi="Garamond"/>
          <w:sz w:val="24"/>
          <w:szCs w:val="24"/>
        </w:rPr>
        <w:t xml:space="preserve">” or “contortion </w:t>
      </w:r>
      <w:r w:rsidR="001E0897">
        <w:rPr>
          <w:rFonts w:ascii="Garamond" w:hAnsi="Garamond"/>
          <w:sz w:val="24"/>
          <w:szCs w:val="24"/>
        </w:rPr>
        <w:t xml:space="preserve">in </w:t>
      </w:r>
      <w:r w:rsidR="008873B5">
        <w:rPr>
          <w:rFonts w:ascii="Garamond" w:hAnsi="Garamond"/>
          <w:sz w:val="24"/>
          <w:szCs w:val="24"/>
        </w:rPr>
        <w:t>my stomach</w:t>
      </w:r>
      <w:r w:rsidR="00476148">
        <w:rPr>
          <w:rFonts w:ascii="Garamond" w:hAnsi="Garamond"/>
          <w:sz w:val="24"/>
          <w:szCs w:val="24"/>
        </w:rPr>
        <w:t>,</w:t>
      </w:r>
      <w:r w:rsidR="008873B5">
        <w:rPr>
          <w:rFonts w:ascii="Garamond" w:hAnsi="Garamond"/>
          <w:sz w:val="24"/>
          <w:szCs w:val="24"/>
        </w:rPr>
        <w:t>”</w:t>
      </w:r>
      <w:r w:rsidR="00476148">
        <w:rPr>
          <w:rFonts w:ascii="Garamond" w:hAnsi="Garamond"/>
          <w:sz w:val="24"/>
          <w:szCs w:val="24"/>
        </w:rPr>
        <w:t xml:space="preserve"> </w:t>
      </w:r>
      <w:r w:rsidR="00476148" w:rsidRPr="001F031C">
        <w:rPr>
          <w:rFonts w:ascii="Garamond" w:hAnsi="Garamond"/>
          <w:sz w:val="24"/>
          <w:szCs w:val="24"/>
        </w:rPr>
        <w:t>or “feeling like a deviant”</w:t>
      </w:r>
      <w:r w:rsidR="008873B5" w:rsidRPr="001F031C">
        <w:rPr>
          <w:rFonts w:ascii="Garamond" w:hAnsi="Garamond"/>
          <w:sz w:val="24"/>
          <w:szCs w:val="24"/>
        </w:rPr>
        <w:t>).</w:t>
      </w:r>
      <w:r w:rsidR="008873B5">
        <w:rPr>
          <w:rFonts w:ascii="Garamond" w:hAnsi="Garamond"/>
          <w:sz w:val="24"/>
          <w:szCs w:val="24"/>
        </w:rPr>
        <w:t xml:space="preserve"> For those he cannot recognize or label, he might concoct a new name; he might </w:t>
      </w:r>
      <w:r w:rsidR="000A1821">
        <w:rPr>
          <w:rFonts w:ascii="Garamond" w:hAnsi="Garamond"/>
          <w:sz w:val="24"/>
          <w:szCs w:val="24"/>
        </w:rPr>
        <w:t xml:space="preserve">also </w:t>
      </w:r>
      <w:r w:rsidR="008873B5">
        <w:rPr>
          <w:rFonts w:ascii="Garamond" w:hAnsi="Garamond"/>
          <w:sz w:val="24"/>
          <w:szCs w:val="24"/>
        </w:rPr>
        <w:t xml:space="preserve">still be able to describe them partially, via more </w:t>
      </w:r>
      <w:r w:rsidR="007E3E3F">
        <w:rPr>
          <w:rFonts w:ascii="Garamond" w:hAnsi="Garamond"/>
          <w:sz w:val="24"/>
          <w:szCs w:val="24"/>
        </w:rPr>
        <w:t>coarse-grained</w:t>
      </w:r>
      <w:r w:rsidR="008873B5">
        <w:rPr>
          <w:rFonts w:ascii="Garamond" w:hAnsi="Garamond"/>
          <w:sz w:val="24"/>
          <w:szCs w:val="24"/>
        </w:rPr>
        <w:t xml:space="preserve"> attributes that do not yet fully capture the phenomenal details he can introspectively apprehend (e.g.</w:t>
      </w:r>
      <w:r w:rsidR="00476148">
        <w:rPr>
          <w:rFonts w:ascii="Garamond" w:hAnsi="Garamond"/>
          <w:sz w:val="24"/>
          <w:szCs w:val="24"/>
        </w:rPr>
        <w:t>,</w:t>
      </w:r>
      <w:r w:rsidR="008873B5">
        <w:rPr>
          <w:rFonts w:ascii="Garamond" w:hAnsi="Garamond"/>
          <w:sz w:val="24"/>
          <w:szCs w:val="24"/>
        </w:rPr>
        <w:t xml:space="preserve"> “a</w:t>
      </w:r>
      <w:r w:rsidR="0041404C">
        <w:rPr>
          <w:rFonts w:ascii="Garamond" w:hAnsi="Garamond"/>
          <w:sz w:val="24"/>
          <w:szCs w:val="24"/>
        </w:rPr>
        <w:t xml:space="preserve"> pervasive</w:t>
      </w:r>
      <w:r w:rsidR="008873B5">
        <w:rPr>
          <w:rFonts w:ascii="Garamond" w:hAnsi="Garamond"/>
          <w:sz w:val="24"/>
          <w:szCs w:val="24"/>
        </w:rPr>
        <w:t xml:space="preserve"> negative </w:t>
      </w:r>
      <w:r w:rsidR="0041404C">
        <w:rPr>
          <w:rFonts w:ascii="Garamond" w:hAnsi="Garamond"/>
          <w:sz w:val="24"/>
          <w:szCs w:val="24"/>
        </w:rPr>
        <w:t>feeling</w:t>
      </w:r>
      <w:r w:rsidR="008873B5">
        <w:rPr>
          <w:rFonts w:ascii="Garamond" w:hAnsi="Garamond"/>
          <w:sz w:val="24"/>
          <w:szCs w:val="24"/>
        </w:rPr>
        <w:t xml:space="preserve"> that is different from any physical sensation and does not reduce to a specific thought”).</w:t>
      </w:r>
      <w:r w:rsidR="00077E83">
        <w:rPr>
          <w:rFonts w:ascii="Garamond" w:hAnsi="Garamond"/>
          <w:sz w:val="24"/>
          <w:szCs w:val="24"/>
        </w:rPr>
        <w:t xml:space="preserve"> At the end of the process, he will have attained a</w:t>
      </w:r>
      <w:r w:rsidR="00CB7328">
        <w:rPr>
          <w:rFonts w:ascii="Garamond" w:hAnsi="Garamond"/>
          <w:sz w:val="24"/>
          <w:szCs w:val="24"/>
        </w:rPr>
        <w:t xml:space="preserve"> more</w:t>
      </w:r>
      <w:r w:rsidR="00077E83">
        <w:rPr>
          <w:rFonts w:ascii="Garamond" w:hAnsi="Garamond"/>
          <w:sz w:val="24"/>
          <w:szCs w:val="24"/>
        </w:rPr>
        <w:t xml:space="preserve"> refined understanding of the phenomenology of his shame experience. This will help him describe the experience in finer detail, </w:t>
      </w:r>
      <w:r w:rsidR="00CB7328">
        <w:rPr>
          <w:rFonts w:ascii="Garamond" w:hAnsi="Garamond"/>
          <w:sz w:val="24"/>
          <w:szCs w:val="24"/>
        </w:rPr>
        <w:t>though it will hardly enable him to</w:t>
      </w:r>
      <w:r w:rsidR="00077E83">
        <w:rPr>
          <w:rFonts w:ascii="Garamond" w:hAnsi="Garamond"/>
          <w:sz w:val="24"/>
          <w:szCs w:val="24"/>
        </w:rPr>
        <w:t xml:space="preserve"> capture </w:t>
      </w:r>
      <w:r w:rsidR="00F147D3">
        <w:rPr>
          <w:rFonts w:ascii="Garamond" w:hAnsi="Garamond"/>
          <w:sz w:val="24"/>
          <w:szCs w:val="24"/>
        </w:rPr>
        <w:t xml:space="preserve">in </w:t>
      </w:r>
      <w:r w:rsidR="00077E83">
        <w:rPr>
          <w:rFonts w:ascii="Garamond" w:hAnsi="Garamond"/>
          <w:sz w:val="24"/>
          <w:szCs w:val="24"/>
        </w:rPr>
        <w:t xml:space="preserve">words </w:t>
      </w:r>
      <w:r w:rsidR="00077E83">
        <w:rPr>
          <w:rFonts w:ascii="Garamond" w:hAnsi="Garamond"/>
          <w:i/>
          <w:iCs/>
          <w:sz w:val="24"/>
          <w:szCs w:val="24"/>
        </w:rPr>
        <w:t>all</w:t>
      </w:r>
      <w:r w:rsidR="00077E83">
        <w:rPr>
          <w:rFonts w:ascii="Garamond" w:hAnsi="Garamond"/>
          <w:sz w:val="24"/>
          <w:szCs w:val="24"/>
        </w:rPr>
        <w:t xml:space="preserve"> the fine-grained aspects of the phenomenology he was able to introspectively attend to.</w:t>
      </w:r>
      <w:r w:rsidR="00CB7328">
        <w:rPr>
          <w:rFonts w:ascii="Garamond" w:hAnsi="Garamond"/>
          <w:sz w:val="24"/>
          <w:szCs w:val="24"/>
        </w:rPr>
        <w:t xml:space="preserve"> Still, his knowledge of his own emotion will have been enriched.</w:t>
      </w:r>
    </w:p>
    <w:p w14:paraId="4C5FBB3C" w14:textId="7AC40301" w:rsidR="00942CD2" w:rsidRDefault="00942CD2" w:rsidP="00123CAB">
      <w:pPr>
        <w:ind w:firstLine="360"/>
        <w:jc w:val="both"/>
        <w:rPr>
          <w:rFonts w:ascii="Garamond" w:hAnsi="Garamond"/>
          <w:sz w:val="24"/>
          <w:szCs w:val="24"/>
        </w:rPr>
      </w:pPr>
      <w:r>
        <w:rPr>
          <w:rFonts w:ascii="Garamond" w:hAnsi="Garamond"/>
          <w:sz w:val="24"/>
          <w:szCs w:val="24"/>
        </w:rPr>
        <w:t xml:space="preserve">In Arthur’s introspective inquiry, the role of primitive introspection is even more prominent. As with Caroline, a pre-classificatory act of attention and apprehension of the phenomenology is required even for the almost-immediate recognition of his emotion as shame. As before, this act is rapid and requires little effort. However, when Arthur undertakes the task of deepening his understanding of the emotional experience he is undergoing, the pre-classificatory state becomes more relevant and occupies longer stretches of time. As noted, even though he </w:t>
      </w:r>
      <w:r>
        <w:rPr>
          <w:rFonts w:ascii="Garamond" w:hAnsi="Garamond"/>
          <w:i/>
          <w:iCs/>
          <w:sz w:val="24"/>
          <w:szCs w:val="24"/>
        </w:rPr>
        <w:t>can</w:t>
      </w:r>
      <w:r>
        <w:rPr>
          <w:rFonts w:ascii="Garamond" w:hAnsi="Garamond"/>
          <w:sz w:val="24"/>
          <w:szCs w:val="24"/>
        </w:rPr>
        <w:t xml:space="preserve"> classify his emotion, as well as some aspects or sub-components of its phenomenology, he voluntarily abstracts away from the relevant classification while he attends to them more closely, to grasp the finer phenomenal details. The introspective state he is in when he attends to the phenomenology of his experience while suspending judgment about classification is a state of primitive introspection. Lingering in a state of primitive introspection enables him to acquire additional information about the phenomenology of his shame experience and notice some finer phenomenal aspects he had overlooked. For some of those newly discovered phenomenal aspects he can find a satisfactory description, by applying phenomenal </w:t>
      </w:r>
      <w:r w:rsidR="00966198">
        <w:rPr>
          <w:rFonts w:ascii="Garamond" w:hAnsi="Garamond"/>
          <w:sz w:val="24"/>
          <w:szCs w:val="24"/>
        </w:rPr>
        <w:t xml:space="preserve">concepts </w:t>
      </w:r>
      <w:r>
        <w:rPr>
          <w:rFonts w:ascii="Garamond" w:hAnsi="Garamond"/>
          <w:sz w:val="24"/>
          <w:szCs w:val="24"/>
        </w:rPr>
        <w:t>he already possesses (e.g.</w:t>
      </w:r>
      <w:r w:rsidR="007A4D23">
        <w:rPr>
          <w:rFonts w:ascii="Garamond" w:hAnsi="Garamond"/>
          <w:sz w:val="24"/>
          <w:szCs w:val="24"/>
        </w:rPr>
        <w:t>,</w:t>
      </w:r>
      <w:r>
        <w:rPr>
          <w:rFonts w:ascii="Garamond" w:hAnsi="Garamond"/>
          <w:sz w:val="24"/>
          <w:szCs w:val="24"/>
        </w:rPr>
        <w:t xml:space="preserve"> “feeling of slight oppression in my chest”). In this kind of case, the role of primitive introspection is, as before, that of providing the information that is necessary for recognition. For other phenomenal aspects, he may be unable to elaborate an adequate description via his current conceptual repertoire. If so, the information he collects via primitive introspection can be used to form </w:t>
      </w:r>
      <w:proofErr w:type="gramStart"/>
      <w:r>
        <w:rPr>
          <w:rFonts w:ascii="Garamond" w:hAnsi="Garamond"/>
          <w:i/>
          <w:iCs/>
          <w:sz w:val="24"/>
          <w:szCs w:val="24"/>
        </w:rPr>
        <w:t>new</w:t>
      </w:r>
      <w:r>
        <w:rPr>
          <w:rFonts w:ascii="Garamond" w:hAnsi="Garamond"/>
          <w:sz w:val="24"/>
          <w:szCs w:val="24"/>
        </w:rPr>
        <w:t xml:space="preserve"> phenomenal</w:t>
      </w:r>
      <w:proofErr w:type="gramEnd"/>
      <w:r>
        <w:rPr>
          <w:rFonts w:ascii="Garamond" w:hAnsi="Garamond"/>
          <w:sz w:val="24"/>
          <w:szCs w:val="24"/>
        </w:rPr>
        <w:t xml:space="preserve"> concepts</w:t>
      </w:r>
      <w:r w:rsidR="001B665E">
        <w:rPr>
          <w:rFonts w:ascii="Garamond" w:hAnsi="Garamond"/>
          <w:sz w:val="24"/>
          <w:szCs w:val="24"/>
        </w:rPr>
        <w:t xml:space="preserve">—which he will be able to redeploy in the future, </w:t>
      </w:r>
      <w:r>
        <w:rPr>
          <w:rFonts w:ascii="Garamond" w:hAnsi="Garamond"/>
          <w:sz w:val="24"/>
          <w:szCs w:val="24"/>
        </w:rPr>
        <w:t xml:space="preserve">when he reencounters the same type of phenomenal quality. It may occur that Arthur does </w:t>
      </w:r>
      <w:r>
        <w:rPr>
          <w:rFonts w:ascii="Garamond" w:hAnsi="Garamond"/>
          <w:i/>
          <w:iCs/>
          <w:sz w:val="24"/>
          <w:szCs w:val="24"/>
        </w:rPr>
        <w:t>not</w:t>
      </w:r>
      <w:r>
        <w:rPr>
          <w:rFonts w:ascii="Garamond" w:hAnsi="Garamond"/>
          <w:sz w:val="24"/>
          <w:szCs w:val="24"/>
        </w:rPr>
        <w:t xml:space="preserve"> form new standing concepts based on information provided by primitive introspection. If so, such information is irrelevant to future classification. But even so, having such information available will still enrich and refine his </w:t>
      </w:r>
      <w:r>
        <w:rPr>
          <w:rFonts w:ascii="Garamond" w:hAnsi="Garamond"/>
          <w:i/>
          <w:iCs/>
          <w:sz w:val="24"/>
          <w:szCs w:val="24"/>
        </w:rPr>
        <w:t>current</w:t>
      </w:r>
      <w:r>
        <w:rPr>
          <w:rFonts w:ascii="Garamond" w:hAnsi="Garamond"/>
          <w:sz w:val="24"/>
          <w:szCs w:val="24"/>
        </w:rPr>
        <w:t xml:space="preserve"> grasp of the experience he is undergoing.</w:t>
      </w:r>
    </w:p>
    <w:p w14:paraId="748046AF" w14:textId="77777777" w:rsidR="0020043B" w:rsidRDefault="0020043B" w:rsidP="003563FB">
      <w:pPr>
        <w:jc w:val="both"/>
        <w:rPr>
          <w:rFonts w:ascii="Garamond" w:hAnsi="Garamond"/>
          <w:sz w:val="24"/>
          <w:szCs w:val="24"/>
        </w:rPr>
      </w:pPr>
    </w:p>
    <w:p w14:paraId="5F1E305B" w14:textId="3B0D2828" w:rsidR="0096426E" w:rsidRPr="002B318D" w:rsidRDefault="0096426E" w:rsidP="00E230F5">
      <w:pPr>
        <w:pStyle w:val="Heading2"/>
      </w:pPr>
      <w:r w:rsidRPr="0096426E">
        <w:t>4.3. Encountering a new emotion</w:t>
      </w:r>
      <w:r w:rsidR="00827BDA">
        <w:t xml:space="preserve"> (1)</w:t>
      </w:r>
    </w:p>
    <w:bookmarkEnd w:id="2"/>
    <w:p w14:paraId="29E54D5C" w14:textId="4996D742" w:rsidR="00413598" w:rsidRDefault="00123CAB" w:rsidP="00E230F5">
      <w:pPr>
        <w:pStyle w:val="Heading3"/>
      </w:pPr>
      <w:r>
        <w:t>PABLO</w:t>
      </w:r>
    </w:p>
    <w:p w14:paraId="48F7FE6A" w14:textId="676A5FAB" w:rsidR="00123CAB" w:rsidRDefault="007375ED" w:rsidP="00123CAB">
      <w:pPr>
        <w:ind w:left="720"/>
        <w:jc w:val="both"/>
        <w:rPr>
          <w:rFonts w:ascii="Garamond" w:hAnsi="Garamond"/>
        </w:rPr>
      </w:pPr>
      <w:r>
        <w:rPr>
          <w:rFonts w:ascii="Garamond" w:hAnsi="Garamond"/>
        </w:rPr>
        <w:t xml:space="preserve">Pablo is engrossed in </w:t>
      </w:r>
      <w:r w:rsidR="00980FA4">
        <w:rPr>
          <w:rFonts w:ascii="Garamond" w:hAnsi="Garamond"/>
        </w:rPr>
        <w:t>playing with his Lego Duplo</w:t>
      </w:r>
      <w:r w:rsidR="00BD0D5B">
        <w:rPr>
          <w:rFonts w:ascii="Garamond" w:hAnsi="Garamond"/>
        </w:rPr>
        <w:t xml:space="preserve">, when, suddenly, </w:t>
      </w:r>
      <w:r w:rsidR="007C3496">
        <w:rPr>
          <w:rFonts w:ascii="Garamond" w:hAnsi="Garamond"/>
        </w:rPr>
        <w:t xml:space="preserve">a loud, thunderous sound strikes his ears. His heart bursts, he feels it squirting up to his throat, bouncing back into the chest, </w:t>
      </w:r>
      <w:r w:rsidR="007C3496">
        <w:rPr>
          <w:rFonts w:ascii="Garamond" w:hAnsi="Garamond"/>
        </w:rPr>
        <w:lastRenderedPageBreak/>
        <w:t xml:space="preserve">and then pounding so loud that </w:t>
      </w:r>
      <w:r w:rsidR="00285476">
        <w:rPr>
          <w:rFonts w:ascii="Garamond" w:hAnsi="Garamond"/>
        </w:rPr>
        <w:t xml:space="preserve">he can hear it from the inside of his ears. </w:t>
      </w:r>
      <w:r w:rsidR="005A72CE">
        <w:rPr>
          <w:rFonts w:ascii="Garamond" w:hAnsi="Garamond"/>
        </w:rPr>
        <w:t xml:space="preserve">A blistering electric surge spreads from his chest </w:t>
      </w:r>
      <w:r w:rsidR="00EB010B">
        <w:rPr>
          <w:rFonts w:ascii="Garamond" w:hAnsi="Garamond"/>
        </w:rPr>
        <w:t xml:space="preserve">through the body toward its </w:t>
      </w:r>
      <w:r w:rsidR="005A72CE">
        <w:rPr>
          <w:rFonts w:ascii="Garamond" w:hAnsi="Garamond"/>
        </w:rPr>
        <w:t>peripher</w:t>
      </w:r>
      <w:r w:rsidR="00EB010B">
        <w:rPr>
          <w:rFonts w:ascii="Garamond" w:hAnsi="Garamond"/>
        </w:rPr>
        <w:t>ies and flees out of his hands and feet. Then he feels his limbs shaking vigorously</w:t>
      </w:r>
      <w:r w:rsidR="00732FC3">
        <w:rPr>
          <w:rFonts w:ascii="Garamond" w:hAnsi="Garamond"/>
        </w:rPr>
        <w:t xml:space="preserve">, his heart still beating hard, the whole body weak and exhausted, and his head full and heavy. </w:t>
      </w:r>
      <w:r w:rsidR="006C4818" w:rsidRPr="001F031C">
        <w:rPr>
          <w:rFonts w:ascii="Garamond" w:hAnsi="Garamond"/>
        </w:rPr>
        <w:t>His room, which until then had been a protective place, feels suddenly unsafe to him.</w:t>
      </w:r>
      <w:r w:rsidR="006C4818">
        <w:rPr>
          <w:rFonts w:ascii="Garamond" w:hAnsi="Garamond"/>
        </w:rPr>
        <w:t xml:space="preserve"> </w:t>
      </w:r>
      <w:r w:rsidR="00732FC3">
        <w:rPr>
          <w:rFonts w:ascii="Garamond" w:hAnsi="Garamond"/>
        </w:rPr>
        <w:t xml:space="preserve">He has no clue </w:t>
      </w:r>
      <w:r w:rsidR="00966198">
        <w:rPr>
          <w:rFonts w:ascii="Garamond" w:hAnsi="Garamond"/>
        </w:rPr>
        <w:t xml:space="preserve">about </w:t>
      </w:r>
      <w:r w:rsidR="00732FC3">
        <w:rPr>
          <w:rFonts w:ascii="Garamond" w:hAnsi="Garamond"/>
        </w:rPr>
        <w:t xml:space="preserve">what </w:t>
      </w:r>
      <w:r w:rsidR="00966198">
        <w:rPr>
          <w:rFonts w:ascii="Garamond" w:hAnsi="Garamond"/>
        </w:rPr>
        <w:t xml:space="preserve">has </w:t>
      </w:r>
      <w:r w:rsidR="00732FC3">
        <w:rPr>
          <w:rFonts w:ascii="Garamond" w:hAnsi="Garamond"/>
        </w:rPr>
        <w:t xml:space="preserve">happened inside him. He bursts </w:t>
      </w:r>
      <w:r w:rsidR="009C323D">
        <w:rPr>
          <w:rFonts w:ascii="Garamond" w:hAnsi="Garamond"/>
        </w:rPr>
        <w:t>into tears</w:t>
      </w:r>
      <w:r w:rsidR="00732FC3">
        <w:rPr>
          <w:rFonts w:ascii="Garamond" w:hAnsi="Garamond"/>
        </w:rPr>
        <w:t>.</w:t>
      </w:r>
    </w:p>
    <w:p w14:paraId="4CD38672" w14:textId="740BF2B7" w:rsidR="002E2462" w:rsidRPr="002E2462" w:rsidRDefault="001B665E" w:rsidP="003563FB">
      <w:pPr>
        <w:jc w:val="both"/>
        <w:rPr>
          <w:rFonts w:ascii="Garamond" w:hAnsi="Garamond"/>
          <w:sz w:val="24"/>
          <w:szCs w:val="24"/>
        </w:rPr>
      </w:pPr>
      <w:r>
        <w:rPr>
          <w:rFonts w:ascii="Garamond" w:hAnsi="Garamond"/>
          <w:sz w:val="24"/>
          <w:szCs w:val="24"/>
        </w:rPr>
        <w:t xml:space="preserve">Pablo is a </w:t>
      </w:r>
      <w:r w:rsidR="00D164F2">
        <w:rPr>
          <w:rFonts w:ascii="Garamond" w:hAnsi="Garamond"/>
          <w:sz w:val="24"/>
          <w:szCs w:val="24"/>
        </w:rPr>
        <w:t>child,</w:t>
      </w:r>
      <w:r>
        <w:rPr>
          <w:rFonts w:ascii="Garamond" w:hAnsi="Garamond"/>
          <w:sz w:val="24"/>
          <w:szCs w:val="24"/>
        </w:rPr>
        <w:t xml:space="preserve"> and this is the first time he is startled. </w:t>
      </w:r>
      <w:r w:rsidR="00D164F2">
        <w:rPr>
          <w:rFonts w:ascii="Garamond" w:hAnsi="Garamond"/>
          <w:sz w:val="24"/>
          <w:szCs w:val="24"/>
        </w:rPr>
        <w:t>When the sudden noise strikes him, he undergoes a sequence of bodily feelings</w:t>
      </w:r>
      <w:r w:rsidR="006C4818" w:rsidRPr="001F031C">
        <w:rPr>
          <w:rFonts w:ascii="Garamond" w:hAnsi="Garamond"/>
          <w:sz w:val="24"/>
          <w:szCs w:val="24"/>
        </w:rPr>
        <w:t>, as well as an overall state of insecurity, that</w:t>
      </w:r>
      <w:r w:rsidR="006C4818">
        <w:rPr>
          <w:rFonts w:ascii="Garamond" w:hAnsi="Garamond"/>
          <w:sz w:val="24"/>
          <w:szCs w:val="24"/>
        </w:rPr>
        <w:t xml:space="preserve"> </w:t>
      </w:r>
      <w:r w:rsidR="00D164F2">
        <w:rPr>
          <w:rFonts w:ascii="Garamond" w:hAnsi="Garamond"/>
          <w:sz w:val="24"/>
          <w:szCs w:val="24"/>
        </w:rPr>
        <w:t>he is unable to recognize or describe</w:t>
      </w:r>
      <w:r w:rsidR="00F71491">
        <w:rPr>
          <w:rFonts w:ascii="Garamond" w:hAnsi="Garamond"/>
          <w:sz w:val="24"/>
          <w:szCs w:val="24"/>
        </w:rPr>
        <w:t xml:space="preserve">. He has never had </w:t>
      </w:r>
      <w:r w:rsidR="00980FA4">
        <w:rPr>
          <w:rFonts w:ascii="Garamond" w:hAnsi="Garamond"/>
          <w:sz w:val="24"/>
          <w:szCs w:val="24"/>
        </w:rPr>
        <w:t>m</w:t>
      </w:r>
      <w:r w:rsidR="00F71491">
        <w:rPr>
          <w:rFonts w:ascii="Garamond" w:hAnsi="Garamond"/>
          <w:sz w:val="24"/>
          <w:szCs w:val="24"/>
        </w:rPr>
        <w:t>any of th</w:t>
      </w:r>
      <w:r w:rsidR="00380E89">
        <w:rPr>
          <w:rFonts w:ascii="Garamond" w:hAnsi="Garamond"/>
          <w:sz w:val="24"/>
          <w:szCs w:val="24"/>
        </w:rPr>
        <w:t>e</w:t>
      </w:r>
      <w:r w:rsidR="00F71491">
        <w:rPr>
          <w:rFonts w:ascii="Garamond" w:hAnsi="Garamond"/>
          <w:sz w:val="24"/>
          <w:szCs w:val="24"/>
        </w:rPr>
        <w:t>se feelings before and lacks the phenomenal concepts that would apply to them</w:t>
      </w:r>
      <w:r w:rsidR="00D164F2">
        <w:rPr>
          <w:rFonts w:ascii="Garamond" w:hAnsi="Garamond"/>
          <w:sz w:val="24"/>
          <w:szCs w:val="24"/>
        </w:rPr>
        <w:t xml:space="preserve">. </w:t>
      </w:r>
      <w:r w:rsidR="00F71491">
        <w:rPr>
          <w:rFonts w:ascii="Garamond" w:hAnsi="Garamond"/>
          <w:sz w:val="24"/>
          <w:szCs w:val="24"/>
        </w:rPr>
        <w:t xml:space="preserve">Therefore, he cannot recognize or classify his experience as </w:t>
      </w:r>
      <w:r w:rsidR="005F796A">
        <w:rPr>
          <w:rFonts w:ascii="Garamond" w:hAnsi="Garamond"/>
          <w:sz w:val="24"/>
          <w:szCs w:val="24"/>
        </w:rPr>
        <w:t>startle</w:t>
      </w:r>
      <w:r w:rsidR="00F71491">
        <w:rPr>
          <w:rFonts w:ascii="Garamond" w:hAnsi="Garamond"/>
          <w:sz w:val="24"/>
          <w:szCs w:val="24"/>
        </w:rPr>
        <w:t>.</w:t>
      </w:r>
      <w:r w:rsidR="00F107F2">
        <w:rPr>
          <w:rFonts w:ascii="Garamond" w:hAnsi="Garamond"/>
          <w:sz w:val="24"/>
          <w:szCs w:val="24"/>
        </w:rPr>
        <w:t xml:space="preserve"> Nonetheless, he is</w:t>
      </w:r>
      <w:r w:rsidR="004E573E">
        <w:rPr>
          <w:rFonts w:ascii="Garamond" w:hAnsi="Garamond"/>
          <w:sz w:val="24"/>
          <w:szCs w:val="24"/>
        </w:rPr>
        <w:t xml:space="preserve"> </w:t>
      </w:r>
      <w:r w:rsidR="00F107F2">
        <w:rPr>
          <w:rFonts w:ascii="Garamond" w:hAnsi="Garamond"/>
          <w:sz w:val="24"/>
          <w:szCs w:val="24"/>
        </w:rPr>
        <w:t>aware of the feelings</w:t>
      </w:r>
      <w:r w:rsidR="004E573E">
        <w:rPr>
          <w:rFonts w:ascii="Garamond" w:hAnsi="Garamond"/>
          <w:sz w:val="24"/>
          <w:szCs w:val="24"/>
        </w:rPr>
        <w:t xml:space="preserve"> that constitute his </w:t>
      </w:r>
      <w:r w:rsidR="009A0CF2">
        <w:rPr>
          <w:rFonts w:ascii="Garamond" w:hAnsi="Garamond"/>
          <w:sz w:val="24"/>
          <w:szCs w:val="24"/>
        </w:rPr>
        <w:t xml:space="preserve">startle </w:t>
      </w:r>
      <w:r w:rsidR="00E70440">
        <w:rPr>
          <w:rFonts w:ascii="Garamond" w:hAnsi="Garamond"/>
          <w:sz w:val="24"/>
          <w:szCs w:val="24"/>
        </w:rPr>
        <w:t>experience</w:t>
      </w:r>
      <w:r w:rsidR="004E573E">
        <w:rPr>
          <w:rFonts w:ascii="Garamond" w:hAnsi="Garamond"/>
          <w:sz w:val="24"/>
          <w:szCs w:val="24"/>
        </w:rPr>
        <w:t>. Arguably, he</w:t>
      </w:r>
      <w:r w:rsidR="00F107F2">
        <w:rPr>
          <w:rFonts w:ascii="Garamond" w:hAnsi="Garamond"/>
          <w:sz w:val="24"/>
          <w:szCs w:val="24"/>
        </w:rPr>
        <w:t xml:space="preserve"> can </w:t>
      </w:r>
      <w:r w:rsidR="004E573E">
        <w:rPr>
          <w:rFonts w:ascii="Garamond" w:hAnsi="Garamond"/>
          <w:sz w:val="24"/>
          <w:szCs w:val="24"/>
        </w:rPr>
        <w:t xml:space="preserve">also </w:t>
      </w:r>
      <w:r w:rsidR="00F107F2">
        <w:rPr>
          <w:rFonts w:ascii="Garamond" w:hAnsi="Garamond"/>
          <w:sz w:val="24"/>
          <w:szCs w:val="24"/>
        </w:rPr>
        <w:t>introspectively attend to the</w:t>
      </w:r>
      <w:r w:rsidR="004E573E">
        <w:rPr>
          <w:rFonts w:ascii="Garamond" w:hAnsi="Garamond"/>
          <w:sz w:val="24"/>
          <w:szCs w:val="24"/>
        </w:rPr>
        <w:t>m and thereby apprehend the</w:t>
      </w:r>
      <w:r w:rsidR="00F107F2">
        <w:rPr>
          <w:rFonts w:ascii="Garamond" w:hAnsi="Garamond"/>
          <w:sz w:val="24"/>
          <w:szCs w:val="24"/>
        </w:rPr>
        <w:t xml:space="preserve"> phenomenology of </w:t>
      </w:r>
      <w:r w:rsidR="001578E1">
        <w:rPr>
          <w:rFonts w:ascii="Garamond" w:hAnsi="Garamond"/>
          <w:sz w:val="24"/>
          <w:szCs w:val="24"/>
        </w:rPr>
        <w:t>the</w:t>
      </w:r>
      <w:r w:rsidR="00F107F2">
        <w:rPr>
          <w:rFonts w:ascii="Garamond" w:hAnsi="Garamond"/>
          <w:sz w:val="24"/>
          <w:szCs w:val="24"/>
        </w:rPr>
        <w:t xml:space="preserve"> emotional experience</w:t>
      </w:r>
      <w:r w:rsidR="001578E1">
        <w:rPr>
          <w:rFonts w:ascii="Garamond" w:hAnsi="Garamond"/>
          <w:sz w:val="24"/>
          <w:szCs w:val="24"/>
        </w:rPr>
        <w:t xml:space="preserve"> he is undergoing</w:t>
      </w:r>
      <w:r w:rsidR="00F107F2">
        <w:rPr>
          <w:rFonts w:ascii="Garamond" w:hAnsi="Garamond"/>
          <w:sz w:val="24"/>
          <w:szCs w:val="24"/>
        </w:rPr>
        <w:t>.</w:t>
      </w:r>
      <w:r w:rsidR="00123841">
        <w:rPr>
          <w:rFonts w:ascii="Garamond" w:hAnsi="Garamond"/>
          <w:sz w:val="24"/>
          <w:szCs w:val="24"/>
        </w:rPr>
        <w:t xml:space="preserve"> He can, for example, </w:t>
      </w:r>
      <w:r w:rsidR="009A0CF2">
        <w:rPr>
          <w:rFonts w:ascii="Garamond" w:hAnsi="Garamond"/>
          <w:sz w:val="24"/>
          <w:szCs w:val="24"/>
        </w:rPr>
        <w:t xml:space="preserve">mentally </w:t>
      </w:r>
      <w:r w:rsidR="00123841" w:rsidRPr="002E2462">
        <w:rPr>
          <w:rFonts w:ascii="Garamond" w:hAnsi="Garamond"/>
          <w:i/>
          <w:iCs/>
          <w:sz w:val="24"/>
          <w:szCs w:val="24"/>
        </w:rPr>
        <w:t>point</w:t>
      </w:r>
      <w:r w:rsidR="00123841">
        <w:rPr>
          <w:rFonts w:ascii="Garamond" w:hAnsi="Garamond"/>
          <w:sz w:val="24"/>
          <w:szCs w:val="24"/>
        </w:rPr>
        <w:t xml:space="preserve"> </w:t>
      </w:r>
      <w:r w:rsidR="00123841" w:rsidRPr="002E2462">
        <w:rPr>
          <w:rFonts w:ascii="Garamond" w:hAnsi="Garamond"/>
          <w:i/>
          <w:iCs/>
          <w:sz w:val="24"/>
          <w:szCs w:val="24"/>
        </w:rPr>
        <w:t>at</w:t>
      </w:r>
      <w:r w:rsidR="00123841">
        <w:rPr>
          <w:rFonts w:ascii="Garamond" w:hAnsi="Garamond"/>
          <w:sz w:val="24"/>
          <w:szCs w:val="24"/>
        </w:rPr>
        <w:t xml:space="preserve"> </w:t>
      </w:r>
      <w:r w:rsidR="001578E1">
        <w:rPr>
          <w:rFonts w:ascii="Garamond" w:hAnsi="Garamond"/>
          <w:sz w:val="24"/>
          <w:szCs w:val="24"/>
        </w:rPr>
        <w:t>one</w:t>
      </w:r>
      <w:r w:rsidR="00123841">
        <w:rPr>
          <w:rFonts w:ascii="Garamond" w:hAnsi="Garamond"/>
          <w:sz w:val="24"/>
          <w:szCs w:val="24"/>
        </w:rPr>
        <w:t xml:space="preserve"> of </w:t>
      </w:r>
      <w:r w:rsidR="00023F0F">
        <w:rPr>
          <w:rFonts w:ascii="Garamond" w:hAnsi="Garamond"/>
          <w:sz w:val="24"/>
          <w:szCs w:val="24"/>
        </w:rPr>
        <w:t>its</w:t>
      </w:r>
      <w:r w:rsidR="00123841">
        <w:rPr>
          <w:rFonts w:ascii="Garamond" w:hAnsi="Garamond"/>
          <w:sz w:val="24"/>
          <w:szCs w:val="24"/>
        </w:rPr>
        <w:t xml:space="preserve"> phenomenological aspects and wonder </w:t>
      </w:r>
      <w:r w:rsidR="00186846">
        <w:rPr>
          <w:rFonts w:ascii="Garamond" w:hAnsi="Garamond"/>
          <w:sz w:val="24"/>
          <w:szCs w:val="24"/>
        </w:rPr>
        <w:t>“</w:t>
      </w:r>
      <w:r w:rsidR="00123841">
        <w:rPr>
          <w:rFonts w:ascii="Garamond" w:hAnsi="Garamond"/>
          <w:sz w:val="24"/>
          <w:szCs w:val="24"/>
        </w:rPr>
        <w:t xml:space="preserve">what </w:t>
      </w:r>
      <w:r w:rsidR="00186846">
        <w:rPr>
          <w:rFonts w:ascii="Garamond" w:hAnsi="Garamond"/>
          <w:sz w:val="24"/>
          <w:szCs w:val="24"/>
        </w:rPr>
        <w:t xml:space="preserve">is </w:t>
      </w:r>
      <w:r w:rsidR="00123841">
        <w:rPr>
          <w:rFonts w:ascii="Garamond" w:hAnsi="Garamond"/>
          <w:i/>
          <w:iCs/>
          <w:sz w:val="24"/>
          <w:szCs w:val="24"/>
        </w:rPr>
        <w:t>this</w:t>
      </w:r>
      <w:r w:rsidR="00186846">
        <w:rPr>
          <w:rFonts w:ascii="Garamond" w:hAnsi="Garamond"/>
          <w:sz w:val="24"/>
          <w:szCs w:val="24"/>
        </w:rPr>
        <w:t>?”</w:t>
      </w:r>
      <w:r w:rsidR="001578E1">
        <w:rPr>
          <w:rFonts w:ascii="Garamond" w:hAnsi="Garamond"/>
          <w:sz w:val="24"/>
          <w:szCs w:val="24"/>
        </w:rPr>
        <w:t xml:space="preserve">, where “this” refers to </w:t>
      </w:r>
      <w:r w:rsidR="002E2462">
        <w:rPr>
          <w:rFonts w:ascii="Garamond" w:hAnsi="Garamond"/>
          <w:sz w:val="24"/>
          <w:szCs w:val="24"/>
        </w:rPr>
        <w:t>what</w:t>
      </w:r>
      <w:r w:rsidR="001578E1">
        <w:rPr>
          <w:rFonts w:ascii="Garamond" w:hAnsi="Garamond"/>
          <w:sz w:val="24"/>
          <w:szCs w:val="24"/>
        </w:rPr>
        <w:t xml:space="preserve"> he apprehends </w:t>
      </w:r>
      <w:r w:rsidR="002E2462">
        <w:rPr>
          <w:rFonts w:ascii="Garamond" w:hAnsi="Garamond"/>
          <w:sz w:val="24"/>
          <w:szCs w:val="24"/>
        </w:rPr>
        <w:t>by attending to his experience</w:t>
      </w:r>
      <w:r w:rsidR="00186846">
        <w:rPr>
          <w:rFonts w:ascii="Garamond" w:hAnsi="Garamond"/>
          <w:sz w:val="24"/>
          <w:szCs w:val="24"/>
        </w:rPr>
        <w:t>.</w:t>
      </w:r>
      <w:r w:rsidR="00BB63C2">
        <w:rPr>
          <w:rFonts w:ascii="Garamond" w:hAnsi="Garamond"/>
          <w:sz w:val="24"/>
          <w:szCs w:val="24"/>
        </w:rPr>
        <w:t xml:space="preserve"> </w:t>
      </w:r>
      <w:r w:rsidR="002E2462">
        <w:rPr>
          <w:rFonts w:ascii="Garamond" w:hAnsi="Garamond"/>
          <w:sz w:val="24"/>
          <w:szCs w:val="24"/>
        </w:rPr>
        <w:t xml:space="preserve">Later, he will be able to </w:t>
      </w:r>
      <w:r w:rsidR="002E2462" w:rsidRPr="002E2462">
        <w:rPr>
          <w:rFonts w:ascii="Garamond" w:hAnsi="Garamond"/>
          <w:i/>
          <w:iCs/>
          <w:sz w:val="24"/>
          <w:szCs w:val="24"/>
        </w:rPr>
        <w:t>recollect</w:t>
      </w:r>
      <w:r w:rsidR="002E2462">
        <w:rPr>
          <w:rFonts w:ascii="Garamond" w:hAnsi="Garamond"/>
          <w:sz w:val="24"/>
          <w:szCs w:val="24"/>
        </w:rPr>
        <w:t xml:space="preserve"> the experience: “</w:t>
      </w:r>
      <w:r w:rsidR="002E2462">
        <w:rPr>
          <w:rFonts w:ascii="Garamond" w:hAnsi="Garamond"/>
          <w:i/>
          <w:iCs/>
          <w:sz w:val="24"/>
          <w:szCs w:val="24"/>
        </w:rPr>
        <w:t>what I felt</w:t>
      </w:r>
      <w:r w:rsidR="002E2462">
        <w:rPr>
          <w:rFonts w:ascii="Garamond" w:hAnsi="Garamond"/>
          <w:sz w:val="24"/>
          <w:szCs w:val="24"/>
        </w:rPr>
        <w:t xml:space="preserve"> before was terrible!”</w:t>
      </w:r>
      <w:r w:rsidR="00513894">
        <w:rPr>
          <w:rFonts w:ascii="Garamond" w:hAnsi="Garamond"/>
          <w:sz w:val="24"/>
          <w:szCs w:val="24"/>
        </w:rPr>
        <w:t xml:space="preserve"> he may think to himself.</w:t>
      </w:r>
    </w:p>
    <w:p w14:paraId="34E0C2C7" w14:textId="3382ED53" w:rsidR="00E70440" w:rsidRDefault="00E70440" w:rsidP="00513894">
      <w:pPr>
        <w:ind w:firstLine="360"/>
        <w:jc w:val="both"/>
        <w:rPr>
          <w:rFonts w:ascii="Garamond" w:hAnsi="Garamond"/>
          <w:sz w:val="24"/>
          <w:szCs w:val="24"/>
        </w:rPr>
      </w:pPr>
      <w:r>
        <w:rPr>
          <w:rFonts w:ascii="Garamond" w:hAnsi="Garamond"/>
          <w:sz w:val="24"/>
          <w:szCs w:val="24"/>
        </w:rPr>
        <w:t xml:space="preserve">In this case, primitive introspection is not just a necessary step </w:t>
      </w:r>
      <w:r w:rsidR="002B318D">
        <w:rPr>
          <w:rFonts w:ascii="Garamond" w:hAnsi="Garamond"/>
          <w:sz w:val="24"/>
          <w:szCs w:val="24"/>
        </w:rPr>
        <w:t xml:space="preserve">in the introspective process: it is the </w:t>
      </w:r>
      <w:r w:rsidR="002B318D">
        <w:rPr>
          <w:rFonts w:ascii="Garamond" w:hAnsi="Garamond"/>
          <w:i/>
          <w:iCs/>
          <w:sz w:val="24"/>
          <w:szCs w:val="24"/>
        </w:rPr>
        <w:t>only</w:t>
      </w:r>
      <w:r w:rsidR="002B318D">
        <w:rPr>
          <w:rFonts w:ascii="Garamond" w:hAnsi="Garamond"/>
          <w:sz w:val="24"/>
          <w:szCs w:val="24"/>
        </w:rPr>
        <w:t xml:space="preserve"> step our subject can achieve. </w:t>
      </w:r>
      <w:r w:rsidR="00AB3493">
        <w:rPr>
          <w:rFonts w:ascii="Garamond" w:hAnsi="Garamond"/>
          <w:sz w:val="24"/>
          <w:szCs w:val="24"/>
        </w:rPr>
        <w:t xml:space="preserve">For since he has never experienced </w:t>
      </w:r>
      <w:r w:rsidR="002A11C2">
        <w:rPr>
          <w:rFonts w:ascii="Garamond" w:hAnsi="Garamond"/>
          <w:sz w:val="24"/>
          <w:szCs w:val="24"/>
        </w:rPr>
        <w:t>startle</w:t>
      </w:r>
      <w:r w:rsidR="00AB3493">
        <w:rPr>
          <w:rFonts w:ascii="Garamond" w:hAnsi="Garamond"/>
          <w:sz w:val="24"/>
          <w:szCs w:val="24"/>
        </w:rPr>
        <w:t xml:space="preserve">, </w:t>
      </w:r>
      <w:r w:rsidR="00A9652F">
        <w:rPr>
          <w:rFonts w:ascii="Garamond" w:hAnsi="Garamond"/>
          <w:sz w:val="24"/>
          <w:szCs w:val="24"/>
        </w:rPr>
        <w:t xml:space="preserve">he does not possess the phenomenal concepts that would enable him to interpret </w:t>
      </w:r>
      <w:r w:rsidR="00B77D29">
        <w:rPr>
          <w:rFonts w:ascii="Garamond" w:hAnsi="Garamond"/>
          <w:sz w:val="24"/>
          <w:szCs w:val="24"/>
        </w:rPr>
        <w:t>that</w:t>
      </w:r>
      <w:r w:rsidR="00A9652F">
        <w:rPr>
          <w:rFonts w:ascii="Garamond" w:hAnsi="Garamond"/>
          <w:sz w:val="24"/>
          <w:szCs w:val="24"/>
        </w:rPr>
        <w:t xml:space="preserve"> experience and thereby enter a state of reflective introspection.</w:t>
      </w:r>
      <w:r w:rsidR="00AB3493">
        <w:rPr>
          <w:rFonts w:ascii="Garamond" w:hAnsi="Garamond"/>
          <w:sz w:val="24"/>
          <w:szCs w:val="24"/>
        </w:rPr>
        <w:t xml:space="preserve"> </w:t>
      </w:r>
      <w:r w:rsidR="00A9652F">
        <w:rPr>
          <w:rFonts w:ascii="Garamond" w:hAnsi="Garamond"/>
          <w:sz w:val="24"/>
          <w:szCs w:val="24"/>
        </w:rPr>
        <w:t>Therefore, Pablo cannot move to reflective introspection (and, a fortiori, he cannot form a descriptive introspective judgment): primitive introspection is the only stage of his introspective process</w:t>
      </w:r>
      <w:r w:rsidR="00123841">
        <w:rPr>
          <w:rFonts w:ascii="Garamond" w:hAnsi="Garamond"/>
          <w:sz w:val="24"/>
          <w:szCs w:val="24"/>
        </w:rPr>
        <w:t>.</w:t>
      </w:r>
      <w:r w:rsidR="00513894">
        <w:rPr>
          <w:rFonts w:ascii="Garamond" w:hAnsi="Garamond"/>
          <w:sz w:val="24"/>
          <w:szCs w:val="24"/>
        </w:rPr>
        <w:t xml:space="preserve"> Nonetheless, even though he cannot classify his experience, Pablo introspectively collects information about its phenomenology. </w:t>
      </w:r>
      <w:r w:rsidR="00B77D29">
        <w:rPr>
          <w:rFonts w:ascii="Garamond" w:hAnsi="Garamond"/>
          <w:sz w:val="24"/>
          <w:szCs w:val="24"/>
        </w:rPr>
        <w:t>H</w:t>
      </w:r>
      <w:r w:rsidR="00513894">
        <w:rPr>
          <w:rFonts w:ascii="Garamond" w:hAnsi="Garamond"/>
          <w:sz w:val="24"/>
          <w:szCs w:val="24"/>
        </w:rPr>
        <w:t>e can deploy</w:t>
      </w:r>
      <w:r w:rsidR="00B77D29">
        <w:rPr>
          <w:rFonts w:ascii="Garamond" w:hAnsi="Garamond"/>
          <w:sz w:val="24"/>
          <w:szCs w:val="24"/>
        </w:rPr>
        <w:t xml:space="preserve"> such information</w:t>
      </w:r>
      <w:r w:rsidR="00513894">
        <w:rPr>
          <w:rFonts w:ascii="Garamond" w:hAnsi="Garamond"/>
          <w:sz w:val="24"/>
          <w:szCs w:val="24"/>
        </w:rPr>
        <w:t xml:space="preserve">, for example, to </w:t>
      </w:r>
      <w:r w:rsidR="00215DAF">
        <w:rPr>
          <w:rFonts w:ascii="Garamond" w:hAnsi="Garamond"/>
          <w:sz w:val="24"/>
          <w:szCs w:val="24"/>
        </w:rPr>
        <w:t xml:space="preserve">form indexical thoughts </w:t>
      </w:r>
      <w:r w:rsidR="00513894">
        <w:rPr>
          <w:rFonts w:ascii="Garamond" w:hAnsi="Garamond"/>
          <w:sz w:val="24"/>
          <w:szCs w:val="24"/>
        </w:rPr>
        <w:t xml:space="preserve">about his experience while he is still having it (as when he wonders what </w:t>
      </w:r>
      <w:r w:rsidR="00513894" w:rsidRPr="00023F0F">
        <w:rPr>
          <w:rFonts w:ascii="Garamond" w:hAnsi="Garamond"/>
          <w:i/>
          <w:iCs/>
          <w:sz w:val="24"/>
          <w:szCs w:val="24"/>
        </w:rPr>
        <w:t>that</w:t>
      </w:r>
      <w:r w:rsidR="00513894">
        <w:rPr>
          <w:rFonts w:ascii="Garamond" w:hAnsi="Garamond"/>
          <w:sz w:val="24"/>
          <w:szCs w:val="24"/>
        </w:rPr>
        <w:t xml:space="preserve"> is), or to recollect it later.</w:t>
      </w:r>
    </w:p>
    <w:p w14:paraId="0635EAA1" w14:textId="5A101ED0" w:rsidR="00BE0C9C" w:rsidRPr="001F031C" w:rsidRDefault="006621C5" w:rsidP="00513894">
      <w:pPr>
        <w:ind w:firstLine="360"/>
        <w:jc w:val="both"/>
        <w:rPr>
          <w:rFonts w:ascii="Garamond" w:hAnsi="Garamond"/>
          <w:sz w:val="24"/>
          <w:szCs w:val="24"/>
        </w:rPr>
      </w:pPr>
      <w:r w:rsidRPr="001F031C">
        <w:rPr>
          <w:rFonts w:ascii="Garamond" w:hAnsi="Garamond"/>
          <w:sz w:val="24"/>
          <w:szCs w:val="24"/>
        </w:rPr>
        <w:t>To be sure, by merely primitively introspecting</w:t>
      </w:r>
      <w:r w:rsidR="00F329D6" w:rsidRPr="001F031C">
        <w:rPr>
          <w:rFonts w:ascii="Garamond" w:hAnsi="Garamond"/>
          <w:sz w:val="24"/>
          <w:szCs w:val="24"/>
        </w:rPr>
        <w:t xml:space="preserve"> it</w:t>
      </w:r>
      <w:r w:rsidRPr="001F031C">
        <w:rPr>
          <w:rFonts w:ascii="Garamond" w:hAnsi="Garamond"/>
          <w:sz w:val="24"/>
          <w:szCs w:val="24"/>
        </w:rPr>
        <w:t xml:space="preserve">, Pablo does not acquire any </w:t>
      </w:r>
      <w:r w:rsidR="00F329D6" w:rsidRPr="001F031C">
        <w:rPr>
          <w:rFonts w:ascii="Garamond" w:hAnsi="Garamond"/>
          <w:sz w:val="24"/>
          <w:szCs w:val="24"/>
        </w:rPr>
        <w:t>(</w:t>
      </w:r>
      <w:r w:rsidRPr="001F031C">
        <w:rPr>
          <w:rFonts w:ascii="Garamond" w:hAnsi="Garamond"/>
          <w:sz w:val="24"/>
          <w:szCs w:val="24"/>
        </w:rPr>
        <w:t>propositional</w:t>
      </w:r>
      <w:r w:rsidR="00F329D6" w:rsidRPr="001F031C">
        <w:rPr>
          <w:rFonts w:ascii="Garamond" w:hAnsi="Garamond"/>
          <w:sz w:val="24"/>
          <w:szCs w:val="24"/>
        </w:rPr>
        <w:t>)</w:t>
      </w:r>
      <w:r w:rsidRPr="001F031C">
        <w:rPr>
          <w:rFonts w:ascii="Garamond" w:hAnsi="Garamond"/>
          <w:i/>
          <w:iCs/>
          <w:sz w:val="24"/>
          <w:szCs w:val="24"/>
        </w:rPr>
        <w:t xml:space="preserve"> knowledge</w:t>
      </w:r>
      <w:r w:rsidRPr="001F031C">
        <w:rPr>
          <w:rFonts w:ascii="Garamond" w:hAnsi="Garamond"/>
          <w:sz w:val="24"/>
          <w:szCs w:val="24"/>
        </w:rPr>
        <w:t xml:space="preserve"> of his current emotion.</w:t>
      </w:r>
      <w:r w:rsidRPr="001F031C">
        <w:rPr>
          <w:rStyle w:val="FootnoteReference"/>
          <w:rFonts w:ascii="Garamond" w:hAnsi="Garamond"/>
          <w:sz w:val="24"/>
          <w:szCs w:val="24"/>
        </w:rPr>
        <w:footnoteReference w:id="30"/>
      </w:r>
      <w:r w:rsidRPr="001F031C">
        <w:rPr>
          <w:rFonts w:ascii="Garamond" w:hAnsi="Garamond"/>
          <w:sz w:val="24"/>
          <w:szCs w:val="24"/>
        </w:rPr>
        <w:t xml:space="preserve"> </w:t>
      </w:r>
      <w:r w:rsidR="00F329D6" w:rsidRPr="001F031C">
        <w:rPr>
          <w:rFonts w:ascii="Garamond" w:hAnsi="Garamond"/>
          <w:sz w:val="24"/>
          <w:szCs w:val="24"/>
        </w:rPr>
        <w:t xml:space="preserve">Indeed, primitive introspection is not sufficient to form </w:t>
      </w:r>
      <w:r w:rsidR="00E61FC9" w:rsidRPr="001F031C">
        <w:rPr>
          <w:rFonts w:ascii="Garamond" w:hAnsi="Garamond"/>
          <w:sz w:val="24"/>
          <w:szCs w:val="24"/>
        </w:rPr>
        <w:t xml:space="preserve">descriptive </w:t>
      </w:r>
      <w:r w:rsidR="00F329D6" w:rsidRPr="001F031C">
        <w:rPr>
          <w:rFonts w:ascii="Garamond" w:hAnsi="Garamond"/>
          <w:sz w:val="24"/>
          <w:szCs w:val="24"/>
        </w:rPr>
        <w:t>judgments and thus acquire knowledge about</w:t>
      </w:r>
      <w:r w:rsidR="00363E8C" w:rsidRPr="001F031C">
        <w:rPr>
          <w:rFonts w:ascii="Garamond" w:hAnsi="Garamond"/>
          <w:sz w:val="24"/>
          <w:szCs w:val="24"/>
        </w:rPr>
        <w:t xml:space="preserve"> experiences</w:t>
      </w:r>
      <w:r w:rsidR="00F329D6" w:rsidRPr="001F031C">
        <w:rPr>
          <w:rFonts w:ascii="Garamond" w:hAnsi="Garamond"/>
          <w:sz w:val="24"/>
          <w:szCs w:val="24"/>
        </w:rPr>
        <w:t xml:space="preserve">. </w:t>
      </w:r>
      <w:r w:rsidR="00363E8C" w:rsidRPr="001F031C">
        <w:rPr>
          <w:rFonts w:ascii="Garamond" w:hAnsi="Garamond"/>
          <w:sz w:val="24"/>
          <w:szCs w:val="24"/>
        </w:rPr>
        <w:t xml:space="preserve">However, it is sufficient to acquire some </w:t>
      </w:r>
      <w:r w:rsidR="00363E8C" w:rsidRPr="001F031C">
        <w:rPr>
          <w:rFonts w:ascii="Garamond" w:hAnsi="Garamond"/>
          <w:i/>
          <w:iCs/>
          <w:sz w:val="24"/>
          <w:szCs w:val="24"/>
        </w:rPr>
        <w:t>information</w:t>
      </w:r>
      <w:r w:rsidR="00363E8C" w:rsidRPr="001F031C">
        <w:rPr>
          <w:rFonts w:ascii="Garamond" w:hAnsi="Garamond"/>
          <w:sz w:val="24"/>
          <w:szCs w:val="24"/>
        </w:rPr>
        <w:t xml:space="preserve"> about the phenomenology of experience. Although it does not yet amount to knowledge, the information acquired by Pablo is an essential ground for him to acquire the concept of “startle” and thereby acquire the ability to form judgments and get knowledge of startle experiences in the future. So, even if the Pablo example does not yet feature acquisition of </w:t>
      </w:r>
      <w:r w:rsidR="00363E8C" w:rsidRPr="001F031C">
        <w:rPr>
          <w:rFonts w:ascii="Garamond" w:hAnsi="Garamond"/>
          <w:i/>
          <w:iCs/>
          <w:sz w:val="24"/>
          <w:szCs w:val="24"/>
        </w:rPr>
        <w:t>knowledge</w:t>
      </w:r>
      <w:r w:rsidR="00363E8C" w:rsidRPr="001F031C">
        <w:rPr>
          <w:rFonts w:ascii="Garamond" w:hAnsi="Garamond"/>
          <w:sz w:val="24"/>
          <w:szCs w:val="24"/>
        </w:rPr>
        <w:t xml:space="preserve"> of an emotion, it still illustrates </w:t>
      </w:r>
      <w:r w:rsidR="00FF5EB3" w:rsidRPr="001F031C">
        <w:rPr>
          <w:rFonts w:ascii="Garamond" w:hAnsi="Garamond"/>
          <w:sz w:val="24"/>
          <w:szCs w:val="24"/>
        </w:rPr>
        <w:t>(</w:t>
      </w:r>
      <w:bookmarkStart w:id="4" w:name="_Hlk76402333"/>
      <w:proofErr w:type="spellStart"/>
      <w:r w:rsidR="00FF5EB3" w:rsidRPr="001F031C">
        <w:rPr>
          <w:rFonts w:ascii="Garamond" w:hAnsi="Garamond"/>
          <w:sz w:val="24"/>
          <w:szCs w:val="24"/>
        </w:rPr>
        <w:t>i</w:t>
      </w:r>
      <w:proofErr w:type="spellEnd"/>
      <w:r w:rsidR="00FF5EB3" w:rsidRPr="001F031C">
        <w:rPr>
          <w:rFonts w:ascii="Garamond" w:hAnsi="Garamond"/>
          <w:sz w:val="24"/>
          <w:szCs w:val="24"/>
        </w:rPr>
        <w:t xml:space="preserve">) the fact that primitive introspection is sufficient to acquire some information about the phenomenology of </w:t>
      </w:r>
      <w:r w:rsidR="00093BC5" w:rsidRPr="001F031C">
        <w:rPr>
          <w:rFonts w:ascii="Garamond" w:hAnsi="Garamond"/>
          <w:sz w:val="24"/>
          <w:szCs w:val="24"/>
        </w:rPr>
        <w:t xml:space="preserve">a first-time emotion and (ii) </w:t>
      </w:r>
      <w:r w:rsidR="00363E8C" w:rsidRPr="001F031C">
        <w:rPr>
          <w:rFonts w:ascii="Garamond" w:hAnsi="Garamond"/>
          <w:sz w:val="24"/>
          <w:szCs w:val="24"/>
        </w:rPr>
        <w:t xml:space="preserve">the fundamentality of primitive introspection for the acquisition of </w:t>
      </w:r>
      <w:r w:rsidR="00363E8C" w:rsidRPr="001F031C">
        <w:rPr>
          <w:rFonts w:ascii="Garamond" w:hAnsi="Garamond"/>
          <w:i/>
          <w:iCs/>
          <w:sz w:val="24"/>
          <w:szCs w:val="24"/>
        </w:rPr>
        <w:t>future</w:t>
      </w:r>
      <w:r w:rsidR="00363E8C" w:rsidRPr="001F031C">
        <w:rPr>
          <w:rFonts w:ascii="Garamond" w:hAnsi="Garamond"/>
          <w:sz w:val="24"/>
          <w:szCs w:val="24"/>
        </w:rPr>
        <w:t xml:space="preserve"> knowledge about the relevant emotion.</w:t>
      </w:r>
    </w:p>
    <w:bookmarkEnd w:id="4"/>
    <w:p w14:paraId="1B8F436E" w14:textId="77777777" w:rsidR="00123CAB" w:rsidRPr="00123CAB" w:rsidRDefault="00123CAB" w:rsidP="003563FB">
      <w:pPr>
        <w:jc w:val="both"/>
        <w:rPr>
          <w:rFonts w:ascii="Garamond" w:hAnsi="Garamond"/>
          <w:sz w:val="24"/>
          <w:szCs w:val="24"/>
        </w:rPr>
      </w:pPr>
    </w:p>
    <w:p w14:paraId="6A6A9B68" w14:textId="1409D272" w:rsidR="00B84A1E" w:rsidRPr="0096426E" w:rsidRDefault="00B84A1E" w:rsidP="00E230F5">
      <w:pPr>
        <w:pStyle w:val="Heading2"/>
      </w:pPr>
      <w:r w:rsidRPr="0096426E">
        <w:t>4.</w:t>
      </w:r>
      <w:r w:rsidR="00123CAB">
        <w:t>4</w:t>
      </w:r>
      <w:r w:rsidRPr="0096426E">
        <w:t>. Encountering a new emotion</w:t>
      </w:r>
      <w:r w:rsidR="00827BDA">
        <w:t xml:space="preserve"> (2)</w:t>
      </w:r>
    </w:p>
    <w:p w14:paraId="72827428" w14:textId="77777777" w:rsidR="00123CAB" w:rsidRPr="00123CAB" w:rsidRDefault="00123CAB" w:rsidP="00E230F5">
      <w:pPr>
        <w:pStyle w:val="Heading3"/>
        <w:rPr>
          <w:i/>
        </w:rPr>
      </w:pPr>
      <w:r w:rsidRPr="00123CAB">
        <w:t>JULIETTE</w:t>
      </w:r>
    </w:p>
    <w:p w14:paraId="6647C558" w14:textId="0E5EC1A0" w:rsidR="00B84A1E" w:rsidRPr="00201DA9" w:rsidRDefault="00ED2D05" w:rsidP="00123CAB">
      <w:pPr>
        <w:ind w:left="720"/>
        <w:jc w:val="both"/>
        <w:rPr>
          <w:rFonts w:ascii="Garamond" w:hAnsi="Garamond"/>
        </w:rPr>
      </w:pPr>
      <w:r>
        <w:rPr>
          <w:rFonts w:ascii="Garamond" w:hAnsi="Garamond"/>
        </w:rPr>
        <w:t xml:space="preserve">Juliette </w:t>
      </w:r>
      <w:r w:rsidR="005C0268">
        <w:rPr>
          <w:rFonts w:ascii="Garamond" w:hAnsi="Garamond"/>
        </w:rPr>
        <w:t xml:space="preserve">gets on </w:t>
      </w:r>
      <w:r>
        <w:rPr>
          <w:rFonts w:ascii="Garamond" w:hAnsi="Garamond"/>
        </w:rPr>
        <w:t xml:space="preserve">the bus </w:t>
      </w:r>
      <w:r w:rsidR="00BE36C9">
        <w:rPr>
          <w:rFonts w:ascii="Garamond" w:hAnsi="Garamond"/>
        </w:rPr>
        <w:t xml:space="preserve">that will take her and other teenagers to </w:t>
      </w:r>
      <w:r w:rsidR="00123CAB" w:rsidRPr="00123CAB">
        <w:rPr>
          <w:rFonts w:ascii="Garamond" w:hAnsi="Garamond"/>
        </w:rPr>
        <w:t>summer camp.</w:t>
      </w:r>
      <w:r w:rsidR="00BE36C9">
        <w:rPr>
          <w:rFonts w:ascii="Garamond" w:hAnsi="Garamond"/>
        </w:rPr>
        <w:t xml:space="preserve"> As she steps in,</w:t>
      </w:r>
      <w:r w:rsidR="00123CAB" w:rsidRPr="00123CAB">
        <w:rPr>
          <w:rFonts w:ascii="Garamond" w:hAnsi="Garamond"/>
        </w:rPr>
        <w:t xml:space="preserve"> </w:t>
      </w:r>
      <w:r w:rsidR="00BE36C9">
        <w:rPr>
          <w:rFonts w:ascii="Garamond" w:hAnsi="Garamond"/>
        </w:rPr>
        <w:t>her eyes</w:t>
      </w:r>
      <w:r w:rsidR="00123CAB" w:rsidRPr="00123CAB">
        <w:rPr>
          <w:rFonts w:ascii="Garamond" w:hAnsi="Garamond"/>
        </w:rPr>
        <w:t xml:space="preserve"> meet the gaze of a </w:t>
      </w:r>
      <w:r w:rsidR="00BE36C9">
        <w:rPr>
          <w:rFonts w:ascii="Garamond" w:hAnsi="Garamond"/>
        </w:rPr>
        <w:t>dark-hair</w:t>
      </w:r>
      <w:r w:rsidR="002B6390">
        <w:rPr>
          <w:rFonts w:ascii="Garamond" w:hAnsi="Garamond"/>
        </w:rPr>
        <w:t>ed</w:t>
      </w:r>
      <w:r w:rsidR="00774F07">
        <w:rPr>
          <w:rFonts w:ascii="Garamond" w:hAnsi="Garamond"/>
        </w:rPr>
        <w:t>,</w:t>
      </w:r>
      <w:r w:rsidR="00BE36C9">
        <w:rPr>
          <w:rFonts w:ascii="Garamond" w:hAnsi="Garamond"/>
        </w:rPr>
        <w:t xml:space="preserve"> </w:t>
      </w:r>
      <w:r w:rsidR="007A4D23">
        <w:rPr>
          <w:rFonts w:ascii="Garamond" w:hAnsi="Garamond"/>
        </w:rPr>
        <w:t>brown</w:t>
      </w:r>
      <w:r w:rsidR="00BE36C9">
        <w:rPr>
          <w:rFonts w:ascii="Garamond" w:hAnsi="Garamond"/>
        </w:rPr>
        <w:t xml:space="preserve">-eyed </w:t>
      </w:r>
      <w:r w:rsidR="00123CAB" w:rsidRPr="00123CAB">
        <w:rPr>
          <w:rFonts w:ascii="Garamond" w:hAnsi="Garamond"/>
        </w:rPr>
        <w:t>boy in the front row. S</w:t>
      </w:r>
      <w:r w:rsidR="00BE36C9">
        <w:rPr>
          <w:rFonts w:ascii="Garamond" w:hAnsi="Garamond"/>
        </w:rPr>
        <w:t>uddenly, s</w:t>
      </w:r>
      <w:r w:rsidR="00123CAB" w:rsidRPr="00123CAB">
        <w:rPr>
          <w:rFonts w:ascii="Garamond" w:hAnsi="Garamond"/>
        </w:rPr>
        <w:t xml:space="preserve">he </w:t>
      </w:r>
      <w:r w:rsidR="00EF26BD">
        <w:rPr>
          <w:rFonts w:ascii="Garamond" w:hAnsi="Garamond"/>
        </w:rPr>
        <w:t xml:space="preserve">is </w:t>
      </w:r>
      <w:r w:rsidR="006C4818">
        <w:rPr>
          <w:rFonts w:ascii="Garamond" w:hAnsi="Garamond"/>
        </w:rPr>
        <w:t>hit</w:t>
      </w:r>
      <w:r w:rsidR="002C7538">
        <w:rPr>
          <w:rFonts w:ascii="Garamond" w:hAnsi="Garamond"/>
        </w:rPr>
        <w:t xml:space="preserve"> </w:t>
      </w:r>
      <w:r w:rsidR="00EF26BD">
        <w:rPr>
          <w:rFonts w:ascii="Garamond" w:hAnsi="Garamond"/>
        </w:rPr>
        <w:t>by a pervading and unknown sensation</w:t>
      </w:r>
      <w:r w:rsidR="00A879FE">
        <w:rPr>
          <w:rFonts w:ascii="Garamond" w:hAnsi="Garamond"/>
        </w:rPr>
        <w:t>.</w:t>
      </w:r>
      <w:r w:rsidR="006C4818">
        <w:rPr>
          <w:rFonts w:ascii="Garamond" w:hAnsi="Garamond"/>
        </w:rPr>
        <w:t xml:space="preserve"> </w:t>
      </w:r>
      <w:r w:rsidR="006C4818" w:rsidRPr="00201DA9">
        <w:rPr>
          <w:rFonts w:ascii="Garamond" w:hAnsi="Garamond"/>
        </w:rPr>
        <w:t>Something mysterious and intriguing about that boy strikes her.</w:t>
      </w:r>
      <w:r w:rsidR="00A879FE" w:rsidRPr="00201DA9">
        <w:rPr>
          <w:rFonts w:ascii="Garamond" w:hAnsi="Garamond"/>
        </w:rPr>
        <w:t xml:space="preserve"> </w:t>
      </w:r>
      <w:r w:rsidR="00A879FE">
        <w:rPr>
          <w:rFonts w:ascii="Garamond" w:hAnsi="Garamond"/>
        </w:rPr>
        <w:t xml:space="preserve">She feels </w:t>
      </w:r>
      <w:r w:rsidR="006C4818">
        <w:rPr>
          <w:rFonts w:ascii="Garamond" w:hAnsi="Garamond"/>
        </w:rPr>
        <w:t>her</w:t>
      </w:r>
      <w:r w:rsidR="00123CAB" w:rsidRPr="00123CAB">
        <w:rPr>
          <w:rFonts w:ascii="Garamond" w:hAnsi="Garamond"/>
        </w:rPr>
        <w:t xml:space="preserve"> heart </w:t>
      </w:r>
      <w:r w:rsidR="006C4818">
        <w:rPr>
          <w:rFonts w:ascii="Garamond" w:hAnsi="Garamond"/>
        </w:rPr>
        <w:t>jumping</w:t>
      </w:r>
      <w:r w:rsidR="00123CAB" w:rsidRPr="00123CAB">
        <w:rPr>
          <w:rFonts w:ascii="Garamond" w:hAnsi="Garamond"/>
        </w:rPr>
        <w:t xml:space="preserve"> into her chest. She loses her balance and feels her legs going limp. </w:t>
      </w:r>
      <w:r w:rsidR="009F0DFC">
        <w:rPr>
          <w:rFonts w:ascii="Garamond" w:hAnsi="Garamond"/>
        </w:rPr>
        <w:t xml:space="preserve">She </w:t>
      </w:r>
      <w:r w:rsidR="009F0DFC">
        <w:rPr>
          <w:rFonts w:ascii="Garamond" w:hAnsi="Garamond"/>
        </w:rPr>
        <w:lastRenderedPageBreak/>
        <w:t xml:space="preserve">feels dizzy, as if she were </w:t>
      </w:r>
      <w:r w:rsidR="00123CAB" w:rsidRPr="00123CAB">
        <w:rPr>
          <w:rFonts w:ascii="Garamond" w:hAnsi="Garamond"/>
        </w:rPr>
        <w:t>on a merry-go-round</w:t>
      </w:r>
      <w:r w:rsidR="009F0DFC">
        <w:rPr>
          <w:rFonts w:ascii="Garamond" w:hAnsi="Garamond"/>
        </w:rPr>
        <w:t xml:space="preserve">. She feels feverish, impatient. Hot flashes pervade her body. As soon as she looks </w:t>
      </w:r>
      <w:r w:rsidR="009024DC">
        <w:rPr>
          <w:rFonts w:ascii="Garamond" w:hAnsi="Garamond"/>
        </w:rPr>
        <w:t>away</w:t>
      </w:r>
      <w:r w:rsidR="009F0DFC">
        <w:rPr>
          <w:rFonts w:ascii="Garamond" w:hAnsi="Garamond"/>
        </w:rPr>
        <w:t xml:space="preserve">, she </w:t>
      </w:r>
      <w:r w:rsidR="00AE4EAF">
        <w:rPr>
          <w:rFonts w:ascii="Garamond" w:hAnsi="Garamond"/>
        </w:rPr>
        <w:t>cannot wait</w:t>
      </w:r>
      <w:r w:rsidR="002B6390">
        <w:rPr>
          <w:rFonts w:ascii="Garamond" w:hAnsi="Garamond"/>
        </w:rPr>
        <w:t xml:space="preserve"> for</w:t>
      </w:r>
      <w:r w:rsidR="009F0DFC">
        <w:rPr>
          <w:rFonts w:ascii="Garamond" w:hAnsi="Garamond"/>
        </w:rPr>
        <w:t xml:space="preserve"> their eyes to meet again. </w:t>
      </w:r>
      <w:r w:rsidR="00AE4EAF">
        <w:rPr>
          <w:rFonts w:ascii="Garamond" w:hAnsi="Garamond"/>
        </w:rPr>
        <w:t xml:space="preserve">When they do, she feels as if an electrical surge hit her heart and then discharged into the earth through her belly, where she now feels a tingling sensation, as if a swarm of butterflies were frantically fluttering in there. </w:t>
      </w:r>
      <w:r w:rsidR="00123CAB" w:rsidRPr="00123CAB">
        <w:rPr>
          <w:rFonts w:ascii="Garamond" w:hAnsi="Garamond"/>
        </w:rPr>
        <w:t xml:space="preserve">She </w:t>
      </w:r>
      <w:r w:rsidR="009F0DFC">
        <w:rPr>
          <w:rFonts w:ascii="Garamond" w:hAnsi="Garamond"/>
        </w:rPr>
        <w:t>realizes she cannot</w:t>
      </w:r>
      <w:r w:rsidR="00123CAB" w:rsidRPr="00123CAB">
        <w:rPr>
          <w:rFonts w:ascii="Garamond" w:hAnsi="Garamond"/>
        </w:rPr>
        <w:t xml:space="preserve"> stop staring at him. </w:t>
      </w:r>
      <w:r w:rsidR="006C4818" w:rsidRPr="00201DA9">
        <w:rPr>
          <w:rFonts w:ascii="Garamond" w:hAnsi="Garamond"/>
        </w:rPr>
        <w:t>He looks impressive to her.</w:t>
      </w:r>
      <w:r w:rsidR="006C4818">
        <w:rPr>
          <w:rFonts w:ascii="Garamond" w:hAnsi="Garamond"/>
        </w:rPr>
        <w:t xml:space="preserve"> </w:t>
      </w:r>
      <w:r w:rsidR="00AE4EAF">
        <w:rPr>
          <w:rFonts w:ascii="Garamond" w:hAnsi="Garamond"/>
        </w:rPr>
        <w:t xml:space="preserve">Something very unusual is going on inside her! </w:t>
      </w:r>
      <w:r w:rsidR="00123CAB" w:rsidRPr="00123CAB">
        <w:rPr>
          <w:rFonts w:ascii="Garamond" w:hAnsi="Garamond"/>
        </w:rPr>
        <w:t xml:space="preserve">She </w:t>
      </w:r>
      <w:r w:rsidR="00AE4EAF">
        <w:rPr>
          <w:rFonts w:ascii="Garamond" w:hAnsi="Garamond"/>
        </w:rPr>
        <w:t>cannot tell whether</w:t>
      </w:r>
      <w:r w:rsidR="00123CAB" w:rsidRPr="00123CAB">
        <w:rPr>
          <w:rFonts w:ascii="Garamond" w:hAnsi="Garamond"/>
        </w:rPr>
        <w:t xml:space="preserve"> </w:t>
      </w:r>
      <w:r w:rsidR="00AE4EAF">
        <w:rPr>
          <w:rFonts w:ascii="Garamond" w:hAnsi="Garamond"/>
        </w:rPr>
        <w:t>it</w:t>
      </w:r>
      <w:r w:rsidR="00123CAB" w:rsidRPr="00123CAB">
        <w:rPr>
          <w:rFonts w:ascii="Garamond" w:hAnsi="Garamond"/>
        </w:rPr>
        <w:t xml:space="preserve"> feels </w:t>
      </w:r>
      <w:r w:rsidR="00AE4EAF">
        <w:rPr>
          <w:rFonts w:ascii="Garamond" w:hAnsi="Garamond"/>
        </w:rPr>
        <w:t xml:space="preserve">good or </w:t>
      </w:r>
      <w:r w:rsidR="00123CAB" w:rsidRPr="00123CAB">
        <w:rPr>
          <w:rFonts w:ascii="Garamond" w:hAnsi="Garamond"/>
        </w:rPr>
        <w:t xml:space="preserve">bad. </w:t>
      </w:r>
      <w:r w:rsidR="009024DC">
        <w:rPr>
          <w:rFonts w:ascii="Garamond" w:hAnsi="Garamond"/>
        </w:rPr>
        <w:t xml:space="preserve">It just feels strange, pervasive, and very intense. </w:t>
      </w:r>
      <w:r w:rsidR="00123CAB" w:rsidRPr="00123CAB">
        <w:rPr>
          <w:rFonts w:ascii="Garamond" w:hAnsi="Garamond"/>
        </w:rPr>
        <w:t xml:space="preserve">She blushes as soon as the boy looks at her. She wonders if she is </w:t>
      </w:r>
      <w:r w:rsidR="00EE3B1C">
        <w:rPr>
          <w:rFonts w:ascii="Garamond" w:hAnsi="Garamond"/>
          <w:i/>
          <w:iCs/>
        </w:rPr>
        <w:t>ashamed</w:t>
      </w:r>
      <w:r w:rsidR="00123CAB" w:rsidRPr="00123CAB">
        <w:rPr>
          <w:rFonts w:ascii="Garamond" w:hAnsi="Garamond"/>
        </w:rPr>
        <w:t xml:space="preserve">. But </w:t>
      </w:r>
      <w:r w:rsidR="009024DC">
        <w:rPr>
          <w:rFonts w:ascii="Garamond" w:hAnsi="Garamond"/>
        </w:rPr>
        <w:t xml:space="preserve">she does not feel </w:t>
      </w:r>
      <w:r w:rsidR="00EE3B1C">
        <w:rPr>
          <w:rFonts w:ascii="Garamond" w:hAnsi="Garamond"/>
        </w:rPr>
        <w:t>ashamed</w:t>
      </w:r>
      <w:r w:rsidR="00210933">
        <w:rPr>
          <w:rFonts w:ascii="Garamond" w:hAnsi="Garamond"/>
        </w:rPr>
        <w:t>—</w:t>
      </w:r>
      <w:r w:rsidR="00381A65" w:rsidRPr="00201DA9">
        <w:rPr>
          <w:rFonts w:ascii="Garamond" w:hAnsi="Garamond"/>
        </w:rPr>
        <w:t>she does not perceive herself as inadequate</w:t>
      </w:r>
      <w:r w:rsidR="00210933" w:rsidRPr="00201DA9">
        <w:rPr>
          <w:rFonts w:ascii="Garamond" w:hAnsi="Garamond"/>
        </w:rPr>
        <w:t xml:space="preserve"> or contemptible</w:t>
      </w:r>
      <w:r w:rsidR="00123CAB" w:rsidRPr="00201DA9">
        <w:rPr>
          <w:rFonts w:ascii="Garamond" w:hAnsi="Garamond"/>
        </w:rPr>
        <w:t xml:space="preserve">. </w:t>
      </w:r>
      <w:r w:rsidR="00A879FE" w:rsidRPr="00201DA9">
        <w:rPr>
          <w:rFonts w:ascii="Garamond" w:hAnsi="Garamond"/>
        </w:rPr>
        <w:t xml:space="preserve">Is she </w:t>
      </w:r>
      <w:r w:rsidR="00EE3B1C" w:rsidRPr="00201DA9">
        <w:rPr>
          <w:rFonts w:ascii="Garamond" w:hAnsi="Garamond"/>
          <w:i/>
          <w:iCs/>
        </w:rPr>
        <w:t>afraid</w:t>
      </w:r>
      <w:r w:rsidR="00EE3B1C" w:rsidRPr="00201DA9">
        <w:rPr>
          <w:rFonts w:ascii="Garamond" w:hAnsi="Garamond"/>
        </w:rPr>
        <w:t xml:space="preserve"> of him</w:t>
      </w:r>
      <w:r w:rsidR="00A879FE" w:rsidRPr="00201DA9">
        <w:rPr>
          <w:rFonts w:ascii="Garamond" w:hAnsi="Garamond"/>
        </w:rPr>
        <w:t>? No, s</w:t>
      </w:r>
      <w:r w:rsidR="009024DC" w:rsidRPr="00201DA9">
        <w:rPr>
          <w:rFonts w:ascii="Garamond" w:hAnsi="Garamond"/>
        </w:rPr>
        <w:t>he does not feel</w:t>
      </w:r>
      <w:r w:rsidR="00123CAB" w:rsidRPr="00201DA9">
        <w:rPr>
          <w:rFonts w:ascii="Garamond" w:hAnsi="Garamond"/>
        </w:rPr>
        <w:t xml:space="preserve"> </w:t>
      </w:r>
      <w:r w:rsidR="00EE3B1C" w:rsidRPr="00201DA9">
        <w:rPr>
          <w:rFonts w:ascii="Garamond" w:hAnsi="Garamond"/>
        </w:rPr>
        <w:t>afraid</w:t>
      </w:r>
      <w:r w:rsidR="00123CAB" w:rsidRPr="00201DA9">
        <w:rPr>
          <w:rFonts w:ascii="Garamond" w:hAnsi="Garamond"/>
        </w:rPr>
        <w:t xml:space="preserve"> either</w:t>
      </w:r>
      <w:r w:rsidR="00210933" w:rsidRPr="00201DA9">
        <w:rPr>
          <w:rFonts w:ascii="Garamond" w:hAnsi="Garamond"/>
        </w:rPr>
        <w:t>—he does not look threatening or dangerous to her</w:t>
      </w:r>
      <w:r w:rsidR="00123CAB" w:rsidRPr="00201DA9">
        <w:rPr>
          <w:rFonts w:ascii="Garamond" w:hAnsi="Garamond"/>
        </w:rPr>
        <w:t xml:space="preserve">. </w:t>
      </w:r>
      <w:r w:rsidR="00186C06" w:rsidRPr="00201DA9">
        <w:rPr>
          <w:rFonts w:ascii="Garamond" w:hAnsi="Garamond"/>
        </w:rPr>
        <w:t>She has no idea what is going on with her</w:t>
      </w:r>
      <w:r w:rsidR="002B6390" w:rsidRPr="00201DA9">
        <w:rPr>
          <w:rFonts w:ascii="Garamond" w:hAnsi="Garamond"/>
        </w:rPr>
        <w:t>!</w:t>
      </w:r>
    </w:p>
    <w:p w14:paraId="69ED5A2F" w14:textId="626ECBEE" w:rsidR="00A145FF" w:rsidRDefault="00A145FF" w:rsidP="003563FB">
      <w:pPr>
        <w:jc w:val="both"/>
        <w:rPr>
          <w:rFonts w:ascii="Garamond" w:hAnsi="Garamond"/>
          <w:sz w:val="24"/>
          <w:szCs w:val="24"/>
        </w:rPr>
      </w:pPr>
      <w:r>
        <w:rPr>
          <w:rFonts w:ascii="Garamond" w:hAnsi="Garamond"/>
          <w:sz w:val="24"/>
          <w:szCs w:val="24"/>
        </w:rPr>
        <w:t xml:space="preserve">Juliette </w:t>
      </w:r>
      <w:r w:rsidR="00E91A60">
        <w:rPr>
          <w:rFonts w:ascii="Garamond" w:hAnsi="Garamond"/>
          <w:sz w:val="24"/>
          <w:szCs w:val="24"/>
        </w:rPr>
        <w:t>cannot</w:t>
      </w:r>
      <w:r>
        <w:rPr>
          <w:rFonts w:ascii="Garamond" w:hAnsi="Garamond"/>
          <w:sz w:val="24"/>
          <w:szCs w:val="24"/>
        </w:rPr>
        <w:t xml:space="preserve"> recognize the emotion she is undergoing because it is the first </w:t>
      </w:r>
      <w:proofErr w:type="gramStart"/>
      <w:r>
        <w:rPr>
          <w:rFonts w:ascii="Garamond" w:hAnsi="Garamond"/>
          <w:sz w:val="24"/>
          <w:szCs w:val="24"/>
        </w:rPr>
        <w:t>time</w:t>
      </w:r>
      <w:proofErr w:type="gramEnd"/>
      <w:r>
        <w:rPr>
          <w:rFonts w:ascii="Garamond" w:hAnsi="Garamond"/>
          <w:sz w:val="24"/>
          <w:szCs w:val="24"/>
        </w:rPr>
        <w:t xml:space="preserve"> she feels romantic attraction. Nonetheless, she can still introspectively explore </w:t>
      </w:r>
      <w:r w:rsidR="00A879FE">
        <w:rPr>
          <w:rFonts w:ascii="Garamond" w:hAnsi="Garamond"/>
          <w:sz w:val="24"/>
          <w:szCs w:val="24"/>
        </w:rPr>
        <w:t>the emotional experience that pervades her body and mind</w:t>
      </w:r>
      <w:r>
        <w:rPr>
          <w:rFonts w:ascii="Garamond" w:hAnsi="Garamond"/>
          <w:sz w:val="24"/>
          <w:szCs w:val="24"/>
        </w:rPr>
        <w:t xml:space="preserve">. Like Caroline, Arthur, and Pablo, Juliette notices some changes in the phenomenology of her experience, which capture her attention. </w:t>
      </w:r>
      <w:r w:rsidR="00023F0F">
        <w:rPr>
          <w:rFonts w:ascii="Garamond" w:hAnsi="Garamond"/>
          <w:sz w:val="24"/>
          <w:szCs w:val="24"/>
        </w:rPr>
        <w:t>Unlike</w:t>
      </w:r>
      <w:r>
        <w:rPr>
          <w:rFonts w:ascii="Garamond" w:hAnsi="Garamond"/>
          <w:sz w:val="24"/>
          <w:szCs w:val="24"/>
        </w:rPr>
        <w:t xml:space="preserve"> Caroline and Arthur, </w:t>
      </w:r>
      <w:r w:rsidR="00E43859">
        <w:rPr>
          <w:rFonts w:ascii="Garamond" w:hAnsi="Garamond"/>
          <w:sz w:val="24"/>
          <w:szCs w:val="24"/>
        </w:rPr>
        <w:t xml:space="preserve">and </w:t>
      </w:r>
      <w:r w:rsidR="00A879FE">
        <w:rPr>
          <w:rFonts w:ascii="Garamond" w:hAnsi="Garamond"/>
          <w:sz w:val="24"/>
          <w:szCs w:val="24"/>
        </w:rPr>
        <w:t xml:space="preserve">more </w:t>
      </w:r>
      <w:r w:rsidR="00E43859">
        <w:rPr>
          <w:rFonts w:ascii="Garamond" w:hAnsi="Garamond"/>
          <w:sz w:val="24"/>
          <w:szCs w:val="24"/>
        </w:rPr>
        <w:t xml:space="preserve">similarly to Pablo, she struggles to </w:t>
      </w:r>
      <w:r>
        <w:rPr>
          <w:rFonts w:ascii="Garamond" w:hAnsi="Garamond"/>
          <w:sz w:val="24"/>
          <w:szCs w:val="24"/>
        </w:rPr>
        <w:t xml:space="preserve">get a grasp of the experience </w:t>
      </w:r>
      <w:r w:rsidR="00A879FE">
        <w:rPr>
          <w:rFonts w:ascii="Garamond" w:hAnsi="Garamond"/>
          <w:sz w:val="24"/>
          <w:szCs w:val="24"/>
        </w:rPr>
        <w:t>s</w:t>
      </w:r>
      <w:r>
        <w:rPr>
          <w:rFonts w:ascii="Garamond" w:hAnsi="Garamond"/>
          <w:sz w:val="24"/>
          <w:szCs w:val="24"/>
        </w:rPr>
        <w:t xml:space="preserve">he undergoes. </w:t>
      </w:r>
      <w:r w:rsidR="00E43859">
        <w:rPr>
          <w:rFonts w:ascii="Garamond" w:hAnsi="Garamond"/>
          <w:sz w:val="24"/>
          <w:szCs w:val="24"/>
        </w:rPr>
        <w:t xml:space="preserve">A few aspects of </w:t>
      </w:r>
      <w:r w:rsidR="004F06D0">
        <w:rPr>
          <w:rFonts w:ascii="Garamond" w:hAnsi="Garamond"/>
          <w:sz w:val="24"/>
          <w:szCs w:val="24"/>
        </w:rPr>
        <w:t>it</w:t>
      </w:r>
      <w:r w:rsidR="00E43859">
        <w:rPr>
          <w:rFonts w:ascii="Garamond" w:hAnsi="Garamond"/>
          <w:sz w:val="24"/>
          <w:szCs w:val="24"/>
        </w:rPr>
        <w:t xml:space="preserve"> are somewhat familiar to her </w:t>
      </w:r>
      <w:r>
        <w:rPr>
          <w:rFonts w:ascii="Garamond" w:hAnsi="Garamond"/>
          <w:sz w:val="24"/>
          <w:szCs w:val="24"/>
        </w:rPr>
        <w:t>(e.g.</w:t>
      </w:r>
      <w:r w:rsidR="007A4D23">
        <w:rPr>
          <w:rFonts w:ascii="Garamond" w:hAnsi="Garamond"/>
          <w:sz w:val="24"/>
          <w:szCs w:val="24"/>
        </w:rPr>
        <w:t>,</w:t>
      </w:r>
      <w:r>
        <w:rPr>
          <w:rFonts w:ascii="Garamond" w:hAnsi="Garamond"/>
          <w:sz w:val="24"/>
          <w:szCs w:val="24"/>
        </w:rPr>
        <w:t xml:space="preserve"> hot flashes), </w:t>
      </w:r>
      <w:r w:rsidR="00E43859">
        <w:rPr>
          <w:rFonts w:ascii="Garamond" w:hAnsi="Garamond"/>
          <w:sz w:val="24"/>
          <w:szCs w:val="24"/>
        </w:rPr>
        <w:t>but most are</w:t>
      </w:r>
      <w:r>
        <w:rPr>
          <w:rFonts w:ascii="Garamond" w:hAnsi="Garamond"/>
          <w:sz w:val="24"/>
          <w:szCs w:val="24"/>
        </w:rPr>
        <w:t xml:space="preserve"> not. </w:t>
      </w:r>
      <w:r w:rsidR="00E91A60">
        <w:rPr>
          <w:rFonts w:ascii="Garamond" w:hAnsi="Garamond"/>
          <w:sz w:val="24"/>
          <w:szCs w:val="24"/>
        </w:rPr>
        <w:t>She is therefore unable to</w:t>
      </w:r>
      <w:r w:rsidR="00CF30A4">
        <w:rPr>
          <w:rFonts w:ascii="Garamond" w:hAnsi="Garamond"/>
          <w:sz w:val="24"/>
          <w:szCs w:val="24"/>
        </w:rPr>
        <w:t xml:space="preserve"> classify her overall emotional experience.</w:t>
      </w:r>
      <w:r w:rsidR="00E91A60">
        <w:rPr>
          <w:rFonts w:ascii="Garamond" w:hAnsi="Garamond"/>
          <w:sz w:val="24"/>
          <w:szCs w:val="24"/>
        </w:rPr>
        <w:t xml:space="preserve"> </w:t>
      </w:r>
      <w:r>
        <w:rPr>
          <w:rFonts w:ascii="Garamond" w:hAnsi="Garamond"/>
          <w:sz w:val="24"/>
          <w:szCs w:val="24"/>
        </w:rPr>
        <w:t xml:space="preserve">In the absence of an immediately identifiable phenomenal concept to describe </w:t>
      </w:r>
      <w:r w:rsidR="00E43859">
        <w:rPr>
          <w:rFonts w:ascii="Garamond" w:hAnsi="Garamond"/>
          <w:sz w:val="24"/>
          <w:szCs w:val="24"/>
        </w:rPr>
        <w:t>her</w:t>
      </w:r>
      <w:r>
        <w:rPr>
          <w:rFonts w:ascii="Garamond" w:hAnsi="Garamond"/>
          <w:sz w:val="24"/>
          <w:szCs w:val="24"/>
        </w:rPr>
        <w:t xml:space="preserve"> emotion, all </w:t>
      </w:r>
      <w:r w:rsidR="00E43859">
        <w:rPr>
          <w:rFonts w:ascii="Garamond" w:hAnsi="Garamond"/>
          <w:sz w:val="24"/>
          <w:szCs w:val="24"/>
        </w:rPr>
        <w:t>Juliette</w:t>
      </w:r>
      <w:r>
        <w:rPr>
          <w:rFonts w:ascii="Garamond" w:hAnsi="Garamond"/>
          <w:sz w:val="24"/>
          <w:szCs w:val="24"/>
        </w:rPr>
        <w:t xml:space="preserve"> can do to make progress on </w:t>
      </w:r>
      <w:r w:rsidR="00E43859">
        <w:rPr>
          <w:rFonts w:ascii="Garamond" w:hAnsi="Garamond"/>
          <w:sz w:val="24"/>
          <w:szCs w:val="24"/>
        </w:rPr>
        <w:t>her</w:t>
      </w:r>
      <w:r>
        <w:rPr>
          <w:rFonts w:ascii="Garamond" w:hAnsi="Garamond"/>
          <w:sz w:val="24"/>
          <w:szCs w:val="24"/>
        </w:rPr>
        <w:t xml:space="preserve"> understanding of it is attend to its phenomenology</w:t>
      </w:r>
      <w:r w:rsidR="00CF30A4">
        <w:rPr>
          <w:rFonts w:ascii="Garamond" w:hAnsi="Garamond"/>
          <w:sz w:val="24"/>
          <w:szCs w:val="24"/>
        </w:rPr>
        <w:t xml:space="preserve">. </w:t>
      </w:r>
      <w:r w:rsidR="003F7CA8">
        <w:rPr>
          <w:rFonts w:ascii="Garamond" w:hAnsi="Garamond"/>
          <w:sz w:val="24"/>
          <w:szCs w:val="24"/>
        </w:rPr>
        <w:t xml:space="preserve">Thus, she observes a bunch of </w:t>
      </w:r>
      <w:r w:rsidR="008470EA">
        <w:rPr>
          <w:rFonts w:ascii="Garamond" w:hAnsi="Garamond"/>
          <w:sz w:val="24"/>
          <w:szCs w:val="24"/>
        </w:rPr>
        <w:t>novel</w:t>
      </w:r>
      <w:r w:rsidR="003F7CA8">
        <w:rPr>
          <w:rFonts w:ascii="Garamond" w:hAnsi="Garamond"/>
          <w:sz w:val="24"/>
          <w:szCs w:val="24"/>
        </w:rPr>
        <w:t xml:space="preserve"> sensations (electrical surge, tingling in her belly, etc.)</w:t>
      </w:r>
      <w:r w:rsidR="00EE3B1C">
        <w:rPr>
          <w:rFonts w:ascii="Garamond" w:hAnsi="Garamond"/>
          <w:sz w:val="24"/>
          <w:szCs w:val="24"/>
        </w:rPr>
        <w:t xml:space="preserve"> </w:t>
      </w:r>
      <w:r w:rsidR="006C4818" w:rsidRPr="00201DA9">
        <w:rPr>
          <w:rFonts w:ascii="Garamond" w:hAnsi="Garamond"/>
          <w:sz w:val="24"/>
          <w:szCs w:val="24"/>
        </w:rPr>
        <w:t xml:space="preserve">and </w:t>
      </w:r>
      <w:r w:rsidR="00210933" w:rsidRPr="00201DA9">
        <w:rPr>
          <w:rFonts w:ascii="Garamond" w:hAnsi="Garamond"/>
          <w:sz w:val="24"/>
          <w:szCs w:val="24"/>
        </w:rPr>
        <w:t>perceptions</w:t>
      </w:r>
      <w:r w:rsidR="006C4818" w:rsidRPr="00201DA9">
        <w:rPr>
          <w:rFonts w:ascii="Garamond" w:hAnsi="Garamond"/>
          <w:sz w:val="24"/>
          <w:szCs w:val="24"/>
        </w:rPr>
        <w:t xml:space="preserve"> (e.g., the boy looking impressive to her); she also</w:t>
      </w:r>
      <w:r w:rsidR="003F7CA8">
        <w:rPr>
          <w:rFonts w:ascii="Garamond" w:hAnsi="Garamond"/>
          <w:sz w:val="24"/>
          <w:szCs w:val="24"/>
        </w:rPr>
        <w:t xml:space="preserve"> notes </w:t>
      </w:r>
      <w:r w:rsidR="00117D5A">
        <w:rPr>
          <w:rFonts w:ascii="Garamond" w:hAnsi="Garamond"/>
          <w:sz w:val="24"/>
          <w:szCs w:val="24"/>
        </w:rPr>
        <w:t xml:space="preserve">some </w:t>
      </w:r>
      <w:r w:rsidR="003F7CA8">
        <w:rPr>
          <w:rFonts w:ascii="Garamond" w:hAnsi="Garamond"/>
          <w:sz w:val="24"/>
          <w:szCs w:val="24"/>
        </w:rPr>
        <w:t>thoughts and desires pass</w:t>
      </w:r>
      <w:r w:rsidR="00EE3B1C">
        <w:rPr>
          <w:rFonts w:ascii="Garamond" w:hAnsi="Garamond"/>
          <w:sz w:val="24"/>
          <w:szCs w:val="24"/>
        </w:rPr>
        <w:t>ing</w:t>
      </w:r>
      <w:r w:rsidR="003F7CA8">
        <w:rPr>
          <w:rFonts w:ascii="Garamond" w:hAnsi="Garamond"/>
          <w:sz w:val="24"/>
          <w:szCs w:val="24"/>
        </w:rPr>
        <w:t xml:space="preserve"> through her mind (e.g.</w:t>
      </w:r>
      <w:r w:rsidR="007A4D23">
        <w:rPr>
          <w:rFonts w:ascii="Garamond" w:hAnsi="Garamond"/>
          <w:sz w:val="24"/>
          <w:szCs w:val="24"/>
        </w:rPr>
        <w:t>,</w:t>
      </w:r>
      <w:r w:rsidR="003F7CA8">
        <w:rPr>
          <w:rFonts w:ascii="Garamond" w:hAnsi="Garamond"/>
          <w:sz w:val="24"/>
          <w:szCs w:val="24"/>
        </w:rPr>
        <w:t xml:space="preserve"> the desire that </w:t>
      </w:r>
      <w:r w:rsidR="00117D5A">
        <w:rPr>
          <w:rFonts w:ascii="Garamond" w:hAnsi="Garamond"/>
          <w:sz w:val="24"/>
          <w:szCs w:val="24"/>
        </w:rPr>
        <w:t>her</w:t>
      </w:r>
      <w:r w:rsidR="00EE3B1C">
        <w:rPr>
          <w:rFonts w:ascii="Garamond" w:hAnsi="Garamond"/>
          <w:sz w:val="24"/>
          <w:szCs w:val="24"/>
        </w:rPr>
        <w:t xml:space="preserve"> eyes meet again</w:t>
      </w:r>
      <w:r w:rsidR="00117D5A">
        <w:rPr>
          <w:rFonts w:ascii="Garamond" w:hAnsi="Garamond"/>
          <w:sz w:val="24"/>
          <w:szCs w:val="24"/>
        </w:rPr>
        <w:t xml:space="preserve"> those of the boy</w:t>
      </w:r>
      <w:r w:rsidR="00EE3B1C">
        <w:rPr>
          <w:rFonts w:ascii="Garamond" w:hAnsi="Garamond"/>
          <w:sz w:val="24"/>
          <w:szCs w:val="24"/>
        </w:rPr>
        <w:t xml:space="preserve">). She can also </w:t>
      </w:r>
      <w:r>
        <w:rPr>
          <w:rFonts w:ascii="Garamond" w:hAnsi="Garamond"/>
          <w:sz w:val="24"/>
          <w:szCs w:val="24"/>
        </w:rPr>
        <w:t xml:space="preserve">try to relate </w:t>
      </w:r>
      <w:r w:rsidR="00EE3B1C">
        <w:rPr>
          <w:rFonts w:ascii="Garamond" w:hAnsi="Garamond"/>
          <w:sz w:val="24"/>
          <w:szCs w:val="24"/>
        </w:rPr>
        <w:t>what she currently feels</w:t>
      </w:r>
      <w:r>
        <w:rPr>
          <w:rFonts w:ascii="Garamond" w:hAnsi="Garamond"/>
          <w:sz w:val="24"/>
          <w:szCs w:val="24"/>
        </w:rPr>
        <w:t xml:space="preserve"> to experiences </w:t>
      </w:r>
      <w:r w:rsidR="00CF30A4">
        <w:rPr>
          <w:rFonts w:ascii="Garamond" w:hAnsi="Garamond"/>
          <w:sz w:val="24"/>
          <w:szCs w:val="24"/>
        </w:rPr>
        <w:t>s</w:t>
      </w:r>
      <w:r>
        <w:rPr>
          <w:rFonts w:ascii="Garamond" w:hAnsi="Garamond"/>
          <w:sz w:val="24"/>
          <w:szCs w:val="24"/>
        </w:rPr>
        <w:t xml:space="preserve">he had in the past. </w:t>
      </w:r>
      <w:r w:rsidR="008470EA">
        <w:rPr>
          <w:rFonts w:ascii="Garamond" w:hAnsi="Garamond"/>
          <w:sz w:val="24"/>
          <w:szCs w:val="24"/>
        </w:rPr>
        <w:t>Upon feeling herself blushing</w:t>
      </w:r>
      <w:r>
        <w:rPr>
          <w:rFonts w:ascii="Garamond" w:hAnsi="Garamond"/>
          <w:sz w:val="24"/>
          <w:szCs w:val="24"/>
        </w:rPr>
        <w:t xml:space="preserve">, </w:t>
      </w:r>
      <w:r w:rsidR="00117D5A">
        <w:rPr>
          <w:rFonts w:ascii="Garamond" w:hAnsi="Garamond"/>
          <w:sz w:val="24"/>
          <w:szCs w:val="24"/>
        </w:rPr>
        <w:t xml:space="preserve">for example, </w:t>
      </w:r>
      <w:r w:rsidR="00E43859">
        <w:rPr>
          <w:rFonts w:ascii="Garamond" w:hAnsi="Garamond"/>
          <w:sz w:val="24"/>
          <w:szCs w:val="24"/>
        </w:rPr>
        <w:t>s</w:t>
      </w:r>
      <w:r>
        <w:rPr>
          <w:rFonts w:ascii="Garamond" w:hAnsi="Garamond"/>
          <w:sz w:val="24"/>
          <w:szCs w:val="24"/>
        </w:rPr>
        <w:t xml:space="preserve">he wonders whether </w:t>
      </w:r>
      <w:r w:rsidR="00E43859">
        <w:rPr>
          <w:rFonts w:ascii="Garamond" w:hAnsi="Garamond"/>
          <w:sz w:val="24"/>
          <w:szCs w:val="24"/>
        </w:rPr>
        <w:t xml:space="preserve">she is </w:t>
      </w:r>
      <w:r w:rsidR="008470EA">
        <w:rPr>
          <w:rFonts w:ascii="Garamond" w:hAnsi="Garamond"/>
          <w:sz w:val="24"/>
          <w:szCs w:val="24"/>
        </w:rPr>
        <w:t>ashamed</w:t>
      </w:r>
      <w:r>
        <w:rPr>
          <w:rFonts w:ascii="Garamond" w:hAnsi="Garamond"/>
          <w:sz w:val="24"/>
          <w:szCs w:val="24"/>
        </w:rPr>
        <w:t xml:space="preserve">, but realizes that </w:t>
      </w:r>
      <w:r w:rsidR="00E43859">
        <w:rPr>
          <w:rFonts w:ascii="Garamond" w:hAnsi="Garamond"/>
          <w:sz w:val="24"/>
          <w:szCs w:val="24"/>
        </w:rPr>
        <w:t>she is not</w:t>
      </w:r>
      <w:r w:rsidR="00210933">
        <w:rPr>
          <w:rFonts w:ascii="Garamond" w:hAnsi="Garamond"/>
          <w:sz w:val="24"/>
          <w:szCs w:val="24"/>
        </w:rPr>
        <w:t xml:space="preserve">, </w:t>
      </w:r>
      <w:r w:rsidR="00210933" w:rsidRPr="00201DA9">
        <w:rPr>
          <w:rFonts w:ascii="Garamond" w:hAnsi="Garamond"/>
          <w:sz w:val="24"/>
          <w:szCs w:val="24"/>
        </w:rPr>
        <w:t>because she does not perceive herself as inadequate or contemptible</w:t>
      </w:r>
      <w:r w:rsidRPr="00201DA9">
        <w:rPr>
          <w:rFonts w:ascii="Garamond" w:hAnsi="Garamond"/>
          <w:sz w:val="24"/>
          <w:szCs w:val="24"/>
        </w:rPr>
        <w:t>.</w:t>
      </w:r>
      <w:r>
        <w:rPr>
          <w:rFonts w:ascii="Garamond" w:hAnsi="Garamond"/>
          <w:sz w:val="24"/>
          <w:szCs w:val="24"/>
        </w:rPr>
        <w:t xml:space="preserve"> Therefore, </w:t>
      </w:r>
      <w:r w:rsidR="00E43859">
        <w:rPr>
          <w:rFonts w:ascii="Garamond" w:hAnsi="Garamond"/>
          <w:sz w:val="24"/>
          <w:szCs w:val="24"/>
        </w:rPr>
        <w:t>s</w:t>
      </w:r>
      <w:r>
        <w:rPr>
          <w:rFonts w:ascii="Garamond" w:hAnsi="Garamond"/>
          <w:sz w:val="24"/>
          <w:szCs w:val="24"/>
        </w:rPr>
        <w:t>he go</w:t>
      </w:r>
      <w:r w:rsidR="008470EA">
        <w:rPr>
          <w:rFonts w:ascii="Garamond" w:hAnsi="Garamond"/>
          <w:sz w:val="24"/>
          <w:szCs w:val="24"/>
        </w:rPr>
        <w:t>es</w:t>
      </w:r>
      <w:r>
        <w:rPr>
          <w:rFonts w:ascii="Garamond" w:hAnsi="Garamond"/>
          <w:sz w:val="24"/>
          <w:szCs w:val="24"/>
        </w:rPr>
        <w:t xml:space="preserve"> back to the phenomenology</w:t>
      </w:r>
      <w:r w:rsidR="008470EA">
        <w:rPr>
          <w:rFonts w:ascii="Garamond" w:hAnsi="Garamond"/>
          <w:sz w:val="24"/>
          <w:szCs w:val="24"/>
        </w:rPr>
        <w:t xml:space="preserve"> and</w:t>
      </w:r>
      <w:r>
        <w:rPr>
          <w:rFonts w:ascii="Garamond" w:hAnsi="Garamond"/>
          <w:sz w:val="24"/>
          <w:szCs w:val="24"/>
        </w:rPr>
        <w:t xml:space="preserve"> attend</w:t>
      </w:r>
      <w:r w:rsidR="008470EA">
        <w:rPr>
          <w:rFonts w:ascii="Garamond" w:hAnsi="Garamond"/>
          <w:sz w:val="24"/>
          <w:szCs w:val="24"/>
        </w:rPr>
        <w:t>s</w:t>
      </w:r>
      <w:r>
        <w:rPr>
          <w:rFonts w:ascii="Garamond" w:hAnsi="Garamond"/>
          <w:sz w:val="24"/>
          <w:szCs w:val="24"/>
        </w:rPr>
        <w:t xml:space="preserve"> to it more closely</w:t>
      </w:r>
      <w:r w:rsidR="00E43859">
        <w:rPr>
          <w:rFonts w:ascii="Garamond" w:hAnsi="Garamond"/>
          <w:sz w:val="24"/>
          <w:szCs w:val="24"/>
        </w:rPr>
        <w:t xml:space="preserve">. </w:t>
      </w:r>
      <w:r w:rsidR="006C4818">
        <w:rPr>
          <w:rFonts w:ascii="Garamond" w:hAnsi="Garamond"/>
          <w:sz w:val="24"/>
          <w:szCs w:val="24"/>
        </w:rPr>
        <w:t>By noticing that the boy appears somewhat intimidating to her, s</w:t>
      </w:r>
      <w:r w:rsidR="00E43859">
        <w:rPr>
          <w:rFonts w:ascii="Garamond" w:hAnsi="Garamond"/>
          <w:sz w:val="24"/>
          <w:szCs w:val="24"/>
        </w:rPr>
        <w:t>he t</w:t>
      </w:r>
      <w:r w:rsidR="008470EA">
        <w:rPr>
          <w:rFonts w:ascii="Garamond" w:hAnsi="Garamond"/>
          <w:sz w:val="24"/>
          <w:szCs w:val="24"/>
        </w:rPr>
        <w:t xml:space="preserve">entatively classifies </w:t>
      </w:r>
      <w:r>
        <w:rPr>
          <w:rFonts w:ascii="Garamond" w:hAnsi="Garamond"/>
          <w:sz w:val="24"/>
          <w:szCs w:val="24"/>
        </w:rPr>
        <w:t>h</w:t>
      </w:r>
      <w:r w:rsidR="00E43859">
        <w:rPr>
          <w:rFonts w:ascii="Garamond" w:hAnsi="Garamond"/>
          <w:sz w:val="24"/>
          <w:szCs w:val="24"/>
        </w:rPr>
        <w:t>er</w:t>
      </w:r>
      <w:r>
        <w:rPr>
          <w:rFonts w:ascii="Garamond" w:hAnsi="Garamond"/>
          <w:sz w:val="24"/>
          <w:szCs w:val="24"/>
        </w:rPr>
        <w:t xml:space="preserve"> emotion as </w:t>
      </w:r>
      <w:r w:rsidR="008470EA">
        <w:rPr>
          <w:rFonts w:ascii="Garamond" w:hAnsi="Garamond"/>
          <w:sz w:val="24"/>
          <w:szCs w:val="24"/>
        </w:rPr>
        <w:t>fear</w:t>
      </w:r>
      <w:r>
        <w:rPr>
          <w:rFonts w:ascii="Garamond" w:hAnsi="Garamond"/>
          <w:sz w:val="24"/>
          <w:szCs w:val="24"/>
        </w:rPr>
        <w:t>.</w:t>
      </w:r>
      <w:r w:rsidR="008470EA">
        <w:rPr>
          <w:rFonts w:ascii="Garamond" w:hAnsi="Garamond"/>
          <w:sz w:val="24"/>
          <w:szCs w:val="24"/>
        </w:rPr>
        <w:t xml:space="preserve"> </w:t>
      </w:r>
      <w:r>
        <w:rPr>
          <w:rFonts w:ascii="Garamond" w:hAnsi="Garamond"/>
          <w:sz w:val="24"/>
          <w:szCs w:val="24"/>
        </w:rPr>
        <w:t xml:space="preserve">However, by comparing </w:t>
      </w:r>
      <w:r w:rsidR="00117D5A">
        <w:rPr>
          <w:rFonts w:ascii="Garamond" w:hAnsi="Garamond"/>
          <w:sz w:val="24"/>
          <w:szCs w:val="24"/>
        </w:rPr>
        <w:t xml:space="preserve">the </w:t>
      </w:r>
      <w:r>
        <w:rPr>
          <w:rFonts w:ascii="Garamond" w:hAnsi="Garamond"/>
          <w:sz w:val="24"/>
          <w:szCs w:val="24"/>
        </w:rPr>
        <w:t xml:space="preserve">memory </w:t>
      </w:r>
      <w:r w:rsidR="00117D5A">
        <w:rPr>
          <w:rFonts w:ascii="Garamond" w:hAnsi="Garamond"/>
          <w:sz w:val="24"/>
          <w:szCs w:val="24"/>
        </w:rPr>
        <w:t xml:space="preserve">of previous fear experiences </w:t>
      </w:r>
      <w:r w:rsidR="00210933" w:rsidRPr="00201DA9">
        <w:rPr>
          <w:rFonts w:ascii="Garamond" w:hAnsi="Garamond"/>
          <w:sz w:val="24"/>
          <w:szCs w:val="24"/>
        </w:rPr>
        <w:t xml:space="preserve">(where the object of fear appeared threatening and dangerous) </w:t>
      </w:r>
      <w:r w:rsidRPr="00201DA9">
        <w:rPr>
          <w:rFonts w:ascii="Garamond" w:hAnsi="Garamond"/>
          <w:sz w:val="24"/>
          <w:szCs w:val="24"/>
        </w:rPr>
        <w:t xml:space="preserve">with what </w:t>
      </w:r>
      <w:r w:rsidR="008470EA" w:rsidRPr="00201DA9">
        <w:rPr>
          <w:rFonts w:ascii="Garamond" w:hAnsi="Garamond"/>
          <w:sz w:val="24"/>
          <w:szCs w:val="24"/>
        </w:rPr>
        <w:t>s</w:t>
      </w:r>
      <w:r w:rsidRPr="00201DA9">
        <w:rPr>
          <w:rFonts w:ascii="Garamond" w:hAnsi="Garamond"/>
          <w:sz w:val="24"/>
          <w:szCs w:val="24"/>
        </w:rPr>
        <w:t>he can currently introspectively attend to</w:t>
      </w:r>
      <w:r w:rsidR="00210933" w:rsidRPr="00201DA9">
        <w:rPr>
          <w:rFonts w:ascii="Garamond" w:hAnsi="Garamond"/>
          <w:sz w:val="24"/>
          <w:szCs w:val="24"/>
        </w:rPr>
        <w:t xml:space="preserve"> (the boy appears somewhat intimidating</w:t>
      </w:r>
      <w:r w:rsidR="005F1B2F" w:rsidRPr="00201DA9">
        <w:rPr>
          <w:rFonts w:ascii="Garamond" w:hAnsi="Garamond"/>
          <w:sz w:val="24"/>
          <w:szCs w:val="24"/>
        </w:rPr>
        <w:t xml:space="preserve"> to her</w:t>
      </w:r>
      <w:r w:rsidR="00210933" w:rsidRPr="00201DA9">
        <w:rPr>
          <w:rFonts w:ascii="Garamond" w:hAnsi="Garamond"/>
          <w:sz w:val="24"/>
          <w:szCs w:val="24"/>
        </w:rPr>
        <w:t xml:space="preserve">, but not </w:t>
      </w:r>
      <w:proofErr w:type="gramStart"/>
      <w:r w:rsidR="00210933" w:rsidRPr="00201DA9">
        <w:rPr>
          <w:rFonts w:ascii="Garamond" w:hAnsi="Garamond"/>
          <w:sz w:val="24"/>
          <w:szCs w:val="24"/>
        </w:rPr>
        <w:t xml:space="preserve">really </w:t>
      </w:r>
      <w:r w:rsidR="00210933" w:rsidRPr="00201DA9">
        <w:rPr>
          <w:rFonts w:ascii="Garamond" w:hAnsi="Garamond"/>
          <w:i/>
          <w:iCs/>
          <w:sz w:val="24"/>
          <w:szCs w:val="24"/>
        </w:rPr>
        <w:t>threatening</w:t>
      </w:r>
      <w:proofErr w:type="gramEnd"/>
      <w:r w:rsidR="00210933" w:rsidRPr="00201DA9">
        <w:rPr>
          <w:rFonts w:ascii="Garamond" w:hAnsi="Garamond"/>
          <w:sz w:val="24"/>
          <w:szCs w:val="24"/>
        </w:rPr>
        <w:t xml:space="preserve"> or </w:t>
      </w:r>
      <w:r w:rsidR="00210933" w:rsidRPr="00201DA9">
        <w:rPr>
          <w:rFonts w:ascii="Garamond" w:hAnsi="Garamond"/>
          <w:i/>
          <w:iCs/>
          <w:sz w:val="24"/>
          <w:szCs w:val="24"/>
        </w:rPr>
        <w:t>dangerous</w:t>
      </w:r>
      <w:r w:rsidR="00210933" w:rsidRPr="00201DA9">
        <w:rPr>
          <w:rFonts w:ascii="Garamond" w:hAnsi="Garamond"/>
          <w:sz w:val="24"/>
          <w:szCs w:val="24"/>
        </w:rPr>
        <w:t>)</w:t>
      </w:r>
      <w:r w:rsidRPr="00201DA9">
        <w:rPr>
          <w:rFonts w:ascii="Garamond" w:hAnsi="Garamond"/>
          <w:sz w:val="24"/>
          <w:szCs w:val="24"/>
        </w:rPr>
        <w:t>,</w:t>
      </w:r>
      <w:r>
        <w:rPr>
          <w:rFonts w:ascii="Garamond" w:hAnsi="Garamond"/>
          <w:sz w:val="24"/>
          <w:szCs w:val="24"/>
        </w:rPr>
        <w:t xml:space="preserve"> </w:t>
      </w:r>
      <w:r w:rsidR="008470EA">
        <w:rPr>
          <w:rFonts w:ascii="Garamond" w:hAnsi="Garamond"/>
          <w:sz w:val="24"/>
          <w:szCs w:val="24"/>
        </w:rPr>
        <w:t>s</w:t>
      </w:r>
      <w:r>
        <w:rPr>
          <w:rFonts w:ascii="Garamond" w:hAnsi="Garamond"/>
          <w:sz w:val="24"/>
          <w:szCs w:val="24"/>
        </w:rPr>
        <w:t>he revises h</w:t>
      </w:r>
      <w:r w:rsidR="008470EA">
        <w:rPr>
          <w:rFonts w:ascii="Garamond" w:hAnsi="Garamond"/>
          <w:sz w:val="24"/>
          <w:szCs w:val="24"/>
        </w:rPr>
        <w:t>er</w:t>
      </w:r>
      <w:r>
        <w:rPr>
          <w:rFonts w:ascii="Garamond" w:hAnsi="Garamond"/>
          <w:sz w:val="24"/>
          <w:szCs w:val="24"/>
        </w:rPr>
        <w:t xml:space="preserve"> judgment and excludes that </w:t>
      </w:r>
      <w:r w:rsidR="008470EA">
        <w:rPr>
          <w:rFonts w:ascii="Garamond" w:hAnsi="Garamond"/>
          <w:sz w:val="24"/>
          <w:szCs w:val="24"/>
        </w:rPr>
        <w:t>she is afraid of the boy</w:t>
      </w:r>
      <w:r>
        <w:rPr>
          <w:rFonts w:ascii="Garamond" w:hAnsi="Garamond"/>
          <w:sz w:val="24"/>
          <w:szCs w:val="24"/>
        </w:rPr>
        <w:t xml:space="preserve">. </w:t>
      </w:r>
      <w:r w:rsidR="008470EA">
        <w:rPr>
          <w:rFonts w:ascii="Garamond" w:hAnsi="Garamond"/>
          <w:sz w:val="24"/>
          <w:szCs w:val="24"/>
        </w:rPr>
        <w:t xml:space="preserve">Juliette’s </w:t>
      </w:r>
      <w:r>
        <w:rPr>
          <w:rFonts w:ascii="Garamond" w:hAnsi="Garamond"/>
          <w:sz w:val="24"/>
          <w:szCs w:val="24"/>
        </w:rPr>
        <w:t xml:space="preserve">introspective inquiry does not deliver a definite judgment. However, its results may constitute the </w:t>
      </w:r>
      <w:r>
        <w:rPr>
          <w:rFonts w:ascii="Garamond" w:hAnsi="Garamond"/>
          <w:i/>
          <w:iCs/>
          <w:sz w:val="24"/>
          <w:szCs w:val="24"/>
        </w:rPr>
        <w:t>basis</w:t>
      </w:r>
      <w:r>
        <w:rPr>
          <w:rFonts w:ascii="Garamond" w:hAnsi="Garamond"/>
          <w:sz w:val="24"/>
          <w:szCs w:val="24"/>
        </w:rPr>
        <w:t xml:space="preserve"> upon which </w:t>
      </w:r>
      <w:r w:rsidR="008470EA">
        <w:rPr>
          <w:rFonts w:ascii="Garamond" w:hAnsi="Garamond"/>
          <w:sz w:val="24"/>
          <w:szCs w:val="24"/>
        </w:rPr>
        <w:t>s</w:t>
      </w:r>
      <w:r>
        <w:rPr>
          <w:rFonts w:ascii="Garamond" w:hAnsi="Garamond"/>
          <w:sz w:val="24"/>
          <w:szCs w:val="24"/>
        </w:rPr>
        <w:t xml:space="preserve">he can learn </w:t>
      </w:r>
      <w:r w:rsidR="008470EA">
        <w:rPr>
          <w:rFonts w:ascii="Garamond" w:hAnsi="Garamond"/>
          <w:sz w:val="24"/>
          <w:szCs w:val="24"/>
        </w:rPr>
        <w:t xml:space="preserve">how to recognize </w:t>
      </w:r>
      <w:r w:rsidR="00117D5A">
        <w:rPr>
          <w:rFonts w:ascii="Garamond" w:hAnsi="Garamond"/>
          <w:sz w:val="24"/>
          <w:szCs w:val="24"/>
        </w:rPr>
        <w:t>this emotion</w:t>
      </w:r>
      <w:r w:rsidR="008470EA">
        <w:rPr>
          <w:rFonts w:ascii="Garamond" w:hAnsi="Garamond"/>
          <w:sz w:val="24"/>
          <w:szCs w:val="24"/>
        </w:rPr>
        <w:t xml:space="preserve"> in the future</w:t>
      </w:r>
      <w:r>
        <w:rPr>
          <w:rFonts w:ascii="Garamond" w:hAnsi="Garamond"/>
          <w:sz w:val="24"/>
          <w:szCs w:val="24"/>
        </w:rPr>
        <w:t xml:space="preserve">. </w:t>
      </w:r>
      <w:r w:rsidR="008470EA">
        <w:rPr>
          <w:rFonts w:ascii="Garamond" w:hAnsi="Garamond"/>
          <w:sz w:val="24"/>
          <w:szCs w:val="24"/>
        </w:rPr>
        <w:t>T</w:t>
      </w:r>
      <w:r>
        <w:rPr>
          <w:rFonts w:ascii="Garamond" w:hAnsi="Garamond"/>
          <w:sz w:val="24"/>
          <w:szCs w:val="24"/>
        </w:rPr>
        <w:t xml:space="preserve">he more familiar phenomenal aspects </w:t>
      </w:r>
      <w:r w:rsidR="008470EA">
        <w:rPr>
          <w:rFonts w:ascii="Garamond" w:hAnsi="Garamond"/>
          <w:sz w:val="24"/>
          <w:szCs w:val="24"/>
        </w:rPr>
        <w:t>s</w:t>
      </w:r>
      <w:r>
        <w:rPr>
          <w:rFonts w:ascii="Garamond" w:hAnsi="Garamond"/>
          <w:sz w:val="24"/>
          <w:szCs w:val="24"/>
        </w:rPr>
        <w:t xml:space="preserve">he was able to </w:t>
      </w:r>
      <w:proofErr w:type="gramStart"/>
      <w:r>
        <w:rPr>
          <w:rFonts w:ascii="Garamond" w:hAnsi="Garamond"/>
          <w:sz w:val="24"/>
          <w:szCs w:val="24"/>
        </w:rPr>
        <w:t>identify</w:t>
      </w:r>
      <w:proofErr w:type="gramEnd"/>
      <w:r>
        <w:rPr>
          <w:rFonts w:ascii="Garamond" w:hAnsi="Garamond"/>
          <w:sz w:val="24"/>
          <w:szCs w:val="24"/>
        </w:rPr>
        <w:t xml:space="preserve"> and label can constitute the ground for </w:t>
      </w:r>
      <w:r>
        <w:rPr>
          <w:rFonts w:ascii="Garamond" w:hAnsi="Garamond"/>
          <w:i/>
          <w:iCs/>
          <w:sz w:val="24"/>
          <w:szCs w:val="24"/>
        </w:rPr>
        <w:t>communicating</w:t>
      </w:r>
      <w:r>
        <w:rPr>
          <w:rFonts w:ascii="Garamond" w:hAnsi="Garamond"/>
          <w:sz w:val="24"/>
          <w:szCs w:val="24"/>
        </w:rPr>
        <w:t xml:space="preserve"> h</w:t>
      </w:r>
      <w:r w:rsidR="00117D5A">
        <w:rPr>
          <w:rFonts w:ascii="Garamond" w:hAnsi="Garamond"/>
          <w:sz w:val="24"/>
          <w:szCs w:val="24"/>
        </w:rPr>
        <w:t>er</w:t>
      </w:r>
      <w:r>
        <w:rPr>
          <w:rFonts w:ascii="Garamond" w:hAnsi="Garamond"/>
          <w:sz w:val="24"/>
          <w:szCs w:val="24"/>
        </w:rPr>
        <w:t xml:space="preserve"> feelings to other people who, by comparing h</w:t>
      </w:r>
      <w:r w:rsidR="008470EA">
        <w:rPr>
          <w:rFonts w:ascii="Garamond" w:hAnsi="Garamond"/>
          <w:sz w:val="24"/>
          <w:szCs w:val="24"/>
        </w:rPr>
        <w:t>er</w:t>
      </w:r>
      <w:r>
        <w:rPr>
          <w:rFonts w:ascii="Garamond" w:hAnsi="Garamond"/>
          <w:sz w:val="24"/>
          <w:szCs w:val="24"/>
        </w:rPr>
        <w:t xml:space="preserve"> reports with their own past experiences and integrating information about the circumstances in which those feelings arose, may suggest to </w:t>
      </w:r>
      <w:r w:rsidR="008470EA">
        <w:rPr>
          <w:rFonts w:ascii="Garamond" w:hAnsi="Garamond"/>
          <w:sz w:val="24"/>
          <w:szCs w:val="24"/>
        </w:rPr>
        <w:t>Juliette</w:t>
      </w:r>
      <w:r>
        <w:rPr>
          <w:rFonts w:ascii="Garamond" w:hAnsi="Garamond"/>
          <w:sz w:val="24"/>
          <w:szCs w:val="24"/>
        </w:rPr>
        <w:t xml:space="preserve"> a label for h</w:t>
      </w:r>
      <w:r w:rsidR="008470EA">
        <w:rPr>
          <w:rFonts w:ascii="Garamond" w:hAnsi="Garamond"/>
          <w:sz w:val="24"/>
          <w:szCs w:val="24"/>
        </w:rPr>
        <w:t>er</w:t>
      </w:r>
      <w:r>
        <w:rPr>
          <w:rFonts w:ascii="Garamond" w:hAnsi="Garamond"/>
          <w:sz w:val="24"/>
          <w:szCs w:val="24"/>
        </w:rPr>
        <w:t xml:space="preserve"> new emotion.</w:t>
      </w:r>
    </w:p>
    <w:p w14:paraId="3AED8AC1" w14:textId="6365FE65" w:rsidR="007C6DE6" w:rsidRDefault="007C6DE6" w:rsidP="00E230F5">
      <w:pPr>
        <w:ind w:firstLine="360"/>
        <w:jc w:val="both"/>
        <w:rPr>
          <w:rFonts w:ascii="Garamond" w:hAnsi="Garamond"/>
          <w:sz w:val="24"/>
          <w:szCs w:val="24"/>
        </w:rPr>
      </w:pPr>
      <w:r>
        <w:rPr>
          <w:rFonts w:ascii="Garamond" w:hAnsi="Garamond"/>
          <w:sz w:val="24"/>
          <w:szCs w:val="24"/>
        </w:rPr>
        <w:t xml:space="preserve">Juliette’s introspective inquiry relies heavily on primitive introspection. Since she has never felt romantic attraction before, she </w:t>
      </w:r>
      <w:r w:rsidRPr="007C6DE6">
        <w:rPr>
          <w:rFonts w:ascii="Garamond" w:hAnsi="Garamond"/>
          <w:sz w:val="24"/>
          <w:szCs w:val="24"/>
        </w:rPr>
        <w:t>cannot</w:t>
      </w:r>
      <w:r>
        <w:rPr>
          <w:rFonts w:ascii="Garamond" w:hAnsi="Garamond"/>
          <w:sz w:val="24"/>
          <w:szCs w:val="24"/>
        </w:rPr>
        <w:t xml:space="preserve"> recognize her current emotion. Accordingly, the non-classificatory state of primitive introspection is predominant in her inquiry. To be sure, there are some aspects of the phenomenology </w:t>
      </w:r>
      <w:r w:rsidR="00023F0F">
        <w:rPr>
          <w:rFonts w:ascii="Garamond" w:hAnsi="Garamond"/>
          <w:sz w:val="24"/>
          <w:szCs w:val="24"/>
        </w:rPr>
        <w:t>she</w:t>
      </w:r>
      <w:r>
        <w:rPr>
          <w:rFonts w:ascii="Garamond" w:hAnsi="Garamond"/>
          <w:sz w:val="24"/>
          <w:szCs w:val="24"/>
        </w:rPr>
        <w:t xml:space="preserve"> </w:t>
      </w:r>
      <w:r>
        <w:rPr>
          <w:rFonts w:ascii="Garamond" w:hAnsi="Garamond"/>
          <w:i/>
          <w:iCs/>
          <w:sz w:val="24"/>
          <w:szCs w:val="24"/>
        </w:rPr>
        <w:t>can</w:t>
      </w:r>
      <w:r>
        <w:rPr>
          <w:rFonts w:ascii="Garamond" w:hAnsi="Garamond"/>
          <w:sz w:val="24"/>
          <w:szCs w:val="24"/>
        </w:rPr>
        <w:t xml:space="preserve"> recognize (e.g.</w:t>
      </w:r>
      <w:r w:rsidR="00702DCF">
        <w:rPr>
          <w:rFonts w:ascii="Garamond" w:hAnsi="Garamond"/>
          <w:sz w:val="24"/>
          <w:szCs w:val="24"/>
        </w:rPr>
        <w:t>,</w:t>
      </w:r>
      <w:r>
        <w:rPr>
          <w:rFonts w:ascii="Garamond" w:hAnsi="Garamond"/>
          <w:sz w:val="24"/>
          <w:szCs w:val="24"/>
        </w:rPr>
        <w:t xml:space="preserve"> hot flashes). But when it comes to the many aspects she </w:t>
      </w:r>
      <w:r w:rsidRPr="004800EA">
        <w:rPr>
          <w:rFonts w:ascii="Garamond" w:hAnsi="Garamond"/>
          <w:i/>
          <w:iCs/>
          <w:sz w:val="24"/>
          <w:szCs w:val="24"/>
        </w:rPr>
        <w:t>cannot</w:t>
      </w:r>
      <w:r>
        <w:rPr>
          <w:rFonts w:ascii="Garamond" w:hAnsi="Garamond"/>
          <w:sz w:val="24"/>
          <w:szCs w:val="24"/>
        </w:rPr>
        <w:t xml:space="preserve"> recognize, all she can do is introspect them non-</w:t>
      </w:r>
      <w:proofErr w:type="spellStart"/>
      <w:r>
        <w:rPr>
          <w:rFonts w:ascii="Garamond" w:hAnsi="Garamond"/>
          <w:sz w:val="24"/>
          <w:szCs w:val="24"/>
        </w:rPr>
        <w:t>classificatorily</w:t>
      </w:r>
      <w:proofErr w:type="spellEnd"/>
      <w:r>
        <w:rPr>
          <w:rFonts w:ascii="Garamond" w:hAnsi="Garamond"/>
          <w:sz w:val="24"/>
          <w:szCs w:val="24"/>
        </w:rPr>
        <w:t xml:space="preserve"> (i.e.</w:t>
      </w:r>
      <w:r w:rsidR="00702DCF">
        <w:rPr>
          <w:rFonts w:ascii="Garamond" w:hAnsi="Garamond"/>
          <w:sz w:val="24"/>
          <w:szCs w:val="24"/>
        </w:rPr>
        <w:t>,</w:t>
      </w:r>
      <w:r>
        <w:rPr>
          <w:rFonts w:ascii="Garamond" w:hAnsi="Garamond"/>
          <w:sz w:val="24"/>
          <w:szCs w:val="24"/>
        </w:rPr>
        <w:t xml:space="preserve"> via primitive introspection) and try to collect information about their phenomenology. Such information may constitute the ground for the acquisition of </w:t>
      </w:r>
      <w:proofErr w:type="gramStart"/>
      <w:r>
        <w:rPr>
          <w:rFonts w:ascii="Garamond" w:hAnsi="Garamond"/>
          <w:i/>
          <w:iCs/>
          <w:sz w:val="24"/>
          <w:szCs w:val="24"/>
        </w:rPr>
        <w:t>new</w:t>
      </w:r>
      <w:r>
        <w:rPr>
          <w:rFonts w:ascii="Garamond" w:hAnsi="Garamond"/>
          <w:sz w:val="24"/>
          <w:szCs w:val="24"/>
        </w:rPr>
        <w:t xml:space="preserve"> phenomenal</w:t>
      </w:r>
      <w:proofErr w:type="gramEnd"/>
      <w:r>
        <w:rPr>
          <w:rFonts w:ascii="Garamond" w:hAnsi="Garamond"/>
          <w:sz w:val="24"/>
          <w:szCs w:val="24"/>
        </w:rPr>
        <w:t xml:space="preserve"> concepts. </w:t>
      </w:r>
      <w:proofErr w:type="gramStart"/>
      <w:r>
        <w:rPr>
          <w:rFonts w:ascii="Garamond" w:hAnsi="Garamond"/>
          <w:sz w:val="24"/>
          <w:szCs w:val="24"/>
        </w:rPr>
        <w:t>On the basis of</w:t>
      </w:r>
      <w:proofErr w:type="gramEnd"/>
      <w:r>
        <w:rPr>
          <w:rFonts w:ascii="Garamond" w:hAnsi="Garamond"/>
          <w:sz w:val="24"/>
          <w:szCs w:val="24"/>
        </w:rPr>
        <w:t xml:space="preserve"> what she </w:t>
      </w:r>
      <w:r w:rsidRPr="00633B2F">
        <w:rPr>
          <w:rFonts w:ascii="Garamond" w:hAnsi="Garamond"/>
          <w:i/>
          <w:iCs/>
          <w:sz w:val="24"/>
          <w:szCs w:val="24"/>
        </w:rPr>
        <w:t>can</w:t>
      </w:r>
      <w:r>
        <w:rPr>
          <w:rFonts w:ascii="Garamond" w:hAnsi="Garamond"/>
          <w:sz w:val="24"/>
          <w:szCs w:val="24"/>
        </w:rPr>
        <w:t xml:space="preserve"> recognize, Juliette puts forward some tentative classifications (</w:t>
      </w:r>
      <w:r w:rsidR="00023F0F">
        <w:rPr>
          <w:rFonts w:ascii="Garamond" w:hAnsi="Garamond"/>
          <w:sz w:val="24"/>
          <w:szCs w:val="24"/>
        </w:rPr>
        <w:t>shame, fear</w:t>
      </w:r>
      <w:r>
        <w:rPr>
          <w:rFonts w:ascii="Garamond" w:hAnsi="Garamond"/>
          <w:sz w:val="24"/>
          <w:szCs w:val="24"/>
        </w:rPr>
        <w:t xml:space="preserve">). To check their adequacy, she needs to pay closer attention to the phenomenology and collect the information that enables her to compare her current experience with the experience-type denoted by the phenomenal concepts featuring in the tentative classification. To accomplish this task, information-collection itself </w:t>
      </w:r>
      <w:proofErr w:type="gramStart"/>
      <w:r>
        <w:rPr>
          <w:rFonts w:ascii="Garamond" w:hAnsi="Garamond"/>
          <w:sz w:val="24"/>
          <w:szCs w:val="24"/>
        </w:rPr>
        <w:t>has to</w:t>
      </w:r>
      <w:proofErr w:type="gramEnd"/>
      <w:r>
        <w:rPr>
          <w:rFonts w:ascii="Garamond" w:hAnsi="Garamond"/>
          <w:sz w:val="24"/>
          <w:szCs w:val="24"/>
        </w:rPr>
        <w:t xml:space="preserve"> be non-classificatory; for if the task is to check whether a given </w:t>
      </w:r>
      <w:r>
        <w:rPr>
          <w:rFonts w:ascii="Garamond" w:hAnsi="Garamond"/>
          <w:sz w:val="24"/>
          <w:szCs w:val="24"/>
        </w:rPr>
        <w:lastRenderedPageBreak/>
        <w:t xml:space="preserve">classification is adequate, the introspective act through which the task is pursued cannot itself rely on such classification. So, primitive introspection also features in this stage of Juliette’s introspective process. When she realizes the inadequacy of </w:t>
      </w:r>
      <w:r w:rsidR="00A145FF">
        <w:rPr>
          <w:rFonts w:ascii="Garamond" w:hAnsi="Garamond"/>
          <w:sz w:val="24"/>
          <w:szCs w:val="24"/>
        </w:rPr>
        <w:t>her</w:t>
      </w:r>
      <w:r>
        <w:rPr>
          <w:rFonts w:ascii="Garamond" w:hAnsi="Garamond"/>
          <w:sz w:val="24"/>
          <w:szCs w:val="24"/>
        </w:rPr>
        <w:t xml:space="preserve"> tentative classification, Juliette draws </w:t>
      </w:r>
      <w:r w:rsidR="00A145FF">
        <w:rPr>
          <w:rFonts w:ascii="Garamond" w:hAnsi="Garamond"/>
          <w:sz w:val="24"/>
          <w:szCs w:val="24"/>
        </w:rPr>
        <w:t>her</w:t>
      </w:r>
      <w:r>
        <w:rPr>
          <w:rFonts w:ascii="Garamond" w:hAnsi="Garamond"/>
          <w:sz w:val="24"/>
          <w:szCs w:val="24"/>
        </w:rPr>
        <w:t xml:space="preserve"> attention back toward the phenomenology of her experience, to try and find a better characterization. Again, she needs to introspect her experience primitively and non-</w:t>
      </w:r>
      <w:proofErr w:type="spellStart"/>
      <w:r>
        <w:rPr>
          <w:rFonts w:ascii="Garamond" w:hAnsi="Garamond"/>
          <w:sz w:val="24"/>
          <w:szCs w:val="24"/>
        </w:rPr>
        <w:t>classificatorily</w:t>
      </w:r>
      <w:proofErr w:type="spellEnd"/>
      <w:r>
        <w:rPr>
          <w:rFonts w:ascii="Garamond" w:hAnsi="Garamond"/>
          <w:sz w:val="24"/>
          <w:szCs w:val="24"/>
        </w:rPr>
        <w:t xml:space="preserve"> collect information about its phenomenology.</w:t>
      </w:r>
    </w:p>
    <w:p w14:paraId="5ADD667F" w14:textId="77777777" w:rsidR="00397043" w:rsidRDefault="00397043" w:rsidP="00397043">
      <w:pPr>
        <w:jc w:val="both"/>
        <w:rPr>
          <w:rFonts w:ascii="Garamond" w:hAnsi="Garamond"/>
          <w:sz w:val="24"/>
          <w:szCs w:val="24"/>
        </w:rPr>
      </w:pPr>
    </w:p>
    <w:p w14:paraId="0B0EBB0A" w14:textId="678249E4" w:rsidR="00397043" w:rsidRPr="00201DA9" w:rsidRDefault="00397043" w:rsidP="00397043">
      <w:pPr>
        <w:jc w:val="both"/>
        <w:rPr>
          <w:rFonts w:ascii="Garamond" w:hAnsi="Garamond"/>
          <w:i/>
          <w:sz w:val="24"/>
          <w:szCs w:val="24"/>
        </w:rPr>
      </w:pPr>
      <w:r w:rsidRPr="00201DA9">
        <w:rPr>
          <w:rFonts w:ascii="Garamond" w:hAnsi="Garamond"/>
          <w:i/>
          <w:sz w:val="24"/>
          <w:szCs w:val="24"/>
        </w:rPr>
        <w:t>4.5. Introspection of a “cold” emotion</w:t>
      </w:r>
    </w:p>
    <w:p w14:paraId="65A3AD05" w14:textId="0D2B91AB" w:rsidR="00397043" w:rsidRPr="00201DA9" w:rsidRDefault="00397043" w:rsidP="00397043">
      <w:pPr>
        <w:spacing w:after="0"/>
        <w:ind w:firstLine="360"/>
        <w:jc w:val="both"/>
        <w:rPr>
          <w:rFonts w:ascii="Garamond" w:hAnsi="Garamond"/>
        </w:rPr>
      </w:pPr>
      <w:r w:rsidRPr="00201DA9">
        <w:rPr>
          <w:rFonts w:ascii="Garamond" w:hAnsi="Garamond"/>
        </w:rPr>
        <w:t>CHARLIE</w:t>
      </w:r>
    </w:p>
    <w:p w14:paraId="4F2A14B2" w14:textId="0C59A1DF" w:rsidR="00397043" w:rsidRPr="00201DA9" w:rsidRDefault="00397043" w:rsidP="00397043">
      <w:pPr>
        <w:ind w:left="360"/>
        <w:jc w:val="both"/>
        <w:rPr>
          <w:rFonts w:ascii="Garamond" w:hAnsi="Garamond"/>
        </w:rPr>
      </w:pPr>
      <w:r w:rsidRPr="00201DA9">
        <w:rPr>
          <w:rFonts w:ascii="Garamond" w:hAnsi="Garamond"/>
        </w:rPr>
        <w:t xml:space="preserve">Charlie is walking through the Galerie Neue Meister. Suddenly, Otto Dix’s </w:t>
      </w:r>
      <w:r w:rsidRPr="00201DA9">
        <w:rPr>
          <w:rFonts w:ascii="Garamond" w:hAnsi="Garamond"/>
          <w:i/>
          <w:iCs/>
        </w:rPr>
        <w:t>The War</w:t>
      </w:r>
      <w:r w:rsidRPr="00201DA9">
        <w:rPr>
          <w:rFonts w:ascii="Garamond" w:hAnsi="Garamond"/>
        </w:rPr>
        <w:t xml:space="preserve"> captures her gaze. The painting appears impressive to her. As she lingers on its gloomy details, a disturbing feeling grows within her. Some parts of the painting look disgusting, some distressing, some horrifying. She cannot stop thinking about its violence and striking realism. At the same time, she feels as if the painting was imprisoning her gaze: she cannot help keeping looking at it with awe. She certainly does not find it </w:t>
      </w:r>
      <w:r w:rsidRPr="00201DA9">
        <w:rPr>
          <w:rFonts w:ascii="Garamond" w:hAnsi="Garamond"/>
          <w:i/>
          <w:iCs/>
        </w:rPr>
        <w:t>beautiful</w:t>
      </w:r>
      <w:r w:rsidRPr="00201DA9">
        <w:rPr>
          <w:rFonts w:ascii="Garamond" w:hAnsi="Garamond"/>
        </w:rPr>
        <w:t xml:space="preserve">—as instead she did with Hokusai’s </w:t>
      </w:r>
      <w:r w:rsidRPr="00201DA9">
        <w:rPr>
          <w:rFonts w:ascii="Garamond" w:hAnsi="Garamond"/>
          <w:i/>
          <w:iCs/>
        </w:rPr>
        <w:t>Big Wave of Kanagawa</w:t>
      </w:r>
      <w:r w:rsidRPr="00201DA9">
        <w:rPr>
          <w:rFonts w:ascii="Garamond" w:hAnsi="Garamond"/>
        </w:rPr>
        <w:t>. Still, the seeing of that painting brings about in her an undefinable sense of admiration.</w:t>
      </w:r>
      <w:r w:rsidRPr="00201DA9">
        <w:rPr>
          <w:rFonts w:ascii="Garamond" w:hAnsi="Garamond"/>
          <w:vertAlign w:val="superscript"/>
        </w:rPr>
        <w:footnoteReference w:id="31"/>
      </w:r>
    </w:p>
    <w:p w14:paraId="1C68D4FF" w14:textId="77777777" w:rsidR="00397043" w:rsidRPr="00201DA9" w:rsidRDefault="00397043" w:rsidP="00397043">
      <w:pPr>
        <w:jc w:val="both"/>
        <w:rPr>
          <w:rFonts w:ascii="Garamond" w:hAnsi="Garamond"/>
          <w:sz w:val="24"/>
          <w:szCs w:val="24"/>
        </w:rPr>
      </w:pPr>
      <w:r w:rsidRPr="00201DA9">
        <w:rPr>
          <w:rFonts w:ascii="Garamond" w:hAnsi="Garamond"/>
          <w:sz w:val="24"/>
          <w:szCs w:val="24"/>
        </w:rPr>
        <w:t xml:space="preserve">Charlie is young and inexpert of art. She had some experiences of aesthetic admiration in the past—e.g., when she experienced the beauty of Hokusai’s </w:t>
      </w:r>
      <w:r w:rsidRPr="00201DA9">
        <w:rPr>
          <w:rFonts w:ascii="Garamond" w:hAnsi="Garamond"/>
          <w:i/>
          <w:iCs/>
          <w:sz w:val="24"/>
          <w:szCs w:val="24"/>
        </w:rPr>
        <w:t>Big Wave of Kanagawa</w:t>
      </w:r>
      <w:r w:rsidRPr="00201DA9">
        <w:rPr>
          <w:rFonts w:ascii="Garamond" w:hAnsi="Garamond"/>
          <w:sz w:val="24"/>
          <w:szCs w:val="24"/>
        </w:rPr>
        <w:t xml:space="preserve">—but never of the kind that is elicited by distressing paintings like </w:t>
      </w:r>
      <w:r w:rsidRPr="00201DA9">
        <w:rPr>
          <w:rFonts w:ascii="Garamond" w:hAnsi="Garamond"/>
          <w:i/>
          <w:iCs/>
          <w:sz w:val="24"/>
          <w:szCs w:val="24"/>
        </w:rPr>
        <w:t>The War</w:t>
      </w:r>
      <w:r w:rsidRPr="00201DA9">
        <w:rPr>
          <w:rFonts w:ascii="Garamond" w:hAnsi="Garamond"/>
          <w:sz w:val="24"/>
          <w:szCs w:val="24"/>
        </w:rPr>
        <w:t xml:space="preserve">. As she focuses on her experience, she can immediately recognize the salient and disturbing aspects of it: the painting appears horrifying, distressing, and violent. She also singles out a feeling of approval or attraction toward the painting, but she cannot make a more specific assessment of it. She certainly experiences aesthetic admiration. However, her understanding of that experience is very coarse-grained: she cannot form a fine-grained judgment about the determinate type of admiration she experiences. She can compare this experience with her memory of her </w:t>
      </w:r>
      <w:proofErr w:type="gramStart"/>
      <w:r w:rsidRPr="00201DA9">
        <w:rPr>
          <w:rFonts w:ascii="Garamond" w:hAnsi="Garamond"/>
          <w:sz w:val="24"/>
          <w:szCs w:val="24"/>
        </w:rPr>
        <w:t>past experience</w:t>
      </w:r>
      <w:proofErr w:type="gramEnd"/>
      <w:r w:rsidRPr="00201DA9">
        <w:rPr>
          <w:rFonts w:ascii="Garamond" w:hAnsi="Garamond"/>
          <w:sz w:val="24"/>
          <w:szCs w:val="24"/>
        </w:rPr>
        <w:t xml:space="preserve"> of the </w:t>
      </w:r>
      <w:r w:rsidRPr="00201DA9">
        <w:rPr>
          <w:rFonts w:ascii="Garamond" w:hAnsi="Garamond"/>
          <w:i/>
          <w:iCs/>
          <w:sz w:val="24"/>
          <w:szCs w:val="24"/>
        </w:rPr>
        <w:t>Big Wave</w:t>
      </w:r>
      <w:r w:rsidRPr="00201DA9">
        <w:rPr>
          <w:rFonts w:ascii="Garamond" w:hAnsi="Garamond"/>
          <w:sz w:val="24"/>
          <w:szCs w:val="24"/>
        </w:rPr>
        <w:t>, and judge that both involve felt approval and attraction, but are also importantly dissimilar, in ways she is yet unable to spell out conceptually. She has discovered a new kind of admiration experience—one directed toward horrifying and violent pieces of art.</w:t>
      </w:r>
    </w:p>
    <w:p w14:paraId="7CBFF66D" w14:textId="35583658" w:rsidR="00397043" w:rsidRPr="00201DA9" w:rsidRDefault="00397043" w:rsidP="00397043">
      <w:pPr>
        <w:ind w:firstLine="360"/>
        <w:jc w:val="both"/>
        <w:rPr>
          <w:rFonts w:ascii="Garamond" w:hAnsi="Garamond"/>
          <w:sz w:val="24"/>
          <w:szCs w:val="24"/>
        </w:rPr>
      </w:pPr>
      <w:r w:rsidRPr="00201DA9">
        <w:rPr>
          <w:rFonts w:ascii="Garamond" w:hAnsi="Garamond"/>
          <w:sz w:val="24"/>
          <w:szCs w:val="24"/>
        </w:rPr>
        <w:t xml:space="preserve">As before, even classification of the easily recognizable phenomenal aspects needs to rely on primitive introspection: Charlie needs to draw her introspective attention to the experience—to the way the painting and its details appear to her and to the feeling of discomfort they provoke in her—and get information about its phenomenology, </w:t>
      </w:r>
      <w:proofErr w:type="gramStart"/>
      <w:r w:rsidRPr="00201DA9">
        <w:rPr>
          <w:rFonts w:ascii="Garamond" w:hAnsi="Garamond"/>
          <w:sz w:val="24"/>
          <w:szCs w:val="24"/>
        </w:rPr>
        <w:t>on the basis of</w:t>
      </w:r>
      <w:proofErr w:type="gramEnd"/>
      <w:r w:rsidRPr="00201DA9">
        <w:rPr>
          <w:rFonts w:ascii="Garamond" w:hAnsi="Garamond"/>
          <w:sz w:val="24"/>
          <w:szCs w:val="24"/>
        </w:rPr>
        <w:t xml:space="preserve"> which she can perform a more fine-grained classification (</w:t>
      </w:r>
      <w:r w:rsidRPr="00201DA9">
        <w:rPr>
          <w:rFonts w:ascii="Garamond" w:hAnsi="Garamond"/>
          <w:i/>
          <w:iCs/>
          <w:sz w:val="24"/>
          <w:szCs w:val="24"/>
        </w:rPr>
        <w:t>looking</w:t>
      </w:r>
      <w:r w:rsidRPr="00201DA9">
        <w:rPr>
          <w:rFonts w:ascii="Garamond" w:hAnsi="Garamond"/>
          <w:sz w:val="24"/>
          <w:szCs w:val="24"/>
        </w:rPr>
        <w:t xml:space="preserve"> </w:t>
      </w:r>
      <w:r w:rsidRPr="00201DA9">
        <w:rPr>
          <w:rFonts w:ascii="Garamond" w:hAnsi="Garamond"/>
          <w:i/>
          <w:iCs/>
          <w:sz w:val="24"/>
          <w:szCs w:val="24"/>
        </w:rPr>
        <w:t>horrifying</w:t>
      </w:r>
      <w:r w:rsidRPr="00201DA9">
        <w:rPr>
          <w:rFonts w:ascii="Garamond" w:hAnsi="Garamond"/>
          <w:sz w:val="24"/>
          <w:szCs w:val="24"/>
        </w:rPr>
        <w:t xml:space="preserve">, </w:t>
      </w:r>
      <w:r w:rsidRPr="00201DA9">
        <w:rPr>
          <w:rFonts w:ascii="Garamond" w:hAnsi="Garamond"/>
          <w:i/>
          <w:iCs/>
          <w:sz w:val="24"/>
          <w:szCs w:val="24"/>
        </w:rPr>
        <w:t>violent</w:t>
      </w:r>
      <w:r w:rsidRPr="00201DA9">
        <w:rPr>
          <w:rFonts w:ascii="Garamond" w:hAnsi="Garamond"/>
          <w:sz w:val="24"/>
          <w:szCs w:val="24"/>
        </w:rPr>
        <w:t>, etc.). When it comes to the positive and less salient aspect of the experience, Charlie can only classify it in a coarse-grained way—in terms of felt attraction, or general sense of admiration. However, the phenomenology she can grasp via introspective attention is much more detailed and complex—she can tell that it is a specific kind of admiration experience, one that is different from any other admiration experience she had in the past. Primitive introspection provides her with information about the specific kind of experience she is undergoing, which she can deploy in the future to enrich her knowledge and understanding of different kinds of admiration experience.</w:t>
      </w:r>
    </w:p>
    <w:p w14:paraId="1EBA1C65" w14:textId="77777777" w:rsidR="00397043" w:rsidRPr="00201DA9" w:rsidRDefault="00397043" w:rsidP="00E230F5">
      <w:pPr>
        <w:ind w:firstLine="360"/>
        <w:jc w:val="both"/>
        <w:rPr>
          <w:rFonts w:ascii="Garamond" w:hAnsi="Garamond"/>
          <w:sz w:val="24"/>
          <w:szCs w:val="24"/>
        </w:rPr>
      </w:pPr>
    </w:p>
    <w:p w14:paraId="2FA13CFB" w14:textId="77777777" w:rsidR="00123CAB" w:rsidRPr="00086A8A" w:rsidRDefault="00123CAB" w:rsidP="003563FB">
      <w:pPr>
        <w:jc w:val="both"/>
        <w:rPr>
          <w:rFonts w:ascii="Garamond" w:hAnsi="Garamond"/>
          <w:sz w:val="24"/>
          <w:szCs w:val="24"/>
        </w:rPr>
      </w:pPr>
    </w:p>
    <w:p w14:paraId="6D98A37F" w14:textId="501DA429" w:rsidR="00A57E47" w:rsidRPr="00086A8A" w:rsidRDefault="00A57E47" w:rsidP="0001111F">
      <w:pPr>
        <w:pStyle w:val="Heading1"/>
      </w:pPr>
      <w:r w:rsidRPr="00086A8A">
        <w:lastRenderedPageBreak/>
        <w:t xml:space="preserve">5. </w:t>
      </w:r>
      <w:r w:rsidR="00562E23">
        <w:t>Conclusion</w:t>
      </w:r>
    </w:p>
    <w:p w14:paraId="08870BEA" w14:textId="28A66D22" w:rsidR="003F4CC7" w:rsidRDefault="003F4CC7" w:rsidP="00E230F5">
      <w:pPr>
        <w:jc w:val="both"/>
        <w:rPr>
          <w:rFonts w:ascii="Garamond" w:hAnsi="Garamond"/>
          <w:sz w:val="24"/>
          <w:szCs w:val="24"/>
        </w:rPr>
      </w:pPr>
      <w:r>
        <w:rPr>
          <w:rFonts w:ascii="Garamond" w:hAnsi="Garamond"/>
          <w:sz w:val="24"/>
          <w:szCs w:val="24"/>
        </w:rPr>
        <w:t xml:space="preserve">As it emerges from </w:t>
      </w:r>
      <w:r w:rsidR="009E120E">
        <w:rPr>
          <w:rFonts w:ascii="Garamond" w:hAnsi="Garamond"/>
          <w:sz w:val="24"/>
          <w:szCs w:val="24"/>
        </w:rPr>
        <w:t>the previous section’s</w:t>
      </w:r>
      <w:r>
        <w:rPr>
          <w:rFonts w:ascii="Garamond" w:hAnsi="Garamond"/>
          <w:sz w:val="24"/>
          <w:szCs w:val="24"/>
        </w:rPr>
        <w:t xml:space="preserve"> examples, primitive introspection plays a fundamental role</w:t>
      </w:r>
      <w:r w:rsidR="004247A2">
        <w:rPr>
          <w:rFonts w:ascii="Garamond" w:hAnsi="Garamond"/>
          <w:sz w:val="24"/>
          <w:szCs w:val="24"/>
        </w:rPr>
        <w:t xml:space="preserve"> in getting knowledge or understanding of one’s own emotions. For one thing, it constitutes an unavoidable preliminary stage of the inquiry, since it is required to collect the information that is necessary to classify and therefore describe and form judgments about one’s emotional experience. For this reason, it features in the introspective process even in cases (like Caroline’s) where the subject recognizes their own emotion almost immediately. For another thing, it plays an essential role in introspective inquiries aimed at </w:t>
      </w:r>
      <w:r w:rsidR="004247A2" w:rsidRPr="004247A2">
        <w:rPr>
          <w:rFonts w:ascii="Garamond" w:hAnsi="Garamond"/>
          <w:i/>
          <w:iCs/>
          <w:sz w:val="24"/>
          <w:szCs w:val="24"/>
        </w:rPr>
        <w:t>deepening</w:t>
      </w:r>
      <w:r w:rsidR="004247A2">
        <w:rPr>
          <w:rFonts w:ascii="Garamond" w:hAnsi="Garamond"/>
          <w:sz w:val="24"/>
          <w:szCs w:val="24"/>
        </w:rPr>
        <w:t xml:space="preserve"> or </w:t>
      </w:r>
      <w:r w:rsidR="004247A2" w:rsidRPr="004247A2">
        <w:rPr>
          <w:rFonts w:ascii="Garamond" w:hAnsi="Garamond"/>
          <w:i/>
          <w:iCs/>
          <w:sz w:val="24"/>
          <w:szCs w:val="24"/>
        </w:rPr>
        <w:t>improving</w:t>
      </w:r>
      <w:r w:rsidR="004247A2">
        <w:rPr>
          <w:rFonts w:ascii="Garamond" w:hAnsi="Garamond"/>
          <w:sz w:val="24"/>
          <w:szCs w:val="24"/>
        </w:rPr>
        <w:t xml:space="preserve"> one’s knowledge or understanding of one’s emotion. Like in the </w:t>
      </w:r>
      <w:r w:rsidR="003C70D4">
        <w:rPr>
          <w:rFonts w:ascii="Garamond" w:hAnsi="Garamond"/>
          <w:sz w:val="24"/>
          <w:szCs w:val="24"/>
        </w:rPr>
        <w:t xml:space="preserve">cases </w:t>
      </w:r>
      <w:r w:rsidR="004247A2">
        <w:rPr>
          <w:rFonts w:ascii="Garamond" w:hAnsi="Garamond"/>
          <w:sz w:val="24"/>
          <w:szCs w:val="24"/>
        </w:rPr>
        <w:t>of Arthur</w:t>
      </w:r>
      <w:r w:rsidR="0050544B">
        <w:rPr>
          <w:rFonts w:ascii="Garamond" w:hAnsi="Garamond"/>
          <w:sz w:val="24"/>
          <w:szCs w:val="24"/>
        </w:rPr>
        <w:t>,</w:t>
      </w:r>
      <w:r w:rsidR="003C70D4">
        <w:rPr>
          <w:rFonts w:ascii="Garamond" w:hAnsi="Garamond"/>
          <w:sz w:val="24"/>
          <w:szCs w:val="24"/>
        </w:rPr>
        <w:t xml:space="preserve"> Juliette</w:t>
      </w:r>
      <w:r w:rsidR="0050544B">
        <w:rPr>
          <w:rFonts w:ascii="Garamond" w:hAnsi="Garamond"/>
          <w:sz w:val="24"/>
          <w:szCs w:val="24"/>
        </w:rPr>
        <w:t>, and Charlie</w:t>
      </w:r>
      <w:r w:rsidR="004247A2">
        <w:rPr>
          <w:rFonts w:ascii="Garamond" w:hAnsi="Garamond"/>
          <w:sz w:val="24"/>
          <w:szCs w:val="24"/>
        </w:rPr>
        <w:t>, primitive introspection may be appealed to at subsequent times throughout the introspective inquiry</w:t>
      </w:r>
      <w:r w:rsidR="00390EC2">
        <w:rPr>
          <w:rFonts w:ascii="Garamond" w:hAnsi="Garamond"/>
          <w:sz w:val="24"/>
          <w:szCs w:val="24"/>
        </w:rPr>
        <w:t>, to check, correct, or refine some tentative or coarse-grained classifications attempted by the subject.</w:t>
      </w:r>
      <w:r w:rsidR="003C70D4">
        <w:rPr>
          <w:rFonts w:ascii="Garamond" w:hAnsi="Garamond"/>
          <w:sz w:val="24"/>
          <w:szCs w:val="24"/>
        </w:rPr>
        <w:t xml:space="preserve"> Finally, it may even constitute the </w:t>
      </w:r>
      <w:r w:rsidR="003C70D4" w:rsidRPr="003C70D4">
        <w:rPr>
          <w:rFonts w:ascii="Garamond" w:hAnsi="Garamond"/>
          <w:i/>
          <w:iCs/>
          <w:sz w:val="24"/>
          <w:szCs w:val="24"/>
        </w:rPr>
        <w:t>only</w:t>
      </w:r>
      <w:r w:rsidR="003C70D4">
        <w:rPr>
          <w:rFonts w:ascii="Garamond" w:hAnsi="Garamond"/>
          <w:sz w:val="24"/>
          <w:szCs w:val="24"/>
        </w:rPr>
        <w:t xml:space="preserve"> stage of introspective inquiry that can be achieved by a subject if, for example, they are unable to provide any classification of the introspected experience</w:t>
      </w:r>
      <w:r w:rsidR="00464F62">
        <w:rPr>
          <w:rFonts w:ascii="Garamond" w:hAnsi="Garamond"/>
          <w:sz w:val="24"/>
          <w:szCs w:val="24"/>
        </w:rPr>
        <w:t xml:space="preserve"> (as </w:t>
      </w:r>
      <w:r w:rsidR="00310CB7">
        <w:rPr>
          <w:rFonts w:ascii="Garamond" w:hAnsi="Garamond"/>
          <w:sz w:val="24"/>
          <w:szCs w:val="24"/>
        </w:rPr>
        <w:t xml:space="preserve">in </w:t>
      </w:r>
      <w:r w:rsidR="00464F62">
        <w:rPr>
          <w:rFonts w:ascii="Garamond" w:hAnsi="Garamond"/>
          <w:sz w:val="24"/>
          <w:szCs w:val="24"/>
        </w:rPr>
        <w:t>Pablo</w:t>
      </w:r>
      <w:r w:rsidR="00310CB7">
        <w:rPr>
          <w:rFonts w:ascii="Garamond" w:hAnsi="Garamond"/>
          <w:sz w:val="24"/>
          <w:szCs w:val="24"/>
        </w:rPr>
        <w:t>’s case</w:t>
      </w:r>
      <w:r w:rsidR="00464F62">
        <w:rPr>
          <w:rFonts w:ascii="Garamond" w:hAnsi="Garamond"/>
          <w:sz w:val="24"/>
          <w:szCs w:val="24"/>
        </w:rPr>
        <w:t>)</w:t>
      </w:r>
      <w:r w:rsidR="003C70D4">
        <w:rPr>
          <w:rFonts w:ascii="Garamond" w:hAnsi="Garamond"/>
          <w:sz w:val="24"/>
          <w:szCs w:val="24"/>
        </w:rPr>
        <w:t>.</w:t>
      </w:r>
    </w:p>
    <w:p w14:paraId="0F4C5F0F" w14:textId="0ADCFDD1" w:rsidR="004D7727" w:rsidRDefault="004D7727" w:rsidP="004D7727">
      <w:pPr>
        <w:ind w:firstLine="360"/>
        <w:jc w:val="both"/>
        <w:rPr>
          <w:rFonts w:ascii="Garamond" w:hAnsi="Garamond"/>
          <w:sz w:val="24"/>
          <w:szCs w:val="24"/>
        </w:rPr>
      </w:pPr>
      <w:r>
        <w:rPr>
          <w:rFonts w:ascii="Garamond" w:hAnsi="Garamond"/>
          <w:sz w:val="24"/>
          <w:szCs w:val="24"/>
        </w:rPr>
        <w:t xml:space="preserve">Against the widespread </w:t>
      </w:r>
      <w:r w:rsidR="00C22A31">
        <w:rPr>
          <w:rFonts w:ascii="Garamond" w:hAnsi="Garamond"/>
          <w:sz w:val="24"/>
          <w:szCs w:val="24"/>
        </w:rPr>
        <w:t>deflationary</w:t>
      </w:r>
      <w:r>
        <w:rPr>
          <w:rFonts w:ascii="Garamond" w:hAnsi="Garamond"/>
          <w:sz w:val="24"/>
          <w:szCs w:val="24"/>
        </w:rPr>
        <w:t xml:space="preserve"> and skeptical attitude towards introspection, we tried to revendicate the central role of introspection (in particular, of primitive introspection) for the acquisition of at least some self-knowledge (self-knowledge of emotion</w:t>
      </w:r>
      <w:r w:rsidR="00C22A31">
        <w:rPr>
          <w:rFonts w:ascii="Garamond" w:hAnsi="Garamond"/>
          <w:sz w:val="24"/>
          <w:szCs w:val="24"/>
        </w:rPr>
        <w:t>al experiences</w:t>
      </w:r>
      <w:r>
        <w:rPr>
          <w:rFonts w:ascii="Garamond" w:hAnsi="Garamond"/>
          <w:sz w:val="24"/>
          <w:szCs w:val="24"/>
        </w:rPr>
        <w:t xml:space="preserve">). </w:t>
      </w:r>
      <w:r w:rsidR="00390EC2">
        <w:rPr>
          <w:rFonts w:ascii="Garamond" w:hAnsi="Garamond"/>
          <w:sz w:val="24"/>
          <w:szCs w:val="24"/>
        </w:rPr>
        <w:t xml:space="preserve">Of course, as noted, primitive introspection </w:t>
      </w:r>
      <w:r w:rsidR="00390EC2">
        <w:rPr>
          <w:rFonts w:ascii="Garamond" w:hAnsi="Garamond"/>
          <w:i/>
          <w:iCs/>
          <w:sz w:val="24"/>
          <w:szCs w:val="24"/>
        </w:rPr>
        <w:t>alone</w:t>
      </w:r>
      <w:r w:rsidR="00390EC2">
        <w:rPr>
          <w:rFonts w:ascii="Garamond" w:hAnsi="Garamond"/>
          <w:sz w:val="24"/>
          <w:szCs w:val="24"/>
        </w:rPr>
        <w:t xml:space="preserve"> is not sufficient to ground one’s knowledge or understanding of one’s own emotions.</w:t>
      </w:r>
      <w:r w:rsidR="00A1291D">
        <w:rPr>
          <w:rFonts w:ascii="Garamond" w:hAnsi="Garamond"/>
          <w:sz w:val="24"/>
          <w:szCs w:val="24"/>
        </w:rPr>
        <w:t xml:space="preserve"> As illustrated by our examples, subjects typically need to appeal to a variety of processes and methods (especially memory, but also behavior observation, inference, testimony, etc.) to form introspective judgments about their emotional experiences.</w:t>
      </w:r>
      <w:r w:rsidR="00390EC2">
        <w:rPr>
          <w:rFonts w:ascii="Garamond" w:hAnsi="Garamond"/>
          <w:sz w:val="24"/>
          <w:szCs w:val="24"/>
        </w:rPr>
        <w:t xml:space="preserve"> However, </w:t>
      </w:r>
      <w:r w:rsidR="003E1289">
        <w:rPr>
          <w:rFonts w:ascii="Garamond" w:hAnsi="Garamond"/>
          <w:sz w:val="24"/>
          <w:szCs w:val="24"/>
        </w:rPr>
        <w:t xml:space="preserve">we hope to have shown that </w:t>
      </w:r>
      <w:r w:rsidR="00C22A31">
        <w:rPr>
          <w:rFonts w:ascii="Garamond" w:hAnsi="Garamond"/>
          <w:sz w:val="24"/>
          <w:szCs w:val="24"/>
        </w:rPr>
        <w:t xml:space="preserve">primitive </w:t>
      </w:r>
      <w:r w:rsidR="0057552A">
        <w:rPr>
          <w:rFonts w:ascii="Garamond" w:hAnsi="Garamond"/>
          <w:sz w:val="24"/>
          <w:szCs w:val="24"/>
        </w:rPr>
        <w:t>introspecti</w:t>
      </w:r>
      <w:r w:rsidR="00C22A31">
        <w:rPr>
          <w:rFonts w:ascii="Garamond" w:hAnsi="Garamond"/>
          <w:sz w:val="24"/>
          <w:szCs w:val="24"/>
        </w:rPr>
        <w:t>on</w:t>
      </w:r>
      <w:r w:rsidR="00390EC2">
        <w:rPr>
          <w:rFonts w:ascii="Garamond" w:hAnsi="Garamond"/>
          <w:sz w:val="24"/>
          <w:szCs w:val="24"/>
        </w:rPr>
        <w:t xml:space="preserve"> constitutes a </w:t>
      </w:r>
      <w:r w:rsidR="00390EC2">
        <w:rPr>
          <w:rFonts w:ascii="Garamond" w:hAnsi="Garamond"/>
          <w:i/>
          <w:iCs/>
          <w:sz w:val="24"/>
          <w:szCs w:val="24"/>
        </w:rPr>
        <w:t>necessary</w:t>
      </w:r>
      <w:r w:rsidR="00390EC2">
        <w:rPr>
          <w:rFonts w:ascii="Garamond" w:hAnsi="Garamond"/>
          <w:sz w:val="24"/>
          <w:szCs w:val="24"/>
        </w:rPr>
        <w:t xml:space="preserve"> stage of the introspective inquiry through which such knowledge or understanding is achieved.</w:t>
      </w:r>
      <w:r w:rsidR="00B743FE">
        <w:rPr>
          <w:rStyle w:val="FootnoteReference"/>
          <w:rFonts w:ascii="Garamond" w:hAnsi="Garamond"/>
          <w:sz w:val="24"/>
          <w:szCs w:val="24"/>
        </w:rPr>
        <w:footnoteReference w:id="32"/>
      </w:r>
      <w:r>
        <w:rPr>
          <w:rFonts w:ascii="Garamond" w:hAnsi="Garamond"/>
          <w:sz w:val="24"/>
          <w:szCs w:val="24"/>
        </w:rPr>
        <w:br w:type="page"/>
      </w:r>
    </w:p>
    <w:p w14:paraId="71C6A715" w14:textId="51B95B46" w:rsidR="00321513" w:rsidRPr="002B5153" w:rsidRDefault="00321513" w:rsidP="003563FB">
      <w:pPr>
        <w:jc w:val="both"/>
        <w:rPr>
          <w:rFonts w:ascii="Garamond" w:hAnsi="Garamond"/>
          <w:b/>
          <w:bCs/>
          <w:sz w:val="24"/>
          <w:szCs w:val="24"/>
        </w:rPr>
      </w:pPr>
      <w:r w:rsidRPr="002B5153">
        <w:rPr>
          <w:rFonts w:ascii="Garamond" w:hAnsi="Garamond"/>
          <w:b/>
          <w:bCs/>
          <w:sz w:val="24"/>
          <w:szCs w:val="24"/>
        </w:rPr>
        <w:lastRenderedPageBreak/>
        <w:t>References</w:t>
      </w:r>
    </w:p>
    <w:p w14:paraId="2BA6FDA2" w14:textId="77777777" w:rsidR="00397043" w:rsidRPr="00397043" w:rsidRDefault="00321513" w:rsidP="00397043">
      <w:pPr>
        <w:pStyle w:val="Bibliography"/>
        <w:rPr>
          <w:rFonts w:ascii="Garamond" w:hAnsi="Garamond"/>
          <w:sz w:val="24"/>
          <w:szCs w:val="24"/>
        </w:rPr>
      </w:pPr>
      <w:r w:rsidRPr="00397043">
        <w:rPr>
          <w:rFonts w:ascii="Garamond" w:hAnsi="Garamond"/>
          <w:sz w:val="24"/>
          <w:szCs w:val="24"/>
        </w:rPr>
        <w:fldChar w:fldCharType="begin"/>
      </w:r>
      <w:r w:rsidR="00397043" w:rsidRPr="00397043">
        <w:rPr>
          <w:rFonts w:ascii="Garamond" w:hAnsi="Garamond"/>
          <w:sz w:val="24"/>
          <w:szCs w:val="24"/>
        </w:rPr>
        <w:instrText xml:space="preserve"> ADDIN ZOTERO_BIBL {"uncited":[],"omitted":[],"custom":[]} CSL_BIBLIOGRAPHY </w:instrText>
      </w:r>
      <w:r w:rsidRPr="00397043">
        <w:rPr>
          <w:rFonts w:ascii="Garamond" w:hAnsi="Garamond"/>
          <w:sz w:val="24"/>
          <w:szCs w:val="24"/>
        </w:rPr>
        <w:fldChar w:fldCharType="separate"/>
      </w:r>
      <w:r w:rsidR="00397043" w:rsidRPr="00397043">
        <w:rPr>
          <w:rFonts w:ascii="Garamond" w:hAnsi="Garamond"/>
          <w:sz w:val="24"/>
          <w:szCs w:val="24"/>
        </w:rPr>
        <w:t xml:space="preserve">Armstrong, David M. 1968. </w:t>
      </w:r>
      <w:r w:rsidR="00397043" w:rsidRPr="00397043">
        <w:rPr>
          <w:rFonts w:ascii="Garamond" w:hAnsi="Garamond"/>
          <w:i/>
          <w:iCs/>
          <w:sz w:val="24"/>
          <w:szCs w:val="24"/>
        </w:rPr>
        <w:t>A Materialist Theory of the Mind</w:t>
      </w:r>
      <w:r w:rsidR="00397043" w:rsidRPr="00397043">
        <w:rPr>
          <w:rFonts w:ascii="Garamond" w:hAnsi="Garamond"/>
          <w:sz w:val="24"/>
          <w:szCs w:val="24"/>
        </w:rPr>
        <w:t>. New York: Humanities Press.</w:t>
      </w:r>
    </w:p>
    <w:p w14:paraId="405D0126"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Blackmore, Susan J. 2002. “There Is No Stream of Consciousness.” </w:t>
      </w:r>
      <w:r w:rsidRPr="00397043">
        <w:rPr>
          <w:rFonts w:ascii="Garamond" w:hAnsi="Garamond"/>
          <w:i/>
          <w:iCs/>
          <w:sz w:val="24"/>
          <w:szCs w:val="24"/>
        </w:rPr>
        <w:t>Journal of Consciousness Studies</w:t>
      </w:r>
      <w:r w:rsidRPr="00397043">
        <w:rPr>
          <w:rFonts w:ascii="Garamond" w:hAnsi="Garamond"/>
          <w:sz w:val="24"/>
          <w:szCs w:val="24"/>
        </w:rPr>
        <w:t xml:space="preserve"> 9 (5): 17–28.</w:t>
      </w:r>
    </w:p>
    <w:p w14:paraId="4B01EBB7"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Brentano, Franz. 1874. </w:t>
      </w:r>
      <w:r w:rsidRPr="00397043">
        <w:rPr>
          <w:rFonts w:ascii="Garamond" w:hAnsi="Garamond"/>
          <w:i/>
          <w:iCs/>
          <w:sz w:val="24"/>
          <w:szCs w:val="24"/>
        </w:rPr>
        <w:t>Psychology from an Empirical Standpoint</w:t>
      </w:r>
      <w:r w:rsidRPr="00397043">
        <w:rPr>
          <w:rFonts w:ascii="Garamond" w:hAnsi="Garamond"/>
          <w:sz w:val="24"/>
          <w:szCs w:val="24"/>
        </w:rPr>
        <w:t>. Edited by Linda L. McAlister. Translated by Antos C. Rancurello, Dailey B. Terrell, and Linda L. McAlister. London; New York: Routledge.</w:t>
      </w:r>
    </w:p>
    <w:p w14:paraId="23BCAE50"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Byrne, Alex. 2005. “Introspection.” </w:t>
      </w:r>
      <w:r w:rsidRPr="00397043">
        <w:rPr>
          <w:rFonts w:ascii="Garamond" w:hAnsi="Garamond"/>
          <w:i/>
          <w:iCs/>
          <w:sz w:val="24"/>
          <w:szCs w:val="24"/>
        </w:rPr>
        <w:t>Philosophical Topics</w:t>
      </w:r>
      <w:r w:rsidRPr="00397043">
        <w:rPr>
          <w:rFonts w:ascii="Garamond" w:hAnsi="Garamond"/>
          <w:sz w:val="24"/>
          <w:szCs w:val="24"/>
        </w:rPr>
        <w:t xml:space="preserve"> 33 (1): 79–104.</w:t>
      </w:r>
    </w:p>
    <w:p w14:paraId="1877FCF2" w14:textId="77777777" w:rsidR="00397043" w:rsidRPr="00BF0E22" w:rsidRDefault="00397043" w:rsidP="00397043">
      <w:pPr>
        <w:pStyle w:val="Bibliography"/>
        <w:rPr>
          <w:rFonts w:ascii="Garamond" w:hAnsi="Garamond"/>
          <w:sz w:val="24"/>
          <w:szCs w:val="24"/>
        </w:rPr>
      </w:pPr>
      <w:r w:rsidRPr="00397043">
        <w:rPr>
          <w:rFonts w:ascii="Garamond" w:hAnsi="Garamond"/>
          <w:sz w:val="24"/>
          <w:szCs w:val="24"/>
        </w:rPr>
        <w:t xml:space="preserve">De Vlieger, Bertille. </w:t>
      </w:r>
      <w:r w:rsidRPr="00397043">
        <w:rPr>
          <w:rFonts w:ascii="Garamond" w:hAnsi="Garamond"/>
          <w:sz w:val="24"/>
          <w:szCs w:val="24"/>
          <w:lang w:val="fr-FR"/>
        </w:rPr>
        <w:t xml:space="preserve">2018. “Introspection Des Émotions et Connaissance de Soi.” </w:t>
      </w:r>
      <w:r w:rsidRPr="00BF0E22">
        <w:rPr>
          <w:rFonts w:ascii="Garamond" w:hAnsi="Garamond"/>
          <w:sz w:val="24"/>
          <w:szCs w:val="24"/>
        </w:rPr>
        <w:t>PhD Thesis, Lille: University of Lille.</w:t>
      </w:r>
    </w:p>
    <w:p w14:paraId="4E2F8723"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Dennett, Daniel C. 1991. </w:t>
      </w:r>
      <w:r w:rsidRPr="00397043">
        <w:rPr>
          <w:rFonts w:ascii="Garamond" w:hAnsi="Garamond"/>
          <w:i/>
          <w:iCs/>
          <w:sz w:val="24"/>
          <w:szCs w:val="24"/>
        </w:rPr>
        <w:t>Consciousness Explained</w:t>
      </w:r>
      <w:r w:rsidRPr="00397043">
        <w:rPr>
          <w:rFonts w:ascii="Garamond" w:hAnsi="Garamond"/>
          <w:sz w:val="24"/>
          <w:szCs w:val="24"/>
        </w:rPr>
        <w:t>. Boston: Little, Brown, and Co.</w:t>
      </w:r>
    </w:p>
    <w:p w14:paraId="10601E89"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Deonna, Julien, and Fabrice Teroni. 2012. </w:t>
      </w:r>
      <w:r w:rsidRPr="00397043">
        <w:rPr>
          <w:rFonts w:ascii="Garamond" w:hAnsi="Garamond"/>
          <w:i/>
          <w:iCs/>
          <w:sz w:val="24"/>
          <w:szCs w:val="24"/>
        </w:rPr>
        <w:t>The Emotions: A Philosophical Introduction</w:t>
      </w:r>
      <w:r w:rsidRPr="00397043">
        <w:rPr>
          <w:rFonts w:ascii="Garamond" w:hAnsi="Garamond"/>
          <w:sz w:val="24"/>
          <w:szCs w:val="24"/>
        </w:rPr>
        <w:t>. Routledge.</w:t>
      </w:r>
    </w:p>
    <w:p w14:paraId="528038EC"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2015. “Emotions as Attitudes.” </w:t>
      </w:r>
      <w:r w:rsidRPr="00397043">
        <w:rPr>
          <w:rFonts w:ascii="Garamond" w:hAnsi="Garamond"/>
          <w:i/>
          <w:iCs/>
          <w:sz w:val="24"/>
          <w:szCs w:val="24"/>
        </w:rPr>
        <w:t>Dialectica</w:t>
      </w:r>
      <w:r w:rsidRPr="00397043">
        <w:rPr>
          <w:rFonts w:ascii="Garamond" w:hAnsi="Garamond"/>
          <w:sz w:val="24"/>
          <w:szCs w:val="24"/>
        </w:rPr>
        <w:t xml:space="preserve"> 63 (3): 293–311.</w:t>
      </w:r>
    </w:p>
    <w:p w14:paraId="1C1496B2"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2020. “Emotional Experience: Affective Consciousness and Its Role in Emotion Theory.” In </w:t>
      </w:r>
      <w:r w:rsidRPr="00397043">
        <w:rPr>
          <w:rFonts w:ascii="Garamond" w:hAnsi="Garamond"/>
          <w:i/>
          <w:iCs/>
          <w:sz w:val="24"/>
          <w:szCs w:val="24"/>
        </w:rPr>
        <w:t>The Oxford Handbook of the Philosophy of Consciousness</w:t>
      </w:r>
      <w:r w:rsidRPr="00397043">
        <w:rPr>
          <w:rFonts w:ascii="Garamond" w:hAnsi="Garamond"/>
          <w:sz w:val="24"/>
          <w:szCs w:val="24"/>
        </w:rPr>
        <w:t>, edited by Uriah Kriegel, 102–23. New York: Oxford University Press.</w:t>
      </w:r>
    </w:p>
    <w:p w14:paraId="5CE5DFC9"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Dewalque, Arnaud. 2017. “Emotional Phenomenology: Toward a Nonreductive Analysis.” </w:t>
      </w:r>
      <w:r w:rsidRPr="00397043">
        <w:rPr>
          <w:rFonts w:ascii="Garamond" w:hAnsi="Garamond"/>
          <w:i/>
          <w:iCs/>
          <w:sz w:val="24"/>
          <w:szCs w:val="24"/>
        </w:rPr>
        <w:t>Midwest Studies in Philosophy</w:t>
      </w:r>
      <w:r w:rsidRPr="00397043">
        <w:rPr>
          <w:rFonts w:ascii="Garamond" w:hAnsi="Garamond"/>
          <w:sz w:val="24"/>
          <w:szCs w:val="24"/>
        </w:rPr>
        <w:t xml:space="preserve"> 41 (1): 27–40.</w:t>
      </w:r>
    </w:p>
    <w:p w14:paraId="79C719E7"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Döring, Sabine A. 2007. “Seeing What to Do: Affective Perception and Rational Motivation.” </w:t>
      </w:r>
      <w:r w:rsidRPr="00397043">
        <w:rPr>
          <w:rFonts w:ascii="Garamond" w:hAnsi="Garamond"/>
          <w:i/>
          <w:iCs/>
          <w:sz w:val="24"/>
          <w:szCs w:val="24"/>
        </w:rPr>
        <w:t>Dialectica</w:t>
      </w:r>
      <w:r w:rsidRPr="00397043">
        <w:rPr>
          <w:rFonts w:ascii="Garamond" w:hAnsi="Garamond"/>
          <w:sz w:val="24"/>
          <w:szCs w:val="24"/>
        </w:rPr>
        <w:t xml:space="preserve"> 61: 363–94.</w:t>
      </w:r>
    </w:p>
    <w:p w14:paraId="6639A4BB"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Dretske, Fred. 1981. </w:t>
      </w:r>
      <w:r w:rsidRPr="00397043">
        <w:rPr>
          <w:rFonts w:ascii="Garamond" w:hAnsi="Garamond"/>
          <w:i/>
          <w:iCs/>
          <w:sz w:val="24"/>
          <w:szCs w:val="24"/>
        </w:rPr>
        <w:t>Knowledge and the Flow of Information</w:t>
      </w:r>
      <w:r w:rsidRPr="00397043">
        <w:rPr>
          <w:rFonts w:ascii="Garamond" w:hAnsi="Garamond"/>
          <w:sz w:val="24"/>
          <w:szCs w:val="24"/>
        </w:rPr>
        <w:t>. Cambridge, Mass: MIT Press.</w:t>
      </w:r>
    </w:p>
    <w:p w14:paraId="4C7196D7"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1994. “Introspection.” </w:t>
      </w:r>
      <w:r w:rsidRPr="00397043">
        <w:rPr>
          <w:rFonts w:ascii="Garamond" w:hAnsi="Garamond"/>
          <w:i/>
          <w:iCs/>
          <w:sz w:val="24"/>
          <w:szCs w:val="24"/>
        </w:rPr>
        <w:t>Proceedings of the Aristotelian Society</w:t>
      </w:r>
      <w:r w:rsidRPr="00397043">
        <w:rPr>
          <w:rFonts w:ascii="Garamond" w:hAnsi="Garamond"/>
          <w:sz w:val="24"/>
          <w:szCs w:val="24"/>
        </w:rPr>
        <w:t xml:space="preserve"> 94: 263–78.</w:t>
      </w:r>
    </w:p>
    <w:p w14:paraId="3CB48814"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Evans, Gareth. 1982. </w:t>
      </w:r>
      <w:r w:rsidRPr="00397043">
        <w:rPr>
          <w:rFonts w:ascii="Garamond" w:hAnsi="Garamond"/>
          <w:i/>
          <w:iCs/>
          <w:sz w:val="24"/>
          <w:szCs w:val="24"/>
        </w:rPr>
        <w:t>The Varieties of Reference</w:t>
      </w:r>
      <w:r w:rsidRPr="00397043">
        <w:rPr>
          <w:rFonts w:ascii="Garamond" w:hAnsi="Garamond"/>
          <w:sz w:val="24"/>
          <w:szCs w:val="24"/>
        </w:rPr>
        <w:t>. Oxford: Oxford University Press.</w:t>
      </w:r>
    </w:p>
    <w:p w14:paraId="74D5362A"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Gazzaniga, Michael S. 1995. “Consciousness and the Cerebral Hemispheres.” In </w:t>
      </w:r>
      <w:r w:rsidRPr="00397043">
        <w:rPr>
          <w:rFonts w:ascii="Garamond" w:hAnsi="Garamond"/>
          <w:i/>
          <w:iCs/>
          <w:sz w:val="24"/>
          <w:szCs w:val="24"/>
        </w:rPr>
        <w:t>The Cognitive Neurosciences</w:t>
      </w:r>
      <w:r w:rsidRPr="00397043">
        <w:rPr>
          <w:rFonts w:ascii="Garamond" w:hAnsi="Garamond"/>
          <w:sz w:val="24"/>
          <w:szCs w:val="24"/>
        </w:rPr>
        <w:t>, edited by Michael S. Gazzaniga, 1391–1400. Cambridge, MA: MIT Press.</w:t>
      </w:r>
    </w:p>
    <w:p w14:paraId="328BCD5D"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Gertler, Brie. 2001. “Introspecting Phenomenal States.” </w:t>
      </w:r>
      <w:r w:rsidRPr="00397043">
        <w:rPr>
          <w:rFonts w:ascii="Garamond" w:hAnsi="Garamond"/>
          <w:i/>
          <w:iCs/>
          <w:sz w:val="24"/>
          <w:szCs w:val="24"/>
        </w:rPr>
        <w:t>Philosophy and Phenomenological Research</w:t>
      </w:r>
      <w:r w:rsidRPr="00397043">
        <w:rPr>
          <w:rFonts w:ascii="Garamond" w:hAnsi="Garamond"/>
          <w:sz w:val="24"/>
          <w:szCs w:val="24"/>
        </w:rPr>
        <w:t xml:space="preserve"> 63 (2): 305–28.</w:t>
      </w:r>
    </w:p>
    <w:p w14:paraId="38523609"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2011. </w:t>
      </w:r>
      <w:r w:rsidRPr="00397043">
        <w:rPr>
          <w:rFonts w:ascii="Garamond" w:hAnsi="Garamond"/>
          <w:i/>
          <w:iCs/>
          <w:sz w:val="24"/>
          <w:szCs w:val="24"/>
        </w:rPr>
        <w:t>Self-Knowledge</w:t>
      </w:r>
      <w:r w:rsidRPr="00397043">
        <w:rPr>
          <w:rFonts w:ascii="Garamond" w:hAnsi="Garamond"/>
          <w:sz w:val="24"/>
          <w:szCs w:val="24"/>
        </w:rPr>
        <w:t>. London; New York: Routledge.</w:t>
      </w:r>
    </w:p>
    <w:p w14:paraId="44EFDB86"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Giustina, Anna. 2018. “Primitive Introspection.” PhD Dissertation, Paris: ENS, PSL.</w:t>
      </w:r>
    </w:p>
    <w:p w14:paraId="40C57EDE"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2019a. “Introspection without Judgment.” </w:t>
      </w:r>
      <w:r w:rsidRPr="00397043">
        <w:rPr>
          <w:rFonts w:ascii="Garamond" w:hAnsi="Garamond"/>
          <w:i/>
          <w:iCs/>
          <w:sz w:val="24"/>
          <w:szCs w:val="24"/>
        </w:rPr>
        <w:t>Erkenntnis</w:t>
      </w:r>
      <w:r w:rsidRPr="00397043">
        <w:rPr>
          <w:rFonts w:ascii="Garamond" w:hAnsi="Garamond"/>
          <w:sz w:val="24"/>
          <w:szCs w:val="24"/>
        </w:rPr>
        <w:t>.</w:t>
      </w:r>
    </w:p>
    <w:p w14:paraId="73A0E6A8"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2019b. “Varieties of Self-Apprehension.” In </w:t>
      </w:r>
      <w:r w:rsidRPr="00397043">
        <w:rPr>
          <w:rFonts w:ascii="Garamond" w:hAnsi="Garamond"/>
          <w:i/>
          <w:iCs/>
          <w:sz w:val="24"/>
          <w:szCs w:val="24"/>
        </w:rPr>
        <w:t>Senses of Self Approaches to Pre-Reflective Self-Awareness</w:t>
      </w:r>
      <w:r w:rsidRPr="00397043">
        <w:rPr>
          <w:rFonts w:ascii="Garamond" w:hAnsi="Garamond"/>
          <w:sz w:val="24"/>
          <w:szCs w:val="24"/>
        </w:rPr>
        <w:t>, edited by Marc Borner, Manfred Frank, and Kenneth Williford. Vol. 36. ProtoSociolgy. An International Journal and Interdisciplinary Project.</w:t>
      </w:r>
    </w:p>
    <w:p w14:paraId="7EBDBD54"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Goldie, Peter. 2000. </w:t>
      </w:r>
      <w:r w:rsidRPr="00397043">
        <w:rPr>
          <w:rFonts w:ascii="Garamond" w:hAnsi="Garamond"/>
          <w:i/>
          <w:iCs/>
          <w:sz w:val="24"/>
          <w:szCs w:val="24"/>
        </w:rPr>
        <w:t>The Emotions: A Philosophical Exploration</w:t>
      </w:r>
      <w:r w:rsidRPr="00397043">
        <w:rPr>
          <w:rFonts w:ascii="Garamond" w:hAnsi="Garamond"/>
          <w:sz w:val="24"/>
          <w:szCs w:val="24"/>
        </w:rPr>
        <w:t xml:space="preserve">. </w:t>
      </w:r>
      <w:r w:rsidRPr="00397043">
        <w:rPr>
          <w:rFonts w:ascii="Garamond" w:hAnsi="Garamond"/>
          <w:i/>
          <w:iCs/>
          <w:sz w:val="24"/>
          <w:szCs w:val="24"/>
        </w:rPr>
        <w:t>The Emotions</w:t>
      </w:r>
      <w:r w:rsidRPr="00397043">
        <w:rPr>
          <w:rFonts w:ascii="Garamond" w:hAnsi="Garamond"/>
          <w:sz w:val="24"/>
          <w:szCs w:val="24"/>
        </w:rPr>
        <w:t>. Oxford; New York: Oxford University Press.</w:t>
      </w:r>
    </w:p>
    <w:p w14:paraId="50153AEC"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Gordon, Robert M. 1987. </w:t>
      </w:r>
      <w:r w:rsidRPr="00397043">
        <w:rPr>
          <w:rFonts w:ascii="Garamond" w:hAnsi="Garamond"/>
          <w:i/>
          <w:iCs/>
          <w:sz w:val="24"/>
          <w:szCs w:val="24"/>
        </w:rPr>
        <w:t>The Structure of Emotions: Investigations in Cognitive Philosophy</w:t>
      </w:r>
      <w:r w:rsidRPr="00397043">
        <w:rPr>
          <w:rFonts w:ascii="Garamond" w:hAnsi="Garamond"/>
          <w:sz w:val="24"/>
          <w:szCs w:val="24"/>
        </w:rPr>
        <w:t>. Cambridge; New York: Cambridge University Press.</w:t>
      </w:r>
    </w:p>
    <w:p w14:paraId="59824FDE"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Harman, Gilbert. 1999. “Moral Philosophy Meets Social Psychology: Virtue Ethics and the Fundamental Attribution Error.” </w:t>
      </w:r>
      <w:r w:rsidRPr="00397043">
        <w:rPr>
          <w:rFonts w:ascii="Garamond" w:hAnsi="Garamond"/>
          <w:i/>
          <w:iCs/>
          <w:sz w:val="24"/>
          <w:szCs w:val="24"/>
        </w:rPr>
        <w:t>Proceedings of the Aristotelian Society</w:t>
      </w:r>
      <w:r w:rsidRPr="00397043">
        <w:rPr>
          <w:rFonts w:ascii="Garamond" w:hAnsi="Garamond"/>
          <w:sz w:val="24"/>
          <w:szCs w:val="24"/>
        </w:rPr>
        <w:t xml:space="preserve"> 99: 315–31.</w:t>
      </w:r>
    </w:p>
    <w:p w14:paraId="773ED335"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2000. “The Nonexistence of Character Traits.” </w:t>
      </w:r>
      <w:r w:rsidRPr="00397043">
        <w:rPr>
          <w:rFonts w:ascii="Garamond" w:hAnsi="Garamond"/>
          <w:i/>
          <w:iCs/>
          <w:sz w:val="24"/>
          <w:szCs w:val="24"/>
        </w:rPr>
        <w:t>Proceedings of the Aristotelian Society</w:t>
      </w:r>
      <w:r w:rsidRPr="00397043">
        <w:rPr>
          <w:rFonts w:ascii="Garamond" w:hAnsi="Garamond"/>
          <w:sz w:val="24"/>
          <w:szCs w:val="24"/>
        </w:rPr>
        <w:t xml:space="preserve"> 100 (1): 223–26.</w:t>
      </w:r>
    </w:p>
    <w:p w14:paraId="4039971C"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Heck, Richard G. 2000. “Nonconceptual Content and the ‘Space of Reasons.’” </w:t>
      </w:r>
      <w:r w:rsidRPr="00397043">
        <w:rPr>
          <w:rFonts w:ascii="Garamond" w:hAnsi="Garamond"/>
          <w:i/>
          <w:iCs/>
          <w:sz w:val="24"/>
          <w:szCs w:val="24"/>
        </w:rPr>
        <w:t>The Philosophical Review</w:t>
      </w:r>
      <w:r w:rsidRPr="00397043">
        <w:rPr>
          <w:rFonts w:ascii="Garamond" w:hAnsi="Garamond"/>
          <w:sz w:val="24"/>
          <w:szCs w:val="24"/>
        </w:rPr>
        <w:t xml:space="preserve"> 109 (4): 483–523.</w:t>
      </w:r>
    </w:p>
    <w:p w14:paraId="7C66D493"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James, William. 1884. “What Is an Emotion?” </w:t>
      </w:r>
      <w:r w:rsidRPr="00397043">
        <w:rPr>
          <w:rFonts w:ascii="Garamond" w:hAnsi="Garamond"/>
          <w:i/>
          <w:iCs/>
          <w:sz w:val="24"/>
          <w:szCs w:val="24"/>
        </w:rPr>
        <w:t>Mind</w:t>
      </w:r>
      <w:r w:rsidRPr="00397043">
        <w:rPr>
          <w:rFonts w:ascii="Garamond" w:hAnsi="Garamond"/>
          <w:sz w:val="24"/>
          <w:szCs w:val="24"/>
        </w:rPr>
        <w:t xml:space="preserve"> 9: 188–205.</w:t>
      </w:r>
    </w:p>
    <w:p w14:paraId="0FF60F94"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Johansson, Petter, Lars Hall, Sverker Sikström, and Andreas Olsson. 2005. “Failure to Detect Mismatches Between Intention and Outcome in a Simple Decision Task.” </w:t>
      </w:r>
      <w:r w:rsidRPr="00397043">
        <w:rPr>
          <w:rFonts w:ascii="Garamond" w:hAnsi="Garamond"/>
          <w:i/>
          <w:iCs/>
          <w:sz w:val="24"/>
          <w:szCs w:val="24"/>
        </w:rPr>
        <w:t>Science</w:t>
      </w:r>
      <w:r w:rsidRPr="00397043">
        <w:rPr>
          <w:rFonts w:ascii="Garamond" w:hAnsi="Garamond"/>
          <w:sz w:val="24"/>
          <w:szCs w:val="24"/>
        </w:rPr>
        <w:t xml:space="preserve"> 310 (5745): 116–19. https://doi.org/10.1126/science.1111709.</w:t>
      </w:r>
    </w:p>
    <w:p w14:paraId="6DC06420"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Kant, Immanuel. 1786. “Metaphysical Foundations of Natural Science.” In </w:t>
      </w:r>
      <w:r w:rsidRPr="00397043">
        <w:rPr>
          <w:rFonts w:ascii="Garamond" w:hAnsi="Garamond"/>
          <w:i/>
          <w:iCs/>
          <w:sz w:val="24"/>
          <w:szCs w:val="24"/>
        </w:rPr>
        <w:t>Kant’s Prolegomena, and Metaphysical Foundations of Natural Science</w:t>
      </w:r>
      <w:r w:rsidRPr="00397043">
        <w:rPr>
          <w:rFonts w:ascii="Garamond" w:hAnsi="Garamond"/>
          <w:sz w:val="24"/>
          <w:szCs w:val="24"/>
        </w:rPr>
        <w:t>, by Immanuel Kant, translated by Ernest Belfort Bax. London: G. Bell.</w:t>
      </w:r>
    </w:p>
    <w:p w14:paraId="08CE04C8"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lastRenderedPageBreak/>
        <w:t xml:space="preserve">Kriegel, Uriah. 2015. </w:t>
      </w:r>
      <w:r w:rsidRPr="00397043">
        <w:rPr>
          <w:rFonts w:ascii="Garamond" w:hAnsi="Garamond"/>
          <w:i/>
          <w:iCs/>
          <w:sz w:val="24"/>
          <w:szCs w:val="24"/>
        </w:rPr>
        <w:t>The Varieties of Consciousness</w:t>
      </w:r>
      <w:r w:rsidRPr="00397043">
        <w:rPr>
          <w:rFonts w:ascii="Garamond" w:hAnsi="Garamond"/>
          <w:sz w:val="24"/>
          <w:szCs w:val="24"/>
        </w:rPr>
        <w:t>. Philosophy of Mind. Oxford, New York: Oxford University Press.</w:t>
      </w:r>
    </w:p>
    <w:p w14:paraId="629A2886" w14:textId="77777777" w:rsidR="00397043" w:rsidRPr="00397043" w:rsidRDefault="00397043" w:rsidP="00397043">
      <w:pPr>
        <w:pStyle w:val="Bibliography"/>
        <w:rPr>
          <w:rFonts w:ascii="Garamond" w:hAnsi="Garamond"/>
          <w:sz w:val="24"/>
          <w:szCs w:val="24"/>
          <w:lang w:val="de-DE"/>
        </w:rPr>
      </w:pPr>
      <w:r w:rsidRPr="00397043">
        <w:rPr>
          <w:rFonts w:ascii="Garamond" w:hAnsi="Garamond"/>
          <w:sz w:val="24"/>
          <w:szCs w:val="24"/>
        </w:rPr>
        <w:t xml:space="preserve">Lange, Carl Georg. 1885. </w:t>
      </w:r>
      <w:r w:rsidRPr="00397043">
        <w:rPr>
          <w:rFonts w:ascii="Garamond" w:hAnsi="Garamond"/>
          <w:i/>
          <w:iCs/>
          <w:sz w:val="24"/>
          <w:szCs w:val="24"/>
        </w:rPr>
        <w:t>Om Sindsbevægelser</w:t>
      </w:r>
      <w:r w:rsidRPr="00397043">
        <w:rPr>
          <w:rFonts w:ascii="Garamond" w:hAnsi="Garamond"/>
          <w:sz w:val="24"/>
          <w:szCs w:val="24"/>
        </w:rPr>
        <w:t xml:space="preserve">. </w:t>
      </w:r>
      <w:r w:rsidRPr="00397043">
        <w:rPr>
          <w:rFonts w:ascii="Garamond" w:hAnsi="Garamond"/>
          <w:sz w:val="24"/>
          <w:szCs w:val="24"/>
          <w:lang w:val="de-DE"/>
        </w:rPr>
        <w:t>Kjøbenhaven: Jacob Lunds Forlag.</w:t>
      </w:r>
    </w:p>
    <w:p w14:paraId="4F117B8A"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lang w:val="de-DE"/>
        </w:rPr>
        <w:t xml:space="preserve">Mendelovici, Angela. </w:t>
      </w:r>
      <w:r w:rsidRPr="00397043">
        <w:rPr>
          <w:rFonts w:ascii="Garamond" w:hAnsi="Garamond"/>
          <w:sz w:val="24"/>
          <w:szCs w:val="24"/>
        </w:rPr>
        <w:t xml:space="preserve">2014. “Pure Intentionalism about Moods and Emotions.” In </w:t>
      </w:r>
      <w:r w:rsidRPr="00397043">
        <w:rPr>
          <w:rFonts w:ascii="Garamond" w:hAnsi="Garamond"/>
          <w:i/>
          <w:iCs/>
          <w:sz w:val="24"/>
          <w:szCs w:val="24"/>
        </w:rPr>
        <w:t>Current Controversies in Philosophy of Mind</w:t>
      </w:r>
      <w:r w:rsidRPr="00397043">
        <w:rPr>
          <w:rFonts w:ascii="Garamond" w:hAnsi="Garamond"/>
          <w:sz w:val="24"/>
          <w:szCs w:val="24"/>
        </w:rPr>
        <w:t>, edited by Uriah Kriegel, 135–57. London; New York: Routledge.</w:t>
      </w:r>
    </w:p>
    <w:p w14:paraId="6CBD3552"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Mitchell, Jonathan. 2020a. “On the Non-Conceptual Content of Affective-Evaluative Experience.” </w:t>
      </w:r>
      <w:r w:rsidRPr="00397043">
        <w:rPr>
          <w:rFonts w:ascii="Garamond" w:hAnsi="Garamond"/>
          <w:i/>
          <w:iCs/>
          <w:sz w:val="24"/>
          <w:szCs w:val="24"/>
        </w:rPr>
        <w:t>Synthese</w:t>
      </w:r>
      <w:r w:rsidRPr="00397043">
        <w:rPr>
          <w:rFonts w:ascii="Garamond" w:hAnsi="Garamond"/>
          <w:sz w:val="24"/>
          <w:szCs w:val="24"/>
        </w:rPr>
        <w:t xml:space="preserve"> 197: 3087–3111.</w:t>
      </w:r>
    </w:p>
    <w:p w14:paraId="31B382FA"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2020b. “The Irreducibility of Emotional Phenomenology.” </w:t>
      </w:r>
      <w:r w:rsidRPr="00397043">
        <w:rPr>
          <w:rFonts w:ascii="Garamond" w:hAnsi="Garamond"/>
          <w:i/>
          <w:iCs/>
          <w:sz w:val="24"/>
          <w:szCs w:val="24"/>
        </w:rPr>
        <w:t>Erkenntnis</w:t>
      </w:r>
      <w:r w:rsidRPr="00397043">
        <w:rPr>
          <w:rFonts w:ascii="Garamond" w:hAnsi="Garamond"/>
          <w:sz w:val="24"/>
          <w:szCs w:val="24"/>
        </w:rPr>
        <w:t xml:space="preserve"> 85 (5): 1241–68.</w:t>
      </w:r>
    </w:p>
    <w:p w14:paraId="4EB471C8"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Montague, Michelle. 2009. “The Logic, Intentionality, and Phenomenology of Emotion.” </w:t>
      </w:r>
      <w:r w:rsidRPr="00397043">
        <w:rPr>
          <w:rFonts w:ascii="Garamond" w:hAnsi="Garamond"/>
          <w:i/>
          <w:iCs/>
          <w:sz w:val="24"/>
          <w:szCs w:val="24"/>
        </w:rPr>
        <w:t>Philosophical Studies: An International Journal for Philosophy in the Analytic Tradition</w:t>
      </w:r>
      <w:r w:rsidRPr="00397043">
        <w:rPr>
          <w:rFonts w:ascii="Garamond" w:hAnsi="Garamond"/>
          <w:sz w:val="24"/>
          <w:szCs w:val="24"/>
        </w:rPr>
        <w:t xml:space="preserve"> 145 (2): 171–92.</w:t>
      </w:r>
    </w:p>
    <w:p w14:paraId="7B7DF200"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2014. “Evaluative Phenomenology.” In </w:t>
      </w:r>
      <w:r w:rsidRPr="00397043">
        <w:rPr>
          <w:rFonts w:ascii="Garamond" w:hAnsi="Garamond"/>
          <w:i/>
          <w:iCs/>
          <w:sz w:val="24"/>
          <w:szCs w:val="24"/>
        </w:rPr>
        <w:t>Emotion and Value</w:t>
      </w:r>
      <w:r w:rsidRPr="00397043">
        <w:rPr>
          <w:rFonts w:ascii="Garamond" w:hAnsi="Garamond"/>
          <w:sz w:val="24"/>
          <w:szCs w:val="24"/>
        </w:rPr>
        <w:t>, edited by Sabine Roeser and Cain Todd, 32–51. Oxford; New York: Oxford University Press.</w:t>
      </w:r>
    </w:p>
    <w:p w14:paraId="29B9DCDE"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Nagel, Thomas. 1974. “What Is It Like to Be a Bat?” </w:t>
      </w:r>
      <w:r w:rsidRPr="00397043">
        <w:rPr>
          <w:rFonts w:ascii="Garamond" w:hAnsi="Garamond"/>
          <w:i/>
          <w:iCs/>
          <w:sz w:val="24"/>
          <w:szCs w:val="24"/>
        </w:rPr>
        <w:t>The Philosophical Review</w:t>
      </w:r>
      <w:r w:rsidRPr="00397043">
        <w:rPr>
          <w:rFonts w:ascii="Garamond" w:hAnsi="Garamond"/>
          <w:sz w:val="24"/>
          <w:szCs w:val="24"/>
        </w:rPr>
        <w:t xml:space="preserve"> 83 (4): 435–50.</w:t>
      </w:r>
    </w:p>
    <w:p w14:paraId="5A5AF5A8"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Nisbett, Richard E., and Timothy D. Wilson. 1977. “Telling More than We Can Know: Verbal Reports on Mental Processes.” </w:t>
      </w:r>
      <w:r w:rsidRPr="00397043">
        <w:rPr>
          <w:rFonts w:ascii="Garamond" w:hAnsi="Garamond"/>
          <w:i/>
          <w:iCs/>
          <w:sz w:val="24"/>
          <w:szCs w:val="24"/>
        </w:rPr>
        <w:t>Psychological Review</w:t>
      </w:r>
      <w:r w:rsidRPr="00397043">
        <w:rPr>
          <w:rFonts w:ascii="Garamond" w:hAnsi="Garamond"/>
          <w:sz w:val="24"/>
          <w:szCs w:val="24"/>
        </w:rPr>
        <w:t xml:space="preserve"> 84 (3): 231–59.</w:t>
      </w:r>
    </w:p>
    <w:p w14:paraId="6E8F1308"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Nussbaum, Martha C. 2001. </w:t>
      </w:r>
      <w:r w:rsidRPr="00397043">
        <w:rPr>
          <w:rFonts w:ascii="Garamond" w:hAnsi="Garamond"/>
          <w:i/>
          <w:iCs/>
          <w:sz w:val="24"/>
          <w:szCs w:val="24"/>
        </w:rPr>
        <w:t>Upheavals of Thought: The Intelligence of Emotions</w:t>
      </w:r>
      <w:r w:rsidRPr="00397043">
        <w:rPr>
          <w:rFonts w:ascii="Garamond" w:hAnsi="Garamond"/>
          <w:sz w:val="24"/>
          <w:szCs w:val="24"/>
        </w:rPr>
        <w:t>. Cambridge: Cambridge University Press.</w:t>
      </w:r>
    </w:p>
    <w:p w14:paraId="01DA146B"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Peacocke, Christopher. 1992. </w:t>
      </w:r>
      <w:r w:rsidRPr="00397043">
        <w:rPr>
          <w:rFonts w:ascii="Garamond" w:hAnsi="Garamond"/>
          <w:i/>
          <w:iCs/>
          <w:sz w:val="24"/>
          <w:szCs w:val="24"/>
        </w:rPr>
        <w:t>A Study of Concepts</w:t>
      </w:r>
      <w:r w:rsidRPr="00397043">
        <w:rPr>
          <w:rFonts w:ascii="Garamond" w:hAnsi="Garamond"/>
          <w:sz w:val="24"/>
          <w:szCs w:val="24"/>
        </w:rPr>
        <w:t>. Cambridge, MA: MIT Press.</w:t>
      </w:r>
    </w:p>
    <w:p w14:paraId="264DFFC0"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Prinz, Jesse. 2004. </w:t>
      </w:r>
      <w:r w:rsidRPr="00397043">
        <w:rPr>
          <w:rFonts w:ascii="Garamond" w:hAnsi="Garamond"/>
          <w:i/>
          <w:iCs/>
          <w:sz w:val="24"/>
          <w:szCs w:val="24"/>
        </w:rPr>
        <w:t>Gut Reactions: A Perceptual Theory of Emotion</w:t>
      </w:r>
      <w:r w:rsidRPr="00397043">
        <w:rPr>
          <w:rFonts w:ascii="Garamond" w:hAnsi="Garamond"/>
          <w:sz w:val="24"/>
          <w:szCs w:val="24"/>
        </w:rPr>
        <w:t>. Oxford: Oxford University Press.</w:t>
      </w:r>
    </w:p>
    <w:p w14:paraId="1959290B"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Ross, Lee, and Richard E. Nisbett. 1991. </w:t>
      </w:r>
      <w:r w:rsidRPr="00397043">
        <w:rPr>
          <w:rFonts w:ascii="Garamond" w:hAnsi="Garamond"/>
          <w:i/>
          <w:iCs/>
          <w:sz w:val="24"/>
          <w:szCs w:val="24"/>
        </w:rPr>
        <w:t>The Person and the Situation: Perspectives of Social Psychology</w:t>
      </w:r>
      <w:r w:rsidRPr="00397043">
        <w:rPr>
          <w:rFonts w:ascii="Garamond" w:hAnsi="Garamond"/>
          <w:sz w:val="24"/>
          <w:szCs w:val="24"/>
        </w:rPr>
        <w:t>. New York: McGraw-Hill.</w:t>
      </w:r>
    </w:p>
    <w:p w14:paraId="0C884FA2"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Scarantino, Andrea. 2014. “The Motivational Theory of Emotion.” In </w:t>
      </w:r>
      <w:r w:rsidRPr="00397043">
        <w:rPr>
          <w:rFonts w:ascii="Garamond" w:hAnsi="Garamond"/>
          <w:i/>
          <w:iCs/>
          <w:sz w:val="24"/>
          <w:szCs w:val="24"/>
        </w:rPr>
        <w:t>Moral Psychology and Human Agency</w:t>
      </w:r>
      <w:r w:rsidRPr="00397043">
        <w:rPr>
          <w:rFonts w:ascii="Garamond" w:hAnsi="Garamond"/>
          <w:sz w:val="24"/>
          <w:szCs w:val="24"/>
        </w:rPr>
        <w:t>, edited by Daniel Jacobson and Justin D’Arms, 156–85. New York: Cambridge University Press.</w:t>
      </w:r>
    </w:p>
    <w:p w14:paraId="6463BC03"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Schachter, Stanley, and Jerome Singer. 1962. “Cognitive, Social, and Physiological Determinants of Emotional States.” </w:t>
      </w:r>
      <w:r w:rsidRPr="00397043">
        <w:rPr>
          <w:rFonts w:ascii="Garamond" w:hAnsi="Garamond"/>
          <w:i/>
          <w:iCs/>
          <w:sz w:val="24"/>
          <w:szCs w:val="24"/>
        </w:rPr>
        <w:t>Psychological Review</w:t>
      </w:r>
      <w:r w:rsidRPr="00397043">
        <w:rPr>
          <w:rFonts w:ascii="Garamond" w:hAnsi="Garamond"/>
          <w:sz w:val="24"/>
          <w:szCs w:val="24"/>
        </w:rPr>
        <w:t xml:space="preserve"> 69: 379–99.</w:t>
      </w:r>
    </w:p>
    <w:p w14:paraId="6130A7D7"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Schwitzgebel, Eric. 2011. </w:t>
      </w:r>
      <w:r w:rsidRPr="00397043">
        <w:rPr>
          <w:rFonts w:ascii="Garamond" w:hAnsi="Garamond"/>
          <w:i/>
          <w:iCs/>
          <w:sz w:val="24"/>
          <w:szCs w:val="24"/>
        </w:rPr>
        <w:t>Perplexities of Consciousness</w:t>
      </w:r>
      <w:r w:rsidRPr="00397043">
        <w:rPr>
          <w:rFonts w:ascii="Garamond" w:hAnsi="Garamond"/>
          <w:sz w:val="24"/>
          <w:szCs w:val="24"/>
        </w:rPr>
        <w:t>. Cambridge, MA: MIT Press.</w:t>
      </w:r>
    </w:p>
    <w:p w14:paraId="22A3BA66"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2012. “Introspection, What?” In </w:t>
      </w:r>
      <w:r w:rsidRPr="00397043">
        <w:rPr>
          <w:rFonts w:ascii="Garamond" w:hAnsi="Garamond"/>
          <w:i/>
          <w:iCs/>
          <w:sz w:val="24"/>
          <w:szCs w:val="24"/>
        </w:rPr>
        <w:t>Introspection and Consciousness</w:t>
      </w:r>
      <w:r w:rsidRPr="00397043">
        <w:rPr>
          <w:rFonts w:ascii="Garamond" w:hAnsi="Garamond"/>
          <w:sz w:val="24"/>
          <w:szCs w:val="24"/>
        </w:rPr>
        <w:t>, edited by Declan Smithies and Daniel Stoljar, 29–48. Oxford: Oxford University Press.</w:t>
      </w:r>
    </w:p>
    <w:p w14:paraId="7E32A5FB"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Shoemaker, Sydney. 1996. </w:t>
      </w:r>
      <w:r w:rsidRPr="00397043">
        <w:rPr>
          <w:rFonts w:ascii="Garamond" w:hAnsi="Garamond"/>
          <w:i/>
          <w:iCs/>
          <w:sz w:val="24"/>
          <w:szCs w:val="24"/>
        </w:rPr>
        <w:t>The First-Person Perspective and Other Essays</w:t>
      </w:r>
      <w:r w:rsidRPr="00397043">
        <w:rPr>
          <w:rFonts w:ascii="Garamond" w:hAnsi="Garamond"/>
          <w:sz w:val="24"/>
          <w:szCs w:val="24"/>
        </w:rPr>
        <w:t>. Cambridge: Cambridge University Press.</w:t>
      </w:r>
    </w:p>
    <w:p w14:paraId="78168099"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Solomon, Robert C. 1976. </w:t>
      </w:r>
      <w:r w:rsidRPr="00397043">
        <w:rPr>
          <w:rFonts w:ascii="Garamond" w:hAnsi="Garamond"/>
          <w:i/>
          <w:iCs/>
          <w:sz w:val="24"/>
          <w:szCs w:val="24"/>
        </w:rPr>
        <w:t>The Passions</w:t>
      </w:r>
      <w:r w:rsidRPr="00397043">
        <w:rPr>
          <w:rFonts w:ascii="Garamond" w:hAnsi="Garamond"/>
          <w:sz w:val="24"/>
          <w:szCs w:val="24"/>
        </w:rPr>
        <w:t>. New York: Anchor Press/Doubleday.</w:t>
      </w:r>
    </w:p>
    <w:p w14:paraId="12505583"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Tappolet, Christine. 2016. </w:t>
      </w:r>
      <w:r w:rsidRPr="00397043">
        <w:rPr>
          <w:rFonts w:ascii="Garamond" w:hAnsi="Garamond"/>
          <w:i/>
          <w:iCs/>
          <w:sz w:val="24"/>
          <w:szCs w:val="24"/>
        </w:rPr>
        <w:t>Emotions, Value and Agency</w:t>
      </w:r>
      <w:r w:rsidRPr="00397043">
        <w:rPr>
          <w:rFonts w:ascii="Garamond" w:hAnsi="Garamond"/>
          <w:sz w:val="24"/>
          <w:szCs w:val="24"/>
        </w:rPr>
        <w:t>. Oxford: Oxford University Press.</w:t>
      </w:r>
    </w:p>
    <w:p w14:paraId="2EED33AB"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Tye, Michael. 1995. </w:t>
      </w:r>
      <w:r w:rsidRPr="00397043">
        <w:rPr>
          <w:rFonts w:ascii="Garamond" w:hAnsi="Garamond"/>
          <w:i/>
          <w:iCs/>
          <w:sz w:val="24"/>
          <w:szCs w:val="24"/>
        </w:rPr>
        <w:t>Ten Problems of Consciousness: A Representational Theory of the Phenomenal Mind</w:t>
      </w:r>
      <w:r w:rsidRPr="00397043">
        <w:rPr>
          <w:rFonts w:ascii="Garamond" w:hAnsi="Garamond"/>
          <w:sz w:val="24"/>
          <w:szCs w:val="24"/>
        </w:rPr>
        <w:t>. Cambridge, MA: MIT Press.</w:t>
      </w:r>
    </w:p>
    <w:p w14:paraId="5CE3FFFC"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2008. “The Experience of Emotion: An Intentionalist Theory.” </w:t>
      </w:r>
      <w:r w:rsidRPr="00397043">
        <w:rPr>
          <w:rFonts w:ascii="Garamond" w:hAnsi="Garamond"/>
          <w:i/>
          <w:iCs/>
          <w:sz w:val="24"/>
          <w:szCs w:val="24"/>
        </w:rPr>
        <w:t>Revue Internationale de Philosophie</w:t>
      </w:r>
      <w:r w:rsidRPr="00397043">
        <w:rPr>
          <w:rFonts w:ascii="Garamond" w:hAnsi="Garamond"/>
          <w:sz w:val="24"/>
          <w:szCs w:val="24"/>
        </w:rPr>
        <w:t xml:space="preserve"> 62: 25–50.</w:t>
      </w:r>
    </w:p>
    <w:p w14:paraId="31E050B9"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Watzl, Sebastian. 2011. “Attention as Structuring of the Stream of Consciousness.” In </w:t>
      </w:r>
      <w:r w:rsidRPr="00397043">
        <w:rPr>
          <w:rFonts w:ascii="Garamond" w:hAnsi="Garamond"/>
          <w:i/>
          <w:iCs/>
          <w:sz w:val="24"/>
          <w:szCs w:val="24"/>
        </w:rPr>
        <w:t>Attention: Philosophical and Psychological Essays</w:t>
      </w:r>
      <w:r w:rsidRPr="00397043">
        <w:rPr>
          <w:rFonts w:ascii="Garamond" w:hAnsi="Garamond"/>
          <w:sz w:val="24"/>
          <w:szCs w:val="24"/>
        </w:rPr>
        <w:t>, edited by Christopher Mole, Declan Smithies, and Wayne Wu, 145–73. Oxford; New York: Oxford University Press.</w:t>
      </w:r>
    </w:p>
    <w:p w14:paraId="05858B73"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Whiting, Demian. 2018. “Consciousness and Emotion.” In </w:t>
      </w:r>
      <w:r w:rsidRPr="00397043">
        <w:rPr>
          <w:rFonts w:ascii="Garamond" w:hAnsi="Garamond"/>
          <w:i/>
          <w:iCs/>
          <w:sz w:val="24"/>
          <w:szCs w:val="24"/>
        </w:rPr>
        <w:t>Routledge Handbook of Consciousness</w:t>
      </w:r>
      <w:r w:rsidRPr="00397043">
        <w:rPr>
          <w:rFonts w:ascii="Garamond" w:hAnsi="Garamond"/>
          <w:sz w:val="24"/>
          <w:szCs w:val="24"/>
        </w:rPr>
        <w:t>, edited by Rocco J. Gennaro. London; New York: Routledge.</w:t>
      </w:r>
    </w:p>
    <w:p w14:paraId="6F435DC4"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 2020. </w:t>
      </w:r>
      <w:r w:rsidRPr="00397043">
        <w:rPr>
          <w:rFonts w:ascii="Garamond" w:hAnsi="Garamond"/>
          <w:i/>
          <w:iCs/>
          <w:sz w:val="24"/>
          <w:szCs w:val="24"/>
        </w:rPr>
        <w:t>Emotions as Original Existences: A Theory of Emotion, Motivation and the Self</w:t>
      </w:r>
      <w:r w:rsidRPr="00397043">
        <w:rPr>
          <w:rFonts w:ascii="Garamond" w:hAnsi="Garamond"/>
          <w:sz w:val="24"/>
          <w:szCs w:val="24"/>
        </w:rPr>
        <w:t>. Cham: Palgrave Macmillan.</w:t>
      </w:r>
    </w:p>
    <w:p w14:paraId="067121BE"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Wilson, Timothy D. 2002. </w:t>
      </w:r>
      <w:r w:rsidRPr="00397043">
        <w:rPr>
          <w:rFonts w:ascii="Garamond" w:hAnsi="Garamond"/>
          <w:i/>
          <w:iCs/>
          <w:sz w:val="24"/>
          <w:szCs w:val="24"/>
        </w:rPr>
        <w:t>Strangers to Ourselves: Discovering the Adaptive Unconscious</w:t>
      </w:r>
      <w:r w:rsidRPr="00397043">
        <w:rPr>
          <w:rFonts w:ascii="Garamond" w:hAnsi="Garamond"/>
          <w:sz w:val="24"/>
          <w:szCs w:val="24"/>
        </w:rPr>
        <w:t>. Cambridge, MA: Harvard University Press.</w:t>
      </w:r>
    </w:p>
    <w:p w14:paraId="3D281B1D"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t xml:space="preserve">Wu, Wayne. 2011. “What Is Conscious Attention?” </w:t>
      </w:r>
      <w:r w:rsidRPr="00397043">
        <w:rPr>
          <w:rFonts w:ascii="Garamond" w:hAnsi="Garamond"/>
          <w:i/>
          <w:iCs/>
          <w:sz w:val="24"/>
          <w:szCs w:val="24"/>
        </w:rPr>
        <w:t>Philosophy and Phenomenological Research</w:t>
      </w:r>
      <w:r w:rsidRPr="00397043">
        <w:rPr>
          <w:rFonts w:ascii="Garamond" w:hAnsi="Garamond"/>
          <w:sz w:val="24"/>
          <w:szCs w:val="24"/>
        </w:rPr>
        <w:t xml:space="preserve"> 82 (1): 93–120.</w:t>
      </w:r>
    </w:p>
    <w:p w14:paraId="46A4FE01" w14:textId="77777777" w:rsidR="00397043" w:rsidRPr="00397043" w:rsidRDefault="00397043" w:rsidP="00397043">
      <w:pPr>
        <w:pStyle w:val="Bibliography"/>
        <w:rPr>
          <w:rFonts w:ascii="Garamond" w:hAnsi="Garamond"/>
          <w:sz w:val="24"/>
          <w:szCs w:val="24"/>
        </w:rPr>
      </w:pPr>
      <w:r w:rsidRPr="00397043">
        <w:rPr>
          <w:rFonts w:ascii="Garamond" w:hAnsi="Garamond"/>
          <w:sz w:val="24"/>
          <w:szCs w:val="24"/>
        </w:rPr>
        <w:lastRenderedPageBreak/>
        <w:t xml:space="preserve">Wundt, Wilhelm Max. 1897. </w:t>
      </w:r>
      <w:r w:rsidRPr="00397043">
        <w:rPr>
          <w:rFonts w:ascii="Garamond" w:hAnsi="Garamond"/>
          <w:i/>
          <w:iCs/>
          <w:sz w:val="24"/>
          <w:szCs w:val="24"/>
        </w:rPr>
        <w:t>Outlines of Psychology</w:t>
      </w:r>
      <w:r w:rsidRPr="00397043">
        <w:rPr>
          <w:rFonts w:ascii="Garamond" w:hAnsi="Garamond"/>
          <w:sz w:val="24"/>
          <w:szCs w:val="24"/>
        </w:rPr>
        <w:t>. Leipzig; New York: Engelmann. http://archive.org/details/cu31924014474534.</w:t>
      </w:r>
    </w:p>
    <w:p w14:paraId="4EEF6F09" w14:textId="23A5E42C" w:rsidR="00321513" w:rsidRPr="00B32FB8" w:rsidRDefault="00321513" w:rsidP="00C519E9">
      <w:pPr>
        <w:ind w:left="720" w:hanging="720"/>
        <w:jc w:val="both"/>
        <w:rPr>
          <w:rFonts w:ascii="Garamond" w:hAnsi="Garamond"/>
          <w:sz w:val="24"/>
          <w:szCs w:val="24"/>
        </w:rPr>
      </w:pPr>
      <w:r w:rsidRPr="00397043">
        <w:rPr>
          <w:rFonts w:ascii="Garamond" w:hAnsi="Garamond"/>
          <w:sz w:val="24"/>
          <w:szCs w:val="24"/>
        </w:rPr>
        <w:fldChar w:fldCharType="end"/>
      </w:r>
    </w:p>
    <w:sectPr w:rsidR="00321513" w:rsidRPr="00B32FB8" w:rsidSect="00243181">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AC91" w14:textId="77777777" w:rsidR="002E50A1" w:rsidRDefault="002E50A1" w:rsidP="009636BF">
      <w:pPr>
        <w:spacing w:after="0" w:line="240" w:lineRule="auto"/>
      </w:pPr>
      <w:r>
        <w:separator/>
      </w:r>
    </w:p>
  </w:endnote>
  <w:endnote w:type="continuationSeparator" w:id="0">
    <w:p w14:paraId="3B40C097" w14:textId="77777777" w:rsidR="002E50A1" w:rsidRDefault="002E50A1" w:rsidP="0096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608388109"/>
      <w:docPartObj>
        <w:docPartGallery w:val="Page Numbers (Bottom of Page)"/>
        <w:docPartUnique/>
      </w:docPartObj>
    </w:sdtPr>
    <w:sdtEndPr>
      <w:rPr>
        <w:noProof/>
      </w:rPr>
    </w:sdtEndPr>
    <w:sdtContent>
      <w:p w14:paraId="33DB1E60" w14:textId="5B6AEC11" w:rsidR="009C78E0" w:rsidRPr="00FD4108" w:rsidRDefault="009C78E0">
        <w:pPr>
          <w:pStyle w:val="Footer"/>
          <w:jc w:val="center"/>
          <w:rPr>
            <w:rFonts w:ascii="Garamond" w:hAnsi="Garamond"/>
          </w:rPr>
        </w:pPr>
        <w:r w:rsidRPr="00FD4108">
          <w:rPr>
            <w:rFonts w:ascii="Garamond" w:hAnsi="Garamond"/>
          </w:rPr>
          <w:fldChar w:fldCharType="begin"/>
        </w:r>
        <w:r w:rsidRPr="00FD4108">
          <w:rPr>
            <w:rFonts w:ascii="Garamond" w:hAnsi="Garamond"/>
          </w:rPr>
          <w:instrText xml:space="preserve"> PAGE   \* MERGEFORMAT </w:instrText>
        </w:r>
        <w:r w:rsidRPr="00FD4108">
          <w:rPr>
            <w:rFonts w:ascii="Garamond" w:hAnsi="Garamond"/>
          </w:rPr>
          <w:fldChar w:fldCharType="separate"/>
        </w:r>
        <w:r>
          <w:rPr>
            <w:rFonts w:ascii="Garamond" w:hAnsi="Garamond"/>
            <w:noProof/>
          </w:rPr>
          <w:t>10</w:t>
        </w:r>
        <w:r w:rsidRPr="00FD4108">
          <w:rPr>
            <w:rFonts w:ascii="Garamond" w:hAnsi="Garamond"/>
            <w:noProof/>
          </w:rPr>
          <w:fldChar w:fldCharType="end"/>
        </w:r>
      </w:p>
    </w:sdtContent>
  </w:sdt>
  <w:p w14:paraId="5C1248E7" w14:textId="77777777" w:rsidR="009C78E0" w:rsidRPr="00FD4108" w:rsidRDefault="009C78E0">
    <w:pPr>
      <w:pStyle w:val="Foo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8EC3" w14:textId="77777777" w:rsidR="002E50A1" w:rsidRDefault="002E50A1" w:rsidP="009636BF">
      <w:pPr>
        <w:spacing w:after="0" w:line="240" w:lineRule="auto"/>
      </w:pPr>
      <w:r>
        <w:separator/>
      </w:r>
    </w:p>
  </w:footnote>
  <w:footnote w:type="continuationSeparator" w:id="0">
    <w:p w14:paraId="09F7F3F6" w14:textId="77777777" w:rsidR="002E50A1" w:rsidRDefault="002E50A1" w:rsidP="009636BF">
      <w:pPr>
        <w:spacing w:after="0" w:line="240" w:lineRule="auto"/>
      </w:pPr>
      <w:r>
        <w:continuationSeparator/>
      </w:r>
    </w:p>
  </w:footnote>
  <w:footnote w:id="1">
    <w:p w14:paraId="28FA3A4F" w14:textId="16A6F882" w:rsidR="009C78E0" w:rsidRDefault="009C78E0">
      <w:pPr>
        <w:pStyle w:val="FootnoteText"/>
      </w:pPr>
      <w:r>
        <w:rPr>
          <w:rStyle w:val="FootnoteReference"/>
        </w:rPr>
        <w:footnoteRef/>
      </w:r>
      <w:r>
        <w:t xml:space="preserve"> </w:t>
      </w:r>
      <w:r w:rsidRPr="00185748">
        <w:t xml:space="preserve">Some cognitivist theories reduce emotion to belief-desire compounds </w:t>
      </w:r>
      <w:r w:rsidRPr="00185748">
        <w:fldChar w:fldCharType="begin"/>
      </w:r>
      <w:r>
        <w:instrText xml:space="preserve"> ADDIN ZOTERO_ITEM CSL_CITATION {"citationID":"Jsy8YcQU","properties":{"formattedCitation":"(Gordon 1987)","plainCitation":"(Gordon 1987)","noteIndex":1},"citationItems":[{"id":1041,"uris":["http://zotero.org/users/3438906/items/RPFIFASC"],"uri":["http://zotero.org/users/3438906/items/RPFIFASC"],"itemData":{"id":1041,"type":"book","abstract":"The Structure of Emotions argues that emotion concepts should have a much more important role in the social and behavioural sciences than they now enjoy, and shows that certain influential psychological theories of emotions overlook the explanatory power of our emotion concepts. Professor Gordon also outlines a new account of the nature of commonsense (or 'folk') psychology in general.","event-place":"Cambridge; New York","ISBN":"978-0-521-33164-7","language":"en","number-of-pages":"176","publisher":"Cambridge University Press","publisher-place":"Cambridge; New York","source":"Google Books","title":"The Structure of Emotions: Investigations in Cognitive Philosophy","title-short":"The Structure of Emotions","author":[{"family":"Gordon","given":"Robert M."}],"issued":{"date-parts":[["1987",6,26]]}}}],"schema":"https://github.com/citation-style-language/schema/raw/master/csl-citation.json"} </w:instrText>
      </w:r>
      <w:r w:rsidRPr="00185748">
        <w:fldChar w:fldCharType="separate"/>
      </w:r>
      <w:r w:rsidRPr="00185748">
        <w:t>(Gordon 1987)</w:t>
      </w:r>
      <w:r w:rsidRPr="00185748">
        <w:fldChar w:fldCharType="end"/>
      </w:r>
      <w:r w:rsidRPr="00185748">
        <w:t>.</w:t>
      </w:r>
    </w:p>
  </w:footnote>
  <w:footnote w:id="2">
    <w:p w14:paraId="12A4DB60" w14:textId="570A2417" w:rsidR="009C78E0" w:rsidRDefault="009C78E0">
      <w:pPr>
        <w:pStyle w:val="FootnoteText"/>
      </w:pPr>
      <w:r>
        <w:rPr>
          <w:rStyle w:val="FootnoteReference"/>
        </w:rPr>
        <w:footnoteRef/>
      </w:r>
      <w:r>
        <w:t xml:space="preserve"> </w:t>
      </w:r>
      <w:r w:rsidRPr="00185748">
        <w:t xml:space="preserve">There are also theories that combine the perceptual and the cognitive dimension. On </w:t>
      </w:r>
      <w:r w:rsidRPr="00185748">
        <w:fldChar w:fldCharType="begin"/>
      </w:r>
      <w:r>
        <w:instrText xml:space="preserve"> ADDIN ZOTERO_ITEM CSL_CITATION {"citationID":"ItfNJrX1","properties":{"formattedCitation":"(Schachter and Singer 1962)","plainCitation":"(Schachter and Singer 1962)","dontUpdate":true,"noteIndex":2},"citationItems":[{"id":1040,"uris":["http://zotero.org/users/3438906/items/Y6EZX5HD"],"uri":["http://zotero.org/users/3438906/items/Y6EZX5HD"],"itemData":{"id":1040,"type":"article-journal","container-title":"Psychological Review","page":"379-399","title":"Cognitive, Social, and Physiological Determinants of Emotional States","volume":"69","author":[{"family":"Schachter","given":"Stanley"},{"family":"Singer","given":"Jerome"}],"issued":{"date-parts":[["1962"]]}}}],"schema":"https://github.com/citation-style-language/schema/raw/master/csl-citation.json"} </w:instrText>
      </w:r>
      <w:r w:rsidRPr="00185748">
        <w:fldChar w:fldCharType="separate"/>
      </w:r>
      <w:r w:rsidRPr="00185748">
        <w:t>Schachter and Singer’s (1962)</w:t>
      </w:r>
      <w:r w:rsidRPr="00185748">
        <w:fldChar w:fldCharType="end"/>
      </w:r>
      <w:r w:rsidRPr="00185748">
        <w:t xml:space="preserve"> theory, for example, emotions are a combination of (</w:t>
      </w:r>
      <w:proofErr w:type="spellStart"/>
      <w:r w:rsidRPr="00185748">
        <w:t>i</w:t>
      </w:r>
      <w:proofErr w:type="spellEnd"/>
      <w:r w:rsidRPr="00185748">
        <w:t>) physiological arousal (e.g. increase in heartbeat) and (ii) a cognitive interpretation of it (e.g. “I feel that I am facing something dangerous”).</w:t>
      </w:r>
    </w:p>
  </w:footnote>
  <w:footnote w:id="3">
    <w:p w14:paraId="1B9C2525" w14:textId="2A0DA9C8" w:rsidR="009C78E0" w:rsidRPr="003133C0" w:rsidRDefault="009C78E0">
      <w:pPr>
        <w:pStyle w:val="FootnoteText"/>
      </w:pPr>
      <w:r w:rsidRPr="003133C0">
        <w:rPr>
          <w:rStyle w:val="FootnoteReference"/>
        </w:rPr>
        <w:footnoteRef/>
      </w:r>
      <w:r w:rsidRPr="003133C0">
        <w:t xml:space="preserve"> It is plausible to think that conscious emotions do not merely </w:t>
      </w:r>
      <w:r w:rsidRPr="003133C0">
        <w:rPr>
          <w:i/>
          <w:iCs/>
        </w:rPr>
        <w:t>involve</w:t>
      </w:r>
      <w:r w:rsidRPr="003133C0">
        <w:t xml:space="preserve"> emotional experiences, but just </w:t>
      </w:r>
      <w:r w:rsidRPr="003133C0">
        <w:rPr>
          <w:i/>
          <w:iCs/>
        </w:rPr>
        <w:t>are</w:t>
      </w:r>
      <w:r w:rsidRPr="003133C0">
        <w:t xml:space="preserve"> emotional experiences. Indeed, we tend to think so. However, some theorists argue that emotional experience is just one </w:t>
      </w:r>
      <w:r w:rsidRPr="003133C0">
        <w:rPr>
          <w:i/>
          <w:iCs/>
        </w:rPr>
        <w:t>component</w:t>
      </w:r>
      <w:r w:rsidRPr="003133C0">
        <w:t xml:space="preserve"> of conscious emotion (see e.g. </w:t>
      </w:r>
      <w:r w:rsidRPr="003133C0">
        <w:fldChar w:fldCharType="begin"/>
      </w:r>
      <w:r w:rsidRPr="003133C0">
        <w:instrText xml:space="preserve"> ADDIN ZOTERO_ITEM CSL_CITATION {"citationID":"3LZ2g7Xo","properties":{"formattedCitation":"(Goldie 2000)","plainCitation":"(Goldie 2000)","dontUpdate":true,"noteIndex":3},"citationItems":[{"id":1258,"uris":["http://zotero.org/users/3438906/items/LK7UAIYF"],"uri":["http://zotero.org/users/3438906/items/LK7UAIYF"],"itemData":{"id":1258,"type":"book","abstract":"\"The Emotions\" published on  by Oxford University Press.","event-place":"Oxford; New York","language":"en_US","note":"container-title: The Emotions","publisher":"Oxford University Press","publisher-place":"Oxford; New York","source":"oxford.universitypressscholarship.com","title":"The Emotions: A Philosophical Exploration","title-short":"The Emotions","author":[{"family":"Goldie","given":"Peter"}],"accessed":{"date-parts":[["2021",5,11]]},"issued":{"date-parts":[["2000"]]}}}],"schema":"https://github.com/citation-style-language/schema/raw/master/csl-citation.json"} </w:instrText>
      </w:r>
      <w:r w:rsidRPr="003133C0">
        <w:fldChar w:fldCharType="separate"/>
      </w:r>
      <w:r w:rsidRPr="003133C0">
        <w:t>Goldie 2000)</w:t>
      </w:r>
      <w:r w:rsidRPr="003133C0">
        <w:fldChar w:fldCharType="end"/>
      </w:r>
      <w:r w:rsidRPr="003133C0">
        <w:t>. The weaker claim that conscious emotions constitutively involve emotional experience is both neutral on this issue and sufficient for our purposes.</w:t>
      </w:r>
    </w:p>
  </w:footnote>
  <w:footnote w:id="4">
    <w:p w14:paraId="00CFE8B7" w14:textId="24054BD6" w:rsidR="009C78E0" w:rsidRPr="00DB0111" w:rsidRDefault="009C78E0">
      <w:pPr>
        <w:pStyle w:val="FootnoteText"/>
      </w:pPr>
      <w:r>
        <w:rPr>
          <w:rStyle w:val="FootnoteReference"/>
        </w:rPr>
        <w:footnoteRef/>
      </w:r>
      <w:r>
        <w:t xml:space="preserve"> </w:t>
      </w:r>
      <w:r w:rsidRPr="00434A55">
        <w:rPr>
          <w:i/>
          <w:iCs/>
        </w:rPr>
        <w:t>Nota bene</w:t>
      </w:r>
      <w:r>
        <w:t xml:space="preserve">: we do </w:t>
      </w:r>
      <w:r>
        <w:rPr>
          <w:i/>
          <w:iCs/>
        </w:rPr>
        <w:t>not</w:t>
      </w:r>
      <w:r>
        <w:t>, by this, mean to assume that sensory-</w:t>
      </w:r>
      <w:r w:rsidRPr="003133C0">
        <w:t>bodily, sensory-perceptual, evaluative</w:t>
      </w:r>
      <w:r>
        <w:t xml:space="preserve">, cognitive, conative, and algedonic phenomenology are all </w:t>
      </w:r>
      <w:r w:rsidRPr="009728CA">
        <w:rPr>
          <w:i/>
          <w:iCs/>
        </w:rPr>
        <w:t>sui generis</w:t>
      </w:r>
      <w:r>
        <w:t xml:space="preserve"> (i.e., irreducible to each other). Cognitive phenomenology, for instance, is object of lively debate, the question being whether it is </w:t>
      </w:r>
      <w:r>
        <w:rPr>
          <w:i/>
          <w:iCs/>
        </w:rPr>
        <w:t xml:space="preserve">sui </w:t>
      </w:r>
      <w:proofErr w:type="gramStart"/>
      <w:r>
        <w:rPr>
          <w:i/>
          <w:iCs/>
        </w:rPr>
        <w:t>generis</w:t>
      </w:r>
      <w:proofErr w:type="gramEnd"/>
      <w:r>
        <w:t xml:space="preserve"> or it reduces to sensory phenomenology, if it exists at all. Although we do assume that there is cognitive phenomenology (there is something it is like to judge that genocide is wrong, or to suspect that somebody left the door open), we remain neutral as to whether it is </w:t>
      </w:r>
      <w:r w:rsidRPr="001268A7">
        <w:rPr>
          <w:i/>
          <w:iCs/>
        </w:rPr>
        <w:t>sui generis</w:t>
      </w:r>
      <w:r>
        <w:t>. Ditto as to conative phenomenology.</w:t>
      </w:r>
    </w:p>
  </w:footnote>
  <w:footnote w:id="5">
    <w:p w14:paraId="62A17CDB" w14:textId="3DA5D753" w:rsidR="009C78E0" w:rsidRPr="00E345DE" w:rsidRDefault="009C78E0">
      <w:pPr>
        <w:pStyle w:val="FootnoteText"/>
      </w:pPr>
      <w:r w:rsidRPr="00E345DE">
        <w:rPr>
          <w:rStyle w:val="FootnoteReference"/>
        </w:rPr>
        <w:footnoteRef/>
      </w:r>
      <w:r w:rsidRPr="00E345DE">
        <w:t xml:space="preserve"> </w:t>
      </w:r>
      <w:r>
        <w:t>For ease of exposition, f</w:t>
      </w:r>
      <w:r w:rsidRPr="00E345DE">
        <w:t xml:space="preserve">rom </w:t>
      </w:r>
      <w:r>
        <w:t xml:space="preserve">now on, unless explicitly specified, by “emotion” we will refer to </w:t>
      </w:r>
      <w:r w:rsidRPr="00EE2BA0">
        <w:rPr>
          <w:i/>
          <w:iCs/>
        </w:rPr>
        <w:t>conscious</w:t>
      </w:r>
      <w:r>
        <w:t xml:space="preserve"> emotion.</w:t>
      </w:r>
    </w:p>
  </w:footnote>
  <w:footnote w:id="6">
    <w:p w14:paraId="776FBF6B" w14:textId="4C168073" w:rsidR="009C78E0" w:rsidRPr="00E345DE" w:rsidRDefault="009C78E0" w:rsidP="00ED2F1E">
      <w:pPr>
        <w:pStyle w:val="FootnoteText"/>
      </w:pPr>
      <w:r w:rsidRPr="00E345DE">
        <w:rPr>
          <w:rStyle w:val="FootnoteReference"/>
        </w:rPr>
        <w:footnoteRef/>
      </w:r>
      <w:r w:rsidRPr="00E345DE">
        <w:t xml:space="preserve"> </w:t>
      </w:r>
      <w:r>
        <w:t>There are</w:t>
      </w:r>
      <w:r w:rsidRPr="00E345DE">
        <w:t xml:space="preserve"> philosophers</w:t>
      </w:r>
      <w:r>
        <w:t xml:space="preserve"> who argue for a thesis along these lines, though. Uriah</w:t>
      </w:r>
      <w:r w:rsidRPr="00E345DE">
        <w:t xml:space="preserve"> </w:t>
      </w:r>
      <w:r w:rsidRPr="00E345DE">
        <w:fldChar w:fldCharType="begin"/>
      </w:r>
      <w:r>
        <w:instrText xml:space="preserve"> ADDIN ZOTERO_ITEM CSL_CITATION {"citationID":"nDInCutB","properties":{"formattedCitation":"(Kriegel 2015)","plainCitation":"(Kriegel 2015)","dontUpdate":true,"noteIndex":6},"citationItems":[{"id":714,"uris":["http://zotero.org/users/3438906/items/N72FTUER"],"uri":["http://zotero.org/users/3438906/items/N72FTUER"],"itemData":{"id":714,"type":"book","abstract":"Recent work on consciousness has featured a number of debates on the existence and character of controversial types of phenomenal experience. Perhaps the best-known is the debate over the existence of a sui generis, irreducible cognitive phenomenology, a phenomenology proper to thought. Another concerns the existence of a sui generis phenomenology of agency. Such debates bring up a more general question: how many types of sui generis, irreducible, basic, primitive phenomenology do we have to posit to just be able to describe the stream of consciousness? This book offers a first general attempt to answer this question in contemporary philosophy. It develops a unified framework for systematically addressing this question and applies it to six controversial types of phenomenal experience, namely, those associated with thought and judgment, will and agency, pure apprehension, emotion, moral thought and experience, and the experience of freedom.","collection-title":"Philosophy of Mind","event-place":"Oxford, New York","ISBN":"978-0-19-984612-2","number-of-pages":"296","publisher":"Oxford University Press","publisher-place":"Oxford, New York","source":"Oxford University Press","title":"The Varieties of Consciousness","author":[{"family":"Kriegel","given":"Uriah"}],"issued":{"date-parts":[["2015",5,1]]}}}],"schema":"https://github.com/citation-style-language/schema/raw/master/csl-citation.json"} </w:instrText>
      </w:r>
      <w:r w:rsidRPr="00E345DE">
        <w:fldChar w:fldCharType="separate"/>
      </w:r>
      <w:r w:rsidRPr="00E345DE">
        <w:t xml:space="preserve">Kriegel </w:t>
      </w:r>
      <w:r>
        <w:t>(</w:t>
      </w:r>
      <w:r w:rsidRPr="00E345DE">
        <w:t>2015, Ch. 4)</w:t>
      </w:r>
      <w:r w:rsidRPr="00E345DE">
        <w:fldChar w:fldCharType="end"/>
      </w:r>
      <w:r>
        <w:t xml:space="preserve">, for instance, argues that </w:t>
      </w:r>
      <w:r w:rsidRPr="00E345DE">
        <w:t xml:space="preserve">the existence and identity conditions of </w:t>
      </w:r>
      <w:r>
        <w:t>an</w:t>
      </w:r>
      <w:r w:rsidRPr="00E345DE">
        <w:rPr>
          <w:i/>
          <w:iCs/>
        </w:rPr>
        <w:t xml:space="preserve"> </w:t>
      </w:r>
      <w:r w:rsidRPr="00E345DE">
        <w:t>emotion</w:t>
      </w:r>
      <w:r>
        <w:t xml:space="preserve"> consist in bearing the right relation to a combination of sensory, cognitive, conative, and algedonic</w:t>
      </w:r>
      <w:r w:rsidRPr="00E345DE">
        <w:t xml:space="preserve"> phenomenology.</w:t>
      </w:r>
    </w:p>
  </w:footnote>
  <w:footnote w:id="7">
    <w:p w14:paraId="6A3730C7" w14:textId="0611D45F" w:rsidR="009C78E0" w:rsidRDefault="009C78E0" w:rsidP="00243181">
      <w:pPr>
        <w:pStyle w:val="FootnoteText"/>
      </w:pPr>
      <w:r>
        <w:rPr>
          <w:rStyle w:val="FootnoteReference"/>
        </w:rPr>
        <w:footnoteRef/>
      </w:r>
      <w:r>
        <w:t xml:space="preserve"> One may, perhaps, be disgusted by something and nonetheless desire it. In this case, though, the feeling of attraction would be associated with one’s concomitant desire, rather than with one’s state of disgust. The state of disgust itself must still display the typical feeling of repulsion if it is to be present at all. One would then be both attracted (in virtue of one’s desire) and repelled (in virtue of one’s disgust) by the object of one’s experience.</w:t>
      </w:r>
    </w:p>
  </w:footnote>
  <w:footnote w:id="8">
    <w:p w14:paraId="41067064" w14:textId="0352F8B0" w:rsidR="009C78E0" w:rsidRPr="003133C0" w:rsidRDefault="009C78E0">
      <w:pPr>
        <w:pStyle w:val="FootnoteText"/>
      </w:pPr>
      <w:r w:rsidRPr="003133C0">
        <w:rPr>
          <w:rStyle w:val="FootnoteReference"/>
        </w:rPr>
        <w:footnoteRef/>
      </w:r>
      <w:r w:rsidRPr="003133C0">
        <w:t xml:space="preserve"> For an argument to the effect that evaluative phenomenology (involving the object of the emotion appearing to the subject as having evaluative properties) constitutes (at least partly) the phenomenology of emotions, see </w:t>
      </w:r>
      <w:r w:rsidRPr="003133C0">
        <w:fldChar w:fldCharType="begin"/>
      </w:r>
      <w:r w:rsidR="008601D7" w:rsidRPr="003133C0">
        <w:instrText xml:space="preserve"> ADDIN ZOTERO_ITEM CSL_CITATION {"citationID":"RQxAgVdz","properties":{"formattedCitation":"(Montague 2014)","plainCitation":"(Montague 2014)","dontUpdate":true,"noteIndex":8},"citationItems":[{"id":1265,"uris":["http://zotero.org/users/3438906/items/TIM58X23"],"uri":["http://zotero.org/users/3438906/items/TIM58X23"],"itemData":{"id":1265,"type":"chapter","abstract":"This chapter focuses on conscious emotions. It begins with the claim that conscious emotions are complex intentional phenomena that essentially have a certain phenomenological character. It is argued that emotions essentially represent objects and states of affairs as having evaluative properties, and that emotions possess their own distinctive sui generis kind of phenomenology, which is called ‘evaluative phenomenology’. An emotion’s evaluative phenomenology is inextricably tied to its intentionality, and in particular to how an emotion represents the (purported) evaluative properties of its object. That is, an emotional episode represents its object’s (purported) evaluative properties by having the particular evaluative phenomenological character it does have. Much of this chapter is dedicated to explicating how evaluative phenomenology represents evaluative properties.","container-title":"Emotion and Value","event-place":"Oxford; New York","language":"en_US","note":"container-title: Emotion and Value\nsection: Emotion and Value","page":"32-51","publisher":"Oxford University Press","publisher-place":"Oxford; New York","source":"oxford.universitypressscholarship.com","title":"Evaluative Phenomenology","author":[{"family":"Montague","given":"Michelle"}],"editor":[{"family":"Roeser","given":"Sabine"},{"family":"Todd","given":"Cain"}],"accessed":{"date-parts":[["2021",5,12]]},"issued":{"date-parts":[["2014"]]}}}],"schema":"https://github.com/citation-style-language/schema/raw/master/csl-citation.json"} </w:instrText>
      </w:r>
      <w:r w:rsidRPr="003133C0">
        <w:fldChar w:fldCharType="separate"/>
      </w:r>
      <w:r w:rsidRPr="003133C0">
        <w:t>Montague (2014)</w:t>
      </w:r>
      <w:r w:rsidRPr="003133C0">
        <w:fldChar w:fldCharType="end"/>
      </w:r>
      <w:r w:rsidRPr="003133C0">
        <w:t>.</w:t>
      </w:r>
    </w:p>
  </w:footnote>
  <w:footnote w:id="9">
    <w:p w14:paraId="43EBF01E" w14:textId="4BCF8402" w:rsidR="009C78E0" w:rsidRDefault="009C78E0">
      <w:pPr>
        <w:pStyle w:val="FootnoteText"/>
      </w:pPr>
      <w:r>
        <w:rPr>
          <w:rStyle w:val="FootnoteReference"/>
        </w:rPr>
        <w:footnoteRef/>
      </w:r>
      <w:r>
        <w:t xml:space="preserve"> A similar argument can be designed even for those who believe that there is no cognitive phenomenology at all. For, arguably, even if stripping away all the phenomenal features of anger experience leaves you with some thoughts or judgments to the effect that an injustice or disrespect has occurred, these are not sufficient for you to be in a state of anger—you may entertain the same thoughts while </w:t>
      </w:r>
      <w:r>
        <w:rPr>
          <w:i/>
          <w:iCs/>
        </w:rPr>
        <w:t>not</w:t>
      </w:r>
      <w:r>
        <w:t xml:space="preserve"> being angry.</w:t>
      </w:r>
    </w:p>
  </w:footnote>
  <w:footnote w:id="10">
    <w:p w14:paraId="711B20A3" w14:textId="6F5306FB" w:rsidR="00F90951" w:rsidRPr="003133C0" w:rsidRDefault="00F90951">
      <w:pPr>
        <w:pStyle w:val="FootnoteText"/>
      </w:pPr>
      <w:r w:rsidRPr="003133C0">
        <w:rPr>
          <w:rStyle w:val="FootnoteReference"/>
        </w:rPr>
        <w:footnoteRef/>
      </w:r>
      <w:r w:rsidRPr="003133C0">
        <w:t xml:space="preserve"> Our argument is partly similar to William </w:t>
      </w:r>
      <w:r w:rsidRPr="003133C0">
        <w:fldChar w:fldCharType="begin"/>
      </w:r>
      <w:r w:rsidR="009D507B" w:rsidRPr="003133C0">
        <w:instrText xml:space="preserve"> ADDIN ZOTERO_ITEM CSL_CITATION {"citationID":"oC91gZwM","properties":{"formattedCitation":"(James 1884)","plainCitation":"(James 1884)","dontUpdate":true,"noteIndex":10},"citationItems":[{"id":716,"uris":["http://zotero.org/users/3438906/items/R2WG9L4J"],"uri":["http://zotero.org/users/3438906/items/R2WG9L4J"],"itemData":{"id":716,"type":"article-journal","container-title":"Mind","page":"188-205","title":"What Is an Emotion?","volume":"9","author":[{"family":"James","given":"William"}],"issued":{"date-parts":[["1884"]]}}}],"schema":"https://github.com/citation-style-language/schema/raw/master/csl-citation.json"} </w:instrText>
      </w:r>
      <w:r w:rsidRPr="003133C0">
        <w:fldChar w:fldCharType="separate"/>
      </w:r>
      <w:r w:rsidRPr="003133C0">
        <w:t>James’ (1884)</w:t>
      </w:r>
      <w:r w:rsidRPr="003133C0">
        <w:fldChar w:fldCharType="end"/>
      </w:r>
      <w:r w:rsidRPr="003133C0">
        <w:t xml:space="preserve"> “subtraction argument.”</w:t>
      </w:r>
    </w:p>
  </w:footnote>
  <w:footnote w:id="11">
    <w:p w14:paraId="3F1B6733" w14:textId="64254119" w:rsidR="00F477A4" w:rsidRPr="003133C0" w:rsidRDefault="00F477A4">
      <w:pPr>
        <w:pStyle w:val="FootnoteText"/>
      </w:pPr>
      <w:r w:rsidRPr="003133C0">
        <w:rPr>
          <w:rStyle w:val="FootnoteReference"/>
        </w:rPr>
        <w:footnoteRef/>
      </w:r>
      <w:r w:rsidRPr="003133C0">
        <w:t xml:space="preserve"> On the essential role of phenomenology in knowledge of conscious emotions see also </w:t>
      </w:r>
      <w:r w:rsidRPr="003133C0">
        <w:fldChar w:fldCharType="begin"/>
      </w:r>
      <w:r w:rsidR="009D507B" w:rsidRPr="003133C0">
        <w:instrText xml:space="preserve"> ADDIN ZOTERO_ITEM CSL_CITATION {"citationID":"mrIqNYAf","properties":{"formattedCitation":"(Whiting 2018)","plainCitation":"(Whiting 2018)","dontUpdate":true,"noteIndex":11},"citationItems":[{"id":1268,"uris":["http://zotero.org/users/3438906/items/XRA5TYL2"],"uri":["http://zotero.org/users/3438906/items/XRA5TYL2"],"itemData":{"id":1268,"type":"chapter","container-title":"Routledge Handbook of Consciousness","event-place":"London; New York","publisher":"Routledge","publisher-place":"London; New York","source":"PhilPapers","title":"Consciousness and Emotion","editor":[{"family":"Gennaro","given":"Rocco J."}],"author":[{"family":"Whiting","given":"Demian"}],"issued":{"date-parts":[["2018"]]}}}],"schema":"https://github.com/citation-style-language/schema/raw/master/csl-citation.json"} </w:instrText>
      </w:r>
      <w:r w:rsidRPr="003133C0">
        <w:fldChar w:fldCharType="separate"/>
      </w:r>
      <w:r w:rsidRPr="003133C0">
        <w:t>Whiting (2018</w:t>
      </w:r>
      <w:r w:rsidRPr="003133C0">
        <w:fldChar w:fldCharType="end"/>
      </w:r>
      <w:r w:rsidRPr="003133C0">
        <w:t xml:space="preserve">, </w:t>
      </w:r>
      <w:r w:rsidRPr="003133C0">
        <w:fldChar w:fldCharType="begin"/>
      </w:r>
      <w:r w:rsidR="009D507B" w:rsidRPr="003133C0">
        <w:instrText xml:space="preserve"> ADDIN ZOTERO_ITEM CSL_CITATION {"citationID":"5SFZ7uHG","properties":{"formattedCitation":"(Whiting 2020)","plainCitation":"(Whiting 2020)","dontUpdate":true,"noteIndex":11},"citationItems":[{"id":1269,"uris":["http://zotero.org/users/3438906/items/9462FESD"],"uri":["http://zotero.org/users/3438906/items/9462FESD"],"itemData":{"id":1269,"type":"book","abstract":"This book defends the much-disputed view that emotions are what Hume referred to as ‘original existences’: feeling states that have no intentional or representational properties of their own. In doing so, the book serves as a valuable counterbalance to the now mainstream view that emotions are representational mental states. Beginning with a defence of a feeling theory of emotion, Whiting opens up a whole new way of thinking about the role and centrality of emotion in our lives, showing how emotion is key to a proper understanding of human motivation and the self. Whiting establishes that emotions as types of bodily feelings serve as the categorical bases for our behavioural dispositions, including those associated with moral thought, virtue, and vice.The book concludes by advancing the idea that emotions make up our intrinsic nature - the characterisation of what we are like in and of ourselves, when considered apart from how we are disposed to behave. The conclusion additionally draws out the implications of the claims made throughout the book in relation to our understanding of mental illness and the treatment of emotional disorders.","event-place":"Cham","language":"en","publisher":"Palgrave Macmillan","publisher-place":"Cham","title":"Emotions as Original Existences: A Theory of Emotion, Motivation and the Self","title-short":"Emotions as Original Existences","author":[{"family":"Whiting","given":"Demian"}],"accessed":{"date-parts":[["2021",5,17]]},"issued":{"date-parts":[["2020"]]}}}],"schema":"https://github.com/citation-style-language/schema/raw/master/csl-citation.json"} </w:instrText>
      </w:r>
      <w:r w:rsidRPr="003133C0">
        <w:fldChar w:fldCharType="separate"/>
      </w:r>
      <w:r w:rsidRPr="003133C0">
        <w:t>2020)</w:t>
      </w:r>
      <w:r w:rsidRPr="003133C0">
        <w:fldChar w:fldCharType="end"/>
      </w:r>
      <w:r w:rsidRPr="003133C0">
        <w:t>.</w:t>
      </w:r>
    </w:p>
  </w:footnote>
  <w:footnote w:id="12">
    <w:p w14:paraId="3E998C71" w14:textId="51FD1190" w:rsidR="009C78E0" w:rsidRPr="003133C0" w:rsidRDefault="009C78E0">
      <w:pPr>
        <w:pStyle w:val="FootnoteText"/>
      </w:pPr>
      <w:r w:rsidRPr="003133C0">
        <w:rPr>
          <w:rStyle w:val="FootnoteReference"/>
        </w:rPr>
        <w:footnoteRef/>
      </w:r>
      <w:r w:rsidRPr="003133C0">
        <w:t xml:space="preserve"> </w:t>
      </w:r>
      <w:r w:rsidR="00322030" w:rsidRPr="003133C0">
        <w:t>This objection was raised, in slightly different guises, by two referees for PPQ.</w:t>
      </w:r>
    </w:p>
  </w:footnote>
  <w:footnote w:id="13">
    <w:p w14:paraId="7BB728A4" w14:textId="0B2DCDDF" w:rsidR="009C78E0" w:rsidRDefault="009C78E0">
      <w:pPr>
        <w:pStyle w:val="FootnoteText"/>
      </w:pPr>
      <w:r>
        <w:rPr>
          <w:rStyle w:val="FootnoteReference"/>
        </w:rPr>
        <w:footnoteRef/>
      </w:r>
      <w:r>
        <w:t xml:space="preserve"> T</w:t>
      </w:r>
      <w:r w:rsidRPr="008871BC">
        <w:t xml:space="preserve">his is consistent with </w:t>
      </w:r>
      <w:r>
        <w:t>a physicalist account of</w:t>
      </w:r>
      <w:r w:rsidRPr="008871BC">
        <w:t xml:space="preserve"> p</w:t>
      </w:r>
      <w:r>
        <w:t xml:space="preserve">henomenal </w:t>
      </w:r>
      <w:r w:rsidRPr="008871BC">
        <w:t>consciousness</w:t>
      </w:r>
      <w:r>
        <w:t>. For even physicalist theories often</w:t>
      </w:r>
      <w:r w:rsidRPr="008871BC">
        <w:t xml:space="preserve"> recognize that although phenomenal </w:t>
      </w:r>
      <w:r w:rsidRPr="008871BC">
        <w:rPr>
          <w:i/>
          <w:iCs/>
        </w:rPr>
        <w:t>properties</w:t>
      </w:r>
      <w:r w:rsidRPr="008871BC">
        <w:t xml:space="preserve"> reduce to neural </w:t>
      </w:r>
      <w:r w:rsidRPr="008871BC">
        <w:rPr>
          <w:i/>
          <w:iCs/>
        </w:rPr>
        <w:t>properties</w:t>
      </w:r>
      <w:r w:rsidRPr="008871BC">
        <w:t xml:space="preserve">, phenomenal </w:t>
      </w:r>
      <w:r w:rsidRPr="008871BC">
        <w:rPr>
          <w:i/>
          <w:iCs/>
        </w:rPr>
        <w:t>concepts</w:t>
      </w:r>
      <w:r w:rsidRPr="008871BC">
        <w:t xml:space="preserve"> are not analyzable in terms of neural </w:t>
      </w:r>
      <w:r w:rsidRPr="008871BC">
        <w:rPr>
          <w:i/>
          <w:iCs/>
        </w:rPr>
        <w:t>concepts</w:t>
      </w:r>
      <w:r w:rsidRPr="008871BC">
        <w:t xml:space="preserve"> and require first-personal familiarity for their acquisition.</w:t>
      </w:r>
    </w:p>
  </w:footnote>
  <w:footnote w:id="14">
    <w:p w14:paraId="7626B699" w14:textId="272F06EF" w:rsidR="009C78E0" w:rsidRPr="00DF6BF1" w:rsidRDefault="009C78E0">
      <w:pPr>
        <w:pStyle w:val="FootnoteText"/>
      </w:pPr>
      <w:r>
        <w:rPr>
          <w:rStyle w:val="FootnoteReference"/>
        </w:rPr>
        <w:footnoteRef/>
      </w:r>
      <w:r>
        <w:t xml:space="preserve"> Must </w:t>
      </w:r>
      <w:r>
        <w:rPr>
          <w:i/>
          <w:iCs/>
        </w:rPr>
        <w:t xml:space="preserve">all </w:t>
      </w:r>
      <w:r>
        <w:t>your attentional resources be devoted to the taste experience for you to introspect it? Probably not: something less than the totality of attention could be sufficient for introspection (on the plausible assumption that attention is a gradable phenomenon). Exactly how much of the attentional resources is required for introspection is an empirical question we do not intend to address here. For our purposes, it is sufficient to point out that, for there to be introspection, a considerable amount of one’s attentional resources must be devoted to the target conscious state (say, at least 50%).</w:t>
      </w:r>
    </w:p>
  </w:footnote>
  <w:footnote w:id="15">
    <w:p w14:paraId="7DBF396C" w14:textId="0453D4C9" w:rsidR="009C78E0" w:rsidRPr="00BA493D" w:rsidRDefault="009C78E0">
      <w:pPr>
        <w:pStyle w:val="FootnoteText"/>
      </w:pPr>
      <w:r>
        <w:rPr>
          <w:rStyle w:val="FootnoteReference"/>
        </w:rPr>
        <w:footnoteRef/>
      </w:r>
      <w:r>
        <w:t xml:space="preserve"> It may occur that attention is </w:t>
      </w:r>
      <w:r>
        <w:rPr>
          <w:i/>
          <w:iCs/>
        </w:rPr>
        <w:t>grabbed</w:t>
      </w:r>
      <w:r>
        <w:t xml:space="preserve"> by a certain conscious state (say, because of its suddenness or intensity). In this kind of cases, the </w:t>
      </w:r>
      <w:r w:rsidRPr="00BA493D">
        <w:rPr>
          <w:i/>
          <w:iCs/>
        </w:rPr>
        <w:t>drawing</w:t>
      </w:r>
      <w:r>
        <w:t xml:space="preserve"> of attention is </w:t>
      </w:r>
      <w:r>
        <w:rPr>
          <w:i/>
          <w:iCs/>
        </w:rPr>
        <w:t>not</w:t>
      </w:r>
      <w:r>
        <w:t xml:space="preserve"> effortful or voluntary. Still, if one is to </w:t>
      </w:r>
      <w:r>
        <w:rPr>
          <w:i/>
          <w:iCs/>
        </w:rPr>
        <w:t>introspect</w:t>
      </w:r>
      <w:r>
        <w:t xml:space="preserve"> the state that grabbed one’s attention, one also </w:t>
      </w:r>
      <w:proofErr w:type="gramStart"/>
      <w:r>
        <w:t>has to</w:t>
      </w:r>
      <w:proofErr w:type="gramEnd"/>
      <w:r>
        <w:t xml:space="preserve"> </w:t>
      </w:r>
      <w:r>
        <w:rPr>
          <w:i/>
          <w:iCs/>
        </w:rPr>
        <w:t>sustain</w:t>
      </w:r>
      <w:r>
        <w:t xml:space="preserve"> attention toward it, which does involve an effortful and voluntary activity.</w:t>
      </w:r>
    </w:p>
  </w:footnote>
  <w:footnote w:id="16">
    <w:p w14:paraId="32A1CE65" w14:textId="04FB2261" w:rsidR="0087583E" w:rsidRPr="003133C0" w:rsidRDefault="0087583E" w:rsidP="0087583E">
      <w:pPr>
        <w:pStyle w:val="FootnoteText"/>
      </w:pPr>
      <w:r w:rsidRPr="003133C0">
        <w:rPr>
          <w:rStyle w:val="FootnoteReference"/>
        </w:rPr>
        <w:footnoteRef/>
      </w:r>
      <w:r w:rsidRPr="003133C0">
        <w:t xml:space="preserve"> See e.g. </w:t>
      </w:r>
      <w:r w:rsidRPr="003133C0">
        <w:fldChar w:fldCharType="begin"/>
      </w:r>
      <w:r w:rsidR="009D507B" w:rsidRPr="003133C0">
        <w:instrText xml:space="preserve"> ADDIN ZOTERO_ITEM CSL_CITATION {"citationID":"BxpZnVaS","properties":{"formattedCitation":"(Armstrong 1968)","plainCitation":"(Armstrong 1968)","dontUpdate":true,"noteIndex":16},"citationItems":[{"id":105,"uris":["http://zotero.org/users/3438906/items/N8P58WWF"],"uri":["http://zotero.org/users/3438906/items/N8P58WWF"],"itemData":{"id":105,"type":"book","event-place":"New York","publisher":"Humanities Press","publisher-place":"New York","title":"A Materialist Theory of the Mind","author":[{"family":"Armstrong","given":"David M."}],"issued":{"date-parts":[["1968"]]}}}],"schema":"https://github.com/citation-style-language/schema/raw/master/csl-citation.json"} </w:instrText>
      </w:r>
      <w:r w:rsidRPr="003133C0">
        <w:fldChar w:fldCharType="separate"/>
      </w:r>
      <w:r w:rsidRPr="003133C0">
        <w:t>Armstrong 1968</w:t>
      </w:r>
      <w:r w:rsidRPr="003133C0">
        <w:fldChar w:fldCharType="end"/>
      </w:r>
      <w:r w:rsidRPr="003133C0">
        <w:t xml:space="preserve">; </w:t>
      </w:r>
      <w:r w:rsidRPr="003133C0">
        <w:fldChar w:fldCharType="begin"/>
      </w:r>
      <w:r w:rsidR="009D507B" w:rsidRPr="003133C0">
        <w:instrText xml:space="preserve"> ADDIN ZOTERO_ITEM CSL_CITATION {"citationID":"XeBv3Vyc","properties":{"formattedCitation":"(Dretske 1994)","plainCitation":"(Dretske 1994)","dontUpdate":true,"noteIndex":16},"citationItems":[{"id":177,"uris":["http://zotero.org/users/3438906/items/SXV7FEFD"],"uri":["http://zotero.org/users/3438906/items/SXV7FEFD"],"itemData":{"id":177,"type":"article-journal","container-title":"Proceedings of the Aristotelian Society","journalAbbreviation":"Proceedings of the Aristotelian Society","page":"263-278","source":"JSTOR","title":"Introspection","volume":"94","author":[{"family":"Dretske","given":"Fred"}],"issued":{"date-parts":[["1994"]]}}}],"schema":"https://github.com/citation-style-language/schema/raw/master/csl-citation.json"} </w:instrText>
      </w:r>
      <w:r w:rsidRPr="003133C0">
        <w:fldChar w:fldCharType="separate"/>
      </w:r>
      <w:proofErr w:type="spellStart"/>
      <w:r w:rsidRPr="003133C0">
        <w:t>Dretske</w:t>
      </w:r>
      <w:proofErr w:type="spellEnd"/>
      <w:r w:rsidRPr="003133C0">
        <w:t xml:space="preserve"> 1994</w:t>
      </w:r>
      <w:r w:rsidRPr="003133C0">
        <w:fldChar w:fldCharType="end"/>
      </w:r>
      <w:r w:rsidRPr="003133C0">
        <w:t xml:space="preserve">; </w:t>
      </w:r>
      <w:r w:rsidRPr="003133C0">
        <w:fldChar w:fldCharType="begin"/>
      </w:r>
      <w:r w:rsidR="009D507B" w:rsidRPr="003133C0">
        <w:instrText xml:space="preserve"> ADDIN ZOTERO_ITEM CSL_CITATION {"citationID":"YPndqpNq","properties":{"formattedCitation":"(Shoemaker 1996)","plainCitation":"(Shoemaker 1996)","dontUpdate":true,"noteIndex":16},"citationItems":[{"id":302,"uris":["http://zotero.org/users/3438906/items/MHICABRU"],"uri":["http://zotero.org/users/3438906/items/MHICABRU"],"itemData":{"id":302,"type":"book","abstract":"Sydney Shoemaker is one of the most influential philosophers currently writing on philosophy of mind and metaphysics. The essays in this collection deal with the way in which we know our own minds, and with the nature of those mental states of which we have our most direct conscious awareness. Professor Shoemaker opposes the 'inner sense' conception of introspective self-knowledge. He defends the view that perceptual and sensory states have non-representational features - 'qualia' - that determine what it is like to have them. Amongst the other topics covered are the unity of consciousness, and the idea that the 'first-person perspective' gives a privileged route to philosophical understanding of the nature of mind. This major collection is sure to prove invaluable to all advanced students of the philosophy of mind and cognitive science.","event-place":"Cambridge","ISBN":"978-0-521-56871-5","language":"en","number-of-pages":"302","publisher":"Cambridge University Press","publisher-place":"Cambridge","source":"Google Books","title":"The First-Person Perspective and Other Essays","author":[{"family":"Shoemaker","given":"Sydney"}],"issued":{"date-parts":[["1996"]]}}}],"schema":"https://github.com/citation-style-language/schema/raw/master/csl-citation.json"} </w:instrText>
      </w:r>
      <w:r w:rsidRPr="003133C0">
        <w:fldChar w:fldCharType="separate"/>
      </w:r>
      <w:r w:rsidRPr="003133C0">
        <w:t>Shoemaker 1996</w:t>
      </w:r>
      <w:r w:rsidRPr="003133C0">
        <w:fldChar w:fldCharType="end"/>
      </w:r>
      <w:r w:rsidRPr="003133C0">
        <w:t xml:space="preserve">; </w:t>
      </w:r>
      <w:r w:rsidRPr="003133C0">
        <w:fldChar w:fldCharType="begin"/>
      </w:r>
      <w:r w:rsidR="009D507B" w:rsidRPr="003133C0">
        <w:instrText xml:space="preserve"> ADDIN ZOTERO_ITEM CSL_CITATION {"citationID":"H7mhKGyB","properties":{"formattedCitation":"(Byrne 2005)","plainCitation":"(Byrne 2005)","dontUpdate":true,"noteIndex":16},"citationItems":[{"id":176,"uris":["http://zotero.org/users/3438906/items/ARP2D8G2"],"uri":["http://zotero.org/users/3438906/items/ARP2D8G2"],"itemData":{"id":176,"type":"article-journal","container-title":"Philosophical Topics","issue":"1","journalAbbreviation":"Philosophical Topics","page":"79-104","source":"JSTOR","title":"Introspection","volume":"33","author":[{"family":"Byrne","given":"Alex"}],"issued":{"date-parts":[["2005"]]}}}],"schema":"https://github.com/citation-style-language/schema/raw/master/csl-citation.json"} </w:instrText>
      </w:r>
      <w:r w:rsidRPr="003133C0">
        <w:fldChar w:fldCharType="separate"/>
      </w:r>
      <w:r w:rsidRPr="003133C0">
        <w:t>Byrne 2005</w:t>
      </w:r>
      <w:r w:rsidRPr="003133C0">
        <w:fldChar w:fldCharType="end"/>
      </w:r>
      <w:r w:rsidRPr="003133C0">
        <w:t xml:space="preserve">; </w:t>
      </w:r>
      <w:r w:rsidRPr="003133C0">
        <w:fldChar w:fldCharType="begin"/>
      </w:r>
      <w:r w:rsidR="009D507B" w:rsidRPr="003133C0">
        <w:instrText xml:space="preserve"> ADDIN ZOTERO_ITEM CSL_CITATION {"citationID":"19VUBzCS","properties":{"formattedCitation":"(Gertler 2011)","plainCitation":"(Gertler 2011)","dontUpdate":true,"noteIndex":16},"citationItems":[{"id":30,"uris":["http://zotero.org/users/3438906/items/DWA8NPSX"],"uri":["http://zotero.org/users/3438906/items/DWA8NPSX"],"itemData":{"id":30,"type":"book","event-place":"London; New York","publisher":"Routledge","publisher-place":"London; New York","source":"PhilPapers","title":"Self-Knowledge","author":[{"family":"Gertler","given":"Brie"}],"issued":{"date-parts":[["2011"]]}}}],"schema":"https://github.com/citation-style-language/schema/raw/master/csl-citation.json"} </w:instrText>
      </w:r>
      <w:r w:rsidRPr="003133C0">
        <w:fldChar w:fldCharType="separate"/>
      </w:r>
      <w:r w:rsidRPr="003133C0">
        <w:t>Gertler 2011</w:t>
      </w:r>
      <w:r w:rsidRPr="003133C0">
        <w:fldChar w:fldCharType="end"/>
      </w:r>
      <w:r w:rsidRPr="003133C0">
        <w:t>.</w:t>
      </w:r>
    </w:p>
  </w:footnote>
  <w:footnote w:id="17">
    <w:p w14:paraId="3821E594" w14:textId="6D44FC42" w:rsidR="00FA2BD2" w:rsidRPr="003133C0" w:rsidRDefault="00FA2BD2">
      <w:pPr>
        <w:pStyle w:val="FootnoteText"/>
      </w:pPr>
      <w:r w:rsidRPr="003133C0">
        <w:rPr>
          <w:rStyle w:val="FootnoteReference"/>
        </w:rPr>
        <w:footnoteRef/>
      </w:r>
      <w:r w:rsidRPr="003133C0">
        <w:t xml:space="preserve"> This objection was raised to us by an anonymous referee for </w:t>
      </w:r>
      <w:r w:rsidRPr="003133C0">
        <w:rPr>
          <w:i/>
          <w:iCs/>
        </w:rPr>
        <w:t>PPQ</w:t>
      </w:r>
      <w:r w:rsidRPr="003133C0">
        <w:t>.</w:t>
      </w:r>
    </w:p>
  </w:footnote>
  <w:footnote w:id="18">
    <w:p w14:paraId="18EBD49D" w14:textId="67C8E39F" w:rsidR="008A5BA9" w:rsidRPr="003133C0" w:rsidRDefault="008A5BA9">
      <w:pPr>
        <w:pStyle w:val="FootnoteText"/>
      </w:pPr>
      <w:r w:rsidRPr="003133C0">
        <w:rPr>
          <w:rStyle w:val="FootnoteReference"/>
        </w:rPr>
        <w:footnoteRef/>
      </w:r>
      <w:r w:rsidRPr="003133C0">
        <w:t xml:space="preserve"> </w:t>
      </w:r>
      <w:r w:rsidR="00C47847" w:rsidRPr="003133C0">
        <w:t xml:space="preserve">For a discussion that relates first-exposure experiences and non-conceptuality regarding the specific case of emotional experiences see </w:t>
      </w:r>
      <w:r w:rsidR="00C47847" w:rsidRPr="003133C0">
        <w:fldChar w:fldCharType="begin"/>
      </w:r>
      <w:r w:rsidR="009D507B" w:rsidRPr="003133C0">
        <w:instrText xml:space="preserve"> ADDIN ZOTERO_ITEM CSL_CITATION {"citationID":"Dk6edtAH","properties":{"formattedCitation":"(Mitchell 2020a)","plainCitation":"(Mitchell 2020a)","dontUpdate":true,"noteIndex":18},"citationItems":[{"id":1253,"uris":["http://zotero.org/users/3438906/items/GRKXBE62"],"uri":["http://zotero.org/users/3438906/items/GRKXBE62"],"itemData":{"id":1253,"type":"article-journal","container-title":"Synthese","page":"3087–3111","title":"On the non-conceptual content of affective-evaluative experience","volume":"197","author":[{"family":"Mitchell","given":"Jonathan"}],"issued":{"date-parts":[["2020"]]}}}],"schema":"https://github.com/citation-style-language/schema/raw/master/csl-citation.json"} </w:instrText>
      </w:r>
      <w:r w:rsidR="00C47847" w:rsidRPr="003133C0">
        <w:fldChar w:fldCharType="separate"/>
      </w:r>
      <w:r w:rsidR="00C47847" w:rsidRPr="003133C0">
        <w:t>Mitchell (2020a)</w:t>
      </w:r>
      <w:r w:rsidR="00C47847" w:rsidRPr="003133C0">
        <w:fldChar w:fldCharType="end"/>
      </w:r>
      <w:r w:rsidR="00C47847" w:rsidRPr="003133C0">
        <w:t>.</w:t>
      </w:r>
    </w:p>
  </w:footnote>
  <w:footnote w:id="19">
    <w:p w14:paraId="52DCB7A7" w14:textId="34FE0DF1" w:rsidR="003F6B8E" w:rsidRPr="003133C0" w:rsidRDefault="003F6B8E">
      <w:pPr>
        <w:pStyle w:val="FootnoteText"/>
      </w:pPr>
      <w:r w:rsidRPr="003133C0">
        <w:rPr>
          <w:rStyle w:val="FootnoteReference"/>
        </w:rPr>
        <w:footnoteRef/>
      </w:r>
      <w:r w:rsidRPr="003133C0">
        <w:t xml:space="preserve"> It may be objected that if those subtle aspects of the phenomenology are unclassifiable, then they are just </w:t>
      </w:r>
      <w:r w:rsidRPr="003133C0">
        <w:rPr>
          <w:i/>
          <w:iCs/>
        </w:rPr>
        <w:t xml:space="preserve">non-introspectable </w:t>
      </w:r>
      <w:r w:rsidRPr="003133C0">
        <w:t xml:space="preserve">(this objection was raised by an anonymous referee for </w:t>
      </w:r>
      <w:r w:rsidRPr="003133C0">
        <w:rPr>
          <w:i/>
          <w:iCs/>
        </w:rPr>
        <w:t>PPQ</w:t>
      </w:r>
      <w:r w:rsidRPr="003133C0">
        <w:t>).</w:t>
      </w:r>
      <w:r w:rsidR="007744AB" w:rsidRPr="003133C0">
        <w:t xml:space="preserve"> Now, if introspection is </w:t>
      </w:r>
      <w:r w:rsidR="007744AB" w:rsidRPr="003133C0">
        <w:rPr>
          <w:i/>
          <w:iCs/>
        </w:rPr>
        <w:t>defined</w:t>
      </w:r>
      <w:r w:rsidR="007744AB" w:rsidRPr="003133C0">
        <w:t xml:space="preserve"> as a process that </w:t>
      </w:r>
      <w:r w:rsidR="007744AB" w:rsidRPr="003133C0">
        <w:rPr>
          <w:i/>
          <w:iCs/>
        </w:rPr>
        <w:t>requires</w:t>
      </w:r>
      <w:r w:rsidR="007744AB" w:rsidRPr="003133C0">
        <w:t xml:space="preserve"> classification (because, say, a process </w:t>
      </w:r>
      <w:r w:rsidR="00D30FB1" w:rsidRPr="003133C0">
        <w:t>is</w:t>
      </w:r>
      <w:r w:rsidR="007744AB" w:rsidRPr="003133C0">
        <w:t xml:space="preserve"> introspective only if it outputs classificatory judgments), then such </w:t>
      </w:r>
      <w:r w:rsidR="00D30FB1" w:rsidRPr="003133C0">
        <w:t xml:space="preserve">phenomenal </w:t>
      </w:r>
      <w:r w:rsidR="007744AB" w:rsidRPr="003133C0">
        <w:t xml:space="preserve">aspects are obviously not introspectable. If, instead, classification is </w:t>
      </w:r>
      <w:r w:rsidR="007744AB" w:rsidRPr="003133C0">
        <w:rPr>
          <w:i/>
          <w:iCs/>
        </w:rPr>
        <w:t>not</w:t>
      </w:r>
      <w:r w:rsidR="007744AB" w:rsidRPr="003133C0">
        <w:t xml:space="preserve"> built into the definition of introspection (if, for example, introspection is characterized as a distinctively first-personal process through which the subject acquires information about their current experience, where information acquisition </w:t>
      </w:r>
      <w:r w:rsidR="00D30FB1" w:rsidRPr="003133C0">
        <w:t>does not necessarily involve classification</w:t>
      </w:r>
      <w:r w:rsidR="007744AB" w:rsidRPr="003133C0">
        <w:t xml:space="preserve">), then the claim </w:t>
      </w:r>
      <w:r w:rsidR="00AF0165" w:rsidRPr="003133C0">
        <w:t xml:space="preserve">that subtle unclassifiable phenomenological aspects are introspectable is not obviously false. Regardless of the terminological issue concerning the definition of “introspection,” our substantial claim is that there is a mental process, that we call “primitive introspection,” that involves the subject’s attending to their current experience, and through which they can </w:t>
      </w:r>
      <w:r w:rsidR="00F4531F" w:rsidRPr="003133C0">
        <w:t>non-</w:t>
      </w:r>
      <w:proofErr w:type="spellStart"/>
      <w:r w:rsidR="00F4531F" w:rsidRPr="003133C0">
        <w:t>classificatorily</w:t>
      </w:r>
      <w:proofErr w:type="spellEnd"/>
      <w:r w:rsidR="00F4531F" w:rsidRPr="003133C0">
        <w:t xml:space="preserve"> </w:t>
      </w:r>
      <w:r w:rsidR="00AF0165" w:rsidRPr="003133C0">
        <w:t>acquire information about its phenomenology.</w:t>
      </w:r>
    </w:p>
  </w:footnote>
  <w:footnote w:id="20">
    <w:p w14:paraId="7F06C3AA" w14:textId="08A38807" w:rsidR="00E15383" w:rsidRPr="003133C0" w:rsidRDefault="00E15383">
      <w:pPr>
        <w:pStyle w:val="FootnoteText"/>
      </w:pPr>
      <w:r w:rsidRPr="003133C0">
        <w:rPr>
          <w:rStyle w:val="FootnoteReference"/>
        </w:rPr>
        <w:footnoteRef/>
      </w:r>
      <w:r w:rsidRPr="003133C0">
        <w:t xml:space="preserve"> Our argument here is somewhat analogous to the </w:t>
      </w:r>
      <w:r w:rsidRPr="003133C0">
        <w:rPr>
          <w:i/>
          <w:iCs/>
        </w:rPr>
        <w:t>fineness of grain</w:t>
      </w:r>
      <w:r w:rsidRPr="003133C0">
        <w:t xml:space="preserve"> argument for non-conceptual perceptual content </w:t>
      </w:r>
      <w:r w:rsidRPr="003133C0">
        <w:fldChar w:fldCharType="begin"/>
      </w:r>
      <w:r w:rsidR="009D507B" w:rsidRPr="003133C0">
        <w:instrText xml:space="preserve"> ADDIN ZOTERO_ITEM CSL_CITATION {"citationID":"xiiD654a","properties":{"formattedCitation":"(Evans 1982)","plainCitation":"(Evans 1982)","dontUpdate":true,"noteIndex":20},"citationItems":[{"id":151,"uris":["http://zotero.org/users/3438906/items/4G34PANS"],"uri":["http://zotero.org/users/3438906/items/4G34PANS"],"itemData":{"id":151,"type":"book","event-place":"Oxford","publisher":"Oxford University Press","publisher-place":"Oxford","source":"PhilPapers","title":"The Varieties of Reference","author":[{"family":"Evans","given":"Gareth"}],"issued":{"date-parts":[["1982"]]}}}],"schema":"https://github.com/citation-style-language/schema/raw/master/csl-citation.json"} </w:instrText>
      </w:r>
      <w:r w:rsidRPr="003133C0">
        <w:fldChar w:fldCharType="separate"/>
      </w:r>
      <w:r w:rsidRPr="003133C0">
        <w:t>(Evans 1982</w:t>
      </w:r>
      <w:r w:rsidRPr="003133C0">
        <w:fldChar w:fldCharType="end"/>
      </w:r>
      <w:r w:rsidRPr="003133C0">
        <w:t xml:space="preserve">; </w:t>
      </w:r>
      <w:r w:rsidRPr="003133C0">
        <w:fldChar w:fldCharType="begin"/>
      </w:r>
      <w:r w:rsidR="009D507B" w:rsidRPr="003133C0">
        <w:instrText xml:space="preserve"> ADDIN ZOTERO_ITEM CSL_CITATION {"citationID":"tf6z7lrU","properties":{"formattedCitation":"(Peacocke 1992)","plainCitation":"(Peacocke 1992)","dontUpdate":true,"noteIndex":20},"citationItems":[{"id":1267,"uris":["http://zotero.org/users/3438906/items/W3GZJB9E"],"uri":["http://zotero.org/users/3438906/items/W3GZJB9E"],"itemData":{"id":1267,"type":"book","event-place":"Cambridge, MA","publisher":"MIT Press","publisher-place":"Cambridge, MA","title":"A Study of Concepts","author":[{"family":"Peacocke","given":"Christopher"}],"issued":{"date-parts":[["1992"]]}}}],"schema":"https://github.com/citation-style-language/schema/raw/master/csl-citation.json"} </w:instrText>
      </w:r>
      <w:r w:rsidRPr="003133C0">
        <w:fldChar w:fldCharType="separate"/>
      </w:r>
      <w:proofErr w:type="spellStart"/>
      <w:r w:rsidRPr="003133C0">
        <w:t>Peacocke</w:t>
      </w:r>
      <w:proofErr w:type="spellEnd"/>
      <w:r w:rsidRPr="003133C0">
        <w:t xml:space="preserve"> 1992</w:t>
      </w:r>
      <w:r w:rsidRPr="003133C0">
        <w:fldChar w:fldCharType="end"/>
      </w:r>
      <w:r w:rsidRPr="003133C0">
        <w:t xml:space="preserve">; </w:t>
      </w:r>
      <w:r w:rsidRPr="003133C0">
        <w:fldChar w:fldCharType="begin"/>
      </w:r>
      <w:r w:rsidR="009D507B" w:rsidRPr="003133C0">
        <w:instrText xml:space="preserve"> ADDIN ZOTERO_ITEM CSL_CITATION {"citationID":"KPBt9gyi","properties":{"formattedCitation":"(Tye 1995)","plainCitation":"(Tye 1995)","dontUpdate":true,"noteIndex":20},"citationItems":[{"id":148,"uris":["http://zotero.org/users/3438906/items/FWCI88FJ"],"uri":["http://zotero.org/users/3438906/items/FWCI88FJ"],"itemData":{"id":148,"type":"book","event-place":"Cambridge, MA","publisher":"MIT Press","publisher-place":"Cambridge, MA","source":"PhilPapers","title":"Ten Problems of Consciousness: A Representational Theory of the Phenomenal Mind","title-short":"Ten Problems of Consciousness","author":[{"family":"Tye","given":"Michael"}],"issued":{"date-parts":[["1995"]]}}}],"schema":"https://github.com/citation-style-language/schema/raw/master/csl-citation.json"} </w:instrText>
      </w:r>
      <w:r w:rsidRPr="003133C0">
        <w:fldChar w:fldCharType="separate"/>
      </w:r>
      <w:proofErr w:type="spellStart"/>
      <w:r w:rsidRPr="003133C0">
        <w:t>Tye</w:t>
      </w:r>
      <w:proofErr w:type="spellEnd"/>
      <w:r w:rsidRPr="003133C0">
        <w:t xml:space="preserve"> 1995</w:t>
      </w:r>
      <w:r w:rsidRPr="003133C0">
        <w:fldChar w:fldCharType="end"/>
      </w:r>
      <w:r w:rsidRPr="003133C0">
        <w:t xml:space="preserve">; </w:t>
      </w:r>
      <w:r w:rsidRPr="003133C0">
        <w:fldChar w:fldCharType="begin"/>
      </w:r>
      <w:r w:rsidR="009D507B" w:rsidRPr="003133C0">
        <w:instrText xml:space="preserve"> ADDIN ZOTERO_ITEM CSL_CITATION {"citationID":"jqlJrIEw","properties":{"formattedCitation":"(Heck 2000)","plainCitation":"(Heck 2000)","dontUpdate":true,"noteIndex":20},"citationItems":[{"id":233,"uris":["http://zotero.org/users/3438906/items/ANGT6VBD"],"uri":["http://zotero.org/users/3438906/items/ANGT6VBD"],"itemData":{"id":233,"type":"article-journal","container-title":"The Philosophical Review","issue":"4","journalAbbreviation":"The Philosophical Review","page":"483-523","source":"JSTOR","title":"Nonconceptual Content and the \"Space of Reasons\"","volume":"109","author":[{"family":"Heck","given":"Richard G."}],"issued":{"date-parts":[["2000"]]}}}],"schema":"https://github.com/citation-style-language/schema/raw/master/csl-citation.json"} </w:instrText>
      </w:r>
      <w:r w:rsidRPr="003133C0">
        <w:fldChar w:fldCharType="separate"/>
      </w:r>
      <w:r w:rsidRPr="003133C0">
        <w:t>Heck 2000)</w:t>
      </w:r>
      <w:r w:rsidRPr="003133C0">
        <w:fldChar w:fldCharType="end"/>
      </w:r>
      <w:r w:rsidRPr="003133C0">
        <w:t>.</w:t>
      </w:r>
    </w:p>
  </w:footnote>
  <w:footnote w:id="21">
    <w:p w14:paraId="29319735" w14:textId="36F0E16A" w:rsidR="002D0540" w:rsidRPr="003133C0" w:rsidRDefault="002D0540">
      <w:pPr>
        <w:pStyle w:val="FootnoteText"/>
      </w:pPr>
      <w:r w:rsidRPr="003133C0">
        <w:rPr>
          <w:rStyle w:val="FootnoteReference"/>
        </w:rPr>
        <w:footnoteRef/>
      </w:r>
      <w:r w:rsidRPr="003133C0">
        <w:t xml:space="preserve"> The information that </w:t>
      </w:r>
      <w:r w:rsidRPr="003133C0">
        <w:rPr>
          <w:i/>
        </w:rPr>
        <w:t>s</w:t>
      </w:r>
      <w:r w:rsidRPr="003133C0">
        <w:t xml:space="preserve"> is </w:t>
      </w:r>
      <w:r w:rsidRPr="003133C0">
        <w:rPr>
          <w:i/>
        </w:rPr>
        <w:t>G</w:t>
      </w:r>
      <w:r w:rsidRPr="003133C0">
        <w:t xml:space="preserve"> is </w:t>
      </w:r>
      <w:r w:rsidRPr="003133C0">
        <w:rPr>
          <w:i/>
        </w:rPr>
        <w:t>nested</w:t>
      </w:r>
      <w:r w:rsidRPr="003133C0">
        <w:t xml:space="preserve"> in </w:t>
      </w:r>
      <w:r w:rsidRPr="003133C0">
        <w:rPr>
          <w:i/>
        </w:rPr>
        <w:t>s</w:t>
      </w:r>
      <w:r w:rsidRPr="003133C0">
        <w:t xml:space="preserve">’s being </w:t>
      </w:r>
      <w:r w:rsidRPr="003133C0">
        <w:rPr>
          <w:i/>
        </w:rPr>
        <w:t>F</w:t>
      </w:r>
      <w:r w:rsidRPr="003133C0">
        <w:t xml:space="preserve"> </w:t>
      </w:r>
      <w:proofErr w:type="spellStart"/>
      <w:r w:rsidRPr="003133C0">
        <w:t>iff</w:t>
      </w:r>
      <w:proofErr w:type="spellEnd"/>
      <w:r w:rsidRPr="003133C0">
        <w:t xml:space="preserve"> </w:t>
      </w:r>
      <w:r w:rsidRPr="003133C0">
        <w:rPr>
          <w:i/>
        </w:rPr>
        <w:t>s</w:t>
      </w:r>
      <w:r w:rsidRPr="003133C0">
        <w:t xml:space="preserve">’s being </w:t>
      </w:r>
      <w:r w:rsidRPr="003133C0">
        <w:rPr>
          <w:i/>
        </w:rPr>
        <w:t>F</w:t>
      </w:r>
      <w:r w:rsidRPr="003133C0">
        <w:t xml:space="preserve"> carries the information that </w:t>
      </w:r>
      <w:r w:rsidRPr="003133C0">
        <w:rPr>
          <w:i/>
        </w:rPr>
        <w:t>s</w:t>
      </w:r>
      <w:r w:rsidRPr="003133C0">
        <w:t xml:space="preserve"> is </w:t>
      </w:r>
      <w:r w:rsidRPr="003133C0">
        <w:rPr>
          <w:i/>
        </w:rPr>
        <w:t>G</w:t>
      </w:r>
      <w:r w:rsidRPr="003133C0">
        <w:t xml:space="preserve"> </w:t>
      </w:r>
      <w:r w:rsidRPr="003133C0">
        <w:fldChar w:fldCharType="begin"/>
      </w:r>
      <w:r w:rsidR="009D507B" w:rsidRPr="003133C0">
        <w:instrText xml:space="preserve"> ADDIN ZOTERO_ITEM CSL_CITATION {"citationID":"HcwzoGsu","properties":{"formattedCitation":"(Dretske 1981)","plainCitation":"(Dretske 1981)","dontUpdate":true,"noteIndex":21},"citationItems":[{"id":653,"uris":["http://zotero.org/users/3438906/items/NSKPZM4R"],"uri":["http://zotero.org/users/3438906/items/NSKPZM4R"],"itemData":{"id":653,"type":"book","event-place":"Cambridge, Mass","ISBN":"978-0-262-04063-1","publisher":"MIT Press","publisher-place":"Cambridge, Mass","title":"Knowledge and the Flow of Information","author":[{"family":"Dretske","given":"Fred"}],"issued":{"date-parts":[["1981"]]}}}],"schema":"https://github.com/citation-style-language/schema/raw/master/csl-citation.json"} </w:instrText>
      </w:r>
      <w:r w:rsidRPr="003133C0">
        <w:fldChar w:fldCharType="separate"/>
      </w:r>
      <w:r w:rsidRPr="003133C0">
        <w:t>(</w:t>
      </w:r>
      <w:proofErr w:type="spellStart"/>
      <w:r w:rsidRPr="003133C0">
        <w:t>Dretske</w:t>
      </w:r>
      <w:proofErr w:type="spellEnd"/>
      <w:r w:rsidRPr="003133C0">
        <w:t xml:space="preserve"> 1981: 71)</w:t>
      </w:r>
      <w:r w:rsidRPr="003133C0">
        <w:fldChar w:fldCharType="end"/>
      </w:r>
      <w:r w:rsidRPr="003133C0">
        <w:t>.</w:t>
      </w:r>
    </w:p>
  </w:footnote>
  <w:footnote w:id="22">
    <w:p w14:paraId="00FA7F28" w14:textId="70E529E3" w:rsidR="007E633D" w:rsidRPr="003133C0" w:rsidRDefault="007E633D" w:rsidP="007E633D">
      <w:pPr>
        <w:pStyle w:val="FootnoteText"/>
      </w:pPr>
      <w:r w:rsidRPr="003133C0">
        <w:rPr>
          <w:rStyle w:val="FootnoteReference"/>
        </w:rPr>
        <w:footnoteRef/>
      </w:r>
      <w:r w:rsidRPr="003133C0">
        <w:t xml:space="preserve"> See </w:t>
      </w:r>
      <w:r w:rsidRPr="003133C0">
        <w:fldChar w:fldCharType="begin"/>
      </w:r>
      <w:r w:rsidR="009D507B" w:rsidRPr="003133C0">
        <w:instrText xml:space="preserve"> ADDIN ZOTERO_ITEM CSL_CITATION {"citationID":"yrIaujw3","properties":{"formattedCitation":"(Giustina 2019b)","plainCitation":"(Giustina 2019b)","dontUpdate":true,"noteIndex":22},"citationItems":[{"id":683,"uris":["http://zotero.org/users/3438906/items/EVSTH6W5"],"uri":["http://zotero.org/users/3438906/items/EVSTH6W5"],"itemData":{"id":683,"type":"chapter","collection-title":"ProtoSociolgy. An International Journal and Interdisciplinary Project","container-title":"Senses of Self Approaches to Pre-Reflective Self-Awareness","title":"Varieties of Self-Apprehension","volume":"36","author":[{"family":"Giustina","given":"Anna"}],"editor":[{"family":"Borner","given":"Marc"},{"family":"Frank","given":"Manfred"},{"family":"Williford","given":"Kenneth"}],"issued":{"date-parts":[["2019"]]}}}],"schema":"https://github.com/citation-style-language/schema/raw/master/csl-citation.json"} </w:instrText>
      </w:r>
      <w:r w:rsidRPr="003133C0">
        <w:fldChar w:fldCharType="separate"/>
      </w:r>
      <w:r w:rsidRPr="003133C0">
        <w:t>Giustina (2019b)</w:t>
      </w:r>
      <w:r w:rsidRPr="003133C0">
        <w:fldChar w:fldCharType="end"/>
      </w:r>
      <w:r w:rsidRPr="003133C0">
        <w:t xml:space="preserve"> for a more thorough discussion of information acquisition in primitive and reflective introspection.</w:t>
      </w:r>
    </w:p>
  </w:footnote>
  <w:footnote w:id="23">
    <w:p w14:paraId="6BC6FD5A" w14:textId="07B0287C" w:rsidR="00804842" w:rsidRPr="003133C0" w:rsidRDefault="00804842">
      <w:pPr>
        <w:pStyle w:val="FootnoteText"/>
      </w:pPr>
      <w:r w:rsidRPr="003133C0">
        <w:rPr>
          <w:rStyle w:val="FootnoteReference"/>
        </w:rPr>
        <w:footnoteRef/>
      </w:r>
      <w:r w:rsidRPr="003133C0">
        <w:t xml:space="preserve"> We owe this objection to an anonymous referee for </w:t>
      </w:r>
      <w:r w:rsidRPr="003133C0">
        <w:rPr>
          <w:i/>
          <w:iCs/>
        </w:rPr>
        <w:t>PPQ</w:t>
      </w:r>
      <w:r w:rsidRPr="003133C0">
        <w:t>.</w:t>
      </w:r>
    </w:p>
  </w:footnote>
  <w:footnote w:id="24">
    <w:p w14:paraId="1E552D31" w14:textId="3EB621AF" w:rsidR="0068618D" w:rsidRPr="003133C0" w:rsidRDefault="0068618D">
      <w:pPr>
        <w:pStyle w:val="FootnoteText"/>
      </w:pPr>
      <w:r w:rsidRPr="003133C0">
        <w:rPr>
          <w:rStyle w:val="FootnoteReference"/>
        </w:rPr>
        <w:footnoteRef/>
      </w:r>
      <w:r w:rsidRPr="003133C0">
        <w:t xml:space="preserve"> For a defense of the intrinsic epistemic significance of primitive introspection see </w:t>
      </w:r>
      <w:r w:rsidRPr="003133C0">
        <w:fldChar w:fldCharType="begin"/>
      </w:r>
      <w:r w:rsidR="009D507B" w:rsidRPr="003133C0">
        <w:instrText xml:space="preserve"> ADDIN ZOTERO_ITEM CSL_CITATION {"citationID":"vzaSzKR8","properties":{"formattedCitation":"(Giustina 2018)","plainCitation":"(Giustina 2018)","dontUpdate":true,"noteIndex":24},"citationItems":[{"id":766,"uris":["http://zotero.org/users/3438906/items/NZNC48Z8"],"uri":["http://zotero.org/users/3438906/items/NZNC48Z8"],"itemData":{"id":766,"type":"thesis","event-place":"Paris","genre":"PhD Dissertation","publisher":"ENS, PSL","publisher-place":"Paris","title":"Primitive introspection","author":[{"family":"Giustina","given":"Anna"}],"issued":{"date-parts":[["2018"]]}}}],"schema":"https://github.com/citation-style-language/schema/raw/master/csl-citation.json"} </w:instrText>
      </w:r>
      <w:r w:rsidRPr="003133C0">
        <w:fldChar w:fldCharType="separate"/>
      </w:r>
      <w:r w:rsidRPr="003133C0">
        <w:t>Giustina (2018, Ch. 6)</w:t>
      </w:r>
      <w:r w:rsidRPr="003133C0">
        <w:fldChar w:fldCharType="end"/>
      </w:r>
      <w:r w:rsidRPr="003133C0">
        <w:t xml:space="preserve"> </w:t>
      </w:r>
      <w:r w:rsidR="008601D7" w:rsidRPr="003133C0">
        <w:t xml:space="preserve">and </w:t>
      </w:r>
      <w:r w:rsidR="008601D7" w:rsidRPr="003133C0">
        <w:fldChar w:fldCharType="begin"/>
      </w:r>
      <w:r w:rsidR="009D507B" w:rsidRPr="003133C0">
        <w:instrText xml:space="preserve"> ADDIN ZOTERO_ITEM CSL_CITATION {"citationID":"MuQMFMaB","properties":{"formattedCitation":"(De Vlieger 2018)","plainCitation":"(De Vlieger 2018)","dontUpdate":true,"noteIndex":24},"citationItems":[{"id":1043,"uris":["http://zotero.org/users/3438906/items/KKC4LER2"],"uri":["http://zotero.org/users/3438906/items/KKC4LER2"],"itemData":{"id":1043,"type":"thesis","event-place":"Lille","genre":"PhD Thesis","publisher":"University of Lille","publisher-place":"Lille","title":"Introspection des émotions et connaissance de soi","author":[{"family":"De Vlieger","given":"Bertille"}],"issued":{"date-parts":[["2018"]]}}}],"schema":"https://github.com/citation-style-language/schema/raw/master/csl-citation.json"} </w:instrText>
      </w:r>
      <w:r w:rsidR="008601D7" w:rsidRPr="003133C0">
        <w:fldChar w:fldCharType="separate"/>
      </w:r>
      <w:r w:rsidR="008601D7" w:rsidRPr="003133C0">
        <w:t>De Vlieger (2018, Ch. 4)</w:t>
      </w:r>
      <w:r w:rsidR="008601D7" w:rsidRPr="003133C0">
        <w:fldChar w:fldCharType="end"/>
      </w:r>
      <w:r w:rsidR="008601D7" w:rsidRPr="003133C0">
        <w:t>.</w:t>
      </w:r>
    </w:p>
  </w:footnote>
  <w:footnote w:id="25">
    <w:p w14:paraId="5949F016" w14:textId="4224D751" w:rsidR="009C78E0" w:rsidRDefault="009C78E0" w:rsidP="00804F9A">
      <w:pPr>
        <w:pStyle w:val="FootnoteText"/>
      </w:pPr>
      <w:r>
        <w:rPr>
          <w:rStyle w:val="FootnoteReference"/>
        </w:rPr>
        <w:footnoteRef/>
      </w:r>
      <w:r>
        <w:t xml:space="preserve"> Assuming there exists such a thing. See </w:t>
      </w:r>
      <w:r>
        <w:fldChar w:fldCharType="begin"/>
      </w:r>
      <w:r w:rsidR="009D507B">
        <w:instrText xml:space="preserve"> ADDIN ZOTERO_ITEM CSL_CITATION {"citationID":"bUZ48OpR","properties":{"formattedCitation":"(Ross and Nisbett 1991)","plainCitation":"(Ross and Nisbett 1991)","dontUpdate":true,"noteIndex":25},"citationItems":[{"id":659,"uris":["http://zotero.org/users/3438906/items/QCV7NM7F"],"uri":["http://zotero.org/users/3438906/items/QCV7NM7F"],"itemData":{"id":659,"type":"book","abstract":"This synthesis of the central themes of social psychology and personality theory covers the central topics of social psychology and shows how they and their messages inform the study of any topic having to do with social behaviour. Ross and Nisbett cover the latest research on individual difference in social behaviour and relate it to the everyday experience of predictability concerning the behaviour of others. The text relates questions of personality psychology to questions of social psychology, and focuses on questions which the authors consider to be outside the mainstream of social psychology.","event-place":"New York","language":"en","number-of-pages":"286","publisher":"McGraw-Hill","publisher-place":"New York","source":"Google Books","title":"The Person and the Situation: Perspectives of Social Psychology","title-short":"The Person and the Situation","author":[{"family":"Ross","given":"Lee"},{"family":"Nisbett","given":"Richard E."}],"issued":{"date-parts":[["1991"]]}}}],"schema":"https://github.com/citation-style-language/schema/raw/master/csl-citation.json"} </w:instrText>
      </w:r>
      <w:r>
        <w:fldChar w:fldCharType="separate"/>
      </w:r>
      <w:r w:rsidRPr="00D944C9">
        <w:rPr>
          <w:rFonts w:cs="Times New Roman"/>
        </w:rPr>
        <w:t xml:space="preserve">Ross and Nisbett </w:t>
      </w:r>
      <w:r>
        <w:rPr>
          <w:rFonts w:cs="Times New Roman"/>
        </w:rPr>
        <w:t>(</w:t>
      </w:r>
      <w:r w:rsidRPr="00D944C9">
        <w:rPr>
          <w:rFonts w:cs="Times New Roman"/>
        </w:rPr>
        <w:t>1991)</w:t>
      </w:r>
      <w:r>
        <w:fldChar w:fldCharType="end"/>
      </w:r>
      <w:r>
        <w:t xml:space="preserve"> and </w:t>
      </w:r>
      <w:r>
        <w:fldChar w:fldCharType="begin"/>
      </w:r>
      <w:r w:rsidR="009D507B">
        <w:instrText xml:space="preserve"> ADDIN ZOTERO_ITEM CSL_CITATION {"citationID":"fHvteQzT","properties":{"formattedCitation":"(Harman 1999)","plainCitation":"(Harman 1999)","dontUpdate":true,"noteIndex":25},"citationItems":[{"id":660,"uris":["http://zotero.org/users/3438906/items/PVL2EVAI"],"uri":["http://zotero.org/users/3438906/items/PVL2EVAI"],"itemData":{"id":660,"type":"article-journal","abstract":"Ordinary moral thought often commits what social psychologists call 'the fundamental attribution error'. This is the error of ignoring situational factors and overconfidently assuming that distinctive behaviour or patterns of behaviour are due to an agent's distinctive character traits. In fact, there is no evidence that people have character traits (virtues, vices, etc.) in the relevant sense. Since attribution of character traits leads to much evil, we should try to educate ourselves and others to stop doing it.","container-title":"Proceedings of the Aristotelian Society","page":"315-331","source":"JSTOR","title":"Moral Philosophy Meets Social Psychology: Virtue Ethics and the Fundamental Attribution Error","title-short":"Moral Philosophy Meets Social Psychology","volume":"99","author":[{"family":"Harman","given":"Gilbert"}],"issued":{"date-parts":[["1999"]]}}}],"schema":"https://github.com/citation-style-language/schema/raw/master/csl-citation.json"} </w:instrText>
      </w:r>
      <w:r>
        <w:fldChar w:fldCharType="separate"/>
      </w:r>
      <w:r w:rsidRPr="00D944C9">
        <w:rPr>
          <w:rFonts w:cs="Times New Roman"/>
        </w:rPr>
        <w:t xml:space="preserve">Harman </w:t>
      </w:r>
      <w:r>
        <w:rPr>
          <w:rFonts w:cs="Times New Roman"/>
        </w:rPr>
        <w:t>(</w:t>
      </w:r>
      <w:r w:rsidRPr="00D944C9">
        <w:rPr>
          <w:rFonts w:cs="Times New Roman"/>
        </w:rPr>
        <w:t>1999</w:t>
      </w:r>
      <w:r>
        <w:fldChar w:fldCharType="end"/>
      </w:r>
      <w:r>
        <w:t xml:space="preserve">, </w:t>
      </w:r>
      <w:r>
        <w:fldChar w:fldCharType="begin"/>
      </w:r>
      <w:r w:rsidR="009D507B">
        <w:instrText xml:space="preserve"> ADDIN ZOTERO_ITEM CSL_CITATION {"citationID":"s1tBoU00","properties":{"formattedCitation":"(Harman 2000)","plainCitation":"(Harman 2000)","dontUpdate":true,"noteIndex":25},"citationItems":[{"id":658,"uris":["http://zotero.org/users/3438906/items/HP2XDCHY"],"uri":["http://zotero.org/users/3438906/items/HP2XDCHY"],"itemData":{"id":658,"type":"article-journal","container-title":"Proceedings of the Aristotelian Society","issue":"1","journalAbbreviation":"Proceedings of the Aristotelian Society","page":"223-226","source":"onlinelibrary.wiley.com (Atypon)","title":"The Nonexistence of Character Traits","volume":"100","author":[{"family":"Harman","given":"Gilbert"}],"issued":{"date-parts":[["2000"]]}}}],"schema":"https://github.com/citation-style-language/schema/raw/master/csl-citation.json"} </w:instrText>
      </w:r>
      <w:r>
        <w:fldChar w:fldCharType="separate"/>
      </w:r>
      <w:r w:rsidRPr="00D944C9">
        <w:rPr>
          <w:rFonts w:cs="Times New Roman"/>
        </w:rPr>
        <w:t>2000)</w:t>
      </w:r>
      <w:r>
        <w:fldChar w:fldCharType="end"/>
      </w:r>
      <w:r>
        <w:t xml:space="preserve"> for a skeptical stance about character.</w:t>
      </w:r>
    </w:p>
  </w:footnote>
  <w:footnote w:id="26">
    <w:p w14:paraId="1A5198A2" w14:textId="3C3EE081" w:rsidR="009C78E0" w:rsidRDefault="009C78E0" w:rsidP="00724605">
      <w:pPr>
        <w:pStyle w:val="FootnoteText"/>
      </w:pPr>
      <w:r>
        <w:rPr>
          <w:rStyle w:val="FootnoteReference"/>
        </w:rPr>
        <w:footnoteRef/>
      </w:r>
      <w:r>
        <w:t xml:space="preserve"> By “concept” we mean a mental representation </w:t>
      </w:r>
      <w:r>
        <w:rPr>
          <w:smallCaps/>
        </w:rPr>
        <w:t>f</w:t>
      </w:r>
      <w:r>
        <w:t xml:space="preserve"> that enables its subject to (</w:t>
      </w:r>
      <w:proofErr w:type="spellStart"/>
      <w:r>
        <w:t>i</w:t>
      </w:r>
      <w:proofErr w:type="spellEnd"/>
      <w:r>
        <w:t xml:space="preserve">) distinguish Fs from non-Fs and (ii) recognize an F </w:t>
      </w:r>
      <w:r w:rsidRPr="00037300">
        <w:rPr>
          <w:i/>
          <w:iCs/>
        </w:rPr>
        <w:t>as</w:t>
      </w:r>
      <w:r>
        <w:t xml:space="preserve"> an F (</w:t>
      </w:r>
      <w:r w:rsidR="003F69CD">
        <w:t>i.e.,</w:t>
      </w:r>
      <w:r>
        <w:t xml:space="preserve"> as an instance of the type F).</w:t>
      </w:r>
    </w:p>
  </w:footnote>
  <w:footnote w:id="27">
    <w:p w14:paraId="45EC1F65" w14:textId="17A889B8" w:rsidR="009C78E0" w:rsidRDefault="009C78E0">
      <w:pPr>
        <w:pStyle w:val="FootnoteText"/>
      </w:pPr>
      <w:r>
        <w:rPr>
          <w:rStyle w:val="FootnoteReference"/>
        </w:rPr>
        <w:footnoteRef/>
      </w:r>
      <w:r>
        <w:t xml:space="preserve"> </w:t>
      </w:r>
      <w:r w:rsidRPr="00D434AF">
        <w:t xml:space="preserve">For a more detailed description of the second and third introspective stage, see </w:t>
      </w:r>
      <w:r w:rsidRPr="003133C0">
        <w:fldChar w:fldCharType="begin"/>
      </w:r>
      <w:r w:rsidR="009D507B" w:rsidRPr="003133C0">
        <w:instrText xml:space="preserve"> ADDIN ZOTERO_ITEM CSL_CITATION {"citationID":"QcQpEMzC","properties":{"formattedCitation":"(De Vlieger 2018)","plainCitation":"(De Vlieger 2018)","dontUpdate":true,"noteIndex":27},"citationItems":[{"id":1043,"uris":["http://zotero.org/users/3438906/items/KKC4LER2"],"uri":["http://zotero.org/users/3438906/items/KKC4LER2"],"itemData":{"id":1043,"type":"thesis","event-place":"Lille","genre":"PhD Thesis","publisher":"University of Lille","publisher-place":"Lille","title":"Introspection des émotions et connaissance de soi","author":[{"family":"De Vlieger","given":"Bertille"}],"issued":{"date-parts":[["2018"]]}}}],"schema":"https://github.com/citation-style-language/schema/raw/master/csl-citation.json"} </w:instrText>
      </w:r>
      <w:r w:rsidRPr="003133C0">
        <w:fldChar w:fldCharType="separate"/>
      </w:r>
      <w:r w:rsidRPr="003133C0">
        <w:t>De Vlieger (2018</w:t>
      </w:r>
      <w:r w:rsidR="00BF0E22" w:rsidRPr="003133C0">
        <w:t>, Ch. 4</w:t>
      </w:r>
      <w:r w:rsidRPr="003133C0">
        <w:t>)</w:t>
      </w:r>
      <w:r w:rsidRPr="003133C0">
        <w:fldChar w:fldCharType="end"/>
      </w:r>
      <w:r w:rsidRPr="003133C0">
        <w:t>.</w:t>
      </w:r>
    </w:p>
  </w:footnote>
  <w:footnote w:id="28">
    <w:p w14:paraId="19068B4E" w14:textId="1851C912" w:rsidR="009C78E0" w:rsidRDefault="009C78E0">
      <w:pPr>
        <w:pStyle w:val="FootnoteText"/>
      </w:pPr>
      <w:r>
        <w:rPr>
          <w:rStyle w:val="FootnoteReference"/>
        </w:rPr>
        <w:footnoteRef/>
      </w:r>
      <w:r>
        <w:t xml:space="preserve"> When the introspected experience is not long enough for one to draw introspective attention back to it, the subject may introspectively attend to a recollection of the original experience.</w:t>
      </w:r>
    </w:p>
  </w:footnote>
  <w:footnote w:id="29">
    <w:p w14:paraId="2AAF7CBA" w14:textId="122BE510" w:rsidR="009C78E0" w:rsidRPr="007142A4" w:rsidRDefault="009C78E0" w:rsidP="0041404C">
      <w:pPr>
        <w:pStyle w:val="FootnoteText"/>
      </w:pPr>
      <w:r>
        <w:rPr>
          <w:rStyle w:val="FootnoteReference"/>
        </w:rPr>
        <w:footnoteRef/>
      </w:r>
      <w:r>
        <w:t xml:space="preserve"> As noted, exactly </w:t>
      </w:r>
      <w:r>
        <w:rPr>
          <w:i/>
          <w:iCs/>
        </w:rPr>
        <w:t>how much</w:t>
      </w:r>
      <w:r>
        <w:t xml:space="preserve"> attention is an empirical question. We suspect that the amount of attention that is </w:t>
      </w:r>
      <w:r w:rsidRPr="007142A4">
        <w:rPr>
          <w:i/>
          <w:iCs/>
        </w:rPr>
        <w:t>captured</w:t>
      </w:r>
      <w:r>
        <w:t xml:space="preserve"> by the intensity of the experience may be sufficient for Caroline to perform at least a rough classification of her emotion, </w:t>
      </w:r>
      <w:proofErr w:type="gramStart"/>
      <w:r>
        <w:t>as long as</w:t>
      </w:r>
      <w:proofErr w:type="gramEnd"/>
      <w:r>
        <w:t xml:space="preserve"> she </w:t>
      </w:r>
      <w:r w:rsidRPr="007142A4">
        <w:rPr>
          <w:i/>
          <w:iCs/>
        </w:rPr>
        <w:t>sustains</w:t>
      </w:r>
      <w:r>
        <w:t xml:space="preserve"> that amount of attention long enough to acquire the information required for recognition.</w:t>
      </w:r>
    </w:p>
  </w:footnote>
  <w:footnote w:id="30">
    <w:p w14:paraId="2CB65C3C" w14:textId="233D6DE7" w:rsidR="006621C5" w:rsidRPr="00201DA9" w:rsidRDefault="006621C5">
      <w:pPr>
        <w:pStyle w:val="FootnoteText"/>
      </w:pPr>
      <w:r w:rsidRPr="00201DA9">
        <w:rPr>
          <w:rStyle w:val="FootnoteReference"/>
        </w:rPr>
        <w:footnoteRef/>
      </w:r>
      <w:r w:rsidRPr="00201DA9">
        <w:t xml:space="preserve"> </w:t>
      </w:r>
      <w:r w:rsidR="00F329D6" w:rsidRPr="00201DA9">
        <w:t xml:space="preserve">Though it may be sufficient to acquire some other kind of knowledge, i.e., knowledge by acquaintance, which may not reduce to propositional knowledge. Here we remain neutral about this issue. </w:t>
      </w:r>
      <w:r w:rsidRPr="00201DA9">
        <w:t>Thank</w:t>
      </w:r>
      <w:r w:rsidR="00E61FC9" w:rsidRPr="00201DA9">
        <w:t>s</w:t>
      </w:r>
      <w:r w:rsidRPr="00201DA9">
        <w:t xml:space="preserve"> to an anonymous referee for </w:t>
      </w:r>
      <w:r w:rsidRPr="00201DA9">
        <w:rPr>
          <w:i/>
          <w:iCs/>
        </w:rPr>
        <w:t>PPQ</w:t>
      </w:r>
      <w:r w:rsidRPr="00201DA9">
        <w:t xml:space="preserve"> for pressing us on this point.</w:t>
      </w:r>
    </w:p>
  </w:footnote>
  <w:footnote w:id="31">
    <w:p w14:paraId="6B5DB1D9" w14:textId="5BEC19EA" w:rsidR="00397043" w:rsidRPr="00F40627" w:rsidRDefault="00397043" w:rsidP="00397043">
      <w:pPr>
        <w:pStyle w:val="FootnoteText"/>
      </w:pPr>
      <w:r>
        <w:rPr>
          <w:rStyle w:val="FootnoteReference"/>
        </w:rPr>
        <w:footnoteRef/>
      </w:r>
      <w:r w:rsidRPr="00F40627">
        <w:t xml:space="preserve"> </w:t>
      </w:r>
      <w:r>
        <w:t xml:space="preserve">This example is partly inspired by </w:t>
      </w:r>
      <w:r>
        <w:fldChar w:fldCharType="begin"/>
      </w:r>
      <w:r>
        <w:instrText xml:space="preserve"> ADDIN ZOTERO_ITEM CSL_CITATION {"citationID":"Kig20rSp","properties":{"formattedCitation":"(Mitchell 2020a)","plainCitation":"(Mitchell 2020a)","dontUpdate":true,"noteIndex":31},"citationItems":[{"id":1253,"uris":["http://zotero.org/users/3438906/items/GRKXBE62"],"uri":["http://zotero.org/users/3438906/items/GRKXBE62"],"itemData":{"id":1253,"type":"article-journal","container-title":"Synthese","page":"3087–3111","title":"On the non-conceptual content of affective-evaluative experience","volume":"197","author":[{"family":"Mitchell","given":"Jonathan"}],"issued":{"date-parts":[["2020"]]}}}],"schema":"https://github.com/citation-style-language/schema/raw/master/csl-citation.json"} </w:instrText>
      </w:r>
      <w:r>
        <w:fldChar w:fldCharType="separate"/>
      </w:r>
      <w:r w:rsidRPr="00464957">
        <w:rPr>
          <w:rFonts w:cs="Times New Roman"/>
        </w:rPr>
        <w:t xml:space="preserve">Mitchell </w:t>
      </w:r>
      <w:r>
        <w:rPr>
          <w:rFonts w:cs="Times New Roman"/>
        </w:rPr>
        <w:t>(</w:t>
      </w:r>
      <w:r w:rsidRPr="00464957">
        <w:rPr>
          <w:rFonts w:cs="Times New Roman"/>
        </w:rPr>
        <w:t>2020a</w:t>
      </w:r>
      <w:r>
        <w:fldChar w:fldCharType="end"/>
      </w:r>
      <w:r>
        <w:t xml:space="preserve">, </w:t>
      </w:r>
      <w:r>
        <w:fldChar w:fldCharType="begin"/>
      </w:r>
      <w:r>
        <w:instrText xml:space="preserve"> ADDIN ZOTERO_ITEM CSL_CITATION {"citationID":"UYUJxzQd","properties":{"formattedCitation":"(Mitchell 2020b)","plainCitation":"(Mitchell 2020b)","dontUpdate":true,"noteIndex":31},"citationItems":[{"id":1260,"uris":["http://zotero.org/users/3438906/items/P42ZJBQH"],"uri":["http://zotero.org/users/3438906/items/P42ZJBQH"],"itemData":{"id":1260,"type":"article-journal","abstract":"Emotion theory includes attempts to reduce or assimilate emotions to states such as bodily feelings, beliefs-desire combinations, and evaluative judgements. Resistance to such approaches is motivated by the claim that emotions possess a sui generis phenomenology. Uriah Kriegel defends a new form of emotion reductivism which avoids positing irreducible emotional phenomenology by specifying emotions’ phenomenal character in terms of a combination of other phenomenologies. This article argues Kriegel’s approach, and similar proposals, are unsuccessful, since typical emotional experiences are constituted by sui generis feelings towards value.","container-title":"Erkenntnis","ISSN":"1572-8420","issue":"5","journalAbbreviation":"Erkenn","language":"en","page":"1241-1268","source":"Springer Link","title":"The Irreducibility of Emotional Phenomenology","volume":"85","author":[{"family":"Mitchell","given":"Jonathan"}],"issued":{"date-parts":[["2020",10,1]]}}}],"schema":"https://github.com/citation-style-language/schema/raw/master/csl-citation.json"} </w:instrText>
      </w:r>
      <w:r>
        <w:fldChar w:fldCharType="separate"/>
      </w:r>
      <w:r w:rsidRPr="00F40627">
        <w:rPr>
          <w:rFonts w:cs="Times New Roman"/>
        </w:rPr>
        <w:t>2020b)</w:t>
      </w:r>
      <w:r>
        <w:fldChar w:fldCharType="end"/>
      </w:r>
      <w:r>
        <w:t>.</w:t>
      </w:r>
    </w:p>
  </w:footnote>
  <w:footnote w:id="32">
    <w:p w14:paraId="5FAA052F" w14:textId="511BE2BC" w:rsidR="009C78E0" w:rsidRPr="00201DA9" w:rsidRDefault="009C78E0">
      <w:pPr>
        <w:pStyle w:val="FootnoteText"/>
      </w:pPr>
      <w:r>
        <w:rPr>
          <w:rStyle w:val="FootnoteReference"/>
        </w:rPr>
        <w:footnoteRef/>
      </w:r>
      <w:r>
        <w:t xml:space="preserve"> We are very much grateful to Uriah Kriegel for his thorough and generous comments on a previous draft of this </w:t>
      </w:r>
      <w:r w:rsidRPr="00201DA9">
        <w:t>paper.</w:t>
      </w:r>
      <w:r w:rsidR="00702DCF" w:rsidRPr="00201DA9">
        <w:t xml:space="preserve"> The paper also benefitted from comments by two anonymous referees for </w:t>
      </w:r>
      <w:r w:rsidR="00702DCF" w:rsidRPr="00201DA9">
        <w:rPr>
          <w:i/>
          <w:iCs/>
        </w:rPr>
        <w:t>PPQ</w:t>
      </w:r>
      <w:r w:rsidR="00702DCF" w:rsidRPr="00201DA9">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2A"/>
    <w:rsid w:val="00000B02"/>
    <w:rsid w:val="00001002"/>
    <w:rsid w:val="0000774F"/>
    <w:rsid w:val="00010BA4"/>
    <w:rsid w:val="0001111F"/>
    <w:rsid w:val="00013A0F"/>
    <w:rsid w:val="00015359"/>
    <w:rsid w:val="000166D8"/>
    <w:rsid w:val="00016E78"/>
    <w:rsid w:val="00016F14"/>
    <w:rsid w:val="00020D6C"/>
    <w:rsid w:val="00023538"/>
    <w:rsid w:val="000238EF"/>
    <w:rsid w:val="00023F0F"/>
    <w:rsid w:val="0002447F"/>
    <w:rsid w:val="00024590"/>
    <w:rsid w:val="00026A70"/>
    <w:rsid w:val="0003566B"/>
    <w:rsid w:val="000357DA"/>
    <w:rsid w:val="00035F26"/>
    <w:rsid w:val="00036126"/>
    <w:rsid w:val="00036E59"/>
    <w:rsid w:val="00037300"/>
    <w:rsid w:val="00041642"/>
    <w:rsid w:val="00041CB2"/>
    <w:rsid w:val="00043B49"/>
    <w:rsid w:val="000446DB"/>
    <w:rsid w:val="000466A1"/>
    <w:rsid w:val="00051E2E"/>
    <w:rsid w:val="00056813"/>
    <w:rsid w:val="0006209C"/>
    <w:rsid w:val="000621D4"/>
    <w:rsid w:val="000632B5"/>
    <w:rsid w:val="00064B73"/>
    <w:rsid w:val="00064C59"/>
    <w:rsid w:val="000655CC"/>
    <w:rsid w:val="00065D77"/>
    <w:rsid w:val="00072F32"/>
    <w:rsid w:val="00077E83"/>
    <w:rsid w:val="0008118A"/>
    <w:rsid w:val="000821DA"/>
    <w:rsid w:val="00086A8A"/>
    <w:rsid w:val="00090295"/>
    <w:rsid w:val="00093BC5"/>
    <w:rsid w:val="00094AA7"/>
    <w:rsid w:val="000A1821"/>
    <w:rsid w:val="000A322E"/>
    <w:rsid w:val="000A4E0E"/>
    <w:rsid w:val="000B23B5"/>
    <w:rsid w:val="000B2E05"/>
    <w:rsid w:val="000B2F61"/>
    <w:rsid w:val="000B44A8"/>
    <w:rsid w:val="000C011B"/>
    <w:rsid w:val="000C0A82"/>
    <w:rsid w:val="000C0A9E"/>
    <w:rsid w:val="000C6CA2"/>
    <w:rsid w:val="000C744E"/>
    <w:rsid w:val="000D6796"/>
    <w:rsid w:val="000D7622"/>
    <w:rsid w:val="000E2A69"/>
    <w:rsid w:val="000E3018"/>
    <w:rsid w:val="000E7CE2"/>
    <w:rsid w:val="000E7FBA"/>
    <w:rsid w:val="000F2804"/>
    <w:rsid w:val="000F38A5"/>
    <w:rsid w:val="000F3EE7"/>
    <w:rsid w:val="000F5467"/>
    <w:rsid w:val="000F572D"/>
    <w:rsid w:val="000F5871"/>
    <w:rsid w:val="000F5DBF"/>
    <w:rsid w:val="000F689C"/>
    <w:rsid w:val="000F691F"/>
    <w:rsid w:val="0010119C"/>
    <w:rsid w:val="00101D06"/>
    <w:rsid w:val="001032AB"/>
    <w:rsid w:val="001104E0"/>
    <w:rsid w:val="001137DC"/>
    <w:rsid w:val="001178AE"/>
    <w:rsid w:val="00117D5A"/>
    <w:rsid w:val="001233C1"/>
    <w:rsid w:val="00123841"/>
    <w:rsid w:val="00123CAB"/>
    <w:rsid w:val="001268A7"/>
    <w:rsid w:val="00126DB1"/>
    <w:rsid w:val="00127725"/>
    <w:rsid w:val="001325CC"/>
    <w:rsid w:val="00135EAA"/>
    <w:rsid w:val="00137D96"/>
    <w:rsid w:val="00137E08"/>
    <w:rsid w:val="00141EB8"/>
    <w:rsid w:val="00142C9A"/>
    <w:rsid w:val="001458FB"/>
    <w:rsid w:val="00154039"/>
    <w:rsid w:val="0015468E"/>
    <w:rsid w:val="0015674E"/>
    <w:rsid w:val="001572C9"/>
    <w:rsid w:val="001578E1"/>
    <w:rsid w:val="0016085A"/>
    <w:rsid w:val="00165E95"/>
    <w:rsid w:val="0017268E"/>
    <w:rsid w:val="00180442"/>
    <w:rsid w:val="00180801"/>
    <w:rsid w:val="001817C0"/>
    <w:rsid w:val="001839D0"/>
    <w:rsid w:val="00183B5A"/>
    <w:rsid w:val="00185125"/>
    <w:rsid w:val="00185748"/>
    <w:rsid w:val="00186846"/>
    <w:rsid w:val="00186C06"/>
    <w:rsid w:val="00190BB2"/>
    <w:rsid w:val="00190E42"/>
    <w:rsid w:val="0019263C"/>
    <w:rsid w:val="00193858"/>
    <w:rsid w:val="001940CA"/>
    <w:rsid w:val="001A1763"/>
    <w:rsid w:val="001A28C2"/>
    <w:rsid w:val="001A3418"/>
    <w:rsid w:val="001A4B31"/>
    <w:rsid w:val="001A6E30"/>
    <w:rsid w:val="001B00EB"/>
    <w:rsid w:val="001B2FD3"/>
    <w:rsid w:val="001B39B2"/>
    <w:rsid w:val="001B46A3"/>
    <w:rsid w:val="001B61C6"/>
    <w:rsid w:val="001B665E"/>
    <w:rsid w:val="001C2930"/>
    <w:rsid w:val="001C6AB8"/>
    <w:rsid w:val="001D3E60"/>
    <w:rsid w:val="001E0897"/>
    <w:rsid w:val="001E0EA4"/>
    <w:rsid w:val="001E33D0"/>
    <w:rsid w:val="001E6D74"/>
    <w:rsid w:val="001E7DA7"/>
    <w:rsid w:val="001E7F29"/>
    <w:rsid w:val="001F031C"/>
    <w:rsid w:val="001F0833"/>
    <w:rsid w:val="001F4C14"/>
    <w:rsid w:val="001F5431"/>
    <w:rsid w:val="001F693B"/>
    <w:rsid w:val="001F76BB"/>
    <w:rsid w:val="001F789E"/>
    <w:rsid w:val="0020043B"/>
    <w:rsid w:val="00201536"/>
    <w:rsid w:val="00201DA9"/>
    <w:rsid w:val="0020268D"/>
    <w:rsid w:val="002036AE"/>
    <w:rsid w:val="00205285"/>
    <w:rsid w:val="002067DB"/>
    <w:rsid w:val="002072AC"/>
    <w:rsid w:val="00210933"/>
    <w:rsid w:val="00211A32"/>
    <w:rsid w:val="002135EE"/>
    <w:rsid w:val="00215DAF"/>
    <w:rsid w:val="00217AEB"/>
    <w:rsid w:val="00220231"/>
    <w:rsid w:val="00222D19"/>
    <w:rsid w:val="00223C5C"/>
    <w:rsid w:val="00224706"/>
    <w:rsid w:val="00225DF7"/>
    <w:rsid w:val="002260F1"/>
    <w:rsid w:val="00226C0C"/>
    <w:rsid w:val="002303F8"/>
    <w:rsid w:val="002316F6"/>
    <w:rsid w:val="0023523C"/>
    <w:rsid w:val="00235480"/>
    <w:rsid w:val="0024221F"/>
    <w:rsid w:val="00243181"/>
    <w:rsid w:val="00244009"/>
    <w:rsid w:val="00244A1B"/>
    <w:rsid w:val="00245194"/>
    <w:rsid w:val="00245F88"/>
    <w:rsid w:val="00246305"/>
    <w:rsid w:val="0024730D"/>
    <w:rsid w:val="0025011D"/>
    <w:rsid w:val="0025012F"/>
    <w:rsid w:val="00252375"/>
    <w:rsid w:val="0026154F"/>
    <w:rsid w:val="002621E7"/>
    <w:rsid w:val="00262E99"/>
    <w:rsid w:val="00265DA3"/>
    <w:rsid w:val="0027020B"/>
    <w:rsid w:val="00274960"/>
    <w:rsid w:val="002758B8"/>
    <w:rsid w:val="0028027C"/>
    <w:rsid w:val="00282560"/>
    <w:rsid w:val="00285476"/>
    <w:rsid w:val="0028557F"/>
    <w:rsid w:val="00286FBE"/>
    <w:rsid w:val="00291174"/>
    <w:rsid w:val="00292283"/>
    <w:rsid w:val="0029303E"/>
    <w:rsid w:val="0029431D"/>
    <w:rsid w:val="00295723"/>
    <w:rsid w:val="0029647B"/>
    <w:rsid w:val="002A11C2"/>
    <w:rsid w:val="002A1860"/>
    <w:rsid w:val="002A5D21"/>
    <w:rsid w:val="002A742B"/>
    <w:rsid w:val="002A7978"/>
    <w:rsid w:val="002B30DA"/>
    <w:rsid w:val="002B318D"/>
    <w:rsid w:val="002B5153"/>
    <w:rsid w:val="002B6390"/>
    <w:rsid w:val="002B6702"/>
    <w:rsid w:val="002C3CD7"/>
    <w:rsid w:val="002C457E"/>
    <w:rsid w:val="002C5453"/>
    <w:rsid w:val="002C54E0"/>
    <w:rsid w:val="002C7022"/>
    <w:rsid w:val="002C7538"/>
    <w:rsid w:val="002C7D7A"/>
    <w:rsid w:val="002D0540"/>
    <w:rsid w:val="002D3441"/>
    <w:rsid w:val="002D4221"/>
    <w:rsid w:val="002D4D2B"/>
    <w:rsid w:val="002D5527"/>
    <w:rsid w:val="002D7011"/>
    <w:rsid w:val="002E2462"/>
    <w:rsid w:val="002E27B6"/>
    <w:rsid w:val="002E305A"/>
    <w:rsid w:val="002E3304"/>
    <w:rsid w:val="002E4986"/>
    <w:rsid w:val="002E50A1"/>
    <w:rsid w:val="002E5389"/>
    <w:rsid w:val="002E6DB0"/>
    <w:rsid w:val="002F1D2C"/>
    <w:rsid w:val="002F1F09"/>
    <w:rsid w:val="002F2372"/>
    <w:rsid w:val="002F610E"/>
    <w:rsid w:val="002F67A9"/>
    <w:rsid w:val="002F6C50"/>
    <w:rsid w:val="002F74A8"/>
    <w:rsid w:val="00300D36"/>
    <w:rsid w:val="003021B2"/>
    <w:rsid w:val="00303D07"/>
    <w:rsid w:val="00305127"/>
    <w:rsid w:val="003053BF"/>
    <w:rsid w:val="00307160"/>
    <w:rsid w:val="00310CB7"/>
    <w:rsid w:val="003133C0"/>
    <w:rsid w:val="00313D10"/>
    <w:rsid w:val="0032027A"/>
    <w:rsid w:val="00321513"/>
    <w:rsid w:val="00321565"/>
    <w:rsid w:val="00322030"/>
    <w:rsid w:val="00323500"/>
    <w:rsid w:val="00324150"/>
    <w:rsid w:val="00324E5B"/>
    <w:rsid w:val="00326B7F"/>
    <w:rsid w:val="00327A89"/>
    <w:rsid w:val="00330072"/>
    <w:rsid w:val="00335864"/>
    <w:rsid w:val="00337745"/>
    <w:rsid w:val="0034000F"/>
    <w:rsid w:val="00340540"/>
    <w:rsid w:val="00341104"/>
    <w:rsid w:val="00342BE4"/>
    <w:rsid w:val="00343365"/>
    <w:rsid w:val="00344143"/>
    <w:rsid w:val="0034560D"/>
    <w:rsid w:val="00347EC6"/>
    <w:rsid w:val="003563FB"/>
    <w:rsid w:val="00361A53"/>
    <w:rsid w:val="00363E8C"/>
    <w:rsid w:val="00366324"/>
    <w:rsid w:val="00371C0E"/>
    <w:rsid w:val="00373E4A"/>
    <w:rsid w:val="00374E50"/>
    <w:rsid w:val="00375494"/>
    <w:rsid w:val="00375F19"/>
    <w:rsid w:val="00380E89"/>
    <w:rsid w:val="0038153F"/>
    <w:rsid w:val="00381A65"/>
    <w:rsid w:val="00387C7B"/>
    <w:rsid w:val="00390EC2"/>
    <w:rsid w:val="003940B3"/>
    <w:rsid w:val="00397043"/>
    <w:rsid w:val="003A1378"/>
    <w:rsid w:val="003A4EBF"/>
    <w:rsid w:val="003A533A"/>
    <w:rsid w:val="003A7DDC"/>
    <w:rsid w:val="003B15CA"/>
    <w:rsid w:val="003B2333"/>
    <w:rsid w:val="003B2856"/>
    <w:rsid w:val="003B4788"/>
    <w:rsid w:val="003B5AE1"/>
    <w:rsid w:val="003B7520"/>
    <w:rsid w:val="003C0245"/>
    <w:rsid w:val="003C1EC3"/>
    <w:rsid w:val="003C23B2"/>
    <w:rsid w:val="003C2A18"/>
    <w:rsid w:val="003C31EE"/>
    <w:rsid w:val="003C5215"/>
    <w:rsid w:val="003C70D4"/>
    <w:rsid w:val="003C771C"/>
    <w:rsid w:val="003D1901"/>
    <w:rsid w:val="003D2575"/>
    <w:rsid w:val="003D5276"/>
    <w:rsid w:val="003D6323"/>
    <w:rsid w:val="003E1289"/>
    <w:rsid w:val="003E15C2"/>
    <w:rsid w:val="003E4372"/>
    <w:rsid w:val="003E7250"/>
    <w:rsid w:val="003F1D30"/>
    <w:rsid w:val="003F4CC7"/>
    <w:rsid w:val="003F63EB"/>
    <w:rsid w:val="003F69CD"/>
    <w:rsid w:val="003F6B8E"/>
    <w:rsid w:val="003F7CA8"/>
    <w:rsid w:val="00401721"/>
    <w:rsid w:val="00402330"/>
    <w:rsid w:val="00403C1A"/>
    <w:rsid w:val="0041253D"/>
    <w:rsid w:val="00413598"/>
    <w:rsid w:val="004136F2"/>
    <w:rsid w:val="0041404C"/>
    <w:rsid w:val="00415FAE"/>
    <w:rsid w:val="004166D8"/>
    <w:rsid w:val="00416787"/>
    <w:rsid w:val="00417A26"/>
    <w:rsid w:val="00417A88"/>
    <w:rsid w:val="0042086D"/>
    <w:rsid w:val="00422746"/>
    <w:rsid w:val="00423F91"/>
    <w:rsid w:val="00424315"/>
    <w:rsid w:val="004247A2"/>
    <w:rsid w:val="00425D1D"/>
    <w:rsid w:val="00426B83"/>
    <w:rsid w:val="00430068"/>
    <w:rsid w:val="00431D4D"/>
    <w:rsid w:val="00434A55"/>
    <w:rsid w:val="00434B5C"/>
    <w:rsid w:val="00436AC7"/>
    <w:rsid w:val="004412AC"/>
    <w:rsid w:val="00443AC9"/>
    <w:rsid w:val="00444E59"/>
    <w:rsid w:val="00445286"/>
    <w:rsid w:val="004454EF"/>
    <w:rsid w:val="004471B0"/>
    <w:rsid w:val="004471E3"/>
    <w:rsid w:val="00454E14"/>
    <w:rsid w:val="00457604"/>
    <w:rsid w:val="00457E23"/>
    <w:rsid w:val="0046157B"/>
    <w:rsid w:val="00462445"/>
    <w:rsid w:val="00464F62"/>
    <w:rsid w:val="00466CD7"/>
    <w:rsid w:val="00472FBE"/>
    <w:rsid w:val="00476148"/>
    <w:rsid w:val="004775D9"/>
    <w:rsid w:val="004800EA"/>
    <w:rsid w:val="00482DC1"/>
    <w:rsid w:val="00483CDC"/>
    <w:rsid w:val="004864C8"/>
    <w:rsid w:val="00494422"/>
    <w:rsid w:val="00494F4C"/>
    <w:rsid w:val="00496569"/>
    <w:rsid w:val="004A06C8"/>
    <w:rsid w:val="004A198E"/>
    <w:rsid w:val="004A1FE8"/>
    <w:rsid w:val="004A36C2"/>
    <w:rsid w:val="004A3B45"/>
    <w:rsid w:val="004A62C8"/>
    <w:rsid w:val="004A7ECD"/>
    <w:rsid w:val="004B13BF"/>
    <w:rsid w:val="004B17F3"/>
    <w:rsid w:val="004B7879"/>
    <w:rsid w:val="004C4557"/>
    <w:rsid w:val="004C68AE"/>
    <w:rsid w:val="004D728E"/>
    <w:rsid w:val="004D7727"/>
    <w:rsid w:val="004E0CFC"/>
    <w:rsid w:val="004E52E8"/>
    <w:rsid w:val="004E5330"/>
    <w:rsid w:val="004E573E"/>
    <w:rsid w:val="004E5C85"/>
    <w:rsid w:val="004F06D0"/>
    <w:rsid w:val="004F0945"/>
    <w:rsid w:val="004F0CAB"/>
    <w:rsid w:val="004F1363"/>
    <w:rsid w:val="004F4558"/>
    <w:rsid w:val="004F51AE"/>
    <w:rsid w:val="004F5538"/>
    <w:rsid w:val="004F5E4A"/>
    <w:rsid w:val="004F6405"/>
    <w:rsid w:val="004F6A09"/>
    <w:rsid w:val="004F745C"/>
    <w:rsid w:val="00502B8D"/>
    <w:rsid w:val="0050544B"/>
    <w:rsid w:val="00505985"/>
    <w:rsid w:val="00506366"/>
    <w:rsid w:val="00510770"/>
    <w:rsid w:val="00512DFB"/>
    <w:rsid w:val="005131DB"/>
    <w:rsid w:val="00513894"/>
    <w:rsid w:val="00516D61"/>
    <w:rsid w:val="00516F7A"/>
    <w:rsid w:val="00521301"/>
    <w:rsid w:val="00524404"/>
    <w:rsid w:val="005244E6"/>
    <w:rsid w:val="005248D9"/>
    <w:rsid w:val="00525E9F"/>
    <w:rsid w:val="00532D0D"/>
    <w:rsid w:val="005344C7"/>
    <w:rsid w:val="00535FCC"/>
    <w:rsid w:val="00536DF9"/>
    <w:rsid w:val="00540D78"/>
    <w:rsid w:val="00541BBF"/>
    <w:rsid w:val="005428DC"/>
    <w:rsid w:val="005432F4"/>
    <w:rsid w:val="00543D9A"/>
    <w:rsid w:val="00544E45"/>
    <w:rsid w:val="00545F70"/>
    <w:rsid w:val="00562E23"/>
    <w:rsid w:val="00564CF9"/>
    <w:rsid w:val="00570430"/>
    <w:rsid w:val="00570B1F"/>
    <w:rsid w:val="00571141"/>
    <w:rsid w:val="005749E1"/>
    <w:rsid w:val="00574C63"/>
    <w:rsid w:val="0057552A"/>
    <w:rsid w:val="00576761"/>
    <w:rsid w:val="00577A9F"/>
    <w:rsid w:val="005819EA"/>
    <w:rsid w:val="005846E8"/>
    <w:rsid w:val="005851EC"/>
    <w:rsid w:val="0058603C"/>
    <w:rsid w:val="00587B38"/>
    <w:rsid w:val="00587B83"/>
    <w:rsid w:val="00587E51"/>
    <w:rsid w:val="00591660"/>
    <w:rsid w:val="005924A3"/>
    <w:rsid w:val="005956AF"/>
    <w:rsid w:val="00596C6F"/>
    <w:rsid w:val="005975DB"/>
    <w:rsid w:val="005A0A77"/>
    <w:rsid w:val="005A1DD6"/>
    <w:rsid w:val="005A2AB8"/>
    <w:rsid w:val="005A4287"/>
    <w:rsid w:val="005A4880"/>
    <w:rsid w:val="005A6AAD"/>
    <w:rsid w:val="005A72CE"/>
    <w:rsid w:val="005B2C64"/>
    <w:rsid w:val="005B36A1"/>
    <w:rsid w:val="005B7990"/>
    <w:rsid w:val="005B7C5D"/>
    <w:rsid w:val="005B7E82"/>
    <w:rsid w:val="005C0268"/>
    <w:rsid w:val="005C3EC4"/>
    <w:rsid w:val="005C41B0"/>
    <w:rsid w:val="005C432B"/>
    <w:rsid w:val="005C4FD3"/>
    <w:rsid w:val="005C5E33"/>
    <w:rsid w:val="005C7639"/>
    <w:rsid w:val="005D1C62"/>
    <w:rsid w:val="005D1F19"/>
    <w:rsid w:val="005D28E7"/>
    <w:rsid w:val="005D4C07"/>
    <w:rsid w:val="005E25DF"/>
    <w:rsid w:val="005E2961"/>
    <w:rsid w:val="005E29D9"/>
    <w:rsid w:val="005E2FF1"/>
    <w:rsid w:val="005E5030"/>
    <w:rsid w:val="005E5A89"/>
    <w:rsid w:val="005E6646"/>
    <w:rsid w:val="005E7F54"/>
    <w:rsid w:val="005F1A0E"/>
    <w:rsid w:val="005F1B2F"/>
    <w:rsid w:val="005F6550"/>
    <w:rsid w:val="005F731E"/>
    <w:rsid w:val="005F796A"/>
    <w:rsid w:val="00602263"/>
    <w:rsid w:val="0060499D"/>
    <w:rsid w:val="00606D3F"/>
    <w:rsid w:val="00607AAD"/>
    <w:rsid w:val="0061151D"/>
    <w:rsid w:val="00612E51"/>
    <w:rsid w:val="00614068"/>
    <w:rsid w:val="006142BA"/>
    <w:rsid w:val="00614FD5"/>
    <w:rsid w:val="0061620D"/>
    <w:rsid w:val="00621AD2"/>
    <w:rsid w:val="0062261A"/>
    <w:rsid w:val="006323AA"/>
    <w:rsid w:val="006325FD"/>
    <w:rsid w:val="006326CC"/>
    <w:rsid w:val="00633264"/>
    <w:rsid w:val="00633B2F"/>
    <w:rsid w:val="00635A91"/>
    <w:rsid w:val="00635D25"/>
    <w:rsid w:val="0064514C"/>
    <w:rsid w:val="0065133A"/>
    <w:rsid w:val="006569AA"/>
    <w:rsid w:val="00660304"/>
    <w:rsid w:val="00661489"/>
    <w:rsid w:val="006621C5"/>
    <w:rsid w:val="006624AF"/>
    <w:rsid w:val="00665C65"/>
    <w:rsid w:val="00667BFC"/>
    <w:rsid w:val="00670410"/>
    <w:rsid w:val="0067041E"/>
    <w:rsid w:val="0068618D"/>
    <w:rsid w:val="00690DA0"/>
    <w:rsid w:val="00690E38"/>
    <w:rsid w:val="00692DDF"/>
    <w:rsid w:val="00693B6F"/>
    <w:rsid w:val="0069434E"/>
    <w:rsid w:val="00694D72"/>
    <w:rsid w:val="00695F1D"/>
    <w:rsid w:val="006A4830"/>
    <w:rsid w:val="006B02E7"/>
    <w:rsid w:val="006B12B5"/>
    <w:rsid w:val="006B1740"/>
    <w:rsid w:val="006B1AF3"/>
    <w:rsid w:val="006B1FA0"/>
    <w:rsid w:val="006B2F1D"/>
    <w:rsid w:val="006B7704"/>
    <w:rsid w:val="006C21D7"/>
    <w:rsid w:val="006C37D0"/>
    <w:rsid w:val="006C4818"/>
    <w:rsid w:val="006C4BAA"/>
    <w:rsid w:val="006C4F7B"/>
    <w:rsid w:val="006C6587"/>
    <w:rsid w:val="006D0FB2"/>
    <w:rsid w:val="006D17B5"/>
    <w:rsid w:val="006D386A"/>
    <w:rsid w:val="006D4641"/>
    <w:rsid w:val="006D477E"/>
    <w:rsid w:val="006D5538"/>
    <w:rsid w:val="006D6A49"/>
    <w:rsid w:val="006E0636"/>
    <w:rsid w:val="006E722D"/>
    <w:rsid w:val="006F1597"/>
    <w:rsid w:val="006F19B7"/>
    <w:rsid w:val="006F517A"/>
    <w:rsid w:val="006F5798"/>
    <w:rsid w:val="00700250"/>
    <w:rsid w:val="007023E7"/>
    <w:rsid w:val="00702DCF"/>
    <w:rsid w:val="0070404F"/>
    <w:rsid w:val="007057A4"/>
    <w:rsid w:val="00707D94"/>
    <w:rsid w:val="007104A1"/>
    <w:rsid w:val="00710EDF"/>
    <w:rsid w:val="00713AAC"/>
    <w:rsid w:val="007142A4"/>
    <w:rsid w:val="0071534C"/>
    <w:rsid w:val="0071616A"/>
    <w:rsid w:val="0071649B"/>
    <w:rsid w:val="007169F9"/>
    <w:rsid w:val="00716E0C"/>
    <w:rsid w:val="0071708F"/>
    <w:rsid w:val="00717E2A"/>
    <w:rsid w:val="00720730"/>
    <w:rsid w:val="00721E6B"/>
    <w:rsid w:val="0072285A"/>
    <w:rsid w:val="00724605"/>
    <w:rsid w:val="00724A6F"/>
    <w:rsid w:val="007255A3"/>
    <w:rsid w:val="00730BB2"/>
    <w:rsid w:val="007314D6"/>
    <w:rsid w:val="00731B64"/>
    <w:rsid w:val="007321A5"/>
    <w:rsid w:val="00732FC3"/>
    <w:rsid w:val="00733033"/>
    <w:rsid w:val="00733278"/>
    <w:rsid w:val="00733500"/>
    <w:rsid w:val="00734721"/>
    <w:rsid w:val="00735A5C"/>
    <w:rsid w:val="007366BB"/>
    <w:rsid w:val="007375ED"/>
    <w:rsid w:val="00743284"/>
    <w:rsid w:val="00744343"/>
    <w:rsid w:val="00744B9D"/>
    <w:rsid w:val="0074556C"/>
    <w:rsid w:val="00745E41"/>
    <w:rsid w:val="00746571"/>
    <w:rsid w:val="00750EE2"/>
    <w:rsid w:val="007522F4"/>
    <w:rsid w:val="007552E1"/>
    <w:rsid w:val="00760778"/>
    <w:rsid w:val="0076307A"/>
    <w:rsid w:val="007636E0"/>
    <w:rsid w:val="00764384"/>
    <w:rsid w:val="00766A80"/>
    <w:rsid w:val="007744AB"/>
    <w:rsid w:val="00774F07"/>
    <w:rsid w:val="0077536C"/>
    <w:rsid w:val="00775FFF"/>
    <w:rsid w:val="00780F10"/>
    <w:rsid w:val="00782A64"/>
    <w:rsid w:val="00785A3B"/>
    <w:rsid w:val="007871A9"/>
    <w:rsid w:val="0079164F"/>
    <w:rsid w:val="00793941"/>
    <w:rsid w:val="00797CEF"/>
    <w:rsid w:val="007A1246"/>
    <w:rsid w:val="007A4D23"/>
    <w:rsid w:val="007A5496"/>
    <w:rsid w:val="007A70E2"/>
    <w:rsid w:val="007B005F"/>
    <w:rsid w:val="007B5CC7"/>
    <w:rsid w:val="007B74B8"/>
    <w:rsid w:val="007C18D8"/>
    <w:rsid w:val="007C217A"/>
    <w:rsid w:val="007C3496"/>
    <w:rsid w:val="007C40F6"/>
    <w:rsid w:val="007C6A56"/>
    <w:rsid w:val="007C6DE6"/>
    <w:rsid w:val="007D273F"/>
    <w:rsid w:val="007D2DC1"/>
    <w:rsid w:val="007D4D81"/>
    <w:rsid w:val="007D6AB5"/>
    <w:rsid w:val="007D6FBB"/>
    <w:rsid w:val="007E1944"/>
    <w:rsid w:val="007E2085"/>
    <w:rsid w:val="007E3780"/>
    <w:rsid w:val="007E3E3F"/>
    <w:rsid w:val="007E5F5C"/>
    <w:rsid w:val="007E633D"/>
    <w:rsid w:val="007F074A"/>
    <w:rsid w:val="007F151A"/>
    <w:rsid w:val="007F1906"/>
    <w:rsid w:val="007F1ACF"/>
    <w:rsid w:val="00802E49"/>
    <w:rsid w:val="0080437D"/>
    <w:rsid w:val="00804842"/>
    <w:rsid w:val="00804F9A"/>
    <w:rsid w:val="008078A4"/>
    <w:rsid w:val="008112CA"/>
    <w:rsid w:val="008116D4"/>
    <w:rsid w:val="00811B7F"/>
    <w:rsid w:val="00812F1A"/>
    <w:rsid w:val="008153A7"/>
    <w:rsid w:val="00820AFC"/>
    <w:rsid w:val="008234FD"/>
    <w:rsid w:val="00825917"/>
    <w:rsid w:val="00827BDA"/>
    <w:rsid w:val="00832D69"/>
    <w:rsid w:val="00842B52"/>
    <w:rsid w:val="008442CC"/>
    <w:rsid w:val="008470EA"/>
    <w:rsid w:val="008475B3"/>
    <w:rsid w:val="0085052E"/>
    <w:rsid w:val="0085114B"/>
    <w:rsid w:val="00852A1D"/>
    <w:rsid w:val="00852C48"/>
    <w:rsid w:val="00853E32"/>
    <w:rsid w:val="00855B51"/>
    <w:rsid w:val="008570BA"/>
    <w:rsid w:val="00857E40"/>
    <w:rsid w:val="008601D7"/>
    <w:rsid w:val="008607F1"/>
    <w:rsid w:val="0086235E"/>
    <w:rsid w:val="008638FA"/>
    <w:rsid w:val="00870DA1"/>
    <w:rsid w:val="00872ECE"/>
    <w:rsid w:val="008740BD"/>
    <w:rsid w:val="0087583E"/>
    <w:rsid w:val="00876C70"/>
    <w:rsid w:val="008774D3"/>
    <w:rsid w:val="00881AF4"/>
    <w:rsid w:val="00885FB9"/>
    <w:rsid w:val="008871BC"/>
    <w:rsid w:val="008873B5"/>
    <w:rsid w:val="008874A3"/>
    <w:rsid w:val="00893EF5"/>
    <w:rsid w:val="00896DB7"/>
    <w:rsid w:val="008A1E15"/>
    <w:rsid w:val="008A2708"/>
    <w:rsid w:val="008A320B"/>
    <w:rsid w:val="008A3BE3"/>
    <w:rsid w:val="008A3D32"/>
    <w:rsid w:val="008A5BA9"/>
    <w:rsid w:val="008B0ABD"/>
    <w:rsid w:val="008B2844"/>
    <w:rsid w:val="008B3944"/>
    <w:rsid w:val="008B4112"/>
    <w:rsid w:val="008C353C"/>
    <w:rsid w:val="008C3AAD"/>
    <w:rsid w:val="008C4900"/>
    <w:rsid w:val="008C589B"/>
    <w:rsid w:val="008C640A"/>
    <w:rsid w:val="008C785B"/>
    <w:rsid w:val="008D0DDB"/>
    <w:rsid w:val="008D199E"/>
    <w:rsid w:val="008D1B02"/>
    <w:rsid w:val="008D287D"/>
    <w:rsid w:val="008D2E0B"/>
    <w:rsid w:val="008D40B2"/>
    <w:rsid w:val="008D44E9"/>
    <w:rsid w:val="008D5B67"/>
    <w:rsid w:val="008D5E06"/>
    <w:rsid w:val="008E0C80"/>
    <w:rsid w:val="008E4DEA"/>
    <w:rsid w:val="008E5514"/>
    <w:rsid w:val="008E7A8F"/>
    <w:rsid w:val="008F0923"/>
    <w:rsid w:val="008F092A"/>
    <w:rsid w:val="008F20C8"/>
    <w:rsid w:val="008F244A"/>
    <w:rsid w:val="008F2F79"/>
    <w:rsid w:val="008F649F"/>
    <w:rsid w:val="0090097C"/>
    <w:rsid w:val="00900D7E"/>
    <w:rsid w:val="00901B95"/>
    <w:rsid w:val="009024DC"/>
    <w:rsid w:val="00905D60"/>
    <w:rsid w:val="00906C48"/>
    <w:rsid w:val="00910D38"/>
    <w:rsid w:val="00912415"/>
    <w:rsid w:val="00913038"/>
    <w:rsid w:val="0091464E"/>
    <w:rsid w:val="0091698B"/>
    <w:rsid w:val="009245BD"/>
    <w:rsid w:val="009258DD"/>
    <w:rsid w:val="009303BA"/>
    <w:rsid w:val="0093197D"/>
    <w:rsid w:val="00933440"/>
    <w:rsid w:val="009352F5"/>
    <w:rsid w:val="009361B0"/>
    <w:rsid w:val="0094067A"/>
    <w:rsid w:val="00940C52"/>
    <w:rsid w:val="00941347"/>
    <w:rsid w:val="00942CD2"/>
    <w:rsid w:val="00944BD1"/>
    <w:rsid w:val="009451FE"/>
    <w:rsid w:val="0094613F"/>
    <w:rsid w:val="0094644D"/>
    <w:rsid w:val="0094663C"/>
    <w:rsid w:val="00947C72"/>
    <w:rsid w:val="00952C5B"/>
    <w:rsid w:val="0095577F"/>
    <w:rsid w:val="009636BF"/>
    <w:rsid w:val="00964141"/>
    <w:rsid w:val="0096426E"/>
    <w:rsid w:val="00966198"/>
    <w:rsid w:val="009678B2"/>
    <w:rsid w:val="00967A47"/>
    <w:rsid w:val="009701EB"/>
    <w:rsid w:val="009728CA"/>
    <w:rsid w:val="00973A2E"/>
    <w:rsid w:val="0097793C"/>
    <w:rsid w:val="00977AF2"/>
    <w:rsid w:val="00980FA4"/>
    <w:rsid w:val="00981A04"/>
    <w:rsid w:val="00986987"/>
    <w:rsid w:val="00991676"/>
    <w:rsid w:val="00991744"/>
    <w:rsid w:val="00991EFC"/>
    <w:rsid w:val="0099312D"/>
    <w:rsid w:val="00994689"/>
    <w:rsid w:val="009977A8"/>
    <w:rsid w:val="009A0CF2"/>
    <w:rsid w:val="009A498F"/>
    <w:rsid w:val="009A54F0"/>
    <w:rsid w:val="009B007E"/>
    <w:rsid w:val="009B1555"/>
    <w:rsid w:val="009B31F6"/>
    <w:rsid w:val="009B3BE1"/>
    <w:rsid w:val="009B4786"/>
    <w:rsid w:val="009C323D"/>
    <w:rsid w:val="009C78E0"/>
    <w:rsid w:val="009D0170"/>
    <w:rsid w:val="009D507B"/>
    <w:rsid w:val="009D5357"/>
    <w:rsid w:val="009D5F00"/>
    <w:rsid w:val="009D6FA4"/>
    <w:rsid w:val="009E091A"/>
    <w:rsid w:val="009E120E"/>
    <w:rsid w:val="009E12CD"/>
    <w:rsid w:val="009E22EF"/>
    <w:rsid w:val="009F0DFC"/>
    <w:rsid w:val="009F1CB2"/>
    <w:rsid w:val="009F36A9"/>
    <w:rsid w:val="009F3756"/>
    <w:rsid w:val="009F3A7E"/>
    <w:rsid w:val="009F40E9"/>
    <w:rsid w:val="009F7F7F"/>
    <w:rsid w:val="00A00141"/>
    <w:rsid w:val="00A061B0"/>
    <w:rsid w:val="00A123A0"/>
    <w:rsid w:val="00A1291D"/>
    <w:rsid w:val="00A13218"/>
    <w:rsid w:val="00A145FF"/>
    <w:rsid w:val="00A157BA"/>
    <w:rsid w:val="00A175EE"/>
    <w:rsid w:val="00A2224E"/>
    <w:rsid w:val="00A22AF1"/>
    <w:rsid w:val="00A23E41"/>
    <w:rsid w:val="00A249BC"/>
    <w:rsid w:val="00A24B58"/>
    <w:rsid w:val="00A26056"/>
    <w:rsid w:val="00A26C25"/>
    <w:rsid w:val="00A33A7A"/>
    <w:rsid w:val="00A33CEA"/>
    <w:rsid w:val="00A35B0E"/>
    <w:rsid w:val="00A35D5A"/>
    <w:rsid w:val="00A36AB4"/>
    <w:rsid w:val="00A40B73"/>
    <w:rsid w:val="00A44917"/>
    <w:rsid w:val="00A46B3C"/>
    <w:rsid w:val="00A47B17"/>
    <w:rsid w:val="00A543B0"/>
    <w:rsid w:val="00A57E47"/>
    <w:rsid w:val="00A60A6F"/>
    <w:rsid w:val="00A610C8"/>
    <w:rsid w:val="00A61D14"/>
    <w:rsid w:val="00A61D66"/>
    <w:rsid w:val="00A6267A"/>
    <w:rsid w:val="00A6483D"/>
    <w:rsid w:val="00A650AF"/>
    <w:rsid w:val="00A675BB"/>
    <w:rsid w:val="00A679B0"/>
    <w:rsid w:val="00A700C8"/>
    <w:rsid w:val="00A701AA"/>
    <w:rsid w:val="00A72974"/>
    <w:rsid w:val="00A80AA9"/>
    <w:rsid w:val="00A81E6E"/>
    <w:rsid w:val="00A8782B"/>
    <w:rsid w:val="00A879FE"/>
    <w:rsid w:val="00A90522"/>
    <w:rsid w:val="00A90551"/>
    <w:rsid w:val="00A91F6E"/>
    <w:rsid w:val="00A92DD8"/>
    <w:rsid w:val="00A9652F"/>
    <w:rsid w:val="00A969EC"/>
    <w:rsid w:val="00AA297D"/>
    <w:rsid w:val="00AA4B6E"/>
    <w:rsid w:val="00AA588F"/>
    <w:rsid w:val="00AA58F8"/>
    <w:rsid w:val="00AA67CC"/>
    <w:rsid w:val="00AA6C42"/>
    <w:rsid w:val="00AA6EF7"/>
    <w:rsid w:val="00AA7764"/>
    <w:rsid w:val="00AA7BF6"/>
    <w:rsid w:val="00AB3493"/>
    <w:rsid w:val="00AB4477"/>
    <w:rsid w:val="00AB4BB4"/>
    <w:rsid w:val="00AC28F3"/>
    <w:rsid w:val="00AC5137"/>
    <w:rsid w:val="00AC771A"/>
    <w:rsid w:val="00AC7BAD"/>
    <w:rsid w:val="00AD09F6"/>
    <w:rsid w:val="00AD2D41"/>
    <w:rsid w:val="00AD6C1F"/>
    <w:rsid w:val="00AD6D43"/>
    <w:rsid w:val="00AE01B3"/>
    <w:rsid w:val="00AE0FDC"/>
    <w:rsid w:val="00AE4713"/>
    <w:rsid w:val="00AE4EAF"/>
    <w:rsid w:val="00AE543A"/>
    <w:rsid w:val="00AE6B6A"/>
    <w:rsid w:val="00AE6BEE"/>
    <w:rsid w:val="00AE7456"/>
    <w:rsid w:val="00AF0165"/>
    <w:rsid w:val="00AF182B"/>
    <w:rsid w:val="00AF5594"/>
    <w:rsid w:val="00AF60E7"/>
    <w:rsid w:val="00B00134"/>
    <w:rsid w:val="00B00798"/>
    <w:rsid w:val="00B11679"/>
    <w:rsid w:val="00B136CA"/>
    <w:rsid w:val="00B14BE9"/>
    <w:rsid w:val="00B1586F"/>
    <w:rsid w:val="00B20A80"/>
    <w:rsid w:val="00B21EFA"/>
    <w:rsid w:val="00B239C7"/>
    <w:rsid w:val="00B24A89"/>
    <w:rsid w:val="00B252E0"/>
    <w:rsid w:val="00B32FB8"/>
    <w:rsid w:val="00B35480"/>
    <w:rsid w:val="00B363EE"/>
    <w:rsid w:val="00B439E2"/>
    <w:rsid w:val="00B46DF8"/>
    <w:rsid w:val="00B50DC5"/>
    <w:rsid w:val="00B51E91"/>
    <w:rsid w:val="00B5203A"/>
    <w:rsid w:val="00B52CF3"/>
    <w:rsid w:val="00B54E17"/>
    <w:rsid w:val="00B56B21"/>
    <w:rsid w:val="00B60BBB"/>
    <w:rsid w:val="00B66896"/>
    <w:rsid w:val="00B738A2"/>
    <w:rsid w:val="00B7402E"/>
    <w:rsid w:val="00B743FE"/>
    <w:rsid w:val="00B75331"/>
    <w:rsid w:val="00B76483"/>
    <w:rsid w:val="00B76A3F"/>
    <w:rsid w:val="00B77D29"/>
    <w:rsid w:val="00B80599"/>
    <w:rsid w:val="00B814D6"/>
    <w:rsid w:val="00B81D2C"/>
    <w:rsid w:val="00B822CF"/>
    <w:rsid w:val="00B824FB"/>
    <w:rsid w:val="00B84A1E"/>
    <w:rsid w:val="00B85E72"/>
    <w:rsid w:val="00B91B9B"/>
    <w:rsid w:val="00B932BB"/>
    <w:rsid w:val="00B96BAC"/>
    <w:rsid w:val="00BA0B17"/>
    <w:rsid w:val="00BA17C0"/>
    <w:rsid w:val="00BA493D"/>
    <w:rsid w:val="00BA5948"/>
    <w:rsid w:val="00BA687E"/>
    <w:rsid w:val="00BA6DF0"/>
    <w:rsid w:val="00BA732B"/>
    <w:rsid w:val="00BB4936"/>
    <w:rsid w:val="00BB59C0"/>
    <w:rsid w:val="00BB63C2"/>
    <w:rsid w:val="00BC0768"/>
    <w:rsid w:val="00BC46BF"/>
    <w:rsid w:val="00BC5104"/>
    <w:rsid w:val="00BC7050"/>
    <w:rsid w:val="00BD0D5B"/>
    <w:rsid w:val="00BD0E8A"/>
    <w:rsid w:val="00BD5833"/>
    <w:rsid w:val="00BE0C9C"/>
    <w:rsid w:val="00BE0E19"/>
    <w:rsid w:val="00BE35AE"/>
    <w:rsid w:val="00BE36C9"/>
    <w:rsid w:val="00BE381F"/>
    <w:rsid w:val="00BE69BD"/>
    <w:rsid w:val="00BE6E68"/>
    <w:rsid w:val="00BE75C5"/>
    <w:rsid w:val="00BF0E22"/>
    <w:rsid w:val="00BF1314"/>
    <w:rsid w:val="00BF1CE6"/>
    <w:rsid w:val="00C005EA"/>
    <w:rsid w:val="00C01080"/>
    <w:rsid w:val="00C04BF9"/>
    <w:rsid w:val="00C0561B"/>
    <w:rsid w:val="00C05820"/>
    <w:rsid w:val="00C06B35"/>
    <w:rsid w:val="00C0762A"/>
    <w:rsid w:val="00C077DD"/>
    <w:rsid w:val="00C12012"/>
    <w:rsid w:val="00C12371"/>
    <w:rsid w:val="00C13853"/>
    <w:rsid w:val="00C14366"/>
    <w:rsid w:val="00C14E7B"/>
    <w:rsid w:val="00C15529"/>
    <w:rsid w:val="00C159BD"/>
    <w:rsid w:val="00C165B8"/>
    <w:rsid w:val="00C200B2"/>
    <w:rsid w:val="00C22A31"/>
    <w:rsid w:val="00C23654"/>
    <w:rsid w:val="00C23D4E"/>
    <w:rsid w:val="00C2442C"/>
    <w:rsid w:val="00C321DC"/>
    <w:rsid w:val="00C32A10"/>
    <w:rsid w:val="00C40A05"/>
    <w:rsid w:val="00C419FC"/>
    <w:rsid w:val="00C41B68"/>
    <w:rsid w:val="00C43EF3"/>
    <w:rsid w:val="00C45DB6"/>
    <w:rsid w:val="00C47847"/>
    <w:rsid w:val="00C510C5"/>
    <w:rsid w:val="00C519E9"/>
    <w:rsid w:val="00C64132"/>
    <w:rsid w:val="00C6549C"/>
    <w:rsid w:val="00C66EB1"/>
    <w:rsid w:val="00C679C5"/>
    <w:rsid w:val="00C67A0A"/>
    <w:rsid w:val="00C719F8"/>
    <w:rsid w:val="00C73508"/>
    <w:rsid w:val="00C749E4"/>
    <w:rsid w:val="00C821CC"/>
    <w:rsid w:val="00C83047"/>
    <w:rsid w:val="00C84A17"/>
    <w:rsid w:val="00C976C1"/>
    <w:rsid w:val="00CA2C7B"/>
    <w:rsid w:val="00CA40DE"/>
    <w:rsid w:val="00CA6B98"/>
    <w:rsid w:val="00CA7412"/>
    <w:rsid w:val="00CB142C"/>
    <w:rsid w:val="00CB3ECB"/>
    <w:rsid w:val="00CB46A3"/>
    <w:rsid w:val="00CB5FD9"/>
    <w:rsid w:val="00CB7328"/>
    <w:rsid w:val="00CB7D61"/>
    <w:rsid w:val="00CC3831"/>
    <w:rsid w:val="00CC6126"/>
    <w:rsid w:val="00CC76AB"/>
    <w:rsid w:val="00CD0BD1"/>
    <w:rsid w:val="00CD2AB8"/>
    <w:rsid w:val="00CD527F"/>
    <w:rsid w:val="00CD79B5"/>
    <w:rsid w:val="00CE096C"/>
    <w:rsid w:val="00CE15AD"/>
    <w:rsid w:val="00CE309F"/>
    <w:rsid w:val="00CE3E01"/>
    <w:rsid w:val="00CE4C56"/>
    <w:rsid w:val="00CE5556"/>
    <w:rsid w:val="00CE6BA5"/>
    <w:rsid w:val="00CF125D"/>
    <w:rsid w:val="00CF30A4"/>
    <w:rsid w:val="00CF5ACC"/>
    <w:rsid w:val="00D03C83"/>
    <w:rsid w:val="00D13662"/>
    <w:rsid w:val="00D15B9A"/>
    <w:rsid w:val="00D164F2"/>
    <w:rsid w:val="00D1732F"/>
    <w:rsid w:val="00D2301F"/>
    <w:rsid w:val="00D305DA"/>
    <w:rsid w:val="00D307A6"/>
    <w:rsid w:val="00D30DD5"/>
    <w:rsid w:val="00D30FB1"/>
    <w:rsid w:val="00D34DD4"/>
    <w:rsid w:val="00D4069D"/>
    <w:rsid w:val="00D42B92"/>
    <w:rsid w:val="00D434AF"/>
    <w:rsid w:val="00D438E4"/>
    <w:rsid w:val="00D4487B"/>
    <w:rsid w:val="00D473B9"/>
    <w:rsid w:val="00D50889"/>
    <w:rsid w:val="00D5140A"/>
    <w:rsid w:val="00D515B4"/>
    <w:rsid w:val="00D51924"/>
    <w:rsid w:val="00D526C4"/>
    <w:rsid w:val="00D52C48"/>
    <w:rsid w:val="00D531C6"/>
    <w:rsid w:val="00D57587"/>
    <w:rsid w:val="00D61536"/>
    <w:rsid w:val="00D63208"/>
    <w:rsid w:val="00D67513"/>
    <w:rsid w:val="00D72B4D"/>
    <w:rsid w:val="00D8341B"/>
    <w:rsid w:val="00D90E88"/>
    <w:rsid w:val="00D915B1"/>
    <w:rsid w:val="00D92233"/>
    <w:rsid w:val="00D9237F"/>
    <w:rsid w:val="00D9325C"/>
    <w:rsid w:val="00D94977"/>
    <w:rsid w:val="00DA5AB4"/>
    <w:rsid w:val="00DA6AFE"/>
    <w:rsid w:val="00DB0111"/>
    <w:rsid w:val="00DB44BF"/>
    <w:rsid w:val="00DC08A9"/>
    <w:rsid w:val="00DC0BBE"/>
    <w:rsid w:val="00DC2DE8"/>
    <w:rsid w:val="00DC44EA"/>
    <w:rsid w:val="00DC7FF3"/>
    <w:rsid w:val="00DD04E8"/>
    <w:rsid w:val="00DD17DE"/>
    <w:rsid w:val="00DE55E3"/>
    <w:rsid w:val="00DE5820"/>
    <w:rsid w:val="00DE6C5D"/>
    <w:rsid w:val="00DF33AC"/>
    <w:rsid w:val="00DF3AEE"/>
    <w:rsid w:val="00DF523A"/>
    <w:rsid w:val="00DF6BF1"/>
    <w:rsid w:val="00DF7A3D"/>
    <w:rsid w:val="00DF7A59"/>
    <w:rsid w:val="00E0031E"/>
    <w:rsid w:val="00E03E16"/>
    <w:rsid w:val="00E043C1"/>
    <w:rsid w:val="00E04B29"/>
    <w:rsid w:val="00E05153"/>
    <w:rsid w:val="00E15383"/>
    <w:rsid w:val="00E16787"/>
    <w:rsid w:val="00E174C0"/>
    <w:rsid w:val="00E20191"/>
    <w:rsid w:val="00E230F5"/>
    <w:rsid w:val="00E241E7"/>
    <w:rsid w:val="00E24B6D"/>
    <w:rsid w:val="00E27802"/>
    <w:rsid w:val="00E32871"/>
    <w:rsid w:val="00E345DE"/>
    <w:rsid w:val="00E34DF8"/>
    <w:rsid w:val="00E41AAF"/>
    <w:rsid w:val="00E42D67"/>
    <w:rsid w:val="00E43067"/>
    <w:rsid w:val="00E43859"/>
    <w:rsid w:val="00E44581"/>
    <w:rsid w:val="00E46B43"/>
    <w:rsid w:val="00E52414"/>
    <w:rsid w:val="00E5452B"/>
    <w:rsid w:val="00E558F3"/>
    <w:rsid w:val="00E55EC7"/>
    <w:rsid w:val="00E569BF"/>
    <w:rsid w:val="00E5771B"/>
    <w:rsid w:val="00E57832"/>
    <w:rsid w:val="00E61A79"/>
    <w:rsid w:val="00E61FC9"/>
    <w:rsid w:val="00E63723"/>
    <w:rsid w:val="00E647DE"/>
    <w:rsid w:val="00E70440"/>
    <w:rsid w:val="00E72ED2"/>
    <w:rsid w:val="00E73213"/>
    <w:rsid w:val="00E741E4"/>
    <w:rsid w:val="00E754A8"/>
    <w:rsid w:val="00E75CD0"/>
    <w:rsid w:val="00E773F7"/>
    <w:rsid w:val="00E83D68"/>
    <w:rsid w:val="00E8415D"/>
    <w:rsid w:val="00E910AC"/>
    <w:rsid w:val="00E91A60"/>
    <w:rsid w:val="00E928F5"/>
    <w:rsid w:val="00E96B4E"/>
    <w:rsid w:val="00EA0510"/>
    <w:rsid w:val="00EA2181"/>
    <w:rsid w:val="00EA2B98"/>
    <w:rsid w:val="00EA505C"/>
    <w:rsid w:val="00EA6A9D"/>
    <w:rsid w:val="00EA7603"/>
    <w:rsid w:val="00EB010B"/>
    <w:rsid w:val="00EB0572"/>
    <w:rsid w:val="00EB5578"/>
    <w:rsid w:val="00EC09E2"/>
    <w:rsid w:val="00EC345D"/>
    <w:rsid w:val="00EC3AAD"/>
    <w:rsid w:val="00ED0DB3"/>
    <w:rsid w:val="00ED2A6B"/>
    <w:rsid w:val="00ED2D05"/>
    <w:rsid w:val="00ED2F1E"/>
    <w:rsid w:val="00ED49F6"/>
    <w:rsid w:val="00ED4FA6"/>
    <w:rsid w:val="00ED68BC"/>
    <w:rsid w:val="00EE1EA9"/>
    <w:rsid w:val="00EE2498"/>
    <w:rsid w:val="00EE2BA0"/>
    <w:rsid w:val="00EE3B1C"/>
    <w:rsid w:val="00EF05AD"/>
    <w:rsid w:val="00EF26BD"/>
    <w:rsid w:val="00EF30AE"/>
    <w:rsid w:val="00EF523A"/>
    <w:rsid w:val="00EF7FE8"/>
    <w:rsid w:val="00F0334C"/>
    <w:rsid w:val="00F07829"/>
    <w:rsid w:val="00F07C6B"/>
    <w:rsid w:val="00F107F2"/>
    <w:rsid w:val="00F11007"/>
    <w:rsid w:val="00F126C7"/>
    <w:rsid w:val="00F13E75"/>
    <w:rsid w:val="00F147D3"/>
    <w:rsid w:val="00F2368B"/>
    <w:rsid w:val="00F2641D"/>
    <w:rsid w:val="00F27CD3"/>
    <w:rsid w:val="00F27DD4"/>
    <w:rsid w:val="00F30D27"/>
    <w:rsid w:val="00F313D8"/>
    <w:rsid w:val="00F329D6"/>
    <w:rsid w:val="00F34737"/>
    <w:rsid w:val="00F365DF"/>
    <w:rsid w:val="00F37364"/>
    <w:rsid w:val="00F379B4"/>
    <w:rsid w:val="00F41876"/>
    <w:rsid w:val="00F42B28"/>
    <w:rsid w:val="00F42F3B"/>
    <w:rsid w:val="00F444EE"/>
    <w:rsid w:val="00F4531F"/>
    <w:rsid w:val="00F477A4"/>
    <w:rsid w:val="00F505A9"/>
    <w:rsid w:val="00F50786"/>
    <w:rsid w:val="00F54A5A"/>
    <w:rsid w:val="00F57315"/>
    <w:rsid w:val="00F608DB"/>
    <w:rsid w:val="00F61C6D"/>
    <w:rsid w:val="00F62030"/>
    <w:rsid w:val="00F67B1C"/>
    <w:rsid w:val="00F71491"/>
    <w:rsid w:val="00F71AB4"/>
    <w:rsid w:val="00F72ACF"/>
    <w:rsid w:val="00F74568"/>
    <w:rsid w:val="00F76E9C"/>
    <w:rsid w:val="00F80FDC"/>
    <w:rsid w:val="00F822C0"/>
    <w:rsid w:val="00F8411E"/>
    <w:rsid w:val="00F84D82"/>
    <w:rsid w:val="00F84DA3"/>
    <w:rsid w:val="00F90381"/>
    <w:rsid w:val="00F90951"/>
    <w:rsid w:val="00F915F9"/>
    <w:rsid w:val="00F91AFE"/>
    <w:rsid w:val="00F91BDD"/>
    <w:rsid w:val="00F92D7B"/>
    <w:rsid w:val="00F92E2E"/>
    <w:rsid w:val="00F938CE"/>
    <w:rsid w:val="00F940F8"/>
    <w:rsid w:val="00F965A9"/>
    <w:rsid w:val="00FA21D6"/>
    <w:rsid w:val="00FA2BD2"/>
    <w:rsid w:val="00FA3239"/>
    <w:rsid w:val="00FA453C"/>
    <w:rsid w:val="00FA78CC"/>
    <w:rsid w:val="00FB0510"/>
    <w:rsid w:val="00FB3EB8"/>
    <w:rsid w:val="00FB3F6E"/>
    <w:rsid w:val="00FC05C6"/>
    <w:rsid w:val="00FC4276"/>
    <w:rsid w:val="00FC42F9"/>
    <w:rsid w:val="00FC4D0D"/>
    <w:rsid w:val="00FD0081"/>
    <w:rsid w:val="00FD2370"/>
    <w:rsid w:val="00FD4108"/>
    <w:rsid w:val="00FD4E59"/>
    <w:rsid w:val="00FD5EE1"/>
    <w:rsid w:val="00FD680C"/>
    <w:rsid w:val="00FE2A94"/>
    <w:rsid w:val="00FE353C"/>
    <w:rsid w:val="00FF294F"/>
    <w:rsid w:val="00FF2CF5"/>
    <w:rsid w:val="00FF32A8"/>
    <w:rsid w:val="00FF5969"/>
    <w:rsid w:val="00FF5EB3"/>
    <w:rsid w:val="00FF6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F085F6"/>
  <w15:docId w15:val="{7980CC51-2A83-4DCB-BF0F-1E69BBD1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11F"/>
    <w:pPr>
      <w:keepNext/>
      <w:jc w:val="both"/>
      <w:outlineLvl w:val="0"/>
    </w:pPr>
    <w:rPr>
      <w:rFonts w:ascii="Garamond" w:hAnsi="Garamond"/>
      <w:b/>
      <w:bCs/>
      <w:sz w:val="24"/>
      <w:szCs w:val="24"/>
    </w:rPr>
  </w:style>
  <w:style w:type="paragraph" w:styleId="Heading2">
    <w:name w:val="heading 2"/>
    <w:basedOn w:val="Normal"/>
    <w:next w:val="Normal"/>
    <w:link w:val="Heading2Char"/>
    <w:uiPriority w:val="9"/>
    <w:unhideWhenUsed/>
    <w:qFormat/>
    <w:rsid w:val="00E230F5"/>
    <w:pPr>
      <w:keepNext/>
      <w:jc w:val="both"/>
      <w:outlineLvl w:val="1"/>
    </w:pPr>
    <w:rPr>
      <w:rFonts w:ascii="Garamond" w:hAnsi="Garamond"/>
      <w:i/>
      <w:iCs/>
      <w:sz w:val="24"/>
      <w:szCs w:val="24"/>
    </w:rPr>
  </w:style>
  <w:style w:type="paragraph" w:styleId="Heading3">
    <w:name w:val="heading 3"/>
    <w:basedOn w:val="Normal"/>
    <w:next w:val="Normal"/>
    <w:link w:val="Heading3Char"/>
    <w:uiPriority w:val="9"/>
    <w:unhideWhenUsed/>
    <w:qFormat/>
    <w:rsid w:val="00E230F5"/>
    <w:pPr>
      <w:keepNext/>
      <w:spacing w:after="0"/>
      <w:ind w:left="720"/>
      <w:jc w:val="both"/>
      <w:outlineLvl w:val="2"/>
    </w:pPr>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3FB"/>
    <w:pPr>
      <w:ind w:left="720"/>
      <w:contextualSpacing/>
    </w:pPr>
  </w:style>
  <w:style w:type="paragraph" w:styleId="Bibliography">
    <w:name w:val="Bibliography"/>
    <w:basedOn w:val="Normal"/>
    <w:next w:val="Normal"/>
    <w:uiPriority w:val="37"/>
    <w:unhideWhenUsed/>
    <w:rsid w:val="00321513"/>
    <w:pPr>
      <w:spacing w:after="0" w:line="240" w:lineRule="auto"/>
      <w:ind w:left="720" w:hanging="720"/>
    </w:pPr>
  </w:style>
  <w:style w:type="paragraph" w:styleId="FootnoteText">
    <w:name w:val="footnote text"/>
    <w:basedOn w:val="Normal"/>
    <w:link w:val="FootnoteTextChar"/>
    <w:uiPriority w:val="99"/>
    <w:unhideWhenUsed/>
    <w:rsid w:val="00243181"/>
    <w:pPr>
      <w:spacing w:after="0" w:line="240" w:lineRule="auto"/>
      <w:jc w:val="both"/>
    </w:pPr>
    <w:rPr>
      <w:rFonts w:ascii="Garamond" w:hAnsi="Garamond"/>
      <w:sz w:val="20"/>
      <w:szCs w:val="20"/>
    </w:rPr>
  </w:style>
  <w:style w:type="character" w:customStyle="1" w:styleId="FootnoteTextChar">
    <w:name w:val="Footnote Text Char"/>
    <w:basedOn w:val="DefaultParagraphFont"/>
    <w:link w:val="FootnoteText"/>
    <w:uiPriority w:val="99"/>
    <w:rsid w:val="00243181"/>
    <w:rPr>
      <w:rFonts w:ascii="Garamond" w:hAnsi="Garamond"/>
      <w:sz w:val="20"/>
      <w:szCs w:val="20"/>
    </w:rPr>
  </w:style>
  <w:style w:type="character" w:styleId="FootnoteReference">
    <w:name w:val="footnote reference"/>
    <w:basedOn w:val="DefaultParagraphFont"/>
    <w:semiHidden/>
    <w:unhideWhenUsed/>
    <w:rsid w:val="009636BF"/>
    <w:rPr>
      <w:vertAlign w:val="superscript"/>
    </w:rPr>
  </w:style>
  <w:style w:type="paragraph" w:styleId="Header">
    <w:name w:val="header"/>
    <w:basedOn w:val="Normal"/>
    <w:link w:val="HeaderChar"/>
    <w:uiPriority w:val="99"/>
    <w:unhideWhenUsed/>
    <w:rsid w:val="00857E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E40"/>
  </w:style>
  <w:style w:type="paragraph" w:styleId="Footer">
    <w:name w:val="footer"/>
    <w:basedOn w:val="Normal"/>
    <w:link w:val="FooterChar"/>
    <w:uiPriority w:val="99"/>
    <w:unhideWhenUsed/>
    <w:rsid w:val="00857E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E40"/>
  </w:style>
  <w:style w:type="character" w:customStyle="1" w:styleId="Heading1Char">
    <w:name w:val="Heading 1 Char"/>
    <w:basedOn w:val="DefaultParagraphFont"/>
    <w:link w:val="Heading1"/>
    <w:uiPriority w:val="9"/>
    <w:rsid w:val="0001111F"/>
    <w:rPr>
      <w:rFonts w:ascii="Garamond" w:hAnsi="Garamond"/>
      <w:b/>
      <w:bCs/>
      <w:sz w:val="24"/>
      <w:szCs w:val="24"/>
    </w:rPr>
  </w:style>
  <w:style w:type="paragraph" w:styleId="BalloonText">
    <w:name w:val="Balloon Text"/>
    <w:basedOn w:val="Normal"/>
    <w:link w:val="BalloonTextChar"/>
    <w:uiPriority w:val="99"/>
    <w:semiHidden/>
    <w:unhideWhenUsed/>
    <w:rsid w:val="001C6A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AB8"/>
    <w:rPr>
      <w:rFonts w:ascii="Segoe UI" w:hAnsi="Segoe UI" w:cs="Segoe UI"/>
      <w:sz w:val="18"/>
      <w:szCs w:val="18"/>
    </w:rPr>
  </w:style>
  <w:style w:type="character" w:styleId="CommentReference">
    <w:name w:val="annotation reference"/>
    <w:basedOn w:val="DefaultParagraphFont"/>
    <w:uiPriority w:val="99"/>
    <w:semiHidden/>
    <w:unhideWhenUsed/>
    <w:rsid w:val="00570430"/>
    <w:rPr>
      <w:sz w:val="18"/>
      <w:szCs w:val="18"/>
    </w:rPr>
  </w:style>
  <w:style w:type="paragraph" w:styleId="CommentText">
    <w:name w:val="annotation text"/>
    <w:basedOn w:val="Normal"/>
    <w:link w:val="CommentTextChar"/>
    <w:uiPriority w:val="99"/>
    <w:semiHidden/>
    <w:unhideWhenUsed/>
    <w:rsid w:val="00570430"/>
    <w:pPr>
      <w:spacing w:line="240" w:lineRule="auto"/>
    </w:pPr>
    <w:rPr>
      <w:sz w:val="24"/>
      <w:szCs w:val="24"/>
    </w:rPr>
  </w:style>
  <w:style w:type="character" w:customStyle="1" w:styleId="CommentTextChar">
    <w:name w:val="Comment Text Char"/>
    <w:basedOn w:val="DefaultParagraphFont"/>
    <w:link w:val="CommentText"/>
    <w:uiPriority w:val="99"/>
    <w:semiHidden/>
    <w:rsid w:val="00570430"/>
    <w:rPr>
      <w:sz w:val="24"/>
      <w:szCs w:val="24"/>
    </w:rPr>
  </w:style>
  <w:style w:type="paragraph" w:styleId="CommentSubject">
    <w:name w:val="annotation subject"/>
    <w:basedOn w:val="CommentText"/>
    <w:next w:val="CommentText"/>
    <w:link w:val="CommentSubjectChar"/>
    <w:uiPriority w:val="99"/>
    <w:semiHidden/>
    <w:unhideWhenUsed/>
    <w:rsid w:val="00570430"/>
    <w:rPr>
      <w:b/>
      <w:bCs/>
      <w:sz w:val="20"/>
      <w:szCs w:val="20"/>
    </w:rPr>
  </w:style>
  <w:style w:type="character" w:customStyle="1" w:styleId="CommentSubjectChar">
    <w:name w:val="Comment Subject Char"/>
    <w:basedOn w:val="CommentTextChar"/>
    <w:link w:val="CommentSubject"/>
    <w:uiPriority w:val="99"/>
    <w:semiHidden/>
    <w:rsid w:val="00570430"/>
    <w:rPr>
      <w:b/>
      <w:bCs/>
      <w:sz w:val="20"/>
      <w:szCs w:val="20"/>
    </w:rPr>
  </w:style>
  <w:style w:type="paragraph" w:styleId="Revision">
    <w:name w:val="Revision"/>
    <w:hidden/>
    <w:uiPriority w:val="99"/>
    <w:semiHidden/>
    <w:rsid w:val="00E928F5"/>
    <w:pPr>
      <w:spacing w:after="0" w:line="240" w:lineRule="auto"/>
    </w:pPr>
  </w:style>
  <w:style w:type="character" w:customStyle="1" w:styleId="Heading2Char">
    <w:name w:val="Heading 2 Char"/>
    <w:basedOn w:val="DefaultParagraphFont"/>
    <w:link w:val="Heading2"/>
    <w:uiPriority w:val="9"/>
    <w:rsid w:val="00E230F5"/>
    <w:rPr>
      <w:rFonts w:ascii="Garamond" w:hAnsi="Garamond"/>
      <w:i/>
      <w:iCs/>
      <w:sz w:val="24"/>
      <w:szCs w:val="24"/>
    </w:rPr>
  </w:style>
  <w:style w:type="character" w:customStyle="1" w:styleId="Heading3Char">
    <w:name w:val="Heading 3 Char"/>
    <w:basedOn w:val="DefaultParagraphFont"/>
    <w:link w:val="Heading3"/>
    <w:uiPriority w:val="9"/>
    <w:rsid w:val="00E230F5"/>
    <w:rPr>
      <w:rFonts w:ascii="Garamond" w:hAnsi="Garamond"/>
    </w:rPr>
  </w:style>
  <w:style w:type="character" w:customStyle="1" w:styleId="apple-converted-space">
    <w:name w:val="apple-converted-space"/>
    <w:basedOn w:val="DefaultParagraphFont"/>
    <w:rsid w:val="007104A1"/>
  </w:style>
  <w:style w:type="paragraph" w:styleId="EndnoteText">
    <w:name w:val="endnote text"/>
    <w:basedOn w:val="Normal"/>
    <w:link w:val="EndnoteTextChar"/>
    <w:uiPriority w:val="99"/>
    <w:semiHidden/>
    <w:unhideWhenUsed/>
    <w:rsid w:val="00FA2B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2BD2"/>
    <w:rPr>
      <w:sz w:val="20"/>
      <w:szCs w:val="20"/>
    </w:rPr>
  </w:style>
  <w:style w:type="character" w:styleId="EndnoteReference">
    <w:name w:val="endnote reference"/>
    <w:basedOn w:val="DefaultParagraphFont"/>
    <w:uiPriority w:val="99"/>
    <w:semiHidden/>
    <w:unhideWhenUsed/>
    <w:rsid w:val="00FA2B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9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C4420-0FDF-4C20-887B-29E1733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6362</TotalTime>
  <Pages>25</Pages>
  <Words>17678</Words>
  <Characters>100766</Characters>
  <Application>Microsoft Office Word</Application>
  <DocSecurity>0</DocSecurity>
  <Lines>839</Lines>
  <Paragraphs>236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Giustina</dc:creator>
  <cp:keywords/>
  <dc:description/>
  <cp:lastModifiedBy>Giustina Anna</cp:lastModifiedBy>
  <cp:revision>74</cp:revision>
  <dcterms:created xsi:type="dcterms:W3CDTF">2020-09-14T12:54:00Z</dcterms:created>
  <dcterms:modified xsi:type="dcterms:W3CDTF">2021-10-02T16:38:00Z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id="EK0HYyal"/&gt;&lt;style id="http://www.zotero.org/styles/chicago-author-date" locale="en-US" hasBibliography="1" bibliographyStyleHasBeenSet="1"/&gt;&lt;prefs&gt;&lt;pref name="fieldType" value="Field"/&gt;&lt;/prefs&gt;</vt:lpwstr>
  </property>
  <property fmtid="{D5CDD505-2E9C-101B-9397-08002B2CF9AE}" pid="3" name="ZOTERO_PREF_2">
    <vt:lpwstr>&lt;/data&gt;</vt:lpwstr>
  </property>
</Properties>
</file>