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9D921A" w14:textId="77777777" w:rsidR="00672B80" w:rsidRPr="00537360" w:rsidRDefault="006D3BED">
      <w:pPr>
        <w:pStyle w:val="En-tte"/>
        <w:rPr>
          <w:rFonts w:ascii="Times New Roman" w:eastAsia="Times New Roman" w:hAnsi="Times New Roman" w:cs="Times New Roman"/>
          <w:b/>
          <w:bCs/>
          <w:sz w:val="32"/>
          <w:szCs w:val="32"/>
          <w:lang w:val="fr-BE"/>
        </w:rPr>
      </w:pPr>
      <w:r w:rsidRPr="00537360">
        <w:rPr>
          <w:rFonts w:ascii="Times New Roman" w:hAnsi="Times New Roman"/>
          <w:b/>
          <w:bCs/>
          <w:sz w:val="32"/>
          <w:szCs w:val="32"/>
          <w:lang w:val="fr-BE"/>
        </w:rPr>
        <w:t>CHUchotis du jeudi</w:t>
      </w:r>
    </w:p>
    <w:p w14:paraId="35FAAD69" w14:textId="77777777" w:rsidR="00672B80" w:rsidRPr="00537360" w:rsidRDefault="006D3BED">
      <w:pPr>
        <w:pStyle w:val="En-tte"/>
        <w:rPr>
          <w:rFonts w:ascii="Times New Roman" w:eastAsia="Times New Roman" w:hAnsi="Times New Roman" w:cs="Times New Roman"/>
          <w:b/>
          <w:bCs/>
          <w:sz w:val="32"/>
          <w:szCs w:val="32"/>
          <w:lang w:val="fr-BE"/>
        </w:rPr>
      </w:pPr>
      <w:r w:rsidRPr="00537360">
        <w:rPr>
          <w:rFonts w:ascii="Times New Roman" w:hAnsi="Times New Roman"/>
          <w:b/>
          <w:bCs/>
          <w:sz w:val="32"/>
          <w:szCs w:val="32"/>
          <w:lang w:val="fr-BE"/>
        </w:rPr>
        <w:t>Ostéoporose</w:t>
      </w:r>
    </w:p>
    <w:p w14:paraId="6CDB774C" w14:textId="77777777" w:rsidR="00672B80" w:rsidRPr="00537360" w:rsidRDefault="006D3BED">
      <w:pPr>
        <w:pStyle w:val="En-tte"/>
        <w:rPr>
          <w:rFonts w:ascii="Times New Roman" w:eastAsia="Times New Roman" w:hAnsi="Times New Roman" w:cs="Times New Roman"/>
          <w:b/>
          <w:bCs/>
          <w:sz w:val="32"/>
          <w:szCs w:val="32"/>
          <w:lang w:val="fr-BE"/>
        </w:rPr>
      </w:pPr>
      <w:r w:rsidRPr="00537360">
        <w:rPr>
          <w:rFonts w:ascii="Times New Roman" w:hAnsi="Times New Roman"/>
          <w:b/>
          <w:bCs/>
          <w:sz w:val="32"/>
          <w:szCs w:val="32"/>
          <w:lang w:val="fr-BE"/>
        </w:rPr>
        <w:t>Pour le 11 octobre 2018</w:t>
      </w:r>
    </w:p>
    <w:p w14:paraId="3A7C9CDD" w14:textId="77777777" w:rsidR="00672B80" w:rsidRPr="00537360" w:rsidRDefault="00672B80">
      <w:pPr>
        <w:pStyle w:val="Corps2"/>
        <w:rPr>
          <w:lang w:val="fr-BE"/>
        </w:rPr>
      </w:pPr>
    </w:p>
    <w:p w14:paraId="599AA6AC" w14:textId="77777777" w:rsidR="00672B80" w:rsidRPr="00537360" w:rsidRDefault="00672B80">
      <w:pPr>
        <w:pStyle w:val="En-tte"/>
        <w:rPr>
          <w:lang w:val="fr-BE"/>
        </w:rPr>
      </w:pPr>
    </w:p>
    <w:p w14:paraId="1CF8ECE7" w14:textId="77777777" w:rsidR="00672B80" w:rsidRPr="00537360" w:rsidRDefault="006D3BED">
      <w:pPr>
        <w:pStyle w:val="Sous-titre"/>
        <w:jc w:val="both"/>
        <w:rPr>
          <w:lang w:val="fr-BE"/>
        </w:rPr>
      </w:pPr>
      <w:r w:rsidRPr="00537360">
        <w:rPr>
          <w:lang w:val="fr-BE"/>
        </w:rPr>
        <w:t>Un nouvel outil, redoutable,</w:t>
      </w:r>
    </w:p>
    <w:p w14:paraId="14A51A49" w14:textId="77777777" w:rsidR="00672B80" w:rsidRPr="00537360" w:rsidRDefault="006D3BED">
      <w:pPr>
        <w:pStyle w:val="Sous-titre"/>
        <w:jc w:val="both"/>
        <w:rPr>
          <w:lang w:val="fr-BE"/>
        </w:rPr>
      </w:pPr>
      <w:r w:rsidRPr="00537360">
        <w:rPr>
          <w:lang w:val="fr-BE"/>
        </w:rPr>
        <w:t>pour dépister l'ostéoporose</w:t>
      </w:r>
    </w:p>
    <w:p w14:paraId="1CEE171F" w14:textId="77777777" w:rsidR="00672B80" w:rsidRDefault="00672B80">
      <w:pPr>
        <w:pStyle w:val="Corps"/>
      </w:pPr>
    </w:p>
    <w:p w14:paraId="74F9C75E"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Une petite devinette pour entamer votre newsletter préférée du jeudi ?</w:t>
      </w:r>
    </w:p>
    <w:p w14:paraId="2D624973"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Mon premier est un organe, certes lent</w:t>
      </w:r>
      <w:r w:rsidRPr="00537360">
        <w:rPr>
          <w:rFonts w:ascii="Times New Roman" w:hAnsi="Times New Roman"/>
          <w:color w:val="202020"/>
          <w:shd w:val="clear" w:color="auto" w:fill="FFFFFF"/>
          <w:lang w:val="fr-BE"/>
        </w:rPr>
        <w:t>,</w:t>
      </w:r>
      <w:r>
        <w:rPr>
          <w:rFonts w:ascii="Times New Roman" w:hAnsi="Times New Roman"/>
          <w:color w:val="202020"/>
          <w:shd w:val="clear" w:color="auto" w:fill="FFFFFF"/>
        </w:rPr>
        <w:t xml:space="preserve"> mais bien vivant.</w:t>
      </w:r>
    </w:p>
    <w:p w14:paraId="2EA894A0"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 xml:space="preserve">Une Journée mondiale m'est dédiée </w:t>
      </w:r>
      <w:r w:rsidRPr="00537360">
        <w:rPr>
          <w:rFonts w:ascii="Times New Roman" w:hAnsi="Times New Roman"/>
          <w:color w:val="202020"/>
          <w:shd w:val="clear" w:color="auto" w:fill="FFFFFF"/>
          <w:lang w:val="fr-BE"/>
        </w:rPr>
        <w:t>le</w:t>
      </w:r>
      <w:r>
        <w:rPr>
          <w:rFonts w:ascii="Times New Roman" w:hAnsi="Times New Roman"/>
          <w:color w:val="202020"/>
          <w:shd w:val="clear" w:color="auto" w:fill="FFFFFF"/>
        </w:rPr>
        <w:t xml:space="preserve"> 20 octobre.</w:t>
      </w:r>
    </w:p>
    <w:p w14:paraId="145A7B6B"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Je peux être inflammatoire, secondaire à une pathologie chronique.</w:t>
      </w:r>
    </w:p>
    <w:p w14:paraId="6E3D81AC" w14:textId="77777777"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Pr>
          <w:rFonts w:ascii="Times New Roman" w:hAnsi="Times New Roman"/>
          <w:color w:val="202020"/>
          <w:shd w:val="clear" w:color="auto" w:fill="FFFFFF"/>
        </w:rPr>
        <w:t xml:space="preserve">Mon tout est une maladie pédiatrique à expression gériatrique, qui peut </w:t>
      </w:r>
      <w:r w:rsidRPr="00537360">
        <w:rPr>
          <w:rFonts w:ascii="Times New Roman" w:hAnsi="Times New Roman"/>
          <w:color w:val="202020"/>
          <w:shd w:val="clear" w:color="auto" w:fill="FFFFFF"/>
          <w:lang w:val="fr-BE"/>
        </w:rPr>
        <w:t xml:space="preserve">désormais </w:t>
      </w:r>
      <w:r>
        <w:rPr>
          <w:rFonts w:ascii="Times New Roman" w:hAnsi="Times New Roman"/>
          <w:color w:val="202020"/>
          <w:shd w:val="clear" w:color="auto" w:fill="FFFFFF"/>
        </w:rPr>
        <w:t xml:space="preserve">être mieux dépistée grâce à une </w:t>
      </w:r>
      <w:r w:rsidRPr="00537360">
        <w:rPr>
          <w:rFonts w:ascii="Times New Roman" w:hAnsi="Times New Roman"/>
          <w:color w:val="202020"/>
          <w:shd w:val="clear" w:color="auto" w:fill="FFFFFF"/>
          <w:lang w:val="fr-BE"/>
        </w:rPr>
        <w:t xml:space="preserve">toute nouvelle </w:t>
      </w:r>
      <w:proofErr w:type="spellStart"/>
      <w:r>
        <w:rPr>
          <w:rFonts w:ascii="Times New Roman" w:hAnsi="Times New Roman"/>
          <w:color w:val="202020"/>
          <w:shd w:val="clear" w:color="auto" w:fill="FFFFFF"/>
          <w:lang w:val="de-DE"/>
        </w:rPr>
        <w:t>machine</w:t>
      </w:r>
      <w:proofErr w:type="spellEnd"/>
      <w:r w:rsidRPr="00537360">
        <w:rPr>
          <w:rFonts w:ascii="Times New Roman" w:hAnsi="Times New Roman"/>
          <w:color w:val="202020"/>
          <w:shd w:val="clear" w:color="auto" w:fill="FFFFFF"/>
          <w:lang w:val="fr-BE"/>
        </w:rPr>
        <w:t>,</w:t>
      </w:r>
      <w:r>
        <w:rPr>
          <w:rFonts w:ascii="Times New Roman" w:hAnsi="Times New Roman"/>
          <w:color w:val="202020"/>
          <w:shd w:val="clear" w:color="auto" w:fill="FFFFFF"/>
        </w:rPr>
        <w:t xml:space="preserve"> unique en Belgique, installé</w:t>
      </w:r>
      <w:r w:rsidRPr="00537360">
        <w:rPr>
          <w:rFonts w:ascii="Times New Roman" w:hAnsi="Times New Roman"/>
          <w:color w:val="202020"/>
          <w:shd w:val="clear" w:color="auto" w:fill="FFFFFF"/>
          <w:lang w:val="fr-BE"/>
        </w:rPr>
        <w:t xml:space="preserve">e </w:t>
      </w:r>
      <w:r>
        <w:rPr>
          <w:rFonts w:ascii="Times New Roman" w:hAnsi="Times New Roman"/>
          <w:color w:val="202020"/>
          <w:shd w:val="clear" w:color="auto" w:fill="FFFFFF"/>
        </w:rPr>
        <w:t>au CHU</w:t>
      </w:r>
      <w:r w:rsidRPr="00537360">
        <w:rPr>
          <w:rFonts w:ascii="Times New Roman" w:hAnsi="Times New Roman"/>
          <w:color w:val="202020"/>
          <w:shd w:val="clear" w:color="auto" w:fill="FFFFFF"/>
          <w:lang w:val="fr-BE"/>
        </w:rPr>
        <w:t>.</w:t>
      </w:r>
    </w:p>
    <w:p w14:paraId="48A4A077" w14:textId="77777777" w:rsidR="00672B80" w:rsidRDefault="00672B80">
      <w:pPr>
        <w:pStyle w:val="Formatlibre"/>
        <w:spacing w:line="240" w:lineRule="auto"/>
        <w:ind w:firstLine="0"/>
        <w:rPr>
          <w:rFonts w:ascii="Times New Roman" w:eastAsia="Times New Roman" w:hAnsi="Times New Roman" w:cs="Times New Roman"/>
          <w:shd w:val="clear" w:color="auto" w:fill="FFFFFF"/>
        </w:rPr>
      </w:pPr>
    </w:p>
    <w:p w14:paraId="6EACCE2B"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 xml:space="preserve">M'avez-vous reconnue ? Je suis l'ostéoporose et, malgré les </w:t>
      </w:r>
      <w:proofErr w:type="spellStart"/>
      <w:r>
        <w:rPr>
          <w:rFonts w:ascii="Times New Roman" w:hAnsi="Times New Roman"/>
          <w:color w:val="202020"/>
          <w:shd w:val="clear" w:color="auto" w:fill="FFFFFF"/>
        </w:rPr>
        <w:t>nombreu</w:t>
      </w:r>
      <w:proofErr w:type="spellEnd"/>
      <w:r w:rsidRPr="00537360">
        <w:rPr>
          <w:rFonts w:ascii="Times New Roman" w:hAnsi="Times New Roman"/>
          <w:color w:val="202020"/>
          <w:shd w:val="clear" w:color="auto" w:fill="FFFFFF"/>
          <w:lang w:val="fr-BE"/>
        </w:rPr>
        <w:t>x</w:t>
      </w:r>
      <w:r>
        <w:rPr>
          <w:rFonts w:ascii="Times New Roman" w:hAnsi="Times New Roman"/>
          <w:color w:val="202020"/>
          <w:shd w:val="clear" w:color="auto" w:fill="FFFFFF"/>
        </w:rPr>
        <w:t xml:space="preserve"> </w:t>
      </w:r>
      <w:r w:rsidRPr="00537360">
        <w:rPr>
          <w:rFonts w:ascii="Times New Roman" w:hAnsi="Times New Roman"/>
          <w:color w:val="202020"/>
          <w:shd w:val="clear" w:color="auto" w:fill="FFFFFF"/>
          <w:lang w:val="fr-BE"/>
        </w:rPr>
        <w:t>messages</w:t>
      </w:r>
      <w:r>
        <w:rPr>
          <w:rFonts w:ascii="Times New Roman" w:hAnsi="Times New Roman"/>
          <w:color w:val="202020"/>
          <w:shd w:val="clear" w:color="auto" w:fill="FFFFFF"/>
          <w:lang w:val="pt-PT"/>
        </w:rPr>
        <w:t xml:space="preserve"> de </w:t>
      </w:r>
      <w:proofErr w:type="spellStart"/>
      <w:r>
        <w:rPr>
          <w:rFonts w:ascii="Times New Roman" w:hAnsi="Times New Roman"/>
          <w:color w:val="202020"/>
          <w:shd w:val="clear" w:color="auto" w:fill="FFFFFF"/>
          <w:lang w:val="pt-PT"/>
        </w:rPr>
        <w:t>pr</w:t>
      </w:r>
      <w:r>
        <w:rPr>
          <w:rFonts w:ascii="Times New Roman" w:hAnsi="Times New Roman"/>
          <w:color w:val="202020"/>
          <w:shd w:val="clear" w:color="auto" w:fill="FFFFFF"/>
        </w:rPr>
        <w:t>évention</w:t>
      </w:r>
      <w:proofErr w:type="spellEnd"/>
      <w:r>
        <w:rPr>
          <w:rFonts w:ascii="Times New Roman" w:hAnsi="Times New Roman"/>
          <w:color w:val="202020"/>
          <w:shd w:val="clear" w:color="auto" w:fill="FFFFFF"/>
        </w:rPr>
        <w:t xml:space="preserve"> dont je fais l'objet depuis </w:t>
      </w:r>
      <w:r w:rsidRPr="00537360">
        <w:rPr>
          <w:rFonts w:ascii="Times New Roman" w:hAnsi="Times New Roman"/>
          <w:color w:val="202020"/>
          <w:shd w:val="clear" w:color="auto" w:fill="FFFFFF"/>
          <w:lang w:val="fr-BE"/>
        </w:rPr>
        <w:t>trois bonnes décennies</w:t>
      </w:r>
      <w:r>
        <w:rPr>
          <w:rFonts w:ascii="Times New Roman" w:hAnsi="Times New Roman"/>
          <w:color w:val="202020"/>
          <w:shd w:val="clear" w:color="auto" w:fill="FFFFFF"/>
        </w:rPr>
        <w:t xml:space="preserve">, je passe encore souvent </w:t>
      </w:r>
      <w:proofErr w:type="spellStart"/>
      <w:r>
        <w:rPr>
          <w:rFonts w:ascii="Times New Roman" w:hAnsi="Times New Roman"/>
          <w:color w:val="202020"/>
          <w:shd w:val="clear" w:color="auto" w:fill="FFFFFF"/>
        </w:rPr>
        <w:t>inaper</w:t>
      </w:r>
      <w:proofErr w:type="spellEnd"/>
      <w:r>
        <w:rPr>
          <w:rFonts w:ascii="Times New Roman" w:hAnsi="Times New Roman"/>
          <w:color w:val="202020"/>
          <w:shd w:val="clear" w:color="auto" w:fill="FFFFFF"/>
          <w:lang w:val="pt-PT"/>
        </w:rPr>
        <w:t>ç</w:t>
      </w:r>
      <w:proofErr w:type="spellStart"/>
      <w:r>
        <w:rPr>
          <w:rFonts w:ascii="Times New Roman" w:hAnsi="Times New Roman"/>
          <w:color w:val="202020"/>
          <w:shd w:val="clear" w:color="auto" w:fill="FFFFFF"/>
        </w:rPr>
        <w:t>ue</w:t>
      </w:r>
      <w:proofErr w:type="spellEnd"/>
      <w:r w:rsidRPr="00537360">
        <w:rPr>
          <w:rFonts w:ascii="Times New Roman" w:hAnsi="Times New Roman"/>
          <w:color w:val="202020"/>
          <w:shd w:val="clear" w:color="auto" w:fill="FFFFFF"/>
          <w:lang w:val="fr-BE"/>
        </w:rPr>
        <w:t xml:space="preserve">. </w:t>
      </w:r>
      <w:r>
        <w:rPr>
          <w:rFonts w:ascii="Times New Roman" w:hAnsi="Times New Roman"/>
          <w:color w:val="202020"/>
          <w:shd w:val="clear" w:color="auto" w:fill="FFFFFF"/>
        </w:rPr>
        <w:t>Silencieuse, indolore, j'é</w:t>
      </w:r>
      <w:r w:rsidRPr="00537360">
        <w:rPr>
          <w:rFonts w:ascii="Times New Roman" w:hAnsi="Times New Roman"/>
          <w:color w:val="202020"/>
          <w:shd w:val="clear" w:color="auto" w:fill="FFFFFF"/>
          <w:lang w:val="fr-BE"/>
        </w:rPr>
        <w:t>chappe ais</w:t>
      </w:r>
      <w:proofErr w:type="spellStart"/>
      <w:r>
        <w:rPr>
          <w:rFonts w:ascii="Times New Roman" w:hAnsi="Times New Roman"/>
          <w:color w:val="202020"/>
          <w:shd w:val="clear" w:color="auto" w:fill="FFFFFF"/>
        </w:rPr>
        <w:t>ément</w:t>
      </w:r>
      <w:proofErr w:type="spellEnd"/>
      <w:r>
        <w:rPr>
          <w:rFonts w:ascii="Times New Roman" w:hAnsi="Times New Roman"/>
          <w:color w:val="202020"/>
          <w:shd w:val="clear" w:color="auto" w:fill="FFFFFF"/>
        </w:rPr>
        <w:t xml:space="preserve"> au dé</w:t>
      </w:r>
      <w:proofErr w:type="spellStart"/>
      <w:r>
        <w:rPr>
          <w:rFonts w:ascii="Times New Roman" w:hAnsi="Times New Roman"/>
          <w:color w:val="202020"/>
          <w:shd w:val="clear" w:color="auto" w:fill="FFFFFF"/>
          <w:lang w:val="it-IT"/>
        </w:rPr>
        <w:t>pistage</w:t>
      </w:r>
      <w:proofErr w:type="spellEnd"/>
      <w:r w:rsidRPr="00537360">
        <w:rPr>
          <w:rFonts w:ascii="Times New Roman" w:hAnsi="Times New Roman"/>
          <w:color w:val="202020"/>
          <w:shd w:val="clear" w:color="auto" w:fill="FFFFFF"/>
          <w:lang w:val="fr-BE"/>
        </w:rPr>
        <w:t xml:space="preserve"> j</w:t>
      </w:r>
      <w:proofErr w:type="spellStart"/>
      <w:r>
        <w:rPr>
          <w:rFonts w:ascii="Times New Roman" w:hAnsi="Times New Roman"/>
          <w:color w:val="202020"/>
          <w:shd w:val="clear" w:color="auto" w:fill="FFFFFF"/>
        </w:rPr>
        <w:t>usqu'à</w:t>
      </w:r>
      <w:proofErr w:type="spellEnd"/>
      <w:r>
        <w:rPr>
          <w:rFonts w:ascii="Times New Roman" w:hAnsi="Times New Roman"/>
          <w:color w:val="202020"/>
          <w:shd w:val="clear" w:color="auto" w:fill="FFFFFF"/>
        </w:rPr>
        <w:t xml:space="preserve"> ce que</w:t>
      </w:r>
      <w:r w:rsidRPr="00537360">
        <w:rPr>
          <w:rFonts w:ascii="Times New Roman" w:hAnsi="Times New Roman"/>
          <w:color w:val="202020"/>
          <w:shd w:val="clear" w:color="auto" w:fill="FFFFFF"/>
          <w:lang w:val="fr-BE"/>
        </w:rPr>
        <w:t>, sournoisement,</w:t>
      </w:r>
      <w:r>
        <w:rPr>
          <w:rFonts w:ascii="Times New Roman" w:hAnsi="Times New Roman"/>
          <w:color w:val="202020"/>
          <w:shd w:val="clear" w:color="auto" w:fill="FFFFFF"/>
        </w:rPr>
        <w:t xml:space="preserve"> je cause une fracture...</w:t>
      </w:r>
    </w:p>
    <w:p w14:paraId="766E38C3" w14:textId="2A315C5E" w:rsidR="00672B80" w:rsidRDefault="006D3BED">
      <w:pPr>
        <w:pStyle w:val="Formatlibre"/>
        <w:spacing w:line="240" w:lineRule="auto"/>
        <w:ind w:firstLine="0"/>
        <w:rPr>
          <w:rFonts w:ascii="Times New Roman" w:hAnsi="Times New Roman"/>
          <w:color w:val="202020"/>
          <w:shd w:val="clear" w:color="auto" w:fill="FFFFFF"/>
        </w:rPr>
      </w:pPr>
      <w:r>
        <w:rPr>
          <w:rFonts w:ascii="Times New Roman" w:hAnsi="Times New Roman"/>
          <w:color w:val="202020"/>
          <w:shd w:val="clear" w:color="auto" w:fill="FFFFFF"/>
        </w:rPr>
        <w:t xml:space="preserve">Mais </w:t>
      </w:r>
      <w:r>
        <w:rPr>
          <w:rFonts w:ascii="Times New Roman" w:hAnsi="Times New Roman"/>
          <w:color w:val="202020"/>
          <w:shd w:val="clear" w:color="auto" w:fill="FFFFFF"/>
          <w:lang w:val="pt-PT"/>
        </w:rPr>
        <w:t>ç</w:t>
      </w:r>
      <w:r>
        <w:rPr>
          <w:rFonts w:ascii="Times New Roman" w:hAnsi="Times New Roman"/>
          <w:color w:val="202020"/>
          <w:shd w:val="clear" w:color="auto" w:fill="FFFFFF"/>
        </w:rPr>
        <w:t>a, c'était avant. Avant l'arrivée d'</w:t>
      </w:r>
      <w:r w:rsidR="001A2F95">
        <w:rPr>
          <w:rFonts w:ascii="Times New Roman" w:hAnsi="Times New Roman"/>
          <w:color w:val="202020"/>
          <w:shd w:val="clear" w:color="auto" w:fill="FFFFFF"/>
        </w:rPr>
        <w:t xml:space="preserve"> « </w:t>
      </w:r>
      <w:r>
        <w:rPr>
          <w:rFonts w:ascii="Times New Roman" w:hAnsi="Times New Roman"/>
          <w:color w:val="202020"/>
          <w:shd w:val="clear" w:color="auto" w:fill="FFFFFF"/>
        </w:rPr>
        <w:t>Xtreme CT II®</w:t>
      </w:r>
      <w:r w:rsidR="00824D5A">
        <w:rPr>
          <w:rFonts w:ascii="Times New Roman" w:hAnsi="Times New Roman"/>
          <w:color w:val="202020"/>
          <w:shd w:val="clear" w:color="auto" w:fill="FFFFFF"/>
        </w:rPr>
        <w:t> »</w:t>
      </w:r>
      <w:r>
        <w:rPr>
          <w:rFonts w:ascii="Times New Roman" w:hAnsi="Times New Roman"/>
          <w:color w:val="202020"/>
          <w:shd w:val="clear" w:color="auto" w:fill="FFFFFF"/>
        </w:rPr>
        <w:t xml:space="preserve">, un nouveau scanner qui permet de mesurer la densité de l'os cortical </w:t>
      </w:r>
      <w:r w:rsidRPr="00537360">
        <w:rPr>
          <w:rFonts w:ascii="Times New Roman" w:hAnsi="Times New Roman"/>
          <w:color w:val="202020"/>
          <w:shd w:val="clear" w:color="auto" w:fill="FFFFFF"/>
          <w:lang w:val="fr-BE"/>
        </w:rPr>
        <w:t>(</w:t>
      </w:r>
      <w:r>
        <w:rPr>
          <w:rFonts w:ascii="Times New Roman" w:hAnsi="Times New Roman"/>
          <w:color w:val="202020"/>
          <w:shd w:val="clear" w:color="auto" w:fill="FFFFFF"/>
        </w:rPr>
        <w:t>et non plus seulement trabéculaire</w:t>
      </w:r>
      <w:r w:rsidRPr="00537360">
        <w:rPr>
          <w:rFonts w:ascii="Times New Roman" w:hAnsi="Times New Roman"/>
          <w:color w:val="202020"/>
          <w:shd w:val="clear" w:color="auto" w:fill="FFFFFF"/>
          <w:lang w:val="fr-BE"/>
        </w:rPr>
        <w:t>) et</w:t>
      </w:r>
      <w:r>
        <w:rPr>
          <w:rFonts w:ascii="Times New Roman" w:hAnsi="Times New Roman"/>
          <w:color w:val="202020"/>
          <w:shd w:val="clear" w:color="auto" w:fill="FFFFFF"/>
        </w:rPr>
        <w:t xml:space="preserve"> la </w:t>
      </w:r>
      <w:proofErr w:type="spellStart"/>
      <w:r>
        <w:rPr>
          <w:rFonts w:ascii="Times New Roman" w:hAnsi="Times New Roman"/>
          <w:color w:val="202020"/>
          <w:shd w:val="clear" w:color="auto" w:fill="FFFFFF"/>
        </w:rPr>
        <w:t>micro-architecture</w:t>
      </w:r>
      <w:proofErr w:type="spellEnd"/>
      <w:r>
        <w:rPr>
          <w:rFonts w:ascii="Times New Roman" w:hAnsi="Times New Roman"/>
          <w:color w:val="202020"/>
          <w:shd w:val="clear" w:color="auto" w:fill="FFFFFF"/>
        </w:rPr>
        <w:t>. Cet appareil, notamment employé par l'ESA (Agence spatiale européenne) pour analyser le squelette de</w:t>
      </w:r>
      <w:r w:rsidRPr="00537360">
        <w:rPr>
          <w:rFonts w:ascii="Times New Roman" w:hAnsi="Times New Roman"/>
          <w:color w:val="202020"/>
          <w:shd w:val="clear" w:color="auto" w:fill="FFFFFF"/>
          <w:lang w:val="fr-BE"/>
        </w:rPr>
        <w:t xml:space="preserve"> se</w:t>
      </w:r>
      <w:r>
        <w:rPr>
          <w:rFonts w:ascii="Times New Roman" w:hAnsi="Times New Roman"/>
          <w:color w:val="202020"/>
          <w:shd w:val="clear" w:color="auto" w:fill="FFFFFF"/>
        </w:rPr>
        <w:t>s astronautes, va ê</w:t>
      </w:r>
      <w:r>
        <w:rPr>
          <w:rFonts w:ascii="Times New Roman" w:hAnsi="Times New Roman"/>
          <w:color w:val="202020"/>
          <w:shd w:val="clear" w:color="auto" w:fill="FFFFFF"/>
          <w:lang w:val="it-IT"/>
        </w:rPr>
        <w:t xml:space="preserve">tre </w:t>
      </w:r>
      <w:proofErr w:type="spellStart"/>
      <w:r>
        <w:rPr>
          <w:rFonts w:ascii="Times New Roman" w:hAnsi="Times New Roman"/>
          <w:color w:val="202020"/>
          <w:shd w:val="clear" w:color="auto" w:fill="FFFFFF"/>
          <w:lang w:val="it-IT"/>
        </w:rPr>
        <w:t>utilis</w:t>
      </w:r>
      <w:proofErr w:type="spellEnd"/>
      <w:r>
        <w:rPr>
          <w:rFonts w:ascii="Times New Roman" w:hAnsi="Times New Roman"/>
          <w:color w:val="202020"/>
          <w:shd w:val="clear" w:color="auto" w:fill="FFFFFF"/>
        </w:rPr>
        <w:t xml:space="preserve">é </w:t>
      </w:r>
      <w:r w:rsidR="00FB7E3D">
        <w:rPr>
          <w:rFonts w:ascii="Times New Roman" w:hAnsi="Times New Roman"/>
          <w:color w:val="202020"/>
          <w:shd w:val="clear" w:color="auto" w:fill="FFFFFF"/>
        </w:rPr>
        <w:t xml:space="preserve">pour des fins de recherche dès cet hiver </w:t>
      </w:r>
      <w:r>
        <w:rPr>
          <w:rFonts w:ascii="Times New Roman" w:hAnsi="Times New Roman"/>
          <w:color w:val="202020"/>
          <w:shd w:val="clear" w:color="auto" w:fill="FFFFFF"/>
        </w:rPr>
        <w:t>par le service de Rhumatologie</w:t>
      </w:r>
      <w:r w:rsidRPr="00537360">
        <w:rPr>
          <w:rFonts w:ascii="Times New Roman" w:hAnsi="Times New Roman"/>
          <w:color w:val="202020"/>
          <w:shd w:val="clear" w:color="auto" w:fill="FFFFFF"/>
          <w:lang w:val="fr-BE"/>
        </w:rPr>
        <w:t xml:space="preserve"> du CHU</w:t>
      </w:r>
      <w:r w:rsidR="00FB7E3D">
        <w:rPr>
          <w:rFonts w:ascii="Times New Roman" w:hAnsi="Times New Roman"/>
          <w:color w:val="202020"/>
          <w:shd w:val="clear" w:color="auto" w:fill="FFFFFF"/>
        </w:rPr>
        <w:t>, dans l’optique d’être prochainement disponible en utilisation clinique.</w:t>
      </w:r>
    </w:p>
    <w:p w14:paraId="50C42690" w14:textId="77777777" w:rsidR="00FB7E3D" w:rsidRDefault="00FB7E3D">
      <w:pPr>
        <w:pStyle w:val="Formatlibre"/>
        <w:spacing w:line="240" w:lineRule="auto"/>
        <w:ind w:firstLine="0"/>
        <w:rPr>
          <w:rFonts w:ascii="Times New Roman" w:eastAsia="Times New Roman" w:hAnsi="Times New Roman" w:cs="Times New Roman"/>
          <w:color w:val="202020"/>
          <w:shd w:val="clear" w:color="auto" w:fill="FFFFFF"/>
        </w:rPr>
      </w:pPr>
    </w:p>
    <w:p w14:paraId="5D9B5455" w14:textId="697BC741" w:rsidR="00672B80" w:rsidRPr="002357F8"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Le point sur cette (r</w:t>
      </w:r>
      <w:proofErr w:type="gramStart"/>
      <w:r>
        <w:rPr>
          <w:rFonts w:ascii="Times New Roman" w:hAnsi="Times New Roman"/>
          <w:color w:val="202020"/>
          <w:shd w:val="clear" w:color="auto" w:fill="FFFFFF"/>
        </w:rPr>
        <w:t>)évolution</w:t>
      </w:r>
      <w:proofErr w:type="gramEnd"/>
      <w:r>
        <w:rPr>
          <w:rFonts w:ascii="Times New Roman" w:hAnsi="Times New Roman"/>
          <w:color w:val="202020"/>
          <w:shd w:val="clear" w:color="auto" w:fill="FFFFFF"/>
        </w:rPr>
        <w:t xml:space="preserve"> et sur la </w:t>
      </w:r>
      <w:r w:rsidRPr="002357F8">
        <w:rPr>
          <w:rFonts w:ascii="Times New Roman" w:hAnsi="Times New Roman"/>
          <w:color w:val="202020"/>
          <w:shd w:val="clear" w:color="auto" w:fill="FFFFFF"/>
        </w:rPr>
        <w:t xml:space="preserve">pathologie avec </w:t>
      </w:r>
      <w:r w:rsidR="00FB7E3D" w:rsidRPr="002357F8">
        <w:rPr>
          <w:rFonts w:ascii="Times New Roman" w:hAnsi="Times New Roman"/>
          <w:color w:val="202020"/>
          <w:shd w:val="clear" w:color="auto" w:fill="FFFFFF"/>
        </w:rPr>
        <w:t xml:space="preserve">le Dr </w:t>
      </w:r>
      <w:r w:rsidR="00537360" w:rsidRPr="002357F8">
        <w:rPr>
          <w:rFonts w:ascii="Times New Roman" w:hAnsi="Times New Roman"/>
          <w:color w:val="202020"/>
          <w:shd w:val="clear" w:color="auto" w:fill="FFFFFF"/>
        </w:rPr>
        <w:t xml:space="preserve">Olivier </w:t>
      </w:r>
      <w:r w:rsidR="00FB7E3D" w:rsidRPr="002357F8">
        <w:rPr>
          <w:rFonts w:ascii="Times New Roman" w:hAnsi="Times New Roman"/>
          <w:color w:val="202020"/>
          <w:shd w:val="clear" w:color="auto" w:fill="FFFFFF"/>
        </w:rPr>
        <w:t>Malaise.</w:t>
      </w:r>
    </w:p>
    <w:p w14:paraId="2AFF35B2" w14:textId="77777777" w:rsidR="00672B80" w:rsidRPr="002357F8" w:rsidRDefault="00672B80">
      <w:pPr>
        <w:pStyle w:val="Formatlibre"/>
        <w:spacing w:line="240" w:lineRule="auto"/>
        <w:ind w:firstLine="0"/>
        <w:rPr>
          <w:rFonts w:ascii="Times" w:eastAsia="Times" w:hAnsi="Times" w:cs="Times"/>
          <w:sz w:val="32"/>
          <w:szCs w:val="32"/>
          <w:shd w:val="clear" w:color="auto" w:fill="FFFFFF"/>
        </w:rPr>
      </w:pPr>
    </w:p>
    <w:p w14:paraId="1BBBA7F6" w14:textId="5498ADAC" w:rsidR="00672B80" w:rsidRDefault="006D3BED">
      <w:pPr>
        <w:pStyle w:val="Formatlibre"/>
        <w:spacing w:line="240" w:lineRule="auto"/>
        <w:ind w:firstLine="0"/>
        <w:rPr>
          <w:rFonts w:ascii="Times New Roman" w:eastAsia="Times New Roman" w:hAnsi="Times New Roman" w:cs="Times New Roman"/>
          <w:sz w:val="32"/>
          <w:szCs w:val="32"/>
          <w:shd w:val="clear" w:color="auto" w:fill="FFFFFF"/>
        </w:rPr>
      </w:pPr>
      <w:r w:rsidRPr="002357F8">
        <w:rPr>
          <w:rFonts w:ascii="Times New Roman" w:hAnsi="Times New Roman"/>
          <w:b/>
          <w:bCs/>
          <w:color w:val="0000FF"/>
          <w:sz w:val="32"/>
          <w:szCs w:val="32"/>
          <w:shd w:val="clear" w:color="auto" w:fill="FFFFFF"/>
          <w:lang w:val="it-IT"/>
        </w:rPr>
        <w:t xml:space="preserve">Qui </w:t>
      </w:r>
      <w:r w:rsidR="00824D5A" w:rsidRPr="002357F8">
        <w:rPr>
          <w:rFonts w:ascii="Times New Roman" w:hAnsi="Times New Roman"/>
          <w:b/>
          <w:bCs/>
          <w:color w:val="0000FF"/>
          <w:sz w:val="32"/>
          <w:szCs w:val="32"/>
          <w:shd w:val="clear" w:color="auto" w:fill="FFFFFF"/>
        </w:rPr>
        <w:t>êtes-vous, Docteur</w:t>
      </w:r>
      <w:r w:rsidRPr="002357F8">
        <w:rPr>
          <w:rFonts w:ascii="Times New Roman" w:hAnsi="Times New Roman"/>
          <w:b/>
          <w:bCs/>
          <w:color w:val="0000FF"/>
          <w:sz w:val="32"/>
          <w:szCs w:val="32"/>
          <w:shd w:val="clear" w:color="auto" w:fill="FFFFFF"/>
        </w:rPr>
        <w:t xml:space="preserve"> </w:t>
      </w:r>
      <w:r w:rsidR="004366E3" w:rsidRPr="002357F8">
        <w:rPr>
          <w:rFonts w:ascii="Times New Roman" w:hAnsi="Times New Roman"/>
          <w:b/>
          <w:bCs/>
          <w:color w:val="0000FF"/>
          <w:sz w:val="32"/>
          <w:szCs w:val="32"/>
          <w:shd w:val="clear" w:color="auto" w:fill="FFFFFF"/>
        </w:rPr>
        <w:t xml:space="preserve">Olivier </w:t>
      </w:r>
      <w:r w:rsidRPr="002357F8">
        <w:rPr>
          <w:rFonts w:ascii="Times New Roman" w:hAnsi="Times New Roman"/>
          <w:b/>
          <w:bCs/>
          <w:color w:val="0000FF"/>
          <w:sz w:val="32"/>
          <w:szCs w:val="32"/>
          <w:shd w:val="clear" w:color="auto" w:fill="FFFFFF"/>
        </w:rPr>
        <w:t>Malaise</w:t>
      </w:r>
      <w:proofErr w:type="gramStart"/>
      <w:r w:rsidRPr="002357F8">
        <w:rPr>
          <w:rFonts w:ascii="Times New Roman" w:hAnsi="Times New Roman"/>
          <w:b/>
          <w:bCs/>
          <w:color w:val="0000FF"/>
          <w:sz w:val="32"/>
          <w:szCs w:val="32"/>
          <w:shd w:val="clear" w:color="auto" w:fill="FFFFFF"/>
        </w:rPr>
        <w:t> ?</w:t>
      </w:r>
      <w:proofErr w:type="gramEnd"/>
    </w:p>
    <w:p w14:paraId="092747FC" w14:textId="77777777" w:rsidR="00672B80" w:rsidRDefault="00672B80">
      <w:pPr>
        <w:pStyle w:val="Formatlibre"/>
        <w:spacing w:line="240" w:lineRule="auto"/>
        <w:ind w:firstLine="0"/>
        <w:rPr>
          <w:rFonts w:ascii="Times" w:eastAsia="Times" w:hAnsi="Times" w:cs="Times"/>
          <w:sz w:val="32"/>
          <w:szCs w:val="32"/>
          <w:shd w:val="clear" w:color="auto" w:fill="FFFFFF"/>
        </w:rPr>
      </w:pPr>
    </w:p>
    <w:p w14:paraId="43014A31" w14:textId="2F110DF8" w:rsidR="00672B80" w:rsidRPr="006D3BED" w:rsidRDefault="006D3BED" w:rsidP="00827ECF">
      <w:pPr>
        <w:pStyle w:val="Formatlibre"/>
        <w:spacing w:line="240" w:lineRule="auto"/>
        <w:ind w:firstLine="0"/>
        <w:jc w:val="both"/>
        <w:rPr>
          <w:rFonts w:ascii="Times New Roman" w:eastAsia="Times New Roman" w:hAnsi="Times New Roman" w:cs="Times New Roman"/>
          <w:shd w:val="clear" w:color="auto" w:fill="FFFFFF"/>
        </w:rPr>
      </w:pPr>
      <w:proofErr w:type="spellStart"/>
      <w:r w:rsidRPr="00FB7E3D">
        <w:rPr>
          <w:rFonts w:ascii="Times New Roman" w:hAnsi="Times New Roman"/>
          <w:color w:val="202020"/>
          <w:shd w:val="clear" w:color="auto" w:fill="FFFFFF"/>
          <w:lang w:val="de-DE"/>
        </w:rPr>
        <w:t>Dipl</w:t>
      </w:r>
      <w:r w:rsidRPr="00FB7E3D">
        <w:rPr>
          <w:rFonts w:ascii="Times New Roman" w:hAnsi="Times New Roman"/>
          <w:color w:val="202020"/>
          <w:shd w:val="clear" w:color="auto" w:fill="FFFFFF"/>
        </w:rPr>
        <w:t>ômé</w:t>
      </w:r>
      <w:proofErr w:type="spellEnd"/>
      <w:r w:rsidRPr="00FB7E3D">
        <w:rPr>
          <w:rFonts w:ascii="Times New Roman" w:hAnsi="Times New Roman"/>
          <w:color w:val="202020"/>
          <w:shd w:val="clear" w:color="auto" w:fill="FFFFFF"/>
        </w:rPr>
        <w:t xml:space="preserve"> </w:t>
      </w:r>
      <w:r w:rsidRPr="00FB7E3D">
        <w:rPr>
          <w:rFonts w:ascii="Times New Roman" w:hAnsi="Times New Roman"/>
          <w:color w:val="202020"/>
          <w:shd w:val="clear" w:color="auto" w:fill="FFFFFF"/>
          <w:lang w:val="es-ES_tradnl"/>
        </w:rPr>
        <w:t xml:space="preserve">de la </w:t>
      </w:r>
      <w:proofErr w:type="spellStart"/>
      <w:r w:rsidRPr="00FB7E3D">
        <w:rPr>
          <w:rFonts w:ascii="Times New Roman" w:hAnsi="Times New Roman"/>
          <w:color w:val="202020"/>
          <w:shd w:val="clear" w:color="auto" w:fill="FFFFFF"/>
          <w:lang w:val="es-ES_tradnl"/>
        </w:rPr>
        <w:t>facult</w:t>
      </w:r>
      <w:proofErr w:type="spellEnd"/>
      <w:r w:rsidRPr="00FB7E3D">
        <w:rPr>
          <w:rFonts w:ascii="Times New Roman" w:hAnsi="Times New Roman"/>
          <w:color w:val="202020"/>
          <w:shd w:val="clear" w:color="auto" w:fill="FFFFFF"/>
        </w:rPr>
        <w:t xml:space="preserve">é </w:t>
      </w:r>
      <w:r w:rsidRPr="00FB7E3D">
        <w:rPr>
          <w:rFonts w:ascii="Times New Roman" w:hAnsi="Times New Roman"/>
          <w:color w:val="202020"/>
          <w:shd w:val="clear" w:color="auto" w:fill="FFFFFF"/>
          <w:lang w:val="es-ES_tradnl"/>
        </w:rPr>
        <w:t>de M</w:t>
      </w:r>
      <w:proofErr w:type="spellStart"/>
      <w:r w:rsidRPr="00FB7E3D">
        <w:rPr>
          <w:rFonts w:ascii="Times New Roman" w:hAnsi="Times New Roman"/>
          <w:color w:val="202020"/>
          <w:shd w:val="clear" w:color="auto" w:fill="FFFFFF"/>
        </w:rPr>
        <w:t>édecine</w:t>
      </w:r>
      <w:proofErr w:type="spellEnd"/>
      <w:r w:rsidRPr="00FB7E3D">
        <w:rPr>
          <w:rFonts w:ascii="Times New Roman" w:hAnsi="Times New Roman"/>
          <w:color w:val="202020"/>
          <w:shd w:val="clear" w:color="auto" w:fill="FFFFFF"/>
        </w:rPr>
        <w:t xml:space="preserve"> de l'</w:t>
      </w:r>
      <w:proofErr w:type="spellStart"/>
      <w:r w:rsidRPr="00FB7E3D">
        <w:rPr>
          <w:rFonts w:ascii="Times New Roman" w:hAnsi="Times New Roman"/>
          <w:color w:val="202020"/>
          <w:shd w:val="clear" w:color="auto" w:fill="FFFFFF"/>
        </w:rPr>
        <w:t>ULiège</w:t>
      </w:r>
      <w:proofErr w:type="spellEnd"/>
      <w:r w:rsidR="00537360">
        <w:rPr>
          <w:rFonts w:ascii="Times New Roman" w:hAnsi="Times New Roman"/>
          <w:color w:val="202020"/>
          <w:shd w:val="clear" w:color="auto" w:fill="FFFFFF"/>
        </w:rPr>
        <w:t xml:space="preserve"> depuis 2011, Olivier Malaise vient de terminer</w:t>
      </w:r>
      <w:r w:rsidRPr="00FB7E3D">
        <w:rPr>
          <w:rFonts w:ascii="Times New Roman" w:hAnsi="Times New Roman"/>
          <w:color w:val="202020"/>
          <w:shd w:val="clear" w:color="auto" w:fill="FFFFFF"/>
        </w:rPr>
        <w:t xml:space="preserve"> sa spécialisation en Rhumatologie. </w:t>
      </w:r>
      <w:r w:rsidRPr="00537360">
        <w:rPr>
          <w:rFonts w:ascii="Times New Roman" w:hAnsi="Times New Roman"/>
          <w:color w:val="202020"/>
          <w:shd w:val="clear" w:color="auto" w:fill="FFFFFF"/>
          <w:lang w:val="fr-BE"/>
        </w:rPr>
        <w:t>Tr</w:t>
      </w:r>
      <w:r w:rsidRPr="00FB7E3D">
        <w:rPr>
          <w:rFonts w:ascii="Times New Roman" w:hAnsi="Times New Roman"/>
          <w:color w:val="202020"/>
          <w:shd w:val="clear" w:color="auto" w:fill="FFFFFF"/>
        </w:rPr>
        <w:t>è</w:t>
      </w:r>
      <w:r w:rsidRPr="00537360">
        <w:rPr>
          <w:rFonts w:ascii="Times New Roman" w:hAnsi="Times New Roman"/>
          <w:color w:val="202020"/>
          <w:shd w:val="clear" w:color="auto" w:fill="FFFFFF"/>
          <w:lang w:val="fr-BE"/>
        </w:rPr>
        <w:t>s t</w:t>
      </w:r>
      <w:proofErr w:type="spellStart"/>
      <w:r w:rsidRPr="00FB7E3D">
        <w:rPr>
          <w:rFonts w:ascii="Times New Roman" w:hAnsi="Times New Roman"/>
          <w:color w:val="202020"/>
          <w:shd w:val="clear" w:color="auto" w:fill="FFFFFF"/>
        </w:rPr>
        <w:t>ôt</w:t>
      </w:r>
      <w:proofErr w:type="spellEnd"/>
      <w:r w:rsidRPr="00FB7E3D">
        <w:rPr>
          <w:rFonts w:ascii="Times New Roman" w:hAnsi="Times New Roman"/>
          <w:color w:val="202020"/>
          <w:shd w:val="clear" w:color="auto" w:fill="FFFFFF"/>
        </w:rPr>
        <w:t xml:space="preserve"> dans sa formation, Olivier Malaise a travaillé en Santé publique sur l'épidémiologie de l'ostéoporose puis, </w:t>
      </w:r>
      <w:r w:rsidRPr="00537360">
        <w:rPr>
          <w:rFonts w:ascii="Times New Roman" w:hAnsi="Times New Roman"/>
          <w:color w:val="202020"/>
          <w:shd w:val="clear" w:color="auto" w:fill="FFFFFF"/>
          <w:lang w:val="fr-BE"/>
        </w:rPr>
        <w:t xml:space="preserve">comme </w:t>
      </w:r>
      <w:r w:rsidRPr="00FB7E3D">
        <w:rPr>
          <w:rFonts w:ascii="Times New Roman" w:hAnsi="Times New Roman"/>
          <w:color w:val="202020"/>
          <w:shd w:val="clear" w:color="auto" w:fill="FFFFFF"/>
        </w:rPr>
        <w:t xml:space="preserve">aspirant FNRS, sur l'arthrose et les effets délétères de la cortisone. </w:t>
      </w:r>
      <w:r w:rsidR="004366E3" w:rsidRPr="002357F8">
        <w:rPr>
          <w:rFonts w:ascii="Times New Roman" w:hAnsi="Times New Roman"/>
          <w:color w:val="202020"/>
          <w:shd w:val="clear" w:color="auto" w:fill="FFFFFF"/>
        </w:rPr>
        <w:t>I</w:t>
      </w:r>
      <w:r w:rsidR="00234EBF" w:rsidRPr="002357F8">
        <w:rPr>
          <w:rFonts w:ascii="Times New Roman" w:hAnsi="Times New Roman"/>
          <w:color w:val="202020"/>
          <w:shd w:val="clear" w:color="auto" w:fill="FFFFFF"/>
        </w:rPr>
        <w:t>l</w:t>
      </w:r>
      <w:r w:rsidR="004366E3" w:rsidRPr="002357F8">
        <w:rPr>
          <w:rFonts w:ascii="Times New Roman" w:hAnsi="Times New Roman"/>
          <w:color w:val="202020"/>
          <w:shd w:val="clear" w:color="auto" w:fill="FFFFFF"/>
        </w:rPr>
        <w:t xml:space="preserve"> a obtenu </w:t>
      </w:r>
      <w:r w:rsidR="004366E3" w:rsidRPr="002357F8">
        <w:rPr>
          <w:rFonts w:ascii="Times New Roman" w:hAnsi="Times New Roman" w:cs="Times New Roman"/>
          <w:lang w:val="fr-BE"/>
        </w:rPr>
        <w:t>le diplôme interuniversitaire du GRIO “Pathologies osseuses médicales” en 2016 à l’Université de Lille.</w:t>
      </w:r>
      <w:r w:rsidR="004366E3"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rPr>
        <w:t>Après un doctorat</w:t>
      </w:r>
      <w:r w:rsidR="004366E3" w:rsidRPr="002357F8">
        <w:rPr>
          <w:rFonts w:ascii="Times New Roman" w:hAnsi="Times New Roman"/>
          <w:color w:val="202020"/>
          <w:shd w:val="clear" w:color="auto" w:fill="FFFFFF"/>
        </w:rPr>
        <w:t xml:space="preserve"> défendu en </w:t>
      </w:r>
      <w:r w:rsidR="008E65AE" w:rsidRPr="002357F8">
        <w:rPr>
          <w:rFonts w:ascii="Times New Roman" w:hAnsi="Times New Roman"/>
          <w:color w:val="202020"/>
          <w:shd w:val="clear" w:color="auto" w:fill="FFFFFF"/>
        </w:rPr>
        <w:t>j</w:t>
      </w:r>
      <w:r w:rsidR="004366E3" w:rsidRPr="002357F8">
        <w:rPr>
          <w:rFonts w:ascii="Times New Roman" w:hAnsi="Times New Roman"/>
          <w:color w:val="202020"/>
          <w:shd w:val="clear" w:color="auto" w:fill="FFFFFF"/>
        </w:rPr>
        <w:t>uillet 2016</w:t>
      </w:r>
      <w:r w:rsidR="004366E3">
        <w:rPr>
          <w:rFonts w:ascii="Times New Roman" w:hAnsi="Times New Roman"/>
          <w:color w:val="202020"/>
          <w:shd w:val="clear" w:color="auto" w:fill="FFFFFF"/>
        </w:rPr>
        <w:t xml:space="preserve"> et</w:t>
      </w:r>
      <w:r w:rsidRPr="00FB7E3D">
        <w:rPr>
          <w:rFonts w:ascii="Times New Roman" w:hAnsi="Times New Roman"/>
          <w:color w:val="202020"/>
          <w:shd w:val="clear" w:color="auto" w:fill="FFFFFF"/>
        </w:rPr>
        <w:t xml:space="preserve"> consacré au rôle des hormones graisseuses </w:t>
      </w:r>
      <w:r w:rsidRPr="00537360">
        <w:rPr>
          <w:rFonts w:ascii="Times New Roman" w:hAnsi="Times New Roman"/>
          <w:color w:val="202020"/>
          <w:shd w:val="clear" w:color="auto" w:fill="FFFFFF"/>
          <w:lang w:val="fr-BE"/>
        </w:rPr>
        <w:t xml:space="preserve">(leptine) </w:t>
      </w:r>
      <w:r w:rsidRPr="00FB7E3D">
        <w:rPr>
          <w:rFonts w:ascii="Times New Roman" w:hAnsi="Times New Roman"/>
          <w:color w:val="202020"/>
          <w:shd w:val="clear" w:color="auto" w:fill="FFFFFF"/>
        </w:rPr>
        <w:t>sur la physiopathologie de l'arthrose, il planche actuellement sur la création de consultations spécialisées en maladies osseuses, notamment pour l</w:t>
      </w:r>
      <w:r w:rsidRPr="00537360">
        <w:rPr>
          <w:rFonts w:ascii="Times New Roman" w:hAnsi="Times New Roman"/>
          <w:color w:val="202020"/>
          <w:shd w:val="clear" w:color="auto" w:fill="FFFFFF"/>
          <w:lang w:val="fr-BE"/>
        </w:rPr>
        <w:t>’</w:t>
      </w:r>
      <w:r w:rsidRPr="00FB7E3D">
        <w:rPr>
          <w:rFonts w:ascii="Times New Roman" w:hAnsi="Times New Roman"/>
          <w:color w:val="202020"/>
          <w:shd w:val="clear" w:color="auto" w:fill="FFFFFF"/>
        </w:rPr>
        <w:t>ostéoporose</w:t>
      </w:r>
      <w:r w:rsidRPr="00537360">
        <w:rPr>
          <w:rFonts w:ascii="Times New Roman" w:hAnsi="Times New Roman"/>
          <w:color w:val="202020"/>
          <w:shd w:val="clear" w:color="auto" w:fill="FFFFFF"/>
          <w:lang w:val="fr-BE"/>
        </w:rPr>
        <w:t>,</w:t>
      </w:r>
      <w:r w:rsidRPr="00FB7E3D">
        <w:rPr>
          <w:rFonts w:ascii="Times New Roman" w:hAnsi="Times New Roman"/>
          <w:color w:val="202020"/>
          <w:shd w:val="clear" w:color="auto" w:fill="FFFFFF"/>
        </w:rPr>
        <w:t xml:space="preserve"> et en particulier pour les cas difficiles et</w:t>
      </w:r>
      <w:r w:rsidRPr="00537360">
        <w:rPr>
          <w:rFonts w:ascii="Times New Roman" w:hAnsi="Times New Roman"/>
          <w:color w:val="202020"/>
          <w:shd w:val="clear" w:color="auto" w:fill="FFFFFF"/>
          <w:lang w:val="fr-BE"/>
        </w:rPr>
        <w:t>/ou</w:t>
      </w:r>
      <w:r w:rsidRPr="00FB7E3D">
        <w:rPr>
          <w:rFonts w:ascii="Times New Roman" w:hAnsi="Times New Roman"/>
          <w:color w:val="202020"/>
          <w:shd w:val="clear" w:color="auto" w:fill="FFFFFF"/>
        </w:rPr>
        <w:t xml:space="preserve"> les patients en échec de traitement. Il entame également des travaux de recherche clinique sur la pathologie osseuse en collaboration avec </w:t>
      </w:r>
      <w:r w:rsidR="00FB7E3D">
        <w:rPr>
          <w:rFonts w:ascii="Times New Roman" w:hAnsi="Times New Roman"/>
          <w:color w:val="202020"/>
          <w:shd w:val="clear" w:color="auto" w:fill="FFFFFF"/>
        </w:rPr>
        <w:t>les néphrologues</w:t>
      </w:r>
      <w:r w:rsidRPr="00FB7E3D">
        <w:rPr>
          <w:rFonts w:ascii="Times New Roman" w:hAnsi="Times New Roman"/>
          <w:color w:val="202020"/>
          <w:shd w:val="clear" w:color="auto" w:fill="FFFFFF"/>
        </w:rPr>
        <w:t xml:space="preserve"> sur les patients </w:t>
      </w:r>
      <w:r w:rsidR="00FB7E3D">
        <w:rPr>
          <w:rFonts w:ascii="Times New Roman" w:hAnsi="Times New Roman"/>
          <w:color w:val="202020"/>
          <w:shd w:val="clear" w:color="auto" w:fill="FFFFFF"/>
        </w:rPr>
        <w:t>d</w:t>
      </w:r>
      <w:r w:rsidRPr="00FB7E3D">
        <w:rPr>
          <w:rFonts w:ascii="Times New Roman" w:hAnsi="Times New Roman"/>
          <w:color w:val="202020"/>
          <w:shd w:val="clear" w:color="auto" w:fill="FFFFFF"/>
        </w:rPr>
        <w:t>ialysés ou greffés</w:t>
      </w:r>
      <w:r w:rsidR="00FB7E3D">
        <w:rPr>
          <w:rFonts w:ascii="Times New Roman" w:hAnsi="Times New Roman"/>
          <w:color w:val="202020"/>
          <w:shd w:val="clear" w:color="auto" w:fill="FFFFFF"/>
        </w:rPr>
        <w:t xml:space="preserve"> rénaux</w:t>
      </w:r>
      <w:r w:rsidRPr="00FB7E3D">
        <w:rPr>
          <w:rFonts w:ascii="Times New Roman" w:hAnsi="Times New Roman"/>
          <w:color w:val="202020"/>
          <w:shd w:val="clear" w:color="auto" w:fill="FFFFFF"/>
        </w:rPr>
        <w:t>.</w:t>
      </w:r>
      <w:r w:rsidRPr="00FB7E3D">
        <w:rPr>
          <w:rFonts w:ascii="Times New Roman" w:eastAsia="Times New Roman" w:hAnsi="Times New Roman" w:cs="Times New Roman"/>
          <w:shd w:val="clear" w:color="auto" w:fill="FFFFFF"/>
        </w:rPr>
        <w:t xml:space="preserve"> </w:t>
      </w:r>
      <w:r w:rsidR="00FB7E3D">
        <w:rPr>
          <w:rFonts w:ascii="Times New Roman" w:eastAsia="Times New Roman" w:hAnsi="Times New Roman" w:cs="Times New Roman"/>
          <w:shd w:val="clear" w:color="auto" w:fill="FFFFFF"/>
        </w:rPr>
        <w:t xml:space="preserve">Il est également </w:t>
      </w:r>
      <w:r w:rsidR="008E65AE">
        <w:rPr>
          <w:rFonts w:ascii="Times New Roman" w:eastAsia="Times New Roman" w:hAnsi="Times New Roman" w:cs="Times New Roman"/>
          <w:shd w:val="clear" w:color="auto" w:fill="FFFFFF"/>
        </w:rPr>
        <w:t>s</w:t>
      </w:r>
      <w:r w:rsidR="00FB7E3D">
        <w:rPr>
          <w:rFonts w:ascii="Times New Roman" w:eastAsia="Times New Roman" w:hAnsi="Times New Roman" w:cs="Times New Roman"/>
          <w:shd w:val="clear" w:color="auto" w:fill="FFFFFF"/>
        </w:rPr>
        <w:t>pécialiste post-doctorant du FNRS</w:t>
      </w:r>
      <w:r w:rsidR="00234EBF">
        <w:rPr>
          <w:rFonts w:ascii="Times New Roman" w:eastAsia="Times New Roman" w:hAnsi="Times New Roman" w:cs="Times New Roman"/>
          <w:shd w:val="clear" w:color="auto" w:fill="FFFFFF"/>
        </w:rPr>
        <w:t xml:space="preserve"> </w:t>
      </w:r>
      <w:r w:rsidR="00234EBF" w:rsidRPr="002357F8">
        <w:rPr>
          <w:rFonts w:ascii="Times New Roman" w:eastAsia="Times New Roman" w:hAnsi="Times New Roman" w:cs="Times New Roman"/>
          <w:shd w:val="clear" w:color="auto" w:fill="FFFFFF"/>
        </w:rPr>
        <w:t xml:space="preserve">depuis </w:t>
      </w:r>
      <w:r w:rsidR="008E65AE" w:rsidRPr="002357F8">
        <w:rPr>
          <w:rFonts w:ascii="Times New Roman" w:eastAsia="Times New Roman" w:hAnsi="Times New Roman" w:cs="Times New Roman"/>
          <w:shd w:val="clear" w:color="auto" w:fill="FFFFFF"/>
        </w:rPr>
        <w:t>o</w:t>
      </w:r>
      <w:r w:rsidR="00234EBF" w:rsidRPr="002357F8">
        <w:rPr>
          <w:rFonts w:ascii="Times New Roman" w:eastAsia="Times New Roman" w:hAnsi="Times New Roman" w:cs="Times New Roman"/>
          <w:shd w:val="clear" w:color="auto" w:fill="FFFFFF"/>
        </w:rPr>
        <w:t>ctobre 2018</w:t>
      </w:r>
      <w:r w:rsidR="008E65AE" w:rsidRPr="002357F8">
        <w:rPr>
          <w:rFonts w:ascii="Times New Roman" w:eastAsia="Times New Roman" w:hAnsi="Times New Roman" w:cs="Times New Roman"/>
          <w:shd w:val="clear" w:color="auto" w:fill="FFFFFF"/>
        </w:rPr>
        <w:t xml:space="preserve"> avec comme sujet de recherche le rôle des cellules sénescentes dans le </w:t>
      </w:r>
      <w:r w:rsidR="008E65AE" w:rsidRPr="002357F8">
        <w:rPr>
          <w:rFonts w:ascii="Times New Roman" w:eastAsia="Times New Roman" w:hAnsi="Times New Roman" w:cs="Times New Roman"/>
          <w:shd w:val="clear" w:color="auto" w:fill="FFFFFF"/>
        </w:rPr>
        <w:lastRenderedPageBreak/>
        <w:t xml:space="preserve">développement de l’arthrose expérimentale et humaine, suite logique des acquis lors de son séjour </w:t>
      </w:r>
      <w:proofErr w:type="spellStart"/>
      <w:r w:rsidR="008E65AE" w:rsidRPr="002357F8">
        <w:rPr>
          <w:rFonts w:ascii="Times New Roman" w:eastAsia="Times New Roman" w:hAnsi="Times New Roman" w:cs="Times New Roman"/>
          <w:shd w:val="clear" w:color="auto" w:fill="FFFFFF"/>
        </w:rPr>
        <w:t>post-doctoral</w:t>
      </w:r>
      <w:proofErr w:type="spellEnd"/>
      <w:r w:rsidR="008E65AE" w:rsidRPr="002357F8">
        <w:rPr>
          <w:rFonts w:ascii="Times New Roman" w:eastAsia="Times New Roman" w:hAnsi="Times New Roman" w:cs="Times New Roman"/>
          <w:shd w:val="clear" w:color="auto" w:fill="FFFFFF"/>
        </w:rPr>
        <w:t xml:space="preserve"> (2016-2017) à l’Institut de Médecine Régénérative et de Biothérapies</w:t>
      </w:r>
      <w:r w:rsidR="008E65AE" w:rsidRPr="002357F8">
        <w:rPr>
          <w:rFonts w:cs="Arial"/>
          <w:color w:val="191919"/>
          <w:lang w:val="fr-BE"/>
        </w:rPr>
        <w:t xml:space="preserve"> (IMRB) </w:t>
      </w:r>
      <w:r w:rsidR="008E65AE" w:rsidRPr="002357F8">
        <w:rPr>
          <w:rFonts w:ascii="Times New Roman" w:hAnsi="Times New Roman" w:cs="Times New Roman"/>
          <w:color w:val="191919"/>
          <w:lang w:val="fr-BE"/>
        </w:rPr>
        <w:t>de Montpellier chez le Professeur Christian Jorgensen et le Docteur Jean-Marc Brondello</w:t>
      </w:r>
      <w:r w:rsidR="00FB7E3D" w:rsidRPr="002357F8">
        <w:rPr>
          <w:rFonts w:ascii="Times New Roman" w:eastAsia="Times New Roman" w:hAnsi="Times New Roman" w:cs="Times New Roman"/>
          <w:shd w:val="clear" w:color="auto" w:fill="FFFFFF"/>
        </w:rPr>
        <w:t>.</w:t>
      </w:r>
      <w:r w:rsidR="00FB7E3D" w:rsidRPr="008E65AE">
        <w:rPr>
          <w:rFonts w:ascii="Times New Roman" w:eastAsia="Times New Roman" w:hAnsi="Times New Roman" w:cs="Times New Roman"/>
          <w:shd w:val="clear" w:color="auto" w:fill="FFFFFF"/>
        </w:rPr>
        <w:t xml:space="preserve"> </w:t>
      </w:r>
      <w:r w:rsidRPr="00FB7E3D">
        <w:rPr>
          <w:rFonts w:ascii="Times New Roman" w:hAnsi="Times New Roman"/>
          <w:color w:val="202020"/>
          <w:shd w:val="clear" w:color="auto" w:fill="FFFFFF"/>
        </w:rPr>
        <w:t>Olivier Malaise</w:t>
      </w:r>
      <w:r w:rsidR="00FB7E3D">
        <w:rPr>
          <w:rFonts w:ascii="Times New Roman" w:hAnsi="Times New Roman"/>
          <w:color w:val="202020"/>
          <w:shd w:val="clear" w:color="auto" w:fill="FFFFFF"/>
        </w:rPr>
        <w:t>, grand passionné de nature et de littérature classique et moderne,</w:t>
      </w:r>
      <w:r w:rsidRPr="00FB7E3D">
        <w:rPr>
          <w:rFonts w:ascii="Times New Roman" w:hAnsi="Times New Roman"/>
          <w:color w:val="202020"/>
          <w:shd w:val="clear" w:color="auto" w:fill="FFFFFF"/>
        </w:rPr>
        <w:t xml:space="preserve"> est l'époux du Dr Julie </w:t>
      </w:r>
      <w:proofErr w:type="spellStart"/>
      <w:r w:rsidRPr="00FB7E3D">
        <w:rPr>
          <w:rFonts w:ascii="Times New Roman" w:hAnsi="Times New Roman"/>
          <w:color w:val="202020"/>
          <w:shd w:val="clear" w:color="auto" w:fill="FFFFFF"/>
        </w:rPr>
        <w:t>Longton</w:t>
      </w:r>
      <w:proofErr w:type="spellEnd"/>
      <w:r w:rsidRPr="00FB7E3D">
        <w:rPr>
          <w:rFonts w:ascii="Times New Roman" w:hAnsi="Times New Roman"/>
          <w:color w:val="202020"/>
          <w:shd w:val="clear" w:color="auto" w:fill="FFFFFF"/>
        </w:rPr>
        <w:t xml:space="preserve">, </w:t>
      </w:r>
      <w:r w:rsidRPr="00537360">
        <w:rPr>
          <w:rFonts w:ascii="Times New Roman" w:hAnsi="Times New Roman"/>
          <w:color w:val="202020"/>
          <w:shd w:val="clear" w:color="auto" w:fill="FFFFFF"/>
          <w:lang w:val="fr-BE"/>
        </w:rPr>
        <w:t xml:space="preserve">actuellement </w:t>
      </w:r>
      <w:r w:rsidRPr="00FB7E3D">
        <w:rPr>
          <w:rFonts w:ascii="Times New Roman" w:hAnsi="Times New Roman"/>
          <w:color w:val="202020"/>
          <w:shd w:val="clear" w:color="auto" w:fill="FFFFFF"/>
        </w:rPr>
        <w:t xml:space="preserve">en </w:t>
      </w:r>
      <w:r w:rsidRPr="00537360">
        <w:rPr>
          <w:rFonts w:ascii="Times New Roman" w:hAnsi="Times New Roman"/>
          <w:color w:val="202020"/>
          <w:shd w:val="clear" w:color="auto" w:fill="FFFFFF"/>
          <w:lang w:val="fr-BE"/>
        </w:rPr>
        <w:t xml:space="preserve">cours de </w:t>
      </w:r>
      <w:r w:rsidRPr="00FB7E3D">
        <w:rPr>
          <w:rFonts w:ascii="Times New Roman" w:hAnsi="Times New Roman"/>
          <w:color w:val="202020"/>
          <w:shd w:val="clear" w:color="auto" w:fill="FFFFFF"/>
        </w:rPr>
        <w:t xml:space="preserve">spécialisation </w:t>
      </w:r>
      <w:r w:rsidRPr="00537360">
        <w:rPr>
          <w:rFonts w:ascii="Times New Roman" w:hAnsi="Times New Roman"/>
          <w:color w:val="202020"/>
          <w:shd w:val="clear" w:color="auto" w:fill="FFFFFF"/>
          <w:lang w:val="fr-BE"/>
        </w:rPr>
        <w:t>d’</w:t>
      </w:r>
      <w:r w:rsidRPr="00FB7E3D">
        <w:rPr>
          <w:rFonts w:ascii="Times New Roman" w:hAnsi="Times New Roman"/>
          <w:color w:val="202020"/>
          <w:shd w:val="clear" w:color="auto" w:fill="FFFFFF"/>
        </w:rPr>
        <w:t>Hé</w:t>
      </w:r>
      <w:proofErr w:type="spellStart"/>
      <w:r w:rsidRPr="00FB7E3D">
        <w:rPr>
          <w:rFonts w:ascii="Times New Roman" w:hAnsi="Times New Roman"/>
          <w:color w:val="202020"/>
          <w:shd w:val="clear" w:color="auto" w:fill="FFFFFF"/>
          <w:lang w:val="it-IT"/>
        </w:rPr>
        <w:t>matologie</w:t>
      </w:r>
      <w:proofErr w:type="spellEnd"/>
      <w:r w:rsidRPr="00FB7E3D">
        <w:rPr>
          <w:rFonts w:ascii="Times New Roman" w:hAnsi="Times New Roman"/>
          <w:color w:val="202020"/>
          <w:shd w:val="clear" w:color="auto" w:fill="FFFFFF"/>
          <w:lang w:val="it-IT"/>
        </w:rPr>
        <w:t xml:space="preserve"> p</w:t>
      </w:r>
      <w:proofErr w:type="spellStart"/>
      <w:r w:rsidRPr="00FB7E3D">
        <w:rPr>
          <w:rFonts w:ascii="Times New Roman" w:hAnsi="Times New Roman"/>
          <w:color w:val="202020"/>
          <w:shd w:val="clear" w:color="auto" w:fill="FFFFFF"/>
        </w:rPr>
        <w:t>édiatrique</w:t>
      </w:r>
      <w:proofErr w:type="spellEnd"/>
      <w:r w:rsidRPr="00FB7E3D">
        <w:rPr>
          <w:rFonts w:ascii="Times New Roman" w:hAnsi="Times New Roman"/>
          <w:color w:val="202020"/>
          <w:shd w:val="clear" w:color="auto" w:fill="FFFFFF"/>
        </w:rPr>
        <w:t xml:space="preserve"> au service d'Hématologie </w:t>
      </w:r>
      <w:r w:rsidRPr="002357F8">
        <w:rPr>
          <w:rFonts w:ascii="Times New Roman" w:hAnsi="Times New Roman"/>
          <w:color w:val="202020"/>
          <w:shd w:val="clear" w:color="auto" w:fill="FFFFFF"/>
        </w:rPr>
        <w:t xml:space="preserve">clinique </w:t>
      </w:r>
      <w:r w:rsidR="00027F67" w:rsidRPr="002357F8">
        <w:rPr>
          <w:rFonts w:ascii="Times New Roman" w:hAnsi="Times New Roman"/>
          <w:color w:val="202020"/>
          <w:shd w:val="clear" w:color="auto" w:fill="FFFFFF"/>
        </w:rPr>
        <w:t>du</w:t>
      </w:r>
      <w:r w:rsidR="00027F67">
        <w:rPr>
          <w:rFonts w:ascii="Times New Roman" w:hAnsi="Times New Roman"/>
          <w:color w:val="202020"/>
          <w:shd w:val="clear" w:color="auto" w:fill="FFFFFF"/>
        </w:rPr>
        <w:t xml:space="preserve"> </w:t>
      </w:r>
      <w:r w:rsidRPr="00FB7E3D">
        <w:rPr>
          <w:rFonts w:ascii="Times New Roman" w:hAnsi="Times New Roman"/>
          <w:color w:val="202020"/>
          <w:shd w:val="clear" w:color="auto" w:fill="FFFFFF"/>
        </w:rPr>
        <w:t xml:space="preserve">CHU – site CHR. Ils habitent à </w:t>
      </w:r>
      <w:proofErr w:type="spellStart"/>
      <w:r w:rsidRPr="00FB7E3D">
        <w:rPr>
          <w:rFonts w:ascii="Times New Roman" w:hAnsi="Times New Roman"/>
          <w:color w:val="202020"/>
          <w:shd w:val="clear" w:color="auto" w:fill="FFFFFF"/>
        </w:rPr>
        <w:t>Grivegnée</w:t>
      </w:r>
      <w:proofErr w:type="spellEnd"/>
      <w:r w:rsidRPr="00FB7E3D">
        <w:rPr>
          <w:rFonts w:ascii="Times New Roman" w:hAnsi="Times New Roman"/>
          <w:color w:val="202020"/>
          <w:shd w:val="clear" w:color="auto" w:fill="FFFFFF"/>
        </w:rPr>
        <w:t xml:space="preserve"> et sont les heureux parents </w:t>
      </w:r>
      <w:r w:rsidR="00827ECF" w:rsidRPr="00FB7E3D">
        <w:rPr>
          <w:rFonts w:ascii="Times New Roman" w:hAnsi="Times New Roman"/>
          <w:color w:val="202020"/>
          <w:shd w:val="clear" w:color="auto" w:fill="FFFFFF"/>
        </w:rPr>
        <w:t xml:space="preserve">d’une petite Constance de </w:t>
      </w:r>
      <w:r w:rsidRPr="00FB7E3D">
        <w:rPr>
          <w:rFonts w:ascii="Times New Roman" w:hAnsi="Times New Roman"/>
          <w:color w:val="202020"/>
          <w:shd w:val="clear" w:color="auto" w:fill="FFFFFF"/>
        </w:rPr>
        <w:t>six mois.</w:t>
      </w:r>
    </w:p>
    <w:p w14:paraId="238803C2"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3404E7AB" w14:textId="77777777" w:rsidR="00672B80" w:rsidRDefault="006D3BED">
      <w:pPr>
        <w:pStyle w:val="Formatlibre"/>
        <w:spacing w:line="240" w:lineRule="auto"/>
        <w:ind w:firstLine="0"/>
        <w:rPr>
          <w:rFonts w:ascii="Times New Roman" w:eastAsia="Times New Roman" w:hAnsi="Times New Roman" w:cs="Times New Roman"/>
          <w:b/>
          <w:bCs/>
          <w:color w:val="0432FF"/>
          <w:sz w:val="32"/>
          <w:szCs w:val="32"/>
          <w:shd w:val="clear" w:color="auto" w:fill="FFFFFF"/>
        </w:rPr>
      </w:pPr>
      <w:r w:rsidRPr="00537360">
        <w:rPr>
          <w:rFonts w:ascii="Times New Roman" w:hAnsi="Times New Roman"/>
          <w:b/>
          <w:bCs/>
          <w:color w:val="0432FF"/>
          <w:sz w:val="32"/>
          <w:szCs w:val="32"/>
          <w:shd w:val="clear" w:color="auto" w:fill="FFFFFF"/>
          <w:lang w:val="fr-BE"/>
        </w:rPr>
        <w:t xml:space="preserve">1. De bonnes fondations pour (bien) soutenir la maison </w:t>
      </w:r>
    </w:p>
    <w:p w14:paraId="3B385BD2"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7C2752D0" w14:textId="73A56A73"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color w:val="202020"/>
          <w:shd w:val="clear" w:color="auto" w:fill="FFFFFF"/>
          <w:lang w:val="fr-BE"/>
        </w:rPr>
        <w:t xml:space="preserve">« Le vrai problème avec l’ostéoporose, c’est qu’elle est mal connue », entame le Dr Olivier Malaise, </w:t>
      </w:r>
      <w:r w:rsidRPr="00537360">
        <w:rPr>
          <w:rFonts w:ascii="Times New Roman" w:hAnsi="Times New Roman"/>
          <w:shd w:val="clear" w:color="auto" w:fill="FFFFFF"/>
          <w:lang w:val="fr-BE"/>
        </w:rPr>
        <w:t xml:space="preserve">« elle n’est pas un vieillissement ‘normal’ de l’os. Il n’est pas ‘normal’ que l’os se fracture à 70 ans. » </w:t>
      </w:r>
    </w:p>
    <w:p w14:paraId="0BA0F95D" w14:textId="77777777"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shd w:val="clear" w:color="auto" w:fill="FFFFFF"/>
          <w:lang w:val="fr-BE"/>
        </w:rPr>
        <w:t xml:space="preserve">Or l’ostéoporose représente un vrai souci de santé publique: une fracture de hanche entre 70 et 80 ans entraîne une perte d’autonomie dans 80% des cas, jusqu’à 50% de placements en MRS, et 30% de décès à un an. D’où l’intérêt d’une bonne prévention. </w:t>
      </w:r>
    </w:p>
    <w:p w14:paraId="398B2BBE" w14:textId="77777777"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shd w:val="clear" w:color="auto" w:fill="FFFFFF"/>
          <w:lang w:val="fr-BE"/>
        </w:rPr>
        <w:t>« Cette prévention commence dès le plus jeune âge », poursuit Olivier Malaise, « car l’ostéoporose est une maladie pédiatrique à expression gériatrique: c’est durant l’enfance, lors de la formation du squelette, avec un pic entre 20 et 25 ans, que l’individu doit avoir une alimentation qui comporte assez de protéines, d’antioxydants et de sources de calci</w:t>
      </w:r>
      <w:r w:rsidR="00827ECF" w:rsidRPr="00537360">
        <w:rPr>
          <w:rFonts w:ascii="Times New Roman" w:hAnsi="Times New Roman"/>
          <w:shd w:val="clear" w:color="auto" w:fill="FFFFFF"/>
          <w:lang w:val="fr-BE"/>
        </w:rPr>
        <w:t xml:space="preserve">um (fromage, yaourt, lait, </w:t>
      </w:r>
      <w:r w:rsidRPr="00537360">
        <w:rPr>
          <w:rFonts w:ascii="Times New Roman" w:hAnsi="Times New Roman"/>
          <w:shd w:val="clear" w:color="auto" w:fill="FFFFFF"/>
          <w:lang w:val="fr-BE"/>
        </w:rPr>
        <w:t>jus végétaux). De même qu’un bon taux de vitamine D, qui permet d’absorber et de fixer ce calcium. »</w:t>
      </w:r>
    </w:p>
    <w:p w14:paraId="2B19F263" w14:textId="3EC626D7"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shd w:val="clear" w:color="auto" w:fill="FFFFFF"/>
          <w:lang w:val="fr-BE"/>
        </w:rPr>
        <w:t xml:space="preserve">L’os est en renouvellement constant, un cycle qui exige son lot de nutriments tout </w:t>
      </w:r>
      <w:r w:rsidRPr="00537360">
        <w:rPr>
          <w:rFonts w:ascii="Times New Roman" w:hAnsi="Times New Roman"/>
          <w:shd w:val="clear" w:color="auto" w:fill="FFFFFF"/>
          <w:lang w:val="fr-BE"/>
        </w:rPr>
        <w:tab/>
        <w:t>au long de la vie, même si la phase destructive prend le pas sur la formation osseuse passé un certain âge (</w:t>
      </w:r>
      <w:r w:rsidR="00221070" w:rsidRPr="00537360">
        <w:rPr>
          <w:rFonts w:ascii="Times New Roman" w:hAnsi="Times New Roman"/>
          <w:shd w:val="clear" w:color="auto" w:fill="FFFFFF"/>
          <w:lang w:val="fr-BE"/>
        </w:rPr>
        <w:t>vers la ménopause chez la femme</w:t>
      </w:r>
      <w:r w:rsidRPr="00537360">
        <w:rPr>
          <w:rFonts w:ascii="Times New Roman" w:hAnsi="Times New Roman"/>
          <w:shd w:val="clear" w:color="auto" w:fill="FFFFFF"/>
          <w:lang w:val="fr-BE"/>
        </w:rPr>
        <w:t>), engendrant une balance négative.</w:t>
      </w:r>
    </w:p>
    <w:p w14:paraId="1D749C0E" w14:textId="34C496A5"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shd w:val="clear" w:color="auto" w:fill="FFFFFF"/>
          <w:lang w:val="fr-BE"/>
        </w:rPr>
        <w:t xml:space="preserve">« Il faut donner assez de briques au squelette pour renforcer la maison », rappelle le Dr Malaise. « Vient ensuite le dépistage pour vérifier que la destruction n’est pas trop importante, auquel cas il faut une intervention thérapeutique. Un bon dépistage devrait être systématique chez la femme ménopausée quand chutent les oestrogènes, de même que chez les personnes qui </w:t>
      </w:r>
      <w:r w:rsidR="00221070" w:rsidRPr="00537360">
        <w:rPr>
          <w:rFonts w:ascii="Times New Roman" w:hAnsi="Times New Roman"/>
          <w:shd w:val="clear" w:color="auto" w:fill="FFFFFF"/>
          <w:lang w:val="fr-BE"/>
        </w:rPr>
        <w:t>présentent des</w:t>
      </w:r>
      <w:r w:rsidRPr="00537360">
        <w:rPr>
          <w:rFonts w:ascii="Times New Roman" w:hAnsi="Times New Roman"/>
          <w:shd w:val="clear" w:color="auto" w:fill="FFFFFF"/>
          <w:lang w:val="fr-BE"/>
        </w:rPr>
        <w:t xml:space="preserve"> facteurs de risque (syndrome inflammatoire, anorexie, tabagisme, alcoolisme, corticoïdes pendant plus de trois mois, hormonothérapie, antécédents fracturaires familiaux, séropositivité, NdlR). Or le dépistage n’est pas suffisant. Même les patients qui font des fractures n’ont pas toujours de densitométrie prévue par la suite</w:t>
      </w:r>
      <w:r w:rsidR="00225F77" w:rsidRPr="00537360">
        <w:rPr>
          <w:rFonts w:ascii="Times New Roman" w:hAnsi="Times New Roman"/>
          <w:shd w:val="clear" w:color="auto" w:fill="FFFFFF"/>
          <w:lang w:val="fr-BE"/>
        </w:rPr>
        <w:t xml:space="preserve"> et de traitement inité</w:t>
      </w:r>
      <w:r w:rsidRPr="00537360">
        <w:rPr>
          <w:rFonts w:ascii="Times New Roman" w:hAnsi="Times New Roman"/>
          <w:shd w:val="clear" w:color="auto" w:fill="FFFFFF"/>
          <w:lang w:val="fr-BE"/>
        </w:rPr>
        <w:t>… Il y a vraiment un gros effort à faire, en communiquant mieux vers les médecins et vers le public. »</w:t>
      </w:r>
    </w:p>
    <w:p w14:paraId="1D9381A1" w14:textId="77777777" w:rsidR="00672B80" w:rsidRPr="00FB7E3D" w:rsidRDefault="00672B80">
      <w:pPr>
        <w:pStyle w:val="Formatlibre"/>
        <w:spacing w:line="240" w:lineRule="auto"/>
        <w:ind w:firstLine="0"/>
        <w:rPr>
          <w:rFonts w:ascii="Times New Roman" w:eastAsia="Times New Roman" w:hAnsi="Times New Roman" w:cs="Times New Roman"/>
          <w:shd w:val="clear" w:color="auto" w:fill="FFFFFF"/>
        </w:rPr>
      </w:pPr>
    </w:p>
    <w:p w14:paraId="3EE0CE56" w14:textId="77777777" w:rsidR="00672B80" w:rsidRPr="00FB7E3D"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515892B5" w14:textId="77777777" w:rsidR="00672B80" w:rsidRPr="00FB7E3D" w:rsidRDefault="006D3BED">
      <w:pPr>
        <w:pStyle w:val="Formatlibre"/>
        <w:spacing w:line="240" w:lineRule="auto"/>
        <w:ind w:firstLine="0"/>
        <w:rPr>
          <w:rFonts w:ascii="Times New Roman" w:eastAsia="Times New Roman" w:hAnsi="Times New Roman" w:cs="Times New Roman"/>
          <w:b/>
          <w:bCs/>
          <w:color w:val="0432FF"/>
          <w:sz w:val="32"/>
          <w:szCs w:val="32"/>
          <w:shd w:val="clear" w:color="auto" w:fill="FFFFFF"/>
        </w:rPr>
      </w:pPr>
      <w:r w:rsidRPr="00537360">
        <w:rPr>
          <w:rFonts w:ascii="Times New Roman" w:hAnsi="Times New Roman"/>
          <w:b/>
          <w:bCs/>
          <w:color w:val="0432FF"/>
          <w:sz w:val="32"/>
          <w:szCs w:val="32"/>
          <w:shd w:val="clear" w:color="auto" w:fill="FFFFFF"/>
          <w:lang w:val="fr-BE"/>
        </w:rPr>
        <w:t>2. De l’importance de l’ostéoporose secondaire</w:t>
      </w:r>
    </w:p>
    <w:p w14:paraId="4E00FEF2" w14:textId="77777777" w:rsidR="00672B80" w:rsidRPr="00FB7E3D" w:rsidRDefault="00672B80">
      <w:pPr>
        <w:pStyle w:val="Formatlibre"/>
        <w:spacing w:line="240" w:lineRule="auto"/>
        <w:ind w:firstLine="0"/>
        <w:rPr>
          <w:rFonts w:ascii="Times New Roman" w:eastAsia="Times New Roman" w:hAnsi="Times New Roman" w:cs="Times New Roman"/>
          <w:shd w:val="clear" w:color="auto" w:fill="FFFFFF"/>
        </w:rPr>
      </w:pPr>
    </w:p>
    <w:p w14:paraId="174177E9" w14:textId="36FA9E86" w:rsidR="00672B80" w:rsidRPr="00FB7E3D"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rPr>
        <w:t xml:space="preserve">A-t-on loupé </w:t>
      </w:r>
      <w:r w:rsidRPr="002357F8">
        <w:rPr>
          <w:rFonts w:ascii="Times New Roman" w:hAnsi="Times New Roman"/>
          <w:color w:val="202020"/>
          <w:shd w:val="clear" w:color="auto" w:fill="FFFFFF"/>
          <w:lang w:val="es-ES_tradnl"/>
        </w:rPr>
        <w:t xml:space="preserve">le coche en </w:t>
      </w:r>
      <w:proofErr w:type="spellStart"/>
      <w:r w:rsidRPr="002357F8">
        <w:rPr>
          <w:rFonts w:ascii="Times New Roman" w:hAnsi="Times New Roman"/>
          <w:color w:val="202020"/>
          <w:shd w:val="clear" w:color="auto" w:fill="FFFFFF"/>
          <w:lang w:val="es-ES_tradnl"/>
        </w:rPr>
        <w:t>mati</w:t>
      </w:r>
      <w:proofErr w:type="spellEnd"/>
      <w:r w:rsidRPr="002357F8">
        <w:rPr>
          <w:rFonts w:ascii="Times New Roman" w:hAnsi="Times New Roman"/>
          <w:color w:val="202020"/>
          <w:shd w:val="clear" w:color="auto" w:fill="FFFFFF"/>
        </w:rPr>
        <w:t xml:space="preserve">ère d'ostéoporose ? Cette question taraude le </w:t>
      </w:r>
      <w:r w:rsidR="00537360" w:rsidRPr="002357F8">
        <w:rPr>
          <w:rFonts w:ascii="Times New Roman" w:hAnsi="Times New Roman"/>
          <w:color w:val="202020"/>
          <w:shd w:val="clear" w:color="auto" w:fill="FFFFFF"/>
        </w:rPr>
        <w:t>service de Rhumatologie du CHU</w:t>
      </w:r>
      <w:r w:rsidR="00221070" w:rsidRPr="002357F8">
        <w:rPr>
          <w:rFonts w:ascii="Times New Roman" w:hAnsi="Times New Roman"/>
          <w:color w:val="202020"/>
          <w:shd w:val="clear" w:color="auto" w:fill="FFFFFF"/>
          <w:lang w:val="fr-BE"/>
        </w:rPr>
        <w:t xml:space="preserve"> </w:t>
      </w:r>
      <w:r w:rsidRPr="002357F8">
        <w:rPr>
          <w:rFonts w:ascii="Times New Roman" w:hAnsi="Times New Roman"/>
          <w:color w:val="202020"/>
          <w:shd w:val="clear" w:color="auto" w:fill="FFFFFF"/>
        </w:rPr>
        <w:t xml:space="preserve">depuis </w:t>
      </w:r>
      <w:r w:rsidRPr="002357F8">
        <w:rPr>
          <w:rFonts w:ascii="Times New Roman" w:hAnsi="Times New Roman"/>
          <w:color w:val="202020"/>
          <w:shd w:val="clear" w:color="auto" w:fill="FFFFFF"/>
          <w:lang w:val="fr-BE"/>
        </w:rPr>
        <w:t xml:space="preserve">très </w:t>
      </w:r>
      <w:r w:rsidRPr="002357F8">
        <w:rPr>
          <w:rFonts w:ascii="Times New Roman" w:hAnsi="Times New Roman"/>
          <w:color w:val="202020"/>
          <w:shd w:val="clear" w:color="auto" w:fill="FFFFFF"/>
        </w:rPr>
        <w:t xml:space="preserve">longtemps. En 2006, </w:t>
      </w:r>
      <w:r w:rsidR="00537360" w:rsidRPr="002357F8">
        <w:rPr>
          <w:rFonts w:ascii="Times New Roman" w:hAnsi="Times New Roman"/>
          <w:color w:val="202020"/>
          <w:shd w:val="clear" w:color="auto" w:fill="FFFFFF"/>
        </w:rPr>
        <w:t>les médecins</w:t>
      </w:r>
      <w:r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lang w:val="fr-BE"/>
        </w:rPr>
        <w:t>décide</w:t>
      </w:r>
      <w:r w:rsidR="00537360" w:rsidRPr="002357F8">
        <w:rPr>
          <w:rFonts w:ascii="Times New Roman" w:hAnsi="Times New Roman"/>
          <w:color w:val="202020"/>
          <w:shd w:val="clear" w:color="auto" w:fill="FFFFFF"/>
          <w:lang w:val="fr-BE"/>
        </w:rPr>
        <w:t>nt</w:t>
      </w:r>
      <w:r w:rsidRPr="002357F8">
        <w:rPr>
          <w:rFonts w:ascii="Times New Roman" w:hAnsi="Times New Roman"/>
          <w:color w:val="202020"/>
          <w:shd w:val="clear" w:color="auto" w:fill="FFFFFF"/>
          <w:lang w:val="fr-BE"/>
        </w:rPr>
        <w:t xml:space="preserve"> de se lancer</w:t>
      </w:r>
      <w:r w:rsidRPr="002357F8">
        <w:rPr>
          <w:rFonts w:ascii="Times New Roman" w:hAnsi="Times New Roman"/>
          <w:color w:val="202020"/>
          <w:shd w:val="clear" w:color="auto" w:fill="FFFFFF"/>
        </w:rPr>
        <w:t xml:space="preserve"> dans une expérience qui</w:t>
      </w:r>
      <w:r w:rsidRPr="002357F8">
        <w:rPr>
          <w:rFonts w:ascii="Times New Roman" w:hAnsi="Times New Roman"/>
          <w:color w:val="202020"/>
          <w:shd w:val="clear" w:color="auto" w:fill="FFFFFF"/>
          <w:lang w:val="fr-BE"/>
        </w:rPr>
        <w:t>, rapidement,</w:t>
      </w:r>
      <w:r w:rsidRPr="002357F8">
        <w:rPr>
          <w:rFonts w:ascii="Times New Roman" w:hAnsi="Times New Roman"/>
          <w:color w:val="202020"/>
          <w:shd w:val="clear" w:color="auto" w:fill="FFFFFF"/>
        </w:rPr>
        <w:t xml:space="preserve"> s'av</w:t>
      </w:r>
      <w:r w:rsidRPr="002357F8">
        <w:rPr>
          <w:rFonts w:ascii="Times New Roman" w:hAnsi="Times New Roman"/>
          <w:color w:val="202020"/>
          <w:shd w:val="clear" w:color="auto" w:fill="FFFFFF"/>
          <w:lang w:val="fr-BE"/>
        </w:rPr>
        <w:t>ère</w:t>
      </w:r>
      <w:r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lang w:val="fr-BE"/>
        </w:rPr>
        <w:t xml:space="preserve">étonnante </w:t>
      </w:r>
      <w:r w:rsidR="00537360"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rPr>
        <w:t xml:space="preserve">des patients </w:t>
      </w:r>
      <w:r w:rsidRPr="002357F8">
        <w:rPr>
          <w:rFonts w:ascii="Times New Roman" w:hAnsi="Times New Roman"/>
          <w:color w:val="202020"/>
          <w:shd w:val="clear" w:color="auto" w:fill="FFFFFF"/>
          <w:lang w:val="fr-BE"/>
        </w:rPr>
        <w:t xml:space="preserve">hospitalisés en salles de médecine interne, donc pour un tout autre motif qu’un souci d’ostéoporose, mais </w:t>
      </w:r>
      <w:r w:rsidRPr="002357F8">
        <w:rPr>
          <w:rFonts w:ascii="Times New Roman" w:hAnsi="Times New Roman"/>
          <w:color w:val="202020"/>
          <w:shd w:val="clear" w:color="auto" w:fill="FFFFFF"/>
        </w:rPr>
        <w:t xml:space="preserve">qui pourraient </w:t>
      </w:r>
      <w:r w:rsidRPr="002357F8">
        <w:rPr>
          <w:rFonts w:ascii="Times New Roman" w:hAnsi="Times New Roman"/>
          <w:color w:val="202020"/>
          <w:shd w:val="clear" w:color="auto" w:fill="FFFFFF"/>
          <w:lang w:val="fr-BE"/>
        </w:rPr>
        <w:t xml:space="preserve">en </w:t>
      </w:r>
      <w:r w:rsidRPr="002357F8">
        <w:rPr>
          <w:rFonts w:ascii="Times New Roman" w:hAnsi="Times New Roman"/>
          <w:color w:val="202020"/>
          <w:shd w:val="clear" w:color="auto" w:fill="FFFFFF"/>
        </w:rPr>
        <w:t>avoir</w:t>
      </w:r>
      <w:r w:rsidR="00537360" w:rsidRPr="002357F8">
        <w:rPr>
          <w:rFonts w:ascii="Times New Roman" w:hAnsi="Times New Roman"/>
          <w:color w:val="202020"/>
          <w:shd w:val="clear" w:color="auto" w:fill="FFFFFF"/>
        </w:rPr>
        <w:t xml:space="preserve">, </w:t>
      </w:r>
      <w:r w:rsidR="00537360" w:rsidRPr="002357F8">
        <w:rPr>
          <w:rFonts w:ascii="Times New Roman" w:hAnsi="Times New Roman"/>
          <w:color w:val="202020"/>
          <w:shd w:val="clear" w:color="auto" w:fill="FFFFFF"/>
          <w:lang w:val="fr-BE"/>
        </w:rPr>
        <w:t>font l’objet</w:t>
      </w:r>
      <w:r w:rsidRPr="002357F8">
        <w:rPr>
          <w:rFonts w:ascii="Times New Roman" w:hAnsi="Times New Roman"/>
          <w:color w:val="202020"/>
          <w:shd w:val="clear" w:color="auto" w:fill="FFFFFF"/>
        </w:rPr>
        <w:t xml:space="preserve"> </w:t>
      </w:r>
      <w:r w:rsidR="00537360" w:rsidRPr="002357F8">
        <w:rPr>
          <w:rFonts w:ascii="Times New Roman" w:hAnsi="Times New Roman"/>
          <w:color w:val="202020"/>
          <w:shd w:val="clear" w:color="auto" w:fill="FFFFFF"/>
        </w:rPr>
        <w:t xml:space="preserve">de la réalisation d’une </w:t>
      </w:r>
      <w:proofErr w:type="spellStart"/>
      <w:r w:rsidRPr="002357F8">
        <w:rPr>
          <w:rFonts w:ascii="Times New Roman" w:hAnsi="Times New Roman"/>
          <w:color w:val="202020"/>
          <w:shd w:val="clear" w:color="auto" w:fill="FFFFFF"/>
        </w:rPr>
        <w:t>densitomé</w:t>
      </w:r>
      <w:proofErr w:type="spellEnd"/>
      <w:r w:rsidRPr="002357F8">
        <w:rPr>
          <w:rFonts w:ascii="Times New Roman" w:hAnsi="Times New Roman"/>
          <w:color w:val="202020"/>
          <w:shd w:val="clear" w:color="auto" w:fill="FFFFFF"/>
          <w:lang w:val="it-IT"/>
        </w:rPr>
        <w:t xml:space="preserve">trie </w:t>
      </w:r>
      <w:proofErr w:type="spellStart"/>
      <w:r w:rsidRPr="002357F8">
        <w:rPr>
          <w:rFonts w:ascii="Times New Roman" w:hAnsi="Times New Roman"/>
          <w:color w:val="202020"/>
          <w:shd w:val="clear" w:color="auto" w:fill="FFFFFF"/>
          <w:lang w:val="it-IT"/>
        </w:rPr>
        <w:t>osseuse</w:t>
      </w:r>
      <w:proofErr w:type="spellEnd"/>
      <w:r w:rsidRPr="002357F8">
        <w:rPr>
          <w:rFonts w:ascii="Times New Roman" w:hAnsi="Times New Roman"/>
          <w:color w:val="202020"/>
          <w:shd w:val="clear" w:color="auto" w:fill="FFFFFF"/>
        </w:rPr>
        <w:t xml:space="preserve">. Les résultats sont </w:t>
      </w:r>
      <w:proofErr w:type="spellStart"/>
      <w:r w:rsidRPr="002357F8">
        <w:rPr>
          <w:rFonts w:ascii="Times New Roman" w:hAnsi="Times New Roman"/>
          <w:color w:val="202020"/>
          <w:shd w:val="clear" w:color="auto" w:fill="FFFFFF"/>
        </w:rPr>
        <w:t>interpellants</w:t>
      </w:r>
      <w:proofErr w:type="spellEnd"/>
      <w:r w:rsidRPr="002357F8">
        <w:rPr>
          <w:rFonts w:ascii="Times New Roman" w:hAnsi="Times New Roman"/>
          <w:color w:val="202020"/>
          <w:shd w:val="clear" w:color="auto" w:fill="FFFFFF"/>
        </w:rPr>
        <w:t xml:space="preserve"> : « Alors </w:t>
      </w:r>
      <w:proofErr w:type="spellStart"/>
      <w:r w:rsidRPr="002357F8">
        <w:rPr>
          <w:rFonts w:ascii="Times New Roman" w:hAnsi="Times New Roman"/>
          <w:color w:val="202020"/>
          <w:shd w:val="clear" w:color="auto" w:fill="FFFFFF"/>
        </w:rPr>
        <w:t>qu</w:t>
      </w:r>
      <w:proofErr w:type="spellEnd"/>
      <w:r w:rsidRPr="002357F8">
        <w:rPr>
          <w:rFonts w:ascii="Times New Roman" w:hAnsi="Times New Roman"/>
          <w:color w:val="202020"/>
          <w:shd w:val="clear" w:color="auto" w:fill="FFFFFF"/>
          <w:lang w:val="fr-BE"/>
        </w:rPr>
        <w:t xml:space="preserve">’en ambulatoire, </w:t>
      </w:r>
      <w:r w:rsidRPr="002357F8">
        <w:rPr>
          <w:rFonts w:ascii="Times New Roman" w:hAnsi="Times New Roman"/>
          <w:color w:val="202020"/>
          <w:shd w:val="clear" w:color="auto" w:fill="FFFFFF"/>
        </w:rPr>
        <w:t>on dépiste un cas d'</w:t>
      </w:r>
      <w:proofErr w:type="spellStart"/>
      <w:r w:rsidRPr="002357F8">
        <w:rPr>
          <w:rFonts w:ascii="Times New Roman" w:hAnsi="Times New Roman"/>
          <w:color w:val="202020"/>
          <w:shd w:val="clear" w:color="auto" w:fill="FFFFFF"/>
        </w:rPr>
        <w:t>osté</w:t>
      </w:r>
      <w:r w:rsidRPr="002357F8">
        <w:rPr>
          <w:rFonts w:ascii="Times New Roman" w:hAnsi="Times New Roman"/>
          <w:color w:val="202020"/>
          <w:shd w:val="clear" w:color="auto" w:fill="FFFFFF"/>
          <w:lang w:val="it-IT"/>
        </w:rPr>
        <w:t>oporose</w:t>
      </w:r>
      <w:proofErr w:type="spellEnd"/>
      <w:r w:rsidRPr="002357F8">
        <w:rPr>
          <w:rFonts w:ascii="Times New Roman" w:hAnsi="Times New Roman"/>
          <w:color w:val="202020"/>
          <w:shd w:val="clear" w:color="auto" w:fill="FFFFFF"/>
          <w:lang w:val="it-IT"/>
        </w:rPr>
        <w:t xml:space="preserve"> </w:t>
      </w:r>
      <w:r w:rsidRPr="002357F8">
        <w:rPr>
          <w:rFonts w:ascii="Times New Roman" w:hAnsi="Times New Roman"/>
          <w:color w:val="202020"/>
          <w:shd w:val="clear" w:color="auto" w:fill="FFFFFF"/>
          <w:lang w:val="fr-BE"/>
        </w:rPr>
        <w:t>sur</w:t>
      </w:r>
      <w:r w:rsidRPr="002357F8">
        <w:rPr>
          <w:rFonts w:ascii="Times New Roman" w:hAnsi="Times New Roman"/>
          <w:color w:val="202020"/>
          <w:shd w:val="clear" w:color="auto" w:fill="FFFFFF"/>
        </w:rPr>
        <w:t xml:space="preserve"> </w:t>
      </w:r>
      <w:r w:rsidR="004A57F4" w:rsidRPr="002357F8">
        <w:rPr>
          <w:rFonts w:ascii="Times New Roman" w:hAnsi="Times New Roman"/>
          <w:color w:val="202020"/>
          <w:shd w:val="clear" w:color="auto" w:fill="FFFFFF"/>
        </w:rPr>
        <w:t>12</w:t>
      </w:r>
      <w:r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lang w:val="fr-BE"/>
        </w:rPr>
        <w:t>densitométries</w:t>
      </w:r>
      <w:r w:rsidRPr="002357F8">
        <w:rPr>
          <w:rFonts w:ascii="Times New Roman" w:hAnsi="Times New Roman"/>
          <w:color w:val="202020"/>
          <w:shd w:val="clear" w:color="auto" w:fill="FFFFFF"/>
        </w:rPr>
        <w:t xml:space="preserve">, </w:t>
      </w:r>
      <w:r w:rsidRPr="002357F8">
        <w:rPr>
          <w:rFonts w:ascii="Times New Roman" w:hAnsi="Times New Roman"/>
          <w:color w:val="202020"/>
          <w:shd w:val="clear" w:color="auto" w:fill="FFFFFF"/>
          <w:lang w:val="fr-BE"/>
        </w:rPr>
        <w:t xml:space="preserve">chez ces personnes hospitalisées pour des troubles pulmonaires, rénaux </w:t>
      </w:r>
      <w:r w:rsidR="00537360" w:rsidRPr="002357F8">
        <w:rPr>
          <w:rFonts w:ascii="Times New Roman" w:hAnsi="Times New Roman"/>
          <w:color w:val="202020"/>
          <w:shd w:val="clear" w:color="auto" w:fill="FFFFFF"/>
          <w:lang w:val="fr-BE"/>
        </w:rPr>
        <w:t>ou neurologiques – et dont seule une minorité est</w:t>
      </w:r>
      <w:r w:rsidRPr="002357F8">
        <w:rPr>
          <w:rFonts w:ascii="Times New Roman" w:hAnsi="Times New Roman"/>
          <w:color w:val="202020"/>
          <w:shd w:val="clear" w:color="auto" w:fill="FFFFFF"/>
          <w:lang w:val="fr-BE"/>
        </w:rPr>
        <w:t xml:space="preserve"> sous corticoïdes -, </w:t>
      </w:r>
      <w:r w:rsidRPr="002357F8">
        <w:rPr>
          <w:rFonts w:ascii="Times New Roman" w:hAnsi="Times New Roman"/>
          <w:color w:val="202020"/>
          <w:shd w:val="clear" w:color="auto" w:fill="FFFFFF"/>
        </w:rPr>
        <w:t>on</w:t>
      </w:r>
      <w:r w:rsidRPr="00537360">
        <w:rPr>
          <w:rFonts w:ascii="Times New Roman" w:hAnsi="Times New Roman"/>
          <w:color w:val="202020"/>
          <w:shd w:val="clear" w:color="auto" w:fill="FFFFFF"/>
          <w:lang w:val="fr-BE"/>
        </w:rPr>
        <w:t xml:space="preserve"> trouve</w:t>
      </w:r>
      <w:r w:rsidRPr="00FB7E3D">
        <w:rPr>
          <w:rFonts w:ascii="Times New Roman" w:hAnsi="Times New Roman"/>
          <w:color w:val="202020"/>
          <w:shd w:val="clear" w:color="auto" w:fill="FFFFFF"/>
          <w:lang w:val="de-DE"/>
        </w:rPr>
        <w:t xml:space="preserve"> </w:t>
      </w:r>
      <w:proofErr w:type="spellStart"/>
      <w:r w:rsidRPr="00FB7E3D">
        <w:rPr>
          <w:rFonts w:ascii="Times New Roman" w:hAnsi="Times New Roman"/>
          <w:color w:val="202020"/>
          <w:shd w:val="clear" w:color="auto" w:fill="FFFFFF"/>
          <w:lang w:val="de-DE"/>
        </w:rPr>
        <w:t>un</w:t>
      </w:r>
      <w:proofErr w:type="spellEnd"/>
      <w:r w:rsidRPr="00537360">
        <w:rPr>
          <w:rFonts w:ascii="Times New Roman" w:hAnsi="Times New Roman"/>
          <w:color w:val="202020"/>
          <w:shd w:val="clear" w:color="auto" w:fill="FFFFFF"/>
          <w:lang w:val="fr-BE"/>
        </w:rPr>
        <w:t xml:space="preserve">e ostéoporose… tous les trois examens </w:t>
      </w:r>
      <w:r w:rsidRPr="00FB7E3D">
        <w:rPr>
          <w:rFonts w:ascii="Times New Roman" w:hAnsi="Times New Roman"/>
          <w:color w:val="202020"/>
          <w:shd w:val="clear" w:color="auto" w:fill="FFFFFF"/>
        </w:rPr>
        <w:t>! L</w:t>
      </w:r>
      <w:r w:rsidRPr="00537360">
        <w:rPr>
          <w:rFonts w:ascii="Times New Roman" w:hAnsi="Times New Roman"/>
          <w:color w:val="202020"/>
          <w:shd w:val="clear" w:color="auto" w:fill="FFFFFF"/>
          <w:lang w:val="fr-BE"/>
        </w:rPr>
        <w:t>a pathologie</w:t>
      </w:r>
      <w:r w:rsidRPr="00FB7E3D">
        <w:rPr>
          <w:rFonts w:ascii="Times New Roman" w:hAnsi="Times New Roman"/>
          <w:color w:val="202020"/>
          <w:shd w:val="clear" w:color="auto" w:fill="FFFFFF"/>
        </w:rPr>
        <w:t xml:space="preserve"> est largement sous-estimée, surtout </w:t>
      </w:r>
      <w:r w:rsidRPr="00FB7E3D">
        <w:rPr>
          <w:rFonts w:ascii="Times New Roman" w:hAnsi="Times New Roman"/>
          <w:color w:val="202020"/>
          <w:shd w:val="clear" w:color="auto" w:fill="FFFFFF"/>
        </w:rPr>
        <w:lastRenderedPageBreak/>
        <w:t>l'</w:t>
      </w:r>
      <w:proofErr w:type="spellStart"/>
      <w:r w:rsidRPr="00FB7E3D">
        <w:rPr>
          <w:rFonts w:ascii="Times New Roman" w:hAnsi="Times New Roman"/>
          <w:color w:val="202020"/>
          <w:shd w:val="clear" w:color="auto" w:fill="FFFFFF"/>
        </w:rPr>
        <w:t>osté</w:t>
      </w:r>
      <w:r w:rsidRPr="00FB7E3D">
        <w:rPr>
          <w:rFonts w:ascii="Times New Roman" w:hAnsi="Times New Roman"/>
          <w:color w:val="202020"/>
          <w:shd w:val="clear" w:color="auto" w:fill="FFFFFF"/>
          <w:lang w:val="it-IT"/>
        </w:rPr>
        <w:t>oporose</w:t>
      </w:r>
      <w:proofErr w:type="spellEnd"/>
      <w:r w:rsidRPr="00FB7E3D">
        <w:rPr>
          <w:rFonts w:ascii="Times New Roman" w:hAnsi="Times New Roman"/>
          <w:color w:val="202020"/>
          <w:shd w:val="clear" w:color="auto" w:fill="FFFFFF"/>
          <w:lang w:val="it-IT"/>
        </w:rPr>
        <w:t xml:space="preserve"> </w:t>
      </w:r>
      <w:r w:rsidRPr="00537360">
        <w:rPr>
          <w:rFonts w:ascii="Times New Roman" w:hAnsi="Times New Roman"/>
          <w:color w:val="202020"/>
          <w:shd w:val="clear" w:color="auto" w:fill="FFFFFF"/>
          <w:lang w:val="fr-BE"/>
        </w:rPr>
        <w:t xml:space="preserve">dite </w:t>
      </w:r>
      <w:r w:rsidRPr="00FB7E3D">
        <w:rPr>
          <w:rFonts w:ascii="Times New Roman" w:hAnsi="Times New Roman"/>
          <w:color w:val="202020"/>
          <w:shd w:val="clear" w:color="auto" w:fill="FFFFFF"/>
        </w:rPr>
        <w:t xml:space="preserve">secondaire », </w:t>
      </w:r>
      <w:r w:rsidRPr="00537360">
        <w:rPr>
          <w:rFonts w:ascii="Times New Roman" w:hAnsi="Times New Roman"/>
          <w:color w:val="202020"/>
          <w:shd w:val="clear" w:color="auto" w:fill="FFFFFF"/>
          <w:lang w:val="fr-BE"/>
        </w:rPr>
        <w:t>renchérit</w:t>
      </w:r>
      <w:r w:rsidR="00B711AA">
        <w:rPr>
          <w:rFonts w:ascii="Times New Roman" w:hAnsi="Times New Roman"/>
          <w:color w:val="202020"/>
          <w:shd w:val="clear" w:color="auto" w:fill="FFFFFF"/>
        </w:rPr>
        <w:t xml:space="preserve"> Olivier </w:t>
      </w:r>
      <w:r w:rsidRPr="00FB7E3D">
        <w:rPr>
          <w:rFonts w:ascii="Times New Roman" w:hAnsi="Times New Roman"/>
          <w:color w:val="202020"/>
          <w:shd w:val="clear" w:color="auto" w:fill="FFFFFF"/>
        </w:rPr>
        <w:t xml:space="preserve">Malaise. </w:t>
      </w:r>
      <w:r w:rsidRPr="00537360">
        <w:rPr>
          <w:rFonts w:ascii="Times New Roman" w:hAnsi="Times New Roman"/>
          <w:color w:val="202020"/>
          <w:shd w:val="clear" w:color="auto" w:fill="FFFFFF"/>
          <w:lang w:val="fr-BE"/>
        </w:rPr>
        <w:t>Dans les deux cas (en milieu hospitalier ou en ambulatoire), 80% des patients ignorent leur mal.</w:t>
      </w:r>
    </w:p>
    <w:p w14:paraId="45A1F1FF" w14:textId="77777777" w:rsidR="00672B80" w:rsidRPr="00FB7E3D"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FB7E3D">
        <w:rPr>
          <w:rFonts w:ascii="Times New Roman" w:hAnsi="Times New Roman"/>
          <w:color w:val="202020"/>
          <w:shd w:val="clear" w:color="auto" w:fill="FFFFFF"/>
        </w:rPr>
        <w:t xml:space="preserve">Malgré les machines de densitométrie, malgré les traitements reminéralisants, les patients ne sont </w:t>
      </w:r>
      <w:r w:rsidRPr="00537360">
        <w:rPr>
          <w:rFonts w:ascii="Times New Roman" w:hAnsi="Times New Roman"/>
          <w:color w:val="202020"/>
          <w:shd w:val="clear" w:color="auto" w:fill="FFFFFF"/>
          <w:lang w:val="fr-BE"/>
        </w:rPr>
        <w:t xml:space="preserve">donc </w:t>
      </w:r>
      <w:r w:rsidRPr="00FB7E3D">
        <w:rPr>
          <w:rFonts w:ascii="Times New Roman" w:hAnsi="Times New Roman"/>
          <w:color w:val="202020"/>
          <w:shd w:val="clear" w:color="auto" w:fill="FFFFFF"/>
        </w:rPr>
        <w:t>pas assez diagnostiqués, pas assez soignés. Ce n'est pas pour rien si l'incidence des fractures continue de grimper en Europe ces dernières année</w:t>
      </w:r>
      <w:r w:rsidRPr="00537360">
        <w:rPr>
          <w:rFonts w:ascii="Times New Roman" w:hAnsi="Times New Roman"/>
          <w:color w:val="202020"/>
          <w:shd w:val="clear" w:color="auto" w:fill="FFFFFF"/>
          <w:lang w:val="fr-BE"/>
        </w:rPr>
        <w:t>s, malgré les nombreuses campagnes d’information…</w:t>
      </w:r>
    </w:p>
    <w:p w14:paraId="70CDA0FF" w14:textId="77777777" w:rsidR="00672B80" w:rsidRPr="00FB7E3D" w:rsidRDefault="006D3BED">
      <w:pPr>
        <w:pStyle w:val="Formatlibre"/>
        <w:spacing w:line="240" w:lineRule="auto"/>
        <w:ind w:firstLine="0"/>
        <w:rPr>
          <w:rFonts w:ascii="Times New Roman" w:eastAsia="Times New Roman" w:hAnsi="Times New Roman" w:cs="Times New Roman"/>
          <w:shd w:val="clear" w:color="auto" w:fill="FFFFFF"/>
        </w:rPr>
      </w:pPr>
      <w:r w:rsidRPr="00537360">
        <w:rPr>
          <w:rFonts w:ascii="Times New Roman" w:hAnsi="Times New Roman"/>
          <w:color w:val="202020"/>
          <w:shd w:val="clear" w:color="auto" w:fill="FFFFFF"/>
          <w:lang w:val="fr-BE"/>
        </w:rPr>
        <w:t>« Le taux d’ostéoporose diagnostiquée ne se réduit pas malgré le matraquage préventif parce qu’on ne cherche ni au bon endroit, ni au bon moment car la maladie ne fait pas mal jusqu’à ce que survienne une fracture. »</w:t>
      </w:r>
    </w:p>
    <w:p w14:paraId="1BA63CEB" w14:textId="77777777" w:rsidR="00672B80" w:rsidRPr="00FB7E3D" w:rsidRDefault="00672B80">
      <w:pPr>
        <w:pStyle w:val="Formatlibre"/>
        <w:spacing w:line="240" w:lineRule="auto"/>
        <w:ind w:firstLine="0"/>
        <w:rPr>
          <w:rFonts w:ascii="Times New Roman" w:eastAsia="Times New Roman" w:hAnsi="Times New Roman" w:cs="Times New Roman"/>
          <w:shd w:val="clear" w:color="auto" w:fill="FFFFFF"/>
        </w:rPr>
      </w:pPr>
    </w:p>
    <w:p w14:paraId="537BB499" w14:textId="47A04755"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FB7E3D">
        <w:rPr>
          <w:rFonts w:ascii="Times New Roman" w:hAnsi="Times New Roman"/>
          <w:color w:val="202020"/>
          <w:shd w:val="clear" w:color="auto" w:fill="FFFFFF"/>
        </w:rPr>
        <w:t xml:space="preserve">Plusieurs facteurs expliquent cet </w:t>
      </w:r>
      <w:r w:rsidRPr="00537360">
        <w:rPr>
          <w:rFonts w:ascii="Times New Roman" w:hAnsi="Times New Roman"/>
          <w:color w:val="202020"/>
          <w:shd w:val="clear" w:color="auto" w:fill="FFFFFF"/>
          <w:lang w:val="fr-BE"/>
        </w:rPr>
        <w:t>‘</w:t>
      </w:r>
      <w:r w:rsidRPr="00FB7E3D">
        <w:rPr>
          <w:rFonts w:ascii="Times New Roman" w:hAnsi="Times New Roman"/>
          <w:color w:val="202020"/>
          <w:shd w:val="clear" w:color="auto" w:fill="FFFFFF"/>
        </w:rPr>
        <w:t>é</w:t>
      </w:r>
      <w:r w:rsidRPr="00537360">
        <w:rPr>
          <w:rFonts w:ascii="Times New Roman" w:hAnsi="Times New Roman"/>
          <w:color w:val="202020"/>
          <w:shd w:val="clear" w:color="auto" w:fill="FFFFFF"/>
          <w:lang w:val="fr-BE"/>
        </w:rPr>
        <w:t>chec’</w:t>
      </w:r>
      <w:r w:rsidRPr="00FB7E3D">
        <w:rPr>
          <w:rFonts w:ascii="Times New Roman" w:hAnsi="Times New Roman"/>
          <w:color w:val="202020"/>
          <w:shd w:val="clear" w:color="auto" w:fill="FFFFFF"/>
        </w:rPr>
        <w:t>.</w:t>
      </w:r>
      <w:r w:rsidRPr="00537360">
        <w:rPr>
          <w:rFonts w:ascii="Times New Roman" w:hAnsi="Times New Roman"/>
          <w:color w:val="202020"/>
          <w:shd w:val="clear" w:color="auto" w:fill="FFFFFF"/>
          <w:lang w:val="fr-BE"/>
        </w:rPr>
        <w:t xml:space="preserve"> « On communique sur l’ostéoporose post-ménopausique chez la femme (tassement des vertèbres) et sur l’ostéoporose sénile (fracture du col suite à une chute, ou du poignet en tombant sur les mains vers l’avant), mais pas sur la forme secondaire de la maladie, liée à une maladie inflammatoire chronique comme un Crohn, une polyarthrite rhumatoïde, une BPCO, une MICI</w:t>
      </w:r>
      <w:r w:rsidRPr="002357F8">
        <w:rPr>
          <w:rFonts w:ascii="Times New Roman" w:hAnsi="Times New Roman"/>
          <w:color w:val="202020"/>
          <w:shd w:val="clear" w:color="auto" w:fill="FFFFFF"/>
          <w:lang w:val="fr-BE"/>
        </w:rPr>
        <w:t>…</w:t>
      </w:r>
      <w:r w:rsidR="00E614EE" w:rsidRPr="002357F8">
        <w:rPr>
          <w:rFonts w:ascii="Times New Roman" w:hAnsi="Times New Roman"/>
          <w:color w:val="202020"/>
          <w:shd w:val="clear" w:color="auto" w:fill="FFFFFF"/>
          <w:lang w:val="fr-BE"/>
        </w:rPr>
        <w:t>y compris le diabète.</w:t>
      </w:r>
      <w:r w:rsidRPr="002357F8">
        <w:rPr>
          <w:rFonts w:ascii="Times New Roman" w:hAnsi="Times New Roman"/>
          <w:color w:val="202020"/>
          <w:shd w:val="clear" w:color="auto" w:fill="FFFFFF"/>
          <w:lang w:val="fr-BE"/>
        </w:rPr>
        <w:t xml:space="preserve"> Or, un syndrome inflammatoire continu</w:t>
      </w:r>
      <w:r w:rsidR="004A57F4" w:rsidRPr="002357F8">
        <w:rPr>
          <w:rFonts w:ascii="Times New Roman" w:hAnsi="Times New Roman"/>
          <w:color w:val="202020"/>
          <w:shd w:val="clear" w:color="auto" w:fill="FFFFFF"/>
          <w:lang w:val="fr-BE"/>
        </w:rPr>
        <w:t xml:space="preserve"> ou un dysmétabolisme</w:t>
      </w:r>
      <w:r w:rsidRPr="002357F8">
        <w:rPr>
          <w:rFonts w:ascii="Times New Roman" w:hAnsi="Times New Roman"/>
          <w:color w:val="202020"/>
          <w:shd w:val="clear" w:color="auto" w:fill="FFFFFF"/>
          <w:lang w:val="fr-BE"/>
        </w:rPr>
        <w:t xml:space="preserve"> engendrent des cytokines qui favorisent la résorption osseuse. »</w:t>
      </w:r>
    </w:p>
    <w:p w14:paraId="4BCC3862" w14:textId="475FC34C"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 xml:space="preserve">Cette ostéoporose dite « secondaire », peu connue, touche la partie corticale de l’os, mal étudiée par la densitométrie classique, qui analyse plutôt les trabécules. « Si on zoome sur de l’os cortical - classiquement dit « compact » par opposition à l’os spongieux, mais ce n’est pas tout à fait vrai -, on découvre une porosité qu’on ne sait pas mesurer par densitométrie standard », révèle </w:t>
      </w:r>
      <w:r w:rsidR="00B711AA" w:rsidRPr="002357F8">
        <w:rPr>
          <w:rFonts w:ascii="Times New Roman" w:hAnsi="Times New Roman"/>
          <w:color w:val="202020"/>
          <w:shd w:val="clear" w:color="auto" w:fill="FFFFFF"/>
          <w:lang w:val="fr-BE"/>
        </w:rPr>
        <w:t>Olivier</w:t>
      </w:r>
      <w:r w:rsidRPr="002357F8">
        <w:rPr>
          <w:rFonts w:ascii="Times New Roman" w:hAnsi="Times New Roman"/>
          <w:color w:val="202020"/>
          <w:shd w:val="clear" w:color="auto" w:fill="FFFFFF"/>
          <w:lang w:val="fr-BE"/>
        </w:rPr>
        <w:t xml:space="preserve"> Malaise.</w:t>
      </w:r>
    </w:p>
    <w:p w14:paraId="749BE988"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1C5AEFC2" w14:textId="77777777" w:rsidR="00672B80" w:rsidRDefault="006D3BED">
      <w:pPr>
        <w:pStyle w:val="Formatlibre"/>
        <w:spacing w:line="240" w:lineRule="auto"/>
        <w:ind w:firstLine="0"/>
        <w:rPr>
          <w:rFonts w:ascii="Times New Roman" w:eastAsia="Times New Roman" w:hAnsi="Times New Roman" w:cs="Times New Roman"/>
          <w:b/>
          <w:bCs/>
          <w:color w:val="0432FF"/>
          <w:sz w:val="32"/>
          <w:szCs w:val="32"/>
          <w:shd w:val="clear" w:color="auto" w:fill="FFFFFF"/>
        </w:rPr>
      </w:pPr>
      <w:r w:rsidRPr="00537360">
        <w:rPr>
          <w:rFonts w:ascii="Times New Roman" w:hAnsi="Times New Roman"/>
          <w:b/>
          <w:bCs/>
          <w:color w:val="0432FF"/>
          <w:sz w:val="32"/>
          <w:szCs w:val="32"/>
          <w:shd w:val="clear" w:color="auto" w:fill="FFFFFF"/>
          <w:lang w:val="fr-BE"/>
        </w:rPr>
        <w:t>3. Un nouveau scanner, en primeur belge</w:t>
      </w:r>
    </w:p>
    <w:p w14:paraId="67ACA7F0"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65B38072" w14:textId="21ABF08D"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537360">
        <w:rPr>
          <w:rFonts w:ascii="Times New Roman" w:hAnsi="Times New Roman"/>
          <w:color w:val="202020"/>
          <w:shd w:val="clear" w:color="auto" w:fill="FFFFFF"/>
          <w:lang w:val="fr-BE"/>
        </w:rPr>
        <w:t xml:space="preserve">« En tant qu’hôpital académique, nous avons beaucoup de patients atteints de maladies inflammatoires diverses, donc potentiellement autant d’ostéoporoses secondaires ignorées », </w:t>
      </w:r>
      <w:r w:rsidRPr="002357F8">
        <w:rPr>
          <w:rFonts w:ascii="Times New Roman" w:hAnsi="Times New Roman"/>
          <w:color w:val="202020"/>
          <w:shd w:val="clear" w:color="auto" w:fill="FFFFFF"/>
          <w:lang w:val="fr-BE"/>
        </w:rPr>
        <w:t xml:space="preserve">poursuit le </w:t>
      </w:r>
      <w:r w:rsidR="002357F8" w:rsidRPr="002357F8">
        <w:rPr>
          <w:rFonts w:ascii="Times New Roman" w:hAnsi="Times New Roman"/>
          <w:color w:val="202020"/>
          <w:shd w:val="clear" w:color="auto" w:fill="FFFFFF"/>
          <w:lang w:val="fr-BE"/>
        </w:rPr>
        <w:t>Pr Michel</w:t>
      </w:r>
      <w:r w:rsidRPr="002357F8">
        <w:rPr>
          <w:rFonts w:ascii="Times New Roman" w:hAnsi="Times New Roman"/>
          <w:color w:val="202020"/>
          <w:shd w:val="clear" w:color="auto" w:fill="FFFFFF"/>
          <w:lang w:val="fr-BE"/>
        </w:rPr>
        <w:t xml:space="preserve"> Malaise</w:t>
      </w:r>
      <w:r w:rsidR="002357F8" w:rsidRPr="002357F8">
        <w:rPr>
          <w:rFonts w:ascii="Times New Roman" w:hAnsi="Times New Roman"/>
          <w:color w:val="202020"/>
          <w:shd w:val="clear" w:color="auto" w:fill="FFFFFF"/>
          <w:lang w:val="fr-BE"/>
        </w:rPr>
        <w:t>, chef du service de Rhumatologie</w:t>
      </w:r>
      <w:r w:rsidRPr="002357F8">
        <w:rPr>
          <w:rFonts w:ascii="Times New Roman" w:hAnsi="Times New Roman"/>
          <w:color w:val="202020"/>
          <w:shd w:val="clear" w:color="auto" w:fill="FFFFFF"/>
          <w:lang w:val="fr-BE"/>
        </w:rPr>
        <w:t>. « Nous avons donc décidé d’investir dans une machine redoutable, mise au point par l’Ecole polytechnique de Zurich (Suisse),</w:t>
      </w:r>
      <w:r w:rsidR="00E614EE" w:rsidRPr="002357F8">
        <w:rPr>
          <w:rFonts w:ascii="Times New Roman" w:hAnsi="Times New Roman"/>
          <w:color w:val="202020"/>
          <w:shd w:val="clear" w:color="auto" w:fill="FFFFFF"/>
          <w:lang w:val="fr-BE"/>
        </w:rPr>
        <w:t xml:space="preserve"> le scanner « Xtreme CTII</w:t>
      </w:r>
      <w:r w:rsidR="00250027" w:rsidRPr="002357F8">
        <w:rPr>
          <w:rFonts w:ascii="Times New Roman" w:hAnsi="Times New Roman"/>
          <w:color w:val="202020"/>
          <w:shd w:val="clear" w:color="auto" w:fill="FFFFFF"/>
          <w:lang w:val="fr-BE"/>
        </w:rPr>
        <w:t>®</w:t>
      </w:r>
      <w:r w:rsidR="00E614EE" w:rsidRPr="002357F8">
        <w:rPr>
          <w:rFonts w:ascii="Times New Roman" w:hAnsi="Times New Roman"/>
          <w:color w:val="202020"/>
          <w:shd w:val="clear" w:color="auto" w:fill="FFFFFF"/>
          <w:lang w:val="fr-BE"/>
        </w:rPr>
        <w:t> »,</w:t>
      </w:r>
      <w:r w:rsidRPr="002357F8">
        <w:rPr>
          <w:rFonts w:ascii="Times New Roman" w:hAnsi="Times New Roman"/>
          <w:color w:val="202020"/>
          <w:shd w:val="clear" w:color="auto" w:fill="FFFFFF"/>
          <w:lang w:val="fr-BE"/>
        </w:rPr>
        <w:t xml:space="preserve"> dont le premier exemplaire belge se trouve chez nous, au CHU (il y en a une dizaine en Europe, NdlR). Nous avons terminé de la calibrer, et allons nous en servir en </w:t>
      </w:r>
      <w:r w:rsidR="002357F8" w:rsidRPr="002357F8">
        <w:rPr>
          <w:rFonts w:ascii="Times New Roman" w:hAnsi="Times New Roman"/>
          <w:color w:val="202020"/>
          <w:shd w:val="clear" w:color="auto" w:fill="FFFFFF"/>
          <w:lang w:val="fr-BE"/>
        </w:rPr>
        <w:t>recherche dès cet</w:t>
      </w:r>
      <w:r w:rsidRPr="002357F8">
        <w:rPr>
          <w:rFonts w:ascii="Times New Roman" w:hAnsi="Times New Roman"/>
          <w:color w:val="202020"/>
          <w:shd w:val="clear" w:color="auto" w:fill="FFFFFF"/>
          <w:lang w:val="fr-BE"/>
        </w:rPr>
        <w:t xml:space="preserve"> </w:t>
      </w:r>
      <w:r w:rsidR="002357F8" w:rsidRPr="002357F8">
        <w:rPr>
          <w:rFonts w:ascii="Times New Roman" w:hAnsi="Times New Roman"/>
          <w:color w:val="202020"/>
          <w:shd w:val="clear" w:color="auto" w:fill="FFFFFF"/>
          <w:lang w:val="fr-BE"/>
        </w:rPr>
        <w:t>hiver</w:t>
      </w:r>
      <w:r w:rsidRPr="002357F8">
        <w:rPr>
          <w:rFonts w:ascii="Times New Roman" w:hAnsi="Times New Roman"/>
          <w:color w:val="202020"/>
          <w:shd w:val="clear" w:color="auto" w:fill="FFFFFF"/>
          <w:lang w:val="fr-BE"/>
        </w:rPr>
        <w:t>. »</w:t>
      </w:r>
    </w:p>
    <w:p w14:paraId="32538296" w14:textId="77777777"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Screenés par ce nouveau scanner, les patients inflammatoires (versus non-inflammatoires en groupe-témoin) permettront au CHU de mieux anticiper les fractures ostéoporotiques, tout en améliorant les connaissances médicales sur la maladie, notamment sur sa physiopathologie, via la recherche translationnelle au sein de l’hôpital.</w:t>
      </w:r>
    </w:p>
    <w:p w14:paraId="48C580EB" w14:textId="77777777" w:rsidR="00672B80" w:rsidRPr="002357F8"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5BEF9BB3" w14:textId="5C38128F"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 xml:space="preserve">Mais qu’a donc de si « révolutionnaire » ce nouvel engin de micro CT ? Il permet de mesurer </w:t>
      </w:r>
      <w:r w:rsidRPr="002357F8">
        <w:rPr>
          <w:rFonts w:ascii="Times New Roman" w:hAnsi="Times New Roman"/>
          <w:b/>
          <w:bCs/>
          <w:color w:val="202020"/>
          <w:shd w:val="clear" w:color="auto" w:fill="FFFFFF"/>
          <w:lang w:val="fr-BE"/>
        </w:rPr>
        <w:t xml:space="preserve">la porosité corticale </w:t>
      </w:r>
      <w:r w:rsidRPr="002357F8">
        <w:rPr>
          <w:rFonts w:ascii="Times New Roman" w:hAnsi="Times New Roman"/>
          <w:color w:val="202020"/>
          <w:shd w:val="clear" w:color="auto" w:fill="FFFFFF"/>
          <w:lang w:val="fr-BE"/>
        </w:rPr>
        <w:t xml:space="preserve">jusqu’à en compter le nombre de trous, comme dans une éponge (alors qu’on dit pourtant que cet os est compact…), car c’est là que se répercute cette ostéoporose inflammatoire qui, contrairement à celle liée à la chute des oestrogènes, frappe autant les hommes que les femmes. </w:t>
      </w:r>
    </w:p>
    <w:p w14:paraId="12350430" w14:textId="7C191209"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Inversement à la densitométrie classique qui scrute les vertèbres et le col du fémur, « Xtreme CT II</w:t>
      </w:r>
      <w:r w:rsidR="00250027" w:rsidRPr="002357F8">
        <w:rPr>
          <w:rFonts w:ascii="Times New Roman" w:hAnsi="Times New Roman"/>
          <w:color w:val="202020"/>
          <w:shd w:val="clear" w:color="auto" w:fill="FFFFFF"/>
          <w:lang w:val="fr-BE"/>
        </w:rPr>
        <w:t>®</w:t>
      </w:r>
      <w:r w:rsidRPr="002357F8">
        <w:rPr>
          <w:rFonts w:ascii="Times New Roman" w:hAnsi="Times New Roman"/>
          <w:color w:val="202020"/>
          <w:shd w:val="clear" w:color="auto" w:fill="FFFFFF"/>
          <w:lang w:val="fr-BE"/>
        </w:rPr>
        <w:t> » calibre ses coupes au niveau du poignet et de la cheville où le volume d’os cortical est le plus important (plus précisément au tiers distal des radius-cubitus et tibia-péroné).</w:t>
      </w:r>
      <w:r w:rsidR="00E614EE" w:rsidRPr="002357F8">
        <w:rPr>
          <w:rFonts w:ascii="Times New Roman" w:hAnsi="Times New Roman"/>
          <w:color w:val="202020"/>
          <w:shd w:val="clear" w:color="auto" w:fill="FFFFFF"/>
          <w:lang w:val="fr-BE"/>
        </w:rPr>
        <w:t xml:space="preserve"> Il permet aussi de quantifier </w:t>
      </w:r>
      <w:r w:rsidR="004A57F4" w:rsidRPr="002357F8">
        <w:rPr>
          <w:rFonts w:ascii="Times New Roman" w:hAnsi="Times New Roman"/>
          <w:b/>
          <w:bCs/>
          <w:color w:val="202020"/>
          <w:shd w:val="clear" w:color="auto" w:fill="FFFFFF"/>
          <w:lang w:val="fr-BE"/>
        </w:rPr>
        <w:t>la micro-architecture</w:t>
      </w:r>
      <w:r w:rsidR="00D82B37" w:rsidRPr="002357F8">
        <w:rPr>
          <w:rFonts w:ascii="Times New Roman" w:hAnsi="Times New Roman"/>
          <w:b/>
          <w:bCs/>
          <w:color w:val="202020"/>
          <w:shd w:val="clear" w:color="auto" w:fill="FFFFFF"/>
          <w:lang w:val="fr-BE"/>
        </w:rPr>
        <w:t xml:space="preserve">, </w:t>
      </w:r>
      <w:r w:rsidR="00D82B37" w:rsidRPr="002357F8">
        <w:rPr>
          <w:rFonts w:ascii="Times New Roman" w:hAnsi="Times New Roman"/>
          <w:color w:val="202020"/>
          <w:shd w:val="clear" w:color="auto" w:fill="FFFFFF"/>
          <w:lang w:val="fr-BE"/>
        </w:rPr>
        <w:t xml:space="preserve">son volume et </w:t>
      </w:r>
      <w:r w:rsidR="004A57F4" w:rsidRPr="002357F8">
        <w:rPr>
          <w:rFonts w:ascii="Times New Roman" w:hAnsi="Times New Roman"/>
          <w:color w:val="202020"/>
          <w:shd w:val="clear" w:color="auto" w:fill="FFFFFF"/>
          <w:lang w:val="fr-BE"/>
        </w:rPr>
        <w:t>la façon d</w:t>
      </w:r>
      <w:r w:rsidR="00D82B37" w:rsidRPr="002357F8">
        <w:rPr>
          <w:rFonts w:ascii="Times New Roman" w:hAnsi="Times New Roman"/>
          <w:color w:val="202020"/>
          <w:shd w:val="clear" w:color="auto" w:fill="FFFFFF"/>
          <w:lang w:val="fr-BE"/>
        </w:rPr>
        <w:t>ont les travées sont disposées, dans</w:t>
      </w:r>
      <w:r w:rsidR="00E614EE" w:rsidRPr="002357F8">
        <w:rPr>
          <w:rFonts w:ascii="Times New Roman" w:hAnsi="Times New Roman"/>
          <w:color w:val="202020"/>
          <w:shd w:val="clear" w:color="auto" w:fill="FFFFFF"/>
          <w:lang w:val="fr-BE"/>
        </w:rPr>
        <w:t xml:space="preserve">  l’os spongieux, celui-là primitivement touché par la corticothérapie chronique.</w:t>
      </w:r>
    </w:p>
    <w:p w14:paraId="16EE56F8" w14:textId="0CA020C3"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 L’ostéo-immunologie</w:t>
      </w:r>
      <w:r w:rsidRPr="00537360">
        <w:rPr>
          <w:rFonts w:ascii="Times New Roman" w:hAnsi="Times New Roman"/>
          <w:color w:val="202020"/>
          <w:shd w:val="clear" w:color="auto" w:fill="FFFFFF"/>
          <w:lang w:val="fr-BE"/>
        </w:rPr>
        <w:t xml:space="preserve">, cette nouvelle discipline, nous amène à penser que le tissu osseux n’est pas seulement « de soutien », un simple « contenant calcaire », mais qu’il est </w:t>
      </w:r>
      <w:r w:rsidRPr="00537360">
        <w:rPr>
          <w:rFonts w:ascii="Times New Roman" w:hAnsi="Times New Roman"/>
          <w:color w:val="202020"/>
          <w:shd w:val="clear" w:color="auto" w:fill="FFFFFF"/>
          <w:lang w:val="fr-BE"/>
        </w:rPr>
        <w:lastRenderedPageBreak/>
        <w:t xml:space="preserve">éminemment actif, vivant, en </w:t>
      </w:r>
      <w:bookmarkStart w:id="0" w:name="_GoBack"/>
      <w:bookmarkEnd w:id="0"/>
      <w:r w:rsidRPr="002357F8">
        <w:rPr>
          <w:rFonts w:ascii="Times New Roman" w:hAnsi="Times New Roman"/>
          <w:color w:val="202020"/>
          <w:shd w:val="clear" w:color="auto" w:fill="FFFFFF"/>
          <w:lang w:val="fr-BE"/>
        </w:rPr>
        <w:t>interaction extrêmement forte</w:t>
      </w:r>
      <w:r w:rsidR="00A05502" w:rsidRPr="002357F8">
        <w:rPr>
          <w:rFonts w:ascii="Times New Roman" w:hAnsi="Times New Roman"/>
          <w:color w:val="202020"/>
          <w:shd w:val="clear" w:color="auto" w:fill="FFFFFF"/>
          <w:lang w:val="fr-BE"/>
        </w:rPr>
        <w:t xml:space="preserve"> et réciproque</w:t>
      </w:r>
      <w:r w:rsidRPr="002357F8">
        <w:rPr>
          <w:rFonts w:ascii="Times New Roman" w:hAnsi="Times New Roman"/>
          <w:color w:val="202020"/>
          <w:shd w:val="clear" w:color="auto" w:fill="FFFFFF"/>
          <w:lang w:val="fr-BE"/>
        </w:rPr>
        <w:t xml:space="preserve"> avec d’autres </w:t>
      </w:r>
      <w:r w:rsidR="00A05502" w:rsidRPr="002357F8">
        <w:rPr>
          <w:rFonts w:ascii="Times New Roman" w:hAnsi="Times New Roman"/>
          <w:color w:val="202020"/>
          <w:shd w:val="clear" w:color="auto" w:fill="FFFFFF"/>
          <w:lang w:val="fr-BE"/>
        </w:rPr>
        <w:t xml:space="preserve">systèmes, notamment digestif, </w:t>
      </w:r>
      <w:r w:rsidRPr="002357F8">
        <w:rPr>
          <w:rFonts w:ascii="Times New Roman" w:hAnsi="Times New Roman"/>
          <w:color w:val="202020"/>
          <w:shd w:val="clear" w:color="auto" w:fill="FFFFFF"/>
          <w:lang w:val="fr-BE"/>
        </w:rPr>
        <w:t>cérébral</w:t>
      </w:r>
      <w:r w:rsidR="00A05502" w:rsidRPr="002357F8">
        <w:rPr>
          <w:rFonts w:ascii="Times New Roman" w:hAnsi="Times New Roman"/>
          <w:color w:val="202020"/>
          <w:shd w:val="clear" w:color="auto" w:fill="FFFFFF"/>
          <w:lang w:val="fr-BE"/>
        </w:rPr>
        <w:t xml:space="preserve"> et endocrine</w:t>
      </w:r>
      <w:r w:rsidRPr="002357F8">
        <w:rPr>
          <w:rFonts w:ascii="Times New Roman" w:hAnsi="Times New Roman"/>
          <w:color w:val="202020"/>
          <w:shd w:val="clear" w:color="auto" w:fill="FFFFFF"/>
          <w:lang w:val="fr-BE"/>
        </w:rPr>
        <w:t>. L’os est désormais considéré comme un organe à part entière, même s’il reste difficile à étudier, car lent. Mais on avance, entre autres grâce à l’imagerie</w:t>
      </w:r>
      <w:r w:rsidR="00B711AA" w:rsidRPr="002357F8">
        <w:rPr>
          <w:rFonts w:ascii="Times New Roman" w:hAnsi="Times New Roman"/>
          <w:color w:val="202020"/>
          <w:shd w:val="clear" w:color="auto" w:fill="FFFFFF"/>
          <w:lang w:val="fr-BE"/>
        </w:rPr>
        <w:t xml:space="preserve"> quantitative</w:t>
      </w:r>
      <w:r w:rsidRPr="002357F8">
        <w:rPr>
          <w:rFonts w:ascii="Times New Roman" w:hAnsi="Times New Roman"/>
          <w:color w:val="202020"/>
          <w:shd w:val="clear" w:color="auto" w:fill="FFFFFF"/>
          <w:lang w:val="fr-BE"/>
        </w:rPr>
        <w:t xml:space="preserve"> », se réjouit le </w:t>
      </w:r>
      <w:r w:rsidR="002357F8" w:rsidRPr="002357F8">
        <w:rPr>
          <w:rFonts w:ascii="Times New Roman" w:hAnsi="Times New Roman"/>
          <w:color w:val="202020"/>
          <w:shd w:val="clear" w:color="auto" w:fill="FFFFFF"/>
          <w:lang w:val="fr-BE"/>
        </w:rPr>
        <w:t>P</w:t>
      </w:r>
      <w:r w:rsidRPr="002357F8">
        <w:rPr>
          <w:rFonts w:ascii="Times New Roman" w:hAnsi="Times New Roman"/>
          <w:color w:val="202020"/>
          <w:shd w:val="clear" w:color="auto" w:fill="FFFFFF"/>
          <w:lang w:val="fr-BE"/>
        </w:rPr>
        <w:t xml:space="preserve">r </w:t>
      </w:r>
      <w:r w:rsidR="002357F8" w:rsidRPr="002357F8">
        <w:rPr>
          <w:rFonts w:ascii="Times New Roman" w:hAnsi="Times New Roman"/>
          <w:color w:val="202020"/>
          <w:shd w:val="clear" w:color="auto" w:fill="FFFFFF"/>
          <w:lang w:val="fr-BE"/>
        </w:rPr>
        <w:t xml:space="preserve">Michel </w:t>
      </w:r>
      <w:r w:rsidRPr="002357F8">
        <w:rPr>
          <w:rFonts w:ascii="Times New Roman" w:hAnsi="Times New Roman"/>
          <w:color w:val="202020"/>
          <w:shd w:val="clear" w:color="auto" w:fill="FFFFFF"/>
          <w:lang w:val="fr-BE"/>
        </w:rPr>
        <w:t>Malaise.</w:t>
      </w:r>
    </w:p>
    <w:p w14:paraId="508B1E0B" w14:textId="0484B0CF"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Une fois dépistée, l’ostéoporose secondaire</w:t>
      </w:r>
      <w:r w:rsidRPr="00537360">
        <w:rPr>
          <w:rFonts w:ascii="Times New Roman" w:hAnsi="Times New Roman"/>
          <w:color w:val="202020"/>
          <w:shd w:val="clear" w:color="auto" w:fill="FFFFFF"/>
          <w:lang w:val="fr-BE"/>
        </w:rPr>
        <w:t xml:space="preserve"> est prise en charge, en première intention, en agissant sur sa cause inflammatoire</w:t>
      </w:r>
      <w:r w:rsidR="00225F77" w:rsidRPr="00537360">
        <w:rPr>
          <w:rFonts w:ascii="Times New Roman" w:hAnsi="Times New Roman"/>
          <w:color w:val="202020"/>
          <w:shd w:val="clear" w:color="auto" w:fill="FFFFFF"/>
          <w:lang w:val="fr-BE"/>
        </w:rPr>
        <w:t>.</w:t>
      </w:r>
    </w:p>
    <w:p w14:paraId="040C5D72"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6969A2E5" w14:textId="77777777" w:rsidR="00672B80" w:rsidRDefault="006D3BED">
      <w:pPr>
        <w:pStyle w:val="Formatlibre"/>
        <w:spacing w:line="240" w:lineRule="auto"/>
        <w:ind w:firstLine="0"/>
        <w:rPr>
          <w:rFonts w:ascii="Times New Roman" w:eastAsia="Times New Roman" w:hAnsi="Times New Roman" w:cs="Times New Roman"/>
          <w:b/>
          <w:bCs/>
          <w:color w:val="0432FF"/>
          <w:sz w:val="32"/>
          <w:szCs w:val="32"/>
          <w:shd w:val="clear" w:color="auto" w:fill="FFFFFF"/>
        </w:rPr>
      </w:pPr>
      <w:r w:rsidRPr="00537360">
        <w:rPr>
          <w:rFonts w:ascii="Times New Roman" w:hAnsi="Times New Roman"/>
          <w:b/>
          <w:bCs/>
          <w:color w:val="0432FF"/>
          <w:sz w:val="32"/>
          <w:szCs w:val="32"/>
          <w:shd w:val="clear" w:color="auto" w:fill="FFFFFF"/>
          <w:lang w:val="fr-BE"/>
        </w:rPr>
        <w:t>4. Que penser de la polémique « Prolia »?</w:t>
      </w:r>
    </w:p>
    <w:p w14:paraId="149B2C25" w14:textId="77777777" w:rsidR="00672B80" w:rsidRDefault="00672B80">
      <w:pPr>
        <w:pStyle w:val="Formatlibre"/>
        <w:spacing w:line="240" w:lineRule="auto"/>
        <w:ind w:firstLine="0"/>
        <w:rPr>
          <w:rFonts w:ascii="Times New Roman" w:eastAsia="Times New Roman" w:hAnsi="Times New Roman" w:cs="Times New Roman"/>
          <w:color w:val="202020"/>
          <w:shd w:val="clear" w:color="auto" w:fill="FFFFFF"/>
        </w:rPr>
      </w:pPr>
    </w:p>
    <w:p w14:paraId="1FF95213" w14:textId="40614F95" w:rsidR="00672B80" w:rsidRPr="002357F8"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537360">
        <w:rPr>
          <w:rFonts w:ascii="Times New Roman" w:hAnsi="Times New Roman"/>
          <w:color w:val="202020"/>
          <w:shd w:val="clear" w:color="auto" w:fill="FFFFFF"/>
          <w:lang w:val="fr-BE"/>
        </w:rPr>
        <w:t xml:space="preserve">Il y a quatre mois, juste avant les grandes vacances, éclatait une nouvelle polémique pharmacologique, liée, cette fois, à un traitement contre l’ostéoporose: l’Agence française du médicament (ANSM) mettait en garde contre le risque accru de factures vertébrales lors de fenêtres thérapeutiques </w:t>
      </w:r>
      <w:r w:rsidRPr="002357F8">
        <w:rPr>
          <w:rFonts w:ascii="Times New Roman" w:hAnsi="Times New Roman"/>
          <w:color w:val="202020"/>
          <w:shd w:val="clear" w:color="auto" w:fill="FFFFFF"/>
          <w:lang w:val="fr-BE"/>
        </w:rPr>
        <w:t>sous Prolia</w:t>
      </w:r>
      <w:r w:rsidR="00B711AA" w:rsidRPr="002357F8">
        <w:rPr>
          <w:rFonts w:ascii="Times New Roman" w:hAnsi="Times New Roman"/>
          <w:color w:val="202020"/>
          <w:shd w:val="clear" w:color="auto" w:fill="FFFFFF"/>
          <w:lang w:val="fr-BE"/>
        </w:rPr>
        <w:t>®</w:t>
      </w:r>
      <w:r w:rsidRPr="002357F8">
        <w:rPr>
          <w:rFonts w:ascii="Times New Roman" w:hAnsi="Times New Roman"/>
          <w:color w:val="202020"/>
          <w:shd w:val="clear" w:color="auto" w:fill="FFFFFF"/>
          <w:lang w:val="fr-BE"/>
        </w:rPr>
        <w:t xml:space="preserve"> (dénosumab). </w:t>
      </w:r>
    </w:p>
    <w:p w14:paraId="3ACE5315" w14:textId="6F1D663A"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2357F8">
        <w:rPr>
          <w:rFonts w:ascii="Times New Roman" w:hAnsi="Times New Roman"/>
          <w:color w:val="202020"/>
          <w:shd w:val="clear" w:color="auto" w:fill="FFFFFF"/>
          <w:lang w:val="fr-BE"/>
        </w:rPr>
        <w:t xml:space="preserve">« Que s’est-il vraiment passé? », reprend, à la base, le Dr Olivier Malaise. « Sous biphosphonates, que l’on utilise depuis longtemps et que l’on connaît, on sait que les ‘fenêtres thérapeutiques’ (suspension du traitement pour diminuer le risque d’effets secondaires, dont l’ostéonécrose des mâchoires, NdlR) </w:t>
      </w:r>
      <w:r w:rsidR="00225F77" w:rsidRPr="002357F8">
        <w:rPr>
          <w:rFonts w:ascii="Times New Roman" w:hAnsi="Times New Roman"/>
          <w:color w:val="202020"/>
          <w:shd w:val="clear" w:color="auto" w:fill="FFFFFF"/>
          <w:lang w:val="fr-BE"/>
        </w:rPr>
        <w:t>permettent dans certain cas d’arrêter le traitement sans nécessairement voir réapparaitre le risque fracturaire</w:t>
      </w:r>
      <w:r w:rsidRPr="002357F8">
        <w:rPr>
          <w:rFonts w:ascii="Times New Roman" w:hAnsi="Times New Roman"/>
          <w:color w:val="202020"/>
          <w:shd w:val="clear" w:color="auto" w:fill="FFFFFF"/>
          <w:lang w:val="fr-BE"/>
        </w:rPr>
        <w:t xml:space="preserve"> On a voulu faire pareil avec le Prolia</w:t>
      </w:r>
      <w:r w:rsidR="00B711AA" w:rsidRPr="002357F8">
        <w:rPr>
          <w:rFonts w:ascii="Times New Roman" w:hAnsi="Times New Roman"/>
          <w:color w:val="202020"/>
          <w:shd w:val="clear" w:color="auto" w:fill="FFFFFF"/>
          <w:lang w:val="fr-BE"/>
        </w:rPr>
        <w:t>®</w:t>
      </w:r>
      <w:r w:rsidRPr="002357F8">
        <w:rPr>
          <w:rFonts w:ascii="Times New Roman" w:hAnsi="Times New Roman"/>
          <w:color w:val="202020"/>
          <w:shd w:val="clear" w:color="auto" w:fill="FFFFFF"/>
          <w:lang w:val="fr-BE"/>
        </w:rPr>
        <w:t>, après cinq ans de traitement. Mais le Prolia</w:t>
      </w:r>
      <w:r w:rsidR="00B711AA" w:rsidRPr="002357F8">
        <w:rPr>
          <w:rFonts w:ascii="Times New Roman" w:hAnsi="Times New Roman"/>
          <w:color w:val="202020"/>
          <w:shd w:val="clear" w:color="auto" w:fill="FFFFFF"/>
          <w:lang w:val="fr-BE"/>
        </w:rPr>
        <w:t>®</w:t>
      </w:r>
      <w:r w:rsidRPr="002357F8">
        <w:rPr>
          <w:rFonts w:ascii="Times New Roman" w:hAnsi="Times New Roman"/>
          <w:color w:val="202020"/>
          <w:shd w:val="clear" w:color="auto" w:fill="FFFFFF"/>
          <w:lang w:val="fr-BE"/>
        </w:rPr>
        <w:t xml:space="preserve"> a, contrairement aux biphosphonates, une durée de vie très courte, il ne s’accumule pas dans l’os et n’a pas de rémanence. Le patient </w:t>
      </w:r>
      <w:r w:rsidR="00225F77" w:rsidRPr="002357F8">
        <w:rPr>
          <w:rFonts w:ascii="Times New Roman" w:hAnsi="Times New Roman"/>
          <w:color w:val="202020"/>
          <w:shd w:val="clear" w:color="auto" w:fill="FFFFFF"/>
          <w:lang w:val="fr-BE"/>
        </w:rPr>
        <w:t>peut donc revenir</w:t>
      </w:r>
      <w:r w:rsidRPr="002357F8">
        <w:rPr>
          <w:rFonts w:ascii="Times New Roman" w:hAnsi="Times New Roman"/>
          <w:color w:val="202020"/>
          <w:shd w:val="clear" w:color="auto" w:fill="FFFFFF"/>
          <w:lang w:val="fr-BE"/>
        </w:rPr>
        <w:t xml:space="preserve"> assez vite à sa valeur osseuse de départ quand il arrête le traitement. Chez quelques personnes, on assiste même à un pic de résorption et à une aggravation par rapport à leur densité minérale de départ, qui peut mener à des fractures quelques mois après l’arrêt du médicament. </w:t>
      </w:r>
      <w:r w:rsidR="00225F77" w:rsidRPr="002357F8">
        <w:rPr>
          <w:rFonts w:ascii="Times New Roman" w:hAnsi="Times New Roman"/>
          <w:color w:val="202020"/>
          <w:shd w:val="clear" w:color="auto" w:fill="FFFFFF"/>
          <w:lang w:val="fr-BE"/>
        </w:rPr>
        <w:t>Ces cas restent toutefois exceptionnels et ne remetten</w:t>
      </w:r>
      <w:r w:rsidR="000E306B" w:rsidRPr="002357F8">
        <w:rPr>
          <w:rFonts w:ascii="Times New Roman" w:hAnsi="Times New Roman"/>
          <w:color w:val="202020"/>
          <w:shd w:val="clear" w:color="auto" w:fill="FFFFFF"/>
          <w:lang w:val="fr-BE"/>
        </w:rPr>
        <w:t>t pas en cause l’intérê</w:t>
      </w:r>
      <w:r w:rsidR="00225F77" w:rsidRPr="002357F8">
        <w:rPr>
          <w:rFonts w:ascii="Times New Roman" w:hAnsi="Times New Roman"/>
          <w:color w:val="202020"/>
          <w:shd w:val="clear" w:color="auto" w:fill="FFFFFF"/>
          <w:lang w:val="fr-BE"/>
        </w:rPr>
        <w:t>t du Prolia</w:t>
      </w:r>
      <w:r w:rsidR="00B711AA" w:rsidRPr="002357F8">
        <w:rPr>
          <w:rFonts w:ascii="Times New Roman" w:hAnsi="Times New Roman"/>
          <w:color w:val="202020"/>
          <w:shd w:val="clear" w:color="auto" w:fill="FFFFFF"/>
          <w:lang w:val="fr-BE"/>
        </w:rPr>
        <w:t>®</w:t>
      </w:r>
      <w:r w:rsidR="00225F77" w:rsidRPr="002357F8">
        <w:rPr>
          <w:rFonts w:ascii="Times New Roman" w:hAnsi="Times New Roman"/>
          <w:color w:val="202020"/>
          <w:shd w:val="clear" w:color="auto" w:fill="FFFFFF"/>
          <w:lang w:val="fr-BE"/>
        </w:rPr>
        <w:t xml:space="preserve"> comme deuxième ligne de traitement efficace pour l’ostéoporose.</w:t>
      </w:r>
      <w:r w:rsidRPr="002357F8">
        <w:rPr>
          <w:rFonts w:ascii="Times New Roman" w:hAnsi="Times New Roman"/>
          <w:color w:val="202020"/>
          <w:shd w:val="clear" w:color="auto" w:fill="FFFFFF"/>
          <w:lang w:val="fr-BE"/>
        </w:rPr>
        <w:t xml:space="preserve"> Le message à faire passer est de rappeler qu’il faut consulter </w:t>
      </w:r>
      <w:r w:rsidR="00B711AA" w:rsidRPr="002357F8">
        <w:rPr>
          <w:rFonts w:ascii="Times New Roman" w:hAnsi="Times New Roman"/>
          <w:color w:val="202020"/>
          <w:shd w:val="clear" w:color="auto" w:fill="FFFFFF"/>
          <w:lang w:val="fr-BE"/>
        </w:rPr>
        <w:t>un spécialiste en pathologie osseuse</w:t>
      </w:r>
      <w:r w:rsidRPr="002357F8">
        <w:rPr>
          <w:rFonts w:ascii="Times New Roman" w:hAnsi="Times New Roman"/>
          <w:color w:val="202020"/>
          <w:shd w:val="clear" w:color="auto" w:fill="FFFFFF"/>
          <w:lang w:val="fr-BE"/>
        </w:rPr>
        <w:t xml:space="preserve"> </w:t>
      </w:r>
      <w:r w:rsidR="00225F77" w:rsidRPr="002357F8">
        <w:rPr>
          <w:rFonts w:ascii="Times New Roman" w:hAnsi="Times New Roman"/>
          <w:color w:val="202020"/>
          <w:shd w:val="clear" w:color="auto" w:fill="FFFFFF"/>
          <w:lang w:val="fr-BE"/>
        </w:rPr>
        <w:t>si le</w:t>
      </w:r>
      <w:r w:rsidR="00225F77" w:rsidRPr="00537360">
        <w:rPr>
          <w:rFonts w:ascii="Times New Roman" w:hAnsi="Times New Roman"/>
          <w:color w:val="202020"/>
          <w:shd w:val="clear" w:color="auto" w:fill="FFFFFF"/>
          <w:lang w:val="fr-BE"/>
        </w:rPr>
        <w:t xml:space="preserve"> traitement par </w:t>
      </w:r>
      <w:r w:rsidRPr="00537360">
        <w:rPr>
          <w:rFonts w:ascii="Times New Roman" w:hAnsi="Times New Roman"/>
          <w:color w:val="202020"/>
          <w:shd w:val="clear" w:color="auto" w:fill="FFFFFF"/>
          <w:lang w:val="fr-BE"/>
        </w:rPr>
        <w:t>Prolia</w:t>
      </w:r>
      <w:r w:rsidR="00225F77" w:rsidRPr="00537360">
        <w:rPr>
          <w:rFonts w:ascii="Times New Roman" w:hAnsi="Times New Roman"/>
          <w:color w:val="202020"/>
          <w:shd w:val="clear" w:color="auto" w:fill="FFFFFF"/>
          <w:lang w:val="fr-BE"/>
        </w:rPr>
        <w:t xml:space="preserve"> doit être arrêté; des solutions sont en cours d’évaluation, par exemple en donnant un </w:t>
      </w:r>
      <w:r w:rsidRPr="00537360">
        <w:rPr>
          <w:rFonts w:ascii="Times New Roman" w:hAnsi="Times New Roman"/>
          <w:color w:val="202020"/>
          <w:shd w:val="clear" w:color="auto" w:fill="FFFFFF"/>
          <w:lang w:val="fr-BE"/>
        </w:rPr>
        <w:t xml:space="preserve">biphosphonate </w:t>
      </w:r>
      <w:r w:rsidR="00225F77" w:rsidRPr="00537360">
        <w:rPr>
          <w:rFonts w:ascii="Times New Roman" w:hAnsi="Times New Roman"/>
          <w:color w:val="202020"/>
          <w:shd w:val="clear" w:color="auto" w:fill="FFFFFF"/>
          <w:lang w:val="fr-BE"/>
        </w:rPr>
        <w:t xml:space="preserve">pendant un an </w:t>
      </w:r>
      <w:r w:rsidRPr="00537360">
        <w:rPr>
          <w:rFonts w:ascii="Times New Roman" w:hAnsi="Times New Roman"/>
          <w:color w:val="202020"/>
          <w:shd w:val="clear" w:color="auto" w:fill="FFFFFF"/>
          <w:lang w:val="fr-BE"/>
        </w:rPr>
        <w:t>à la place pour bloquer l’os et ainsi limiter le risque fracturaire. »</w:t>
      </w:r>
    </w:p>
    <w:p w14:paraId="18561E9A" w14:textId="1F656D79"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sidRPr="00537360">
        <w:rPr>
          <w:rFonts w:ascii="Times New Roman" w:hAnsi="Times New Roman"/>
          <w:color w:val="202020"/>
          <w:shd w:val="clear" w:color="auto" w:fill="FFFFFF"/>
          <w:lang w:val="fr-BE"/>
        </w:rPr>
        <w:t>Question traitements, il faut faire avec ce qu’on a pour le moment, car le pipeline ‘ostéoporose’ est plutôt en mode absent… Plusieurs médicamen</w:t>
      </w:r>
      <w:r w:rsidR="00225F77" w:rsidRPr="00537360">
        <w:rPr>
          <w:rFonts w:ascii="Times New Roman" w:hAnsi="Times New Roman"/>
          <w:color w:val="202020"/>
          <w:shd w:val="clear" w:color="auto" w:fill="FFFFFF"/>
          <w:lang w:val="fr-BE"/>
        </w:rPr>
        <w:t xml:space="preserve">ts prometteurs </w:t>
      </w:r>
      <w:r w:rsidR="00225F77" w:rsidRPr="00537360">
        <w:rPr>
          <w:rFonts w:ascii="Times New Roman" w:hAnsi="Times New Roman"/>
          <w:i/>
          <w:color w:val="202020"/>
          <w:shd w:val="clear" w:color="auto" w:fill="FFFFFF"/>
          <w:lang w:val="fr-BE"/>
        </w:rPr>
        <w:t>in vitr</w:t>
      </w:r>
      <w:r w:rsidRPr="00537360">
        <w:rPr>
          <w:rFonts w:ascii="Times New Roman" w:hAnsi="Times New Roman"/>
          <w:i/>
          <w:color w:val="202020"/>
          <w:shd w:val="clear" w:color="auto" w:fill="FFFFFF"/>
          <w:lang w:val="fr-BE"/>
        </w:rPr>
        <w:t>o</w:t>
      </w:r>
      <w:r w:rsidRPr="00537360">
        <w:rPr>
          <w:rFonts w:ascii="Times New Roman" w:hAnsi="Times New Roman"/>
          <w:color w:val="202020"/>
          <w:shd w:val="clear" w:color="auto" w:fill="FFFFFF"/>
          <w:lang w:val="fr-BE"/>
        </w:rPr>
        <w:t xml:space="preserve"> et </w:t>
      </w:r>
      <w:r w:rsidR="00225F77" w:rsidRPr="00537360">
        <w:rPr>
          <w:rFonts w:ascii="Times New Roman" w:hAnsi="Times New Roman"/>
          <w:color w:val="202020"/>
          <w:shd w:val="clear" w:color="auto" w:fill="FFFFFF"/>
          <w:lang w:val="fr-BE"/>
        </w:rPr>
        <w:t>dans les modèles murins</w:t>
      </w:r>
      <w:r w:rsidRPr="00537360">
        <w:rPr>
          <w:rFonts w:ascii="Times New Roman" w:hAnsi="Times New Roman"/>
          <w:color w:val="202020"/>
          <w:shd w:val="clear" w:color="auto" w:fill="FFFFFF"/>
          <w:lang w:val="fr-BE"/>
        </w:rPr>
        <w:t xml:space="preserve"> ont dû être abandonnés car leur application chez l’humain s’est avérée compliquée, avec des effets secondaires cardiovasculaires en phases cliniques 1 et 2. Leur développement a été purement et simplement stoppé. </w:t>
      </w:r>
      <w:r w:rsidR="00225F77" w:rsidRPr="00537360">
        <w:rPr>
          <w:rFonts w:ascii="Times New Roman" w:hAnsi="Times New Roman"/>
          <w:color w:val="202020"/>
          <w:shd w:val="clear" w:color="auto" w:fill="FFFFFF"/>
          <w:lang w:val="fr-BE"/>
        </w:rPr>
        <w:t xml:space="preserve">Il n’y a donc pas beaucoup </w:t>
      </w:r>
      <w:r w:rsidRPr="00537360">
        <w:rPr>
          <w:rFonts w:ascii="Times New Roman" w:hAnsi="Times New Roman"/>
          <w:color w:val="202020"/>
          <w:shd w:val="clear" w:color="auto" w:fill="FFFFFF"/>
          <w:lang w:val="fr-BE"/>
        </w:rPr>
        <w:t>à attendre, donc, dans les prochaines années. Mais, on l’a bien compris, on peut faire beaucoup mieux côté dépistage.</w:t>
      </w:r>
    </w:p>
    <w:p w14:paraId="3AE0C8D8" w14:textId="77777777" w:rsidR="00672B80" w:rsidRDefault="00672B80">
      <w:pPr>
        <w:pStyle w:val="Formatlibre"/>
        <w:spacing w:line="240" w:lineRule="auto"/>
        <w:ind w:firstLine="0"/>
        <w:rPr>
          <w:rFonts w:ascii="Times New Roman" w:eastAsia="Times New Roman" w:hAnsi="Times New Roman" w:cs="Times New Roman"/>
          <w:shd w:val="clear" w:color="auto" w:fill="FFFFFF"/>
        </w:rPr>
      </w:pPr>
    </w:p>
    <w:p w14:paraId="5C85EA92" w14:textId="77777777" w:rsidR="00672B80" w:rsidRDefault="006D3BED">
      <w:pPr>
        <w:pStyle w:val="Formatlibre"/>
        <w:spacing w:line="240" w:lineRule="auto"/>
        <w:ind w:firstLine="0"/>
        <w:rPr>
          <w:rFonts w:ascii="Times New Roman" w:eastAsia="Times New Roman" w:hAnsi="Times New Roman" w:cs="Times New Roman"/>
          <w:b/>
          <w:bCs/>
          <w:sz w:val="32"/>
          <w:szCs w:val="32"/>
          <w:shd w:val="clear" w:color="auto" w:fill="FFFFFF"/>
        </w:rPr>
      </w:pPr>
      <w:r>
        <w:rPr>
          <w:rFonts w:ascii="Times New Roman" w:hAnsi="Times New Roman"/>
          <w:b/>
          <w:bCs/>
          <w:color w:val="0000FF"/>
          <w:sz w:val="32"/>
          <w:szCs w:val="32"/>
          <w:shd w:val="clear" w:color="auto" w:fill="FFFFFF"/>
        </w:rPr>
        <w:t>Message aux médecins généralistes</w:t>
      </w:r>
    </w:p>
    <w:p w14:paraId="1884D6A8" w14:textId="77777777" w:rsidR="00672B80" w:rsidRDefault="00672B80">
      <w:pPr>
        <w:pStyle w:val="Formatlibre"/>
        <w:spacing w:line="240" w:lineRule="auto"/>
        <w:ind w:firstLine="0"/>
        <w:rPr>
          <w:rFonts w:ascii="Times New Roman" w:eastAsia="Times New Roman" w:hAnsi="Times New Roman" w:cs="Times New Roman"/>
          <w:shd w:val="clear" w:color="auto" w:fill="FFFFFF"/>
        </w:rPr>
      </w:pPr>
    </w:p>
    <w:p w14:paraId="3B2BA8EC" w14:textId="77777777"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 xml:space="preserve">« Veillons à ce que chaque patient, quel que soit son âge, soit dans une attitude préventive par </w:t>
      </w:r>
      <w:r w:rsidRPr="00FB7E3D">
        <w:rPr>
          <w:rFonts w:ascii="Times New Roman" w:hAnsi="Times New Roman"/>
          <w:color w:val="202020"/>
          <w:shd w:val="clear" w:color="auto" w:fill="FFFFFF"/>
        </w:rPr>
        <w:t>rapport à sa santé osseuse»,</w:t>
      </w:r>
      <w:r>
        <w:rPr>
          <w:rFonts w:ascii="Times New Roman" w:hAnsi="Times New Roman"/>
          <w:color w:val="202020"/>
          <w:shd w:val="clear" w:color="auto" w:fill="FFFFFF"/>
        </w:rPr>
        <w:t xml:space="preserve"> rappelle </w:t>
      </w:r>
      <w:r w:rsidRPr="00537360">
        <w:rPr>
          <w:rFonts w:ascii="Times New Roman" w:hAnsi="Times New Roman"/>
          <w:color w:val="202020"/>
          <w:shd w:val="clear" w:color="auto" w:fill="FFFFFF"/>
          <w:lang w:val="fr-BE"/>
        </w:rPr>
        <w:t xml:space="preserve">le Dr </w:t>
      </w:r>
      <w:r>
        <w:rPr>
          <w:rFonts w:ascii="Times New Roman" w:hAnsi="Times New Roman"/>
          <w:color w:val="202020"/>
          <w:shd w:val="clear" w:color="auto" w:fill="FFFFFF"/>
        </w:rPr>
        <w:t>Olivier Malaise. « Par une alimentation é</w:t>
      </w:r>
      <w:proofErr w:type="spellStart"/>
      <w:r>
        <w:rPr>
          <w:rFonts w:ascii="Times New Roman" w:hAnsi="Times New Roman"/>
          <w:color w:val="202020"/>
          <w:shd w:val="clear" w:color="auto" w:fill="FFFFFF"/>
          <w:lang w:val="it-IT"/>
        </w:rPr>
        <w:t>quilibr</w:t>
      </w:r>
      <w:r>
        <w:rPr>
          <w:rFonts w:ascii="Times New Roman" w:hAnsi="Times New Roman"/>
          <w:color w:val="202020"/>
          <w:shd w:val="clear" w:color="auto" w:fill="FFFFFF"/>
        </w:rPr>
        <w:t>ée</w:t>
      </w:r>
      <w:proofErr w:type="spellEnd"/>
      <w:r>
        <w:rPr>
          <w:rFonts w:ascii="Times New Roman" w:hAnsi="Times New Roman"/>
          <w:color w:val="202020"/>
          <w:shd w:val="clear" w:color="auto" w:fill="FFFFFF"/>
        </w:rPr>
        <w:t>, mais aussi par la prévention du risque de chute, d'autant plus chez les personnes qui présentent des facteurs de risque d'ostéoporose ou qui ont déjà fait des fractures, auquel cas un dépistage correct par densitométrie est recommandé. »</w:t>
      </w:r>
    </w:p>
    <w:p w14:paraId="14FC40ED" w14:textId="5553BCBA" w:rsidR="00672B80" w:rsidRDefault="006D3BED">
      <w:pPr>
        <w:pStyle w:val="Formatlibre"/>
        <w:spacing w:line="240" w:lineRule="auto"/>
        <w:ind w:firstLine="0"/>
        <w:rPr>
          <w:rFonts w:ascii="Times New Roman" w:eastAsia="Times New Roman" w:hAnsi="Times New Roman" w:cs="Times New Roman"/>
          <w:shd w:val="clear" w:color="auto" w:fill="FFFFFF"/>
        </w:rPr>
      </w:pPr>
      <w:r>
        <w:rPr>
          <w:rFonts w:ascii="Times New Roman" w:hAnsi="Times New Roman"/>
          <w:color w:val="202020"/>
          <w:shd w:val="clear" w:color="auto" w:fill="FFFFFF"/>
        </w:rPr>
        <w:t>Le généraliste, qui connaît bien ses patients, peut repérer ceux qui ont vraiment besoin de cet examen : en cas d'anorexie ou d'IMC bas (&lt;19), de restrictions alimentaires (intolérance au lactose, par exemple), de tabag</w:t>
      </w:r>
      <w:r w:rsidRPr="002357F8">
        <w:rPr>
          <w:rFonts w:ascii="Times New Roman" w:hAnsi="Times New Roman"/>
          <w:color w:val="202020"/>
          <w:shd w:val="clear" w:color="auto" w:fill="FFFFFF"/>
        </w:rPr>
        <w:t>isme et/ou alcoolisme, d'anamnèse familiale</w:t>
      </w:r>
      <w:r w:rsidR="00E614EE" w:rsidRPr="002357F8">
        <w:rPr>
          <w:rFonts w:ascii="Times New Roman" w:hAnsi="Times New Roman"/>
          <w:color w:val="202020"/>
          <w:shd w:val="clear" w:color="auto" w:fill="FFFFFF"/>
        </w:rPr>
        <w:t xml:space="preserve"> ou personnelle</w:t>
      </w:r>
      <w:r w:rsidRPr="002357F8">
        <w:rPr>
          <w:rFonts w:ascii="Times New Roman" w:hAnsi="Times New Roman"/>
          <w:color w:val="202020"/>
          <w:shd w:val="clear" w:color="auto" w:fill="FFFFFF"/>
        </w:rPr>
        <w:t xml:space="preserve"> de fractures ostéoporotiques</w:t>
      </w:r>
      <w:r w:rsidR="00E614EE" w:rsidRPr="002357F8">
        <w:rPr>
          <w:rFonts w:ascii="Times New Roman" w:hAnsi="Times New Roman"/>
          <w:color w:val="202020"/>
          <w:shd w:val="clear" w:color="auto" w:fill="FFFFFF"/>
        </w:rPr>
        <w:t>, de l’existence d’une pathologie inflammatoire chronique ou de la prise de cortisone</w:t>
      </w:r>
      <w:r w:rsidRPr="002357F8">
        <w:rPr>
          <w:rFonts w:ascii="Times New Roman" w:hAnsi="Times New Roman"/>
          <w:color w:val="202020"/>
          <w:shd w:val="clear" w:color="auto" w:fill="FFFFFF"/>
        </w:rPr>
        <w:t>... « Lors d'un</w:t>
      </w:r>
      <w:r>
        <w:rPr>
          <w:rFonts w:ascii="Times New Roman" w:hAnsi="Times New Roman"/>
          <w:color w:val="202020"/>
          <w:shd w:val="clear" w:color="auto" w:fill="FFFFFF"/>
        </w:rPr>
        <w:t xml:space="preserve"> bilan sanguin, il est aussi utile de demander un dosage de la </w:t>
      </w:r>
      <w:r>
        <w:rPr>
          <w:rFonts w:ascii="Times New Roman" w:hAnsi="Times New Roman"/>
          <w:color w:val="202020"/>
          <w:shd w:val="clear" w:color="auto" w:fill="FFFFFF"/>
        </w:rPr>
        <w:lastRenderedPageBreak/>
        <w:t xml:space="preserve">vitamine D et des glandes </w:t>
      </w:r>
      <w:proofErr w:type="spellStart"/>
      <w:r>
        <w:rPr>
          <w:rFonts w:ascii="Times New Roman" w:hAnsi="Times New Roman"/>
          <w:color w:val="202020"/>
          <w:shd w:val="clear" w:color="auto" w:fill="FFFFFF"/>
        </w:rPr>
        <w:t>parathyro</w:t>
      </w:r>
      <w:proofErr w:type="spellEnd"/>
      <w:r w:rsidRPr="00537360">
        <w:rPr>
          <w:rFonts w:ascii="Times New Roman" w:hAnsi="Times New Roman"/>
          <w:color w:val="202020"/>
          <w:shd w:val="clear" w:color="auto" w:fill="FFFFFF"/>
          <w:lang w:val="fr-BE"/>
        </w:rPr>
        <w:t>ï</w:t>
      </w:r>
      <w:r>
        <w:rPr>
          <w:rFonts w:ascii="Times New Roman" w:hAnsi="Times New Roman"/>
          <w:color w:val="202020"/>
          <w:shd w:val="clear" w:color="auto" w:fill="FFFFFF"/>
        </w:rPr>
        <w:t>des pour éviter toute agression du squelette et sa déconstruction.</w:t>
      </w:r>
      <w:r>
        <w:rPr>
          <w:rFonts w:ascii="Times New Roman" w:hAnsi="Times New Roman"/>
          <w:color w:val="202020"/>
          <w:shd w:val="clear" w:color="auto" w:fill="FFFFFF"/>
          <w:lang w:val="it-IT"/>
        </w:rPr>
        <w:t xml:space="preserve"> » </w:t>
      </w:r>
      <w:r>
        <w:rPr>
          <w:rFonts w:ascii="Times New Roman" w:hAnsi="Times New Roman"/>
          <w:color w:val="202020"/>
          <w:shd w:val="clear" w:color="auto" w:fill="FFFFFF"/>
        </w:rPr>
        <w:t>Quelle forme d'administration de vitamine D privilégier en cas de carence ? « Chaque jour ou une dose par semaine, qu'importe : toutes les formules sont bonnes, pourvu qu'on obtienne un taux satisfaisant et normalisé », précise le spé</w:t>
      </w:r>
      <w:proofErr w:type="spellStart"/>
      <w:r>
        <w:rPr>
          <w:rFonts w:ascii="Times New Roman" w:hAnsi="Times New Roman"/>
          <w:color w:val="202020"/>
          <w:shd w:val="clear" w:color="auto" w:fill="FFFFFF"/>
          <w:lang w:val="it-IT"/>
        </w:rPr>
        <w:t>cialiste</w:t>
      </w:r>
      <w:proofErr w:type="spellEnd"/>
      <w:r>
        <w:rPr>
          <w:rFonts w:ascii="Times New Roman" w:hAnsi="Times New Roman"/>
          <w:color w:val="202020"/>
          <w:shd w:val="clear" w:color="auto" w:fill="FFFFFF"/>
          <w:lang w:val="it-IT"/>
        </w:rPr>
        <w:t>.</w:t>
      </w:r>
    </w:p>
    <w:p w14:paraId="2C5379BF" w14:textId="33C8F032" w:rsidR="00672B80" w:rsidRDefault="006D3BED">
      <w:pPr>
        <w:pStyle w:val="Formatlibre"/>
        <w:spacing w:line="240" w:lineRule="auto"/>
        <w:ind w:firstLine="0"/>
        <w:rPr>
          <w:rFonts w:ascii="Times New Roman" w:eastAsia="Times New Roman" w:hAnsi="Times New Roman" w:cs="Times New Roman"/>
          <w:color w:val="202020"/>
          <w:shd w:val="clear" w:color="auto" w:fill="FFFFFF"/>
        </w:rPr>
      </w:pPr>
      <w:r>
        <w:rPr>
          <w:rFonts w:ascii="Times New Roman" w:hAnsi="Times New Roman"/>
          <w:color w:val="202020"/>
          <w:shd w:val="clear" w:color="auto" w:fill="FFFFFF"/>
        </w:rPr>
        <w:t xml:space="preserve">Enfin, le temps hospitalier, pour un autre motif médical, peut constituer une deuxième chance de dépister une ostéoporose quand celle-ci passe </w:t>
      </w:r>
      <w:proofErr w:type="spellStart"/>
      <w:r>
        <w:rPr>
          <w:rFonts w:ascii="Times New Roman" w:hAnsi="Times New Roman"/>
          <w:color w:val="202020"/>
          <w:shd w:val="clear" w:color="auto" w:fill="FFFFFF"/>
        </w:rPr>
        <w:t>inaper</w:t>
      </w:r>
      <w:proofErr w:type="spellEnd"/>
      <w:r w:rsidR="00A05502">
        <w:rPr>
          <w:rFonts w:ascii="Times New Roman" w:hAnsi="Times New Roman"/>
          <w:color w:val="202020"/>
          <w:shd w:val="clear" w:color="auto" w:fill="FFFFFF"/>
          <w:lang w:val="pt-PT"/>
        </w:rPr>
        <w:t>ç</w:t>
      </w:r>
      <w:proofErr w:type="spellStart"/>
      <w:r>
        <w:rPr>
          <w:rFonts w:ascii="Times New Roman" w:hAnsi="Times New Roman"/>
          <w:color w:val="202020"/>
          <w:shd w:val="clear" w:color="auto" w:fill="FFFFFF"/>
        </w:rPr>
        <w:t>ue</w:t>
      </w:r>
      <w:proofErr w:type="spellEnd"/>
      <w:r>
        <w:rPr>
          <w:rFonts w:ascii="Times New Roman" w:hAnsi="Times New Roman"/>
          <w:color w:val="202020"/>
          <w:shd w:val="clear" w:color="auto" w:fill="FFFFFF"/>
        </w:rPr>
        <w:t xml:space="preserve"> en ambulatoire, notamment dans les cas d'ostéoporose inflammatoire.</w:t>
      </w:r>
      <w:r w:rsidR="00E614EE">
        <w:rPr>
          <w:rFonts w:ascii="Times New Roman" w:hAnsi="Times New Roman"/>
          <w:color w:val="202020"/>
          <w:shd w:val="clear" w:color="auto" w:fill="FFFFFF"/>
        </w:rPr>
        <w:t xml:space="preserve"> </w:t>
      </w:r>
      <w:r w:rsidR="00E614EE" w:rsidRPr="002357F8">
        <w:rPr>
          <w:rFonts w:ascii="Times New Roman" w:hAnsi="Times New Roman"/>
          <w:color w:val="202020"/>
          <w:shd w:val="clear" w:color="auto" w:fill="FFFFFF"/>
        </w:rPr>
        <w:t>A cet égard, le scanner Xtr</w:t>
      </w:r>
      <w:r w:rsidR="00A05502" w:rsidRPr="002357F8">
        <w:rPr>
          <w:rFonts w:ascii="Times New Roman" w:hAnsi="Times New Roman"/>
          <w:color w:val="202020"/>
          <w:shd w:val="clear" w:color="auto" w:fill="FFFFFF"/>
        </w:rPr>
        <w:t>e</w:t>
      </w:r>
      <w:r w:rsidR="00E614EE" w:rsidRPr="002357F8">
        <w:rPr>
          <w:rFonts w:ascii="Times New Roman" w:hAnsi="Times New Roman"/>
          <w:color w:val="202020"/>
          <w:shd w:val="clear" w:color="auto" w:fill="FFFFFF"/>
        </w:rPr>
        <w:t>me</w:t>
      </w:r>
      <w:r w:rsidR="00A05502" w:rsidRPr="002357F8">
        <w:rPr>
          <w:rFonts w:ascii="Times New Roman" w:hAnsi="Times New Roman"/>
          <w:color w:val="202020"/>
          <w:shd w:val="clear" w:color="auto" w:fill="FFFFFF"/>
        </w:rPr>
        <w:t xml:space="preserve"> CTII® dont s’est doté le service de Rhumatologie du CHU de Liège </w:t>
      </w:r>
      <w:r w:rsidR="002357F8">
        <w:rPr>
          <w:rFonts w:ascii="Times New Roman" w:hAnsi="Times New Roman"/>
          <w:color w:val="202020"/>
          <w:shd w:val="clear" w:color="auto" w:fill="FFFFFF"/>
        </w:rPr>
        <w:t>sera</w:t>
      </w:r>
      <w:r w:rsidR="00A05502" w:rsidRPr="002357F8">
        <w:rPr>
          <w:rFonts w:ascii="Times New Roman" w:hAnsi="Times New Roman"/>
          <w:color w:val="202020"/>
          <w:shd w:val="clear" w:color="auto" w:fill="FFFFFF"/>
        </w:rPr>
        <w:t xml:space="preserve"> un outil unique en Belgique permettant de répondre à cette question.</w:t>
      </w:r>
      <w:r>
        <w:rPr>
          <w:rFonts w:ascii="Times New Roman" w:hAnsi="Times New Roman"/>
          <w:color w:val="202020"/>
          <w:shd w:val="clear" w:color="auto" w:fill="FFFFFF"/>
        </w:rPr>
        <w:t> </w:t>
      </w:r>
    </w:p>
    <w:p w14:paraId="19727054" w14:textId="77777777" w:rsidR="00672B80" w:rsidRDefault="00672B80">
      <w:pPr>
        <w:pStyle w:val="Formatlibre"/>
        <w:spacing w:line="240" w:lineRule="auto"/>
        <w:ind w:firstLine="0"/>
      </w:pPr>
    </w:p>
    <w:sectPr w:rsidR="00672B8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5BA46" w14:textId="77777777" w:rsidR="003559B9" w:rsidRDefault="003559B9">
      <w:r>
        <w:separator/>
      </w:r>
    </w:p>
  </w:endnote>
  <w:endnote w:type="continuationSeparator" w:id="0">
    <w:p w14:paraId="79384711" w14:textId="77777777" w:rsidR="003559B9" w:rsidRDefault="0035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askerville">
    <w:panose1 w:val="02020502070401020303"/>
    <w:charset w:val="00"/>
    <w:family w:val="auto"/>
    <w:pitch w:val="variable"/>
    <w:sig w:usb0="8000006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askerville SemiBold">
    <w:panose1 w:val="02020802070401020303"/>
    <w:charset w:val="00"/>
    <w:family w:val="auto"/>
    <w:pitch w:val="variable"/>
    <w:sig w:usb0="80000067" w:usb1="0000004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F174" w14:textId="77777777" w:rsidR="00537360" w:rsidRDefault="0053736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DA6D" w14:textId="77777777" w:rsidR="00FB7E3D" w:rsidRDefault="00FB7E3D">
    <w:pPr>
      <w:pStyle w:val="En-tte"/>
      <w:tabs>
        <w:tab w:val="center" w:pos="4510"/>
      </w:tabs>
    </w:pPr>
    <w:proofErr w:type="spellStart"/>
    <w:r>
      <w:t>Ostéoporose</w:t>
    </w:r>
    <w:proofErr w:type="spellEnd"/>
    <w:r>
      <w:tab/>
    </w:r>
    <w:r>
      <w:tab/>
    </w:r>
    <w:r>
      <w:fldChar w:fldCharType="begin"/>
    </w:r>
    <w:r>
      <w:instrText xml:space="preserve"> PAGE </w:instrText>
    </w:r>
    <w:r>
      <w:fldChar w:fldCharType="separate"/>
    </w:r>
    <w:r w:rsidR="002357F8">
      <w:rPr>
        <w:noProof/>
      </w:rPr>
      <w:t>5</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807A" w14:textId="77777777" w:rsidR="00537360" w:rsidRDefault="0053736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D3CE3" w14:textId="77777777" w:rsidR="003559B9" w:rsidRDefault="003559B9">
      <w:r>
        <w:separator/>
      </w:r>
    </w:p>
  </w:footnote>
  <w:footnote w:type="continuationSeparator" w:id="0">
    <w:p w14:paraId="70915CE4" w14:textId="77777777" w:rsidR="003559B9" w:rsidRDefault="003559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7AB89" w14:textId="77777777" w:rsidR="00537360" w:rsidRDefault="00537360">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194B6" w14:textId="77777777" w:rsidR="00FB7E3D" w:rsidRDefault="00FB7E3D"/>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BBC6" w14:textId="77777777" w:rsidR="00537360" w:rsidRDefault="005373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80"/>
    <w:rsid w:val="00027F67"/>
    <w:rsid w:val="000E306B"/>
    <w:rsid w:val="001A2F95"/>
    <w:rsid w:val="00221070"/>
    <w:rsid w:val="00225F77"/>
    <w:rsid w:val="00234EBF"/>
    <w:rsid w:val="002357F8"/>
    <w:rsid w:val="00250027"/>
    <w:rsid w:val="002B6DEA"/>
    <w:rsid w:val="003559B9"/>
    <w:rsid w:val="0042710D"/>
    <w:rsid w:val="004366E3"/>
    <w:rsid w:val="004A57F4"/>
    <w:rsid w:val="00537360"/>
    <w:rsid w:val="00672B80"/>
    <w:rsid w:val="00677A71"/>
    <w:rsid w:val="006D3BED"/>
    <w:rsid w:val="00824D5A"/>
    <w:rsid w:val="00827ECF"/>
    <w:rsid w:val="008E65AE"/>
    <w:rsid w:val="00A05502"/>
    <w:rsid w:val="00B711AA"/>
    <w:rsid w:val="00D82B37"/>
    <w:rsid w:val="00DD429E"/>
    <w:rsid w:val="00E614EE"/>
    <w:rsid w:val="00FB7E3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C8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BE"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next w:val="Corps2"/>
    <w:pPr>
      <w:spacing w:line="312" w:lineRule="auto"/>
      <w:outlineLvl w:val="0"/>
    </w:pPr>
    <w:rPr>
      <w:rFonts w:ascii="Baskerville" w:hAnsi="Baskerville" w:cs="Arial Unicode MS"/>
      <w:color w:val="000000"/>
      <w:sz w:val="26"/>
      <w:szCs w:val="26"/>
      <w:lang w:val="nl-NL"/>
    </w:rPr>
  </w:style>
  <w:style w:type="paragraph" w:customStyle="1" w:styleId="Corps2">
    <w:name w:val="Corps 2"/>
    <w:pPr>
      <w:spacing w:after="80" w:line="288" w:lineRule="auto"/>
    </w:pPr>
    <w:rPr>
      <w:rFonts w:ascii="Baskerville" w:hAnsi="Baskerville" w:cs="Arial Unicode MS"/>
      <w:color w:val="434343"/>
      <w:sz w:val="24"/>
      <w:szCs w:val="24"/>
      <w:lang w:val="nl-NL"/>
    </w:rPr>
  </w:style>
  <w:style w:type="paragraph" w:styleId="Sous-titre">
    <w:name w:val="Subtitle"/>
    <w:next w:val="Corps2"/>
    <w:pPr>
      <w:jc w:val="center"/>
    </w:pPr>
    <w:rPr>
      <w:rFonts w:ascii="Baskerville" w:hAnsi="Baskerville" w:cs="Arial Unicode MS"/>
      <w:color w:val="DC5921"/>
      <w:spacing w:val="6"/>
      <w:sz w:val="64"/>
      <w:szCs w:val="64"/>
      <w:lang w:val="nl-NL"/>
    </w:rPr>
  </w:style>
  <w:style w:type="paragraph" w:customStyle="1" w:styleId="Corps">
    <w:name w:val="Corps"/>
    <w:pPr>
      <w:spacing w:line="360" w:lineRule="auto"/>
      <w:ind w:firstLine="540"/>
    </w:pPr>
    <w:rPr>
      <w:rFonts w:ascii="Baskerville" w:eastAsia="Baskerville" w:hAnsi="Baskerville" w:cs="Baskerville"/>
      <w:color w:val="000000"/>
      <w:sz w:val="24"/>
      <w:szCs w:val="24"/>
    </w:rPr>
  </w:style>
  <w:style w:type="paragraph" w:customStyle="1" w:styleId="Formatlibre">
    <w:name w:val="Format libre"/>
    <w:pPr>
      <w:spacing w:line="360" w:lineRule="auto"/>
      <w:ind w:firstLine="540"/>
    </w:pPr>
    <w:rPr>
      <w:rFonts w:ascii="Baskerville" w:hAnsi="Baskerville" w:cs="Arial Unicode MS"/>
      <w:color w:val="000000"/>
      <w:sz w:val="24"/>
      <w:szCs w:val="24"/>
      <w:lang w:val="fr-FR"/>
    </w:rPr>
  </w:style>
  <w:style w:type="paragraph" w:styleId="Pieddepage">
    <w:name w:val="footer"/>
    <w:basedOn w:val="Normal"/>
    <w:link w:val="PieddepageCar"/>
    <w:uiPriority w:val="99"/>
    <w:unhideWhenUsed/>
    <w:rsid w:val="00537360"/>
    <w:pPr>
      <w:tabs>
        <w:tab w:val="center" w:pos="4536"/>
        <w:tab w:val="right" w:pos="9072"/>
      </w:tabs>
    </w:pPr>
  </w:style>
  <w:style w:type="character" w:customStyle="1" w:styleId="PieddepageCar">
    <w:name w:val="Pied de page Car"/>
    <w:basedOn w:val="Policepardfaut"/>
    <w:link w:val="Pieddepage"/>
    <w:uiPriority w:val="99"/>
    <w:rsid w:val="00537360"/>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BE"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next w:val="Corps2"/>
    <w:pPr>
      <w:spacing w:line="312" w:lineRule="auto"/>
      <w:outlineLvl w:val="0"/>
    </w:pPr>
    <w:rPr>
      <w:rFonts w:ascii="Baskerville" w:hAnsi="Baskerville" w:cs="Arial Unicode MS"/>
      <w:color w:val="000000"/>
      <w:sz w:val="26"/>
      <w:szCs w:val="26"/>
      <w:lang w:val="nl-NL"/>
    </w:rPr>
  </w:style>
  <w:style w:type="paragraph" w:customStyle="1" w:styleId="Corps2">
    <w:name w:val="Corps 2"/>
    <w:pPr>
      <w:spacing w:after="80" w:line="288" w:lineRule="auto"/>
    </w:pPr>
    <w:rPr>
      <w:rFonts w:ascii="Baskerville" w:hAnsi="Baskerville" w:cs="Arial Unicode MS"/>
      <w:color w:val="434343"/>
      <w:sz w:val="24"/>
      <w:szCs w:val="24"/>
      <w:lang w:val="nl-NL"/>
    </w:rPr>
  </w:style>
  <w:style w:type="paragraph" w:styleId="Sous-titre">
    <w:name w:val="Subtitle"/>
    <w:next w:val="Corps2"/>
    <w:pPr>
      <w:jc w:val="center"/>
    </w:pPr>
    <w:rPr>
      <w:rFonts w:ascii="Baskerville" w:hAnsi="Baskerville" w:cs="Arial Unicode MS"/>
      <w:color w:val="DC5921"/>
      <w:spacing w:val="6"/>
      <w:sz w:val="64"/>
      <w:szCs w:val="64"/>
      <w:lang w:val="nl-NL"/>
    </w:rPr>
  </w:style>
  <w:style w:type="paragraph" w:customStyle="1" w:styleId="Corps">
    <w:name w:val="Corps"/>
    <w:pPr>
      <w:spacing w:line="360" w:lineRule="auto"/>
      <w:ind w:firstLine="540"/>
    </w:pPr>
    <w:rPr>
      <w:rFonts w:ascii="Baskerville" w:eastAsia="Baskerville" w:hAnsi="Baskerville" w:cs="Baskerville"/>
      <w:color w:val="000000"/>
      <w:sz w:val="24"/>
      <w:szCs w:val="24"/>
    </w:rPr>
  </w:style>
  <w:style w:type="paragraph" w:customStyle="1" w:styleId="Formatlibre">
    <w:name w:val="Format libre"/>
    <w:pPr>
      <w:spacing w:line="360" w:lineRule="auto"/>
      <w:ind w:firstLine="540"/>
    </w:pPr>
    <w:rPr>
      <w:rFonts w:ascii="Baskerville" w:hAnsi="Baskerville" w:cs="Arial Unicode MS"/>
      <w:color w:val="000000"/>
      <w:sz w:val="24"/>
      <w:szCs w:val="24"/>
      <w:lang w:val="fr-FR"/>
    </w:rPr>
  </w:style>
  <w:style w:type="paragraph" w:styleId="Pieddepage">
    <w:name w:val="footer"/>
    <w:basedOn w:val="Normal"/>
    <w:link w:val="PieddepageCar"/>
    <w:uiPriority w:val="99"/>
    <w:unhideWhenUsed/>
    <w:rsid w:val="00537360"/>
    <w:pPr>
      <w:tabs>
        <w:tab w:val="center" w:pos="4536"/>
        <w:tab w:val="right" w:pos="9072"/>
      </w:tabs>
    </w:pPr>
  </w:style>
  <w:style w:type="character" w:customStyle="1" w:styleId="PieddepageCar">
    <w:name w:val="Pied de page Car"/>
    <w:basedOn w:val="Policepardfaut"/>
    <w:link w:val="Pieddepage"/>
    <w:uiPriority w:val="99"/>
    <w:rsid w:val="0053736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2182</Words>
  <Characters>12002</Characters>
  <Application>Microsoft Macintosh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Malaise</cp:lastModifiedBy>
  <cp:revision>3</cp:revision>
  <cp:lastPrinted>2018-10-08T15:46:00Z</cp:lastPrinted>
  <dcterms:created xsi:type="dcterms:W3CDTF">2018-10-08T16:18:00Z</dcterms:created>
  <dcterms:modified xsi:type="dcterms:W3CDTF">2018-10-08T21:37:00Z</dcterms:modified>
</cp:coreProperties>
</file>