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F7" w:rsidRDefault="00C409F7">
      <w:bookmarkStart w:id="0" w:name="_GoBack"/>
      <w:bookmarkEnd w:id="0"/>
    </w:p>
    <w:p w:rsidR="00C409F7" w:rsidRDefault="00C409F7"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This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study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aimed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(1) to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get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insights on how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laboratories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organize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their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EQA participation, (2) to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poll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satisfaction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with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the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current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situation (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selection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of EQA programs in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advance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by a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governmental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body), (3) to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provide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guidance for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choosing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the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most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relevant EQA provider and (4) to propose </w:t>
      </w:r>
      <w:proofErr w:type="spellStart"/>
      <w:proofErr w:type="gramStart"/>
      <w:r>
        <w:rPr>
          <w:rFonts w:ascii="Georgia" w:hAnsi="Georgia"/>
          <w:color w:val="333333"/>
          <w:sz w:val="27"/>
          <w:szCs w:val="27"/>
          <w:shd w:val="clear" w:color="auto" w:fill="FCFCFC"/>
        </w:rPr>
        <w:t>a</w:t>
      </w:r>
      <w:proofErr w:type="spellEnd"/>
      <w:proofErr w:type="gramEnd"/>
      <w:r>
        <w:rPr>
          <w:rFonts w:ascii="Georgia" w:hAnsi="Georgia"/>
          <w:color w:val="333333"/>
          <w:sz w:val="27"/>
          <w:szCs w:val="27"/>
          <w:shd w:val="clear" w:color="auto" w:fill="FCFCFC"/>
        </w:rPr>
        <w:t xml:space="preserve"> new model for national performance monitoring.</w:t>
      </w:r>
    </w:p>
    <w:sectPr w:rsidR="00C4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DB"/>
    <w:rsid w:val="007416CA"/>
    <w:rsid w:val="009704DB"/>
    <w:rsid w:val="00C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E0C8"/>
  <w15:chartTrackingRefBased/>
  <w15:docId w15:val="{F31ED508-9351-46EA-986C-BE476F7B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 Sabine</dc:creator>
  <cp:keywords/>
  <dc:description/>
  <cp:lastModifiedBy>FRANKE Sabine</cp:lastModifiedBy>
  <cp:revision>1</cp:revision>
  <cp:lastPrinted>2022-04-19T14:54:00Z</cp:lastPrinted>
  <dcterms:created xsi:type="dcterms:W3CDTF">2022-04-19T14:50:00Z</dcterms:created>
  <dcterms:modified xsi:type="dcterms:W3CDTF">2022-04-19T15:24:00Z</dcterms:modified>
</cp:coreProperties>
</file>