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5D" w:rsidRDefault="00C60EC3">
      <w:pPr>
        <w:rPr>
          <w:lang w:val="en-CA"/>
        </w:rPr>
      </w:pPr>
      <w:bookmarkStart w:id="0" w:name="_GoBack"/>
      <w:r w:rsidRPr="00C60EC3">
        <w:rPr>
          <w:lang w:val="en-CA"/>
        </w:rPr>
        <w:t>Free tropospheric ozone reductions due to reduced emissions in the COVID-19 pandemic</w:t>
      </w:r>
      <w:bookmarkEnd w:id="0"/>
      <w:r>
        <w:rPr>
          <w:lang w:val="en-CA"/>
        </w:rPr>
        <w:t>.</w:t>
      </w:r>
    </w:p>
    <w:p w:rsidR="00C60EC3" w:rsidRPr="0046128A" w:rsidRDefault="00C60EC3">
      <w:pPr>
        <w:rPr>
          <w:lang w:val="en-CA"/>
        </w:rPr>
      </w:pPr>
      <w:r w:rsidRPr="0046128A">
        <w:rPr>
          <w:lang w:val="en-CA"/>
        </w:rPr>
        <w:t xml:space="preserve">Wolfgang Steinbrecht, Irina Petropavlovskikh, </w:t>
      </w:r>
      <w:r w:rsidR="0046128A">
        <w:rPr>
          <w:lang w:val="en-CA"/>
        </w:rPr>
        <w:t xml:space="preserve">Emmanuel Mahieu, </w:t>
      </w:r>
      <w:r w:rsidR="003B1BDF" w:rsidRPr="0046128A">
        <w:rPr>
          <w:lang w:val="en-CA"/>
        </w:rPr>
        <w:t xml:space="preserve">Owen </w:t>
      </w:r>
      <w:r w:rsidR="0046128A">
        <w:rPr>
          <w:lang w:val="en-CA"/>
        </w:rPr>
        <w:t xml:space="preserve">R. </w:t>
      </w:r>
      <w:r w:rsidR="003B1BDF" w:rsidRPr="0046128A">
        <w:rPr>
          <w:lang w:val="en-CA"/>
        </w:rPr>
        <w:t xml:space="preserve">Cooper, Antje Inness, </w:t>
      </w:r>
      <w:r w:rsidRPr="0046128A">
        <w:rPr>
          <w:lang w:val="en-CA"/>
        </w:rPr>
        <w:t xml:space="preserve">Guy </w:t>
      </w:r>
      <w:r w:rsidR="0046128A">
        <w:rPr>
          <w:lang w:val="en-CA"/>
        </w:rPr>
        <w:t xml:space="preserve">P. </w:t>
      </w:r>
      <w:r w:rsidRPr="0046128A">
        <w:rPr>
          <w:lang w:val="en-CA"/>
        </w:rPr>
        <w:t>Brasseur, Idir Bouarar, Benjamin Gaubert</w:t>
      </w:r>
    </w:p>
    <w:p w:rsidR="00C60EC3" w:rsidRPr="0046128A" w:rsidRDefault="00C60EC3">
      <w:pPr>
        <w:rPr>
          <w:lang w:val="en-CA"/>
        </w:rPr>
      </w:pPr>
    </w:p>
    <w:p w:rsidR="00C60EC3" w:rsidRPr="00C60EC3" w:rsidRDefault="00164F73">
      <w:pPr>
        <w:rPr>
          <w:lang w:val="en-CA"/>
        </w:rPr>
      </w:pPr>
      <w:r>
        <w:rPr>
          <w:lang w:val="en-CA"/>
        </w:rPr>
        <w:t>O</w:t>
      </w:r>
      <w:r w:rsidR="00C60EC3" w:rsidRPr="00C60EC3">
        <w:rPr>
          <w:lang w:val="en-CA"/>
        </w:rPr>
        <w:t xml:space="preserve">zone soundings and NDACC Fourier Transform Infrared Spectrometers show a reduction of free tropospheric ozone in late spring and summer 2020 by about 7% at </w:t>
      </w:r>
      <w:r w:rsidR="0046128A">
        <w:rPr>
          <w:lang w:val="en-CA"/>
        </w:rPr>
        <w:t>nearly</w:t>
      </w:r>
      <w:r w:rsidR="00C60EC3" w:rsidRPr="00C60EC3">
        <w:rPr>
          <w:lang w:val="en-CA"/>
        </w:rPr>
        <w:t xml:space="preserve"> all stations in the Northern Hemi</w:t>
      </w:r>
      <w:r w:rsidR="00C60EC3">
        <w:rPr>
          <w:lang w:val="en-CA"/>
        </w:rPr>
        <w:t>s</w:t>
      </w:r>
      <w:r w:rsidR="00C60EC3" w:rsidRPr="00C60EC3">
        <w:rPr>
          <w:lang w:val="en-CA"/>
        </w:rPr>
        <w:t xml:space="preserve">phere. The observed ozone decrease </w:t>
      </w:r>
      <w:r w:rsidR="00D85708">
        <w:rPr>
          <w:lang w:val="en-CA"/>
        </w:rPr>
        <w:t>is not reproduced by</w:t>
      </w:r>
      <w:r w:rsidR="00C60EC3" w:rsidRPr="00C60EC3">
        <w:rPr>
          <w:lang w:val="en-CA"/>
        </w:rPr>
        <w:t xml:space="preserve"> operational chemical weather analyses </w:t>
      </w:r>
      <w:r w:rsidR="00921321">
        <w:rPr>
          <w:lang w:val="en-CA"/>
        </w:rPr>
        <w:t>from</w:t>
      </w:r>
      <w:r w:rsidR="00C60EC3" w:rsidRPr="00C60EC3">
        <w:rPr>
          <w:lang w:val="en-CA"/>
        </w:rPr>
        <w:t xml:space="preserve"> the Copernicus Atmosphere Monitoring Service</w:t>
      </w:r>
      <w:r w:rsidR="00D85708">
        <w:rPr>
          <w:lang w:val="en-CA"/>
        </w:rPr>
        <w:t>,</w:t>
      </w:r>
      <w:r w:rsidR="00C60EC3" w:rsidRPr="00C60EC3">
        <w:rPr>
          <w:lang w:val="en-CA"/>
        </w:rPr>
        <w:t xml:space="preserve"> which do not account for reduced emissions during the COVID-19 pandemic</w:t>
      </w:r>
      <w:r w:rsidR="00D85708">
        <w:rPr>
          <w:lang w:val="en-CA"/>
        </w:rPr>
        <w:t>. D</w:t>
      </w:r>
      <w:r w:rsidR="00C60EC3" w:rsidRPr="00C60EC3">
        <w:rPr>
          <w:lang w:val="en-CA"/>
        </w:rPr>
        <w:t xml:space="preserve">edicated model simulations by the </w:t>
      </w:r>
      <w:r w:rsidR="0046128A">
        <w:rPr>
          <w:lang w:val="en-CA"/>
        </w:rPr>
        <w:t>CAM-</w:t>
      </w:r>
      <w:proofErr w:type="spellStart"/>
      <w:r w:rsidR="00C60EC3" w:rsidRPr="00C60EC3">
        <w:rPr>
          <w:lang w:val="en-CA"/>
        </w:rPr>
        <w:t>C</w:t>
      </w:r>
      <w:r w:rsidR="0046128A">
        <w:rPr>
          <w:lang w:val="en-CA"/>
        </w:rPr>
        <w:t>hem</w:t>
      </w:r>
      <w:proofErr w:type="spellEnd"/>
      <w:r w:rsidR="00C60EC3" w:rsidRPr="00C60EC3">
        <w:rPr>
          <w:lang w:val="en-CA"/>
        </w:rPr>
        <w:t xml:space="preserve"> model</w:t>
      </w:r>
      <w:r w:rsidR="00D85708">
        <w:rPr>
          <w:lang w:val="en-CA"/>
        </w:rPr>
        <w:t xml:space="preserve"> </w:t>
      </w:r>
      <w:r w:rsidR="00C60EC3" w:rsidRPr="00C60EC3">
        <w:rPr>
          <w:lang w:val="en-CA"/>
        </w:rPr>
        <w:t xml:space="preserve">account for reduced emissions during the COVID-19 pandemic, </w:t>
      </w:r>
      <w:r w:rsidR="00894732">
        <w:rPr>
          <w:lang w:val="en-CA"/>
        </w:rPr>
        <w:t>and</w:t>
      </w:r>
      <w:r w:rsidR="00C60EC3" w:rsidRPr="00C60EC3">
        <w:rPr>
          <w:lang w:val="en-CA"/>
        </w:rPr>
        <w:t xml:space="preserve"> for 2020 meteorological conditions</w:t>
      </w:r>
      <w:r w:rsidR="00894732">
        <w:rPr>
          <w:lang w:val="en-CA"/>
        </w:rPr>
        <w:t xml:space="preserve"> (</w:t>
      </w:r>
      <w:r w:rsidR="00C60EC3" w:rsidRPr="00C60EC3">
        <w:rPr>
          <w:lang w:val="en-CA"/>
        </w:rPr>
        <w:t>including the Arctic ozone hole of 2020</w:t>
      </w:r>
      <w:r w:rsidR="00894732">
        <w:rPr>
          <w:lang w:val="en-CA"/>
        </w:rPr>
        <w:t>)</w:t>
      </w:r>
      <w:r w:rsidR="00921321">
        <w:rPr>
          <w:lang w:val="en-CA"/>
        </w:rPr>
        <w:t>.</w:t>
      </w:r>
      <w:r w:rsidR="00894732">
        <w:rPr>
          <w:lang w:val="en-CA"/>
        </w:rPr>
        <w:t xml:space="preserve"> </w:t>
      </w:r>
      <w:r w:rsidR="00921321">
        <w:rPr>
          <w:lang w:val="en-CA"/>
        </w:rPr>
        <w:t>They</w:t>
      </w:r>
      <w:r w:rsidR="00894732">
        <w:rPr>
          <w:lang w:val="en-CA"/>
        </w:rPr>
        <w:t xml:space="preserve"> </w:t>
      </w:r>
      <w:r w:rsidR="00C60EC3" w:rsidRPr="00C60EC3">
        <w:rPr>
          <w:lang w:val="en-CA"/>
        </w:rPr>
        <w:t>reproduce the observed northern hemispheric ozone decrease</w:t>
      </w:r>
      <w:r w:rsidR="00921321">
        <w:rPr>
          <w:lang w:val="en-CA"/>
        </w:rPr>
        <w:t>, and</w:t>
      </w:r>
      <w:r w:rsidR="00C60EC3">
        <w:rPr>
          <w:lang w:val="en-CA"/>
        </w:rPr>
        <w:t xml:space="preserve"> attribute about</w:t>
      </w:r>
      <w:r w:rsidR="00C60EC3" w:rsidRPr="00C60EC3">
        <w:rPr>
          <w:lang w:val="en-CA"/>
        </w:rPr>
        <w:t xml:space="preserve"> one third </w:t>
      </w:r>
      <w:r w:rsidR="00C60EC3">
        <w:rPr>
          <w:lang w:val="en-CA"/>
        </w:rPr>
        <w:t xml:space="preserve">of the ozone decrease to </w:t>
      </w:r>
      <w:r w:rsidR="00C60EC3" w:rsidRPr="00C60EC3">
        <w:rPr>
          <w:lang w:val="en-CA"/>
        </w:rPr>
        <w:t xml:space="preserve">reduced surface emissions, </w:t>
      </w:r>
      <w:r w:rsidR="00C60EC3">
        <w:rPr>
          <w:lang w:val="en-CA"/>
        </w:rPr>
        <w:t xml:space="preserve">one third to </w:t>
      </w:r>
      <w:r w:rsidR="00C60EC3" w:rsidRPr="00C60EC3">
        <w:rPr>
          <w:lang w:val="en-CA"/>
        </w:rPr>
        <w:t xml:space="preserve">reduced aircraft emissions, </w:t>
      </w:r>
      <w:r w:rsidR="00C60EC3">
        <w:rPr>
          <w:lang w:val="en-CA"/>
        </w:rPr>
        <w:t>and one third</w:t>
      </w:r>
      <w:r w:rsidR="00C60EC3" w:rsidRPr="00C60EC3">
        <w:rPr>
          <w:lang w:val="en-CA"/>
        </w:rPr>
        <w:t xml:space="preserve"> </w:t>
      </w:r>
      <w:r w:rsidR="00C60EC3">
        <w:rPr>
          <w:lang w:val="en-CA"/>
        </w:rPr>
        <w:t xml:space="preserve">to </w:t>
      </w:r>
      <w:r w:rsidR="00C60EC3" w:rsidRPr="00C60EC3">
        <w:rPr>
          <w:lang w:val="en-CA"/>
        </w:rPr>
        <w:t>2020 meteorological conditions</w:t>
      </w:r>
      <w:r w:rsidR="00894732">
        <w:rPr>
          <w:lang w:val="en-CA"/>
        </w:rPr>
        <w:t xml:space="preserve"> (</w:t>
      </w:r>
      <w:r w:rsidR="00C60EC3" w:rsidRPr="00C60EC3">
        <w:rPr>
          <w:lang w:val="en-CA"/>
        </w:rPr>
        <w:t>including the 2020 Arctic ozone hole</w:t>
      </w:r>
      <w:r w:rsidR="00894732">
        <w:rPr>
          <w:lang w:val="en-CA"/>
        </w:rPr>
        <w:t>)</w:t>
      </w:r>
      <w:r w:rsidR="00C60EC3" w:rsidRPr="00C60EC3">
        <w:rPr>
          <w:lang w:val="en-CA"/>
        </w:rPr>
        <w:t>.</w:t>
      </w:r>
      <w:r w:rsidR="00D85708">
        <w:rPr>
          <w:lang w:val="en-CA"/>
        </w:rPr>
        <w:t xml:space="preserve"> In the Southern Hemisphere, simulated </w:t>
      </w:r>
      <w:r w:rsidR="00894732">
        <w:rPr>
          <w:lang w:val="en-CA"/>
        </w:rPr>
        <w:t xml:space="preserve">emission related </w:t>
      </w:r>
      <w:r w:rsidR="00D85708">
        <w:rPr>
          <w:lang w:val="en-CA"/>
        </w:rPr>
        <w:t>o</w:t>
      </w:r>
      <w:r w:rsidR="00C60EC3" w:rsidRPr="00C60EC3">
        <w:rPr>
          <w:lang w:val="en-CA"/>
        </w:rPr>
        <w:t>zone reduction</w:t>
      </w:r>
      <w:r w:rsidR="00D85708">
        <w:rPr>
          <w:lang w:val="en-CA"/>
        </w:rPr>
        <w:t>s</w:t>
      </w:r>
      <w:r w:rsidR="00C60EC3" w:rsidRPr="00C60EC3">
        <w:rPr>
          <w:lang w:val="en-CA"/>
        </w:rPr>
        <w:t xml:space="preserve"> </w:t>
      </w:r>
      <w:r w:rsidR="0046128A">
        <w:rPr>
          <w:lang w:val="en-CA"/>
        </w:rPr>
        <w:t xml:space="preserve">appear to </w:t>
      </w:r>
      <w:r w:rsidR="00C60EC3">
        <w:rPr>
          <w:lang w:val="en-CA"/>
        </w:rPr>
        <w:t>have been</w:t>
      </w:r>
      <w:r w:rsidR="00C60EC3" w:rsidRPr="00C60EC3">
        <w:rPr>
          <w:lang w:val="en-CA"/>
        </w:rPr>
        <w:t xml:space="preserve"> masked by </w:t>
      </w:r>
      <w:r w:rsidR="00894732">
        <w:rPr>
          <w:lang w:val="en-CA"/>
        </w:rPr>
        <w:t xml:space="preserve">2020 </w:t>
      </w:r>
      <w:r w:rsidR="00C60EC3" w:rsidRPr="00C60EC3">
        <w:rPr>
          <w:lang w:val="en-CA"/>
        </w:rPr>
        <w:t>meteorological c</w:t>
      </w:r>
      <w:r w:rsidR="00D85708">
        <w:rPr>
          <w:lang w:val="en-CA"/>
        </w:rPr>
        <w:t>onditions</w:t>
      </w:r>
      <w:r w:rsidR="00C60EC3" w:rsidRPr="00C60EC3">
        <w:rPr>
          <w:lang w:val="en-CA"/>
        </w:rPr>
        <w:t xml:space="preserve"> (including </w:t>
      </w:r>
      <w:r w:rsidR="00C60EC3">
        <w:rPr>
          <w:lang w:val="en-CA"/>
        </w:rPr>
        <w:t xml:space="preserve">the </w:t>
      </w:r>
      <w:r w:rsidR="00C60EC3" w:rsidRPr="00C60EC3">
        <w:rPr>
          <w:lang w:val="en-CA"/>
        </w:rPr>
        <w:t>large wild-fire</w:t>
      </w:r>
      <w:r w:rsidR="00D85708">
        <w:rPr>
          <w:lang w:val="en-CA"/>
        </w:rPr>
        <w:t>s</w:t>
      </w:r>
      <w:r w:rsidR="00C60EC3" w:rsidRPr="00C60EC3">
        <w:rPr>
          <w:lang w:val="en-CA"/>
        </w:rPr>
        <w:t xml:space="preserve"> in Australia) - consistent with observed "normal" free</w:t>
      </w:r>
      <w:r w:rsidR="00C60EC3">
        <w:rPr>
          <w:lang w:val="en-CA"/>
        </w:rPr>
        <w:t xml:space="preserve"> tropospheric ozone at the few </w:t>
      </w:r>
      <w:r w:rsidR="00C60EC3" w:rsidRPr="00C60EC3">
        <w:rPr>
          <w:lang w:val="en-CA"/>
        </w:rPr>
        <w:t>stations in the Southern Hemisphere.</w:t>
      </w:r>
    </w:p>
    <w:sectPr w:rsidR="00C60EC3" w:rsidRPr="00C60E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E2E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BA4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667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100A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52D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24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6B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7883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FCA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3EB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46FFF"/>
    <w:multiLevelType w:val="multilevel"/>
    <w:tmpl w:val="8A9AB5EC"/>
    <w:styleLink w:val="DWD-berschriften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1">
    <w:nsid w:val="0F1B44A8"/>
    <w:multiLevelType w:val="multilevel"/>
    <w:tmpl w:val="568E1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A704EA"/>
    <w:multiLevelType w:val="hybridMultilevel"/>
    <w:tmpl w:val="4B9C390E"/>
    <w:lvl w:ilvl="0" w:tplc="310AB502">
      <w:start w:val="1"/>
      <w:numFmt w:val="bullet"/>
      <w:pStyle w:val="ListParagraph"/>
      <w:lvlText w:val=""/>
      <w:lvlJc w:val="left"/>
      <w:pPr>
        <w:ind w:left="303" w:hanging="360"/>
      </w:pPr>
      <w:rPr>
        <w:rFonts w:ascii="Wingdings" w:hAnsi="Wingdings" w:hint="default"/>
        <w:color w:val="2D4B9B" w:themeColor="text1"/>
      </w:rPr>
    </w:lvl>
    <w:lvl w:ilvl="1" w:tplc="0407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2"/>
  </w:num>
  <w:num w:numId="31">
    <w:abstractNumId w:val="10"/>
  </w:num>
  <w:num w:numId="32">
    <w:abstractNumId w:val="1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C3"/>
    <w:rsid w:val="000C0F28"/>
    <w:rsid w:val="00164F73"/>
    <w:rsid w:val="0018338A"/>
    <w:rsid w:val="003938CD"/>
    <w:rsid w:val="00395577"/>
    <w:rsid w:val="003B1BDF"/>
    <w:rsid w:val="003F1974"/>
    <w:rsid w:val="0046128A"/>
    <w:rsid w:val="004D12B6"/>
    <w:rsid w:val="005B034A"/>
    <w:rsid w:val="006F7DAE"/>
    <w:rsid w:val="00764220"/>
    <w:rsid w:val="007F63B3"/>
    <w:rsid w:val="00894732"/>
    <w:rsid w:val="00921321"/>
    <w:rsid w:val="00970789"/>
    <w:rsid w:val="00AC7840"/>
    <w:rsid w:val="00B25311"/>
    <w:rsid w:val="00B96DE4"/>
    <w:rsid w:val="00BF226D"/>
    <w:rsid w:val="00C60EC3"/>
    <w:rsid w:val="00CD21E6"/>
    <w:rsid w:val="00CF346B"/>
    <w:rsid w:val="00D85708"/>
    <w:rsid w:val="00D95129"/>
    <w:rsid w:val="00DA4408"/>
    <w:rsid w:val="00DC6248"/>
    <w:rsid w:val="00E32DE8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2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48"/>
    <w:pP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5577"/>
    <w:pPr>
      <w:keepNext/>
      <w:keepLines/>
      <w:numPr>
        <w:numId w:val="31"/>
      </w:numPr>
      <w:spacing w:before="240" w:line="480" w:lineRule="exact"/>
      <w:contextualSpacing/>
      <w:outlineLvl w:val="0"/>
    </w:pPr>
    <w:rPr>
      <w:rFonts w:asciiTheme="majorHAnsi" w:eastAsiaTheme="majorEastAsia" w:hAnsiTheme="majorHAnsi" w:cstheme="majorBidi"/>
      <w:i/>
      <w:color w:val="2D4B9B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95577"/>
    <w:pPr>
      <w:numPr>
        <w:ilvl w:val="1"/>
      </w:numPr>
      <w:spacing w:before="120" w:after="60" w:line="240" w:lineRule="auto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395577"/>
    <w:pPr>
      <w:numPr>
        <w:ilvl w:val="2"/>
      </w:numPr>
      <w:spacing w:after="0"/>
      <w:outlineLvl w:val="2"/>
    </w:pPr>
    <w:rPr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95577"/>
    <w:pPr>
      <w:numPr>
        <w:ilvl w:val="3"/>
      </w:num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5577"/>
    <w:pPr>
      <w:spacing w:before="480" w:after="600" w:line="240" w:lineRule="auto"/>
      <w:contextualSpacing/>
      <w:jc w:val="center"/>
    </w:pPr>
    <w:rPr>
      <w:rFonts w:asciiTheme="majorHAnsi" w:eastAsiaTheme="majorEastAsia" w:hAnsiTheme="majorHAnsi" w:cstheme="majorBidi"/>
      <w:b/>
      <w:color w:val="2D4B9B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77"/>
    <w:rPr>
      <w:rFonts w:asciiTheme="majorHAnsi" w:eastAsiaTheme="majorEastAsia" w:hAnsiTheme="majorHAnsi" w:cstheme="majorBidi"/>
      <w:b/>
      <w:color w:val="2D4B9B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5577"/>
    <w:rPr>
      <w:rFonts w:asciiTheme="majorHAnsi" w:eastAsiaTheme="majorEastAsia" w:hAnsiTheme="majorHAnsi" w:cstheme="majorBidi"/>
      <w:i/>
      <w:color w:val="2D4B9B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5577"/>
    <w:rPr>
      <w:rFonts w:asciiTheme="majorHAnsi" w:eastAsiaTheme="majorEastAsia" w:hAnsiTheme="majorHAnsi" w:cstheme="majorBidi"/>
      <w:i/>
      <w:color w:val="2D4B9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5577"/>
    <w:rPr>
      <w:rFonts w:asciiTheme="majorHAnsi" w:eastAsiaTheme="majorEastAsia" w:hAnsiTheme="majorHAnsi" w:cstheme="majorBidi"/>
      <w:i/>
      <w:color w:val="2D4B9B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95577"/>
    <w:rPr>
      <w:rFonts w:asciiTheme="majorHAnsi" w:eastAsiaTheme="majorEastAsia" w:hAnsiTheme="majorHAnsi" w:cstheme="majorBidi"/>
      <w:i/>
      <w:iCs/>
      <w:color w:val="2D4B9B"/>
      <w:szCs w:val="24"/>
    </w:rPr>
  </w:style>
  <w:style w:type="numbering" w:customStyle="1" w:styleId="DWD-berschriften">
    <w:name w:val="DWD-Überschriften"/>
    <w:uiPriority w:val="99"/>
    <w:rsid w:val="00395577"/>
    <w:pPr>
      <w:numPr>
        <w:numId w:val="16"/>
      </w:numPr>
    </w:pPr>
  </w:style>
  <w:style w:type="paragraph" w:styleId="ListParagraph">
    <w:name w:val="List Paragraph"/>
    <w:basedOn w:val="Normal"/>
    <w:uiPriority w:val="10"/>
    <w:qFormat/>
    <w:rsid w:val="00395577"/>
    <w:pPr>
      <w:numPr>
        <w:numId w:val="33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95577"/>
    <w:pPr>
      <w:numPr>
        <w:numId w:val="0"/>
      </w:numPr>
      <w:spacing w:after="0" w:line="259" w:lineRule="auto"/>
      <w:contextualSpacing w:val="0"/>
      <w:outlineLvl w:val="9"/>
    </w:pPr>
    <w:rPr>
      <w:i w:val="0"/>
      <w:color w:val="213873" w:themeColor="accent1" w:themeShade="BF"/>
      <w:sz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3955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955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95577"/>
    <w:pPr>
      <w:spacing w:after="100"/>
      <w:ind w:left="440"/>
    </w:pPr>
  </w:style>
  <w:style w:type="paragraph" w:styleId="Caption">
    <w:name w:val="caption"/>
    <w:basedOn w:val="Normal"/>
    <w:next w:val="Normal"/>
    <w:uiPriority w:val="10"/>
    <w:unhideWhenUsed/>
    <w:qFormat/>
    <w:rsid w:val="00395577"/>
    <w:pPr>
      <w:spacing w:after="200" w:line="240" w:lineRule="auto"/>
    </w:pPr>
    <w:rPr>
      <w:i/>
      <w:iCs/>
      <w:color w:val="2D4B9B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577"/>
    <w:rPr>
      <w:color w:val="2D4B9B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2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48"/>
    <w:pP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5577"/>
    <w:pPr>
      <w:keepNext/>
      <w:keepLines/>
      <w:numPr>
        <w:numId w:val="31"/>
      </w:numPr>
      <w:spacing w:before="240" w:line="480" w:lineRule="exact"/>
      <w:contextualSpacing/>
      <w:outlineLvl w:val="0"/>
    </w:pPr>
    <w:rPr>
      <w:rFonts w:asciiTheme="majorHAnsi" w:eastAsiaTheme="majorEastAsia" w:hAnsiTheme="majorHAnsi" w:cstheme="majorBidi"/>
      <w:i/>
      <w:color w:val="2D4B9B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95577"/>
    <w:pPr>
      <w:numPr>
        <w:ilvl w:val="1"/>
      </w:numPr>
      <w:spacing w:before="120" w:after="60" w:line="240" w:lineRule="auto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395577"/>
    <w:pPr>
      <w:numPr>
        <w:ilvl w:val="2"/>
      </w:numPr>
      <w:spacing w:after="0"/>
      <w:outlineLvl w:val="2"/>
    </w:pPr>
    <w:rPr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95577"/>
    <w:pPr>
      <w:numPr>
        <w:ilvl w:val="3"/>
      </w:num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5577"/>
    <w:pPr>
      <w:spacing w:before="480" w:after="600" w:line="240" w:lineRule="auto"/>
      <w:contextualSpacing/>
      <w:jc w:val="center"/>
    </w:pPr>
    <w:rPr>
      <w:rFonts w:asciiTheme="majorHAnsi" w:eastAsiaTheme="majorEastAsia" w:hAnsiTheme="majorHAnsi" w:cstheme="majorBidi"/>
      <w:b/>
      <w:color w:val="2D4B9B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77"/>
    <w:rPr>
      <w:rFonts w:asciiTheme="majorHAnsi" w:eastAsiaTheme="majorEastAsia" w:hAnsiTheme="majorHAnsi" w:cstheme="majorBidi"/>
      <w:b/>
      <w:color w:val="2D4B9B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5577"/>
    <w:rPr>
      <w:rFonts w:asciiTheme="majorHAnsi" w:eastAsiaTheme="majorEastAsia" w:hAnsiTheme="majorHAnsi" w:cstheme="majorBidi"/>
      <w:i/>
      <w:color w:val="2D4B9B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5577"/>
    <w:rPr>
      <w:rFonts w:asciiTheme="majorHAnsi" w:eastAsiaTheme="majorEastAsia" w:hAnsiTheme="majorHAnsi" w:cstheme="majorBidi"/>
      <w:i/>
      <w:color w:val="2D4B9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5577"/>
    <w:rPr>
      <w:rFonts w:asciiTheme="majorHAnsi" w:eastAsiaTheme="majorEastAsia" w:hAnsiTheme="majorHAnsi" w:cstheme="majorBidi"/>
      <w:i/>
      <w:color w:val="2D4B9B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95577"/>
    <w:rPr>
      <w:rFonts w:asciiTheme="majorHAnsi" w:eastAsiaTheme="majorEastAsia" w:hAnsiTheme="majorHAnsi" w:cstheme="majorBidi"/>
      <w:i/>
      <w:iCs/>
      <w:color w:val="2D4B9B"/>
      <w:szCs w:val="24"/>
    </w:rPr>
  </w:style>
  <w:style w:type="numbering" w:customStyle="1" w:styleId="DWD-berschriften">
    <w:name w:val="DWD-Überschriften"/>
    <w:uiPriority w:val="99"/>
    <w:rsid w:val="00395577"/>
    <w:pPr>
      <w:numPr>
        <w:numId w:val="16"/>
      </w:numPr>
    </w:pPr>
  </w:style>
  <w:style w:type="paragraph" w:styleId="ListParagraph">
    <w:name w:val="List Paragraph"/>
    <w:basedOn w:val="Normal"/>
    <w:uiPriority w:val="10"/>
    <w:qFormat/>
    <w:rsid w:val="00395577"/>
    <w:pPr>
      <w:numPr>
        <w:numId w:val="33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95577"/>
    <w:pPr>
      <w:numPr>
        <w:numId w:val="0"/>
      </w:numPr>
      <w:spacing w:after="0" w:line="259" w:lineRule="auto"/>
      <w:contextualSpacing w:val="0"/>
      <w:outlineLvl w:val="9"/>
    </w:pPr>
    <w:rPr>
      <w:i w:val="0"/>
      <w:color w:val="213873" w:themeColor="accent1" w:themeShade="BF"/>
      <w:sz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3955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955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95577"/>
    <w:pPr>
      <w:spacing w:after="100"/>
      <w:ind w:left="440"/>
    </w:pPr>
  </w:style>
  <w:style w:type="paragraph" w:styleId="Caption">
    <w:name w:val="caption"/>
    <w:basedOn w:val="Normal"/>
    <w:next w:val="Normal"/>
    <w:uiPriority w:val="10"/>
    <w:unhideWhenUsed/>
    <w:qFormat/>
    <w:rsid w:val="00395577"/>
    <w:pPr>
      <w:spacing w:after="200" w:line="240" w:lineRule="auto"/>
    </w:pPr>
    <w:rPr>
      <w:i/>
      <w:iCs/>
      <w:color w:val="2D4B9B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577"/>
    <w:rPr>
      <w:color w:val="2D4B9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WD-Design_2020">
  <a:themeElements>
    <a:clrScheme name="DWD-Farben">
      <a:dk1>
        <a:srgbClr val="2D4B9B"/>
      </a:dk1>
      <a:lt1>
        <a:sysClr val="window" lastClr="FFFFFF"/>
      </a:lt1>
      <a:dk2>
        <a:srgbClr val="96B9DC"/>
      </a:dk2>
      <a:lt2>
        <a:srgbClr val="D2E1F5"/>
      </a:lt2>
      <a:accent1>
        <a:srgbClr val="2D4B9B"/>
      </a:accent1>
      <a:accent2>
        <a:srgbClr val="2D4B9B"/>
      </a:accent2>
      <a:accent3>
        <a:srgbClr val="2D4B9B"/>
      </a:accent3>
      <a:accent4>
        <a:srgbClr val="2D4B9B"/>
      </a:accent4>
      <a:accent5>
        <a:srgbClr val="2D4B9B"/>
      </a:accent5>
      <a:accent6>
        <a:srgbClr val="2D4B9B"/>
      </a:accent6>
      <a:hlink>
        <a:srgbClr val="2D4B9B"/>
      </a:hlink>
      <a:folHlink>
        <a:srgbClr val="96B9DC"/>
      </a:folHlink>
    </a:clrScheme>
    <a:fontScheme name="DW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Deutscher Wetterdienst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Steinbrecht Wolfgang</dc:creator>
  <cp:lastModifiedBy>Emmanuel Mahieu</cp:lastModifiedBy>
  <cp:revision>2</cp:revision>
  <dcterms:created xsi:type="dcterms:W3CDTF">2022-01-26T10:35:00Z</dcterms:created>
  <dcterms:modified xsi:type="dcterms:W3CDTF">2022-01-26T10:35:00Z</dcterms:modified>
</cp:coreProperties>
</file>