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6E7" w:rsidRPr="00AE5399" w:rsidRDefault="00F766E7" w:rsidP="00F766E7">
      <w:pPr>
        <w:rPr>
          <w:rFonts w:ascii="Times New Roman" w:eastAsia="Times New Roman" w:hAnsi="Times New Roman" w:cs="Times New Roman"/>
          <w:lang w:eastAsia="fr-FR"/>
        </w:rPr>
      </w:pPr>
      <w:r w:rsidRPr="00AE5399">
        <w:rPr>
          <w:rFonts w:ascii="Helvetica" w:eastAsia="Times New Roman" w:hAnsi="Helvetica" w:cs="Times New Roman"/>
          <w:b/>
          <w:bCs/>
          <w:noProof/>
          <w:color w:val="E64946"/>
          <w:sz w:val="21"/>
          <w:szCs w:val="21"/>
          <w:bdr w:val="none" w:sz="0" w:space="0" w:color="auto" w:frame="1"/>
          <w:lang w:eastAsia="fr-FR"/>
        </w:rPr>
        <w:drawing>
          <wp:inline distT="0" distB="0" distL="0" distR="0" wp14:anchorId="6173B405" wp14:editId="2ECE1D94">
            <wp:extent cx="5756910" cy="8137525"/>
            <wp:effectExtent l="0" t="0" r="0" b="3175"/>
            <wp:docPr id="1" name="Image 1" descr="/var/folders/27/g1jpcngj3m9fly_8dxf5ylg00000gn/T/com.microsoft.Word/WebArchiveCopyPasteTempFiles/couv_7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27/g1jpcngj3m9fly_8dxf5ylg00000gn/T/com.microsoft.Word/WebArchiveCopyPasteTempFiles/couv_76.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8137525"/>
                    </a:xfrm>
                    <a:prstGeom prst="rect">
                      <a:avLst/>
                    </a:prstGeom>
                    <a:noFill/>
                    <a:ln>
                      <a:noFill/>
                    </a:ln>
                  </pic:spPr>
                </pic:pic>
              </a:graphicData>
            </a:graphic>
          </wp:inline>
        </w:drawing>
      </w:r>
    </w:p>
    <w:p w:rsidR="00F766E7" w:rsidRDefault="00F766E7" w:rsidP="00F766E7"/>
    <w:p w:rsidR="00061E4A" w:rsidRDefault="00CE5C54"/>
    <w:p w:rsidR="00F766E7" w:rsidRDefault="00F766E7"/>
    <w:p w:rsidR="00F766E7" w:rsidRDefault="00F766E7"/>
    <w:p w:rsidR="00676D3B" w:rsidRPr="00C341F1" w:rsidRDefault="00676D3B" w:rsidP="00676D3B">
      <w:pPr>
        <w:spacing w:before="100" w:beforeAutospacing="1" w:after="100" w:afterAutospacing="1"/>
        <w:textAlignment w:val="baseline"/>
        <w:rPr>
          <w:rFonts w:ascii="Helvetica" w:eastAsia="Times New Roman" w:hAnsi="Helvetica" w:cs="Times New Roman"/>
          <w:color w:val="000000"/>
          <w:sz w:val="21"/>
          <w:szCs w:val="21"/>
          <w:lang w:eastAsia="fr-FR"/>
        </w:rPr>
      </w:pPr>
      <w:r w:rsidRPr="00C341F1">
        <w:rPr>
          <w:rFonts w:ascii="Helvetica" w:eastAsia="Times New Roman" w:hAnsi="Helvetica" w:cs="Times New Roman"/>
          <w:color w:val="000000"/>
          <w:sz w:val="21"/>
          <w:szCs w:val="21"/>
          <w:lang w:eastAsia="fr-FR"/>
        </w:rPr>
        <w:lastRenderedPageBreak/>
        <w:fldChar w:fldCharType="begin"/>
      </w:r>
      <w:r w:rsidRPr="00C341F1">
        <w:rPr>
          <w:rFonts w:ascii="Helvetica" w:eastAsia="Times New Roman" w:hAnsi="Helvetica" w:cs="Times New Roman"/>
          <w:color w:val="000000"/>
          <w:sz w:val="21"/>
          <w:szCs w:val="21"/>
          <w:lang w:eastAsia="fr-FR"/>
        </w:rPr>
        <w:instrText xml:space="preserve"> INCLUDEPICTURE "/var/folders/27/g1jpcngj3m9fly_8dxf5ylg00000gn/T/com.microsoft.Word/WebArchiveCopyPasteTempFiles/cd_livres.png" \* MERGEFORMATINET </w:instrText>
      </w:r>
      <w:r w:rsidRPr="00C341F1">
        <w:rPr>
          <w:rFonts w:ascii="Helvetica" w:eastAsia="Times New Roman" w:hAnsi="Helvetica" w:cs="Times New Roman"/>
          <w:color w:val="000000"/>
          <w:sz w:val="21"/>
          <w:szCs w:val="21"/>
          <w:lang w:eastAsia="fr-FR"/>
        </w:rPr>
        <w:fldChar w:fldCharType="separate"/>
      </w:r>
      <w:r w:rsidRPr="00C341F1">
        <w:rPr>
          <w:rFonts w:ascii="Helvetica" w:eastAsia="Times New Roman" w:hAnsi="Helvetica" w:cs="Times New Roman"/>
          <w:noProof/>
          <w:color w:val="000000"/>
          <w:sz w:val="21"/>
          <w:szCs w:val="21"/>
          <w:lang w:eastAsia="fr-FR"/>
        </w:rPr>
        <w:drawing>
          <wp:inline distT="0" distB="0" distL="0" distR="0" wp14:anchorId="1855D5E4" wp14:editId="2FFB478C">
            <wp:extent cx="5756910" cy="288925"/>
            <wp:effectExtent l="0" t="0" r="0" b="3175"/>
            <wp:docPr id="2" name="Image 2" descr="/var/folders/27/g1jpcngj3m9fly_8dxf5ylg00000gn/T/com.microsoft.Word/WebArchiveCopyPasteTempFiles/cd_liv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27/g1jpcngj3m9fly_8dxf5ylg00000gn/T/com.microsoft.Word/WebArchiveCopyPasteTempFiles/cd_livr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288925"/>
                    </a:xfrm>
                    <a:prstGeom prst="rect">
                      <a:avLst/>
                    </a:prstGeom>
                    <a:noFill/>
                    <a:ln>
                      <a:noFill/>
                    </a:ln>
                  </pic:spPr>
                </pic:pic>
              </a:graphicData>
            </a:graphic>
          </wp:inline>
        </w:drawing>
      </w:r>
      <w:r w:rsidRPr="00C341F1">
        <w:rPr>
          <w:rFonts w:ascii="Helvetica" w:eastAsia="Times New Roman" w:hAnsi="Helvetica" w:cs="Times New Roman"/>
          <w:color w:val="000000"/>
          <w:sz w:val="21"/>
          <w:szCs w:val="21"/>
          <w:lang w:eastAsia="fr-FR"/>
        </w:rPr>
        <w:fldChar w:fldCharType="end"/>
      </w:r>
    </w:p>
    <w:p w:rsidR="00676D3B" w:rsidRPr="00C341F1" w:rsidRDefault="00676D3B" w:rsidP="00676D3B">
      <w:pPr>
        <w:spacing w:before="100" w:beforeAutospacing="1" w:after="100" w:afterAutospacing="1"/>
        <w:textAlignment w:val="baseline"/>
        <w:outlineLvl w:val="1"/>
        <w:rPr>
          <w:rFonts w:ascii="Helvetica" w:eastAsia="Times New Roman" w:hAnsi="Helvetica" w:cs="Times New Roman"/>
          <w:b/>
          <w:bCs/>
          <w:color w:val="000000"/>
          <w:sz w:val="36"/>
          <w:szCs w:val="36"/>
          <w:lang w:eastAsia="fr-FR"/>
        </w:rPr>
      </w:pPr>
      <w:r w:rsidRPr="00C341F1">
        <w:rPr>
          <w:rFonts w:ascii="Helvetica" w:eastAsia="Times New Roman" w:hAnsi="Helvetica" w:cs="Times New Roman"/>
          <w:b/>
          <w:bCs/>
          <w:color w:val="000000"/>
          <w:sz w:val="36"/>
          <w:szCs w:val="36"/>
          <w:lang w:eastAsia="fr-FR"/>
        </w:rPr>
        <w:fldChar w:fldCharType="begin"/>
      </w:r>
      <w:r w:rsidRPr="00C341F1">
        <w:rPr>
          <w:rFonts w:ascii="Helvetica" w:eastAsia="Times New Roman" w:hAnsi="Helvetica" w:cs="Times New Roman"/>
          <w:b/>
          <w:bCs/>
          <w:color w:val="000000"/>
          <w:sz w:val="36"/>
          <w:szCs w:val="36"/>
          <w:lang w:eastAsia="fr-FR"/>
        </w:rPr>
        <w:instrText xml:space="preserve"> INCLUDEPICTURE "/var/folders/27/g1jpcngj3m9fly_8dxf5ylg00000gn/T/com.microsoft.Word/WebArchiveCopyPasteTempFiles/livre_levet.jpg.jpg" \* MERGEFORMATINET </w:instrText>
      </w:r>
      <w:r w:rsidRPr="00C341F1">
        <w:rPr>
          <w:rFonts w:ascii="Helvetica" w:eastAsia="Times New Roman" w:hAnsi="Helvetica" w:cs="Times New Roman"/>
          <w:b/>
          <w:bCs/>
          <w:color w:val="000000"/>
          <w:sz w:val="36"/>
          <w:szCs w:val="36"/>
          <w:lang w:eastAsia="fr-FR"/>
        </w:rPr>
        <w:fldChar w:fldCharType="separate"/>
      </w:r>
      <w:r w:rsidRPr="00C341F1">
        <w:rPr>
          <w:rFonts w:ascii="Helvetica" w:eastAsia="Times New Roman" w:hAnsi="Helvetica" w:cs="Times New Roman"/>
          <w:b/>
          <w:bCs/>
          <w:noProof/>
          <w:color w:val="000000"/>
          <w:sz w:val="36"/>
          <w:szCs w:val="36"/>
          <w:lang w:eastAsia="fr-FR"/>
        </w:rPr>
        <w:drawing>
          <wp:inline distT="0" distB="0" distL="0" distR="0" wp14:anchorId="55F496C8" wp14:editId="23495717">
            <wp:extent cx="1903730" cy="2874010"/>
            <wp:effectExtent l="0" t="0" r="1270" b="0"/>
            <wp:docPr id="3" name="Image 3" descr="/var/folders/27/g1jpcngj3m9fly_8dxf5ylg00000gn/T/com.microsoft.Word/WebArchiveCopyPasteTempFiles/livre_leve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27/g1jpcngj3m9fly_8dxf5ylg00000gn/T/com.microsoft.Word/WebArchiveCopyPasteTempFiles/livre_levet.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3730" cy="2874010"/>
                    </a:xfrm>
                    <a:prstGeom prst="rect">
                      <a:avLst/>
                    </a:prstGeom>
                    <a:noFill/>
                    <a:ln>
                      <a:noFill/>
                    </a:ln>
                  </pic:spPr>
                </pic:pic>
              </a:graphicData>
            </a:graphic>
          </wp:inline>
        </w:drawing>
      </w:r>
      <w:r w:rsidRPr="00C341F1">
        <w:rPr>
          <w:rFonts w:ascii="Helvetica" w:eastAsia="Times New Roman" w:hAnsi="Helvetica" w:cs="Times New Roman"/>
          <w:b/>
          <w:bCs/>
          <w:color w:val="000000"/>
          <w:sz w:val="36"/>
          <w:szCs w:val="36"/>
          <w:lang w:eastAsia="fr-FR"/>
        </w:rPr>
        <w:fldChar w:fldCharType="end"/>
      </w:r>
      <w:r w:rsidRPr="00C341F1">
        <w:rPr>
          <w:rFonts w:ascii="Helvetica" w:eastAsia="Times New Roman" w:hAnsi="Helvetica" w:cs="Times New Roman"/>
          <w:b/>
          <w:bCs/>
          <w:color w:val="000000"/>
          <w:sz w:val="36"/>
          <w:szCs w:val="36"/>
          <w:lang w:eastAsia="fr-FR"/>
        </w:rPr>
        <w:t>De Christophe Colomb A Barack Obama 1492-2016</w:t>
      </w:r>
      <w:r w:rsidRPr="00C341F1">
        <w:rPr>
          <w:rFonts w:ascii="Helvetica" w:eastAsia="Times New Roman" w:hAnsi="Helvetica" w:cs="Times New Roman"/>
          <w:b/>
          <w:bCs/>
          <w:color w:val="000000"/>
          <w:sz w:val="36"/>
          <w:szCs w:val="36"/>
          <w:lang w:eastAsia="fr-FR"/>
        </w:rPr>
        <w:br/>
        <w:t>Une Chronologie des Musiques Afro-Américaines</w:t>
      </w:r>
      <w:r w:rsidRPr="00C341F1">
        <w:rPr>
          <w:rFonts w:ascii="Helvetica" w:eastAsia="Times New Roman" w:hAnsi="Helvetica" w:cs="Times New Roman"/>
          <w:b/>
          <w:bCs/>
          <w:color w:val="000000"/>
          <w:sz w:val="36"/>
          <w:szCs w:val="36"/>
          <w:lang w:eastAsia="fr-FR"/>
        </w:rPr>
        <w:br/>
        <w:t xml:space="preserve">Blues, Spiritual, Gospel, </w:t>
      </w:r>
      <w:proofErr w:type="spellStart"/>
      <w:r w:rsidRPr="00C341F1">
        <w:rPr>
          <w:rFonts w:ascii="Helvetica" w:eastAsia="Times New Roman" w:hAnsi="Helvetica" w:cs="Times New Roman"/>
          <w:b/>
          <w:bCs/>
          <w:color w:val="000000"/>
          <w:sz w:val="36"/>
          <w:szCs w:val="36"/>
          <w:lang w:eastAsia="fr-FR"/>
        </w:rPr>
        <w:t>Rhythm</w:t>
      </w:r>
      <w:proofErr w:type="spellEnd"/>
      <w:r w:rsidRPr="00C341F1">
        <w:rPr>
          <w:rFonts w:ascii="Helvetica" w:eastAsia="Times New Roman" w:hAnsi="Helvetica" w:cs="Times New Roman"/>
          <w:b/>
          <w:bCs/>
          <w:color w:val="000000"/>
          <w:sz w:val="36"/>
          <w:szCs w:val="36"/>
          <w:lang w:eastAsia="fr-FR"/>
        </w:rPr>
        <w:t xml:space="preserve"> &amp; Blues, Soul, Funk, Rap</w:t>
      </w:r>
    </w:p>
    <w:p w:rsidR="00676D3B" w:rsidRPr="00C341F1" w:rsidRDefault="00676D3B" w:rsidP="00676D3B">
      <w:pPr>
        <w:spacing w:before="100" w:beforeAutospacing="1" w:after="100" w:afterAutospacing="1"/>
        <w:textAlignment w:val="baseline"/>
        <w:outlineLvl w:val="2"/>
        <w:rPr>
          <w:rFonts w:ascii="Helvetica" w:eastAsia="Times New Roman" w:hAnsi="Helvetica" w:cs="Times New Roman"/>
          <w:b/>
          <w:bCs/>
          <w:color w:val="000000"/>
          <w:sz w:val="27"/>
          <w:szCs w:val="27"/>
          <w:lang w:eastAsia="fr-FR"/>
        </w:rPr>
      </w:pPr>
      <w:r w:rsidRPr="00C341F1">
        <w:rPr>
          <w:rFonts w:ascii="Helvetica" w:eastAsia="Times New Roman" w:hAnsi="Helvetica" w:cs="Times New Roman"/>
          <w:b/>
          <w:bCs/>
          <w:color w:val="000000"/>
          <w:sz w:val="27"/>
          <w:szCs w:val="27"/>
          <w:lang w:eastAsia="fr-FR"/>
        </w:rPr>
        <w:t>par Jean-Paul Levet / Préface de William R. Ferris</w:t>
      </w:r>
    </w:p>
    <w:p w:rsidR="00CE5C54" w:rsidRDefault="00676D3B" w:rsidP="00C738D7">
      <w:pPr>
        <w:rPr>
          <w:rFonts w:ascii="inherit" w:eastAsia="Times New Roman" w:hAnsi="inherit" w:cs="Times New Roman"/>
          <w:b/>
          <w:bCs/>
          <w:color w:val="000000"/>
          <w:sz w:val="21"/>
          <w:szCs w:val="21"/>
          <w:bdr w:val="none" w:sz="0" w:space="0" w:color="auto" w:frame="1"/>
          <w:lang w:eastAsia="fr-FR"/>
        </w:rPr>
      </w:pPr>
      <w:r w:rsidRPr="00C341F1">
        <w:rPr>
          <w:rFonts w:ascii="inherit" w:eastAsia="Times New Roman" w:hAnsi="inherit" w:cs="Times New Roman"/>
          <w:b/>
          <w:bCs/>
          <w:color w:val="000000"/>
          <w:sz w:val="21"/>
          <w:szCs w:val="21"/>
          <w:bdr w:val="none" w:sz="0" w:space="0" w:color="auto" w:frame="1"/>
          <w:lang w:eastAsia="fr-FR"/>
        </w:rPr>
        <w:t>Le Champ du Signe, 3è trimestre 2021, ISBN 978-2-357851-62-7</w:t>
      </w:r>
      <w:r w:rsidRPr="00C341F1">
        <w:rPr>
          <w:rFonts w:ascii="Helvetica" w:eastAsia="Times New Roman" w:hAnsi="Helvetica" w:cs="Times New Roman"/>
          <w:color w:val="000000"/>
          <w:sz w:val="21"/>
          <w:szCs w:val="21"/>
          <w:lang w:eastAsia="fr-FR"/>
        </w:rPr>
        <w:br/>
      </w:r>
      <w:r w:rsidRPr="00C341F1">
        <w:rPr>
          <w:rFonts w:ascii="inherit" w:eastAsia="Times New Roman" w:hAnsi="inherit" w:cs="Times New Roman"/>
          <w:b/>
          <w:bCs/>
          <w:color w:val="000000"/>
          <w:sz w:val="21"/>
          <w:szCs w:val="21"/>
          <w:bdr w:val="none" w:sz="0" w:space="0" w:color="auto" w:frame="1"/>
          <w:lang w:eastAsia="fr-FR"/>
        </w:rPr>
        <w:t>886 pages, ill., annexes. –</w:t>
      </w:r>
    </w:p>
    <w:p w:rsidR="00CE5C54" w:rsidRDefault="00CE5C54" w:rsidP="00C738D7">
      <w:pPr>
        <w:rPr>
          <w:rFonts w:ascii="inherit" w:eastAsia="Times New Roman" w:hAnsi="inherit" w:cs="Times New Roman"/>
          <w:b/>
          <w:bCs/>
          <w:color w:val="000000"/>
          <w:sz w:val="21"/>
          <w:szCs w:val="21"/>
          <w:bdr w:val="none" w:sz="0" w:space="0" w:color="auto" w:frame="1"/>
          <w:lang w:eastAsia="fr-FR"/>
        </w:rPr>
      </w:pPr>
      <w:r>
        <w:rPr>
          <w:rFonts w:ascii="inherit" w:eastAsia="Times New Roman" w:hAnsi="inherit" w:cs="Times New Roman"/>
          <w:b/>
          <w:bCs/>
          <w:color w:val="000000"/>
          <w:sz w:val="21"/>
          <w:szCs w:val="21"/>
          <w:bdr w:val="none" w:sz="0" w:space="0" w:color="auto" w:frame="1"/>
          <w:lang w:eastAsia="fr-FR"/>
        </w:rPr>
        <w:t xml:space="preserve"> </w:t>
      </w:r>
      <w:hyperlink r:id="rId8" w:anchor="/" w:tgtFrame="_blank" w:history="1">
        <w:r w:rsidRPr="00C341F1">
          <w:rPr>
            <w:rFonts w:ascii="inherit" w:eastAsia="Times New Roman" w:hAnsi="inherit" w:cs="Times New Roman"/>
            <w:b/>
            <w:bCs/>
            <w:color w:val="E64946"/>
            <w:sz w:val="21"/>
            <w:szCs w:val="21"/>
            <w:u w:val="single"/>
            <w:bdr w:val="none" w:sz="0" w:space="0" w:color="auto" w:frame="1"/>
            <w:lang w:eastAsia="fr-FR"/>
          </w:rPr>
          <w:t>www.okpal.com/soutenir-jean-paul-levet/#/</w:t>
        </w:r>
      </w:hyperlink>
      <w:r>
        <w:rPr>
          <w:rFonts w:ascii="inherit" w:eastAsia="Times New Roman" w:hAnsi="inherit" w:cs="Times New Roman"/>
          <w:b/>
          <w:bCs/>
          <w:color w:val="000000"/>
          <w:sz w:val="21"/>
          <w:szCs w:val="21"/>
          <w:bdr w:val="none" w:sz="0" w:space="0" w:color="auto" w:frame="1"/>
          <w:lang w:eastAsia="fr-FR"/>
        </w:rPr>
        <w:t xml:space="preserve">    </w:t>
      </w:r>
    </w:p>
    <w:p w:rsidR="00C738D7" w:rsidRDefault="00CE5C54" w:rsidP="00C738D7">
      <w:bookmarkStart w:id="0" w:name="_GoBack"/>
      <w:bookmarkEnd w:id="0"/>
      <w:r>
        <w:rPr>
          <w:rFonts w:ascii="inherit" w:eastAsia="Times New Roman" w:hAnsi="inherit" w:cs="Times New Roman"/>
          <w:b/>
          <w:bCs/>
          <w:color w:val="000000"/>
          <w:sz w:val="21"/>
          <w:szCs w:val="21"/>
          <w:bdr w:val="none" w:sz="0" w:space="0" w:color="auto" w:frame="1"/>
          <w:lang w:eastAsia="fr-FR"/>
        </w:rPr>
        <w:t xml:space="preserve"> </w:t>
      </w:r>
      <w:r w:rsidR="00676D3B" w:rsidRPr="00C341F1">
        <w:rPr>
          <w:rFonts w:ascii="inherit" w:eastAsia="Times New Roman" w:hAnsi="inherit" w:cs="Times New Roman"/>
          <w:b/>
          <w:bCs/>
          <w:color w:val="000000"/>
          <w:sz w:val="21"/>
          <w:szCs w:val="21"/>
          <w:bdr w:val="none" w:sz="0" w:space="0" w:color="auto" w:frame="1"/>
          <w:lang w:eastAsia="fr-FR"/>
        </w:rPr>
        <w:t> </w:t>
      </w:r>
      <w:hyperlink r:id="rId9" w:history="1">
        <w:r w:rsidR="00C738D7" w:rsidRPr="000D1EE3">
          <w:rPr>
            <w:rStyle w:val="Lienhypertexte"/>
          </w:rPr>
          <w:t>j</w:t>
        </w:r>
        <w:r w:rsidR="00C738D7" w:rsidRPr="000D1EE3">
          <w:rPr>
            <w:rStyle w:val="Lienhypertexte"/>
            <w:rFonts w:eastAsia="NSimSun" w:cs="Arial"/>
            <w:kern w:val="2"/>
            <w:lang w:eastAsia="zh-CN" w:bidi="hi-IN"/>
          </w:rPr>
          <w:t>ean.paul.levet</w:t>
        </w:r>
        <w:r w:rsidR="00C738D7" w:rsidRPr="000D1EE3">
          <w:rPr>
            <w:rStyle w:val="Lienhypertexte"/>
          </w:rPr>
          <w:t>@gmail.com</w:t>
        </w:r>
      </w:hyperlink>
      <w:r w:rsidR="00C738D7">
        <w:rPr>
          <w:rStyle w:val="LienInternet"/>
          <w:lang w:val="fr-FR"/>
        </w:rPr>
        <w:t xml:space="preserve">  </w:t>
      </w:r>
      <w:r w:rsidR="00C738D7">
        <w:t xml:space="preserve"> </w:t>
      </w:r>
    </w:p>
    <w:p w:rsidR="00676D3B" w:rsidRPr="00C341F1" w:rsidRDefault="00676D3B" w:rsidP="00676D3B">
      <w:pPr>
        <w:spacing w:beforeAutospacing="1" w:afterAutospacing="1"/>
        <w:textAlignment w:val="baseline"/>
        <w:rPr>
          <w:rFonts w:ascii="Helvetica" w:eastAsia="Times New Roman" w:hAnsi="Helvetica" w:cs="Times New Roman"/>
          <w:color w:val="000000"/>
          <w:sz w:val="21"/>
          <w:szCs w:val="21"/>
          <w:lang w:eastAsia="fr-FR"/>
        </w:rPr>
      </w:pPr>
    </w:p>
    <w:p w:rsidR="00676D3B" w:rsidRDefault="00676D3B" w:rsidP="00676D3B">
      <w:pPr>
        <w:spacing w:beforeAutospacing="1" w:afterAutospacing="1"/>
        <w:textAlignment w:val="baseline"/>
        <w:rPr>
          <w:rFonts w:ascii="Helvetica" w:eastAsia="Times New Roman" w:hAnsi="Helvetica" w:cs="Times New Roman"/>
          <w:color w:val="000000"/>
          <w:sz w:val="21"/>
          <w:szCs w:val="21"/>
          <w:lang w:eastAsia="fr-FR"/>
        </w:rPr>
      </w:pPr>
      <w:r w:rsidRPr="00C341F1">
        <w:rPr>
          <w:rFonts w:ascii="Helvetica" w:eastAsia="Times New Roman" w:hAnsi="Helvetica" w:cs="Times New Roman"/>
          <w:color w:val="000000"/>
          <w:sz w:val="21"/>
          <w:szCs w:val="21"/>
          <w:lang w:eastAsia="fr-FR"/>
        </w:rPr>
        <w:t xml:space="preserve">On tient ici l’ouvrage le plus ambitieux, le plus complet et le mieux conçu, paru à ce jour, en Français : il sera indispensable pour tous ceux qui portent de l’intérêt à l’histoire des Musiques Africaines Américaines, des origines de l’Amérique jusqu’à la Présidence de Barack Obama. Avec clarté, souci du détail et une multitude de photos et documents divers, ce livre répond à toutes les questions, les </w:t>
      </w:r>
      <w:proofErr w:type="spellStart"/>
      <w:r w:rsidRPr="00C341F1">
        <w:rPr>
          <w:rFonts w:ascii="Helvetica" w:eastAsia="Times New Roman" w:hAnsi="Helvetica" w:cs="Times New Roman"/>
          <w:color w:val="000000"/>
          <w:sz w:val="21"/>
          <w:szCs w:val="21"/>
          <w:lang w:eastAsia="fr-FR"/>
        </w:rPr>
        <w:t>quand</w:t>
      </w:r>
      <w:proofErr w:type="spellEnd"/>
      <w:r w:rsidRPr="00C341F1">
        <w:rPr>
          <w:rFonts w:ascii="Helvetica" w:eastAsia="Times New Roman" w:hAnsi="Helvetica" w:cs="Times New Roman"/>
          <w:color w:val="000000"/>
          <w:sz w:val="21"/>
          <w:szCs w:val="21"/>
          <w:lang w:eastAsia="fr-FR"/>
        </w:rPr>
        <w:t>, pourquoi, où et comment d’une saga qui a révolutionné la musique populaire des XXe et XXIe siècles. C’est une version fortement augmentée des livres numériques parus sous le même titre en 2014 et 2015. Jean-Paul Levet est déjà l’auteur des incontournables </w:t>
      </w:r>
      <w:r w:rsidRPr="00C341F1">
        <w:rPr>
          <w:rFonts w:ascii="inherit" w:eastAsia="Times New Roman" w:hAnsi="inherit" w:cs="Times New Roman"/>
          <w:i/>
          <w:iCs/>
          <w:color w:val="000000"/>
          <w:sz w:val="21"/>
          <w:szCs w:val="21"/>
          <w:bdr w:val="none" w:sz="0" w:space="0" w:color="auto" w:frame="1"/>
          <w:lang w:eastAsia="fr-FR"/>
        </w:rPr>
        <w:t xml:space="preserve">« </w:t>
      </w:r>
      <w:proofErr w:type="spellStart"/>
      <w:r w:rsidRPr="00C341F1">
        <w:rPr>
          <w:rFonts w:ascii="inherit" w:eastAsia="Times New Roman" w:hAnsi="inherit" w:cs="Times New Roman"/>
          <w:i/>
          <w:iCs/>
          <w:color w:val="000000"/>
          <w:sz w:val="21"/>
          <w:szCs w:val="21"/>
          <w:bdr w:val="none" w:sz="0" w:space="0" w:color="auto" w:frame="1"/>
          <w:lang w:eastAsia="fr-FR"/>
        </w:rPr>
        <w:t>Talkin</w:t>
      </w:r>
      <w:proofErr w:type="spellEnd"/>
      <w:r w:rsidRPr="00C341F1">
        <w:rPr>
          <w:rFonts w:ascii="inherit" w:eastAsia="Times New Roman" w:hAnsi="inherit" w:cs="Times New Roman"/>
          <w:i/>
          <w:iCs/>
          <w:color w:val="000000"/>
          <w:sz w:val="21"/>
          <w:szCs w:val="21"/>
          <w:bdr w:val="none" w:sz="0" w:space="0" w:color="auto" w:frame="1"/>
          <w:lang w:eastAsia="fr-FR"/>
        </w:rPr>
        <w:t>’ That Talk, le langage du Blues, du Jazz et du Rap »</w:t>
      </w:r>
      <w:r w:rsidRPr="00C341F1">
        <w:rPr>
          <w:rFonts w:ascii="Helvetica" w:eastAsia="Times New Roman" w:hAnsi="Helvetica" w:cs="Times New Roman"/>
          <w:color w:val="000000"/>
          <w:sz w:val="21"/>
          <w:szCs w:val="21"/>
          <w:lang w:eastAsia="fr-FR"/>
        </w:rPr>
        <w:t> (Prix de l’Académie du Jazz), 4ème édition, Outre Mesure 2010 et </w:t>
      </w:r>
      <w:r w:rsidRPr="00C341F1">
        <w:rPr>
          <w:rFonts w:ascii="inherit" w:eastAsia="Times New Roman" w:hAnsi="inherit" w:cs="Times New Roman"/>
          <w:i/>
          <w:iCs/>
          <w:color w:val="000000"/>
          <w:sz w:val="21"/>
          <w:szCs w:val="21"/>
          <w:bdr w:val="none" w:sz="0" w:space="0" w:color="auto" w:frame="1"/>
          <w:lang w:eastAsia="fr-FR"/>
        </w:rPr>
        <w:t>« Rire pour ne pas pleurer : le Noir dans l’Amérique blanche »</w:t>
      </w:r>
      <w:r w:rsidRPr="00C341F1">
        <w:rPr>
          <w:rFonts w:ascii="Helvetica" w:eastAsia="Times New Roman" w:hAnsi="Helvetica" w:cs="Times New Roman"/>
          <w:color w:val="000000"/>
          <w:sz w:val="21"/>
          <w:szCs w:val="21"/>
          <w:lang w:eastAsia="fr-FR"/>
        </w:rPr>
        <w:t> / </w:t>
      </w:r>
      <w:r w:rsidRPr="00C341F1">
        <w:rPr>
          <w:rFonts w:ascii="inherit" w:eastAsia="Times New Roman" w:hAnsi="inherit" w:cs="Times New Roman"/>
          <w:i/>
          <w:iCs/>
          <w:color w:val="000000"/>
          <w:sz w:val="21"/>
          <w:szCs w:val="21"/>
          <w:bdr w:val="none" w:sz="0" w:space="0" w:color="auto" w:frame="1"/>
          <w:lang w:eastAsia="fr-FR"/>
        </w:rPr>
        <w:t xml:space="preserve">« </w:t>
      </w:r>
      <w:proofErr w:type="spellStart"/>
      <w:r w:rsidRPr="00C341F1">
        <w:rPr>
          <w:rFonts w:ascii="inherit" w:eastAsia="Times New Roman" w:hAnsi="inherit" w:cs="Times New Roman"/>
          <w:i/>
          <w:iCs/>
          <w:color w:val="000000"/>
          <w:sz w:val="21"/>
          <w:szCs w:val="21"/>
          <w:bdr w:val="none" w:sz="0" w:space="0" w:color="auto" w:frame="1"/>
          <w:lang w:eastAsia="fr-FR"/>
        </w:rPr>
        <w:t>Laughin</w:t>
      </w:r>
      <w:proofErr w:type="spellEnd"/>
      <w:r w:rsidRPr="00C341F1">
        <w:rPr>
          <w:rFonts w:ascii="inherit" w:eastAsia="Times New Roman" w:hAnsi="inherit" w:cs="Times New Roman"/>
          <w:i/>
          <w:iCs/>
          <w:color w:val="000000"/>
          <w:sz w:val="21"/>
          <w:szCs w:val="21"/>
          <w:bdr w:val="none" w:sz="0" w:space="0" w:color="auto" w:frame="1"/>
          <w:lang w:eastAsia="fr-FR"/>
        </w:rPr>
        <w:t xml:space="preserve">’ Just To </w:t>
      </w:r>
      <w:proofErr w:type="spellStart"/>
      <w:r w:rsidRPr="00C341F1">
        <w:rPr>
          <w:rFonts w:ascii="inherit" w:eastAsia="Times New Roman" w:hAnsi="inherit" w:cs="Times New Roman"/>
          <w:i/>
          <w:iCs/>
          <w:color w:val="000000"/>
          <w:sz w:val="21"/>
          <w:szCs w:val="21"/>
          <w:bdr w:val="none" w:sz="0" w:space="0" w:color="auto" w:frame="1"/>
          <w:lang w:eastAsia="fr-FR"/>
        </w:rPr>
        <w:t>Keep</w:t>
      </w:r>
      <w:proofErr w:type="spellEnd"/>
      <w:r w:rsidRPr="00C341F1">
        <w:rPr>
          <w:rFonts w:ascii="inherit" w:eastAsia="Times New Roman" w:hAnsi="inherit" w:cs="Times New Roman"/>
          <w:i/>
          <w:iCs/>
          <w:color w:val="000000"/>
          <w:sz w:val="21"/>
          <w:szCs w:val="21"/>
          <w:bdr w:val="none" w:sz="0" w:space="0" w:color="auto" w:frame="1"/>
          <w:lang w:eastAsia="fr-FR"/>
        </w:rPr>
        <w:t xml:space="preserve"> </w:t>
      </w:r>
      <w:proofErr w:type="spellStart"/>
      <w:r w:rsidRPr="00C341F1">
        <w:rPr>
          <w:rFonts w:ascii="inherit" w:eastAsia="Times New Roman" w:hAnsi="inherit" w:cs="Times New Roman"/>
          <w:i/>
          <w:iCs/>
          <w:color w:val="000000"/>
          <w:sz w:val="21"/>
          <w:szCs w:val="21"/>
          <w:bdr w:val="none" w:sz="0" w:space="0" w:color="auto" w:frame="1"/>
          <w:lang w:eastAsia="fr-FR"/>
        </w:rPr>
        <w:t>From</w:t>
      </w:r>
      <w:proofErr w:type="spellEnd"/>
      <w:r w:rsidRPr="00C341F1">
        <w:rPr>
          <w:rFonts w:ascii="inherit" w:eastAsia="Times New Roman" w:hAnsi="inherit" w:cs="Times New Roman"/>
          <w:i/>
          <w:iCs/>
          <w:color w:val="000000"/>
          <w:sz w:val="21"/>
          <w:szCs w:val="21"/>
          <w:bdr w:val="none" w:sz="0" w:space="0" w:color="auto" w:frame="1"/>
          <w:lang w:eastAsia="fr-FR"/>
        </w:rPr>
        <w:t xml:space="preserve"> </w:t>
      </w:r>
      <w:proofErr w:type="spellStart"/>
      <w:r w:rsidRPr="00C341F1">
        <w:rPr>
          <w:rFonts w:ascii="inherit" w:eastAsia="Times New Roman" w:hAnsi="inherit" w:cs="Times New Roman"/>
          <w:i/>
          <w:iCs/>
          <w:color w:val="000000"/>
          <w:sz w:val="21"/>
          <w:szCs w:val="21"/>
          <w:bdr w:val="none" w:sz="0" w:space="0" w:color="auto" w:frame="1"/>
          <w:lang w:eastAsia="fr-FR"/>
        </w:rPr>
        <w:t>Cryin</w:t>
      </w:r>
      <w:proofErr w:type="spellEnd"/>
      <w:r w:rsidRPr="00C341F1">
        <w:rPr>
          <w:rFonts w:ascii="inherit" w:eastAsia="Times New Roman" w:hAnsi="inherit" w:cs="Times New Roman"/>
          <w:i/>
          <w:iCs/>
          <w:color w:val="000000"/>
          <w:sz w:val="21"/>
          <w:szCs w:val="21"/>
          <w:bdr w:val="none" w:sz="0" w:space="0" w:color="auto" w:frame="1"/>
          <w:lang w:eastAsia="fr-FR"/>
        </w:rPr>
        <w:t xml:space="preserve">’ : Blacks in White </w:t>
      </w:r>
      <w:proofErr w:type="spellStart"/>
      <w:r w:rsidRPr="00C341F1">
        <w:rPr>
          <w:rFonts w:ascii="inherit" w:eastAsia="Times New Roman" w:hAnsi="inherit" w:cs="Times New Roman"/>
          <w:i/>
          <w:iCs/>
          <w:color w:val="000000"/>
          <w:sz w:val="21"/>
          <w:szCs w:val="21"/>
          <w:bdr w:val="none" w:sz="0" w:space="0" w:color="auto" w:frame="1"/>
          <w:lang w:eastAsia="fr-FR"/>
        </w:rPr>
        <w:t>America</w:t>
      </w:r>
      <w:proofErr w:type="spellEnd"/>
      <w:r w:rsidRPr="00C341F1">
        <w:rPr>
          <w:rFonts w:ascii="inherit" w:eastAsia="Times New Roman" w:hAnsi="inherit" w:cs="Times New Roman"/>
          <w:i/>
          <w:iCs/>
          <w:color w:val="000000"/>
          <w:sz w:val="21"/>
          <w:szCs w:val="21"/>
          <w:bdr w:val="none" w:sz="0" w:space="0" w:color="auto" w:frame="1"/>
          <w:lang w:eastAsia="fr-FR"/>
        </w:rPr>
        <w:t xml:space="preserve"> »</w:t>
      </w:r>
      <w:r w:rsidRPr="00C341F1">
        <w:rPr>
          <w:rFonts w:ascii="Helvetica" w:eastAsia="Times New Roman" w:hAnsi="Helvetica" w:cs="Times New Roman"/>
          <w:color w:val="000000"/>
          <w:sz w:val="21"/>
          <w:szCs w:val="21"/>
          <w:lang w:eastAsia="fr-FR"/>
        </w:rPr>
        <w:t xml:space="preserve">(Parenthèses, 2002), Coup de </w:t>
      </w:r>
      <w:proofErr w:type="spellStart"/>
      <w:r w:rsidRPr="00C341F1">
        <w:rPr>
          <w:rFonts w:ascii="Helvetica" w:eastAsia="Times New Roman" w:hAnsi="Helvetica" w:cs="Times New Roman"/>
          <w:color w:val="000000"/>
          <w:sz w:val="21"/>
          <w:szCs w:val="21"/>
          <w:lang w:eastAsia="fr-FR"/>
        </w:rPr>
        <w:t>Coeur</w:t>
      </w:r>
      <w:proofErr w:type="spellEnd"/>
      <w:r w:rsidRPr="00C341F1">
        <w:rPr>
          <w:rFonts w:ascii="Helvetica" w:eastAsia="Times New Roman" w:hAnsi="Helvetica" w:cs="Times New Roman"/>
          <w:color w:val="000000"/>
          <w:sz w:val="21"/>
          <w:szCs w:val="21"/>
          <w:lang w:eastAsia="fr-FR"/>
        </w:rPr>
        <w:t xml:space="preserve"> de l’Académie Charles Cros. Ce nouvel opus est découpé en trois parties (1492-1919, 1920-1942 et 1943-2016) et se structure autour d’une trentaine de rubriques comme </w:t>
      </w:r>
      <w:r w:rsidRPr="00C341F1">
        <w:rPr>
          <w:rFonts w:ascii="inherit" w:eastAsia="Times New Roman" w:hAnsi="inherit" w:cs="Times New Roman"/>
          <w:i/>
          <w:iCs/>
          <w:color w:val="000000"/>
          <w:sz w:val="21"/>
          <w:szCs w:val="21"/>
          <w:bdr w:val="none" w:sz="0" w:space="0" w:color="auto" w:frame="1"/>
          <w:lang w:eastAsia="fr-FR"/>
        </w:rPr>
        <w:t>Sur la Scène Politique</w:t>
      </w: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Condition des Africains Américains</w:t>
      </w: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Musique aux Amériques</w:t>
      </w: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Industrie du Spectacle</w:t>
      </w:r>
      <w:r w:rsidRPr="00C341F1">
        <w:rPr>
          <w:rFonts w:ascii="Helvetica" w:eastAsia="Times New Roman" w:hAnsi="Helvetica" w:cs="Times New Roman"/>
          <w:color w:val="000000"/>
          <w:sz w:val="21"/>
          <w:szCs w:val="21"/>
          <w:lang w:eastAsia="fr-FR"/>
        </w:rPr>
        <w:t>, </w:t>
      </w:r>
      <w:proofErr w:type="spellStart"/>
      <w:r w:rsidRPr="00C341F1">
        <w:rPr>
          <w:rFonts w:ascii="inherit" w:eastAsia="Times New Roman" w:hAnsi="inherit" w:cs="Times New Roman"/>
          <w:i/>
          <w:iCs/>
          <w:color w:val="000000"/>
          <w:sz w:val="21"/>
          <w:szCs w:val="21"/>
          <w:bdr w:val="none" w:sz="0" w:space="0" w:color="auto" w:frame="1"/>
          <w:lang w:eastAsia="fr-FR"/>
        </w:rPr>
        <w:t>Recording</w:t>
      </w:r>
      <w:proofErr w:type="spellEnd"/>
      <w:r w:rsidRPr="00C341F1">
        <w:rPr>
          <w:rFonts w:ascii="inherit" w:eastAsia="Times New Roman" w:hAnsi="inherit" w:cs="Times New Roman"/>
          <w:i/>
          <w:iCs/>
          <w:color w:val="000000"/>
          <w:sz w:val="21"/>
          <w:szCs w:val="21"/>
          <w:bdr w:val="none" w:sz="0" w:space="0" w:color="auto" w:frame="1"/>
          <w:lang w:eastAsia="fr-FR"/>
        </w:rPr>
        <w:t xml:space="preserve"> the Blues</w:t>
      </w: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Blues People</w:t>
      </w: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 xml:space="preserve">Du Côté des </w:t>
      </w:r>
      <w:proofErr w:type="spellStart"/>
      <w:r w:rsidRPr="00C341F1">
        <w:rPr>
          <w:rFonts w:ascii="inherit" w:eastAsia="Times New Roman" w:hAnsi="inherit" w:cs="Times New Roman"/>
          <w:i/>
          <w:iCs/>
          <w:color w:val="000000"/>
          <w:sz w:val="21"/>
          <w:szCs w:val="21"/>
          <w:bdr w:val="none" w:sz="0" w:space="0" w:color="auto" w:frame="1"/>
          <w:lang w:eastAsia="fr-FR"/>
        </w:rPr>
        <w:t>Hits-Parades</w:t>
      </w:r>
      <w:proofErr w:type="spellEnd"/>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Curiosités du Disque</w:t>
      </w: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Sur Scène</w:t>
      </w: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Sur les Ondes</w:t>
      </w: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En Salle</w:t>
      </w: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i/>
          <w:iCs/>
          <w:color w:val="000000"/>
          <w:sz w:val="21"/>
          <w:szCs w:val="21"/>
          <w:bdr w:val="none" w:sz="0" w:space="0" w:color="auto" w:frame="1"/>
          <w:lang w:eastAsia="fr-FR"/>
        </w:rPr>
        <w:t xml:space="preserve">You </w:t>
      </w:r>
      <w:proofErr w:type="spellStart"/>
      <w:r w:rsidRPr="00C341F1">
        <w:rPr>
          <w:rFonts w:ascii="inherit" w:eastAsia="Times New Roman" w:hAnsi="inherit" w:cs="Times New Roman"/>
          <w:i/>
          <w:iCs/>
          <w:color w:val="000000"/>
          <w:sz w:val="21"/>
          <w:szCs w:val="21"/>
          <w:bdr w:val="none" w:sz="0" w:space="0" w:color="auto" w:frame="1"/>
          <w:lang w:eastAsia="fr-FR"/>
        </w:rPr>
        <w:t>Can’t</w:t>
      </w:r>
      <w:proofErr w:type="spellEnd"/>
      <w:r w:rsidRPr="00C341F1">
        <w:rPr>
          <w:rFonts w:ascii="inherit" w:eastAsia="Times New Roman" w:hAnsi="inherit" w:cs="Times New Roman"/>
          <w:i/>
          <w:iCs/>
          <w:color w:val="000000"/>
          <w:sz w:val="21"/>
          <w:szCs w:val="21"/>
          <w:bdr w:val="none" w:sz="0" w:space="0" w:color="auto" w:frame="1"/>
          <w:lang w:eastAsia="fr-FR"/>
        </w:rPr>
        <w:t xml:space="preserve"> Judge a Book by the </w:t>
      </w:r>
      <w:proofErr w:type="spellStart"/>
      <w:r w:rsidRPr="00C341F1">
        <w:rPr>
          <w:rFonts w:ascii="inherit" w:eastAsia="Times New Roman" w:hAnsi="inherit" w:cs="Times New Roman"/>
          <w:i/>
          <w:iCs/>
          <w:color w:val="000000"/>
          <w:sz w:val="21"/>
          <w:szCs w:val="21"/>
          <w:bdr w:val="none" w:sz="0" w:space="0" w:color="auto" w:frame="1"/>
          <w:lang w:eastAsia="fr-FR"/>
        </w:rPr>
        <w:t>Cover</w:t>
      </w:r>
      <w:proofErr w:type="spellEnd"/>
      <w:r w:rsidRPr="00C341F1">
        <w:rPr>
          <w:rFonts w:ascii="Helvetica" w:eastAsia="Times New Roman" w:hAnsi="Helvetica" w:cs="Times New Roman"/>
          <w:color w:val="000000"/>
          <w:sz w:val="21"/>
          <w:szCs w:val="21"/>
          <w:lang w:eastAsia="fr-FR"/>
        </w:rPr>
        <w:t> (livres et publications), </w:t>
      </w:r>
      <w:r w:rsidRPr="00C341F1">
        <w:rPr>
          <w:rFonts w:ascii="inherit" w:eastAsia="Times New Roman" w:hAnsi="inherit" w:cs="Times New Roman"/>
          <w:i/>
          <w:iCs/>
          <w:color w:val="000000"/>
          <w:sz w:val="21"/>
          <w:szCs w:val="21"/>
          <w:bdr w:val="none" w:sz="0" w:space="0" w:color="auto" w:frame="1"/>
          <w:lang w:eastAsia="fr-FR"/>
        </w:rPr>
        <w:t xml:space="preserve">Born Under a Bad </w:t>
      </w:r>
      <w:proofErr w:type="spellStart"/>
      <w:r w:rsidRPr="00C341F1">
        <w:rPr>
          <w:rFonts w:ascii="inherit" w:eastAsia="Times New Roman" w:hAnsi="inherit" w:cs="Times New Roman"/>
          <w:i/>
          <w:iCs/>
          <w:color w:val="000000"/>
          <w:sz w:val="21"/>
          <w:szCs w:val="21"/>
          <w:bdr w:val="none" w:sz="0" w:space="0" w:color="auto" w:frame="1"/>
          <w:lang w:eastAsia="fr-FR"/>
        </w:rPr>
        <w:t>Sign</w:t>
      </w:r>
      <w:proofErr w:type="spellEnd"/>
      <w:r w:rsidRPr="00C341F1">
        <w:rPr>
          <w:rFonts w:ascii="Helvetica" w:eastAsia="Times New Roman" w:hAnsi="Helvetica" w:cs="Times New Roman"/>
          <w:color w:val="000000"/>
          <w:sz w:val="21"/>
          <w:szCs w:val="21"/>
          <w:lang w:eastAsia="fr-FR"/>
        </w:rPr>
        <w:t> (liste des artistes nés dans l’année considérée), </w:t>
      </w:r>
      <w:proofErr w:type="spellStart"/>
      <w:r w:rsidRPr="00C341F1">
        <w:rPr>
          <w:rFonts w:ascii="inherit" w:eastAsia="Times New Roman" w:hAnsi="inherit" w:cs="Times New Roman"/>
          <w:i/>
          <w:iCs/>
          <w:color w:val="000000"/>
          <w:sz w:val="21"/>
          <w:szCs w:val="21"/>
          <w:bdr w:val="none" w:sz="0" w:space="0" w:color="auto" w:frame="1"/>
          <w:lang w:eastAsia="fr-FR"/>
        </w:rPr>
        <w:t>Death’s</w:t>
      </w:r>
      <w:proofErr w:type="spellEnd"/>
      <w:r w:rsidRPr="00C341F1">
        <w:rPr>
          <w:rFonts w:ascii="inherit" w:eastAsia="Times New Roman" w:hAnsi="inherit" w:cs="Times New Roman"/>
          <w:i/>
          <w:iCs/>
          <w:color w:val="000000"/>
          <w:sz w:val="21"/>
          <w:szCs w:val="21"/>
          <w:bdr w:val="none" w:sz="0" w:space="0" w:color="auto" w:frame="1"/>
          <w:lang w:eastAsia="fr-FR"/>
        </w:rPr>
        <w:t xml:space="preserve"> Black Train </w:t>
      </w:r>
      <w:proofErr w:type="spellStart"/>
      <w:r w:rsidRPr="00C341F1">
        <w:rPr>
          <w:rFonts w:ascii="inherit" w:eastAsia="Times New Roman" w:hAnsi="inherit" w:cs="Times New Roman"/>
          <w:i/>
          <w:iCs/>
          <w:color w:val="000000"/>
          <w:sz w:val="21"/>
          <w:szCs w:val="21"/>
          <w:bdr w:val="none" w:sz="0" w:space="0" w:color="auto" w:frame="1"/>
          <w:lang w:eastAsia="fr-FR"/>
        </w:rPr>
        <w:t>is</w:t>
      </w:r>
      <w:proofErr w:type="spellEnd"/>
      <w:r w:rsidRPr="00C341F1">
        <w:rPr>
          <w:rFonts w:ascii="inherit" w:eastAsia="Times New Roman" w:hAnsi="inherit" w:cs="Times New Roman"/>
          <w:i/>
          <w:iCs/>
          <w:color w:val="000000"/>
          <w:sz w:val="21"/>
          <w:szCs w:val="21"/>
          <w:bdr w:val="none" w:sz="0" w:space="0" w:color="auto" w:frame="1"/>
          <w:lang w:eastAsia="fr-FR"/>
        </w:rPr>
        <w:t xml:space="preserve"> </w:t>
      </w:r>
      <w:proofErr w:type="spellStart"/>
      <w:r w:rsidRPr="00C341F1">
        <w:rPr>
          <w:rFonts w:ascii="inherit" w:eastAsia="Times New Roman" w:hAnsi="inherit" w:cs="Times New Roman"/>
          <w:i/>
          <w:iCs/>
          <w:color w:val="000000"/>
          <w:sz w:val="21"/>
          <w:szCs w:val="21"/>
          <w:bdr w:val="none" w:sz="0" w:space="0" w:color="auto" w:frame="1"/>
          <w:lang w:eastAsia="fr-FR"/>
        </w:rPr>
        <w:t>Coming</w:t>
      </w:r>
      <w:proofErr w:type="spellEnd"/>
      <w:r w:rsidRPr="00C341F1">
        <w:rPr>
          <w:rFonts w:ascii="Helvetica" w:eastAsia="Times New Roman" w:hAnsi="Helvetica" w:cs="Times New Roman"/>
          <w:color w:val="000000"/>
          <w:sz w:val="21"/>
          <w:szCs w:val="21"/>
          <w:lang w:eastAsia="fr-FR"/>
        </w:rPr>
        <w:t xml:space="preserve"> (liste </w:t>
      </w:r>
      <w:r w:rsidRPr="00C341F1">
        <w:rPr>
          <w:rFonts w:ascii="Helvetica" w:eastAsia="Times New Roman" w:hAnsi="Helvetica" w:cs="Times New Roman"/>
          <w:color w:val="000000"/>
          <w:sz w:val="21"/>
          <w:szCs w:val="21"/>
          <w:lang w:eastAsia="fr-FR"/>
        </w:rPr>
        <w:lastRenderedPageBreak/>
        <w:t>des décès survenus dans l’année considérée), </w:t>
      </w:r>
      <w:proofErr w:type="spellStart"/>
      <w:r w:rsidRPr="00C341F1">
        <w:rPr>
          <w:rFonts w:ascii="inherit" w:eastAsia="Times New Roman" w:hAnsi="inherit" w:cs="Times New Roman"/>
          <w:i/>
          <w:iCs/>
          <w:color w:val="000000"/>
          <w:sz w:val="21"/>
          <w:szCs w:val="21"/>
          <w:bdr w:val="none" w:sz="0" w:space="0" w:color="auto" w:frame="1"/>
          <w:lang w:eastAsia="fr-FR"/>
        </w:rPr>
        <w:t>Seems</w:t>
      </w:r>
      <w:proofErr w:type="spellEnd"/>
      <w:r w:rsidRPr="00C341F1">
        <w:rPr>
          <w:rFonts w:ascii="inherit" w:eastAsia="Times New Roman" w:hAnsi="inherit" w:cs="Times New Roman"/>
          <w:i/>
          <w:iCs/>
          <w:color w:val="000000"/>
          <w:sz w:val="21"/>
          <w:szCs w:val="21"/>
          <w:bdr w:val="none" w:sz="0" w:space="0" w:color="auto" w:frame="1"/>
          <w:lang w:eastAsia="fr-FR"/>
        </w:rPr>
        <w:t xml:space="preserve"> </w:t>
      </w:r>
      <w:proofErr w:type="spellStart"/>
      <w:r w:rsidRPr="00C341F1">
        <w:rPr>
          <w:rFonts w:ascii="inherit" w:eastAsia="Times New Roman" w:hAnsi="inherit" w:cs="Times New Roman"/>
          <w:i/>
          <w:iCs/>
          <w:color w:val="000000"/>
          <w:sz w:val="21"/>
          <w:szCs w:val="21"/>
          <w:bdr w:val="none" w:sz="0" w:space="0" w:color="auto" w:frame="1"/>
          <w:lang w:eastAsia="fr-FR"/>
        </w:rPr>
        <w:t>Like</w:t>
      </w:r>
      <w:proofErr w:type="spellEnd"/>
      <w:r w:rsidRPr="00C341F1">
        <w:rPr>
          <w:rFonts w:ascii="inherit" w:eastAsia="Times New Roman" w:hAnsi="inherit" w:cs="Times New Roman"/>
          <w:i/>
          <w:iCs/>
          <w:color w:val="000000"/>
          <w:sz w:val="21"/>
          <w:szCs w:val="21"/>
          <w:bdr w:val="none" w:sz="0" w:space="0" w:color="auto" w:frame="1"/>
          <w:lang w:eastAsia="fr-FR"/>
        </w:rPr>
        <w:t xml:space="preserve"> </w:t>
      </w:r>
      <w:proofErr w:type="spellStart"/>
      <w:r w:rsidRPr="00C341F1">
        <w:rPr>
          <w:rFonts w:ascii="inherit" w:eastAsia="Times New Roman" w:hAnsi="inherit" w:cs="Times New Roman"/>
          <w:i/>
          <w:iCs/>
          <w:color w:val="000000"/>
          <w:sz w:val="21"/>
          <w:szCs w:val="21"/>
          <w:bdr w:val="none" w:sz="0" w:space="0" w:color="auto" w:frame="1"/>
          <w:lang w:eastAsia="fr-FR"/>
        </w:rPr>
        <w:t>Murder</w:t>
      </w:r>
      <w:proofErr w:type="spellEnd"/>
      <w:r w:rsidRPr="00C341F1">
        <w:rPr>
          <w:rFonts w:ascii="inherit" w:eastAsia="Times New Roman" w:hAnsi="inherit" w:cs="Times New Roman"/>
          <w:i/>
          <w:iCs/>
          <w:color w:val="000000"/>
          <w:sz w:val="21"/>
          <w:szCs w:val="21"/>
          <w:bdr w:val="none" w:sz="0" w:space="0" w:color="auto" w:frame="1"/>
          <w:lang w:eastAsia="fr-FR"/>
        </w:rPr>
        <w:t xml:space="preserve"> </w:t>
      </w:r>
      <w:proofErr w:type="spellStart"/>
      <w:r w:rsidRPr="00C341F1">
        <w:rPr>
          <w:rFonts w:ascii="inherit" w:eastAsia="Times New Roman" w:hAnsi="inherit" w:cs="Times New Roman"/>
          <w:i/>
          <w:iCs/>
          <w:color w:val="000000"/>
          <w:sz w:val="21"/>
          <w:szCs w:val="21"/>
          <w:bdr w:val="none" w:sz="0" w:space="0" w:color="auto" w:frame="1"/>
          <w:lang w:eastAsia="fr-FR"/>
        </w:rPr>
        <w:t>Here</w:t>
      </w:r>
      <w:proofErr w:type="spellEnd"/>
      <w:r w:rsidRPr="00C341F1">
        <w:rPr>
          <w:rFonts w:ascii="Helvetica" w:eastAsia="Times New Roman" w:hAnsi="Helvetica" w:cs="Times New Roman"/>
          <w:color w:val="000000"/>
          <w:sz w:val="21"/>
          <w:szCs w:val="21"/>
          <w:lang w:eastAsia="fr-FR"/>
        </w:rPr>
        <w:t> (les violences interraciales), etc… Et même un </w:t>
      </w:r>
      <w:r w:rsidRPr="00C341F1">
        <w:rPr>
          <w:rFonts w:ascii="inherit" w:eastAsia="Times New Roman" w:hAnsi="inherit" w:cs="Times New Roman"/>
          <w:i/>
          <w:iCs/>
          <w:color w:val="000000"/>
          <w:sz w:val="21"/>
          <w:szCs w:val="21"/>
          <w:bdr w:val="none" w:sz="0" w:space="0" w:color="auto" w:frame="1"/>
          <w:lang w:eastAsia="fr-FR"/>
        </w:rPr>
        <w:t>Sottisier</w:t>
      </w:r>
      <w:r w:rsidRPr="00C341F1">
        <w:rPr>
          <w:rFonts w:ascii="Helvetica" w:eastAsia="Times New Roman" w:hAnsi="Helvetica" w:cs="Times New Roman"/>
          <w:color w:val="000000"/>
          <w:sz w:val="21"/>
          <w:szCs w:val="21"/>
          <w:lang w:eastAsia="fr-FR"/>
        </w:rPr>
        <w:t> ! L’auteur couvre, sous forme chronologique, l’ensemble des courants musicaux africains américains, à l’exception du Jazz (traité par ailleurs par Philippe Baudoin dans </w:t>
      </w:r>
      <w:r w:rsidRPr="00C341F1">
        <w:rPr>
          <w:rFonts w:ascii="inherit" w:eastAsia="Times New Roman" w:hAnsi="inherit" w:cs="Times New Roman"/>
          <w:i/>
          <w:iCs/>
          <w:color w:val="000000"/>
          <w:sz w:val="21"/>
          <w:szCs w:val="21"/>
          <w:bdr w:val="none" w:sz="0" w:space="0" w:color="auto" w:frame="1"/>
          <w:lang w:eastAsia="fr-FR"/>
        </w:rPr>
        <w:t>« Une Chronologie du Jazz »</w:t>
      </w:r>
      <w:r w:rsidRPr="00C341F1">
        <w:rPr>
          <w:rFonts w:ascii="Helvetica" w:eastAsia="Times New Roman" w:hAnsi="Helvetica" w:cs="Times New Roman"/>
          <w:color w:val="000000"/>
          <w:sz w:val="21"/>
          <w:szCs w:val="21"/>
          <w:lang w:eastAsia="fr-FR"/>
        </w:rPr>
        <w:t xml:space="preserve">) et les replace dans leurs contextes politique, économique, social, démographique et technologique : relations </w:t>
      </w:r>
      <w:proofErr w:type="spellStart"/>
      <w:r w:rsidRPr="00C341F1">
        <w:rPr>
          <w:rFonts w:ascii="Helvetica" w:eastAsia="Times New Roman" w:hAnsi="Helvetica" w:cs="Times New Roman"/>
          <w:color w:val="000000"/>
          <w:sz w:val="21"/>
          <w:szCs w:val="21"/>
          <w:lang w:eastAsia="fr-FR"/>
        </w:rPr>
        <w:t>inter-raciales</w:t>
      </w:r>
      <w:proofErr w:type="spellEnd"/>
      <w:r w:rsidRPr="00C341F1">
        <w:rPr>
          <w:rFonts w:ascii="Helvetica" w:eastAsia="Times New Roman" w:hAnsi="Helvetica" w:cs="Times New Roman"/>
          <w:color w:val="000000"/>
          <w:sz w:val="21"/>
          <w:szCs w:val="21"/>
          <w:lang w:eastAsia="fr-FR"/>
        </w:rPr>
        <w:t>, modes, faits de société, évolution des techniques d’enregistrement et de diffusion du son… L’accent est mis sur les éléments de toute nature ayant permis à ces musiques africaines américaines de se répandre dans le monde entier et d’influencer toutes les musiques populaires. Comme le souligne dans sa préface le Dr. William Ferris, un des plus grands spécialistes en la matière : </w:t>
      </w:r>
      <w:r w:rsidRPr="00C341F1">
        <w:rPr>
          <w:rFonts w:ascii="inherit" w:eastAsia="Times New Roman" w:hAnsi="inherit" w:cs="Times New Roman"/>
          <w:i/>
          <w:iCs/>
          <w:color w:val="000000"/>
          <w:sz w:val="21"/>
          <w:szCs w:val="21"/>
          <w:bdr w:val="none" w:sz="0" w:space="0" w:color="auto" w:frame="1"/>
          <w:lang w:eastAsia="fr-FR"/>
        </w:rPr>
        <w:t>« Nul autre travail sur les musiques noires ne se rapproche de cette magnifique étude »</w:t>
      </w:r>
      <w:r w:rsidRPr="00C341F1">
        <w:rPr>
          <w:rFonts w:ascii="Helvetica" w:eastAsia="Times New Roman" w:hAnsi="Helvetica" w:cs="Times New Roman"/>
          <w:color w:val="000000"/>
          <w:sz w:val="21"/>
          <w:szCs w:val="21"/>
          <w:lang w:eastAsia="fr-FR"/>
        </w:rPr>
        <w:t>. Tout est dit ! En savoir plus ?  Le site web cité plus haut donne accès à la reproduction de pages du livre et à leur iconographie et permet de se faire une idée plus précise de l’excellence du travail de Jean-Paul Levet. Un must pour tout lecteur de ce magazine. –</w:t>
      </w:r>
    </w:p>
    <w:p w:rsidR="00676D3B" w:rsidRPr="00C341F1" w:rsidRDefault="00676D3B" w:rsidP="00676D3B">
      <w:pPr>
        <w:spacing w:beforeAutospacing="1" w:afterAutospacing="1"/>
        <w:textAlignment w:val="baseline"/>
        <w:rPr>
          <w:rFonts w:ascii="Helvetica" w:eastAsia="Times New Roman" w:hAnsi="Helvetica" w:cs="Times New Roman"/>
          <w:color w:val="000000"/>
          <w:sz w:val="21"/>
          <w:szCs w:val="21"/>
          <w:lang w:eastAsia="fr-FR"/>
        </w:rPr>
      </w:pPr>
      <w:r w:rsidRPr="00C341F1">
        <w:rPr>
          <w:rFonts w:ascii="Helvetica" w:eastAsia="Times New Roman" w:hAnsi="Helvetica" w:cs="Times New Roman"/>
          <w:color w:val="000000"/>
          <w:sz w:val="21"/>
          <w:szCs w:val="21"/>
          <w:lang w:eastAsia="fr-FR"/>
        </w:rPr>
        <w:t> </w:t>
      </w:r>
      <w:r w:rsidRPr="00C341F1">
        <w:rPr>
          <w:rFonts w:ascii="inherit" w:eastAsia="Times New Roman" w:hAnsi="inherit" w:cs="Times New Roman"/>
          <w:b/>
          <w:bCs/>
          <w:color w:val="000000"/>
          <w:sz w:val="21"/>
          <w:szCs w:val="21"/>
          <w:bdr w:val="none" w:sz="0" w:space="0" w:color="auto" w:frame="1"/>
          <w:lang w:eastAsia="fr-FR"/>
        </w:rPr>
        <w:t>Robert Sacré</w:t>
      </w:r>
    </w:p>
    <w:p w:rsidR="00F766E7" w:rsidRDefault="00F766E7"/>
    <w:sectPr w:rsidR="00F766E7" w:rsidSect="00803E1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NSimSu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E7"/>
    <w:rsid w:val="00676D3B"/>
    <w:rsid w:val="00803E11"/>
    <w:rsid w:val="00986212"/>
    <w:rsid w:val="00C738D7"/>
    <w:rsid w:val="00CE5C54"/>
    <w:rsid w:val="00F766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F7E2"/>
  <w15:chartTrackingRefBased/>
  <w15:docId w15:val="{6C10ED12-0CEE-7A4B-8E84-97020DB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6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C738D7"/>
    <w:rPr>
      <w:color w:val="000080"/>
      <w:u w:val="single"/>
    </w:rPr>
  </w:style>
  <w:style w:type="character" w:styleId="Lienhypertexte">
    <w:name w:val="Hyperlink"/>
    <w:basedOn w:val="Policepardfaut"/>
    <w:uiPriority w:val="99"/>
    <w:unhideWhenUsed/>
    <w:rsid w:val="00C738D7"/>
    <w:rPr>
      <w:color w:val="0563C1" w:themeColor="hyperlink"/>
      <w:u w:val="single"/>
    </w:rPr>
  </w:style>
  <w:style w:type="character" w:styleId="Mentionnonrsolue">
    <w:name w:val="Unresolved Mention"/>
    <w:basedOn w:val="Policepardfaut"/>
    <w:uiPriority w:val="99"/>
    <w:semiHidden/>
    <w:unhideWhenUsed/>
    <w:rsid w:val="00C73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pal.com/soutenir-jean-paul-levet/"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absmag.fr/category/abs-mag-76/" TargetMode="External"/><Relationship Id="rId9" Type="http://schemas.openxmlformats.org/officeDocument/2006/relationships/hyperlink" Target="mailto:jean.paul.levet@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544</Words>
  <Characters>2996</Characters>
  <Application>Microsoft Office Word</Application>
  <DocSecurity>0</DocSecurity>
  <Lines>24</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2021-12-10T10:20:00Z</dcterms:created>
  <dcterms:modified xsi:type="dcterms:W3CDTF">2021-12-11T09:05:00Z</dcterms:modified>
</cp:coreProperties>
</file>