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C5CBB" w:rsidRPr="00A71784" w:rsidRDefault="00C866FD" w:rsidP="000E5E7C">
      <w:pPr>
        <w:jc w:val="both"/>
        <w:rPr>
          <w:rFonts w:ascii="Times New Roman" w:hAnsi="Times New Roman" w:cs="Times New Roman"/>
          <w:i/>
          <w:sz w:val="24"/>
          <w:szCs w:val="24"/>
          <w:lang w:val="en-US"/>
        </w:rPr>
      </w:pPr>
      <w:r w:rsidRPr="00A71784">
        <w:rPr>
          <w:rFonts w:ascii="Times New Roman" w:hAnsi="Times New Roman" w:cs="Times New Roman"/>
          <w:sz w:val="24"/>
          <w:szCs w:val="24"/>
          <w:lang w:val="en-US"/>
        </w:rPr>
        <w:t xml:space="preserve"> </w:t>
      </w:r>
      <w:r w:rsidR="005C5CBB" w:rsidRPr="00A71784">
        <w:rPr>
          <w:rFonts w:ascii="Times New Roman" w:hAnsi="Times New Roman" w:cs="Times New Roman"/>
          <w:i/>
          <w:sz w:val="24"/>
          <w:szCs w:val="24"/>
          <w:lang w:val="en-US"/>
        </w:rPr>
        <w:t>Rome 2019</w:t>
      </w:r>
      <w:r w:rsidR="009F77CF" w:rsidRPr="00A71784">
        <w:rPr>
          <w:rFonts w:ascii="Times New Roman" w:hAnsi="Times New Roman" w:cs="Times New Roman"/>
          <w:i/>
          <w:sz w:val="24"/>
          <w:szCs w:val="24"/>
          <w:lang w:val="en-US"/>
        </w:rPr>
        <w:tab/>
      </w:r>
    </w:p>
    <w:p w:rsidR="005C5CBB" w:rsidRPr="000E5E7C" w:rsidRDefault="001274A6" w:rsidP="000E5E7C">
      <w:pPr>
        <w:jc w:val="both"/>
        <w:rPr>
          <w:rFonts w:ascii="Times New Roman" w:hAnsi="Times New Roman" w:cs="Times New Roman"/>
          <w:sz w:val="24"/>
          <w:szCs w:val="24"/>
        </w:rPr>
      </w:pPr>
      <w:proofErr w:type="spellStart"/>
      <w:r w:rsidRPr="000E5E7C">
        <w:rPr>
          <w:rFonts w:ascii="Times New Roman" w:hAnsi="Times New Roman" w:cs="Times New Roman"/>
          <w:sz w:val="24"/>
          <w:szCs w:val="24"/>
          <w:lang w:val="en-US"/>
        </w:rPr>
        <w:t>XXXVIth</w:t>
      </w:r>
      <w:proofErr w:type="spellEnd"/>
      <w:r w:rsidRPr="000E5E7C">
        <w:rPr>
          <w:rFonts w:ascii="Times New Roman" w:hAnsi="Times New Roman" w:cs="Times New Roman"/>
          <w:sz w:val="24"/>
          <w:szCs w:val="24"/>
          <w:lang w:val="en-US"/>
        </w:rPr>
        <w:t xml:space="preserve"> International congress on law and mental health. </w:t>
      </w:r>
      <w:r w:rsidRPr="000E5E7C">
        <w:rPr>
          <w:rFonts w:ascii="Times New Roman" w:hAnsi="Times New Roman" w:cs="Times New Roman"/>
          <w:sz w:val="24"/>
          <w:szCs w:val="24"/>
        </w:rPr>
        <w:t>Rome, 21-27 juillet 2019</w:t>
      </w:r>
    </w:p>
    <w:p w:rsidR="005C5CBB" w:rsidRPr="000E5E7C" w:rsidRDefault="005C5CBB" w:rsidP="000E5E7C">
      <w:pPr>
        <w:jc w:val="center"/>
        <w:rPr>
          <w:rFonts w:ascii="Times New Roman" w:hAnsi="Times New Roman" w:cs="Times New Roman"/>
          <w:b/>
          <w:sz w:val="32"/>
          <w:szCs w:val="32"/>
        </w:rPr>
      </w:pPr>
      <w:r w:rsidRPr="000E5E7C">
        <w:rPr>
          <w:rFonts w:ascii="Times New Roman" w:hAnsi="Times New Roman" w:cs="Times New Roman"/>
          <w:b/>
          <w:sz w:val="32"/>
          <w:szCs w:val="32"/>
        </w:rPr>
        <w:t>Morale, loi, justice, sœurs incestueuse</w:t>
      </w:r>
      <w:r w:rsidR="000E5E7C">
        <w:rPr>
          <w:rFonts w:ascii="Times New Roman" w:hAnsi="Times New Roman" w:cs="Times New Roman"/>
          <w:b/>
          <w:sz w:val="32"/>
          <w:szCs w:val="32"/>
        </w:rPr>
        <w:t>s</w:t>
      </w:r>
      <w:r w:rsidRPr="000E5E7C">
        <w:rPr>
          <w:rFonts w:ascii="Times New Roman" w:hAnsi="Times New Roman" w:cs="Times New Roman"/>
          <w:b/>
          <w:sz w:val="32"/>
          <w:szCs w:val="32"/>
        </w:rPr>
        <w:t xml:space="preserve"> et/ou ennemies</w:t>
      </w:r>
      <w:r w:rsidR="001274A6" w:rsidRPr="000E5E7C">
        <w:rPr>
          <w:rFonts w:ascii="Times New Roman" w:hAnsi="Times New Roman" w:cs="Times New Roman"/>
          <w:b/>
          <w:sz w:val="32"/>
          <w:szCs w:val="32"/>
        </w:rPr>
        <w:t>.</w:t>
      </w:r>
    </w:p>
    <w:p w:rsidR="001274A6" w:rsidRDefault="001274A6" w:rsidP="000E5E7C">
      <w:pPr>
        <w:jc w:val="center"/>
        <w:rPr>
          <w:rFonts w:ascii="Times New Roman" w:hAnsi="Times New Roman" w:cs="Times New Roman"/>
          <w:sz w:val="24"/>
          <w:szCs w:val="24"/>
        </w:rPr>
      </w:pPr>
      <w:r w:rsidRPr="000E5E7C">
        <w:rPr>
          <w:rFonts w:ascii="Times New Roman" w:hAnsi="Times New Roman" w:cs="Times New Roman"/>
          <w:sz w:val="28"/>
          <w:szCs w:val="28"/>
        </w:rPr>
        <w:t>C</w:t>
      </w:r>
      <w:r w:rsidR="000E5E7C" w:rsidRPr="000E5E7C">
        <w:rPr>
          <w:rFonts w:ascii="Times New Roman" w:hAnsi="Times New Roman" w:cs="Times New Roman"/>
          <w:sz w:val="28"/>
          <w:szCs w:val="28"/>
        </w:rPr>
        <w:t>.</w:t>
      </w:r>
      <w:r w:rsidRPr="000E5E7C">
        <w:rPr>
          <w:rFonts w:ascii="Times New Roman" w:hAnsi="Times New Roman" w:cs="Times New Roman"/>
          <w:sz w:val="28"/>
          <w:szCs w:val="28"/>
        </w:rPr>
        <w:t xml:space="preserve"> </w:t>
      </w:r>
      <w:proofErr w:type="spellStart"/>
      <w:r w:rsidRPr="000E5E7C">
        <w:rPr>
          <w:rFonts w:ascii="Times New Roman" w:hAnsi="Times New Roman" w:cs="Times New Roman"/>
          <w:sz w:val="28"/>
          <w:szCs w:val="28"/>
        </w:rPr>
        <w:t>Mormont</w:t>
      </w:r>
      <w:proofErr w:type="spellEnd"/>
      <w:r w:rsidRPr="000E5E7C">
        <w:rPr>
          <w:rFonts w:ascii="Times New Roman" w:hAnsi="Times New Roman" w:cs="Times New Roman"/>
          <w:sz w:val="24"/>
          <w:szCs w:val="24"/>
        </w:rPr>
        <w:t xml:space="preserve"> (Université de Liège, Belgique)</w:t>
      </w:r>
    </w:p>
    <w:p w:rsidR="000E5E7C" w:rsidRDefault="000E5E7C" w:rsidP="000E5E7C">
      <w:pPr>
        <w:jc w:val="center"/>
        <w:rPr>
          <w:rFonts w:ascii="Times New Roman" w:hAnsi="Times New Roman" w:cs="Times New Roman"/>
          <w:sz w:val="24"/>
          <w:szCs w:val="24"/>
        </w:rPr>
      </w:pPr>
    </w:p>
    <w:p w:rsidR="000E5E7C" w:rsidRPr="004B3263" w:rsidRDefault="004B3263" w:rsidP="004B3263">
      <w:pPr>
        <w:rPr>
          <w:rFonts w:ascii="Times New Roman" w:hAnsi="Times New Roman" w:cs="Times New Roman"/>
          <w:sz w:val="24"/>
          <w:szCs w:val="24"/>
          <w:u w:val="single"/>
        </w:rPr>
      </w:pPr>
      <w:r w:rsidRPr="004B3263">
        <w:rPr>
          <w:rFonts w:ascii="Times New Roman" w:hAnsi="Times New Roman" w:cs="Times New Roman"/>
          <w:sz w:val="24"/>
          <w:szCs w:val="24"/>
          <w:u w:val="single"/>
        </w:rPr>
        <w:t>Préliminaire</w:t>
      </w:r>
    </w:p>
    <w:p w:rsidR="00EA08CF" w:rsidRDefault="001274A6" w:rsidP="004B3263">
      <w:pPr>
        <w:ind w:firstLine="709"/>
        <w:jc w:val="both"/>
        <w:rPr>
          <w:rFonts w:ascii="Times New Roman" w:hAnsi="Times New Roman" w:cs="Times New Roman"/>
          <w:sz w:val="24"/>
          <w:szCs w:val="24"/>
        </w:rPr>
      </w:pPr>
      <w:r w:rsidRPr="000E5E7C">
        <w:rPr>
          <w:rFonts w:ascii="Times New Roman" w:hAnsi="Times New Roman" w:cs="Times New Roman"/>
          <w:sz w:val="24"/>
          <w:szCs w:val="24"/>
        </w:rPr>
        <w:t xml:space="preserve"> </w:t>
      </w:r>
      <w:r w:rsidR="002B4CF2" w:rsidRPr="000E5E7C">
        <w:rPr>
          <w:rFonts w:ascii="Times New Roman" w:hAnsi="Times New Roman" w:cs="Times New Roman"/>
          <w:sz w:val="24"/>
          <w:szCs w:val="24"/>
        </w:rPr>
        <w:t>Si, d’un point de vue abstrait, théorique et idéologique, les notions de morale (consensus social), de loi (consensus politique) et de ju</w:t>
      </w:r>
      <w:r w:rsidR="00AB08F4" w:rsidRPr="000E5E7C">
        <w:rPr>
          <w:rFonts w:ascii="Times New Roman" w:hAnsi="Times New Roman" w:cs="Times New Roman"/>
          <w:sz w:val="24"/>
          <w:szCs w:val="24"/>
        </w:rPr>
        <w:t>stice (institution et/ou valeur qui appliquent la loi.</w:t>
      </w:r>
      <w:r w:rsidR="002B4CF2" w:rsidRPr="000E5E7C">
        <w:rPr>
          <w:rFonts w:ascii="Times New Roman" w:hAnsi="Times New Roman" w:cs="Times New Roman"/>
          <w:sz w:val="24"/>
          <w:szCs w:val="24"/>
        </w:rPr>
        <w:t xml:space="preserve">)  </w:t>
      </w:r>
      <w:proofErr w:type="gramStart"/>
      <w:r w:rsidR="002B4CF2" w:rsidRPr="000E5E7C">
        <w:rPr>
          <w:rFonts w:ascii="Times New Roman" w:hAnsi="Times New Roman" w:cs="Times New Roman"/>
          <w:sz w:val="24"/>
          <w:szCs w:val="24"/>
        </w:rPr>
        <w:t>se</w:t>
      </w:r>
      <w:proofErr w:type="gramEnd"/>
      <w:r w:rsidR="002B4CF2" w:rsidRPr="000E5E7C">
        <w:rPr>
          <w:rFonts w:ascii="Times New Roman" w:hAnsi="Times New Roman" w:cs="Times New Roman"/>
          <w:sz w:val="24"/>
          <w:szCs w:val="24"/>
        </w:rPr>
        <w:t xml:space="preserve"> </w:t>
      </w:r>
      <w:r w:rsidR="009F77CF" w:rsidRPr="000E5E7C">
        <w:rPr>
          <w:rFonts w:ascii="Times New Roman" w:hAnsi="Times New Roman" w:cs="Times New Roman"/>
          <w:sz w:val="24"/>
          <w:szCs w:val="24"/>
        </w:rPr>
        <w:t xml:space="preserve">distinguent assez aisément,  il convient de souligner que la morale et la loi sont nées de la même matrice, partagent leur principe consensuel et sont séparées </w:t>
      </w:r>
      <w:r w:rsidR="00AB08F4" w:rsidRPr="000E5E7C">
        <w:rPr>
          <w:rFonts w:ascii="Times New Roman" w:hAnsi="Times New Roman" w:cs="Times New Roman"/>
          <w:sz w:val="24"/>
          <w:szCs w:val="24"/>
        </w:rPr>
        <w:t xml:space="preserve">pourtant </w:t>
      </w:r>
      <w:r w:rsidR="009F77CF" w:rsidRPr="000E5E7C">
        <w:rPr>
          <w:rFonts w:ascii="Times New Roman" w:hAnsi="Times New Roman" w:cs="Times New Roman"/>
          <w:sz w:val="24"/>
          <w:szCs w:val="24"/>
        </w:rPr>
        <w:t xml:space="preserve">par des frontières </w:t>
      </w:r>
      <w:r w:rsidR="00AB08F4" w:rsidRPr="000E5E7C">
        <w:rPr>
          <w:rFonts w:ascii="Times New Roman" w:hAnsi="Times New Roman" w:cs="Times New Roman"/>
          <w:sz w:val="24"/>
          <w:szCs w:val="24"/>
        </w:rPr>
        <w:t>considérabl</w:t>
      </w:r>
      <w:r w:rsidR="009F77CF" w:rsidRPr="000E5E7C">
        <w:rPr>
          <w:rFonts w:ascii="Times New Roman" w:hAnsi="Times New Roman" w:cs="Times New Roman"/>
          <w:sz w:val="24"/>
          <w:szCs w:val="24"/>
        </w:rPr>
        <w:t>es. Qu’elles affirment leurs différences et leur imperméabilité réciproque n’exclut pas de collusion. Dans une telle dynamique consanguine, la justice-institution  pourrait jouer le rôle du tiers ordonnateur qui métisse les impératifs de fond (morale) et de forme (loi), en vue de la plus grande équité. Mais il faudrait alors qu'elle se pose comme instance éthique, ce qui est incompatible avec le formalisme procédural inhérent à l’application de la loi. Dans sa confrontation à l'institution justice, le justiciable continuera donc à éprouver, quelquefois au moins, le pénible sentiment d’être ignoré, méprisé en tant qu’être moral dont l’aspiration au bien et à l'équité n’est pas reconnue. Ce constat, hélas banal, devrait inciter à réfléchir à la formation et au contrôle des personnes</w:t>
      </w:r>
      <w:r w:rsidR="00A71784">
        <w:rPr>
          <w:rFonts w:ascii="Times New Roman" w:hAnsi="Times New Roman" w:cs="Times New Roman"/>
          <w:sz w:val="24"/>
          <w:szCs w:val="24"/>
        </w:rPr>
        <w:t xml:space="preserve"> dont la fonction est d’appliquer les lois</w:t>
      </w:r>
      <w:r w:rsidR="009F77CF" w:rsidRPr="000E5E7C">
        <w:rPr>
          <w:rFonts w:ascii="Times New Roman" w:hAnsi="Times New Roman" w:cs="Times New Roman"/>
          <w:sz w:val="24"/>
          <w:szCs w:val="24"/>
        </w:rPr>
        <w:t>.</w:t>
      </w:r>
    </w:p>
    <w:p w:rsidR="004B3263" w:rsidRPr="000E5E7C" w:rsidRDefault="004B3263" w:rsidP="004B3263">
      <w:pPr>
        <w:ind w:firstLine="709"/>
        <w:jc w:val="both"/>
        <w:rPr>
          <w:rFonts w:ascii="Times New Roman" w:hAnsi="Times New Roman" w:cs="Times New Roman"/>
          <w:sz w:val="24"/>
          <w:szCs w:val="24"/>
        </w:rPr>
      </w:pPr>
      <w:r>
        <w:rPr>
          <w:rFonts w:ascii="Times New Roman" w:hAnsi="Times New Roman" w:cs="Times New Roman"/>
          <w:sz w:val="24"/>
          <w:szCs w:val="24"/>
        </w:rPr>
        <w:t>-----------------------------------------------------------------------------------------------</w:t>
      </w:r>
    </w:p>
    <w:p w:rsidR="00CF59B6" w:rsidRPr="000E5E7C" w:rsidRDefault="008F0BC7" w:rsidP="004B3263">
      <w:pPr>
        <w:ind w:firstLine="709"/>
        <w:jc w:val="both"/>
        <w:rPr>
          <w:rFonts w:ascii="Times New Roman" w:hAnsi="Times New Roman" w:cs="Times New Roman"/>
          <w:sz w:val="24"/>
          <w:szCs w:val="24"/>
        </w:rPr>
      </w:pPr>
      <w:r w:rsidRPr="000E5E7C">
        <w:rPr>
          <w:rFonts w:ascii="Times New Roman" w:hAnsi="Times New Roman" w:cs="Times New Roman"/>
          <w:sz w:val="24"/>
          <w:szCs w:val="24"/>
        </w:rPr>
        <w:t xml:space="preserve">Pour les besoins de notre propos, je retiendrai la définition classique </w:t>
      </w:r>
      <w:r w:rsidR="0012281B" w:rsidRPr="000E5E7C">
        <w:rPr>
          <w:rFonts w:ascii="Times New Roman" w:hAnsi="Times New Roman" w:cs="Times New Roman"/>
          <w:sz w:val="24"/>
          <w:szCs w:val="24"/>
        </w:rPr>
        <w:t>de la morale</w:t>
      </w:r>
      <w:r w:rsidRPr="000E5E7C">
        <w:rPr>
          <w:rFonts w:ascii="Times New Roman" w:hAnsi="Times New Roman" w:cs="Times New Roman"/>
          <w:sz w:val="24"/>
          <w:szCs w:val="24"/>
        </w:rPr>
        <w:t xml:space="preserve"> </w:t>
      </w:r>
      <w:r w:rsidR="0012281B" w:rsidRPr="000E5E7C">
        <w:rPr>
          <w:rFonts w:ascii="Times New Roman" w:hAnsi="Times New Roman" w:cs="Times New Roman"/>
          <w:sz w:val="24"/>
          <w:szCs w:val="24"/>
        </w:rPr>
        <w:t>(</w:t>
      </w:r>
      <w:r w:rsidRPr="000E5E7C">
        <w:rPr>
          <w:rFonts w:ascii="Times New Roman" w:hAnsi="Times New Roman" w:cs="Times New Roman"/>
          <w:sz w:val="24"/>
          <w:szCs w:val="24"/>
        </w:rPr>
        <w:t>Lalande</w:t>
      </w:r>
      <w:r w:rsidR="0012281B" w:rsidRPr="000E5E7C">
        <w:rPr>
          <w:rFonts w:ascii="Times New Roman" w:hAnsi="Times New Roman" w:cs="Times New Roman"/>
          <w:sz w:val="24"/>
          <w:szCs w:val="24"/>
        </w:rPr>
        <w:t>)</w:t>
      </w:r>
      <w:r w:rsidRPr="000E5E7C">
        <w:rPr>
          <w:rFonts w:ascii="Times New Roman" w:hAnsi="Times New Roman" w:cs="Times New Roman"/>
          <w:sz w:val="24"/>
          <w:szCs w:val="24"/>
        </w:rPr>
        <w:t> : « ensemble des règles de conduites admises à une époque ou par un groupe d’hommes ».</w:t>
      </w:r>
      <w:r w:rsidR="0012281B" w:rsidRPr="000E5E7C">
        <w:rPr>
          <w:rFonts w:ascii="Times New Roman" w:hAnsi="Times New Roman" w:cs="Times New Roman"/>
          <w:sz w:val="24"/>
          <w:szCs w:val="24"/>
        </w:rPr>
        <w:t xml:space="preserve"> La loi est, dans le contexte de notre réflexion, «un système de règles impératives (législation) régissant </w:t>
      </w:r>
      <w:r w:rsidR="0012281B" w:rsidRPr="000E5E7C">
        <w:rPr>
          <w:rFonts w:ascii="Times New Roman" w:hAnsi="Times New Roman" w:cs="Times New Roman"/>
          <w:b/>
          <w:sz w:val="24"/>
          <w:szCs w:val="24"/>
        </w:rPr>
        <w:t>du dehors</w:t>
      </w:r>
      <w:r w:rsidR="00FE08BA" w:rsidRPr="000E5E7C">
        <w:rPr>
          <w:rFonts w:ascii="Times New Roman" w:hAnsi="Times New Roman" w:cs="Times New Roman"/>
          <w:sz w:val="24"/>
          <w:szCs w:val="24"/>
        </w:rPr>
        <w:t xml:space="preserve"> (c’est moi qui souligne)</w:t>
      </w:r>
      <w:r w:rsidR="00C945AB" w:rsidRPr="000E5E7C">
        <w:rPr>
          <w:rFonts w:ascii="Times New Roman" w:hAnsi="Times New Roman" w:cs="Times New Roman"/>
          <w:sz w:val="24"/>
          <w:szCs w:val="24"/>
        </w:rPr>
        <w:t xml:space="preserve">, </w:t>
      </w:r>
      <w:r w:rsidR="0012281B" w:rsidRPr="000E5E7C">
        <w:rPr>
          <w:rFonts w:ascii="Times New Roman" w:hAnsi="Times New Roman" w:cs="Times New Roman"/>
          <w:sz w:val="24"/>
          <w:szCs w:val="24"/>
        </w:rPr>
        <w:t>l’activité humaine…règles formulées et promulgu</w:t>
      </w:r>
      <w:r w:rsidR="00C945AB" w:rsidRPr="000E5E7C">
        <w:rPr>
          <w:rFonts w:ascii="Times New Roman" w:hAnsi="Times New Roman" w:cs="Times New Roman"/>
          <w:sz w:val="24"/>
          <w:szCs w:val="24"/>
        </w:rPr>
        <w:t>é</w:t>
      </w:r>
      <w:r w:rsidR="0012281B" w:rsidRPr="000E5E7C">
        <w:rPr>
          <w:rFonts w:ascii="Times New Roman" w:hAnsi="Times New Roman" w:cs="Times New Roman"/>
          <w:sz w:val="24"/>
          <w:szCs w:val="24"/>
        </w:rPr>
        <w:t>es par l’autorité souveraine d’une société</w:t>
      </w:r>
      <w:r w:rsidR="00A43A97" w:rsidRPr="000E5E7C">
        <w:rPr>
          <w:rFonts w:ascii="Times New Roman" w:hAnsi="Times New Roman" w:cs="Times New Roman"/>
          <w:sz w:val="24"/>
          <w:szCs w:val="24"/>
        </w:rPr>
        <w:t>…</w:t>
      </w:r>
      <w:r w:rsidR="00253295" w:rsidRPr="000E5E7C">
        <w:rPr>
          <w:rFonts w:ascii="Times New Roman" w:hAnsi="Times New Roman" w:cs="Times New Roman"/>
          <w:sz w:val="24"/>
          <w:szCs w:val="24"/>
        </w:rPr>
        <w:t> « </w:t>
      </w:r>
      <w:proofErr w:type="gramStart"/>
      <w:r w:rsidR="00A43A97" w:rsidRPr="000E5E7C">
        <w:rPr>
          <w:rFonts w:ascii="Times New Roman" w:hAnsi="Times New Roman" w:cs="Times New Roman"/>
          <w:sz w:val="24"/>
          <w:szCs w:val="24"/>
        </w:rPr>
        <w:t>afin</w:t>
      </w:r>
      <w:proofErr w:type="gramEnd"/>
      <w:r w:rsidR="00A43A97" w:rsidRPr="000E5E7C">
        <w:rPr>
          <w:rFonts w:ascii="Times New Roman" w:hAnsi="Times New Roman" w:cs="Times New Roman"/>
          <w:sz w:val="24"/>
          <w:szCs w:val="24"/>
        </w:rPr>
        <w:t xml:space="preserve"> que</w:t>
      </w:r>
      <w:r w:rsidR="0075110F" w:rsidRPr="000E5E7C">
        <w:rPr>
          <w:rFonts w:ascii="Times New Roman" w:hAnsi="Times New Roman" w:cs="Times New Roman"/>
          <w:sz w:val="24"/>
          <w:szCs w:val="24"/>
        </w:rPr>
        <w:t xml:space="preserve"> le</w:t>
      </w:r>
      <w:r w:rsidR="00A43A97" w:rsidRPr="000E5E7C">
        <w:rPr>
          <w:rFonts w:ascii="Times New Roman" w:hAnsi="Times New Roman" w:cs="Times New Roman"/>
          <w:sz w:val="24"/>
          <w:szCs w:val="24"/>
        </w:rPr>
        <w:t xml:space="preserve"> gouvernement soit constant et uniforme</w:t>
      </w:r>
      <w:r w:rsidR="00253295" w:rsidRPr="000E5E7C">
        <w:rPr>
          <w:rFonts w:ascii="Times New Roman" w:hAnsi="Times New Roman" w:cs="Times New Roman"/>
          <w:sz w:val="24"/>
          <w:szCs w:val="24"/>
        </w:rPr>
        <w:t> »(Bossuet)</w:t>
      </w:r>
      <w:r w:rsidR="0012281B" w:rsidRPr="000E5E7C">
        <w:rPr>
          <w:rFonts w:ascii="Times New Roman" w:hAnsi="Times New Roman" w:cs="Times New Roman"/>
          <w:sz w:val="24"/>
          <w:szCs w:val="24"/>
        </w:rPr>
        <w:t> »</w:t>
      </w:r>
      <w:r w:rsidR="001274A6" w:rsidRPr="000E5E7C">
        <w:rPr>
          <w:rFonts w:ascii="Times New Roman" w:hAnsi="Times New Roman" w:cs="Times New Roman"/>
          <w:sz w:val="24"/>
          <w:szCs w:val="24"/>
        </w:rPr>
        <w:t xml:space="preserve"> (Lalande)</w:t>
      </w:r>
      <w:r w:rsidR="0012281B" w:rsidRPr="000E5E7C">
        <w:rPr>
          <w:rFonts w:ascii="Times New Roman" w:hAnsi="Times New Roman" w:cs="Times New Roman"/>
          <w:sz w:val="24"/>
          <w:szCs w:val="24"/>
        </w:rPr>
        <w:t>.</w:t>
      </w:r>
      <w:r w:rsidR="0075110F" w:rsidRPr="000E5E7C">
        <w:rPr>
          <w:rFonts w:ascii="Times New Roman" w:hAnsi="Times New Roman" w:cs="Times New Roman"/>
          <w:sz w:val="24"/>
          <w:szCs w:val="24"/>
        </w:rPr>
        <w:t xml:space="preserve"> Quant à la justice, nous l’évoqu</w:t>
      </w:r>
      <w:r w:rsidR="001274A6" w:rsidRPr="000E5E7C">
        <w:rPr>
          <w:rFonts w:ascii="Times New Roman" w:hAnsi="Times New Roman" w:cs="Times New Roman"/>
          <w:sz w:val="24"/>
          <w:szCs w:val="24"/>
        </w:rPr>
        <w:t>er</w:t>
      </w:r>
      <w:r w:rsidR="0075110F" w:rsidRPr="000E5E7C">
        <w:rPr>
          <w:rFonts w:ascii="Times New Roman" w:hAnsi="Times New Roman" w:cs="Times New Roman"/>
          <w:sz w:val="24"/>
          <w:szCs w:val="24"/>
        </w:rPr>
        <w:t>ons en tant qu’institution chargée du règlement des conflits et non comme abstraction vertueuse rendant compte de qui est juste.</w:t>
      </w:r>
    </w:p>
    <w:p w:rsidR="00CF59B6" w:rsidRPr="000E5E7C" w:rsidRDefault="00CF59B6" w:rsidP="004B3263">
      <w:pPr>
        <w:ind w:firstLine="709"/>
        <w:jc w:val="both"/>
        <w:rPr>
          <w:rFonts w:ascii="Times New Roman" w:hAnsi="Times New Roman" w:cs="Times New Roman"/>
          <w:sz w:val="24"/>
          <w:szCs w:val="24"/>
        </w:rPr>
      </w:pPr>
      <w:r w:rsidRPr="000E5E7C">
        <w:rPr>
          <w:rFonts w:ascii="Times New Roman" w:hAnsi="Times New Roman" w:cs="Times New Roman"/>
          <w:sz w:val="24"/>
          <w:szCs w:val="24"/>
        </w:rPr>
        <w:t>Si l’on se situe dans le monde des abstractions, des idées, des idéaux, des idéologies, il est tout à fait possible de construir</w:t>
      </w:r>
      <w:r w:rsidR="008A71C2" w:rsidRPr="000E5E7C">
        <w:rPr>
          <w:rFonts w:ascii="Times New Roman" w:hAnsi="Times New Roman" w:cs="Times New Roman"/>
          <w:sz w:val="24"/>
          <w:szCs w:val="24"/>
        </w:rPr>
        <w:t xml:space="preserve">e des systèmes théoriques qui fonctionnent </w:t>
      </w:r>
      <w:r w:rsidR="00300A0C" w:rsidRPr="000E5E7C">
        <w:rPr>
          <w:rFonts w:ascii="Times New Roman" w:hAnsi="Times New Roman" w:cs="Times New Roman"/>
          <w:sz w:val="24"/>
          <w:szCs w:val="24"/>
        </w:rPr>
        <w:t xml:space="preserve">parfaitement.  Ron Hubbard, auteur de science-fiction, </w:t>
      </w:r>
      <w:r w:rsidRPr="000E5E7C">
        <w:rPr>
          <w:rFonts w:ascii="Times New Roman" w:hAnsi="Times New Roman" w:cs="Times New Roman"/>
          <w:sz w:val="24"/>
          <w:szCs w:val="24"/>
        </w:rPr>
        <w:t>en donne une illustration frappante</w:t>
      </w:r>
      <w:r w:rsidR="00300A0C" w:rsidRPr="000E5E7C">
        <w:rPr>
          <w:rFonts w:ascii="Times New Roman" w:hAnsi="Times New Roman" w:cs="Times New Roman"/>
          <w:sz w:val="24"/>
          <w:szCs w:val="24"/>
        </w:rPr>
        <w:t xml:space="preserve"> en créant </w:t>
      </w:r>
      <w:r w:rsidR="00300A0C" w:rsidRPr="000E5E7C">
        <w:rPr>
          <w:rFonts w:ascii="Times New Roman" w:hAnsi="Times New Roman" w:cs="Times New Roman"/>
          <w:i/>
          <w:sz w:val="24"/>
          <w:szCs w:val="24"/>
        </w:rPr>
        <w:t>ex nihilo</w:t>
      </w:r>
      <w:r w:rsidR="00300A0C" w:rsidRPr="000E5E7C">
        <w:rPr>
          <w:rFonts w:ascii="Times New Roman" w:hAnsi="Times New Roman" w:cs="Times New Roman"/>
          <w:sz w:val="24"/>
          <w:szCs w:val="24"/>
        </w:rPr>
        <w:t>, comme</w:t>
      </w:r>
      <w:r w:rsidR="000C3429" w:rsidRPr="000E5E7C">
        <w:rPr>
          <w:rFonts w:ascii="Times New Roman" w:hAnsi="Times New Roman" w:cs="Times New Roman"/>
          <w:sz w:val="24"/>
          <w:szCs w:val="24"/>
        </w:rPr>
        <w:t xml:space="preserve"> il pourrait le faire</w:t>
      </w:r>
      <w:r w:rsidR="00300A0C" w:rsidRPr="000E5E7C">
        <w:rPr>
          <w:rFonts w:ascii="Times New Roman" w:hAnsi="Times New Roman" w:cs="Times New Roman"/>
          <w:sz w:val="24"/>
          <w:szCs w:val="24"/>
        </w:rPr>
        <w:t xml:space="preserve"> dans ses romans, l’ « Eglise de scientologie », avec ses lois, ses règlements, ses hiérarchies</w:t>
      </w:r>
      <w:r w:rsidR="000C3429" w:rsidRPr="000E5E7C">
        <w:rPr>
          <w:rFonts w:ascii="Times New Roman" w:hAnsi="Times New Roman" w:cs="Times New Roman"/>
          <w:sz w:val="24"/>
          <w:szCs w:val="24"/>
        </w:rPr>
        <w:t xml:space="preserve">, qui ne résultent pas de l’expérience sociale mais qui sont premiers et déterminants : la société inventée devra s’y conformer. </w:t>
      </w:r>
      <w:r w:rsidR="00150A9E" w:rsidRPr="000E5E7C">
        <w:rPr>
          <w:rFonts w:ascii="Times New Roman" w:hAnsi="Times New Roman" w:cs="Times New Roman"/>
          <w:sz w:val="24"/>
          <w:szCs w:val="24"/>
        </w:rPr>
        <w:t>Hors la pure utopie, t</w:t>
      </w:r>
      <w:r w:rsidR="0054477D" w:rsidRPr="000E5E7C">
        <w:rPr>
          <w:rFonts w:ascii="Times New Roman" w:hAnsi="Times New Roman" w:cs="Times New Roman"/>
          <w:sz w:val="24"/>
          <w:szCs w:val="24"/>
        </w:rPr>
        <w:t>oute société se forge une image idéale d’elle-même, image vers laquelle tendre en se dotant</w:t>
      </w:r>
      <w:r w:rsidR="00184E7C" w:rsidRPr="000E5E7C">
        <w:rPr>
          <w:rFonts w:ascii="Times New Roman" w:hAnsi="Times New Roman" w:cs="Times New Roman"/>
          <w:sz w:val="24"/>
          <w:szCs w:val="24"/>
        </w:rPr>
        <w:t xml:space="preserve">, dans l’abstrait, de tous les instruments </w:t>
      </w:r>
      <w:r w:rsidR="00253295" w:rsidRPr="000E5E7C">
        <w:rPr>
          <w:rFonts w:ascii="Times New Roman" w:hAnsi="Times New Roman" w:cs="Times New Roman"/>
          <w:sz w:val="24"/>
          <w:szCs w:val="24"/>
        </w:rPr>
        <w:t xml:space="preserve">efficaces et </w:t>
      </w:r>
      <w:r w:rsidR="00184E7C" w:rsidRPr="000E5E7C">
        <w:rPr>
          <w:rFonts w:ascii="Times New Roman" w:hAnsi="Times New Roman" w:cs="Times New Roman"/>
          <w:sz w:val="24"/>
          <w:szCs w:val="24"/>
        </w:rPr>
        <w:t>nécessaires à sa mise en œuvre et à son fonctionnement.</w:t>
      </w:r>
      <w:r w:rsidR="009856F7" w:rsidRPr="000E5E7C">
        <w:rPr>
          <w:rFonts w:ascii="Times New Roman" w:hAnsi="Times New Roman" w:cs="Times New Roman"/>
          <w:sz w:val="24"/>
          <w:szCs w:val="24"/>
        </w:rPr>
        <w:t xml:space="preserve"> </w:t>
      </w:r>
      <w:r w:rsidR="00253295" w:rsidRPr="000E5E7C">
        <w:rPr>
          <w:rFonts w:ascii="Times New Roman" w:hAnsi="Times New Roman" w:cs="Times New Roman"/>
          <w:sz w:val="24"/>
          <w:szCs w:val="24"/>
        </w:rPr>
        <w:t>Ainsi, peut-on, par exemple, inventer une société  démocratique (quelle que soit l’acception du terme) garantissant le respect des droits humains, la sécurité, la santé, la prospérité et, pourquoi pas, le bonheur</w:t>
      </w:r>
      <w:r w:rsidR="007A33D3" w:rsidRPr="000E5E7C">
        <w:rPr>
          <w:rFonts w:ascii="Times New Roman" w:hAnsi="Times New Roman" w:cs="Times New Roman"/>
          <w:sz w:val="24"/>
          <w:szCs w:val="24"/>
        </w:rPr>
        <w:t xml:space="preserve"> et disposant de services sociaux et sanitaires, d’une police, d’un enseignement, d’une armée et d’une justice, qui, tous, contribueraient sans faille et sans heurt au bien-être de la société</w:t>
      </w:r>
      <w:r w:rsidR="00253295" w:rsidRPr="000E5E7C">
        <w:rPr>
          <w:rFonts w:ascii="Times New Roman" w:hAnsi="Times New Roman" w:cs="Times New Roman"/>
          <w:sz w:val="24"/>
          <w:szCs w:val="24"/>
        </w:rPr>
        <w:t>.</w:t>
      </w:r>
      <w:r w:rsidR="00BD2498" w:rsidRPr="000E5E7C">
        <w:rPr>
          <w:rFonts w:ascii="Times New Roman" w:hAnsi="Times New Roman" w:cs="Times New Roman"/>
          <w:sz w:val="24"/>
          <w:szCs w:val="24"/>
        </w:rPr>
        <w:t xml:space="preserve"> Cette société inventée, idéale ne serait en fait que notre idéal de société. Mais, i</w:t>
      </w:r>
      <w:r w:rsidR="009856F7" w:rsidRPr="000E5E7C">
        <w:rPr>
          <w:rFonts w:ascii="Times New Roman" w:hAnsi="Times New Roman" w:cs="Times New Roman"/>
          <w:sz w:val="24"/>
          <w:szCs w:val="24"/>
        </w:rPr>
        <w:t xml:space="preserve">l y a un </w:t>
      </w:r>
      <w:r w:rsidR="009856F7" w:rsidRPr="000E5E7C">
        <w:rPr>
          <w:rFonts w:ascii="Times New Roman" w:hAnsi="Times New Roman" w:cs="Times New Roman"/>
          <w:sz w:val="24"/>
          <w:szCs w:val="24"/>
        </w:rPr>
        <w:lastRenderedPageBreak/>
        <w:t>abîme entre</w:t>
      </w:r>
      <w:r w:rsidR="00BD2498" w:rsidRPr="000E5E7C">
        <w:rPr>
          <w:rFonts w:ascii="Times New Roman" w:hAnsi="Times New Roman" w:cs="Times New Roman"/>
          <w:sz w:val="24"/>
          <w:szCs w:val="24"/>
        </w:rPr>
        <w:t xml:space="preserve"> l’idéal et le réel, entre</w:t>
      </w:r>
      <w:r w:rsidR="009856F7" w:rsidRPr="000E5E7C">
        <w:rPr>
          <w:rFonts w:ascii="Times New Roman" w:hAnsi="Times New Roman" w:cs="Times New Roman"/>
          <w:sz w:val="24"/>
          <w:szCs w:val="24"/>
        </w:rPr>
        <w:t xml:space="preserve"> l’abstrait et le concret</w:t>
      </w:r>
      <w:r w:rsidR="00BD2498" w:rsidRPr="000E5E7C">
        <w:rPr>
          <w:rFonts w:ascii="Times New Roman" w:hAnsi="Times New Roman" w:cs="Times New Roman"/>
          <w:sz w:val="24"/>
          <w:szCs w:val="24"/>
        </w:rPr>
        <w:t>.</w:t>
      </w:r>
      <w:r w:rsidR="009856F7" w:rsidRPr="000E5E7C">
        <w:rPr>
          <w:rFonts w:ascii="Times New Roman" w:hAnsi="Times New Roman" w:cs="Times New Roman"/>
          <w:sz w:val="24"/>
          <w:szCs w:val="24"/>
        </w:rPr>
        <w:t xml:space="preserve"> Cet abîme n’est que l’expression de la différence d’essence entre les termes en présence</w:t>
      </w:r>
      <w:r w:rsidR="00300A0C" w:rsidRPr="000E5E7C">
        <w:rPr>
          <w:rFonts w:ascii="Times New Roman" w:hAnsi="Times New Roman" w:cs="Times New Roman"/>
          <w:sz w:val="24"/>
          <w:szCs w:val="24"/>
        </w:rPr>
        <w:t> : idéal et réalité</w:t>
      </w:r>
      <w:r w:rsidR="009856F7" w:rsidRPr="000E5E7C">
        <w:rPr>
          <w:rFonts w:ascii="Times New Roman" w:hAnsi="Times New Roman" w:cs="Times New Roman"/>
          <w:sz w:val="24"/>
          <w:szCs w:val="24"/>
        </w:rPr>
        <w:t xml:space="preserve">. Il ne peut donc être complètement comblé. Quoiqu’en disent les </w:t>
      </w:r>
      <w:r w:rsidR="00300A0C" w:rsidRPr="000E5E7C">
        <w:rPr>
          <w:rFonts w:ascii="Times New Roman" w:hAnsi="Times New Roman" w:cs="Times New Roman"/>
          <w:sz w:val="24"/>
          <w:szCs w:val="24"/>
        </w:rPr>
        <w:t>idéologues</w:t>
      </w:r>
      <w:r w:rsidR="00086B9F" w:rsidRPr="000E5E7C">
        <w:rPr>
          <w:rFonts w:ascii="Times New Roman" w:hAnsi="Times New Roman" w:cs="Times New Roman"/>
          <w:sz w:val="24"/>
          <w:szCs w:val="24"/>
        </w:rPr>
        <w:t xml:space="preserve">. </w:t>
      </w:r>
      <w:r w:rsidR="00150A9E" w:rsidRPr="000E5E7C">
        <w:rPr>
          <w:rFonts w:ascii="Times New Roman" w:hAnsi="Times New Roman" w:cs="Times New Roman"/>
          <w:sz w:val="24"/>
          <w:szCs w:val="24"/>
        </w:rPr>
        <w:t>Et la réflexion que nous souhaitons mener ici, porte précisément sur le commerce problématique des citoyens réel</w:t>
      </w:r>
      <w:r w:rsidR="00124FFA" w:rsidRPr="000E5E7C">
        <w:rPr>
          <w:rFonts w:ascii="Times New Roman" w:hAnsi="Times New Roman" w:cs="Times New Roman"/>
          <w:sz w:val="24"/>
          <w:szCs w:val="24"/>
        </w:rPr>
        <w:t>s</w:t>
      </w:r>
      <w:r w:rsidR="00150A9E" w:rsidRPr="000E5E7C">
        <w:rPr>
          <w:rFonts w:ascii="Times New Roman" w:hAnsi="Times New Roman" w:cs="Times New Roman"/>
          <w:sz w:val="24"/>
          <w:szCs w:val="24"/>
        </w:rPr>
        <w:t xml:space="preserve"> (pas LE citoyen abstrait) </w:t>
      </w:r>
      <w:r w:rsidR="00124FFA" w:rsidRPr="000E5E7C">
        <w:rPr>
          <w:rFonts w:ascii="Times New Roman" w:hAnsi="Times New Roman" w:cs="Times New Roman"/>
          <w:sz w:val="24"/>
          <w:szCs w:val="24"/>
        </w:rPr>
        <w:t>avec les fictions qui le régissent.</w:t>
      </w:r>
    </w:p>
    <w:p w:rsidR="000A2727" w:rsidRPr="000E5E7C" w:rsidRDefault="000A2727" w:rsidP="004B3263">
      <w:pPr>
        <w:ind w:firstLine="709"/>
        <w:jc w:val="both"/>
        <w:rPr>
          <w:rFonts w:ascii="Times New Roman" w:hAnsi="Times New Roman" w:cs="Times New Roman"/>
          <w:sz w:val="24"/>
          <w:szCs w:val="24"/>
        </w:rPr>
      </w:pPr>
      <w:r w:rsidRPr="000E5E7C">
        <w:rPr>
          <w:rFonts w:ascii="Times New Roman" w:hAnsi="Times New Roman" w:cs="Times New Roman"/>
          <w:sz w:val="24"/>
          <w:szCs w:val="24"/>
        </w:rPr>
        <w:t>Si on en restait au niveau du sens commun et de l’aspiration citoyenne, on s’attendrait à ce qu’il n’y ait pas de solution de continuité entre morale, loi et justice, la loi formalisan</w:t>
      </w:r>
      <w:r w:rsidR="00C945AB" w:rsidRPr="000E5E7C">
        <w:rPr>
          <w:rFonts w:ascii="Times New Roman" w:hAnsi="Times New Roman" w:cs="Times New Roman"/>
          <w:sz w:val="24"/>
          <w:szCs w:val="24"/>
        </w:rPr>
        <w:t>t la morale  et la justice metta</w:t>
      </w:r>
      <w:r w:rsidRPr="000E5E7C">
        <w:rPr>
          <w:rFonts w:ascii="Times New Roman" w:hAnsi="Times New Roman" w:cs="Times New Roman"/>
          <w:sz w:val="24"/>
          <w:szCs w:val="24"/>
        </w:rPr>
        <w:t>nt la loi à exécution.</w:t>
      </w:r>
      <w:r w:rsidR="00903D83" w:rsidRPr="000E5E7C">
        <w:rPr>
          <w:rFonts w:ascii="Times New Roman" w:hAnsi="Times New Roman" w:cs="Times New Roman"/>
          <w:sz w:val="24"/>
          <w:szCs w:val="24"/>
        </w:rPr>
        <w:t xml:space="preserve"> Dans ces conditions, la question posée à la fin d’un processus judiciaire serait </w:t>
      </w:r>
      <w:r w:rsidR="00124FFA" w:rsidRPr="000E5E7C">
        <w:rPr>
          <w:rFonts w:ascii="Times New Roman" w:hAnsi="Times New Roman" w:cs="Times New Roman"/>
          <w:sz w:val="24"/>
          <w:szCs w:val="24"/>
        </w:rPr>
        <w:t>celle</w:t>
      </w:r>
      <w:r w:rsidR="00903D83" w:rsidRPr="000E5E7C">
        <w:rPr>
          <w:rFonts w:ascii="Times New Roman" w:hAnsi="Times New Roman" w:cs="Times New Roman"/>
          <w:sz w:val="24"/>
          <w:szCs w:val="24"/>
        </w:rPr>
        <w:t xml:space="preserve"> de l’équité</w:t>
      </w:r>
      <w:r w:rsidR="00097A98" w:rsidRPr="000E5E7C">
        <w:rPr>
          <w:rFonts w:ascii="Times New Roman" w:hAnsi="Times New Roman" w:cs="Times New Roman"/>
          <w:sz w:val="24"/>
          <w:szCs w:val="24"/>
        </w:rPr>
        <w:t>, notion morale et non juridique</w:t>
      </w:r>
      <w:r w:rsidR="00903D83" w:rsidRPr="000E5E7C">
        <w:rPr>
          <w:rFonts w:ascii="Times New Roman" w:hAnsi="Times New Roman" w:cs="Times New Roman"/>
          <w:sz w:val="24"/>
          <w:szCs w:val="24"/>
        </w:rPr>
        <w:t xml:space="preserve"> : </w:t>
      </w:r>
      <w:r w:rsidR="00097A98" w:rsidRPr="000E5E7C">
        <w:rPr>
          <w:rFonts w:ascii="Times New Roman" w:hAnsi="Times New Roman" w:cs="Times New Roman"/>
          <w:sz w:val="24"/>
          <w:szCs w:val="24"/>
        </w:rPr>
        <w:t>la décision est-elle équitable ?</w:t>
      </w:r>
      <w:r w:rsidR="00832812" w:rsidRPr="000E5E7C">
        <w:rPr>
          <w:rFonts w:ascii="Times New Roman" w:hAnsi="Times New Roman" w:cs="Times New Roman"/>
          <w:sz w:val="24"/>
          <w:szCs w:val="24"/>
        </w:rPr>
        <w:t xml:space="preserve"> </w:t>
      </w:r>
      <w:r w:rsidR="00097A98" w:rsidRPr="000E5E7C">
        <w:rPr>
          <w:rFonts w:ascii="Times New Roman" w:hAnsi="Times New Roman" w:cs="Times New Roman"/>
          <w:sz w:val="24"/>
          <w:szCs w:val="24"/>
        </w:rPr>
        <w:t xml:space="preserve">Cette question n’excluant pas, évidemment, </w:t>
      </w:r>
      <w:r w:rsidR="00832812" w:rsidRPr="000E5E7C">
        <w:rPr>
          <w:rFonts w:ascii="Times New Roman" w:hAnsi="Times New Roman" w:cs="Times New Roman"/>
          <w:sz w:val="24"/>
          <w:szCs w:val="24"/>
        </w:rPr>
        <w:t>l’examen critique des aspects techniques</w:t>
      </w:r>
      <w:r w:rsidR="00924DCA" w:rsidRPr="000E5E7C">
        <w:rPr>
          <w:rFonts w:ascii="Times New Roman" w:hAnsi="Times New Roman" w:cs="Times New Roman"/>
          <w:sz w:val="24"/>
          <w:szCs w:val="24"/>
        </w:rPr>
        <w:t xml:space="preserve"> (recueil des indices, analyse des témoignages, validité des méthodes </w:t>
      </w:r>
      <w:proofErr w:type="spellStart"/>
      <w:r w:rsidR="00924DCA" w:rsidRPr="000E5E7C">
        <w:rPr>
          <w:rFonts w:ascii="Times New Roman" w:hAnsi="Times New Roman" w:cs="Times New Roman"/>
          <w:sz w:val="24"/>
          <w:szCs w:val="24"/>
        </w:rPr>
        <w:t>etc</w:t>
      </w:r>
      <w:proofErr w:type="spellEnd"/>
      <w:r w:rsidR="00924DCA" w:rsidRPr="000E5E7C">
        <w:rPr>
          <w:rFonts w:ascii="Times New Roman" w:hAnsi="Times New Roman" w:cs="Times New Roman"/>
          <w:sz w:val="24"/>
          <w:szCs w:val="24"/>
        </w:rPr>
        <w:t>) et juridiques du processus. Qu’une décision soit équitable n’impliquerait pas nécessairement que toutes les parties soient satisfaites car, comme disait quelqu’un</w:t>
      </w:r>
      <w:r w:rsidR="00124FFA" w:rsidRPr="000E5E7C">
        <w:rPr>
          <w:rFonts w:ascii="Times New Roman" w:hAnsi="Times New Roman" w:cs="Times New Roman"/>
          <w:sz w:val="24"/>
          <w:szCs w:val="24"/>
        </w:rPr>
        <w:t>,</w:t>
      </w:r>
      <w:r w:rsidR="00924DCA" w:rsidRPr="000E5E7C">
        <w:rPr>
          <w:rFonts w:ascii="Times New Roman" w:hAnsi="Times New Roman" w:cs="Times New Roman"/>
          <w:sz w:val="24"/>
          <w:szCs w:val="24"/>
        </w:rPr>
        <w:t xml:space="preserve"> « pour le citoyen, la bonne justice est celle qui lui donne raison ». On pourrait au moins constater que </w:t>
      </w:r>
      <w:r w:rsidR="004674E9" w:rsidRPr="000E5E7C">
        <w:rPr>
          <w:rFonts w:ascii="Times New Roman" w:hAnsi="Times New Roman" w:cs="Times New Roman"/>
          <w:sz w:val="24"/>
          <w:szCs w:val="24"/>
        </w:rPr>
        <w:t>la recherche d’équité a confronté des val</w:t>
      </w:r>
      <w:r w:rsidR="00B86F0B" w:rsidRPr="000E5E7C">
        <w:rPr>
          <w:rFonts w:ascii="Times New Roman" w:hAnsi="Times New Roman" w:cs="Times New Roman"/>
          <w:sz w:val="24"/>
          <w:szCs w:val="24"/>
        </w:rPr>
        <w:t>e</w:t>
      </w:r>
      <w:r w:rsidR="004674E9" w:rsidRPr="000E5E7C">
        <w:rPr>
          <w:rFonts w:ascii="Times New Roman" w:hAnsi="Times New Roman" w:cs="Times New Roman"/>
          <w:sz w:val="24"/>
          <w:szCs w:val="24"/>
        </w:rPr>
        <w:t>urs de même niveau</w:t>
      </w:r>
      <w:r w:rsidR="00924DCA" w:rsidRPr="000E5E7C">
        <w:rPr>
          <w:rFonts w:ascii="Times New Roman" w:hAnsi="Times New Roman" w:cs="Times New Roman"/>
          <w:sz w:val="24"/>
          <w:szCs w:val="24"/>
        </w:rPr>
        <w:t xml:space="preserve"> </w:t>
      </w:r>
      <w:r w:rsidR="00B86F0B" w:rsidRPr="000E5E7C">
        <w:rPr>
          <w:rFonts w:ascii="Times New Roman" w:hAnsi="Times New Roman" w:cs="Times New Roman"/>
          <w:sz w:val="24"/>
          <w:szCs w:val="24"/>
        </w:rPr>
        <w:t>et que, par exemple, une faute de procédure</w:t>
      </w:r>
      <w:r w:rsidR="00F8140A" w:rsidRPr="000E5E7C">
        <w:rPr>
          <w:rFonts w:ascii="Times New Roman" w:hAnsi="Times New Roman" w:cs="Times New Roman"/>
          <w:sz w:val="24"/>
          <w:szCs w:val="24"/>
        </w:rPr>
        <w:t xml:space="preserve"> (niveau technique)</w:t>
      </w:r>
      <w:r w:rsidR="001274A6" w:rsidRPr="000E5E7C">
        <w:rPr>
          <w:rFonts w:ascii="Times New Roman" w:hAnsi="Times New Roman" w:cs="Times New Roman"/>
          <w:sz w:val="24"/>
          <w:szCs w:val="24"/>
        </w:rPr>
        <w:t>,</w:t>
      </w:r>
      <w:r w:rsidR="00B86F0B" w:rsidRPr="000E5E7C">
        <w:rPr>
          <w:rFonts w:ascii="Times New Roman" w:hAnsi="Times New Roman" w:cs="Times New Roman"/>
          <w:sz w:val="24"/>
          <w:szCs w:val="24"/>
        </w:rPr>
        <w:t xml:space="preserve"> sans incidence réelle</w:t>
      </w:r>
      <w:r w:rsidR="001274A6" w:rsidRPr="000E5E7C">
        <w:rPr>
          <w:rFonts w:ascii="Times New Roman" w:hAnsi="Times New Roman" w:cs="Times New Roman"/>
          <w:sz w:val="24"/>
          <w:szCs w:val="24"/>
        </w:rPr>
        <w:t>,</w:t>
      </w:r>
      <w:r w:rsidR="00B86F0B" w:rsidRPr="000E5E7C">
        <w:rPr>
          <w:rFonts w:ascii="Times New Roman" w:hAnsi="Times New Roman" w:cs="Times New Roman"/>
          <w:sz w:val="24"/>
          <w:szCs w:val="24"/>
        </w:rPr>
        <w:t xml:space="preserve"> n’entraîne pas l’abandon des poursuites</w:t>
      </w:r>
      <w:r w:rsidR="00F8140A" w:rsidRPr="000E5E7C">
        <w:rPr>
          <w:rFonts w:ascii="Times New Roman" w:hAnsi="Times New Roman" w:cs="Times New Roman"/>
          <w:sz w:val="24"/>
          <w:szCs w:val="24"/>
        </w:rPr>
        <w:t xml:space="preserve"> (impunité, niveau moral)</w:t>
      </w:r>
      <w:r w:rsidR="00B86F0B" w:rsidRPr="000E5E7C">
        <w:rPr>
          <w:rFonts w:ascii="Times New Roman" w:hAnsi="Times New Roman" w:cs="Times New Roman"/>
          <w:sz w:val="24"/>
          <w:szCs w:val="24"/>
        </w:rPr>
        <w:t>.</w:t>
      </w:r>
      <w:r w:rsidR="008B6844" w:rsidRPr="000E5E7C">
        <w:rPr>
          <w:rFonts w:ascii="Times New Roman" w:hAnsi="Times New Roman" w:cs="Times New Roman"/>
          <w:sz w:val="24"/>
          <w:szCs w:val="24"/>
        </w:rPr>
        <w:t xml:space="preserve"> Ou qu’un coupable n’échappe pas à la sanction suite à une négligence</w:t>
      </w:r>
      <w:r w:rsidR="00124FFA" w:rsidRPr="000E5E7C">
        <w:rPr>
          <w:rFonts w:ascii="Times New Roman" w:hAnsi="Times New Roman" w:cs="Times New Roman"/>
          <w:sz w:val="24"/>
          <w:szCs w:val="24"/>
        </w:rPr>
        <w:t>, délibérée ou non,</w:t>
      </w:r>
      <w:r w:rsidR="008B6844" w:rsidRPr="000E5E7C">
        <w:rPr>
          <w:rFonts w:ascii="Times New Roman" w:hAnsi="Times New Roman" w:cs="Times New Roman"/>
          <w:sz w:val="24"/>
          <w:szCs w:val="24"/>
        </w:rPr>
        <w:t xml:space="preserve"> de la Justice. On rétorquera que le respect strict du formalisme juridique, quels qu’en soient les regrettables manquements occasionnels, est la condition d’un fonctionnement judiciaire compréhensible et prévisible</w:t>
      </w:r>
      <w:r w:rsidR="009F77CF" w:rsidRPr="000E5E7C">
        <w:rPr>
          <w:rFonts w:ascii="Times New Roman" w:hAnsi="Times New Roman" w:cs="Times New Roman"/>
          <w:sz w:val="24"/>
          <w:szCs w:val="24"/>
        </w:rPr>
        <w:t xml:space="preserve"> (</w:t>
      </w:r>
      <w:proofErr w:type="spellStart"/>
      <w:r w:rsidR="009F77CF" w:rsidRPr="000E5E7C">
        <w:rPr>
          <w:rFonts w:ascii="Times New Roman" w:hAnsi="Times New Roman" w:cs="Times New Roman"/>
          <w:sz w:val="24"/>
          <w:szCs w:val="24"/>
        </w:rPr>
        <w:t>Cf</w:t>
      </w:r>
      <w:proofErr w:type="spellEnd"/>
      <w:r w:rsidR="00C866FD" w:rsidRPr="000E5E7C">
        <w:rPr>
          <w:rFonts w:ascii="Times New Roman" w:hAnsi="Times New Roman" w:cs="Times New Roman"/>
          <w:sz w:val="24"/>
          <w:szCs w:val="24"/>
        </w:rPr>
        <w:t xml:space="preserve"> Bossuet et le </w:t>
      </w:r>
      <w:r w:rsidR="00124FFA" w:rsidRPr="000E5E7C">
        <w:rPr>
          <w:rFonts w:ascii="Times New Roman" w:hAnsi="Times New Roman" w:cs="Times New Roman"/>
          <w:sz w:val="24"/>
          <w:szCs w:val="24"/>
        </w:rPr>
        <w:t>« </w:t>
      </w:r>
      <w:r w:rsidR="00C866FD" w:rsidRPr="000E5E7C">
        <w:rPr>
          <w:rFonts w:ascii="Times New Roman" w:hAnsi="Times New Roman" w:cs="Times New Roman"/>
          <w:sz w:val="24"/>
          <w:szCs w:val="24"/>
        </w:rPr>
        <w:t>gouvernement constant et uniforme</w:t>
      </w:r>
      <w:r w:rsidR="00124FFA" w:rsidRPr="000E5E7C">
        <w:rPr>
          <w:rFonts w:ascii="Times New Roman" w:hAnsi="Times New Roman" w:cs="Times New Roman"/>
          <w:sz w:val="24"/>
          <w:szCs w:val="24"/>
        </w:rPr>
        <w:t> »</w:t>
      </w:r>
      <w:r w:rsidR="00C866FD" w:rsidRPr="000E5E7C">
        <w:rPr>
          <w:rFonts w:ascii="Times New Roman" w:hAnsi="Times New Roman" w:cs="Times New Roman"/>
          <w:sz w:val="24"/>
          <w:szCs w:val="24"/>
        </w:rPr>
        <w:t>)</w:t>
      </w:r>
      <w:r w:rsidR="008B6844" w:rsidRPr="000E5E7C">
        <w:rPr>
          <w:rFonts w:ascii="Times New Roman" w:hAnsi="Times New Roman" w:cs="Times New Roman"/>
          <w:sz w:val="24"/>
          <w:szCs w:val="24"/>
        </w:rPr>
        <w:t xml:space="preserve">. </w:t>
      </w:r>
      <w:r w:rsidR="00F8140A" w:rsidRPr="000E5E7C">
        <w:rPr>
          <w:rFonts w:ascii="Times New Roman" w:hAnsi="Times New Roman" w:cs="Times New Roman"/>
          <w:sz w:val="24"/>
          <w:szCs w:val="24"/>
        </w:rPr>
        <w:t xml:space="preserve">Pour le profane, l’argument </w:t>
      </w:r>
      <w:r w:rsidR="00831F91" w:rsidRPr="000E5E7C">
        <w:rPr>
          <w:rFonts w:ascii="Times New Roman" w:hAnsi="Times New Roman" w:cs="Times New Roman"/>
          <w:sz w:val="24"/>
          <w:szCs w:val="24"/>
        </w:rPr>
        <w:t>qui écarte le principe « on ne peut faire un mal pour un bien »</w:t>
      </w:r>
      <w:r w:rsidR="00CF59B6" w:rsidRPr="000E5E7C">
        <w:rPr>
          <w:rFonts w:ascii="Times New Roman" w:hAnsi="Times New Roman" w:cs="Times New Roman"/>
          <w:sz w:val="24"/>
          <w:szCs w:val="24"/>
        </w:rPr>
        <w:t xml:space="preserve"> (rendre à un criminel la possibilité de poursuivre ses activités nuisibles afin de préserver l’ordre procédural éventuellement sollicité dans une hypothétique affaire future)</w:t>
      </w:r>
      <w:r w:rsidR="00831F91" w:rsidRPr="000E5E7C">
        <w:rPr>
          <w:rFonts w:ascii="Times New Roman" w:hAnsi="Times New Roman" w:cs="Times New Roman"/>
          <w:sz w:val="24"/>
          <w:szCs w:val="24"/>
        </w:rPr>
        <w:t xml:space="preserve">, </w:t>
      </w:r>
      <w:r w:rsidR="00F8140A" w:rsidRPr="000E5E7C">
        <w:rPr>
          <w:rFonts w:ascii="Times New Roman" w:hAnsi="Times New Roman" w:cs="Times New Roman"/>
          <w:sz w:val="24"/>
          <w:szCs w:val="24"/>
        </w:rPr>
        <w:t>n’est pas tout à fait convaincant.</w:t>
      </w:r>
      <w:r w:rsidR="00831F91" w:rsidRPr="000E5E7C">
        <w:rPr>
          <w:rFonts w:ascii="Times New Roman" w:hAnsi="Times New Roman" w:cs="Times New Roman"/>
          <w:sz w:val="24"/>
          <w:szCs w:val="24"/>
        </w:rPr>
        <w:t xml:space="preserve"> </w:t>
      </w:r>
      <w:r w:rsidR="00F8140A" w:rsidRPr="000E5E7C">
        <w:rPr>
          <w:rFonts w:ascii="Times New Roman" w:hAnsi="Times New Roman" w:cs="Times New Roman"/>
          <w:sz w:val="24"/>
          <w:szCs w:val="24"/>
        </w:rPr>
        <w:t>Il est difficile d’admettre, par exemple, qu’une fraude financière gigantesque soit sans conséquence parce que la Justice ne l’a pas traitée dans des délais raisonnables. Comment ne pas soupçonner l’appareil judiciaire dans un de ses maillons, d’avoir un intérêt à favoriser une partie aussi puissante </w:t>
      </w:r>
      <w:r w:rsidR="00A71784">
        <w:rPr>
          <w:rFonts w:ascii="Times New Roman" w:hAnsi="Times New Roman" w:cs="Times New Roman"/>
          <w:sz w:val="24"/>
          <w:szCs w:val="24"/>
        </w:rPr>
        <w:t>que des banques</w:t>
      </w:r>
      <w:r w:rsidR="00F8140A" w:rsidRPr="000E5E7C">
        <w:rPr>
          <w:rFonts w:ascii="Times New Roman" w:hAnsi="Times New Roman" w:cs="Times New Roman"/>
          <w:sz w:val="24"/>
          <w:szCs w:val="24"/>
        </w:rPr>
        <w:t>?</w:t>
      </w:r>
      <w:r w:rsidR="00C945AB" w:rsidRPr="000E5E7C">
        <w:rPr>
          <w:rFonts w:ascii="Times New Roman" w:hAnsi="Times New Roman" w:cs="Times New Roman"/>
          <w:sz w:val="24"/>
          <w:szCs w:val="24"/>
        </w:rPr>
        <w:t xml:space="preserve"> Et comment croire en la justice</w:t>
      </w:r>
      <w:r w:rsidR="009F77CF" w:rsidRPr="000E5E7C">
        <w:rPr>
          <w:rFonts w:ascii="Times New Roman" w:hAnsi="Times New Roman" w:cs="Times New Roman"/>
          <w:sz w:val="24"/>
          <w:szCs w:val="24"/>
        </w:rPr>
        <w:t xml:space="preserve"> qui ne s’applique pas à elle-même les exigences qu’elle impose au citoyen</w:t>
      </w:r>
      <w:r w:rsidR="00C945AB" w:rsidRPr="000E5E7C">
        <w:rPr>
          <w:rFonts w:ascii="Times New Roman" w:hAnsi="Times New Roman" w:cs="Times New Roman"/>
          <w:sz w:val="24"/>
          <w:szCs w:val="24"/>
        </w:rPr>
        <w:t xml:space="preserve"> ? </w:t>
      </w:r>
    </w:p>
    <w:p w:rsidR="00124FFA" w:rsidRPr="000E5E7C" w:rsidRDefault="00124FFA" w:rsidP="004B3263">
      <w:pPr>
        <w:ind w:firstLine="709"/>
        <w:jc w:val="both"/>
        <w:rPr>
          <w:rFonts w:ascii="Times New Roman" w:hAnsi="Times New Roman" w:cs="Times New Roman"/>
          <w:sz w:val="24"/>
          <w:szCs w:val="24"/>
        </w:rPr>
      </w:pPr>
      <w:r w:rsidRPr="000E5E7C">
        <w:rPr>
          <w:rFonts w:ascii="Times New Roman" w:hAnsi="Times New Roman" w:cs="Times New Roman"/>
          <w:sz w:val="24"/>
          <w:szCs w:val="24"/>
        </w:rPr>
        <w:t xml:space="preserve">Il nous faut constater que </w:t>
      </w:r>
      <w:r w:rsidR="00962CCD" w:rsidRPr="000E5E7C">
        <w:rPr>
          <w:rFonts w:ascii="Times New Roman" w:hAnsi="Times New Roman" w:cs="Times New Roman"/>
          <w:sz w:val="24"/>
          <w:szCs w:val="24"/>
        </w:rPr>
        <w:t xml:space="preserve">l’écart creusé entre la morale, adhésion intérieure à des valeurs, et la loi, </w:t>
      </w:r>
      <w:r w:rsidR="008D37FC" w:rsidRPr="000E5E7C">
        <w:rPr>
          <w:rFonts w:ascii="Times New Roman" w:hAnsi="Times New Roman" w:cs="Times New Roman"/>
          <w:sz w:val="24"/>
          <w:szCs w:val="24"/>
        </w:rPr>
        <w:t xml:space="preserve">imposée du « dehors », </w:t>
      </w:r>
      <w:r w:rsidR="00962CCD" w:rsidRPr="000E5E7C">
        <w:rPr>
          <w:rFonts w:ascii="Times New Roman" w:hAnsi="Times New Roman" w:cs="Times New Roman"/>
          <w:sz w:val="24"/>
          <w:szCs w:val="24"/>
        </w:rPr>
        <w:t xml:space="preserve">dont on pourrait croire </w:t>
      </w:r>
      <w:r w:rsidR="008D37FC" w:rsidRPr="000E5E7C">
        <w:rPr>
          <w:rFonts w:ascii="Times New Roman" w:hAnsi="Times New Roman" w:cs="Times New Roman"/>
          <w:sz w:val="24"/>
          <w:szCs w:val="24"/>
        </w:rPr>
        <w:t xml:space="preserve">pourtant </w:t>
      </w:r>
      <w:r w:rsidR="00962CCD" w:rsidRPr="000E5E7C">
        <w:rPr>
          <w:rFonts w:ascii="Times New Roman" w:hAnsi="Times New Roman" w:cs="Times New Roman"/>
          <w:sz w:val="24"/>
          <w:szCs w:val="24"/>
        </w:rPr>
        <w:t>qu’elle est l’objectivation de cette adhésion, il nous faut constater donc, que cet écart est difficilement compréhensible et acceptable</w:t>
      </w:r>
      <w:r w:rsidR="008D37FC" w:rsidRPr="000E5E7C">
        <w:rPr>
          <w:rFonts w:ascii="Times New Roman" w:hAnsi="Times New Roman" w:cs="Times New Roman"/>
          <w:sz w:val="24"/>
          <w:szCs w:val="24"/>
        </w:rPr>
        <w:t xml:space="preserve"> pour les citoyens</w:t>
      </w:r>
      <w:r w:rsidR="00962CCD" w:rsidRPr="000E5E7C">
        <w:rPr>
          <w:rFonts w:ascii="Times New Roman" w:hAnsi="Times New Roman" w:cs="Times New Roman"/>
          <w:sz w:val="24"/>
          <w:szCs w:val="24"/>
        </w:rPr>
        <w:t>.</w:t>
      </w:r>
    </w:p>
    <w:p w:rsidR="00567D66" w:rsidRPr="000E5E7C" w:rsidRDefault="00A63F27" w:rsidP="004B3263">
      <w:pPr>
        <w:ind w:firstLine="709"/>
        <w:jc w:val="both"/>
        <w:rPr>
          <w:rFonts w:ascii="Times New Roman" w:hAnsi="Times New Roman" w:cs="Times New Roman"/>
          <w:sz w:val="24"/>
          <w:szCs w:val="24"/>
        </w:rPr>
      </w:pPr>
      <w:r w:rsidRPr="000E5E7C">
        <w:rPr>
          <w:rFonts w:ascii="Times New Roman" w:hAnsi="Times New Roman" w:cs="Times New Roman"/>
          <w:sz w:val="24"/>
          <w:szCs w:val="24"/>
        </w:rPr>
        <w:t>Dans une certaine mesure au moins,</w:t>
      </w:r>
      <w:r w:rsidR="00EF32A2" w:rsidRPr="000E5E7C">
        <w:rPr>
          <w:rFonts w:ascii="Times New Roman" w:hAnsi="Times New Roman" w:cs="Times New Roman"/>
          <w:sz w:val="24"/>
          <w:szCs w:val="24"/>
        </w:rPr>
        <w:t xml:space="preserve"> la morale, c’est-à-dire</w:t>
      </w:r>
      <w:r w:rsidRPr="000E5E7C">
        <w:rPr>
          <w:rFonts w:ascii="Times New Roman" w:hAnsi="Times New Roman" w:cs="Times New Roman"/>
          <w:sz w:val="24"/>
          <w:szCs w:val="24"/>
        </w:rPr>
        <w:t xml:space="preserve"> l’adhésion à des valeurs communes, est un acte personnel qui, par l’examen de conscience et la maturation</w:t>
      </w:r>
      <w:r w:rsidR="00567D66" w:rsidRPr="000E5E7C">
        <w:rPr>
          <w:rFonts w:ascii="Times New Roman" w:hAnsi="Times New Roman" w:cs="Times New Roman"/>
          <w:sz w:val="24"/>
          <w:szCs w:val="24"/>
        </w:rPr>
        <w:t xml:space="preserve"> (incluons ici le jeu de toutes les influences possibles)</w:t>
      </w:r>
      <w:r w:rsidRPr="000E5E7C">
        <w:rPr>
          <w:rFonts w:ascii="Times New Roman" w:hAnsi="Times New Roman" w:cs="Times New Roman"/>
          <w:sz w:val="24"/>
          <w:szCs w:val="24"/>
        </w:rPr>
        <w:t xml:space="preserve">, </w:t>
      </w:r>
      <w:r w:rsidR="00EC3683" w:rsidRPr="000E5E7C">
        <w:rPr>
          <w:rFonts w:ascii="Times New Roman" w:hAnsi="Times New Roman" w:cs="Times New Roman"/>
          <w:sz w:val="24"/>
          <w:szCs w:val="24"/>
        </w:rPr>
        <w:t>peut donner à son champ des contours différents.</w:t>
      </w:r>
      <w:r w:rsidR="00EF32A2" w:rsidRPr="000E5E7C">
        <w:rPr>
          <w:rFonts w:ascii="Times New Roman" w:hAnsi="Times New Roman" w:cs="Times New Roman"/>
          <w:sz w:val="24"/>
          <w:szCs w:val="24"/>
        </w:rPr>
        <w:t xml:space="preserve"> On admet qu’elle peut être plus ou moins autonome, et dès lors présenter un caractère plus individuel,  sans perdre son statut. </w:t>
      </w:r>
      <w:r w:rsidR="00EB46AB" w:rsidRPr="000E5E7C">
        <w:rPr>
          <w:rFonts w:ascii="Times New Roman" w:hAnsi="Times New Roman" w:cs="Times New Roman"/>
          <w:sz w:val="24"/>
          <w:szCs w:val="24"/>
        </w:rPr>
        <w:t>Elle s’applique du dedans</w:t>
      </w:r>
      <w:r w:rsidR="00DB55ED" w:rsidRPr="000E5E7C">
        <w:rPr>
          <w:rFonts w:ascii="Times New Roman" w:hAnsi="Times New Roman" w:cs="Times New Roman"/>
          <w:sz w:val="24"/>
          <w:szCs w:val="24"/>
        </w:rPr>
        <w:t xml:space="preserve"> de soi</w:t>
      </w:r>
      <w:r w:rsidR="00EB46AB" w:rsidRPr="000E5E7C">
        <w:rPr>
          <w:rFonts w:ascii="Times New Roman" w:hAnsi="Times New Roman" w:cs="Times New Roman"/>
          <w:sz w:val="24"/>
          <w:szCs w:val="24"/>
        </w:rPr>
        <w:t xml:space="preserve"> en fonction </w:t>
      </w:r>
      <w:r w:rsidR="0079123E" w:rsidRPr="000E5E7C">
        <w:rPr>
          <w:rFonts w:ascii="Times New Roman" w:hAnsi="Times New Roman" w:cs="Times New Roman"/>
          <w:sz w:val="24"/>
          <w:szCs w:val="24"/>
        </w:rPr>
        <w:t xml:space="preserve">de la congruence </w:t>
      </w:r>
      <w:r w:rsidR="00DB55ED" w:rsidRPr="000E5E7C">
        <w:rPr>
          <w:rFonts w:ascii="Times New Roman" w:hAnsi="Times New Roman" w:cs="Times New Roman"/>
          <w:sz w:val="24"/>
          <w:szCs w:val="24"/>
        </w:rPr>
        <w:t xml:space="preserve">que l’on perçoit </w:t>
      </w:r>
      <w:r w:rsidR="0079123E" w:rsidRPr="000E5E7C">
        <w:rPr>
          <w:rFonts w:ascii="Times New Roman" w:hAnsi="Times New Roman" w:cs="Times New Roman"/>
          <w:sz w:val="24"/>
          <w:szCs w:val="24"/>
        </w:rPr>
        <w:t xml:space="preserve">entre les conduites </w:t>
      </w:r>
      <w:r w:rsidR="001041ED" w:rsidRPr="000E5E7C">
        <w:rPr>
          <w:rFonts w:ascii="Times New Roman" w:hAnsi="Times New Roman" w:cs="Times New Roman"/>
          <w:sz w:val="24"/>
          <w:szCs w:val="24"/>
        </w:rPr>
        <w:t>et les valeurs.</w:t>
      </w:r>
      <w:r w:rsidR="00DB55ED" w:rsidRPr="000E5E7C">
        <w:rPr>
          <w:rFonts w:ascii="Times New Roman" w:hAnsi="Times New Roman" w:cs="Times New Roman"/>
          <w:sz w:val="24"/>
          <w:szCs w:val="24"/>
        </w:rPr>
        <w:t xml:space="preserve"> Elle concerne plus le fond que les formes</w:t>
      </w:r>
      <w:r w:rsidR="00034EBF" w:rsidRPr="000E5E7C">
        <w:rPr>
          <w:rFonts w:ascii="Times New Roman" w:hAnsi="Times New Roman" w:cs="Times New Roman"/>
          <w:sz w:val="24"/>
          <w:szCs w:val="24"/>
        </w:rPr>
        <w:t xml:space="preserve"> et </w:t>
      </w:r>
      <w:r w:rsidR="009F7865" w:rsidRPr="000E5E7C">
        <w:rPr>
          <w:rFonts w:ascii="Times New Roman" w:hAnsi="Times New Roman" w:cs="Times New Roman"/>
          <w:sz w:val="24"/>
          <w:szCs w:val="24"/>
        </w:rPr>
        <w:t xml:space="preserve">aussi </w:t>
      </w:r>
      <w:r w:rsidR="00034EBF" w:rsidRPr="000E5E7C">
        <w:rPr>
          <w:rFonts w:ascii="Times New Roman" w:hAnsi="Times New Roman" w:cs="Times New Roman"/>
          <w:sz w:val="24"/>
          <w:szCs w:val="24"/>
        </w:rPr>
        <w:t>des matières personnelles, intimes, affectives dont la loi ne s’occupe pas</w:t>
      </w:r>
      <w:r w:rsidR="00DB55ED" w:rsidRPr="000E5E7C">
        <w:rPr>
          <w:rFonts w:ascii="Times New Roman" w:hAnsi="Times New Roman" w:cs="Times New Roman"/>
          <w:sz w:val="24"/>
          <w:szCs w:val="24"/>
        </w:rPr>
        <w:t xml:space="preserve">. </w:t>
      </w:r>
    </w:p>
    <w:p w:rsidR="00810D7F" w:rsidRPr="000E5E7C" w:rsidRDefault="00242A1B" w:rsidP="004B3263">
      <w:pPr>
        <w:ind w:firstLine="709"/>
        <w:jc w:val="both"/>
        <w:rPr>
          <w:rFonts w:ascii="Times New Roman" w:hAnsi="Times New Roman" w:cs="Times New Roman"/>
          <w:sz w:val="24"/>
          <w:szCs w:val="24"/>
        </w:rPr>
      </w:pPr>
      <w:r w:rsidRPr="000E5E7C">
        <w:rPr>
          <w:rFonts w:ascii="Times New Roman" w:hAnsi="Times New Roman" w:cs="Times New Roman"/>
          <w:sz w:val="24"/>
          <w:szCs w:val="24"/>
        </w:rPr>
        <w:t xml:space="preserve">Lorsque la morale </w:t>
      </w:r>
      <w:r w:rsidR="00034EBF" w:rsidRPr="000E5E7C">
        <w:rPr>
          <w:rFonts w:ascii="Times New Roman" w:hAnsi="Times New Roman" w:cs="Times New Roman"/>
          <w:sz w:val="24"/>
          <w:szCs w:val="24"/>
        </w:rPr>
        <w:t>se transpose sur le plan de la loi,</w:t>
      </w:r>
      <w:r w:rsidRPr="000E5E7C">
        <w:rPr>
          <w:rFonts w:ascii="Times New Roman" w:hAnsi="Times New Roman" w:cs="Times New Roman"/>
          <w:sz w:val="24"/>
          <w:szCs w:val="24"/>
        </w:rPr>
        <w:t xml:space="preserve"> elle perd toutes ces spécificités : elle devient une obligation imposée de l’extérieur, qui s’applique à la lettre, impersonnelle, dans le respect des conditions fixées pour son application.</w:t>
      </w:r>
      <w:r w:rsidR="00810D7F" w:rsidRPr="000E5E7C">
        <w:rPr>
          <w:rFonts w:ascii="Times New Roman" w:hAnsi="Times New Roman" w:cs="Times New Roman"/>
          <w:sz w:val="24"/>
          <w:szCs w:val="24"/>
        </w:rPr>
        <w:t xml:space="preserve"> La loi renie explicitement et délibér</w:t>
      </w:r>
      <w:r w:rsidR="009F7865" w:rsidRPr="000E5E7C">
        <w:rPr>
          <w:rFonts w:ascii="Times New Roman" w:hAnsi="Times New Roman" w:cs="Times New Roman"/>
          <w:sz w:val="24"/>
          <w:szCs w:val="24"/>
        </w:rPr>
        <w:t>ément ses origines morales. L</w:t>
      </w:r>
      <w:r w:rsidR="00810D7F" w:rsidRPr="000E5E7C">
        <w:rPr>
          <w:rFonts w:ascii="Times New Roman" w:hAnsi="Times New Roman" w:cs="Times New Roman"/>
          <w:sz w:val="24"/>
          <w:szCs w:val="24"/>
        </w:rPr>
        <w:t>es hommes de loi ne cessent de le proclamer quand</w:t>
      </w:r>
      <w:r w:rsidRPr="000E5E7C">
        <w:rPr>
          <w:rFonts w:ascii="Times New Roman" w:hAnsi="Times New Roman" w:cs="Times New Roman"/>
          <w:sz w:val="24"/>
          <w:szCs w:val="24"/>
        </w:rPr>
        <w:t xml:space="preserve"> </w:t>
      </w:r>
      <w:r w:rsidR="00810D7F" w:rsidRPr="000E5E7C">
        <w:rPr>
          <w:rFonts w:ascii="Times New Roman" w:hAnsi="Times New Roman" w:cs="Times New Roman"/>
          <w:sz w:val="24"/>
          <w:szCs w:val="24"/>
        </w:rPr>
        <w:t xml:space="preserve">une décision de la </w:t>
      </w:r>
      <w:r w:rsidR="009F7865" w:rsidRPr="000E5E7C">
        <w:rPr>
          <w:rFonts w:ascii="Times New Roman" w:hAnsi="Times New Roman" w:cs="Times New Roman"/>
          <w:sz w:val="24"/>
          <w:szCs w:val="24"/>
        </w:rPr>
        <w:t xml:space="preserve">parfois </w:t>
      </w:r>
      <w:r w:rsidR="00810D7F" w:rsidRPr="000E5E7C">
        <w:rPr>
          <w:rFonts w:ascii="Times New Roman" w:hAnsi="Times New Roman" w:cs="Times New Roman"/>
          <w:sz w:val="24"/>
          <w:szCs w:val="24"/>
        </w:rPr>
        <w:t>mal nommée Justice est incompréhensible, voir</w:t>
      </w:r>
      <w:r w:rsidR="00567D66" w:rsidRPr="000E5E7C">
        <w:rPr>
          <w:rFonts w:ascii="Times New Roman" w:hAnsi="Times New Roman" w:cs="Times New Roman"/>
          <w:sz w:val="24"/>
          <w:szCs w:val="24"/>
        </w:rPr>
        <w:t>e</w:t>
      </w:r>
      <w:r w:rsidR="00810D7F" w:rsidRPr="000E5E7C">
        <w:rPr>
          <w:rFonts w:ascii="Times New Roman" w:hAnsi="Times New Roman" w:cs="Times New Roman"/>
          <w:sz w:val="24"/>
          <w:szCs w:val="24"/>
        </w:rPr>
        <w:t xml:space="preserve"> scandaleuse. Ils ne s’occupent pas de </w:t>
      </w:r>
      <w:r w:rsidR="00810D7F" w:rsidRPr="000E5E7C">
        <w:rPr>
          <w:rFonts w:ascii="Times New Roman" w:hAnsi="Times New Roman" w:cs="Times New Roman"/>
          <w:sz w:val="24"/>
          <w:szCs w:val="24"/>
        </w:rPr>
        <w:lastRenderedPageBreak/>
        <w:t xml:space="preserve">morale, disent-ils, mais suivent la loi telle qu’elle est écrite (et interprétée). Ils s’interdisent </w:t>
      </w:r>
      <w:r w:rsidR="00567D66" w:rsidRPr="000E5E7C">
        <w:rPr>
          <w:rFonts w:ascii="Times New Roman" w:hAnsi="Times New Roman" w:cs="Times New Roman"/>
          <w:sz w:val="24"/>
          <w:szCs w:val="24"/>
        </w:rPr>
        <w:t>les jugements de valeur et s’en tiennent à la question de la licéité.</w:t>
      </w:r>
      <w:r w:rsidR="00810D7F" w:rsidRPr="000E5E7C">
        <w:rPr>
          <w:rFonts w:ascii="Times New Roman" w:hAnsi="Times New Roman" w:cs="Times New Roman"/>
          <w:sz w:val="24"/>
          <w:szCs w:val="24"/>
        </w:rPr>
        <w:t xml:space="preserve"> </w:t>
      </w:r>
    </w:p>
    <w:p w:rsidR="00691D83" w:rsidRPr="000E5E7C" w:rsidRDefault="00BE38E3" w:rsidP="004B3263">
      <w:pPr>
        <w:ind w:firstLine="709"/>
        <w:jc w:val="both"/>
        <w:rPr>
          <w:rFonts w:ascii="Times New Roman" w:hAnsi="Times New Roman" w:cs="Times New Roman"/>
          <w:sz w:val="24"/>
          <w:szCs w:val="24"/>
        </w:rPr>
      </w:pPr>
      <w:r w:rsidRPr="000E5E7C">
        <w:rPr>
          <w:rFonts w:ascii="Times New Roman" w:hAnsi="Times New Roman" w:cs="Times New Roman"/>
          <w:sz w:val="24"/>
          <w:szCs w:val="24"/>
        </w:rPr>
        <w:t>On ajoutera que l’homme</w:t>
      </w:r>
      <w:r w:rsidR="009E4CD1" w:rsidRPr="000E5E7C">
        <w:rPr>
          <w:rFonts w:ascii="Times New Roman" w:hAnsi="Times New Roman" w:cs="Times New Roman"/>
          <w:sz w:val="24"/>
          <w:szCs w:val="24"/>
        </w:rPr>
        <w:t xml:space="preserve"> a la liberté de soumettre morale et loi à l’appréciation éthique et que dans cette démarche, il n’est limité par aucune autorité ni soumis à aucun pouvoir.</w:t>
      </w:r>
      <w:r w:rsidR="000F4D02" w:rsidRPr="000E5E7C">
        <w:rPr>
          <w:rFonts w:ascii="Times New Roman" w:hAnsi="Times New Roman" w:cs="Times New Roman"/>
          <w:sz w:val="24"/>
          <w:szCs w:val="24"/>
        </w:rPr>
        <w:t xml:space="preserve"> Au cas où il mettrait alors en cause une injonction morale, il pourrait adapter ses </w:t>
      </w:r>
      <w:r w:rsidR="003E7EEF" w:rsidRPr="000E5E7C">
        <w:rPr>
          <w:rFonts w:ascii="Times New Roman" w:hAnsi="Times New Roman" w:cs="Times New Roman"/>
          <w:sz w:val="24"/>
          <w:szCs w:val="24"/>
        </w:rPr>
        <w:t xml:space="preserve">propres </w:t>
      </w:r>
      <w:proofErr w:type="gramStart"/>
      <w:r w:rsidR="000F4D02" w:rsidRPr="000E5E7C">
        <w:rPr>
          <w:rFonts w:ascii="Times New Roman" w:hAnsi="Times New Roman" w:cs="Times New Roman"/>
          <w:sz w:val="24"/>
          <w:szCs w:val="24"/>
        </w:rPr>
        <w:t>conduites</w:t>
      </w:r>
      <w:proofErr w:type="gramEnd"/>
      <w:r w:rsidR="000F4D02" w:rsidRPr="000E5E7C">
        <w:rPr>
          <w:rFonts w:ascii="Times New Roman" w:hAnsi="Times New Roman" w:cs="Times New Roman"/>
          <w:sz w:val="24"/>
          <w:szCs w:val="24"/>
        </w:rPr>
        <w:t xml:space="preserve"> </w:t>
      </w:r>
      <w:r w:rsidR="003E7EEF" w:rsidRPr="000E5E7C">
        <w:rPr>
          <w:rFonts w:ascii="Times New Roman" w:hAnsi="Times New Roman" w:cs="Times New Roman"/>
          <w:sz w:val="24"/>
          <w:szCs w:val="24"/>
        </w:rPr>
        <w:t xml:space="preserve">aux nouvelles exigences, même si la morale collective reste ce qu’elle était. Par contre, la contestation d’une loi </w:t>
      </w:r>
      <w:r w:rsidR="00E560DC" w:rsidRPr="000E5E7C">
        <w:rPr>
          <w:rFonts w:ascii="Times New Roman" w:hAnsi="Times New Roman" w:cs="Times New Roman"/>
          <w:sz w:val="24"/>
          <w:szCs w:val="24"/>
        </w:rPr>
        <w:t xml:space="preserve">ne change rien à l’obligation de la respecter et </w:t>
      </w:r>
      <w:r w:rsidR="003E7EEF" w:rsidRPr="000E5E7C">
        <w:rPr>
          <w:rFonts w:ascii="Times New Roman" w:hAnsi="Times New Roman" w:cs="Times New Roman"/>
          <w:sz w:val="24"/>
          <w:szCs w:val="24"/>
        </w:rPr>
        <w:t>n’aura aucune</w:t>
      </w:r>
      <w:r w:rsidR="00E560DC" w:rsidRPr="000E5E7C">
        <w:rPr>
          <w:rFonts w:ascii="Times New Roman" w:hAnsi="Times New Roman" w:cs="Times New Roman"/>
          <w:sz w:val="24"/>
          <w:szCs w:val="24"/>
        </w:rPr>
        <w:t xml:space="preserve"> incidence directe</w:t>
      </w:r>
      <w:r w:rsidR="003E7EEF" w:rsidRPr="000E5E7C">
        <w:rPr>
          <w:rFonts w:ascii="Times New Roman" w:hAnsi="Times New Roman" w:cs="Times New Roman"/>
          <w:sz w:val="24"/>
          <w:szCs w:val="24"/>
        </w:rPr>
        <w:t>, tant que les représentants du peuple n’en auront pas décidé. Le retard de la loi par rapport à l’évolution de la société et des mœurs est</w:t>
      </w:r>
      <w:r w:rsidR="009F7865" w:rsidRPr="000E5E7C">
        <w:rPr>
          <w:rFonts w:ascii="Times New Roman" w:hAnsi="Times New Roman" w:cs="Times New Roman"/>
          <w:sz w:val="24"/>
          <w:szCs w:val="24"/>
        </w:rPr>
        <w:t xml:space="preserve"> ainsi</w:t>
      </w:r>
      <w:r w:rsidR="003E7EEF" w:rsidRPr="000E5E7C">
        <w:rPr>
          <w:rFonts w:ascii="Times New Roman" w:hAnsi="Times New Roman" w:cs="Times New Roman"/>
          <w:sz w:val="24"/>
          <w:szCs w:val="24"/>
        </w:rPr>
        <w:t xml:space="preserve"> chronique</w:t>
      </w:r>
      <w:r w:rsidR="00691D83" w:rsidRPr="000E5E7C">
        <w:rPr>
          <w:rFonts w:ascii="Times New Roman" w:hAnsi="Times New Roman" w:cs="Times New Roman"/>
          <w:sz w:val="24"/>
          <w:szCs w:val="24"/>
        </w:rPr>
        <w:t>.</w:t>
      </w:r>
    </w:p>
    <w:p w:rsidR="00691D83" w:rsidRPr="000E5E7C" w:rsidRDefault="00691D83" w:rsidP="004B3263">
      <w:pPr>
        <w:ind w:firstLine="709"/>
        <w:jc w:val="both"/>
        <w:rPr>
          <w:rFonts w:ascii="Times New Roman" w:hAnsi="Times New Roman" w:cs="Times New Roman"/>
          <w:sz w:val="24"/>
          <w:szCs w:val="24"/>
        </w:rPr>
      </w:pPr>
      <w:r w:rsidRPr="000E5E7C">
        <w:rPr>
          <w:rFonts w:ascii="Times New Roman" w:hAnsi="Times New Roman" w:cs="Times New Roman"/>
          <w:sz w:val="24"/>
          <w:szCs w:val="24"/>
        </w:rPr>
        <w:t xml:space="preserve">Pour l’homme réel en situation pris entre la morale qu’il subjective et l’abstraction rigide de la loi, la dissonance est souvent irréductible. </w:t>
      </w:r>
    </w:p>
    <w:p w:rsidR="00691D83" w:rsidRPr="000E5E7C" w:rsidRDefault="00691D83" w:rsidP="004B3263">
      <w:pPr>
        <w:ind w:firstLine="709"/>
        <w:jc w:val="both"/>
        <w:rPr>
          <w:rFonts w:ascii="Times New Roman" w:hAnsi="Times New Roman" w:cs="Times New Roman"/>
          <w:sz w:val="24"/>
          <w:szCs w:val="24"/>
        </w:rPr>
      </w:pPr>
      <w:r w:rsidRPr="000E5E7C">
        <w:rPr>
          <w:rFonts w:ascii="Times New Roman" w:hAnsi="Times New Roman" w:cs="Times New Roman"/>
          <w:sz w:val="24"/>
          <w:szCs w:val="24"/>
        </w:rPr>
        <w:t>La justice</w:t>
      </w:r>
      <w:r w:rsidR="00034EBF" w:rsidRPr="000E5E7C">
        <w:rPr>
          <w:rFonts w:ascii="Times New Roman" w:hAnsi="Times New Roman" w:cs="Times New Roman"/>
          <w:sz w:val="24"/>
          <w:szCs w:val="24"/>
        </w:rPr>
        <w:t>, application des lois aux conduites réelles,</w:t>
      </w:r>
      <w:r w:rsidRPr="000E5E7C">
        <w:rPr>
          <w:rFonts w:ascii="Times New Roman" w:hAnsi="Times New Roman" w:cs="Times New Roman"/>
          <w:sz w:val="24"/>
          <w:szCs w:val="24"/>
        </w:rPr>
        <w:t xml:space="preserve"> va-t-elle pouvoir atténuer cette dissonance ? En quoi le pourrait-elle ?</w:t>
      </w:r>
    </w:p>
    <w:p w:rsidR="00BE38E3" w:rsidRPr="000E5E7C" w:rsidRDefault="00691D83" w:rsidP="004B3263">
      <w:pPr>
        <w:ind w:firstLine="709"/>
        <w:jc w:val="both"/>
        <w:rPr>
          <w:rFonts w:ascii="Times New Roman" w:hAnsi="Times New Roman" w:cs="Times New Roman"/>
          <w:sz w:val="24"/>
          <w:szCs w:val="24"/>
        </w:rPr>
      </w:pPr>
      <w:r w:rsidRPr="000E5E7C">
        <w:rPr>
          <w:rFonts w:ascii="Times New Roman" w:hAnsi="Times New Roman" w:cs="Times New Roman"/>
          <w:sz w:val="24"/>
          <w:szCs w:val="24"/>
        </w:rPr>
        <w:t xml:space="preserve">La justice est à la charnière entre la loi et la réalité, elle fait la jonction entre les deux puisqu’elle doit </w:t>
      </w:r>
      <w:r w:rsidR="002E51AF" w:rsidRPr="000E5E7C">
        <w:rPr>
          <w:rFonts w:ascii="Times New Roman" w:hAnsi="Times New Roman" w:cs="Times New Roman"/>
          <w:sz w:val="24"/>
          <w:szCs w:val="24"/>
        </w:rPr>
        <w:t>connaître</w:t>
      </w:r>
      <w:r w:rsidR="009F7865" w:rsidRPr="000E5E7C">
        <w:rPr>
          <w:rFonts w:ascii="Times New Roman" w:hAnsi="Times New Roman" w:cs="Times New Roman"/>
          <w:sz w:val="24"/>
          <w:szCs w:val="24"/>
        </w:rPr>
        <w:t xml:space="preserve"> de</w:t>
      </w:r>
      <w:r w:rsidRPr="000E5E7C">
        <w:rPr>
          <w:rFonts w:ascii="Times New Roman" w:hAnsi="Times New Roman" w:cs="Times New Roman"/>
          <w:sz w:val="24"/>
          <w:szCs w:val="24"/>
        </w:rPr>
        <w:t xml:space="preserve"> la réalité</w:t>
      </w:r>
      <w:r w:rsidR="009F7865" w:rsidRPr="000E5E7C">
        <w:rPr>
          <w:rFonts w:ascii="Times New Roman" w:hAnsi="Times New Roman" w:cs="Times New Roman"/>
          <w:sz w:val="24"/>
          <w:szCs w:val="24"/>
        </w:rPr>
        <w:t xml:space="preserve"> (expression qui a cours dans le monde de la justice)</w:t>
      </w:r>
      <w:r w:rsidRPr="000E5E7C">
        <w:rPr>
          <w:rFonts w:ascii="Times New Roman" w:hAnsi="Times New Roman" w:cs="Times New Roman"/>
          <w:sz w:val="24"/>
          <w:szCs w:val="24"/>
        </w:rPr>
        <w:t xml:space="preserve"> pour pouvoir lui appliquer la loi.</w:t>
      </w:r>
      <w:r w:rsidR="00FC0BEC" w:rsidRPr="000E5E7C">
        <w:rPr>
          <w:rFonts w:ascii="Times New Roman" w:hAnsi="Times New Roman" w:cs="Times New Roman"/>
          <w:sz w:val="24"/>
          <w:szCs w:val="24"/>
        </w:rPr>
        <w:t xml:space="preserve"> Elle doit d’abord répondre à la question : en quoi telle conduite précise (réalité) tombe-t-elle sous le coup de telle(s) loi(s) ?</w:t>
      </w:r>
      <w:r w:rsidR="006D5E6D" w:rsidRPr="000E5E7C">
        <w:rPr>
          <w:rFonts w:ascii="Times New Roman" w:hAnsi="Times New Roman" w:cs="Times New Roman"/>
          <w:sz w:val="24"/>
          <w:szCs w:val="24"/>
        </w:rPr>
        <w:t xml:space="preserve"> L’analyse de la conduite, la qualification pénale de celle-ci, l’incrimination sont des actes techniques encadrés par le droit. Toutefois, dans le contact </w:t>
      </w:r>
      <w:r w:rsidR="00437C59" w:rsidRPr="000E5E7C">
        <w:rPr>
          <w:rFonts w:ascii="Times New Roman" w:hAnsi="Times New Roman" w:cs="Times New Roman"/>
          <w:sz w:val="24"/>
          <w:szCs w:val="24"/>
        </w:rPr>
        <w:t xml:space="preserve">quasi intime </w:t>
      </w:r>
      <w:r w:rsidR="006D5E6D" w:rsidRPr="000E5E7C">
        <w:rPr>
          <w:rFonts w:ascii="Times New Roman" w:hAnsi="Times New Roman" w:cs="Times New Roman"/>
          <w:sz w:val="24"/>
          <w:szCs w:val="24"/>
        </w:rPr>
        <w:t xml:space="preserve">qu’il doit avoir avec la réalité </w:t>
      </w:r>
      <w:r w:rsidR="00437C59" w:rsidRPr="000E5E7C">
        <w:rPr>
          <w:rFonts w:ascii="Times New Roman" w:hAnsi="Times New Roman" w:cs="Times New Roman"/>
          <w:sz w:val="24"/>
          <w:szCs w:val="24"/>
        </w:rPr>
        <w:t>(la conduite</w:t>
      </w:r>
      <w:r w:rsidR="009E7286" w:rsidRPr="000E5E7C">
        <w:rPr>
          <w:rFonts w:ascii="Times New Roman" w:hAnsi="Times New Roman" w:cs="Times New Roman"/>
          <w:sz w:val="24"/>
          <w:szCs w:val="24"/>
        </w:rPr>
        <w:t xml:space="preserve"> et son auteur</w:t>
      </w:r>
      <w:r w:rsidR="00437C59" w:rsidRPr="000E5E7C">
        <w:rPr>
          <w:rFonts w:ascii="Times New Roman" w:hAnsi="Times New Roman" w:cs="Times New Roman"/>
          <w:sz w:val="24"/>
          <w:szCs w:val="24"/>
        </w:rPr>
        <w:t>), l’homme de loi saisit celle-ci au travers de sa subjectivité. Ce n’est pas parce qu’il ne peut en être autrement que les effets de cette appréhension subjective sont négligeables.</w:t>
      </w:r>
      <w:r w:rsidR="009E7286" w:rsidRPr="000E5E7C">
        <w:rPr>
          <w:rFonts w:ascii="Times New Roman" w:hAnsi="Times New Roman" w:cs="Times New Roman"/>
          <w:sz w:val="24"/>
          <w:szCs w:val="24"/>
        </w:rPr>
        <w:t xml:space="preserve"> </w:t>
      </w:r>
      <w:r w:rsidR="00674CFB" w:rsidRPr="000E5E7C">
        <w:rPr>
          <w:rFonts w:ascii="Times New Roman" w:hAnsi="Times New Roman" w:cs="Times New Roman"/>
          <w:sz w:val="24"/>
          <w:szCs w:val="24"/>
        </w:rPr>
        <w:t xml:space="preserve">De plus, la subjectivité infiltre inévitablement tous les autres actes judiciaires qui préparent les décisions et ces décisions elles-mêmes. </w:t>
      </w:r>
      <w:r w:rsidR="009E7286" w:rsidRPr="000E5E7C">
        <w:rPr>
          <w:rFonts w:ascii="Times New Roman" w:hAnsi="Times New Roman" w:cs="Times New Roman"/>
          <w:sz w:val="24"/>
          <w:szCs w:val="24"/>
        </w:rPr>
        <w:t xml:space="preserve">La neutralité et l’impartialité des juges sont des pétitions de principe souvent démenties : certains justiciables en font la pénible expérience et les </w:t>
      </w:r>
      <w:r w:rsidR="00674CFB" w:rsidRPr="000E5E7C">
        <w:rPr>
          <w:rFonts w:ascii="Times New Roman" w:hAnsi="Times New Roman" w:cs="Times New Roman"/>
          <w:sz w:val="24"/>
          <w:szCs w:val="24"/>
        </w:rPr>
        <w:t xml:space="preserve">avocats n’en ignorant rien,  en tiennent compte. </w:t>
      </w:r>
      <w:r w:rsidR="001C5557" w:rsidRPr="000E5E7C">
        <w:rPr>
          <w:rFonts w:ascii="Times New Roman" w:hAnsi="Times New Roman" w:cs="Times New Roman"/>
          <w:sz w:val="24"/>
          <w:szCs w:val="24"/>
        </w:rPr>
        <w:t xml:space="preserve">La justice-institution elle-même, sans illusion (du moins à ce niveau), a pris de nombreuses précautions pour contrebalancer les risques inhérents à la subjectivité des juges : procédures formelles et rigides, répartition des tâches, collèges de juges, jurys et, évidemment, possibilités d’appel et de cassation. Toutes ces précautions restent nécessairement intégrées au système : elles consistent à faire plus de la même chose, comme disait </w:t>
      </w:r>
      <w:proofErr w:type="spellStart"/>
      <w:r w:rsidR="001C5557" w:rsidRPr="000E5E7C">
        <w:rPr>
          <w:rFonts w:ascii="Times New Roman" w:hAnsi="Times New Roman" w:cs="Times New Roman"/>
          <w:sz w:val="24"/>
          <w:szCs w:val="24"/>
        </w:rPr>
        <w:t>Watzlawick</w:t>
      </w:r>
      <w:proofErr w:type="spellEnd"/>
      <w:r w:rsidR="001C5557" w:rsidRPr="000E5E7C">
        <w:rPr>
          <w:rFonts w:ascii="Times New Roman" w:hAnsi="Times New Roman" w:cs="Times New Roman"/>
          <w:sz w:val="24"/>
          <w:szCs w:val="24"/>
        </w:rPr>
        <w:t>.</w:t>
      </w:r>
      <w:r w:rsidR="00A26E10" w:rsidRPr="000E5E7C">
        <w:rPr>
          <w:rFonts w:ascii="Times New Roman" w:hAnsi="Times New Roman" w:cs="Times New Roman"/>
          <w:sz w:val="24"/>
          <w:szCs w:val="24"/>
        </w:rPr>
        <w:t xml:space="preserve"> Elles ne permettent pas au justiciable d’échapper au sentiment d’être incompris, méconnu, ma</w:t>
      </w:r>
      <w:r w:rsidR="009F7865" w:rsidRPr="000E5E7C">
        <w:rPr>
          <w:rFonts w:ascii="Times New Roman" w:hAnsi="Times New Roman" w:cs="Times New Roman"/>
          <w:sz w:val="24"/>
          <w:szCs w:val="24"/>
        </w:rPr>
        <w:t xml:space="preserve">nipulé, violenté par la justice : il </w:t>
      </w:r>
      <w:r w:rsidR="007775DC" w:rsidRPr="000E5E7C">
        <w:rPr>
          <w:rFonts w:ascii="Times New Roman" w:hAnsi="Times New Roman" w:cs="Times New Roman"/>
          <w:sz w:val="24"/>
          <w:szCs w:val="24"/>
        </w:rPr>
        <w:t xml:space="preserve"> ne se reconnaît pas dans ce que la justice</w:t>
      </w:r>
      <w:r w:rsidR="009F7865" w:rsidRPr="000E5E7C">
        <w:rPr>
          <w:rFonts w:ascii="Times New Roman" w:hAnsi="Times New Roman" w:cs="Times New Roman"/>
          <w:sz w:val="24"/>
          <w:szCs w:val="24"/>
        </w:rPr>
        <w:t xml:space="preserve">, dans son jargon, </w:t>
      </w:r>
      <w:r w:rsidR="007775DC" w:rsidRPr="000E5E7C">
        <w:rPr>
          <w:rFonts w:ascii="Times New Roman" w:hAnsi="Times New Roman" w:cs="Times New Roman"/>
          <w:sz w:val="24"/>
          <w:szCs w:val="24"/>
        </w:rPr>
        <w:t xml:space="preserve"> dit de lui. </w:t>
      </w:r>
      <w:r w:rsidR="00EF388D" w:rsidRPr="000E5E7C">
        <w:rPr>
          <w:rFonts w:ascii="Times New Roman" w:hAnsi="Times New Roman" w:cs="Times New Roman"/>
          <w:sz w:val="24"/>
          <w:szCs w:val="24"/>
        </w:rPr>
        <w:t xml:space="preserve">Les possibilités d’appel et de pourvoi en cassation sont assurées mais impraticables pour beaucoup, notamment  en raison du coût des procédures. Là aussi, le système propose une parade : le </w:t>
      </w:r>
      <w:r w:rsidR="00EF388D" w:rsidRPr="000E5E7C">
        <w:rPr>
          <w:rFonts w:ascii="Times New Roman" w:hAnsi="Times New Roman" w:cs="Times New Roman"/>
          <w:i/>
          <w:sz w:val="24"/>
          <w:szCs w:val="24"/>
        </w:rPr>
        <w:t>pro deo</w:t>
      </w:r>
      <w:r w:rsidR="00EF388D" w:rsidRPr="000E5E7C">
        <w:rPr>
          <w:rFonts w:ascii="Times New Roman" w:hAnsi="Times New Roman" w:cs="Times New Roman"/>
          <w:sz w:val="24"/>
          <w:szCs w:val="24"/>
        </w:rPr>
        <w:t>. Mais quelles garanties de qualité cette ressource offre-</w:t>
      </w:r>
      <w:r w:rsidR="00BF4052">
        <w:rPr>
          <w:rFonts w:ascii="Times New Roman" w:hAnsi="Times New Roman" w:cs="Times New Roman"/>
          <w:sz w:val="24"/>
          <w:szCs w:val="24"/>
        </w:rPr>
        <w:t>t-elle au justiciable peu nanti ?</w:t>
      </w:r>
    </w:p>
    <w:p w:rsidR="00EF388D" w:rsidRPr="000E5E7C" w:rsidRDefault="00EF388D" w:rsidP="004B3263">
      <w:pPr>
        <w:ind w:firstLine="709"/>
        <w:jc w:val="both"/>
        <w:rPr>
          <w:rFonts w:ascii="Times New Roman" w:hAnsi="Times New Roman" w:cs="Times New Roman"/>
          <w:sz w:val="24"/>
          <w:szCs w:val="24"/>
        </w:rPr>
      </w:pPr>
      <w:r w:rsidRPr="000E5E7C">
        <w:rPr>
          <w:rFonts w:ascii="Times New Roman" w:hAnsi="Times New Roman" w:cs="Times New Roman"/>
          <w:sz w:val="24"/>
          <w:szCs w:val="24"/>
        </w:rPr>
        <w:t>Nous touchons là la dissonance que nous évoquions plus haut</w:t>
      </w:r>
      <w:r w:rsidR="0023068D" w:rsidRPr="000E5E7C">
        <w:rPr>
          <w:rFonts w:ascii="Times New Roman" w:hAnsi="Times New Roman" w:cs="Times New Roman"/>
          <w:sz w:val="24"/>
          <w:szCs w:val="24"/>
        </w:rPr>
        <w:t xml:space="preserve">, entre une construction idéale, et donc irréelle, et la réalité apparemment correspondante. La construction d’un système « justice » par agencement de toutes les pièces théoriquement nécessaires produit une machine parfaite mais fictive. </w:t>
      </w:r>
      <w:r w:rsidR="00594A49" w:rsidRPr="000E5E7C">
        <w:rPr>
          <w:rFonts w:ascii="Times New Roman" w:hAnsi="Times New Roman" w:cs="Times New Roman"/>
          <w:sz w:val="24"/>
          <w:szCs w:val="24"/>
        </w:rPr>
        <w:t>Et qui n’est pas de nature à toujours rencontrer les aspirations des justiciables à être traité équitablement et humainement.</w:t>
      </w:r>
    </w:p>
    <w:p w:rsidR="00594A49" w:rsidRPr="000E5E7C" w:rsidRDefault="00594A49" w:rsidP="004B3263">
      <w:pPr>
        <w:ind w:firstLine="709"/>
        <w:jc w:val="both"/>
        <w:rPr>
          <w:rFonts w:ascii="Times New Roman" w:hAnsi="Times New Roman" w:cs="Times New Roman"/>
          <w:sz w:val="24"/>
          <w:szCs w:val="24"/>
        </w:rPr>
      </w:pPr>
      <w:r w:rsidRPr="000E5E7C">
        <w:rPr>
          <w:rFonts w:ascii="Times New Roman" w:hAnsi="Times New Roman" w:cs="Times New Roman"/>
          <w:sz w:val="24"/>
          <w:szCs w:val="24"/>
        </w:rPr>
        <w:t xml:space="preserve">La référence à l’humanité est habituelle lorsque l’on stigmatise les errances de la justice. Elle est œuvre humaine, donc imparfaite. Constat imparable. Qui ne peut être décemment combattu par l’illusion de parfaite équité. Il est encore moins décent de s’y résigner avec </w:t>
      </w:r>
      <w:r w:rsidRPr="000E5E7C">
        <w:rPr>
          <w:rFonts w:ascii="Times New Roman" w:hAnsi="Times New Roman" w:cs="Times New Roman"/>
          <w:sz w:val="24"/>
          <w:szCs w:val="24"/>
        </w:rPr>
        <w:lastRenderedPageBreak/>
        <w:t>fatalisme</w:t>
      </w:r>
      <w:r w:rsidR="009F7865" w:rsidRPr="000E5E7C">
        <w:rPr>
          <w:rFonts w:ascii="Times New Roman" w:hAnsi="Times New Roman" w:cs="Times New Roman"/>
          <w:sz w:val="24"/>
          <w:szCs w:val="24"/>
        </w:rPr>
        <w:t>,</w:t>
      </w:r>
      <w:r w:rsidRPr="000E5E7C">
        <w:rPr>
          <w:rFonts w:ascii="Times New Roman" w:hAnsi="Times New Roman" w:cs="Times New Roman"/>
          <w:sz w:val="24"/>
          <w:szCs w:val="24"/>
        </w:rPr>
        <w:t xml:space="preserve"> mais que faire ? La situation dont nous parlons à ceci de très particulier est qu’elle confronte une personne qui certes dispose de droits essentiels, à un personnage, le juge, à l’autorité duquel il ne peut se soustraire et qui peut prendre d</w:t>
      </w:r>
      <w:r w:rsidR="00B17574" w:rsidRPr="000E5E7C">
        <w:rPr>
          <w:rFonts w:ascii="Times New Roman" w:hAnsi="Times New Roman" w:cs="Times New Roman"/>
          <w:sz w:val="24"/>
          <w:szCs w:val="24"/>
        </w:rPr>
        <w:t>es décisions aussi graves que la</w:t>
      </w:r>
      <w:r w:rsidRPr="000E5E7C">
        <w:rPr>
          <w:rFonts w:ascii="Times New Roman" w:hAnsi="Times New Roman" w:cs="Times New Roman"/>
          <w:sz w:val="24"/>
          <w:szCs w:val="24"/>
        </w:rPr>
        <w:t xml:space="preserve"> privation de liberté</w:t>
      </w:r>
      <w:r w:rsidR="00B17574" w:rsidRPr="000E5E7C">
        <w:rPr>
          <w:rFonts w:ascii="Times New Roman" w:hAnsi="Times New Roman" w:cs="Times New Roman"/>
          <w:sz w:val="24"/>
          <w:szCs w:val="24"/>
        </w:rPr>
        <w:t>.</w:t>
      </w:r>
      <w:r w:rsidR="009F7865" w:rsidRPr="000E5E7C">
        <w:rPr>
          <w:rFonts w:ascii="Times New Roman" w:hAnsi="Times New Roman" w:cs="Times New Roman"/>
          <w:sz w:val="24"/>
          <w:szCs w:val="24"/>
        </w:rPr>
        <w:t xml:space="preserve"> Or, le juge, comme tout être humain, a une personnalité, une histoire, une culture, des affiliations, des croyances, des travers, voire des pathologies, </w:t>
      </w:r>
      <w:r w:rsidR="008215B7" w:rsidRPr="000E5E7C">
        <w:rPr>
          <w:rFonts w:ascii="Times New Roman" w:hAnsi="Times New Roman" w:cs="Times New Roman"/>
          <w:sz w:val="24"/>
          <w:szCs w:val="24"/>
        </w:rPr>
        <w:t>qui ne peuvent pas ne pas influencer le travail d’appréciation auquel il est contraint, afin de prononcer son jugement. Ce jugement peut avoir des conséquences énormes pour le justiciable, alors que juge, indépendant et pratiquement irresponsable, peut se sentir peu impliqué. Même le droit de critiquer ses décisions est, invraisemblablement en démocratie, soumis à restriction. La neutralité des procédures ne protège pas de ça.</w:t>
      </w:r>
    </w:p>
    <w:p w:rsidR="00A26E6D" w:rsidRPr="000E5E7C" w:rsidRDefault="00A26E6D" w:rsidP="004B3263">
      <w:pPr>
        <w:ind w:firstLine="709"/>
        <w:jc w:val="both"/>
        <w:rPr>
          <w:rFonts w:ascii="Times New Roman" w:hAnsi="Times New Roman" w:cs="Times New Roman"/>
          <w:sz w:val="24"/>
          <w:szCs w:val="24"/>
        </w:rPr>
      </w:pPr>
      <w:r w:rsidRPr="000E5E7C">
        <w:rPr>
          <w:rFonts w:ascii="Times New Roman" w:hAnsi="Times New Roman" w:cs="Times New Roman"/>
          <w:sz w:val="24"/>
          <w:szCs w:val="24"/>
        </w:rPr>
        <w:t>Beaucoup de juges sont consciencieux, réfléchis, objectifs mais le justiciable ne peut pas les choisir sur base de ces qualités. A la différence de tous les autres professionnels (médecins, enseignants, artisans..) auxquels il est confronté dans son existence.</w:t>
      </w:r>
    </w:p>
    <w:p w:rsidR="009C6000" w:rsidRPr="000E5E7C" w:rsidRDefault="00E15F9E" w:rsidP="004B3263">
      <w:pPr>
        <w:ind w:firstLine="709"/>
        <w:jc w:val="both"/>
        <w:rPr>
          <w:rFonts w:ascii="Times New Roman" w:hAnsi="Times New Roman" w:cs="Times New Roman"/>
          <w:sz w:val="24"/>
          <w:szCs w:val="24"/>
        </w:rPr>
      </w:pPr>
      <w:r w:rsidRPr="000E5E7C">
        <w:rPr>
          <w:rFonts w:ascii="Times New Roman" w:hAnsi="Times New Roman" w:cs="Times New Roman"/>
          <w:sz w:val="24"/>
          <w:szCs w:val="24"/>
        </w:rPr>
        <w:t>Et on ne peut espérer le secours de l’éthique</w:t>
      </w:r>
      <w:r w:rsidR="008C6DE6" w:rsidRPr="000E5E7C">
        <w:rPr>
          <w:rFonts w:ascii="Times New Roman" w:hAnsi="Times New Roman" w:cs="Times New Roman"/>
          <w:sz w:val="24"/>
          <w:szCs w:val="24"/>
        </w:rPr>
        <w:t>, car n’étant subordonnée à aucune autorité (c’est pourquoi on peut la qualifier d’anarchiste [αν-</w:t>
      </w:r>
      <w:proofErr w:type="spellStart"/>
      <w:r w:rsidR="008C6DE6" w:rsidRPr="000E5E7C">
        <w:rPr>
          <w:rFonts w:ascii="Times New Roman" w:hAnsi="Times New Roman" w:cs="Times New Roman"/>
          <w:i/>
          <w:iCs/>
          <w:sz w:val="24"/>
          <w:szCs w:val="24"/>
        </w:rPr>
        <w:t>arkhê</w:t>
      </w:r>
      <w:proofErr w:type="spellEnd"/>
      <w:r w:rsidR="008C6DE6" w:rsidRPr="000E5E7C">
        <w:rPr>
          <w:rFonts w:ascii="Times New Roman" w:hAnsi="Times New Roman" w:cs="Times New Roman"/>
          <w:sz w:val="24"/>
          <w:szCs w:val="24"/>
        </w:rPr>
        <w:t xml:space="preserve">]), elle est inacceptable par l’institution-justice dont la mission est d’appliquer rigoureusement le lettre de la loi  sans pouvoir la soumettre à une réflexion éthique et donc sans pouvoir </w:t>
      </w:r>
      <w:r w:rsidR="00A71855" w:rsidRPr="000E5E7C">
        <w:rPr>
          <w:rFonts w:ascii="Times New Roman" w:hAnsi="Times New Roman" w:cs="Times New Roman"/>
          <w:sz w:val="24"/>
          <w:szCs w:val="24"/>
        </w:rPr>
        <w:t xml:space="preserve">l’influencer par des valeurs non juridiques. La loi, dans sa définition, vise la constance et l’uniformité, objectif qu’elle poursuit en </w:t>
      </w:r>
      <w:r w:rsidR="00E14136" w:rsidRPr="000E5E7C">
        <w:rPr>
          <w:rFonts w:ascii="Times New Roman" w:hAnsi="Times New Roman" w:cs="Times New Roman"/>
          <w:sz w:val="24"/>
          <w:szCs w:val="24"/>
        </w:rPr>
        <w:t>assimilant</w:t>
      </w:r>
      <w:r w:rsidR="00A71855" w:rsidRPr="000E5E7C">
        <w:rPr>
          <w:rFonts w:ascii="Times New Roman" w:hAnsi="Times New Roman" w:cs="Times New Roman"/>
          <w:sz w:val="24"/>
          <w:szCs w:val="24"/>
        </w:rPr>
        <w:t xml:space="preserve"> </w:t>
      </w:r>
      <w:r w:rsidR="00E14136" w:rsidRPr="000E5E7C">
        <w:rPr>
          <w:rFonts w:ascii="Times New Roman" w:hAnsi="Times New Roman" w:cs="Times New Roman"/>
          <w:sz w:val="24"/>
          <w:szCs w:val="24"/>
        </w:rPr>
        <w:t>le cas particulier</w:t>
      </w:r>
      <w:r w:rsidR="00A71855" w:rsidRPr="000E5E7C">
        <w:rPr>
          <w:rFonts w:ascii="Times New Roman" w:hAnsi="Times New Roman" w:cs="Times New Roman"/>
          <w:sz w:val="24"/>
          <w:szCs w:val="24"/>
        </w:rPr>
        <w:t xml:space="preserve"> au général </w:t>
      </w:r>
      <w:r w:rsidR="00E14136" w:rsidRPr="000E5E7C">
        <w:rPr>
          <w:rFonts w:ascii="Times New Roman" w:hAnsi="Times New Roman" w:cs="Times New Roman"/>
          <w:sz w:val="24"/>
          <w:szCs w:val="24"/>
        </w:rPr>
        <w:t>et, le cas échéant, en donnant une portée générale une particularité (jurisprudence</w:t>
      </w:r>
      <w:r w:rsidR="00BF4052">
        <w:rPr>
          <w:rFonts w:ascii="Times New Roman" w:hAnsi="Times New Roman" w:cs="Times New Roman"/>
          <w:sz w:val="24"/>
          <w:szCs w:val="24"/>
        </w:rPr>
        <w:t>).</w:t>
      </w:r>
    </w:p>
    <w:p w:rsidR="009C6000" w:rsidRPr="000E5E7C" w:rsidRDefault="009C6000" w:rsidP="004B3263">
      <w:pPr>
        <w:ind w:firstLine="709"/>
        <w:jc w:val="both"/>
        <w:rPr>
          <w:rFonts w:ascii="Times New Roman" w:hAnsi="Times New Roman" w:cs="Times New Roman"/>
          <w:sz w:val="24"/>
          <w:szCs w:val="24"/>
        </w:rPr>
      </w:pPr>
      <w:r w:rsidRPr="000E5E7C">
        <w:rPr>
          <w:rFonts w:ascii="Times New Roman" w:hAnsi="Times New Roman" w:cs="Times New Roman"/>
          <w:sz w:val="24"/>
          <w:szCs w:val="24"/>
        </w:rPr>
        <w:t>Alors</w:t>
      </w:r>
      <w:r w:rsidR="00F02FB3" w:rsidRPr="000E5E7C">
        <w:rPr>
          <w:rFonts w:ascii="Times New Roman" w:hAnsi="Times New Roman" w:cs="Times New Roman"/>
          <w:sz w:val="24"/>
          <w:szCs w:val="24"/>
        </w:rPr>
        <w:t xml:space="preserve">, que pouvons-nous penser maintenant de la « parenté » entre morale loi, justice. Au départ, l’idée que morale et loi soient des sœurs utérines issues de la matrice « société » paraissaient raisonnable au regard du consensus social qui les fondent. </w:t>
      </w:r>
      <w:r w:rsidR="00F35EE0" w:rsidRPr="000E5E7C">
        <w:rPr>
          <w:rFonts w:ascii="Times New Roman" w:hAnsi="Times New Roman" w:cs="Times New Roman"/>
          <w:sz w:val="24"/>
          <w:szCs w:val="24"/>
        </w:rPr>
        <w:t>Au terme de notre réflexion, o</w:t>
      </w:r>
      <w:r w:rsidR="00F02FB3" w:rsidRPr="000E5E7C">
        <w:rPr>
          <w:rFonts w:ascii="Times New Roman" w:hAnsi="Times New Roman" w:cs="Times New Roman"/>
          <w:sz w:val="24"/>
          <w:szCs w:val="24"/>
        </w:rPr>
        <w:t>n pourrait</w:t>
      </w:r>
      <w:r w:rsidR="00F35EE0" w:rsidRPr="000E5E7C">
        <w:rPr>
          <w:rFonts w:ascii="Times New Roman" w:hAnsi="Times New Roman" w:cs="Times New Roman"/>
          <w:sz w:val="24"/>
          <w:szCs w:val="24"/>
        </w:rPr>
        <w:t xml:space="preserve"> aussi raisonnablement</w:t>
      </w:r>
      <w:r w:rsidR="00F02FB3" w:rsidRPr="000E5E7C">
        <w:rPr>
          <w:rFonts w:ascii="Times New Roman" w:hAnsi="Times New Roman" w:cs="Times New Roman"/>
          <w:sz w:val="24"/>
          <w:szCs w:val="24"/>
        </w:rPr>
        <w:t xml:space="preserve"> considérer que la morale</w:t>
      </w:r>
      <w:r w:rsidR="00F35EE0" w:rsidRPr="000E5E7C">
        <w:rPr>
          <w:rFonts w:ascii="Times New Roman" w:hAnsi="Times New Roman" w:cs="Times New Roman"/>
          <w:sz w:val="24"/>
          <w:szCs w:val="24"/>
        </w:rPr>
        <w:t>,</w:t>
      </w:r>
      <w:r w:rsidR="00F02FB3" w:rsidRPr="000E5E7C">
        <w:rPr>
          <w:rFonts w:ascii="Times New Roman" w:hAnsi="Times New Roman" w:cs="Times New Roman"/>
          <w:sz w:val="24"/>
          <w:szCs w:val="24"/>
        </w:rPr>
        <w:t xml:space="preserve"> née de la société, est fécondée par celle-ci (sur un mode parthénogénétique, certes, mais que la métaphore permet) pour engendrer la loi</w:t>
      </w:r>
      <w:r w:rsidR="008E0FFC" w:rsidRPr="000E5E7C">
        <w:rPr>
          <w:rFonts w:ascii="Times New Roman" w:hAnsi="Times New Roman" w:cs="Times New Roman"/>
          <w:sz w:val="24"/>
          <w:szCs w:val="24"/>
        </w:rPr>
        <w:t>. Celle-ci,</w:t>
      </w:r>
      <w:r w:rsidR="00F02FB3" w:rsidRPr="000E5E7C">
        <w:rPr>
          <w:rFonts w:ascii="Times New Roman" w:hAnsi="Times New Roman" w:cs="Times New Roman"/>
          <w:sz w:val="24"/>
          <w:szCs w:val="24"/>
        </w:rPr>
        <w:t xml:space="preserve"> fille de l’inceste, à son tour</w:t>
      </w:r>
      <w:r w:rsidR="008E0FFC" w:rsidRPr="000E5E7C">
        <w:rPr>
          <w:rFonts w:ascii="Times New Roman" w:hAnsi="Times New Roman" w:cs="Times New Roman"/>
          <w:sz w:val="24"/>
          <w:szCs w:val="24"/>
        </w:rPr>
        <w:t xml:space="preserve"> et à la manière des filles de Loth</w:t>
      </w:r>
      <w:r w:rsidR="00F02FB3" w:rsidRPr="000E5E7C">
        <w:rPr>
          <w:rFonts w:ascii="Times New Roman" w:hAnsi="Times New Roman" w:cs="Times New Roman"/>
          <w:sz w:val="24"/>
          <w:szCs w:val="24"/>
        </w:rPr>
        <w:t xml:space="preserve">, </w:t>
      </w:r>
      <w:r w:rsidR="00F35EE0" w:rsidRPr="000E5E7C">
        <w:rPr>
          <w:rFonts w:ascii="Times New Roman" w:hAnsi="Times New Roman" w:cs="Times New Roman"/>
          <w:sz w:val="24"/>
          <w:szCs w:val="24"/>
        </w:rPr>
        <w:t xml:space="preserve">engendrera-t-elle incestueusement une autre fille, la justice ? Il semble que la consanguinité de ces entités n’est pas douteuse, ce qui ne cautionne pas les filiations hypothétiques que je vous ai proposées. Je conclurais </w:t>
      </w:r>
      <w:r w:rsidR="00187B80" w:rsidRPr="000E5E7C">
        <w:rPr>
          <w:rFonts w:ascii="Times New Roman" w:hAnsi="Times New Roman" w:cs="Times New Roman"/>
          <w:sz w:val="24"/>
          <w:szCs w:val="24"/>
        </w:rPr>
        <w:t>que les liens fraternels ne sont pas garants de bienveillance et de coopération. Loin de là, si je me permets une autre référence biblique</w:t>
      </w:r>
      <w:r w:rsidR="009A27E5">
        <w:rPr>
          <w:rFonts w:ascii="Times New Roman" w:hAnsi="Times New Roman" w:cs="Times New Roman"/>
          <w:sz w:val="24"/>
          <w:szCs w:val="24"/>
        </w:rPr>
        <w:t>,</w:t>
      </w:r>
      <w:r w:rsidR="00187B80" w:rsidRPr="000E5E7C">
        <w:rPr>
          <w:rFonts w:ascii="Times New Roman" w:hAnsi="Times New Roman" w:cs="Times New Roman"/>
          <w:sz w:val="24"/>
          <w:szCs w:val="24"/>
        </w:rPr>
        <w:t xml:space="preserve"> celle du meurtre d’Abel par son frère Caïn.</w:t>
      </w:r>
      <w:r w:rsidR="00F35EE0" w:rsidRPr="000E5E7C">
        <w:rPr>
          <w:rFonts w:ascii="Times New Roman" w:hAnsi="Times New Roman" w:cs="Times New Roman"/>
          <w:sz w:val="24"/>
          <w:szCs w:val="24"/>
        </w:rPr>
        <w:t xml:space="preserve"> </w:t>
      </w:r>
      <w:r w:rsidR="009A27E5">
        <w:rPr>
          <w:rFonts w:ascii="Times New Roman" w:hAnsi="Times New Roman" w:cs="Times New Roman"/>
          <w:sz w:val="24"/>
          <w:szCs w:val="24"/>
        </w:rPr>
        <w:t>Mais je n’irai pas jusqu’à suggérer l’allégorie de la loi violant allégrement la morale, sous les yeux hypocritement bandés de la justice !</w:t>
      </w:r>
    </w:p>
    <w:p w:rsidR="000E5E7C" w:rsidRPr="000E5E7C" w:rsidRDefault="00187B80" w:rsidP="004B3263">
      <w:pPr>
        <w:ind w:firstLine="709"/>
        <w:jc w:val="both"/>
        <w:rPr>
          <w:rFonts w:ascii="Times New Roman" w:hAnsi="Times New Roman" w:cs="Times New Roman"/>
          <w:sz w:val="24"/>
          <w:szCs w:val="24"/>
        </w:rPr>
      </w:pPr>
      <w:r w:rsidRPr="000E5E7C">
        <w:rPr>
          <w:rFonts w:ascii="Times New Roman" w:hAnsi="Times New Roman" w:cs="Times New Roman"/>
          <w:sz w:val="24"/>
          <w:szCs w:val="24"/>
        </w:rPr>
        <w:t xml:space="preserve">Ces spéculations ne sont pas de nature à aider le citoyen à vivre son expérience de justiciable, si le malheur veut qu’il </w:t>
      </w:r>
      <w:r w:rsidR="009A27E5">
        <w:rPr>
          <w:rFonts w:ascii="Times New Roman" w:hAnsi="Times New Roman" w:cs="Times New Roman"/>
          <w:sz w:val="24"/>
          <w:szCs w:val="24"/>
        </w:rPr>
        <w:t xml:space="preserve">soit confronté à la </w:t>
      </w:r>
      <w:r w:rsidRPr="000E5E7C">
        <w:rPr>
          <w:rFonts w:ascii="Times New Roman" w:hAnsi="Times New Roman" w:cs="Times New Roman"/>
          <w:sz w:val="24"/>
          <w:szCs w:val="24"/>
        </w:rPr>
        <w:t xml:space="preserve">justice. Mais dans la mesure où c’est au niveau de ce justiciable et de son expérience que nous essayons de nous tenir, il faut éviter le dérapage dans l’idéal et l’illusoire. La justice est humaine, avec ce que cela implique de positif et de négatif. Il n’y a pas de remède à la condition humaine. Par contre, il serait essentiel  que l’éducation morale, civique, éthique, </w:t>
      </w:r>
      <w:r w:rsidR="000E5E7C" w:rsidRPr="000E5E7C">
        <w:rPr>
          <w:rFonts w:ascii="Times New Roman" w:hAnsi="Times New Roman" w:cs="Times New Roman"/>
          <w:sz w:val="24"/>
          <w:szCs w:val="24"/>
        </w:rPr>
        <w:t>soit la formation continue essentielle et incontournable des personnes qui interviennent dans la vie de leurs semblables, formation d’autant plus nécessaire que les pouvoirs que ces personnes exercent sont grands et peu limités.</w:t>
      </w:r>
      <w:r w:rsidR="009A27E5">
        <w:rPr>
          <w:rFonts w:ascii="Times New Roman" w:hAnsi="Times New Roman" w:cs="Times New Roman"/>
          <w:sz w:val="24"/>
          <w:szCs w:val="24"/>
        </w:rPr>
        <w:t xml:space="preserve"> I</w:t>
      </w:r>
      <w:r w:rsidR="00E94FBB">
        <w:rPr>
          <w:rFonts w:ascii="Times New Roman" w:hAnsi="Times New Roman" w:cs="Times New Roman"/>
          <w:sz w:val="24"/>
          <w:szCs w:val="24"/>
        </w:rPr>
        <w:t xml:space="preserve">l faudrait aussi </w:t>
      </w:r>
      <w:proofErr w:type="spellStart"/>
      <w:r w:rsidR="00E94FBB">
        <w:rPr>
          <w:rFonts w:ascii="Times New Roman" w:hAnsi="Times New Roman" w:cs="Times New Roman"/>
          <w:sz w:val="24"/>
          <w:szCs w:val="24"/>
        </w:rPr>
        <w:t>ne</w:t>
      </w:r>
      <w:proofErr w:type="spellEnd"/>
      <w:r w:rsidR="00E94FBB">
        <w:rPr>
          <w:rFonts w:ascii="Times New Roman" w:hAnsi="Times New Roman" w:cs="Times New Roman"/>
          <w:sz w:val="24"/>
          <w:szCs w:val="24"/>
        </w:rPr>
        <w:t xml:space="preserve"> plus de d</w:t>
      </w:r>
      <w:r w:rsidR="009A27E5">
        <w:rPr>
          <w:rFonts w:ascii="Times New Roman" w:hAnsi="Times New Roman" w:cs="Times New Roman"/>
          <w:sz w:val="24"/>
          <w:szCs w:val="24"/>
        </w:rPr>
        <w:t>onner de blanc</w:t>
      </w:r>
      <w:r w:rsidR="00E94FBB">
        <w:rPr>
          <w:rFonts w:ascii="Times New Roman" w:hAnsi="Times New Roman" w:cs="Times New Roman"/>
          <w:sz w:val="24"/>
          <w:szCs w:val="24"/>
        </w:rPr>
        <w:t>-</w:t>
      </w:r>
      <w:r w:rsidR="009A27E5">
        <w:rPr>
          <w:rFonts w:ascii="Times New Roman" w:hAnsi="Times New Roman" w:cs="Times New Roman"/>
          <w:sz w:val="24"/>
          <w:szCs w:val="24"/>
        </w:rPr>
        <w:t>seing</w:t>
      </w:r>
      <w:r w:rsidR="00E94FBB">
        <w:rPr>
          <w:rFonts w:ascii="Times New Roman" w:hAnsi="Times New Roman" w:cs="Times New Roman"/>
          <w:sz w:val="24"/>
          <w:szCs w:val="24"/>
        </w:rPr>
        <w:t xml:space="preserve"> à ces personnes à partir du moment où ils ont accédé à leur fonction, mais d’évaluer la qualité de leurs prestations</w:t>
      </w:r>
      <w:r w:rsidR="009A27E5">
        <w:rPr>
          <w:rFonts w:ascii="Times New Roman" w:hAnsi="Times New Roman" w:cs="Times New Roman"/>
          <w:sz w:val="24"/>
          <w:szCs w:val="24"/>
        </w:rPr>
        <w:t xml:space="preserve"> </w:t>
      </w:r>
      <w:r w:rsidR="00E94FBB">
        <w:rPr>
          <w:rFonts w:ascii="Times New Roman" w:hAnsi="Times New Roman" w:cs="Times New Roman"/>
          <w:sz w:val="24"/>
          <w:szCs w:val="24"/>
        </w:rPr>
        <w:t xml:space="preserve">effectives. </w:t>
      </w:r>
      <w:bookmarkStart w:id="0" w:name="_GoBack"/>
      <w:bookmarkEnd w:id="0"/>
      <w:r w:rsidR="000E5E7C" w:rsidRPr="000E5E7C">
        <w:rPr>
          <w:rFonts w:ascii="Times New Roman" w:hAnsi="Times New Roman" w:cs="Times New Roman"/>
          <w:sz w:val="24"/>
          <w:szCs w:val="24"/>
        </w:rPr>
        <w:t xml:space="preserve"> Sans quoi</w:t>
      </w:r>
      <w:r w:rsidR="00BF4052">
        <w:rPr>
          <w:rFonts w:ascii="Times New Roman" w:hAnsi="Times New Roman" w:cs="Times New Roman"/>
          <w:sz w:val="24"/>
          <w:szCs w:val="24"/>
        </w:rPr>
        <w:t>,</w:t>
      </w:r>
      <w:r w:rsidR="000E5E7C" w:rsidRPr="000E5E7C">
        <w:rPr>
          <w:rFonts w:ascii="Times New Roman" w:hAnsi="Times New Roman" w:cs="Times New Roman"/>
          <w:sz w:val="24"/>
          <w:szCs w:val="24"/>
        </w:rPr>
        <w:t xml:space="preserve"> pour reprendre les mots de notre introduction : « Dans sa confrontation à l'institution justice, le justiciable continuera donc à éprouver, quelquefois au moins, le pénible sentiment d’être ignoré, </w:t>
      </w:r>
      <w:r w:rsidR="000E5E7C" w:rsidRPr="000E5E7C">
        <w:rPr>
          <w:rFonts w:ascii="Times New Roman" w:hAnsi="Times New Roman" w:cs="Times New Roman"/>
          <w:sz w:val="24"/>
          <w:szCs w:val="24"/>
        </w:rPr>
        <w:lastRenderedPageBreak/>
        <w:t>méprisé en tant qu’être moral dont l’aspiration au bien et à l'équité n’est pas reconnue. Ce constat, hélas banal, devrait inciter à réfléchir à la formation et au contrôle des personnes</w:t>
      </w:r>
      <w:r w:rsidR="00BF4052">
        <w:rPr>
          <w:rFonts w:ascii="Times New Roman" w:hAnsi="Times New Roman" w:cs="Times New Roman"/>
          <w:sz w:val="24"/>
          <w:szCs w:val="24"/>
        </w:rPr>
        <w:t xml:space="preserve"> dont la fonction est d’appliquer les lois</w:t>
      </w:r>
      <w:r w:rsidR="000E5E7C" w:rsidRPr="000E5E7C">
        <w:rPr>
          <w:rFonts w:ascii="Times New Roman" w:hAnsi="Times New Roman" w:cs="Times New Roman"/>
          <w:sz w:val="24"/>
          <w:szCs w:val="24"/>
        </w:rPr>
        <w:t>. »</w:t>
      </w:r>
    </w:p>
    <w:p w:rsidR="00187B80" w:rsidRPr="000E5E7C" w:rsidRDefault="00187B80" w:rsidP="004B3263">
      <w:pPr>
        <w:ind w:firstLine="709"/>
        <w:jc w:val="both"/>
        <w:rPr>
          <w:rFonts w:ascii="Times New Roman" w:hAnsi="Times New Roman" w:cs="Times New Roman"/>
          <w:sz w:val="24"/>
          <w:szCs w:val="24"/>
        </w:rPr>
      </w:pPr>
    </w:p>
    <w:p w:rsidR="001041ED" w:rsidRPr="000E5E7C" w:rsidRDefault="001041ED" w:rsidP="004B3263">
      <w:pPr>
        <w:ind w:firstLine="709"/>
        <w:jc w:val="both"/>
        <w:rPr>
          <w:rFonts w:ascii="Times New Roman" w:hAnsi="Times New Roman" w:cs="Times New Roman"/>
          <w:sz w:val="24"/>
          <w:szCs w:val="24"/>
        </w:rPr>
      </w:pPr>
    </w:p>
    <w:p w:rsidR="00A63F27" w:rsidRPr="000E5E7C" w:rsidRDefault="0079123E" w:rsidP="000E5E7C">
      <w:pPr>
        <w:jc w:val="both"/>
        <w:rPr>
          <w:rFonts w:ascii="Times New Roman" w:hAnsi="Times New Roman" w:cs="Times New Roman"/>
          <w:sz w:val="24"/>
          <w:szCs w:val="24"/>
        </w:rPr>
      </w:pPr>
      <w:r w:rsidRPr="000E5E7C">
        <w:rPr>
          <w:rFonts w:ascii="Times New Roman" w:hAnsi="Times New Roman" w:cs="Times New Roman"/>
          <w:sz w:val="24"/>
          <w:szCs w:val="24"/>
        </w:rPr>
        <w:t xml:space="preserve"> </w:t>
      </w:r>
    </w:p>
    <w:sectPr w:rsidR="00A63F27" w:rsidRPr="000E5E7C">
      <w:footerReference w:type="default" r:id="rId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56520" w:rsidRDefault="00756520" w:rsidP="005C5CBB">
      <w:pPr>
        <w:spacing w:after="0" w:line="240" w:lineRule="auto"/>
      </w:pPr>
      <w:r>
        <w:separator/>
      </w:r>
    </w:p>
  </w:endnote>
  <w:endnote w:type="continuationSeparator" w:id="0">
    <w:p w:rsidR="00756520" w:rsidRDefault="00756520" w:rsidP="005C5C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19788020"/>
      <w:docPartObj>
        <w:docPartGallery w:val="Page Numbers (Bottom of Page)"/>
        <w:docPartUnique/>
      </w:docPartObj>
    </w:sdtPr>
    <w:sdtEndPr/>
    <w:sdtContent>
      <w:p w:rsidR="005C5CBB" w:rsidRDefault="005C5CBB">
        <w:pPr>
          <w:pStyle w:val="Pieddepage"/>
          <w:jc w:val="right"/>
        </w:pPr>
        <w:r>
          <w:fldChar w:fldCharType="begin"/>
        </w:r>
        <w:r>
          <w:instrText>PAGE   \* MERGEFORMAT</w:instrText>
        </w:r>
        <w:r>
          <w:fldChar w:fldCharType="separate"/>
        </w:r>
        <w:r w:rsidR="00E94FBB" w:rsidRPr="00E94FBB">
          <w:rPr>
            <w:noProof/>
            <w:lang w:val="fr-FR"/>
          </w:rPr>
          <w:t>3</w:t>
        </w:r>
        <w:r>
          <w:fldChar w:fldCharType="end"/>
        </w:r>
      </w:p>
    </w:sdtContent>
  </w:sdt>
  <w:p w:rsidR="005C5CBB" w:rsidRDefault="005C5CBB">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56520" w:rsidRDefault="00756520" w:rsidP="005C5CBB">
      <w:pPr>
        <w:spacing w:after="0" w:line="240" w:lineRule="auto"/>
      </w:pPr>
      <w:r>
        <w:separator/>
      </w:r>
    </w:p>
  </w:footnote>
  <w:footnote w:type="continuationSeparator" w:id="0">
    <w:p w:rsidR="00756520" w:rsidRDefault="00756520" w:rsidP="005C5CB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4CF2"/>
    <w:rsid w:val="00034EBF"/>
    <w:rsid w:val="00054D80"/>
    <w:rsid w:val="00086B9F"/>
    <w:rsid w:val="00097A98"/>
    <w:rsid w:val="000A2727"/>
    <w:rsid w:val="000C3429"/>
    <w:rsid w:val="000E5E7C"/>
    <w:rsid w:val="000F4D02"/>
    <w:rsid w:val="001041ED"/>
    <w:rsid w:val="0012281B"/>
    <w:rsid w:val="00124FFA"/>
    <w:rsid w:val="001274A6"/>
    <w:rsid w:val="00150A9E"/>
    <w:rsid w:val="00184E7C"/>
    <w:rsid w:val="00187B80"/>
    <w:rsid w:val="001C5557"/>
    <w:rsid w:val="0023068D"/>
    <w:rsid w:val="00242A1B"/>
    <w:rsid w:val="00253295"/>
    <w:rsid w:val="002B4CF2"/>
    <w:rsid w:val="002E51AF"/>
    <w:rsid w:val="00300A0C"/>
    <w:rsid w:val="003522F9"/>
    <w:rsid w:val="003E7EEF"/>
    <w:rsid w:val="00437C59"/>
    <w:rsid w:val="00462BCE"/>
    <w:rsid w:val="004674E9"/>
    <w:rsid w:val="004B3263"/>
    <w:rsid w:val="004C0112"/>
    <w:rsid w:val="0054477D"/>
    <w:rsid w:val="00567D66"/>
    <w:rsid w:val="00594A49"/>
    <w:rsid w:val="005C5CBB"/>
    <w:rsid w:val="005D4D41"/>
    <w:rsid w:val="00674CFB"/>
    <w:rsid w:val="00691D83"/>
    <w:rsid w:val="006D5E6D"/>
    <w:rsid w:val="0075110F"/>
    <w:rsid w:val="00756520"/>
    <w:rsid w:val="007775DC"/>
    <w:rsid w:val="00785A0C"/>
    <w:rsid w:val="0079123E"/>
    <w:rsid w:val="007A33D3"/>
    <w:rsid w:val="007E3AD3"/>
    <w:rsid w:val="00810D7F"/>
    <w:rsid w:val="008215B7"/>
    <w:rsid w:val="00831F91"/>
    <w:rsid w:val="00832812"/>
    <w:rsid w:val="008A71C2"/>
    <w:rsid w:val="008B6844"/>
    <w:rsid w:val="008C6DE6"/>
    <w:rsid w:val="008D37FC"/>
    <w:rsid w:val="008E0FFC"/>
    <w:rsid w:val="008E4980"/>
    <w:rsid w:val="008F0BC7"/>
    <w:rsid w:val="00903D83"/>
    <w:rsid w:val="00924DCA"/>
    <w:rsid w:val="00962CCD"/>
    <w:rsid w:val="009856F7"/>
    <w:rsid w:val="0099617F"/>
    <w:rsid w:val="009A27E5"/>
    <w:rsid w:val="009C6000"/>
    <w:rsid w:val="009E4CD1"/>
    <w:rsid w:val="009E7286"/>
    <w:rsid w:val="009F5434"/>
    <w:rsid w:val="009F77CF"/>
    <w:rsid w:val="009F7865"/>
    <w:rsid w:val="00A26E10"/>
    <w:rsid w:val="00A26E6D"/>
    <w:rsid w:val="00A3585F"/>
    <w:rsid w:val="00A43A97"/>
    <w:rsid w:val="00A63F27"/>
    <w:rsid w:val="00A71784"/>
    <w:rsid w:val="00A71855"/>
    <w:rsid w:val="00AB08F4"/>
    <w:rsid w:val="00B113BB"/>
    <w:rsid w:val="00B17574"/>
    <w:rsid w:val="00B86F0B"/>
    <w:rsid w:val="00B87D62"/>
    <w:rsid w:val="00BA3CD7"/>
    <w:rsid w:val="00BD2498"/>
    <w:rsid w:val="00BE38E3"/>
    <w:rsid w:val="00BF4052"/>
    <w:rsid w:val="00C025FA"/>
    <w:rsid w:val="00C866FD"/>
    <w:rsid w:val="00C945AB"/>
    <w:rsid w:val="00CF59B6"/>
    <w:rsid w:val="00DB55ED"/>
    <w:rsid w:val="00E14136"/>
    <w:rsid w:val="00E15F9E"/>
    <w:rsid w:val="00E5225D"/>
    <w:rsid w:val="00E560DC"/>
    <w:rsid w:val="00E94FBB"/>
    <w:rsid w:val="00EA08CF"/>
    <w:rsid w:val="00EB46AB"/>
    <w:rsid w:val="00EC3683"/>
    <w:rsid w:val="00EF32A2"/>
    <w:rsid w:val="00EF388D"/>
    <w:rsid w:val="00F02FB3"/>
    <w:rsid w:val="00F35EE0"/>
    <w:rsid w:val="00F668CB"/>
    <w:rsid w:val="00F8140A"/>
    <w:rsid w:val="00FC0BEC"/>
    <w:rsid w:val="00FE08BA"/>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7E9DCF6-FAA4-4152-880B-55559B7B3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B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rformatHTML">
    <w:name w:val="HTML Preformatted"/>
    <w:basedOn w:val="Normal"/>
    <w:link w:val="PrformatHTMLCar"/>
    <w:uiPriority w:val="99"/>
    <w:semiHidden/>
    <w:unhideWhenUsed/>
    <w:rsid w:val="008B68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fr-BE"/>
    </w:rPr>
  </w:style>
  <w:style w:type="character" w:customStyle="1" w:styleId="PrformatHTMLCar">
    <w:name w:val="Préformaté HTML Car"/>
    <w:basedOn w:val="Policepardfaut"/>
    <w:link w:val="PrformatHTML"/>
    <w:uiPriority w:val="99"/>
    <w:semiHidden/>
    <w:rsid w:val="008B6844"/>
    <w:rPr>
      <w:rFonts w:ascii="Courier New" w:eastAsia="Times New Roman" w:hAnsi="Courier New" w:cs="Courier New"/>
      <w:sz w:val="20"/>
      <w:szCs w:val="20"/>
      <w:lang w:eastAsia="fr-BE"/>
    </w:rPr>
  </w:style>
  <w:style w:type="paragraph" w:styleId="Titre">
    <w:name w:val="Title"/>
    <w:basedOn w:val="Normal"/>
    <w:next w:val="Normal"/>
    <w:link w:val="TitreCar"/>
    <w:uiPriority w:val="10"/>
    <w:qFormat/>
    <w:rsid w:val="00C866F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C866FD"/>
    <w:rPr>
      <w:rFonts w:asciiTheme="majorHAnsi" w:eastAsiaTheme="majorEastAsia" w:hAnsiTheme="majorHAnsi" w:cstheme="majorBidi"/>
      <w:spacing w:val="-10"/>
      <w:kern w:val="28"/>
      <w:sz w:val="56"/>
      <w:szCs w:val="56"/>
    </w:rPr>
  </w:style>
  <w:style w:type="paragraph" w:styleId="Textedebulles">
    <w:name w:val="Balloon Text"/>
    <w:basedOn w:val="Normal"/>
    <w:link w:val="TextedebullesCar"/>
    <w:uiPriority w:val="99"/>
    <w:semiHidden/>
    <w:unhideWhenUsed/>
    <w:rsid w:val="007A33D3"/>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7A33D3"/>
    <w:rPr>
      <w:rFonts w:ascii="Segoe UI" w:hAnsi="Segoe UI" w:cs="Segoe UI"/>
      <w:sz w:val="18"/>
      <w:szCs w:val="18"/>
    </w:rPr>
  </w:style>
  <w:style w:type="paragraph" w:styleId="En-tte">
    <w:name w:val="header"/>
    <w:basedOn w:val="Normal"/>
    <w:link w:val="En-tteCar"/>
    <w:uiPriority w:val="99"/>
    <w:unhideWhenUsed/>
    <w:rsid w:val="005C5CBB"/>
    <w:pPr>
      <w:tabs>
        <w:tab w:val="center" w:pos="4536"/>
        <w:tab w:val="right" w:pos="9072"/>
      </w:tabs>
      <w:spacing w:after="0" w:line="240" w:lineRule="auto"/>
    </w:pPr>
  </w:style>
  <w:style w:type="character" w:customStyle="1" w:styleId="En-tteCar">
    <w:name w:val="En-tête Car"/>
    <w:basedOn w:val="Policepardfaut"/>
    <w:link w:val="En-tte"/>
    <w:uiPriority w:val="99"/>
    <w:rsid w:val="005C5CBB"/>
  </w:style>
  <w:style w:type="paragraph" w:styleId="Pieddepage">
    <w:name w:val="footer"/>
    <w:basedOn w:val="Normal"/>
    <w:link w:val="PieddepageCar"/>
    <w:uiPriority w:val="99"/>
    <w:unhideWhenUsed/>
    <w:rsid w:val="005C5CBB"/>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5C5C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71812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1536</TotalTime>
  <Pages>1</Pages>
  <Words>2386</Words>
  <Characters>13123</Characters>
  <Application>Microsoft Office Word</Application>
  <DocSecurity>0</DocSecurity>
  <Lines>109</Lines>
  <Paragraphs>30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15479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dc:creator>
  <cp:keywords/>
  <dc:description/>
  <cp:lastModifiedBy>Christian</cp:lastModifiedBy>
  <cp:revision>36</cp:revision>
  <cp:lastPrinted>2019-07-19T08:08:00Z</cp:lastPrinted>
  <dcterms:created xsi:type="dcterms:W3CDTF">2018-04-23T13:32:00Z</dcterms:created>
  <dcterms:modified xsi:type="dcterms:W3CDTF">2019-07-20T19:36:00Z</dcterms:modified>
</cp:coreProperties>
</file>