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A4DF1" w14:textId="77777777" w:rsidR="003E59BB" w:rsidRPr="001D6047" w:rsidRDefault="003E59BB" w:rsidP="009F4D6F">
      <w:pPr>
        <w:jc w:val="center"/>
        <w:rPr>
          <w:rFonts w:asciiTheme="majorBidi" w:hAnsiTheme="majorBidi" w:cstheme="majorBidi"/>
          <w:b/>
          <w:bCs/>
          <w:lang w:val="fr-FR"/>
        </w:rPr>
      </w:pPr>
    </w:p>
    <w:p w14:paraId="51CCE167" w14:textId="77777777" w:rsidR="009F4D6F" w:rsidRPr="001D6047" w:rsidRDefault="009F4D6F" w:rsidP="009F4D6F">
      <w:pPr>
        <w:jc w:val="center"/>
        <w:rPr>
          <w:rFonts w:asciiTheme="majorBidi" w:eastAsia="Times New Roman" w:hAnsiTheme="majorBidi" w:cstheme="majorBidi"/>
          <w:b/>
          <w:bCs/>
          <w:color w:val="000000"/>
          <w:lang w:val="fr-BE"/>
        </w:rPr>
      </w:pPr>
    </w:p>
    <w:p w14:paraId="3BF017DE" w14:textId="77777777" w:rsidR="00397DC2" w:rsidRPr="00620D95" w:rsidRDefault="00397DC2" w:rsidP="009F4D6F">
      <w:pPr>
        <w:jc w:val="center"/>
        <w:rPr>
          <w:rFonts w:asciiTheme="majorBidi" w:eastAsia="Times New Roman" w:hAnsiTheme="majorBidi" w:cstheme="majorBidi"/>
          <w:b/>
          <w:bCs/>
          <w:lang w:val="fr-BE"/>
        </w:rPr>
      </w:pPr>
      <w:r w:rsidRPr="00620D95">
        <w:rPr>
          <w:rFonts w:asciiTheme="majorBidi" w:eastAsia="Times New Roman" w:hAnsiTheme="majorBidi" w:cstheme="majorBidi"/>
          <w:b/>
          <w:bCs/>
          <w:color w:val="000000"/>
          <w:lang w:val="fr-BE"/>
        </w:rPr>
        <w:t>La collaboration entre les orthophonistes et les enseignants à l’école maternelle au Liban : état des lieux et perspectives</w:t>
      </w:r>
    </w:p>
    <w:p w14:paraId="04D06543" w14:textId="77777777" w:rsidR="00397DC2" w:rsidRPr="00620D95" w:rsidRDefault="00397DC2" w:rsidP="00907992">
      <w:pPr>
        <w:spacing w:line="360" w:lineRule="auto"/>
        <w:rPr>
          <w:rFonts w:asciiTheme="majorBidi" w:hAnsiTheme="majorBidi" w:cstheme="majorBidi"/>
          <w:b/>
          <w:bCs/>
          <w:lang w:val="fr-FR"/>
        </w:rPr>
      </w:pPr>
    </w:p>
    <w:p w14:paraId="49C96500" w14:textId="77777777" w:rsidR="00397DC2" w:rsidRPr="00620D95" w:rsidRDefault="00397DC2" w:rsidP="00907992">
      <w:pPr>
        <w:spacing w:line="360" w:lineRule="auto"/>
        <w:rPr>
          <w:rFonts w:asciiTheme="majorBidi" w:hAnsiTheme="majorBidi" w:cstheme="majorBidi"/>
          <w:lang w:val="fr-FR"/>
        </w:rPr>
      </w:pPr>
    </w:p>
    <w:p w14:paraId="4E348A8A" w14:textId="77777777" w:rsidR="003E59BB" w:rsidRPr="00620D95" w:rsidRDefault="003E59BB" w:rsidP="00907992">
      <w:pPr>
        <w:spacing w:line="360" w:lineRule="auto"/>
        <w:rPr>
          <w:rFonts w:asciiTheme="majorBidi" w:hAnsiTheme="majorBidi" w:cstheme="majorBidi"/>
          <w:lang w:val="fr-FR"/>
        </w:rPr>
      </w:pPr>
      <w:r w:rsidRPr="00620D95">
        <w:rPr>
          <w:rFonts w:asciiTheme="majorBidi" w:hAnsiTheme="majorBidi" w:cstheme="majorBidi"/>
          <w:b/>
          <w:bCs/>
          <w:lang w:val="fr-FR"/>
        </w:rPr>
        <w:t>Résumé </w:t>
      </w:r>
      <w:r w:rsidRPr="00620D95">
        <w:rPr>
          <w:rFonts w:asciiTheme="majorBidi" w:hAnsiTheme="majorBidi" w:cstheme="majorBidi"/>
          <w:lang w:val="fr-FR"/>
        </w:rPr>
        <w:t>:</w:t>
      </w:r>
    </w:p>
    <w:p w14:paraId="50B3AC4B" w14:textId="77777777" w:rsidR="00397DC2" w:rsidRPr="00620D95" w:rsidRDefault="00AD7195" w:rsidP="00C16086">
      <w:pPr>
        <w:spacing w:line="360" w:lineRule="auto"/>
        <w:rPr>
          <w:rFonts w:asciiTheme="majorBidi" w:hAnsiTheme="majorBidi" w:cstheme="majorBidi"/>
          <w:lang w:val="fr-FR"/>
        </w:rPr>
      </w:pPr>
      <w:r w:rsidRPr="00620D95">
        <w:rPr>
          <w:rFonts w:asciiTheme="majorBidi" w:hAnsiTheme="majorBidi" w:cstheme="majorBidi"/>
          <w:lang w:val="fr-FR"/>
        </w:rPr>
        <w:t xml:space="preserve">Les habiletés langagières précoces sont reconnues à l’heure actuelle comme nécessaires à la réussite scolaire et sociale, ce qui en fait un axe de travail prioritaire pour les contextes éducatifs des jeunes enfants. Dans ce cadre, la place de l’orthophoniste, expert dans le domaine du soutien au langage, mérite d’être précisée. </w:t>
      </w:r>
      <w:r w:rsidR="00397DC2" w:rsidRPr="00620D95">
        <w:rPr>
          <w:rFonts w:asciiTheme="majorBidi" w:hAnsiTheme="majorBidi" w:cstheme="majorBidi"/>
          <w:lang w:val="fr-FR"/>
        </w:rPr>
        <w:t xml:space="preserve">Cet article </w:t>
      </w:r>
      <w:r w:rsidR="00F938D1" w:rsidRPr="00620D95">
        <w:rPr>
          <w:rFonts w:asciiTheme="majorBidi" w:hAnsiTheme="majorBidi" w:cstheme="majorBidi"/>
          <w:lang w:val="fr-FR"/>
        </w:rPr>
        <w:t>dresse un état des lieux de la situation de collaboration entre l</w:t>
      </w:r>
      <w:r w:rsidR="00E4555F" w:rsidRPr="00620D95">
        <w:rPr>
          <w:rFonts w:asciiTheme="majorBidi" w:hAnsiTheme="majorBidi" w:cstheme="majorBidi"/>
          <w:lang w:val="fr-FR"/>
        </w:rPr>
        <w:t>e</w:t>
      </w:r>
      <w:r w:rsidR="00F938D1" w:rsidRPr="00620D95">
        <w:rPr>
          <w:rFonts w:asciiTheme="majorBidi" w:hAnsiTheme="majorBidi" w:cstheme="majorBidi"/>
          <w:lang w:val="fr-FR"/>
        </w:rPr>
        <w:t xml:space="preserve">s enseignants et </w:t>
      </w:r>
      <w:r w:rsidR="00397DC2" w:rsidRPr="00620D95">
        <w:rPr>
          <w:rFonts w:asciiTheme="majorBidi" w:hAnsiTheme="majorBidi" w:cstheme="majorBidi"/>
          <w:lang w:val="fr-FR"/>
        </w:rPr>
        <w:t>le</w:t>
      </w:r>
      <w:r w:rsidR="00100B8A" w:rsidRPr="00620D95">
        <w:rPr>
          <w:rFonts w:asciiTheme="majorBidi" w:hAnsiTheme="majorBidi" w:cstheme="majorBidi"/>
          <w:lang w:val="fr-FR"/>
        </w:rPr>
        <w:t xml:space="preserve">s </w:t>
      </w:r>
      <w:r w:rsidR="00F938D1" w:rsidRPr="00620D95">
        <w:rPr>
          <w:rFonts w:asciiTheme="majorBidi" w:hAnsiTheme="majorBidi" w:cstheme="majorBidi"/>
          <w:lang w:val="fr-FR"/>
        </w:rPr>
        <w:t>orthophonistes au sein de l’école maternelle</w:t>
      </w:r>
      <w:r w:rsidR="003E59BB" w:rsidRPr="00620D95">
        <w:rPr>
          <w:rFonts w:asciiTheme="majorBidi" w:hAnsiTheme="majorBidi" w:cstheme="majorBidi"/>
          <w:lang w:val="fr-FR"/>
        </w:rPr>
        <w:t xml:space="preserve"> au Liban</w:t>
      </w:r>
      <w:r w:rsidR="00F938D1" w:rsidRPr="00620D95">
        <w:rPr>
          <w:rFonts w:asciiTheme="majorBidi" w:hAnsiTheme="majorBidi" w:cstheme="majorBidi"/>
          <w:lang w:val="fr-FR"/>
        </w:rPr>
        <w:t xml:space="preserve">. Il explore également les </w:t>
      </w:r>
      <w:r w:rsidR="00100B8A" w:rsidRPr="00620D95">
        <w:rPr>
          <w:rFonts w:asciiTheme="majorBidi" w:hAnsiTheme="majorBidi" w:cstheme="majorBidi"/>
          <w:lang w:val="fr-FR"/>
        </w:rPr>
        <w:t>représentations que les orthophonistes ont de leur</w:t>
      </w:r>
      <w:r w:rsidR="00397DC2" w:rsidRPr="00620D95">
        <w:rPr>
          <w:rFonts w:asciiTheme="majorBidi" w:hAnsiTheme="majorBidi" w:cstheme="majorBidi"/>
          <w:lang w:val="fr-FR"/>
        </w:rPr>
        <w:t xml:space="preserve"> rôle en prévention </w:t>
      </w:r>
      <w:r w:rsidR="00F938D1" w:rsidRPr="00620D95">
        <w:rPr>
          <w:rFonts w:asciiTheme="majorBidi" w:hAnsiTheme="majorBidi" w:cstheme="majorBidi"/>
          <w:lang w:val="fr-FR"/>
        </w:rPr>
        <w:t>dans les contextes éducatifs de la petite enfance</w:t>
      </w:r>
      <w:r w:rsidR="00397DC2" w:rsidRPr="00620D95">
        <w:rPr>
          <w:rFonts w:asciiTheme="majorBidi" w:hAnsiTheme="majorBidi" w:cstheme="majorBidi"/>
          <w:lang w:val="fr-FR"/>
        </w:rPr>
        <w:t xml:space="preserve"> et s’intéresse </w:t>
      </w:r>
      <w:r w:rsidR="00F938D1" w:rsidRPr="00620D95">
        <w:rPr>
          <w:rFonts w:asciiTheme="majorBidi" w:hAnsiTheme="majorBidi" w:cstheme="majorBidi"/>
          <w:lang w:val="fr-FR"/>
        </w:rPr>
        <w:t xml:space="preserve">à leur sentiment de compétence </w:t>
      </w:r>
      <w:r w:rsidR="00397DC2" w:rsidRPr="00620D95">
        <w:rPr>
          <w:rFonts w:asciiTheme="majorBidi" w:hAnsiTheme="majorBidi" w:cstheme="majorBidi"/>
          <w:lang w:val="fr-FR"/>
        </w:rPr>
        <w:t>au regard de ce rôle. Il aborde</w:t>
      </w:r>
      <w:r w:rsidR="00F938D1" w:rsidRPr="00620D95">
        <w:rPr>
          <w:rFonts w:asciiTheme="majorBidi" w:hAnsiTheme="majorBidi" w:cstheme="majorBidi"/>
          <w:lang w:val="fr-FR"/>
        </w:rPr>
        <w:t xml:space="preserve"> finalement</w:t>
      </w:r>
      <w:r w:rsidR="00397DC2" w:rsidRPr="00620D95">
        <w:rPr>
          <w:rFonts w:asciiTheme="majorBidi" w:hAnsiTheme="majorBidi" w:cstheme="majorBidi"/>
          <w:lang w:val="fr-FR"/>
        </w:rPr>
        <w:t xml:space="preserve"> les </w:t>
      </w:r>
      <w:r w:rsidR="00F938D1" w:rsidRPr="00620D95">
        <w:rPr>
          <w:rFonts w:asciiTheme="majorBidi" w:hAnsiTheme="majorBidi" w:cstheme="majorBidi"/>
          <w:lang w:val="fr-FR"/>
        </w:rPr>
        <w:t xml:space="preserve">freins </w:t>
      </w:r>
      <w:r w:rsidR="00397DC2" w:rsidRPr="00620D95">
        <w:rPr>
          <w:rFonts w:asciiTheme="majorBidi" w:hAnsiTheme="majorBidi" w:cstheme="majorBidi"/>
          <w:lang w:val="fr-FR"/>
        </w:rPr>
        <w:t xml:space="preserve">à la mise en place </w:t>
      </w:r>
      <w:r w:rsidR="00F938D1" w:rsidRPr="00620D95">
        <w:rPr>
          <w:rFonts w:asciiTheme="majorBidi" w:hAnsiTheme="majorBidi" w:cstheme="majorBidi"/>
          <w:lang w:val="fr-FR"/>
        </w:rPr>
        <w:t>de pratiques collaboratives</w:t>
      </w:r>
      <w:r w:rsidR="00640AEC" w:rsidRPr="00620D95">
        <w:rPr>
          <w:rFonts w:asciiTheme="majorBidi" w:hAnsiTheme="majorBidi" w:cstheme="majorBidi"/>
          <w:lang w:val="fr-FR"/>
        </w:rPr>
        <w:t xml:space="preserve"> préventives</w:t>
      </w:r>
      <w:r w:rsidR="00F938D1" w:rsidRPr="00620D95">
        <w:rPr>
          <w:rFonts w:asciiTheme="majorBidi" w:hAnsiTheme="majorBidi" w:cstheme="majorBidi"/>
          <w:lang w:val="fr-FR"/>
        </w:rPr>
        <w:t xml:space="preserve"> qui sont identifiés par les orthophonistes ayant une pratique </w:t>
      </w:r>
      <w:r w:rsidR="00640AEC" w:rsidRPr="00620D95">
        <w:rPr>
          <w:rFonts w:asciiTheme="majorBidi" w:hAnsiTheme="majorBidi" w:cstheme="majorBidi"/>
          <w:lang w:val="fr-FR"/>
        </w:rPr>
        <w:t>à l’école.</w:t>
      </w:r>
      <w:r w:rsidR="00397DC2" w:rsidRPr="00620D95">
        <w:rPr>
          <w:rFonts w:asciiTheme="majorBidi" w:hAnsiTheme="majorBidi" w:cstheme="majorBidi"/>
          <w:lang w:val="fr-FR"/>
        </w:rPr>
        <w:t xml:space="preserve"> </w:t>
      </w:r>
    </w:p>
    <w:p w14:paraId="17E5A31F" w14:textId="77777777" w:rsidR="00AD7195" w:rsidRPr="00620D95" w:rsidRDefault="00AD7195" w:rsidP="00C16086">
      <w:pPr>
        <w:spacing w:line="360" w:lineRule="auto"/>
        <w:rPr>
          <w:rFonts w:asciiTheme="majorBidi" w:hAnsiTheme="majorBidi" w:cstheme="majorBidi"/>
          <w:lang w:val="fr-FR"/>
        </w:rPr>
      </w:pPr>
    </w:p>
    <w:p w14:paraId="5FAFA8FD" w14:textId="77777777" w:rsidR="00397DC2" w:rsidRPr="00620D95" w:rsidRDefault="003E59BB" w:rsidP="0053546F">
      <w:pPr>
        <w:spacing w:line="360" w:lineRule="auto"/>
        <w:outlineLvl w:val="0"/>
        <w:rPr>
          <w:rFonts w:asciiTheme="majorBidi" w:hAnsiTheme="majorBidi" w:cstheme="majorBidi"/>
          <w:lang w:val="fr-FR"/>
        </w:rPr>
      </w:pPr>
      <w:r w:rsidRPr="00620D95">
        <w:rPr>
          <w:rFonts w:asciiTheme="majorBidi" w:hAnsiTheme="majorBidi" w:cstheme="majorBidi"/>
          <w:b/>
          <w:bCs/>
          <w:lang w:val="fr-FR"/>
        </w:rPr>
        <w:t>Mots-clés </w:t>
      </w:r>
      <w:r w:rsidRPr="00620D95">
        <w:rPr>
          <w:rFonts w:asciiTheme="majorBidi" w:hAnsiTheme="majorBidi" w:cstheme="majorBidi"/>
          <w:lang w:val="fr-FR"/>
        </w:rPr>
        <w:t>: collaboration- orthophoniste- enseignants de maternelle- prévention- Liban</w:t>
      </w:r>
    </w:p>
    <w:p w14:paraId="70F2CBBF" w14:textId="77777777" w:rsidR="003E59BB" w:rsidRPr="00620D95" w:rsidRDefault="003E59BB" w:rsidP="00907992">
      <w:pPr>
        <w:spacing w:line="360" w:lineRule="auto"/>
        <w:rPr>
          <w:rFonts w:asciiTheme="majorBidi" w:hAnsiTheme="majorBidi" w:cstheme="majorBidi"/>
          <w:lang w:val="fr-FR"/>
        </w:rPr>
      </w:pPr>
    </w:p>
    <w:p w14:paraId="2D7F566C" w14:textId="77777777" w:rsidR="003E59BB" w:rsidRPr="00620D95" w:rsidRDefault="00362EB5" w:rsidP="0053546F">
      <w:pPr>
        <w:spacing w:line="360" w:lineRule="auto"/>
        <w:outlineLvl w:val="0"/>
        <w:rPr>
          <w:rFonts w:asciiTheme="majorBidi" w:hAnsiTheme="majorBidi" w:cstheme="majorBidi"/>
          <w:b/>
          <w:bCs/>
        </w:rPr>
      </w:pPr>
      <w:r w:rsidRPr="00620D95">
        <w:rPr>
          <w:rFonts w:asciiTheme="majorBidi" w:hAnsiTheme="majorBidi" w:cstheme="majorBidi"/>
          <w:b/>
          <w:bCs/>
        </w:rPr>
        <w:t>Abstract:</w:t>
      </w:r>
    </w:p>
    <w:p w14:paraId="092346C7" w14:textId="43348863" w:rsidR="00656F15" w:rsidRPr="00620D95" w:rsidRDefault="00AD7195" w:rsidP="006568FF">
      <w:pPr>
        <w:spacing w:line="360" w:lineRule="auto"/>
        <w:rPr>
          <w:rFonts w:asciiTheme="majorBidi" w:hAnsiTheme="majorBidi" w:cstheme="majorBidi"/>
        </w:rPr>
      </w:pPr>
      <w:r w:rsidRPr="00620D95">
        <w:rPr>
          <w:rFonts w:asciiTheme="majorBidi" w:hAnsiTheme="majorBidi" w:cstheme="majorBidi"/>
        </w:rPr>
        <w:t xml:space="preserve">Language development and skills are key components of future school readiness, and </w:t>
      </w:r>
      <w:r w:rsidR="00656F15" w:rsidRPr="00620D95">
        <w:rPr>
          <w:rFonts w:asciiTheme="majorBidi" w:hAnsiTheme="majorBidi" w:cstheme="majorBidi"/>
        </w:rPr>
        <w:t xml:space="preserve">academic </w:t>
      </w:r>
      <w:r w:rsidRPr="00620D95">
        <w:rPr>
          <w:rFonts w:asciiTheme="majorBidi" w:hAnsiTheme="majorBidi" w:cstheme="majorBidi"/>
        </w:rPr>
        <w:t xml:space="preserve">success. Given the expertise of SLTs in language support, it is </w:t>
      </w:r>
      <w:r w:rsidR="00656F15" w:rsidRPr="00620D95">
        <w:rPr>
          <w:rFonts w:asciiTheme="majorBidi" w:hAnsiTheme="majorBidi" w:cstheme="majorBidi"/>
        </w:rPr>
        <w:t>essential t</w:t>
      </w:r>
      <w:r w:rsidRPr="00620D95">
        <w:rPr>
          <w:rFonts w:asciiTheme="majorBidi" w:hAnsiTheme="majorBidi" w:cstheme="majorBidi"/>
        </w:rPr>
        <w:t xml:space="preserve">o better define their roles and involvement in schools. </w:t>
      </w:r>
      <w:r w:rsidR="003E59BB" w:rsidRPr="00620D95">
        <w:rPr>
          <w:rFonts w:asciiTheme="majorBidi" w:hAnsiTheme="majorBidi" w:cstheme="majorBidi"/>
        </w:rPr>
        <w:t xml:space="preserve">This paper aims at understanding the realities of interprofessionnal collaboration between preschool teachers and Speech and Language </w:t>
      </w:r>
      <w:r w:rsidR="009F4D6F" w:rsidRPr="00620D95">
        <w:rPr>
          <w:rFonts w:asciiTheme="majorBidi" w:hAnsiTheme="majorBidi" w:cstheme="majorBidi"/>
        </w:rPr>
        <w:t xml:space="preserve">Therapists (SLTs) </w:t>
      </w:r>
      <w:r w:rsidR="003E59BB" w:rsidRPr="00620D95">
        <w:rPr>
          <w:rFonts w:asciiTheme="majorBidi" w:hAnsiTheme="majorBidi" w:cstheme="majorBidi"/>
        </w:rPr>
        <w:t>in the Lebanese preschools. It also aims at exploring SLTs’ perceptions and self</w:t>
      </w:r>
      <w:r w:rsidR="00656F15" w:rsidRPr="00620D95">
        <w:rPr>
          <w:rFonts w:asciiTheme="majorBidi" w:hAnsiTheme="majorBidi" w:cstheme="majorBidi"/>
        </w:rPr>
        <w:t>-</w:t>
      </w:r>
      <w:r w:rsidR="006568FF" w:rsidRPr="00620D95">
        <w:rPr>
          <w:rFonts w:asciiTheme="majorBidi" w:hAnsiTheme="majorBidi" w:cstheme="majorBidi"/>
        </w:rPr>
        <w:t xml:space="preserve"> efficacy </w:t>
      </w:r>
      <w:r w:rsidR="003E59BB" w:rsidRPr="00620D95">
        <w:rPr>
          <w:rFonts w:asciiTheme="majorBidi" w:hAnsiTheme="majorBidi" w:cstheme="majorBidi"/>
        </w:rPr>
        <w:t xml:space="preserve">regarding their role in prevention in preschools. </w:t>
      </w:r>
      <w:r w:rsidRPr="00620D95">
        <w:rPr>
          <w:rFonts w:asciiTheme="majorBidi" w:hAnsiTheme="majorBidi" w:cstheme="majorBidi"/>
        </w:rPr>
        <w:t>Finally,</w:t>
      </w:r>
      <w:r w:rsidR="003E59BB" w:rsidRPr="00620D95">
        <w:rPr>
          <w:rFonts w:asciiTheme="majorBidi" w:hAnsiTheme="majorBidi" w:cstheme="majorBidi"/>
        </w:rPr>
        <w:t xml:space="preserve"> it aims at identifying barriers that can hinder </w:t>
      </w:r>
      <w:r w:rsidRPr="00620D95">
        <w:rPr>
          <w:rFonts w:asciiTheme="majorBidi" w:hAnsiTheme="majorBidi" w:cstheme="majorBidi"/>
        </w:rPr>
        <w:t>professional</w:t>
      </w:r>
      <w:r w:rsidR="003E59BB" w:rsidRPr="00620D95">
        <w:rPr>
          <w:rFonts w:asciiTheme="majorBidi" w:hAnsiTheme="majorBidi" w:cstheme="majorBidi"/>
        </w:rPr>
        <w:t xml:space="preserve"> co</w:t>
      </w:r>
      <w:r w:rsidR="009F4D6F" w:rsidRPr="00620D95">
        <w:rPr>
          <w:rFonts w:asciiTheme="majorBidi" w:hAnsiTheme="majorBidi" w:cstheme="majorBidi"/>
        </w:rPr>
        <w:t>l</w:t>
      </w:r>
      <w:r w:rsidR="003E59BB" w:rsidRPr="00620D95">
        <w:rPr>
          <w:rFonts w:asciiTheme="majorBidi" w:hAnsiTheme="majorBidi" w:cstheme="majorBidi"/>
        </w:rPr>
        <w:t>laboration in preschools</w:t>
      </w:r>
      <w:r w:rsidR="00656F15" w:rsidRPr="00620D95">
        <w:rPr>
          <w:rFonts w:asciiTheme="majorBidi" w:hAnsiTheme="majorBidi" w:cstheme="majorBidi"/>
        </w:rPr>
        <w:t>.</w:t>
      </w:r>
    </w:p>
    <w:p w14:paraId="295EF618" w14:textId="77777777" w:rsidR="003E59BB" w:rsidRPr="00620D95" w:rsidRDefault="003E59BB" w:rsidP="009F4D6F">
      <w:pPr>
        <w:spacing w:line="360" w:lineRule="auto"/>
        <w:rPr>
          <w:rFonts w:asciiTheme="majorBidi" w:hAnsiTheme="majorBidi" w:cstheme="majorBidi"/>
        </w:rPr>
      </w:pPr>
      <w:r w:rsidRPr="00620D95">
        <w:rPr>
          <w:rFonts w:asciiTheme="majorBidi" w:hAnsiTheme="majorBidi" w:cstheme="majorBidi"/>
        </w:rPr>
        <w:t xml:space="preserve"> </w:t>
      </w:r>
    </w:p>
    <w:p w14:paraId="3B13BA3B" w14:textId="77777777" w:rsidR="003E59BB" w:rsidRPr="00620D95" w:rsidRDefault="003E59BB" w:rsidP="003E59BB">
      <w:pPr>
        <w:spacing w:line="360" w:lineRule="auto"/>
        <w:rPr>
          <w:rFonts w:asciiTheme="majorBidi" w:hAnsiTheme="majorBidi" w:cstheme="majorBidi"/>
        </w:rPr>
      </w:pPr>
      <w:r w:rsidRPr="00620D95">
        <w:rPr>
          <w:rFonts w:asciiTheme="majorBidi" w:hAnsiTheme="majorBidi" w:cstheme="majorBidi"/>
          <w:b/>
          <w:bCs/>
        </w:rPr>
        <w:t>Key-words</w:t>
      </w:r>
      <w:r w:rsidRPr="00620D95">
        <w:rPr>
          <w:rFonts w:asciiTheme="majorBidi" w:hAnsiTheme="majorBidi" w:cstheme="majorBidi"/>
        </w:rPr>
        <w:t>: collaboration- Speech and Language Therapists- preschool teachers- prevention- Lebanon.</w:t>
      </w:r>
    </w:p>
    <w:p w14:paraId="7EDC3628" w14:textId="77777777" w:rsidR="009F4D6F" w:rsidRPr="00620D95" w:rsidRDefault="009F4D6F" w:rsidP="003E59BB">
      <w:pPr>
        <w:spacing w:line="360" w:lineRule="auto"/>
        <w:rPr>
          <w:rFonts w:asciiTheme="majorBidi" w:hAnsiTheme="majorBidi" w:cstheme="majorBidi"/>
        </w:rPr>
      </w:pPr>
    </w:p>
    <w:p w14:paraId="61169CBB" w14:textId="77777777" w:rsidR="00AD7195" w:rsidRPr="00620D95" w:rsidRDefault="00AD7195" w:rsidP="003E59BB">
      <w:pPr>
        <w:spacing w:line="360" w:lineRule="auto"/>
        <w:rPr>
          <w:rFonts w:asciiTheme="majorBidi" w:hAnsiTheme="majorBidi" w:cstheme="majorBidi"/>
        </w:rPr>
      </w:pPr>
    </w:p>
    <w:p w14:paraId="3B87AA0B" w14:textId="77777777" w:rsidR="00BB2849" w:rsidRPr="00620D95" w:rsidRDefault="00BB2849" w:rsidP="003E59BB">
      <w:pPr>
        <w:spacing w:line="360" w:lineRule="auto"/>
        <w:rPr>
          <w:rFonts w:asciiTheme="majorBidi" w:hAnsiTheme="majorBidi" w:cstheme="majorBidi"/>
        </w:rPr>
      </w:pPr>
    </w:p>
    <w:p w14:paraId="5E93485A" w14:textId="77777777" w:rsidR="00AD7195" w:rsidRPr="00620D95" w:rsidRDefault="00AD7195" w:rsidP="003E59BB">
      <w:pPr>
        <w:spacing w:line="360" w:lineRule="auto"/>
        <w:rPr>
          <w:rFonts w:asciiTheme="majorBidi" w:hAnsiTheme="majorBidi" w:cstheme="majorBidi"/>
        </w:rPr>
      </w:pPr>
    </w:p>
    <w:p w14:paraId="534B9529" w14:textId="77777777" w:rsidR="00397DC2" w:rsidRPr="00620D95" w:rsidRDefault="00397DC2" w:rsidP="0053546F">
      <w:pPr>
        <w:spacing w:line="360" w:lineRule="auto"/>
        <w:outlineLvl w:val="0"/>
        <w:rPr>
          <w:rFonts w:asciiTheme="majorBidi" w:hAnsiTheme="majorBidi" w:cstheme="majorBidi"/>
          <w:b/>
          <w:bCs/>
          <w:lang w:val="fr-FR"/>
        </w:rPr>
      </w:pPr>
      <w:r w:rsidRPr="00620D95">
        <w:rPr>
          <w:rFonts w:asciiTheme="majorBidi" w:hAnsiTheme="majorBidi" w:cstheme="majorBidi"/>
          <w:b/>
          <w:bCs/>
          <w:lang w:val="fr-FR"/>
        </w:rPr>
        <w:t>Le langage oral : un vecteur de la réussite scolaire</w:t>
      </w:r>
    </w:p>
    <w:p w14:paraId="21D491E9" w14:textId="77777777" w:rsidR="005F32CD" w:rsidRPr="00620D95" w:rsidRDefault="005F32CD" w:rsidP="0053546F">
      <w:pPr>
        <w:spacing w:line="360" w:lineRule="auto"/>
        <w:outlineLvl w:val="0"/>
        <w:rPr>
          <w:rFonts w:asciiTheme="majorBidi" w:hAnsiTheme="majorBidi" w:cstheme="majorBidi"/>
          <w:lang w:val="fr-FR"/>
        </w:rPr>
      </w:pPr>
    </w:p>
    <w:p w14:paraId="15A63863" w14:textId="6D6461B0" w:rsidR="00397DC2" w:rsidRPr="00620D95" w:rsidRDefault="00397DC2" w:rsidP="00A71B94">
      <w:pPr>
        <w:spacing w:line="360" w:lineRule="auto"/>
        <w:rPr>
          <w:rFonts w:asciiTheme="majorBidi" w:hAnsiTheme="majorBidi" w:cstheme="majorBidi"/>
          <w:color w:val="000000" w:themeColor="text1"/>
          <w:lang w:val="fr-FR"/>
        </w:rPr>
      </w:pPr>
      <w:r w:rsidRPr="00620D95">
        <w:rPr>
          <w:rFonts w:asciiTheme="majorBidi" w:hAnsiTheme="majorBidi" w:cstheme="majorBidi"/>
          <w:lang w:val="fr-FR"/>
        </w:rPr>
        <w:t>La littérature internationale met actuellement l’accent sur l’importance du développement langagier au cours de la petite enfance</w:t>
      </w:r>
      <w:r w:rsidR="00945E33" w:rsidRPr="00620D95">
        <w:rPr>
          <w:rFonts w:asciiTheme="majorBidi" w:hAnsiTheme="majorBidi" w:cstheme="majorBidi"/>
          <w:lang w:val="fr-FR"/>
        </w:rPr>
        <w:t xml:space="preserve"> car le langage oral est</w:t>
      </w:r>
      <w:r w:rsidRPr="00620D95">
        <w:rPr>
          <w:rFonts w:asciiTheme="majorBidi" w:hAnsiTheme="majorBidi" w:cstheme="majorBidi"/>
          <w:lang w:val="fr-FR"/>
        </w:rPr>
        <w:t xml:space="preserve"> considéré comme un prédicteur</w:t>
      </w:r>
      <w:r w:rsidR="00BB2849" w:rsidRPr="00620D95">
        <w:rPr>
          <w:rFonts w:asciiTheme="majorBidi" w:hAnsiTheme="majorBidi" w:cstheme="majorBidi"/>
          <w:lang w:val="fr-FR"/>
        </w:rPr>
        <w:t xml:space="preserve"> fort</w:t>
      </w:r>
      <w:r w:rsidRPr="00620D95">
        <w:rPr>
          <w:rFonts w:asciiTheme="majorBidi" w:hAnsiTheme="majorBidi" w:cstheme="majorBidi"/>
          <w:lang w:val="fr-FR"/>
        </w:rPr>
        <w:t xml:space="preserve"> des apprentissages</w:t>
      </w:r>
      <w:r w:rsidR="00641B24" w:rsidRPr="00620D95">
        <w:rPr>
          <w:rFonts w:asciiTheme="majorBidi" w:hAnsiTheme="majorBidi" w:cstheme="majorBidi"/>
          <w:lang w:val="fr-FR"/>
        </w:rPr>
        <w:t xml:space="preserve"> </w:t>
      </w:r>
      <w:r w:rsidRPr="00620D95">
        <w:rPr>
          <w:rFonts w:asciiTheme="majorBidi" w:hAnsiTheme="majorBidi" w:cstheme="majorBidi"/>
          <w:lang w:val="fr-FR"/>
        </w:rPr>
        <w:t>scolaires ultérieurs (Duncan et al.</w:t>
      </w:r>
      <w:r w:rsidR="00142D26" w:rsidRPr="00620D95">
        <w:rPr>
          <w:rFonts w:asciiTheme="majorBidi" w:hAnsiTheme="majorBidi" w:cstheme="majorBidi"/>
          <w:lang w:val="fr-FR"/>
        </w:rPr>
        <w:t>,</w:t>
      </w:r>
      <w:r w:rsidRPr="00620D95">
        <w:rPr>
          <w:rFonts w:asciiTheme="majorBidi" w:hAnsiTheme="majorBidi" w:cstheme="majorBidi"/>
          <w:lang w:val="fr-FR"/>
        </w:rPr>
        <w:t xml:space="preserve"> 2007). </w:t>
      </w:r>
      <w:r w:rsidRPr="00620D95">
        <w:rPr>
          <w:rFonts w:asciiTheme="majorBidi" w:hAnsiTheme="majorBidi" w:cstheme="majorBidi"/>
          <w:color w:val="000000" w:themeColor="text1"/>
          <w:lang w:val="fr-FR"/>
        </w:rPr>
        <w:t>Selon les estimations récentes, 7 à 14% des enfants scolarisés présentent des difficultés langagières à l’entrée à l’école maternelle (Law et al.</w:t>
      </w:r>
      <w:r w:rsidR="00322B64" w:rsidRPr="00620D95">
        <w:rPr>
          <w:rFonts w:asciiTheme="majorBidi" w:hAnsiTheme="majorBidi" w:cstheme="majorBidi"/>
          <w:color w:val="000000" w:themeColor="text1"/>
          <w:lang w:val="fr-FR"/>
        </w:rPr>
        <w:t>,</w:t>
      </w:r>
      <w:r w:rsidRPr="00620D95">
        <w:rPr>
          <w:rFonts w:asciiTheme="majorBidi" w:hAnsiTheme="majorBidi" w:cstheme="majorBidi"/>
          <w:color w:val="000000" w:themeColor="text1"/>
          <w:lang w:val="fr-FR"/>
        </w:rPr>
        <w:t xml:space="preserve"> 2017)</w:t>
      </w:r>
      <w:r w:rsidR="00BB2849" w:rsidRPr="00620D95">
        <w:rPr>
          <w:rFonts w:asciiTheme="majorBidi" w:hAnsiTheme="majorBidi" w:cstheme="majorBidi"/>
          <w:color w:val="000000" w:themeColor="text1"/>
          <w:lang w:val="fr-FR"/>
        </w:rPr>
        <w:t xml:space="preserve"> qui </w:t>
      </w:r>
      <w:r w:rsidRPr="00620D95">
        <w:rPr>
          <w:rFonts w:asciiTheme="majorBidi" w:hAnsiTheme="majorBidi" w:cstheme="majorBidi"/>
          <w:color w:val="000000" w:themeColor="text1"/>
          <w:lang w:val="fr-FR"/>
        </w:rPr>
        <w:t>risquent d’influencer le</w:t>
      </w:r>
      <w:r w:rsidR="0027532C" w:rsidRPr="00620D95">
        <w:rPr>
          <w:rFonts w:asciiTheme="majorBidi" w:hAnsiTheme="majorBidi" w:cstheme="majorBidi"/>
          <w:color w:val="000000" w:themeColor="text1"/>
          <w:lang w:val="fr-FR"/>
        </w:rPr>
        <w:t>ur</w:t>
      </w:r>
      <w:r w:rsidRPr="00620D95">
        <w:rPr>
          <w:rFonts w:asciiTheme="majorBidi" w:hAnsiTheme="majorBidi" w:cstheme="majorBidi"/>
          <w:color w:val="000000" w:themeColor="text1"/>
          <w:lang w:val="fr-FR"/>
        </w:rPr>
        <w:t xml:space="preserve"> parcours éducatif</w:t>
      </w:r>
      <w:r w:rsidR="00BB2849" w:rsidRPr="00620D95">
        <w:rPr>
          <w:rFonts w:asciiTheme="majorBidi" w:hAnsiTheme="majorBidi" w:cstheme="majorBidi"/>
          <w:color w:val="000000" w:themeColor="text1"/>
          <w:lang w:val="fr-FR"/>
        </w:rPr>
        <w:t xml:space="preserve">. Ainsi, </w:t>
      </w:r>
      <w:r w:rsidRPr="00620D95">
        <w:rPr>
          <w:rFonts w:asciiTheme="majorBidi" w:hAnsiTheme="majorBidi" w:cstheme="majorBidi"/>
          <w:color w:val="000000" w:themeColor="text1"/>
          <w:lang w:val="fr-FR"/>
        </w:rPr>
        <w:t xml:space="preserve">40 à 75% des enfants </w:t>
      </w:r>
      <w:r w:rsidR="00BB2849" w:rsidRPr="00620D95">
        <w:rPr>
          <w:rFonts w:asciiTheme="majorBidi" w:hAnsiTheme="majorBidi" w:cstheme="majorBidi"/>
          <w:color w:val="000000" w:themeColor="text1"/>
          <w:lang w:val="fr-FR"/>
        </w:rPr>
        <w:t xml:space="preserve">ayant eu des </w:t>
      </w:r>
      <w:r w:rsidRPr="00620D95">
        <w:rPr>
          <w:rFonts w:asciiTheme="majorBidi" w:hAnsiTheme="majorBidi" w:cstheme="majorBidi"/>
          <w:color w:val="000000" w:themeColor="text1"/>
          <w:lang w:val="fr-FR"/>
        </w:rPr>
        <w:t>difficultés langagières précoces</w:t>
      </w:r>
      <w:r w:rsidR="00BB2849" w:rsidRPr="00620D95">
        <w:rPr>
          <w:rFonts w:asciiTheme="majorBidi" w:hAnsiTheme="majorBidi" w:cstheme="majorBidi"/>
          <w:color w:val="000000" w:themeColor="text1"/>
          <w:lang w:val="fr-FR"/>
        </w:rPr>
        <w:t xml:space="preserve"> en maternelle</w:t>
      </w:r>
      <w:r w:rsidRPr="00620D95">
        <w:rPr>
          <w:rFonts w:asciiTheme="majorBidi" w:hAnsiTheme="majorBidi" w:cstheme="majorBidi"/>
          <w:color w:val="000000" w:themeColor="text1"/>
          <w:lang w:val="fr-FR"/>
        </w:rPr>
        <w:t xml:space="preserve"> auront des difficultés à développer par la suite leurs capacités de lecture (</w:t>
      </w:r>
      <w:r w:rsidRPr="00620D95">
        <w:rPr>
          <w:rFonts w:asciiTheme="majorBidi" w:hAnsiTheme="majorBidi" w:cstheme="majorBidi"/>
          <w:color w:val="000000"/>
          <w:lang w:val="fr-FR"/>
        </w:rPr>
        <w:t>Tomblin</w:t>
      </w:r>
      <w:r w:rsidR="004A1A18" w:rsidRPr="00620D95">
        <w:rPr>
          <w:rFonts w:asciiTheme="majorBidi" w:hAnsiTheme="majorBidi" w:cstheme="majorBidi"/>
          <w:color w:val="000000"/>
          <w:lang w:val="fr-FR"/>
        </w:rPr>
        <w:t xml:space="preserve"> et al.</w:t>
      </w:r>
      <w:r w:rsidR="00322B64" w:rsidRPr="00620D95">
        <w:rPr>
          <w:rFonts w:asciiTheme="majorBidi" w:hAnsiTheme="majorBidi" w:cstheme="majorBidi"/>
          <w:color w:val="000000"/>
          <w:lang w:val="fr-FR"/>
        </w:rPr>
        <w:t>,</w:t>
      </w:r>
      <w:r w:rsidR="004A1A18" w:rsidRPr="00620D95">
        <w:rPr>
          <w:rFonts w:asciiTheme="majorBidi" w:hAnsiTheme="majorBidi" w:cstheme="majorBidi"/>
          <w:color w:val="000000"/>
          <w:lang w:val="fr-FR"/>
        </w:rPr>
        <w:t xml:space="preserve"> </w:t>
      </w:r>
      <w:r w:rsidRPr="00620D95">
        <w:rPr>
          <w:rFonts w:asciiTheme="majorBidi" w:hAnsiTheme="majorBidi" w:cstheme="majorBidi"/>
          <w:color w:val="000000" w:themeColor="text1"/>
          <w:lang w:val="fr-FR"/>
        </w:rPr>
        <w:t>2000</w:t>
      </w:r>
      <w:r w:rsidR="00B80E4C" w:rsidRPr="00620D95">
        <w:rPr>
          <w:rFonts w:asciiTheme="majorBidi" w:hAnsiTheme="majorBidi" w:cstheme="majorBidi"/>
          <w:color w:val="000000" w:themeColor="text1"/>
          <w:lang w:val="fr-FR"/>
        </w:rPr>
        <w:t>).</w:t>
      </w:r>
      <w:r w:rsidRPr="00620D95">
        <w:rPr>
          <w:rFonts w:asciiTheme="majorBidi" w:hAnsiTheme="majorBidi" w:cstheme="majorBidi"/>
          <w:color w:val="000000" w:themeColor="text1"/>
          <w:lang w:val="fr-FR"/>
        </w:rPr>
        <w:t xml:space="preserve"> </w:t>
      </w:r>
    </w:p>
    <w:p w14:paraId="24CDF66C" w14:textId="687B2BD9" w:rsidR="001A2F73" w:rsidRPr="00620D95" w:rsidRDefault="00945E33" w:rsidP="00675048">
      <w:pPr>
        <w:spacing w:line="360" w:lineRule="auto"/>
        <w:rPr>
          <w:rFonts w:asciiTheme="majorBidi" w:hAnsiTheme="majorBidi" w:cstheme="majorBidi"/>
          <w:color w:val="000000" w:themeColor="text1"/>
          <w:lang w:val="fr-FR"/>
        </w:rPr>
      </w:pPr>
      <w:r w:rsidRPr="00620D95">
        <w:rPr>
          <w:rFonts w:asciiTheme="majorBidi" w:hAnsiTheme="majorBidi" w:cstheme="majorBidi"/>
          <w:lang w:val="fr-FR"/>
        </w:rPr>
        <w:t xml:space="preserve">En lien avec ces enjeux, des recherches ont été menées sur les contextes favorables à l’acquisition du langage et l’environnement éducatif de la maternelle apparaît comme un milieu propice au développement langagier des jeunes enfants, notamment les plus vulnérables (Dickinson, 2011). </w:t>
      </w:r>
      <w:r w:rsidR="00397DC2" w:rsidRPr="00620D95">
        <w:rPr>
          <w:rFonts w:asciiTheme="majorBidi" w:hAnsiTheme="majorBidi" w:cstheme="majorBidi"/>
          <w:color w:val="000000" w:themeColor="text1"/>
          <w:lang w:val="fr-FR"/>
        </w:rPr>
        <w:t>L’orthophoniste, grâce à son savoir et</w:t>
      </w:r>
      <w:r w:rsidR="0027532C" w:rsidRPr="00620D95">
        <w:rPr>
          <w:rFonts w:asciiTheme="majorBidi" w:hAnsiTheme="majorBidi" w:cstheme="majorBidi"/>
          <w:color w:val="000000" w:themeColor="text1"/>
          <w:lang w:val="fr-FR"/>
        </w:rPr>
        <w:t xml:space="preserve"> à</w:t>
      </w:r>
      <w:r w:rsidR="00397DC2" w:rsidRPr="00620D95">
        <w:rPr>
          <w:rFonts w:asciiTheme="majorBidi" w:hAnsiTheme="majorBidi" w:cstheme="majorBidi"/>
          <w:color w:val="000000" w:themeColor="text1"/>
          <w:lang w:val="fr-FR"/>
        </w:rPr>
        <w:t xml:space="preserve"> son expertise dans les domaines du langage</w:t>
      </w:r>
      <w:r w:rsidR="0027532C" w:rsidRPr="00620D95">
        <w:rPr>
          <w:rFonts w:asciiTheme="majorBidi" w:hAnsiTheme="majorBidi" w:cstheme="majorBidi"/>
          <w:color w:val="000000" w:themeColor="text1"/>
          <w:lang w:val="fr-FR"/>
        </w:rPr>
        <w:t xml:space="preserve"> oral et écrit et</w:t>
      </w:r>
      <w:r w:rsidR="00397DC2" w:rsidRPr="00620D95">
        <w:rPr>
          <w:rFonts w:asciiTheme="majorBidi" w:hAnsiTheme="majorBidi" w:cstheme="majorBidi"/>
          <w:color w:val="000000" w:themeColor="text1"/>
          <w:lang w:val="fr-FR"/>
        </w:rPr>
        <w:t xml:space="preserve"> de la cognition, peut jouer un rôle fondamental en milieu scolaire pour soutenir le développement du langage (Archibald, 2017). Il contribue </w:t>
      </w:r>
      <w:r w:rsidR="00001DF6" w:rsidRPr="00620D95">
        <w:rPr>
          <w:rFonts w:asciiTheme="majorBidi" w:hAnsiTheme="majorBidi" w:cstheme="majorBidi"/>
          <w:color w:val="000000" w:themeColor="text1"/>
          <w:lang w:val="fr-FR"/>
        </w:rPr>
        <w:t xml:space="preserve">à </w:t>
      </w:r>
      <w:r w:rsidR="0027532C" w:rsidRPr="00620D95">
        <w:rPr>
          <w:rFonts w:asciiTheme="majorBidi" w:hAnsiTheme="majorBidi" w:cstheme="majorBidi"/>
          <w:color w:val="000000" w:themeColor="text1"/>
          <w:lang w:val="fr-FR"/>
        </w:rPr>
        <w:t xml:space="preserve">enrichir </w:t>
      </w:r>
      <w:r w:rsidR="00001DF6" w:rsidRPr="00620D95">
        <w:rPr>
          <w:rFonts w:asciiTheme="majorBidi" w:hAnsiTheme="majorBidi" w:cstheme="majorBidi"/>
          <w:color w:val="000000" w:themeColor="text1"/>
          <w:lang w:val="fr-FR"/>
        </w:rPr>
        <w:t>l</w:t>
      </w:r>
      <w:r w:rsidR="009A480B" w:rsidRPr="00620D95">
        <w:rPr>
          <w:rFonts w:asciiTheme="majorBidi" w:hAnsiTheme="majorBidi" w:cstheme="majorBidi"/>
          <w:color w:val="000000" w:themeColor="text1"/>
          <w:lang w:val="fr-FR"/>
        </w:rPr>
        <w:t>es</w:t>
      </w:r>
      <w:r w:rsidR="00397DC2" w:rsidRPr="00620D95">
        <w:rPr>
          <w:rFonts w:asciiTheme="majorBidi" w:hAnsiTheme="majorBidi" w:cstheme="majorBidi"/>
          <w:color w:val="000000" w:themeColor="text1"/>
          <w:lang w:val="fr-FR"/>
        </w:rPr>
        <w:t xml:space="preserve"> connaissances </w:t>
      </w:r>
      <w:r w:rsidR="00BB2849" w:rsidRPr="00620D95">
        <w:rPr>
          <w:rFonts w:asciiTheme="majorBidi" w:hAnsiTheme="majorBidi" w:cstheme="majorBidi"/>
          <w:color w:val="000000" w:themeColor="text1"/>
          <w:lang w:val="fr-FR"/>
        </w:rPr>
        <w:t>des</w:t>
      </w:r>
      <w:r w:rsidR="00397DC2" w:rsidRPr="00620D95">
        <w:rPr>
          <w:rFonts w:asciiTheme="majorBidi" w:hAnsiTheme="majorBidi" w:cstheme="majorBidi"/>
          <w:color w:val="000000" w:themeColor="text1"/>
          <w:lang w:val="fr-FR"/>
        </w:rPr>
        <w:t xml:space="preserve"> enseignants et à améliorer les compétences langagières des élèves identifiés </w:t>
      </w:r>
      <w:r w:rsidR="0027532C" w:rsidRPr="00620D95">
        <w:rPr>
          <w:rFonts w:asciiTheme="majorBidi" w:hAnsiTheme="majorBidi" w:cstheme="majorBidi"/>
          <w:color w:val="000000" w:themeColor="text1"/>
          <w:lang w:val="fr-FR"/>
        </w:rPr>
        <w:t xml:space="preserve">comme ayant des </w:t>
      </w:r>
      <w:r w:rsidR="00397DC2" w:rsidRPr="00620D95">
        <w:rPr>
          <w:rFonts w:asciiTheme="majorBidi" w:hAnsiTheme="majorBidi" w:cstheme="majorBidi"/>
          <w:color w:val="000000" w:themeColor="text1"/>
          <w:lang w:val="fr-FR"/>
        </w:rPr>
        <w:t xml:space="preserve">difficultés de langage, mais également, de tous les élèves. En effet, compte tenu de </w:t>
      </w:r>
      <w:r w:rsidR="0027532C" w:rsidRPr="00620D95">
        <w:rPr>
          <w:rFonts w:asciiTheme="majorBidi" w:hAnsiTheme="majorBidi" w:cstheme="majorBidi"/>
          <w:color w:val="000000" w:themeColor="text1"/>
          <w:lang w:val="fr-FR"/>
        </w:rPr>
        <w:t xml:space="preserve">la </w:t>
      </w:r>
      <w:r w:rsidR="00397DC2" w:rsidRPr="00620D95">
        <w:rPr>
          <w:rFonts w:asciiTheme="majorBidi" w:hAnsiTheme="majorBidi" w:cstheme="majorBidi"/>
          <w:color w:val="000000" w:themeColor="text1"/>
          <w:lang w:val="fr-FR"/>
        </w:rPr>
        <w:t>complexité</w:t>
      </w:r>
      <w:r w:rsidR="0027532C" w:rsidRPr="00620D95">
        <w:rPr>
          <w:rFonts w:asciiTheme="majorBidi" w:hAnsiTheme="majorBidi" w:cstheme="majorBidi"/>
          <w:color w:val="000000" w:themeColor="text1"/>
          <w:lang w:val="fr-FR"/>
        </w:rPr>
        <w:t xml:space="preserve"> des fonctions langagières</w:t>
      </w:r>
      <w:r w:rsidR="00397DC2" w:rsidRPr="00620D95">
        <w:rPr>
          <w:rFonts w:asciiTheme="majorBidi" w:hAnsiTheme="majorBidi" w:cstheme="majorBidi"/>
          <w:color w:val="000000" w:themeColor="text1"/>
          <w:lang w:val="fr-FR"/>
        </w:rPr>
        <w:t>, le soutien au développement de la communication</w:t>
      </w:r>
      <w:r w:rsidR="00B0577B" w:rsidRPr="00620D95">
        <w:rPr>
          <w:rFonts w:asciiTheme="majorBidi" w:hAnsiTheme="majorBidi" w:cstheme="majorBidi"/>
          <w:color w:val="000000" w:themeColor="text1"/>
          <w:lang w:val="fr-FR"/>
        </w:rPr>
        <w:t xml:space="preserve"> et du langage</w:t>
      </w:r>
      <w:r w:rsidR="00397DC2" w:rsidRPr="00620D95">
        <w:rPr>
          <w:rFonts w:asciiTheme="majorBidi" w:hAnsiTheme="majorBidi" w:cstheme="majorBidi"/>
          <w:color w:val="000000" w:themeColor="text1"/>
          <w:lang w:val="fr-FR"/>
        </w:rPr>
        <w:t xml:space="preserve"> ne relève pas de la responsabilité d’un seul groupe de professionnels (Hartas, 2004). </w:t>
      </w:r>
      <w:r w:rsidR="000532E3" w:rsidRPr="00620D95">
        <w:rPr>
          <w:rFonts w:asciiTheme="majorBidi" w:hAnsiTheme="majorBidi" w:cstheme="majorBidi"/>
          <w:color w:val="000000" w:themeColor="text1"/>
          <w:lang w:val="fr-FR"/>
        </w:rPr>
        <w:t>A</w:t>
      </w:r>
      <w:r w:rsidR="006B3415" w:rsidRPr="00620D95">
        <w:rPr>
          <w:rFonts w:asciiTheme="majorBidi" w:hAnsiTheme="majorBidi" w:cstheme="majorBidi"/>
          <w:color w:val="000000" w:themeColor="text1"/>
          <w:lang w:val="fr-FR"/>
        </w:rPr>
        <w:t xml:space="preserve">u Royaume Uni, par exemple, </w:t>
      </w:r>
      <w:r w:rsidR="000532E3" w:rsidRPr="00620D95">
        <w:rPr>
          <w:rFonts w:asciiTheme="majorBidi" w:hAnsiTheme="majorBidi" w:cstheme="majorBidi"/>
          <w:color w:val="000000" w:themeColor="text1"/>
          <w:lang w:val="fr-FR"/>
        </w:rPr>
        <w:t>les enseignants et les orthophonistes</w:t>
      </w:r>
      <w:r w:rsidR="006B3415" w:rsidRPr="00620D95">
        <w:rPr>
          <w:rFonts w:asciiTheme="majorBidi" w:hAnsiTheme="majorBidi" w:cstheme="majorBidi"/>
          <w:color w:val="000000" w:themeColor="text1"/>
          <w:lang w:val="fr-FR"/>
        </w:rPr>
        <w:t xml:space="preserve"> </w:t>
      </w:r>
      <w:r w:rsidR="00397DC2" w:rsidRPr="00620D95">
        <w:rPr>
          <w:rFonts w:asciiTheme="majorBidi" w:hAnsiTheme="majorBidi" w:cstheme="majorBidi"/>
          <w:color w:val="000000" w:themeColor="text1"/>
          <w:lang w:val="fr-FR"/>
        </w:rPr>
        <w:t>ont montré une motivation</w:t>
      </w:r>
      <w:r w:rsidR="000532E3" w:rsidRPr="00620D95">
        <w:rPr>
          <w:rFonts w:asciiTheme="majorBidi" w:hAnsiTheme="majorBidi" w:cstheme="majorBidi"/>
          <w:color w:val="000000" w:themeColor="text1"/>
          <w:lang w:val="fr-FR"/>
        </w:rPr>
        <w:t xml:space="preserve"> à</w:t>
      </w:r>
      <w:r w:rsidR="00397DC2" w:rsidRPr="00620D95">
        <w:rPr>
          <w:rFonts w:asciiTheme="majorBidi" w:hAnsiTheme="majorBidi" w:cstheme="majorBidi"/>
          <w:color w:val="000000" w:themeColor="text1"/>
          <w:lang w:val="fr-FR"/>
        </w:rPr>
        <w:t xml:space="preserve"> travailler ensemble </w:t>
      </w:r>
      <w:r w:rsidR="0027532C" w:rsidRPr="00620D95">
        <w:rPr>
          <w:rFonts w:asciiTheme="majorBidi" w:hAnsiTheme="majorBidi" w:cstheme="majorBidi"/>
          <w:color w:val="000000" w:themeColor="text1"/>
          <w:lang w:val="fr-FR"/>
        </w:rPr>
        <w:t>et</w:t>
      </w:r>
      <w:r w:rsidR="006B3415" w:rsidRPr="00620D95">
        <w:rPr>
          <w:rFonts w:asciiTheme="majorBidi" w:hAnsiTheme="majorBidi" w:cstheme="majorBidi"/>
          <w:color w:val="000000" w:themeColor="text1"/>
          <w:lang w:val="fr-FR"/>
        </w:rPr>
        <w:t xml:space="preserve"> </w:t>
      </w:r>
      <w:r w:rsidR="00D97747" w:rsidRPr="00620D95">
        <w:rPr>
          <w:rFonts w:asciiTheme="majorBidi" w:hAnsiTheme="majorBidi" w:cstheme="majorBidi"/>
          <w:color w:val="000000" w:themeColor="text1"/>
          <w:lang w:val="fr-FR"/>
        </w:rPr>
        <w:t xml:space="preserve">ressentent </w:t>
      </w:r>
      <w:r w:rsidR="006B3415" w:rsidRPr="00620D95">
        <w:rPr>
          <w:rFonts w:asciiTheme="majorBidi" w:hAnsiTheme="majorBidi" w:cstheme="majorBidi"/>
          <w:color w:val="000000" w:themeColor="text1"/>
          <w:lang w:val="fr-FR"/>
        </w:rPr>
        <w:t xml:space="preserve">des bénéfices </w:t>
      </w:r>
      <w:r w:rsidR="00D97747" w:rsidRPr="00620D95">
        <w:rPr>
          <w:rFonts w:asciiTheme="majorBidi" w:hAnsiTheme="majorBidi" w:cstheme="majorBidi"/>
          <w:color w:val="000000" w:themeColor="text1"/>
          <w:lang w:val="fr-FR"/>
        </w:rPr>
        <w:t>liés à</w:t>
      </w:r>
      <w:r w:rsidR="006B3415" w:rsidRPr="00620D95">
        <w:rPr>
          <w:rFonts w:asciiTheme="majorBidi" w:hAnsiTheme="majorBidi" w:cstheme="majorBidi"/>
          <w:color w:val="000000" w:themeColor="text1"/>
          <w:lang w:val="fr-FR"/>
        </w:rPr>
        <w:t xml:space="preserve"> cette collaboration</w:t>
      </w:r>
      <w:r w:rsidR="00322B64" w:rsidRPr="00620D95">
        <w:rPr>
          <w:rFonts w:asciiTheme="majorBidi" w:hAnsiTheme="majorBidi" w:cstheme="majorBidi"/>
          <w:color w:val="000000" w:themeColor="text1"/>
          <w:lang w:val="fr-FR"/>
        </w:rPr>
        <w:t>,</w:t>
      </w:r>
      <w:r w:rsidR="006B3415" w:rsidRPr="00620D95">
        <w:rPr>
          <w:rFonts w:asciiTheme="majorBidi" w:hAnsiTheme="majorBidi" w:cstheme="majorBidi"/>
          <w:color w:val="000000" w:themeColor="text1"/>
          <w:lang w:val="fr-FR"/>
        </w:rPr>
        <w:t xml:space="preserve"> tant sur le plan</w:t>
      </w:r>
      <w:r w:rsidR="0027532C" w:rsidRPr="00620D95">
        <w:rPr>
          <w:rFonts w:asciiTheme="majorBidi" w:hAnsiTheme="majorBidi" w:cstheme="majorBidi"/>
          <w:color w:val="000000" w:themeColor="text1"/>
          <w:lang w:val="fr-FR"/>
        </w:rPr>
        <w:t xml:space="preserve"> du partage</w:t>
      </w:r>
      <w:r w:rsidR="006B3415" w:rsidRPr="00620D95">
        <w:rPr>
          <w:rFonts w:asciiTheme="majorBidi" w:hAnsiTheme="majorBidi" w:cstheme="majorBidi"/>
          <w:color w:val="000000" w:themeColor="text1"/>
          <w:lang w:val="fr-FR"/>
        </w:rPr>
        <w:t xml:space="preserve"> des connaissances que sur le plan des interventions</w:t>
      </w:r>
      <w:r w:rsidR="00397DC2" w:rsidRPr="00620D95">
        <w:rPr>
          <w:rFonts w:asciiTheme="majorBidi" w:hAnsiTheme="majorBidi" w:cstheme="majorBidi"/>
          <w:color w:val="000000" w:themeColor="text1"/>
          <w:lang w:val="fr-FR"/>
        </w:rPr>
        <w:t xml:space="preserve"> (Wright, 1996)</w:t>
      </w:r>
      <w:r w:rsidR="006B3415" w:rsidRPr="00620D95">
        <w:rPr>
          <w:rFonts w:asciiTheme="majorBidi" w:hAnsiTheme="majorBidi" w:cstheme="majorBidi"/>
          <w:color w:val="000000" w:themeColor="text1"/>
          <w:lang w:val="fr-FR"/>
        </w:rPr>
        <w:t>.</w:t>
      </w:r>
      <w:r w:rsidR="00397DC2" w:rsidRPr="00620D95">
        <w:rPr>
          <w:rFonts w:asciiTheme="majorBidi" w:hAnsiTheme="majorBidi" w:cstheme="majorBidi"/>
          <w:color w:val="000000" w:themeColor="text1"/>
          <w:lang w:val="fr-FR"/>
        </w:rPr>
        <w:t xml:space="preserve"> </w:t>
      </w:r>
      <w:r w:rsidR="006B3415" w:rsidRPr="00620D95">
        <w:rPr>
          <w:rFonts w:asciiTheme="majorBidi" w:hAnsiTheme="majorBidi" w:cstheme="majorBidi"/>
          <w:color w:val="000000" w:themeColor="text1"/>
          <w:lang w:val="fr-FR"/>
        </w:rPr>
        <w:t>C</w:t>
      </w:r>
      <w:r w:rsidR="00397DC2" w:rsidRPr="00620D95">
        <w:rPr>
          <w:rFonts w:asciiTheme="majorBidi" w:hAnsiTheme="majorBidi" w:cstheme="majorBidi"/>
          <w:color w:val="000000" w:themeColor="text1"/>
          <w:lang w:val="fr-FR"/>
        </w:rPr>
        <w:t>ela peut</w:t>
      </w:r>
      <w:r w:rsidR="006B3415" w:rsidRPr="00620D95">
        <w:rPr>
          <w:rFonts w:asciiTheme="majorBidi" w:hAnsiTheme="majorBidi" w:cstheme="majorBidi"/>
          <w:color w:val="000000" w:themeColor="text1"/>
          <w:lang w:val="fr-FR"/>
        </w:rPr>
        <w:t xml:space="preserve"> néanmoins</w:t>
      </w:r>
      <w:r w:rsidR="00397DC2" w:rsidRPr="00620D95">
        <w:rPr>
          <w:rFonts w:asciiTheme="majorBidi" w:hAnsiTheme="majorBidi" w:cstheme="majorBidi"/>
          <w:color w:val="000000" w:themeColor="text1"/>
          <w:lang w:val="fr-FR"/>
        </w:rPr>
        <w:t xml:space="preserve"> varier d’un pays</w:t>
      </w:r>
      <w:r w:rsidR="006B3415" w:rsidRPr="00620D95">
        <w:rPr>
          <w:rFonts w:asciiTheme="majorBidi" w:hAnsiTheme="majorBidi" w:cstheme="majorBidi"/>
          <w:color w:val="000000" w:themeColor="text1"/>
          <w:lang w:val="fr-FR"/>
        </w:rPr>
        <w:t xml:space="preserve"> à l’autre en fonction des représentations </w:t>
      </w:r>
      <w:r w:rsidR="00875659" w:rsidRPr="00620D95">
        <w:rPr>
          <w:rFonts w:asciiTheme="majorBidi" w:hAnsiTheme="majorBidi" w:cstheme="majorBidi"/>
          <w:color w:val="000000" w:themeColor="text1"/>
          <w:lang w:val="fr-FR"/>
        </w:rPr>
        <w:t>qu’ont l</w:t>
      </w:r>
      <w:r w:rsidR="006B3415" w:rsidRPr="00620D95">
        <w:rPr>
          <w:rFonts w:asciiTheme="majorBidi" w:hAnsiTheme="majorBidi" w:cstheme="majorBidi"/>
          <w:color w:val="000000" w:themeColor="text1"/>
          <w:lang w:val="fr-FR"/>
        </w:rPr>
        <w:t xml:space="preserve">es professionnels </w:t>
      </w:r>
      <w:r w:rsidR="00875659" w:rsidRPr="00620D95">
        <w:rPr>
          <w:rFonts w:asciiTheme="majorBidi" w:hAnsiTheme="majorBidi" w:cstheme="majorBidi"/>
          <w:color w:val="000000" w:themeColor="text1"/>
          <w:lang w:val="fr-FR"/>
        </w:rPr>
        <w:t xml:space="preserve">de </w:t>
      </w:r>
      <w:r w:rsidR="006B3415" w:rsidRPr="00620D95">
        <w:rPr>
          <w:rFonts w:asciiTheme="majorBidi" w:hAnsiTheme="majorBidi" w:cstheme="majorBidi"/>
          <w:color w:val="000000" w:themeColor="text1"/>
          <w:lang w:val="fr-FR"/>
        </w:rPr>
        <w:t xml:space="preserve">leurs rôles respectifs. </w:t>
      </w:r>
      <w:r w:rsidR="0027532C" w:rsidRPr="00620D95">
        <w:rPr>
          <w:rFonts w:asciiTheme="majorBidi" w:hAnsiTheme="majorBidi" w:cstheme="majorBidi"/>
          <w:color w:val="000000" w:themeColor="text1"/>
          <w:lang w:val="fr-FR"/>
        </w:rPr>
        <w:t>Or</w:t>
      </w:r>
      <w:r w:rsidR="00397DC2" w:rsidRPr="00620D95">
        <w:rPr>
          <w:rFonts w:asciiTheme="majorBidi" w:hAnsiTheme="majorBidi" w:cstheme="majorBidi"/>
          <w:color w:val="000000" w:themeColor="text1"/>
          <w:lang w:val="fr-FR"/>
        </w:rPr>
        <w:t xml:space="preserve">, </w:t>
      </w:r>
      <w:r w:rsidR="006B3415" w:rsidRPr="00620D95">
        <w:rPr>
          <w:rFonts w:asciiTheme="majorBidi" w:hAnsiTheme="majorBidi" w:cstheme="majorBidi"/>
          <w:color w:val="000000" w:themeColor="text1"/>
          <w:lang w:val="fr-FR"/>
        </w:rPr>
        <w:t>la</w:t>
      </w:r>
      <w:r w:rsidR="00397DC2" w:rsidRPr="00620D95">
        <w:rPr>
          <w:rFonts w:asciiTheme="majorBidi" w:hAnsiTheme="majorBidi" w:cstheme="majorBidi"/>
          <w:color w:val="000000" w:themeColor="text1"/>
          <w:lang w:val="fr-FR"/>
        </w:rPr>
        <w:t xml:space="preserve"> collaboration</w:t>
      </w:r>
      <w:r w:rsidR="006B3415" w:rsidRPr="00620D95">
        <w:rPr>
          <w:rFonts w:asciiTheme="majorBidi" w:hAnsiTheme="majorBidi" w:cstheme="majorBidi"/>
          <w:color w:val="000000" w:themeColor="text1"/>
          <w:lang w:val="fr-FR"/>
        </w:rPr>
        <w:t xml:space="preserve"> interprofessionnelle</w:t>
      </w:r>
      <w:r w:rsidR="00397DC2" w:rsidRPr="00620D95">
        <w:rPr>
          <w:rFonts w:asciiTheme="majorBidi" w:hAnsiTheme="majorBidi" w:cstheme="majorBidi"/>
          <w:color w:val="000000" w:themeColor="text1"/>
          <w:lang w:val="fr-FR"/>
        </w:rPr>
        <w:t xml:space="preserve"> est urgente </w:t>
      </w:r>
      <w:r w:rsidR="00F34C9A" w:rsidRPr="00620D95">
        <w:rPr>
          <w:rFonts w:asciiTheme="majorBidi" w:hAnsiTheme="majorBidi" w:cstheme="majorBidi"/>
          <w:color w:val="000000" w:themeColor="text1"/>
          <w:lang w:val="fr-FR"/>
        </w:rPr>
        <w:t xml:space="preserve">du fait de </w:t>
      </w:r>
      <w:r w:rsidR="00397DC2" w:rsidRPr="00620D95">
        <w:rPr>
          <w:rFonts w:asciiTheme="majorBidi" w:hAnsiTheme="majorBidi" w:cstheme="majorBidi"/>
          <w:color w:val="000000" w:themeColor="text1"/>
          <w:lang w:val="fr-FR"/>
        </w:rPr>
        <w:t>l’ouverture des écoles à l’éducation inclusive et</w:t>
      </w:r>
      <w:r w:rsidR="0027532C" w:rsidRPr="00620D95">
        <w:rPr>
          <w:rFonts w:asciiTheme="majorBidi" w:hAnsiTheme="majorBidi" w:cstheme="majorBidi"/>
          <w:color w:val="000000" w:themeColor="text1"/>
          <w:lang w:val="fr-FR"/>
        </w:rPr>
        <w:t xml:space="preserve"> de</w:t>
      </w:r>
      <w:r w:rsidR="00397DC2" w:rsidRPr="00620D95">
        <w:rPr>
          <w:rFonts w:asciiTheme="majorBidi" w:hAnsiTheme="majorBidi" w:cstheme="majorBidi"/>
          <w:color w:val="000000" w:themeColor="text1"/>
          <w:lang w:val="fr-FR"/>
        </w:rPr>
        <w:t xml:space="preserve"> l’implication croissante des orthophonistes dans les contextes éducatifs (Bercow, 2008).</w:t>
      </w:r>
    </w:p>
    <w:p w14:paraId="0C735984" w14:textId="77777777" w:rsidR="009F4D6F" w:rsidRPr="00620D95" w:rsidRDefault="009F4D6F" w:rsidP="001A2F73">
      <w:pPr>
        <w:spacing w:line="360" w:lineRule="auto"/>
        <w:rPr>
          <w:rFonts w:asciiTheme="majorBidi" w:hAnsiTheme="majorBidi" w:cstheme="majorBidi"/>
          <w:b/>
          <w:bCs/>
          <w:lang w:val="fr-FR"/>
        </w:rPr>
      </w:pPr>
    </w:p>
    <w:p w14:paraId="403DCCFC" w14:textId="77777777" w:rsidR="00397DC2" w:rsidRPr="00620D95" w:rsidRDefault="00397DC2" w:rsidP="0053546F">
      <w:pPr>
        <w:spacing w:line="360" w:lineRule="auto"/>
        <w:outlineLvl w:val="0"/>
        <w:rPr>
          <w:rFonts w:asciiTheme="majorBidi" w:hAnsiTheme="majorBidi" w:cstheme="majorBidi"/>
          <w:b/>
          <w:bCs/>
          <w:lang w:val="fr-FR"/>
        </w:rPr>
      </w:pPr>
      <w:r w:rsidRPr="00620D95">
        <w:rPr>
          <w:rFonts w:asciiTheme="majorBidi" w:hAnsiTheme="majorBidi" w:cstheme="majorBidi"/>
          <w:b/>
          <w:bCs/>
          <w:lang w:val="fr-FR"/>
        </w:rPr>
        <w:t>L’</w:t>
      </w:r>
      <w:r w:rsidR="00A814DD" w:rsidRPr="00620D95">
        <w:rPr>
          <w:rFonts w:asciiTheme="majorBidi" w:hAnsiTheme="majorBidi" w:cstheme="majorBidi"/>
          <w:b/>
          <w:bCs/>
          <w:lang w:val="fr-FR"/>
        </w:rPr>
        <w:t>o</w:t>
      </w:r>
      <w:r w:rsidRPr="00620D95">
        <w:rPr>
          <w:rFonts w:asciiTheme="majorBidi" w:hAnsiTheme="majorBidi" w:cstheme="majorBidi"/>
          <w:b/>
          <w:bCs/>
          <w:lang w:val="fr-FR"/>
        </w:rPr>
        <w:t>rthophonie scolaire : un modèle d’intervention en évolution</w:t>
      </w:r>
    </w:p>
    <w:p w14:paraId="1462E8C0" w14:textId="77777777" w:rsidR="0003406F" w:rsidRPr="00620D95" w:rsidRDefault="0003406F" w:rsidP="0053546F">
      <w:pPr>
        <w:spacing w:line="360" w:lineRule="auto"/>
        <w:outlineLvl w:val="0"/>
        <w:rPr>
          <w:rFonts w:asciiTheme="majorBidi" w:hAnsiTheme="majorBidi" w:cstheme="majorBidi"/>
          <w:b/>
          <w:bCs/>
          <w:lang w:val="fr-FR"/>
        </w:rPr>
      </w:pPr>
    </w:p>
    <w:p w14:paraId="2079531E" w14:textId="7CE40688" w:rsidR="00A8288E" w:rsidRPr="00620D95" w:rsidRDefault="00397DC2" w:rsidP="00675048">
      <w:pPr>
        <w:spacing w:line="360" w:lineRule="auto"/>
        <w:rPr>
          <w:rFonts w:asciiTheme="majorBidi" w:hAnsiTheme="majorBidi" w:cstheme="majorBidi"/>
          <w:color w:val="000000" w:themeColor="text1"/>
          <w:lang w:val="fr-FR"/>
        </w:rPr>
      </w:pPr>
      <w:r w:rsidRPr="00620D95">
        <w:rPr>
          <w:rFonts w:asciiTheme="majorBidi" w:hAnsiTheme="majorBidi" w:cstheme="majorBidi"/>
          <w:lang w:val="fr-FR"/>
        </w:rPr>
        <w:lastRenderedPageBreak/>
        <w:t>L’exercice orthophonique en milieu scolaire</w:t>
      </w:r>
      <w:r w:rsidRPr="00620D95">
        <w:rPr>
          <w:rFonts w:asciiTheme="majorBidi" w:hAnsiTheme="majorBidi" w:cstheme="majorBidi"/>
          <w:b/>
          <w:bCs/>
          <w:lang w:val="fr-FR"/>
        </w:rPr>
        <w:t xml:space="preserve"> </w:t>
      </w:r>
      <w:r w:rsidRPr="00620D95">
        <w:rPr>
          <w:rFonts w:asciiTheme="majorBidi" w:hAnsiTheme="majorBidi" w:cstheme="majorBidi"/>
          <w:lang w:val="fr-FR"/>
        </w:rPr>
        <w:t>revêt des formes diverses. Le rôle de l’orthophoniste varie selon le contexte scolaire, le type de population accueillie et le type de contrat selon lequel il est engagé. Il dépend également de l’employeur qui peut être</w:t>
      </w:r>
      <w:r w:rsidR="00D82CBE" w:rsidRPr="00620D95">
        <w:rPr>
          <w:rFonts w:asciiTheme="majorBidi" w:hAnsiTheme="majorBidi" w:cstheme="majorBidi"/>
          <w:lang w:val="fr-FR"/>
        </w:rPr>
        <w:t xml:space="preserve"> interne ou</w:t>
      </w:r>
      <w:r w:rsidRPr="00620D95">
        <w:rPr>
          <w:rFonts w:asciiTheme="majorBidi" w:hAnsiTheme="majorBidi" w:cstheme="majorBidi"/>
          <w:lang w:val="fr-FR"/>
        </w:rPr>
        <w:t xml:space="preserve"> externe à l’établissement scolaire (</w:t>
      </w:r>
      <w:r w:rsidR="00B63657" w:rsidRPr="00620D95">
        <w:rPr>
          <w:rFonts w:asciiTheme="majorBidi" w:hAnsiTheme="majorBidi" w:cstheme="majorBidi"/>
          <w:lang w:val="fr-FR"/>
        </w:rPr>
        <w:t>Law et al. 2000</w:t>
      </w:r>
      <w:r w:rsidRPr="00620D95">
        <w:rPr>
          <w:rFonts w:asciiTheme="majorBidi" w:hAnsiTheme="majorBidi" w:cstheme="majorBidi"/>
          <w:lang w:val="fr-FR"/>
        </w:rPr>
        <w:t>).</w:t>
      </w:r>
      <w:r w:rsidR="006B3415" w:rsidRPr="00620D95">
        <w:rPr>
          <w:rFonts w:asciiTheme="majorBidi" w:hAnsiTheme="majorBidi" w:cstheme="majorBidi"/>
          <w:lang w:val="fr-FR"/>
        </w:rPr>
        <w:t xml:space="preserve"> </w:t>
      </w:r>
      <w:r w:rsidRPr="00620D95">
        <w:rPr>
          <w:rFonts w:asciiTheme="majorBidi" w:hAnsiTheme="majorBidi" w:cstheme="majorBidi"/>
          <w:color w:val="000000" w:themeColor="text1"/>
          <w:lang w:val="fr-FR"/>
        </w:rPr>
        <w:t>Traditionnellement, une grande majorité de services orthophoniques scolaires concernent les enfants présentant des difficultés de langage</w:t>
      </w:r>
      <w:r w:rsidR="006E3EBB" w:rsidRPr="00620D95">
        <w:rPr>
          <w:rFonts w:asciiTheme="majorBidi" w:hAnsiTheme="majorBidi" w:cstheme="majorBidi"/>
          <w:color w:val="000000" w:themeColor="text1"/>
          <w:lang w:val="fr-FR"/>
        </w:rPr>
        <w:t xml:space="preserve"> et</w:t>
      </w:r>
      <w:r w:rsidRPr="00620D95">
        <w:rPr>
          <w:rFonts w:asciiTheme="majorBidi" w:hAnsiTheme="majorBidi" w:cstheme="majorBidi"/>
          <w:color w:val="000000" w:themeColor="text1"/>
          <w:lang w:val="fr-FR"/>
        </w:rPr>
        <w:t xml:space="preserve"> </w:t>
      </w:r>
      <w:r w:rsidR="006E3EBB" w:rsidRPr="00620D95">
        <w:rPr>
          <w:rFonts w:asciiTheme="majorBidi" w:hAnsiTheme="majorBidi" w:cstheme="majorBidi"/>
          <w:color w:val="000000" w:themeColor="text1"/>
          <w:lang w:val="fr-FR"/>
        </w:rPr>
        <w:t>l</w:t>
      </w:r>
      <w:r w:rsidR="00875659" w:rsidRPr="00620D95">
        <w:rPr>
          <w:rFonts w:asciiTheme="majorBidi" w:hAnsiTheme="majorBidi" w:cstheme="majorBidi"/>
          <w:color w:val="000000" w:themeColor="text1"/>
          <w:lang w:val="fr-FR"/>
        </w:rPr>
        <w:t xml:space="preserve">es orthophonistes </w:t>
      </w:r>
      <w:r w:rsidRPr="00620D95">
        <w:rPr>
          <w:rFonts w:asciiTheme="majorBidi" w:hAnsiTheme="majorBidi" w:cstheme="majorBidi"/>
          <w:color w:val="000000" w:themeColor="text1"/>
          <w:lang w:val="fr-FR"/>
        </w:rPr>
        <w:t>interviennent</w:t>
      </w:r>
      <w:r w:rsidR="00A814DD" w:rsidRPr="00620D95">
        <w:rPr>
          <w:rFonts w:asciiTheme="majorBidi" w:hAnsiTheme="majorBidi" w:cstheme="majorBidi"/>
          <w:color w:val="000000" w:themeColor="text1"/>
          <w:lang w:val="fr-FR"/>
        </w:rPr>
        <w:t xml:space="preserve"> alors dans les écoles,</w:t>
      </w:r>
      <w:r w:rsidRPr="00620D95">
        <w:rPr>
          <w:rFonts w:asciiTheme="majorBidi" w:hAnsiTheme="majorBidi" w:cstheme="majorBidi"/>
          <w:color w:val="000000" w:themeColor="text1"/>
          <w:lang w:val="fr-FR"/>
        </w:rPr>
        <w:t xml:space="preserve"> en tant que consultants externes</w:t>
      </w:r>
      <w:r w:rsidR="00B0577B" w:rsidRPr="00620D95">
        <w:rPr>
          <w:rFonts w:asciiTheme="majorBidi" w:hAnsiTheme="majorBidi" w:cstheme="majorBidi"/>
          <w:color w:val="000000" w:themeColor="text1"/>
          <w:lang w:val="fr-FR"/>
        </w:rPr>
        <w:t xml:space="preserve"> </w:t>
      </w:r>
      <w:r w:rsidR="00B63657" w:rsidRPr="00620D95">
        <w:rPr>
          <w:rFonts w:asciiTheme="majorBidi" w:hAnsiTheme="majorBidi" w:cstheme="majorBidi"/>
          <w:color w:val="000000" w:themeColor="text1"/>
          <w:lang w:val="fr-FR"/>
        </w:rPr>
        <w:t>(</w:t>
      </w:r>
      <w:r w:rsidR="00B63657" w:rsidRPr="00620D95">
        <w:rPr>
          <w:rFonts w:asciiTheme="majorBidi" w:hAnsiTheme="majorBidi" w:cstheme="majorBidi"/>
          <w:lang w:val="fr-FR"/>
        </w:rPr>
        <w:t>Hartas, 2004)</w:t>
      </w:r>
      <w:r w:rsidRPr="00620D95">
        <w:rPr>
          <w:rFonts w:asciiTheme="majorBidi" w:hAnsiTheme="majorBidi" w:cstheme="majorBidi"/>
          <w:color w:val="000000" w:themeColor="text1"/>
          <w:lang w:val="fr-FR"/>
        </w:rPr>
        <w:t xml:space="preserve">. Pendant des années, les pratiques des orthophonistes au sein des écoles </w:t>
      </w:r>
      <w:r w:rsidR="00D82CBE" w:rsidRPr="00620D95">
        <w:rPr>
          <w:rFonts w:asciiTheme="majorBidi" w:hAnsiTheme="majorBidi" w:cstheme="majorBidi"/>
          <w:color w:val="000000" w:themeColor="text1"/>
          <w:lang w:val="fr-FR"/>
        </w:rPr>
        <w:t xml:space="preserve">ont suivi </w:t>
      </w:r>
      <w:r w:rsidRPr="00620D95">
        <w:rPr>
          <w:rFonts w:asciiTheme="majorBidi" w:hAnsiTheme="majorBidi" w:cstheme="majorBidi"/>
          <w:color w:val="000000" w:themeColor="text1"/>
          <w:lang w:val="fr-FR"/>
        </w:rPr>
        <w:t xml:space="preserve">le modèle « médical » d’intervention, </w:t>
      </w:r>
      <w:r w:rsidR="00D82CBE" w:rsidRPr="00620D95">
        <w:rPr>
          <w:rFonts w:asciiTheme="majorBidi" w:hAnsiTheme="majorBidi" w:cstheme="majorBidi"/>
          <w:color w:val="000000" w:themeColor="text1"/>
          <w:lang w:val="fr-FR"/>
        </w:rPr>
        <w:t xml:space="preserve">réalisant </w:t>
      </w:r>
      <w:r w:rsidRPr="00620D95">
        <w:rPr>
          <w:rFonts w:asciiTheme="majorBidi" w:hAnsiTheme="majorBidi" w:cstheme="majorBidi"/>
          <w:color w:val="000000" w:themeColor="text1"/>
          <w:lang w:val="fr-FR"/>
        </w:rPr>
        <w:t>des évaluations et des rééducations individualisées auprès d’enfants identifiés</w:t>
      </w:r>
      <w:r w:rsidR="006B3415" w:rsidRPr="00620D95">
        <w:rPr>
          <w:rFonts w:asciiTheme="majorBidi" w:hAnsiTheme="majorBidi" w:cstheme="majorBidi"/>
          <w:color w:val="000000" w:themeColor="text1"/>
          <w:lang w:val="fr-FR"/>
        </w:rPr>
        <w:t xml:space="preserve"> avec </w:t>
      </w:r>
      <w:r w:rsidR="00D97747" w:rsidRPr="00620D95">
        <w:rPr>
          <w:rFonts w:asciiTheme="majorBidi" w:hAnsiTheme="majorBidi" w:cstheme="majorBidi"/>
          <w:color w:val="000000" w:themeColor="text1"/>
          <w:lang w:val="fr-FR"/>
        </w:rPr>
        <w:t xml:space="preserve">un </w:t>
      </w:r>
      <w:r w:rsidR="006B3415" w:rsidRPr="00620D95">
        <w:rPr>
          <w:rFonts w:asciiTheme="majorBidi" w:hAnsiTheme="majorBidi" w:cstheme="majorBidi"/>
          <w:color w:val="000000" w:themeColor="text1"/>
          <w:lang w:val="fr-FR"/>
        </w:rPr>
        <w:t xml:space="preserve">trouble du </w:t>
      </w:r>
      <w:r w:rsidR="00875659" w:rsidRPr="00620D95">
        <w:rPr>
          <w:rFonts w:asciiTheme="majorBidi" w:hAnsiTheme="majorBidi" w:cstheme="majorBidi"/>
          <w:color w:val="000000" w:themeColor="text1"/>
          <w:lang w:val="fr-FR"/>
        </w:rPr>
        <w:t>langage</w:t>
      </w:r>
      <w:r w:rsidRPr="00620D95">
        <w:rPr>
          <w:rFonts w:asciiTheme="majorBidi" w:hAnsiTheme="majorBidi" w:cstheme="majorBidi"/>
          <w:color w:val="000000" w:themeColor="text1"/>
          <w:lang w:val="fr-FR"/>
        </w:rPr>
        <w:t xml:space="preserve">. La </w:t>
      </w:r>
      <w:r w:rsidR="00875659" w:rsidRPr="00620D95">
        <w:rPr>
          <w:rFonts w:asciiTheme="majorBidi" w:hAnsiTheme="majorBidi" w:cstheme="majorBidi"/>
          <w:color w:val="000000" w:themeColor="text1"/>
          <w:lang w:val="fr-FR"/>
        </w:rPr>
        <w:t xml:space="preserve">plupart </w:t>
      </w:r>
      <w:r w:rsidRPr="00620D95">
        <w:rPr>
          <w:rFonts w:asciiTheme="majorBidi" w:hAnsiTheme="majorBidi" w:cstheme="majorBidi"/>
          <w:color w:val="000000" w:themeColor="text1"/>
          <w:lang w:val="fr-FR"/>
        </w:rPr>
        <w:t xml:space="preserve">de ces interventions ont alors lieu en dehors de la classe, selon un modèle appelé « pull out » (littéralement « extrait/retiré »), au détriment de pratiques plus universelles réalisées en classe et adressées à tous les enfants. </w:t>
      </w:r>
      <w:r w:rsidRPr="00620D95" w:rsidDel="00F83AD8">
        <w:rPr>
          <w:rFonts w:asciiTheme="majorBidi" w:hAnsiTheme="majorBidi" w:cstheme="majorBidi"/>
          <w:color w:val="000000" w:themeColor="text1"/>
          <w:lang w:val="fr-FR"/>
        </w:rPr>
        <w:t xml:space="preserve"> </w:t>
      </w:r>
      <w:r w:rsidRPr="00620D95">
        <w:rPr>
          <w:rFonts w:asciiTheme="majorBidi" w:hAnsiTheme="majorBidi" w:cstheme="majorBidi"/>
          <w:color w:val="000000" w:themeColor="text1"/>
          <w:lang w:val="fr-FR"/>
        </w:rPr>
        <w:t>Plus récemment, face au</w:t>
      </w:r>
      <w:r w:rsidR="00D82CBE" w:rsidRPr="00620D95">
        <w:rPr>
          <w:rFonts w:asciiTheme="majorBidi" w:hAnsiTheme="majorBidi" w:cstheme="majorBidi"/>
          <w:color w:val="000000" w:themeColor="text1"/>
          <w:lang w:val="fr-FR"/>
        </w:rPr>
        <w:t>x</w:t>
      </w:r>
      <w:r w:rsidRPr="00620D95">
        <w:rPr>
          <w:rFonts w:asciiTheme="majorBidi" w:hAnsiTheme="majorBidi" w:cstheme="majorBidi"/>
          <w:color w:val="000000" w:themeColor="text1"/>
          <w:lang w:val="fr-FR"/>
        </w:rPr>
        <w:t xml:space="preserve"> </w:t>
      </w:r>
      <w:r w:rsidR="00D82CBE" w:rsidRPr="00620D95">
        <w:rPr>
          <w:rFonts w:asciiTheme="majorBidi" w:hAnsiTheme="majorBidi" w:cstheme="majorBidi"/>
          <w:color w:val="000000" w:themeColor="text1"/>
          <w:lang w:val="fr-FR"/>
        </w:rPr>
        <w:t>in</w:t>
      </w:r>
      <w:r w:rsidRPr="00620D95">
        <w:rPr>
          <w:rFonts w:asciiTheme="majorBidi" w:hAnsiTheme="majorBidi" w:cstheme="majorBidi"/>
          <w:color w:val="000000" w:themeColor="text1"/>
          <w:lang w:val="fr-FR"/>
        </w:rPr>
        <w:t>satisfaction</w:t>
      </w:r>
      <w:r w:rsidR="00D82CBE" w:rsidRPr="00620D95">
        <w:rPr>
          <w:rFonts w:asciiTheme="majorBidi" w:hAnsiTheme="majorBidi" w:cstheme="majorBidi"/>
          <w:color w:val="000000" w:themeColor="text1"/>
          <w:lang w:val="fr-FR"/>
        </w:rPr>
        <w:t>s</w:t>
      </w:r>
      <w:r w:rsidRPr="00620D95">
        <w:rPr>
          <w:rFonts w:asciiTheme="majorBidi" w:hAnsiTheme="majorBidi" w:cstheme="majorBidi"/>
          <w:color w:val="000000" w:themeColor="text1"/>
          <w:lang w:val="fr-FR"/>
        </w:rPr>
        <w:t xml:space="preserve"> lié</w:t>
      </w:r>
      <w:r w:rsidR="00D82CBE" w:rsidRPr="00620D95">
        <w:rPr>
          <w:rFonts w:asciiTheme="majorBidi" w:hAnsiTheme="majorBidi" w:cstheme="majorBidi"/>
          <w:color w:val="000000" w:themeColor="text1"/>
          <w:lang w:val="fr-FR"/>
        </w:rPr>
        <w:t>es</w:t>
      </w:r>
      <w:r w:rsidRPr="00620D95">
        <w:rPr>
          <w:rFonts w:asciiTheme="majorBidi" w:hAnsiTheme="majorBidi" w:cstheme="majorBidi"/>
          <w:color w:val="000000" w:themeColor="text1"/>
          <w:lang w:val="fr-FR"/>
        </w:rPr>
        <w:t xml:space="preserve"> au modèle d’intervention « pull out » considéré comme étant co</w:t>
      </w:r>
      <w:r w:rsidR="001156C6" w:rsidRPr="00620D95">
        <w:rPr>
          <w:rFonts w:asciiTheme="majorBidi" w:hAnsiTheme="majorBidi" w:cstheme="majorBidi"/>
          <w:color w:val="000000" w:themeColor="text1"/>
          <w:lang w:val="fr-FR"/>
        </w:rPr>
        <w:t>û</w:t>
      </w:r>
      <w:r w:rsidRPr="00620D95">
        <w:rPr>
          <w:rFonts w:asciiTheme="majorBidi" w:hAnsiTheme="majorBidi" w:cstheme="majorBidi"/>
          <w:color w:val="000000" w:themeColor="text1"/>
          <w:lang w:val="fr-FR"/>
        </w:rPr>
        <w:t xml:space="preserve">teux et peu efficace, d’autres pratiques ont été </w:t>
      </w:r>
      <w:r w:rsidR="00D82CBE" w:rsidRPr="00620D95">
        <w:rPr>
          <w:rFonts w:asciiTheme="majorBidi" w:hAnsiTheme="majorBidi" w:cstheme="majorBidi"/>
          <w:color w:val="000000" w:themeColor="text1"/>
          <w:lang w:val="fr-FR"/>
        </w:rPr>
        <w:t>développées</w:t>
      </w:r>
      <w:r w:rsidR="00D97747" w:rsidRPr="00620D95">
        <w:rPr>
          <w:rFonts w:asciiTheme="majorBidi" w:hAnsiTheme="majorBidi" w:cstheme="majorBidi"/>
          <w:color w:val="000000" w:themeColor="text1"/>
          <w:lang w:val="fr-FR"/>
        </w:rPr>
        <w:t xml:space="preserve"> dans lesquelles</w:t>
      </w:r>
      <w:r w:rsidRPr="00620D95">
        <w:rPr>
          <w:rFonts w:asciiTheme="majorBidi" w:hAnsiTheme="majorBidi" w:cstheme="majorBidi"/>
          <w:color w:val="000000" w:themeColor="text1"/>
          <w:lang w:val="fr-FR"/>
        </w:rPr>
        <w:t xml:space="preserve"> l’orthophoniste </w:t>
      </w:r>
      <w:r w:rsidR="00D97747" w:rsidRPr="00620D95">
        <w:rPr>
          <w:rFonts w:asciiTheme="majorBidi" w:hAnsiTheme="majorBidi" w:cstheme="majorBidi"/>
          <w:color w:val="000000" w:themeColor="text1"/>
          <w:lang w:val="fr-FR"/>
        </w:rPr>
        <w:t xml:space="preserve">intervient </w:t>
      </w:r>
      <w:r w:rsidRPr="00620D95">
        <w:rPr>
          <w:rFonts w:asciiTheme="majorBidi" w:hAnsiTheme="majorBidi" w:cstheme="majorBidi"/>
          <w:color w:val="000000" w:themeColor="text1"/>
          <w:lang w:val="fr-FR"/>
        </w:rPr>
        <w:t>directement au sein de la classe</w:t>
      </w:r>
      <w:r w:rsidR="00F8413C" w:rsidRPr="00620D95">
        <w:rPr>
          <w:rFonts w:asciiTheme="majorBidi" w:hAnsiTheme="majorBidi" w:cstheme="majorBidi"/>
          <w:color w:val="000000" w:themeColor="text1"/>
          <w:lang w:val="fr-FR"/>
        </w:rPr>
        <w:t xml:space="preserve"> et</w:t>
      </w:r>
      <w:r w:rsidRPr="00620D95">
        <w:rPr>
          <w:rFonts w:asciiTheme="majorBidi" w:hAnsiTheme="majorBidi" w:cstheme="majorBidi"/>
          <w:color w:val="000000" w:themeColor="text1"/>
          <w:lang w:val="fr-FR"/>
        </w:rPr>
        <w:t xml:space="preserve"> en collaboration avec l’enseignant.</w:t>
      </w:r>
      <w:r w:rsidR="008F64BD" w:rsidRPr="00620D95">
        <w:rPr>
          <w:rFonts w:asciiTheme="majorBidi" w:hAnsiTheme="majorBidi" w:cstheme="majorBidi"/>
          <w:color w:val="000000" w:themeColor="text1"/>
          <w:lang w:val="fr-FR"/>
        </w:rPr>
        <w:t xml:space="preserve"> En plus du travail classique auprès d’enfants </w:t>
      </w:r>
      <w:r w:rsidR="00526755" w:rsidRPr="00620D95">
        <w:rPr>
          <w:rFonts w:asciiTheme="majorBidi" w:hAnsiTheme="majorBidi" w:cstheme="majorBidi"/>
          <w:color w:val="000000" w:themeColor="text1"/>
          <w:lang w:val="fr-FR"/>
        </w:rPr>
        <w:t xml:space="preserve">avec des compétences langagières variables, </w:t>
      </w:r>
      <w:r w:rsidR="008F64BD" w:rsidRPr="00620D95">
        <w:rPr>
          <w:rFonts w:asciiTheme="majorBidi" w:hAnsiTheme="majorBidi" w:cstheme="majorBidi"/>
          <w:color w:val="000000" w:themeColor="text1"/>
          <w:lang w:val="fr-FR"/>
        </w:rPr>
        <w:t xml:space="preserve">l’accompagnement des enseignants </w:t>
      </w:r>
      <w:r w:rsidR="00526755" w:rsidRPr="00620D95">
        <w:rPr>
          <w:rFonts w:asciiTheme="majorBidi" w:hAnsiTheme="majorBidi" w:cstheme="majorBidi"/>
          <w:color w:val="000000" w:themeColor="text1"/>
          <w:lang w:val="fr-FR"/>
        </w:rPr>
        <w:t xml:space="preserve">par l’orthophoniste </w:t>
      </w:r>
      <w:r w:rsidR="008F64BD" w:rsidRPr="00620D95">
        <w:rPr>
          <w:rFonts w:asciiTheme="majorBidi" w:hAnsiTheme="majorBidi" w:cstheme="majorBidi"/>
          <w:color w:val="000000" w:themeColor="text1"/>
          <w:lang w:val="fr-FR"/>
        </w:rPr>
        <w:t xml:space="preserve">permet </w:t>
      </w:r>
      <w:r w:rsidR="00526755" w:rsidRPr="00620D95">
        <w:rPr>
          <w:rFonts w:asciiTheme="majorBidi" w:hAnsiTheme="majorBidi" w:cstheme="majorBidi"/>
          <w:color w:val="000000" w:themeColor="text1"/>
          <w:lang w:val="fr-FR"/>
        </w:rPr>
        <w:t xml:space="preserve">de travailler de façon </w:t>
      </w:r>
      <w:r w:rsidR="008F64BD" w:rsidRPr="00620D95">
        <w:rPr>
          <w:rFonts w:asciiTheme="majorBidi" w:hAnsiTheme="majorBidi" w:cstheme="majorBidi"/>
          <w:color w:val="000000" w:themeColor="text1"/>
          <w:lang w:val="fr-FR"/>
        </w:rPr>
        <w:t>appropriée et ciblée des domaines considérés comme spécifiques à l’orthophonie, tels que le développement de la conscience phonologique (Suleman et al. 2014 ; Archibald, 2017).</w:t>
      </w:r>
      <w:r w:rsidRPr="00620D95">
        <w:rPr>
          <w:rFonts w:asciiTheme="majorBidi" w:hAnsiTheme="majorBidi" w:cstheme="majorBidi"/>
          <w:color w:val="000000" w:themeColor="text1"/>
          <w:lang w:val="fr-FR"/>
        </w:rPr>
        <w:t xml:space="preserve"> </w:t>
      </w:r>
    </w:p>
    <w:p w14:paraId="40A96245" w14:textId="77777777" w:rsidR="00397DC2" w:rsidRPr="00620D95" w:rsidRDefault="00397DC2" w:rsidP="00907992">
      <w:pPr>
        <w:spacing w:line="360" w:lineRule="auto"/>
        <w:rPr>
          <w:rFonts w:asciiTheme="majorBidi" w:hAnsiTheme="majorBidi" w:cstheme="majorBidi"/>
          <w:color w:val="000000" w:themeColor="text1"/>
          <w:lang w:val="fr-FR"/>
        </w:rPr>
      </w:pPr>
    </w:p>
    <w:p w14:paraId="3D2BD46C" w14:textId="16A76918" w:rsidR="00397DC2" w:rsidRPr="00620D95" w:rsidRDefault="00161AC7" w:rsidP="00EF6F2D">
      <w:pPr>
        <w:spacing w:line="360" w:lineRule="auto"/>
        <w:rPr>
          <w:rFonts w:asciiTheme="majorBidi" w:hAnsiTheme="majorBidi" w:cstheme="majorBidi"/>
          <w:color w:val="000000" w:themeColor="text1"/>
          <w:lang w:val="fr-FR"/>
        </w:rPr>
      </w:pPr>
      <w:r w:rsidRPr="00620D95">
        <w:rPr>
          <w:rFonts w:asciiTheme="majorBidi" w:hAnsiTheme="majorBidi" w:cstheme="majorBidi"/>
          <w:color w:val="000000" w:themeColor="text1"/>
          <w:lang w:val="fr-FR"/>
        </w:rPr>
        <w:t>L</w:t>
      </w:r>
      <w:r w:rsidR="00397DC2" w:rsidRPr="00620D95">
        <w:rPr>
          <w:rFonts w:asciiTheme="majorBidi" w:hAnsiTheme="majorBidi" w:cstheme="majorBidi"/>
          <w:color w:val="000000" w:themeColor="text1"/>
          <w:lang w:val="fr-FR"/>
        </w:rPr>
        <w:t>’efficacité de l’orthophonie scolaire est actuellement reconnue et les effets positifs des interventions collaboratives, menées en classe, ont été avérés (</w:t>
      </w:r>
      <w:r w:rsidR="00397DC2" w:rsidRPr="00620D95">
        <w:rPr>
          <w:rFonts w:asciiTheme="majorBidi" w:hAnsiTheme="majorBidi" w:cstheme="majorBidi"/>
          <w:noProof/>
          <w:lang w:val="fr-FR"/>
        </w:rPr>
        <w:t>Farquharson et al., 2015)</w:t>
      </w:r>
      <w:r w:rsidR="00397DC2" w:rsidRPr="00620D95">
        <w:rPr>
          <w:rFonts w:asciiTheme="majorBidi" w:hAnsiTheme="majorBidi" w:cstheme="majorBidi"/>
          <w:color w:val="000000" w:themeColor="text1"/>
          <w:lang w:val="fr-FR"/>
        </w:rPr>
        <w:t xml:space="preserve">. </w:t>
      </w:r>
      <w:r w:rsidR="0078794C" w:rsidRPr="00620D95">
        <w:rPr>
          <w:rFonts w:asciiTheme="majorBidi" w:hAnsiTheme="majorBidi" w:cstheme="majorBidi"/>
          <w:color w:val="000000" w:themeColor="text1"/>
          <w:lang w:val="fr-FR"/>
        </w:rPr>
        <w:t>Au</w:t>
      </w:r>
      <w:r w:rsidR="00397DC2" w:rsidRPr="00620D95">
        <w:rPr>
          <w:rFonts w:asciiTheme="majorBidi" w:hAnsiTheme="majorBidi" w:cstheme="majorBidi"/>
          <w:color w:val="000000" w:themeColor="text1"/>
          <w:lang w:val="fr-FR"/>
        </w:rPr>
        <w:t xml:space="preserve"> préscolaire plus spécifiquement, </w:t>
      </w:r>
      <w:r w:rsidR="00A8288E" w:rsidRPr="00620D95">
        <w:rPr>
          <w:rFonts w:asciiTheme="majorBidi" w:hAnsiTheme="majorBidi" w:cstheme="majorBidi"/>
          <w:color w:val="000000" w:themeColor="text1"/>
          <w:lang w:val="fr-FR"/>
        </w:rPr>
        <w:t xml:space="preserve">plusieurs études soutiennent </w:t>
      </w:r>
      <w:r w:rsidR="00397DC2" w:rsidRPr="00620D95">
        <w:rPr>
          <w:rFonts w:asciiTheme="majorBidi" w:hAnsiTheme="majorBidi" w:cstheme="majorBidi"/>
          <w:color w:val="000000" w:themeColor="text1"/>
          <w:lang w:val="fr-FR"/>
        </w:rPr>
        <w:t>l’approche collaborative enseignant-orthophoniste dans le cadre d’interventions langagières conjointes au sein de la classe</w:t>
      </w:r>
      <w:r w:rsidR="0078794C" w:rsidRPr="00620D95">
        <w:rPr>
          <w:rFonts w:asciiTheme="majorBidi" w:hAnsiTheme="majorBidi" w:cstheme="majorBidi"/>
          <w:color w:val="000000" w:themeColor="text1"/>
          <w:lang w:val="fr-FR"/>
        </w:rPr>
        <w:t xml:space="preserve">. </w:t>
      </w:r>
      <w:r w:rsidR="00F8413C" w:rsidRPr="00620D95">
        <w:rPr>
          <w:rFonts w:asciiTheme="majorBidi" w:hAnsiTheme="majorBidi" w:cstheme="majorBidi"/>
          <w:color w:val="000000" w:themeColor="text1"/>
          <w:lang w:val="fr-FR"/>
        </w:rPr>
        <w:t xml:space="preserve">A titre d’exemples, </w:t>
      </w:r>
      <w:r w:rsidR="0078794C" w:rsidRPr="00620D95">
        <w:rPr>
          <w:rFonts w:asciiTheme="majorBidi" w:hAnsiTheme="majorBidi" w:cstheme="majorBidi"/>
          <w:color w:val="000000" w:themeColor="text1"/>
          <w:lang w:val="fr-FR"/>
        </w:rPr>
        <w:t>la littératie, le vocabulaire</w:t>
      </w:r>
      <w:r w:rsidR="00D97747" w:rsidRPr="00620D95">
        <w:rPr>
          <w:rFonts w:asciiTheme="majorBidi" w:hAnsiTheme="majorBidi" w:cstheme="majorBidi"/>
          <w:color w:val="000000" w:themeColor="text1"/>
          <w:lang w:val="fr-FR"/>
        </w:rPr>
        <w:t>,</w:t>
      </w:r>
      <w:r w:rsidR="0078794C" w:rsidRPr="00620D95">
        <w:rPr>
          <w:rFonts w:asciiTheme="majorBidi" w:hAnsiTheme="majorBidi" w:cstheme="majorBidi"/>
          <w:color w:val="000000" w:themeColor="text1"/>
          <w:lang w:val="fr-FR"/>
        </w:rPr>
        <w:t xml:space="preserve"> les capacités narratives </w:t>
      </w:r>
      <w:r w:rsidR="00D97747" w:rsidRPr="00620D95">
        <w:rPr>
          <w:rFonts w:asciiTheme="majorBidi" w:hAnsiTheme="majorBidi" w:cstheme="majorBidi"/>
          <w:color w:val="000000" w:themeColor="text1"/>
          <w:lang w:val="fr-FR"/>
        </w:rPr>
        <w:t xml:space="preserve">ou encore </w:t>
      </w:r>
      <w:r w:rsidR="0078794C" w:rsidRPr="00620D95">
        <w:rPr>
          <w:rFonts w:asciiTheme="majorBidi" w:hAnsiTheme="majorBidi" w:cstheme="majorBidi"/>
          <w:color w:val="000000" w:themeColor="text1"/>
          <w:lang w:val="fr-FR"/>
        </w:rPr>
        <w:t>la longueur des énoncés p</w:t>
      </w:r>
      <w:r w:rsidR="00163A09" w:rsidRPr="00620D95">
        <w:rPr>
          <w:rFonts w:asciiTheme="majorBidi" w:hAnsiTheme="majorBidi" w:cstheme="majorBidi"/>
          <w:color w:val="000000" w:themeColor="text1"/>
          <w:lang w:val="fr-FR"/>
        </w:rPr>
        <w:t>euven</w:t>
      </w:r>
      <w:r w:rsidR="0078794C" w:rsidRPr="00620D95">
        <w:rPr>
          <w:rFonts w:asciiTheme="majorBidi" w:hAnsiTheme="majorBidi" w:cstheme="majorBidi"/>
          <w:color w:val="000000" w:themeColor="text1"/>
          <w:lang w:val="fr-FR"/>
        </w:rPr>
        <w:t>t être ciblés de manière plus efficace dans le cadre d’un travail collaboratif</w:t>
      </w:r>
      <w:r w:rsidR="00EF6F2D" w:rsidRPr="00620D95">
        <w:rPr>
          <w:rFonts w:asciiTheme="majorBidi" w:hAnsiTheme="majorBidi" w:cstheme="majorBidi"/>
          <w:color w:val="000000" w:themeColor="text1"/>
          <w:lang w:val="fr-FR"/>
        </w:rPr>
        <w:t xml:space="preserve"> (Archibald, 2017)</w:t>
      </w:r>
      <w:r w:rsidR="00397DC2" w:rsidRPr="00620D95">
        <w:rPr>
          <w:rFonts w:asciiTheme="majorBidi" w:hAnsiTheme="majorBidi" w:cstheme="majorBidi"/>
          <w:color w:val="000000" w:themeColor="text1"/>
          <w:lang w:val="fr-FR"/>
        </w:rPr>
        <w:t xml:space="preserve">. </w:t>
      </w:r>
      <w:r w:rsidR="00F8413C" w:rsidRPr="00620D95">
        <w:rPr>
          <w:rFonts w:asciiTheme="majorBidi" w:hAnsiTheme="majorBidi" w:cstheme="majorBidi"/>
          <w:color w:val="000000" w:themeColor="text1"/>
          <w:lang w:val="fr-FR"/>
        </w:rPr>
        <w:t xml:space="preserve">Cirrin et ses collaborateurs (2010) argumentent que certaines habiletés langagières semblent, en effet, plus rapidement généralisées si elles sont travaillées dans des contextes qualifiés d’authentiques et naturels, ce que permet l’intervention dans la classe. </w:t>
      </w:r>
      <w:r w:rsidR="008F64BD" w:rsidRPr="00620D95">
        <w:rPr>
          <w:rFonts w:asciiTheme="majorBidi" w:hAnsiTheme="majorBidi" w:cstheme="majorBidi"/>
          <w:color w:val="000000" w:themeColor="text1"/>
          <w:lang w:val="fr-FR"/>
        </w:rPr>
        <w:t xml:space="preserve">Dans cette logique, </w:t>
      </w:r>
      <w:r w:rsidR="001E7AA8" w:rsidRPr="00620D95">
        <w:rPr>
          <w:rFonts w:asciiTheme="majorBidi" w:hAnsiTheme="majorBidi" w:cstheme="majorBidi"/>
          <w:color w:val="000000" w:themeColor="text1"/>
          <w:lang w:val="fr-FR"/>
        </w:rPr>
        <w:t xml:space="preserve">les </w:t>
      </w:r>
      <w:r w:rsidR="00397DC2" w:rsidRPr="00620D95">
        <w:rPr>
          <w:rFonts w:asciiTheme="majorBidi" w:hAnsiTheme="majorBidi" w:cstheme="majorBidi"/>
          <w:color w:val="000000" w:themeColor="text1"/>
          <w:lang w:val="fr-FR"/>
        </w:rPr>
        <w:t>orthophonistes</w:t>
      </w:r>
      <w:r w:rsidR="005F1503" w:rsidRPr="00620D95">
        <w:rPr>
          <w:rFonts w:asciiTheme="majorBidi" w:hAnsiTheme="majorBidi" w:cstheme="majorBidi"/>
          <w:color w:val="000000" w:themeColor="text1"/>
          <w:lang w:val="fr-FR"/>
        </w:rPr>
        <w:t xml:space="preserve"> scolaires</w:t>
      </w:r>
      <w:r w:rsidR="001E7AA8" w:rsidRPr="00620D95">
        <w:rPr>
          <w:rFonts w:asciiTheme="majorBidi" w:hAnsiTheme="majorBidi" w:cstheme="majorBidi"/>
          <w:color w:val="000000" w:themeColor="text1"/>
          <w:lang w:val="fr-FR"/>
        </w:rPr>
        <w:t xml:space="preserve"> </w:t>
      </w:r>
      <w:r w:rsidR="00E80CE9" w:rsidRPr="00620D95">
        <w:rPr>
          <w:rFonts w:asciiTheme="majorBidi" w:hAnsiTheme="majorBidi" w:cstheme="majorBidi"/>
          <w:color w:val="000000" w:themeColor="text1"/>
          <w:lang w:val="fr-FR"/>
        </w:rPr>
        <w:t xml:space="preserve">sont encouragés </w:t>
      </w:r>
      <w:r w:rsidR="00397DC2" w:rsidRPr="00620D95">
        <w:rPr>
          <w:rFonts w:asciiTheme="majorBidi" w:hAnsiTheme="majorBidi" w:cstheme="majorBidi"/>
          <w:color w:val="000000" w:themeColor="text1"/>
          <w:lang w:val="fr-FR"/>
        </w:rPr>
        <w:t xml:space="preserve">à </w:t>
      </w:r>
      <w:r w:rsidR="008F64BD" w:rsidRPr="00620D95">
        <w:rPr>
          <w:rFonts w:asciiTheme="majorBidi" w:hAnsiTheme="majorBidi" w:cstheme="majorBidi"/>
          <w:color w:val="000000" w:themeColor="text1"/>
          <w:lang w:val="fr-FR"/>
        </w:rPr>
        <w:t xml:space="preserve">développer des </w:t>
      </w:r>
      <w:r w:rsidR="00397DC2" w:rsidRPr="00620D95">
        <w:rPr>
          <w:rFonts w:asciiTheme="majorBidi" w:hAnsiTheme="majorBidi" w:cstheme="majorBidi"/>
          <w:color w:val="000000" w:themeColor="text1"/>
          <w:lang w:val="fr-FR"/>
        </w:rPr>
        <w:t>intervention</w:t>
      </w:r>
      <w:r w:rsidR="008F64BD" w:rsidRPr="00620D95">
        <w:rPr>
          <w:rFonts w:asciiTheme="majorBidi" w:hAnsiTheme="majorBidi" w:cstheme="majorBidi"/>
          <w:color w:val="000000" w:themeColor="text1"/>
          <w:lang w:val="fr-FR"/>
        </w:rPr>
        <w:t>s</w:t>
      </w:r>
      <w:r w:rsidR="00397DC2" w:rsidRPr="00620D95">
        <w:rPr>
          <w:rFonts w:asciiTheme="majorBidi" w:hAnsiTheme="majorBidi" w:cstheme="majorBidi"/>
          <w:color w:val="000000" w:themeColor="text1"/>
          <w:lang w:val="fr-FR"/>
        </w:rPr>
        <w:t xml:space="preserve"> </w:t>
      </w:r>
      <w:r w:rsidR="008F64BD" w:rsidRPr="00620D95">
        <w:rPr>
          <w:rFonts w:asciiTheme="majorBidi" w:hAnsiTheme="majorBidi" w:cstheme="majorBidi"/>
          <w:color w:val="000000" w:themeColor="text1"/>
          <w:lang w:val="fr-FR"/>
        </w:rPr>
        <w:t xml:space="preserve">qui </w:t>
      </w:r>
      <w:r w:rsidR="00397DC2" w:rsidRPr="00620D95">
        <w:rPr>
          <w:rFonts w:asciiTheme="majorBidi" w:hAnsiTheme="majorBidi" w:cstheme="majorBidi"/>
          <w:color w:val="000000" w:themeColor="text1"/>
          <w:lang w:val="fr-FR"/>
        </w:rPr>
        <w:t>permett</w:t>
      </w:r>
      <w:r w:rsidR="0081107B" w:rsidRPr="00620D95">
        <w:rPr>
          <w:rFonts w:asciiTheme="majorBidi" w:hAnsiTheme="majorBidi" w:cstheme="majorBidi"/>
          <w:color w:val="000000" w:themeColor="text1"/>
          <w:lang w:val="fr-FR"/>
        </w:rPr>
        <w:t>e</w:t>
      </w:r>
      <w:r w:rsidR="00397DC2" w:rsidRPr="00620D95">
        <w:rPr>
          <w:rFonts w:asciiTheme="majorBidi" w:hAnsiTheme="majorBidi" w:cstheme="majorBidi"/>
          <w:color w:val="000000" w:themeColor="text1"/>
          <w:lang w:val="fr-FR"/>
        </w:rPr>
        <w:t>nt d’intégrer des objectifs ciblant la communication et le langage au sein des programmes scolaires (A</w:t>
      </w:r>
      <w:r w:rsidR="00D00A7D" w:rsidRPr="00620D95">
        <w:rPr>
          <w:rFonts w:asciiTheme="majorBidi" w:hAnsiTheme="majorBidi" w:cstheme="majorBidi"/>
          <w:color w:val="000000" w:themeColor="text1"/>
          <w:lang w:val="fr-FR"/>
        </w:rPr>
        <w:t>SHA</w:t>
      </w:r>
      <w:r w:rsidR="00397DC2" w:rsidRPr="00620D95">
        <w:rPr>
          <w:rFonts w:asciiTheme="majorBidi" w:hAnsiTheme="majorBidi" w:cstheme="majorBidi"/>
          <w:color w:val="000000" w:themeColor="text1"/>
          <w:lang w:val="fr-FR"/>
        </w:rPr>
        <w:t xml:space="preserve">, 2010). </w:t>
      </w:r>
      <w:r w:rsidR="008F64BD" w:rsidRPr="00620D95">
        <w:rPr>
          <w:rFonts w:asciiTheme="majorBidi" w:hAnsiTheme="majorBidi" w:cstheme="majorBidi"/>
          <w:color w:val="000000" w:themeColor="text1"/>
          <w:lang w:val="fr-FR"/>
        </w:rPr>
        <w:t xml:space="preserve"> </w:t>
      </w:r>
    </w:p>
    <w:p w14:paraId="55810787" w14:textId="77777777" w:rsidR="00397DC2" w:rsidRPr="00620D95" w:rsidRDefault="00397DC2" w:rsidP="00907992">
      <w:pPr>
        <w:spacing w:line="360" w:lineRule="auto"/>
        <w:rPr>
          <w:rFonts w:asciiTheme="majorBidi" w:hAnsiTheme="majorBidi" w:cstheme="majorBidi"/>
          <w:color w:val="000000" w:themeColor="text1"/>
          <w:lang w:val="fr-FR"/>
        </w:rPr>
      </w:pPr>
    </w:p>
    <w:p w14:paraId="520AAD25" w14:textId="415FAD60" w:rsidR="00E25CEC" w:rsidRPr="00620D95" w:rsidRDefault="0081107B" w:rsidP="00C6052E">
      <w:pPr>
        <w:spacing w:line="360" w:lineRule="auto"/>
        <w:rPr>
          <w:rFonts w:asciiTheme="majorBidi" w:hAnsiTheme="majorBidi" w:cstheme="majorBidi"/>
          <w:color w:val="000000" w:themeColor="text1"/>
          <w:lang w:val="fr-FR"/>
        </w:rPr>
      </w:pPr>
      <w:r w:rsidRPr="00620D95">
        <w:rPr>
          <w:rFonts w:asciiTheme="majorBidi" w:hAnsiTheme="majorBidi" w:cstheme="majorBidi"/>
          <w:color w:val="000000" w:themeColor="text1"/>
          <w:lang w:val="fr-FR"/>
        </w:rPr>
        <w:t>Parallèlement, à</w:t>
      </w:r>
      <w:r w:rsidR="00397DC2" w:rsidRPr="00620D95">
        <w:rPr>
          <w:rFonts w:asciiTheme="majorBidi" w:hAnsiTheme="majorBidi" w:cstheme="majorBidi"/>
          <w:color w:val="000000" w:themeColor="text1"/>
          <w:lang w:val="fr-FR"/>
        </w:rPr>
        <w:t xml:space="preserve"> l’échelle internationale, nous assistons actuellement à un changement au niveau des pratiques orthophoniques, avec </w:t>
      </w:r>
      <w:r w:rsidR="0027532C" w:rsidRPr="00620D95">
        <w:rPr>
          <w:rFonts w:asciiTheme="majorBidi" w:hAnsiTheme="majorBidi" w:cstheme="majorBidi"/>
          <w:color w:val="000000" w:themeColor="text1"/>
          <w:lang w:val="fr-FR"/>
        </w:rPr>
        <w:t>une incitation des</w:t>
      </w:r>
      <w:r w:rsidR="00397DC2" w:rsidRPr="00620D95">
        <w:rPr>
          <w:rFonts w:asciiTheme="majorBidi" w:hAnsiTheme="majorBidi" w:cstheme="majorBidi"/>
          <w:color w:val="000000" w:themeColor="text1"/>
          <w:lang w:val="fr-FR"/>
        </w:rPr>
        <w:t xml:space="preserve"> cliniciens à </w:t>
      </w:r>
      <w:r w:rsidR="004A1A18" w:rsidRPr="00620D95">
        <w:rPr>
          <w:rFonts w:asciiTheme="majorBidi" w:hAnsiTheme="majorBidi" w:cstheme="majorBidi"/>
          <w:color w:val="000000" w:themeColor="text1"/>
          <w:lang w:val="fr-FR"/>
        </w:rPr>
        <w:t xml:space="preserve">intégrer dans leurs interventions une perspective préventive plus universelle </w:t>
      </w:r>
      <w:r w:rsidR="00E80CE9" w:rsidRPr="00620D95">
        <w:rPr>
          <w:rFonts w:asciiTheme="majorBidi" w:hAnsiTheme="majorBidi" w:cstheme="majorBidi"/>
          <w:color w:val="000000" w:themeColor="text1"/>
          <w:lang w:val="fr-FR"/>
        </w:rPr>
        <w:t>(</w:t>
      </w:r>
      <w:r w:rsidR="00E80CE9" w:rsidRPr="00620D95">
        <w:rPr>
          <w:rFonts w:asciiTheme="majorBidi" w:hAnsiTheme="majorBidi" w:cstheme="majorBidi"/>
          <w:lang w:val="fr-FR"/>
        </w:rPr>
        <w:t>Law et al. 2013)</w:t>
      </w:r>
      <w:r w:rsidR="00397DC2" w:rsidRPr="00620D95">
        <w:rPr>
          <w:rFonts w:asciiTheme="majorBidi" w:hAnsiTheme="majorBidi" w:cstheme="majorBidi"/>
          <w:color w:val="000000" w:themeColor="text1"/>
          <w:lang w:val="fr-FR"/>
        </w:rPr>
        <w:t xml:space="preserve">. </w:t>
      </w:r>
      <w:r w:rsidR="00921F5A" w:rsidRPr="00620D95">
        <w:rPr>
          <w:rFonts w:asciiTheme="majorBidi" w:hAnsiTheme="majorBidi" w:cstheme="majorBidi"/>
          <w:color w:val="000000" w:themeColor="text1"/>
          <w:lang w:val="fr-FR"/>
        </w:rPr>
        <w:t xml:space="preserve">De ce fait, </w:t>
      </w:r>
      <w:r w:rsidR="00655AB7" w:rsidRPr="00620D95">
        <w:rPr>
          <w:rFonts w:asciiTheme="majorBidi" w:hAnsiTheme="majorBidi" w:cstheme="majorBidi"/>
          <w:color w:val="000000" w:themeColor="text1"/>
          <w:lang w:val="fr-FR"/>
        </w:rPr>
        <w:t xml:space="preserve">les orthophonistes sont amenés à </w:t>
      </w:r>
      <w:r w:rsidRPr="00620D95">
        <w:rPr>
          <w:rFonts w:asciiTheme="majorBidi" w:hAnsiTheme="majorBidi" w:cstheme="majorBidi"/>
          <w:color w:val="000000" w:themeColor="text1"/>
          <w:lang w:val="fr-FR"/>
        </w:rPr>
        <w:t>réfléchir</w:t>
      </w:r>
      <w:r w:rsidR="00655AB7" w:rsidRPr="00620D95">
        <w:rPr>
          <w:rFonts w:asciiTheme="majorBidi" w:hAnsiTheme="majorBidi" w:cstheme="majorBidi"/>
          <w:color w:val="000000" w:themeColor="text1"/>
          <w:lang w:val="fr-FR"/>
        </w:rPr>
        <w:t xml:space="preserve"> </w:t>
      </w:r>
      <w:r w:rsidRPr="00620D95">
        <w:rPr>
          <w:rFonts w:asciiTheme="majorBidi" w:hAnsiTheme="majorBidi" w:cstheme="majorBidi"/>
          <w:color w:val="000000" w:themeColor="text1"/>
          <w:lang w:val="fr-FR"/>
        </w:rPr>
        <w:t xml:space="preserve">sur </w:t>
      </w:r>
      <w:r w:rsidR="00655AB7" w:rsidRPr="00620D95">
        <w:rPr>
          <w:rFonts w:asciiTheme="majorBidi" w:hAnsiTheme="majorBidi" w:cstheme="majorBidi"/>
          <w:color w:val="000000" w:themeColor="text1"/>
          <w:lang w:val="fr-FR"/>
        </w:rPr>
        <w:t>un modèle hiérarchisé</w:t>
      </w:r>
      <w:r w:rsidR="0036546C" w:rsidRPr="00620D95">
        <w:rPr>
          <w:rFonts w:asciiTheme="majorBidi" w:hAnsiTheme="majorBidi" w:cstheme="majorBidi"/>
          <w:color w:val="000000" w:themeColor="text1"/>
          <w:lang w:val="fr-FR"/>
        </w:rPr>
        <w:t xml:space="preserve"> </w:t>
      </w:r>
      <w:r w:rsidR="00655AB7" w:rsidRPr="00620D95">
        <w:rPr>
          <w:rFonts w:asciiTheme="majorBidi" w:hAnsiTheme="majorBidi" w:cstheme="majorBidi"/>
          <w:color w:val="000000" w:themeColor="text1"/>
          <w:lang w:val="fr-FR"/>
        </w:rPr>
        <w:t>d’</w:t>
      </w:r>
      <w:r w:rsidR="00D00A7D" w:rsidRPr="00620D95">
        <w:rPr>
          <w:rFonts w:asciiTheme="majorBidi" w:hAnsiTheme="majorBidi" w:cstheme="majorBidi"/>
          <w:color w:val="000000" w:themeColor="text1"/>
          <w:lang w:val="fr-FR"/>
        </w:rPr>
        <w:t>intervention</w:t>
      </w:r>
      <w:r w:rsidR="00655AB7" w:rsidRPr="00620D95">
        <w:rPr>
          <w:rFonts w:asciiTheme="majorBidi" w:hAnsiTheme="majorBidi" w:cstheme="majorBidi"/>
          <w:color w:val="000000" w:themeColor="text1"/>
          <w:lang w:val="fr-FR"/>
        </w:rPr>
        <w:t xml:space="preserve"> selon le type de services</w:t>
      </w:r>
      <w:r w:rsidR="005F1503" w:rsidRPr="00620D95">
        <w:rPr>
          <w:rFonts w:asciiTheme="majorBidi" w:hAnsiTheme="majorBidi" w:cstheme="majorBidi"/>
          <w:color w:val="000000" w:themeColor="text1"/>
          <w:lang w:val="fr-FR"/>
        </w:rPr>
        <w:t xml:space="preserve"> (</w:t>
      </w:r>
      <w:r w:rsidR="00655AB7" w:rsidRPr="00620D95">
        <w:rPr>
          <w:rFonts w:asciiTheme="majorBidi" w:hAnsiTheme="majorBidi" w:cstheme="majorBidi"/>
          <w:color w:val="000000" w:themeColor="text1"/>
          <w:lang w:val="fr-FR"/>
        </w:rPr>
        <w:t xml:space="preserve">universel, ciblé </w:t>
      </w:r>
      <w:r w:rsidR="005F1503" w:rsidRPr="00620D95">
        <w:rPr>
          <w:rFonts w:asciiTheme="majorBidi" w:hAnsiTheme="majorBidi" w:cstheme="majorBidi"/>
          <w:color w:val="000000" w:themeColor="text1"/>
          <w:lang w:val="fr-FR"/>
        </w:rPr>
        <w:t xml:space="preserve">ou </w:t>
      </w:r>
      <w:r w:rsidR="00655AB7" w:rsidRPr="00620D95">
        <w:rPr>
          <w:rFonts w:asciiTheme="majorBidi" w:hAnsiTheme="majorBidi" w:cstheme="majorBidi"/>
          <w:color w:val="000000" w:themeColor="text1"/>
          <w:lang w:val="fr-FR"/>
        </w:rPr>
        <w:t>spécialisé</w:t>
      </w:r>
      <w:r w:rsidR="005F1503" w:rsidRPr="00620D95">
        <w:rPr>
          <w:rFonts w:asciiTheme="majorBidi" w:hAnsiTheme="majorBidi" w:cstheme="majorBidi"/>
          <w:color w:val="000000" w:themeColor="text1"/>
          <w:lang w:val="fr-FR"/>
        </w:rPr>
        <w:t xml:space="preserve">) </w:t>
      </w:r>
      <w:r w:rsidR="00655AB7" w:rsidRPr="00620D95">
        <w:rPr>
          <w:rFonts w:asciiTheme="majorBidi" w:hAnsiTheme="majorBidi" w:cstheme="majorBidi"/>
          <w:color w:val="000000" w:themeColor="text1"/>
          <w:lang w:val="fr-FR"/>
        </w:rPr>
        <w:t xml:space="preserve">qui permet de varier l’intensité de l’intervention selon les besoins des </w:t>
      </w:r>
      <w:r w:rsidR="00895B91" w:rsidRPr="00620D95">
        <w:rPr>
          <w:rFonts w:asciiTheme="majorBidi" w:hAnsiTheme="majorBidi" w:cstheme="majorBidi"/>
          <w:color w:val="000000" w:themeColor="text1"/>
          <w:lang w:val="fr-FR"/>
        </w:rPr>
        <w:t xml:space="preserve">enfants </w:t>
      </w:r>
      <w:r w:rsidR="00655AB7" w:rsidRPr="00620D95">
        <w:rPr>
          <w:rFonts w:asciiTheme="majorBidi" w:hAnsiTheme="majorBidi" w:cstheme="majorBidi"/>
          <w:color w:val="000000" w:themeColor="text1"/>
          <w:lang w:val="fr-FR"/>
        </w:rPr>
        <w:t xml:space="preserve">(Law et al. 2013). </w:t>
      </w:r>
      <w:r w:rsidR="0048142C" w:rsidRPr="00620D95">
        <w:rPr>
          <w:rFonts w:asciiTheme="majorBidi" w:hAnsiTheme="majorBidi" w:cstheme="majorBidi"/>
          <w:color w:val="000000" w:themeColor="text1"/>
          <w:lang w:val="fr-FR"/>
        </w:rPr>
        <w:t xml:space="preserve">Il </w:t>
      </w:r>
      <w:r w:rsidR="0027532C" w:rsidRPr="00620D95">
        <w:rPr>
          <w:rFonts w:asciiTheme="majorBidi" w:hAnsiTheme="majorBidi" w:cstheme="majorBidi"/>
          <w:color w:val="000000" w:themeColor="text1"/>
          <w:lang w:val="fr-FR"/>
        </w:rPr>
        <w:t>s’inspire</w:t>
      </w:r>
      <w:r w:rsidR="0048142C" w:rsidRPr="00620D95">
        <w:rPr>
          <w:rFonts w:asciiTheme="majorBidi" w:hAnsiTheme="majorBidi" w:cstheme="majorBidi"/>
          <w:color w:val="000000" w:themeColor="text1"/>
          <w:lang w:val="fr-FR"/>
        </w:rPr>
        <w:t xml:space="preserve"> du</w:t>
      </w:r>
      <w:r w:rsidR="00655AB7" w:rsidRPr="00620D95">
        <w:rPr>
          <w:rFonts w:asciiTheme="majorBidi" w:hAnsiTheme="majorBidi" w:cstheme="majorBidi"/>
          <w:color w:val="000000" w:themeColor="text1"/>
          <w:lang w:val="fr-FR"/>
        </w:rPr>
        <w:t xml:space="preserve"> modèle</w:t>
      </w:r>
      <w:r w:rsidR="0048142C" w:rsidRPr="00620D95">
        <w:rPr>
          <w:rFonts w:asciiTheme="majorBidi" w:hAnsiTheme="majorBidi" w:cstheme="majorBidi"/>
          <w:color w:val="000000" w:themeColor="text1"/>
          <w:lang w:val="fr-FR"/>
        </w:rPr>
        <w:t xml:space="preserve"> de réponse à l’intervention, </w:t>
      </w:r>
      <w:r w:rsidR="005F1503" w:rsidRPr="00620D95">
        <w:rPr>
          <w:rFonts w:asciiTheme="majorBidi" w:hAnsiTheme="majorBidi" w:cstheme="majorBidi"/>
          <w:color w:val="000000" w:themeColor="text1"/>
          <w:lang w:val="fr-FR"/>
        </w:rPr>
        <w:t xml:space="preserve">déjà </w:t>
      </w:r>
      <w:r w:rsidR="0048142C" w:rsidRPr="00620D95">
        <w:rPr>
          <w:rFonts w:asciiTheme="majorBidi" w:hAnsiTheme="majorBidi" w:cstheme="majorBidi"/>
          <w:color w:val="000000" w:themeColor="text1"/>
          <w:lang w:val="fr-FR"/>
        </w:rPr>
        <w:t>utilisé en éducation</w:t>
      </w:r>
      <w:r w:rsidR="00840ACD" w:rsidRPr="00620D95">
        <w:rPr>
          <w:rFonts w:asciiTheme="majorBidi" w:hAnsiTheme="majorBidi" w:cstheme="majorBidi"/>
          <w:color w:val="000000" w:themeColor="text1"/>
          <w:lang w:val="fr-FR"/>
        </w:rPr>
        <w:t xml:space="preserve">. </w:t>
      </w:r>
      <w:r w:rsidR="00397DC2" w:rsidRPr="00620D95">
        <w:rPr>
          <w:rFonts w:asciiTheme="majorBidi" w:hAnsiTheme="majorBidi" w:cstheme="majorBidi"/>
          <w:color w:val="000000" w:themeColor="text1"/>
          <w:lang w:val="fr-FR"/>
        </w:rPr>
        <w:t xml:space="preserve">Ce modèle à trois </w:t>
      </w:r>
      <w:r w:rsidR="00E80CE9" w:rsidRPr="00620D95">
        <w:rPr>
          <w:rFonts w:asciiTheme="majorBidi" w:hAnsiTheme="majorBidi" w:cstheme="majorBidi"/>
          <w:color w:val="000000" w:themeColor="text1"/>
          <w:lang w:val="fr-FR"/>
        </w:rPr>
        <w:t>paliers</w:t>
      </w:r>
      <w:r w:rsidR="00397DC2" w:rsidRPr="00620D95">
        <w:rPr>
          <w:rFonts w:asciiTheme="majorBidi" w:hAnsiTheme="majorBidi" w:cstheme="majorBidi"/>
          <w:color w:val="000000" w:themeColor="text1"/>
          <w:lang w:val="fr-FR"/>
        </w:rPr>
        <w:t xml:space="preserve"> permet de faire varier l’intensité des interventions en orthophonie</w:t>
      </w:r>
      <w:r w:rsidR="005917A9" w:rsidRPr="00620D95">
        <w:rPr>
          <w:rFonts w:asciiTheme="majorBidi" w:hAnsiTheme="majorBidi" w:cstheme="majorBidi"/>
          <w:color w:val="000000" w:themeColor="text1"/>
          <w:lang w:val="fr-FR"/>
        </w:rPr>
        <w:t xml:space="preserve"> </w:t>
      </w:r>
      <w:r w:rsidR="00397DC2" w:rsidRPr="00620D95">
        <w:rPr>
          <w:rFonts w:asciiTheme="majorBidi" w:hAnsiTheme="majorBidi" w:cstheme="majorBidi"/>
          <w:color w:val="000000" w:themeColor="text1"/>
          <w:lang w:val="fr-FR"/>
        </w:rPr>
        <w:t>et met l’accent sur les actions préventives</w:t>
      </w:r>
      <w:r w:rsidR="005F1503" w:rsidRPr="00620D95">
        <w:rPr>
          <w:rFonts w:asciiTheme="majorBidi" w:hAnsiTheme="majorBidi" w:cstheme="majorBidi"/>
          <w:color w:val="000000" w:themeColor="text1"/>
          <w:lang w:val="fr-FR"/>
        </w:rPr>
        <w:t xml:space="preserve"> (</w:t>
      </w:r>
      <w:r w:rsidR="00397DC2" w:rsidRPr="00620D95">
        <w:rPr>
          <w:rFonts w:asciiTheme="majorBidi" w:hAnsiTheme="majorBidi" w:cstheme="majorBidi"/>
          <w:color w:val="000000" w:themeColor="text1"/>
          <w:lang w:val="fr-FR"/>
        </w:rPr>
        <w:t xml:space="preserve">Ebbels et </w:t>
      </w:r>
      <w:r w:rsidR="005F1503" w:rsidRPr="00620D95">
        <w:rPr>
          <w:rFonts w:asciiTheme="majorBidi" w:hAnsiTheme="majorBidi" w:cstheme="majorBidi"/>
          <w:color w:val="000000" w:themeColor="text1"/>
          <w:lang w:val="fr-FR"/>
        </w:rPr>
        <w:t xml:space="preserve">al., </w:t>
      </w:r>
      <w:r w:rsidR="00397DC2" w:rsidRPr="00620D95">
        <w:rPr>
          <w:rFonts w:asciiTheme="majorBidi" w:hAnsiTheme="majorBidi" w:cstheme="majorBidi"/>
          <w:color w:val="000000" w:themeColor="text1"/>
          <w:lang w:val="fr-FR"/>
        </w:rPr>
        <w:t>2019</w:t>
      </w:r>
      <w:r w:rsidR="005F1503" w:rsidRPr="00620D95">
        <w:rPr>
          <w:rFonts w:asciiTheme="majorBidi" w:hAnsiTheme="majorBidi" w:cstheme="majorBidi"/>
          <w:color w:val="000000" w:themeColor="text1"/>
          <w:lang w:val="fr-FR"/>
        </w:rPr>
        <w:t>)</w:t>
      </w:r>
      <w:r w:rsidR="00397DC2" w:rsidRPr="00620D95">
        <w:rPr>
          <w:rFonts w:asciiTheme="majorBidi" w:hAnsiTheme="majorBidi" w:cstheme="majorBidi"/>
          <w:color w:val="000000" w:themeColor="text1"/>
          <w:lang w:val="fr-FR"/>
        </w:rPr>
        <w:t xml:space="preserve">. </w:t>
      </w:r>
      <w:r w:rsidR="00902D0D" w:rsidRPr="00620D95">
        <w:rPr>
          <w:rFonts w:asciiTheme="majorBidi" w:hAnsiTheme="majorBidi" w:cstheme="majorBidi"/>
          <w:color w:val="000000" w:themeColor="text1"/>
          <w:lang w:val="fr-FR"/>
        </w:rPr>
        <w:t>Au premier palier</w:t>
      </w:r>
      <w:r w:rsidR="00397DC2" w:rsidRPr="00620D95">
        <w:rPr>
          <w:rFonts w:asciiTheme="majorBidi" w:hAnsiTheme="majorBidi" w:cstheme="majorBidi"/>
          <w:color w:val="000000" w:themeColor="text1"/>
          <w:lang w:val="fr-FR"/>
        </w:rPr>
        <w:t xml:space="preserve">, les actions </w:t>
      </w:r>
      <w:r w:rsidR="005F1503" w:rsidRPr="00620D95">
        <w:rPr>
          <w:rFonts w:asciiTheme="majorBidi" w:hAnsiTheme="majorBidi" w:cstheme="majorBidi"/>
          <w:color w:val="000000" w:themeColor="text1"/>
          <w:lang w:val="fr-FR"/>
        </w:rPr>
        <w:t>visent</w:t>
      </w:r>
      <w:r w:rsidR="00397DC2" w:rsidRPr="00620D95">
        <w:rPr>
          <w:rFonts w:asciiTheme="majorBidi" w:hAnsiTheme="majorBidi" w:cstheme="majorBidi"/>
          <w:color w:val="000000" w:themeColor="text1"/>
          <w:lang w:val="fr-FR"/>
        </w:rPr>
        <w:t xml:space="preserve"> un développement optimal des compétences langagières de </w:t>
      </w:r>
      <w:r w:rsidR="00397DC2" w:rsidRPr="00620D95">
        <w:rPr>
          <w:rFonts w:asciiTheme="majorBidi" w:hAnsiTheme="majorBidi" w:cstheme="majorBidi"/>
          <w:bCs/>
          <w:color w:val="000000" w:themeColor="text1"/>
          <w:lang w:val="fr-FR"/>
        </w:rPr>
        <w:t xml:space="preserve">tous </w:t>
      </w:r>
      <w:r w:rsidR="00397DC2" w:rsidRPr="00620D95">
        <w:rPr>
          <w:rFonts w:asciiTheme="majorBidi" w:hAnsiTheme="majorBidi" w:cstheme="majorBidi"/>
          <w:color w:val="000000" w:themeColor="text1"/>
          <w:lang w:val="fr-FR"/>
        </w:rPr>
        <w:t xml:space="preserve">les élèves, en veillant à ce </w:t>
      </w:r>
      <w:r w:rsidR="006D35B3" w:rsidRPr="00620D95">
        <w:rPr>
          <w:rFonts w:asciiTheme="majorBidi" w:hAnsiTheme="majorBidi" w:cstheme="majorBidi"/>
          <w:color w:val="000000" w:themeColor="text1"/>
          <w:lang w:val="fr-FR"/>
        </w:rPr>
        <w:t>qu’ils</w:t>
      </w:r>
      <w:r w:rsidR="00397DC2" w:rsidRPr="00620D95">
        <w:rPr>
          <w:rFonts w:asciiTheme="majorBidi" w:hAnsiTheme="majorBidi" w:cstheme="majorBidi"/>
          <w:color w:val="000000" w:themeColor="text1"/>
          <w:lang w:val="fr-FR"/>
        </w:rPr>
        <w:t xml:space="preserve"> disposent des meilleures conditions d’apprentissage </w:t>
      </w:r>
      <w:r w:rsidR="005F1503" w:rsidRPr="00620D95">
        <w:rPr>
          <w:rFonts w:asciiTheme="majorBidi" w:hAnsiTheme="majorBidi" w:cstheme="majorBidi"/>
          <w:color w:val="000000" w:themeColor="text1"/>
          <w:lang w:val="fr-FR"/>
        </w:rPr>
        <w:t xml:space="preserve">ainsi que </w:t>
      </w:r>
      <w:r w:rsidR="00397DC2" w:rsidRPr="00620D95">
        <w:rPr>
          <w:rFonts w:asciiTheme="majorBidi" w:hAnsiTheme="majorBidi" w:cstheme="majorBidi"/>
          <w:color w:val="000000" w:themeColor="text1"/>
          <w:lang w:val="fr-FR"/>
        </w:rPr>
        <w:t xml:space="preserve">d’interactions </w:t>
      </w:r>
      <w:r w:rsidR="001E7AA8" w:rsidRPr="00620D95">
        <w:rPr>
          <w:rFonts w:asciiTheme="majorBidi" w:hAnsiTheme="majorBidi" w:cstheme="majorBidi"/>
          <w:color w:val="000000" w:themeColor="text1"/>
          <w:lang w:val="fr-FR"/>
        </w:rPr>
        <w:t xml:space="preserve">de qualité </w:t>
      </w:r>
      <w:r w:rsidR="006D35B3" w:rsidRPr="00620D95">
        <w:rPr>
          <w:rFonts w:asciiTheme="majorBidi" w:hAnsiTheme="majorBidi" w:cstheme="majorBidi"/>
          <w:color w:val="000000" w:themeColor="text1"/>
          <w:lang w:val="fr-FR"/>
        </w:rPr>
        <w:t xml:space="preserve">avec leurs </w:t>
      </w:r>
      <w:r w:rsidR="00397DC2" w:rsidRPr="00620D95">
        <w:rPr>
          <w:rFonts w:asciiTheme="majorBidi" w:hAnsiTheme="majorBidi" w:cstheme="majorBidi"/>
          <w:color w:val="000000" w:themeColor="text1"/>
          <w:lang w:val="fr-FR"/>
        </w:rPr>
        <w:t>enseignant</w:t>
      </w:r>
      <w:r w:rsidR="006D35B3" w:rsidRPr="00620D95">
        <w:rPr>
          <w:rFonts w:asciiTheme="majorBidi" w:hAnsiTheme="majorBidi" w:cstheme="majorBidi"/>
          <w:color w:val="000000" w:themeColor="text1"/>
          <w:lang w:val="fr-FR"/>
        </w:rPr>
        <w:t>s</w:t>
      </w:r>
      <w:r w:rsidR="00397DC2" w:rsidRPr="00620D95">
        <w:rPr>
          <w:rFonts w:asciiTheme="majorBidi" w:hAnsiTheme="majorBidi" w:cstheme="majorBidi"/>
          <w:color w:val="000000" w:themeColor="text1"/>
          <w:lang w:val="fr-FR"/>
        </w:rPr>
        <w:t xml:space="preserve">. Pour atteindre cet objectif, les orthophonistes ciblent leurs actions sur </w:t>
      </w:r>
      <w:r w:rsidRPr="00620D95">
        <w:rPr>
          <w:rFonts w:asciiTheme="majorBidi" w:hAnsiTheme="majorBidi" w:cstheme="majorBidi"/>
          <w:color w:val="000000" w:themeColor="text1"/>
          <w:lang w:val="fr-FR"/>
        </w:rPr>
        <w:t>l’information au grand public,</w:t>
      </w:r>
      <w:r w:rsidRPr="00620D95" w:rsidDel="0081107B">
        <w:rPr>
          <w:rFonts w:asciiTheme="majorBidi" w:hAnsiTheme="majorBidi" w:cstheme="majorBidi"/>
          <w:color w:val="000000" w:themeColor="text1"/>
          <w:lang w:val="fr-FR"/>
        </w:rPr>
        <w:t xml:space="preserve"> </w:t>
      </w:r>
      <w:r w:rsidRPr="00620D95">
        <w:rPr>
          <w:rFonts w:asciiTheme="majorBidi" w:hAnsiTheme="majorBidi" w:cstheme="majorBidi"/>
          <w:color w:val="000000" w:themeColor="text1"/>
          <w:lang w:val="fr-FR"/>
        </w:rPr>
        <w:t xml:space="preserve">le </w:t>
      </w:r>
      <w:r w:rsidR="00397DC2" w:rsidRPr="00620D95">
        <w:rPr>
          <w:rFonts w:asciiTheme="majorBidi" w:hAnsiTheme="majorBidi" w:cstheme="majorBidi"/>
          <w:color w:val="000000" w:themeColor="text1"/>
          <w:lang w:val="fr-FR"/>
        </w:rPr>
        <w:t>développement professionnel</w:t>
      </w:r>
      <w:r w:rsidRPr="00620D95">
        <w:rPr>
          <w:rFonts w:asciiTheme="majorBidi" w:hAnsiTheme="majorBidi" w:cstheme="majorBidi"/>
          <w:color w:val="000000" w:themeColor="text1"/>
          <w:lang w:val="fr-FR"/>
        </w:rPr>
        <w:t xml:space="preserve"> des</w:t>
      </w:r>
      <w:r w:rsidR="00397DC2" w:rsidRPr="00620D95">
        <w:rPr>
          <w:rFonts w:asciiTheme="majorBidi" w:hAnsiTheme="majorBidi" w:cstheme="majorBidi"/>
          <w:color w:val="000000" w:themeColor="text1"/>
          <w:lang w:val="fr-FR"/>
        </w:rPr>
        <w:t xml:space="preserve"> enseignants, </w:t>
      </w:r>
      <w:r w:rsidR="006D35B3" w:rsidRPr="00620D95">
        <w:rPr>
          <w:rFonts w:asciiTheme="majorBidi" w:hAnsiTheme="majorBidi" w:cstheme="majorBidi"/>
          <w:color w:val="000000" w:themeColor="text1"/>
          <w:lang w:val="fr-FR"/>
        </w:rPr>
        <w:t>et</w:t>
      </w:r>
      <w:r w:rsidR="00397DC2" w:rsidRPr="00620D95">
        <w:rPr>
          <w:rFonts w:asciiTheme="majorBidi" w:hAnsiTheme="majorBidi" w:cstheme="majorBidi"/>
          <w:color w:val="000000" w:themeColor="text1"/>
          <w:lang w:val="fr-FR"/>
        </w:rPr>
        <w:t xml:space="preserve"> proposent des ajustements constants aux élèves </w:t>
      </w:r>
      <w:r w:rsidR="00902D0D" w:rsidRPr="00620D95">
        <w:rPr>
          <w:rFonts w:asciiTheme="majorBidi" w:hAnsiTheme="majorBidi" w:cstheme="majorBidi"/>
          <w:color w:val="000000" w:themeColor="text1"/>
          <w:lang w:val="fr-FR"/>
        </w:rPr>
        <w:t>en</w:t>
      </w:r>
      <w:r w:rsidR="00397DC2" w:rsidRPr="00620D95">
        <w:rPr>
          <w:rFonts w:asciiTheme="majorBidi" w:hAnsiTheme="majorBidi" w:cstheme="majorBidi"/>
          <w:color w:val="000000" w:themeColor="text1"/>
          <w:lang w:val="fr-FR"/>
        </w:rPr>
        <w:t xml:space="preserve"> difficulté </w:t>
      </w:r>
      <w:r w:rsidR="005F1503" w:rsidRPr="00620D95">
        <w:rPr>
          <w:rFonts w:asciiTheme="majorBidi" w:hAnsiTheme="majorBidi" w:cstheme="majorBidi"/>
          <w:color w:val="000000" w:themeColor="text1"/>
          <w:lang w:val="fr-FR"/>
        </w:rPr>
        <w:t>leur permettant de</w:t>
      </w:r>
      <w:r w:rsidR="00397DC2" w:rsidRPr="00620D95">
        <w:rPr>
          <w:rFonts w:asciiTheme="majorBidi" w:hAnsiTheme="majorBidi" w:cstheme="majorBidi"/>
          <w:color w:val="000000" w:themeColor="text1"/>
          <w:lang w:val="fr-FR"/>
        </w:rPr>
        <w:t xml:space="preserve"> participer pleinement aux activités de la classe. Ces actions universelles </w:t>
      </w:r>
      <w:r w:rsidR="005F1503" w:rsidRPr="00620D95">
        <w:rPr>
          <w:rFonts w:asciiTheme="majorBidi" w:hAnsiTheme="majorBidi" w:cstheme="majorBidi"/>
          <w:color w:val="000000" w:themeColor="text1"/>
          <w:lang w:val="fr-FR"/>
        </w:rPr>
        <w:t xml:space="preserve">favorisent le </w:t>
      </w:r>
      <w:r w:rsidR="00397DC2" w:rsidRPr="00620D95">
        <w:rPr>
          <w:rFonts w:asciiTheme="majorBidi" w:hAnsiTheme="majorBidi" w:cstheme="majorBidi"/>
          <w:color w:val="000000" w:themeColor="text1"/>
          <w:lang w:val="fr-FR"/>
        </w:rPr>
        <w:t xml:space="preserve">repérage des élèves ayant besoin de soutien plus intensif et </w:t>
      </w:r>
      <w:r w:rsidR="001E73C8" w:rsidRPr="00620D95">
        <w:rPr>
          <w:rFonts w:asciiTheme="majorBidi" w:hAnsiTheme="majorBidi" w:cstheme="majorBidi"/>
          <w:color w:val="000000" w:themeColor="text1"/>
          <w:lang w:val="fr-FR"/>
        </w:rPr>
        <w:t>préparent</w:t>
      </w:r>
      <w:r w:rsidR="00397DC2" w:rsidRPr="00620D95">
        <w:rPr>
          <w:rFonts w:asciiTheme="majorBidi" w:hAnsiTheme="majorBidi" w:cstheme="majorBidi"/>
          <w:color w:val="000000" w:themeColor="text1"/>
          <w:lang w:val="fr-FR"/>
        </w:rPr>
        <w:t xml:space="preserve"> </w:t>
      </w:r>
      <w:r w:rsidR="001E73C8" w:rsidRPr="00620D95">
        <w:rPr>
          <w:rFonts w:asciiTheme="majorBidi" w:hAnsiTheme="majorBidi" w:cstheme="majorBidi"/>
          <w:color w:val="000000" w:themeColor="text1"/>
          <w:lang w:val="fr-FR"/>
        </w:rPr>
        <w:t>le</w:t>
      </w:r>
      <w:r w:rsidR="00397DC2" w:rsidRPr="00620D95">
        <w:rPr>
          <w:rFonts w:asciiTheme="majorBidi" w:hAnsiTheme="majorBidi" w:cstheme="majorBidi"/>
          <w:color w:val="000000" w:themeColor="text1"/>
          <w:lang w:val="fr-FR"/>
        </w:rPr>
        <w:t xml:space="preserve"> suivi des progrès pour réguler l’intervention. </w:t>
      </w:r>
      <w:r w:rsidR="00902D0D" w:rsidRPr="00620D95">
        <w:rPr>
          <w:rFonts w:asciiTheme="majorBidi" w:hAnsiTheme="majorBidi" w:cstheme="majorBidi"/>
          <w:color w:val="000000" w:themeColor="text1"/>
          <w:lang w:val="fr-FR"/>
        </w:rPr>
        <w:t>Au deuxième palier</w:t>
      </w:r>
      <w:r w:rsidR="00397DC2" w:rsidRPr="00620D95">
        <w:rPr>
          <w:rFonts w:asciiTheme="majorBidi" w:hAnsiTheme="majorBidi" w:cstheme="majorBidi"/>
          <w:color w:val="000000" w:themeColor="text1"/>
          <w:lang w:val="fr-FR"/>
        </w:rPr>
        <w:t xml:space="preserve">, une intervention </w:t>
      </w:r>
      <w:r w:rsidR="00902D0D" w:rsidRPr="00620D95">
        <w:rPr>
          <w:rFonts w:asciiTheme="majorBidi" w:hAnsiTheme="majorBidi" w:cstheme="majorBidi"/>
          <w:color w:val="000000" w:themeColor="text1"/>
          <w:lang w:val="fr-FR"/>
        </w:rPr>
        <w:t>plus ciblée</w:t>
      </w:r>
      <w:r w:rsidR="00397DC2" w:rsidRPr="00620D95">
        <w:rPr>
          <w:rFonts w:asciiTheme="majorBidi" w:hAnsiTheme="majorBidi" w:cstheme="majorBidi"/>
          <w:color w:val="000000" w:themeColor="text1"/>
          <w:lang w:val="fr-FR"/>
        </w:rPr>
        <w:t xml:space="preserve"> sera proposée à un ou à plusieurs groupes </w:t>
      </w:r>
      <w:r w:rsidR="00895B91" w:rsidRPr="00620D95">
        <w:rPr>
          <w:rFonts w:asciiTheme="majorBidi" w:hAnsiTheme="majorBidi" w:cstheme="majorBidi"/>
          <w:color w:val="000000" w:themeColor="text1"/>
          <w:lang w:val="fr-FR"/>
        </w:rPr>
        <w:t xml:space="preserve">d’enfants </w:t>
      </w:r>
      <w:r w:rsidR="00397DC2" w:rsidRPr="00620D95">
        <w:rPr>
          <w:rFonts w:asciiTheme="majorBidi" w:hAnsiTheme="majorBidi" w:cstheme="majorBidi"/>
          <w:color w:val="000000" w:themeColor="text1"/>
          <w:lang w:val="fr-FR"/>
        </w:rPr>
        <w:t>identifiés</w:t>
      </w:r>
      <w:r w:rsidR="00AA3C88" w:rsidRPr="00620D95">
        <w:rPr>
          <w:rFonts w:asciiTheme="majorBidi" w:hAnsiTheme="majorBidi" w:cstheme="majorBidi"/>
          <w:color w:val="000000" w:themeColor="text1"/>
          <w:lang w:val="fr-FR"/>
        </w:rPr>
        <w:t xml:space="preserve"> </w:t>
      </w:r>
      <w:r w:rsidR="00397DC2" w:rsidRPr="00620D95">
        <w:rPr>
          <w:rFonts w:asciiTheme="majorBidi" w:hAnsiTheme="majorBidi" w:cstheme="majorBidi"/>
          <w:color w:val="000000" w:themeColor="text1"/>
          <w:lang w:val="fr-FR"/>
        </w:rPr>
        <w:t>comme étant à risque</w:t>
      </w:r>
      <w:r w:rsidR="00AA3C88" w:rsidRPr="00620D95">
        <w:rPr>
          <w:rFonts w:asciiTheme="majorBidi" w:hAnsiTheme="majorBidi" w:cstheme="majorBidi"/>
          <w:color w:val="000000" w:themeColor="text1"/>
          <w:lang w:val="fr-FR"/>
        </w:rPr>
        <w:t xml:space="preserve"> suite au repérage du premier palier</w:t>
      </w:r>
      <w:r w:rsidRPr="00620D95">
        <w:rPr>
          <w:rFonts w:asciiTheme="majorBidi" w:hAnsiTheme="majorBidi" w:cstheme="majorBidi"/>
          <w:color w:val="000000" w:themeColor="text1"/>
          <w:lang w:val="fr-FR"/>
        </w:rPr>
        <w:t xml:space="preserve">. Cette intervention a pour </w:t>
      </w:r>
      <w:r w:rsidR="00397DC2" w:rsidRPr="00620D95">
        <w:rPr>
          <w:rFonts w:asciiTheme="majorBidi" w:hAnsiTheme="majorBidi" w:cstheme="majorBidi"/>
          <w:color w:val="000000" w:themeColor="text1"/>
          <w:lang w:val="fr-FR"/>
        </w:rPr>
        <w:t>but de leur fournir plus d</w:t>
      </w:r>
      <w:r w:rsidR="001E73C8" w:rsidRPr="00620D95">
        <w:rPr>
          <w:rFonts w:asciiTheme="majorBidi" w:hAnsiTheme="majorBidi" w:cstheme="majorBidi"/>
          <w:color w:val="000000" w:themeColor="text1"/>
          <w:lang w:val="fr-FR"/>
        </w:rPr>
        <w:t>e possibilités</w:t>
      </w:r>
      <w:r w:rsidR="00397DC2" w:rsidRPr="00620D95">
        <w:rPr>
          <w:rFonts w:asciiTheme="majorBidi" w:hAnsiTheme="majorBidi" w:cstheme="majorBidi"/>
          <w:color w:val="000000" w:themeColor="text1"/>
          <w:lang w:val="fr-FR"/>
        </w:rPr>
        <w:t xml:space="preserve"> de pratique des stratégies langagières enseignées ou d’utilis</w:t>
      </w:r>
      <w:r w:rsidR="001E73C8" w:rsidRPr="00620D95">
        <w:rPr>
          <w:rFonts w:asciiTheme="majorBidi" w:hAnsiTheme="majorBidi" w:cstheme="majorBidi"/>
          <w:color w:val="000000" w:themeColor="text1"/>
          <w:lang w:val="fr-FR"/>
        </w:rPr>
        <w:t>ation de</w:t>
      </w:r>
      <w:r w:rsidR="00397DC2" w:rsidRPr="00620D95">
        <w:rPr>
          <w:rFonts w:asciiTheme="majorBidi" w:hAnsiTheme="majorBidi" w:cstheme="majorBidi"/>
          <w:color w:val="000000" w:themeColor="text1"/>
          <w:lang w:val="fr-FR"/>
        </w:rPr>
        <w:t xml:space="preserve"> leurs connaissances en profitant davantage des rétroactions. L’orthophoniste peut intervenir de manière directe ou indirecte</w:t>
      </w:r>
      <w:r w:rsidR="00902D0D" w:rsidRPr="00620D95">
        <w:rPr>
          <w:rFonts w:asciiTheme="majorBidi" w:hAnsiTheme="majorBidi" w:cstheme="majorBidi"/>
          <w:color w:val="000000" w:themeColor="text1"/>
          <w:lang w:val="fr-FR"/>
        </w:rPr>
        <w:t xml:space="preserve"> </w:t>
      </w:r>
      <w:r w:rsidR="001E73C8" w:rsidRPr="00620D95">
        <w:rPr>
          <w:rFonts w:asciiTheme="majorBidi" w:hAnsiTheme="majorBidi" w:cstheme="majorBidi"/>
          <w:color w:val="000000" w:themeColor="text1"/>
          <w:lang w:val="fr-FR"/>
        </w:rPr>
        <w:t>en modélisant</w:t>
      </w:r>
      <w:r w:rsidR="00902D0D" w:rsidRPr="00620D95">
        <w:rPr>
          <w:rFonts w:asciiTheme="majorBidi" w:hAnsiTheme="majorBidi" w:cstheme="majorBidi"/>
          <w:color w:val="000000" w:themeColor="text1"/>
          <w:lang w:val="fr-FR"/>
        </w:rPr>
        <w:t xml:space="preserve"> </w:t>
      </w:r>
      <w:r w:rsidR="001E73C8" w:rsidRPr="00620D95">
        <w:rPr>
          <w:rFonts w:asciiTheme="majorBidi" w:hAnsiTheme="majorBidi" w:cstheme="majorBidi"/>
          <w:color w:val="000000" w:themeColor="text1"/>
          <w:lang w:val="fr-FR"/>
        </w:rPr>
        <w:t>l</w:t>
      </w:r>
      <w:r w:rsidR="00902D0D" w:rsidRPr="00620D95">
        <w:rPr>
          <w:rFonts w:asciiTheme="majorBidi" w:hAnsiTheme="majorBidi" w:cstheme="majorBidi"/>
          <w:color w:val="000000" w:themeColor="text1"/>
          <w:lang w:val="fr-FR"/>
        </w:rPr>
        <w:t>es stratégies</w:t>
      </w:r>
      <w:r w:rsidR="00397DC2" w:rsidRPr="00620D95">
        <w:rPr>
          <w:rFonts w:asciiTheme="majorBidi" w:hAnsiTheme="majorBidi" w:cstheme="majorBidi"/>
          <w:color w:val="000000" w:themeColor="text1"/>
          <w:lang w:val="fr-FR"/>
        </w:rPr>
        <w:t xml:space="preserve"> au sein des groupes. La littérature recense des actions avec des résultats qui restent cependant encore </w:t>
      </w:r>
      <w:r w:rsidR="00506B4D" w:rsidRPr="00620D95">
        <w:rPr>
          <w:rFonts w:asciiTheme="majorBidi" w:hAnsiTheme="majorBidi" w:cstheme="majorBidi"/>
          <w:color w:val="000000" w:themeColor="text1"/>
          <w:lang w:val="fr-FR"/>
        </w:rPr>
        <w:t xml:space="preserve">assez mitigés, voire de faible </w:t>
      </w:r>
      <w:r w:rsidR="00E558E5" w:rsidRPr="00620D95">
        <w:rPr>
          <w:rFonts w:asciiTheme="majorBidi" w:hAnsiTheme="majorBidi" w:cstheme="majorBidi"/>
          <w:color w:val="000000" w:themeColor="text1"/>
          <w:lang w:val="fr-FR"/>
        </w:rPr>
        <w:t xml:space="preserve">efficacité </w:t>
      </w:r>
      <w:r w:rsidR="00397DC2" w:rsidRPr="00620D95">
        <w:rPr>
          <w:rFonts w:asciiTheme="majorBidi" w:hAnsiTheme="majorBidi" w:cstheme="majorBidi"/>
          <w:color w:val="000000" w:themeColor="text1"/>
          <w:lang w:val="fr-FR"/>
        </w:rPr>
        <w:t xml:space="preserve">à ce niveau (Thurston et al. 2016). Au </w:t>
      </w:r>
      <w:r w:rsidR="00506B4D" w:rsidRPr="00620D95">
        <w:rPr>
          <w:rFonts w:asciiTheme="majorBidi" w:hAnsiTheme="majorBidi" w:cstheme="majorBidi"/>
          <w:color w:val="000000" w:themeColor="text1"/>
          <w:lang w:val="fr-FR"/>
        </w:rPr>
        <w:t>troisième palier</w:t>
      </w:r>
      <w:r w:rsidR="00397DC2" w:rsidRPr="00620D95">
        <w:rPr>
          <w:rFonts w:asciiTheme="majorBidi" w:hAnsiTheme="majorBidi" w:cstheme="majorBidi"/>
          <w:color w:val="000000" w:themeColor="text1"/>
          <w:lang w:val="fr-FR"/>
        </w:rPr>
        <w:t>, les interventions sont très intensives, centrées sur les besoins d</w:t>
      </w:r>
      <w:r w:rsidR="00895B91" w:rsidRPr="00620D95">
        <w:rPr>
          <w:rFonts w:asciiTheme="majorBidi" w:hAnsiTheme="majorBidi" w:cstheme="majorBidi"/>
          <w:color w:val="000000" w:themeColor="text1"/>
          <w:lang w:val="fr-FR"/>
        </w:rPr>
        <w:t>’élèves</w:t>
      </w:r>
      <w:r w:rsidR="00397DC2" w:rsidRPr="00620D95">
        <w:rPr>
          <w:rFonts w:asciiTheme="majorBidi" w:hAnsiTheme="majorBidi" w:cstheme="majorBidi"/>
          <w:color w:val="000000" w:themeColor="text1"/>
          <w:lang w:val="fr-FR"/>
        </w:rPr>
        <w:t xml:space="preserve"> dont les difficultés persistent malgré une intervention </w:t>
      </w:r>
      <w:r w:rsidR="0063057D" w:rsidRPr="00620D95">
        <w:rPr>
          <w:rFonts w:asciiTheme="majorBidi" w:hAnsiTheme="majorBidi" w:cstheme="majorBidi"/>
          <w:color w:val="000000" w:themeColor="text1"/>
          <w:lang w:val="fr-FR"/>
        </w:rPr>
        <w:t xml:space="preserve">préalable </w:t>
      </w:r>
      <w:r w:rsidR="00397DC2" w:rsidRPr="00620D95">
        <w:rPr>
          <w:rFonts w:asciiTheme="majorBidi" w:hAnsiTheme="majorBidi" w:cstheme="majorBidi"/>
          <w:color w:val="000000" w:themeColor="text1"/>
          <w:lang w:val="fr-FR"/>
        </w:rPr>
        <w:t xml:space="preserve">aux deux premiers </w:t>
      </w:r>
      <w:r w:rsidR="0063057D" w:rsidRPr="00620D95">
        <w:rPr>
          <w:rFonts w:asciiTheme="majorBidi" w:hAnsiTheme="majorBidi" w:cstheme="majorBidi"/>
          <w:color w:val="000000" w:themeColor="text1"/>
          <w:lang w:val="fr-FR"/>
        </w:rPr>
        <w:t>niveaux</w:t>
      </w:r>
      <w:r w:rsidR="00397DC2" w:rsidRPr="00620D95">
        <w:rPr>
          <w:rFonts w:asciiTheme="majorBidi" w:hAnsiTheme="majorBidi" w:cstheme="majorBidi"/>
          <w:color w:val="000000" w:themeColor="text1"/>
          <w:lang w:val="fr-FR"/>
        </w:rPr>
        <w:t>. Les interventions peuvent être menées en individuel ou en petits groupe</w:t>
      </w:r>
      <w:r w:rsidR="00BD2422" w:rsidRPr="00620D95">
        <w:rPr>
          <w:rFonts w:asciiTheme="majorBidi" w:hAnsiTheme="majorBidi" w:cstheme="majorBidi"/>
          <w:color w:val="000000" w:themeColor="text1"/>
          <w:lang w:val="fr-FR"/>
        </w:rPr>
        <w:t>s</w:t>
      </w:r>
      <w:r w:rsidR="00397DC2" w:rsidRPr="00620D95">
        <w:rPr>
          <w:rFonts w:asciiTheme="majorBidi" w:hAnsiTheme="majorBidi" w:cstheme="majorBidi"/>
          <w:color w:val="000000" w:themeColor="text1"/>
          <w:lang w:val="fr-FR"/>
        </w:rPr>
        <w:t>, de manière directe par l’orthophoniste</w:t>
      </w:r>
      <w:r w:rsidR="003B238E" w:rsidRPr="00620D95">
        <w:rPr>
          <w:rFonts w:asciiTheme="majorBidi" w:hAnsiTheme="majorBidi" w:cstheme="majorBidi"/>
          <w:color w:val="000000" w:themeColor="text1"/>
          <w:lang w:val="fr-FR"/>
        </w:rPr>
        <w:t xml:space="preserve"> (palier 3 A)</w:t>
      </w:r>
      <w:r w:rsidR="00397DC2" w:rsidRPr="00620D95">
        <w:rPr>
          <w:rFonts w:asciiTheme="majorBidi" w:hAnsiTheme="majorBidi" w:cstheme="majorBidi"/>
          <w:color w:val="000000" w:themeColor="text1"/>
          <w:lang w:val="fr-FR"/>
        </w:rPr>
        <w:t xml:space="preserve">, ou </w:t>
      </w:r>
      <w:r w:rsidRPr="00620D95">
        <w:rPr>
          <w:rFonts w:asciiTheme="majorBidi" w:hAnsiTheme="majorBidi" w:cstheme="majorBidi"/>
          <w:color w:val="000000" w:themeColor="text1"/>
          <w:lang w:val="fr-FR"/>
        </w:rPr>
        <w:t xml:space="preserve">de manière </w:t>
      </w:r>
      <w:r w:rsidR="00397DC2" w:rsidRPr="00620D95">
        <w:rPr>
          <w:rFonts w:asciiTheme="majorBidi" w:hAnsiTheme="majorBidi" w:cstheme="majorBidi"/>
          <w:color w:val="000000" w:themeColor="text1"/>
          <w:lang w:val="fr-FR"/>
        </w:rPr>
        <w:t>indirecte, planifiée et supervisée par l’orthophoniste, mais menées par un membre de l’équipe éducative</w:t>
      </w:r>
      <w:r w:rsidR="003B238E" w:rsidRPr="00620D95">
        <w:rPr>
          <w:rFonts w:asciiTheme="majorBidi" w:hAnsiTheme="majorBidi" w:cstheme="majorBidi"/>
          <w:color w:val="000000" w:themeColor="text1"/>
          <w:lang w:val="fr-FR"/>
        </w:rPr>
        <w:t xml:space="preserve"> (palier 3 B) (Ebbels et al. 2019)</w:t>
      </w:r>
      <w:r w:rsidR="00397DC2" w:rsidRPr="00620D95">
        <w:rPr>
          <w:rFonts w:asciiTheme="majorBidi" w:hAnsiTheme="majorBidi" w:cstheme="majorBidi"/>
          <w:color w:val="000000" w:themeColor="text1"/>
          <w:lang w:val="fr-FR"/>
        </w:rPr>
        <w:t xml:space="preserve">. </w:t>
      </w:r>
    </w:p>
    <w:p w14:paraId="7EA13BE1" w14:textId="77777777" w:rsidR="00191DB7" w:rsidRPr="00620D95" w:rsidRDefault="00191DB7" w:rsidP="00907992">
      <w:pPr>
        <w:spacing w:line="360" w:lineRule="auto"/>
        <w:rPr>
          <w:rFonts w:asciiTheme="majorBidi" w:hAnsiTheme="majorBidi" w:cstheme="majorBidi"/>
          <w:color w:val="000000" w:themeColor="text1"/>
          <w:lang w:val="fr-FR"/>
        </w:rPr>
      </w:pPr>
    </w:p>
    <w:p w14:paraId="0A8325F8" w14:textId="21E9B1F7" w:rsidR="00397DC2" w:rsidRPr="00620D95" w:rsidRDefault="0049495B" w:rsidP="0079460D">
      <w:pPr>
        <w:spacing w:line="360" w:lineRule="auto"/>
        <w:rPr>
          <w:rFonts w:asciiTheme="majorBidi" w:hAnsiTheme="majorBidi" w:cstheme="majorBidi"/>
          <w:color w:val="000000" w:themeColor="text1"/>
          <w:lang w:val="fr-FR"/>
        </w:rPr>
      </w:pPr>
      <w:r w:rsidRPr="00620D95">
        <w:rPr>
          <w:rFonts w:asciiTheme="majorBidi" w:hAnsiTheme="majorBidi" w:cstheme="majorBidi"/>
          <w:color w:val="000000" w:themeColor="text1"/>
          <w:lang w:val="fr-FR"/>
        </w:rPr>
        <w:t>M</w:t>
      </w:r>
      <w:r w:rsidR="00397DC2" w:rsidRPr="00620D95">
        <w:rPr>
          <w:rFonts w:asciiTheme="majorBidi" w:hAnsiTheme="majorBidi" w:cstheme="majorBidi"/>
          <w:color w:val="000000" w:themeColor="text1"/>
          <w:lang w:val="fr-FR"/>
        </w:rPr>
        <w:t xml:space="preserve">algré la reconnaissance de la valeur de ce modèle appliqué à l’orthophonie, les orthophonistes font face à plusieurs défis quant à sa mise en </w:t>
      </w:r>
      <w:r w:rsidR="002523F9" w:rsidRPr="00620D95">
        <w:rPr>
          <w:rFonts w:asciiTheme="majorBidi" w:hAnsiTheme="majorBidi" w:cstheme="majorBidi"/>
          <w:color w:val="000000" w:themeColor="text1"/>
          <w:lang w:val="fr-FR"/>
        </w:rPr>
        <w:t>œuvre</w:t>
      </w:r>
      <w:r w:rsidR="00397DC2" w:rsidRPr="00620D95">
        <w:rPr>
          <w:rFonts w:asciiTheme="majorBidi" w:hAnsiTheme="majorBidi" w:cstheme="majorBidi"/>
          <w:color w:val="000000" w:themeColor="text1"/>
          <w:lang w:val="fr-FR"/>
        </w:rPr>
        <w:t xml:space="preserve"> au sein des écoles</w:t>
      </w:r>
      <w:r w:rsidR="0014279E" w:rsidRPr="00620D95">
        <w:rPr>
          <w:rFonts w:asciiTheme="majorBidi" w:hAnsiTheme="majorBidi" w:cstheme="majorBidi"/>
          <w:color w:val="000000" w:themeColor="text1"/>
          <w:lang w:val="fr-FR"/>
        </w:rPr>
        <w:t xml:space="preserve">, tels que la formation des </w:t>
      </w:r>
      <w:r w:rsidR="0014279E" w:rsidRPr="00620D95">
        <w:rPr>
          <w:rFonts w:asciiTheme="majorBidi" w:hAnsiTheme="majorBidi" w:cstheme="majorBidi"/>
          <w:color w:val="000000" w:themeColor="text1"/>
          <w:lang w:val="fr-FR"/>
        </w:rPr>
        <w:lastRenderedPageBreak/>
        <w:t>orthophonistes, les contraintes financières, le manque de soutien des employeurs et de temps pour les collaborations</w:t>
      </w:r>
      <w:r w:rsidR="00CB6244" w:rsidRPr="00620D95">
        <w:rPr>
          <w:rFonts w:asciiTheme="majorBidi" w:hAnsiTheme="majorBidi" w:cstheme="majorBidi"/>
          <w:color w:val="000000" w:themeColor="text1"/>
          <w:lang w:val="fr-FR"/>
        </w:rPr>
        <w:t xml:space="preserve"> (Sanger et al. 2012)</w:t>
      </w:r>
      <w:r w:rsidR="00397DC2" w:rsidRPr="00620D95">
        <w:rPr>
          <w:rFonts w:asciiTheme="majorBidi" w:hAnsiTheme="majorBidi" w:cstheme="majorBidi"/>
          <w:color w:val="000000" w:themeColor="text1"/>
          <w:lang w:val="fr-FR"/>
        </w:rPr>
        <w:t xml:space="preserve">. </w:t>
      </w:r>
      <w:r w:rsidR="001E73C8" w:rsidRPr="00620D95">
        <w:rPr>
          <w:rFonts w:asciiTheme="majorBidi" w:hAnsiTheme="majorBidi" w:cstheme="majorBidi"/>
          <w:color w:val="000000" w:themeColor="text1"/>
          <w:lang w:val="fr-FR"/>
        </w:rPr>
        <w:t xml:space="preserve">Enfin, </w:t>
      </w:r>
      <w:r w:rsidR="00397DC2" w:rsidRPr="00620D95">
        <w:rPr>
          <w:rFonts w:asciiTheme="majorBidi" w:hAnsiTheme="majorBidi" w:cstheme="majorBidi"/>
          <w:color w:val="000000" w:themeColor="text1"/>
          <w:lang w:val="fr-FR"/>
        </w:rPr>
        <w:t xml:space="preserve">il existe toujours </w:t>
      </w:r>
      <w:r w:rsidR="00FD6CA8" w:rsidRPr="00620D95">
        <w:rPr>
          <w:rFonts w:asciiTheme="majorBidi" w:hAnsiTheme="majorBidi" w:cstheme="majorBidi"/>
          <w:color w:val="000000" w:themeColor="text1"/>
          <w:lang w:val="fr-FR"/>
        </w:rPr>
        <w:t>différentes interprétations des</w:t>
      </w:r>
      <w:r w:rsidR="00397DC2" w:rsidRPr="00620D95">
        <w:rPr>
          <w:rFonts w:asciiTheme="majorBidi" w:hAnsiTheme="majorBidi" w:cstheme="majorBidi"/>
          <w:color w:val="000000" w:themeColor="text1"/>
          <w:lang w:val="fr-FR"/>
        </w:rPr>
        <w:t xml:space="preserve"> rôles que pourrait jouer l’orthophoniste aux différents paliers du modèle de réponse à l’intervention, affectant ainsi la compréhension mutuelle de la nature de la collaboration entre les services éducatifs et de santé</w:t>
      </w:r>
      <w:r w:rsidR="008C0985" w:rsidRPr="00620D95">
        <w:rPr>
          <w:rFonts w:asciiTheme="majorBidi" w:hAnsiTheme="majorBidi" w:cstheme="majorBidi"/>
          <w:color w:val="000000" w:themeColor="text1"/>
          <w:lang w:val="fr-FR"/>
        </w:rPr>
        <w:t>. Or, une identification précise des rôles respectifs est un prérequis indispensable à une collaboration efficace</w:t>
      </w:r>
      <w:r w:rsidR="001D6047" w:rsidRPr="00620D95">
        <w:rPr>
          <w:rFonts w:asciiTheme="majorBidi" w:hAnsiTheme="majorBidi" w:cstheme="majorBidi"/>
          <w:color w:val="000000" w:themeColor="text1"/>
          <w:lang w:val="fr-FR"/>
        </w:rPr>
        <w:t xml:space="preserve"> (Hartas, 2004)</w:t>
      </w:r>
      <w:r w:rsidR="008C0985" w:rsidRPr="00620D95">
        <w:rPr>
          <w:rFonts w:asciiTheme="majorBidi" w:hAnsiTheme="majorBidi" w:cstheme="majorBidi"/>
          <w:color w:val="000000" w:themeColor="text1"/>
          <w:lang w:val="fr-FR"/>
        </w:rPr>
        <w:t xml:space="preserve">. </w:t>
      </w:r>
    </w:p>
    <w:p w14:paraId="64545F0D" w14:textId="77777777" w:rsidR="008C0985" w:rsidRPr="00620D95" w:rsidRDefault="008C0985" w:rsidP="00907992">
      <w:pPr>
        <w:spacing w:line="360" w:lineRule="auto"/>
        <w:rPr>
          <w:rFonts w:asciiTheme="majorBidi" w:hAnsiTheme="majorBidi" w:cstheme="majorBidi"/>
          <w:b/>
          <w:bCs/>
          <w:color w:val="000000" w:themeColor="text1"/>
          <w:lang w:val="fr-FR"/>
        </w:rPr>
      </w:pPr>
    </w:p>
    <w:p w14:paraId="13CF6C43" w14:textId="77777777" w:rsidR="00397DC2" w:rsidRPr="00620D95" w:rsidRDefault="00397DC2" w:rsidP="0053546F">
      <w:pPr>
        <w:spacing w:line="360" w:lineRule="auto"/>
        <w:outlineLvl w:val="0"/>
        <w:rPr>
          <w:rFonts w:asciiTheme="majorBidi" w:hAnsiTheme="majorBidi" w:cstheme="majorBidi"/>
          <w:b/>
          <w:bCs/>
          <w:color w:val="000000" w:themeColor="text1"/>
          <w:lang w:val="fr-FR"/>
        </w:rPr>
      </w:pPr>
      <w:r w:rsidRPr="00620D95">
        <w:rPr>
          <w:rFonts w:asciiTheme="majorBidi" w:hAnsiTheme="majorBidi" w:cstheme="majorBidi"/>
          <w:b/>
          <w:bCs/>
          <w:color w:val="000000" w:themeColor="text1"/>
          <w:lang w:val="fr-FR"/>
        </w:rPr>
        <w:t>La collaboration interprofessionnelle enseignant-orthophoniste </w:t>
      </w:r>
    </w:p>
    <w:p w14:paraId="4757F51B" w14:textId="77777777" w:rsidR="0003406F" w:rsidRPr="00620D95" w:rsidRDefault="0003406F" w:rsidP="0053546F">
      <w:pPr>
        <w:spacing w:line="360" w:lineRule="auto"/>
        <w:outlineLvl w:val="0"/>
        <w:rPr>
          <w:rFonts w:asciiTheme="majorBidi" w:hAnsiTheme="majorBidi" w:cstheme="majorBidi"/>
          <w:b/>
          <w:bCs/>
          <w:color w:val="000000" w:themeColor="text1"/>
          <w:lang w:val="fr-FR"/>
        </w:rPr>
      </w:pPr>
    </w:p>
    <w:p w14:paraId="17790775" w14:textId="37E4FB34" w:rsidR="00397DC2" w:rsidRPr="00620D95" w:rsidRDefault="00397DC2" w:rsidP="002B0C85">
      <w:pPr>
        <w:spacing w:line="360" w:lineRule="auto"/>
        <w:rPr>
          <w:rFonts w:asciiTheme="majorBidi" w:hAnsiTheme="majorBidi" w:cstheme="majorBidi"/>
          <w:color w:val="000000" w:themeColor="text1"/>
          <w:lang w:val="fr-FR"/>
        </w:rPr>
      </w:pPr>
      <w:r w:rsidRPr="00620D95">
        <w:rPr>
          <w:rFonts w:asciiTheme="majorBidi" w:hAnsiTheme="majorBidi" w:cstheme="majorBidi"/>
          <w:color w:val="000000" w:themeColor="text1"/>
          <w:lang w:val="fr-FR"/>
        </w:rPr>
        <w:t>La collaboration est définie comme étant une interaction directe entre deux parties, volontairement engagées dans une décision partagée autour d’un objectif commun (Friend &amp; Cook, 2000). Si les pratiques conjointes et la collaboration interprofessionnelle s’avèrent être des facteurs clés pour répondre de manière cohérente aux besoins des enfants en difficulté, la littérature reconna</w:t>
      </w:r>
      <w:r w:rsidR="008010EB" w:rsidRPr="00620D95">
        <w:rPr>
          <w:rFonts w:asciiTheme="majorBidi" w:hAnsiTheme="majorBidi" w:cstheme="majorBidi"/>
          <w:color w:val="000000" w:themeColor="text1"/>
          <w:lang w:val="fr-FR"/>
        </w:rPr>
        <w:t>î</w:t>
      </w:r>
      <w:r w:rsidRPr="00620D95">
        <w:rPr>
          <w:rFonts w:asciiTheme="majorBidi" w:hAnsiTheme="majorBidi" w:cstheme="majorBidi"/>
          <w:color w:val="000000" w:themeColor="text1"/>
          <w:lang w:val="fr-FR"/>
        </w:rPr>
        <w:t xml:space="preserve">t cependant la complexité de la mise en place de telles pratiques qui peuvent être entravées par une multitude de facteurs à la fois organisationnels et structurels (Law et al., 2000).  </w:t>
      </w:r>
    </w:p>
    <w:p w14:paraId="191FC110" w14:textId="77777777" w:rsidR="00397DC2" w:rsidRPr="00620D95" w:rsidRDefault="00397DC2" w:rsidP="00907992">
      <w:pPr>
        <w:spacing w:line="360" w:lineRule="auto"/>
        <w:rPr>
          <w:rFonts w:asciiTheme="majorBidi" w:hAnsiTheme="majorBidi" w:cstheme="majorBidi"/>
          <w:color w:val="000000" w:themeColor="text1"/>
          <w:lang w:val="fr-FR"/>
        </w:rPr>
      </w:pPr>
    </w:p>
    <w:p w14:paraId="723E4712" w14:textId="5C0F7F3F" w:rsidR="00397DC2" w:rsidRPr="00620D95" w:rsidRDefault="00397DC2" w:rsidP="008C0985">
      <w:pPr>
        <w:spacing w:line="360" w:lineRule="auto"/>
        <w:rPr>
          <w:rFonts w:asciiTheme="majorBidi" w:hAnsiTheme="majorBidi" w:cstheme="majorBidi"/>
          <w:color w:val="000000" w:themeColor="text1"/>
          <w:lang w:val="fr-FR"/>
        </w:rPr>
      </w:pPr>
      <w:r w:rsidRPr="00620D95">
        <w:rPr>
          <w:rFonts w:asciiTheme="majorBidi" w:hAnsiTheme="majorBidi" w:cstheme="majorBidi"/>
          <w:color w:val="000000" w:themeColor="text1"/>
          <w:lang w:val="fr-FR"/>
        </w:rPr>
        <w:t>Tout d’abord, la définition du rôle de chaque professionnel par rapport au soutien et au développement du langage</w:t>
      </w:r>
      <w:r w:rsidR="00B70FCA" w:rsidRPr="00620D95">
        <w:rPr>
          <w:rFonts w:asciiTheme="majorBidi" w:hAnsiTheme="majorBidi" w:cstheme="majorBidi"/>
          <w:color w:val="000000" w:themeColor="text1"/>
          <w:lang w:val="fr-FR"/>
        </w:rPr>
        <w:t xml:space="preserve"> peut différer</w:t>
      </w:r>
      <w:r w:rsidRPr="00620D95">
        <w:rPr>
          <w:rFonts w:asciiTheme="majorBidi" w:hAnsiTheme="majorBidi" w:cstheme="majorBidi"/>
          <w:color w:val="000000" w:themeColor="text1"/>
          <w:lang w:val="fr-FR"/>
        </w:rPr>
        <w:t xml:space="preserve">. Les enseignants ont pour mission d’assurer un apprentissage </w:t>
      </w:r>
      <w:r w:rsidR="00B70FCA" w:rsidRPr="00620D95">
        <w:rPr>
          <w:rFonts w:asciiTheme="majorBidi" w:hAnsiTheme="majorBidi" w:cstheme="majorBidi"/>
          <w:color w:val="000000" w:themeColor="text1"/>
          <w:lang w:val="fr-FR"/>
        </w:rPr>
        <w:t xml:space="preserve">ciblant </w:t>
      </w:r>
      <w:r w:rsidRPr="00620D95">
        <w:rPr>
          <w:rFonts w:asciiTheme="majorBidi" w:hAnsiTheme="majorBidi" w:cstheme="majorBidi"/>
          <w:color w:val="000000" w:themeColor="text1"/>
          <w:lang w:val="fr-FR"/>
        </w:rPr>
        <w:t xml:space="preserve">tous les élèves </w:t>
      </w:r>
      <w:r w:rsidR="00B70FCA" w:rsidRPr="00620D95">
        <w:rPr>
          <w:rFonts w:asciiTheme="majorBidi" w:hAnsiTheme="majorBidi" w:cstheme="majorBidi"/>
          <w:color w:val="000000" w:themeColor="text1"/>
          <w:lang w:val="fr-FR"/>
        </w:rPr>
        <w:t>alors que</w:t>
      </w:r>
      <w:r w:rsidRPr="00620D95">
        <w:rPr>
          <w:rFonts w:asciiTheme="majorBidi" w:hAnsiTheme="majorBidi" w:cstheme="majorBidi"/>
          <w:color w:val="000000" w:themeColor="text1"/>
          <w:lang w:val="fr-FR"/>
        </w:rPr>
        <w:t xml:space="preserve"> </w:t>
      </w:r>
      <w:r w:rsidR="00B70FCA" w:rsidRPr="00620D95">
        <w:rPr>
          <w:rFonts w:asciiTheme="majorBidi" w:hAnsiTheme="majorBidi" w:cstheme="majorBidi"/>
          <w:color w:val="000000" w:themeColor="text1"/>
          <w:lang w:val="fr-FR"/>
        </w:rPr>
        <w:t>l</w:t>
      </w:r>
      <w:r w:rsidRPr="00620D95">
        <w:rPr>
          <w:rFonts w:asciiTheme="majorBidi" w:hAnsiTheme="majorBidi" w:cstheme="majorBidi"/>
          <w:color w:val="000000" w:themeColor="text1"/>
          <w:lang w:val="fr-FR"/>
        </w:rPr>
        <w:t>es orthophonistes</w:t>
      </w:r>
      <w:r w:rsidR="00B70FCA" w:rsidRPr="00620D95">
        <w:rPr>
          <w:rFonts w:asciiTheme="majorBidi" w:hAnsiTheme="majorBidi" w:cstheme="majorBidi"/>
          <w:color w:val="000000" w:themeColor="text1"/>
          <w:lang w:val="fr-FR"/>
        </w:rPr>
        <w:t xml:space="preserve"> </w:t>
      </w:r>
      <w:r w:rsidRPr="00620D95">
        <w:rPr>
          <w:rFonts w:asciiTheme="majorBidi" w:hAnsiTheme="majorBidi" w:cstheme="majorBidi"/>
          <w:color w:val="000000" w:themeColor="text1"/>
          <w:lang w:val="fr-FR"/>
        </w:rPr>
        <w:t xml:space="preserve">ont </w:t>
      </w:r>
      <w:r w:rsidR="00B70FCA" w:rsidRPr="00620D95">
        <w:rPr>
          <w:rFonts w:asciiTheme="majorBidi" w:hAnsiTheme="majorBidi" w:cstheme="majorBidi"/>
          <w:color w:val="000000" w:themeColor="text1"/>
          <w:lang w:val="fr-FR"/>
        </w:rPr>
        <w:t xml:space="preserve">traditionnellement </w:t>
      </w:r>
      <w:r w:rsidRPr="00620D95">
        <w:rPr>
          <w:rFonts w:asciiTheme="majorBidi" w:hAnsiTheme="majorBidi" w:cstheme="majorBidi"/>
          <w:color w:val="000000" w:themeColor="text1"/>
          <w:lang w:val="fr-FR"/>
        </w:rPr>
        <w:t>eu pour mission de proposer des services ciblant des enfants identifiés avec des difficultés spécifiques (Law</w:t>
      </w:r>
      <w:r w:rsidR="00603374" w:rsidRPr="00620D95">
        <w:rPr>
          <w:rFonts w:asciiTheme="majorBidi" w:hAnsiTheme="majorBidi" w:cstheme="majorBidi"/>
          <w:color w:val="000000" w:themeColor="text1"/>
          <w:lang w:val="fr-FR"/>
        </w:rPr>
        <w:t xml:space="preserve"> et al.,</w:t>
      </w:r>
      <w:r w:rsidRPr="00620D95">
        <w:rPr>
          <w:rFonts w:asciiTheme="majorBidi" w:hAnsiTheme="majorBidi" w:cstheme="majorBidi"/>
          <w:color w:val="000000" w:themeColor="text1"/>
          <w:lang w:val="fr-FR"/>
        </w:rPr>
        <w:t xml:space="preserve"> 2000). De plus, les conceptions</w:t>
      </w:r>
      <w:r w:rsidR="00791C50" w:rsidRPr="00620D95">
        <w:rPr>
          <w:rFonts w:asciiTheme="majorBidi" w:hAnsiTheme="majorBidi" w:cstheme="majorBidi"/>
          <w:color w:val="000000" w:themeColor="text1"/>
          <w:lang w:val="fr-FR"/>
        </w:rPr>
        <w:t xml:space="preserve"> des orthophonistes et des enseignants</w:t>
      </w:r>
      <w:r w:rsidRPr="00620D95">
        <w:rPr>
          <w:rFonts w:asciiTheme="majorBidi" w:hAnsiTheme="majorBidi" w:cstheme="majorBidi"/>
          <w:color w:val="000000" w:themeColor="text1"/>
          <w:lang w:val="fr-FR"/>
        </w:rPr>
        <w:t xml:space="preserve"> concernant leurs rôles respectifs peuvent également varier en fonction de leurs formations initiales</w:t>
      </w:r>
      <w:r w:rsidR="000771D7" w:rsidRPr="00620D95">
        <w:rPr>
          <w:rFonts w:asciiTheme="majorBidi" w:hAnsiTheme="majorBidi" w:cstheme="majorBidi"/>
          <w:color w:val="000000" w:themeColor="text1"/>
          <w:lang w:val="fr-FR"/>
        </w:rPr>
        <w:t xml:space="preserve"> </w:t>
      </w:r>
      <w:r w:rsidR="00603374" w:rsidRPr="00620D95">
        <w:rPr>
          <w:rFonts w:asciiTheme="majorBidi" w:hAnsiTheme="majorBidi" w:cstheme="majorBidi"/>
          <w:color w:val="000000" w:themeColor="text1"/>
          <w:lang w:val="fr-FR"/>
        </w:rPr>
        <w:t>et de leurs contextes professionnels respectifs</w:t>
      </w:r>
      <w:r w:rsidRPr="00620D95">
        <w:rPr>
          <w:rFonts w:asciiTheme="majorBidi" w:hAnsiTheme="majorBidi" w:cstheme="majorBidi"/>
          <w:color w:val="000000" w:themeColor="text1"/>
          <w:lang w:val="fr-FR"/>
        </w:rPr>
        <w:t xml:space="preserve">. </w:t>
      </w:r>
      <w:r w:rsidR="00854FEC" w:rsidRPr="00620D95">
        <w:rPr>
          <w:rFonts w:asciiTheme="majorBidi" w:hAnsiTheme="majorBidi" w:cstheme="majorBidi"/>
          <w:color w:val="000000" w:themeColor="text1"/>
          <w:lang w:val="fr-FR"/>
        </w:rPr>
        <w:t>Or, l</w:t>
      </w:r>
      <w:r w:rsidR="00B70FCA" w:rsidRPr="00620D95">
        <w:rPr>
          <w:rFonts w:asciiTheme="majorBidi" w:hAnsiTheme="majorBidi" w:cstheme="majorBidi"/>
          <w:color w:val="000000" w:themeColor="text1"/>
          <w:lang w:val="fr-FR"/>
        </w:rPr>
        <w:t xml:space="preserve">a </w:t>
      </w:r>
      <w:r w:rsidRPr="00620D95">
        <w:rPr>
          <w:rFonts w:asciiTheme="majorBidi" w:hAnsiTheme="majorBidi" w:cstheme="majorBidi"/>
          <w:color w:val="000000" w:themeColor="text1"/>
          <w:lang w:val="fr-FR"/>
        </w:rPr>
        <w:t xml:space="preserve">collaboration </w:t>
      </w:r>
      <w:r w:rsidR="00B70FCA" w:rsidRPr="00620D95">
        <w:rPr>
          <w:rFonts w:asciiTheme="majorBidi" w:hAnsiTheme="majorBidi" w:cstheme="majorBidi"/>
          <w:color w:val="000000" w:themeColor="text1"/>
          <w:lang w:val="fr-FR"/>
        </w:rPr>
        <w:t>interprofessionnelle</w:t>
      </w:r>
      <w:r w:rsidRPr="00620D95">
        <w:rPr>
          <w:rFonts w:asciiTheme="majorBidi" w:hAnsiTheme="majorBidi" w:cstheme="majorBidi"/>
          <w:color w:val="000000" w:themeColor="text1"/>
          <w:lang w:val="fr-FR"/>
        </w:rPr>
        <w:t xml:space="preserve"> au sein de la classe nécessite</w:t>
      </w:r>
      <w:r w:rsidR="00B70FCA" w:rsidRPr="00620D95">
        <w:rPr>
          <w:rFonts w:asciiTheme="majorBidi" w:hAnsiTheme="majorBidi" w:cstheme="majorBidi"/>
          <w:color w:val="000000" w:themeColor="text1"/>
          <w:lang w:val="fr-FR"/>
        </w:rPr>
        <w:t xml:space="preserve"> la</w:t>
      </w:r>
      <w:r w:rsidRPr="00620D95">
        <w:rPr>
          <w:rFonts w:asciiTheme="majorBidi" w:hAnsiTheme="majorBidi" w:cstheme="majorBidi"/>
          <w:color w:val="000000" w:themeColor="text1"/>
          <w:lang w:val="fr-FR"/>
        </w:rPr>
        <w:t xml:space="preserve"> clarification des perceptions et représentations des différents professionnels concernant leurs rôles respectifs dans le soutien au développement du langage (Hartas, 2004). </w:t>
      </w:r>
      <w:r w:rsidR="00791C50" w:rsidRPr="00620D95">
        <w:rPr>
          <w:rFonts w:asciiTheme="majorBidi" w:hAnsiTheme="majorBidi" w:cstheme="majorBidi"/>
          <w:color w:val="000000" w:themeColor="text1"/>
          <w:lang w:val="fr-FR"/>
        </w:rPr>
        <w:t>Malheureusement</w:t>
      </w:r>
      <w:r w:rsidRPr="00620D95">
        <w:rPr>
          <w:rFonts w:asciiTheme="majorBidi" w:hAnsiTheme="majorBidi" w:cstheme="majorBidi"/>
          <w:color w:val="000000" w:themeColor="text1"/>
          <w:lang w:val="fr-FR"/>
        </w:rPr>
        <w:t xml:space="preserve">, </w:t>
      </w:r>
      <w:r w:rsidR="00B70FCA" w:rsidRPr="00620D95">
        <w:rPr>
          <w:rFonts w:asciiTheme="majorBidi" w:hAnsiTheme="majorBidi" w:cstheme="majorBidi"/>
          <w:color w:val="000000" w:themeColor="text1"/>
          <w:lang w:val="fr-FR"/>
        </w:rPr>
        <w:t>ces</w:t>
      </w:r>
      <w:r w:rsidRPr="00620D95">
        <w:rPr>
          <w:rFonts w:asciiTheme="majorBidi" w:hAnsiTheme="majorBidi" w:cstheme="majorBidi"/>
          <w:color w:val="000000" w:themeColor="text1"/>
          <w:lang w:val="fr-FR"/>
        </w:rPr>
        <w:t xml:space="preserve"> professionnels </w:t>
      </w:r>
      <w:r w:rsidR="000771D7" w:rsidRPr="00620D95">
        <w:rPr>
          <w:rFonts w:asciiTheme="majorBidi" w:hAnsiTheme="majorBidi" w:cstheme="majorBidi"/>
          <w:color w:val="000000" w:themeColor="text1"/>
          <w:lang w:val="fr-FR"/>
        </w:rPr>
        <w:t>ont parfois</w:t>
      </w:r>
      <w:r w:rsidRPr="00620D95">
        <w:rPr>
          <w:rFonts w:asciiTheme="majorBidi" w:hAnsiTheme="majorBidi" w:cstheme="majorBidi"/>
          <w:color w:val="000000" w:themeColor="text1"/>
          <w:lang w:val="fr-FR"/>
        </w:rPr>
        <w:t xml:space="preserve"> peu d’opportunités d’interactions mutuelles</w:t>
      </w:r>
      <w:r w:rsidR="00D325BE" w:rsidRPr="00620D95">
        <w:rPr>
          <w:rFonts w:asciiTheme="majorBidi" w:hAnsiTheme="majorBidi" w:cstheme="majorBidi"/>
          <w:color w:val="000000" w:themeColor="text1"/>
          <w:lang w:val="fr-FR"/>
        </w:rPr>
        <w:t>, alors que la communication est identifiée comme étant un des premiers facteurs clés de la réussite de la collaboration (Suter et al. 2009)</w:t>
      </w:r>
      <w:r w:rsidRPr="00620D95">
        <w:rPr>
          <w:rFonts w:asciiTheme="majorBidi" w:hAnsiTheme="majorBidi" w:cstheme="majorBidi"/>
          <w:color w:val="000000" w:themeColor="text1"/>
          <w:lang w:val="fr-FR"/>
        </w:rPr>
        <w:t xml:space="preserve">. L’intervention au sein de la classe peut donc être </w:t>
      </w:r>
      <w:r w:rsidR="000771D7" w:rsidRPr="00620D95">
        <w:rPr>
          <w:rFonts w:asciiTheme="majorBidi" w:hAnsiTheme="majorBidi" w:cstheme="majorBidi"/>
          <w:color w:val="000000" w:themeColor="text1"/>
          <w:lang w:val="fr-FR"/>
        </w:rPr>
        <w:t>difficile</w:t>
      </w:r>
      <w:r w:rsidRPr="00620D95">
        <w:rPr>
          <w:rFonts w:asciiTheme="majorBidi" w:hAnsiTheme="majorBidi" w:cstheme="majorBidi"/>
          <w:color w:val="000000" w:themeColor="text1"/>
          <w:lang w:val="fr-FR"/>
        </w:rPr>
        <w:t xml:space="preserve"> pour un enseignant non habitué à communiquer et à interagir avec un orthophoniste (Glover et al.</w:t>
      </w:r>
      <w:r w:rsidR="006C7683" w:rsidRPr="00620D95">
        <w:rPr>
          <w:rFonts w:asciiTheme="majorBidi" w:hAnsiTheme="majorBidi" w:cstheme="majorBidi"/>
          <w:color w:val="000000" w:themeColor="text1"/>
          <w:lang w:val="fr-FR"/>
        </w:rPr>
        <w:t>,</w:t>
      </w:r>
      <w:r w:rsidRPr="00620D95">
        <w:rPr>
          <w:rFonts w:asciiTheme="majorBidi" w:hAnsiTheme="majorBidi" w:cstheme="majorBidi"/>
          <w:color w:val="000000" w:themeColor="text1"/>
          <w:lang w:val="fr-FR"/>
        </w:rPr>
        <w:t xml:space="preserve"> 2015). Enfin, le fait que les orthophonistes et les enseignants ne relèvent pas </w:t>
      </w:r>
      <w:r w:rsidRPr="00620D95">
        <w:rPr>
          <w:rFonts w:asciiTheme="majorBidi" w:hAnsiTheme="majorBidi" w:cstheme="majorBidi"/>
          <w:color w:val="000000" w:themeColor="text1"/>
          <w:lang w:val="fr-FR"/>
        </w:rPr>
        <w:lastRenderedPageBreak/>
        <w:t xml:space="preserve">toujours des mêmes employeurs et des mêmes autorités </w:t>
      </w:r>
      <w:r w:rsidR="00B70FCA" w:rsidRPr="00620D95">
        <w:rPr>
          <w:rFonts w:asciiTheme="majorBidi" w:hAnsiTheme="majorBidi" w:cstheme="majorBidi"/>
          <w:color w:val="000000" w:themeColor="text1"/>
          <w:lang w:val="fr-FR"/>
        </w:rPr>
        <w:t>(santé ou éducatio</w:t>
      </w:r>
      <w:r w:rsidR="008C0985" w:rsidRPr="00620D95">
        <w:rPr>
          <w:rFonts w:asciiTheme="majorBidi" w:hAnsiTheme="majorBidi" w:cstheme="majorBidi"/>
          <w:color w:val="000000" w:themeColor="text1"/>
          <w:lang w:val="fr-FR"/>
        </w:rPr>
        <w:t>n</w:t>
      </w:r>
      <w:r w:rsidR="00B70FCA" w:rsidRPr="00620D95">
        <w:rPr>
          <w:rFonts w:asciiTheme="majorBidi" w:hAnsiTheme="majorBidi" w:cstheme="majorBidi"/>
          <w:color w:val="000000" w:themeColor="text1"/>
          <w:lang w:val="fr-FR"/>
        </w:rPr>
        <w:t xml:space="preserve">) </w:t>
      </w:r>
      <w:r w:rsidRPr="00620D95">
        <w:rPr>
          <w:rFonts w:asciiTheme="majorBidi" w:hAnsiTheme="majorBidi" w:cstheme="majorBidi"/>
          <w:color w:val="000000" w:themeColor="text1"/>
          <w:lang w:val="fr-FR"/>
        </w:rPr>
        <w:t xml:space="preserve">ne facilite pas la clarification des cadres et </w:t>
      </w:r>
      <w:r w:rsidR="000E34DA" w:rsidRPr="00620D95">
        <w:rPr>
          <w:rFonts w:asciiTheme="majorBidi" w:hAnsiTheme="majorBidi" w:cstheme="majorBidi"/>
          <w:color w:val="000000" w:themeColor="text1"/>
          <w:lang w:val="fr-FR"/>
        </w:rPr>
        <w:t xml:space="preserve">des </w:t>
      </w:r>
      <w:r w:rsidRPr="00620D95">
        <w:rPr>
          <w:rFonts w:asciiTheme="majorBidi" w:hAnsiTheme="majorBidi" w:cstheme="majorBidi"/>
          <w:color w:val="000000" w:themeColor="text1"/>
          <w:lang w:val="fr-FR"/>
        </w:rPr>
        <w:t xml:space="preserve">modèles d’intervention et ne favorise pas non plus des relations professionnelles équitables (Law et al. 2000). </w:t>
      </w:r>
    </w:p>
    <w:p w14:paraId="5A396996" w14:textId="77777777" w:rsidR="00397DC2" w:rsidRPr="00620D95" w:rsidRDefault="00397DC2" w:rsidP="00907992">
      <w:pPr>
        <w:spacing w:line="360" w:lineRule="auto"/>
        <w:rPr>
          <w:rFonts w:asciiTheme="majorBidi" w:hAnsiTheme="majorBidi" w:cstheme="majorBidi"/>
          <w:color w:val="000000" w:themeColor="text1"/>
          <w:lang w:val="fr-FR"/>
        </w:rPr>
      </w:pPr>
    </w:p>
    <w:p w14:paraId="679476A2" w14:textId="02EEBCDE" w:rsidR="00397DC2" w:rsidRPr="00620D95" w:rsidRDefault="00397DC2" w:rsidP="0053546F">
      <w:pPr>
        <w:spacing w:line="360" w:lineRule="auto"/>
        <w:outlineLvl w:val="0"/>
        <w:rPr>
          <w:rFonts w:asciiTheme="majorBidi" w:hAnsiTheme="majorBidi" w:cstheme="majorBidi"/>
          <w:b/>
          <w:bCs/>
          <w:color w:val="000000" w:themeColor="text1"/>
          <w:lang w:val="fr-FR"/>
        </w:rPr>
      </w:pPr>
      <w:r w:rsidRPr="00620D95">
        <w:rPr>
          <w:rFonts w:asciiTheme="majorBidi" w:hAnsiTheme="majorBidi" w:cstheme="majorBidi"/>
          <w:b/>
          <w:bCs/>
          <w:color w:val="000000" w:themeColor="text1"/>
          <w:lang w:val="fr-FR"/>
        </w:rPr>
        <w:t>L’orthophonie dans le contexte scolaire libanais </w:t>
      </w:r>
    </w:p>
    <w:p w14:paraId="0EA0BBF9" w14:textId="77777777" w:rsidR="0003406F" w:rsidRPr="00620D95" w:rsidRDefault="0003406F" w:rsidP="0053546F">
      <w:pPr>
        <w:spacing w:line="360" w:lineRule="auto"/>
        <w:outlineLvl w:val="0"/>
        <w:rPr>
          <w:rFonts w:asciiTheme="majorBidi" w:hAnsiTheme="majorBidi" w:cstheme="majorBidi"/>
          <w:b/>
          <w:bCs/>
          <w:color w:val="000000" w:themeColor="text1"/>
          <w:lang w:val="fr-FR"/>
        </w:rPr>
      </w:pPr>
    </w:p>
    <w:p w14:paraId="45980835" w14:textId="14A17A65" w:rsidR="00397DC2" w:rsidRPr="00620D95" w:rsidRDefault="00397DC2" w:rsidP="00FD6CA8">
      <w:pPr>
        <w:spacing w:line="360" w:lineRule="auto"/>
        <w:rPr>
          <w:rFonts w:asciiTheme="majorBidi" w:hAnsiTheme="majorBidi" w:cstheme="majorBidi"/>
          <w:b/>
          <w:bCs/>
          <w:color w:val="000000" w:themeColor="text1"/>
          <w:lang w:val="fr-FR"/>
        </w:rPr>
      </w:pPr>
      <w:r w:rsidRPr="00620D95">
        <w:rPr>
          <w:rFonts w:asciiTheme="majorBidi" w:hAnsiTheme="majorBidi" w:cstheme="majorBidi"/>
          <w:color w:val="000000" w:themeColor="text1"/>
          <w:lang w:val="fr-FR"/>
        </w:rPr>
        <w:t xml:space="preserve">Dans les écoles libanaises, </w:t>
      </w:r>
      <w:r w:rsidR="00161AC7" w:rsidRPr="00620D95">
        <w:rPr>
          <w:rFonts w:asciiTheme="majorBidi" w:hAnsiTheme="majorBidi" w:cstheme="majorBidi"/>
          <w:color w:val="000000" w:themeColor="text1"/>
          <w:lang w:val="fr-FR"/>
        </w:rPr>
        <w:t xml:space="preserve">les </w:t>
      </w:r>
      <w:r w:rsidRPr="00620D95">
        <w:rPr>
          <w:rFonts w:asciiTheme="majorBidi" w:hAnsiTheme="majorBidi" w:cstheme="majorBidi"/>
          <w:color w:val="000000" w:themeColor="text1"/>
          <w:lang w:val="fr-FR"/>
        </w:rPr>
        <w:t xml:space="preserve">enfants sont plongés depuis la maternelle (3-5 ans) dans un contexte structurellement bilingue et/ou trilingue (l’arabe moderne standard, langue officielle du pays avec le français et/ou l’anglais), à des proportions variables, dépendamment de la langue d’apprentissage adoptée par l’école (Shaaban &amp; Gaith, 1999). Les établissements scolaires libanais sont de trois types : publics (43.5% des élèves scolarisés), privés subventionnés (12,7%) et privés (41.5%), auxquels s’ajoutent les écoles rattachées à </w:t>
      </w:r>
      <w:r w:rsidR="00854FEC" w:rsidRPr="00620D95">
        <w:rPr>
          <w:rFonts w:asciiTheme="majorBidi" w:hAnsiTheme="majorBidi" w:cstheme="majorBidi"/>
          <w:color w:val="000000" w:themeColor="text1"/>
          <w:lang w:val="fr-FR"/>
        </w:rPr>
        <w:t>l</w:t>
      </w:r>
      <w:r w:rsidRPr="00620D95">
        <w:rPr>
          <w:rFonts w:asciiTheme="majorBidi" w:hAnsiTheme="majorBidi" w:cstheme="majorBidi"/>
          <w:color w:val="000000" w:themeColor="text1"/>
          <w:lang w:val="fr-FR"/>
        </w:rPr>
        <w:t>’UNRWA (United Nations Reliefs and Works Agency for Palestine) (2.3%) (CRDP, 2018-2019)</w:t>
      </w:r>
      <w:r w:rsidR="008010EB" w:rsidRPr="00620D95">
        <w:rPr>
          <w:rFonts w:asciiTheme="majorBidi" w:hAnsiTheme="majorBidi" w:cstheme="majorBidi"/>
          <w:color w:val="000000" w:themeColor="text1"/>
          <w:lang w:val="fr-FR"/>
        </w:rPr>
        <w:t>.</w:t>
      </w:r>
      <w:r w:rsidRPr="00620D95">
        <w:rPr>
          <w:rFonts w:asciiTheme="majorBidi" w:hAnsiTheme="majorBidi" w:cstheme="majorBidi"/>
          <w:color w:val="000000" w:themeColor="text1"/>
          <w:lang w:val="fr-FR"/>
        </w:rPr>
        <w:t xml:space="preserve"> </w:t>
      </w:r>
    </w:p>
    <w:p w14:paraId="747FAD8C" w14:textId="7F2BE2F7" w:rsidR="00397DC2" w:rsidRPr="00620D95" w:rsidRDefault="00397DC2" w:rsidP="00D15483">
      <w:pPr>
        <w:spacing w:line="360" w:lineRule="auto"/>
        <w:rPr>
          <w:rFonts w:asciiTheme="majorBidi" w:hAnsiTheme="majorBidi" w:cstheme="majorBidi"/>
          <w:color w:val="000000" w:themeColor="text1"/>
          <w:lang w:val="fr-FR"/>
        </w:rPr>
      </w:pPr>
      <w:r w:rsidRPr="00620D95">
        <w:rPr>
          <w:rFonts w:asciiTheme="majorBidi" w:hAnsiTheme="majorBidi" w:cstheme="majorBidi"/>
          <w:color w:val="000000" w:themeColor="text1"/>
          <w:lang w:val="fr-FR"/>
        </w:rPr>
        <w:t>L’orthophonie est une discipline assez jeune au Liban (20 ans)</w:t>
      </w:r>
      <w:r w:rsidR="006C7683" w:rsidRPr="00620D95">
        <w:rPr>
          <w:rFonts w:asciiTheme="majorBidi" w:hAnsiTheme="majorBidi" w:cstheme="majorBidi"/>
          <w:color w:val="000000" w:themeColor="text1"/>
          <w:lang w:val="fr-FR"/>
        </w:rPr>
        <w:t>.</w:t>
      </w:r>
      <w:r w:rsidRPr="00620D95">
        <w:rPr>
          <w:rFonts w:asciiTheme="majorBidi" w:hAnsiTheme="majorBidi" w:cstheme="majorBidi"/>
          <w:color w:val="000000" w:themeColor="text1"/>
          <w:lang w:val="fr-FR"/>
        </w:rPr>
        <w:t xml:space="preserve"> </w:t>
      </w:r>
      <w:r w:rsidR="006C7683" w:rsidRPr="00620D95">
        <w:rPr>
          <w:rFonts w:asciiTheme="majorBidi" w:hAnsiTheme="majorBidi" w:cstheme="majorBidi"/>
          <w:color w:val="000000" w:themeColor="text1"/>
          <w:lang w:val="fr-FR"/>
        </w:rPr>
        <w:t xml:space="preserve">Les pratiques sont </w:t>
      </w:r>
      <w:r w:rsidRPr="00620D95">
        <w:rPr>
          <w:rFonts w:asciiTheme="majorBidi" w:hAnsiTheme="majorBidi" w:cstheme="majorBidi"/>
          <w:color w:val="000000" w:themeColor="text1"/>
          <w:lang w:val="fr-FR"/>
        </w:rPr>
        <w:t>actuellement essentiellement centrée</w:t>
      </w:r>
      <w:r w:rsidR="006C7683" w:rsidRPr="00620D95">
        <w:rPr>
          <w:rFonts w:asciiTheme="majorBidi" w:hAnsiTheme="majorBidi" w:cstheme="majorBidi"/>
          <w:color w:val="000000" w:themeColor="text1"/>
          <w:lang w:val="fr-FR"/>
        </w:rPr>
        <w:t>s</w:t>
      </w:r>
      <w:r w:rsidRPr="00620D95">
        <w:rPr>
          <w:rFonts w:asciiTheme="majorBidi" w:hAnsiTheme="majorBidi" w:cstheme="majorBidi"/>
          <w:color w:val="000000" w:themeColor="text1"/>
          <w:lang w:val="fr-FR"/>
        </w:rPr>
        <w:t xml:space="preserve"> sur le modèle « médical » individuel, avec </w:t>
      </w:r>
      <w:r w:rsidR="00B70FCA" w:rsidRPr="00620D95">
        <w:rPr>
          <w:rFonts w:asciiTheme="majorBidi" w:hAnsiTheme="majorBidi" w:cstheme="majorBidi"/>
          <w:color w:val="000000" w:themeColor="text1"/>
          <w:lang w:val="fr-FR"/>
        </w:rPr>
        <w:t>peu</w:t>
      </w:r>
      <w:r w:rsidRPr="00620D95">
        <w:rPr>
          <w:rFonts w:asciiTheme="majorBidi" w:hAnsiTheme="majorBidi" w:cstheme="majorBidi"/>
          <w:color w:val="000000" w:themeColor="text1"/>
          <w:lang w:val="fr-FR"/>
        </w:rPr>
        <w:t xml:space="preserve"> </w:t>
      </w:r>
      <w:r w:rsidR="00B70FCA" w:rsidRPr="00620D95">
        <w:rPr>
          <w:rFonts w:asciiTheme="majorBidi" w:hAnsiTheme="majorBidi" w:cstheme="majorBidi"/>
          <w:color w:val="000000" w:themeColor="text1"/>
          <w:lang w:val="fr-FR"/>
        </w:rPr>
        <w:t>d’</w:t>
      </w:r>
      <w:r w:rsidRPr="00620D95">
        <w:rPr>
          <w:rFonts w:asciiTheme="majorBidi" w:hAnsiTheme="majorBidi" w:cstheme="majorBidi"/>
          <w:color w:val="000000" w:themeColor="text1"/>
          <w:lang w:val="fr-FR"/>
        </w:rPr>
        <w:t>actions préventives. Compte tenu du manque de cadre professionnel, l’implication des orthophonistes dans des actions de prévention des difficultés langagières au sein des écoles maternelles reste encore timide, malgré les encouragements des Ministères de la Santé et de l’Education à reconsidérer les pratiques dans une perspective commu</w:t>
      </w:r>
      <w:r w:rsidR="000163ED" w:rsidRPr="00620D95">
        <w:rPr>
          <w:rFonts w:asciiTheme="majorBidi" w:hAnsiTheme="majorBidi" w:cstheme="majorBidi"/>
          <w:color w:val="000000" w:themeColor="text1"/>
          <w:lang w:val="fr-FR"/>
        </w:rPr>
        <w:t>nautaire universelle (</w:t>
      </w:r>
      <w:r w:rsidRPr="00620D95">
        <w:rPr>
          <w:rFonts w:asciiTheme="majorBidi" w:hAnsiTheme="majorBidi" w:cstheme="majorBidi"/>
          <w:color w:val="000000" w:themeColor="text1"/>
          <w:lang w:val="fr-FR"/>
        </w:rPr>
        <w:t>WHO-Aims</w:t>
      </w:r>
      <w:r w:rsidR="006A0207" w:rsidRPr="00620D95">
        <w:rPr>
          <w:rFonts w:asciiTheme="majorBidi" w:hAnsiTheme="majorBidi" w:cstheme="majorBidi"/>
          <w:color w:val="000000" w:themeColor="text1"/>
          <w:lang w:val="fr-FR"/>
        </w:rPr>
        <w:t>,</w:t>
      </w:r>
      <w:r w:rsidRPr="00620D95">
        <w:rPr>
          <w:rFonts w:asciiTheme="majorBidi" w:hAnsiTheme="majorBidi" w:cstheme="majorBidi"/>
          <w:color w:val="000000" w:themeColor="text1"/>
          <w:lang w:val="fr-FR"/>
        </w:rPr>
        <w:t xml:space="preserve"> Lebanon</w:t>
      </w:r>
      <w:r w:rsidR="00261D8D" w:rsidRPr="00620D95">
        <w:rPr>
          <w:rFonts w:asciiTheme="majorBidi" w:hAnsiTheme="majorBidi" w:cstheme="majorBidi"/>
          <w:color w:val="000000" w:themeColor="text1"/>
          <w:lang w:val="fr-FR"/>
        </w:rPr>
        <w:t>, 201</w:t>
      </w:r>
      <w:r w:rsidR="006A0207" w:rsidRPr="00620D95">
        <w:rPr>
          <w:rFonts w:asciiTheme="majorBidi" w:hAnsiTheme="majorBidi" w:cstheme="majorBidi"/>
          <w:color w:val="000000" w:themeColor="text1"/>
          <w:lang w:val="fr-FR"/>
        </w:rPr>
        <w:t>5</w:t>
      </w:r>
      <w:r w:rsidRPr="00620D95">
        <w:rPr>
          <w:rFonts w:asciiTheme="majorBidi" w:hAnsiTheme="majorBidi" w:cstheme="majorBidi"/>
          <w:color w:val="000000" w:themeColor="text1"/>
          <w:lang w:val="fr-FR"/>
        </w:rPr>
        <w:t xml:space="preserve">). Le rôle de l’orthophoniste en prévention reste encore flou et soulève donc un questionnement majeur relatif à l’efficacité des interventions qui sont menées. Les orthophonistes sont ainsi appelés à </w:t>
      </w:r>
      <w:r w:rsidR="00854FEC" w:rsidRPr="00620D95">
        <w:rPr>
          <w:rFonts w:asciiTheme="majorBidi" w:hAnsiTheme="majorBidi" w:cstheme="majorBidi"/>
          <w:color w:val="000000" w:themeColor="text1"/>
          <w:lang w:val="fr-FR"/>
        </w:rPr>
        <w:t>réfléchir en profondeur</w:t>
      </w:r>
      <w:r w:rsidRPr="00620D95">
        <w:rPr>
          <w:rFonts w:asciiTheme="majorBidi" w:hAnsiTheme="majorBidi" w:cstheme="majorBidi"/>
          <w:color w:val="000000" w:themeColor="text1"/>
          <w:lang w:val="fr-FR"/>
        </w:rPr>
        <w:t xml:space="preserve"> </w:t>
      </w:r>
      <w:r w:rsidR="00854FEC" w:rsidRPr="00620D95">
        <w:rPr>
          <w:rFonts w:asciiTheme="majorBidi" w:hAnsiTheme="majorBidi" w:cstheme="majorBidi"/>
          <w:color w:val="000000" w:themeColor="text1"/>
          <w:lang w:val="fr-FR"/>
        </w:rPr>
        <w:t xml:space="preserve">à </w:t>
      </w:r>
      <w:r w:rsidRPr="00620D95">
        <w:rPr>
          <w:rFonts w:asciiTheme="majorBidi" w:hAnsiTheme="majorBidi" w:cstheme="majorBidi"/>
          <w:color w:val="000000" w:themeColor="text1"/>
          <w:lang w:val="fr-FR"/>
        </w:rPr>
        <w:t xml:space="preserve">leurs rôles en prévention, particulièrement en milieu scolaire, et </w:t>
      </w:r>
      <w:r w:rsidR="00854FEC" w:rsidRPr="00620D95">
        <w:rPr>
          <w:rFonts w:asciiTheme="majorBidi" w:hAnsiTheme="majorBidi" w:cstheme="majorBidi"/>
          <w:color w:val="000000" w:themeColor="text1"/>
          <w:lang w:val="fr-FR"/>
        </w:rPr>
        <w:t>à</w:t>
      </w:r>
      <w:r w:rsidRPr="00620D95">
        <w:rPr>
          <w:rFonts w:asciiTheme="majorBidi" w:hAnsiTheme="majorBidi" w:cstheme="majorBidi"/>
          <w:color w:val="000000" w:themeColor="text1"/>
          <w:lang w:val="fr-FR"/>
        </w:rPr>
        <w:t xml:space="preserve"> la mise en place d’une collaboration interprofessionnelle permettant de mieux </w:t>
      </w:r>
      <w:r w:rsidR="0080087C" w:rsidRPr="00620D95">
        <w:rPr>
          <w:rFonts w:asciiTheme="majorBidi" w:hAnsiTheme="majorBidi" w:cstheme="majorBidi"/>
          <w:color w:val="000000" w:themeColor="text1"/>
          <w:lang w:val="fr-FR"/>
        </w:rPr>
        <w:t xml:space="preserve">accompagner </w:t>
      </w:r>
      <w:r w:rsidRPr="00620D95">
        <w:rPr>
          <w:rFonts w:asciiTheme="majorBidi" w:hAnsiTheme="majorBidi" w:cstheme="majorBidi"/>
          <w:color w:val="000000" w:themeColor="text1"/>
          <w:lang w:val="fr-FR"/>
        </w:rPr>
        <w:t xml:space="preserve">les jeunes enfants. </w:t>
      </w:r>
    </w:p>
    <w:p w14:paraId="6131BAF6" w14:textId="77777777" w:rsidR="00397DC2" w:rsidRPr="00620D95" w:rsidRDefault="00397DC2" w:rsidP="00907992">
      <w:pPr>
        <w:spacing w:line="360" w:lineRule="auto"/>
        <w:rPr>
          <w:rFonts w:asciiTheme="majorBidi" w:hAnsiTheme="majorBidi" w:cstheme="majorBidi"/>
          <w:color w:val="000000" w:themeColor="text1"/>
          <w:lang w:val="fr-FR"/>
        </w:rPr>
      </w:pPr>
    </w:p>
    <w:p w14:paraId="4BDE46CF" w14:textId="77777777" w:rsidR="001E6260" w:rsidRPr="00620D95" w:rsidRDefault="001E6260" w:rsidP="0053546F">
      <w:pPr>
        <w:spacing w:line="360" w:lineRule="auto"/>
        <w:outlineLvl w:val="0"/>
        <w:rPr>
          <w:rFonts w:asciiTheme="majorBidi" w:hAnsiTheme="majorBidi" w:cstheme="majorBidi"/>
          <w:color w:val="000000" w:themeColor="text1"/>
          <w:lang w:val="fr-FR"/>
        </w:rPr>
      </w:pPr>
      <w:r w:rsidRPr="00620D95">
        <w:rPr>
          <w:rFonts w:asciiTheme="majorBidi" w:hAnsiTheme="majorBidi" w:cstheme="majorBidi"/>
          <w:color w:val="000000" w:themeColor="text1"/>
          <w:lang w:val="fr-FR"/>
        </w:rPr>
        <w:t>OBJECTIFS</w:t>
      </w:r>
    </w:p>
    <w:p w14:paraId="06DDB2A4" w14:textId="77777777" w:rsidR="0003406F" w:rsidRPr="00620D95" w:rsidRDefault="0003406F" w:rsidP="0053546F">
      <w:pPr>
        <w:spacing w:line="360" w:lineRule="auto"/>
        <w:outlineLvl w:val="0"/>
        <w:rPr>
          <w:rFonts w:asciiTheme="majorBidi" w:hAnsiTheme="majorBidi" w:cstheme="majorBidi"/>
          <w:lang w:val="fr-FR"/>
        </w:rPr>
      </w:pPr>
    </w:p>
    <w:p w14:paraId="294F4C11" w14:textId="630EC413" w:rsidR="001E6260" w:rsidRPr="00620D95" w:rsidRDefault="001E6260" w:rsidP="00907992">
      <w:pPr>
        <w:spacing w:line="360" w:lineRule="auto"/>
        <w:rPr>
          <w:rFonts w:asciiTheme="majorBidi" w:hAnsiTheme="majorBidi" w:cstheme="majorBidi"/>
          <w:color w:val="000000" w:themeColor="text1"/>
          <w:lang w:val="fr-FR"/>
        </w:rPr>
      </w:pPr>
      <w:r w:rsidRPr="00620D95">
        <w:rPr>
          <w:rFonts w:asciiTheme="majorBidi" w:hAnsiTheme="majorBidi" w:cstheme="majorBidi"/>
          <w:lang w:val="fr-FR"/>
        </w:rPr>
        <w:t xml:space="preserve">Cette étude vise donc à </w:t>
      </w:r>
      <w:r w:rsidRPr="00620D95">
        <w:rPr>
          <w:rFonts w:asciiTheme="majorBidi" w:hAnsiTheme="majorBidi" w:cstheme="majorBidi"/>
          <w:i/>
          <w:iCs/>
          <w:lang w:val="fr-FR"/>
        </w:rPr>
        <w:t>1)</w:t>
      </w:r>
      <w:r w:rsidRPr="00620D95">
        <w:rPr>
          <w:rFonts w:asciiTheme="majorBidi" w:hAnsiTheme="majorBidi" w:cstheme="majorBidi"/>
          <w:lang w:val="fr-FR"/>
        </w:rPr>
        <w:t xml:space="preserve"> </w:t>
      </w:r>
      <w:r w:rsidR="00AA4334" w:rsidRPr="00620D95">
        <w:rPr>
          <w:rFonts w:asciiTheme="majorBidi" w:hAnsiTheme="majorBidi" w:cstheme="majorBidi"/>
          <w:lang w:val="fr-FR"/>
        </w:rPr>
        <w:t xml:space="preserve">faire un état des lieux de la collaboration interprofessionnelle entre les orthophonistes et les enseignants dans les écoles au Liban, 2) </w:t>
      </w:r>
      <w:r w:rsidRPr="00620D95">
        <w:rPr>
          <w:rFonts w:asciiTheme="majorBidi" w:hAnsiTheme="majorBidi" w:cstheme="majorBidi"/>
          <w:lang w:val="fr-FR"/>
        </w:rPr>
        <w:t xml:space="preserve">explorer </w:t>
      </w:r>
      <w:r w:rsidR="00AA4334" w:rsidRPr="00620D95">
        <w:rPr>
          <w:rFonts w:asciiTheme="majorBidi" w:hAnsiTheme="majorBidi" w:cstheme="majorBidi"/>
          <w:lang w:val="fr-FR"/>
        </w:rPr>
        <w:t xml:space="preserve">les représentations </w:t>
      </w:r>
      <w:r w:rsidRPr="00620D95">
        <w:rPr>
          <w:rFonts w:asciiTheme="majorBidi" w:hAnsiTheme="majorBidi" w:cstheme="majorBidi"/>
          <w:lang w:val="fr-FR"/>
        </w:rPr>
        <w:t>des orthophonistes sur le</w:t>
      </w:r>
      <w:r w:rsidR="00AA4334" w:rsidRPr="00620D95">
        <w:rPr>
          <w:rFonts w:asciiTheme="majorBidi" w:hAnsiTheme="majorBidi" w:cstheme="majorBidi"/>
          <w:lang w:val="fr-FR"/>
        </w:rPr>
        <w:t>ur</w:t>
      </w:r>
      <w:r w:rsidRPr="00620D95">
        <w:rPr>
          <w:rFonts w:asciiTheme="majorBidi" w:hAnsiTheme="majorBidi" w:cstheme="majorBidi"/>
          <w:lang w:val="fr-FR"/>
        </w:rPr>
        <w:t xml:space="preserve"> rôle en prévention au sein de l’école maternelle</w:t>
      </w:r>
      <w:r w:rsidR="00AA4334" w:rsidRPr="00620D95">
        <w:rPr>
          <w:rFonts w:asciiTheme="majorBidi" w:hAnsiTheme="majorBidi" w:cstheme="majorBidi"/>
          <w:lang w:val="fr-FR"/>
        </w:rPr>
        <w:t xml:space="preserve"> ainsi que leur sentiment </w:t>
      </w:r>
      <w:r w:rsidR="00AA4334" w:rsidRPr="00620D95">
        <w:rPr>
          <w:rFonts w:asciiTheme="majorBidi" w:hAnsiTheme="majorBidi" w:cstheme="majorBidi"/>
          <w:lang w:val="fr-FR"/>
        </w:rPr>
        <w:lastRenderedPageBreak/>
        <w:t xml:space="preserve">de compétence au regard de ce </w:t>
      </w:r>
      <w:r w:rsidR="006C7683" w:rsidRPr="00620D95">
        <w:rPr>
          <w:rFonts w:asciiTheme="majorBidi" w:hAnsiTheme="majorBidi" w:cstheme="majorBidi"/>
          <w:lang w:val="fr-FR"/>
        </w:rPr>
        <w:t>rôle</w:t>
      </w:r>
      <w:r w:rsidRPr="00620D95">
        <w:rPr>
          <w:rFonts w:asciiTheme="majorBidi" w:hAnsiTheme="majorBidi" w:cstheme="majorBidi"/>
          <w:lang w:val="fr-FR"/>
        </w:rPr>
        <w:t xml:space="preserve">, et </w:t>
      </w:r>
      <w:r w:rsidRPr="00620D95">
        <w:rPr>
          <w:rFonts w:asciiTheme="majorBidi" w:hAnsiTheme="majorBidi" w:cstheme="majorBidi"/>
          <w:i/>
          <w:iCs/>
          <w:lang w:val="fr-FR"/>
        </w:rPr>
        <w:t>3)</w:t>
      </w:r>
      <w:r w:rsidR="006C7683" w:rsidRPr="00620D95">
        <w:rPr>
          <w:rFonts w:asciiTheme="majorBidi" w:hAnsiTheme="majorBidi" w:cstheme="majorBidi"/>
          <w:i/>
          <w:iCs/>
          <w:lang w:val="fr-FR"/>
        </w:rPr>
        <w:t xml:space="preserve"> </w:t>
      </w:r>
      <w:r w:rsidRPr="00620D95">
        <w:rPr>
          <w:rFonts w:asciiTheme="majorBidi" w:hAnsiTheme="majorBidi" w:cstheme="majorBidi"/>
          <w:lang w:val="fr-FR"/>
        </w:rPr>
        <w:t xml:space="preserve">identifier les barrières à la mise en place d’une </w:t>
      </w:r>
      <w:r w:rsidR="00D25E3B" w:rsidRPr="00620D95">
        <w:rPr>
          <w:rFonts w:asciiTheme="majorBidi" w:hAnsiTheme="majorBidi" w:cstheme="majorBidi"/>
          <w:lang w:val="fr-FR"/>
        </w:rPr>
        <w:t>intervention préventive</w:t>
      </w:r>
      <w:r w:rsidR="006C7683" w:rsidRPr="00620D95">
        <w:rPr>
          <w:rFonts w:asciiTheme="majorBidi" w:hAnsiTheme="majorBidi" w:cstheme="majorBidi"/>
          <w:lang w:val="fr-FR"/>
        </w:rPr>
        <w:t xml:space="preserve"> collaborative</w:t>
      </w:r>
      <w:r w:rsidR="00D25E3B" w:rsidRPr="00620D95">
        <w:rPr>
          <w:rFonts w:asciiTheme="majorBidi" w:hAnsiTheme="majorBidi" w:cstheme="majorBidi"/>
          <w:lang w:val="fr-FR"/>
        </w:rPr>
        <w:t xml:space="preserve"> </w:t>
      </w:r>
      <w:r w:rsidR="006C7683" w:rsidRPr="00620D95">
        <w:rPr>
          <w:rFonts w:asciiTheme="majorBidi" w:hAnsiTheme="majorBidi" w:cstheme="majorBidi"/>
          <w:lang w:val="fr-FR"/>
        </w:rPr>
        <w:t xml:space="preserve">pour le </w:t>
      </w:r>
      <w:r w:rsidRPr="00620D95">
        <w:rPr>
          <w:rFonts w:asciiTheme="majorBidi" w:hAnsiTheme="majorBidi" w:cstheme="majorBidi"/>
          <w:lang w:val="fr-FR"/>
        </w:rPr>
        <w:t>soutien au langage en maternelle.</w:t>
      </w:r>
    </w:p>
    <w:p w14:paraId="6225EBFC" w14:textId="77777777" w:rsidR="00B70FCA" w:rsidRPr="00620D95" w:rsidRDefault="00B70FCA" w:rsidP="00907992">
      <w:pPr>
        <w:spacing w:line="360" w:lineRule="auto"/>
        <w:rPr>
          <w:rFonts w:asciiTheme="majorBidi" w:hAnsiTheme="majorBidi" w:cstheme="majorBidi"/>
          <w:color w:val="000000" w:themeColor="text1"/>
          <w:lang w:val="fr-FR"/>
        </w:rPr>
      </w:pPr>
    </w:p>
    <w:p w14:paraId="63DB0B25" w14:textId="77777777" w:rsidR="008F59AF" w:rsidRPr="00620D95" w:rsidRDefault="006F3865" w:rsidP="0053546F">
      <w:pPr>
        <w:outlineLvl w:val="0"/>
        <w:rPr>
          <w:rFonts w:asciiTheme="majorBidi" w:hAnsiTheme="majorBidi" w:cstheme="majorBidi"/>
          <w:color w:val="000000" w:themeColor="text1"/>
          <w:lang w:val="fr-FR"/>
        </w:rPr>
      </w:pPr>
      <w:r w:rsidRPr="00620D95">
        <w:rPr>
          <w:rFonts w:asciiTheme="majorBidi" w:hAnsiTheme="majorBidi" w:cstheme="majorBidi"/>
          <w:color w:val="000000" w:themeColor="text1"/>
          <w:lang w:val="fr-FR"/>
        </w:rPr>
        <w:t>METHODE</w:t>
      </w:r>
    </w:p>
    <w:p w14:paraId="65477A28" w14:textId="77777777" w:rsidR="006F3865" w:rsidRPr="00620D95" w:rsidRDefault="006F3865" w:rsidP="00907992">
      <w:pPr>
        <w:rPr>
          <w:rFonts w:asciiTheme="majorBidi" w:hAnsiTheme="majorBidi" w:cstheme="majorBidi"/>
          <w:color w:val="000000" w:themeColor="text1"/>
          <w:lang w:val="fr-FR"/>
        </w:rPr>
      </w:pPr>
    </w:p>
    <w:p w14:paraId="02264A12" w14:textId="77777777" w:rsidR="006F3865" w:rsidRPr="00620D95" w:rsidRDefault="006F3865" w:rsidP="00907992">
      <w:pPr>
        <w:spacing w:line="360" w:lineRule="auto"/>
        <w:rPr>
          <w:rFonts w:asciiTheme="majorBidi" w:hAnsiTheme="majorBidi" w:cstheme="majorBidi"/>
          <w:color w:val="000000" w:themeColor="text1"/>
          <w:lang w:val="fr-FR"/>
        </w:rPr>
      </w:pPr>
      <w:r w:rsidRPr="00620D95">
        <w:rPr>
          <w:rFonts w:asciiTheme="majorBidi" w:hAnsiTheme="majorBidi" w:cstheme="majorBidi"/>
          <w:color w:val="000000" w:themeColor="text1"/>
          <w:lang w:val="fr-FR"/>
        </w:rPr>
        <w:t>Cette étude exploratoire</w:t>
      </w:r>
      <w:r w:rsidR="00F47855" w:rsidRPr="00620D95">
        <w:rPr>
          <w:rFonts w:asciiTheme="majorBidi" w:hAnsiTheme="majorBidi" w:cstheme="majorBidi"/>
          <w:color w:val="000000" w:themeColor="text1"/>
          <w:lang w:val="fr-FR"/>
        </w:rPr>
        <w:t xml:space="preserve"> a été </w:t>
      </w:r>
      <w:r w:rsidRPr="00620D95">
        <w:rPr>
          <w:rFonts w:asciiTheme="majorBidi" w:hAnsiTheme="majorBidi" w:cstheme="majorBidi"/>
          <w:color w:val="000000" w:themeColor="text1"/>
          <w:lang w:val="fr-FR"/>
        </w:rPr>
        <w:t xml:space="preserve">menée par l’intermédiaire de questionnaires </w:t>
      </w:r>
      <w:r w:rsidR="002A0D45" w:rsidRPr="00620D95">
        <w:rPr>
          <w:rFonts w:asciiTheme="majorBidi" w:hAnsiTheme="majorBidi" w:cstheme="majorBidi"/>
          <w:color w:val="000000" w:themeColor="text1"/>
          <w:lang w:val="fr-FR"/>
        </w:rPr>
        <w:t>adressés aux orthophonistes et aux enseignants</w:t>
      </w:r>
      <w:r w:rsidR="00F37CFB" w:rsidRPr="00620D95">
        <w:rPr>
          <w:rFonts w:asciiTheme="majorBidi" w:hAnsiTheme="majorBidi" w:cstheme="majorBidi"/>
          <w:color w:val="000000" w:themeColor="text1"/>
          <w:lang w:val="fr-FR"/>
        </w:rPr>
        <w:t xml:space="preserve"> séparément</w:t>
      </w:r>
      <w:r w:rsidR="002A0D45" w:rsidRPr="00620D95">
        <w:rPr>
          <w:rFonts w:asciiTheme="majorBidi" w:hAnsiTheme="majorBidi" w:cstheme="majorBidi"/>
          <w:color w:val="000000" w:themeColor="text1"/>
          <w:lang w:val="fr-FR"/>
        </w:rPr>
        <w:t xml:space="preserve">. </w:t>
      </w:r>
      <w:r w:rsidR="00801A8D" w:rsidRPr="00620D95">
        <w:rPr>
          <w:rFonts w:asciiTheme="majorBidi" w:hAnsiTheme="majorBidi" w:cstheme="majorBidi"/>
          <w:color w:val="000000" w:themeColor="text1"/>
          <w:lang w:val="fr-FR"/>
        </w:rPr>
        <w:t>L’étude</w:t>
      </w:r>
      <w:r w:rsidRPr="00620D95">
        <w:rPr>
          <w:rFonts w:asciiTheme="majorBidi" w:hAnsiTheme="majorBidi" w:cstheme="majorBidi"/>
          <w:color w:val="000000" w:themeColor="text1"/>
          <w:lang w:val="fr-FR"/>
        </w:rPr>
        <w:t xml:space="preserve"> a été approuvée par les comités d’éthique de l’Université de Liège en Belgique (1718-28) et de l’Université Saint Joseph de Beyrouth (USJ-2017-28</w:t>
      </w:r>
      <w:r w:rsidR="00801A8D" w:rsidRPr="00620D95">
        <w:rPr>
          <w:rFonts w:asciiTheme="majorBidi" w:hAnsiTheme="majorBidi" w:cstheme="majorBidi"/>
          <w:color w:val="000000" w:themeColor="text1"/>
          <w:lang w:val="fr-FR"/>
        </w:rPr>
        <w:t>).</w:t>
      </w:r>
    </w:p>
    <w:p w14:paraId="11F4397B" w14:textId="77777777" w:rsidR="008F59AF" w:rsidRPr="00620D95" w:rsidRDefault="008F59AF" w:rsidP="00907992">
      <w:pPr>
        <w:rPr>
          <w:rFonts w:asciiTheme="majorBidi" w:hAnsiTheme="majorBidi" w:cstheme="majorBidi"/>
          <w:i/>
          <w:color w:val="000000" w:themeColor="text1"/>
          <w:lang w:val="fr-FR"/>
        </w:rPr>
      </w:pPr>
    </w:p>
    <w:p w14:paraId="614DEC37" w14:textId="58C23CCB" w:rsidR="008F59AF" w:rsidRPr="00620D95" w:rsidRDefault="00E608BC" w:rsidP="0053546F">
      <w:pPr>
        <w:outlineLvl w:val="0"/>
        <w:rPr>
          <w:rFonts w:asciiTheme="majorBidi" w:hAnsiTheme="majorBidi" w:cstheme="majorBidi"/>
          <w:b/>
          <w:bCs/>
          <w:color w:val="000000" w:themeColor="text1"/>
          <w:lang w:val="fr-FR"/>
        </w:rPr>
      </w:pPr>
      <w:r w:rsidRPr="00620D95">
        <w:rPr>
          <w:rFonts w:asciiTheme="majorBidi" w:hAnsiTheme="majorBidi" w:cstheme="majorBidi"/>
          <w:b/>
          <w:bCs/>
          <w:color w:val="000000" w:themeColor="text1"/>
          <w:lang w:val="fr-FR"/>
        </w:rPr>
        <w:t xml:space="preserve">Participants </w:t>
      </w:r>
    </w:p>
    <w:p w14:paraId="056BE43C" w14:textId="77777777" w:rsidR="008F59AF" w:rsidRPr="00620D95" w:rsidRDefault="008F59AF" w:rsidP="00907992">
      <w:pPr>
        <w:rPr>
          <w:rFonts w:asciiTheme="majorBidi" w:hAnsiTheme="majorBidi" w:cstheme="majorBidi"/>
          <w:b/>
          <w:bCs/>
          <w:i/>
          <w:iCs/>
          <w:color w:val="000000" w:themeColor="text1"/>
          <w:lang w:val="fr-FR"/>
        </w:rPr>
      </w:pPr>
    </w:p>
    <w:p w14:paraId="2CCA7CD0" w14:textId="7C1E9785" w:rsidR="00D77A02" w:rsidRPr="00620D95" w:rsidRDefault="00F47855" w:rsidP="002B0C85">
      <w:pPr>
        <w:spacing w:line="360" w:lineRule="auto"/>
        <w:rPr>
          <w:rFonts w:asciiTheme="majorBidi" w:hAnsiTheme="majorBidi" w:cstheme="majorBidi"/>
          <w:color w:val="000000" w:themeColor="text1"/>
          <w:lang w:val="fr-FR"/>
        </w:rPr>
      </w:pPr>
      <w:r w:rsidRPr="00620D95">
        <w:rPr>
          <w:rFonts w:asciiTheme="majorBidi" w:hAnsiTheme="majorBidi" w:cstheme="majorBidi"/>
          <w:color w:val="000000" w:themeColor="text1"/>
          <w:lang w:val="fr-FR"/>
        </w:rPr>
        <w:t xml:space="preserve">Pour l’étude, </w:t>
      </w:r>
      <w:r w:rsidR="00D77A02" w:rsidRPr="00620D95">
        <w:rPr>
          <w:rFonts w:asciiTheme="majorBidi" w:hAnsiTheme="majorBidi" w:cstheme="majorBidi"/>
          <w:color w:val="000000" w:themeColor="text1"/>
          <w:lang w:val="fr-FR"/>
        </w:rPr>
        <w:t xml:space="preserve">1259 enseignants de maternelle et 200 orthophonistes ont répondu aux questionnaires. </w:t>
      </w:r>
      <w:r w:rsidR="009474CC" w:rsidRPr="00620D95">
        <w:rPr>
          <w:rFonts w:asciiTheme="majorBidi" w:hAnsiTheme="majorBidi" w:cstheme="majorBidi"/>
          <w:color w:val="000000" w:themeColor="text1"/>
          <w:lang w:val="fr-FR"/>
        </w:rPr>
        <w:t>Les enseignants ont</w:t>
      </w:r>
      <w:r w:rsidR="008C0985" w:rsidRPr="00620D95">
        <w:rPr>
          <w:rFonts w:asciiTheme="majorBidi" w:hAnsiTheme="majorBidi" w:cstheme="majorBidi"/>
          <w:color w:val="000000" w:themeColor="text1"/>
          <w:lang w:val="fr-FR"/>
        </w:rPr>
        <w:t xml:space="preserve"> été</w:t>
      </w:r>
      <w:r w:rsidR="00D77A02" w:rsidRPr="00620D95">
        <w:rPr>
          <w:rFonts w:asciiTheme="majorBidi" w:hAnsiTheme="majorBidi" w:cstheme="majorBidi"/>
          <w:color w:val="000000" w:themeColor="text1"/>
          <w:lang w:val="fr-FR"/>
        </w:rPr>
        <w:t xml:space="preserve"> recruté</w:t>
      </w:r>
      <w:r w:rsidR="008C0985" w:rsidRPr="00620D95">
        <w:rPr>
          <w:rFonts w:asciiTheme="majorBidi" w:hAnsiTheme="majorBidi" w:cstheme="majorBidi"/>
          <w:color w:val="000000" w:themeColor="text1"/>
          <w:lang w:val="fr-FR"/>
        </w:rPr>
        <w:t>s</w:t>
      </w:r>
      <w:r w:rsidR="00D77A02" w:rsidRPr="00620D95">
        <w:rPr>
          <w:rFonts w:asciiTheme="majorBidi" w:hAnsiTheme="majorBidi" w:cstheme="majorBidi"/>
          <w:color w:val="000000" w:themeColor="text1"/>
          <w:lang w:val="fr-FR"/>
        </w:rPr>
        <w:t xml:space="preserve"> </w:t>
      </w:r>
      <w:r w:rsidR="00801A8D" w:rsidRPr="00620D95">
        <w:rPr>
          <w:rFonts w:asciiTheme="majorBidi" w:hAnsiTheme="majorBidi" w:cstheme="majorBidi"/>
          <w:color w:val="000000" w:themeColor="text1"/>
          <w:lang w:val="fr-FR"/>
        </w:rPr>
        <w:t xml:space="preserve">dans 175 écoles maternelles publiques et privées choisies de manière aléatoire dans les répertoires </w:t>
      </w:r>
      <w:r w:rsidR="00D25E3B" w:rsidRPr="00620D95">
        <w:rPr>
          <w:rFonts w:asciiTheme="majorBidi" w:hAnsiTheme="majorBidi" w:cstheme="majorBidi"/>
          <w:color w:val="000000" w:themeColor="text1"/>
          <w:lang w:val="fr-FR"/>
        </w:rPr>
        <w:t>du</w:t>
      </w:r>
      <w:r w:rsidR="00E2744E" w:rsidRPr="00620D95">
        <w:rPr>
          <w:rFonts w:asciiTheme="majorBidi" w:hAnsiTheme="majorBidi" w:cstheme="majorBidi"/>
          <w:color w:val="000000" w:themeColor="text1"/>
          <w:lang w:val="fr-FR"/>
        </w:rPr>
        <w:t xml:space="preserve"> M</w:t>
      </w:r>
      <w:r w:rsidR="00801A8D" w:rsidRPr="00620D95">
        <w:rPr>
          <w:rFonts w:asciiTheme="majorBidi" w:hAnsiTheme="majorBidi" w:cstheme="majorBidi"/>
          <w:color w:val="000000" w:themeColor="text1"/>
          <w:lang w:val="fr-FR"/>
        </w:rPr>
        <w:t xml:space="preserve">inistère de l’Education pour les écoles publiques et celui </w:t>
      </w:r>
      <w:r w:rsidR="00D25E3B" w:rsidRPr="00620D95">
        <w:rPr>
          <w:rFonts w:asciiTheme="majorBidi" w:hAnsiTheme="majorBidi" w:cstheme="majorBidi"/>
          <w:color w:val="000000" w:themeColor="text1"/>
          <w:lang w:val="fr-FR"/>
        </w:rPr>
        <w:t>du</w:t>
      </w:r>
      <w:r w:rsidR="00801A8D" w:rsidRPr="00620D95">
        <w:rPr>
          <w:rFonts w:asciiTheme="majorBidi" w:hAnsiTheme="majorBidi" w:cstheme="majorBidi"/>
          <w:color w:val="000000" w:themeColor="text1"/>
          <w:lang w:val="fr-FR"/>
        </w:rPr>
        <w:t xml:space="preserve"> </w:t>
      </w:r>
      <w:r w:rsidR="00D25E3B" w:rsidRPr="00620D95">
        <w:rPr>
          <w:rFonts w:asciiTheme="majorBidi" w:hAnsiTheme="majorBidi" w:cstheme="majorBidi"/>
          <w:color w:val="000000" w:themeColor="text1"/>
          <w:lang w:val="fr-FR"/>
        </w:rPr>
        <w:t>« Service d’Information et d’O</w:t>
      </w:r>
      <w:r w:rsidR="00801A8D" w:rsidRPr="00620D95">
        <w:rPr>
          <w:rFonts w:asciiTheme="majorBidi" w:hAnsiTheme="majorBidi" w:cstheme="majorBidi"/>
          <w:color w:val="000000" w:themeColor="text1"/>
          <w:lang w:val="fr-FR"/>
        </w:rPr>
        <w:t>rientation</w:t>
      </w:r>
      <w:r w:rsidR="0080087C" w:rsidRPr="00620D95">
        <w:rPr>
          <w:rFonts w:asciiTheme="majorBidi" w:hAnsiTheme="majorBidi" w:cstheme="majorBidi"/>
          <w:color w:val="000000" w:themeColor="text1"/>
          <w:lang w:val="fr-FR"/>
        </w:rPr>
        <w:t> »</w:t>
      </w:r>
      <w:r w:rsidR="00801A8D" w:rsidRPr="00620D95">
        <w:rPr>
          <w:rFonts w:asciiTheme="majorBidi" w:hAnsiTheme="majorBidi" w:cstheme="majorBidi"/>
          <w:color w:val="000000" w:themeColor="text1"/>
          <w:lang w:val="fr-FR"/>
        </w:rPr>
        <w:t xml:space="preserve"> de l’USJ</w:t>
      </w:r>
      <w:r w:rsidRPr="00620D95">
        <w:rPr>
          <w:rFonts w:asciiTheme="majorBidi" w:hAnsiTheme="majorBidi" w:cstheme="majorBidi"/>
          <w:color w:val="000000" w:themeColor="text1"/>
          <w:lang w:val="fr-FR"/>
        </w:rPr>
        <w:t xml:space="preserve"> pour les écoles privées</w:t>
      </w:r>
      <w:r w:rsidR="00801A8D" w:rsidRPr="00620D95">
        <w:rPr>
          <w:rFonts w:asciiTheme="majorBidi" w:hAnsiTheme="majorBidi" w:cstheme="majorBidi"/>
          <w:color w:val="000000" w:themeColor="text1"/>
          <w:lang w:val="fr-FR"/>
        </w:rPr>
        <w:t>. Les questionnaires ont été remis aux participants</w:t>
      </w:r>
      <w:r w:rsidR="00D6583F" w:rsidRPr="00620D95">
        <w:rPr>
          <w:rFonts w:asciiTheme="majorBidi" w:hAnsiTheme="majorBidi" w:cstheme="majorBidi"/>
          <w:color w:val="000000" w:themeColor="text1"/>
          <w:lang w:val="fr-FR"/>
        </w:rPr>
        <w:t xml:space="preserve"> en version papier ou par </w:t>
      </w:r>
      <w:r w:rsidR="0080087C" w:rsidRPr="00620D95">
        <w:rPr>
          <w:rFonts w:asciiTheme="majorBidi" w:hAnsiTheme="majorBidi" w:cstheme="majorBidi"/>
          <w:color w:val="000000" w:themeColor="text1"/>
          <w:lang w:val="fr-FR"/>
        </w:rPr>
        <w:t xml:space="preserve">courriel </w:t>
      </w:r>
      <w:r w:rsidR="00D6583F" w:rsidRPr="00620D95">
        <w:rPr>
          <w:rFonts w:asciiTheme="majorBidi" w:hAnsiTheme="majorBidi" w:cstheme="majorBidi"/>
          <w:color w:val="000000" w:themeColor="text1"/>
          <w:lang w:val="fr-FR"/>
        </w:rPr>
        <w:t>entre décembre 2017 et mars 2018</w:t>
      </w:r>
      <w:r w:rsidR="008F59AF" w:rsidRPr="00620D95">
        <w:rPr>
          <w:rFonts w:asciiTheme="majorBidi" w:hAnsiTheme="majorBidi" w:cstheme="majorBidi"/>
          <w:color w:val="000000" w:themeColor="text1"/>
          <w:lang w:val="fr-FR"/>
        </w:rPr>
        <w:t>.</w:t>
      </w:r>
      <w:r w:rsidR="0049740E" w:rsidRPr="00620D95">
        <w:rPr>
          <w:rFonts w:asciiTheme="majorBidi" w:hAnsiTheme="majorBidi" w:cstheme="majorBidi"/>
          <w:color w:val="000000" w:themeColor="text1"/>
          <w:lang w:val="fr-FR"/>
        </w:rPr>
        <w:t xml:space="preserve"> Les informations générales relatives aux enseignants sont détaillées dans le tableau 1. </w:t>
      </w:r>
      <w:r w:rsidR="00280471" w:rsidRPr="00620D95">
        <w:rPr>
          <w:rFonts w:asciiTheme="majorBidi" w:hAnsiTheme="majorBidi" w:cstheme="majorBidi"/>
          <w:color w:val="000000" w:themeColor="text1"/>
          <w:lang w:val="fr-FR"/>
        </w:rPr>
        <w:t xml:space="preserve">Toutes </w:t>
      </w:r>
      <w:r w:rsidR="00362EB5" w:rsidRPr="00620D95">
        <w:rPr>
          <w:rFonts w:asciiTheme="majorBidi" w:hAnsiTheme="majorBidi" w:cstheme="majorBidi"/>
          <w:color w:val="000000" w:themeColor="text1"/>
          <w:lang w:val="fr-FR"/>
        </w:rPr>
        <w:t>sont des femmes</w:t>
      </w:r>
      <w:r w:rsidR="00280471" w:rsidRPr="00620D95">
        <w:rPr>
          <w:rFonts w:asciiTheme="majorBidi" w:hAnsiTheme="majorBidi" w:cstheme="majorBidi"/>
          <w:color w:val="000000" w:themeColor="text1"/>
          <w:lang w:val="fr-FR"/>
        </w:rPr>
        <w:t>.</w:t>
      </w:r>
      <w:r w:rsidR="008F59AF" w:rsidRPr="00620D95">
        <w:rPr>
          <w:rFonts w:asciiTheme="majorBidi" w:hAnsiTheme="majorBidi" w:cstheme="majorBidi"/>
          <w:color w:val="000000" w:themeColor="text1"/>
          <w:lang w:val="fr-FR"/>
        </w:rPr>
        <w:t xml:space="preserve"> </w:t>
      </w:r>
      <w:r w:rsidR="00280471" w:rsidRPr="00620D95">
        <w:rPr>
          <w:rFonts w:asciiTheme="majorBidi" w:hAnsiTheme="majorBidi" w:cstheme="majorBidi"/>
          <w:color w:val="000000" w:themeColor="text1"/>
          <w:lang w:val="fr-FR"/>
        </w:rPr>
        <w:t>L</w:t>
      </w:r>
      <w:r w:rsidR="00D77A02" w:rsidRPr="00620D95">
        <w:rPr>
          <w:rFonts w:asciiTheme="majorBidi" w:hAnsiTheme="majorBidi" w:cstheme="majorBidi"/>
          <w:color w:val="000000" w:themeColor="text1"/>
          <w:lang w:val="fr-FR"/>
        </w:rPr>
        <w:t xml:space="preserve">eur </w:t>
      </w:r>
      <w:r w:rsidR="007F0E5B" w:rsidRPr="00620D95">
        <w:rPr>
          <w:rFonts w:asciiTheme="majorBidi" w:hAnsiTheme="majorBidi" w:cstheme="majorBidi"/>
          <w:color w:val="000000" w:themeColor="text1"/>
          <w:lang w:val="fr-FR"/>
        </w:rPr>
        <w:t>âge</w:t>
      </w:r>
      <w:r w:rsidR="00D77A02" w:rsidRPr="00620D95">
        <w:rPr>
          <w:rFonts w:asciiTheme="majorBidi" w:hAnsiTheme="majorBidi" w:cstheme="majorBidi"/>
          <w:color w:val="000000" w:themeColor="text1"/>
          <w:lang w:val="fr-FR"/>
        </w:rPr>
        <w:t xml:space="preserve"> varie</w:t>
      </w:r>
      <w:r w:rsidR="00280471" w:rsidRPr="00620D95">
        <w:rPr>
          <w:rFonts w:asciiTheme="majorBidi" w:hAnsiTheme="majorBidi" w:cstheme="majorBidi"/>
          <w:color w:val="000000" w:themeColor="text1"/>
          <w:lang w:val="fr-FR"/>
        </w:rPr>
        <w:t xml:space="preserve"> de</w:t>
      </w:r>
      <w:r w:rsidR="00BF03EE" w:rsidRPr="00620D95">
        <w:rPr>
          <w:rFonts w:asciiTheme="majorBidi" w:hAnsiTheme="majorBidi" w:cstheme="majorBidi"/>
          <w:color w:val="000000" w:themeColor="text1"/>
          <w:lang w:val="fr-FR"/>
        </w:rPr>
        <w:t xml:space="preserve"> </w:t>
      </w:r>
      <w:r w:rsidR="00034E87" w:rsidRPr="00620D95">
        <w:rPr>
          <w:rFonts w:asciiTheme="majorBidi" w:hAnsiTheme="majorBidi" w:cstheme="majorBidi"/>
          <w:color w:val="000000" w:themeColor="text1"/>
          <w:lang w:val="fr-FR"/>
        </w:rPr>
        <w:t>20</w:t>
      </w:r>
      <w:r w:rsidR="00BF03EE" w:rsidRPr="00620D95">
        <w:rPr>
          <w:rFonts w:asciiTheme="majorBidi" w:hAnsiTheme="majorBidi" w:cstheme="majorBidi"/>
          <w:color w:val="000000" w:themeColor="text1"/>
          <w:lang w:val="fr-FR"/>
        </w:rPr>
        <w:t xml:space="preserve"> à </w:t>
      </w:r>
      <w:r w:rsidR="00034E87" w:rsidRPr="00620D95">
        <w:rPr>
          <w:rFonts w:asciiTheme="majorBidi" w:hAnsiTheme="majorBidi" w:cstheme="majorBidi"/>
          <w:color w:val="000000" w:themeColor="text1"/>
          <w:lang w:val="fr-FR"/>
        </w:rPr>
        <w:t>64 ans</w:t>
      </w:r>
      <w:r w:rsidR="00BF03EE" w:rsidRPr="00620D95">
        <w:rPr>
          <w:rFonts w:asciiTheme="majorBidi" w:hAnsiTheme="majorBidi" w:cstheme="majorBidi"/>
          <w:color w:val="000000" w:themeColor="text1"/>
          <w:lang w:val="fr-FR"/>
        </w:rPr>
        <w:t xml:space="preserve"> (M=</w:t>
      </w:r>
      <w:r w:rsidR="00034E87" w:rsidRPr="00620D95">
        <w:rPr>
          <w:rFonts w:asciiTheme="majorBidi" w:hAnsiTheme="majorBidi" w:cstheme="majorBidi"/>
          <w:color w:val="000000" w:themeColor="text1"/>
          <w:lang w:val="fr-FR"/>
        </w:rPr>
        <w:t>37.88</w:t>
      </w:r>
      <w:r w:rsidR="00BF03EE" w:rsidRPr="00620D95">
        <w:rPr>
          <w:rFonts w:asciiTheme="majorBidi" w:hAnsiTheme="majorBidi" w:cstheme="majorBidi"/>
          <w:color w:val="000000" w:themeColor="text1"/>
          <w:lang w:val="fr-FR"/>
        </w:rPr>
        <w:t>; ET=</w:t>
      </w:r>
      <w:r w:rsidR="00034E87" w:rsidRPr="00620D95">
        <w:rPr>
          <w:rFonts w:asciiTheme="majorBidi" w:hAnsiTheme="majorBidi" w:cstheme="majorBidi"/>
          <w:color w:val="000000" w:themeColor="text1"/>
          <w:lang w:val="fr-FR"/>
        </w:rPr>
        <w:t>10</w:t>
      </w:r>
      <w:r w:rsidR="00BF03EE" w:rsidRPr="00620D95">
        <w:rPr>
          <w:rFonts w:asciiTheme="majorBidi" w:hAnsiTheme="majorBidi" w:cstheme="majorBidi"/>
          <w:color w:val="000000" w:themeColor="text1"/>
          <w:lang w:val="fr-FR"/>
        </w:rPr>
        <w:t xml:space="preserve">). </w:t>
      </w:r>
      <w:r w:rsidR="003B238E" w:rsidRPr="00620D95">
        <w:rPr>
          <w:rFonts w:asciiTheme="majorBidi" w:hAnsiTheme="majorBidi" w:cstheme="majorBidi"/>
          <w:color w:val="000000" w:themeColor="text1"/>
          <w:lang w:val="fr-FR"/>
        </w:rPr>
        <w:t xml:space="preserve">Elles </w:t>
      </w:r>
      <w:r w:rsidR="00034E87" w:rsidRPr="00620D95">
        <w:rPr>
          <w:rFonts w:asciiTheme="majorBidi" w:hAnsiTheme="majorBidi" w:cstheme="majorBidi"/>
          <w:color w:val="000000" w:themeColor="text1"/>
          <w:lang w:val="fr-FR"/>
        </w:rPr>
        <w:t xml:space="preserve">ont </w:t>
      </w:r>
      <w:r w:rsidR="00BF03EE" w:rsidRPr="00620D95">
        <w:rPr>
          <w:rFonts w:asciiTheme="majorBidi" w:hAnsiTheme="majorBidi" w:cstheme="majorBidi"/>
          <w:color w:val="000000" w:themeColor="text1"/>
          <w:lang w:val="fr-FR"/>
        </w:rPr>
        <w:t xml:space="preserve">en moyenne 15.51 années d’expérience (ET= 9.88). </w:t>
      </w:r>
      <w:r w:rsidR="00073521" w:rsidRPr="00620D95">
        <w:rPr>
          <w:rFonts w:asciiTheme="majorBidi" w:hAnsiTheme="majorBidi" w:cstheme="majorBidi"/>
          <w:color w:val="000000" w:themeColor="text1"/>
          <w:lang w:val="fr-FR"/>
        </w:rPr>
        <w:t xml:space="preserve">Une majorité </w:t>
      </w:r>
      <w:r w:rsidR="0080087C" w:rsidRPr="00620D95">
        <w:rPr>
          <w:rFonts w:asciiTheme="majorBidi" w:hAnsiTheme="majorBidi" w:cstheme="majorBidi"/>
          <w:color w:val="000000" w:themeColor="text1"/>
          <w:lang w:val="fr-FR"/>
        </w:rPr>
        <w:t xml:space="preserve">des enseignantes </w:t>
      </w:r>
      <w:r w:rsidR="00D25E3B" w:rsidRPr="00620D95">
        <w:rPr>
          <w:rFonts w:asciiTheme="majorBidi" w:hAnsiTheme="majorBidi" w:cstheme="majorBidi"/>
          <w:color w:val="000000" w:themeColor="text1"/>
          <w:lang w:val="fr-FR"/>
        </w:rPr>
        <w:t>(n=1018</w:t>
      </w:r>
      <w:r w:rsidR="00073521" w:rsidRPr="00620D95">
        <w:rPr>
          <w:rFonts w:asciiTheme="majorBidi" w:hAnsiTheme="majorBidi" w:cstheme="majorBidi"/>
          <w:color w:val="000000" w:themeColor="text1"/>
          <w:lang w:val="fr-FR"/>
        </w:rPr>
        <w:t>, 80.9 %</w:t>
      </w:r>
      <w:r w:rsidR="00D25E3B" w:rsidRPr="00620D95">
        <w:rPr>
          <w:rFonts w:asciiTheme="majorBidi" w:hAnsiTheme="majorBidi" w:cstheme="majorBidi"/>
          <w:color w:val="000000" w:themeColor="text1"/>
          <w:lang w:val="fr-FR"/>
        </w:rPr>
        <w:t xml:space="preserve">) </w:t>
      </w:r>
      <w:r w:rsidR="00BF03EE" w:rsidRPr="00620D95">
        <w:rPr>
          <w:rFonts w:asciiTheme="majorBidi" w:hAnsiTheme="majorBidi" w:cstheme="majorBidi"/>
          <w:color w:val="000000" w:themeColor="text1"/>
          <w:lang w:val="fr-FR"/>
        </w:rPr>
        <w:t xml:space="preserve">travaillent dans des écoles privées, tandis que 19.1% (n=241) </w:t>
      </w:r>
      <w:r w:rsidR="0093068F" w:rsidRPr="00620D95">
        <w:rPr>
          <w:rFonts w:asciiTheme="majorBidi" w:hAnsiTheme="majorBidi" w:cstheme="majorBidi"/>
          <w:color w:val="000000" w:themeColor="text1"/>
          <w:lang w:val="fr-FR"/>
        </w:rPr>
        <w:t xml:space="preserve">enseignent </w:t>
      </w:r>
      <w:r w:rsidR="00BF03EE" w:rsidRPr="00620D95">
        <w:rPr>
          <w:rFonts w:asciiTheme="majorBidi" w:hAnsiTheme="majorBidi" w:cstheme="majorBidi"/>
          <w:color w:val="000000" w:themeColor="text1"/>
          <w:lang w:val="fr-FR"/>
        </w:rPr>
        <w:t>dans le public.</w:t>
      </w:r>
      <w:r w:rsidR="00473F6D" w:rsidRPr="00620D95">
        <w:rPr>
          <w:rFonts w:asciiTheme="majorBidi" w:hAnsiTheme="majorBidi" w:cstheme="majorBidi"/>
          <w:color w:val="000000" w:themeColor="text1"/>
          <w:lang w:val="fr-FR"/>
        </w:rPr>
        <w:t xml:space="preserve"> </w:t>
      </w:r>
      <w:r w:rsidR="007F0E5B" w:rsidRPr="00620D95">
        <w:rPr>
          <w:rFonts w:asciiTheme="majorBidi" w:hAnsiTheme="majorBidi" w:cstheme="majorBidi"/>
          <w:color w:val="000000" w:themeColor="text1"/>
          <w:lang w:val="fr-FR"/>
        </w:rPr>
        <w:t>La plupart ont déclaré avoir reçu une formation initiale en éducation, néanmoins, pour une grande proportion d’entre elles, cette formation n’est pas universitaire, mais plutôt de t</w:t>
      </w:r>
      <w:r w:rsidR="00D25E3B" w:rsidRPr="00620D95">
        <w:rPr>
          <w:rFonts w:asciiTheme="majorBidi" w:hAnsiTheme="majorBidi" w:cstheme="majorBidi"/>
          <w:color w:val="000000" w:themeColor="text1"/>
          <w:lang w:val="fr-FR"/>
        </w:rPr>
        <w:t>ype « professionnel-technique ».</w:t>
      </w:r>
    </w:p>
    <w:p w14:paraId="4EAC057E" w14:textId="3987651F" w:rsidR="00073521" w:rsidRPr="00620D95" w:rsidRDefault="003944D8" w:rsidP="002B0C85">
      <w:pPr>
        <w:spacing w:line="360" w:lineRule="auto"/>
        <w:jc w:val="center"/>
        <w:rPr>
          <w:rFonts w:asciiTheme="majorBidi" w:hAnsiTheme="majorBidi" w:cstheme="majorBidi"/>
          <w:i/>
          <w:iCs/>
          <w:color w:val="000000" w:themeColor="text1"/>
          <w:lang w:val="fr-FR"/>
        </w:rPr>
      </w:pPr>
      <w:r w:rsidRPr="00620D95">
        <w:rPr>
          <w:rFonts w:asciiTheme="majorBidi" w:hAnsiTheme="majorBidi" w:cstheme="majorBidi"/>
          <w:i/>
          <w:iCs/>
          <w:color w:val="000000" w:themeColor="text1"/>
          <w:lang w:val="fr-FR"/>
        </w:rPr>
        <w:t>Insérer Tableau 1 ici</w:t>
      </w:r>
    </w:p>
    <w:p w14:paraId="0AE86782" w14:textId="77777777" w:rsidR="002B0C85" w:rsidRPr="00620D95" w:rsidRDefault="002B0C85" w:rsidP="002B0C85">
      <w:pPr>
        <w:spacing w:line="360" w:lineRule="auto"/>
        <w:jc w:val="center"/>
        <w:rPr>
          <w:rFonts w:asciiTheme="majorBidi" w:hAnsiTheme="majorBidi" w:cstheme="majorBidi"/>
          <w:i/>
          <w:iCs/>
          <w:color w:val="000000" w:themeColor="text1"/>
          <w:lang w:val="fr-FR"/>
        </w:rPr>
      </w:pPr>
    </w:p>
    <w:p w14:paraId="2A7BFCBA" w14:textId="4E1D4265" w:rsidR="00260493" w:rsidRPr="00620D95" w:rsidRDefault="00161AC7" w:rsidP="002B0C85">
      <w:pPr>
        <w:spacing w:line="360" w:lineRule="auto"/>
        <w:rPr>
          <w:rFonts w:asciiTheme="majorBidi" w:hAnsiTheme="majorBidi" w:cstheme="majorBidi"/>
          <w:lang w:val="fr-FR"/>
        </w:rPr>
      </w:pPr>
      <w:r w:rsidRPr="00620D95">
        <w:rPr>
          <w:rFonts w:asciiTheme="majorBidi" w:hAnsiTheme="majorBidi" w:cstheme="majorBidi"/>
          <w:color w:val="000000" w:themeColor="text1"/>
          <w:lang w:val="fr-FR"/>
        </w:rPr>
        <w:t xml:space="preserve">En l’absence d’un recensement officiel des </w:t>
      </w:r>
      <w:r w:rsidR="00E1660E" w:rsidRPr="00620D95">
        <w:rPr>
          <w:rFonts w:asciiTheme="majorBidi" w:hAnsiTheme="majorBidi" w:cstheme="majorBidi"/>
          <w:color w:val="000000" w:themeColor="text1"/>
          <w:lang w:val="fr-FR"/>
        </w:rPr>
        <w:t xml:space="preserve">orthophonistes exerçant au Liban, </w:t>
      </w:r>
      <w:r w:rsidRPr="00620D95">
        <w:rPr>
          <w:rFonts w:asciiTheme="majorBidi" w:hAnsiTheme="majorBidi" w:cstheme="majorBidi"/>
          <w:color w:val="000000" w:themeColor="text1"/>
          <w:lang w:val="fr-FR"/>
        </w:rPr>
        <w:t>le recrutement s’est basé</w:t>
      </w:r>
      <w:r w:rsidR="00E1660E" w:rsidRPr="00620D95">
        <w:rPr>
          <w:rFonts w:asciiTheme="majorBidi" w:hAnsiTheme="majorBidi" w:cstheme="majorBidi"/>
          <w:color w:val="000000" w:themeColor="text1"/>
          <w:lang w:val="fr-FR"/>
        </w:rPr>
        <w:t xml:space="preserve"> </w:t>
      </w:r>
      <w:r w:rsidRPr="00620D95">
        <w:rPr>
          <w:rFonts w:asciiTheme="majorBidi" w:hAnsiTheme="majorBidi" w:cstheme="majorBidi"/>
          <w:color w:val="000000" w:themeColor="text1"/>
          <w:lang w:val="fr-FR"/>
        </w:rPr>
        <w:t>sur</w:t>
      </w:r>
      <w:r w:rsidR="00E1660E" w:rsidRPr="00620D95">
        <w:rPr>
          <w:rFonts w:asciiTheme="majorBidi" w:hAnsiTheme="majorBidi" w:cstheme="majorBidi"/>
          <w:color w:val="000000" w:themeColor="text1"/>
          <w:lang w:val="fr-FR"/>
        </w:rPr>
        <w:t xml:space="preserve"> les listes d’adresses de </w:t>
      </w:r>
      <w:r w:rsidR="00381CA0" w:rsidRPr="00620D95">
        <w:rPr>
          <w:rFonts w:asciiTheme="majorBidi" w:hAnsiTheme="majorBidi" w:cstheme="majorBidi"/>
          <w:color w:val="000000" w:themeColor="text1"/>
          <w:lang w:val="fr-FR"/>
        </w:rPr>
        <w:t>l’«</w:t>
      </w:r>
      <w:r w:rsidR="0080087C" w:rsidRPr="00620D95">
        <w:rPr>
          <w:rFonts w:asciiTheme="majorBidi" w:hAnsiTheme="majorBidi" w:cstheme="majorBidi"/>
          <w:color w:val="000000" w:themeColor="text1"/>
          <w:lang w:val="fr-FR"/>
        </w:rPr>
        <w:t> </w:t>
      </w:r>
      <w:r w:rsidR="00E1660E" w:rsidRPr="00620D95">
        <w:rPr>
          <w:rFonts w:asciiTheme="majorBidi" w:hAnsiTheme="majorBidi" w:cstheme="majorBidi"/>
          <w:color w:val="000000" w:themeColor="text1"/>
          <w:lang w:val="fr-FR"/>
        </w:rPr>
        <w:t>Association Libanaise des Orthophonistes</w:t>
      </w:r>
      <w:r w:rsidR="0080087C" w:rsidRPr="00620D95">
        <w:rPr>
          <w:rFonts w:asciiTheme="majorBidi" w:hAnsiTheme="majorBidi" w:cstheme="majorBidi"/>
          <w:color w:val="000000" w:themeColor="text1"/>
          <w:lang w:val="fr-FR"/>
        </w:rPr>
        <w:t> »</w:t>
      </w:r>
      <w:r w:rsidR="00E1660E" w:rsidRPr="00620D95">
        <w:rPr>
          <w:rFonts w:asciiTheme="majorBidi" w:hAnsiTheme="majorBidi" w:cstheme="majorBidi"/>
          <w:color w:val="000000" w:themeColor="text1"/>
          <w:lang w:val="fr-FR"/>
        </w:rPr>
        <w:t xml:space="preserve"> (ALO) et de l’Institut supérieur d’orthophonie (ISO) de l’USJ. </w:t>
      </w:r>
      <w:r w:rsidR="0080087C" w:rsidRPr="00620D95">
        <w:rPr>
          <w:rFonts w:asciiTheme="majorBidi" w:hAnsiTheme="majorBidi" w:cstheme="majorBidi"/>
          <w:color w:val="000000" w:themeColor="text1"/>
          <w:lang w:val="fr-FR"/>
        </w:rPr>
        <w:t>Entre janvier et mars 2018, u</w:t>
      </w:r>
      <w:r w:rsidR="009474CC" w:rsidRPr="00620D95">
        <w:rPr>
          <w:rFonts w:asciiTheme="majorBidi" w:hAnsiTheme="majorBidi" w:cstheme="majorBidi"/>
          <w:color w:val="000000" w:themeColor="text1"/>
          <w:lang w:val="fr-FR"/>
        </w:rPr>
        <w:t>n</w:t>
      </w:r>
      <w:r w:rsidR="00073521" w:rsidRPr="00620D95">
        <w:rPr>
          <w:rFonts w:asciiTheme="majorBidi" w:hAnsiTheme="majorBidi" w:cstheme="majorBidi"/>
          <w:color w:val="000000" w:themeColor="text1"/>
          <w:lang w:val="fr-FR"/>
        </w:rPr>
        <w:t xml:space="preserve"> </w:t>
      </w:r>
      <w:r w:rsidR="0080087C" w:rsidRPr="00620D95">
        <w:rPr>
          <w:rFonts w:asciiTheme="majorBidi" w:hAnsiTheme="majorBidi" w:cstheme="majorBidi"/>
          <w:color w:val="000000" w:themeColor="text1"/>
          <w:lang w:val="fr-FR"/>
        </w:rPr>
        <w:t xml:space="preserve">courriel </w:t>
      </w:r>
      <w:r w:rsidR="009474CC" w:rsidRPr="00620D95">
        <w:rPr>
          <w:rFonts w:asciiTheme="majorBidi" w:hAnsiTheme="majorBidi" w:cstheme="majorBidi"/>
          <w:color w:val="000000" w:themeColor="text1"/>
          <w:lang w:val="fr-FR"/>
        </w:rPr>
        <w:t xml:space="preserve">a été envoyé </w:t>
      </w:r>
      <w:r w:rsidR="00073521" w:rsidRPr="00620D95">
        <w:rPr>
          <w:rFonts w:asciiTheme="majorBidi" w:hAnsiTheme="majorBidi" w:cstheme="majorBidi"/>
          <w:color w:val="000000" w:themeColor="text1"/>
          <w:lang w:val="fr-FR"/>
        </w:rPr>
        <w:t xml:space="preserve">à </w:t>
      </w:r>
      <w:r w:rsidR="00E1660E" w:rsidRPr="00620D95">
        <w:rPr>
          <w:rFonts w:asciiTheme="majorBidi" w:hAnsiTheme="majorBidi" w:cstheme="majorBidi"/>
          <w:color w:val="000000" w:themeColor="text1"/>
          <w:lang w:val="fr-FR"/>
        </w:rPr>
        <w:t xml:space="preserve">391 orthophonistes comprenant une lettre explicative du projet et un lien les invitant à accéder au questionnaire. Les informations relatives aux orthophonistes figurent dans le tableau 2. Ils sont en majorité de sexe féminin. Leur </w:t>
      </w:r>
      <w:r w:rsidR="00DB53CA" w:rsidRPr="00620D95">
        <w:rPr>
          <w:rFonts w:asciiTheme="majorBidi" w:hAnsiTheme="majorBidi" w:cstheme="majorBidi"/>
          <w:color w:val="000000" w:themeColor="text1"/>
          <w:lang w:val="fr-FR"/>
        </w:rPr>
        <w:t>âge</w:t>
      </w:r>
      <w:r w:rsidR="00E1660E" w:rsidRPr="00620D95">
        <w:rPr>
          <w:rFonts w:asciiTheme="majorBidi" w:hAnsiTheme="majorBidi" w:cstheme="majorBidi"/>
          <w:color w:val="000000" w:themeColor="text1"/>
          <w:lang w:val="fr-FR"/>
        </w:rPr>
        <w:t xml:space="preserve"> varie de 22 à 53 ans (M=28.93, ET=5.14). </w:t>
      </w:r>
      <w:r w:rsidR="00E66ACF" w:rsidRPr="00620D95">
        <w:rPr>
          <w:rFonts w:asciiTheme="majorBidi" w:hAnsiTheme="majorBidi" w:cstheme="majorBidi"/>
          <w:color w:val="000000" w:themeColor="text1"/>
          <w:lang w:val="fr-FR"/>
        </w:rPr>
        <w:t>Ils ont pour la plupart une pratique bilingue, voi</w:t>
      </w:r>
      <w:r w:rsidR="00F47855" w:rsidRPr="00620D95">
        <w:rPr>
          <w:rFonts w:asciiTheme="majorBidi" w:hAnsiTheme="majorBidi" w:cstheme="majorBidi"/>
          <w:color w:val="000000" w:themeColor="text1"/>
          <w:lang w:val="fr-FR"/>
        </w:rPr>
        <w:t>r</w:t>
      </w:r>
      <w:r w:rsidR="00E66ACF" w:rsidRPr="00620D95">
        <w:rPr>
          <w:rFonts w:asciiTheme="majorBidi" w:hAnsiTheme="majorBidi" w:cstheme="majorBidi"/>
          <w:color w:val="000000" w:themeColor="text1"/>
          <w:lang w:val="fr-FR"/>
        </w:rPr>
        <w:t xml:space="preserve">e plurilingue. </w:t>
      </w:r>
      <w:r w:rsidR="00E1660E" w:rsidRPr="00620D95">
        <w:rPr>
          <w:rFonts w:asciiTheme="majorBidi" w:hAnsiTheme="majorBidi" w:cstheme="majorBidi"/>
          <w:color w:val="000000" w:themeColor="text1"/>
          <w:lang w:val="fr-FR"/>
        </w:rPr>
        <w:t xml:space="preserve">Le nombre d’années d’expérience </w:t>
      </w:r>
      <w:r w:rsidR="00E1660E" w:rsidRPr="00620D95">
        <w:rPr>
          <w:rFonts w:asciiTheme="majorBidi" w:hAnsiTheme="majorBidi" w:cstheme="majorBidi"/>
          <w:color w:val="000000" w:themeColor="text1"/>
          <w:lang w:val="fr-FR"/>
        </w:rPr>
        <w:lastRenderedPageBreak/>
        <w:t xml:space="preserve">varie d’une année à 30 ans (M=7.11, ET=5). </w:t>
      </w:r>
      <w:r w:rsidR="0093068F" w:rsidRPr="00620D95">
        <w:rPr>
          <w:rFonts w:asciiTheme="majorBidi" w:hAnsiTheme="majorBidi" w:cstheme="majorBidi"/>
          <w:color w:val="000000" w:themeColor="text1"/>
          <w:lang w:val="fr-FR"/>
        </w:rPr>
        <w:t xml:space="preserve">Sur </w:t>
      </w:r>
      <w:r w:rsidR="00E1660E" w:rsidRPr="00620D95">
        <w:rPr>
          <w:rFonts w:asciiTheme="majorBidi" w:hAnsiTheme="majorBidi" w:cstheme="majorBidi"/>
          <w:color w:val="000000" w:themeColor="text1"/>
          <w:lang w:val="fr-FR"/>
        </w:rPr>
        <w:t>42 orthophonistes déclar</w:t>
      </w:r>
      <w:r w:rsidR="0093068F" w:rsidRPr="00620D95">
        <w:rPr>
          <w:rFonts w:asciiTheme="majorBidi" w:hAnsiTheme="majorBidi" w:cstheme="majorBidi"/>
          <w:color w:val="000000" w:themeColor="text1"/>
          <w:lang w:val="fr-FR"/>
        </w:rPr>
        <w:t>ant</w:t>
      </w:r>
      <w:r w:rsidR="00E1660E" w:rsidRPr="00620D95">
        <w:rPr>
          <w:rFonts w:asciiTheme="majorBidi" w:hAnsiTheme="majorBidi" w:cstheme="majorBidi"/>
          <w:color w:val="000000" w:themeColor="text1"/>
          <w:lang w:val="fr-FR"/>
        </w:rPr>
        <w:t xml:space="preserve"> qu’ils travaillent dans des contextes scolaires</w:t>
      </w:r>
      <w:r w:rsidR="0093068F" w:rsidRPr="00620D95">
        <w:rPr>
          <w:rFonts w:asciiTheme="majorBidi" w:hAnsiTheme="majorBidi" w:cstheme="majorBidi"/>
          <w:color w:val="000000" w:themeColor="text1"/>
          <w:lang w:val="fr-FR"/>
        </w:rPr>
        <w:t>,</w:t>
      </w:r>
      <w:r w:rsidR="00E1660E" w:rsidRPr="00620D95">
        <w:rPr>
          <w:rFonts w:asciiTheme="majorBidi" w:hAnsiTheme="majorBidi" w:cstheme="majorBidi"/>
          <w:color w:val="000000" w:themeColor="text1"/>
          <w:lang w:val="fr-FR"/>
        </w:rPr>
        <w:t xml:space="preserve"> 36 interviennent </w:t>
      </w:r>
      <w:r w:rsidR="00073521" w:rsidRPr="00620D95">
        <w:rPr>
          <w:rFonts w:asciiTheme="majorBidi" w:hAnsiTheme="majorBidi" w:cstheme="majorBidi"/>
          <w:color w:val="000000" w:themeColor="text1"/>
          <w:lang w:val="fr-FR"/>
        </w:rPr>
        <w:t>à l’école</w:t>
      </w:r>
      <w:r w:rsidR="00E1660E" w:rsidRPr="00620D95">
        <w:rPr>
          <w:rFonts w:asciiTheme="majorBidi" w:hAnsiTheme="majorBidi" w:cstheme="majorBidi"/>
          <w:color w:val="000000" w:themeColor="text1"/>
          <w:lang w:val="fr-FR"/>
        </w:rPr>
        <w:t xml:space="preserve"> maternelle.</w:t>
      </w:r>
      <w:r w:rsidR="00343940" w:rsidRPr="00620D95">
        <w:rPr>
          <w:rFonts w:asciiTheme="majorBidi" w:hAnsiTheme="majorBidi" w:cstheme="majorBidi"/>
          <w:color w:val="000000" w:themeColor="text1"/>
          <w:lang w:val="fr-FR"/>
        </w:rPr>
        <w:t xml:space="preserve"> Le</w:t>
      </w:r>
      <w:r w:rsidR="00E00A16" w:rsidRPr="00620D95">
        <w:rPr>
          <w:rFonts w:asciiTheme="majorBidi" w:hAnsiTheme="majorBidi" w:cstheme="majorBidi"/>
          <w:color w:val="000000" w:themeColor="text1"/>
          <w:lang w:val="fr-FR"/>
        </w:rPr>
        <w:t>ur</w:t>
      </w:r>
      <w:r w:rsidR="00343940" w:rsidRPr="00620D95">
        <w:rPr>
          <w:rFonts w:asciiTheme="majorBidi" w:hAnsiTheme="majorBidi" w:cstheme="majorBidi"/>
          <w:color w:val="000000" w:themeColor="text1"/>
          <w:lang w:val="fr-FR"/>
        </w:rPr>
        <w:t xml:space="preserve"> temps de présence à l’école </w:t>
      </w:r>
      <w:r w:rsidR="002D18FF" w:rsidRPr="00620D95">
        <w:rPr>
          <w:rFonts w:asciiTheme="majorBidi" w:hAnsiTheme="majorBidi" w:cstheme="majorBidi"/>
          <w:color w:val="000000" w:themeColor="text1"/>
          <w:lang w:val="fr-FR"/>
        </w:rPr>
        <w:t>varie</w:t>
      </w:r>
      <w:r w:rsidR="0080087C" w:rsidRPr="00620D95">
        <w:rPr>
          <w:rFonts w:asciiTheme="majorBidi" w:hAnsiTheme="majorBidi" w:cstheme="majorBidi"/>
          <w:color w:val="000000" w:themeColor="text1"/>
          <w:lang w:val="fr-FR"/>
        </w:rPr>
        <w:t> : s</w:t>
      </w:r>
      <w:r w:rsidR="00343940" w:rsidRPr="00620D95">
        <w:rPr>
          <w:rFonts w:asciiTheme="majorBidi" w:hAnsiTheme="majorBidi" w:cstheme="majorBidi"/>
          <w:color w:val="000000" w:themeColor="text1"/>
          <w:lang w:val="fr-FR"/>
        </w:rPr>
        <w:t>eize d’entre eux (44.4%) ont indiqué qu’ils y travaillent quelques heures par semaine, treize sont engagés pour un mi-temps (36.1%), tandis que sept orthophonistes seulement sont engagés pour un plein temps</w:t>
      </w:r>
      <w:r w:rsidR="002D18FF" w:rsidRPr="00620D95">
        <w:rPr>
          <w:rFonts w:asciiTheme="majorBidi" w:hAnsiTheme="majorBidi" w:cstheme="majorBidi"/>
          <w:color w:val="000000" w:themeColor="text1"/>
          <w:lang w:val="fr-FR"/>
        </w:rPr>
        <w:t xml:space="preserve"> </w:t>
      </w:r>
      <w:r w:rsidR="00343940" w:rsidRPr="00620D95">
        <w:rPr>
          <w:rFonts w:asciiTheme="majorBidi" w:hAnsiTheme="majorBidi" w:cstheme="majorBidi"/>
          <w:color w:val="000000" w:themeColor="text1"/>
          <w:lang w:val="fr-FR"/>
        </w:rPr>
        <w:t>(3.5%).</w:t>
      </w:r>
    </w:p>
    <w:p w14:paraId="50AF825E" w14:textId="035584E1" w:rsidR="002B0C85" w:rsidRPr="00620D95" w:rsidRDefault="002B0C85" w:rsidP="00E2744E">
      <w:pPr>
        <w:jc w:val="center"/>
        <w:rPr>
          <w:rFonts w:asciiTheme="majorBidi" w:hAnsiTheme="majorBidi" w:cstheme="majorBidi"/>
          <w:i/>
          <w:iCs/>
          <w:color w:val="000000" w:themeColor="text1"/>
          <w:lang w:val="fr-FR"/>
        </w:rPr>
      </w:pPr>
      <w:r w:rsidRPr="00620D95">
        <w:rPr>
          <w:rFonts w:asciiTheme="majorBidi" w:hAnsiTheme="majorBidi" w:cstheme="majorBidi"/>
          <w:i/>
          <w:iCs/>
          <w:color w:val="000000" w:themeColor="text1"/>
          <w:lang w:val="fr-FR"/>
        </w:rPr>
        <w:t>Insérer Tableau 2 ici</w:t>
      </w:r>
    </w:p>
    <w:p w14:paraId="3187BC5B" w14:textId="77777777" w:rsidR="0003406F" w:rsidRPr="00620D95" w:rsidRDefault="0003406F" w:rsidP="0053546F">
      <w:pPr>
        <w:pStyle w:val="Commentaire"/>
        <w:outlineLvl w:val="0"/>
        <w:rPr>
          <w:rFonts w:asciiTheme="majorBidi" w:hAnsiTheme="majorBidi" w:cstheme="majorBidi"/>
          <w:b/>
          <w:bCs/>
          <w:color w:val="000000" w:themeColor="text1"/>
          <w:lang w:val="fr-FR"/>
        </w:rPr>
      </w:pPr>
    </w:p>
    <w:p w14:paraId="30376BDA" w14:textId="77777777" w:rsidR="0070685A" w:rsidRPr="00620D95" w:rsidRDefault="00693350" w:rsidP="0053546F">
      <w:pPr>
        <w:pStyle w:val="Commentaire"/>
        <w:outlineLvl w:val="0"/>
        <w:rPr>
          <w:rFonts w:asciiTheme="majorBidi" w:hAnsiTheme="majorBidi" w:cstheme="majorBidi"/>
          <w:b/>
          <w:bCs/>
          <w:color w:val="000000" w:themeColor="text1"/>
          <w:lang w:val="fr-FR"/>
        </w:rPr>
      </w:pPr>
      <w:r w:rsidRPr="00620D95">
        <w:rPr>
          <w:rFonts w:asciiTheme="majorBidi" w:hAnsiTheme="majorBidi" w:cstheme="majorBidi"/>
          <w:b/>
          <w:bCs/>
          <w:color w:val="000000" w:themeColor="text1"/>
          <w:lang w:val="fr-FR"/>
        </w:rPr>
        <w:t>Matériel</w:t>
      </w:r>
    </w:p>
    <w:p w14:paraId="59315AAB" w14:textId="77777777" w:rsidR="00F65B79" w:rsidRPr="00620D95" w:rsidRDefault="00F65B79" w:rsidP="00907992">
      <w:pPr>
        <w:spacing w:line="360" w:lineRule="auto"/>
        <w:rPr>
          <w:rFonts w:asciiTheme="majorBidi" w:hAnsiTheme="majorBidi" w:cstheme="majorBidi"/>
          <w:b/>
          <w:bCs/>
          <w:color w:val="000000" w:themeColor="text1"/>
          <w:lang w:val="fr-FR"/>
        </w:rPr>
      </w:pPr>
    </w:p>
    <w:p w14:paraId="55702F1B" w14:textId="259D1116" w:rsidR="00F72D8A" w:rsidRPr="00620D95" w:rsidRDefault="00F72D8A" w:rsidP="008653F3">
      <w:pPr>
        <w:spacing w:line="360" w:lineRule="auto"/>
        <w:rPr>
          <w:rFonts w:asciiTheme="majorBidi" w:hAnsiTheme="majorBidi" w:cstheme="majorBidi"/>
          <w:color w:val="000000" w:themeColor="text1"/>
          <w:lang w:val="fr-FR"/>
        </w:rPr>
      </w:pPr>
      <w:r w:rsidRPr="00620D95">
        <w:rPr>
          <w:rFonts w:asciiTheme="majorBidi" w:hAnsiTheme="majorBidi" w:cstheme="majorBidi"/>
          <w:color w:val="000000" w:themeColor="text1"/>
          <w:lang w:val="fr-FR"/>
        </w:rPr>
        <w:t xml:space="preserve">Deux questionnaires </w:t>
      </w:r>
      <w:r w:rsidR="009474CC" w:rsidRPr="00620D95">
        <w:rPr>
          <w:rFonts w:asciiTheme="majorBidi" w:hAnsiTheme="majorBidi" w:cstheme="majorBidi"/>
          <w:color w:val="000000" w:themeColor="text1"/>
          <w:lang w:val="fr-FR"/>
        </w:rPr>
        <w:t xml:space="preserve">(enseignant et orthophoniste) </w:t>
      </w:r>
      <w:r w:rsidRPr="00620D95">
        <w:rPr>
          <w:rFonts w:asciiTheme="majorBidi" w:hAnsiTheme="majorBidi" w:cstheme="majorBidi"/>
          <w:color w:val="000000" w:themeColor="text1"/>
          <w:lang w:val="fr-FR"/>
        </w:rPr>
        <w:t>ont été développés pour cette étude</w:t>
      </w:r>
      <w:r w:rsidR="00F47855" w:rsidRPr="00620D95">
        <w:rPr>
          <w:rFonts w:asciiTheme="majorBidi" w:hAnsiTheme="majorBidi" w:cstheme="majorBidi"/>
          <w:color w:val="000000" w:themeColor="text1"/>
          <w:lang w:val="fr-FR"/>
        </w:rPr>
        <w:t>.</w:t>
      </w:r>
      <w:r w:rsidR="0093068F" w:rsidRPr="00620D95">
        <w:rPr>
          <w:rFonts w:asciiTheme="majorBidi" w:hAnsiTheme="majorBidi" w:cstheme="majorBidi"/>
          <w:color w:val="000000" w:themeColor="text1"/>
          <w:lang w:val="fr-FR"/>
        </w:rPr>
        <w:t xml:space="preserve"> </w:t>
      </w:r>
      <w:r w:rsidR="00F47855" w:rsidRPr="00620D95">
        <w:rPr>
          <w:rFonts w:asciiTheme="majorBidi" w:hAnsiTheme="majorBidi" w:cstheme="majorBidi"/>
          <w:color w:val="000000" w:themeColor="text1"/>
          <w:lang w:val="fr-FR"/>
        </w:rPr>
        <w:t>I</w:t>
      </w:r>
      <w:r w:rsidR="0093068F" w:rsidRPr="00620D95">
        <w:rPr>
          <w:rFonts w:asciiTheme="majorBidi" w:hAnsiTheme="majorBidi" w:cstheme="majorBidi"/>
          <w:color w:val="000000" w:themeColor="text1"/>
          <w:lang w:val="fr-FR"/>
        </w:rPr>
        <w:t>ls se basent sur</w:t>
      </w:r>
      <w:r w:rsidRPr="00620D95">
        <w:rPr>
          <w:rFonts w:asciiTheme="majorBidi" w:hAnsiTheme="majorBidi" w:cstheme="majorBidi"/>
          <w:color w:val="000000" w:themeColor="text1"/>
          <w:lang w:val="fr-FR"/>
        </w:rPr>
        <w:t xml:space="preserve"> les données de la littérature relative aux rôles de l’orthophoniste dans la prévention à l’é</w:t>
      </w:r>
      <w:r w:rsidR="002B78CD" w:rsidRPr="00620D95">
        <w:rPr>
          <w:rFonts w:asciiTheme="majorBidi" w:hAnsiTheme="majorBidi" w:cstheme="majorBidi"/>
          <w:color w:val="000000" w:themeColor="text1"/>
          <w:lang w:val="fr-FR"/>
        </w:rPr>
        <w:t>cole (Ebbels et al. 201</w:t>
      </w:r>
      <w:r w:rsidR="00161AC7" w:rsidRPr="00620D95">
        <w:rPr>
          <w:rFonts w:asciiTheme="majorBidi" w:hAnsiTheme="majorBidi" w:cstheme="majorBidi"/>
          <w:color w:val="000000" w:themeColor="text1"/>
          <w:lang w:val="fr-FR"/>
        </w:rPr>
        <w:t>9</w:t>
      </w:r>
      <w:r w:rsidR="002B78CD" w:rsidRPr="00620D95">
        <w:rPr>
          <w:rFonts w:asciiTheme="majorBidi" w:hAnsiTheme="majorBidi" w:cstheme="majorBidi"/>
          <w:color w:val="000000" w:themeColor="text1"/>
          <w:lang w:val="fr-FR"/>
        </w:rPr>
        <w:t>) et sur notre connaissance des particularités du contexte libanais. Les questions ont été soumises à des expert</w:t>
      </w:r>
      <w:r w:rsidR="00F47855" w:rsidRPr="00620D95">
        <w:rPr>
          <w:rFonts w:asciiTheme="majorBidi" w:hAnsiTheme="majorBidi" w:cstheme="majorBidi"/>
          <w:color w:val="000000" w:themeColor="text1"/>
          <w:lang w:val="fr-FR"/>
        </w:rPr>
        <w:t>s</w:t>
      </w:r>
      <w:r w:rsidR="002B78CD" w:rsidRPr="00620D95">
        <w:rPr>
          <w:rFonts w:asciiTheme="majorBidi" w:hAnsiTheme="majorBidi" w:cstheme="majorBidi"/>
          <w:color w:val="000000" w:themeColor="text1"/>
          <w:lang w:val="fr-FR"/>
        </w:rPr>
        <w:t xml:space="preserve"> afin de s’assurer de leur validité. Une combinaison de types de réponses a été proposée</w:t>
      </w:r>
      <w:r w:rsidR="00E33B78" w:rsidRPr="00620D95">
        <w:rPr>
          <w:rFonts w:asciiTheme="majorBidi" w:hAnsiTheme="majorBidi" w:cstheme="majorBidi"/>
          <w:color w:val="000000" w:themeColor="text1"/>
          <w:lang w:val="fr-FR"/>
        </w:rPr>
        <w:t xml:space="preserve"> </w:t>
      </w:r>
      <w:r w:rsidR="00F47855" w:rsidRPr="00620D95">
        <w:rPr>
          <w:rFonts w:asciiTheme="majorBidi" w:hAnsiTheme="majorBidi" w:cstheme="majorBidi"/>
          <w:color w:val="000000" w:themeColor="text1"/>
          <w:lang w:val="fr-FR"/>
        </w:rPr>
        <w:t xml:space="preserve">: </w:t>
      </w:r>
      <w:r w:rsidR="009621CF" w:rsidRPr="00620D95">
        <w:rPr>
          <w:rFonts w:asciiTheme="majorBidi" w:hAnsiTheme="majorBidi" w:cstheme="majorBidi"/>
          <w:color w:val="000000" w:themeColor="text1"/>
          <w:lang w:val="fr-FR"/>
        </w:rPr>
        <w:t xml:space="preserve">d’une part des </w:t>
      </w:r>
      <w:r w:rsidR="002B78CD" w:rsidRPr="00620D95">
        <w:rPr>
          <w:rFonts w:asciiTheme="majorBidi" w:hAnsiTheme="majorBidi" w:cstheme="majorBidi"/>
          <w:color w:val="000000" w:themeColor="text1"/>
          <w:lang w:val="fr-FR"/>
        </w:rPr>
        <w:t>questions à choix multiples</w:t>
      </w:r>
      <w:r w:rsidR="008653F3" w:rsidRPr="00620D95">
        <w:rPr>
          <w:rFonts w:asciiTheme="majorBidi" w:hAnsiTheme="majorBidi" w:cstheme="majorBidi"/>
          <w:color w:val="000000" w:themeColor="text1"/>
          <w:lang w:val="fr-FR"/>
        </w:rPr>
        <w:t xml:space="preserve"> </w:t>
      </w:r>
      <w:r w:rsidR="00D25E3B" w:rsidRPr="00620D95">
        <w:rPr>
          <w:rFonts w:asciiTheme="majorBidi" w:hAnsiTheme="majorBidi" w:cstheme="majorBidi"/>
          <w:color w:val="000000" w:themeColor="text1"/>
          <w:lang w:val="fr-FR"/>
        </w:rPr>
        <w:t>avec</w:t>
      </w:r>
      <w:r w:rsidR="002B78CD" w:rsidRPr="00620D95">
        <w:rPr>
          <w:rFonts w:asciiTheme="majorBidi" w:hAnsiTheme="majorBidi" w:cstheme="majorBidi"/>
          <w:color w:val="000000" w:themeColor="text1"/>
          <w:lang w:val="fr-FR"/>
        </w:rPr>
        <w:t xml:space="preserve"> </w:t>
      </w:r>
      <w:r w:rsidR="00D25E3B" w:rsidRPr="00620D95">
        <w:rPr>
          <w:rFonts w:asciiTheme="majorBidi" w:hAnsiTheme="majorBidi" w:cstheme="majorBidi"/>
          <w:color w:val="000000" w:themeColor="text1"/>
          <w:lang w:val="fr-FR"/>
        </w:rPr>
        <w:t xml:space="preserve">la possibilité </w:t>
      </w:r>
      <w:r w:rsidR="009474CC" w:rsidRPr="00620D95">
        <w:rPr>
          <w:rFonts w:asciiTheme="majorBidi" w:hAnsiTheme="majorBidi" w:cstheme="majorBidi"/>
          <w:color w:val="000000" w:themeColor="text1"/>
          <w:lang w:val="fr-FR"/>
        </w:rPr>
        <w:t>d’ajouter un</w:t>
      </w:r>
      <w:r w:rsidR="005B5BCE" w:rsidRPr="00620D95">
        <w:rPr>
          <w:rFonts w:asciiTheme="majorBidi" w:hAnsiTheme="majorBidi" w:cstheme="majorBidi"/>
          <w:color w:val="000000" w:themeColor="text1"/>
          <w:lang w:val="fr-FR"/>
        </w:rPr>
        <w:t xml:space="preserve"> commentaire</w:t>
      </w:r>
      <w:r w:rsidR="009621CF" w:rsidRPr="00620D95">
        <w:rPr>
          <w:rFonts w:asciiTheme="majorBidi" w:hAnsiTheme="majorBidi" w:cstheme="majorBidi"/>
          <w:color w:val="000000" w:themeColor="text1"/>
          <w:lang w:val="fr-FR"/>
        </w:rPr>
        <w:t>, d’autre part</w:t>
      </w:r>
      <w:r w:rsidR="0080087C" w:rsidRPr="00620D95">
        <w:rPr>
          <w:rFonts w:asciiTheme="majorBidi" w:hAnsiTheme="majorBidi" w:cstheme="majorBidi"/>
          <w:color w:val="000000" w:themeColor="text1"/>
          <w:lang w:val="fr-FR"/>
        </w:rPr>
        <w:t xml:space="preserve"> d</w:t>
      </w:r>
      <w:r w:rsidR="002B78CD" w:rsidRPr="00620D95">
        <w:rPr>
          <w:rFonts w:asciiTheme="majorBidi" w:hAnsiTheme="majorBidi" w:cstheme="majorBidi"/>
          <w:color w:val="000000" w:themeColor="text1"/>
          <w:lang w:val="fr-FR"/>
        </w:rPr>
        <w:t xml:space="preserve">es échelles de Likert pour les questions </w:t>
      </w:r>
      <w:r w:rsidR="00D25E3B" w:rsidRPr="00620D95">
        <w:rPr>
          <w:rFonts w:asciiTheme="majorBidi" w:hAnsiTheme="majorBidi" w:cstheme="majorBidi"/>
          <w:color w:val="000000" w:themeColor="text1"/>
          <w:lang w:val="fr-FR"/>
        </w:rPr>
        <w:t>relatives à l’estimation</w:t>
      </w:r>
      <w:r w:rsidR="002B78CD" w:rsidRPr="00620D95">
        <w:rPr>
          <w:rFonts w:asciiTheme="majorBidi" w:hAnsiTheme="majorBidi" w:cstheme="majorBidi"/>
          <w:color w:val="000000" w:themeColor="text1"/>
          <w:lang w:val="fr-FR"/>
        </w:rPr>
        <w:t xml:space="preserve"> </w:t>
      </w:r>
      <w:r w:rsidR="00D25E3B" w:rsidRPr="00620D95">
        <w:rPr>
          <w:rFonts w:asciiTheme="majorBidi" w:hAnsiTheme="majorBidi" w:cstheme="majorBidi"/>
          <w:color w:val="000000" w:themeColor="text1"/>
          <w:lang w:val="fr-FR"/>
        </w:rPr>
        <w:t>du</w:t>
      </w:r>
      <w:r w:rsidR="002B78CD" w:rsidRPr="00620D95">
        <w:rPr>
          <w:rFonts w:asciiTheme="majorBidi" w:hAnsiTheme="majorBidi" w:cstheme="majorBidi"/>
          <w:color w:val="000000" w:themeColor="text1"/>
          <w:lang w:val="fr-FR"/>
        </w:rPr>
        <w:t xml:space="preserve"> degré d’accord des participants.</w:t>
      </w:r>
    </w:p>
    <w:p w14:paraId="4BCC089B" w14:textId="600F0BD2" w:rsidR="00F72D8A" w:rsidRPr="00620D95" w:rsidRDefault="002B78CD" w:rsidP="008C0985">
      <w:pPr>
        <w:spacing w:line="360" w:lineRule="auto"/>
        <w:rPr>
          <w:rFonts w:asciiTheme="majorBidi" w:hAnsiTheme="majorBidi" w:cstheme="majorBidi"/>
          <w:color w:val="000000" w:themeColor="text1"/>
          <w:lang w:val="fr-FR"/>
        </w:rPr>
      </w:pPr>
      <w:r w:rsidRPr="00620D95">
        <w:rPr>
          <w:rFonts w:asciiTheme="majorBidi" w:hAnsiTheme="majorBidi" w:cstheme="majorBidi"/>
          <w:color w:val="000000" w:themeColor="text1"/>
          <w:lang w:val="fr-FR"/>
        </w:rPr>
        <w:t>Les deux questionnaires comprennent une première section qui vise à récolter des informations générales sur les populations à l’étude (âge, sexe, parcours professionnel, etc.)</w:t>
      </w:r>
      <w:r w:rsidR="000F46EB" w:rsidRPr="00620D95">
        <w:rPr>
          <w:rFonts w:asciiTheme="majorBidi" w:hAnsiTheme="majorBidi" w:cstheme="majorBidi"/>
          <w:color w:val="000000" w:themeColor="text1"/>
          <w:lang w:val="fr-FR"/>
        </w:rPr>
        <w:t xml:space="preserve"> et </w:t>
      </w:r>
      <w:r w:rsidR="00FB6650" w:rsidRPr="00620D95">
        <w:rPr>
          <w:rFonts w:asciiTheme="majorBidi" w:hAnsiTheme="majorBidi" w:cstheme="majorBidi"/>
          <w:color w:val="000000" w:themeColor="text1"/>
          <w:lang w:val="fr-FR"/>
        </w:rPr>
        <w:t xml:space="preserve">une </w:t>
      </w:r>
      <w:r w:rsidR="009621CF" w:rsidRPr="00620D95">
        <w:rPr>
          <w:rFonts w:asciiTheme="majorBidi" w:hAnsiTheme="majorBidi" w:cstheme="majorBidi"/>
          <w:color w:val="000000" w:themeColor="text1"/>
          <w:lang w:val="fr-FR"/>
        </w:rPr>
        <w:t>seconde section</w:t>
      </w:r>
      <w:r w:rsidR="00FB6650" w:rsidRPr="00620D95">
        <w:rPr>
          <w:rFonts w:asciiTheme="majorBidi" w:hAnsiTheme="majorBidi" w:cstheme="majorBidi"/>
          <w:color w:val="000000" w:themeColor="text1"/>
          <w:lang w:val="fr-FR"/>
        </w:rPr>
        <w:t xml:space="preserve"> </w:t>
      </w:r>
      <w:r w:rsidR="009621CF" w:rsidRPr="00620D95">
        <w:rPr>
          <w:rFonts w:asciiTheme="majorBidi" w:hAnsiTheme="majorBidi" w:cstheme="majorBidi"/>
          <w:color w:val="000000" w:themeColor="text1"/>
          <w:lang w:val="fr-FR"/>
        </w:rPr>
        <w:t xml:space="preserve">(composée de </w:t>
      </w:r>
      <w:r w:rsidR="00FB6650" w:rsidRPr="00620D95">
        <w:rPr>
          <w:rFonts w:asciiTheme="majorBidi" w:hAnsiTheme="majorBidi" w:cstheme="majorBidi"/>
          <w:color w:val="000000" w:themeColor="text1"/>
          <w:lang w:val="fr-FR"/>
        </w:rPr>
        <w:t>quatre items</w:t>
      </w:r>
      <w:r w:rsidR="009621CF" w:rsidRPr="00620D95">
        <w:rPr>
          <w:rFonts w:asciiTheme="majorBidi" w:hAnsiTheme="majorBidi" w:cstheme="majorBidi"/>
          <w:color w:val="000000" w:themeColor="text1"/>
          <w:lang w:val="fr-FR"/>
        </w:rPr>
        <w:t>)</w:t>
      </w:r>
      <w:r w:rsidR="00FB6650" w:rsidRPr="00620D95">
        <w:rPr>
          <w:rFonts w:asciiTheme="majorBidi" w:hAnsiTheme="majorBidi" w:cstheme="majorBidi"/>
          <w:color w:val="000000" w:themeColor="text1"/>
          <w:lang w:val="fr-FR"/>
        </w:rPr>
        <w:t xml:space="preserve"> </w:t>
      </w:r>
      <w:r w:rsidR="009621CF" w:rsidRPr="00620D95">
        <w:rPr>
          <w:rFonts w:asciiTheme="majorBidi" w:hAnsiTheme="majorBidi" w:cstheme="majorBidi"/>
          <w:color w:val="000000" w:themeColor="text1"/>
          <w:lang w:val="fr-FR"/>
        </w:rPr>
        <w:t xml:space="preserve">qui </w:t>
      </w:r>
      <w:r w:rsidR="00FB6650" w:rsidRPr="00620D95">
        <w:rPr>
          <w:rFonts w:asciiTheme="majorBidi" w:hAnsiTheme="majorBidi" w:cstheme="majorBidi"/>
          <w:color w:val="000000" w:themeColor="text1"/>
          <w:lang w:val="fr-FR"/>
        </w:rPr>
        <w:t>permet d’estimer</w:t>
      </w:r>
      <w:r w:rsidR="009C733F" w:rsidRPr="00620D95">
        <w:rPr>
          <w:rFonts w:asciiTheme="majorBidi" w:hAnsiTheme="majorBidi" w:cstheme="majorBidi"/>
          <w:color w:val="000000" w:themeColor="text1"/>
          <w:lang w:val="fr-FR"/>
        </w:rPr>
        <w:t xml:space="preserve"> les perceptions des participants par rapport aux rôles de l’orthophoniste identifiés </w:t>
      </w:r>
      <w:r w:rsidR="00F32937" w:rsidRPr="00620D95">
        <w:rPr>
          <w:rFonts w:asciiTheme="majorBidi" w:hAnsiTheme="majorBidi" w:cstheme="majorBidi"/>
          <w:color w:val="000000" w:themeColor="text1"/>
          <w:lang w:val="fr-FR"/>
        </w:rPr>
        <w:t xml:space="preserve">à travers </w:t>
      </w:r>
      <w:r w:rsidR="009C733F" w:rsidRPr="00620D95">
        <w:rPr>
          <w:rFonts w:asciiTheme="majorBidi" w:hAnsiTheme="majorBidi" w:cstheme="majorBidi"/>
          <w:color w:val="000000" w:themeColor="text1"/>
          <w:lang w:val="fr-FR"/>
        </w:rPr>
        <w:t xml:space="preserve">le modèle </w:t>
      </w:r>
      <w:r w:rsidR="00F32937" w:rsidRPr="00620D95">
        <w:rPr>
          <w:rFonts w:asciiTheme="majorBidi" w:hAnsiTheme="majorBidi" w:cstheme="majorBidi"/>
          <w:color w:val="000000" w:themeColor="text1"/>
          <w:lang w:val="fr-FR"/>
        </w:rPr>
        <w:t>de réponse à l’intervention</w:t>
      </w:r>
      <w:r w:rsidR="00247B61" w:rsidRPr="00620D95">
        <w:rPr>
          <w:rFonts w:asciiTheme="majorBidi" w:hAnsiTheme="majorBidi" w:cstheme="majorBidi"/>
          <w:color w:val="000000" w:themeColor="text1"/>
          <w:lang w:val="fr-FR"/>
        </w:rPr>
        <w:t xml:space="preserve">, ex : « le rôle de l’orthophoniste consiste à accompagner l’enseignant dans la mise en place d’activités langagières destinées à tous les enfants ». </w:t>
      </w:r>
      <w:r w:rsidR="009C733F" w:rsidRPr="00620D95">
        <w:rPr>
          <w:rFonts w:asciiTheme="majorBidi" w:hAnsiTheme="majorBidi" w:cstheme="majorBidi"/>
          <w:color w:val="000000" w:themeColor="text1"/>
          <w:lang w:val="fr-FR"/>
        </w:rPr>
        <w:t xml:space="preserve">Les </w:t>
      </w:r>
      <w:r w:rsidR="00247B61" w:rsidRPr="00620D95">
        <w:rPr>
          <w:rFonts w:asciiTheme="majorBidi" w:hAnsiTheme="majorBidi" w:cstheme="majorBidi"/>
          <w:color w:val="000000" w:themeColor="text1"/>
          <w:lang w:val="fr-FR"/>
        </w:rPr>
        <w:t xml:space="preserve">participants devaient alors exprimer leur degré d’accord avec les items proposés sur </w:t>
      </w:r>
      <w:r w:rsidR="009C733F" w:rsidRPr="00620D95">
        <w:rPr>
          <w:rFonts w:asciiTheme="majorBidi" w:hAnsiTheme="majorBidi" w:cstheme="majorBidi"/>
          <w:color w:val="000000" w:themeColor="text1"/>
          <w:lang w:val="fr-FR"/>
        </w:rPr>
        <w:t xml:space="preserve">une échelle de Likert allant de 1 </w:t>
      </w:r>
      <w:r w:rsidR="0027532C" w:rsidRPr="00620D95">
        <w:rPr>
          <w:rFonts w:asciiTheme="majorBidi" w:hAnsiTheme="majorBidi" w:cstheme="majorBidi"/>
          <w:color w:val="000000" w:themeColor="text1"/>
          <w:lang w:val="fr-FR"/>
        </w:rPr>
        <w:t>(</w:t>
      </w:r>
      <w:r w:rsidR="009C733F" w:rsidRPr="00620D95">
        <w:rPr>
          <w:rFonts w:asciiTheme="majorBidi" w:hAnsiTheme="majorBidi" w:cstheme="majorBidi"/>
          <w:color w:val="000000" w:themeColor="text1"/>
          <w:lang w:val="fr-FR"/>
        </w:rPr>
        <w:t>totalement en désaccord</w:t>
      </w:r>
      <w:r w:rsidR="0027532C" w:rsidRPr="00620D95">
        <w:rPr>
          <w:rFonts w:asciiTheme="majorBidi" w:hAnsiTheme="majorBidi" w:cstheme="majorBidi"/>
          <w:color w:val="000000" w:themeColor="text1"/>
          <w:lang w:val="fr-FR"/>
        </w:rPr>
        <w:t>)</w:t>
      </w:r>
      <w:r w:rsidR="009C733F" w:rsidRPr="00620D95">
        <w:rPr>
          <w:rFonts w:asciiTheme="majorBidi" w:hAnsiTheme="majorBidi" w:cstheme="majorBidi"/>
          <w:color w:val="000000" w:themeColor="text1"/>
          <w:lang w:val="fr-FR"/>
        </w:rPr>
        <w:t xml:space="preserve"> à 5 </w:t>
      </w:r>
      <w:r w:rsidR="0027532C" w:rsidRPr="00620D95">
        <w:rPr>
          <w:rFonts w:asciiTheme="majorBidi" w:hAnsiTheme="majorBidi" w:cstheme="majorBidi"/>
          <w:color w:val="000000" w:themeColor="text1"/>
          <w:lang w:val="fr-FR"/>
        </w:rPr>
        <w:t>(</w:t>
      </w:r>
      <w:r w:rsidR="00247B61" w:rsidRPr="00620D95">
        <w:rPr>
          <w:rFonts w:asciiTheme="majorBidi" w:hAnsiTheme="majorBidi" w:cstheme="majorBidi"/>
          <w:color w:val="000000" w:themeColor="text1"/>
          <w:lang w:val="fr-FR"/>
        </w:rPr>
        <w:t>totalement en accord).</w:t>
      </w:r>
      <w:r w:rsidR="008A272B" w:rsidRPr="00620D95">
        <w:rPr>
          <w:rFonts w:asciiTheme="majorBidi" w:hAnsiTheme="majorBidi" w:cstheme="majorBidi"/>
          <w:color w:val="000000" w:themeColor="text1"/>
          <w:lang w:val="fr-FR"/>
        </w:rPr>
        <w:t xml:space="preserve"> Nous reporterons dans ce qui suit uniquement les perceptions des orthophonistes.</w:t>
      </w:r>
      <w:r w:rsidR="00247B61" w:rsidRPr="00620D95">
        <w:rPr>
          <w:rFonts w:asciiTheme="majorBidi" w:hAnsiTheme="majorBidi" w:cstheme="majorBidi"/>
          <w:color w:val="000000" w:themeColor="text1"/>
          <w:lang w:val="fr-FR"/>
        </w:rPr>
        <w:t xml:space="preserve"> </w:t>
      </w:r>
      <w:r w:rsidR="000019F3" w:rsidRPr="00620D95">
        <w:rPr>
          <w:rFonts w:asciiTheme="majorBidi" w:hAnsiTheme="majorBidi" w:cstheme="majorBidi"/>
          <w:color w:val="000000" w:themeColor="text1"/>
          <w:lang w:val="fr-FR"/>
        </w:rPr>
        <w:t xml:space="preserve">Le questionnaire des orthophonistes </w:t>
      </w:r>
      <w:r w:rsidR="006D27B6" w:rsidRPr="00620D95">
        <w:rPr>
          <w:rFonts w:asciiTheme="majorBidi" w:hAnsiTheme="majorBidi" w:cstheme="majorBidi"/>
          <w:color w:val="000000" w:themeColor="text1"/>
          <w:lang w:val="fr-FR"/>
        </w:rPr>
        <w:t xml:space="preserve">comprend une section </w:t>
      </w:r>
      <w:r w:rsidR="009621CF" w:rsidRPr="00620D95">
        <w:rPr>
          <w:rFonts w:asciiTheme="majorBidi" w:hAnsiTheme="majorBidi" w:cstheme="majorBidi"/>
          <w:color w:val="000000" w:themeColor="text1"/>
          <w:lang w:val="fr-FR"/>
        </w:rPr>
        <w:t xml:space="preserve">supplémentaire </w:t>
      </w:r>
      <w:r w:rsidR="006D27B6" w:rsidRPr="00620D95">
        <w:rPr>
          <w:rFonts w:asciiTheme="majorBidi" w:hAnsiTheme="majorBidi" w:cstheme="majorBidi"/>
          <w:color w:val="000000" w:themeColor="text1"/>
          <w:lang w:val="fr-FR"/>
        </w:rPr>
        <w:t xml:space="preserve">sur </w:t>
      </w:r>
      <w:r w:rsidR="000019F3" w:rsidRPr="00620D95">
        <w:rPr>
          <w:rFonts w:asciiTheme="majorBidi" w:hAnsiTheme="majorBidi" w:cstheme="majorBidi"/>
          <w:color w:val="000000" w:themeColor="text1"/>
          <w:lang w:val="fr-FR"/>
        </w:rPr>
        <w:t xml:space="preserve">leur sentiment de compétence par rapport à la prévention à travers les mêmes items proposés pour </w:t>
      </w:r>
      <w:r w:rsidR="006D27B6" w:rsidRPr="00620D95">
        <w:rPr>
          <w:rFonts w:asciiTheme="majorBidi" w:hAnsiTheme="majorBidi" w:cstheme="majorBidi"/>
          <w:color w:val="000000" w:themeColor="text1"/>
          <w:lang w:val="fr-FR"/>
        </w:rPr>
        <w:t>l’exploration de</w:t>
      </w:r>
      <w:r w:rsidR="000019F3" w:rsidRPr="00620D95">
        <w:rPr>
          <w:rFonts w:asciiTheme="majorBidi" w:hAnsiTheme="majorBidi" w:cstheme="majorBidi"/>
          <w:color w:val="000000" w:themeColor="text1"/>
          <w:lang w:val="fr-FR"/>
        </w:rPr>
        <w:t xml:space="preserve"> leurs perceptions</w:t>
      </w:r>
      <w:r w:rsidR="00C72C0F" w:rsidRPr="00620D95">
        <w:rPr>
          <w:rFonts w:asciiTheme="majorBidi" w:hAnsiTheme="majorBidi" w:cstheme="majorBidi"/>
          <w:color w:val="000000" w:themeColor="text1"/>
          <w:lang w:val="fr-FR"/>
        </w:rPr>
        <w:t xml:space="preserve"> et</w:t>
      </w:r>
      <w:r w:rsidR="000F46EB" w:rsidRPr="00620D95">
        <w:rPr>
          <w:rFonts w:asciiTheme="majorBidi" w:hAnsiTheme="majorBidi" w:cstheme="majorBidi"/>
          <w:color w:val="000000" w:themeColor="text1"/>
          <w:lang w:val="fr-FR"/>
        </w:rPr>
        <w:t xml:space="preserve"> une exploration des</w:t>
      </w:r>
      <w:r w:rsidR="000019F3" w:rsidRPr="00620D95">
        <w:rPr>
          <w:rFonts w:asciiTheme="majorBidi" w:hAnsiTheme="majorBidi" w:cstheme="majorBidi"/>
          <w:color w:val="000000" w:themeColor="text1"/>
          <w:lang w:val="fr-FR"/>
        </w:rPr>
        <w:t xml:space="preserve"> barrières</w:t>
      </w:r>
      <w:r w:rsidR="006D27B6" w:rsidRPr="00620D95">
        <w:rPr>
          <w:rFonts w:asciiTheme="majorBidi" w:hAnsiTheme="majorBidi" w:cstheme="majorBidi"/>
          <w:color w:val="000000" w:themeColor="text1"/>
          <w:lang w:val="fr-FR"/>
        </w:rPr>
        <w:t xml:space="preserve"> à la mise en place de la </w:t>
      </w:r>
      <w:r w:rsidR="000F46EB" w:rsidRPr="00620D95">
        <w:rPr>
          <w:rFonts w:asciiTheme="majorBidi" w:hAnsiTheme="majorBidi" w:cstheme="majorBidi"/>
          <w:color w:val="000000" w:themeColor="text1"/>
          <w:lang w:val="fr-FR"/>
        </w:rPr>
        <w:t>collaboration</w:t>
      </w:r>
      <w:r w:rsidR="000019F3" w:rsidRPr="00620D95">
        <w:rPr>
          <w:rFonts w:asciiTheme="majorBidi" w:hAnsiTheme="majorBidi" w:cstheme="majorBidi"/>
          <w:color w:val="000000" w:themeColor="text1"/>
          <w:lang w:val="fr-FR"/>
        </w:rPr>
        <w:t xml:space="preserve">. </w:t>
      </w:r>
      <w:r w:rsidR="009621CF" w:rsidRPr="00620D95">
        <w:rPr>
          <w:rFonts w:asciiTheme="majorBidi" w:hAnsiTheme="majorBidi" w:cstheme="majorBidi"/>
          <w:color w:val="000000" w:themeColor="text1"/>
          <w:lang w:val="fr-FR"/>
        </w:rPr>
        <w:t>Finalement</w:t>
      </w:r>
      <w:r w:rsidR="00247B61" w:rsidRPr="00620D95">
        <w:rPr>
          <w:rFonts w:asciiTheme="majorBidi" w:hAnsiTheme="majorBidi" w:cstheme="majorBidi"/>
          <w:color w:val="000000" w:themeColor="text1"/>
          <w:lang w:val="fr-FR"/>
        </w:rPr>
        <w:t xml:space="preserve">, chacun des deux questionnaires </w:t>
      </w:r>
      <w:r w:rsidR="009621CF" w:rsidRPr="00620D95">
        <w:rPr>
          <w:rFonts w:asciiTheme="majorBidi" w:hAnsiTheme="majorBidi" w:cstheme="majorBidi"/>
          <w:color w:val="000000" w:themeColor="text1"/>
          <w:lang w:val="fr-FR"/>
        </w:rPr>
        <w:t xml:space="preserve">se termine par </w:t>
      </w:r>
      <w:r w:rsidR="00247B61" w:rsidRPr="00620D95">
        <w:rPr>
          <w:rFonts w:asciiTheme="majorBidi" w:hAnsiTheme="majorBidi" w:cstheme="majorBidi"/>
          <w:color w:val="000000" w:themeColor="text1"/>
          <w:lang w:val="fr-FR"/>
        </w:rPr>
        <w:t xml:space="preserve">des questions à choix multiples sur la collaboration interprofessionnelle entre les orthophonistes et les enseignants (type de collaboration, fréquence de la collaboration, objet de la collaboration, etc.) ainsi qu’une question à réponse dichotomique, sur la motivation des deux groupes de </w:t>
      </w:r>
      <w:r w:rsidR="00247B61" w:rsidRPr="00620D95">
        <w:rPr>
          <w:rFonts w:asciiTheme="majorBidi" w:hAnsiTheme="majorBidi" w:cstheme="majorBidi"/>
          <w:color w:val="000000" w:themeColor="text1"/>
          <w:lang w:val="fr-FR"/>
        </w:rPr>
        <w:lastRenderedPageBreak/>
        <w:t>professionnels à collaborer ensemble. Cette question étai</w:t>
      </w:r>
      <w:r w:rsidR="006231F2" w:rsidRPr="00620D95">
        <w:rPr>
          <w:rFonts w:asciiTheme="majorBidi" w:hAnsiTheme="majorBidi" w:cstheme="majorBidi"/>
          <w:color w:val="000000" w:themeColor="text1"/>
          <w:lang w:val="fr-FR"/>
        </w:rPr>
        <w:t xml:space="preserve">t suivie par des commentaires libres permettant à chacun d’expliciter ses motivations. </w:t>
      </w:r>
    </w:p>
    <w:p w14:paraId="6D730E6D" w14:textId="77777777" w:rsidR="009D2654" w:rsidRPr="00620D95" w:rsidRDefault="009D2654" w:rsidP="00907992">
      <w:pPr>
        <w:spacing w:line="360" w:lineRule="auto"/>
        <w:rPr>
          <w:rFonts w:asciiTheme="majorBidi" w:hAnsiTheme="majorBidi" w:cstheme="majorBidi"/>
          <w:color w:val="000000" w:themeColor="text1"/>
          <w:lang w:val="fr-FR"/>
        </w:rPr>
      </w:pPr>
    </w:p>
    <w:p w14:paraId="71FD6FEB" w14:textId="77777777" w:rsidR="001475D2" w:rsidRPr="00620D95" w:rsidRDefault="00D77A02" w:rsidP="00907992">
      <w:pPr>
        <w:spacing w:line="360" w:lineRule="auto"/>
        <w:rPr>
          <w:rFonts w:asciiTheme="majorBidi" w:hAnsiTheme="majorBidi" w:cstheme="majorBidi"/>
          <w:color w:val="000000" w:themeColor="text1"/>
          <w:lang w:val="fr-FR"/>
        </w:rPr>
      </w:pPr>
      <w:r w:rsidRPr="00620D95">
        <w:rPr>
          <w:rFonts w:asciiTheme="majorBidi" w:hAnsiTheme="majorBidi" w:cstheme="majorBidi"/>
          <w:color w:val="000000" w:themeColor="text1"/>
          <w:lang w:val="fr-FR"/>
        </w:rPr>
        <w:t xml:space="preserve">Les questionnaires ont été construits en français et traduits en arabe et en anglais par trois assistantes de recherche trilingues pour </w:t>
      </w:r>
      <w:r w:rsidR="009D2654" w:rsidRPr="00620D95">
        <w:rPr>
          <w:rFonts w:asciiTheme="majorBidi" w:hAnsiTheme="majorBidi" w:cstheme="majorBidi"/>
          <w:color w:val="000000" w:themeColor="text1"/>
          <w:lang w:val="fr-FR"/>
        </w:rPr>
        <w:t>garantir la fidélité de la traduction. Ils ont été par la suite revus par six orthophonistes et six enseignants de maternelle pour confirmer la clarté des questions, la validité du format des réponses et le temps requis pour remplir le questionnaire. Les informations relatives à ce pilotage ont été utilisées pour développer les versions finales des deux questionnaires.</w:t>
      </w:r>
    </w:p>
    <w:p w14:paraId="22BB822F" w14:textId="77777777" w:rsidR="00D77A02" w:rsidRPr="00620D95" w:rsidRDefault="00D77A02" w:rsidP="00907992">
      <w:pPr>
        <w:spacing w:line="360" w:lineRule="auto"/>
        <w:rPr>
          <w:rFonts w:asciiTheme="majorBidi" w:hAnsiTheme="majorBidi" w:cstheme="majorBidi"/>
          <w:color w:val="000000" w:themeColor="text1"/>
          <w:lang w:val="fr-FR"/>
        </w:rPr>
      </w:pPr>
    </w:p>
    <w:p w14:paraId="0E7E09A3" w14:textId="3F932368" w:rsidR="0035064E" w:rsidRPr="00620D95" w:rsidRDefault="0035064E" w:rsidP="0053546F">
      <w:pPr>
        <w:spacing w:line="360" w:lineRule="auto"/>
        <w:outlineLvl w:val="0"/>
        <w:rPr>
          <w:rFonts w:asciiTheme="majorBidi" w:hAnsiTheme="majorBidi" w:cstheme="majorBidi"/>
          <w:b/>
          <w:bCs/>
          <w:color w:val="000000" w:themeColor="text1"/>
          <w:lang w:val="fr-FR"/>
        </w:rPr>
      </w:pPr>
      <w:r w:rsidRPr="00620D95">
        <w:rPr>
          <w:rFonts w:asciiTheme="majorBidi" w:hAnsiTheme="majorBidi" w:cstheme="majorBidi"/>
          <w:b/>
          <w:bCs/>
          <w:color w:val="000000" w:themeColor="text1"/>
          <w:lang w:val="fr-FR"/>
        </w:rPr>
        <w:t>L’analyse des données</w:t>
      </w:r>
      <w:r w:rsidR="0003406F" w:rsidRPr="00620D95">
        <w:rPr>
          <w:rFonts w:asciiTheme="majorBidi" w:hAnsiTheme="majorBidi" w:cstheme="majorBidi"/>
          <w:b/>
          <w:bCs/>
          <w:color w:val="000000" w:themeColor="text1"/>
          <w:lang w:val="fr-FR"/>
        </w:rPr>
        <w:t> </w:t>
      </w:r>
    </w:p>
    <w:p w14:paraId="1558B328" w14:textId="77777777" w:rsidR="0003406F" w:rsidRPr="00620D95" w:rsidRDefault="0003406F" w:rsidP="0053546F">
      <w:pPr>
        <w:spacing w:line="360" w:lineRule="auto"/>
        <w:outlineLvl w:val="0"/>
        <w:rPr>
          <w:rFonts w:asciiTheme="majorBidi" w:hAnsiTheme="majorBidi" w:cstheme="majorBidi"/>
          <w:b/>
          <w:bCs/>
          <w:color w:val="000000" w:themeColor="text1"/>
          <w:lang w:val="fr-FR"/>
        </w:rPr>
      </w:pPr>
    </w:p>
    <w:p w14:paraId="14446D69" w14:textId="42AD96EC" w:rsidR="0035064E" w:rsidRPr="00620D95" w:rsidRDefault="0035064E" w:rsidP="00CC0133">
      <w:pPr>
        <w:spacing w:line="360" w:lineRule="auto"/>
        <w:rPr>
          <w:rFonts w:asciiTheme="majorBidi" w:hAnsiTheme="majorBidi" w:cstheme="majorBidi"/>
          <w:color w:val="000000" w:themeColor="text1"/>
          <w:lang w:val="fr-FR"/>
        </w:rPr>
      </w:pPr>
      <w:r w:rsidRPr="00620D95">
        <w:rPr>
          <w:rFonts w:asciiTheme="majorBidi" w:hAnsiTheme="majorBidi" w:cstheme="majorBidi"/>
          <w:color w:val="000000" w:themeColor="text1"/>
          <w:lang w:val="fr-FR"/>
        </w:rPr>
        <w:t>Les données ont été analysées séparément pour les orthophonistes et les enseignants.</w:t>
      </w:r>
      <w:r w:rsidR="00653F86" w:rsidRPr="00620D95">
        <w:rPr>
          <w:rFonts w:asciiTheme="majorBidi" w:hAnsiTheme="majorBidi" w:cstheme="majorBidi"/>
          <w:color w:val="000000" w:themeColor="text1"/>
          <w:lang w:val="fr-FR"/>
        </w:rPr>
        <w:t xml:space="preserve"> Le nombre de répondants varie d’une question à l’autre</w:t>
      </w:r>
      <w:r w:rsidR="009C2D15" w:rsidRPr="00620D95">
        <w:rPr>
          <w:rFonts w:asciiTheme="majorBidi" w:hAnsiTheme="majorBidi" w:cstheme="majorBidi"/>
          <w:color w:val="000000" w:themeColor="text1"/>
          <w:lang w:val="fr-FR"/>
        </w:rPr>
        <w:t>.</w:t>
      </w:r>
      <w:r w:rsidR="00357930" w:rsidRPr="00620D95">
        <w:rPr>
          <w:rFonts w:asciiTheme="majorBidi" w:hAnsiTheme="majorBidi" w:cstheme="majorBidi"/>
          <w:color w:val="000000" w:themeColor="text1"/>
          <w:lang w:val="fr-FR"/>
        </w:rPr>
        <w:t xml:space="preserve"> </w:t>
      </w:r>
      <w:r w:rsidR="00AF1C34" w:rsidRPr="00620D95">
        <w:rPr>
          <w:rFonts w:asciiTheme="majorBidi" w:hAnsiTheme="majorBidi" w:cstheme="majorBidi"/>
          <w:color w:val="000000" w:themeColor="text1"/>
          <w:lang w:val="fr-FR"/>
        </w:rPr>
        <w:t xml:space="preserve"> Les réponses manquantes ont été prises en compte dans les calculs. Les résultats obtenus sur les questions en lien avec les informations générales des participants et les questions à choix multiples ont été calculés et </w:t>
      </w:r>
      <w:r w:rsidR="006D27B6" w:rsidRPr="00620D95">
        <w:rPr>
          <w:rFonts w:asciiTheme="majorBidi" w:hAnsiTheme="majorBidi" w:cstheme="majorBidi"/>
          <w:color w:val="000000" w:themeColor="text1"/>
          <w:lang w:val="fr-FR"/>
        </w:rPr>
        <w:t>présentés</w:t>
      </w:r>
      <w:r w:rsidR="00AF1C34" w:rsidRPr="00620D95">
        <w:rPr>
          <w:rFonts w:asciiTheme="majorBidi" w:hAnsiTheme="majorBidi" w:cstheme="majorBidi"/>
          <w:color w:val="000000" w:themeColor="text1"/>
          <w:lang w:val="fr-FR"/>
        </w:rPr>
        <w:t xml:space="preserve"> sous forme de pourcentages. Pour les échelles de Likert, nous avons </w:t>
      </w:r>
      <w:r w:rsidR="00BC7C39" w:rsidRPr="00620D95">
        <w:rPr>
          <w:rFonts w:asciiTheme="majorBidi" w:hAnsiTheme="majorBidi" w:cstheme="majorBidi"/>
          <w:color w:val="000000" w:themeColor="text1"/>
          <w:lang w:val="fr-FR"/>
        </w:rPr>
        <w:t xml:space="preserve">déterminé des seuils </w:t>
      </w:r>
      <w:r w:rsidR="00AF1C34" w:rsidRPr="00620D95">
        <w:rPr>
          <w:rFonts w:asciiTheme="majorBidi" w:hAnsiTheme="majorBidi" w:cstheme="majorBidi"/>
          <w:color w:val="000000" w:themeColor="text1"/>
          <w:lang w:val="fr-FR"/>
        </w:rPr>
        <w:t>de score afin de fournir des informations sur le degré d’accord des participants (Maxwell and Satake, 2006</w:t>
      </w:r>
      <w:r w:rsidR="007144D5" w:rsidRPr="00620D95">
        <w:rPr>
          <w:rFonts w:asciiTheme="majorBidi" w:hAnsiTheme="majorBidi" w:cstheme="majorBidi"/>
          <w:color w:val="000000" w:themeColor="text1"/>
          <w:lang w:val="fr-FR"/>
        </w:rPr>
        <w:t>).</w:t>
      </w:r>
      <w:r w:rsidR="00AF1C34" w:rsidRPr="00620D95">
        <w:rPr>
          <w:rFonts w:asciiTheme="majorBidi" w:hAnsiTheme="majorBidi" w:cstheme="majorBidi"/>
          <w:color w:val="000000" w:themeColor="text1"/>
          <w:lang w:val="fr-FR"/>
        </w:rPr>
        <w:t xml:space="preserve"> Les scores allant de 1 à 2.5 indiquent un désaccord, de 2.51 à 3.50</w:t>
      </w:r>
      <w:r w:rsidR="00CC0133" w:rsidRPr="00620D95">
        <w:rPr>
          <w:rFonts w:asciiTheme="majorBidi" w:hAnsiTheme="majorBidi" w:cstheme="majorBidi"/>
          <w:color w:val="000000" w:themeColor="text1"/>
          <w:lang w:val="fr-FR"/>
        </w:rPr>
        <w:t>,</w:t>
      </w:r>
      <w:r w:rsidR="00AF1C34" w:rsidRPr="00620D95">
        <w:rPr>
          <w:rFonts w:asciiTheme="majorBidi" w:hAnsiTheme="majorBidi" w:cstheme="majorBidi"/>
          <w:color w:val="000000" w:themeColor="text1"/>
          <w:lang w:val="fr-FR"/>
        </w:rPr>
        <w:t xml:space="preserve"> une position neutre</w:t>
      </w:r>
      <w:r w:rsidR="00CC0133" w:rsidRPr="00620D95">
        <w:rPr>
          <w:rFonts w:asciiTheme="majorBidi" w:hAnsiTheme="majorBidi" w:cstheme="majorBidi"/>
          <w:color w:val="000000" w:themeColor="text1"/>
          <w:lang w:val="fr-FR"/>
        </w:rPr>
        <w:t xml:space="preserve"> et </w:t>
      </w:r>
      <w:r w:rsidR="00AF1C34" w:rsidRPr="00620D95">
        <w:rPr>
          <w:rFonts w:asciiTheme="majorBidi" w:hAnsiTheme="majorBidi" w:cstheme="majorBidi"/>
          <w:color w:val="000000" w:themeColor="text1"/>
          <w:lang w:val="fr-FR"/>
        </w:rPr>
        <w:t>de 3.51 à 5</w:t>
      </w:r>
      <w:r w:rsidR="00CC0133" w:rsidRPr="00620D95">
        <w:rPr>
          <w:rFonts w:asciiTheme="majorBidi" w:hAnsiTheme="majorBidi" w:cstheme="majorBidi"/>
          <w:color w:val="000000" w:themeColor="text1"/>
          <w:lang w:val="fr-FR"/>
        </w:rPr>
        <w:t xml:space="preserve">, </w:t>
      </w:r>
      <w:r w:rsidR="00AF1C34" w:rsidRPr="00620D95">
        <w:rPr>
          <w:rFonts w:asciiTheme="majorBidi" w:hAnsiTheme="majorBidi" w:cstheme="majorBidi"/>
          <w:color w:val="000000" w:themeColor="text1"/>
          <w:lang w:val="fr-FR"/>
        </w:rPr>
        <w:t xml:space="preserve">un accord avec les énoncés proposés. Les réponses ont été saisies sur EXCEL et les analyses statistiques ont été réalisées à travers le logiciel SPSS 25. </w:t>
      </w:r>
    </w:p>
    <w:p w14:paraId="20261BA8" w14:textId="77777777" w:rsidR="001475D2" w:rsidRPr="00620D95" w:rsidRDefault="001475D2" w:rsidP="00907992">
      <w:pPr>
        <w:spacing w:line="360" w:lineRule="auto"/>
        <w:rPr>
          <w:rFonts w:asciiTheme="majorBidi" w:hAnsiTheme="majorBidi" w:cstheme="majorBidi"/>
          <w:color w:val="000000" w:themeColor="text1"/>
          <w:lang w:val="fr-FR"/>
        </w:rPr>
      </w:pPr>
    </w:p>
    <w:p w14:paraId="70FFAC95" w14:textId="77777777" w:rsidR="00A75A76" w:rsidRPr="00620D95" w:rsidRDefault="00260493" w:rsidP="0053546F">
      <w:pPr>
        <w:spacing w:line="360" w:lineRule="auto"/>
        <w:outlineLvl w:val="0"/>
        <w:rPr>
          <w:rFonts w:asciiTheme="majorBidi" w:hAnsiTheme="majorBidi" w:cstheme="majorBidi"/>
          <w:color w:val="000000" w:themeColor="text1"/>
          <w:lang w:val="fr-FR"/>
        </w:rPr>
      </w:pPr>
      <w:r w:rsidRPr="00620D95">
        <w:rPr>
          <w:rFonts w:asciiTheme="majorBidi" w:hAnsiTheme="majorBidi" w:cstheme="majorBidi"/>
          <w:color w:val="000000" w:themeColor="text1"/>
          <w:lang w:val="fr-FR"/>
        </w:rPr>
        <w:t>RESULTATS</w:t>
      </w:r>
    </w:p>
    <w:p w14:paraId="6F339B03" w14:textId="77777777" w:rsidR="0019519A" w:rsidRPr="00620D95" w:rsidRDefault="0019519A" w:rsidP="0053546F">
      <w:pPr>
        <w:spacing w:line="360" w:lineRule="auto"/>
        <w:outlineLvl w:val="0"/>
        <w:rPr>
          <w:rFonts w:asciiTheme="majorBidi" w:hAnsiTheme="majorBidi" w:cstheme="majorBidi"/>
          <w:color w:val="000000" w:themeColor="text1"/>
          <w:lang w:val="fr-FR"/>
        </w:rPr>
      </w:pPr>
    </w:p>
    <w:p w14:paraId="1B8CC4F2" w14:textId="37052FF9" w:rsidR="002A0D45" w:rsidRPr="00620D95" w:rsidRDefault="002A0D45" w:rsidP="00907992">
      <w:pPr>
        <w:spacing w:line="360" w:lineRule="auto"/>
        <w:rPr>
          <w:rFonts w:asciiTheme="majorBidi" w:hAnsiTheme="majorBidi" w:cstheme="majorBidi"/>
          <w:b/>
          <w:bCs/>
          <w:color w:val="000000" w:themeColor="text1"/>
          <w:lang w:val="fr-FR"/>
        </w:rPr>
      </w:pPr>
      <w:r w:rsidRPr="00620D95">
        <w:rPr>
          <w:rFonts w:asciiTheme="majorBidi" w:hAnsiTheme="majorBidi" w:cstheme="majorBidi"/>
          <w:b/>
          <w:bCs/>
          <w:color w:val="000000" w:themeColor="text1"/>
          <w:lang w:val="fr-FR"/>
        </w:rPr>
        <w:t>Etat des lieux de la collaboration entre les enseignants de maternelle et des orthophonistes au Liban </w:t>
      </w:r>
    </w:p>
    <w:p w14:paraId="026C324A" w14:textId="08BBA1AF" w:rsidR="002A0D45" w:rsidRPr="00620D95" w:rsidRDefault="0032473A" w:rsidP="002B1D52">
      <w:pPr>
        <w:spacing w:line="360" w:lineRule="auto"/>
        <w:rPr>
          <w:rFonts w:asciiTheme="majorBidi" w:hAnsiTheme="majorBidi" w:cstheme="majorBidi"/>
          <w:color w:val="000000" w:themeColor="text1"/>
          <w:lang w:val="fr-FR"/>
        </w:rPr>
      </w:pPr>
      <w:r w:rsidRPr="00620D95">
        <w:rPr>
          <w:rFonts w:asciiTheme="majorBidi" w:hAnsiTheme="majorBidi" w:cstheme="majorBidi"/>
          <w:color w:val="000000" w:themeColor="text1"/>
          <w:lang w:val="fr-FR"/>
        </w:rPr>
        <w:t>Pour les 38% (77/200) d’orthophonistes qui</w:t>
      </w:r>
      <w:r w:rsidR="002A0D45" w:rsidRPr="00620D95">
        <w:rPr>
          <w:rFonts w:asciiTheme="majorBidi" w:hAnsiTheme="majorBidi" w:cstheme="majorBidi"/>
          <w:color w:val="000000" w:themeColor="text1"/>
          <w:lang w:val="fr-FR"/>
        </w:rPr>
        <w:t xml:space="preserve"> ont répondu à cette question</w:t>
      </w:r>
      <w:r w:rsidRPr="00620D95">
        <w:rPr>
          <w:rFonts w:asciiTheme="majorBidi" w:hAnsiTheme="majorBidi" w:cstheme="majorBidi"/>
          <w:color w:val="000000" w:themeColor="text1"/>
          <w:lang w:val="fr-FR"/>
        </w:rPr>
        <w:t>, une écrasante majorité</w:t>
      </w:r>
      <w:r w:rsidR="002A0D45" w:rsidRPr="00620D95">
        <w:rPr>
          <w:rFonts w:asciiTheme="majorBidi" w:hAnsiTheme="majorBidi" w:cstheme="majorBidi"/>
          <w:color w:val="000000" w:themeColor="text1"/>
          <w:lang w:val="fr-FR"/>
        </w:rPr>
        <w:t xml:space="preserve"> affirm</w:t>
      </w:r>
      <w:r w:rsidRPr="00620D95">
        <w:rPr>
          <w:rFonts w:asciiTheme="majorBidi" w:hAnsiTheme="majorBidi" w:cstheme="majorBidi"/>
          <w:color w:val="000000" w:themeColor="text1"/>
          <w:lang w:val="fr-FR"/>
        </w:rPr>
        <w:t>e</w:t>
      </w:r>
      <w:r w:rsidR="002A0D45" w:rsidRPr="00620D95">
        <w:rPr>
          <w:rFonts w:asciiTheme="majorBidi" w:hAnsiTheme="majorBidi" w:cstheme="majorBidi"/>
          <w:color w:val="000000" w:themeColor="text1"/>
          <w:lang w:val="fr-FR"/>
        </w:rPr>
        <w:t>nt collaborer avec des enseignants (98.7%)</w:t>
      </w:r>
      <w:r w:rsidR="002A0D45" w:rsidRPr="00620D95">
        <w:rPr>
          <w:rFonts w:asciiTheme="majorBidi" w:hAnsiTheme="majorBidi" w:cstheme="majorBidi"/>
          <w:b/>
          <w:bCs/>
          <w:color w:val="000000" w:themeColor="text1"/>
          <w:lang w:val="fr-FR"/>
        </w:rPr>
        <w:t xml:space="preserve">. </w:t>
      </w:r>
      <w:r w:rsidR="003305C0" w:rsidRPr="00620D95">
        <w:rPr>
          <w:rFonts w:asciiTheme="majorBidi" w:hAnsiTheme="majorBidi" w:cstheme="majorBidi"/>
          <w:color w:val="000000" w:themeColor="text1"/>
          <w:lang w:val="fr-FR"/>
        </w:rPr>
        <w:t>Pour les enseignants</w:t>
      </w:r>
      <w:r w:rsidR="0003604F" w:rsidRPr="00620D95">
        <w:rPr>
          <w:rFonts w:asciiTheme="majorBidi" w:hAnsiTheme="majorBidi" w:cstheme="majorBidi"/>
          <w:color w:val="000000" w:themeColor="text1"/>
          <w:lang w:val="fr-FR"/>
        </w:rPr>
        <w:t xml:space="preserve"> qui ont répondu à cette question (n=1</w:t>
      </w:r>
      <w:r w:rsidR="00F32627" w:rsidRPr="00620D95">
        <w:rPr>
          <w:rFonts w:asciiTheme="majorBidi" w:hAnsiTheme="majorBidi" w:cstheme="majorBidi"/>
          <w:color w:val="000000" w:themeColor="text1"/>
          <w:lang w:val="fr-FR"/>
        </w:rPr>
        <w:t>210</w:t>
      </w:r>
      <w:r w:rsidR="00FD6CA8" w:rsidRPr="00620D95">
        <w:rPr>
          <w:rFonts w:asciiTheme="majorBidi" w:hAnsiTheme="majorBidi" w:cstheme="majorBidi"/>
          <w:color w:val="000000" w:themeColor="text1"/>
          <w:lang w:val="fr-FR"/>
        </w:rPr>
        <w:t>/1259</w:t>
      </w:r>
      <w:r w:rsidR="00244860" w:rsidRPr="00620D95">
        <w:rPr>
          <w:rFonts w:asciiTheme="majorBidi" w:hAnsiTheme="majorBidi" w:cstheme="majorBidi"/>
          <w:color w:val="000000" w:themeColor="text1"/>
          <w:lang w:val="fr-FR"/>
        </w:rPr>
        <w:t>, 96.1%</w:t>
      </w:r>
      <w:r w:rsidR="0003604F" w:rsidRPr="00620D95">
        <w:rPr>
          <w:rFonts w:asciiTheme="majorBidi" w:hAnsiTheme="majorBidi" w:cstheme="majorBidi"/>
          <w:color w:val="000000" w:themeColor="text1"/>
          <w:lang w:val="fr-FR"/>
        </w:rPr>
        <w:t>)</w:t>
      </w:r>
      <w:r w:rsidR="003305C0" w:rsidRPr="00620D95">
        <w:rPr>
          <w:rFonts w:asciiTheme="majorBidi" w:hAnsiTheme="majorBidi" w:cstheme="majorBidi"/>
          <w:b/>
          <w:bCs/>
          <w:color w:val="000000" w:themeColor="text1"/>
          <w:lang w:val="fr-FR"/>
        </w:rPr>
        <w:t xml:space="preserve">, </w:t>
      </w:r>
      <w:r w:rsidR="002A0D45" w:rsidRPr="00620D95">
        <w:rPr>
          <w:rFonts w:asciiTheme="majorBidi" w:hAnsiTheme="majorBidi" w:cstheme="majorBidi"/>
          <w:color w:val="000000" w:themeColor="text1"/>
          <w:lang w:val="fr-FR"/>
        </w:rPr>
        <w:t>56.</w:t>
      </w:r>
      <w:r w:rsidR="009B17AF" w:rsidRPr="00620D95">
        <w:rPr>
          <w:rFonts w:asciiTheme="majorBidi" w:hAnsiTheme="majorBidi" w:cstheme="majorBidi"/>
          <w:color w:val="000000" w:themeColor="text1"/>
          <w:lang w:val="fr-FR"/>
        </w:rPr>
        <w:t>75</w:t>
      </w:r>
      <w:r w:rsidR="002A0D45" w:rsidRPr="00620D95">
        <w:rPr>
          <w:rFonts w:asciiTheme="majorBidi" w:hAnsiTheme="majorBidi" w:cstheme="majorBidi"/>
          <w:color w:val="000000" w:themeColor="text1"/>
          <w:lang w:val="fr-FR"/>
        </w:rPr>
        <w:t>% (n=</w:t>
      </w:r>
      <w:r w:rsidR="009B17AF" w:rsidRPr="00620D95">
        <w:rPr>
          <w:rFonts w:asciiTheme="majorBidi" w:hAnsiTheme="majorBidi" w:cstheme="majorBidi"/>
          <w:color w:val="000000" w:themeColor="text1"/>
          <w:lang w:val="fr-FR"/>
        </w:rPr>
        <w:t>723</w:t>
      </w:r>
      <w:r w:rsidR="002A0D45" w:rsidRPr="00620D95">
        <w:rPr>
          <w:rFonts w:asciiTheme="majorBidi" w:hAnsiTheme="majorBidi" w:cstheme="majorBidi"/>
          <w:color w:val="000000" w:themeColor="text1"/>
          <w:lang w:val="fr-FR"/>
        </w:rPr>
        <w:t xml:space="preserve">) déclarent qu’ils collaborent avec des orthophonistes, tandis que </w:t>
      </w:r>
      <w:r w:rsidR="009B17AF" w:rsidRPr="00620D95">
        <w:rPr>
          <w:rFonts w:asciiTheme="majorBidi" w:hAnsiTheme="majorBidi" w:cstheme="majorBidi"/>
          <w:color w:val="000000" w:themeColor="text1"/>
          <w:lang w:val="fr-FR"/>
        </w:rPr>
        <w:t>38</w:t>
      </w:r>
      <w:r w:rsidR="0003604F" w:rsidRPr="00620D95">
        <w:rPr>
          <w:rFonts w:asciiTheme="majorBidi" w:hAnsiTheme="majorBidi" w:cstheme="majorBidi"/>
          <w:color w:val="000000" w:themeColor="text1"/>
          <w:lang w:val="fr-FR"/>
        </w:rPr>
        <w:t>.</w:t>
      </w:r>
      <w:r w:rsidR="009B17AF" w:rsidRPr="00620D95">
        <w:rPr>
          <w:rFonts w:asciiTheme="majorBidi" w:hAnsiTheme="majorBidi" w:cstheme="majorBidi"/>
          <w:color w:val="000000" w:themeColor="text1"/>
          <w:lang w:val="fr-FR"/>
        </w:rPr>
        <w:t>68</w:t>
      </w:r>
      <w:r w:rsidR="002A0D45" w:rsidRPr="00620D95">
        <w:rPr>
          <w:rFonts w:asciiTheme="majorBidi" w:hAnsiTheme="majorBidi" w:cstheme="majorBidi"/>
          <w:color w:val="000000" w:themeColor="text1"/>
          <w:lang w:val="fr-FR"/>
        </w:rPr>
        <w:t>% (n=</w:t>
      </w:r>
      <w:r w:rsidR="009B17AF" w:rsidRPr="00620D95">
        <w:rPr>
          <w:rFonts w:asciiTheme="majorBidi" w:hAnsiTheme="majorBidi" w:cstheme="majorBidi"/>
          <w:color w:val="000000" w:themeColor="text1"/>
          <w:lang w:val="fr-FR"/>
        </w:rPr>
        <w:t>487</w:t>
      </w:r>
      <w:r w:rsidR="002A0D45" w:rsidRPr="00620D95">
        <w:rPr>
          <w:rFonts w:asciiTheme="majorBidi" w:hAnsiTheme="majorBidi" w:cstheme="majorBidi"/>
          <w:color w:val="000000" w:themeColor="text1"/>
          <w:lang w:val="fr-FR"/>
        </w:rPr>
        <w:t>) n’ont pas de collaboration avec les orthophonistes.</w:t>
      </w:r>
      <w:r w:rsidR="009B17AF" w:rsidRPr="00620D95">
        <w:rPr>
          <w:rFonts w:asciiTheme="majorBidi" w:hAnsiTheme="majorBidi" w:cstheme="majorBidi"/>
          <w:color w:val="000000" w:themeColor="text1"/>
          <w:lang w:val="fr-FR"/>
        </w:rPr>
        <w:t xml:space="preserve"> </w:t>
      </w:r>
      <w:r w:rsidR="00CC0133" w:rsidRPr="00620D95">
        <w:rPr>
          <w:rFonts w:asciiTheme="majorBidi" w:hAnsiTheme="majorBidi" w:cstheme="majorBidi"/>
          <w:color w:val="000000" w:themeColor="text1"/>
          <w:lang w:val="fr-FR"/>
        </w:rPr>
        <w:t xml:space="preserve">Quant à la fréquence de </w:t>
      </w:r>
      <w:r w:rsidR="008A5244" w:rsidRPr="00620D95">
        <w:rPr>
          <w:rFonts w:asciiTheme="majorBidi" w:hAnsiTheme="majorBidi" w:cstheme="majorBidi"/>
          <w:color w:val="000000" w:themeColor="text1"/>
          <w:lang w:val="fr-FR"/>
        </w:rPr>
        <w:t>l</w:t>
      </w:r>
      <w:r w:rsidR="00CC0133" w:rsidRPr="00620D95">
        <w:rPr>
          <w:rFonts w:asciiTheme="majorBidi" w:hAnsiTheme="majorBidi" w:cstheme="majorBidi"/>
          <w:color w:val="000000" w:themeColor="text1"/>
          <w:lang w:val="fr-FR"/>
        </w:rPr>
        <w:t>a collaboration, 12.58% (n=91) des enseignantes</w:t>
      </w:r>
      <w:r w:rsidR="002B1D52" w:rsidRPr="00620D95">
        <w:rPr>
          <w:rFonts w:asciiTheme="majorBidi" w:hAnsiTheme="majorBidi" w:cstheme="majorBidi"/>
          <w:color w:val="000000" w:themeColor="text1"/>
          <w:lang w:val="fr-FR"/>
        </w:rPr>
        <w:t xml:space="preserve"> ne</w:t>
      </w:r>
      <w:r w:rsidR="00CC0133" w:rsidRPr="00620D95">
        <w:rPr>
          <w:rFonts w:asciiTheme="majorBidi" w:hAnsiTheme="majorBidi" w:cstheme="majorBidi"/>
          <w:color w:val="000000" w:themeColor="text1"/>
          <w:lang w:val="fr-FR"/>
        </w:rPr>
        <w:t xml:space="preserve"> l’ont </w:t>
      </w:r>
      <w:r w:rsidR="002B1D52" w:rsidRPr="00620D95">
        <w:rPr>
          <w:rFonts w:asciiTheme="majorBidi" w:hAnsiTheme="majorBidi" w:cstheme="majorBidi"/>
          <w:color w:val="000000" w:themeColor="text1"/>
          <w:lang w:val="fr-FR"/>
        </w:rPr>
        <w:t xml:space="preserve">pas </w:t>
      </w:r>
      <w:r w:rsidR="00CC0133" w:rsidRPr="00620D95">
        <w:rPr>
          <w:rFonts w:asciiTheme="majorBidi" w:hAnsiTheme="majorBidi" w:cstheme="majorBidi"/>
          <w:color w:val="000000" w:themeColor="text1"/>
          <w:lang w:val="fr-FR"/>
        </w:rPr>
        <w:lastRenderedPageBreak/>
        <w:t xml:space="preserve">renseignée.  </w:t>
      </w:r>
      <w:r w:rsidRPr="00620D95">
        <w:rPr>
          <w:rFonts w:asciiTheme="majorBidi" w:hAnsiTheme="majorBidi" w:cstheme="majorBidi"/>
          <w:color w:val="000000" w:themeColor="text1"/>
          <w:lang w:val="fr-FR"/>
        </w:rPr>
        <w:t xml:space="preserve">Le graphique 1 </w:t>
      </w:r>
      <w:r w:rsidR="009B17AF" w:rsidRPr="00620D95">
        <w:rPr>
          <w:rFonts w:asciiTheme="majorBidi" w:hAnsiTheme="majorBidi" w:cstheme="majorBidi"/>
          <w:color w:val="000000" w:themeColor="text1"/>
          <w:lang w:val="fr-FR"/>
        </w:rPr>
        <w:t xml:space="preserve">montre que </w:t>
      </w:r>
      <w:r w:rsidRPr="00620D95">
        <w:rPr>
          <w:rFonts w:asciiTheme="majorBidi" w:hAnsiTheme="majorBidi" w:cstheme="majorBidi"/>
          <w:color w:val="000000" w:themeColor="text1"/>
          <w:lang w:val="fr-FR"/>
        </w:rPr>
        <w:t xml:space="preserve">la </w:t>
      </w:r>
      <w:r w:rsidR="002A0D45" w:rsidRPr="00620D95">
        <w:rPr>
          <w:rFonts w:asciiTheme="majorBidi" w:hAnsiTheme="majorBidi" w:cstheme="majorBidi"/>
          <w:color w:val="000000" w:themeColor="text1"/>
          <w:lang w:val="fr-FR"/>
        </w:rPr>
        <w:t xml:space="preserve">fréquence </w:t>
      </w:r>
      <w:r w:rsidR="009B17AF" w:rsidRPr="00620D95">
        <w:rPr>
          <w:rFonts w:asciiTheme="majorBidi" w:hAnsiTheme="majorBidi" w:cstheme="majorBidi"/>
          <w:color w:val="000000" w:themeColor="text1"/>
          <w:lang w:val="fr-FR"/>
        </w:rPr>
        <w:t>varie légèrement</w:t>
      </w:r>
      <w:r w:rsidRPr="00620D95">
        <w:rPr>
          <w:rFonts w:asciiTheme="majorBidi" w:hAnsiTheme="majorBidi" w:cstheme="majorBidi"/>
          <w:color w:val="000000" w:themeColor="text1"/>
          <w:lang w:val="fr-FR"/>
        </w:rPr>
        <w:t xml:space="preserve"> </w:t>
      </w:r>
      <w:r w:rsidR="009B17AF" w:rsidRPr="00620D95">
        <w:rPr>
          <w:rFonts w:asciiTheme="majorBidi" w:hAnsiTheme="majorBidi" w:cstheme="majorBidi"/>
          <w:color w:val="000000" w:themeColor="text1"/>
          <w:lang w:val="fr-FR"/>
        </w:rPr>
        <w:t>entre</w:t>
      </w:r>
      <w:r w:rsidR="002A0D45" w:rsidRPr="00620D95">
        <w:rPr>
          <w:rFonts w:asciiTheme="majorBidi" w:hAnsiTheme="majorBidi" w:cstheme="majorBidi"/>
          <w:color w:val="000000" w:themeColor="text1"/>
          <w:lang w:val="fr-FR"/>
        </w:rPr>
        <w:t xml:space="preserve"> les orthophonistes</w:t>
      </w:r>
      <w:r w:rsidR="009B17AF" w:rsidRPr="00620D95">
        <w:rPr>
          <w:rFonts w:asciiTheme="majorBidi" w:hAnsiTheme="majorBidi" w:cstheme="majorBidi"/>
          <w:color w:val="000000" w:themeColor="text1"/>
          <w:lang w:val="fr-FR"/>
        </w:rPr>
        <w:t xml:space="preserve"> et les enseignants</w:t>
      </w:r>
      <w:r w:rsidR="00CC0133" w:rsidRPr="00620D95">
        <w:rPr>
          <w:rFonts w:asciiTheme="majorBidi" w:hAnsiTheme="majorBidi" w:cstheme="majorBidi"/>
          <w:color w:val="000000" w:themeColor="text1"/>
          <w:lang w:val="fr-FR"/>
        </w:rPr>
        <w:t xml:space="preserve"> qui y ont répondu</w:t>
      </w:r>
      <w:r w:rsidR="009B17AF" w:rsidRPr="00620D95">
        <w:rPr>
          <w:rFonts w:asciiTheme="majorBidi" w:hAnsiTheme="majorBidi" w:cstheme="majorBidi"/>
          <w:color w:val="000000" w:themeColor="text1"/>
          <w:lang w:val="fr-FR"/>
        </w:rPr>
        <w:t xml:space="preserve">. </w:t>
      </w:r>
      <w:r w:rsidR="00CC0133" w:rsidRPr="00620D95">
        <w:rPr>
          <w:rFonts w:asciiTheme="majorBidi" w:hAnsiTheme="majorBidi" w:cstheme="majorBidi"/>
          <w:color w:val="000000" w:themeColor="text1"/>
          <w:lang w:val="fr-FR"/>
        </w:rPr>
        <w:t>P</w:t>
      </w:r>
      <w:r w:rsidR="009B17AF" w:rsidRPr="00620D95">
        <w:rPr>
          <w:rFonts w:asciiTheme="majorBidi" w:hAnsiTheme="majorBidi" w:cstheme="majorBidi"/>
          <w:color w:val="000000" w:themeColor="text1"/>
          <w:lang w:val="fr-FR"/>
        </w:rPr>
        <w:t xml:space="preserve">ar exemple, les orthophonistes déclarent collaborer avec les enseignants </w:t>
      </w:r>
      <w:r w:rsidR="002A0D45" w:rsidRPr="00620D95">
        <w:rPr>
          <w:rFonts w:asciiTheme="majorBidi" w:hAnsiTheme="majorBidi" w:cstheme="majorBidi"/>
          <w:color w:val="000000" w:themeColor="text1"/>
          <w:lang w:val="fr-FR"/>
        </w:rPr>
        <w:t>plusieurs fois par semaine (35.1%, n=27)</w:t>
      </w:r>
      <w:r w:rsidR="009B17AF" w:rsidRPr="00620D95">
        <w:rPr>
          <w:rFonts w:asciiTheme="majorBidi" w:hAnsiTheme="majorBidi" w:cstheme="majorBidi"/>
          <w:color w:val="000000" w:themeColor="text1"/>
          <w:lang w:val="fr-FR"/>
        </w:rPr>
        <w:t xml:space="preserve">, </w:t>
      </w:r>
      <w:r w:rsidR="00E2323A" w:rsidRPr="00620D95">
        <w:rPr>
          <w:rFonts w:asciiTheme="majorBidi" w:hAnsiTheme="majorBidi" w:cstheme="majorBidi"/>
          <w:color w:val="000000" w:themeColor="text1"/>
          <w:lang w:val="fr-FR"/>
        </w:rPr>
        <w:t xml:space="preserve">alors que </w:t>
      </w:r>
      <w:r w:rsidR="002A0D45" w:rsidRPr="00620D95">
        <w:rPr>
          <w:rFonts w:asciiTheme="majorBidi" w:hAnsiTheme="majorBidi" w:cstheme="majorBidi"/>
          <w:color w:val="000000" w:themeColor="text1"/>
          <w:lang w:val="fr-FR"/>
        </w:rPr>
        <w:t xml:space="preserve">les enseignants déclarent </w:t>
      </w:r>
      <w:r w:rsidR="00E2323A" w:rsidRPr="00620D95">
        <w:rPr>
          <w:rFonts w:asciiTheme="majorBidi" w:hAnsiTheme="majorBidi" w:cstheme="majorBidi"/>
          <w:color w:val="000000" w:themeColor="text1"/>
          <w:lang w:val="fr-FR"/>
        </w:rPr>
        <w:t xml:space="preserve">essentiellement </w:t>
      </w:r>
      <w:r w:rsidR="002A0D45" w:rsidRPr="00620D95">
        <w:rPr>
          <w:rFonts w:asciiTheme="majorBidi" w:hAnsiTheme="majorBidi" w:cstheme="majorBidi"/>
          <w:color w:val="000000" w:themeColor="text1"/>
          <w:lang w:val="fr-FR"/>
        </w:rPr>
        <w:t>collaborer avec les orthophonistes une fois par mois (</w:t>
      </w:r>
      <w:r w:rsidR="009B17AF" w:rsidRPr="00620D95">
        <w:rPr>
          <w:rFonts w:asciiTheme="majorBidi" w:hAnsiTheme="majorBidi" w:cstheme="majorBidi"/>
          <w:color w:val="000000" w:themeColor="text1"/>
          <w:lang w:val="fr-FR"/>
        </w:rPr>
        <w:t>31.17</w:t>
      </w:r>
      <w:r w:rsidR="002A0D45" w:rsidRPr="00620D95">
        <w:rPr>
          <w:rFonts w:asciiTheme="majorBidi" w:hAnsiTheme="majorBidi" w:cstheme="majorBidi"/>
          <w:color w:val="000000" w:themeColor="text1"/>
          <w:lang w:val="fr-FR"/>
        </w:rPr>
        <w:t>%, n=1</w:t>
      </w:r>
      <w:r w:rsidR="00805717" w:rsidRPr="00620D95">
        <w:rPr>
          <w:rFonts w:asciiTheme="majorBidi" w:hAnsiTheme="majorBidi" w:cstheme="majorBidi"/>
          <w:color w:val="000000" w:themeColor="text1"/>
          <w:lang w:val="fr-FR"/>
        </w:rPr>
        <w:t>97</w:t>
      </w:r>
      <w:r w:rsidR="002A0D45" w:rsidRPr="00620D95">
        <w:rPr>
          <w:rFonts w:asciiTheme="majorBidi" w:hAnsiTheme="majorBidi" w:cstheme="majorBidi"/>
          <w:color w:val="000000" w:themeColor="text1"/>
          <w:lang w:val="fr-FR"/>
        </w:rPr>
        <w:t>)</w:t>
      </w:r>
      <w:r w:rsidR="00076EB1" w:rsidRPr="00620D95">
        <w:rPr>
          <w:rFonts w:asciiTheme="majorBidi" w:hAnsiTheme="majorBidi" w:cstheme="majorBidi"/>
          <w:color w:val="000000" w:themeColor="text1"/>
          <w:lang w:val="fr-FR"/>
        </w:rPr>
        <w:t>.</w:t>
      </w:r>
    </w:p>
    <w:p w14:paraId="0BD1E11B" w14:textId="77777777" w:rsidR="002A0D45" w:rsidRPr="00620D95" w:rsidRDefault="002A0D45" w:rsidP="00907992">
      <w:pPr>
        <w:spacing w:line="360" w:lineRule="auto"/>
        <w:rPr>
          <w:rFonts w:asciiTheme="majorBidi" w:hAnsiTheme="majorBidi" w:cstheme="majorBidi"/>
          <w:color w:val="000000" w:themeColor="text1"/>
          <w:lang w:val="fr-FR"/>
        </w:rPr>
      </w:pPr>
    </w:p>
    <w:p w14:paraId="0DB58056" w14:textId="1250B5B7" w:rsidR="002A0D45" w:rsidRPr="00620D95" w:rsidRDefault="002B0C85" w:rsidP="0019519A">
      <w:pPr>
        <w:spacing w:line="360" w:lineRule="auto"/>
        <w:jc w:val="center"/>
        <w:rPr>
          <w:rFonts w:asciiTheme="majorBidi" w:hAnsiTheme="majorBidi" w:cstheme="majorBidi"/>
          <w:i/>
          <w:iCs/>
          <w:noProof/>
          <w:lang w:val="fr-FR"/>
        </w:rPr>
      </w:pPr>
      <w:r w:rsidRPr="00620D95">
        <w:rPr>
          <w:rFonts w:asciiTheme="majorBidi" w:hAnsiTheme="majorBidi" w:cstheme="majorBidi"/>
          <w:i/>
          <w:iCs/>
          <w:noProof/>
          <w:lang w:val="fr-FR"/>
        </w:rPr>
        <w:t>Insérer graphique 1 ici</w:t>
      </w:r>
    </w:p>
    <w:p w14:paraId="4CE98A11" w14:textId="77777777" w:rsidR="0019519A" w:rsidRPr="00620D95" w:rsidRDefault="0019519A" w:rsidP="0019519A">
      <w:pPr>
        <w:spacing w:line="360" w:lineRule="auto"/>
        <w:jc w:val="center"/>
        <w:rPr>
          <w:rFonts w:asciiTheme="majorBidi" w:hAnsiTheme="majorBidi" w:cstheme="majorBidi"/>
          <w:i/>
          <w:iCs/>
          <w:color w:val="000000" w:themeColor="text1"/>
          <w:lang w:val="fr-FR"/>
        </w:rPr>
      </w:pPr>
    </w:p>
    <w:p w14:paraId="03D8799D" w14:textId="7A538E6B" w:rsidR="002A0D45" w:rsidRPr="00620D95" w:rsidRDefault="002A0D45" w:rsidP="00CC0133">
      <w:pPr>
        <w:spacing w:line="360" w:lineRule="auto"/>
        <w:rPr>
          <w:rFonts w:asciiTheme="majorBidi" w:hAnsiTheme="majorBidi" w:cstheme="majorBidi"/>
          <w:color w:val="000000" w:themeColor="text1"/>
          <w:lang w:val="fr-FR"/>
        </w:rPr>
      </w:pPr>
      <w:r w:rsidRPr="00620D95">
        <w:rPr>
          <w:rFonts w:asciiTheme="majorBidi" w:hAnsiTheme="majorBidi" w:cstheme="majorBidi"/>
          <w:color w:val="000000" w:themeColor="text1"/>
          <w:lang w:val="fr-FR"/>
        </w:rPr>
        <w:t xml:space="preserve">Les orthophonistes et les enseignants collaborent souvent ensemble </w:t>
      </w:r>
      <w:r w:rsidR="00CC0133" w:rsidRPr="00620D95">
        <w:rPr>
          <w:rFonts w:asciiTheme="majorBidi" w:hAnsiTheme="majorBidi" w:cstheme="majorBidi"/>
          <w:color w:val="000000" w:themeColor="text1"/>
          <w:lang w:val="fr-FR"/>
        </w:rPr>
        <w:t>pour</w:t>
      </w:r>
      <w:r w:rsidRPr="00620D95">
        <w:rPr>
          <w:rFonts w:asciiTheme="majorBidi" w:hAnsiTheme="majorBidi" w:cstheme="majorBidi"/>
          <w:color w:val="000000" w:themeColor="text1"/>
          <w:lang w:val="fr-FR"/>
        </w:rPr>
        <w:t xml:space="preserve"> les</w:t>
      </w:r>
      <w:r w:rsidR="00CC0133" w:rsidRPr="00620D95">
        <w:rPr>
          <w:rFonts w:asciiTheme="majorBidi" w:hAnsiTheme="majorBidi" w:cstheme="majorBidi"/>
          <w:color w:val="000000" w:themeColor="text1"/>
          <w:lang w:val="fr-FR"/>
        </w:rPr>
        <w:t xml:space="preserve"> besoins d’</w:t>
      </w:r>
      <w:r w:rsidRPr="00620D95">
        <w:rPr>
          <w:rFonts w:asciiTheme="majorBidi" w:hAnsiTheme="majorBidi" w:cstheme="majorBidi"/>
          <w:color w:val="000000" w:themeColor="text1"/>
          <w:lang w:val="fr-FR"/>
        </w:rPr>
        <w:t xml:space="preserve">enfants avec difficultés de langage, comme le montre le graphique </w:t>
      </w:r>
      <w:r w:rsidR="00076EB1" w:rsidRPr="00620D95">
        <w:rPr>
          <w:rFonts w:asciiTheme="majorBidi" w:hAnsiTheme="majorBidi" w:cstheme="majorBidi"/>
          <w:color w:val="000000" w:themeColor="text1"/>
          <w:lang w:val="fr-FR"/>
        </w:rPr>
        <w:t>2</w:t>
      </w:r>
      <w:r w:rsidRPr="00620D95">
        <w:rPr>
          <w:rFonts w:asciiTheme="majorBidi" w:hAnsiTheme="majorBidi" w:cstheme="majorBidi"/>
          <w:color w:val="000000" w:themeColor="text1"/>
          <w:lang w:val="fr-FR"/>
        </w:rPr>
        <w:t xml:space="preserve">. </w:t>
      </w:r>
      <w:r w:rsidR="00CC0133" w:rsidRPr="00620D95">
        <w:rPr>
          <w:rFonts w:asciiTheme="majorBidi" w:hAnsiTheme="majorBidi" w:cstheme="majorBidi"/>
          <w:color w:val="000000" w:themeColor="text1"/>
          <w:lang w:val="fr-FR"/>
        </w:rPr>
        <w:t>I</w:t>
      </w:r>
      <w:r w:rsidRPr="00620D95">
        <w:rPr>
          <w:rFonts w:asciiTheme="majorBidi" w:hAnsiTheme="majorBidi" w:cstheme="majorBidi"/>
          <w:color w:val="000000" w:themeColor="text1"/>
          <w:lang w:val="fr-FR"/>
        </w:rPr>
        <w:t>ls se retrouvent pour échanger des informations autour des enfants en difficulté (orthophonistes</w:t>
      </w:r>
      <w:r w:rsidR="00A07C06" w:rsidRPr="00620D95">
        <w:rPr>
          <w:rFonts w:asciiTheme="majorBidi" w:hAnsiTheme="majorBidi" w:cstheme="majorBidi"/>
          <w:color w:val="000000" w:themeColor="text1"/>
          <w:lang w:val="fr-FR"/>
        </w:rPr>
        <w:t xml:space="preserve"> </w:t>
      </w:r>
      <w:r w:rsidRPr="00620D95">
        <w:rPr>
          <w:rFonts w:asciiTheme="majorBidi" w:hAnsiTheme="majorBidi" w:cstheme="majorBidi"/>
          <w:color w:val="000000" w:themeColor="text1"/>
          <w:lang w:val="fr-FR"/>
        </w:rPr>
        <w:t>:</w:t>
      </w:r>
      <w:r w:rsidR="00273C24" w:rsidRPr="00620D95">
        <w:rPr>
          <w:rFonts w:asciiTheme="majorBidi" w:hAnsiTheme="majorBidi" w:cstheme="majorBidi"/>
          <w:color w:val="000000" w:themeColor="text1"/>
          <w:lang w:val="fr-FR"/>
        </w:rPr>
        <w:t xml:space="preserve"> </w:t>
      </w:r>
      <w:r w:rsidRPr="00620D95">
        <w:rPr>
          <w:rFonts w:asciiTheme="majorBidi" w:hAnsiTheme="majorBidi" w:cstheme="majorBidi"/>
          <w:color w:val="000000" w:themeColor="text1"/>
          <w:lang w:val="fr-FR"/>
        </w:rPr>
        <w:t>91%, enseignants</w:t>
      </w:r>
      <w:r w:rsidR="002D18FF" w:rsidRPr="00620D95">
        <w:rPr>
          <w:rFonts w:asciiTheme="majorBidi" w:hAnsiTheme="majorBidi" w:cstheme="majorBidi"/>
          <w:color w:val="000000" w:themeColor="text1"/>
          <w:lang w:val="fr-FR"/>
        </w:rPr>
        <w:t xml:space="preserve"> </w:t>
      </w:r>
      <w:r w:rsidRPr="00620D95">
        <w:rPr>
          <w:rFonts w:asciiTheme="majorBidi" w:hAnsiTheme="majorBidi" w:cstheme="majorBidi"/>
          <w:color w:val="000000" w:themeColor="text1"/>
          <w:lang w:val="fr-FR"/>
        </w:rPr>
        <w:t xml:space="preserve">: 47.9%) ou pour organiser ensemble des projets relatifs à des enfants en difficulté (orthophonistes : 64.19%, </w:t>
      </w:r>
      <w:r w:rsidR="00CC0133" w:rsidRPr="00620D95">
        <w:rPr>
          <w:rFonts w:asciiTheme="majorBidi" w:hAnsiTheme="majorBidi" w:cstheme="majorBidi"/>
          <w:color w:val="000000" w:themeColor="text1"/>
          <w:lang w:val="fr-FR"/>
        </w:rPr>
        <w:t>enseignants</w:t>
      </w:r>
      <w:r w:rsidR="00DA3818" w:rsidRPr="00620D95">
        <w:rPr>
          <w:rFonts w:asciiTheme="majorBidi" w:hAnsiTheme="majorBidi" w:cstheme="majorBidi"/>
          <w:color w:val="000000" w:themeColor="text1"/>
          <w:lang w:val="fr-FR"/>
        </w:rPr>
        <w:t xml:space="preserve"> </w:t>
      </w:r>
      <w:r w:rsidR="00CC0133" w:rsidRPr="00620D95">
        <w:rPr>
          <w:rFonts w:asciiTheme="majorBidi" w:hAnsiTheme="majorBidi" w:cstheme="majorBidi"/>
          <w:color w:val="000000" w:themeColor="text1"/>
          <w:lang w:val="fr-FR"/>
        </w:rPr>
        <w:t>:</w:t>
      </w:r>
      <w:r w:rsidRPr="00620D95">
        <w:rPr>
          <w:rFonts w:asciiTheme="majorBidi" w:hAnsiTheme="majorBidi" w:cstheme="majorBidi"/>
          <w:color w:val="000000" w:themeColor="text1"/>
          <w:lang w:val="fr-FR"/>
        </w:rPr>
        <w:t xml:space="preserve"> 11.2%). Par </w:t>
      </w:r>
      <w:r w:rsidR="00E2323A" w:rsidRPr="00620D95">
        <w:rPr>
          <w:rFonts w:asciiTheme="majorBidi" w:hAnsiTheme="majorBidi" w:cstheme="majorBidi"/>
          <w:color w:val="000000" w:themeColor="text1"/>
          <w:lang w:val="fr-FR"/>
        </w:rPr>
        <w:t>contre</w:t>
      </w:r>
      <w:r w:rsidRPr="00620D95">
        <w:rPr>
          <w:rFonts w:asciiTheme="majorBidi" w:hAnsiTheme="majorBidi" w:cstheme="majorBidi"/>
          <w:color w:val="000000" w:themeColor="text1"/>
          <w:lang w:val="fr-FR"/>
        </w:rPr>
        <w:t xml:space="preserve">, seulement 8% des orthophonistes ont déclaré avoir d’autres occasions </w:t>
      </w:r>
      <w:r w:rsidR="0027532C" w:rsidRPr="00620D95">
        <w:rPr>
          <w:rFonts w:asciiTheme="majorBidi" w:hAnsiTheme="majorBidi" w:cstheme="majorBidi"/>
          <w:color w:val="000000" w:themeColor="text1"/>
          <w:lang w:val="fr-FR"/>
        </w:rPr>
        <w:t xml:space="preserve">de </w:t>
      </w:r>
      <w:r w:rsidRPr="00620D95">
        <w:rPr>
          <w:rFonts w:asciiTheme="majorBidi" w:hAnsiTheme="majorBidi" w:cstheme="majorBidi"/>
          <w:color w:val="000000" w:themeColor="text1"/>
          <w:lang w:val="fr-FR"/>
        </w:rPr>
        <w:t xml:space="preserve">collaborer avec les enseignants </w:t>
      </w:r>
      <w:r w:rsidR="008653F3" w:rsidRPr="00620D95">
        <w:rPr>
          <w:rFonts w:asciiTheme="majorBidi" w:hAnsiTheme="majorBidi" w:cstheme="majorBidi"/>
          <w:color w:val="000000" w:themeColor="text1"/>
          <w:lang w:val="fr-FR"/>
        </w:rPr>
        <w:t>(</w:t>
      </w:r>
      <w:r w:rsidRPr="00620D95">
        <w:rPr>
          <w:rFonts w:asciiTheme="majorBidi" w:hAnsiTheme="majorBidi" w:cstheme="majorBidi"/>
          <w:color w:val="000000" w:themeColor="text1"/>
          <w:lang w:val="fr-FR"/>
        </w:rPr>
        <w:t>réaliser des séances de groupe</w:t>
      </w:r>
      <w:r w:rsidR="008653F3" w:rsidRPr="00620D95">
        <w:rPr>
          <w:rFonts w:asciiTheme="majorBidi" w:hAnsiTheme="majorBidi" w:cstheme="majorBidi"/>
          <w:color w:val="000000" w:themeColor="text1"/>
          <w:lang w:val="fr-FR"/>
        </w:rPr>
        <w:t xml:space="preserve">, </w:t>
      </w:r>
      <w:r w:rsidRPr="00620D95">
        <w:rPr>
          <w:rFonts w:asciiTheme="majorBidi" w:hAnsiTheme="majorBidi" w:cstheme="majorBidi"/>
          <w:color w:val="000000" w:themeColor="text1"/>
          <w:lang w:val="fr-FR"/>
        </w:rPr>
        <w:t>proposer des adaptations en classe pour des enfants en difficulté</w:t>
      </w:r>
      <w:r w:rsidR="008653F3" w:rsidRPr="00620D95">
        <w:rPr>
          <w:rFonts w:asciiTheme="majorBidi" w:hAnsiTheme="majorBidi" w:cstheme="majorBidi"/>
          <w:color w:val="000000" w:themeColor="text1"/>
          <w:lang w:val="fr-FR"/>
        </w:rPr>
        <w:t xml:space="preserve"> par exemple). </w:t>
      </w:r>
      <w:r w:rsidRPr="00620D95">
        <w:rPr>
          <w:rFonts w:asciiTheme="majorBidi" w:hAnsiTheme="majorBidi" w:cstheme="majorBidi"/>
          <w:color w:val="000000" w:themeColor="text1"/>
          <w:lang w:val="fr-FR"/>
        </w:rPr>
        <w:t>Pour les enseignants, les autres types de collaboration ciblent aussi les enfants en difficulté</w:t>
      </w:r>
      <w:r w:rsidR="008653F3" w:rsidRPr="00620D95">
        <w:rPr>
          <w:rFonts w:asciiTheme="majorBidi" w:hAnsiTheme="majorBidi" w:cstheme="majorBidi"/>
          <w:color w:val="000000" w:themeColor="text1"/>
          <w:lang w:val="fr-FR"/>
        </w:rPr>
        <w:t xml:space="preserve"> (</w:t>
      </w:r>
      <w:r w:rsidRPr="00620D95">
        <w:rPr>
          <w:rFonts w:asciiTheme="majorBidi" w:hAnsiTheme="majorBidi" w:cstheme="majorBidi"/>
          <w:color w:val="000000" w:themeColor="text1"/>
          <w:lang w:val="fr-FR"/>
        </w:rPr>
        <w:t>mise en place d’un tableau de communication</w:t>
      </w:r>
      <w:r w:rsidR="008653F3" w:rsidRPr="00620D95">
        <w:rPr>
          <w:rFonts w:asciiTheme="majorBidi" w:hAnsiTheme="majorBidi" w:cstheme="majorBidi"/>
          <w:color w:val="000000" w:themeColor="text1"/>
          <w:lang w:val="fr-FR"/>
        </w:rPr>
        <w:t xml:space="preserve">, ou </w:t>
      </w:r>
      <w:r w:rsidRPr="00620D95">
        <w:rPr>
          <w:rFonts w:asciiTheme="majorBidi" w:hAnsiTheme="majorBidi" w:cstheme="majorBidi"/>
          <w:color w:val="000000" w:themeColor="text1"/>
          <w:lang w:val="fr-FR"/>
        </w:rPr>
        <w:t>mise en place d’adaptations spécifiques</w:t>
      </w:r>
      <w:r w:rsidR="008653F3" w:rsidRPr="00620D95">
        <w:rPr>
          <w:rFonts w:asciiTheme="majorBidi" w:hAnsiTheme="majorBidi" w:cstheme="majorBidi"/>
          <w:color w:val="000000" w:themeColor="text1"/>
          <w:lang w:val="fr-FR"/>
        </w:rPr>
        <w:t xml:space="preserve">). </w:t>
      </w:r>
      <w:r w:rsidR="00357930" w:rsidRPr="00620D95">
        <w:rPr>
          <w:rFonts w:asciiTheme="majorBidi" w:hAnsiTheme="majorBidi" w:cstheme="majorBidi"/>
          <w:color w:val="000000" w:themeColor="text1"/>
          <w:lang w:val="fr-FR"/>
        </w:rPr>
        <w:t>Les mêmes résultats sont observés</w:t>
      </w:r>
      <w:r w:rsidR="0055317C" w:rsidRPr="00620D95">
        <w:rPr>
          <w:rFonts w:asciiTheme="majorBidi" w:hAnsiTheme="majorBidi" w:cstheme="majorBidi"/>
          <w:color w:val="000000" w:themeColor="text1"/>
          <w:lang w:val="fr-FR"/>
        </w:rPr>
        <w:t xml:space="preserve"> en examinant</w:t>
      </w:r>
      <w:r w:rsidR="00CC0133" w:rsidRPr="00620D95">
        <w:rPr>
          <w:rFonts w:asciiTheme="majorBidi" w:hAnsiTheme="majorBidi" w:cstheme="majorBidi"/>
          <w:color w:val="000000" w:themeColor="text1"/>
          <w:lang w:val="fr-FR"/>
        </w:rPr>
        <w:t xml:space="preserve"> uniquement</w:t>
      </w:r>
      <w:r w:rsidR="0055317C" w:rsidRPr="00620D95">
        <w:rPr>
          <w:rFonts w:asciiTheme="majorBidi" w:hAnsiTheme="majorBidi" w:cstheme="majorBidi"/>
          <w:color w:val="000000" w:themeColor="text1"/>
          <w:lang w:val="fr-FR"/>
        </w:rPr>
        <w:t xml:space="preserve"> les réponses des orthophonistes</w:t>
      </w:r>
      <w:r w:rsidR="00357930" w:rsidRPr="00620D95">
        <w:rPr>
          <w:rFonts w:asciiTheme="majorBidi" w:hAnsiTheme="majorBidi" w:cstheme="majorBidi"/>
          <w:color w:val="000000" w:themeColor="text1"/>
          <w:lang w:val="fr-FR"/>
        </w:rPr>
        <w:t xml:space="preserve"> travaillant en milieu scolaire.</w:t>
      </w:r>
    </w:p>
    <w:p w14:paraId="7F86E060" w14:textId="77777777" w:rsidR="002B0C85" w:rsidRPr="00620D95" w:rsidRDefault="002B0C85" w:rsidP="002B0C85">
      <w:pPr>
        <w:spacing w:line="360" w:lineRule="auto"/>
        <w:jc w:val="center"/>
        <w:rPr>
          <w:rFonts w:asciiTheme="majorBidi" w:hAnsiTheme="majorBidi" w:cstheme="majorBidi"/>
          <w:color w:val="000000" w:themeColor="text1"/>
          <w:lang w:val="fr-FR"/>
        </w:rPr>
      </w:pPr>
    </w:p>
    <w:p w14:paraId="22BE2729" w14:textId="0F1E1F71" w:rsidR="002A0D45" w:rsidRPr="00620D95" w:rsidRDefault="002B0C85" w:rsidP="002B0C85">
      <w:pPr>
        <w:spacing w:line="360" w:lineRule="auto"/>
        <w:jc w:val="center"/>
        <w:rPr>
          <w:rFonts w:asciiTheme="majorBidi" w:hAnsiTheme="majorBidi" w:cstheme="majorBidi"/>
          <w:i/>
          <w:iCs/>
          <w:color w:val="000000" w:themeColor="text1"/>
          <w:lang w:val="fr-FR"/>
        </w:rPr>
      </w:pPr>
      <w:r w:rsidRPr="00620D95">
        <w:rPr>
          <w:rFonts w:asciiTheme="majorBidi" w:hAnsiTheme="majorBidi" w:cstheme="majorBidi"/>
          <w:i/>
          <w:iCs/>
          <w:color w:val="000000" w:themeColor="text1"/>
          <w:lang w:val="fr-FR"/>
        </w:rPr>
        <w:t>Insérer Graphique 2 ici</w:t>
      </w:r>
    </w:p>
    <w:p w14:paraId="1F2D35F2" w14:textId="77777777" w:rsidR="002B0C85" w:rsidRPr="00620D95" w:rsidRDefault="002B0C85" w:rsidP="00362146">
      <w:pPr>
        <w:spacing w:line="360" w:lineRule="auto"/>
        <w:rPr>
          <w:rFonts w:asciiTheme="majorBidi" w:hAnsiTheme="majorBidi" w:cstheme="majorBidi"/>
          <w:color w:val="000000" w:themeColor="text1"/>
          <w:lang w:val="fr-FR"/>
        </w:rPr>
      </w:pPr>
    </w:p>
    <w:p w14:paraId="004D72ED" w14:textId="0943BAD3" w:rsidR="00CC0133" w:rsidRPr="00620D95" w:rsidRDefault="00CC0133" w:rsidP="00362146">
      <w:pPr>
        <w:spacing w:line="360" w:lineRule="auto"/>
        <w:rPr>
          <w:rFonts w:asciiTheme="majorBidi" w:hAnsiTheme="majorBidi" w:cstheme="majorBidi"/>
          <w:color w:val="000000" w:themeColor="text1"/>
          <w:lang w:val="fr-FR"/>
        </w:rPr>
      </w:pPr>
      <w:r w:rsidRPr="00620D95">
        <w:rPr>
          <w:rFonts w:asciiTheme="majorBidi" w:hAnsiTheme="majorBidi" w:cstheme="majorBidi"/>
          <w:color w:val="000000" w:themeColor="text1"/>
          <w:lang w:val="fr-FR"/>
        </w:rPr>
        <w:t>Par ailleurs, 67.3% des enseignants (n=703) et 73</w:t>
      </w:r>
      <w:r w:rsidR="008B295C" w:rsidRPr="00620D95">
        <w:rPr>
          <w:rFonts w:asciiTheme="majorBidi" w:hAnsiTheme="majorBidi" w:cstheme="majorBidi"/>
          <w:color w:val="000000" w:themeColor="text1"/>
          <w:lang w:val="fr-FR"/>
        </w:rPr>
        <w:t>.1</w:t>
      </w:r>
      <w:r w:rsidRPr="00620D95">
        <w:rPr>
          <w:rFonts w:asciiTheme="majorBidi" w:hAnsiTheme="majorBidi" w:cstheme="majorBidi"/>
          <w:color w:val="000000" w:themeColor="text1"/>
          <w:lang w:val="fr-FR"/>
        </w:rPr>
        <w:t>% des orthophonistes (n=57) ont déclaré qu’ils étaient motivés à collaborer ensemble pour une collaboration autour du soutien au développement du langage</w:t>
      </w:r>
      <w:r w:rsidR="00362146" w:rsidRPr="00620D95">
        <w:rPr>
          <w:rFonts w:asciiTheme="majorBidi" w:hAnsiTheme="majorBidi" w:cstheme="majorBidi"/>
          <w:color w:val="000000" w:themeColor="text1"/>
          <w:lang w:val="fr-FR"/>
        </w:rPr>
        <w:t>, alors que 26.9% des orthophonistes (n = 21) ne sont pas motivés à collaborer.</w:t>
      </w:r>
      <w:r w:rsidRPr="00620D95">
        <w:rPr>
          <w:rFonts w:asciiTheme="majorBidi" w:hAnsiTheme="majorBidi" w:cstheme="majorBidi"/>
          <w:color w:val="000000" w:themeColor="text1"/>
          <w:lang w:val="fr-FR"/>
        </w:rPr>
        <w:t xml:space="preserve"> Toutefois, 214 enseignants et 122 orthophonistes n’ont pas répondu à cette question.</w:t>
      </w:r>
    </w:p>
    <w:p w14:paraId="363E9297" w14:textId="77777777" w:rsidR="00357930" w:rsidRPr="00620D95" w:rsidRDefault="00CC0133" w:rsidP="00CC0133">
      <w:pPr>
        <w:spacing w:line="360" w:lineRule="auto"/>
        <w:rPr>
          <w:rFonts w:asciiTheme="majorBidi" w:hAnsiTheme="majorBidi" w:cstheme="majorBidi"/>
          <w:color w:val="000000" w:themeColor="text1"/>
          <w:lang w:val="fr-FR"/>
        </w:rPr>
      </w:pPr>
      <w:r w:rsidRPr="00620D95">
        <w:rPr>
          <w:rFonts w:asciiTheme="majorBidi" w:hAnsiTheme="majorBidi" w:cstheme="majorBidi"/>
          <w:color w:val="000000" w:themeColor="text1"/>
          <w:lang w:val="fr-FR"/>
        </w:rPr>
        <w:t xml:space="preserve"> </w:t>
      </w:r>
    </w:p>
    <w:p w14:paraId="198A6FF2" w14:textId="77777777" w:rsidR="00A75A76" w:rsidRPr="00620D95" w:rsidRDefault="008A272B" w:rsidP="00907992">
      <w:pPr>
        <w:spacing w:line="360" w:lineRule="auto"/>
        <w:rPr>
          <w:rFonts w:asciiTheme="majorBidi" w:hAnsiTheme="majorBidi" w:cstheme="majorBidi"/>
          <w:b/>
          <w:bCs/>
          <w:color w:val="000000" w:themeColor="text1"/>
          <w:lang w:val="fr-FR"/>
        </w:rPr>
      </w:pPr>
      <w:r w:rsidRPr="00620D95">
        <w:rPr>
          <w:rFonts w:asciiTheme="majorBidi" w:hAnsiTheme="majorBidi" w:cstheme="majorBidi"/>
          <w:b/>
          <w:bCs/>
          <w:color w:val="000000" w:themeColor="text1"/>
          <w:lang w:val="fr-FR"/>
        </w:rPr>
        <w:t>Perceptions et sentiment de compétence des orthophonistes concernant leur rôle dans la prévention à l’école maternelle :</w:t>
      </w:r>
    </w:p>
    <w:p w14:paraId="3F51C826" w14:textId="77777777" w:rsidR="0003406F" w:rsidRPr="00620D95" w:rsidRDefault="0003406F" w:rsidP="00907992">
      <w:pPr>
        <w:spacing w:line="360" w:lineRule="auto"/>
        <w:rPr>
          <w:rFonts w:asciiTheme="majorBidi" w:hAnsiTheme="majorBidi" w:cstheme="majorBidi"/>
          <w:b/>
          <w:bCs/>
          <w:color w:val="000000" w:themeColor="text1"/>
          <w:lang w:val="fr-FR"/>
        </w:rPr>
      </w:pPr>
    </w:p>
    <w:p w14:paraId="6EF5448B" w14:textId="77777777" w:rsidR="008A272B" w:rsidRPr="00620D95" w:rsidRDefault="00066E00" w:rsidP="00065EA0">
      <w:pPr>
        <w:spacing w:line="360" w:lineRule="auto"/>
        <w:rPr>
          <w:rFonts w:asciiTheme="majorBidi" w:hAnsiTheme="majorBidi" w:cstheme="majorBidi"/>
          <w:color w:val="000000" w:themeColor="text1"/>
          <w:lang w:val="fr-FR"/>
        </w:rPr>
      </w:pPr>
      <w:r w:rsidRPr="00620D95">
        <w:rPr>
          <w:rFonts w:asciiTheme="majorBidi" w:hAnsiTheme="majorBidi" w:cstheme="majorBidi"/>
          <w:color w:val="000000" w:themeColor="text1"/>
          <w:lang w:val="fr-FR"/>
        </w:rPr>
        <w:t>Seulement 60.5% des orthophonistes (121/200) ont répondu à la question concernant les représentations et 119/200 d’entre eux ont répondu aux items de sentiment de compétence. Les résultats</w:t>
      </w:r>
      <w:r w:rsidR="002C6898" w:rsidRPr="00620D95">
        <w:rPr>
          <w:rFonts w:asciiTheme="majorBidi" w:hAnsiTheme="majorBidi" w:cstheme="majorBidi"/>
          <w:color w:val="000000" w:themeColor="text1"/>
          <w:lang w:val="fr-FR"/>
        </w:rPr>
        <w:t xml:space="preserve"> </w:t>
      </w:r>
      <w:r w:rsidR="00F63EE1" w:rsidRPr="00620D95">
        <w:rPr>
          <w:rFonts w:asciiTheme="majorBidi" w:hAnsiTheme="majorBidi" w:cstheme="majorBidi"/>
          <w:color w:val="000000" w:themeColor="text1"/>
          <w:lang w:val="fr-FR"/>
        </w:rPr>
        <w:t>sont reporté</w:t>
      </w:r>
      <w:r w:rsidR="008A272B" w:rsidRPr="00620D95">
        <w:rPr>
          <w:rFonts w:asciiTheme="majorBidi" w:hAnsiTheme="majorBidi" w:cstheme="majorBidi"/>
          <w:color w:val="000000" w:themeColor="text1"/>
          <w:lang w:val="fr-FR"/>
        </w:rPr>
        <w:t>s</w:t>
      </w:r>
      <w:r w:rsidR="00B21BB1" w:rsidRPr="00620D95">
        <w:rPr>
          <w:rFonts w:asciiTheme="majorBidi" w:hAnsiTheme="majorBidi" w:cstheme="majorBidi"/>
          <w:color w:val="000000" w:themeColor="text1"/>
          <w:lang w:val="fr-FR"/>
        </w:rPr>
        <w:t xml:space="preserve"> </w:t>
      </w:r>
      <w:r w:rsidR="008A272B" w:rsidRPr="00620D95">
        <w:rPr>
          <w:rFonts w:asciiTheme="majorBidi" w:hAnsiTheme="majorBidi" w:cstheme="majorBidi"/>
          <w:color w:val="000000" w:themeColor="text1"/>
          <w:lang w:val="fr-FR"/>
        </w:rPr>
        <w:t>dans le tableau 3.</w:t>
      </w:r>
    </w:p>
    <w:p w14:paraId="677F85EA" w14:textId="138B6BA5" w:rsidR="00442213" w:rsidRPr="00620D95" w:rsidRDefault="00066E00" w:rsidP="008653F3">
      <w:pPr>
        <w:spacing w:line="360" w:lineRule="auto"/>
        <w:rPr>
          <w:rFonts w:asciiTheme="majorBidi" w:hAnsiTheme="majorBidi" w:cstheme="majorBidi"/>
          <w:color w:val="000000" w:themeColor="text1"/>
          <w:lang w:val="fr-FR"/>
        </w:rPr>
      </w:pPr>
      <w:r w:rsidRPr="00620D95">
        <w:rPr>
          <w:rFonts w:asciiTheme="majorBidi" w:hAnsiTheme="majorBidi" w:cstheme="majorBidi"/>
          <w:color w:val="000000" w:themeColor="text1"/>
          <w:lang w:val="fr-FR"/>
        </w:rPr>
        <w:lastRenderedPageBreak/>
        <w:t>Les</w:t>
      </w:r>
      <w:r w:rsidR="00442213" w:rsidRPr="00620D95">
        <w:rPr>
          <w:rFonts w:asciiTheme="majorBidi" w:hAnsiTheme="majorBidi" w:cstheme="majorBidi"/>
          <w:color w:val="000000" w:themeColor="text1"/>
          <w:lang w:val="fr-FR"/>
        </w:rPr>
        <w:t xml:space="preserve"> orthophonistes reconnaissent leur rôle fondamental au niveau des trois paliers du modèle de réponse à l’intervention</w:t>
      </w:r>
      <w:r w:rsidR="008653F3" w:rsidRPr="00620D95">
        <w:rPr>
          <w:rFonts w:asciiTheme="majorBidi" w:hAnsiTheme="majorBidi" w:cstheme="majorBidi"/>
          <w:color w:val="000000" w:themeColor="text1"/>
          <w:lang w:val="fr-FR"/>
        </w:rPr>
        <w:t xml:space="preserve"> comme le montrent les moyennes aux différents items</w:t>
      </w:r>
      <w:r w:rsidR="00442213" w:rsidRPr="00620D95">
        <w:rPr>
          <w:rFonts w:asciiTheme="majorBidi" w:hAnsiTheme="majorBidi" w:cstheme="majorBidi"/>
          <w:color w:val="000000" w:themeColor="text1"/>
          <w:lang w:val="fr-FR"/>
        </w:rPr>
        <w:t xml:space="preserve">. </w:t>
      </w:r>
      <w:r w:rsidR="00442213" w:rsidRPr="00620D95">
        <w:rPr>
          <w:rFonts w:asciiTheme="majorBidi" w:eastAsia="Times New Roman" w:hAnsiTheme="majorBidi" w:cstheme="majorBidi"/>
          <w:lang w:val="fr-FR"/>
        </w:rPr>
        <w:t xml:space="preserve">Néanmoins, nous pouvons constater qu’ils expriment moins leur accord pour une intervention spécialisée au préscolaire </w:t>
      </w:r>
      <w:r w:rsidR="0027532C" w:rsidRPr="00620D95">
        <w:rPr>
          <w:rFonts w:asciiTheme="majorBidi" w:eastAsia="Times New Roman" w:hAnsiTheme="majorBidi" w:cstheme="majorBidi"/>
          <w:lang w:val="fr-FR"/>
        </w:rPr>
        <w:t>que pour</w:t>
      </w:r>
      <w:r w:rsidR="00442213" w:rsidRPr="00620D95">
        <w:rPr>
          <w:rFonts w:asciiTheme="majorBidi" w:eastAsia="Times New Roman" w:hAnsiTheme="majorBidi" w:cstheme="majorBidi"/>
          <w:lang w:val="fr-FR"/>
        </w:rPr>
        <w:t xml:space="preserve"> une intervention plus ciblée ou universelle</w:t>
      </w:r>
      <w:r w:rsidR="00B26585" w:rsidRPr="00620D95">
        <w:rPr>
          <w:rFonts w:asciiTheme="majorBidi" w:eastAsia="Times New Roman" w:hAnsiTheme="majorBidi" w:cstheme="majorBidi"/>
          <w:lang w:val="fr-FR"/>
        </w:rPr>
        <w:t>,</w:t>
      </w:r>
      <w:r w:rsidR="00442213" w:rsidRPr="00620D95">
        <w:rPr>
          <w:rFonts w:asciiTheme="majorBidi" w:eastAsia="Times New Roman" w:hAnsiTheme="majorBidi" w:cstheme="majorBidi"/>
          <w:lang w:val="fr-FR"/>
        </w:rPr>
        <w:t xml:space="preserve"> comme en témoignent les moyennes plus élevées </w:t>
      </w:r>
      <w:r w:rsidR="00B26585" w:rsidRPr="00620D95">
        <w:rPr>
          <w:rFonts w:asciiTheme="majorBidi" w:eastAsia="Times New Roman" w:hAnsiTheme="majorBidi" w:cstheme="majorBidi"/>
          <w:lang w:val="fr-FR"/>
        </w:rPr>
        <w:t xml:space="preserve">aux </w:t>
      </w:r>
      <w:r w:rsidR="00442213" w:rsidRPr="00620D95">
        <w:rPr>
          <w:rFonts w:asciiTheme="majorBidi" w:eastAsia="Times New Roman" w:hAnsiTheme="majorBidi" w:cstheme="majorBidi"/>
          <w:lang w:val="fr-FR"/>
        </w:rPr>
        <w:t xml:space="preserve">items </w:t>
      </w:r>
      <w:r w:rsidR="00B26585" w:rsidRPr="00620D95">
        <w:rPr>
          <w:rFonts w:asciiTheme="majorBidi" w:eastAsia="Times New Roman" w:hAnsiTheme="majorBidi" w:cstheme="majorBidi"/>
          <w:lang w:val="fr-FR"/>
        </w:rPr>
        <w:t>des</w:t>
      </w:r>
      <w:r w:rsidR="00442213" w:rsidRPr="00620D95">
        <w:rPr>
          <w:rFonts w:asciiTheme="majorBidi" w:eastAsia="Times New Roman" w:hAnsiTheme="majorBidi" w:cstheme="majorBidi"/>
          <w:lang w:val="fr-FR"/>
        </w:rPr>
        <w:t xml:space="preserve"> paliers un et deux </w:t>
      </w:r>
      <w:r w:rsidR="0027532C" w:rsidRPr="00620D95">
        <w:rPr>
          <w:rFonts w:asciiTheme="majorBidi" w:eastAsia="Times New Roman" w:hAnsiTheme="majorBidi" w:cstheme="majorBidi"/>
          <w:lang w:val="fr-FR"/>
        </w:rPr>
        <w:t>qu’</w:t>
      </w:r>
      <w:r w:rsidR="00442213" w:rsidRPr="00620D95">
        <w:rPr>
          <w:rFonts w:asciiTheme="majorBidi" w:eastAsia="Times New Roman" w:hAnsiTheme="majorBidi" w:cstheme="majorBidi"/>
          <w:lang w:val="fr-FR"/>
        </w:rPr>
        <w:t xml:space="preserve"> </w:t>
      </w:r>
      <w:r w:rsidR="00B26585" w:rsidRPr="00620D95">
        <w:rPr>
          <w:rFonts w:asciiTheme="majorBidi" w:eastAsia="Times New Roman" w:hAnsiTheme="majorBidi" w:cstheme="majorBidi"/>
          <w:lang w:val="fr-FR"/>
        </w:rPr>
        <w:t xml:space="preserve">à ceux du </w:t>
      </w:r>
      <w:r w:rsidR="00442213" w:rsidRPr="00620D95">
        <w:rPr>
          <w:rFonts w:asciiTheme="majorBidi" w:eastAsia="Times New Roman" w:hAnsiTheme="majorBidi" w:cstheme="majorBidi"/>
          <w:lang w:val="fr-FR"/>
        </w:rPr>
        <w:t xml:space="preserve">palier 3. En effet, en appliquant les comparaisons par paires, le test de Friedman met en évidence des différences significatives entre les perceptions des orthophonistes relatives à leur rôle au palier 3A et 3B et </w:t>
      </w:r>
      <w:r w:rsidR="00B26585" w:rsidRPr="00620D95">
        <w:rPr>
          <w:rFonts w:asciiTheme="majorBidi" w:eastAsia="Times New Roman" w:hAnsiTheme="majorBidi" w:cstheme="majorBidi"/>
          <w:lang w:val="fr-FR"/>
        </w:rPr>
        <w:t xml:space="preserve">à </w:t>
      </w:r>
      <w:r w:rsidR="00442213" w:rsidRPr="00620D95">
        <w:rPr>
          <w:rFonts w:asciiTheme="majorBidi" w:eastAsia="Times New Roman" w:hAnsiTheme="majorBidi" w:cstheme="majorBidi"/>
          <w:lang w:val="fr-FR"/>
        </w:rPr>
        <w:t xml:space="preserve">leurs rôles au niveau des paliers un et deux, </w:t>
      </w:r>
      <w:r w:rsidR="00442213" w:rsidRPr="00620D95">
        <w:rPr>
          <w:rFonts w:asciiTheme="majorBidi" w:eastAsia="Times New Roman" w:hAnsiTheme="majorBidi" w:cstheme="majorBidi"/>
          <w:i/>
          <w:iCs/>
          <w:lang w:val="fr-FR"/>
        </w:rPr>
        <w:t>X</w:t>
      </w:r>
      <w:r w:rsidR="00442213" w:rsidRPr="00620D95">
        <w:rPr>
          <w:rFonts w:asciiTheme="majorBidi" w:eastAsia="Times New Roman" w:hAnsiTheme="majorBidi" w:cstheme="majorBidi"/>
          <w:vertAlign w:val="superscript"/>
          <w:lang w:val="fr-FR"/>
        </w:rPr>
        <w:t>2</w:t>
      </w:r>
      <w:r w:rsidR="00442213" w:rsidRPr="00620D95">
        <w:rPr>
          <w:rFonts w:asciiTheme="majorBidi" w:eastAsia="Times New Roman" w:hAnsiTheme="majorBidi" w:cstheme="majorBidi"/>
          <w:lang w:val="fr-FR"/>
        </w:rPr>
        <w:t xml:space="preserve">=74.976, p &lt; 0.000 (Items du palier 3 B et du palier 2 : </w:t>
      </w:r>
      <w:r w:rsidR="00442213" w:rsidRPr="00620D95">
        <w:rPr>
          <w:rFonts w:asciiTheme="majorBidi" w:eastAsia="Times New Roman" w:hAnsiTheme="majorBidi" w:cstheme="majorBidi"/>
          <w:i/>
          <w:iCs/>
          <w:lang w:val="fr-FR"/>
        </w:rPr>
        <w:t>p</w:t>
      </w:r>
      <w:r w:rsidR="00442213" w:rsidRPr="00620D95">
        <w:rPr>
          <w:rFonts w:asciiTheme="majorBidi" w:eastAsia="Times New Roman" w:hAnsiTheme="majorBidi" w:cstheme="majorBidi"/>
          <w:lang w:val="fr-FR"/>
        </w:rPr>
        <w:t>=0.007 ; items du palier 3A et du palier 2 :</w:t>
      </w:r>
      <w:r w:rsidR="00442213" w:rsidRPr="00620D95">
        <w:rPr>
          <w:rFonts w:asciiTheme="majorBidi" w:eastAsia="Times New Roman" w:hAnsiTheme="majorBidi" w:cstheme="majorBidi"/>
          <w:i/>
          <w:iCs/>
          <w:lang w:val="fr-FR"/>
        </w:rPr>
        <w:t xml:space="preserve"> p</w:t>
      </w:r>
      <w:r w:rsidR="00442213" w:rsidRPr="00620D95">
        <w:rPr>
          <w:rFonts w:asciiTheme="majorBidi" w:eastAsia="Times New Roman" w:hAnsiTheme="majorBidi" w:cstheme="majorBidi"/>
          <w:lang w:val="fr-FR"/>
        </w:rPr>
        <w:t>=0.000 ; items du palier 3B et du palier 1</w:t>
      </w:r>
      <w:r w:rsidR="00B56287" w:rsidRPr="00620D95">
        <w:rPr>
          <w:rFonts w:asciiTheme="majorBidi" w:eastAsia="Times New Roman" w:hAnsiTheme="majorBidi" w:cstheme="majorBidi"/>
          <w:lang w:val="fr-FR"/>
        </w:rPr>
        <w:t xml:space="preserve"> </w:t>
      </w:r>
      <w:r w:rsidR="00442213" w:rsidRPr="00620D95">
        <w:rPr>
          <w:rFonts w:asciiTheme="majorBidi" w:eastAsia="Times New Roman" w:hAnsiTheme="majorBidi" w:cstheme="majorBidi"/>
          <w:lang w:val="fr-FR"/>
        </w:rPr>
        <w:t xml:space="preserve">: </w:t>
      </w:r>
      <w:r w:rsidR="00442213" w:rsidRPr="00620D95">
        <w:rPr>
          <w:rFonts w:asciiTheme="majorBidi" w:eastAsia="Times New Roman" w:hAnsiTheme="majorBidi" w:cstheme="majorBidi"/>
          <w:i/>
          <w:iCs/>
          <w:lang w:val="fr-FR"/>
        </w:rPr>
        <w:t>p</w:t>
      </w:r>
      <w:r w:rsidR="00442213" w:rsidRPr="00620D95">
        <w:rPr>
          <w:rFonts w:asciiTheme="majorBidi" w:eastAsia="Times New Roman" w:hAnsiTheme="majorBidi" w:cstheme="majorBidi"/>
          <w:lang w:val="fr-FR"/>
        </w:rPr>
        <w:t xml:space="preserve">=0.000 ; items du palier 3 B et du palier 1 : </w:t>
      </w:r>
      <w:r w:rsidR="00442213" w:rsidRPr="00620D95">
        <w:rPr>
          <w:rFonts w:asciiTheme="majorBidi" w:eastAsia="Times New Roman" w:hAnsiTheme="majorBidi" w:cstheme="majorBidi"/>
          <w:i/>
          <w:iCs/>
          <w:lang w:val="fr-FR"/>
        </w:rPr>
        <w:t>p</w:t>
      </w:r>
      <w:r w:rsidR="00442213" w:rsidRPr="00620D95">
        <w:rPr>
          <w:rFonts w:asciiTheme="majorBidi" w:eastAsia="Times New Roman" w:hAnsiTheme="majorBidi" w:cstheme="majorBidi"/>
          <w:lang w:val="fr-FR"/>
        </w:rPr>
        <w:t>=0.006). Toutefois, nous ne retrouvons aucune différence significative entre les items des paliers un et deux</w:t>
      </w:r>
      <w:r w:rsidRPr="00620D95">
        <w:rPr>
          <w:rFonts w:asciiTheme="majorBidi" w:eastAsia="Times New Roman" w:hAnsiTheme="majorBidi" w:cstheme="majorBidi"/>
          <w:lang w:val="fr-FR"/>
        </w:rPr>
        <w:t xml:space="preserve"> ni entre les paliers 3A et 3B</w:t>
      </w:r>
      <w:r w:rsidR="00442213" w:rsidRPr="00620D95">
        <w:rPr>
          <w:rFonts w:asciiTheme="majorBidi" w:eastAsia="Times New Roman" w:hAnsiTheme="majorBidi" w:cstheme="majorBidi"/>
          <w:lang w:val="fr-FR"/>
        </w:rPr>
        <w:t xml:space="preserve">. </w:t>
      </w:r>
    </w:p>
    <w:p w14:paraId="22415FBD" w14:textId="77777777" w:rsidR="002C6898" w:rsidRPr="00620D95" w:rsidRDefault="002C6898" w:rsidP="00C03DD8">
      <w:pPr>
        <w:spacing w:line="360" w:lineRule="auto"/>
        <w:rPr>
          <w:rFonts w:asciiTheme="majorBidi" w:hAnsiTheme="majorBidi" w:cstheme="majorBidi"/>
          <w:color w:val="000000" w:themeColor="text1"/>
          <w:lang w:val="fr-FR"/>
        </w:rPr>
      </w:pPr>
    </w:p>
    <w:p w14:paraId="7E825B14" w14:textId="07A0FBDE" w:rsidR="002C6898" w:rsidRPr="00620D95" w:rsidRDefault="002B0C85" w:rsidP="002B0C85">
      <w:pPr>
        <w:tabs>
          <w:tab w:val="left" w:pos="1232"/>
          <w:tab w:val="center" w:pos="4680"/>
        </w:tabs>
        <w:spacing w:line="360" w:lineRule="auto"/>
        <w:rPr>
          <w:rFonts w:asciiTheme="majorBidi" w:hAnsiTheme="majorBidi" w:cstheme="majorBidi"/>
          <w:i/>
          <w:iCs/>
          <w:color w:val="000000" w:themeColor="text1"/>
          <w:lang w:val="fr-FR"/>
        </w:rPr>
      </w:pPr>
      <w:r w:rsidRPr="00620D95">
        <w:rPr>
          <w:rFonts w:asciiTheme="majorBidi" w:hAnsiTheme="majorBidi" w:cstheme="majorBidi"/>
          <w:i/>
          <w:iCs/>
          <w:color w:val="000000" w:themeColor="text1"/>
          <w:lang w:val="fr-FR"/>
        </w:rPr>
        <w:tab/>
      </w:r>
      <w:r w:rsidRPr="00620D95">
        <w:rPr>
          <w:rFonts w:asciiTheme="majorBidi" w:hAnsiTheme="majorBidi" w:cstheme="majorBidi"/>
          <w:i/>
          <w:iCs/>
          <w:color w:val="000000" w:themeColor="text1"/>
          <w:lang w:val="fr-FR"/>
        </w:rPr>
        <w:tab/>
        <w:t>Insérer Tableau 3 ici</w:t>
      </w:r>
    </w:p>
    <w:p w14:paraId="7F7CCEC5" w14:textId="77777777" w:rsidR="002B0C85" w:rsidRPr="00620D95" w:rsidRDefault="002B0C85" w:rsidP="002B0C85">
      <w:pPr>
        <w:tabs>
          <w:tab w:val="left" w:pos="1232"/>
          <w:tab w:val="center" w:pos="4680"/>
        </w:tabs>
        <w:spacing w:line="360" w:lineRule="auto"/>
        <w:rPr>
          <w:rFonts w:asciiTheme="majorBidi" w:hAnsiTheme="majorBidi" w:cstheme="majorBidi"/>
          <w:i/>
          <w:iCs/>
          <w:color w:val="000000" w:themeColor="text1"/>
          <w:lang w:val="fr-FR"/>
        </w:rPr>
      </w:pPr>
    </w:p>
    <w:p w14:paraId="69ECFA89" w14:textId="6FEF41FA" w:rsidR="002C6898" w:rsidRPr="00620D95" w:rsidRDefault="00442213" w:rsidP="00885F6A">
      <w:pPr>
        <w:spacing w:line="360" w:lineRule="auto"/>
        <w:rPr>
          <w:rFonts w:asciiTheme="majorBidi" w:hAnsiTheme="majorBidi" w:cstheme="majorBidi"/>
          <w:color w:val="000000" w:themeColor="text1"/>
          <w:lang w:val="fr-FR"/>
        </w:rPr>
      </w:pPr>
      <w:r w:rsidRPr="00620D95">
        <w:rPr>
          <w:rFonts w:asciiTheme="majorBidi" w:hAnsiTheme="majorBidi" w:cstheme="majorBidi"/>
          <w:color w:val="000000" w:themeColor="text1"/>
          <w:lang w:val="fr-FR"/>
        </w:rPr>
        <w:t>Concernant le sentiment de compétence, les orthophonistes libanais de notre échantillon se considèrent suffisamment à l’aise pour mener des actions préventives au sein des écoles</w:t>
      </w:r>
      <w:r w:rsidR="00325957" w:rsidRPr="00620D95">
        <w:rPr>
          <w:rFonts w:asciiTheme="majorBidi" w:hAnsiTheme="majorBidi" w:cstheme="majorBidi"/>
          <w:color w:val="000000" w:themeColor="text1"/>
          <w:lang w:val="fr-FR"/>
        </w:rPr>
        <w:t xml:space="preserve">, comme l’indiquent les scores </w:t>
      </w:r>
      <w:r w:rsidR="00065EA0" w:rsidRPr="00620D95">
        <w:rPr>
          <w:rFonts w:asciiTheme="majorBidi" w:hAnsiTheme="majorBidi" w:cstheme="majorBidi"/>
          <w:color w:val="000000" w:themeColor="text1"/>
          <w:lang w:val="fr-FR"/>
        </w:rPr>
        <w:t>élevés (</w:t>
      </w:r>
      <w:r w:rsidR="00325957" w:rsidRPr="00620D95">
        <w:rPr>
          <w:rFonts w:asciiTheme="majorBidi" w:hAnsiTheme="majorBidi" w:cstheme="majorBidi"/>
          <w:color w:val="000000" w:themeColor="text1"/>
          <w:lang w:val="fr-FR"/>
        </w:rPr>
        <w:t>&gt; 4) obtenus pour les paliers 1, 2 et 3A et 3B (voir tableau 3)</w:t>
      </w:r>
      <w:r w:rsidRPr="00620D95">
        <w:rPr>
          <w:rFonts w:asciiTheme="majorBidi" w:eastAsia="Times New Roman" w:hAnsiTheme="majorBidi" w:cstheme="majorBidi"/>
          <w:lang w:val="fr-FR"/>
        </w:rPr>
        <w:t>. En comparant deux à deux les items relatifs au sentiment de compétence</w:t>
      </w:r>
      <w:r w:rsidR="00B26585" w:rsidRPr="00620D95">
        <w:rPr>
          <w:rFonts w:asciiTheme="majorBidi" w:eastAsia="Times New Roman" w:hAnsiTheme="majorBidi" w:cstheme="majorBidi"/>
          <w:lang w:val="fr-FR"/>
        </w:rPr>
        <w:t xml:space="preserve"> des orthophonistes</w:t>
      </w:r>
      <w:r w:rsidRPr="00620D95">
        <w:rPr>
          <w:rFonts w:asciiTheme="majorBidi" w:eastAsia="Times New Roman" w:hAnsiTheme="majorBidi" w:cstheme="majorBidi"/>
          <w:lang w:val="fr-FR"/>
        </w:rPr>
        <w:t xml:space="preserve"> et ceux </w:t>
      </w:r>
      <w:r w:rsidR="00C03DD8" w:rsidRPr="00620D95">
        <w:rPr>
          <w:rFonts w:asciiTheme="majorBidi" w:eastAsia="Times New Roman" w:hAnsiTheme="majorBidi" w:cstheme="majorBidi"/>
          <w:lang w:val="fr-FR"/>
        </w:rPr>
        <w:t xml:space="preserve">relatifs à </w:t>
      </w:r>
      <w:r w:rsidR="00B26585" w:rsidRPr="00620D95">
        <w:rPr>
          <w:rFonts w:asciiTheme="majorBidi" w:eastAsia="Times New Roman" w:hAnsiTheme="majorBidi" w:cstheme="majorBidi"/>
          <w:lang w:val="fr-FR"/>
        </w:rPr>
        <w:t>leurs</w:t>
      </w:r>
      <w:r w:rsidRPr="00620D95">
        <w:rPr>
          <w:rFonts w:asciiTheme="majorBidi" w:eastAsia="Times New Roman" w:hAnsiTheme="majorBidi" w:cstheme="majorBidi"/>
          <w:lang w:val="fr-FR"/>
        </w:rPr>
        <w:t xml:space="preserve"> perceptions, nous pouvons constater des différences significatives à tous les niveaux. Leurs compétences sont légèrement moins affirmées que leurs perceptions en ce qui concerne les interventions ciblant tous les </w:t>
      </w:r>
      <w:r w:rsidR="00065EA0" w:rsidRPr="00620D95">
        <w:rPr>
          <w:rFonts w:asciiTheme="majorBidi" w:eastAsia="Times New Roman" w:hAnsiTheme="majorBidi" w:cstheme="majorBidi"/>
          <w:lang w:val="fr-FR"/>
        </w:rPr>
        <w:t>enfants (</w:t>
      </w:r>
      <w:r w:rsidR="00325957" w:rsidRPr="00620D95">
        <w:rPr>
          <w:rFonts w:asciiTheme="majorBidi" w:eastAsia="Times New Roman" w:hAnsiTheme="majorBidi" w:cstheme="majorBidi"/>
          <w:lang w:val="fr-FR"/>
        </w:rPr>
        <w:t xml:space="preserve">Palier 1 : </w:t>
      </w:r>
      <w:r w:rsidR="00325957" w:rsidRPr="00620D95">
        <w:rPr>
          <w:rFonts w:asciiTheme="majorBidi" w:eastAsia="Times New Roman" w:hAnsiTheme="majorBidi" w:cstheme="majorBidi"/>
          <w:i/>
          <w:iCs/>
          <w:lang w:val="fr-FR"/>
        </w:rPr>
        <w:t>Z</w:t>
      </w:r>
      <w:r w:rsidR="0003406F" w:rsidRPr="00620D95">
        <w:rPr>
          <w:rFonts w:asciiTheme="majorBidi" w:eastAsia="Times New Roman" w:hAnsiTheme="majorBidi" w:cstheme="majorBidi"/>
          <w:lang w:val="fr-FR"/>
        </w:rPr>
        <w:t>=</w:t>
      </w:r>
      <w:r w:rsidR="00325957" w:rsidRPr="00620D95">
        <w:rPr>
          <w:rFonts w:asciiTheme="majorBidi" w:eastAsia="Times New Roman" w:hAnsiTheme="majorBidi" w:cstheme="majorBidi"/>
          <w:lang w:val="fr-FR"/>
        </w:rPr>
        <w:t xml:space="preserve">-3.462 et </w:t>
      </w:r>
      <w:r w:rsidR="00325957" w:rsidRPr="00620D95">
        <w:rPr>
          <w:rFonts w:asciiTheme="majorBidi" w:eastAsia="Times New Roman" w:hAnsiTheme="majorBidi" w:cstheme="majorBidi"/>
          <w:i/>
          <w:iCs/>
          <w:lang w:val="fr-FR"/>
        </w:rPr>
        <w:t>p</w:t>
      </w:r>
      <w:r w:rsidR="0003406F" w:rsidRPr="00620D95">
        <w:rPr>
          <w:rFonts w:asciiTheme="majorBidi" w:eastAsia="Times New Roman" w:hAnsiTheme="majorBidi" w:cstheme="majorBidi"/>
          <w:lang w:val="fr-FR"/>
        </w:rPr>
        <w:t>=</w:t>
      </w:r>
      <w:r w:rsidR="00325957" w:rsidRPr="00620D95">
        <w:rPr>
          <w:rFonts w:asciiTheme="majorBidi" w:eastAsia="Times New Roman" w:hAnsiTheme="majorBidi" w:cstheme="majorBidi"/>
          <w:lang w:val="fr-FR"/>
        </w:rPr>
        <w:t xml:space="preserve">0.00) </w:t>
      </w:r>
      <w:r w:rsidRPr="00620D95">
        <w:rPr>
          <w:rFonts w:asciiTheme="majorBidi" w:eastAsia="Times New Roman" w:hAnsiTheme="majorBidi" w:cstheme="majorBidi"/>
          <w:lang w:val="fr-FR"/>
        </w:rPr>
        <w:t xml:space="preserve">ou les enfants à </w:t>
      </w:r>
      <w:r w:rsidR="00885F6A" w:rsidRPr="00620D95">
        <w:rPr>
          <w:rFonts w:asciiTheme="majorBidi" w:eastAsia="Times New Roman" w:hAnsiTheme="majorBidi" w:cstheme="majorBidi"/>
          <w:lang w:val="fr-FR"/>
        </w:rPr>
        <w:t>risque (</w:t>
      </w:r>
      <w:r w:rsidR="00325957" w:rsidRPr="00620D95">
        <w:rPr>
          <w:rFonts w:asciiTheme="majorBidi" w:eastAsia="Times New Roman" w:hAnsiTheme="majorBidi" w:cstheme="majorBidi"/>
          <w:lang w:val="fr-FR"/>
        </w:rPr>
        <w:t>Palier 2 :</w:t>
      </w:r>
      <w:r w:rsidRPr="00620D95">
        <w:rPr>
          <w:rFonts w:asciiTheme="majorBidi" w:eastAsia="Times New Roman" w:hAnsiTheme="majorBidi" w:cstheme="majorBidi"/>
          <w:lang w:val="fr-FR"/>
        </w:rPr>
        <w:t xml:space="preserve"> </w:t>
      </w:r>
      <w:r w:rsidRPr="00620D95">
        <w:rPr>
          <w:rFonts w:asciiTheme="majorBidi" w:eastAsia="Times New Roman" w:hAnsiTheme="majorBidi" w:cstheme="majorBidi"/>
          <w:i/>
          <w:iCs/>
          <w:lang w:val="fr-FR"/>
        </w:rPr>
        <w:t>Z</w:t>
      </w:r>
      <w:r w:rsidR="0003406F" w:rsidRPr="00620D95">
        <w:rPr>
          <w:rFonts w:asciiTheme="majorBidi" w:eastAsia="Times New Roman" w:hAnsiTheme="majorBidi" w:cstheme="majorBidi"/>
          <w:lang w:val="fr-FR"/>
        </w:rPr>
        <w:t>=</w:t>
      </w:r>
      <w:r w:rsidRPr="00620D95">
        <w:rPr>
          <w:rFonts w:asciiTheme="majorBidi" w:eastAsia="Times New Roman" w:hAnsiTheme="majorBidi" w:cstheme="majorBidi"/>
          <w:lang w:val="fr-FR"/>
        </w:rPr>
        <w:t xml:space="preserve">-3.215 et </w:t>
      </w:r>
      <w:r w:rsidRPr="00620D95">
        <w:rPr>
          <w:rFonts w:asciiTheme="majorBidi" w:eastAsia="Times New Roman" w:hAnsiTheme="majorBidi" w:cstheme="majorBidi"/>
          <w:i/>
          <w:iCs/>
          <w:lang w:val="fr-FR"/>
        </w:rPr>
        <w:t>p</w:t>
      </w:r>
      <w:r w:rsidR="0003406F" w:rsidRPr="00620D95">
        <w:rPr>
          <w:rFonts w:asciiTheme="majorBidi" w:eastAsia="Times New Roman" w:hAnsiTheme="majorBidi" w:cstheme="majorBidi"/>
          <w:lang w:val="fr-FR"/>
        </w:rPr>
        <w:t>=</w:t>
      </w:r>
      <w:r w:rsidRPr="00620D95">
        <w:rPr>
          <w:rFonts w:asciiTheme="majorBidi" w:eastAsia="Times New Roman" w:hAnsiTheme="majorBidi" w:cstheme="majorBidi"/>
          <w:lang w:val="fr-FR"/>
        </w:rPr>
        <w:t>0.001</w:t>
      </w:r>
      <w:r w:rsidR="00325957" w:rsidRPr="00620D95">
        <w:rPr>
          <w:rFonts w:asciiTheme="majorBidi" w:eastAsia="Times New Roman" w:hAnsiTheme="majorBidi" w:cstheme="majorBidi"/>
          <w:lang w:val="fr-FR"/>
        </w:rPr>
        <w:t>)</w:t>
      </w:r>
      <w:r w:rsidR="002958F2" w:rsidRPr="00620D95">
        <w:rPr>
          <w:rFonts w:asciiTheme="majorBidi" w:eastAsia="Times New Roman" w:hAnsiTheme="majorBidi" w:cstheme="majorBidi"/>
          <w:lang w:val="fr-FR"/>
        </w:rPr>
        <w:t xml:space="preserve"> et c’est l’inverse pour le palier 3 (A et B).</w:t>
      </w:r>
    </w:p>
    <w:p w14:paraId="435445BE" w14:textId="517A541F" w:rsidR="00442213" w:rsidRPr="00620D95" w:rsidRDefault="002C6898" w:rsidP="00065EA0">
      <w:pPr>
        <w:spacing w:line="360" w:lineRule="auto"/>
        <w:rPr>
          <w:rFonts w:asciiTheme="majorBidi" w:eastAsia="Times New Roman" w:hAnsiTheme="majorBidi" w:cstheme="majorBidi"/>
          <w:lang w:val="fr-FR"/>
        </w:rPr>
      </w:pPr>
      <w:r w:rsidRPr="00620D95">
        <w:rPr>
          <w:rFonts w:asciiTheme="majorBidi" w:hAnsiTheme="majorBidi" w:cstheme="majorBidi"/>
          <w:color w:val="000000" w:themeColor="text1"/>
          <w:lang w:val="fr-FR"/>
        </w:rPr>
        <w:t xml:space="preserve">Dans un second </w:t>
      </w:r>
      <w:r w:rsidR="00065EA0" w:rsidRPr="00620D95">
        <w:rPr>
          <w:rFonts w:asciiTheme="majorBidi" w:hAnsiTheme="majorBidi" w:cstheme="majorBidi"/>
          <w:color w:val="000000" w:themeColor="text1"/>
          <w:lang w:val="fr-FR"/>
        </w:rPr>
        <w:t>temps, les</w:t>
      </w:r>
      <w:r w:rsidR="00442213" w:rsidRPr="00620D95">
        <w:rPr>
          <w:rFonts w:asciiTheme="majorBidi" w:hAnsiTheme="majorBidi" w:cstheme="majorBidi"/>
          <w:color w:val="000000" w:themeColor="text1"/>
          <w:lang w:val="fr-FR"/>
        </w:rPr>
        <w:t xml:space="preserve"> représentations et le sentiment de compétences des orthophonistes </w:t>
      </w:r>
      <w:r w:rsidR="00065EA0" w:rsidRPr="00620D95">
        <w:rPr>
          <w:rFonts w:asciiTheme="majorBidi" w:hAnsiTheme="majorBidi" w:cstheme="majorBidi"/>
          <w:color w:val="000000" w:themeColor="text1"/>
          <w:lang w:val="fr-FR"/>
        </w:rPr>
        <w:t xml:space="preserve">ont été examinés selon qu’ils aient une pratique scolaire ou non. </w:t>
      </w:r>
      <w:r w:rsidR="00FA5FB1" w:rsidRPr="00620D95">
        <w:rPr>
          <w:rFonts w:asciiTheme="majorBidi" w:hAnsiTheme="majorBidi" w:cstheme="majorBidi"/>
          <w:color w:val="000000" w:themeColor="text1"/>
          <w:lang w:val="fr-FR"/>
        </w:rPr>
        <w:t>Les données reportées dans les tableaux 4 et 5 témoignent de résultats semblables, quel</w:t>
      </w:r>
      <w:r w:rsidR="00C03DD8" w:rsidRPr="00620D95">
        <w:rPr>
          <w:rFonts w:asciiTheme="majorBidi" w:hAnsiTheme="majorBidi" w:cstheme="majorBidi"/>
          <w:color w:val="000000" w:themeColor="text1"/>
          <w:lang w:val="fr-FR"/>
        </w:rPr>
        <w:t xml:space="preserve"> </w:t>
      </w:r>
      <w:r w:rsidR="00FA5FB1" w:rsidRPr="00620D95">
        <w:rPr>
          <w:rFonts w:asciiTheme="majorBidi" w:hAnsiTheme="majorBidi" w:cstheme="majorBidi"/>
          <w:color w:val="000000" w:themeColor="text1"/>
          <w:lang w:val="fr-FR"/>
        </w:rPr>
        <w:t>que soit le type de pratique de l’orthophoniste. De plus, l</w:t>
      </w:r>
      <w:r w:rsidR="00442213" w:rsidRPr="00620D95">
        <w:rPr>
          <w:rFonts w:asciiTheme="majorBidi" w:hAnsiTheme="majorBidi" w:cstheme="majorBidi"/>
          <w:color w:val="000000" w:themeColor="text1"/>
          <w:lang w:val="fr-FR"/>
        </w:rPr>
        <w:t xml:space="preserve">es résultats au test U de </w:t>
      </w:r>
      <w:r w:rsidR="00FA5FB1" w:rsidRPr="00620D95">
        <w:rPr>
          <w:rFonts w:asciiTheme="majorBidi" w:hAnsiTheme="majorBidi" w:cstheme="majorBidi"/>
          <w:color w:val="000000" w:themeColor="text1"/>
          <w:lang w:val="fr-FR"/>
        </w:rPr>
        <w:t>Mann Whitney</w:t>
      </w:r>
      <w:r w:rsidR="00442213" w:rsidRPr="00620D95">
        <w:rPr>
          <w:rFonts w:asciiTheme="majorBidi" w:hAnsiTheme="majorBidi" w:cstheme="majorBidi"/>
          <w:color w:val="000000" w:themeColor="text1"/>
          <w:lang w:val="fr-FR"/>
        </w:rPr>
        <w:t xml:space="preserve"> n’ont pas relevé de différence</w:t>
      </w:r>
      <w:r w:rsidR="00FA5FB1" w:rsidRPr="00620D95">
        <w:rPr>
          <w:rFonts w:asciiTheme="majorBidi" w:hAnsiTheme="majorBidi" w:cstheme="majorBidi"/>
          <w:color w:val="000000" w:themeColor="text1"/>
          <w:lang w:val="fr-FR"/>
        </w:rPr>
        <w:t>s significatives</w:t>
      </w:r>
      <w:r w:rsidR="00442213" w:rsidRPr="00620D95">
        <w:rPr>
          <w:rFonts w:asciiTheme="majorBidi" w:hAnsiTheme="majorBidi" w:cstheme="majorBidi"/>
          <w:color w:val="000000" w:themeColor="text1"/>
          <w:lang w:val="fr-FR"/>
        </w:rPr>
        <w:t xml:space="preserve"> entre les représentations des deux groupes</w:t>
      </w:r>
      <w:r w:rsidR="00FA5FB1" w:rsidRPr="00620D95">
        <w:rPr>
          <w:rFonts w:asciiTheme="majorBidi" w:hAnsiTheme="majorBidi" w:cstheme="majorBidi"/>
          <w:color w:val="000000" w:themeColor="text1"/>
          <w:lang w:val="fr-FR"/>
        </w:rPr>
        <w:t xml:space="preserve"> d’orthophonistes</w:t>
      </w:r>
      <w:r w:rsidR="00442213" w:rsidRPr="00620D95">
        <w:rPr>
          <w:rFonts w:asciiTheme="majorBidi" w:hAnsiTheme="majorBidi" w:cstheme="majorBidi"/>
          <w:color w:val="000000" w:themeColor="text1"/>
          <w:lang w:val="fr-FR"/>
        </w:rPr>
        <w:t xml:space="preserve"> (palier 1 : </w:t>
      </w:r>
      <w:r w:rsidR="00442213" w:rsidRPr="00620D95">
        <w:rPr>
          <w:rFonts w:asciiTheme="majorBidi" w:hAnsiTheme="majorBidi" w:cstheme="majorBidi"/>
          <w:i/>
          <w:iCs/>
          <w:color w:val="000000" w:themeColor="text1"/>
          <w:lang w:val="fr-FR"/>
        </w:rPr>
        <w:t>p</w:t>
      </w:r>
      <w:r w:rsidR="00442213" w:rsidRPr="00620D95">
        <w:rPr>
          <w:rFonts w:asciiTheme="majorBidi" w:hAnsiTheme="majorBidi" w:cstheme="majorBidi"/>
          <w:color w:val="000000" w:themeColor="text1"/>
          <w:lang w:val="fr-FR"/>
        </w:rPr>
        <w:t>=</w:t>
      </w:r>
      <w:r w:rsidR="00FA5FB1" w:rsidRPr="00620D95">
        <w:rPr>
          <w:rFonts w:asciiTheme="majorBidi" w:eastAsia="Times New Roman" w:hAnsiTheme="majorBidi" w:cstheme="majorBidi"/>
          <w:lang w:val="fr-FR"/>
        </w:rPr>
        <w:t>0.691 ; pal</w:t>
      </w:r>
      <w:r w:rsidR="00442213" w:rsidRPr="00620D95">
        <w:rPr>
          <w:rFonts w:asciiTheme="majorBidi" w:eastAsia="Times New Roman" w:hAnsiTheme="majorBidi" w:cstheme="majorBidi"/>
          <w:lang w:val="fr-FR"/>
        </w:rPr>
        <w:t xml:space="preserve">ier 2, </w:t>
      </w:r>
      <w:r w:rsidR="00442213" w:rsidRPr="00620D95">
        <w:rPr>
          <w:rFonts w:asciiTheme="majorBidi" w:eastAsia="Times New Roman" w:hAnsiTheme="majorBidi" w:cstheme="majorBidi"/>
          <w:i/>
          <w:iCs/>
          <w:lang w:val="fr-FR"/>
        </w:rPr>
        <w:t>p</w:t>
      </w:r>
      <w:r w:rsidR="0003406F" w:rsidRPr="00620D95">
        <w:rPr>
          <w:rFonts w:asciiTheme="majorBidi" w:eastAsia="Times New Roman" w:hAnsiTheme="majorBidi" w:cstheme="majorBidi"/>
          <w:lang w:val="fr-FR"/>
        </w:rPr>
        <w:t>=</w:t>
      </w:r>
      <w:r w:rsidR="00442213" w:rsidRPr="00620D95">
        <w:rPr>
          <w:rFonts w:asciiTheme="majorBidi" w:eastAsia="Times New Roman" w:hAnsiTheme="majorBidi" w:cstheme="majorBidi"/>
          <w:lang w:val="fr-FR"/>
        </w:rPr>
        <w:t>0.595 ; palier 3 A,</w:t>
      </w:r>
      <w:r w:rsidR="00442213" w:rsidRPr="00620D95">
        <w:rPr>
          <w:rFonts w:asciiTheme="majorBidi" w:eastAsia="Times New Roman" w:hAnsiTheme="majorBidi" w:cstheme="majorBidi"/>
          <w:i/>
          <w:iCs/>
          <w:lang w:val="fr-FR"/>
        </w:rPr>
        <w:t xml:space="preserve"> p</w:t>
      </w:r>
      <w:r w:rsidR="00442213" w:rsidRPr="00620D95">
        <w:rPr>
          <w:rFonts w:asciiTheme="majorBidi" w:eastAsia="Times New Roman" w:hAnsiTheme="majorBidi" w:cstheme="majorBidi"/>
          <w:lang w:val="fr-FR"/>
        </w:rPr>
        <w:t>=0</w:t>
      </w:r>
      <w:r w:rsidR="001E7A1C" w:rsidRPr="00620D95">
        <w:rPr>
          <w:rFonts w:asciiTheme="majorBidi" w:eastAsia="Times New Roman" w:hAnsiTheme="majorBidi" w:cstheme="majorBidi"/>
          <w:lang w:val="fr-FR"/>
        </w:rPr>
        <w:t>.</w:t>
      </w:r>
      <w:r w:rsidR="00442213" w:rsidRPr="00620D95">
        <w:rPr>
          <w:rFonts w:asciiTheme="majorBidi" w:eastAsia="Times New Roman" w:hAnsiTheme="majorBidi" w:cstheme="majorBidi"/>
          <w:lang w:val="fr-FR"/>
        </w:rPr>
        <w:t xml:space="preserve">828 ; palier 3B, </w:t>
      </w:r>
      <w:r w:rsidR="00442213" w:rsidRPr="00620D95">
        <w:rPr>
          <w:rFonts w:asciiTheme="majorBidi" w:eastAsia="Times New Roman" w:hAnsiTheme="majorBidi" w:cstheme="majorBidi"/>
          <w:i/>
          <w:iCs/>
          <w:lang w:val="fr-FR"/>
        </w:rPr>
        <w:t>p</w:t>
      </w:r>
      <w:r w:rsidR="0003406F" w:rsidRPr="00620D95">
        <w:rPr>
          <w:rFonts w:asciiTheme="majorBidi" w:eastAsia="Times New Roman" w:hAnsiTheme="majorBidi" w:cstheme="majorBidi"/>
          <w:lang w:val="fr-FR"/>
        </w:rPr>
        <w:t>=</w:t>
      </w:r>
      <w:r w:rsidR="00442213" w:rsidRPr="00620D95">
        <w:rPr>
          <w:rFonts w:asciiTheme="majorBidi" w:eastAsia="Times New Roman" w:hAnsiTheme="majorBidi" w:cstheme="majorBidi"/>
          <w:lang w:val="fr-FR"/>
        </w:rPr>
        <w:t>0</w:t>
      </w:r>
      <w:r w:rsidR="001E7A1C" w:rsidRPr="00620D95">
        <w:rPr>
          <w:rFonts w:asciiTheme="majorBidi" w:eastAsia="Times New Roman" w:hAnsiTheme="majorBidi" w:cstheme="majorBidi"/>
          <w:lang w:val="fr-FR"/>
        </w:rPr>
        <w:t>.</w:t>
      </w:r>
      <w:r w:rsidR="00442213" w:rsidRPr="00620D95">
        <w:rPr>
          <w:rFonts w:asciiTheme="majorBidi" w:eastAsia="Times New Roman" w:hAnsiTheme="majorBidi" w:cstheme="majorBidi"/>
          <w:lang w:val="fr-FR"/>
        </w:rPr>
        <w:t>725). Les mêmes constatations sont relevées également pour le sentiment de compétence</w:t>
      </w:r>
      <w:r w:rsidR="001E7A1C" w:rsidRPr="00620D95">
        <w:rPr>
          <w:rFonts w:asciiTheme="majorBidi" w:eastAsia="Times New Roman" w:hAnsiTheme="majorBidi" w:cstheme="majorBidi"/>
          <w:lang w:val="fr-FR"/>
        </w:rPr>
        <w:t xml:space="preserve"> (</w:t>
      </w:r>
      <w:r w:rsidR="001E7A1C" w:rsidRPr="00620D95">
        <w:rPr>
          <w:rFonts w:asciiTheme="majorBidi" w:hAnsiTheme="majorBidi" w:cstheme="majorBidi"/>
          <w:color w:val="000000" w:themeColor="text1"/>
          <w:lang w:val="fr-FR"/>
        </w:rPr>
        <w:t xml:space="preserve">palier 1 : </w:t>
      </w:r>
      <w:r w:rsidR="001E7A1C" w:rsidRPr="00620D95">
        <w:rPr>
          <w:rFonts w:asciiTheme="majorBidi" w:hAnsiTheme="majorBidi" w:cstheme="majorBidi"/>
          <w:i/>
          <w:iCs/>
          <w:color w:val="000000" w:themeColor="text1"/>
          <w:lang w:val="fr-FR"/>
        </w:rPr>
        <w:t>p</w:t>
      </w:r>
      <w:r w:rsidR="001E7A1C" w:rsidRPr="00620D95">
        <w:rPr>
          <w:rFonts w:asciiTheme="majorBidi" w:hAnsiTheme="majorBidi" w:cstheme="majorBidi"/>
          <w:color w:val="000000" w:themeColor="text1"/>
          <w:lang w:val="fr-FR"/>
        </w:rPr>
        <w:t>=</w:t>
      </w:r>
      <w:r w:rsidR="001E7A1C" w:rsidRPr="00620D95">
        <w:rPr>
          <w:rFonts w:asciiTheme="majorBidi" w:eastAsia="Times New Roman" w:hAnsiTheme="majorBidi" w:cstheme="majorBidi"/>
          <w:lang w:val="fr-FR"/>
        </w:rPr>
        <w:t xml:space="preserve">0.914 ; palier 2, </w:t>
      </w:r>
      <w:r w:rsidR="001E7A1C" w:rsidRPr="00620D95">
        <w:rPr>
          <w:rFonts w:asciiTheme="majorBidi" w:eastAsia="Times New Roman" w:hAnsiTheme="majorBidi" w:cstheme="majorBidi"/>
          <w:i/>
          <w:iCs/>
          <w:lang w:val="fr-FR"/>
        </w:rPr>
        <w:t>p</w:t>
      </w:r>
      <w:r w:rsidR="001E7A1C" w:rsidRPr="00620D95">
        <w:rPr>
          <w:rFonts w:asciiTheme="majorBidi" w:eastAsia="Times New Roman" w:hAnsiTheme="majorBidi" w:cstheme="majorBidi"/>
          <w:lang w:val="fr-FR"/>
        </w:rPr>
        <w:t xml:space="preserve">=0.801 ; palier 3 A, </w:t>
      </w:r>
      <w:r w:rsidR="001E7A1C" w:rsidRPr="00620D95">
        <w:rPr>
          <w:rFonts w:asciiTheme="majorBidi" w:eastAsia="Times New Roman" w:hAnsiTheme="majorBidi" w:cstheme="majorBidi"/>
          <w:i/>
          <w:iCs/>
          <w:lang w:val="fr-FR"/>
        </w:rPr>
        <w:t>p</w:t>
      </w:r>
      <w:r w:rsidR="001E7A1C" w:rsidRPr="00620D95">
        <w:rPr>
          <w:rFonts w:asciiTheme="majorBidi" w:eastAsia="Times New Roman" w:hAnsiTheme="majorBidi" w:cstheme="majorBidi"/>
          <w:lang w:val="fr-FR"/>
        </w:rPr>
        <w:t xml:space="preserve">=0.389 ; palier 3B, </w:t>
      </w:r>
      <w:r w:rsidR="001E7A1C" w:rsidRPr="00620D95">
        <w:rPr>
          <w:rFonts w:asciiTheme="majorBidi" w:eastAsia="Times New Roman" w:hAnsiTheme="majorBidi" w:cstheme="majorBidi"/>
          <w:i/>
          <w:iCs/>
          <w:lang w:val="fr-FR"/>
        </w:rPr>
        <w:t>p</w:t>
      </w:r>
      <w:r w:rsidR="001E7A1C" w:rsidRPr="00620D95">
        <w:rPr>
          <w:rFonts w:asciiTheme="majorBidi" w:eastAsia="Times New Roman" w:hAnsiTheme="majorBidi" w:cstheme="majorBidi"/>
          <w:lang w:val="fr-FR"/>
        </w:rPr>
        <w:t>= 0.358)</w:t>
      </w:r>
      <w:r w:rsidR="00442213" w:rsidRPr="00620D95">
        <w:rPr>
          <w:rFonts w:asciiTheme="majorBidi" w:eastAsia="Times New Roman" w:hAnsiTheme="majorBidi" w:cstheme="majorBidi"/>
          <w:lang w:val="fr-FR"/>
        </w:rPr>
        <w:t>.</w:t>
      </w:r>
    </w:p>
    <w:p w14:paraId="13045A0D" w14:textId="77777777" w:rsidR="002B0DF6" w:rsidRPr="00620D95" w:rsidRDefault="002B0DF6" w:rsidP="002B0DF6">
      <w:pPr>
        <w:spacing w:line="360" w:lineRule="auto"/>
        <w:rPr>
          <w:rFonts w:asciiTheme="majorBidi" w:hAnsiTheme="majorBidi" w:cstheme="majorBidi"/>
          <w:color w:val="000000" w:themeColor="text1"/>
          <w:lang w:val="fr-FR"/>
        </w:rPr>
      </w:pPr>
    </w:p>
    <w:p w14:paraId="6A5519D1" w14:textId="18840AEB" w:rsidR="002B0C85" w:rsidRPr="00620D95" w:rsidRDefault="002B0C85" w:rsidP="002B0C85">
      <w:pPr>
        <w:spacing w:line="360" w:lineRule="auto"/>
        <w:jc w:val="center"/>
        <w:rPr>
          <w:rFonts w:asciiTheme="majorBidi" w:hAnsiTheme="majorBidi" w:cstheme="majorBidi"/>
          <w:i/>
          <w:iCs/>
          <w:color w:val="000000" w:themeColor="text1"/>
          <w:lang w:val="fr-FR"/>
        </w:rPr>
      </w:pPr>
      <w:r w:rsidRPr="00620D95">
        <w:rPr>
          <w:rFonts w:asciiTheme="majorBidi" w:hAnsiTheme="majorBidi" w:cstheme="majorBidi"/>
          <w:i/>
          <w:iCs/>
          <w:color w:val="000000" w:themeColor="text1"/>
          <w:lang w:val="fr-FR"/>
        </w:rPr>
        <w:lastRenderedPageBreak/>
        <w:t>Insérer Tableau 4 ici</w:t>
      </w:r>
    </w:p>
    <w:p w14:paraId="73144DCB" w14:textId="77777777" w:rsidR="002B0C85" w:rsidRPr="00620D95" w:rsidRDefault="002B0C85" w:rsidP="002B0C85">
      <w:pPr>
        <w:spacing w:line="360" w:lineRule="auto"/>
        <w:jc w:val="center"/>
        <w:rPr>
          <w:rFonts w:asciiTheme="majorBidi" w:hAnsiTheme="majorBidi" w:cstheme="majorBidi"/>
          <w:i/>
          <w:iCs/>
          <w:color w:val="000000" w:themeColor="text1"/>
          <w:lang w:val="fr-FR"/>
        </w:rPr>
      </w:pPr>
    </w:p>
    <w:p w14:paraId="293E560C" w14:textId="60D65ABA" w:rsidR="006723AF" w:rsidRPr="00620D95" w:rsidRDefault="00550E5D" w:rsidP="00907992">
      <w:pPr>
        <w:spacing w:line="360" w:lineRule="auto"/>
        <w:rPr>
          <w:rFonts w:asciiTheme="majorBidi" w:hAnsiTheme="majorBidi" w:cstheme="majorBidi"/>
          <w:b/>
          <w:bCs/>
          <w:color w:val="000000" w:themeColor="text1"/>
          <w:lang w:val="fr-FR"/>
        </w:rPr>
      </w:pPr>
      <w:r w:rsidRPr="00620D95">
        <w:rPr>
          <w:rFonts w:asciiTheme="majorBidi" w:hAnsiTheme="majorBidi" w:cstheme="majorBidi"/>
          <w:b/>
          <w:bCs/>
          <w:color w:val="000000" w:themeColor="text1"/>
          <w:lang w:val="fr-FR"/>
        </w:rPr>
        <w:t>Les barrières à la mise en place d’actions préventives collaboratives identifiées par les orthophonistes au sein des écoles maternelles</w:t>
      </w:r>
      <w:r w:rsidR="0003406F" w:rsidRPr="00620D95">
        <w:rPr>
          <w:rFonts w:asciiTheme="majorBidi" w:hAnsiTheme="majorBidi" w:cstheme="majorBidi"/>
          <w:b/>
          <w:bCs/>
          <w:color w:val="000000" w:themeColor="text1"/>
          <w:lang w:val="fr-FR"/>
        </w:rPr>
        <w:t> </w:t>
      </w:r>
      <w:r w:rsidRPr="00620D95">
        <w:rPr>
          <w:rFonts w:asciiTheme="majorBidi" w:hAnsiTheme="majorBidi" w:cstheme="majorBidi"/>
          <w:b/>
          <w:bCs/>
          <w:color w:val="000000" w:themeColor="text1"/>
          <w:lang w:val="fr-FR"/>
        </w:rPr>
        <w:t> </w:t>
      </w:r>
    </w:p>
    <w:p w14:paraId="5777DAE8" w14:textId="77777777" w:rsidR="00AB41FE" w:rsidRPr="00620D95" w:rsidRDefault="00AB41FE" w:rsidP="00907992">
      <w:pPr>
        <w:spacing w:line="360" w:lineRule="auto"/>
        <w:rPr>
          <w:rFonts w:asciiTheme="majorBidi" w:hAnsiTheme="majorBidi" w:cstheme="majorBidi"/>
          <w:b/>
          <w:bCs/>
          <w:color w:val="000000" w:themeColor="text1"/>
          <w:lang w:val="fr-FR"/>
        </w:rPr>
      </w:pPr>
    </w:p>
    <w:p w14:paraId="2C15DA3D" w14:textId="205E2433" w:rsidR="00550E5D" w:rsidRPr="00620D95" w:rsidRDefault="00550E5D" w:rsidP="00506C6A">
      <w:pPr>
        <w:spacing w:line="360" w:lineRule="auto"/>
        <w:rPr>
          <w:rFonts w:asciiTheme="majorBidi" w:hAnsiTheme="majorBidi" w:cstheme="majorBidi"/>
          <w:color w:val="000000" w:themeColor="text1"/>
          <w:lang w:val="fr-FR"/>
        </w:rPr>
      </w:pPr>
      <w:r w:rsidRPr="00620D95">
        <w:rPr>
          <w:rFonts w:asciiTheme="majorBidi" w:hAnsiTheme="majorBidi" w:cstheme="majorBidi"/>
          <w:color w:val="000000" w:themeColor="text1"/>
          <w:lang w:val="fr-FR"/>
        </w:rPr>
        <w:t xml:space="preserve">Notre troisième question vise à identifier les freins pouvant entraver la mise en place de pratiques collaboratives pour les orthophonistes au sein des écoles maternelles. </w:t>
      </w:r>
      <w:r w:rsidR="00E2323A" w:rsidRPr="00620D95">
        <w:rPr>
          <w:rFonts w:asciiTheme="majorBidi" w:hAnsiTheme="majorBidi" w:cstheme="majorBidi"/>
          <w:color w:val="000000" w:themeColor="text1"/>
          <w:lang w:val="fr-FR"/>
        </w:rPr>
        <w:t xml:space="preserve">Au total, </w:t>
      </w:r>
      <w:r w:rsidR="00182E1F" w:rsidRPr="00620D95">
        <w:rPr>
          <w:rFonts w:asciiTheme="majorBidi" w:hAnsiTheme="majorBidi" w:cstheme="majorBidi"/>
          <w:color w:val="000000" w:themeColor="text1"/>
          <w:lang w:val="fr-FR"/>
        </w:rPr>
        <w:t xml:space="preserve">32 orthophonistes </w:t>
      </w:r>
      <w:r w:rsidR="00E2323A" w:rsidRPr="00620D95">
        <w:rPr>
          <w:rFonts w:asciiTheme="majorBidi" w:hAnsiTheme="majorBidi" w:cstheme="majorBidi"/>
          <w:color w:val="000000" w:themeColor="text1"/>
          <w:lang w:val="fr-FR"/>
        </w:rPr>
        <w:t xml:space="preserve">sur 36 qui </w:t>
      </w:r>
      <w:r w:rsidR="00182E1F" w:rsidRPr="00620D95">
        <w:rPr>
          <w:rFonts w:asciiTheme="majorBidi" w:hAnsiTheme="majorBidi" w:cstheme="majorBidi"/>
          <w:color w:val="000000" w:themeColor="text1"/>
          <w:lang w:val="fr-FR"/>
        </w:rPr>
        <w:t>travaill</w:t>
      </w:r>
      <w:r w:rsidR="00E2323A" w:rsidRPr="00620D95">
        <w:rPr>
          <w:rFonts w:asciiTheme="majorBidi" w:hAnsiTheme="majorBidi" w:cstheme="majorBidi"/>
          <w:color w:val="000000" w:themeColor="text1"/>
          <w:lang w:val="fr-FR"/>
        </w:rPr>
        <w:t>e</w:t>
      </w:r>
      <w:r w:rsidR="00182E1F" w:rsidRPr="00620D95">
        <w:rPr>
          <w:rFonts w:asciiTheme="majorBidi" w:hAnsiTheme="majorBidi" w:cstheme="majorBidi"/>
          <w:color w:val="000000" w:themeColor="text1"/>
          <w:lang w:val="fr-FR"/>
        </w:rPr>
        <w:t>nt dans les écoles maternelles ont répondu à cette question.</w:t>
      </w:r>
      <w:r w:rsidR="00900989" w:rsidRPr="00620D95">
        <w:rPr>
          <w:rFonts w:asciiTheme="majorBidi" w:hAnsiTheme="majorBidi" w:cstheme="majorBidi"/>
          <w:color w:val="000000" w:themeColor="text1"/>
          <w:lang w:val="fr-FR"/>
        </w:rPr>
        <w:t xml:space="preserve"> Nous constatons que le manque de temps est la barrière la plus </w:t>
      </w:r>
      <w:r w:rsidR="00FF7DA8" w:rsidRPr="00620D95">
        <w:rPr>
          <w:rFonts w:asciiTheme="majorBidi" w:hAnsiTheme="majorBidi" w:cstheme="majorBidi"/>
          <w:color w:val="000000" w:themeColor="text1"/>
          <w:lang w:val="fr-FR"/>
        </w:rPr>
        <w:t>importante identifiée</w:t>
      </w:r>
      <w:r w:rsidR="00900989" w:rsidRPr="00620D95">
        <w:rPr>
          <w:rFonts w:asciiTheme="majorBidi" w:hAnsiTheme="majorBidi" w:cstheme="majorBidi"/>
          <w:color w:val="000000" w:themeColor="text1"/>
          <w:lang w:val="fr-FR"/>
        </w:rPr>
        <w:t xml:space="preserve"> par plus de la moitié de</w:t>
      </w:r>
      <w:r w:rsidR="00E2323A" w:rsidRPr="00620D95">
        <w:rPr>
          <w:rFonts w:asciiTheme="majorBidi" w:hAnsiTheme="majorBidi" w:cstheme="majorBidi"/>
          <w:color w:val="000000" w:themeColor="text1"/>
          <w:lang w:val="fr-FR"/>
        </w:rPr>
        <w:t xml:space="preserve"> ce</w:t>
      </w:r>
      <w:r w:rsidR="00900989" w:rsidRPr="00620D95">
        <w:rPr>
          <w:rFonts w:asciiTheme="majorBidi" w:hAnsiTheme="majorBidi" w:cstheme="majorBidi"/>
          <w:color w:val="000000" w:themeColor="text1"/>
          <w:lang w:val="fr-FR"/>
        </w:rPr>
        <w:t>s orthophonistes (n=18, 56.3%).</w:t>
      </w:r>
      <w:r w:rsidR="00FF7DA8" w:rsidRPr="00620D95">
        <w:rPr>
          <w:rFonts w:asciiTheme="majorBidi" w:hAnsiTheme="majorBidi" w:cstheme="majorBidi"/>
          <w:color w:val="000000" w:themeColor="text1"/>
          <w:lang w:val="fr-FR"/>
        </w:rPr>
        <w:t xml:space="preserve"> De plus, la prévention ne semble pas </w:t>
      </w:r>
      <w:r w:rsidR="00AA2585" w:rsidRPr="00620D95">
        <w:rPr>
          <w:rFonts w:asciiTheme="majorBidi" w:hAnsiTheme="majorBidi" w:cstheme="majorBidi"/>
          <w:color w:val="000000" w:themeColor="text1"/>
          <w:lang w:val="fr-FR"/>
        </w:rPr>
        <w:t xml:space="preserve">être </w:t>
      </w:r>
      <w:r w:rsidR="00FF7DA8" w:rsidRPr="00620D95">
        <w:rPr>
          <w:rFonts w:asciiTheme="majorBidi" w:hAnsiTheme="majorBidi" w:cstheme="majorBidi"/>
          <w:color w:val="000000" w:themeColor="text1"/>
          <w:lang w:val="fr-FR"/>
        </w:rPr>
        <w:t>considérée dans le profil de poste des orthophonistes (n=10,</w:t>
      </w:r>
      <w:r w:rsidR="00AB41FE" w:rsidRPr="00620D95">
        <w:rPr>
          <w:rFonts w:asciiTheme="majorBidi" w:hAnsiTheme="majorBidi" w:cstheme="majorBidi"/>
          <w:color w:val="000000" w:themeColor="text1"/>
          <w:lang w:val="fr-FR"/>
        </w:rPr>
        <w:t xml:space="preserve"> </w:t>
      </w:r>
      <w:r w:rsidR="00FF7DA8" w:rsidRPr="00620D95">
        <w:rPr>
          <w:rFonts w:asciiTheme="majorBidi" w:hAnsiTheme="majorBidi" w:cstheme="majorBidi"/>
          <w:color w:val="000000" w:themeColor="text1"/>
          <w:lang w:val="fr-FR"/>
        </w:rPr>
        <w:t xml:space="preserve">31.3%). </w:t>
      </w:r>
      <w:r w:rsidR="00E2323A" w:rsidRPr="00620D95">
        <w:rPr>
          <w:rFonts w:asciiTheme="majorBidi" w:hAnsiTheme="majorBidi" w:cstheme="majorBidi"/>
          <w:color w:val="000000" w:themeColor="text1"/>
          <w:lang w:val="fr-FR"/>
        </w:rPr>
        <w:t>Finalement, l</w:t>
      </w:r>
      <w:r w:rsidR="00FF7DA8" w:rsidRPr="00620D95">
        <w:rPr>
          <w:rFonts w:asciiTheme="majorBidi" w:hAnsiTheme="majorBidi" w:cstheme="majorBidi"/>
          <w:color w:val="000000" w:themeColor="text1"/>
          <w:lang w:val="fr-FR"/>
        </w:rPr>
        <w:t xml:space="preserve">a problématique de la formation initiale des orthophonistes a été évoquée par six participants, soit 18.8% de la population. </w:t>
      </w:r>
    </w:p>
    <w:p w14:paraId="5D621579" w14:textId="77777777" w:rsidR="00900989" w:rsidRPr="00620D95" w:rsidRDefault="00900989" w:rsidP="00907992">
      <w:pPr>
        <w:spacing w:line="360" w:lineRule="auto"/>
        <w:rPr>
          <w:rFonts w:asciiTheme="majorBidi" w:hAnsiTheme="majorBidi" w:cstheme="majorBidi"/>
          <w:color w:val="000000" w:themeColor="text1"/>
          <w:lang w:val="fr-FR"/>
        </w:rPr>
      </w:pPr>
    </w:p>
    <w:p w14:paraId="07854EDB" w14:textId="6A341B9A" w:rsidR="0003406F" w:rsidRPr="00620D95" w:rsidRDefault="0003406F" w:rsidP="0003406F">
      <w:pPr>
        <w:spacing w:line="360" w:lineRule="auto"/>
        <w:jc w:val="center"/>
        <w:rPr>
          <w:rFonts w:asciiTheme="majorBidi" w:hAnsiTheme="majorBidi" w:cstheme="majorBidi"/>
          <w:i/>
          <w:iCs/>
          <w:color w:val="000000" w:themeColor="text1"/>
          <w:lang w:val="fr-FR"/>
        </w:rPr>
      </w:pPr>
      <w:r w:rsidRPr="00620D95">
        <w:rPr>
          <w:rFonts w:asciiTheme="majorBidi" w:hAnsiTheme="majorBidi" w:cstheme="majorBidi"/>
          <w:i/>
          <w:iCs/>
          <w:color w:val="000000" w:themeColor="text1"/>
          <w:lang w:val="fr-FR"/>
        </w:rPr>
        <w:t>Insérer graphique 3 ici</w:t>
      </w:r>
    </w:p>
    <w:p w14:paraId="6C13D07D" w14:textId="77777777" w:rsidR="0003406F" w:rsidRPr="00620D95" w:rsidRDefault="0003406F" w:rsidP="0003406F">
      <w:pPr>
        <w:spacing w:line="360" w:lineRule="auto"/>
        <w:jc w:val="center"/>
        <w:rPr>
          <w:rFonts w:asciiTheme="majorBidi" w:hAnsiTheme="majorBidi" w:cstheme="majorBidi"/>
          <w:i/>
          <w:iCs/>
          <w:color w:val="000000" w:themeColor="text1"/>
          <w:lang w:val="fr-FR"/>
        </w:rPr>
      </w:pPr>
    </w:p>
    <w:p w14:paraId="3463AE39" w14:textId="77777777" w:rsidR="008C513B" w:rsidRPr="00620D95" w:rsidRDefault="006F0AC3" w:rsidP="0053546F">
      <w:pPr>
        <w:spacing w:line="360" w:lineRule="auto"/>
        <w:outlineLvl w:val="0"/>
        <w:rPr>
          <w:rFonts w:asciiTheme="majorBidi" w:hAnsiTheme="majorBidi" w:cstheme="majorBidi"/>
          <w:color w:val="000000" w:themeColor="text1"/>
          <w:lang w:val="fr-FR"/>
        </w:rPr>
      </w:pPr>
      <w:r w:rsidRPr="00620D95">
        <w:rPr>
          <w:rFonts w:asciiTheme="majorBidi" w:hAnsiTheme="majorBidi" w:cstheme="majorBidi"/>
          <w:color w:val="000000" w:themeColor="text1"/>
          <w:lang w:val="fr-FR"/>
        </w:rPr>
        <w:t>DISCUSSION</w:t>
      </w:r>
    </w:p>
    <w:p w14:paraId="6F1F9FDD" w14:textId="77777777" w:rsidR="00A50375" w:rsidRPr="00620D95" w:rsidRDefault="00A50375" w:rsidP="0055317C">
      <w:pPr>
        <w:spacing w:line="360" w:lineRule="auto"/>
        <w:rPr>
          <w:rFonts w:asciiTheme="majorBidi" w:hAnsiTheme="majorBidi" w:cstheme="majorBidi"/>
          <w:b/>
          <w:bCs/>
          <w:iCs/>
          <w:lang w:val="fr-FR"/>
        </w:rPr>
      </w:pPr>
    </w:p>
    <w:p w14:paraId="2B44D55A" w14:textId="77777777" w:rsidR="002C6898" w:rsidRPr="00620D95" w:rsidRDefault="0055317C" w:rsidP="0053546F">
      <w:pPr>
        <w:spacing w:line="360" w:lineRule="auto"/>
        <w:outlineLvl w:val="0"/>
        <w:rPr>
          <w:rFonts w:asciiTheme="majorBidi" w:hAnsiTheme="majorBidi" w:cstheme="majorBidi"/>
          <w:b/>
          <w:bCs/>
          <w:iCs/>
          <w:color w:val="000000" w:themeColor="text1"/>
          <w:lang w:val="fr-FR"/>
        </w:rPr>
      </w:pPr>
      <w:r w:rsidRPr="00620D95">
        <w:rPr>
          <w:rFonts w:asciiTheme="majorBidi" w:hAnsiTheme="majorBidi" w:cstheme="majorBidi"/>
          <w:b/>
          <w:bCs/>
          <w:iCs/>
          <w:lang w:val="fr-FR"/>
        </w:rPr>
        <w:t>Etat des lieux de la collaboration</w:t>
      </w:r>
    </w:p>
    <w:p w14:paraId="0AB99F1C" w14:textId="77777777" w:rsidR="00A50375" w:rsidRPr="00620D95" w:rsidRDefault="00A50375" w:rsidP="00246C02">
      <w:pPr>
        <w:spacing w:line="360" w:lineRule="auto"/>
        <w:rPr>
          <w:rFonts w:asciiTheme="majorBidi" w:hAnsiTheme="majorBidi" w:cstheme="majorBidi"/>
          <w:color w:val="000000" w:themeColor="text1"/>
          <w:lang w:val="fr-FR"/>
        </w:rPr>
      </w:pPr>
    </w:p>
    <w:p w14:paraId="0E19BE9B" w14:textId="40F52DD5" w:rsidR="00D00056" w:rsidRPr="00620D95" w:rsidRDefault="006040F4" w:rsidP="009C2D15">
      <w:pPr>
        <w:spacing w:line="360" w:lineRule="auto"/>
        <w:rPr>
          <w:rFonts w:asciiTheme="majorBidi" w:hAnsiTheme="majorBidi" w:cstheme="majorBidi"/>
          <w:color w:val="000000" w:themeColor="text1"/>
          <w:lang w:val="fr-FR"/>
        </w:rPr>
      </w:pPr>
      <w:r w:rsidRPr="00620D95">
        <w:rPr>
          <w:rFonts w:asciiTheme="majorBidi" w:hAnsiTheme="majorBidi" w:cstheme="majorBidi"/>
          <w:color w:val="000000" w:themeColor="text1"/>
          <w:lang w:val="fr-FR"/>
        </w:rPr>
        <w:t>Les résultats de notre étude</w:t>
      </w:r>
      <w:r w:rsidR="00610660" w:rsidRPr="00620D95">
        <w:rPr>
          <w:rFonts w:asciiTheme="majorBidi" w:hAnsiTheme="majorBidi" w:cstheme="majorBidi"/>
          <w:color w:val="000000" w:themeColor="text1"/>
          <w:lang w:val="fr-FR"/>
        </w:rPr>
        <w:t xml:space="preserve"> montrent que </w:t>
      </w:r>
      <w:r w:rsidR="000E3537" w:rsidRPr="00620D95">
        <w:rPr>
          <w:rFonts w:asciiTheme="majorBidi" w:hAnsiTheme="majorBidi" w:cstheme="majorBidi"/>
          <w:color w:val="000000" w:themeColor="text1"/>
          <w:lang w:val="fr-FR"/>
        </w:rPr>
        <w:t>l’orthophonie au Liban est une profession</w:t>
      </w:r>
      <w:r w:rsidR="009C2D15" w:rsidRPr="00620D95">
        <w:rPr>
          <w:rFonts w:asciiTheme="majorBidi" w:hAnsiTheme="majorBidi" w:cstheme="majorBidi"/>
          <w:color w:val="000000" w:themeColor="text1"/>
          <w:lang w:val="fr-FR"/>
        </w:rPr>
        <w:t xml:space="preserve"> majoritairement féminine</w:t>
      </w:r>
      <w:r w:rsidR="000E3537" w:rsidRPr="00620D95">
        <w:rPr>
          <w:rFonts w:asciiTheme="majorBidi" w:hAnsiTheme="majorBidi" w:cstheme="majorBidi"/>
          <w:color w:val="000000" w:themeColor="text1"/>
          <w:lang w:val="fr-FR"/>
        </w:rPr>
        <w:t xml:space="preserve"> </w:t>
      </w:r>
      <w:r w:rsidR="009C2D15" w:rsidRPr="00620D95">
        <w:rPr>
          <w:rFonts w:asciiTheme="majorBidi" w:hAnsiTheme="majorBidi" w:cstheme="majorBidi"/>
          <w:color w:val="000000" w:themeColor="text1"/>
          <w:lang w:val="fr-FR"/>
        </w:rPr>
        <w:t>avec 7</w:t>
      </w:r>
      <w:r w:rsidR="008F2A5B" w:rsidRPr="00620D95">
        <w:rPr>
          <w:rFonts w:asciiTheme="majorBidi" w:hAnsiTheme="majorBidi" w:cstheme="majorBidi"/>
          <w:color w:val="000000" w:themeColor="text1"/>
          <w:lang w:val="fr-FR"/>
        </w:rPr>
        <w:t xml:space="preserve"> </w:t>
      </w:r>
      <w:r w:rsidR="009C2D15" w:rsidRPr="00620D95">
        <w:rPr>
          <w:rFonts w:asciiTheme="majorBidi" w:hAnsiTheme="majorBidi" w:cstheme="majorBidi"/>
          <w:color w:val="000000" w:themeColor="text1"/>
          <w:lang w:val="fr-FR"/>
        </w:rPr>
        <w:t xml:space="preserve">ans d’expérience professionnelle en moyenne. </w:t>
      </w:r>
      <w:r w:rsidR="000E3537" w:rsidRPr="00620D95">
        <w:rPr>
          <w:rFonts w:asciiTheme="majorBidi" w:hAnsiTheme="majorBidi" w:cstheme="majorBidi"/>
          <w:color w:val="000000" w:themeColor="text1"/>
          <w:lang w:val="fr-FR"/>
        </w:rPr>
        <w:t>L’exercice libéral est prédominant avec peu de présence en milieu scolaire (42/200, 21%). Quand c’</w:t>
      </w:r>
      <w:r w:rsidR="00486799" w:rsidRPr="00620D95">
        <w:rPr>
          <w:rFonts w:asciiTheme="majorBidi" w:hAnsiTheme="majorBidi" w:cstheme="majorBidi"/>
          <w:color w:val="000000" w:themeColor="text1"/>
          <w:lang w:val="fr-FR"/>
        </w:rPr>
        <w:t>est le cas, le mil</w:t>
      </w:r>
      <w:r w:rsidR="000E3537" w:rsidRPr="00620D95">
        <w:rPr>
          <w:rFonts w:asciiTheme="majorBidi" w:hAnsiTheme="majorBidi" w:cstheme="majorBidi"/>
          <w:color w:val="000000" w:themeColor="text1"/>
          <w:lang w:val="fr-FR"/>
        </w:rPr>
        <w:t>i</w:t>
      </w:r>
      <w:r w:rsidR="00486799" w:rsidRPr="00620D95">
        <w:rPr>
          <w:rFonts w:asciiTheme="majorBidi" w:hAnsiTheme="majorBidi" w:cstheme="majorBidi"/>
          <w:color w:val="000000" w:themeColor="text1"/>
          <w:lang w:val="fr-FR"/>
        </w:rPr>
        <w:t>eu</w:t>
      </w:r>
      <w:r w:rsidR="000E3537" w:rsidRPr="00620D95">
        <w:rPr>
          <w:rFonts w:asciiTheme="majorBidi" w:hAnsiTheme="majorBidi" w:cstheme="majorBidi"/>
          <w:color w:val="000000" w:themeColor="text1"/>
          <w:lang w:val="fr-FR"/>
        </w:rPr>
        <w:t xml:space="preserve"> préscolaire est bien investi (85.71%</w:t>
      </w:r>
      <w:r w:rsidR="00486799" w:rsidRPr="00620D95">
        <w:rPr>
          <w:rFonts w:asciiTheme="majorBidi" w:hAnsiTheme="majorBidi" w:cstheme="majorBidi"/>
          <w:color w:val="000000" w:themeColor="text1"/>
          <w:lang w:val="fr-FR"/>
        </w:rPr>
        <w:t xml:space="preserve"> des orthophonistes travaillant à l’école).</w:t>
      </w:r>
      <w:r w:rsidR="0055317C" w:rsidRPr="00620D95">
        <w:rPr>
          <w:rFonts w:asciiTheme="majorBidi" w:hAnsiTheme="majorBidi" w:cstheme="majorBidi"/>
          <w:color w:val="000000" w:themeColor="text1"/>
          <w:lang w:val="fr-FR"/>
        </w:rPr>
        <w:t xml:space="preserve"> Toutefois, ils </w:t>
      </w:r>
      <w:r w:rsidR="00246C02" w:rsidRPr="00620D95">
        <w:rPr>
          <w:rFonts w:asciiTheme="majorBidi" w:hAnsiTheme="majorBidi" w:cstheme="majorBidi"/>
          <w:color w:val="000000" w:themeColor="text1"/>
          <w:lang w:val="fr-FR"/>
        </w:rPr>
        <w:t>y sont présents</w:t>
      </w:r>
      <w:r w:rsidR="0055317C" w:rsidRPr="00620D95">
        <w:rPr>
          <w:rFonts w:asciiTheme="majorBidi" w:hAnsiTheme="majorBidi" w:cstheme="majorBidi"/>
          <w:color w:val="000000" w:themeColor="text1"/>
          <w:lang w:val="fr-FR"/>
        </w:rPr>
        <w:t xml:space="preserve"> pour quelques heures (44.4%)</w:t>
      </w:r>
      <w:r w:rsidR="0090549C" w:rsidRPr="00620D95">
        <w:rPr>
          <w:rFonts w:asciiTheme="majorBidi" w:hAnsiTheme="majorBidi" w:cstheme="majorBidi"/>
          <w:color w:val="000000" w:themeColor="text1"/>
          <w:lang w:val="fr-FR"/>
        </w:rPr>
        <w:t xml:space="preserve"> par semaine.</w:t>
      </w:r>
      <w:r w:rsidR="00486799" w:rsidRPr="00620D95">
        <w:rPr>
          <w:rFonts w:asciiTheme="majorBidi" w:hAnsiTheme="majorBidi" w:cstheme="majorBidi"/>
          <w:color w:val="000000" w:themeColor="text1"/>
          <w:lang w:val="fr-FR"/>
        </w:rPr>
        <w:t> Les résultats montrent également</w:t>
      </w:r>
      <w:r w:rsidR="00B300ED" w:rsidRPr="00620D95">
        <w:rPr>
          <w:rFonts w:asciiTheme="majorBidi" w:hAnsiTheme="majorBidi" w:cstheme="majorBidi"/>
          <w:color w:val="000000" w:themeColor="text1"/>
          <w:lang w:val="fr-FR"/>
        </w:rPr>
        <w:t xml:space="preserve"> que les enseignants et les orthophonistes collaborent</w:t>
      </w:r>
      <w:r w:rsidR="00246C02" w:rsidRPr="00620D95">
        <w:rPr>
          <w:rFonts w:asciiTheme="majorBidi" w:hAnsiTheme="majorBidi" w:cstheme="majorBidi"/>
          <w:color w:val="000000" w:themeColor="text1"/>
          <w:lang w:val="fr-FR"/>
        </w:rPr>
        <w:t xml:space="preserve"> pour les enfants en difficulté</w:t>
      </w:r>
      <w:r w:rsidR="00B300ED" w:rsidRPr="00620D95">
        <w:rPr>
          <w:rFonts w:asciiTheme="majorBidi" w:hAnsiTheme="majorBidi" w:cstheme="majorBidi"/>
          <w:color w:val="000000" w:themeColor="text1"/>
          <w:lang w:val="fr-FR"/>
        </w:rPr>
        <w:t xml:space="preserve">. </w:t>
      </w:r>
      <w:r w:rsidR="0055317C" w:rsidRPr="00620D95">
        <w:rPr>
          <w:rFonts w:asciiTheme="majorBidi" w:hAnsiTheme="majorBidi" w:cstheme="majorBidi"/>
          <w:color w:val="000000" w:themeColor="text1"/>
          <w:lang w:val="fr-FR"/>
        </w:rPr>
        <w:t xml:space="preserve">Pour les enseignantes, 59.75% d’entre elles déclarent collaborer avec des orthophonistes, externes ou internes à </w:t>
      </w:r>
      <w:r w:rsidR="00246C02" w:rsidRPr="00620D95">
        <w:rPr>
          <w:rFonts w:asciiTheme="majorBidi" w:hAnsiTheme="majorBidi" w:cstheme="majorBidi"/>
          <w:color w:val="000000" w:themeColor="text1"/>
          <w:lang w:val="fr-FR"/>
        </w:rPr>
        <w:t>l’école</w:t>
      </w:r>
      <w:r w:rsidR="0055317C" w:rsidRPr="00620D95">
        <w:rPr>
          <w:rFonts w:asciiTheme="majorBidi" w:hAnsiTheme="majorBidi" w:cstheme="majorBidi"/>
          <w:color w:val="000000" w:themeColor="text1"/>
          <w:lang w:val="fr-FR"/>
        </w:rPr>
        <w:t xml:space="preserve">, tandis que, seulement </w:t>
      </w:r>
      <w:r w:rsidR="008F2A5B" w:rsidRPr="00620D95">
        <w:rPr>
          <w:rFonts w:asciiTheme="majorBidi" w:hAnsiTheme="majorBidi" w:cstheme="majorBidi"/>
          <w:color w:val="000000" w:themeColor="text1"/>
          <w:lang w:val="fr-FR"/>
        </w:rPr>
        <w:t>38</w:t>
      </w:r>
      <w:r w:rsidR="0055317C" w:rsidRPr="00620D95">
        <w:rPr>
          <w:rFonts w:asciiTheme="majorBidi" w:hAnsiTheme="majorBidi" w:cstheme="majorBidi"/>
          <w:color w:val="000000" w:themeColor="text1"/>
          <w:lang w:val="fr-FR"/>
        </w:rPr>
        <w:t xml:space="preserve">% des orthophonistes ont répondu à cette question, </w:t>
      </w:r>
      <w:r w:rsidR="00246C02" w:rsidRPr="00620D95">
        <w:rPr>
          <w:rFonts w:asciiTheme="majorBidi" w:hAnsiTheme="majorBidi" w:cstheme="majorBidi"/>
          <w:color w:val="000000" w:themeColor="text1"/>
          <w:lang w:val="fr-FR"/>
        </w:rPr>
        <w:t xml:space="preserve">dont </w:t>
      </w:r>
      <w:r w:rsidR="0055317C" w:rsidRPr="00620D95">
        <w:rPr>
          <w:rFonts w:asciiTheme="majorBidi" w:hAnsiTheme="majorBidi" w:cstheme="majorBidi"/>
          <w:color w:val="000000" w:themeColor="text1"/>
          <w:lang w:val="fr-FR"/>
        </w:rPr>
        <w:t xml:space="preserve">une grande majorité de réponses positives. </w:t>
      </w:r>
      <w:r w:rsidR="00001CFB" w:rsidRPr="00620D95">
        <w:rPr>
          <w:rFonts w:asciiTheme="majorBidi" w:hAnsiTheme="majorBidi" w:cstheme="majorBidi"/>
          <w:color w:val="000000" w:themeColor="text1"/>
          <w:lang w:val="fr-FR"/>
        </w:rPr>
        <w:t>On pourrait</w:t>
      </w:r>
      <w:r w:rsidR="008F2A5B" w:rsidRPr="00620D95">
        <w:rPr>
          <w:rFonts w:asciiTheme="majorBidi" w:hAnsiTheme="majorBidi" w:cstheme="majorBidi"/>
          <w:color w:val="000000" w:themeColor="text1"/>
          <w:lang w:val="fr-FR"/>
        </w:rPr>
        <w:t xml:space="preserve"> faire l’hypothèse</w:t>
      </w:r>
      <w:r w:rsidR="0055317C" w:rsidRPr="00620D95">
        <w:rPr>
          <w:rFonts w:asciiTheme="majorBidi" w:hAnsiTheme="majorBidi" w:cstheme="majorBidi"/>
          <w:color w:val="000000" w:themeColor="text1"/>
          <w:lang w:val="fr-FR"/>
        </w:rPr>
        <w:t xml:space="preserve"> que les orthophonistes qui n’ont pas </w:t>
      </w:r>
      <w:r w:rsidR="008F2A5B" w:rsidRPr="00620D95">
        <w:rPr>
          <w:rFonts w:asciiTheme="majorBidi" w:hAnsiTheme="majorBidi" w:cstheme="majorBidi"/>
          <w:color w:val="000000" w:themeColor="text1"/>
          <w:lang w:val="fr-FR"/>
        </w:rPr>
        <w:t xml:space="preserve">complété </w:t>
      </w:r>
      <w:r w:rsidR="0055317C" w:rsidRPr="00620D95">
        <w:rPr>
          <w:rFonts w:asciiTheme="majorBidi" w:hAnsiTheme="majorBidi" w:cstheme="majorBidi"/>
          <w:color w:val="000000" w:themeColor="text1"/>
          <w:lang w:val="fr-FR"/>
        </w:rPr>
        <w:t>cette question</w:t>
      </w:r>
      <w:r w:rsidR="00F029B8" w:rsidRPr="00620D95">
        <w:rPr>
          <w:rFonts w:asciiTheme="majorBidi" w:hAnsiTheme="majorBidi" w:cstheme="majorBidi"/>
          <w:color w:val="000000" w:themeColor="text1"/>
          <w:lang w:val="fr-FR"/>
        </w:rPr>
        <w:t xml:space="preserve"> ne collabor</w:t>
      </w:r>
      <w:r w:rsidR="0055317C" w:rsidRPr="00620D95">
        <w:rPr>
          <w:rFonts w:asciiTheme="majorBidi" w:hAnsiTheme="majorBidi" w:cstheme="majorBidi"/>
          <w:color w:val="000000" w:themeColor="text1"/>
          <w:lang w:val="fr-FR"/>
        </w:rPr>
        <w:t>ent pas avec les enseignants</w:t>
      </w:r>
      <w:r w:rsidR="00F029B8" w:rsidRPr="00620D95">
        <w:rPr>
          <w:rFonts w:asciiTheme="majorBidi" w:hAnsiTheme="majorBidi" w:cstheme="majorBidi"/>
          <w:color w:val="000000" w:themeColor="text1"/>
          <w:lang w:val="fr-FR"/>
        </w:rPr>
        <w:t xml:space="preserve">. </w:t>
      </w:r>
    </w:p>
    <w:p w14:paraId="0CB1F416" w14:textId="4EAA421E" w:rsidR="007A6A7A" w:rsidRPr="00620D95" w:rsidRDefault="00246C02" w:rsidP="00246C02">
      <w:pPr>
        <w:spacing w:line="360" w:lineRule="auto"/>
        <w:rPr>
          <w:rFonts w:asciiTheme="majorBidi" w:hAnsiTheme="majorBidi" w:cstheme="majorBidi"/>
          <w:lang w:val="fr-FR"/>
        </w:rPr>
      </w:pPr>
      <w:r w:rsidRPr="00620D95">
        <w:rPr>
          <w:rFonts w:asciiTheme="majorBidi" w:hAnsiTheme="majorBidi" w:cstheme="majorBidi"/>
          <w:lang w:val="fr-FR"/>
        </w:rPr>
        <w:lastRenderedPageBreak/>
        <w:t>Les</w:t>
      </w:r>
      <w:r w:rsidR="00403C84" w:rsidRPr="00620D95">
        <w:rPr>
          <w:rFonts w:asciiTheme="majorBidi" w:hAnsiTheme="majorBidi" w:cstheme="majorBidi"/>
          <w:lang w:val="fr-FR"/>
        </w:rPr>
        <w:t xml:space="preserve"> </w:t>
      </w:r>
      <w:r w:rsidR="00B0772B" w:rsidRPr="00620D95">
        <w:rPr>
          <w:rFonts w:asciiTheme="majorBidi" w:hAnsiTheme="majorBidi" w:cstheme="majorBidi"/>
          <w:lang w:val="fr-FR"/>
        </w:rPr>
        <w:t>exemples</w:t>
      </w:r>
      <w:r w:rsidRPr="00620D95">
        <w:rPr>
          <w:rFonts w:asciiTheme="majorBidi" w:hAnsiTheme="majorBidi" w:cstheme="majorBidi"/>
          <w:lang w:val="fr-FR"/>
        </w:rPr>
        <w:t xml:space="preserve"> d’actions</w:t>
      </w:r>
      <w:r w:rsidR="00B0772B" w:rsidRPr="00620D95">
        <w:rPr>
          <w:rFonts w:asciiTheme="majorBidi" w:hAnsiTheme="majorBidi" w:cstheme="majorBidi"/>
          <w:lang w:val="fr-FR"/>
        </w:rPr>
        <w:t xml:space="preserve"> </w:t>
      </w:r>
      <w:r w:rsidRPr="00620D95">
        <w:rPr>
          <w:rFonts w:asciiTheme="majorBidi" w:hAnsiTheme="majorBidi" w:cstheme="majorBidi"/>
          <w:lang w:val="fr-FR"/>
        </w:rPr>
        <w:t>collaboratives</w:t>
      </w:r>
      <w:r w:rsidR="00403C84" w:rsidRPr="00620D95">
        <w:rPr>
          <w:rFonts w:asciiTheme="majorBidi" w:hAnsiTheme="majorBidi" w:cstheme="majorBidi"/>
          <w:lang w:val="fr-FR"/>
        </w:rPr>
        <w:t xml:space="preserve"> </w:t>
      </w:r>
      <w:r w:rsidR="0055317C" w:rsidRPr="00620D95">
        <w:rPr>
          <w:rFonts w:asciiTheme="majorBidi" w:hAnsiTheme="majorBidi" w:cstheme="majorBidi"/>
          <w:lang w:val="fr-FR"/>
        </w:rPr>
        <w:t>mentionné</w:t>
      </w:r>
      <w:r w:rsidRPr="00620D95">
        <w:rPr>
          <w:rFonts w:asciiTheme="majorBidi" w:hAnsiTheme="majorBidi" w:cstheme="majorBidi"/>
          <w:lang w:val="fr-FR"/>
        </w:rPr>
        <w:t>e</w:t>
      </w:r>
      <w:r w:rsidR="0055317C" w:rsidRPr="00620D95">
        <w:rPr>
          <w:rFonts w:asciiTheme="majorBidi" w:hAnsiTheme="majorBidi" w:cstheme="majorBidi"/>
          <w:lang w:val="fr-FR"/>
        </w:rPr>
        <w:t xml:space="preserve">s </w:t>
      </w:r>
      <w:r w:rsidR="0073610E" w:rsidRPr="00620D95">
        <w:rPr>
          <w:rFonts w:asciiTheme="majorBidi" w:hAnsiTheme="majorBidi" w:cstheme="majorBidi"/>
          <w:lang w:val="fr-FR"/>
        </w:rPr>
        <w:t>dans les questionnaires concernent</w:t>
      </w:r>
      <w:r w:rsidR="008D6607" w:rsidRPr="00620D95">
        <w:rPr>
          <w:rFonts w:asciiTheme="majorBidi" w:hAnsiTheme="majorBidi" w:cstheme="majorBidi"/>
          <w:lang w:val="fr-FR"/>
        </w:rPr>
        <w:t xml:space="preserve"> </w:t>
      </w:r>
      <w:r w:rsidR="00403C84" w:rsidRPr="00620D95">
        <w:rPr>
          <w:rFonts w:asciiTheme="majorBidi" w:hAnsiTheme="majorBidi" w:cstheme="majorBidi"/>
          <w:lang w:val="fr-FR"/>
        </w:rPr>
        <w:t xml:space="preserve">essentiellement </w:t>
      </w:r>
      <w:r w:rsidRPr="00620D95">
        <w:rPr>
          <w:rFonts w:asciiTheme="majorBidi" w:hAnsiTheme="majorBidi" w:cstheme="majorBidi"/>
          <w:lang w:val="fr-FR"/>
        </w:rPr>
        <w:t>l</w:t>
      </w:r>
      <w:r w:rsidR="008D6607" w:rsidRPr="00620D95">
        <w:rPr>
          <w:rFonts w:asciiTheme="majorBidi" w:hAnsiTheme="majorBidi" w:cstheme="majorBidi"/>
          <w:lang w:val="fr-FR"/>
        </w:rPr>
        <w:t>’échange d’information</w:t>
      </w:r>
      <w:r w:rsidR="0055317C" w:rsidRPr="00620D95">
        <w:rPr>
          <w:rFonts w:asciiTheme="majorBidi" w:hAnsiTheme="majorBidi" w:cstheme="majorBidi"/>
          <w:lang w:val="fr-FR"/>
        </w:rPr>
        <w:t xml:space="preserve">, </w:t>
      </w:r>
      <w:r w:rsidRPr="00620D95">
        <w:rPr>
          <w:rFonts w:asciiTheme="majorBidi" w:hAnsiTheme="majorBidi" w:cstheme="majorBidi"/>
          <w:lang w:val="fr-FR"/>
        </w:rPr>
        <w:t xml:space="preserve">la </w:t>
      </w:r>
      <w:r w:rsidR="00403C84" w:rsidRPr="00620D95">
        <w:rPr>
          <w:rFonts w:asciiTheme="majorBidi" w:hAnsiTheme="majorBidi" w:cstheme="majorBidi"/>
          <w:lang w:val="fr-FR"/>
        </w:rPr>
        <w:t>décision</w:t>
      </w:r>
      <w:r w:rsidRPr="00620D95">
        <w:rPr>
          <w:rFonts w:asciiTheme="majorBidi" w:hAnsiTheme="majorBidi" w:cstheme="majorBidi"/>
          <w:lang w:val="fr-FR"/>
        </w:rPr>
        <w:t xml:space="preserve"> partagée </w:t>
      </w:r>
      <w:r w:rsidR="00403C84" w:rsidRPr="00620D95">
        <w:rPr>
          <w:rFonts w:asciiTheme="majorBidi" w:hAnsiTheme="majorBidi" w:cstheme="majorBidi"/>
          <w:lang w:val="fr-FR"/>
        </w:rPr>
        <w:t xml:space="preserve">ou </w:t>
      </w:r>
      <w:r w:rsidRPr="00620D95">
        <w:rPr>
          <w:rFonts w:asciiTheme="majorBidi" w:hAnsiTheme="majorBidi" w:cstheme="majorBidi"/>
          <w:lang w:val="fr-FR"/>
        </w:rPr>
        <w:t>l</w:t>
      </w:r>
      <w:r w:rsidR="008D6607" w:rsidRPr="00620D95">
        <w:rPr>
          <w:rFonts w:asciiTheme="majorBidi" w:hAnsiTheme="majorBidi" w:cstheme="majorBidi"/>
          <w:lang w:val="fr-FR"/>
        </w:rPr>
        <w:t xml:space="preserve">’organisation d’un projet relatif à un enfant </w:t>
      </w:r>
      <w:r w:rsidRPr="00620D95">
        <w:rPr>
          <w:rFonts w:asciiTheme="majorBidi" w:hAnsiTheme="majorBidi" w:cstheme="majorBidi"/>
          <w:lang w:val="fr-FR"/>
        </w:rPr>
        <w:t xml:space="preserve">en </w:t>
      </w:r>
      <w:r w:rsidR="008D6607" w:rsidRPr="00620D95">
        <w:rPr>
          <w:rFonts w:asciiTheme="majorBidi" w:hAnsiTheme="majorBidi" w:cstheme="majorBidi"/>
          <w:lang w:val="fr-FR"/>
        </w:rPr>
        <w:t xml:space="preserve">difficulté. </w:t>
      </w:r>
      <w:r w:rsidR="000F76B1" w:rsidRPr="00620D95">
        <w:rPr>
          <w:rFonts w:asciiTheme="majorBidi" w:hAnsiTheme="majorBidi" w:cstheme="majorBidi"/>
          <w:lang w:val="fr-FR"/>
        </w:rPr>
        <w:t>C</w:t>
      </w:r>
      <w:r w:rsidR="008D6607" w:rsidRPr="00620D95">
        <w:rPr>
          <w:rFonts w:asciiTheme="majorBidi" w:hAnsiTheme="majorBidi" w:cstheme="majorBidi"/>
          <w:lang w:val="fr-FR"/>
        </w:rPr>
        <w:t xml:space="preserve">ette collaboration </w:t>
      </w:r>
      <w:r w:rsidR="00B0772B" w:rsidRPr="00620D95">
        <w:rPr>
          <w:rFonts w:asciiTheme="majorBidi" w:hAnsiTheme="majorBidi" w:cstheme="majorBidi"/>
          <w:lang w:val="fr-FR"/>
        </w:rPr>
        <w:t>se fait</w:t>
      </w:r>
      <w:r w:rsidR="008D6607" w:rsidRPr="00620D95">
        <w:rPr>
          <w:rFonts w:asciiTheme="majorBidi" w:hAnsiTheme="majorBidi" w:cstheme="majorBidi"/>
          <w:lang w:val="fr-FR"/>
        </w:rPr>
        <w:t xml:space="preserve"> à </w:t>
      </w:r>
      <w:r w:rsidR="00B0772B" w:rsidRPr="00620D95">
        <w:rPr>
          <w:rFonts w:asciiTheme="majorBidi" w:hAnsiTheme="majorBidi" w:cstheme="majorBidi"/>
          <w:lang w:val="fr-FR"/>
        </w:rPr>
        <w:t xml:space="preserve">différentes </w:t>
      </w:r>
      <w:r w:rsidR="008D6607" w:rsidRPr="00620D95">
        <w:rPr>
          <w:rFonts w:asciiTheme="majorBidi" w:hAnsiTheme="majorBidi" w:cstheme="majorBidi"/>
          <w:lang w:val="fr-FR"/>
        </w:rPr>
        <w:t>fréquence</w:t>
      </w:r>
      <w:r w:rsidR="00B0772B" w:rsidRPr="00620D95">
        <w:rPr>
          <w:rFonts w:asciiTheme="majorBidi" w:hAnsiTheme="majorBidi" w:cstheme="majorBidi"/>
          <w:lang w:val="fr-FR"/>
        </w:rPr>
        <w:t xml:space="preserve">s, </w:t>
      </w:r>
      <w:r w:rsidR="008D6607" w:rsidRPr="00620D95">
        <w:rPr>
          <w:rFonts w:asciiTheme="majorBidi" w:hAnsiTheme="majorBidi" w:cstheme="majorBidi"/>
          <w:lang w:val="fr-FR"/>
        </w:rPr>
        <w:t>de plusieurs fois par semaine à une fois par mois ou par trimestre</w:t>
      </w:r>
      <w:r w:rsidR="00403C84" w:rsidRPr="00620D95">
        <w:rPr>
          <w:rFonts w:asciiTheme="majorBidi" w:hAnsiTheme="majorBidi" w:cstheme="majorBidi"/>
          <w:lang w:val="fr-FR"/>
        </w:rPr>
        <w:t xml:space="preserve">, </w:t>
      </w:r>
      <w:r w:rsidR="00B0772B" w:rsidRPr="00620D95">
        <w:rPr>
          <w:rFonts w:asciiTheme="majorBidi" w:hAnsiTheme="majorBidi" w:cstheme="majorBidi"/>
          <w:lang w:val="fr-FR"/>
        </w:rPr>
        <w:t>et en</w:t>
      </w:r>
      <w:r w:rsidR="00403C84" w:rsidRPr="00620D95">
        <w:rPr>
          <w:rFonts w:asciiTheme="majorBidi" w:hAnsiTheme="majorBidi" w:cstheme="majorBidi"/>
          <w:lang w:val="fr-FR"/>
        </w:rPr>
        <w:t xml:space="preserve"> proportions </w:t>
      </w:r>
      <w:r w:rsidR="00D916E3" w:rsidRPr="00620D95">
        <w:rPr>
          <w:rFonts w:asciiTheme="majorBidi" w:hAnsiTheme="majorBidi" w:cstheme="majorBidi"/>
          <w:lang w:val="fr-FR"/>
        </w:rPr>
        <w:t>variables</w:t>
      </w:r>
      <w:r w:rsidR="000F76B1" w:rsidRPr="00620D95">
        <w:rPr>
          <w:rFonts w:asciiTheme="majorBidi" w:hAnsiTheme="majorBidi" w:cstheme="majorBidi"/>
          <w:lang w:val="fr-FR"/>
        </w:rPr>
        <w:t xml:space="preserve"> </w:t>
      </w:r>
      <w:r w:rsidR="00B0772B" w:rsidRPr="00620D95">
        <w:rPr>
          <w:rFonts w:asciiTheme="majorBidi" w:hAnsiTheme="majorBidi" w:cstheme="majorBidi"/>
          <w:lang w:val="fr-FR"/>
        </w:rPr>
        <w:t xml:space="preserve">selon </w:t>
      </w:r>
      <w:r w:rsidR="00403C84" w:rsidRPr="00620D95">
        <w:rPr>
          <w:rFonts w:asciiTheme="majorBidi" w:hAnsiTheme="majorBidi" w:cstheme="majorBidi"/>
          <w:lang w:val="fr-FR"/>
        </w:rPr>
        <w:t>chaque groupe de professionnels</w:t>
      </w:r>
      <w:r w:rsidR="008D6607" w:rsidRPr="00620D95">
        <w:rPr>
          <w:rFonts w:asciiTheme="majorBidi" w:hAnsiTheme="majorBidi" w:cstheme="majorBidi"/>
          <w:lang w:val="fr-FR"/>
        </w:rPr>
        <w:t>.</w:t>
      </w:r>
      <w:r w:rsidR="00403C84" w:rsidRPr="00620D95">
        <w:rPr>
          <w:rFonts w:asciiTheme="majorBidi" w:hAnsiTheme="majorBidi" w:cstheme="majorBidi"/>
          <w:lang w:val="fr-FR"/>
        </w:rPr>
        <w:t xml:space="preserve"> </w:t>
      </w:r>
    </w:p>
    <w:p w14:paraId="25503F91" w14:textId="1BCF6130" w:rsidR="002D6436" w:rsidRPr="00620D95" w:rsidRDefault="002A751A" w:rsidP="002D6436">
      <w:pPr>
        <w:spacing w:line="360" w:lineRule="auto"/>
        <w:rPr>
          <w:rFonts w:asciiTheme="majorBidi" w:hAnsiTheme="majorBidi" w:cstheme="majorBidi"/>
          <w:lang w:val="fr-FR"/>
        </w:rPr>
      </w:pPr>
      <w:r w:rsidRPr="00620D95">
        <w:rPr>
          <w:rFonts w:asciiTheme="majorBidi" w:hAnsiTheme="majorBidi" w:cstheme="majorBidi"/>
          <w:lang w:val="fr-FR"/>
        </w:rPr>
        <w:t xml:space="preserve">Ceci soulève alors plusieurs questions relatives à la culture et la nature du travail collaboratif. </w:t>
      </w:r>
      <w:r w:rsidR="00207138" w:rsidRPr="00620D95">
        <w:rPr>
          <w:rFonts w:asciiTheme="majorBidi" w:hAnsiTheme="majorBidi" w:cstheme="majorBidi"/>
          <w:lang w:val="fr-FR"/>
        </w:rPr>
        <w:t>L</w:t>
      </w:r>
      <w:r w:rsidRPr="00620D95">
        <w:rPr>
          <w:rFonts w:asciiTheme="majorBidi" w:hAnsiTheme="majorBidi" w:cstheme="majorBidi"/>
          <w:lang w:val="fr-FR"/>
        </w:rPr>
        <w:t xml:space="preserve">e fait que les actions </w:t>
      </w:r>
      <w:r w:rsidR="00A60510" w:rsidRPr="00620D95">
        <w:rPr>
          <w:rFonts w:asciiTheme="majorBidi" w:hAnsiTheme="majorBidi" w:cstheme="majorBidi"/>
          <w:lang w:val="fr-FR"/>
        </w:rPr>
        <w:t>collaboratives</w:t>
      </w:r>
      <w:r w:rsidRPr="00620D95">
        <w:rPr>
          <w:rFonts w:asciiTheme="majorBidi" w:hAnsiTheme="majorBidi" w:cstheme="majorBidi"/>
          <w:lang w:val="fr-FR"/>
        </w:rPr>
        <w:t xml:space="preserve"> </w:t>
      </w:r>
      <w:r w:rsidR="00246C02" w:rsidRPr="00620D95">
        <w:rPr>
          <w:rFonts w:asciiTheme="majorBidi" w:hAnsiTheme="majorBidi" w:cstheme="majorBidi"/>
          <w:lang w:val="fr-FR"/>
        </w:rPr>
        <w:t>mentionnées</w:t>
      </w:r>
      <w:r w:rsidRPr="00620D95">
        <w:rPr>
          <w:rFonts w:asciiTheme="majorBidi" w:hAnsiTheme="majorBidi" w:cstheme="majorBidi"/>
          <w:lang w:val="fr-FR"/>
        </w:rPr>
        <w:t xml:space="preserve"> se</w:t>
      </w:r>
      <w:r w:rsidR="00A60510" w:rsidRPr="00620D95">
        <w:rPr>
          <w:rFonts w:asciiTheme="majorBidi" w:hAnsiTheme="majorBidi" w:cstheme="majorBidi"/>
          <w:lang w:val="fr-FR"/>
        </w:rPr>
        <w:t xml:space="preserve"> limitent essentiellement à un partage d’informations autour des enfants en difficulté</w:t>
      </w:r>
      <w:r w:rsidR="00246C02" w:rsidRPr="00620D95">
        <w:rPr>
          <w:rFonts w:asciiTheme="majorBidi" w:hAnsiTheme="majorBidi" w:cstheme="majorBidi"/>
          <w:lang w:val="fr-FR"/>
        </w:rPr>
        <w:t>,</w:t>
      </w:r>
      <w:r w:rsidR="00A60510" w:rsidRPr="00620D95">
        <w:rPr>
          <w:rFonts w:asciiTheme="majorBidi" w:hAnsiTheme="majorBidi" w:cstheme="majorBidi"/>
          <w:lang w:val="fr-FR"/>
        </w:rPr>
        <w:t xml:space="preserve"> accentue le phénomène de division entre les deux professions</w:t>
      </w:r>
      <w:r w:rsidR="00207138" w:rsidRPr="00620D95">
        <w:rPr>
          <w:rFonts w:asciiTheme="majorBidi" w:hAnsiTheme="majorBidi" w:cstheme="majorBidi"/>
          <w:lang w:val="fr-FR"/>
        </w:rPr>
        <w:t xml:space="preserve"> </w:t>
      </w:r>
      <w:r w:rsidR="00A60510" w:rsidRPr="00620D95">
        <w:rPr>
          <w:rFonts w:asciiTheme="majorBidi" w:hAnsiTheme="majorBidi" w:cstheme="majorBidi"/>
          <w:lang w:val="fr-FR"/>
        </w:rPr>
        <w:t xml:space="preserve">: les orthophonistes sont essentiellement </w:t>
      </w:r>
      <w:r w:rsidR="007A6A7A" w:rsidRPr="00620D95">
        <w:rPr>
          <w:rFonts w:asciiTheme="majorBidi" w:hAnsiTheme="majorBidi" w:cstheme="majorBidi"/>
          <w:lang w:val="fr-FR"/>
        </w:rPr>
        <w:t xml:space="preserve">consultés </w:t>
      </w:r>
      <w:r w:rsidR="00A60510" w:rsidRPr="00620D95">
        <w:rPr>
          <w:rFonts w:asciiTheme="majorBidi" w:hAnsiTheme="majorBidi" w:cstheme="majorBidi"/>
          <w:lang w:val="fr-FR"/>
        </w:rPr>
        <w:t>en cas de difficultés de langage. Leur implication dans une réflexion autour du langage de manière plus universelle ne semble donc pas envisagé</w:t>
      </w:r>
      <w:r w:rsidR="00A532DF" w:rsidRPr="00620D95">
        <w:rPr>
          <w:rFonts w:asciiTheme="majorBidi" w:hAnsiTheme="majorBidi" w:cstheme="majorBidi"/>
          <w:lang w:val="fr-FR"/>
        </w:rPr>
        <w:t>e</w:t>
      </w:r>
      <w:r w:rsidR="00A60510" w:rsidRPr="00620D95">
        <w:rPr>
          <w:rFonts w:asciiTheme="majorBidi" w:hAnsiTheme="majorBidi" w:cstheme="majorBidi"/>
          <w:lang w:val="fr-FR"/>
        </w:rPr>
        <w:t xml:space="preserve"> dans les pratiques collaboratives qui ont été recensées. Ceci a été également relevé par Hartas (2004). La composante organisationnelle de la problématique a certainement une influence</w:t>
      </w:r>
      <w:r w:rsidR="00A532DF" w:rsidRPr="00620D95">
        <w:rPr>
          <w:rFonts w:asciiTheme="majorBidi" w:hAnsiTheme="majorBidi" w:cstheme="majorBidi"/>
          <w:lang w:val="fr-FR"/>
        </w:rPr>
        <w:t xml:space="preserve"> sur</w:t>
      </w:r>
      <w:r w:rsidR="00A60510" w:rsidRPr="00620D95">
        <w:rPr>
          <w:rFonts w:asciiTheme="majorBidi" w:hAnsiTheme="majorBidi" w:cstheme="majorBidi"/>
          <w:lang w:val="fr-FR"/>
        </w:rPr>
        <w:t xml:space="preserve"> la mise en place de cette collaboration. En effet, le nombre réduit d’orthophonistes exerçant en maternelle et leur temps de présence limité au sein des établissements, pour quelques heures par semaine </w:t>
      </w:r>
      <w:r w:rsidR="00C46B57" w:rsidRPr="00620D95">
        <w:rPr>
          <w:rFonts w:asciiTheme="majorBidi" w:hAnsiTheme="majorBidi" w:cstheme="majorBidi"/>
          <w:lang w:val="fr-FR"/>
        </w:rPr>
        <w:t>par exemple</w:t>
      </w:r>
      <w:r w:rsidR="00A60510" w:rsidRPr="00620D95">
        <w:rPr>
          <w:rFonts w:asciiTheme="majorBidi" w:hAnsiTheme="majorBidi" w:cstheme="majorBidi"/>
          <w:lang w:val="fr-FR"/>
        </w:rPr>
        <w:t xml:space="preserve">, </w:t>
      </w:r>
      <w:r w:rsidR="005B6EE3" w:rsidRPr="00620D95">
        <w:rPr>
          <w:rFonts w:asciiTheme="majorBidi" w:hAnsiTheme="majorBidi" w:cstheme="majorBidi"/>
          <w:lang w:val="fr-FR"/>
        </w:rPr>
        <w:t>nécessite peut-être de faire des choix par ordre de priorités. L</w:t>
      </w:r>
      <w:r w:rsidR="00A60510" w:rsidRPr="00620D95">
        <w:rPr>
          <w:rFonts w:asciiTheme="majorBidi" w:hAnsiTheme="majorBidi" w:cstheme="majorBidi"/>
          <w:lang w:val="fr-FR"/>
        </w:rPr>
        <w:t xml:space="preserve">eur investissement et leur engagement dans des actions </w:t>
      </w:r>
      <w:r w:rsidR="00A532DF" w:rsidRPr="00620D95">
        <w:rPr>
          <w:rFonts w:asciiTheme="majorBidi" w:hAnsiTheme="majorBidi" w:cstheme="majorBidi"/>
          <w:lang w:val="fr-FR"/>
        </w:rPr>
        <w:t>qui</w:t>
      </w:r>
      <w:r w:rsidR="00A60510" w:rsidRPr="00620D95">
        <w:rPr>
          <w:rFonts w:asciiTheme="majorBidi" w:hAnsiTheme="majorBidi" w:cstheme="majorBidi"/>
          <w:lang w:val="fr-FR"/>
        </w:rPr>
        <w:t xml:space="preserve"> peuvent soutenir la collaboration</w:t>
      </w:r>
      <w:r w:rsidR="005B6EE3" w:rsidRPr="00620D95">
        <w:rPr>
          <w:rFonts w:asciiTheme="majorBidi" w:hAnsiTheme="majorBidi" w:cstheme="majorBidi"/>
          <w:lang w:val="fr-FR"/>
        </w:rPr>
        <w:t xml:space="preserve"> en prévention ne semble</w:t>
      </w:r>
      <w:r w:rsidR="00BD2422" w:rsidRPr="00620D95">
        <w:rPr>
          <w:rFonts w:asciiTheme="majorBidi" w:hAnsiTheme="majorBidi" w:cstheme="majorBidi"/>
          <w:lang w:val="fr-FR"/>
        </w:rPr>
        <w:t>nt</w:t>
      </w:r>
      <w:r w:rsidR="005B6EE3" w:rsidRPr="00620D95">
        <w:rPr>
          <w:rFonts w:asciiTheme="majorBidi" w:hAnsiTheme="majorBidi" w:cstheme="majorBidi"/>
          <w:lang w:val="fr-FR"/>
        </w:rPr>
        <w:t xml:space="preserve"> donc pas être mis en avant.</w:t>
      </w:r>
      <w:r w:rsidR="00A60510" w:rsidRPr="00620D95">
        <w:rPr>
          <w:rFonts w:asciiTheme="majorBidi" w:hAnsiTheme="majorBidi" w:cstheme="majorBidi"/>
          <w:lang w:val="fr-FR"/>
        </w:rPr>
        <w:t xml:space="preserve"> </w:t>
      </w:r>
      <w:r w:rsidR="005370BC" w:rsidRPr="00620D95">
        <w:rPr>
          <w:rFonts w:asciiTheme="majorBidi" w:hAnsiTheme="majorBidi" w:cstheme="majorBidi"/>
          <w:lang w:val="fr-FR"/>
        </w:rPr>
        <w:t xml:space="preserve">Les attentes par rapport à cette collaboration restent donc liées à des techniques spécifiques relatives à </w:t>
      </w:r>
      <w:r w:rsidR="00C46B57" w:rsidRPr="00620D95">
        <w:rPr>
          <w:rFonts w:asciiTheme="majorBidi" w:hAnsiTheme="majorBidi" w:cstheme="majorBidi"/>
          <w:lang w:val="fr-FR"/>
        </w:rPr>
        <w:t>de</w:t>
      </w:r>
      <w:r w:rsidR="005370BC" w:rsidRPr="00620D95">
        <w:rPr>
          <w:rFonts w:asciiTheme="majorBidi" w:hAnsiTheme="majorBidi" w:cstheme="majorBidi"/>
          <w:lang w:val="fr-FR"/>
        </w:rPr>
        <w:t>s enfants</w:t>
      </w:r>
      <w:r w:rsidR="00C46B57" w:rsidRPr="00620D95">
        <w:rPr>
          <w:rFonts w:asciiTheme="majorBidi" w:hAnsiTheme="majorBidi" w:cstheme="majorBidi"/>
          <w:lang w:val="fr-FR"/>
        </w:rPr>
        <w:t xml:space="preserve"> en difficulté</w:t>
      </w:r>
      <w:r w:rsidR="005370BC" w:rsidRPr="00620D95">
        <w:rPr>
          <w:rFonts w:asciiTheme="majorBidi" w:hAnsiTheme="majorBidi" w:cstheme="majorBidi"/>
          <w:lang w:val="fr-FR"/>
        </w:rPr>
        <w:t xml:space="preserve">. Ceci a </w:t>
      </w:r>
      <w:r w:rsidR="00A77DEB" w:rsidRPr="00620D95">
        <w:rPr>
          <w:rFonts w:asciiTheme="majorBidi" w:hAnsiTheme="majorBidi" w:cstheme="majorBidi"/>
          <w:lang w:val="fr-FR"/>
        </w:rPr>
        <w:t xml:space="preserve">d’ailleurs </w:t>
      </w:r>
      <w:r w:rsidR="005370BC" w:rsidRPr="00620D95">
        <w:rPr>
          <w:rFonts w:asciiTheme="majorBidi" w:hAnsiTheme="majorBidi" w:cstheme="majorBidi"/>
          <w:lang w:val="fr-FR"/>
        </w:rPr>
        <w:t>été énoncé par les enseignants dans les questionnaires </w:t>
      </w:r>
      <w:r w:rsidR="005370BC" w:rsidRPr="00620D95">
        <w:rPr>
          <w:rFonts w:asciiTheme="majorBidi" w:hAnsiTheme="majorBidi" w:cstheme="majorBidi"/>
          <w:i/>
          <w:iCs/>
          <w:lang w:val="fr-FR"/>
        </w:rPr>
        <w:t>« mettre en place des tableaux de communication », « intervenir pour un enfant en difficulté </w:t>
      </w:r>
      <w:r w:rsidR="005370BC" w:rsidRPr="00620D95">
        <w:rPr>
          <w:rFonts w:asciiTheme="majorBidi" w:hAnsiTheme="majorBidi" w:cstheme="majorBidi"/>
          <w:lang w:val="fr-FR"/>
        </w:rPr>
        <w:t>», etc.). Ces observations rejoignent celles de Baxter</w:t>
      </w:r>
      <w:r w:rsidR="00F029B8" w:rsidRPr="00620D95">
        <w:rPr>
          <w:rFonts w:asciiTheme="majorBidi" w:hAnsiTheme="majorBidi" w:cstheme="majorBidi"/>
          <w:lang w:val="fr-FR"/>
        </w:rPr>
        <w:t xml:space="preserve"> et al.</w:t>
      </w:r>
      <w:r w:rsidR="005370BC" w:rsidRPr="00620D95">
        <w:rPr>
          <w:rFonts w:asciiTheme="majorBidi" w:hAnsiTheme="majorBidi" w:cstheme="majorBidi"/>
          <w:lang w:val="fr-FR"/>
        </w:rPr>
        <w:t xml:space="preserve"> (2009). </w:t>
      </w:r>
    </w:p>
    <w:p w14:paraId="21EDB72D" w14:textId="742EA010" w:rsidR="00D916E3" w:rsidRPr="00620D95" w:rsidRDefault="002D6436" w:rsidP="002D6436">
      <w:pPr>
        <w:spacing w:line="360" w:lineRule="auto"/>
        <w:rPr>
          <w:rFonts w:asciiTheme="majorBidi" w:hAnsiTheme="majorBidi" w:cstheme="majorBidi"/>
          <w:lang w:val="fr-FR"/>
        </w:rPr>
      </w:pPr>
      <w:r w:rsidRPr="00620D95">
        <w:rPr>
          <w:rFonts w:asciiTheme="majorBidi" w:hAnsiTheme="majorBidi" w:cstheme="majorBidi"/>
          <w:lang w:val="fr-FR"/>
        </w:rPr>
        <w:t>L</w:t>
      </w:r>
      <w:r w:rsidR="005370BC" w:rsidRPr="00620D95">
        <w:rPr>
          <w:rFonts w:asciiTheme="majorBidi" w:hAnsiTheme="majorBidi" w:cstheme="majorBidi"/>
          <w:lang w:val="fr-FR"/>
        </w:rPr>
        <w:t>es orthophonistes engagés au sein des écoles vont peut</w:t>
      </w:r>
      <w:r w:rsidR="00B777BD" w:rsidRPr="00620D95">
        <w:rPr>
          <w:rFonts w:asciiTheme="majorBidi" w:hAnsiTheme="majorBidi" w:cstheme="majorBidi"/>
          <w:lang w:val="fr-FR"/>
        </w:rPr>
        <w:t>-</w:t>
      </w:r>
      <w:r w:rsidR="005370BC" w:rsidRPr="00620D95">
        <w:rPr>
          <w:rFonts w:asciiTheme="majorBidi" w:hAnsiTheme="majorBidi" w:cstheme="majorBidi"/>
          <w:lang w:val="fr-FR"/>
        </w:rPr>
        <w:t>être facilement aller vers ce qui leur est familier dans leur pratique</w:t>
      </w:r>
      <w:r w:rsidR="004A51E2" w:rsidRPr="00620D95">
        <w:rPr>
          <w:rFonts w:asciiTheme="majorBidi" w:hAnsiTheme="majorBidi" w:cstheme="majorBidi"/>
          <w:lang w:val="fr-FR"/>
        </w:rPr>
        <w:t xml:space="preserve"> qui est</w:t>
      </w:r>
      <w:r w:rsidR="005370BC" w:rsidRPr="00620D95">
        <w:rPr>
          <w:rFonts w:asciiTheme="majorBidi" w:hAnsiTheme="majorBidi" w:cstheme="majorBidi"/>
          <w:lang w:val="fr-FR"/>
        </w:rPr>
        <w:t xml:space="preserve"> </w:t>
      </w:r>
      <w:r w:rsidR="009725C2" w:rsidRPr="00620D95">
        <w:rPr>
          <w:rFonts w:asciiTheme="majorBidi" w:hAnsiTheme="majorBidi" w:cstheme="majorBidi"/>
          <w:lang w:val="fr-FR"/>
        </w:rPr>
        <w:t>construite</w:t>
      </w:r>
      <w:r w:rsidR="00761B16" w:rsidRPr="00620D95">
        <w:rPr>
          <w:rFonts w:asciiTheme="majorBidi" w:hAnsiTheme="majorBidi" w:cstheme="majorBidi"/>
          <w:lang w:val="fr-FR"/>
        </w:rPr>
        <w:t xml:space="preserve"> sur le modèle médical individuel</w:t>
      </w:r>
      <w:r w:rsidR="004A51E2" w:rsidRPr="00620D95">
        <w:rPr>
          <w:rFonts w:asciiTheme="majorBidi" w:hAnsiTheme="majorBidi" w:cstheme="majorBidi"/>
          <w:lang w:val="fr-FR"/>
        </w:rPr>
        <w:t xml:space="preserve"> et qui vise</w:t>
      </w:r>
      <w:r w:rsidR="009725C2" w:rsidRPr="00620D95">
        <w:rPr>
          <w:rFonts w:asciiTheme="majorBidi" w:hAnsiTheme="majorBidi" w:cstheme="majorBidi"/>
          <w:lang w:val="fr-FR"/>
        </w:rPr>
        <w:t xml:space="preserve"> </w:t>
      </w:r>
      <w:r w:rsidR="005370BC" w:rsidRPr="00620D95">
        <w:rPr>
          <w:rFonts w:asciiTheme="majorBidi" w:hAnsiTheme="majorBidi" w:cstheme="majorBidi"/>
          <w:lang w:val="fr-FR"/>
        </w:rPr>
        <w:t>le soutien des enfants en difficulté</w:t>
      </w:r>
      <w:r w:rsidR="00761B16" w:rsidRPr="00620D95">
        <w:rPr>
          <w:rFonts w:asciiTheme="majorBidi" w:hAnsiTheme="majorBidi" w:cstheme="majorBidi"/>
          <w:lang w:val="fr-FR"/>
        </w:rPr>
        <w:t>.</w:t>
      </w:r>
      <w:r w:rsidR="005370BC" w:rsidRPr="00620D95">
        <w:rPr>
          <w:rFonts w:asciiTheme="majorBidi" w:hAnsiTheme="majorBidi" w:cstheme="majorBidi"/>
          <w:lang w:val="fr-FR"/>
        </w:rPr>
        <w:t xml:space="preserve"> </w:t>
      </w:r>
    </w:p>
    <w:p w14:paraId="37990241" w14:textId="77777777" w:rsidR="0049495B" w:rsidRPr="00620D95" w:rsidRDefault="003553FC" w:rsidP="009C2D15">
      <w:pPr>
        <w:spacing w:line="360" w:lineRule="auto"/>
        <w:rPr>
          <w:rFonts w:asciiTheme="majorBidi" w:hAnsiTheme="majorBidi" w:cstheme="majorBidi"/>
          <w:lang w:val="fr-FR"/>
        </w:rPr>
      </w:pPr>
      <w:r w:rsidRPr="00620D95">
        <w:rPr>
          <w:rFonts w:asciiTheme="majorBidi" w:hAnsiTheme="majorBidi" w:cstheme="majorBidi"/>
          <w:lang w:val="fr-FR"/>
        </w:rPr>
        <w:t>En revanche, les deux groupes de professionnels ont exprimé une motivation à s’engager dans des actions collaboratives. Néanmoins, le nombre important de réponses manquantes chez les orthophonistes</w:t>
      </w:r>
      <w:r w:rsidR="00F029B8" w:rsidRPr="00620D95">
        <w:rPr>
          <w:rFonts w:asciiTheme="majorBidi" w:hAnsiTheme="majorBidi" w:cstheme="majorBidi"/>
          <w:lang w:val="fr-FR"/>
        </w:rPr>
        <w:t xml:space="preserve"> (n=122, 61%)</w:t>
      </w:r>
      <w:r w:rsidRPr="00620D95">
        <w:rPr>
          <w:rFonts w:asciiTheme="majorBidi" w:hAnsiTheme="majorBidi" w:cstheme="majorBidi"/>
          <w:lang w:val="fr-FR"/>
        </w:rPr>
        <w:t xml:space="preserve"> et le pourcentage non négligeable des enseignants </w:t>
      </w:r>
      <w:r w:rsidR="009C2D15" w:rsidRPr="00620D95">
        <w:rPr>
          <w:rFonts w:asciiTheme="majorBidi" w:hAnsiTheme="majorBidi" w:cstheme="majorBidi"/>
          <w:lang w:val="fr-FR"/>
        </w:rPr>
        <w:t>qui n’ont pas répondu de façon positive à</w:t>
      </w:r>
      <w:r w:rsidRPr="00620D95">
        <w:rPr>
          <w:rFonts w:asciiTheme="majorBidi" w:hAnsiTheme="majorBidi" w:cstheme="majorBidi"/>
          <w:lang w:val="fr-FR"/>
        </w:rPr>
        <w:t xml:space="preserve"> </w:t>
      </w:r>
      <w:r w:rsidR="009C2D15" w:rsidRPr="00620D95">
        <w:rPr>
          <w:rFonts w:asciiTheme="majorBidi" w:hAnsiTheme="majorBidi" w:cstheme="majorBidi"/>
          <w:lang w:val="fr-FR"/>
        </w:rPr>
        <w:t xml:space="preserve">la </w:t>
      </w:r>
      <w:r w:rsidRPr="00620D95">
        <w:rPr>
          <w:rFonts w:asciiTheme="majorBidi" w:hAnsiTheme="majorBidi" w:cstheme="majorBidi"/>
          <w:lang w:val="fr-FR"/>
        </w:rPr>
        <w:t>collabor</w:t>
      </w:r>
      <w:r w:rsidR="009C2D15" w:rsidRPr="00620D95">
        <w:rPr>
          <w:rFonts w:asciiTheme="majorBidi" w:hAnsiTheme="majorBidi" w:cstheme="majorBidi"/>
          <w:lang w:val="fr-FR"/>
        </w:rPr>
        <w:t>ation</w:t>
      </w:r>
      <w:r w:rsidRPr="00620D95">
        <w:rPr>
          <w:rFonts w:asciiTheme="majorBidi" w:hAnsiTheme="majorBidi" w:cstheme="majorBidi"/>
          <w:lang w:val="fr-FR"/>
        </w:rPr>
        <w:t xml:space="preserve"> (44.16%) témoignent d</w:t>
      </w:r>
      <w:r w:rsidR="004E148F" w:rsidRPr="00620D95">
        <w:rPr>
          <w:rFonts w:asciiTheme="majorBidi" w:hAnsiTheme="majorBidi" w:cstheme="majorBidi"/>
          <w:lang w:val="fr-FR"/>
        </w:rPr>
        <w:t>’une</w:t>
      </w:r>
      <w:r w:rsidRPr="00620D95">
        <w:rPr>
          <w:rFonts w:asciiTheme="majorBidi" w:hAnsiTheme="majorBidi" w:cstheme="majorBidi"/>
          <w:lang w:val="fr-FR"/>
        </w:rPr>
        <w:t xml:space="preserve"> ambiguïté </w:t>
      </w:r>
      <w:r w:rsidR="004E148F" w:rsidRPr="00620D95">
        <w:rPr>
          <w:rFonts w:asciiTheme="majorBidi" w:hAnsiTheme="majorBidi" w:cstheme="majorBidi"/>
          <w:lang w:val="fr-FR"/>
        </w:rPr>
        <w:t xml:space="preserve">dans la compréhension </w:t>
      </w:r>
      <w:r w:rsidRPr="00620D95">
        <w:rPr>
          <w:rFonts w:asciiTheme="majorBidi" w:hAnsiTheme="majorBidi" w:cstheme="majorBidi"/>
          <w:lang w:val="fr-FR"/>
        </w:rPr>
        <w:t>de ce concept de collaboration</w:t>
      </w:r>
      <w:r w:rsidR="00F029B8" w:rsidRPr="00620D95">
        <w:rPr>
          <w:rFonts w:asciiTheme="majorBidi" w:hAnsiTheme="majorBidi" w:cstheme="majorBidi"/>
          <w:lang w:val="fr-FR"/>
        </w:rPr>
        <w:t xml:space="preserve"> et soulèvent plusieurs questionnements quant à la motivation</w:t>
      </w:r>
      <w:r w:rsidR="00207138" w:rsidRPr="00620D95">
        <w:rPr>
          <w:rFonts w:asciiTheme="majorBidi" w:hAnsiTheme="majorBidi" w:cstheme="majorBidi"/>
          <w:lang w:val="fr-FR"/>
        </w:rPr>
        <w:t xml:space="preserve"> à agir dans ce sens.</w:t>
      </w:r>
      <w:r w:rsidR="00F029B8" w:rsidRPr="00620D95">
        <w:rPr>
          <w:rFonts w:asciiTheme="majorBidi" w:hAnsiTheme="majorBidi" w:cstheme="majorBidi"/>
          <w:lang w:val="fr-FR"/>
        </w:rPr>
        <w:t xml:space="preserve"> </w:t>
      </w:r>
    </w:p>
    <w:p w14:paraId="03F84757" w14:textId="327599B0" w:rsidR="00F75A4B" w:rsidRPr="00620D95" w:rsidRDefault="003553FC" w:rsidP="00246C02">
      <w:pPr>
        <w:spacing w:line="360" w:lineRule="auto"/>
        <w:rPr>
          <w:rFonts w:asciiTheme="majorBidi" w:hAnsiTheme="majorBidi" w:cstheme="majorBidi"/>
          <w:lang w:val="fr-FR"/>
        </w:rPr>
      </w:pPr>
      <w:r w:rsidRPr="00620D95">
        <w:rPr>
          <w:rFonts w:asciiTheme="majorBidi" w:hAnsiTheme="majorBidi" w:cstheme="majorBidi"/>
          <w:lang w:val="fr-FR"/>
        </w:rPr>
        <w:lastRenderedPageBreak/>
        <w:t>Pour les enseignants, l</w:t>
      </w:r>
      <w:r w:rsidR="004E148F" w:rsidRPr="00620D95">
        <w:rPr>
          <w:rFonts w:asciiTheme="majorBidi" w:hAnsiTheme="majorBidi" w:cstheme="majorBidi"/>
          <w:lang w:val="fr-FR"/>
        </w:rPr>
        <w:t>es</w:t>
      </w:r>
      <w:r w:rsidRPr="00620D95">
        <w:rPr>
          <w:rFonts w:asciiTheme="majorBidi" w:hAnsiTheme="majorBidi" w:cstheme="majorBidi"/>
          <w:lang w:val="fr-FR"/>
        </w:rPr>
        <w:t xml:space="preserve"> raison</w:t>
      </w:r>
      <w:r w:rsidR="004E148F" w:rsidRPr="00620D95">
        <w:rPr>
          <w:rFonts w:asciiTheme="majorBidi" w:hAnsiTheme="majorBidi" w:cstheme="majorBidi"/>
          <w:lang w:val="fr-FR"/>
        </w:rPr>
        <w:t>s</w:t>
      </w:r>
      <w:r w:rsidRPr="00620D95">
        <w:rPr>
          <w:rFonts w:asciiTheme="majorBidi" w:hAnsiTheme="majorBidi" w:cstheme="majorBidi"/>
          <w:lang w:val="fr-FR"/>
        </w:rPr>
        <w:t xml:space="preserve"> majeure</w:t>
      </w:r>
      <w:r w:rsidR="004E148F" w:rsidRPr="00620D95">
        <w:rPr>
          <w:rFonts w:asciiTheme="majorBidi" w:hAnsiTheme="majorBidi" w:cstheme="majorBidi"/>
          <w:lang w:val="fr-FR"/>
        </w:rPr>
        <w:t>s</w:t>
      </w:r>
      <w:r w:rsidRPr="00620D95">
        <w:rPr>
          <w:rFonts w:asciiTheme="majorBidi" w:hAnsiTheme="majorBidi" w:cstheme="majorBidi"/>
          <w:lang w:val="fr-FR"/>
        </w:rPr>
        <w:t xml:space="preserve"> qui </w:t>
      </w:r>
      <w:r w:rsidR="004E148F" w:rsidRPr="00620D95">
        <w:rPr>
          <w:rFonts w:asciiTheme="majorBidi" w:hAnsiTheme="majorBidi" w:cstheme="majorBidi"/>
          <w:lang w:val="fr-FR"/>
        </w:rPr>
        <w:t>ont</w:t>
      </w:r>
      <w:r w:rsidRPr="00620D95">
        <w:rPr>
          <w:rFonts w:asciiTheme="majorBidi" w:hAnsiTheme="majorBidi" w:cstheme="majorBidi"/>
          <w:lang w:val="fr-FR"/>
        </w:rPr>
        <w:t xml:space="preserve"> été évoquée</w:t>
      </w:r>
      <w:r w:rsidR="004E148F" w:rsidRPr="00620D95">
        <w:rPr>
          <w:rFonts w:asciiTheme="majorBidi" w:hAnsiTheme="majorBidi" w:cstheme="majorBidi"/>
          <w:lang w:val="fr-FR"/>
        </w:rPr>
        <w:t>s à l’encontre de la collaboration</w:t>
      </w:r>
      <w:r w:rsidRPr="00620D95">
        <w:rPr>
          <w:rFonts w:asciiTheme="majorBidi" w:hAnsiTheme="majorBidi" w:cstheme="majorBidi"/>
          <w:lang w:val="fr-FR"/>
        </w:rPr>
        <w:t xml:space="preserve"> relève</w:t>
      </w:r>
      <w:r w:rsidR="004E148F" w:rsidRPr="00620D95">
        <w:rPr>
          <w:rFonts w:asciiTheme="majorBidi" w:hAnsiTheme="majorBidi" w:cstheme="majorBidi"/>
          <w:lang w:val="fr-FR"/>
        </w:rPr>
        <w:t>nt</w:t>
      </w:r>
      <w:r w:rsidRPr="00620D95">
        <w:rPr>
          <w:rFonts w:asciiTheme="majorBidi" w:hAnsiTheme="majorBidi" w:cstheme="majorBidi"/>
          <w:lang w:val="fr-FR"/>
        </w:rPr>
        <w:t xml:space="preserve"> de la charge de travail et du manque de temps. Pour les orthophonistes, nous n’avons pas obtenu de réponses explicites à ce propos. Toutefois, les observations dans la </w:t>
      </w:r>
      <w:r w:rsidR="00BE2453" w:rsidRPr="00620D95">
        <w:rPr>
          <w:rFonts w:asciiTheme="majorBidi" w:hAnsiTheme="majorBidi" w:cstheme="majorBidi"/>
          <w:lang w:val="fr-FR"/>
        </w:rPr>
        <w:t>littérature</w:t>
      </w:r>
      <w:r w:rsidRPr="00620D95">
        <w:rPr>
          <w:rFonts w:asciiTheme="majorBidi" w:hAnsiTheme="majorBidi" w:cstheme="majorBidi"/>
          <w:lang w:val="fr-FR"/>
        </w:rPr>
        <w:t xml:space="preserve"> relèvent très souvent un engagement de la part des deux groupes de professionnels pour collaborer (</w:t>
      </w:r>
      <w:r w:rsidR="00656FED" w:rsidRPr="00620D95">
        <w:rPr>
          <w:rFonts w:asciiTheme="majorBidi" w:hAnsiTheme="majorBidi" w:cstheme="majorBidi"/>
          <w:lang w:val="fr-FR"/>
        </w:rPr>
        <w:t>Baxter et al. 2009</w:t>
      </w:r>
      <w:r w:rsidRPr="00620D95">
        <w:rPr>
          <w:rFonts w:asciiTheme="majorBidi" w:hAnsiTheme="majorBidi" w:cstheme="majorBidi"/>
          <w:lang w:val="fr-FR"/>
        </w:rPr>
        <w:t xml:space="preserve">). </w:t>
      </w:r>
      <w:r w:rsidR="00271AB9" w:rsidRPr="00620D95">
        <w:rPr>
          <w:rFonts w:asciiTheme="majorBidi" w:hAnsiTheme="majorBidi" w:cstheme="majorBidi"/>
          <w:lang w:val="fr-FR"/>
        </w:rPr>
        <w:t>Cette ambiguïté peut être expliquée de différentes façons</w:t>
      </w:r>
      <w:r w:rsidR="0096304D" w:rsidRPr="00620D95">
        <w:rPr>
          <w:rFonts w:asciiTheme="majorBidi" w:hAnsiTheme="majorBidi" w:cstheme="majorBidi"/>
          <w:lang w:val="fr-FR"/>
        </w:rPr>
        <w:t xml:space="preserve"> </w:t>
      </w:r>
      <w:r w:rsidR="00271AB9" w:rsidRPr="00620D95">
        <w:rPr>
          <w:rFonts w:asciiTheme="majorBidi" w:hAnsiTheme="majorBidi" w:cstheme="majorBidi"/>
          <w:lang w:val="fr-FR"/>
        </w:rPr>
        <w:t>: d’une part les enseignants ne voudraient pas que l’intervention d’un spécialiste dans leur quotidien vienne rajouter à la charge de travail relative aux programmes scolaires « </w:t>
      </w:r>
      <w:r w:rsidR="00271AB9" w:rsidRPr="00620D95">
        <w:rPr>
          <w:rFonts w:asciiTheme="majorBidi" w:hAnsiTheme="majorBidi" w:cstheme="majorBidi"/>
          <w:i/>
          <w:iCs/>
          <w:lang w:val="fr-FR"/>
        </w:rPr>
        <w:t>pas le temps de faire des choses en plus </w:t>
      </w:r>
      <w:r w:rsidR="00271AB9" w:rsidRPr="00620D95">
        <w:rPr>
          <w:rFonts w:asciiTheme="majorBidi" w:hAnsiTheme="majorBidi" w:cstheme="majorBidi"/>
          <w:lang w:val="fr-FR"/>
        </w:rPr>
        <w:t>»</w:t>
      </w:r>
      <w:r w:rsidR="00853A7C" w:rsidRPr="00620D95">
        <w:rPr>
          <w:rFonts w:asciiTheme="majorBidi" w:hAnsiTheme="majorBidi" w:cstheme="majorBidi"/>
          <w:lang w:val="fr-FR"/>
        </w:rPr>
        <w:t>. P</w:t>
      </w:r>
      <w:r w:rsidR="00271AB9" w:rsidRPr="00620D95">
        <w:rPr>
          <w:rFonts w:asciiTheme="majorBidi" w:hAnsiTheme="majorBidi" w:cstheme="majorBidi"/>
          <w:lang w:val="fr-FR"/>
        </w:rPr>
        <w:t>our les orthophonistes, il convient de nous questionner davantage sur leurs perceptions relatives à cette collaboration et leur positionnement professionnel dans la dyade collaborative enseignant-orthophoniste (Law</w:t>
      </w:r>
      <w:r w:rsidR="005370BC" w:rsidRPr="00620D95">
        <w:rPr>
          <w:rFonts w:asciiTheme="majorBidi" w:hAnsiTheme="majorBidi" w:cstheme="majorBidi"/>
          <w:lang w:val="fr-FR"/>
        </w:rPr>
        <w:t xml:space="preserve"> et al.,</w:t>
      </w:r>
      <w:r w:rsidR="00271AB9" w:rsidRPr="00620D95">
        <w:rPr>
          <w:rFonts w:asciiTheme="majorBidi" w:hAnsiTheme="majorBidi" w:cstheme="majorBidi"/>
          <w:lang w:val="fr-FR"/>
        </w:rPr>
        <w:t xml:space="preserve"> 2000). </w:t>
      </w:r>
    </w:p>
    <w:p w14:paraId="02D760CB" w14:textId="77777777" w:rsidR="00E2744E" w:rsidRPr="00620D95" w:rsidRDefault="00E2744E" w:rsidP="00907992">
      <w:pPr>
        <w:spacing w:line="360" w:lineRule="auto"/>
        <w:rPr>
          <w:rFonts w:asciiTheme="majorBidi" w:hAnsiTheme="majorBidi" w:cstheme="majorBidi"/>
          <w:b/>
          <w:bCs/>
          <w:color w:val="000000" w:themeColor="text1"/>
          <w:lang w:val="fr-FR"/>
        </w:rPr>
      </w:pPr>
    </w:p>
    <w:p w14:paraId="2A594DB7" w14:textId="77777777" w:rsidR="003A62F5" w:rsidRPr="00620D95" w:rsidRDefault="00BE6BD4" w:rsidP="0053546F">
      <w:pPr>
        <w:spacing w:line="360" w:lineRule="auto"/>
        <w:outlineLvl w:val="0"/>
        <w:rPr>
          <w:rFonts w:asciiTheme="majorBidi" w:hAnsiTheme="majorBidi" w:cstheme="majorBidi"/>
          <w:b/>
          <w:bCs/>
          <w:iCs/>
          <w:color w:val="000000" w:themeColor="text1"/>
          <w:lang w:val="fr-FR"/>
        </w:rPr>
      </w:pPr>
      <w:r w:rsidRPr="00620D95">
        <w:rPr>
          <w:rFonts w:asciiTheme="majorBidi" w:hAnsiTheme="majorBidi" w:cstheme="majorBidi"/>
          <w:b/>
          <w:bCs/>
          <w:iCs/>
          <w:color w:val="000000" w:themeColor="text1"/>
          <w:lang w:val="fr-FR"/>
        </w:rPr>
        <w:t>Perceptions et sentiment de compétence des orthophonistes</w:t>
      </w:r>
    </w:p>
    <w:p w14:paraId="3F07277E" w14:textId="77777777" w:rsidR="00BE6BD4" w:rsidRPr="00620D95" w:rsidRDefault="00BE6BD4" w:rsidP="00907992">
      <w:pPr>
        <w:spacing w:line="360" w:lineRule="auto"/>
        <w:rPr>
          <w:rFonts w:asciiTheme="majorBidi" w:hAnsiTheme="majorBidi" w:cstheme="majorBidi"/>
          <w:lang w:val="fr-FR"/>
        </w:rPr>
      </w:pPr>
    </w:p>
    <w:p w14:paraId="1082E797" w14:textId="3EDF5CF1" w:rsidR="00F7069A" w:rsidRPr="00620D95" w:rsidRDefault="00E9717A" w:rsidP="009C2D15">
      <w:pPr>
        <w:spacing w:line="360" w:lineRule="auto"/>
        <w:rPr>
          <w:rFonts w:asciiTheme="majorBidi" w:hAnsiTheme="majorBidi" w:cstheme="majorBidi"/>
          <w:lang w:val="fr-FR"/>
        </w:rPr>
      </w:pPr>
      <w:r w:rsidRPr="00620D95">
        <w:rPr>
          <w:rFonts w:asciiTheme="majorBidi" w:hAnsiTheme="majorBidi" w:cstheme="majorBidi"/>
          <w:lang w:val="fr-FR"/>
        </w:rPr>
        <w:t>E</w:t>
      </w:r>
      <w:r w:rsidR="00A76AFE" w:rsidRPr="00620D95">
        <w:rPr>
          <w:rFonts w:asciiTheme="majorBidi" w:hAnsiTheme="majorBidi" w:cstheme="majorBidi"/>
          <w:lang w:val="fr-FR"/>
        </w:rPr>
        <w:t>n examinant les représentations et le sentiment de c</w:t>
      </w:r>
      <w:r w:rsidRPr="00620D95">
        <w:rPr>
          <w:rFonts w:asciiTheme="majorBidi" w:hAnsiTheme="majorBidi" w:cstheme="majorBidi"/>
          <w:lang w:val="fr-FR"/>
        </w:rPr>
        <w:t>ompétence des orthophonistes</w:t>
      </w:r>
      <w:r w:rsidR="00522A6C" w:rsidRPr="00620D95">
        <w:rPr>
          <w:rFonts w:asciiTheme="majorBidi" w:hAnsiTheme="majorBidi" w:cstheme="majorBidi"/>
          <w:lang w:val="fr-FR"/>
        </w:rPr>
        <w:t>,</w:t>
      </w:r>
      <w:r w:rsidR="00A76AFE" w:rsidRPr="00620D95">
        <w:rPr>
          <w:rFonts w:asciiTheme="majorBidi" w:hAnsiTheme="majorBidi" w:cstheme="majorBidi"/>
          <w:lang w:val="fr-FR"/>
        </w:rPr>
        <w:t xml:space="preserve"> </w:t>
      </w:r>
      <w:r w:rsidR="00522A6C" w:rsidRPr="00620D95">
        <w:rPr>
          <w:rFonts w:asciiTheme="majorBidi" w:hAnsiTheme="majorBidi" w:cstheme="majorBidi"/>
          <w:lang w:val="fr-FR"/>
        </w:rPr>
        <w:t xml:space="preserve">nous pouvons constater qu’ils sont tout à fait d’accord sur </w:t>
      </w:r>
      <w:r w:rsidR="00A76AFE" w:rsidRPr="00620D95">
        <w:rPr>
          <w:rFonts w:asciiTheme="majorBidi" w:hAnsiTheme="majorBidi" w:cstheme="majorBidi"/>
          <w:lang w:val="fr-FR"/>
        </w:rPr>
        <w:t xml:space="preserve">leur rôle </w:t>
      </w:r>
      <w:r w:rsidR="00A532DF" w:rsidRPr="00620D95">
        <w:rPr>
          <w:rFonts w:asciiTheme="majorBidi" w:hAnsiTheme="majorBidi" w:cstheme="majorBidi"/>
          <w:lang w:val="fr-FR"/>
        </w:rPr>
        <w:t xml:space="preserve">collaboratif </w:t>
      </w:r>
      <w:r w:rsidR="00A76AFE" w:rsidRPr="00620D95">
        <w:rPr>
          <w:rFonts w:asciiTheme="majorBidi" w:hAnsiTheme="majorBidi" w:cstheme="majorBidi"/>
          <w:lang w:val="fr-FR"/>
        </w:rPr>
        <w:t>en prévention</w:t>
      </w:r>
      <w:r w:rsidR="00522A6C" w:rsidRPr="00620D95">
        <w:rPr>
          <w:rFonts w:asciiTheme="majorBidi" w:hAnsiTheme="majorBidi" w:cstheme="majorBidi"/>
          <w:lang w:val="fr-FR"/>
        </w:rPr>
        <w:t xml:space="preserve"> universelle, soit le palier 1 </w:t>
      </w:r>
      <w:r w:rsidR="00A76AFE" w:rsidRPr="00620D95">
        <w:rPr>
          <w:rFonts w:asciiTheme="majorBidi" w:hAnsiTheme="majorBidi" w:cstheme="majorBidi"/>
          <w:lang w:val="fr-FR"/>
        </w:rPr>
        <w:t>du modèle de réponse à l’intervention</w:t>
      </w:r>
      <w:r w:rsidR="00E54A86" w:rsidRPr="00620D95">
        <w:rPr>
          <w:rFonts w:asciiTheme="majorBidi" w:hAnsiTheme="majorBidi" w:cstheme="majorBidi"/>
          <w:lang w:val="fr-FR"/>
        </w:rPr>
        <w:t>.</w:t>
      </w:r>
      <w:r w:rsidR="00A15E71" w:rsidRPr="00620D95">
        <w:rPr>
          <w:rFonts w:asciiTheme="majorBidi" w:hAnsiTheme="majorBidi" w:cstheme="majorBidi"/>
          <w:lang w:val="fr-FR"/>
        </w:rPr>
        <w:t xml:space="preserve"> </w:t>
      </w:r>
      <w:r w:rsidR="00522A6C" w:rsidRPr="00620D95">
        <w:rPr>
          <w:rFonts w:asciiTheme="majorBidi" w:hAnsiTheme="majorBidi" w:cstheme="majorBidi"/>
          <w:lang w:val="fr-FR"/>
        </w:rPr>
        <w:t>Autrement-dit, en plus d</w:t>
      </w:r>
      <w:r w:rsidR="00A15E71" w:rsidRPr="00620D95">
        <w:rPr>
          <w:rFonts w:asciiTheme="majorBidi" w:hAnsiTheme="majorBidi" w:cstheme="majorBidi"/>
          <w:lang w:val="fr-FR"/>
        </w:rPr>
        <w:t>es interventions</w:t>
      </w:r>
      <w:r w:rsidR="00A94273" w:rsidRPr="00620D95">
        <w:rPr>
          <w:rFonts w:asciiTheme="majorBidi" w:hAnsiTheme="majorBidi" w:cstheme="majorBidi"/>
          <w:lang w:val="fr-FR"/>
        </w:rPr>
        <w:t xml:space="preserve"> spécialisées</w:t>
      </w:r>
      <w:r w:rsidR="00522A6C" w:rsidRPr="00620D95">
        <w:rPr>
          <w:rFonts w:asciiTheme="majorBidi" w:hAnsiTheme="majorBidi" w:cstheme="majorBidi"/>
          <w:lang w:val="fr-FR"/>
        </w:rPr>
        <w:t xml:space="preserve"> en orthophonie</w:t>
      </w:r>
      <w:r w:rsidR="00A94273" w:rsidRPr="00620D95">
        <w:rPr>
          <w:rFonts w:asciiTheme="majorBidi" w:hAnsiTheme="majorBidi" w:cstheme="majorBidi"/>
          <w:lang w:val="fr-FR"/>
        </w:rPr>
        <w:t>,</w:t>
      </w:r>
      <w:r w:rsidR="005622CA" w:rsidRPr="00620D95">
        <w:rPr>
          <w:rFonts w:asciiTheme="majorBidi" w:hAnsiTheme="majorBidi" w:cstheme="majorBidi"/>
          <w:lang w:val="fr-FR"/>
        </w:rPr>
        <w:t xml:space="preserve"> </w:t>
      </w:r>
      <w:r w:rsidR="00522A6C" w:rsidRPr="00620D95">
        <w:rPr>
          <w:rFonts w:asciiTheme="majorBidi" w:hAnsiTheme="majorBidi" w:cstheme="majorBidi"/>
          <w:lang w:val="fr-FR"/>
        </w:rPr>
        <w:t xml:space="preserve">qui correspondent </w:t>
      </w:r>
      <w:r w:rsidR="005622CA" w:rsidRPr="00620D95">
        <w:rPr>
          <w:rFonts w:asciiTheme="majorBidi" w:hAnsiTheme="majorBidi" w:cstheme="majorBidi"/>
          <w:lang w:val="fr-FR"/>
        </w:rPr>
        <w:t>au palier 3</w:t>
      </w:r>
      <w:r w:rsidR="00522A6C" w:rsidRPr="00620D95">
        <w:rPr>
          <w:rFonts w:asciiTheme="majorBidi" w:hAnsiTheme="majorBidi" w:cstheme="majorBidi"/>
          <w:lang w:val="fr-FR"/>
        </w:rPr>
        <w:t xml:space="preserve"> du modèle</w:t>
      </w:r>
      <w:r w:rsidR="005622CA" w:rsidRPr="00620D95">
        <w:rPr>
          <w:rFonts w:asciiTheme="majorBidi" w:hAnsiTheme="majorBidi" w:cstheme="majorBidi"/>
          <w:lang w:val="fr-FR"/>
        </w:rPr>
        <w:t>,</w:t>
      </w:r>
      <w:r w:rsidR="00A15E71" w:rsidRPr="00620D95">
        <w:rPr>
          <w:rFonts w:asciiTheme="majorBidi" w:hAnsiTheme="majorBidi" w:cstheme="majorBidi"/>
          <w:lang w:val="fr-FR"/>
        </w:rPr>
        <w:t xml:space="preserve"> </w:t>
      </w:r>
      <w:r w:rsidR="00522A6C" w:rsidRPr="00620D95">
        <w:rPr>
          <w:rFonts w:asciiTheme="majorBidi" w:hAnsiTheme="majorBidi" w:cstheme="majorBidi"/>
          <w:lang w:val="fr-FR"/>
        </w:rPr>
        <w:t>les orthophonistes</w:t>
      </w:r>
      <w:r w:rsidR="00A94273" w:rsidRPr="00620D95">
        <w:rPr>
          <w:rFonts w:asciiTheme="majorBidi" w:hAnsiTheme="majorBidi" w:cstheme="majorBidi"/>
          <w:lang w:val="fr-FR"/>
        </w:rPr>
        <w:t xml:space="preserve"> considèrent qu’ils ont </w:t>
      </w:r>
      <w:r w:rsidR="00522A6C" w:rsidRPr="00620D95">
        <w:rPr>
          <w:rFonts w:asciiTheme="majorBidi" w:hAnsiTheme="majorBidi" w:cstheme="majorBidi"/>
          <w:lang w:val="fr-FR"/>
        </w:rPr>
        <w:t xml:space="preserve">également </w:t>
      </w:r>
      <w:r w:rsidR="00A94273" w:rsidRPr="00620D95">
        <w:rPr>
          <w:rFonts w:asciiTheme="majorBidi" w:hAnsiTheme="majorBidi" w:cstheme="majorBidi"/>
          <w:lang w:val="fr-FR"/>
        </w:rPr>
        <w:t xml:space="preserve">un </w:t>
      </w:r>
      <w:r w:rsidR="00F7069A" w:rsidRPr="00620D95">
        <w:rPr>
          <w:rFonts w:asciiTheme="majorBidi" w:hAnsiTheme="majorBidi" w:cstheme="majorBidi"/>
          <w:lang w:val="fr-FR"/>
        </w:rPr>
        <w:t>rôle à jouer dans des actions plus universelles</w:t>
      </w:r>
      <w:r w:rsidR="00A50375" w:rsidRPr="00620D95">
        <w:rPr>
          <w:rFonts w:asciiTheme="majorBidi" w:hAnsiTheme="majorBidi" w:cstheme="majorBidi"/>
          <w:lang w:val="fr-FR"/>
        </w:rPr>
        <w:t>,</w:t>
      </w:r>
      <w:r w:rsidR="00F7069A" w:rsidRPr="00620D95">
        <w:rPr>
          <w:rFonts w:asciiTheme="majorBidi" w:hAnsiTheme="majorBidi" w:cstheme="majorBidi"/>
          <w:lang w:val="fr-FR"/>
        </w:rPr>
        <w:t xml:space="preserve"> de type accompagnement des professionnels de la petite enfance, conception et mise en place d’activités langagières en lien avec le curriculum scolaire des enfants, </w:t>
      </w:r>
      <w:r w:rsidR="009C2D15" w:rsidRPr="00620D95">
        <w:rPr>
          <w:rFonts w:asciiTheme="majorBidi" w:hAnsiTheme="majorBidi" w:cstheme="majorBidi"/>
          <w:lang w:val="fr-FR"/>
        </w:rPr>
        <w:t>c</w:t>
      </w:r>
      <w:r w:rsidR="00F7069A" w:rsidRPr="00620D95">
        <w:rPr>
          <w:rFonts w:asciiTheme="majorBidi" w:hAnsiTheme="majorBidi" w:cstheme="majorBidi"/>
          <w:lang w:val="fr-FR"/>
        </w:rPr>
        <w:t>omme le souligne Powell (2018).</w:t>
      </w:r>
      <w:r w:rsidR="00047A46" w:rsidRPr="00620D95">
        <w:rPr>
          <w:rFonts w:asciiTheme="majorBidi" w:hAnsiTheme="majorBidi" w:cstheme="majorBidi"/>
          <w:lang w:val="fr-FR"/>
        </w:rPr>
        <w:t xml:space="preserve"> Toutefois, contrairement aux résultats de Campbell et al. (2016) qui soulignent l’incertitude des professionnels pour une conception universelle de l’orthophonie à l’école,</w:t>
      </w:r>
      <w:r w:rsidR="00946362" w:rsidRPr="00620D95">
        <w:rPr>
          <w:rFonts w:asciiTheme="majorBidi" w:hAnsiTheme="majorBidi" w:cstheme="majorBidi"/>
          <w:lang w:val="fr-FR"/>
        </w:rPr>
        <w:t xml:space="preserve"> </w:t>
      </w:r>
      <w:r w:rsidR="00047A46" w:rsidRPr="00620D95">
        <w:rPr>
          <w:rFonts w:asciiTheme="majorBidi" w:hAnsiTheme="majorBidi" w:cstheme="majorBidi"/>
          <w:lang w:val="fr-FR"/>
        </w:rPr>
        <w:t>l</w:t>
      </w:r>
      <w:r w:rsidR="00946362" w:rsidRPr="00620D95">
        <w:rPr>
          <w:rFonts w:asciiTheme="majorBidi" w:hAnsiTheme="majorBidi" w:cstheme="majorBidi"/>
          <w:lang w:val="fr-FR"/>
        </w:rPr>
        <w:t xml:space="preserve">es orthophonistes de notre échantillon s’estiment compétents pour mener </w:t>
      </w:r>
      <w:r w:rsidR="00FE15EA" w:rsidRPr="00620D95">
        <w:rPr>
          <w:rFonts w:asciiTheme="majorBidi" w:hAnsiTheme="majorBidi" w:cstheme="majorBidi"/>
          <w:lang w:val="fr-FR"/>
        </w:rPr>
        <w:t>ce type</w:t>
      </w:r>
      <w:r w:rsidR="00946362" w:rsidRPr="00620D95">
        <w:rPr>
          <w:rFonts w:asciiTheme="majorBidi" w:hAnsiTheme="majorBidi" w:cstheme="majorBidi"/>
          <w:lang w:val="fr-FR"/>
        </w:rPr>
        <w:t xml:space="preserve"> </w:t>
      </w:r>
      <w:r w:rsidR="00FE15EA" w:rsidRPr="00620D95">
        <w:rPr>
          <w:rFonts w:asciiTheme="majorBidi" w:hAnsiTheme="majorBidi" w:cstheme="majorBidi"/>
          <w:lang w:val="fr-FR"/>
        </w:rPr>
        <w:t>d’</w:t>
      </w:r>
      <w:r w:rsidR="00946362" w:rsidRPr="00620D95">
        <w:rPr>
          <w:rFonts w:asciiTheme="majorBidi" w:hAnsiTheme="majorBidi" w:cstheme="majorBidi"/>
          <w:lang w:val="fr-FR"/>
        </w:rPr>
        <w:t xml:space="preserve">actions. </w:t>
      </w:r>
    </w:p>
    <w:p w14:paraId="08FB4508" w14:textId="3BF8CC30" w:rsidR="00FF20C2" w:rsidRPr="00620D95" w:rsidRDefault="00407313" w:rsidP="00A50375">
      <w:pPr>
        <w:spacing w:line="360" w:lineRule="auto"/>
        <w:rPr>
          <w:rFonts w:asciiTheme="majorBidi" w:hAnsiTheme="majorBidi" w:cstheme="majorBidi"/>
          <w:lang w:val="fr-FR"/>
        </w:rPr>
      </w:pPr>
      <w:r w:rsidRPr="00620D95">
        <w:rPr>
          <w:rFonts w:asciiTheme="majorBidi" w:hAnsiTheme="majorBidi" w:cstheme="majorBidi"/>
          <w:lang w:val="fr-FR"/>
        </w:rPr>
        <w:t>En</w:t>
      </w:r>
      <w:r w:rsidR="00E54A86" w:rsidRPr="00620D95">
        <w:rPr>
          <w:rFonts w:asciiTheme="majorBidi" w:hAnsiTheme="majorBidi" w:cstheme="majorBidi"/>
          <w:lang w:val="fr-FR"/>
        </w:rPr>
        <w:t xml:space="preserve"> examinant de plus près leurs représentations et leur sentiment de compétence,</w:t>
      </w:r>
      <w:r w:rsidRPr="00620D95">
        <w:rPr>
          <w:rFonts w:asciiTheme="majorBidi" w:hAnsiTheme="majorBidi" w:cstheme="majorBidi"/>
          <w:lang w:val="fr-FR"/>
        </w:rPr>
        <w:t xml:space="preserve"> </w:t>
      </w:r>
      <w:r w:rsidR="00522A6C" w:rsidRPr="00620D95">
        <w:rPr>
          <w:rFonts w:asciiTheme="majorBidi" w:hAnsiTheme="majorBidi" w:cstheme="majorBidi"/>
          <w:lang w:val="fr-FR"/>
        </w:rPr>
        <w:t xml:space="preserve">ceux-ci ne varient pas </w:t>
      </w:r>
      <w:r w:rsidRPr="00620D95">
        <w:rPr>
          <w:rFonts w:asciiTheme="majorBidi" w:hAnsiTheme="majorBidi" w:cstheme="majorBidi"/>
          <w:lang w:val="fr-FR"/>
        </w:rPr>
        <w:t>en fonction de leur lieu d’exercice (scolaire ou non)</w:t>
      </w:r>
      <w:r w:rsidR="006B3B97" w:rsidRPr="00620D95">
        <w:rPr>
          <w:rFonts w:asciiTheme="majorBidi" w:hAnsiTheme="majorBidi" w:cstheme="majorBidi"/>
          <w:lang w:val="fr-FR"/>
        </w:rPr>
        <w:t>.</w:t>
      </w:r>
      <w:r w:rsidR="00001CFB" w:rsidRPr="00620D95">
        <w:rPr>
          <w:rFonts w:asciiTheme="majorBidi" w:hAnsiTheme="majorBidi" w:cstheme="majorBidi"/>
          <w:lang w:val="fr-FR"/>
        </w:rPr>
        <w:t xml:space="preserve"> L’expérience en milieu scolaire ne semble donc pas modifier leurs représentations ou </w:t>
      </w:r>
      <w:r w:rsidR="003B073B" w:rsidRPr="00620D95">
        <w:rPr>
          <w:rFonts w:asciiTheme="majorBidi" w:hAnsiTheme="majorBidi" w:cstheme="majorBidi"/>
          <w:lang w:val="fr-FR"/>
        </w:rPr>
        <w:t xml:space="preserve">leur </w:t>
      </w:r>
      <w:r w:rsidR="00001CFB" w:rsidRPr="00620D95">
        <w:rPr>
          <w:rFonts w:asciiTheme="majorBidi" w:hAnsiTheme="majorBidi" w:cstheme="majorBidi"/>
          <w:lang w:val="fr-FR"/>
        </w:rPr>
        <w:t xml:space="preserve">sentiment de compétence, par ailleurs assez élevé. </w:t>
      </w:r>
      <w:r w:rsidR="00A50375" w:rsidRPr="00620D95">
        <w:rPr>
          <w:rFonts w:asciiTheme="majorBidi" w:hAnsiTheme="majorBidi" w:cstheme="majorBidi"/>
          <w:lang w:val="fr-FR"/>
        </w:rPr>
        <w:t>L</w:t>
      </w:r>
      <w:r w:rsidR="006B3B97" w:rsidRPr="00620D95">
        <w:rPr>
          <w:rFonts w:asciiTheme="majorBidi" w:hAnsiTheme="majorBidi" w:cstheme="majorBidi"/>
          <w:lang w:val="fr-FR"/>
        </w:rPr>
        <w:t xml:space="preserve">es orthophonistes se déclarent plus à l’aise </w:t>
      </w:r>
      <w:r w:rsidR="00473B02" w:rsidRPr="00620D95">
        <w:rPr>
          <w:rFonts w:asciiTheme="majorBidi" w:hAnsiTheme="majorBidi" w:cstheme="majorBidi"/>
          <w:lang w:val="fr-FR"/>
        </w:rPr>
        <w:t>pour des</w:t>
      </w:r>
      <w:r w:rsidR="00E54A86" w:rsidRPr="00620D95">
        <w:rPr>
          <w:rFonts w:asciiTheme="majorBidi" w:hAnsiTheme="majorBidi" w:cstheme="majorBidi"/>
          <w:lang w:val="fr-FR"/>
        </w:rPr>
        <w:t xml:space="preserve"> pratiques li</w:t>
      </w:r>
      <w:r w:rsidR="0035207F" w:rsidRPr="00620D95">
        <w:rPr>
          <w:rFonts w:asciiTheme="majorBidi" w:hAnsiTheme="majorBidi" w:cstheme="majorBidi"/>
          <w:lang w:val="fr-FR"/>
        </w:rPr>
        <w:t>ées aux enfants en difficulté</w:t>
      </w:r>
      <w:r w:rsidR="00E54A86" w:rsidRPr="00620D95">
        <w:rPr>
          <w:rFonts w:asciiTheme="majorBidi" w:hAnsiTheme="majorBidi" w:cstheme="majorBidi"/>
          <w:lang w:val="fr-FR"/>
        </w:rPr>
        <w:t xml:space="preserve">, que pour </w:t>
      </w:r>
      <w:r w:rsidR="00473B02" w:rsidRPr="00620D95">
        <w:rPr>
          <w:rFonts w:asciiTheme="majorBidi" w:hAnsiTheme="majorBidi" w:cstheme="majorBidi"/>
          <w:lang w:val="fr-FR"/>
        </w:rPr>
        <w:t>celles qui cible</w:t>
      </w:r>
      <w:r w:rsidR="00E54A86" w:rsidRPr="00620D95">
        <w:rPr>
          <w:rFonts w:asciiTheme="majorBidi" w:hAnsiTheme="majorBidi" w:cstheme="majorBidi"/>
          <w:lang w:val="fr-FR"/>
        </w:rPr>
        <w:t xml:space="preserve">nt tous les enfants </w:t>
      </w:r>
      <w:r w:rsidRPr="00620D95">
        <w:rPr>
          <w:rFonts w:asciiTheme="majorBidi" w:hAnsiTheme="majorBidi" w:cstheme="majorBidi"/>
          <w:lang w:val="fr-FR"/>
        </w:rPr>
        <w:t>en prévention</w:t>
      </w:r>
      <w:r w:rsidR="00E54A86" w:rsidRPr="00620D95">
        <w:rPr>
          <w:rFonts w:asciiTheme="majorBidi" w:hAnsiTheme="majorBidi" w:cstheme="majorBidi"/>
          <w:lang w:val="fr-FR"/>
        </w:rPr>
        <w:t>.</w:t>
      </w:r>
      <w:r w:rsidR="000D4B26" w:rsidRPr="00620D95">
        <w:rPr>
          <w:rFonts w:asciiTheme="majorBidi" w:hAnsiTheme="majorBidi" w:cstheme="majorBidi"/>
          <w:lang w:val="fr-FR"/>
        </w:rPr>
        <w:t xml:space="preserve"> En effet, </w:t>
      </w:r>
      <w:r w:rsidR="00001986" w:rsidRPr="00620D95">
        <w:rPr>
          <w:rFonts w:asciiTheme="majorBidi" w:hAnsiTheme="majorBidi" w:cstheme="majorBidi"/>
          <w:lang w:val="fr-FR"/>
        </w:rPr>
        <w:t xml:space="preserve">l’orthophonie au Liban </w:t>
      </w:r>
      <w:r w:rsidR="006B3B97" w:rsidRPr="00620D95">
        <w:rPr>
          <w:rFonts w:asciiTheme="majorBidi" w:hAnsiTheme="majorBidi" w:cstheme="majorBidi"/>
          <w:lang w:val="fr-FR"/>
        </w:rPr>
        <w:t xml:space="preserve">s’est développée et se pratique depuis </w:t>
      </w:r>
      <w:r w:rsidR="00A50375" w:rsidRPr="00620D95">
        <w:rPr>
          <w:rFonts w:asciiTheme="majorBidi" w:hAnsiTheme="majorBidi" w:cstheme="majorBidi"/>
          <w:lang w:val="fr-FR"/>
        </w:rPr>
        <w:t xml:space="preserve">20 </w:t>
      </w:r>
      <w:r w:rsidR="006B3B97" w:rsidRPr="00620D95">
        <w:rPr>
          <w:rFonts w:asciiTheme="majorBidi" w:hAnsiTheme="majorBidi" w:cstheme="majorBidi"/>
          <w:lang w:val="fr-FR"/>
        </w:rPr>
        <w:t>ans</w:t>
      </w:r>
      <w:r w:rsidR="00001986" w:rsidRPr="00620D95">
        <w:rPr>
          <w:rFonts w:asciiTheme="majorBidi" w:hAnsiTheme="majorBidi" w:cstheme="majorBidi"/>
          <w:lang w:val="fr-FR"/>
        </w:rPr>
        <w:t xml:space="preserve"> selon l’approche médicale</w:t>
      </w:r>
      <w:r w:rsidR="00A50375" w:rsidRPr="00620D95">
        <w:rPr>
          <w:rFonts w:asciiTheme="majorBidi" w:hAnsiTheme="majorBidi" w:cstheme="majorBidi"/>
          <w:lang w:val="fr-FR"/>
        </w:rPr>
        <w:t>. L</w:t>
      </w:r>
      <w:r w:rsidR="00673C74" w:rsidRPr="00620D95">
        <w:rPr>
          <w:rFonts w:asciiTheme="majorBidi" w:hAnsiTheme="majorBidi" w:cstheme="majorBidi"/>
          <w:lang w:val="fr-FR"/>
        </w:rPr>
        <w:t xml:space="preserve">a percée de la profession dans le domaine de la prévention n’en est qu’à ses prémices. Malgré le fait que les </w:t>
      </w:r>
      <w:r w:rsidR="00673C74" w:rsidRPr="00620D95">
        <w:rPr>
          <w:rFonts w:asciiTheme="majorBidi" w:hAnsiTheme="majorBidi" w:cstheme="majorBidi"/>
          <w:lang w:val="fr-FR"/>
        </w:rPr>
        <w:lastRenderedPageBreak/>
        <w:t xml:space="preserve">orthophonistes sont tous d’accord pour </w:t>
      </w:r>
      <w:r w:rsidR="00001CFB" w:rsidRPr="00620D95">
        <w:rPr>
          <w:rFonts w:asciiTheme="majorBidi" w:hAnsiTheme="majorBidi" w:cstheme="majorBidi"/>
          <w:lang w:val="fr-FR"/>
        </w:rPr>
        <w:t xml:space="preserve">effectuer </w:t>
      </w:r>
      <w:r w:rsidR="00673C74" w:rsidRPr="00620D95">
        <w:rPr>
          <w:rFonts w:asciiTheme="majorBidi" w:hAnsiTheme="majorBidi" w:cstheme="majorBidi"/>
          <w:lang w:val="fr-FR"/>
        </w:rPr>
        <w:t xml:space="preserve">des actions préventives </w:t>
      </w:r>
      <w:r w:rsidR="00F74AC8" w:rsidRPr="00620D95">
        <w:rPr>
          <w:rFonts w:asciiTheme="majorBidi" w:hAnsiTheme="majorBidi" w:cstheme="majorBidi"/>
          <w:lang w:val="fr-FR"/>
        </w:rPr>
        <w:t>collaborative</w:t>
      </w:r>
      <w:r w:rsidR="00673C74" w:rsidRPr="00620D95">
        <w:rPr>
          <w:rFonts w:asciiTheme="majorBidi" w:hAnsiTheme="majorBidi" w:cstheme="majorBidi"/>
          <w:lang w:val="fr-FR"/>
        </w:rPr>
        <w:t>s</w:t>
      </w:r>
      <w:r w:rsidR="00F92936" w:rsidRPr="00620D95">
        <w:rPr>
          <w:rFonts w:asciiTheme="majorBidi" w:hAnsiTheme="majorBidi" w:cstheme="majorBidi"/>
          <w:lang w:val="fr-FR"/>
        </w:rPr>
        <w:t xml:space="preserve"> et s’estiment compétents pour le faire, ces actions n’ont pas </w:t>
      </w:r>
      <w:r w:rsidR="003B073B" w:rsidRPr="00620D95">
        <w:rPr>
          <w:rFonts w:asciiTheme="majorBidi" w:hAnsiTheme="majorBidi" w:cstheme="majorBidi"/>
          <w:lang w:val="fr-FR"/>
        </w:rPr>
        <w:t xml:space="preserve">encore </w:t>
      </w:r>
      <w:r w:rsidR="00F92936" w:rsidRPr="00620D95">
        <w:rPr>
          <w:rFonts w:asciiTheme="majorBidi" w:hAnsiTheme="majorBidi" w:cstheme="majorBidi"/>
          <w:lang w:val="fr-FR"/>
        </w:rPr>
        <w:t>pu être déployées au sein des écoles.</w:t>
      </w:r>
      <w:r w:rsidR="006B3B97" w:rsidRPr="00620D95">
        <w:rPr>
          <w:rFonts w:asciiTheme="majorBidi" w:hAnsiTheme="majorBidi" w:cstheme="majorBidi"/>
          <w:lang w:val="fr-FR"/>
        </w:rPr>
        <w:t xml:space="preserve"> Car au-delà de</w:t>
      </w:r>
      <w:r w:rsidR="00F76A9D" w:rsidRPr="00620D95">
        <w:rPr>
          <w:rFonts w:asciiTheme="majorBidi" w:hAnsiTheme="majorBidi" w:cstheme="majorBidi"/>
          <w:lang w:val="fr-FR"/>
        </w:rPr>
        <w:t xml:space="preserve"> la</w:t>
      </w:r>
      <w:r w:rsidR="006B3B97" w:rsidRPr="00620D95">
        <w:rPr>
          <w:rFonts w:asciiTheme="majorBidi" w:hAnsiTheme="majorBidi" w:cstheme="majorBidi"/>
          <w:lang w:val="fr-FR"/>
        </w:rPr>
        <w:t xml:space="preserve"> nécessité </w:t>
      </w:r>
      <w:r w:rsidR="00F76A9D" w:rsidRPr="00620D95">
        <w:rPr>
          <w:rFonts w:asciiTheme="majorBidi" w:hAnsiTheme="majorBidi" w:cstheme="majorBidi"/>
          <w:lang w:val="fr-FR"/>
        </w:rPr>
        <w:t>d’</w:t>
      </w:r>
      <w:r w:rsidR="006B3B97" w:rsidRPr="00620D95">
        <w:rPr>
          <w:rFonts w:asciiTheme="majorBidi" w:hAnsiTheme="majorBidi" w:cstheme="majorBidi"/>
          <w:lang w:val="fr-FR"/>
        </w:rPr>
        <w:t>une adaptation des structures scolaires, il faut que les orthophonistes osen</w:t>
      </w:r>
      <w:r w:rsidR="002C73F7" w:rsidRPr="00620D95">
        <w:rPr>
          <w:rFonts w:asciiTheme="majorBidi" w:hAnsiTheme="majorBidi" w:cstheme="majorBidi"/>
          <w:lang w:val="fr-FR"/>
        </w:rPr>
        <w:t>t agir dans ce sens</w:t>
      </w:r>
      <w:r w:rsidR="00047A46" w:rsidRPr="00620D95">
        <w:rPr>
          <w:rFonts w:asciiTheme="majorBidi" w:hAnsiTheme="majorBidi" w:cstheme="majorBidi"/>
          <w:lang w:val="fr-FR"/>
        </w:rPr>
        <w:t xml:space="preserve">. </w:t>
      </w:r>
      <w:r w:rsidR="00FA44F6" w:rsidRPr="00620D95">
        <w:rPr>
          <w:rFonts w:asciiTheme="majorBidi" w:hAnsiTheme="majorBidi" w:cstheme="majorBidi"/>
          <w:lang w:val="fr-FR"/>
        </w:rPr>
        <w:t xml:space="preserve">Or, malgré la récente publication de la loi concernant la profession, les cadres professionnels ne définissent pas encore clairement les rôles et responsabilités des orthophonistes </w:t>
      </w:r>
      <w:r w:rsidR="00A50375" w:rsidRPr="00620D95">
        <w:rPr>
          <w:rFonts w:asciiTheme="majorBidi" w:hAnsiTheme="majorBidi" w:cstheme="majorBidi"/>
          <w:lang w:val="fr-FR"/>
        </w:rPr>
        <w:t xml:space="preserve">à l’école </w:t>
      </w:r>
      <w:r w:rsidR="00FA44F6" w:rsidRPr="00620D95">
        <w:rPr>
          <w:rFonts w:asciiTheme="majorBidi" w:hAnsiTheme="majorBidi" w:cstheme="majorBidi"/>
          <w:lang w:val="fr-FR"/>
        </w:rPr>
        <w:t>(Messarr</w:t>
      </w:r>
      <w:r w:rsidR="00FE15EA" w:rsidRPr="00620D95">
        <w:rPr>
          <w:rFonts w:asciiTheme="majorBidi" w:hAnsiTheme="majorBidi" w:cstheme="majorBidi"/>
          <w:lang w:val="fr-FR"/>
        </w:rPr>
        <w:t>a</w:t>
      </w:r>
      <w:r w:rsidR="00FA44F6" w:rsidRPr="00620D95">
        <w:rPr>
          <w:rFonts w:asciiTheme="majorBidi" w:hAnsiTheme="majorBidi" w:cstheme="majorBidi"/>
          <w:lang w:val="fr-FR"/>
        </w:rPr>
        <w:t xml:space="preserve"> &amp; Hreich, 2019). </w:t>
      </w:r>
    </w:p>
    <w:p w14:paraId="2A93E7B9" w14:textId="77777777" w:rsidR="002A751A" w:rsidRPr="00620D95" w:rsidRDefault="002A751A" w:rsidP="00907992">
      <w:pPr>
        <w:spacing w:line="360" w:lineRule="auto"/>
        <w:rPr>
          <w:rFonts w:asciiTheme="majorBidi" w:hAnsiTheme="majorBidi" w:cstheme="majorBidi"/>
          <w:lang w:val="fr-FR"/>
        </w:rPr>
      </w:pPr>
    </w:p>
    <w:p w14:paraId="072D774E" w14:textId="378D9236" w:rsidR="00BE6BD4" w:rsidRPr="00620D95" w:rsidRDefault="00761B16" w:rsidP="0053546F">
      <w:pPr>
        <w:spacing w:line="360" w:lineRule="auto"/>
        <w:outlineLvl w:val="0"/>
        <w:rPr>
          <w:rFonts w:asciiTheme="majorBidi" w:hAnsiTheme="majorBidi" w:cstheme="majorBidi"/>
          <w:b/>
          <w:bCs/>
          <w:lang w:val="fr-FR"/>
        </w:rPr>
      </w:pPr>
      <w:r w:rsidRPr="00620D95">
        <w:rPr>
          <w:rFonts w:asciiTheme="majorBidi" w:hAnsiTheme="majorBidi" w:cstheme="majorBidi"/>
          <w:b/>
          <w:bCs/>
          <w:lang w:val="fr-FR"/>
        </w:rPr>
        <w:t>Barrières à la collaboration en prévention</w:t>
      </w:r>
    </w:p>
    <w:p w14:paraId="1BA8EFF0" w14:textId="77777777" w:rsidR="00E2744E" w:rsidRPr="00620D95" w:rsidRDefault="00E2744E" w:rsidP="0053546F">
      <w:pPr>
        <w:spacing w:line="360" w:lineRule="auto"/>
        <w:outlineLvl w:val="0"/>
        <w:rPr>
          <w:rFonts w:asciiTheme="majorBidi" w:hAnsiTheme="majorBidi" w:cstheme="majorBidi"/>
          <w:b/>
          <w:bCs/>
          <w:lang w:val="fr-FR"/>
        </w:rPr>
      </w:pPr>
    </w:p>
    <w:p w14:paraId="2ABCBFFC" w14:textId="54A71C12" w:rsidR="00001CFB" w:rsidRPr="00620D95" w:rsidRDefault="004768B1" w:rsidP="009C2D15">
      <w:pPr>
        <w:widowControl w:val="0"/>
        <w:autoSpaceDE w:val="0"/>
        <w:autoSpaceDN w:val="0"/>
        <w:adjustRightInd w:val="0"/>
        <w:spacing w:line="360" w:lineRule="auto"/>
        <w:rPr>
          <w:rFonts w:asciiTheme="majorBidi" w:hAnsiTheme="majorBidi" w:cstheme="majorBidi"/>
          <w:lang w:val="fr-FR"/>
        </w:rPr>
      </w:pPr>
      <w:r w:rsidRPr="00620D95">
        <w:rPr>
          <w:rFonts w:asciiTheme="majorBidi" w:hAnsiTheme="majorBidi" w:cstheme="majorBidi"/>
          <w:lang w:val="fr-FR"/>
        </w:rPr>
        <w:t>Notre étude a permis de montrer que le manque de temps, relevé par</w:t>
      </w:r>
      <w:r w:rsidR="00761B16" w:rsidRPr="00620D95">
        <w:rPr>
          <w:rFonts w:asciiTheme="majorBidi" w:hAnsiTheme="majorBidi" w:cstheme="majorBidi"/>
          <w:lang w:val="fr-FR"/>
        </w:rPr>
        <w:t xml:space="preserve"> 56.3% des orthophonistes scolaires,</w:t>
      </w:r>
      <w:r w:rsidRPr="00620D95">
        <w:rPr>
          <w:rFonts w:asciiTheme="majorBidi" w:hAnsiTheme="majorBidi" w:cstheme="majorBidi"/>
          <w:lang w:val="fr-FR"/>
        </w:rPr>
        <w:t xml:space="preserve"> </w:t>
      </w:r>
      <w:r w:rsidR="003B073B" w:rsidRPr="00620D95">
        <w:rPr>
          <w:rFonts w:asciiTheme="majorBidi" w:hAnsiTheme="majorBidi" w:cstheme="majorBidi"/>
          <w:lang w:val="fr-FR"/>
        </w:rPr>
        <w:t xml:space="preserve">constitue </w:t>
      </w:r>
      <w:r w:rsidRPr="00620D95">
        <w:rPr>
          <w:rFonts w:asciiTheme="majorBidi" w:hAnsiTheme="majorBidi" w:cstheme="majorBidi"/>
          <w:lang w:val="fr-FR"/>
        </w:rPr>
        <w:t xml:space="preserve">une barrière essentielle à la collaboration. </w:t>
      </w:r>
      <w:r w:rsidR="000026D8" w:rsidRPr="00620D95">
        <w:rPr>
          <w:rFonts w:asciiTheme="majorBidi" w:hAnsiTheme="majorBidi" w:cstheme="majorBidi"/>
          <w:lang w:val="fr-FR"/>
        </w:rPr>
        <w:t xml:space="preserve">Pour </w:t>
      </w:r>
      <w:r w:rsidR="00FA44F6" w:rsidRPr="00620D95">
        <w:rPr>
          <w:rFonts w:asciiTheme="majorBidi" w:hAnsiTheme="majorBidi" w:cstheme="majorBidi"/>
          <w:lang w:val="fr-FR"/>
        </w:rPr>
        <w:t>31.3% d’entre eux</w:t>
      </w:r>
      <w:r w:rsidR="000026D8" w:rsidRPr="00620D95">
        <w:rPr>
          <w:rFonts w:asciiTheme="majorBidi" w:hAnsiTheme="majorBidi" w:cstheme="majorBidi"/>
          <w:lang w:val="fr-FR"/>
        </w:rPr>
        <w:t xml:space="preserve">, </w:t>
      </w:r>
      <w:r w:rsidR="00FA44F6" w:rsidRPr="00620D95">
        <w:rPr>
          <w:rFonts w:asciiTheme="majorBidi" w:hAnsiTheme="majorBidi" w:cstheme="majorBidi"/>
          <w:lang w:val="fr-FR"/>
        </w:rPr>
        <w:t>cette pratique préventive collaborative n’est pas mentionnée dans leur profil de poste, quand il est établi. Cette réalité empêche donc la communication</w:t>
      </w:r>
      <w:r w:rsidR="00A50375" w:rsidRPr="00620D95">
        <w:rPr>
          <w:rFonts w:asciiTheme="majorBidi" w:hAnsiTheme="majorBidi" w:cstheme="majorBidi"/>
          <w:lang w:val="fr-FR"/>
        </w:rPr>
        <w:t xml:space="preserve"> interprofessionnelle</w:t>
      </w:r>
      <w:r w:rsidR="00FA44F6" w:rsidRPr="00620D95">
        <w:rPr>
          <w:rFonts w:asciiTheme="majorBidi" w:hAnsiTheme="majorBidi" w:cstheme="majorBidi"/>
          <w:lang w:val="fr-FR"/>
        </w:rPr>
        <w:t xml:space="preserve"> et</w:t>
      </w:r>
      <w:r w:rsidR="00A50375" w:rsidRPr="00620D95">
        <w:rPr>
          <w:rFonts w:asciiTheme="majorBidi" w:hAnsiTheme="majorBidi" w:cstheme="majorBidi"/>
          <w:lang w:val="fr-FR"/>
        </w:rPr>
        <w:t xml:space="preserve"> </w:t>
      </w:r>
      <w:r w:rsidR="00FA44F6" w:rsidRPr="00620D95">
        <w:rPr>
          <w:rFonts w:asciiTheme="majorBidi" w:hAnsiTheme="majorBidi" w:cstheme="majorBidi"/>
          <w:lang w:val="fr-FR"/>
        </w:rPr>
        <w:t xml:space="preserve">la compréhension mutuelle des rôles dans le domaine du soutien au langage. </w:t>
      </w:r>
      <w:r w:rsidR="00001CFB" w:rsidRPr="00620D95">
        <w:rPr>
          <w:rFonts w:asciiTheme="majorBidi" w:hAnsiTheme="majorBidi" w:cstheme="majorBidi"/>
          <w:lang w:val="fr-FR"/>
        </w:rPr>
        <w:t>Encourager la collaboration interprofessionnel</w:t>
      </w:r>
      <w:r w:rsidR="008426C8" w:rsidRPr="00620D95">
        <w:rPr>
          <w:rFonts w:asciiTheme="majorBidi" w:hAnsiTheme="majorBidi" w:cstheme="majorBidi"/>
          <w:lang w:val="fr-FR"/>
        </w:rPr>
        <w:t>le</w:t>
      </w:r>
      <w:r w:rsidR="00001CFB" w:rsidRPr="00620D95">
        <w:rPr>
          <w:rFonts w:asciiTheme="majorBidi" w:hAnsiTheme="majorBidi" w:cstheme="majorBidi"/>
          <w:lang w:val="fr-FR"/>
        </w:rPr>
        <w:t xml:space="preserve"> en milieu scolaire nécessite donc de permettre aux professionnels concernés de dégager un temps spécifique </w:t>
      </w:r>
      <w:r w:rsidR="008426C8" w:rsidRPr="00620D95">
        <w:rPr>
          <w:rFonts w:asciiTheme="majorBidi" w:hAnsiTheme="majorBidi" w:cstheme="majorBidi"/>
          <w:lang w:val="fr-FR"/>
        </w:rPr>
        <w:t>à y consacrer et de reconnaître cette tâche dans leur profil de poste.</w:t>
      </w:r>
    </w:p>
    <w:p w14:paraId="7646AFAB" w14:textId="6525935A" w:rsidR="00761B16" w:rsidRPr="00620D95" w:rsidRDefault="008426C8" w:rsidP="009C2D15">
      <w:pPr>
        <w:widowControl w:val="0"/>
        <w:autoSpaceDE w:val="0"/>
        <w:autoSpaceDN w:val="0"/>
        <w:adjustRightInd w:val="0"/>
        <w:spacing w:line="360" w:lineRule="auto"/>
        <w:rPr>
          <w:rFonts w:asciiTheme="majorBidi" w:hAnsiTheme="majorBidi" w:cstheme="majorBidi"/>
          <w:lang w:val="fr-FR"/>
        </w:rPr>
      </w:pPr>
      <w:r w:rsidRPr="00620D95">
        <w:rPr>
          <w:rFonts w:asciiTheme="majorBidi" w:hAnsiTheme="majorBidi" w:cstheme="majorBidi"/>
          <w:lang w:val="fr-FR"/>
        </w:rPr>
        <w:t>Par ailleurs</w:t>
      </w:r>
      <w:r w:rsidR="00761B16" w:rsidRPr="00620D95">
        <w:rPr>
          <w:rFonts w:asciiTheme="majorBidi" w:hAnsiTheme="majorBidi" w:cstheme="majorBidi"/>
          <w:lang w:val="fr-FR"/>
        </w:rPr>
        <w:t xml:space="preserve">, les orthophonistes de notre échantillon déclarent être peu </w:t>
      </w:r>
      <w:r w:rsidR="00761B16" w:rsidRPr="00620D95">
        <w:rPr>
          <w:rFonts w:asciiTheme="majorBidi" w:hAnsiTheme="majorBidi" w:cstheme="majorBidi"/>
          <w:i/>
          <w:lang w:val="fr-FR"/>
        </w:rPr>
        <w:t>outillés</w:t>
      </w:r>
      <w:r w:rsidR="00761B16" w:rsidRPr="00620D95">
        <w:rPr>
          <w:rFonts w:asciiTheme="majorBidi" w:hAnsiTheme="majorBidi" w:cstheme="majorBidi"/>
          <w:lang w:val="fr-FR"/>
        </w:rPr>
        <w:t xml:space="preserve"> (29.1%) et peu </w:t>
      </w:r>
      <w:r w:rsidR="00761B16" w:rsidRPr="00620D95">
        <w:rPr>
          <w:rFonts w:asciiTheme="majorBidi" w:hAnsiTheme="majorBidi" w:cstheme="majorBidi"/>
          <w:i/>
          <w:lang w:val="fr-FR"/>
        </w:rPr>
        <w:t>formés</w:t>
      </w:r>
      <w:r w:rsidR="00761B16" w:rsidRPr="00620D95">
        <w:rPr>
          <w:rFonts w:asciiTheme="majorBidi" w:hAnsiTheme="majorBidi" w:cstheme="majorBidi"/>
          <w:lang w:val="fr-FR"/>
        </w:rPr>
        <w:t xml:space="preserve"> pour la prévention (18.8%).</w:t>
      </w:r>
      <w:r w:rsidR="00FE15EA" w:rsidRPr="00620D95">
        <w:rPr>
          <w:rFonts w:asciiTheme="majorBidi" w:hAnsiTheme="majorBidi" w:cstheme="majorBidi"/>
          <w:lang w:val="fr-FR"/>
        </w:rPr>
        <w:t xml:space="preserve"> En effet, la formation initiale des orthophonistes</w:t>
      </w:r>
      <w:r w:rsidR="00A50375" w:rsidRPr="00620D95">
        <w:rPr>
          <w:rFonts w:asciiTheme="majorBidi" w:hAnsiTheme="majorBidi" w:cstheme="majorBidi"/>
          <w:lang w:val="fr-FR"/>
        </w:rPr>
        <w:t xml:space="preserve"> au Liban</w:t>
      </w:r>
      <w:r w:rsidR="00FE15EA" w:rsidRPr="00620D95">
        <w:rPr>
          <w:rFonts w:asciiTheme="majorBidi" w:hAnsiTheme="majorBidi" w:cstheme="majorBidi"/>
          <w:lang w:val="fr-FR"/>
        </w:rPr>
        <w:t xml:space="preserve"> ne joue sans doute pas </w:t>
      </w:r>
      <w:r w:rsidR="00001CFB" w:rsidRPr="00620D95">
        <w:rPr>
          <w:rFonts w:asciiTheme="majorBidi" w:hAnsiTheme="majorBidi" w:cstheme="majorBidi"/>
          <w:lang w:val="fr-FR"/>
        </w:rPr>
        <w:t xml:space="preserve">encore </w:t>
      </w:r>
      <w:r w:rsidR="00FE15EA" w:rsidRPr="00620D95">
        <w:rPr>
          <w:rFonts w:asciiTheme="majorBidi" w:hAnsiTheme="majorBidi" w:cstheme="majorBidi"/>
          <w:lang w:val="fr-FR"/>
        </w:rPr>
        <w:t>suffisamment son rôle. Même si la prévention est clairement évoquée dans le référentiel de compétence des orthophonistes au Liban, le concept de prévention et d’actions collaboratives tel que discuté par Ebbels et al.</w:t>
      </w:r>
      <w:r w:rsidR="003B073B" w:rsidRPr="00620D95">
        <w:rPr>
          <w:rFonts w:asciiTheme="majorBidi" w:hAnsiTheme="majorBidi" w:cstheme="majorBidi"/>
          <w:lang w:val="fr-FR"/>
        </w:rPr>
        <w:t xml:space="preserve"> (</w:t>
      </w:r>
      <w:r w:rsidR="00FE15EA" w:rsidRPr="00620D95">
        <w:rPr>
          <w:rFonts w:asciiTheme="majorBidi" w:hAnsiTheme="majorBidi" w:cstheme="majorBidi"/>
          <w:lang w:val="fr-FR"/>
        </w:rPr>
        <w:t>2019</w:t>
      </w:r>
      <w:r w:rsidR="003B073B" w:rsidRPr="00620D95">
        <w:rPr>
          <w:rFonts w:asciiTheme="majorBidi" w:hAnsiTheme="majorBidi" w:cstheme="majorBidi"/>
          <w:lang w:val="fr-FR"/>
        </w:rPr>
        <w:t>)</w:t>
      </w:r>
      <w:r w:rsidR="00FE15EA" w:rsidRPr="00620D95">
        <w:rPr>
          <w:rFonts w:asciiTheme="majorBidi" w:hAnsiTheme="majorBidi" w:cstheme="majorBidi"/>
          <w:lang w:val="fr-FR"/>
        </w:rPr>
        <w:t xml:space="preserve">, dans un contexte scolaire, reste très peu évoqué au sein du cursus universitaire des orthophonistes. </w:t>
      </w:r>
      <w:r w:rsidR="00761B16" w:rsidRPr="00620D95">
        <w:rPr>
          <w:rFonts w:asciiTheme="majorBidi" w:hAnsiTheme="majorBidi" w:cstheme="majorBidi"/>
          <w:lang w:val="fr-FR"/>
        </w:rPr>
        <w:t>Il serait important de redéfinir ce rôle en consolidant en amont les connaissances et la formation à ce niveau (Wylie et al., 201</w:t>
      </w:r>
      <w:r w:rsidR="0053546F" w:rsidRPr="00620D95">
        <w:rPr>
          <w:rFonts w:asciiTheme="majorBidi" w:hAnsiTheme="majorBidi" w:cstheme="majorBidi"/>
          <w:lang w:val="fr-FR"/>
        </w:rPr>
        <w:t>4</w:t>
      </w:r>
      <w:r w:rsidR="00761B16" w:rsidRPr="00620D95">
        <w:rPr>
          <w:rFonts w:asciiTheme="majorBidi" w:hAnsiTheme="majorBidi" w:cstheme="majorBidi"/>
          <w:lang w:val="fr-FR"/>
        </w:rPr>
        <w:t>)</w:t>
      </w:r>
      <w:r w:rsidR="00EF5969" w:rsidRPr="00620D95">
        <w:rPr>
          <w:rFonts w:asciiTheme="majorBidi" w:hAnsiTheme="majorBidi" w:cstheme="majorBidi"/>
          <w:lang w:val="fr-FR"/>
        </w:rPr>
        <w:t>.</w:t>
      </w:r>
    </w:p>
    <w:p w14:paraId="10CE2624" w14:textId="77777777" w:rsidR="00BE6BD4" w:rsidRPr="00620D95" w:rsidRDefault="00BE6BD4" w:rsidP="00907992">
      <w:pPr>
        <w:spacing w:line="360" w:lineRule="auto"/>
        <w:rPr>
          <w:rFonts w:asciiTheme="majorBidi" w:hAnsiTheme="majorBidi" w:cstheme="majorBidi"/>
          <w:lang w:val="fr-FR"/>
        </w:rPr>
      </w:pPr>
    </w:p>
    <w:p w14:paraId="4F99DFA9" w14:textId="77777777" w:rsidR="00AA73A8" w:rsidRPr="00620D95" w:rsidRDefault="00AA73A8" w:rsidP="0053546F">
      <w:pPr>
        <w:spacing w:line="360" w:lineRule="auto"/>
        <w:outlineLvl w:val="0"/>
        <w:rPr>
          <w:rFonts w:asciiTheme="majorBidi" w:hAnsiTheme="majorBidi" w:cstheme="majorBidi"/>
          <w:lang w:val="fr-FR"/>
        </w:rPr>
      </w:pPr>
      <w:r w:rsidRPr="00620D95">
        <w:rPr>
          <w:rFonts w:asciiTheme="majorBidi" w:hAnsiTheme="majorBidi" w:cstheme="majorBidi"/>
          <w:lang w:val="fr-FR"/>
        </w:rPr>
        <w:t>LIMITES</w:t>
      </w:r>
    </w:p>
    <w:p w14:paraId="3B0999C4" w14:textId="77777777" w:rsidR="00E2744E" w:rsidRPr="00620D95" w:rsidRDefault="00E2744E" w:rsidP="0053546F">
      <w:pPr>
        <w:spacing w:line="360" w:lineRule="auto"/>
        <w:outlineLvl w:val="0"/>
        <w:rPr>
          <w:rFonts w:asciiTheme="majorBidi" w:hAnsiTheme="majorBidi" w:cstheme="majorBidi"/>
          <w:lang w:val="fr-FR"/>
        </w:rPr>
      </w:pPr>
    </w:p>
    <w:p w14:paraId="5D263328" w14:textId="6B791232" w:rsidR="00AA73A8" w:rsidRPr="00620D95" w:rsidRDefault="00AA73A8" w:rsidP="00907992">
      <w:pPr>
        <w:spacing w:line="360" w:lineRule="auto"/>
        <w:rPr>
          <w:rFonts w:asciiTheme="majorBidi" w:hAnsiTheme="majorBidi" w:cstheme="majorBidi"/>
          <w:lang w:val="fr-FR"/>
        </w:rPr>
      </w:pPr>
      <w:r w:rsidRPr="00620D95">
        <w:rPr>
          <w:rFonts w:asciiTheme="majorBidi" w:hAnsiTheme="majorBidi" w:cstheme="majorBidi"/>
          <w:lang w:val="fr-FR"/>
        </w:rPr>
        <w:t xml:space="preserve">Cette étude comporte plusieurs limites. Tout d’abord, </w:t>
      </w:r>
      <w:r w:rsidR="008426C8" w:rsidRPr="00620D95">
        <w:rPr>
          <w:rFonts w:asciiTheme="majorBidi" w:hAnsiTheme="majorBidi" w:cstheme="majorBidi"/>
          <w:lang w:val="fr-FR"/>
        </w:rPr>
        <w:t xml:space="preserve">malgré un taux de réponse très représentatif (200/391), </w:t>
      </w:r>
      <w:r w:rsidR="009D2AC9" w:rsidRPr="00620D95">
        <w:rPr>
          <w:rFonts w:asciiTheme="majorBidi" w:hAnsiTheme="majorBidi" w:cstheme="majorBidi"/>
          <w:lang w:val="fr-FR"/>
        </w:rPr>
        <w:t xml:space="preserve">nous n’avons pu atteindre que les orthophonistes qui ont une pratique scolaire reconnue et nous devons être prudents quant à la généralisation des résultats. En </w:t>
      </w:r>
      <w:r w:rsidR="009D2AC9" w:rsidRPr="00620D95">
        <w:rPr>
          <w:rFonts w:asciiTheme="majorBidi" w:hAnsiTheme="majorBidi" w:cstheme="majorBidi"/>
          <w:lang w:val="fr-FR"/>
        </w:rPr>
        <w:lastRenderedPageBreak/>
        <w:t>l</w:t>
      </w:r>
      <w:r w:rsidR="00A50375" w:rsidRPr="00620D95">
        <w:rPr>
          <w:rFonts w:asciiTheme="majorBidi" w:hAnsiTheme="majorBidi" w:cstheme="majorBidi"/>
          <w:lang w:val="fr-FR"/>
        </w:rPr>
        <w:t>’</w:t>
      </w:r>
      <w:r w:rsidR="009D2AC9" w:rsidRPr="00620D95">
        <w:rPr>
          <w:rFonts w:asciiTheme="majorBidi" w:hAnsiTheme="majorBidi" w:cstheme="majorBidi"/>
          <w:lang w:val="fr-FR"/>
        </w:rPr>
        <w:t>absence d’un cadre administratif clair, b</w:t>
      </w:r>
      <w:r w:rsidRPr="00620D95">
        <w:rPr>
          <w:rFonts w:asciiTheme="majorBidi" w:hAnsiTheme="majorBidi" w:cstheme="majorBidi"/>
          <w:lang w:val="fr-FR"/>
        </w:rPr>
        <w:t>eaucoup d’orthophonistes sont embauchés dans les écoles</w:t>
      </w:r>
      <w:r w:rsidR="00845115" w:rsidRPr="00620D95">
        <w:rPr>
          <w:rFonts w:asciiTheme="majorBidi" w:hAnsiTheme="majorBidi" w:cstheme="majorBidi"/>
          <w:lang w:val="fr-FR"/>
        </w:rPr>
        <w:t xml:space="preserve"> comme des agents administratifs ou des enseignants de langue. Cette ambiguïté autour des statuts</w:t>
      </w:r>
      <w:r w:rsidR="0070660A" w:rsidRPr="00620D95">
        <w:rPr>
          <w:rFonts w:asciiTheme="majorBidi" w:hAnsiTheme="majorBidi" w:cstheme="majorBidi"/>
          <w:lang w:val="fr-FR"/>
        </w:rPr>
        <w:t xml:space="preserve"> et </w:t>
      </w:r>
      <w:r w:rsidR="00E64AED" w:rsidRPr="00620D95">
        <w:rPr>
          <w:rFonts w:asciiTheme="majorBidi" w:hAnsiTheme="majorBidi" w:cstheme="majorBidi"/>
          <w:lang w:val="fr-FR"/>
        </w:rPr>
        <w:t xml:space="preserve">des </w:t>
      </w:r>
      <w:r w:rsidR="0070660A" w:rsidRPr="00620D95">
        <w:rPr>
          <w:rFonts w:asciiTheme="majorBidi" w:hAnsiTheme="majorBidi" w:cstheme="majorBidi"/>
          <w:lang w:val="fr-FR"/>
        </w:rPr>
        <w:t xml:space="preserve">cadres de la profession affecte </w:t>
      </w:r>
      <w:r w:rsidR="00E64AED" w:rsidRPr="00620D95">
        <w:rPr>
          <w:rFonts w:asciiTheme="majorBidi" w:hAnsiTheme="majorBidi" w:cstheme="majorBidi"/>
          <w:lang w:val="fr-FR"/>
        </w:rPr>
        <w:t>probablement</w:t>
      </w:r>
      <w:r w:rsidR="0070660A" w:rsidRPr="00620D95">
        <w:rPr>
          <w:rFonts w:asciiTheme="majorBidi" w:hAnsiTheme="majorBidi" w:cstheme="majorBidi"/>
          <w:lang w:val="fr-FR"/>
        </w:rPr>
        <w:t xml:space="preserve"> leur identité professionnelle et les empêche de s’attribuer le statut d’orthophonistes scolaires. Ensuite, </w:t>
      </w:r>
      <w:r w:rsidR="00D137C7" w:rsidRPr="00620D95">
        <w:rPr>
          <w:rFonts w:asciiTheme="majorBidi" w:hAnsiTheme="majorBidi" w:cstheme="majorBidi"/>
          <w:lang w:val="fr-FR"/>
        </w:rPr>
        <w:t xml:space="preserve">en raison du biais de désirabilité </w:t>
      </w:r>
      <w:r w:rsidR="0070660A" w:rsidRPr="00620D95">
        <w:rPr>
          <w:rFonts w:asciiTheme="majorBidi" w:hAnsiTheme="majorBidi" w:cstheme="majorBidi"/>
          <w:lang w:val="fr-FR"/>
        </w:rPr>
        <w:t xml:space="preserve">sociale en lien avec l’outil </w:t>
      </w:r>
      <w:r w:rsidR="00D137C7" w:rsidRPr="00620D95">
        <w:rPr>
          <w:rFonts w:asciiTheme="majorBidi" w:hAnsiTheme="majorBidi" w:cstheme="majorBidi"/>
          <w:lang w:val="fr-FR"/>
        </w:rPr>
        <w:t>de récolte des données, c</w:t>
      </w:r>
      <w:r w:rsidR="0070660A" w:rsidRPr="00620D95">
        <w:rPr>
          <w:rFonts w:asciiTheme="majorBidi" w:hAnsiTheme="majorBidi" w:cstheme="majorBidi"/>
          <w:lang w:val="fr-FR"/>
        </w:rPr>
        <w:t>ertaines réponses pourraient ne pas refléter en profondeur l’opinion des orthophonistes par rapport aux questions posées.</w:t>
      </w:r>
    </w:p>
    <w:p w14:paraId="1D855A6D" w14:textId="77777777" w:rsidR="0070660A" w:rsidRPr="00620D95" w:rsidRDefault="0070660A" w:rsidP="00907992">
      <w:pPr>
        <w:spacing w:line="360" w:lineRule="auto"/>
        <w:rPr>
          <w:rFonts w:asciiTheme="majorBidi" w:hAnsiTheme="majorBidi" w:cstheme="majorBidi"/>
          <w:lang w:val="fr-FR"/>
        </w:rPr>
      </w:pPr>
    </w:p>
    <w:p w14:paraId="1FEAD9B9" w14:textId="77777777" w:rsidR="0070660A" w:rsidRPr="00620D95" w:rsidRDefault="0070660A" w:rsidP="0053546F">
      <w:pPr>
        <w:spacing w:line="360" w:lineRule="auto"/>
        <w:outlineLvl w:val="0"/>
        <w:rPr>
          <w:rFonts w:asciiTheme="majorBidi" w:hAnsiTheme="majorBidi" w:cstheme="majorBidi"/>
          <w:lang w:val="fr-FR"/>
        </w:rPr>
      </w:pPr>
      <w:r w:rsidRPr="00620D95">
        <w:rPr>
          <w:rFonts w:asciiTheme="majorBidi" w:hAnsiTheme="majorBidi" w:cstheme="majorBidi"/>
          <w:lang w:val="fr-FR"/>
        </w:rPr>
        <w:t>CONCLUSION</w:t>
      </w:r>
    </w:p>
    <w:p w14:paraId="7A5CBAEF" w14:textId="77777777" w:rsidR="00E2744E" w:rsidRPr="00620D95" w:rsidRDefault="00E2744E" w:rsidP="0053546F">
      <w:pPr>
        <w:spacing w:line="360" w:lineRule="auto"/>
        <w:outlineLvl w:val="0"/>
        <w:rPr>
          <w:rFonts w:asciiTheme="majorBidi" w:hAnsiTheme="majorBidi" w:cstheme="majorBidi"/>
          <w:lang w:val="fr-FR"/>
        </w:rPr>
      </w:pPr>
    </w:p>
    <w:p w14:paraId="0FAF44AF" w14:textId="615D9C1C" w:rsidR="0070660A" w:rsidRPr="00620D95" w:rsidRDefault="00D137C7" w:rsidP="00666D15">
      <w:pPr>
        <w:spacing w:line="360" w:lineRule="auto"/>
        <w:rPr>
          <w:rFonts w:asciiTheme="majorBidi" w:hAnsiTheme="majorBidi" w:cstheme="majorBidi"/>
          <w:lang w:val="fr-FR"/>
        </w:rPr>
      </w:pPr>
      <w:r w:rsidRPr="00620D95">
        <w:rPr>
          <w:rFonts w:asciiTheme="majorBidi" w:hAnsiTheme="majorBidi" w:cstheme="majorBidi"/>
          <w:lang w:val="fr-FR"/>
        </w:rPr>
        <w:t>Cette étude révèle que les pratiques collaboratives entre les enseignants et l</w:t>
      </w:r>
      <w:r w:rsidR="00E13AA2" w:rsidRPr="00620D95">
        <w:rPr>
          <w:rFonts w:asciiTheme="majorBidi" w:hAnsiTheme="majorBidi" w:cstheme="majorBidi"/>
          <w:lang w:val="fr-FR"/>
        </w:rPr>
        <w:t xml:space="preserve">es orthophonistes </w:t>
      </w:r>
      <w:r w:rsidR="008426C8" w:rsidRPr="00620D95">
        <w:rPr>
          <w:rFonts w:asciiTheme="majorBidi" w:hAnsiTheme="majorBidi" w:cstheme="majorBidi"/>
          <w:lang w:val="fr-FR"/>
        </w:rPr>
        <w:t xml:space="preserve">libanais existent mais qu’elles </w:t>
      </w:r>
      <w:r w:rsidR="00E13AA2" w:rsidRPr="00620D95">
        <w:rPr>
          <w:rFonts w:asciiTheme="majorBidi" w:hAnsiTheme="majorBidi" w:cstheme="majorBidi"/>
          <w:lang w:val="fr-FR"/>
        </w:rPr>
        <w:t xml:space="preserve">sont encore floues et ne semblent pas suffisamment systématiques. </w:t>
      </w:r>
      <w:r w:rsidR="00A50375" w:rsidRPr="00620D95">
        <w:rPr>
          <w:rFonts w:asciiTheme="majorBidi" w:hAnsiTheme="majorBidi" w:cstheme="majorBidi"/>
          <w:lang w:val="fr-FR"/>
        </w:rPr>
        <w:t>U</w:t>
      </w:r>
      <w:r w:rsidR="00AF6544" w:rsidRPr="00620D95">
        <w:rPr>
          <w:rFonts w:asciiTheme="majorBidi" w:hAnsiTheme="majorBidi" w:cstheme="majorBidi"/>
          <w:lang w:val="fr-FR"/>
        </w:rPr>
        <w:t>ne réflexion devrait être menée dans le but de prendre en considération les réalités contextuelles très diverses en vue de définir les modalités de collaboration optimales entre les enseignants et les orthophonistes à l’école</w:t>
      </w:r>
      <w:r w:rsidR="008426C8" w:rsidRPr="00620D95">
        <w:rPr>
          <w:rFonts w:asciiTheme="majorBidi" w:hAnsiTheme="majorBidi" w:cstheme="majorBidi"/>
          <w:lang w:val="fr-FR"/>
        </w:rPr>
        <w:t xml:space="preserve">. </w:t>
      </w:r>
      <w:r w:rsidR="00AF6544" w:rsidRPr="00620D95">
        <w:rPr>
          <w:rFonts w:asciiTheme="majorBidi" w:hAnsiTheme="majorBidi" w:cstheme="majorBidi"/>
          <w:lang w:val="fr-FR"/>
        </w:rPr>
        <w:t xml:space="preserve">Malgré des perceptions positives des orthophonistes concernant leur </w:t>
      </w:r>
      <w:r w:rsidR="000F76B1" w:rsidRPr="00620D95">
        <w:rPr>
          <w:rFonts w:asciiTheme="majorBidi" w:hAnsiTheme="majorBidi" w:cstheme="majorBidi"/>
          <w:lang w:val="fr-FR"/>
        </w:rPr>
        <w:t>rôle</w:t>
      </w:r>
      <w:r w:rsidR="00AF6544" w:rsidRPr="00620D95">
        <w:rPr>
          <w:rFonts w:asciiTheme="majorBidi" w:hAnsiTheme="majorBidi" w:cstheme="majorBidi"/>
          <w:lang w:val="fr-FR"/>
        </w:rPr>
        <w:t xml:space="preserve"> dans la prévention</w:t>
      </w:r>
      <w:r w:rsidR="000F76B1" w:rsidRPr="00620D95">
        <w:rPr>
          <w:rFonts w:asciiTheme="majorBidi" w:hAnsiTheme="majorBidi" w:cstheme="majorBidi"/>
          <w:lang w:val="fr-FR"/>
        </w:rPr>
        <w:t xml:space="preserve">, </w:t>
      </w:r>
      <w:r w:rsidR="00A50375" w:rsidRPr="00620D95">
        <w:rPr>
          <w:rFonts w:asciiTheme="majorBidi" w:hAnsiTheme="majorBidi" w:cstheme="majorBidi"/>
          <w:lang w:val="fr-FR"/>
        </w:rPr>
        <w:t>l</w:t>
      </w:r>
      <w:r w:rsidR="000F76B1" w:rsidRPr="00620D95">
        <w:rPr>
          <w:rFonts w:asciiTheme="majorBidi" w:hAnsiTheme="majorBidi" w:cstheme="majorBidi"/>
          <w:lang w:val="fr-FR"/>
        </w:rPr>
        <w:t xml:space="preserve">es barrières sont multiples et de plusieurs ordres, justifiant ainsi l’urgence de définir les cadres de référence de la profession par la communauté des orthophonistes au Liban. Dans cette perspective, il conviendrait de poursuivre avec une exploration des représentations des enseignants concernant le </w:t>
      </w:r>
      <w:r w:rsidRPr="00620D95">
        <w:rPr>
          <w:rFonts w:asciiTheme="majorBidi" w:hAnsiTheme="majorBidi" w:cstheme="majorBidi"/>
          <w:lang w:val="fr-FR"/>
        </w:rPr>
        <w:t>rôle</w:t>
      </w:r>
      <w:r w:rsidR="000F76B1" w:rsidRPr="00620D95">
        <w:rPr>
          <w:rFonts w:asciiTheme="majorBidi" w:hAnsiTheme="majorBidi" w:cstheme="majorBidi"/>
          <w:lang w:val="fr-FR"/>
        </w:rPr>
        <w:t xml:space="preserve"> de l’orthophoniste en prévention d’une part ainsi qu’une exploration des interactions et des pratiques de soutien au langage d’autre part. Une meilleure connaissance des pratiques </w:t>
      </w:r>
      <w:r w:rsidR="003B073B" w:rsidRPr="00620D95">
        <w:rPr>
          <w:rFonts w:asciiTheme="majorBidi" w:hAnsiTheme="majorBidi" w:cstheme="majorBidi"/>
          <w:lang w:val="fr-FR"/>
        </w:rPr>
        <w:t xml:space="preserve">des enseignants </w:t>
      </w:r>
      <w:r w:rsidR="000F76B1" w:rsidRPr="00620D95">
        <w:rPr>
          <w:rFonts w:asciiTheme="majorBidi" w:hAnsiTheme="majorBidi" w:cstheme="majorBidi"/>
          <w:lang w:val="fr-FR"/>
        </w:rPr>
        <w:t>permettra de définir les ingrédients actifs d’un dispositif d’intervention collaborative réussie.</w:t>
      </w:r>
    </w:p>
    <w:p w14:paraId="51EAA312" w14:textId="77777777" w:rsidR="002A751A" w:rsidRPr="00620D95" w:rsidRDefault="002A751A" w:rsidP="00907992">
      <w:pPr>
        <w:spacing w:line="360" w:lineRule="auto"/>
        <w:rPr>
          <w:rFonts w:asciiTheme="majorBidi" w:hAnsiTheme="majorBidi" w:cstheme="majorBidi"/>
          <w:lang w:val="fr-FR"/>
        </w:rPr>
      </w:pPr>
    </w:p>
    <w:p w14:paraId="6E08ED3E" w14:textId="102D28D6" w:rsidR="00337461" w:rsidRPr="00620D95" w:rsidRDefault="00337461" w:rsidP="00907992">
      <w:pPr>
        <w:spacing w:line="360" w:lineRule="auto"/>
        <w:rPr>
          <w:rFonts w:asciiTheme="majorBidi" w:hAnsiTheme="majorBidi" w:cstheme="majorBidi"/>
          <w:lang w:val="fr-FR"/>
        </w:rPr>
      </w:pPr>
      <w:r w:rsidRPr="00620D95">
        <w:rPr>
          <w:rFonts w:asciiTheme="majorBidi" w:hAnsiTheme="majorBidi" w:cstheme="majorBidi"/>
          <w:lang w:val="fr-FR"/>
        </w:rPr>
        <w:t>Remerciements</w:t>
      </w:r>
    </w:p>
    <w:p w14:paraId="365573F6" w14:textId="453B7697" w:rsidR="00D8485A" w:rsidRPr="00620D95" w:rsidRDefault="00337461" w:rsidP="00D8485A">
      <w:pPr>
        <w:spacing w:line="360" w:lineRule="auto"/>
        <w:rPr>
          <w:rFonts w:asciiTheme="majorBidi" w:hAnsiTheme="majorBidi" w:cstheme="majorBidi"/>
          <w:lang w:val="fr-FR"/>
        </w:rPr>
      </w:pPr>
      <w:r w:rsidRPr="00620D95">
        <w:rPr>
          <w:rFonts w:asciiTheme="majorBidi" w:hAnsiTheme="majorBidi" w:cstheme="majorBidi"/>
          <w:lang w:val="fr-FR"/>
        </w:rPr>
        <w:t>Nous tenons à remercier le conseil de la recherche de l’Université Saint Joseph de Beyrouth pour le financement de ce projet</w:t>
      </w:r>
      <w:r w:rsidR="00D8485A" w:rsidRPr="00620D95">
        <w:rPr>
          <w:rFonts w:asciiTheme="majorBidi" w:hAnsiTheme="majorBidi" w:cstheme="majorBidi"/>
          <w:lang w:val="fr-FR"/>
        </w:rPr>
        <w:t xml:space="preserve"> ainsi que </w:t>
      </w:r>
      <w:r w:rsidRPr="00620D95">
        <w:rPr>
          <w:rFonts w:asciiTheme="majorBidi" w:hAnsiTheme="majorBidi" w:cstheme="majorBidi"/>
          <w:lang w:val="fr-FR"/>
        </w:rPr>
        <w:t xml:space="preserve">les orthophonistes et les enseignantes qui </w:t>
      </w:r>
      <w:r w:rsidR="00D8485A" w:rsidRPr="00620D95">
        <w:rPr>
          <w:rFonts w:asciiTheme="majorBidi" w:hAnsiTheme="majorBidi" w:cstheme="majorBidi"/>
          <w:lang w:val="fr-FR"/>
        </w:rPr>
        <w:t xml:space="preserve">y </w:t>
      </w:r>
      <w:r w:rsidRPr="00620D95">
        <w:rPr>
          <w:rFonts w:asciiTheme="majorBidi" w:hAnsiTheme="majorBidi" w:cstheme="majorBidi"/>
          <w:lang w:val="fr-FR"/>
        </w:rPr>
        <w:t>ont participé</w:t>
      </w:r>
      <w:r w:rsidR="00D8485A" w:rsidRPr="00620D95">
        <w:rPr>
          <w:rFonts w:asciiTheme="majorBidi" w:hAnsiTheme="majorBidi" w:cstheme="majorBidi"/>
          <w:lang w:val="fr-FR"/>
        </w:rPr>
        <w:t>. Nous remercions également</w:t>
      </w:r>
      <w:r w:rsidRPr="00620D95">
        <w:rPr>
          <w:rFonts w:asciiTheme="majorBidi" w:hAnsiTheme="majorBidi" w:cstheme="majorBidi"/>
          <w:lang w:val="fr-FR"/>
        </w:rPr>
        <w:t xml:space="preserve"> les étudiantes en orthop</w:t>
      </w:r>
      <w:r w:rsidR="00D8485A" w:rsidRPr="00620D95">
        <w:rPr>
          <w:rFonts w:asciiTheme="majorBidi" w:hAnsiTheme="majorBidi" w:cstheme="majorBidi"/>
          <w:lang w:val="fr-FR"/>
        </w:rPr>
        <w:t>honie de l’Institut supérieur d’orthophonie et les assistantes de recherche qui ont contribué à la récolte des données.</w:t>
      </w:r>
    </w:p>
    <w:p w14:paraId="6782636D" w14:textId="074E8328" w:rsidR="00337461" w:rsidRPr="00620D95" w:rsidRDefault="00D8485A" w:rsidP="00907992">
      <w:pPr>
        <w:spacing w:line="360" w:lineRule="auto"/>
        <w:rPr>
          <w:rFonts w:asciiTheme="majorBidi" w:hAnsiTheme="majorBidi" w:cstheme="majorBidi"/>
          <w:lang w:val="fr-FR"/>
        </w:rPr>
      </w:pPr>
      <w:r w:rsidRPr="00620D95">
        <w:rPr>
          <w:rFonts w:asciiTheme="majorBidi" w:hAnsiTheme="majorBidi" w:cstheme="majorBidi"/>
          <w:lang w:val="fr-FR"/>
        </w:rPr>
        <w:t xml:space="preserve"> </w:t>
      </w:r>
    </w:p>
    <w:p w14:paraId="4571C51E" w14:textId="77777777" w:rsidR="00666D15" w:rsidRPr="00620D95" w:rsidRDefault="00666D15" w:rsidP="0053546F">
      <w:pPr>
        <w:pStyle w:val="Corps"/>
        <w:spacing w:line="360" w:lineRule="auto"/>
        <w:outlineLvl w:val="0"/>
        <w:rPr>
          <w:rFonts w:asciiTheme="majorBidi" w:hAnsiTheme="majorBidi" w:cstheme="majorBidi"/>
          <w:sz w:val="24"/>
          <w:szCs w:val="24"/>
          <w:lang w:val="fr-BE"/>
        </w:rPr>
      </w:pPr>
    </w:p>
    <w:p w14:paraId="7276E26D" w14:textId="77777777" w:rsidR="00666D15" w:rsidRPr="00620D95" w:rsidRDefault="00666D15" w:rsidP="0053546F">
      <w:pPr>
        <w:pStyle w:val="Corps"/>
        <w:spacing w:line="360" w:lineRule="auto"/>
        <w:outlineLvl w:val="0"/>
        <w:rPr>
          <w:rFonts w:asciiTheme="majorBidi" w:hAnsiTheme="majorBidi" w:cstheme="majorBidi"/>
          <w:sz w:val="24"/>
          <w:szCs w:val="24"/>
          <w:lang w:val="fr-BE"/>
        </w:rPr>
      </w:pPr>
    </w:p>
    <w:p w14:paraId="55D96D1A" w14:textId="77777777" w:rsidR="00666D15" w:rsidRPr="00620D95" w:rsidRDefault="00666D15" w:rsidP="0053546F">
      <w:pPr>
        <w:pStyle w:val="Corps"/>
        <w:spacing w:line="360" w:lineRule="auto"/>
        <w:outlineLvl w:val="0"/>
        <w:rPr>
          <w:rFonts w:asciiTheme="majorBidi" w:hAnsiTheme="majorBidi" w:cstheme="majorBidi"/>
          <w:sz w:val="24"/>
          <w:szCs w:val="24"/>
          <w:lang w:val="fr-BE"/>
        </w:rPr>
      </w:pPr>
    </w:p>
    <w:p w14:paraId="317EDDE7" w14:textId="77777777" w:rsidR="007E4D8E" w:rsidRPr="00620D95" w:rsidRDefault="00DC3E07" w:rsidP="0053546F">
      <w:pPr>
        <w:pStyle w:val="Corps"/>
        <w:spacing w:line="360" w:lineRule="auto"/>
        <w:outlineLvl w:val="0"/>
        <w:rPr>
          <w:rFonts w:asciiTheme="majorBidi" w:hAnsiTheme="majorBidi" w:cstheme="majorBidi"/>
          <w:sz w:val="24"/>
          <w:szCs w:val="24"/>
        </w:rPr>
      </w:pPr>
      <w:r w:rsidRPr="00620D95">
        <w:rPr>
          <w:rFonts w:asciiTheme="majorBidi" w:hAnsiTheme="majorBidi" w:cstheme="majorBidi"/>
          <w:sz w:val="24"/>
          <w:szCs w:val="24"/>
        </w:rPr>
        <w:lastRenderedPageBreak/>
        <w:t>REFERENCES</w:t>
      </w:r>
    </w:p>
    <w:p w14:paraId="6B13C420" w14:textId="77777777" w:rsidR="00DC3E07" w:rsidRPr="00620D95" w:rsidRDefault="00DC3E07" w:rsidP="00907992">
      <w:pPr>
        <w:pStyle w:val="Corps"/>
        <w:spacing w:line="360" w:lineRule="auto"/>
        <w:rPr>
          <w:rFonts w:asciiTheme="majorBidi" w:hAnsiTheme="majorBidi" w:cstheme="majorBidi"/>
          <w:sz w:val="24"/>
          <w:szCs w:val="24"/>
        </w:rPr>
      </w:pPr>
    </w:p>
    <w:p w14:paraId="7057FE53" w14:textId="77777777" w:rsidR="004944B0" w:rsidRPr="00620D95" w:rsidRDefault="004944B0" w:rsidP="00907992">
      <w:pPr>
        <w:rPr>
          <w:rFonts w:asciiTheme="majorBidi" w:eastAsia="Times New Roman" w:hAnsiTheme="majorBidi" w:cstheme="majorBidi"/>
          <w:color w:val="222222"/>
          <w:shd w:val="clear" w:color="auto" w:fill="FFFFFF"/>
        </w:rPr>
      </w:pPr>
      <w:r w:rsidRPr="00620D95">
        <w:rPr>
          <w:rFonts w:asciiTheme="majorBidi" w:eastAsia="Times New Roman" w:hAnsiTheme="majorBidi" w:cstheme="majorBidi"/>
          <w:color w:val="222222"/>
          <w:shd w:val="clear" w:color="auto" w:fill="FFFFFF"/>
        </w:rPr>
        <w:t>Archibald, L. M. (2017). SLP-educator classroom collaboration: A review to inform reason-based practice. </w:t>
      </w:r>
      <w:r w:rsidRPr="00620D95">
        <w:rPr>
          <w:rFonts w:asciiTheme="majorBidi" w:eastAsia="Times New Roman" w:hAnsiTheme="majorBidi" w:cstheme="majorBidi"/>
          <w:i/>
          <w:iCs/>
          <w:color w:val="222222"/>
        </w:rPr>
        <w:t>Autism &amp; Developmental Language Impairments</w:t>
      </w:r>
      <w:r w:rsidRPr="00620D95">
        <w:rPr>
          <w:rFonts w:asciiTheme="majorBidi" w:eastAsia="Times New Roman" w:hAnsiTheme="majorBidi" w:cstheme="majorBidi"/>
          <w:color w:val="222222"/>
          <w:shd w:val="clear" w:color="auto" w:fill="FFFFFF"/>
        </w:rPr>
        <w:t>, </w:t>
      </w:r>
      <w:r w:rsidRPr="00620D95">
        <w:rPr>
          <w:rFonts w:asciiTheme="majorBidi" w:eastAsia="Times New Roman" w:hAnsiTheme="majorBidi" w:cstheme="majorBidi"/>
          <w:i/>
          <w:iCs/>
          <w:color w:val="222222"/>
        </w:rPr>
        <w:t>2</w:t>
      </w:r>
      <w:r w:rsidRPr="00620D95">
        <w:rPr>
          <w:rFonts w:asciiTheme="majorBidi" w:eastAsia="Times New Roman" w:hAnsiTheme="majorBidi" w:cstheme="majorBidi"/>
          <w:color w:val="222222"/>
          <w:shd w:val="clear" w:color="auto" w:fill="FFFFFF"/>
        </w:rPr>
        <w:t>, 2396941516680369.</w:t>
      </w:r>
    </w:p>
    <w:p w14:paraId="7AC4BC58" w14:textId="77777777" w:rsidR="004944B0" w:rsidRPr="00620D95" w:rsidRDefault="004944B0" w:rsidP="00907992">
      <w:pPr>
        <w:rPr>
          <w:rFonts w:asciiTheme="majorBidi" w:eastAsia="Times New Roman" w:hAnsiTheme="majorBidi" w:cstheme="majorBidi"/>
        </w:rPr>
      </w:pPr>
    </w:p>
    <w:p w14:paraId="687A8875" w14:textId="77777777" w:rsidR="002E460A" w:rsidRPr="00620D95" w:rsidRDefault="002E460A" w:rsidP="00907992">
      <w:pPr>
        <w:widowControl w:val="0"/>
        <w:autoSpaceDE w:val="0"/>
        <w:autoSpaceDN w:val="0"/>
        <w:adjustRightInd w:val="0"/>
        <w:rPr>
          <w:rFonts w:asciiTheme="majorBidi" w:hAnsiTheme="majorBidi" w:cstheme="majorBidi"/>
        </w:rPr>
      </w:pPr>
      <w:r w:rsidRPr="00620D95">
        <w:rPr>
          <w:rFonts w:asciiTheme="majorBidi" w:hAnsiTheme="majorBidi" w:cstheme="majorBidi"/>
          <w:color w:val="1A1A1A"/>
        </w:rPr>
        <w:t>American Speech-Language-Hearing Association. (2010b). Roles</w:t>
      </w:r>
      <w:r w:rsidR="00DC3E07" w:rsidRPr="00620D95">
        <w:rPr>
          <w:rFonts w:asciiTheme="majorBidi" w:hAnsiTheme="majorBidi" w:cstheme="majorBidi"/>
          <w:color w:val="1A1A1A"/>
        </w:rPr>
        <w:t xml:space="preserve"> </w:t>
      </w:r>
      <w:r w:rsidRPr="00620D95">
        <w:rPr>
          <w:rFonts w:asciiTheme="majorBidi" w:hAnsiTheme="majorBidi" w:cstheme="majorBidi"/>
          <w:color w:val="1A1A1A"/>
        </w:rPr>
        <w:t>and responsibilities of speech-language pathologists in schools</w:t>
      </w:r>
      <w:r w:rsidR="00967D3E" w:rsidRPr="00620D95">
        <w:rPr>
          <w:rFonts w:asciiTheme="majorBidi" w:hAnsiTheme="majorBidi" w:cstheme="majorBidi"/>
          <w:color w:val="1A1A1A"/>
        </w:rPr>
        <w:t xml:space="preserve"> </w:t>
      </w:r>
      <w:r w:rsidRPr="00620D95">
        <w:rPr>
          <w:rFonts w:asciiTheme="majorBidi" w:hAnsiTheme="majorBidi" w:cstheme="majorBidi"/>
        </w:rPr>
        <w:t xml:space="preserve">[Professional Issues Statement]. Retrieved from </w:t>
      </w:r>
      <w:hyperlink r:id="rId8" w:history="1">
        <w:r w:rsidR="00967D3E" w:rsidRPr="00620D95">
          <w:rPr>
            <w:rStyle w:val="Lienhypertexte"/>
            <w:rFonts w:asciiTheme="majorBidi" w:hAnsiTheme="majorBidi" w:cstheme="majorBidi"/>
          </w:rPr>
          <w:t>www.asha.org/policy</w:t>
        </w:r>
      </w:hyperlink>
      <w:r w:rsidRPr="00620D95">
        <w:rPr>
          <w:rFonts w:asciiTheme="majorBidi" w:hAnsiTheme="majorBidi" w:cstheme="majorBidi"/>
        </w:rPr>
        <w:t>.</w:t>
      </w:r>
    </w:p>
    <w:p w14:paraId="3FD1E086" w14:textId="77777777" w:rsidR="00967D3E" w:rsidRPr="00620D95" w:rsidRDefault="00967D3E" w:rsidP="00907992">
      <w:pPr>
        <w:widowControl w:val="0"/>
        <w:autoSpaceDE w:val="0"/>
        <w:autoSpaceDN w:val="0"/>
        <w:adjustRightInd w:val="0"/>
        <w:rPr>
          <w:rFonts w:asciiTheme="majorBidi" w:hAnsiTheme="majorBidi" w:cstheme="majorBidi"/>
          <w:i/>
          <w:iCs/>
          <w:color w:val="000000" w:themeColor="text1"/>
        </w:rPr>
      </w:pPr>
    </w:p>
    <w:p w14:paraId="3E172B4E" w14:textId="77777777" w:rsidR="00C6052E" w:rsidRPr="00620D95" w:rsidRDefault="00C6052E" w:rsidP="00C6052E">
      <w:pPr>
        <w:rPr>
          <w:rFonts w:asciiTheme="majorBidi" w:eastAsia="Times New Roman" w:hAnsiTheme="majorBidi" w:cstheme="majorBidi"/>
        </w:rPr>
      </w:pPr>
      <w:r w:rsidRPr="00620D95">
        <w:rPr>
          <w:rFonts w:asciiTheme="majorBidi" w:eastAsia="Times New Roman" w:hAnsiTheme="majorBidi" w:cstheme="majorBidi"/>
          <w:color w:val="222222"/>
          <w:shd w:val="clear" w:color="auto" w:fill="FFFFFF"/>
        </w:rPr>
        <w:t>Baxter, S., Brookes, C., Bianchi, K., Rashid, K., &amp; Hay, F. (2009). Speech and language therapists and teachers working together: Exploring the issues.</w:t>
      </w:r>
      <w:r w:rsidRPr="00620D95">
        <w:rPr>
          <w:rStyle w:val="apple-converted-space"/>
          <w:rFonts w:asciiTheme="majorBidi" w:eastAsia="Times New Roman" w:hAnsiTheme="majorBidi" w:cstheme="majorBidi"/>
          <w:color w:val="222222"/>
          <w:shd w:val="clear" w:color="auto" w:fill="FFFFFF"/>
        </w:rPr>
        <w:t> </w:t>
      </w:r>
      <w:r w:rsidRPr="00620D95">
        <w:rPr>
          <w:rFonts w:asciiTheme="majorBidi" w:eastAsia="Times New Roman" w:hAnsiTheme="majorBidi" w:cstheme="majorBidi"/>
          <w:i/>
          <w:iCs/>
          <w:color w:val="222222"/>
        </w:rPr>
        <w:t>Child Language Teaching and Therapy</w:t>
      </w:r>
      <w:r w:rsidRPr="00620D95">
        <w:rPr>
          <w:rFonts w:asciiTheme="majorBidi" w:eastAsia="Times New Roman" w:hAnsiTheme="majorBidi" w:cstheme="majorBidi"/>
          <w:color w:val="222222"/>
          <w:shd w:val="clear" w:color="auto" w:fill="FFFFFF"/>
        </w:rPr>
        <w:t>,</w:t>
      </w:r>
      <w:r w:rsidRPr="00620D95">
        <w:rPr>
          <w:rStyle w:val="apple-converted-space"/>
          <w:rFonts w:asciiTheme="majorBidi" w:eastAsia="Times New Roman" w:hAnsiTheme="majorBidi" w:cstheme="majorBidi"/>
          <w:color w:val="222222"/>
          <w:shd w:val="clear" w:color="auto" w:fill="FFFFFF"/>
        </w:rPr>
        <w:t> </w:t>
      </w:r>
      <w:r w:rsidRPr="00620D95">
        <w:rPr>
          <w:rFonts w:asciiTheme="majorBidi" w:eastAsia="Times New Roman" w:hAnsiTheme="majorBidi" w:cstheme="majorBidi"/>
          <w:i/>
          <w:iCs/>
          <w:color w:val="222222"/>
        </w:rPr>
        <w:t>25</w:t>
      </w:r>
      <w:r w:rsidRPr="00620D95">
        <w:rPr>
          <w:rFonts w:asciiTheme="majorBidi" w:eastAsia="Times New Roman" w:hAnsiTheme="majorBidi" w:cstheme="majorBidi"/>
          <w:color w:val="222222"/>
          <w:shd w:val="clear" w:color="auto" w:fill="FFFFFF"/>
        </w:rPr>
        <w:t>(2), 215-234.</w:t>
      </w:r>
    </w:p>
    <w:p w14:paraId="4A4F10AB" w14:textId="77777777" w:rsidR="00C6052E" w:rsidRPr="00620D95" w:rsidRDefault="00C6052E" w:rsidP="00907992">
      <w:pPr>
        <w:widowControl w:val="0"/>
        <w:autoSpaceDE w:val="0"/>
        <w:autoSpaceDN w:val="0"/>
        <w:adjustRightInd w:val="0"/>
        <w:rPr>
          <w:rFonts w:asciiTheme="majorBidi" w:hAnsiTheme="majorBidi" w:cstheme="majorBidi"/>
          <w:i/>
          <w:iCs/>
          <w:color w:val="000000" w:themeColor="text1"/>
        </w:rPr>
      </w:pPr>
    </w:p>
    <w:p w14:paraId="719F3D5C" w14:textId="77777777" w:rsidR="001F25D8" w:rsidRPr="00620D95" w:rsidRDefault="001F25D8" w:rsidP="00907992">
      <w:pPr>
        <w:rPr>
          <w:rFonts w:asciiTheme="majorBidi" w:eastAsia="Times New Roman" w:hAnsiTheme="majorBidi" w:cstheme="majorBidi"/>
        </w:rPr>
      </w:pPr>
      <w:r w:rsidRPr="00620D95">
        <w:rPr>
          <w:rFonts w:asciiTheme="majorBidi" w:eastAsia="Times New Roman" w:hAnsiTheme="majorBidi" w:cstheme="majorBidi"/>
          <w:color w:val="222222"/>
          <w:shd w:val="clear" w:color="auto" w:fill="FFFFFF"/>
        </w:rPr>
        <w:t>Bercow, J. (2008). The Bercow Report: A review of services for children and young people (0-19) with speech, language and communication needs.</w:t>
      </w:r>
    </w:p>
    <w:p w14:paraId="03FFCDA4" w14:textId="77777777" w:rsidR="003A18D1" w:rsidRPr="00620D95" w:rsidRDefault="003A18D1" w:rsidP="00907992">
      <w:pPr>
        <w:rPr>
          <w:rFonts w:asciiTheme="majorBidi" w:eastAsia="Times New Roman" w:hAnsiTheme="majorBidi" w:cstheme="majorBidi"/>
        </w:rPr>
      </w:pPr>
    </w:p>
    <w:p w14:paraId="796D5F53" w14:textId="77777777" w:rsidR="00694B0F" w:rsidRPr="00620D95" w:rsidRDefault="00694B0F" w:rsidP="00694B0F">
      <w:pPr>
        <w:rPr>
          <w:rFonts w:asciiTheme="majorBidi" w:eastAsia="Times New Roman" w:hAnsiTheme="majorBidi" w:cstheme="majorBidi"/>
          <w:lang w:val="fr-BE"/>
        </w:rPr>
      </w:pPr>
      <w:r w:rsidRPr="00620D95">
        <w:rPr>
          <w:rFonts w:asciiTheme="majorBidi" w:eastAsia="Times New Roman" w:hAnsiTheme="majorBidi" w:cstheme="majorBidi"/>
          <w:color w:val="222222"/>
          <w:shd w:val="clear" w:color="auto" w:fill="FFFFFF"/>
        </w:rPr>
        <w:t>Campbell, W., Selkirk, E., &amp; Gaines, R. (2016). Speech-language pathologists’ role in inclusive education: a survey of clinicians’ perceptions of universal design for learning.</w:t>
      </w:r>
      <w:r w:rsidRPr="00620D95">
        <w:rPr>
          <w:rStyle w:val="apple-converted-space"/>
          <w:rFonts w:asciiTheme="majorBidi" w:eastAsia="Times New Roman" w:hAnsiTheme="majorBidi" w:cstheme="majorBidi"/>
          <w:color w:val="222222"/>
          <w:shd w:val="clear" w:color="auto" w:fill="FFFFFF"/>
        </w:rPr>
        <w:t> </w:t>
      </w:r>
      <w:r w:rsidRPr="00620D95">
        <w:rPr>
          <w:rFonts w:asciiTheme="majorBidi" w:eastAsia="Times New Roman" w:hAnsiTheme="majorBidi" w:cstheme="majorBidi"/>
          <w:i/>
          <w:iCs/>
          <w:color w:val="222222"/>
          <w:lang w:val="fr-BE"/>
        </w:rPr>
        <w:t>Canadian Journal of Speech-Language Pathology</w:t>
      </w:r>
      <w:r w:rsidRPr="00620D95">
        <w:rPr>
          <w:rFonts w:asciiTheme="majorBidi" w:eastAsia="Times New Roman" w:hAnsiTheme="majorBidi" w:cstheme="majorBidi"/>
          <w:color w:val="222222"/>
          <w:shd w:val="clear" w:color="auto" w:fill="FFFFFF"/>
          <w:lang w:val="fr-BE"/>
        </w:rPr>
        <w:t>,</w:t>
      </w:r>
      <w:r w:rsidRPr="00620D95">
        <w:rPr>
          <w:rStyle w:val="apple-converted-space"/>
          <w:rFonts w:asciiTheme="majorBidi" w:eastAsia="Times New Roman" w:hAnsiTheme="majorBidi" w:cstheme="majorBidi"/>
          <w:color w:val="222222"/>
          <w:shd w:val="clear" w:color="auto" w:fill="FFFFFF"/>
          <w:lang w:val="fr-BE"/>
        </w:rPr>
        <w:t> </w:t>
      </w:r>
      <w:r w:rsidRPr="00620D95">
        <w:rPr>
          <w:rFonts w:asciiTheme="majorBidi" w:eastAsia="Times New Roman" w:hAnsiTheme="majorBidi" w:cstheme="majorBidi"/>
          <w:i/>
          <w:iCs/>
          <w:color w:val="222222"/>
          <w:lang w:val="fr-BE"/>
        </w:rPr>
        <w:t>40</w:t>
      </w:r>
      <w:r w:rsidRPr="00620D95">
        <w:rPr>
          <w:rFonts w:asciiTheme="majorBidi" w:eastAsia="Times New Roman" w:hAnsiTheme="majorBidi" w:cstheme="majorBidi"/>
          <w:color w:val="222222"/>
          <w:shd w:val="clear" w:color="auto" w:fill="FFFFFF"/>
          <w:lang w:val="fr-BE"/>
        </w:rPr>
        <w:t>(121-132).</w:t>
      </w:r>
    </w:p>
    <w:p w14:paraId="4102DE72" w14:textId="77777777" w:rsidR="00694B0F" w:rsidRPr="00620D95" w:rsidRDefault="00694B0F" w:rsidP="00907992">
      <w:pPr>
        <w:rPr>
          <w:rFonts w:asciiTheme="majorBidi" w:eastAsia="Times New Roman" w:hAnsiTheme="majorBidi" w:cstheme="majorBidi"/>
          <w:lang w:val="fr-FR"/>
        </w:rPr>
      </w:pPr>
    </w:p>
    <w:p w14:paraId="0780AEAD" w14:textId="77777777" w:rsidR="003A18D1" w:rsidRPr="00620D95" w:rsidRDefault="00D325BE" w:rsidP="008653F3">
      <w:pPr>
        <w:rPr>
          <w:rFonts w:asciiTheme="majorBidi" w:hAnsiTheme="majorBidi" w:cstheme="majorBidi"/>
          <w:color w:val="000000" w:themeColor="text1"/>
          <w:lang w:val="fr-FR"/>
        </w:rPr>
      </w:pPr>
      <w:r w:rsidRPr="00620D95">
        <w:rPr>
          <w:rFonts w:asciiTheme="majorBidi" w:hAnsiTheme="majorBidi" w:cstheme="majorBidi"/>
          <w:color w:val="000000" w:themeColor="text1"/>
          <w:lang w:val="fr-FR"/>
        </w:rPr>
        <w:t xml:space="preserve">Centre </w:t>
      </w:r>
      <w:r w:rsidR="008653F3" w:rsidRPr="00620D95">
        <w:rPr>
          <w:rFonts w:asciiTheme="majorBidi" w:hAnsiTheme="majorBidi" w:cstheme="majorBidi"/>
          <w:color w:val="000000" w:themeColor="text1"/>
          <w:lang w:val="fr-FR"/>
        </w:rPr>
        <w:t>N</w:t>
      </w:r>
      <w:r w:rsidRPr="00620D95">
        <w:rPr>
          <w:rFonts w:asciiTheme="majorBidi" w:hAnsiTheme="majorBidi" w:cstheme="majorBidi"/>
          <w:color w:val="000000" w:themeColor="text1"/>
          <w:lang w:val="fr-FR"/>
        </w:rPr>
        <w:t xml:space="preserve">ational pour la </w:t>
      </w:r>
      <w:r w:rsidR="008653F3" w:rsidRPr="00620D95">
        <w:rPr>
          <w:rFonts w:asciiTheme="majorBidi" w:hAnsiTheme="majorBidi" w:cstheme="majorBidi"/>
          <w:color w:val="000000" w:themeColor="text1"/>
          <w:lang w:val="fr-FR"/>
        </w:rPr>
        <w:t>R</w:t>
      </w:r>
      <w:r w:rsidRPr="00620D95">
        <w:rPr>
          <w:rFonts w:asciiTheme="majorBidi" w:hAnsiTheme="majorBidi" w:cstheme="majorBidi"/>
          <w:color w:val="000000" w:themeColor="text1"/>
          <w:lang w:val="fr-FR"/>
        </w:rPr>
        <w:t>echerche et le Développement, CRDP,</w:t>
      </w:r>
      <w:r w:rsidR="008653F3" w:rsidRPr="00620D95">
        <w:rPr>
          <w:rFonts w:asciiTheme="majorBidi" w:hAnsiTheme="majorBidi" w:cstheme="majorBidi"/>
          <w:color w:val="000000" w:themeColor="text1"/>
          <w:lang w:val="fr-FR"/>
        </w:rPr>
        <w:t xml:space="preserve"> Bulletin statistique, 2018-2019</w:t>
      </w:r>
      <w:r w:rsidRPr="00620D95">
        <w:rPr>
          <w:rFonts w:asciiTheme="majorBidi" w:hAnsiTheme="majorBidi" w:cstheme="majorBidi"/>
          <w:color w:val="000000" w:themeColor="text1"/>
          <w:lang w:val="fr-FR"/>
        </w:rPr>
        <w:t xml:space="preserve"> crdp.org</w:t>
      </w:r>
      <w:r w:rsidR="008653F3" w:rsidRPr="00620D95">
        <w:rPr>
          <w:rFonts w:asciiTheme="majorBidi" w:hAnsiTheme="majorBidi" w:cstheme="majorBidi"/>
          <w:color w:val="000000" w:themeColor="text1"/>
          <w:lang w:val="fr-FR"/>
        </w:rPr>
        <w:t xml:space="preserve">, </w:t>
      </w:r>
      <w:r w:rsidR="00A50375" w:rsidRPr="00620D95">
        <w:rPr>
          <w:rFonts w:asciiTheme="majorBidi" w:hAnsiTheme="majorBidi" w:cstheme="majorBidi"/>
          <w:color w:val="000000" w:themeColor="text1"/>
          <w:lang w:val="fr-FR"/>
        </w:rPr>
        <w:t>B</w:t>
      </w:r>
      <w:r w:rsidR="008653F3" w:rsidRPr="00620D95">
        <w:rPr>
          <w:rFonts w:asciiTheme="majorBidi" w:hAnsiTheme="majorBidi" w:cstheme="majorBidi"/>
          <w:color w:val="000000" w:themeColor="text1"/>
          <w:lang w:val="fr-FR"/>
        </w:rPr>
        <w:t>eyrouth, Liban.</w:t>
      </w:r>
    </w:p>
    <w:p w14:paraId="6EB9C8C2" w14:textId="77777777" w:rsidR="001F25D8" w:rsidRPr="00620D95" w:rsidRDefault="001F25D8" w:rsidP="00907992">
      <w:pPr>
        <w:rPr>
          <w:rFonts w:asciiTheme="majorBidi" w:hAnsiTheme="majorBidi" w:cstheme="majorBidi"/>
          <w:lang w:val="fr-FR"/>
        </w:rPr>
      </w:pPr>
    </w:p>
    <w:p w14:paraId="6857B73B" w14:textId="77777777" w:rsidR="002E460A" w:rsidRPr="00620D95" w:rsidRDefault="002E460A" w:rsidP="00907992">
      <w:pPr>
        <w:rPr>
          <w:rFonts w:asciiTheme="majorBidi" w:eastAsia="Times New Roman" w:hAnsiTheme="majorBidi" w:cstheme="majorBidi"/>
        </w:rPr>
      </w:pPr>
      <w:r w:rsidRPr="00620D95">
        <w:rPr>
          <w:rFonts w:asciiTheme="majorBidi" w:eastAsia="Times New Roman" w:hAnsiTheme="majorBidi" w:cstheme="majorBidi"/>
          <w:color w:val="222222"/>
          <w:shd w:val="clear" w:color="auto" w:fill="FFFFFF"/>
        </w:rPr>
        <w:t>Cirrin, F. M., Schooling, T. L., Nelson, N. W., Diehl, S. F., Flynn, P. F., Staskowski, M., ... &amp; Adamczyk, D. F. (2010). Evidence-based systematic review: Effects of different service delivery models on communication outcomes for elementary school–age children. </w:t>
      </w:r>
      <w:r w:rsidRPr="00620D95">
        <w:rPr>
          <w:rFonts w:asciiTheme="majorBidi" w:eastAsia="Times New Roman" w:hAnsiTheme="majorBidi" w:cstheme="majorBidi"/>
          <w:i/>
          <w:iCs/>
          <w:color w:val="222222"/>
        </w:rPr>
        <w:t>Language, speech, and hearing services in schools</w:t>
      </w:r>
      <w:r w:rsidRPr="00620D95">
        <w:rPr>
          <w:rFonts w:asciiTheme="majorBidi" w:eastAsia="Times New Roman" w:hAnsiTheme="majorBidi" w:cstheme="majorBidi"/>
          <w:color w:val="222222"/>
          <w:shd w:val="clear" w:color="auto" w:fill="FFFFFF"/>
        </w:rPr>
        <w:t>.</w:t>
      </w:r>
    </w:p>
    <w:p w14:paraId="67CE02F5" w14:textId="77777777" w:rsidR="003A469B" w:rsidRPr="00620D95" w:rsidRDefault="003A469B" w:rsidP="00907992">
      <w:pPr>
        <w:rPr>
          <w:rFonts w:asciiTheme="majorBidi" w:eastAsia="Arial Unicode MS" w:hAnsiTheme="majorBidi" w:cstheme="majorBidi"/>
          <w:color w:val="000000"/>
          <w:bdr w:val="nil"/>
          <w:lang w:eastAsia="fr-FR"/>
        </w:rPr>
      </w:pPr>
    </w:p>
    <w:p w14:paraId="64B66E64" w14:textId="77777777" w:rsidR="003A18D1" w:rsidRPr="00620D95" w:rsidRDefault="00B7109D" w:rsidP="00907992">
      <w:pPr>
        <w:rPr>
          <w:rFonts w:asciiTheme="majorBidi" w:hAnsiTheme="majorBidi" w:cstheme="majorBidi"/>
        </w:rPr>
      </w:pPr>
      <w:r w:rsidRPr="00620D95">
        <w:rPr>
          <w:rFonts w:asciiTheme="majorBidi" w:eastAsia="Times New Roman" w:hAnsiTheme="majorBidi" w:cstheme="majorBidi"/>
          <w:color w:val="222222"/>
          <w:shd w:val="clear" w:color="auto" w:fill="FFFFFF"/>
        </w:rPr>
        <w:t>Duncan, G. J., Dowsett, C. J., Claessens, A., Magnuson, K., Huston, A. C., Klebanov, P., ... &amp; Sexton, H. (2007). School readiness and later achievement. </w:t>
      </w:r>
      <w:r w:rsidRPr="00620D95">
        <w:rPr>
          <w:rFonts w:asciiTheme="majorBidi" w:eastAsia="Times New Roman" w:hAnsiTheme="majorBidi" w:cstheme="majorBidi"/>
          <w:i/>
          <w:iCs/>
          <w:color w:val="222222"/>
        </w:rPr>
        <w:t>Developmental psychology</w:t>
      </w:r>
      <w:r w:rsidRPr="00620D95">
        <w:rPr>
          <w:rFonts w:asciiTheme="majorBidi" w:eastAsia="Times New Roman" w:hAnsiTheme="majorBidi" w:cstheme="majorBidi"/>
          <w:color w:val="222222"/>
          <w:shd w:val="clear" w:color="auto" w:fill="FFFFFF"/>
        </w:rPr>
        <w:t>, </w:t>
      </w:r>
      <w:r w:rsidRPr="00620D95">
        <w:rPr>
          <w:rFonts w:asciiTheme="majorBidi" w:eastAsia="Times New Roman" w:hAnsiTheme="majorBidi" w:cstheme="majorBidi"/>
          <w:i/>
          <w:iCs/>
          <w:color w:val="222222"/>
        </w:rPr>
        <w:t>43</w:t>
      </w:r>
      <w:r w:rsidRPr="00620D95">
        <w:rPr>
          <w:rFonts w:asciiTheme="majorBidi" w:eastAsia="Times New Roman" w:hAnsiTheme="majorBidi" w:cstheme="majorBidi"/>
          <w:color w:val="222222"/>
          <w:shd w:val="clear" w:color="auto" w:fill="FFFFFF"/>
        </w:rPr>
        <w:t>(6), 1428.</w:t>
      </w:r>
    </w:p>
    <w:p w14:paraId="45B5D190" w14:textId="77777777" w:rsidR="003A18D1" w:rsidRPr="00620D95" w:rsidRDefault="003A18D1" w:rsidP="00907992">
      <w:pPr>
        <w:rPr>
          <w:rFonts w:asciiTheme="majorBidi" w:hAnsiTheme="majorBidi" w:cstheme="majorBidi"/>
        </w:rPr>
      </w:pPr>
    </w:p>
    <w:p w14:paraId="6B3555FB" w14:textId="77777777" w:rsidR="003A18D1" w:rsidRPr="00620D95" w:rsidRDefault="00995BF2" w:rsidP="00907992">
      <w:pPr>
        <w:rPr>
          <w:rFonts w:asciiTheme="majorBidi" w:eastAsia="Times New Roman" w:hAnsiTheme="majorBidi" w:cstheme="majorBidi"/>
          <w:color w:val="222222"/>
          <w:shd w:val="clear" w:color="auto" w:fill="FFFFFF"/>
        </w:rPr>
      </w:pPr>
      <w:r w:rsidRPr="00620D95">
        <w:rPr>
          <w:rFonts w:asciiTheme="majorBidi" w:eastAsia="Times New Roman" w:hAnsiTheme="majorBidi" w:cstheme="majorBidi"/>
          <w:color w:val="222222"/>
          <w:shd w:val="clear" w:color="auto" w:fill="FFFFFF"/>
        </w:rPr>
        <w:t>Dickinson, D. K. (2011). Teachers’ language practices and academic outcomes of preschool children. </w:t>
      </w:r>
      <w:r w:rsidRPr="00620D95">
        <w:rPr>
          <w:rFonts w:asciiTheme="majorBidi" w:eastAsia="Times New Roman" w:hAnsiTheme="majorBidi" w:cstheme="majorBidi"/>
          <w:i/>
          <w:iCs/>
          <w:color w:val="222222"/>
        </w:rPr>
        <w:t>Science</w:t>
      </w:r>
      <w:r w:rsidRPr="00620D95">
        <w:rPr>
          <w:rFonts w:asciiTheme="majorBidi" w:eastAsia="Times New Roman" w:hAnsiTheme="majorBidi" w:cstheme="majorBidi"/>
          <w:color w:val="222222"/>
          <w:shd w:val="clear" w:color="auto" w:fill="FFFFFF"/>
        </w:rPr>
        <w:t>, </w:t>
      </w:r>
      <w:r w:rsidRPr="00620D95">
        <w:rPr>
          <w:rFonts w:asciiTheme="majorBidi" w:eastAsia="Times New Roman" w:hAnsiTheme="majorBidi" w:cstheme="majorBidi"/>
          <w:i/>
          <w:iCs/>
          <w:color w:val="222222"/>
        </w:rPr>
        <w:t>333</w:t>
      </w:r>
      <w:r w:rsidRPr="00620D95">
        <w:rPr>
          <w:rFonts w:asciiTheme="majorBidi" w:eastAsia="Times New Roman" w:hAnsiTheme="majorBidi" w:cstheme="majorBidi"/>
          <w:color w:val="222222"/>
          <w:shd w:val="clear" w:color="auto" w:fill="FFFFFF"/>
        </w:rPr>
        <w:t>(6045), 964-967.</w:t>
      </w:r>
    </w:p>
    <w:p w14:paraId="783061C3" w14:textId="77777777" w:rsidR="003A18D1" w:rsidRPr="00620D95" w:rsidRDefault="003A18D1" w:rsidP="00907992">
      <w:pPr>
        <w:rPr>
          <w:rFonts w:asciiTheme="majorBidi" w:eastAsia="Times New Roman" w:hAnsiTheme="majorBidi" w:cstheme="majorBidi"/>
        </w:rPr>
      </w:pPr>
    </w:p>
    <w:p w14:paraId="73235F1C" w14:textId="77777777" w:rsidR="003A18D1" w:rsidRPr="00620D95" w:rsidRDefault="002D7315" w:rsidP="00907992">
      <w:pPr>
        <w:rPr>
          <w:rFonts w:asciiTheme="majorBidi" w:hAnsiTheme="majorBidi" w:cstheme="majorBidi"/>
          <w:shd w:val="clear" w:color="auto" w:fill="FFFFFF"/>
        </w:rPr>
      </w:pPr>
      <w:r w:rsidRPr="00620D95">
        <w:rPr>
          <w:rFonts w:asciiTheme="majorBidi" w:hAnsiTheme="majorBidi" w:cstheme="majorBidi"/>
          <w:shd w:val="clear" w:color="auto" w:fill="FFFFFF"/>
        </w:rPr>
        <w:t>Ebbels, S. H., McCartney, E., Slonims, V., Dockrell, J. E., &amp; Norbury, C. F. (2019). Evidence</w:t>
      </w:r>
      <w:r w:rsidRPr="00620D95">
        <w:rPr>
          <w:rFonts w:ascii="Calibri" w:eastAsia="Calibri" w:hAnsi="Calibri" w:cs="Calibri"/>
          <w:shd w:val="clear" w:color="auto" w:fill="FFFFFF"/>
        </w:rPr>
        <w:t>‐</w:t>
      </w:r>
      <w:r w:rsidRPr="00620D95">
        <w:rPr>
          <w:rFonts w:asciiTheme="majorBidi" w:hAnsiTheme="majorBidi" w:cstheme="majorBidi"/>
          <w:shd w:val="clear" w:color="auto" w:fill="FFFFFF"/>
        </w:rPr>
        <w:t>based pathways to intervention for children with language disorders. </w:t>
      </w:r>
      <w:r w:rsidRPr="00620D95">
        <w:rPr>
          <w:rFonts w:asciiTheme="majorBidi" w:hAnsiTheme="majorBidi" w:cstheme="majorBidi"/>
          <w:i/>
          <w:iCs/>
        </w:rPr>
        <w:t>International journal of language &amp; communication disorders</w:t>
      </w:r>
      <w:r w:rsidRPr="00620D95">
        <w:rPr>
          <w:rFonts w:asciiTheme="majorBidi" w:hAnsiTheme="majorBidi" w:cstheme="majorBidi"/>
          <w:shd w:val="clear" w:color="auto" w:fill="FFFFFF"/>
        </w:rPr>
        <w:t>, </w:t>
      </w:r>
      <w:r w:rsidRPr="00620D95">
        <w:rPr>
          <w:rFonts w:asciiTheme="majorBidi" w:hAnsiTheme="majorBidi" w:cstheme="majorBidi"/>
          <w:i/>
          <w:iCs/>
        </w:rPr>
        <w:t>54</w:t>
      </w:r>
      <w:r w:rsidRPr="00620D95">
        <w:rPr>
          <w:rFonts w:asciiTheme="majorBidi" w:hAnsiTheme="majorBidi" w:cstheme="majorBidi"/>
          <w:shd w:val="clear" w:color="auto" w:fill="FFFFFF"/>
        </w:rPr>
        <w:t>(1), 3-19.</w:t>
      </w:r>
    </w:p>
    <w:p w14:paraId="16398D88" w14:textId="77777777" w:rsidR="003A18D1" w:rsidRPr="00620D95" w:rsidRDefault="003A18D1" w:rsidP="00907992">
      <w:pPr>
        <w:rPr>
          <w:rFonts w:asciiTheme="majorBidi" w:hAnsiTheme="majorBidi" w:cstheme="majorBidi"/>
        </w:rPr>
      </w:pPr>
    </w:p>
    <w:p w14:paraId="38F765DC" w14:textId="77777777" w:rsidR="003A18D1" w:rsidRPr="00620D95" w:rsidRDefault="008D1687" w:rsidP="00907992">
      <w:pPr>
        <w:rPr>
          <w:rFonts w:asciiTheme="majorBidi" w:hAnsiTheme="majorBidi" w:cstheme="majorBidi"/>
          <w:shd w:val="clear" w:color="auto" w:fill="FFFFFF"/>
        </w:rPr>
      </w:pPr>
      <w:r w:rsidRPr="00620D95">
        <w:rPr>
          <w:rFonts w:asciiTheme="majorBidi" w:hAnsiTheme="majorBidi" w:cstheme="majorBidi"/>
          <w:shd w:val="clear" w:color="auto" w:fill="FFFFFF"/>
        </w:rPr>
        <w:t>Farquharson, K., Tambyraja, S. R., Logan, J., Justice, L. M., &amp; Schmitt, M. B. (2015). Using hierarchical linear modeling to examine how individual SLPs differentially contribute to children's language and literacy gains in public schools. </w:t>
      </w:r>
      <w:r w:rsidRPr="00620D95">
        <w:rPr>
          <w:rFonts w:asciiTheme="majorBidi" w:hAnsiTheme="majorBidi" w:cstheme="majorBidi"/>
          <w:i/>
          <w:iCs/>
        </w:rPr>
        <w:t>American Journal of Speech-Language Pathology</w:t>
      </w:r>
      <w:r w:rsidRPr="00620D95">
        <w:rPr>
          <w:rFonts w:asciiTheme="majorBidi" w:hAnsiTheme="majorBidi" w:cstheme="majorBidi"/>
          <w:shd w:val="clear" w:color="auto" w:fill="FFFFFF"/>
        </w:rPr>
        <w:t>, </w:t>
      </w:r>
      <w:r w:rsidRPr="00620D95">
        <w:rPr>
          <w:rFonts w:asciiTheme="majorBidi" w:hAnsiTheme="majorBidi" w:cstheme="majorBidi"/>
          <w:i/>
          <w:iCs/>
        </w:rPr>
        <w:t>24</w:t>
      </w:r>
      <w:r w:rsidRPr="00620D95">
        <w:rPr>
          <w:rFonts w:asciiTheme="majorBidi" w:hAnsiTheme="majorBidi" w:cstheme="majorBidi"/>
          <w:shd w:val="clear" w:color="auto" w:fill="FFFFFF"/>
        </w:rPr>
        <w:t>(3), 504-516.</w:t>
      </w:r>
    </w:p>
    <w:p w14:paraId="060B7F65" w14:textId="77777777" w:rsidR="003A18D1" w:rsidRPr="00620D95" w:rsidRDefault="003A18D1" w:rsidP="00907992">
      <w:pPr>
        <w:rPr>
          <w:rFonts w:asciiTheme="majorBidi" w:hAnsiTheme="majorBidi" w:cstheme="majorBidi"/>
        </w:rPr>
      </w:pPr>
    </w:p>
    <w:p w14:paraId="0222EA56" w14:textId="77777777" w:rsidR="003A18D1" w:rsidRPr="00620D95" w:rsidRDefault="00CB6244" w:rsidP="00907992">
      <w:pPr>
        <w:rPr>
          <w:rFonts w:asciiTheme="majorBidi" w:hAnsiTheme="majorBidi" w:cstheme="majorBidi"/>
          <w:shd w:val="clear" w:color="auto" w:fill="FFFFFF"/>
        </w:rPr>
      </w:pPr>
      <w:r w:rsidRPr="00620D95">
        <w:rPr>
          <w:rFonts w:asciiTheme="majorBidi" w:hAnsiTheme="majorBidi" w:cstheme="majorBidi"/>
          <w:shd w:val="clear" w:color="auto" w:fill="FFFFFF"/>
        </w:rPr>
        <w:lastRenderedPageBreak/>
        <w:t>Friend, M., &amp; Cook, L. (1992). </w:t>
      </w:r>
      <w:r w:rsidRPr="00620D95">
        <w:rPr>
          <w:rFonts w:asciiTheme="majorBidi" w:hAnsiTheme="majorBidi" w:cstheme="majorBidi"/>
          <w:i/>
          <w:iCs/>
        </w:rPr>
        <w:t>Interactions: Collaboration skills for school professionals</w:t>
      </w:r>
      <w:r w:rsidRPr="00620D95">
        <w:rPr>
          <w:rFonts w:asciiTheme="majorBidi" w:hAnsiTheme="majorBidi" w:cstheme="majorBidi"/>
          <w:shd w:val="clear" w:color="auto" w:fill="FFFFFF"/>
        </w:rPr>
        <w:t>. Longman Publishing Group, 95 Church Street, White Plains, NY 10601.</w:t>
      </w:r>
    </w:p>
    <w:p w14:paraId="108491E7" w14:textId="77777777" w:rsidR="003A18D1" w:rsidRPr="00620D95" w:rsidRDefault="003A18D1" w:rsidP="00907992">
      <w:pPr>
        <w:rPr>
          <w:rFonts w:asciiTheme="majorBidi" w:hAnsiTheme="majorBidi" w:cstheme="majorBidi"/>
        </w:rPr>
      </w:pPr>
    </w:p>
    <w:p w14:paraId="170DED0B" w14:textId="6E54EBCD" w:rsidR="009222D4" w:rsidRPr="00620D95" w:rsidRDefault="00E51D92" w:rsidP="003A469B">
      <w:pPr>
        <w:tabs>
          <w:tab w:val="left" w:pos="7394"/>
        </w:tabs>
        <w:rPr>
          <w:rFonts w:asciiTheme="majorBidi" w:hAnsiTheme="majorBidi" w:cstheme="majorBidi"/>
        </w:rPr>
      </w:pPr>
      <w:r w:rsidRPr="00620D95">
        <w:rPr>
          <w:rFonts w:asciiTheme="majorBidi" w:hAnsiTheme="majorBidi" w:cstheme="majorBidi"/>
          <w:shd w:val="clear" w:color="auto" w:fill="FFFFFF"/>
        </w:rPr>
        <w:t>Glover, A., McCormack, J., &amp; Smith-Tamaray, M. (2015). Collaboration between teachers and speech and language therapists: Services for primary school children with speech, language and communication needs. </w:t>
      </w:r>
      <w:r w:rsidRPr="00620D95">
        <w:rPr>
          <w:rFonts w:asciiTheme="majorBidi" w:hAnsiTheme="majorBidi" w:cstheme="majorBidi"/>
          <w:i/>
          <w:iCs/>
        </w:rPr>
        <w:t>Child Language Teaching and Therapy</w:t>
      </w:r>
      <w:r w:rsidRPr="00620D95">
        <w:rPr>
          <w:rFonts w:asciiTheme="majorBidi" w:hAnsiTheme="majorBidi" w:cstheme="majorBidi"/>
          <w:shd w:val="clear" w:color="auto" w:fill="FFFFFF"/>
        </w:rPr>
        <w:t>, </w:t>
      </w:r>
      <w:r w:rsidRPr="00620D95">
        <w:rPr>
          <w:rFonts w:asciiTheme="majorBidi" w:hAnsiTheme="majorBidi" w:cstheme="majorBidi"/>
          <w:i/>
          <w:iCs/>
        </w:rPr>
        <w:t>31</w:t>
      </w:r>
      <w:r w:rsidRPr="00620D95">
        <w:rPr>
          <w:rFonts w:asciiTheme="majorBidi" w:hAnsiTheme="majorBidi" w:cstheme="majorBidi"/>
          <w:shd w:val="clear" w:color="auto" w:fill="FFFFFF"/>
        </w:rPr>
        <w:t>(3), 363-382.</w:t>
      </w:r>
    </w:p>
    <w:p w14:paraId="0C4B72C6" w14:textId="77777777" w:rsidR="009222D4" w:rsidRPr="00620D95" w:rsidRDefault="009222D4" w:rsidP="00907992">
      <w:pPr>
        <w:rPr>
          <w:rFonts w:asciiTheme="majorBidi" w:hAnsiTheme="majorBidi" w:cstheme="majorBidi"/>
        </w:rPr>
      </w:pPr>
    </w:p>
    <w:p w14:paraId="457EDD1D" w14:textId="77777777" w:rsidR="009222D4" w:rsidRPr="00620D95" w:rsidRDefault="001F25D8" w:rsidP="00907992">
      <w:pPr>
        <w:rPr>
          <w:rFonts w:asciiTheme="majorBidi" w:eastAsia="Times New Roman" w:hAnsiTheme="majorBidi" w:cstheme="majorBidi"/>
        </w:rPr>
      </w:pPr>
      <w:r w:rsidRPr="00620D95">
        <w:rPr>
          <w:rFonts w:asciiTheme="majorBidi" w:eastAsia="Times New Roman" w:hAnsiTheme="majorBidi" w:cstheme="majorBidi"/>
          <w:color w:val="222222"/>
          <w:shd w:val="clear" w:color="auto" w:fill="FFFFFF"/>
        </w:rPr>
        <w:t>Hartas, D. (2004). Teacher and speech-language therapist collaboration: Being equal and achieving a common goal?. </w:t>
      </w:r>
      <w:r w:rsidRPr="00620D95">
        <w:rPr>
          <w:rFonts w:asciiTheme="majorBidi" w:eastAsia="Times New Roman" w:hAnsiTheme="majorBidi" w:cstheme="majorBidi"/>
          <w:i/>
          <w:iCs/>
          <w:color w:val="222222"/>
        </w:rPr>
        <w:t>Child Language Teaching and Therapy</w:t>
      </w:r>
      <w:r w:rsidRPr="00620D95">
        <w:rPr>
          <w:rFonts w:asciiTheme="majorBidi" w:eastAsia="Times New Roman" w:hAnsiTheme="majorBidi" w:cstheme="majorBidi"/>
          <w:color w:val="222222"/>
          <w:shd w:val="clear" w:color="auto" w:fill="FFFFFF"/>
        </w:rPr>
        <w:t>, </w:t>
      </w:r>
      <w:r w:rsidRPr="00620D95">
        <w:rPr>
          <w:rFonts w:asciiTheme="majorBidi" w:eastAsia="Times New Roman" w:hAnsiTheme="majorBidi" w:cstheme="majorBidi"/>
          <w:i/>
          <w:iCs/>
          <w:color w:val="222222"/>
        </w:rPr>
        <w:t>20</w:t>
      </w:r>
      <w:r w:rsidRPr="00620D95">
        <w:rPr>
          <w:rFonts w:asciiTheme="majorBidi" w:eastAsia="Times New Roman" w:hAnsiTheme="majorBidi" w:cstheme="majorBidi"/>
          <w:color w:val="222222"/>
          <w:shd w:val="clear" w:color="auto" w:fill="FFFFFF"/>
        </w:rPr>
        <w:t>(1), 33-54.</w:t>
      </w:r>
    </w:p>
    <w:p w14:paraId="2EF56A71" w14:textId="77777777" w:rsidR="009222D4" w:rsidRPr="00620D95" w:rsidRDefault="009222D4" w:rsidP="00907992">
      <w:pPr>
        <w:rPr>
          <w:rFonts w:asciiTheme="majorBidi" w:eastAsia="Times New Roman" w:hAnsiTheme="majorBidi" w:cstheme="majorBidi"/>
        </w:rPr>
      </w:pPr>
    </w:p>
    <w:p w14:paraId="180140C7" w14:textId="77777777" w:rsidR="00346668" w:rsidRPr="00620D95" w:rsidRDefault="00364542" w:rsidP="00907992">
      <w:pPr>
        <w:rPr>
          <w:rFonts w:asciiTheme="majorBidi" w:eastAsia="Times New Roman" w:hAnsiTheme="majorBidi" w:cstheme="majorBidi"/>
          <w:color w:val="222222"/>
          <w:shd w:val="clear" w:color="auto" w:fill="FFFFFF"/>
        </w:rPr>
      </w:pPr>
      <w:r w:rsidRPr="00620D95">
        <w:rPr>
          <w:rFonts w:asciiTheme="majorBidi" w:eastAsia="Times New Roman" w:hAnsiTheme="majorBidi" w:cstheme="majorBidi"/>
          <w:color w:val="222222"/>
          <w:shd w:val="clear" w:color="auto" w:fill="FFFFFF"/>
        </w:rPr>
        <w:t>Law, J., Peacey, N., &amp; Radford, J. (2000). Provision for children with speech and language needs in England and Wales: Facilitating communication between education and health services.</w:t>
      </w:r>
    </w:p>
    <w:p w14:paraId="7D6386AE" w14:textId="77777777" w:rsidR="00346668" w:rsidRPr="00620D95" w:rsidRDefault="00346668" w:rsidP="009F4D6F">
      <w:pPr>
        <w:rPr>
          <w:rFonts w:asciiTheme="majorBidi" w:eastAsia="Times New Roman" w:hAnsiTheme="majorBidi" w:cstheme="majorBidi"/>
        </w:rPr>
      </w:pPr>
    </w:p>
    <w:p w14:paraId="6E32B306" w14:textId="77777777" w:rsidR="00346668" w:rsidRPr="00620D95" w:rsidRDefault="002E460A" w:rsidP="009F4D6F">
      <w:pPr>
        <w:rPr>
          <w:rFonts w:asciiTheme="majorBidi" w:eastAsia="Times New Roman" w:hAnsiTheme="majorBidi" w:cstheme="majorBidi"/>
          <w:color w:val="222222"/>
          <w:shd w:val="clear" w:color="auto" w:fill="FFFFFF"/>
        </w:rPr>
      </w:pPr>
      <w:r w:rsidRPr="00620D95">
        <w:rPr>
          <w:rFonts w:asciiTheme="majorBidi" w:hAnsiTheme="majorBidi" w:cstheme="majorBidi"/>
          <w:color w:val="1A1A1A"/>
        </w:rPr>
        <w:t>Law, J., Reilly, S., &amp; Snow, P. C. (2013). Child speech, language and communication need re</w:t>
      </w:r>
      <w:r w:rsidRPr="00620D95">
        <w:rPr>
          <w:rFonts w:ascii="Calibri" w:eastAsia="Calibri" w:hAnsi="Calibri" w:cs="Calibri"/>
          <w:color w:val="1A1A1A"/>
        </w:rPr>
        <w:t>‐</w:t>
      </w:r>
      <w:r w:rsidRPr="00620D95">
        <w:rPr>
          <w:rFonts w:asciiTheme="majorBidi" w:hAnsiTheme="majorBidi" w:cstheme="majorBidi"/>
          <w:color w:val="1A1A1A"/>
        </w:rPr>
        <w:t xml:space="preserve">examined in a public health context: a new direction for the speech and language therapy profession. </w:t>
      </w:r>
      <w:r w:rsidRPr="00620D95">
        <w:rPr>
          <w:rFonts w:asciiTheme="majorBidi" w:hAnsiTheme="majorBidi" w:cstheme="majorBidi"/>
          <w:i/>
          <w:iCs/>
          <w:color w:val="1A1A1A"/>
        </w:rPr>
        <w:t>International Journal of Language &amp; Communication Disorders</w:t>
      </w:r>
      <w:r w:rsidRPr="00620D95">
        <w:rPr>
          <w:rFonts w:asciiTheme="majorBidi" w:hAnsiTheme="majorBidi" w:cstheme="majorBidi"/>
          <w:color w:val="1A1A1A"/>
        </w:rPr>
        <w:t xml:space="preserve">, </w:t>
      </w:r>
      <w:r w:rsidRPr="00620D95">
        <w:rPr>
          <w:rFonts w:asciiTheme="majorBidi" w:hAnsiTheme="majorBidi" w:cstheme="majorBidi"/>
          <w:i/>
          <w:iCs/>
          <w:color w:val="1A1A1A"/>
        </w:rPr>
        <w:t>48</w:t>
      </w:r>
      <w:r w:rsidRPr="00620D95">
        <w:rPr>
          <w:rFonts w:asciiTheme="majorBidi" w:hAnsiTheme="majorBidi" w:cstheme="majorBidi"/>
          <w:color w:val="1A1A1A"/>
        </w:rPr>
        <w:t>(5), 486-496.</w:t>
      </w:r>
    </w:p>
    <w:p w14:paraId="2A0AEA16" w14:textId="77777777" w:rsidR="00346668" w:rsidRPr="00620D95" w:rsidRDefault="00346668" w:rsidP="009F4D6F">
      <w:pPr>
        <w:rPr>
          <w:rFonts w:asciiTheme="majorBidi" w:eastAsia="Times New Roman" w:hAnsiTheme="majorBidi" w:cstheme="majorBidi"/>
        </w:rPr>
      </w:pPr>
    </w:p>
    <w:p w14:paraId="7FC32009" w14:textId="77777777" w:rsidR="00346668" w:rsidRPr="00620D95" w:rsidRDefault="004944B0" w:rsidP="009F4D6F">
      <w:pPr>
        <w:rPr>
          <w:rFonts w:asciiTheme="majorBidi" w:eastAsia="Times New Roman" w:hAnsiTheme="majorBidi" w:cstheme="majorBidi"/>
          <w:color w:val="222222"/>
          <w:shd w:val="clear" w:color="auto" w:fill="FFFFFF"/>
        </w:rPr>
      </w:pPr>
      <w:r w:rsidRPr="00620D95">
        <w:rPr>
          <w:rFonts w:asciiTheme="majorBidi" w:eastAsia="Times New Roman" w:hAnsiTheme="majorBidi" w:cstheme="majorBidi"/>
          <w:color w:val="222222"/>
          <w:shd w:val="clear" w:color="auto" w:fill="FFFFFF"/>
        </w:rPr>
        <w:t>Law, J., Charlton, J., Dockrell, J., Gascoigne, M., McKean, C., &amp; Theakston, A. (2017). Early Language Development: Needs, provision, and intervention for preschool children from socio-economically disadvantage backgrounds. </w:t>
      </w:r>
      <w:r w:rsidRPr="00620D95">
        <w:rPr>
          <w:rFonts w:asciiTheme="majorBidi" w:eastAsia="Times New Roman" w:hAnsiTheme="majorBidi" w:cstheme="majorBidi"/>
          <w:i/>
          <w:iCs/>
          <w:color w:val="222222"/>
        </w:rPr>
        <w:t>Institute of Education-London</w:t>
      </w:r>
      <w:r w:rsidRPr="00620D95">
        <w:rPr>
          <w:rFonts w:asciiTheme="majorBidi" w:eastAsia="Times New Roman" w:hAnsiTheme="majorBidi" w:cstheme="majorBidi"/>
          <w:color w:val="222222"/>
          <w:shd w:val="clear" w:color="auto" w:fill="FFFFFF"/>
        </w:rPr>
        <w:t>.</w:t>
      </w:r>
    </w:p>
    <w:p w14:paraId="7BB0F57F" w14:textId="77777777" w:rsidR="0082656B" w:rsidRPr="00620D95" w:rsidRDefault="0082656B" w:rsidP="009F4D6F">
      <w:pPr>
        <w:rPr>
          <w:rFonts w:asciiTheme="majorBidi" w:eastAsia="Times New Roman" w:hAnsiTheme="majorBidi" w:cstheme="majorBidi"/>
        </w:rPr>
      </w:pPr>
    </w:p>
    <w:p w14:paraId="4EC70FA2" w14:textId="77777777" w:rsidR="00862D6C" w:rsidRPr="00620D95" w:rsidRDefault="00862D6C" w:rsidP="00862D6C">
      <w:pPr>
        <w:rPr>
          <w:rFonts w:asciiTheme="majorBidi" w:eastAsia="Times New Roman" w:hAnsiTheme="majorBidi" w:cstheme="majorBidi"/>
        </w:rPr>
      </w:pPr>
      <w:r w:rsidRPr="00620D95">
        <w:rPr>
          <w:rFonts w:asciiTheme="majorBidi" w:eastAsia="Times New Roman" w:hAnsiTheme="majorBidi" w:cstheme="majorBidi"/>
          <w:color w:val="222222"/>
          <w:shd w:val="clear" w:color="auto" w:fill="FFFFFF"/>
        </w:rPr>
        <w:t>Maxwell, D. L., &amp; Satake, E. (2006). </w:t>
      </w:r>
      <w:r w:rsidRPr="00620D95">
        <w:rPr>
          <w:rFonts w:asciiTheme="majorBidi" w:eastAsia="Times New Roman" w:hAnsiTheme="majorBidi" w:cstheme="majorBidi"/>
          <w:i/>
          <w:iCs/>
          <w:color w:val="222222"/>
        </w:rPr>
        <w:t>Research and statistical methods in communication sciences and disorders</w:t>
      </w:r>
      <w:r w:rsidRPr="00620D95">
        <w:rPr>
          <w:rFonts w:asciiTheme="majorBidi" w:eastAsia="Times New Roman" w:hAnsiTheme="majorBidi" w:cstheme="majorBidi"/>
          <w:color w:val="222222"/>
          <w:shd w:val="clear" w:color="auto" w:fill="FFFFFF"/>
        </w:rPr>
        <w:t>. Singular Publishing Group.</w:t>
      </w:r>
    </w:p>
    <w:p w14:paraId="45AF957D" w14:textId="77777777" w:rsidR="0082656B" w:rsidRPr="00620D95" w:rsidRDefault="0082656B" w:rsidP="009F4D6F">
      <w:pPr>
        <w:rPr>
          <w:rFonts w:asciiTheme="majorBidi" w:eastAsia="Times New Roman" w:hAnsiTheme="majorBidi" w:cstheme="majorBidi"/>
        </w:rPr>
      </w:pPr>
    </w:p>
    <w:p w14:paraId="7C6BA905" w14:textId="49401369" w:rsidR="00BA5EDF" w:rsidRPr="00620D95" w:rsidRDefault="00BA5EDF" w:rsidP="00BA5EDF">
      <w:pPr>
        <w:rPr>
          <w:rFonts w:asciiTheme="majorBidi" w:eastAsia="Times New Roman" w:hAnsiTheme="majorBidi" w:cstheme="majorBidi"/>
        </w:rPr>
      </w:pPr>
      <w:r w:rsidRPr="00620D95">
        <w:rPr>
          <w:rFonts w:asciiTheme="majorBidi" w:eastAsia="Times New Roman" w:hAnsiTheme="majorBidi" w:cstheme="majorBidi"/>
          <w:color w:val="222222"/>
          <w:shd w:val="clear" w:color="auto" w:fill="FFFFFF"/>
        </w:rPr>
        <w:t>Messarra, C. &amp; Hreich, E. K., 2019. Lebanon- Country vignette, in: Law, J., McKean, C., Murphy, C. A., &amp; Thordardottir, E. (Eds.). (2019). </w:t>
      </w:r>
      <w:r w:rsidRPr="00620D95">
        <w:rPr>
          <w:rFonts w:asciiTheme="majorBidi" w:eastAsia="Times New Roman" w:hAnsiTheme="majorBidi" w:cstheme="majorBidi"/>
          <w:i/>
          <w:iCs/>
          <w:color w:val="222222"/>
        </w:rPr>
        <w:t>Managing Children with Developmental Language Disorder: Theory and Practice Across Europe and Beyond</w:t>
      </w:r>
      <w:r w:rsidRPr="00620D95">
        <w:rPr>
          <w:rFonts w:asciiTheme="majorBidi" w:eastAsia="Times New Roman" w:hAnsiTheme="majorBidi" w:cstheme="majorBidi"/>
          <w:color w:val="222222"/>
          <w:shd w:val="clear" w:color="auto" w:fill="FFFFFF"/>
        </w:rPr>
        <w:t>. Routledge.</w:t>
      </w:r>
    </w:p>
    <w:p w14:paraId="5BA81E20" w14:textId="77777777" w:rsidR="00BA5EDF" w:rsidRPr="00620D95" w:rsidRDefault="00BA5EDF" w:rsidP="009F4D6F">
      <w:pPr>
        <w:rPr>
          <w:rFonts w:asciiTheme="majorBidi" w:eastAsia="Times New Roman" w:hAnsiTheme="majorBidi" w:cstheme="majorBidi"/>
        </w:rPr>
      </w:pPr>
    </w:p>
    <w:p w14:paraId="231EDF65" w14:textId="77777777" w:rsidR="00694B0F" w:rsidRPr="00620D95" w:rsidRDefault="00694B0F" w:rsidP="00694B0F">
      <w:pPr>
        <w:rPr>
          <w:rFonts w:asciiTheme="majorBidi" w:eastAsia="Times New Roman" w:hAnsiTheme="majorBidi" w:cstheme="majorBidi"/>
        </w:rPr>
      </w:pPr>
      <w:r w:rsidRPr="00620D95">
        <w:rPr>
          <w:rFonts w:asciiTheme="majorBidi" w:eastAsia="Times New Roman" w:hAnsiTheme="majorBidi" w:cstheme="majorBidi"/>
          <w:color w:val="222222"/>
          <w:shd w:val="clear" w:color="auto" w:fill="FFFFFF"/>
        </w:rPr>
        <w:t>Powell, R. K. (2018). Unique contributors to the curriculum: From research to practice for speech-language pathologists in schools.</w:t>
      </w:r>
      <w:r w:rsidRPr="00620D95">
        <w:rPr>
          <w:rStyle w:val="apple-converted-space"/>
          <w:rFonts w:asciiTheme="majorBidi" w:eastAsia="Times New Roman" w:hAnsiTheme="majorBidi" w:cstheme="majorBidi"/>
          <w:color w:val="222222"/>
          <w:shd w:val="clear" w:color="auto" w:fill="FFFFFF"/>
        </w:rPr>
        <w:t> </w:t>
      </w:r>
      <w:r w:rsidRPr="00620D95">
        <w:rPr>
          <w:rFonts w:asciiTheme="majorBidi" w:eastAsia="Times New Roman" w:hAnsiTheme="majorBidi" w:cstheme="majorBidi"/>
          <w:i/>
          <w:iCs/>
          <w:color w:val="222222"/>
        </w:rPr>
        <w:t>Language, Speech, and Hearing Services in Schools</w:t>
      </w:r>
      <w:r w:rsidRPr="00620D95">
        <w:rPr>
          <w:rFonts w:asciiTheme="majorBidi" w:eastAsia="Times New Roman" w:hAnsiTheme="majorBidi" w:cstheme="majorBidi"/>
          <w:color w:val="222222"/>
          <w:shd w:val="clear" w:color="auto" w:fill="FFFFFF"/>
        </w:rPr>
        <w:t>,</w:t>
      </w:r>
      <w:r w:rsidRPr="00620D95">
        <w:rPr>
          <w:rStyle w:val="apple-converted-space"/>
          <w:rFonts w:asciiTheme="majorBidi" w:eastAsia="Times New Roman" w:hAnsiTheme="majorBidi" w:cstheme="majorBidi"/>
          <w:color w:val="222222"/>
          <w:shd w:val="clear" w:color="auto" w:fill="FFFFFF"/>
        </w:rPr>
        <w:t> </w:t>
      </w:r>
      <w:r w:rsidRPr="00620D95">
        <w:rPr>
          <w:rFonts w:asciiTheme="majorBidi" w:eastAsia="Times New Roman" w:hAnsiTheme="majorBidi" w:cstheme="majorBidi"/>
          <w:i/>
          <w:iCs/>
          <w:color w:val="222222"/>
        </w:rPr>
        <w:t>49</w:t>
      </w:r>
      <w:r w:rsidRPr="00620D95">
        <w:rPr>
          <w:rFonts w:asciiTheme="majorBidi" w:eastAsia="Times New Roman" w:hAnsiTheme="majorBidi" w:cstheme="majorBidi"/>
          <w:color w:val="222222"/>
          <w:shd w:val="clear" w:color="auto" w:fill="FFFFFF"/>
        </w:rPr>
        <w:t>(2), 140-147.</w:t>
      </w:r>
    </w:p>
    <w:p w14:paraId="2B1796F5" w14:textId="77777777" w:rsidR="00694B0F" w:rsidRPr="00620D95" w:rsidRDefault="00694B0F" w:rsidP="009F4D6F">
      <w:pPr>
        <w:rPr>
          <w:rFonts w:asciiTheme="majorBidi" w:eastAsia="Times New Roman" w:hAnsiTheme="majorBidi" w:cstheme="majorBidi"/>
          <w:color w:val="222222"/>
          <w:shd w:val="clear" w:color="auto" w:fill="FFFFFF"/>
        </w:rPr>
      </w:pPr>
    </w:p>
    <w:p w14:paraId="7C06BBDE" w14:textId="77777777" w:rsidR="0082656B" w:rsidRPr="00620D95" w:rsidRDefault="00EE2EAD" w:rsidP="009F4D6F">
      <w:pPr>
        <w:rPr>
          <w:rFonts w:asciiTheme="majorBidi" w:eastAsia="Times New Roman" w:hAnsiTheme="majorBidi" w:cstheme="majorBidi"/>
          <w:color w:val="222222"/>
          <w:shd w:val="clear" w:color="auto" w:fill="FFFFFF"/>
        </w:rPr>
      </w:pPr>
      <w:r w:rsidRPr="00620D95">
        <w:rPr>
          <w:rFonts w:asciiTheme="majorBidi" w:eastAsia="Times New Roman" w:hAnsiTheme="majorBidi" w:cstheme="majorBidi"/>
          <w:color w:val="222222"/>
          <w:shd w:val="clear" w:color="auto" w:fill="FFFFFF"/>
        </w:rPr>
        <w:t>Sanger, D., Mohling, S., &amp; Stremlau, A. (2012). Speech–language pathologists’ opinions on response to intervention. </w:t>
      </w:r>
      <w:r w:rsidRPr="00620D95">
        <w:rPr>
          <w:rFonts w:asciiTheme="majorBidi" w:eastAsia="Times New Roman" w:hAnsiTheme="majorBidi" w:cstheme="majorBidi"/>
          <w:i/>
          <w:iCs/>
          <w:color w:val="222222"/>
        </w:rPr>
        <w:t>Communication Disorders Quarterly</w:t>
      </w:r>
      <w:r w:rsidRPr="00620D95">
        <w:rPr>
          <w:rFonts w:asciiTheme="majorBidi" w:eastAsia="Times New Roman" w:hAnsiTheme="majorBidi" w:cstheme="majorBidi"/>
          <w:color w:val="222222"/>
          <w:shd w:val="clear" w:color="auto" w:fill="FFFFFF"/>
        </w:rPr>
        <w:t>, </w:t>
      </w:r>
      <w:r w:rsidRPr="00620D95">
        <w:rPr>
          <w:rFonts w:asciiTheme="majorBidi" w:eastAsia="Times New Roman" w:hAnsiTheme="majorBidi" w:cstheme="majorBidi"/>
          <w:i/>
          <w:iCs/>
          <w:color w:val="222222"/>
        </w:rPr>
        <w:t>34</w:t>
      </w:r>
      <w:r w:rsidRPr="00620D95">
        <w:rPr>
          <w:rFonts w:asciiTheme="majorBidi" w:eastAsia="Times New Roman" w:hAnsiTheme="majorBidi" w:cstheme="majorBidi"/>
          <w:color w:val="222222"/>
          <w:shd w:val="clear" w:color="auto" w:fill="FFFFFF"/>
        </w:rPr>
        <w:t>(1), 3-16.</w:t>
      </w:r>
    </w:p>
    <w:p w14:paraId="29621D39" w14:textId="77777777" w:rsidR="0082656B" w:rsidRPr="00620D95" w:rsidRDefault="0082656B" w:rsidP="009F4D6F">
      <w:pPr>
        <w:rPr>
          <w:rFonts w:asciiTheme="majorBidi" w:eastAsia="Times New Roman" w:hAnsiTheme="majorBidi" w:cstheme="majorBidi"/>
        </w:rPr>
      </w:pPr>
    </w:p>
    <w:p w14:paraId="3407EB00" w14:textId="77777777" w:rsidR="0082656B" w:rsidRPr="00620D95" w:rsidRDefault="00D81475" w:rsidP="009F4D6F">
      <w:pPr>
        <w:rPr>
          <w:rFonts w:asciiTheme="majorBidi" w:eastAsia="Times New Roman" w:hAnsiTheme="majorBidi" w:cstheme="majorBidi"/>
          <w:color w:val="222222"/>
          <w:shd w:val="clear" w:color="auto" w:fill="FFFFFF"/>
        </w:rPr>
      </w:pPr>
      <w:r w:rsidRPr="00620D95">
        <w:rPr>
          <w:rFonts w:asciiTheme="majorBidi" w:eastAsia="Times New Roman" w:hAnsiTheme="majorBidi" w:cstheme="majorBidi"/>
          <w:color w:val="222222"/>
          <w:shd w:val="clear" w:color="auto" w:fill="FFFFFF"/>
        </w:rPr>
        <w:t>Shaaban, K., &amp; Ghaith, G. (1999). Lebanon's language-in-education policies: From bilingualism to trilingualism. </w:t>
      </w:r>
      <w:r w:rsidRPr="00620D95">
        <w:rPr>
          <w:rFonts w:asciiTheme="majorBidi" w:eastAsia="Times New Roman" w:hAnsiTheme="majorBidi" w:cstheme="majorBidi"/>
          <w:i/>
          <w:iCs/>
          <w:color w:val="222222"/>
        </w:rPr>
        <w:t>Language Problems and Language Planning</w:t>
      </w:r>
      <w:r w:rsidRPr="00620D95">
        <w:rPr>
          <w:rFonts w:asciiTheme="majorBidi" w:eastAsia="Times New Roman" w:hAnsiTheme="majorBidi" w:cstheme="majorBidi"/>
          <w:color w:val="222222"/>
          <w:shd w:val="clear" w:color="auto" w:fill="FFFFFF"/>
        </w:rPr>
        <w:t>, </w:t>
      </w:r>
      <w:r w:rsidRPr="00620D95">
        <w:rPr>
          <w:rFonts w:asciiTheme="majorBidi" w:eastAsia="Times New Roman" w:hAnsiTheme="majorBidi" w:cstheme="majorBidi"/>
          <w:i/>
          <w:iCs/>
          <w:color w:val="222222"/>
        </w:rPr>
        <w:t>23</w:t>
      </w:r>
      <w:r w:rsidRPr="00620D95">
        <w:rPr>
          <w:rFonts w:asciiTheme="majorBidi" w:eastAsia="Times New Roman" w:hAnsiTheme="majorBidi" w:cstheme="majorBidi"/>
          <w:color w:val="222222"/>
          <w:shd w:val="clear" w:color="auto" w:fill="FFFFFF"/>
        </w:rPr>
        <w:t>(1), 1-16.</w:t>
      </w:r>
    </w:p>
    <w:p w14:paraId="2ECF29EE" w14:textId="77777777" w:rsidR="0082656B" w:rsidRPr="00620D95" w:rsidRDefault="0082656B" w:rsidP="009F4D6F">
      <w:pPr>
        <w:rPr>
          <w:rFonts w:asciiTheme="majorBidi" w:eastAsia="Times New Roman" w:hAnsiTheme="majorBidi" w:cstheme="majorBidi"/>
        </w:rPr>
      </w:pPr>
    </w:p>
    <w:p w14:paraId="5C885B83" w14:textId="77777777" w:rsidR="0082656B" w:rsidRPr="00620D95" w:rsidRDefault="001156C6" w:rsidP="009F4D6F">
      <w:pPr>
        <w:rPr>
          <w:rFonts w:asciiTheme="majorBidi" w:eastAsia="Times New Roman" w:hAnsiTheme="majorBidi" w:cstheme="majorBidi"/>
          <w:color w:val="222222"/>
          <w:shd w:val="clear" w:color="auto" w:fill="FFFFFF"/>
        </w:rPr>
      </w:pPr>
      <w:r w:rsidRPr="00620D95">
        <w:rPr>
          <w:rFonts w:asciiTheme="majorBidi" w:eastAsia="Times New Roman" w:hAnsiTheme="majorBidi" w:cstheme="majorBidi"/>
          <w:color w:val="222222"/>
          <w:shd w:val="clear" w:color="auto" w:fill="FFFFFF"/>
        </w:rPr>
        <w:t>Suleman, S., McFarlane, L. A., Pollock, K., Schneider, P., Leroy, C., &amp; Skoczylas, M. (2014). Collaboration: More than" Working Together" An exploratory study to determine effect of interprofessional education on awareness and application of models of specialized service delivery by student speech-language pathologists and teachers. </w:t>
      </w:r>
      <w:r w:rsidRPr="00620D95">
        <w:rPr>
          <w:rFonts w:asciiTheme="majorBidi" w:eastAsia="Times New Roman" w:hAnsiTheme="majorBidi" w:cstheme="majorBidi"/>
          <w:i/>
          <w:iCs/>
          <w:color w:val="222222"/>
        </w:rPr>
        <w:t>Canadian Journal of Speech-Language Pathology &amp; Audiology</w:t>
      </w:r>
      <w:r w:rsidRPr="00620D95">
        <w:rPr>
          <w:rFonts w:asciiTheme="majorBidi" w:eastAsia="Times New Roman" w:hAnsiTheme="majorBidi" w:cstheme="majorBidi"/>
          <w:color w:val="222222"/>
          <w:shd w:val="clear" w:color="auto" w:fill="FFFFFF"/>
        </w:rPr>
        <w:t>, </w:t>
      </w:r>
      <w:r w:rsidRPr="00620D95">
        <w:rPr>
          <w:rFonts w:asciiTheme="majorBidi" w:eastAsia="Times New Roman" w:hAnsiTheme="majorBidi" w:cstheme="majorBidi"/>
          <w:i/>
          <w:iCs/>
          <w:color w:val="222222"/>
        </w:rPr>
        <w:t>37</w:t>
      </w:r>
      <w:r w:rsidRPr="00620D95">
        <w:rPr>
          <w:rFonts w:asciiTheme="majorBidi" w:eastAsia="Times New Roman" w:hAnsiTheme="majorBidi" w:cstheme="majorBidi"/>
          <w:color w:val="222222"/>
          <w:shd w:val="clear" w:color="auto" w:fill="FFFFFF"/>
        </w:rPr>
        <w:t>(4).</w:t>
      </w:r>
    </w:p>
    <w:p w14:paraId="762B9870" w14:textId="77777777" w:rsidR="0082656B" w:rsidRPr="00620D95" w:rsidRDefault="0082656B" w:rsidP="009F4D6F">
      <w:pPr>
        <w:rPr>
          <w:rFonts w:asciiTheme="majorBidi" w:eastAsia="Times New Roman" w:hAnsiTheme="majorBidi" w:cstheme="majorBidi"/>
        </w:rPr>
      </w:pPr>
    </w:p>
    <w:p w14:paraId="0183F774" w14:textId="77777777" w:rsidR="0082656B" w:rsidRPr="00620D95" w:rsidRDefault="00D325BE" w:rsidP="009F4D6F">
      <w:pPr>
        <w:rPr>
          <w:rFonts w:asciiTheme="majorBidi" w:hAnsiTheme="majorBidi" w:cstheme="majorBidi"/>
          <w:color w:val="1A1A1A"/>
        </w:rPr>
      </w:pPr>
      <w:r w:rsidRPr="00620D95">
        <w:rPr>
          <w:rFonts w:asciiTheme="majorBidi" w:eastAsia="Times New Roman" w:hAnsiTheme="majorBidi" w:cstheme="majorBidi"/>
          <w:color w:val="222222"/>
          <w:shd w:val="clear" w:color="auto" w:fill="FFFFFF"/>
        </w:rPr>
        <w:lastRenderedPageBreak/>
        <w:t>Suter, E., Arndt, J., Arthur, N., Parboosingh, J., Taylor, E., &amp; Deutschlander, S. (2009). Role understanding and effective communication as core competencies for collaborative practice. </w:t>
      </w:r>
      <w:r w:rsidRPr="00620D95">
        <w:rPr>
          <w:rFonts w:asciiTheme="majorBidi" w:eastAsia="Times New Roman" w:hAnsiTheme="majorBidi" w:cstheme="majorBidi"/>
          <w:i/>
          <w:iCs/>
          <w:color w:val="222222"/>
        </w:rPr>
        <w:t>Journal of interprofessional care</w:t>
      </w:r>
      <w:r w:rsidRPr="00620D95">
        <w:rPr>
          <w:rFonts w:asciiTheme="majorBidi" w:eastAsia="Times New Roman" w:hAnsiTheme="majorBidi" w:cstheme="majorBidi"/>
          <w:color w:val="222222"/>
          <w:shd w:val="clear" w:color="auto" w:fill="FFFFFF"/>
        </w:rPr>
        <w:t>, </w:t>
      </w:r>
      <w:r w:rsidRPr="00620D95">
        <w:rPr>
          <w:rFonts w:asciiTheme="majorBidi" w:eastAsia="Times New Roman" w:hAnsiTheme="majorBidi" w:cstheme="majorBidi"/>
          <w:i/>
          <w:iCs/>
          <w:color w:val="222222"/>
        </w:rPr>
        <w:t>23</w:t>
      </w:r>
      <w:r w:rsidRPr="00620D95">
        <w:rPr>
          <w:rFonts w:asciiTheme="majorBidi" w:eastAsia="Times New Roman" w:hAnsiTheme="majorBidi" w:cstheme="majorBidi"/>
          <w:color w:val="222222"/>
          <w:shd w:val="clear" w:color="auto" w:fill="FFFFFF"/>
        </w:rPr>
        <w:t>(1), 41-51.</w:t>
      </w:r>
    </w:p>
    <w:p w14:paraId="3EB8CCDF" w14:textId="77777777" w:rsidR="0082656B" w:rsidRPr="00620D95" w:rsidRDefault="0082656B" w:rsidP="009F4D6F">
      <w:pPr>
        <w:rPr>
          <w:rFonts w:asciiTheme="majorBidi" w:eastAsia="Times New Roman" w:hAnsiTheme="majorBidi" w:cstheme="majorBidi"/>
        </w:rPr>
      </w:pPr>
    </w:p>
    <w:p w14:paraId="52985589" w14:textId="77777777" w:rsidR="0082656B" w:rsidRPr="00620D95" w:rsidRDefault="004944B0" w:rsidP="009F4D6F">
      <w:pPr>
        <w:rPr>
          <w:rFonts w:asciiTheme="majorBidi" w:eastAsia="Times New Roman" w:hAnsiTheme="majorBidi" w:cstheme="majorBidi"/>
          <w:color w:val="222222"/>
          <w:shd w:val="clear" w:color="auto" w:fill="FFFFFF"/>
        </w:rPr>
      </w:pPr>
      <w:r w:rsidRPr="00620D95">
        <w:rPr>
          <w:rFonts w:asciiTheme="majorBidi" w:hAnsiTheme="majorBidi" w:cstheme="majorBidi"/>
          <w:color w:val="1A1A1A"/>
        </w:rPr>
        <w:t>Tomblin, J. B., Zhang, X., Buckwalter, P., &amp; Catts, H. (2000). The association of reading disability, behavioral disorders, and language impairment among second</w:t>
      </w:r>
      <w:r w:rsidRPr="00620D95">
        <w:rPr>
          <w:rFonts w:ascii="Calibri" w:eastAsia="Calibri" w:hAnsi="Calibri" w:cs="Calibri"/>
          <w:color w:val="1A1A1A"/>
        </w:rPr>
        <w:t>‐</w:t>
      </w:r>
      <w:r w:rsidRPr="00620D95">
        <w:rPr>
          <w:rFonts w:asciiTheme="majorBidi" w:hAnsiTheme="majorBidi" w:cstheme="majorBidi"/>
          <w:color w:val="1A1A1A"/>
        </w:rPr>
        <w:t xml:space="preserve">grade children. </w:t>
      </w:r>
      <w:r w:rsidRPr="00620D95">
        <w:rPr>
          <w:rFonts w:asciiTheme="majorBidi" w:hAnsiTheme="majorBidi" w:cstheme="majorBidi"/>
          <w:i/>
          <w:iCs/>
          <w:color w:val="1A1A1A"/>
        </w:rPr>
        <w:t>Journal of child Psychology and Psychiatry</w:t>
      </w:r>
      <w:r w:rsidRPr="00620D95">
        <w:rPr>
          <w:rFonts w:asciiTheme="majorBidi" w:hAnsiTheme="majorBidi" w:cstheme="majorBidi"/>
          <w:color w:val="1A1A1A"/>
        </w:rPr>
        <w:t xml:space="preserve">, </w:t>
      </w:r>
      <w:r w:rsidRPr="00620D95">
        <w:rPr>
          <w:rFonts w:asciiTheme="majorBidi" w:hAnsiTheme="majorBidi" w:cstheme="majorBidi"/>
          <w:i/>
          <w:iCs/>
          <w:color w:val="1A1A1A"/>
        </w:rPr>
        <w:t>41</w:t>
      </w:r>
      <w:r w:rsidRPr="00620D95">
        <w:rPr>
          <w:rFonts w:asciiTheme="majorBidi" w:hAnsiTheme="majorBidi" w:cstheme="majorBidi"/>
          <w:color w:val="1A1A1A"/>
        </w:rPr>
        <w:t>(4), 473-482.</w:t>
      </w:r>
    </w:p>
    <w:p w14:paraId="39165BDC" w14:textId="77777777" w:rsidR="0082656B" w:rsidRPr="00620D95" w:rsidRDefault="0082656B" w:rsidP="009F4D6F">
      <w:pPr>
        <w:rPr>
          <w:rFonts w:asciiTheme="majorBidi" w:hAnsiTheme="majorBidi" w:cstheme="majorBidi"/>
          <w:color w:val="000000" w:themeColor="text1"/>
        </w:rPr>
      </w:pPr>
    </w:p>
    <w:p w14:paraId="29CEE0C3" w14:textId="77777777" w:rsidR="0082656B" w:rsidRPr="00620D95" w:rsidRDefault="00937ECC" w:rsidP="009F4D6F">
      <w:pPr>
        <w:rPr>
          <w:rFonts w:asciiTheme="majorBidi" w:hAnsiTheme="majorBidi" w:cstheme="majorBidi"/>
          <w:color w:val="000000" w:themeColor="text1"/>
        </w:rPr>
      </w:pPr>
      <w:r w:rsidRPr="00620D95">
        <w:rPr>
          <w:rFonts w:asciiTheme="majorBidi" w:eastAsia="Times New Roman" w:hAnsiTheme="majorBidi" w:cstheme="majorBidi"/>
          <w:color w:val="222222"/>
          <w:shd w:val="clear" w:color="auto" w:fill="FFFFFF"/>
        </w:rPr>
        <w:t>Thurston, A., Roseth, C., O'HARE, L., Davison, J., &amp; Stark, P. (2016). Talk of the Town. </w:t>
      </w:r>
      <w:r w:rsidRPr="00620D95">
        <w:rPr>
          <w:rFonts w:asciiTheme="majorBidi" w:eastAsia="Times New Roman" w:hAnsiTheme="majorBidi" w:cstheme="majorBidi"/>
          <w:i/>
          <w:iCs/>
          <w:color w:val="222222"/>
        </w:rPr>
        <w:t>Evaluation report and executive summary. Education Endowment Foundation</w:t>
      </w:r>
      <w:r w:rsidRPr="00620D95">
        <w:rPr>
          <w:rFonts w:asciiTheme="majorBidi" w:eastAsia="Times New Roman" w:hAnsiTheme="majorBidi" w:cstheme="majorBidi"/>
          <w:color w:val="222222"/>
          <w:shd w:val="clear" w:color="auto" w:fill="FFFFFF"/>
        </w:rPr>
        <w:t>.</w:t>
      </w:r>
    </w:p>
    <w:p w14:paraId="00916A84" w14:textId="77777777" w:rsidR="0082656B" w:rsidRPr="00620D95" w:rsidRDefault="0082656B" w:rsidP="009F4D6F">
      <w:pPr>
        <w:rPr>
          <w:rFonts w:asciiTheme="majorBidi" w:eastAsia="Times New Roman" w:hAnsiTheme="majorBidi" w:cstheme="majorBidi"/>
        </w:rPr>
      </w:pPr>
    </w:p>
    <w:p w14:paraId="65AFFCFA" w14:textId="78E65DA6" w:rsidR="0082656B" w:rsidRPr="00620D95" w:rsidRDefault="00D81475" w:rsidP="00F2005A">
      <w:pPr>
        <w:outlineLvl w:val="0"/>
        <w:rPr>
          <w:rFonts w:asciiTheme="majorBidi" w:eastAsia="Times New Roman" w:hAnsiTheme="majorBidi" w:cstheme="majorBidi"/>
          <w:color w:val="222222"/>
          <w:shd w:val="clear" w:color="auto" w:fill="FFFFFF"/>
        </w:rPr>
      </w:pPr>
      <w:r w:rsidRPr="00620D95">
        <w:rPr>
          <w:rFonts w:asciiTheme="majorBidi" w:hAnsiTheme="majorBidi" w:cstheme="majorBidi"/>
          <w:color w:val="000000" w:themeColor="text1"/>
        </w:rPr>
        <w:t>W</w:t>
      </w:r>
      <w:r w:rsidR="00F2005A" w:rsidRPr="00620D95">
        <w:rPr>
          <w:rFonts w:asciiTheme="majorBidi" w:hAnsiTheme="majorBidi" w:cstheme="majorBidi"/>
          <w:color w:val="000000" w:themeColor="text1"/>
        </w:rPr>
        <w:t xml:space="preserve">orld </w:t>
      </w:r>
      <w:r w:rsidRPr="00620D95">
        <w:rPr>
          <w:rFonts w:asciiTheme="majorBidi" w:hAnsiTheme="majorBidi" w:cstheme="majorBidi"/>
          <w:color w:val="000000" w:themeColor="text1"/>
        </w:rPr>
        <w:t>H</w:t>
      </w:r>
      <w:r w:rsidR="00F2005A" w:rsidRPr="00620D95">
        <w:rPr>
          <w:rFonts w:asciiTheme="majorBidi" w:hAnsiTheme="majorBidi" w:cstheme="majorBidi"/>
          <w:color w:val="000000" w:themeColor="text1"/>
        </w:rPr>
        <w:t xml:space="preserve">ealth </w:t>
      </w:r>
      <w:r w:rsidRPr="00620D95">
        <w:rPr>
          <w:rFonts w:asciiTheme="majorBidi" w:hAnsiTheme="majorBidi" w:cstheme="majorBidi"/>
          <w:color w:val="000000" w:themeColor="text1"/>
        </w:rPr>
        <w:t>O</w:t>
      </w:r>
      <w:r w:rsidR="00F2005A" w:rsidRPr="00620D95">
        <w:rPr>
          <w:rFonts w:asciiTheme="majorBidi" w:hAnsiTheme="majorBidi" w:cstheme="majorBidi"/>
          <w:color w:val="000000" w:themeColor="text1"/>
        </w:rPr>
        <w:t>rganization (2015). WHO-</w:t>
      </w:r>
      <w:r w:rsidRPr="00620D95">
        <w:rPr>
          <w:rFonts w:asciiTheme="majorBidi" w:hAnsiTheme="majorBidi" w:cstheme="majorBidi"/>
          <w:color w:val="000000" w:themeColor="text1"/>
        </w:rPr>
        <w:t xml:space="preserve">Aims report on </w:t>
      </w:r>
      <w:r w:rsidR="00F2005A" w:rsidRPr="00620D95">
        <w:rPr>
          <w:rFonts w:asciiTheme="majorBidi" w:hAnsiTheme="majorBidi" w:cstheme="majorBidi"/>
          <w:color w:val="000000" w:themeColor="text1"/>
        </w:rPr>
        <w:t>M</w:t>
      </w:r>
      <w:r w:rsidRPr="00620D95">
        <w:rPr>
          <w:rFonts w:asciiTheme="majorBidi" w:hAnsiTheme="majorBidi" w:cstheme="majorBidi"/>
          <w:color w:val="000000" w:themeColor="text1"/>
        </w:rPr>
        <w:t xml:space="preserve">ental </w:t>
      </w:r>
      <w:r w:rsidR="00F2005A" w:rsidRPr="00620D95">
        <w:rPr>
          <w:rFonts w:asciiTheme="majorBidi" w:hAnsiTheme="majorBidi" w:cstheme="majorBidi"/>
          <w:color w:val="000000" w:themeColor="text1"/>
        </w:rPr>
        <w:t>H</w:t>
      </w:r>
      <w:r w:rsidRPr="00620D95">
        <w:rPr>
          <w:rFonts w:asciiTheme="majorBidi" w:hAnsiTheme="majorBidi" w:cstheme="majorBidi"/>
          <w:color w:val="000000" w:themeColor="text1"/>
        </w:rPr>
        <w:t>ealth</w:t>
      </w:r>
      <w:r w:rsidR="00F2005A" w:rsidRPr="00620D95">
        <w:rPr>
          <w:rFonts w:asciiTheme="majorBidi" w:hAnsiTheme="majorBidi" w:cstheme="majorBidi"/>
          <w:color w:val="000000" w:themeColor="text1"/>
        </w:rPr>
        <w:t xml:space="preserve"> System</w:t>
      </w:r>
      <w:r w:rsidRPr="00620D95">
        <w:rPr>
          <w:rFonts w:asciiTheme="majorBidi" w:hAnsiTheme="majorBidi" w:cstheme="majorBidi"/>
          <w:color w:val="000000" w:themeColor="text1"/>
        </w:rPr>
        <w:t xml:space="preserve"> in Lebanon</w:t>
      </w:r>
      <w:r w:rsidR="00F2005A" w:rsidRPr="00620D95">
        <w:rPr>
          <w:rFonts w:asciiTheme="majorBidi" w:hAnsiTheme="majorBidi" w:cstheme="majorBidi"/>
          <w:color w:val="000000" w:themeColor="text1"/>
        </w:rPr>
        <w:t>, disponible sur: https://www.moph.gov.lb/en/Pages/0/9109/who-aims-report-on-mental-health-system-in-lebanon</w:t>
      </w:r>
      <w:r w:rsidRPr="00620D95">
        <w:rPr>
          <w:rFonts w:asciiTheme="majorBidi" w:hAnsiTheme="majorBidi" w:cstheme="majorBidi"/>
          <w:color w:val="000000" w:themeColor="text1"/>
        </w:rPr>
        <w:t>.</w:t>
      </w:r>
    </w:p>
    <w:p w14:paraId="2B88F769" w14:textId="77777777" w:rsidR="0082656B" w:rsidRPr="00620D95" w:rsidRDefault="0082656B" w:rsidP="009F4D6F">
      <w:pPr>
        <w:rPr>
          <w:rFonts w:asciiTheme="majorBidi" w:eastAsia="Times New Roman" w:hAnsiTheme="majorBidi" w:cstheme="majorBidi"/>
        </w:rPr>
      </w:pPr>
    </w:p>
    <w:p w14:paraId="40884E5D" w14:textId="77777777" w:rsidR="009F4D6F" w:rsidRPr="00620D95" w:rsidRDefault="00322B64" w:rsidP="009F4D6F">
      <w:pPr>
        <w:rPr>
          <w:rFonts w:asciiTheme="majorBidi" w:eastAsia="Times New Roman" w:hAnsiTheme="majorBidi" w:cstheme="majorBidi"/>
          <w:color w:val="222222"/>
          <w:shd w:val="clear" w:color="auto" w:fill="FFFFFF"/>
        </w:rPr>
      </w:pPr>
      <w:r w:rsidRPr="00620D95">
        <w:rPr>
          <w:rFonts w:asciiTheme="majorBidi" w:eastAsia="Times New Roman" w:hAnsiTheme="majorBidi" w:cstheme="majorBidi"/>
          <w:color w:val="222222"/>
          <w:shd w:val="clear" w:color="auto" w:fill="FFFFFF"/>
        </w:rPr>
        <w:t>Wright, J. A. (1996). Teachers and therapists: the evolution of a partnership. </w:t>
      </w:r>
      <w:r w:rsidRPr="00620D95">
        <w:rPr>
          <w:rFonts w:asciiTheme="majorBidi" w:eastAsia="Times New Roman" w:hAnsiTheme="majorBidi" w:cstheme="majorBidi"/>
          <w:i/>
          <w:iCs/>
          <w:color w:val="222222"/>
        </w:rPr>
        <w:t>Child Language Teaching and Therapy</w:t>
      </w:r>
      <w:r w:rsidRPr="00620D95">
        <w:rPr>
          <w:rFonts w:asciiTheme="majorBidi" w:eastAsia="Times New Roman" w:hAnsiTheme="majorBidi" w:cstheme="majorBidi"/>
          <w:color w:val="222222"/>
          <w:shd w:val="clear" w:color="auto" w:fill="FFFFFF"/>
        </w:rPr>
        <w:t>, </w:t>
      </w:r>
      <w:r w:rsidRPr="00620D95">
        <w:rPr>
          <w:rFonts w:asciiTheme="majorBidi" w:eastAsia="Times New Roman" w:hAnsiTheme="majorBidi" w:cstheme="majorBidi"/>
          <w:i/>
          <w:iCs/>
          <w:color w:val="222222"/>
        </w:rPr>
        <w:t>12</w:t>
      </w:r>
      <w:r w:rsidRPr="00620D95">
        <w:rPr>
          <w:rFonts w:asciiTheme="majorBidi" w:eastAsia="Times New Roman" w:hAnsiTheme="majorBidi" w:cstheme="majorBidi"/>
          <w:color w:val="222222"/>
          <w:shd w:val="clear" w:color="auto" w:fill="FFFFFF"/>
        </w:rPr>
        <w:t>(1), 3-14.</w:t>
      </w:r>
    </w:p>
    <w:p w14:paraId="3460B96D" w14:textId="77777777" w:rsidR="009F4D6F" w:rsidRPr="00620D95" w:rsidRDefault="009F4D6F" w:rsidP="009F4D6F">
      <w:pPr>
        <w:rPr>
          <w:rFonts w:asciiTheme="majorBidi" w:eastAsia="Times New Roman" w:hAnsiTheme="majorBidi" w:cstheme="majorBidi"/>
        </w:rPr>
      </w:pPr>
    </w:p>
    <w:p w14:paraId="7DB65E84" w14:textId="77777777" w:rsidR="004D1078" w:rsidRPr="00620D95" w:rsidRDefault="004D1078" w:rsidP="009F4D6F">
      <w:pPr>
        <w:rPr>
          <w:rFonts w:asciiTheme="majorBidi" w:eastAsia="Times New Roman" w:hAnsiTheme="majorBidi" w:cstheme="majorBidi"/>
        </w:rPr>
      </w:pPr>
      <w:r w:rsidRPr="00620D95">
        <w:rPr>
          <w:rFonts w:asciiTheme="majorBidi" w:eastAsia="Times New Roman" w:hAnsiTheme="majorBidi" w:cstheme="majorBidi"/>
          <w:color w:val="222222"/>
          <w:shd w:val="clear" w:color="auto" w:fill="FFFFFF"/>
        </w:rPr>
        <w:t>Wylie, K., McAllister, L., Davidson, B., Marshall, J., &amp; Law, J. (2014). Adopting public health approaches to communication disability: Challenges for the education of speech-language pathologists. </w:t>
      </w:r>
      <w:r w:rsidRPr="00620D95">
        <w:rPr>
          <w:rFonts w:asciiTheme="majorBidi" w:eastAsia="Times New Roman" w:hAnsiTheme="majorBidi" w:cstheme="majorBidi"/>
          <w:i/>
          <w:iCs/>
          <w:color w:val="222222"/>
        </w:rPr>
        <w:t>Folia Phoniatrica et Logopaedica</w:t>
      </w:r>
      <w:r w:rsidRPr="00620D95">
        <w:rPr>
          <w:rFonts w:asciiTheme="majorBidi" w:eastAsia="Times New Roman" w:hAnsiTheme="majorBidi" w:cstheme="majorBidi"/>
          <w:color w:val="222222"/>
          <w:shd w:val="clear" w:color="auto" w:fill="FFFFFF"/>
        </w:rPr>
        <w:t>, </w:t>
      </w:r>
      <w:r w:rsidRPr="00620D95">
        <w:rPr>
          <w:rFonts w:asciiTheme="majorBidi" w:eastAsia="Times New Roman" w:hAnsiTheme="majorBidi" w:cstheme="majorBidi"/>
          <w:i/>
          <w:iCs/>
          <w:color w:val="222222"/>
        </w:rPr>
        <w:t>66</w:t>
      </w:r>
      <w:r w:rsidRPr="00620D95">
        <w:rPr>
          <w:rFonts w:asciiTheme="majorBidi" w:eastAsia="Times New Roman" w:hAnsiTheme="majorBidi" w:cstheme="majorBidi"/>
          <w:color w:val="222222"/>
          <w:shd w:val="clear" w:color="auto" w:fill="FFFFFF"/>
        </w:rPr>
        <w:t>(4-5), 164-175.</w:t>
      </w:r>
    </w:p>
    <w:p w14:paraId="5854D893" w14:textId="77777777" w:rsidR="00213077" w:rsidRPr="00620D95" w:rsidRDefault="00213077" w:rsidP="00907992">
      <w:pPr>
        <w:spacing w:line="360" w:lineRule="auto"/>
        <w:rPr>
          <w:rFonts w:asciiTheme="majorBidi" w:hAnsiTheme="majorBidi" w:cstheme="majorBidi"/>
          <w:lang w:val="fr-FR"/>
        </w:rPr>
      </w:pPr>
    </w:p>
    <w:p w14:paraId="10D799A1" w14:textId="77777777" w:rsidR="002B0C85" w:rsidRPr="00620D95" w:rsidRDefault="002B0C85" w:rsidP="00907992">
      <w:pPr>
        <w:spacing w:line="360" w:lineRule="auto"/>
        <w:rPr>
          <w:rFonts w:asciiTheme="majorBidi" w:hAnsiTheme="majorBidi" w:cstheme="majorBidi"/>
          <w:lang w:val="fr-FR"/>
        </w:rPr>
      </w:pPr>
    </w:p>
    <w:p w14:paraId="36878BEA" w14:textId="77777777" w:rsidR="002B0C85" w:rsidRPr="00620D95" w:rsidRDefault="002B0C85" w:rsidP="00907992">
      <w:pPr>
        <w:spacing w:line="360" w:lineRule="auto"/>
        <w:rPr>
          <w:rFonts w:asciiTheme="majorBidi" w:hAnsiTheme="majorBidi" w:cstheme="majorBidi"/>
          <w:lang w:val="fr-FR"/>
        </w:rPr>
      </w:pPr>
    </w:p>
    <w:p w14:paraId="090F5F5C" w14:textId="77777777" w:rsidR="002B0C85" w:rsidRPr="00620D95" w:rsidRDefault="002B0C85" w:rsidP="00907992">
      <w:pPr>
        <w:spacing w:line="360" w:lineRule="auto"/>
        <w:rPr>
          <w:rFonts w:asciiTheme="majorBidi" w:hAnsiTheme="majorBidi" w:cstheme="majorBidi"/>
          <w:lang w:val="fr-FR"/>
        </w:rPr>
      </w:pPr>
    </w:p>
    <w:p w14:paraId="2DCA0D9C" w14:textId="77777777" w:rsidR="002B0C85" w:rsidRPr="00620D95" w:rsidRDefault="002B0C85" w:rsidP="00907992">
      <w:pPr>
        <w:spacing w:line="360" w:lineRule="auto"/>
        <w:rPr>
          <w:rFonts w:asciiTheme="majorBidi" w:hAnsiTheme="majorBidi" w:cstheme="majorBidi"/>
          <w:lang w:val="fr-FR"/>
        </w:rPr>
      </w:pPr>
    </w:p>
    <w:p w14:paraId="667484E9" w14:textId="77777777" w:rsidR="002B0C85" w:rsidRPr="00620D95" w:rsidRDefault="002B0C85" w:rsidP="00907992">
      <w:pPr>
        <w:spacing w:line="360" w:lineRule="auto"/>
        <w:rPr>
          <w:rFonts w:asciiTheme="majorBidi" w:hAnsiTheme="majorBidi" w:cstheme="majorBidi"/>
          <w:lang w:val="fr-FR"/>
        </w:rPr>
      </w:pPr>
    </w:p>
    <w:p w14:paraId="6E718BFE" w14:textId="18CC3FB5" w:rsidR="002B0C85" w:rsidRPr="00620D95" w:rsidRDefault="002B0C85" w:rsidP="002B0C85">
      <w:pPr>
        <w:pStyle w:val="Lgende"/>
        <w:keepNext/>
        <w:outlineLvl w:val="0"/>
        <w:rPr>
          <w:rFonts w:asciiTheme="majorBidi" w:hAnsiTheme="majorBidi" w:cstheme="majorBidi"/>
          <w:i w:val="0"/>
          <w:iCs w:val="0"/>
          <w:color w:val="000000" w:themeColor="text1"/>
          <w:sz w:val="24"/>
          <w:szCs w:val="24"/>
          <w:lang w:val="fr-FR"/>
        </w:rPr>
      </w:pPr>
    </w:p>
    <w:p w14:paraId="4AE70D1C" w14:textId="77777777" w:rsidR="003A469B" w:rsidRPr="00620D95" w:rsidRDefault="003A469B" w:rsidP="003A469B"/>
    <w:p w14:paraId="1CEECBE8" w14:textId="77777777" w:rsidR="003A469B" w:rsidRPr="00620D95" w:rsidRDefault="003A469B" w:rsidP="003A469B"/>
    <w:p w14:paraId="101149DE" w14:textId="77777777" w:rsidR="003A469B" w:rsidRPr="00620D95" w:rsidRDefault="003A469B" w:rsidP="003A469B"/>
    <w:p w14:paraId="024B812D" w14:textId="77777777" w:rsidR="003A469B" w:rsidRPr="00620D95" w:rsidRDefault="003A469B" w:rsidP="003A469B"/>
    <w:p w14:paraId="25A73F51" w14:textId="77777777" w:rsidR="003A469B" w:rsidRPr="00620D95" w:rsidRDefault="003A469B" w:rsidP="003A469B"/>
    <w:p w14:paraId="1C34C119" w14:textId="77777777" w:rsidR="003A469B" w:rsidRPr="00620D95" w:rsidRDefault="003A469B" w:rsidP="003A469B"/>
    <w:p w14:paraId="2EE0AF2E" w14:textId="77777777" w:rsidR="003A469B" w:rsidRPr="00620D95" w:rsidRDefault="003A469B" w:rsidP="003A469B"/>
    <w:p w14:paraId="7CAD3C0B" w14:textId="77777777" w:rsidR="003A469B" w:rsidRPr="00620D95" w:rsidRDefault="003A469B" w:rsidP="003A469B"/>
    <w:p w14:paraId="1CE56503" w14:textId="77777777" w:rsidR="003A469B" w:rsidRPr="00620D95" w:rsidRDefault="003A469B" w:rsidP="003A469B"/>
    <w:p w14:paraId="2760F70A" w14:textId="77777777" w:rsidR="003A469B" w:rsidRPr="00620D95" w:rsidRDefault="003A469B" w:rsidP="003A469B"/>
    <w:p w14:paraId="4DF1F108" w14:textId="77777777" w:rsidR="003A469B" w:rsidRPr="00620D95" w:rsidRDefault="003A469B" w:rsidP="003A469B"/>
    <w:p w14:paraId="55B894CD" w14:textId="77777777" w:rsidR="003A469B" w:rsidRPr="00620D95" w:rsidRDefault="003A469B" w:rsidP="003A469B"/>
    <w:p w14:paraId="25314E99" w14:textId="77777777" w:rsidR="003A469B" w:rsidRPr="00620D95" w:rsidRDefault="003A469B" w:rsidP="003A469B"/>
    <w:p w14:paraId="6FA0FA0D" w14:textId="77777777" w:rsidR="003A469B" w:rsidRPr="00620D95" w:rsidRDefault="003A469B" w:rsidP="003A469B"/>
    <w:p w14:paraId="0DA5C6F4" w14:textId="77777777" w:rsidR="003A469B" w:rsidRPr="00620D95" w:rsidRDefault="003A469B" w:rsidP="003A469B"/>
    <w:p w14:paraId="2BCE266E" w14:textId="77777777" w:rsidR="003A469B" w:rsidRPr="00620D95" w:rsidRDefault="003A469B" w:rsidP="003A469B"/>
    <w:p w14:paraId="1EA50EBF" w14:textId="77777777" w:rsidR="003A469B" w:rsidRPr="00620D95" w:rsidRDefault="003A469B" w:rsidP="003A469B"/>
    <w:p w14:paraId="3D33857C" w14:textId="77777777" w:rsidR="003A469B" w:rsidRPr="00620D95" w:rsidRDefault="003A469B" w:rsidP="003A469B"/>
    <w:p w14:paraId="7C94C68D" w14:textId="77777777" w:rsidR="003A469B" w:rsidRPr="00620D95" w:rsidRDefault="003A469B" w:rsidP="003A469B"/>
    <w:p w14:paraId="72920DA0" w14:textId="77777777" w:rsidR="003A469B" w:rsidRPr="00620D95" w:rsidRDefault="003A469B" w:rsidP="003A469B"/>
    <w:p w14:paraId="68219D72" w14:textId="77777777" w:rsidR="003A469B" w:rsidRPr="00620D95" w:rsidRDefault="003A469B" w:rsidP="003A469B"/>
    <w:p w14:paraId="6CA21506" w14:textId="77777777" w:rsidR="003A469B" w:rsidRPr="00620D95" w:rsidRDefault="003A469B" w:rsidP="003A469B"/>
    <w:p w14:paraId="75BD0489" w14:textId="77777777" w:rsidR="003A469B" w:rsidRPr="00620D95" w:rsidRDefault="003A469B" w:rsidP="003A469B"/>
    <w:tbl>
      <w:tblPr>
        <w:tblW w:w="9069" w:type="dxa"/>
        <w:tblLook w:val="04A0" w:firstRow="1" w:lastRow="0" w:firstColumn="1" w:lastColumn="0" w:noHBand="0" w:noVBand="1"/>
      </w:tblPr>
      <w:tblGrid>
        <w:gridCol w:w="3251"/>
        <w:gridCol w:w="2604"/>
        <w:gridCol w:w="1607"/>
        <w:gridCol w:w="1607"/>
      </w:tblGrid>
      <w:tr w:rsidR="002B0C85" w:rsidRPr="00620D95" w14:paraId="666754E4" w14:textId="77777777" w:rsidTr="001D6047">
        <w:trPr>
          <w:trHeight w:val="313"/>
        </w:trPr>
        <w:tc>
          <w:tcPr>
            <w:tcW w:w="3251" w:type="dxa"/>
            <w:tcBorders>
              <w:bottom w:val="single" w:sz="4" w:space="0" w:color="auto"/>
            </w:tcBorders>
            <w:shd w:val="clear" w:color="auto" w:fill="auto"/>
            <w:noWrap/>
            <w:vAlign w:val="bottom"/>
            <w:hideMark/>
          </w:tcPr>
          <w:p w14:paraId="15148464" w14:textId="77777777" w:rsidR="002B0C85" w:rsidRPr="00620D95" w:rsidRDefault="002B0C85" w:rsidP="001D6047">
            <w:pPr>
              <w:rPr>
                <w:rFonts w:asciiTheme="majorBidi" w:eastAsia="Times New Roman" w:hAnsiTheme="majorBidi" w:cstheme="majorBidi"/>
                <w:b/>
                <w:bCs/>
                <w:color w:val="000000" w:themeColor="text1"/>
                <w:lang w:val="fr-FR"/>
              </w:rPr>
            </w:pPr>
            <w:r w:rsidRPr="00620D95">
              <w:rPr>
                <w:rFonts w:asciiTheme="majorBidi" w:eastAsia="Times New Roman" w:hAnsiTheme="majorBidi" w:cstheme="majorBidi"/>
                <w:b/>
                <w:bCs/>
                <w:color w:val="000000" w:themeColor="text1"/>
                <w:lang w:val="fr-FR"/>
              </w:rPr>
              <w:t>Catégorie</w:t>
            </w:r>
          </w:p>
        </w:tc>
        <w:tc>
          <w:tcPr>
            <w:tcW w:w="2604" w:type="dxa"/>
            <w:tcBorders>
              <w:bottom w:val="single" w:sz="4" w:space="0" w:color="auto"/>
            </w:tcBorders>
            <w:shd w:val="clear" w:color="auto" w:fill="auto"/>
            <w:noWrap/>
            <w:vAlign w:val="bottom"/>
            <w:hideMark/>
          </w:tcPr>
          <w:p w14:paraId="4F27A035" w14:textId="77777777" w:rsidR="002B0C85" w:rsidRPr="00620D95" w:rsidRDefault="002B0C85" w:rsidP="001D6047">
            <w:pPr>
              <w:rPr>
                <w:rFonts w:asciiTheme="majorBidi" w:eastAsia="Times New Roman" w:hAnsiTheme="majorBidi" w:cstheme="majorBidi"/>
                <w:b/>
                <w:bCs/>
                <w:color w:val="000000" w:themeColor="text1"/>
                <w:lang w:val="fr-FR"/>
              </w:rPr>
            </w:pPr>
            <w:r w:rsidRPr="00620D95">
              <w:rPr>
                <w:rFonts w:asciiTheme="majorBidi" w:eastAsia="Times New Roman" w:hAnsiTheme="majorBidi" w:cstheme="majorBidi"/>
                <w:b/>
                <w:bCs/>
                <w:color w:val="000000" w:themeColor="text1"/>
                <w:lang w:val="fr-FR"/>
              </w:rPr>
              <w:t> </w:t>
            </w:r>
          </w:p>
        </w:tc>
        <w:tc>
          <w:tcPr>
            <w:tcW w:w="1607" w:type="dxa"/>
            <w:tcBorders>
              <w:bottom w:val="single" w:sz="4" w:space="0" w:color="auto"/>
            </w:tcBorders>
            <w:shd w:val="clear" w:color="auto" w:fill="auto"/>
            <w:noWrap/>
            <w:vAlign w:val="bottom"/>
            <w:hideMark/>
          </w:tcPr>
          <w:p w14:paraId="3E39EDB7" w14:textId="77777777" w:rsidR="002B0C85" w:rsidRPr="00620D95" w:rsidRDefault="002B0C85" w:rsidP="001D6047">
            <w:pPr>
              <w:rPr>
                <w:rFonts w:asciiTheme="majorBidi" w:eastAsia="Times New Roman" w:hAnsiTheme="majorBidi" w:cstheme="majorBidi"/>
                <w:b/>
                <w:bCs/>
                <w:i/>
                <w:iCs/>
                <w:color w:val="000000" w:themeColor="text1"/>
                <w:lang w:val="fr-FR"/>
              </w:rPr>
            </w:pPr>
            <w:r w:rsidRPr="00620D95">
              <w:rPr>
                <w:rFonts w:asciiTheme="majorBidi" w:eastAsia="Times New Roman" w:hAnsiTheme="majorBidi" w:cstheme="majorBidi"/>
                <w:b/>
                <w:bCs/>
                <w:i/>
                <w:iCs/>
                <w:color w:val="000000" w:themeColor="text1"/>
                <w:lang w:val="fr-FR"/>
              </w:rPr>
              <w:t>N</w:t>
            </w:r>
          </w:p>
        </w:tc>
        <w:tc>
          <w:tcPr>
            <w:tcW w:w="1607" w:type="dxa"/>
            <w:tcBorders>
              <w:bottom w:val="single" w:sz="4" w:space="0" w:color="auto"/>
            </w:tcBorders>
            <w:shd w:val="clear" w:color="auto" w:fill="auto"/>
            <w:noWrap/>
            <w:vAlign w:val="bottom"/>
            <w:hideMark/>
          </w:tcPr>
          <w:p w14:paraId="4F6164DD" w14:textId="77777777" w:rsidR="002B0C85" w:rsidRPr="00620D95" w:rsidRDefault="002B0C85" w:rsidP="001D6047">
            <w:pPr>
              <w:rPr>
                <w:rFonts w:asciiTheme="majorBidi" w:eastAsia="Times New Roman" w:hAnsiTheme="majorBidi" w:cstheme="majorBidi"/>
                <w:b/>
                <w:bCs/>
                <w:i/>
                <w:iCs/>
                <w:color w:val="000000" w:themeColor="text1"/>
                <w:lang w:val="fr-FR"/>
              </w:rPr>
            </w:pPr>
            <w:r w:rsidRPr="00620D95">
              <w:rPr>
                <w:rFonts w:asciiTheme="majorBidi" w:eastAsia="Times New Roman" w:hAnsiTheme="majorBidi" w:cstheme="majorBidi"/>
                <w:b/>
                <w:bCs/>
                <w:i/>
                <w:iCs/>
                <w:color w:val="000000" w:themeColor="text1"/>
                <w:lang w:val="fr-FR"/>
              </w:rPr>
              <w:t>%</w:t>
            </w:r>
          </w:p>
        </w:tc>
      </w:tr>
      <w:tr w:rsidR="002B0C85" w:rsidRPr="00620D95" w14:paraId="7B6182AE" w14:textId="77777777" w:rsidTr="001D6047">
        <w:trPr>
          <w:trHeight w:val="313"/>
        </w:trPr>
        <w:tc>
          <w:tcPr>
            <w:tcW w:w="3251" w:type="dxa"/>
            <w:tcBorders>
              <w:top w:val="single" w:sz="4" w:space="0" w:color="auto"/>
            </w:tcBorders>
            <w:shd w:val="clear" w:color="auto" w:fill="auto"/>
            <w:noWrap/>
            <w:vAlign w:val="bottom"/>
            <w:hideMark/>
          </w:tcPr>
          <w:p w14:paraId="25308A2B"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Sexe</w:t>
            </w:r>
          </w:p>
        </w:tc>
        <w:tc>
          <w:tcPr>
            <w:tcW w:w="2604" w:type="dxa"/>
            <w:tcBorders>
              <w:top w:val="single" w:sz="4" w:space="0" w:color="auto"/>
            </w:tcBorders>
            <w:shd w:val="clear" w:color="auto" w:fill="auto"/>
            <w:noWrap/>
            <w:vAlign w:val="bottom"/>
            <w:hideMark/>
          </w:tcPr>
          <w:p w14:paraId="52315735"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Féminin</w:t>
            </w:r>
          </w:p>
        </w:tc>
        <w:tc>
          <w:tcPr>
            <w:tcW w:w="1607" w:type="dxa"/>
            <w:tcBorders>
              <w:top w:val="single" w:sz="4" w:space="0" w:color="auto"/>
            </w:tcBorders>
            <w:shd w:val="clear" w:color="auto" w:fill="auto"/>
            <w:noWrap/>
            <w:vAlign w:val="bottom"/>
            <w:hideMark/>
          </w:tcPr>
          <w:p w14:paraId="49EB5FF3"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1246</w:t>
            </w:r>
          </w:p>
        </w:tc>
        <w:tc>
          <w:tcPr>
            <w:tcW w:w="1607" w:type="dxa"/>
            <w:tcBorders>
              <w:top w:val="single" w:sz="4" w:space="0" w:color="auto"/>
            </w:tcBorders>
            <w:shd w:val="clear" w:color="auto" w:fill="auto"/>
            <w:noWrap/>
            <w:vAlign w:val="bottom"/>
            <w:hideMark/>
          </w:tcPr>
          <w:p w14:paraId="65CCC2FE"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100</w:t>
            </w:r>
          </w:p>
        </w:tc>
      </w:tr>
      <w:tr w:rsidR="002B0C85" w:rsidRPr="00620D95" w14:paraId="6E543228" w14:textId="77777777" w:rsidTr="001D6047">
        <w:trPr>
          <w:trHeight w:val="339"/>
        </w:trPr>
        <w:tc>
          <w:tcPr>
            <w:tcW w:w="3251" w:type="dxa"/>
            <w:shd w:val="clear" w:color="auto" w:fill="auto"/>
            <w:noWrap/>
            <w:vAlign w:val="bottom"/>
            <w:hideMark/>
          </w:tcPr>
          <w:p w14:paraId="66DF4971"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 </w:t>
            </w:r>
          </w:p>
        </w:tc>
        <w:tc>
          <w:tcPr>
            <w:tcW w:w="2604" w:type="dxa"/>
            <w:shd w:val="clear" w:color="auto" w:fill="auto"/>
            <w:noWrap/>
            <w:vAlign w:val="bottom"/>
            <w:hideMark/>
          </w:tcPr>
          <w:p w14:paraId="1F115430"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Masculin</w:t>
            </w:r>
          </w:p>
        </w:tc>
        <w:tc>
          <w:tcPr>
            <w:tcW w:w="1607" w:type="dxa"/>
            <w:shd w:val="clear" w:color="auto" w:fill="auto"/>
            <w:noWrap/>
            <w:vAlign w:val="bottom"/>
            <w:hideMark/>
          </w:tcPr>
          <w:p w14:paraId="76D76AA2"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0</w:t>
            </w:r>
          </w:p>
        </w:tc>
        <w:tc>
          <w:tcPr>
            <w:tcW w:w="1607" w:type="dxa"/>
            <w:shd w:val="clear" w:color="auto" w:fill="auto"/>
            <w:noWrap/>
            <w:vAlign w:val="bottom"/>
            <w:hideMark/>
          </w:tcPr>
          <w:p w14:paraId="4122C7B5"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0</w:t>
            </w:r>
          </w:p>
        </w:tc>
      </w:tr>
      <w:tr w:rsidR="002B0C85" w:rsidRPr="00620D95" w14:paraId="08CACABE" w14:textId="77777777" w:rsidTr="001D6047">
        <w:trPr>
          <w:trHeight w:val="342"/>
        </w:trPr>
        <w:tc>
          <w:tcPr>
            <w:tcW w:w="3251" w:type="dxa"/>
            <w:shd w:val="clear" w:color="auto" w:fill="auto"/>
            <w:noWrap/>
            <w:vAlign w:val="bottom"/>
            <w:hideMark/>
          </w:tcPr>
          <w:p w14:paraId="2F152CB5"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Formation initiale en éducation</w:t>
            </w:r>
          </w:p>
        </w:tc>
        <w:tc>
          <w:tcPr>
            <w:tcW w:w="2604" w:type="dxa"/>
            <w:shd w:val="clear" w:color="auto" w:fill="auto"/>
            <w:noWrap/>
            <w:vAlign w:val="bottom"/>
            <w:hideMark/>
          </w:tcPr>
          <w:p w14:paraId="5A60DF1D"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Oui</w:t>
            </w:r>
          </w:p>
        </w:tc>
        <w:tc>
          <w:tcPr>
            <w:tcW w:w="1607" w:type="dxa"/>
            <w:shd w:val="clear" w:color="auto" w:fill="auto"/>
            <w:noWrap/>
            <w:vAlign w:val="bottom"/>
            <w:hideMark/>
          </w:tcPr>
          <w:p w14:paraId="515C40B0"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1017</w:t>
            </w:r>
          </w:p>
        </w:tc>
        <w:tc>
          <w:tcPr>
            <w:tcW w:w="1607" w:type="dxa"/>
            <w:shd w:val="clear" w:color="auto" w:fill="auto"/>
            <w:noWrap/>
            <w:vAlign w:val="bottom"/>
            <w:hideMark/>
          </w:tcPr>
          <w:p w14:paraId="5B2A8204"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80.8</w:t>
            </w:r>
          </w:p>
        </w:tc>
      </w:tr>
      <w:tr w:rsidR="002B0C85" w:rsidRPr="00620D95" w14:paraId="513B0D8A" w14:textId="77777777" w:rsidTr="001D6047">
        <w:trPr>
          <w:trHeight w:val="313"/>
        </w:trPr>
        <w:tc>
          <w:tcPr>
            <w:tcW w:w="3251" w:type="dxa"/>
            <w:shd w:val="clear" w:color="auto" w:fill="auto"/>
            <w:noWrap/>
            <w:vAlign w:val="bottom"/>
            <w:hideMark/>
          </w:tcPr>
          <w:p w14:paraId="66D09517"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 </w:t>
            </w:r>
          </w:p>
        </w:tc>
        <w:tc>
          <w:tcPr>
            <w:tcW w:w="2604" w:type="dxa"/>
            <w:shd w:val="clear" w:color="auto" w:fill="auto"/>
            <w:noWrap/>
            <w:vAlign w:val="bottom"/>
            <w:hideMark/>
          </w:tcPr>
          <w:p w14:paraId="6AF48ACA"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Non</w:t>
            </w:r>
          </w:p>
        </w:tc>
        <w:tc>
          <w:tcPr>
            <w:tcW w:w="1607" w:type="dxa"/>
            <w:shd w:val="clear" w:color="auto" w:fill="auto"/>
            <w:noWrap/>
            <w:vAlign w:val="bottom"/>
            <w:hideMark/>
          </w:tcPr>
          <w:p w14:paraId="427D55C1"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211</w:t>
            </w:r>
          </w:p>
        </w:tc>
        <w:tc>
          <w:tcPr>
            <w:tcW w:w="1607" w:type="dxa"/>
            <w:shd w:val="clear" w:color="auto" w:fill="auto"/>
            <w:noWrap/>
            <w:vAlign w:val="bottom"/>
            <w:hideMark/>
          </w:tcPr>
          <w:p w14:paraId="5D4F9604"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16.8</w:t>
            </w:r>
          </w:p>
        </w:tc>
      </w:tr>
      <w:tr w:rsidR="002B0C85" w:rsidRPr="00620D95" w14:paraId="04B2F32C" w14:textId="77777777" w:rsidTr="001D6047">
        <w:trPr>
          <w:trHeight w:val="313"/>
        </w:trPr>
        <w:tc>
          <w:tcPr>
            <w:tcW w:w="3251" w:type="dxa"/>
            <w:shd w:val="clear" w:color="auto" w:fill="auto"/>
            <w:noWrap/>
            <w:vAlign w:val="bottom"/>
            <w:hideMark/>
          </w:tcPr>
          <w:p w14:paraId="61834B29"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Diplôme obtenu</w:t>
            </w:r>
          </w:p>
        </w:tc>
        <w:tc>
          <w:tcPr>
            <w:tcW w:w="2604" w:type="dxa"/>
            <w:shd w:val="clear" w:color="auto" w:fill="auto"/>
            <w:noWrap/>
            <w:vAlign w:val="bottom"/>
            <w:hideMark/>
          </w:tcPr>
          <w:p w14:paraId="04E7508B"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Licence</w:t>
            </w:r>
          </w:p>
        </w:tc>
        <w:tc>
          <w:tcPr>
            <w:tcW w:w="1607" w:type="dxa"/>
            <w:shd w:val="clear" w:color="auto" w:fill="auto"/>
            <w:noWrap/>
            <w:vAlign w:val="bottom"/>
            <w:hideMark/>
          </w:tcPr>
          <w:p w14:paraId="3909A682"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390</w:t>
            </w:r>
          </w:p>
        </w:tc>
        <w:tc>
          <w:tcPr>
            <w:tcW w:w="1607" w:type="dxa"/>
            <w:shd w:val="clear" w:color="auto" w:fill="auto"/>
            <w:noWrap/>
            <w:vAlign w:val="bottom"/>
            <w:hideMark/>
          </w:tcPr>
          <w:p w14:paraId="4245A40A"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31</w:t>
            </w:r>
          </w:p>
        </w:tc>
      </w:tr>
      <w:tr w:rsidR="002B0C85" w:rsidRPr="00620D95" w14:paraId="3D0086EA" w14:textId="77777777" w:rsidTr="001D6047">
        <w:trPr>
          <w:trHeight w:val="313"/>
        </w:trPr>
        <w:tc>
          <w:tcPr>
            <w:tcW w:w="3251" w:type="dxa"/>
            <w:shd w:val="clear" w:color="auto" w:fill="auto"/>
            <w:noWrap/>
            <w:vAlign w:val="bottom"/>
            <w:hideMark/>
          </w:tcPr>
          <w:p w14:paraId="602782CC"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 </w:t>
            </w:r>
          </w:p>
        </w:tc>
        <w:tc>
          <w:tcPr>
            <w:tcW w:w="2604" w:type="dxa"/>
            <w:shd w:val="clear" w:color="auto" w:fill="auto"/>
            <w:noWrap/>
            <w:vAlign w:val="bottom"/>
            <w:hideMark/>
          </w:tcPr>
          <w:p w14:paraId="66D1C591"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Master</w:t>
            </w:r>
          </w:p>
        </w:tc>
        <w:tc>
          <w:tcPr>
            <w:tcW w:w="1607" w:type="dxa"/>
            <w:shd w:val="clear" w:color="auto" w:fill="auto"/>
            <w:noWrap/>
            <w:vAlign w:val="bottom"/>
            <w:hideMark/>
          </w:tcPr>
          <w:p w14:paraId="18953660"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59</w:t>
            </w:r>
          </w:p>
        </w:tc>
        <w:tc>
          <w:tcPr>
            <w:tcW w:w="1607" w:type="dxa"/>
            <w:shd w:val="clear" w:color="auto" w:fill="auto"/>
            <w:noWrap/>
            <w:vAlign w:val="bottom"/>
            <w:hideMark/>
          </w:tcPr>
          <w:p w14:paraId="2F53CD87"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4.7</w:t>
            </w:r>
          </w:p>
        </w:tc>
      </w:tr>
      <w:tr w:rsidR="002B0C85" w:rsidRPr="00620D95" w14:paraId="4386F8EF" w14:textId="77777777" w:rsidTr="001D6047">
        <w:trPr>
          <w:trHeight w:val="342"/>
        </w:trPr>
        <w:tc>
          <w:tcPr>
            <w:tcW w:w="3251" w:type="dxa"/>
            <w:shd w:val="clear" w:color="auto" w:fill="auto"/>
            <w:noWrap/>
            <w:vAlign w:val="bottom"/>
            <w:hideMark/>
          </w:tcPr>
          <w:p w14:paraId="584494CD"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 </w:t>
            </w:r>
          </w:p>
        </w:tc>
        <w:tc>
          <w:tcPr>
            <w:tcW w:w="2604" w:type="dxa"/>
            <w:shd w:val="clear" w:color="auto" w:fill="auto"/>
            <w:noWrap/>
            <w:vAlign w:val="bottom"/>
            <w:hideMark/>
          </w:tcPr>
          <w:p w14:paraId="5A0D557C"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Formation technique</w:t>
            </w:r>
          </w:p>
        </w:tc>
        <w:tc>
          <w:tcPr>
            <w:tcW w:w="1607" w:type="dxa"/>
            <w:shd w:val="clear" w:color="auto" w:fill="auto"/>
            <w:noWrap/>
            <w:vAlign w:val="bottom"/>
            <w:hideMark/>
          </w:tcPr>
          <w:p w14:paraId="4C956E28"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585</w:t>
            </w:r>
          </w:p>
        </w:tc>
        <w:tc>
          <w:tcPr>
            <w:tcW w:w="1607" w:type="dxa"/>
            <w:shd w:val="clear" w:color="auto" w:fill="auto"/>
            <w:noWrap/>
            <w:vAlign w:val="bottom"/>
            <w:hideMark/>
          </w:tcPr>
          <w:p w14:paraId="1BAFD4E4"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46.5</w:t>
            </w:r>
          </w:p>
        </w:tc>
      </w:tr>
      <w:tr w:rsidR="002B0C85" w:rsidRPr="00620D95" w14:paraId="7713ACF5" w14:textId="77777777" w:rsidTr="001D6047">
        <w:trPr>
          <w:trHeight w:val="313"/>
        </w:trPr>
        <w:tc>
          <w:tcPr>
            <w:tcW w:w="3251" w:type="dxa"/>
            <w:shd w:val="clear" w:color="auto" w:fill="auto"/>
            <w:noWrap/>
            <w:vAlign w:val="bottom"/>
            <w:hideMark/>
          </w:tcPr>
          <w:p w14:paraId="2C08B4F4"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Classes enseignées</w:t>
            </w:r>
          </w:p>
        </w:tc>
        <w:tc>
          <w:tcPr>
            <w:tcW w:w="2604" w:type="dxa"/>
            <w:shd w:val="clear" w:color="auto" w:fill="auto"/>
            <w:noWrap/>
            <w:vAlign w:val="bottom"/>
            <w:hideMark/>
          </w:tcPr>
          <w:p w14:paraId="6512BD18"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Petite Section</w:t>
            </w:r>
          </w:p>
        </w:tc>
        <w:tc>
          <w:tcPr>
            <w:tcW w:w="1607" w:type="dxa"/>
            <w:shd w:val="clear" w:color="auto" w:fill="auto"/>
            <w:noWrap/>
            <w:vAlign w:val="bottom"/>
            <w:hideMark/>
          </w:tcPr>
          <w:p w14:paraId="1AED345D"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465</w:t>
            </w:r>
          </w:p>
        </w:tc>
        <w:tc>
          <w:tcPr>
            <w:tcW w:w="1607" w:type="dxa"/>
            <w:shd w:val="clear" w:color="auto" w:fill="auto"/>
            <w:noWrap/>
            <w:vAlign w:val="bottom"/>
            <w:hideMark/>
          </w:tcPr>
          <w:p w14:paraId="18FE83D1"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37.6</w:t>
            </w:r>
          </w:p>
        </w:tc>
      </w:tr>
      <w:tr w:rsidR="002B0C85" w:rsidRPr="00620D95" w14:paraId="79F576E2" w14:textId="77777777" w:rsidTr="001D6047">
        <w:trPr>
          <w:trHeight w:val="313"/>
        </w:trPr>
        <w:tc>
          <w:tcPr>
            <w:tcW w:w="3251" w:type="dxa"/>
            <w:shd w:val="clear" w:color="auto" w:fill="auto"/>
            <w:noWrap/>
            <w:vAlign w:val="bottom"/>
            <w:hideMark/>
          </w:tcPr>
          <w:p w14:paraId="48DF3082"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 </w:t>
            </w:r>
          </w:p>
        </w:tc>
        <w:tc>
          <w:tcPr>
            <w:tcW w:w="2604" w:type="dxa"/>
            <w:shd w:val="clear" w:color="auto" w:fill="auto"/>
            <w:noWrap/>
            <w:vAlign w:val="bottom"/>
            <w:hideMark/>
          </w:tcPr>
          <w:p w14:paraId="3554CEA8"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 xml:space="preserve">Moyenne Section </w:t>
            </w:r>
          </w:p>
        </w:tc>
        <w:tc>
          <w:tcPr>
            <w:tcW w:w="1607" w:type="dxa"/>
            <w:shd w:val="clear" w:color="auto" w:fill="auto"/>
            <w:noWrap/>
            <w:vAlign w:val="bottom"/>
            <w:hideMark/>
          </w:tcPr>
          <w:p w14:paraId="1188DE4C"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545</w:t>
            </w:r>
          </w:p>
        </w:tc>
        <w:tc>
          <w:tcPr>
            <w:tcW w:w="1607" w:type="dxa"/>
            <w:shd w:val="clear" w:color="auto" w:fill="auto"/>
            <w:noWrap/>
            <w:vAlign w:val="bottom"/>
            <w:hideMark/>
          </w:tcPr>
          <w:p w14:paraId="4AC4C63A"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44.1</w:t>
            </w:r>
          </w:p>
        </w:tc>
      </w:tr>
      <w:tr w:rsidR="002B0C85" w:rsidRPr="00620D95" w14:paraId="424F022F" w14:textId="77777777" w:rsidTr="001D6047">
        <w:trPr>
          <w:trHeight w:val="313"/>
        </w:trPr>
        <w:tc>
          <w:tcPr>
            <w:tcW w:w="3251" w:type="dxa"/>
            <w:shd w:val="clear" w:color="auto" w:fill="auto"/>
            <w:noWrap/>
            <w:vAlign w:val="bottom"/>
            <w:hideMark/>
          </w:tcPr>
          <w:p w14:paraId="58DEB7CF"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 </w:t>
            </w:r>
          </w:p>
        </w:tc>
        <w:tc>
          <w:tcPr>
            <w:tcW w:w="2604" w:type="dxa"/>
            <w:shd w:val="clear" w:color="auto" w:fill="auto"/>
            <w:noWrap/>
            <w:vAlign w:val="bottom"/>
            <w:hideMark/>
          </w:tcPr>
          <w:p w14:paraId="733E55D7"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Grande Section</w:t>
            </w:r>
          </w:p>
        </w:tc>
        <w:tc>
          <w:tcPr>
            <w:tcW w:w="1607" w:type="dxa"/>
            <w:shd w:val="clear" w:color="auto" w:fill="auto"/>
            <w:noWrap/>
            <w:vAlign w:val="bottom"/>
            <w:hideMark/>
          </w:tcPr>
          <w:p w14:paraId="39700A8C"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529</w:t>
            </w:r>
          </w:p>
        </w:tc>
        <w:tc>
          <w:tcPr>
            <w:tcW w:w="1607" w:type="dxa"/>
            <w:shd w:val="clear" w:color="auto" w:fill="auto"/>
            <w:noWrap/>
            <w:vAlign w:val="bottom"/>
            <w:hideMark/>
          </w:tcPr>
          <w:p w14:paraId="1A517700"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42.8</w:t>
            </w:r>
          </w:p>
        </w:tc>
      </w:tr>
      <w:tr w:rsidR="002B0C85" w:rsidRPr="00620D95" w14:paraId="298B107F" w14:textId="77777777" w:rsidTr="001D6047">
        <w:trPr>
          <w:trHeight w:val="313"/>
        </w:trPr>
        <w:tc>
          <w:tcPr>
            <w:tcW w:w="3251" w:type="dxa"/>
            <w:shd w:val="clear" w:color="auto" w:fill="auto"/>
            <w:noWrap/>
            <w:vAlign w:val="bottom"/>
            <w:hideMark/>
          </w:tcPr>
          <w:p w14:paraId="6C138DFA"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 </w:t>
            </w:r>
          </w:p>
        </w:tc>
        <w:tc>
          <w:tcPr>
            <w:tcW w:w="2604" w:type="dxa"/>
            <w:shd w:val="clear" w:color="auto" w:fill="auto"/>
            <w:noWrap/>
            <w:vAlign w:val="bottom"/>
            <w:hideMark/>
          </w:tcPr>
          <w:p w14:paraId="453AA5E8"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Doubles niveaux</w:t>
            </w:r>
          </w:p>
        </w:tc>
        <w:tc>
          <w:tcPr>
            <w:tcW w:w="1607" w:type="dxa"/>
            <w:shd w:val="clear" w:color="auto" w:fill="auto"/>
            <w:noWrap/>
            <w:vAlign w:val="bottom"/>
            <w:hideMark/>
          </w:tcPr>
          <w:p w14:paraId="75FB994F"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7</w:t>
            </w:r>
          </w:p>
        </w:tc>
        <w:tc>
          <w:tcPr>
            <w:tcW w:w="1607" w:type="dxa"/>
            <w:shd w:val="clear" w:color="auto" w:fill="auto"/>
            <w:noWrap/>
            <w:vAlign w:val="bottom"/>
            <w:hideMark/>
          </w:tcPr>
          <w:p w14:paraId="50355858"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0.6</w:t>
            </w:r>
          </w:p>
        </w:tc>
      </w:tr>
      <w:tr w:rsidR="002B0C85" w:rsidRPr="00620D95" w14:paraId="205DDF62" w14:textId="77777777" w:rsidTr="001D6047">
        <w:trPr>
          <w:trHeight w:val="313"/>
        </w:trPr>
        <w:tc>
          <w:tcPr>
            <w:tcW w:w="3251" w:type="dxa"/>
            <w:shd w:val="clear" w:color="auto" w:fill="auto"/>
            <w:noWrap/>
            <w:vAlign w:val="bottom"/>
            <w:hideMark/>
          </w:tcPr>
          <w:p w14:paraId="57049A86"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Position</w:t>
            </w:r>
          </w:p>
        </w:tc>
        <w:tc>
          <w:tcPr>
            <w:tcW w:w="2604" w:type="dxa"/>
            <w:shd w:val="clear" w:color="auto" w:fill="auto"/>
            <w:noWrap/>
            <w:vAlign w:val="bottom"/>
            <w:hideMark/>
          </w:tcPr>
          <w:p w14:paraId="66A8DDF8"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Enseignante Titulaire</w:t>
            </w:r>
          </w:p>
        </w:tc>
        <w:tc>
          <w:tcPr>
            <w:tcW w:w="1607" w:type="dxa"/>
            <w:shd w:val="clear" w:color="auto" w:fill="auto"/>
            <w:noWrap/>
            <w:vAlign w:val="bottom"/>
            <w:hideMark/>
          </w:tcPr>
          <w:p w14:paraId="77586462"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961</w:t>
            </w:r>
          </w:p>
        </w:tc>
        <w:tc>
          <w:tcPr>
            <w:tcW w:w="1607" w:type="dxa"/>
            <w:shd w:val="clear" w:color="auto" w:fill="auto"/>
            <w:noWrap/>
            <w:vAlign w:val="bottom"/>
            <w:hideMark/>
          </w:tcPr>
          <w:p w14:paraId="150FF605"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76.3</w:t>
            </w:r>
          </w:p>
        </w:tc>
      </w:tr>
      <w:tr w:rsidR="002B0C85" w:rsidRPr="00620D95" w14:paraId="30FCEDDA" w14:textId="77777777" w:rsidTr="001D6047">
        <w:trPr>
          <w:trHeight w:val="313"/>
        </w:trPr>
        <w:tc>
          <w:tcPr>
            <w:tcW w:w="3251" w:type="dxa"/>
            <w:tcBorders>
              <w:bottom w:val="single" w:sz="4" w:space="0" w:color="auto"/>
            </w:tcBorders>
            <w:shd w:val="clear" w:color="auto" w:fill="auto"/>
            <w:noWrap/>
            <w:vAlign w:val="bottom"/>
            <w:hideMark/>
          </w:tcPr>
          <w:p w14:paraId="4C4F639B"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 </w:t>
            </w:r>
          </w:p>
        </w:tc>
        <w:tc>
          <w:tcPr>
            <w:tcW w:w="2604" w:type="dxa"/>
            <w:tcBorders>
              <w:bottom w:val="single" w:sz="4" w:space="0" w:color="auto"/>
            </w:tcBorders>
            <w:shd w:val="clear" w:color="auto" w:fill="auto"/>
            <w:noWrap/>
            <w:vAlign w:val="bottom"/>
            <w:hideMark/>
          </w:tcPr>
          <w:p w14:paraId="1CAD0335"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Assistante</w:t>
            </w:r>
          </w:p>
        </w:tc>
        <w:tc>
          <w:tcPr>
            <w:tcW w:w="1607" w:type="dxa"/>
            <w:tcBorders>
              <w:bottom w:val="single" w:sz="4" w:space="0" w:color="auto"/>
            </w:tcBorders>
            <w:shd w:val="clear" w:color="auto" w:fill="auto"/>
            <w:noWrap/>
            <w:vAlign w:val="bottom"/>
            <w:hideMark/>
          </w:tcPr>
          <w:p w14:paraId="3460D030"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149</w:t>
            </w:r>
          </w:p>
        </w:tc>
        <w:tc>
          <w:tcPr>
            <w:tcW w:w="1607" w:type="dxa"/>
            <w:tcBorders>
              <w:bottom w:val="single" w:sz="4" w:space="0" w:color="auto"/>
            </w:tcBorders>
            <w:shd w:val="clear" w:color="auto" w:fill="auto"/>
            <w:noWrap/>
            <w:vAlign w:val="bottom"/>
            <w:hideMark/>
          </w:tcPr>
          <w:p w14:paraId="011F834E"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11.8</w:t>
            </w:r>
          </w:p>
        </w:tc>
      </w:tr>
    </w:tbl>
    <w:p w14:paraId="723D859B" w14:textId="77777777" w:rsidR="002B0C85" w:rsidRPr="00620D95" w:rsidRDefault="002B0C85" w:rsidP="002B0C85">
      <w:pPr>
        <w:rPr>
          <w:rFonts w:asciiTheme="majorBidi" w:hAnsiTheme="majorBidi" w:cstheme="majorBidi"/>
          <w:color w:val="000000" w:themeColor="text1"/>
          <w:lang w:val="fr-FR"/>
        </w:rPr>
      </w:pPr>
    </w:p>
    <w:p w14:paraId="6EEF53DF" w14:textId="6EB4AF09" w:rsidR="002B0C85" w:rsidRPr="00620D95" w:rsidRDefault="00A9115A" w:rsidP="00907992">
      <w:pPr>
        <w:spacing w:line="360" w:lineRule="auto"/>
        <w:rPr>
          <w:rFonts w:asciiTheme="majorBidi" w:hAnsiTheme="majorBidi" w:cstheme="majorBidi"/>
          <w:lang w:val="fr-FR"/>
        </w:rPr>
      </w:pPr>
      <w:r w:rsidRPr="00620D95">
        <w:rPr>
          <w:rFonts w:asciiTheme="majorBidi" w:hAnsiTheme="majorBidi" w:cstheme="majorBidi"/>
          <w:color w:val="000000" w:themeColor="text1"/>
          <w:lang w:val="fr-FR"/>
        </w:rPr>
        <w:t xml:space="preserve">Tableau </w:t>
      </w:r>
      <w:r w:rsidRPr="00620D95">
        <w:rPr>
          <w:rFonts w:asciiTheme="majorBidi" w:hAnsiTheme="majorBidi" w:cstheme="majorBidi"/>
          <w:color w:val="000000" w:themeColor="text1"/>
          <w:lang w:val="fr-FR"/>
        </w:rPr>
        <w:fldChar w:fldCharType="begin"/>
      </w:r>
      <w:r w:rsidRPr="00620D95">
        <w:rPr>
          <w:rFonts w:asciiTheme="majorBidi" w:hAnsiTheme="majorBidi" w:cstheme="majorBidi"/>
          <w:color w:val="000000" w:themeColor="text1"/>
          <w:lang w:val="fr-FR"/>
        </w:rPr>
        <w:instrText xml:space="preserve"> SEQ Table \* ARABIC </w:instrText>
      </w:r>
      <w:r w:rsidRPr="00620D95">
        <w:rPr>
          <w:rFonts w:asciiTheme="majorBidi" w:hAnsiTheme="majorBidi" w:cstheme="majorBidi"/>
          <w:color w:val="000000" w:themeColor="text1"/>
          <w:lang w:val="fr-FR"/>
        </w:rPr>
        <w:fldChar w:fldCharType="separate"/>
      </w:r>
      <w:r w:rsidRPr="00620D95">
        <w:rPr>
          <w:rFonts w:asciiTheme="majorBidi" w:hAnsiTheme="majorBidi" w:cstheme="majorBidi"/>
          <w:noProof/>
          <w:color w:val="000000" w:themeColor="text1"/>
          <w:lang w:val="fr-FR"/>
        </w:rPr>
        <w:t>1</w:t>
      </w:r>
      <w:r w:rsidRPr="00620D95">
        <w:rPr>
          <w:rFonts w:asciiTheme="majorBidi" w:hAnsiTheme="majorBidi" w:cstheme="majorBidi"/>
          <w:color w:val="000000" w:themeColor="text1"/>
          <w:lang w:val="fr-FR"/>
        </w:rPr>
        <w:fldChar w:fldCharType="end"/>
      </w:r>
      <w:r w:rsidRPr="00620D95">
        <w:rPr>
          <w:rFonts w:asciiTheme="majorBidi" w:hAnsiTheme="majorBidi" w:cstheme="majorBidi"/>
          <w:color w:val="000000" w:themeColor="text1"/>
          <w:lang w:val="fr-FR"/>
        </w:rPr>
        <w:t>. Caractéristiques des enseignants</w:t>
      </w:r>
    </w:p>
    <w:p w14:paraId="68266F46" w14:textId="77777777" w:rsidR="002B0C85" w:rsidRPr="00620D95" w:rsidRDefault="002B0C85" w:rsidP="00907992">
      <w:pPr>
        <w:spacing w:line="360" w:lineRule="auto"/>
        <w:rPr>
          <w:rFonts w:asciiTheme="majorBidi" w:hAnsiTheme="majorBidi" w:cstheme="majorBidi"/>
          <w:lang w:val="fr-FR"/>
        </w:rPr>
      </w:pPr>
    </w:p>
    <w:p w14:paraId="6005A132" w14:textId="77777777" w:rsidR="002B0C85" w:rsidRPr="00620D95" w:rsidRDefault="002B0C85" w:rsidP="00907992">
      <w:pPr>
        <w:spacing w:line="360" w:lineRule="auto"/>
        <w:rPr>
          <w:rFonts w:asciiTheme="majorBidi" w:hAnsiTheme="majorBidi" w:cstheme="majorBidi"/>
          <w:lang w:val="fr-FR"/>
        </w:rPr>
      </w:pPr>
    </w:p>
    <w:p w14:paraId="5305F153" w14:textId="77777777" w:rsidR="002B0C85" w:rsidRPr="00620D95" w:rsidRDefault="002B0C85" w:rsidP="00907992">
      <w:pPr>
        <w:spacing w:line="360" w:lineRule="auto"/>
        <w:rPr>
          <w:rFonts w:asciiTheme="majorBidi" w:hAnsiTheme="majorBidi" w:cstheme="majorBidi"/>
          <w:lang w:val="fr-FR"/>
        </w:rPr>
      </w:pPr>
    </w:p>
    <w:p w14:paraId="2607E827" w14:textId="77777777" w:rsidR="002B0C85" w:rsidRPr="00620D95" w:rsidRDefault="002B0C85" w:rsidP="00907992">
      <w:pPr>
        <w:spacing w:line="360" w:lineRule="auto"/>
        <w:rPr>
          <w:rFonts w:asciiTheme="majorBidi" w:hAnsiTheme="majorBidi" w:cstheme="majorBidi"/>
          <w:lang w:val="fr-FR"/>
        </w:rPr>
      </w:pPr>
    </w:p>
    <w:p w14:paraId="1861E255" w14:textId="77777777" w:rsidR="002B0C85" w:rsidRPr="00620D95" w:rsidRDefault="002B0C85" w:rsidP="00907992">
      <w:pPr>
        <w:spacing w:line="360" w:lineRule="auto"/>
        <w:rPr>
          <w:rFonts w:asciiTheme="majorBidi" w:hAnsiTheme="majorBidi" w:cstheme="majorBidi"/>
          <w:lang w:val="fr-FR"/>
        </w:rPr>
      </w:pPr>
    </w:p>
    <w:p w14:paraId="7E349943" w14:textId="77777777" w:rsidR="002B0C85" w:rsidRPr="00620D95" w:rsidRDefault="002B0C85" w:rsidP="00907992">
      <w:pPr>
        <w:spacing w:line="360" w:lineRule="auto"/>
        <w:rPr>
          <w:rFonts w:asciiTheme="majorBidi" w:hAnsiTheme="majorBidi" w:cstheme="majorBidi"/>
          <w:lang w:val="fr-FR"/>
        </w:rPr>
      </w:pPr>
    </w:p>
    <w:p w14:paraId="42E89CFF" w14:textId="77777777" w:rsidR="002B0C85" w:rsidRPr="00620D95" w:rsidRDefault="002B0C85" w:rsidP="00907992">
      <w:pPr>
        <w:spacing w:line="360" w:lineRule="auto"/>
        <w:rPr>
          <w:rFonts w:asciiTheme="majorBidi" w:hAnsiTheme="majorBidi" w:cstheme="majorBidi"/>
          <w:lang w:val="fr-FR"/>
        </w:rPr>
      </w:pPr>
    </w:p>
    <w:p w14:paraId="70DBADA3" w14:textId="77777777" w:rsidR="002B0C85" w:rsidRPr="00620D95" w:rsidRDefault="002B0C85" w:rsidP="00907992">
      <w:pPr>
        <w:spacing w:line="360" w:lineRule="auto"/>
        <w:rPr>
          <w:rFonts w:asciiTheme="majorBidi" w:hAnsiTheme="majorBidi" w:cstheme="majorBidi"/>
          <w:lang w:val="fr-FR"/>
        </w:rPr>
      </w:pPr>
    </w:p>
    <w:p w14:paraId="36A13F99" w14:textId="77777777" w:rsidR="002B0C85" w:rsidRPr="00620D95" w:rsidRDefault="002B0C85" w:rsidP="00907992">
      <w:pPr>
        <w:spacing w:line="360" w:lineRule="auto"/>
        <w:rPr>
          <w:rFonts w:asciiTheme="majorBidi" w:hAnsiTheme="majorBidi" w:cstheme="majorBidi"/>
          <w:lang w:val="fr-FR"/>
        </w:rPr>
      </w:pPr>
    </w:p>
    <w:p w14:paraId="6311B44F" w14:textId="77777777" w:rsidR="002B0C85" w:rsidRPr="00620D95" w:rsidRDefault="002B0C85" w:rsidP="00907992">
      <w:pPr>
        <w:spacing w:line="360" w:lineRule="auto"/>
        <w:rPr>
          <w:rFonts w:asciiTheme="majorBidi" w:hAnsiTheme="majorBidi" w:cstheme="majorBidi"/>
          <w:lang w:val="fr-FR"/>
        </w:rPr>
      </w:pPr>
    </w:p>
    <w:p w14:paraId="393F31D6" w14:textId="77777777" w:rsidR="002B0C85" w:rsidRPr="00620D95" w:rsidRDefault="002B0C85" w:rsidP="00907992">
      <w:pPr>
        <w:spacing w:line="360" w:lineRule="auto"/>
        <w:rPr>
          <w:rFonts w:asciiTheme="majorBidi" w:hAnsiTheme="majorBidi" w:cstheme="majorBidi"/>
          <w:lang w:val="fr-FR"/>
        </w:rPr>
      </w:pPr>
    </w:p>
    <w:p w14:paraId="4867B13D" w14:textId="77777777" w:rsidR="002B0C85" w:rsidRPr="00620D95" w:rsidRDefault="002B0C85" w:rsidP="00907992">
      <w:pPr>
        <w:spacing w:line="360" w:lineRule="auto"/>
        <w:rPr>
          <w:rFonts w:asciiTheme="majorBidi" w:hAnsiTheme="majorBidi" w:cstheme="majorBidi"/>
          <w:lang w:val="fr-FR"/>
        </w:rPr>
      </w:pPr>
    </w:p>
    <w:p w14:paraId="4D074A79" w14:textId="77777777" w:rsidR="002B0C85" w:rsidRPr="00620D95" w:rsidRDefault="002B0C85" w:rsidP="00907992">
      <w:pPr>
        <w:spacing w:line="360" w:lineRule="auto"/>
        <w:rPr>
          <w:rFonts w:asciiTheme="majorBidi" w:hAnsiTheme="majorBidi" w:cstheme="majorBidi"/>
          <w:lang w:val="fr-FR"/>
        </w:rPr>
      </w:pPr>
    </w:p>
    <w:p w14:paraId="2BC0F194" w14:textId="77777777" w:rsidR="002B0C85" w:rsidRPr="00620D95" w:rsidRDefault="002B0C85" w:rsidP="00907992">
      <w:pPr>
        <w:spacing w:line="360" w:lineRule="auto"/>
        <w:rPr>
          <w:rFonts w:asciiTheme="majorBidi" w:hAnsiTheme="majorBidi" w:cstheme="majorBidi"/>
          <w:lang w:val="fr-FR"/>
        </w:rPr>
      </w:pPr>
    </w:p>
    <w:p w14:paraId="24008AA4" w14:textId="77777777" w:rsidR="002B0C85" w:rsidRPr="00620D95" w:rsidRDefault="002B0C85" w:rsidP="00907992">
      <w:pPr>
        <w:spacing w:line="360" w:lineRule="auto"/>
        <w:rPr>
          <w:rFonts w:asciiTheme="majorBidi" w:hAnsiTheme="majorBidi" w:cstheme="majorBidi"/>
          <w:lang w:val="fr-FR"/>
        </w:rPr>
      </w:pPr>
    </w:p>
    <w:p w14:paraId="566A9EDE" w14:textId="128974E6" w:rsidR="002B0C85" w:rsidRPr="00620D95" w:rsidRDefault="002B0C85" w:rsidP="002B0C85">
      <w:pPr>
        <w:pStyle w:val="Lgende"/>
        <w:keepNext/>
        <w:outlineLvl w:val="0"/>
        <w:rPr>
          <w:rFonts w:asciiTheme="majorBidi" w:hAnsiTheme="majorBidi" w:cstheme="majorBidi"/>
          <w:i w:val="0"/>
          <w:iCs w:val="0"/>
          <w:color w:val="auto"/>
          <w:sz w:val="24"/>
          <w:szCs w:val="24"/>
          <w:lang w:val="fr-FR"/>
        </w:rPr>
      </w:pPr>
    </w:p>
    <w:p w14:paraId="3E5646CA" w14:textId="77777777" w:rsidR="00A9115A" w:rsidRPr="00620D95" w:rsidRDefault="00A9115A" w:rsidP="00A9115A"/>
    <w:p w14:paraId="6F63E989" w14:textId="77777777" w:rsidR="003A469B" w:rsidRPr="00620D95" w:rsidRDefault="003A469B" w:rsidP="00A9115A"/>
    <w:p w14:paraId="0EE685CF" w14:textId="77777777" w:rsidR="00A9115A" w:rsidRPr="00620D95" w:rsidRDefault="00A9115A" w:rsidP="00A9115A"/>
    <w:tbl>
      <w:tblPr>
        <w:tblW w:w="9360" w:type="dxa"/>
        <w:tblLook w:val="04A0" w:firstRow="1" w:lastRow="0" w:firstColumn="1" w:lastColumn="0" w:noHBand="0" w:noVBand="1"/>
      </w:tblPr>
      <w:tblGrid>
        <w:gridCol w:w="2340"/>
        <w:gridCol w:w="2340"/>
        <w:gridCol w:w="2340"/>
        <w:gridCol w:w="2340"/>
      </w:tblGrid>
      <w:tr w:rsidR="002B0C85" w:rsidRPr="00620D95" w14:paraId="2908425F" w14:textId="77777777" w:rsidTr="001D6047">
        <w:trPr>
          <w:trHeight w:val="300"/>
        </w:trPr>
        <w:tc>
          <w:tcPr>
            <w:tcW w:w="2340" w:type="dxa"/>
            <w:tcBorders>
              <w:bottom w:val="single" w:sz="4" w:space="0" w:color="auto"/>
            </w:tcBorders>
            <w:shd w:val="clear" w:color="auto" w:fill="auto"/>
            <w:noWrap/>
            <w:vAlign w:val="bottom"/>
            <w:hideMark/>
          </w:tcPr>
          <w:p w14:paraId="535D9100" w14:textId="77777777" w:rsidR="002B0C85" w:rsidRPr="00620D95" w:rsidRDefault="002B0C85" w:rsidP="001D6047">
            <w:pPr>
              <w:rPr>
                <w:rFonts w:asciiTheme="majorBidi" w:eastAsia="Times New Roman" w:hAnsiTheme="majorBidi" w:cstheme="majorBidi"/>
                <w:b/>
                <w:bCs/>
                <w:color w:val="000000" w:themeColor="text1"/>
                <w:lang w:val="fr-FR"/>
              </w:rPr>
            </w:pPr>
            <w:r w:rsidRPr="00620D95">
              <w:rPr>
                <w:rFonts w:asciiTheme="majorBidi" w:eastAsia="Times New Roman" w:hAnsiTheme="majorBidi" w:cstheme="majorBidi"/>
                <w:b/>
                <w:bCs/>
                <w:color w:val="000000" w:themeColor="text1"/>
                <w:lang w:val="fr-FR"/>
              </w:rPr>
              <w:t>Catégorie</w:t>
            </w:r>
          </w:p>
        </w:tc>
        <w:tc>
          <w:tcPr>
            <w:tcW w:w="2340" w:type="dxa"/>
            <w:tcBorders>
              <w:bottom w:val="single" w:sz="4" w:space="0" w:color="auto"/>
            </w:tcBorders>
            <w:shd w:val="clear" w:color="auto" w:fill="auto"/>
            <w:noWrap/>
            <w:vAlign w:val="bottom"/>
            <w:hideMark/>
          </w:tcPr>
          <w:p w14:paraId="47908B7C" w14:textId="77777777" w:rsidR="002B0C85" w:rsidRPr="00620D95" w:rsidRDefault="002B0C85" w:rsidP="001D6047">
            <w:pPr>
              <w:rPr>
                <w:rFonts w:asciiTheme="majorBidi" w:eastAsia="Times New Roman" w:hAnsiTheme="majorBidi" w:cstheme="majorBidi"/>
                <w:b/>
                <w:bCs/>
                <w:color w:val="000000" w:themeColor="text1"/>
                <w:lang w:val="fr-FR"/>
              </w:rPr>
            </w:pPr>
            <w:r w:rsidRPr="00620D95">
              <w:rPr>
                <w:rFonts w:asciiTheme="majorBidi" w:eastAsia="Times New Roman" w:hAnsiTheme="majorBidi" w:cstheme="majorBidi"/>
                <w:b/>
                <w:bCs/>
                <w:color w:val="000000" w:themeColor="text1"/>
                <w:lang w:val="fr-FR"/>
              </w:rPr>
              <w:t> </w:t>
            </w:r>
          </w:p>
        </w:tc>
        <w:tc>
          <w:tcPr>
            <w:tcW w:w="2340" w:type="dxa"/>
            <w:tcBorders>
              <w:bottom w:val="single" w:sz="4" w:space="0" w:color="auto"/>
            </w:tcBorders>
            <w:shd w:val="clear" w:color="auto" w:fill="auto"/>
            <w:noWrap/>
            <w:vAlign w:val="bottom"/>
            <w:hideMark/>
          </w:tcPr>
          <w:p w14:paraId="0F43EFC3" w14:textId="77777777" w:rsidR="002B0C85" w:rsidRPr="00620D95" w:rsidRDefault="002B0C85" w:rsidP="001D6047">
            <w:pPr>
              <w:rPr>
                <w:rFonts w:asciiTheme="majorBidi" w:eastAsia="Times New Roman" w:hAnsiTheme="majorBidi" w:cstheme="majorBidi"/>
                <w:b/>
                <w:bCs/>
                <w:i/>
                <w:iCs/>
                <w:color w:val="000000" w:themeColor="text1"/>
                <w:lang w:val="fr-FR"/>
              </w:rPr>
            </w:pPr>
            <w:r w:rsidRPr="00620D95">
              <w:rPr>
                <w:rFonts w:asciiTheme="majorBidi" w:eastAsia="Times New Roman" w:hAnsiTheme="majorBidi" w:cstheme="majorBidi"/>
                <w:b/>
                <w:bCs/>
                <w:i/>
                <w:iCs/>
                <w:color w:val="000000" w:themeColor="text1"/>
                <w:lang w:val="fr-FR"/>
              </w:rPr>
              <w:t>N</w:t>
            </w:r>
          </w:p>
        </w:tc>
        <w:tc>
          <w:tcPr>
            <w:tcW w:w="2340" w:type="dxa"/>
            <w:tcBorders>
              <w:bottom w:val="single" w:sz="4" w:space="0" w:color="auto"/>
            </w:tcBorders>
            <w:shd w:val="clear" w:color="auto" w:fill="auto"/>
            <w:noWrap/>
            <w:vAlign w:val="bottom"/>
            <w:hideMark/>
          </w:tcPr>
          <w:p w14:paraId="3C51CBE7" w14:textId="77777777" w:rsidR="002B0C85" w:rsidRPr="00620D95" w:rsidRDefault="002B0C85" w:rsidP="001D6047">
            <w:pPr>
              <w:rPr>
                <w:rFonts w:asciiTheme="majorBidi" w:eastAsia="Times New Roman" w:hAnsiTheme="majorBidi" w:cstheme="majorBidi"/>
                <w:b/>
                <w:bCs/>
                <w:i/>
                <w:iCs/>
                <w:color w:val="000000" w:themeColor="text1"/>
                <w:lang w:val="fr-FR"/>
              </w:rPr>
            </w:pPr>
            <w:r w:rsidRPr="00620D95">
              <w:rPr>
                <w:rFonts w:asciiTheme="majorBidi" w:eastAsia="Times New Roman" w:hAnsiTheme="majorBidi" w:cstheme="majorBidi"/>
                <w:b/>
                <w:bCs/>
                <w:i/>
                <w:iCs/>
                <w:color w:val="000000" w:themeColor="text1"/>
                <w:lang w:val="fr-FR"/>
              </w:rPr>
              <w:t>%</w:t>
            </w:r>
          </w:p>
        </w:tc>
      </w:tr>
      <w:tr w:rsidR="002B0C85" w:rsidRPr="00620D95" w14:paraId="31F3A11B" w14:textId="77777777" w:rsidTr="001D6047">
        <w:trPr>
          <w:trHeight w:val="300"/>
        </w:trPr>
        <w:tc>
          <w:tcPr>
            <w:tcW w:w="2340" w:type="dxa"/>
            <w:tcBorders>
              <w:top w:val="single" w:sz="4" w:space="0" w:color="auto"/>
            </w:tcBorders>
            <w:shd w:val="clear" w:color="auto" w:fill="auto"/>
            <w:noWrap/>
            <w:vAlign w:val="bottom"/>
            <w:hideMark/>
          </w:tcPr>
          <w:p w14:paraId="3CE70E1A"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Genre</w:t>
            </w:r>
          </w:p>
        </w:tc>
        <w:tc>
          <w:tcPr>
            <w:tcW w:w="2340" w:type="dxa"/>
            <w:tcBorders>
              <w:top w:val="single" w:sz="4" w:space="0" w:color="auto"/>
            </w:tcBorders>
            <w:shd w:val="clear" w:color="auto" w:fill="auto"/>
            <w:noWrap/>
            <w:vAlign w:val="bottom"/>
            <w:hideMark/>
          </w:tcPr>
          <w:p w14:paraId="0714E240"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Féminin</w:t>
            </w:r>
          </w:p>
        </w:tc>
        <w:tc>
          <w:tcPr>
            <w:tcW w:w="2340" w:type="dxa"/>
            <w:tcBorders>
              <w:top w:val="single" w:sz="4" w:space="0" w:color="auto"/>
            </w:tcBorders>
            <w:shd w:val="clear" w:color="auto" w:fill="auto"/>
            <w:noWrap/>
            <w:vAlign w:val="bottom"/>
            <w:hideMark/>
          </w:tcPr>
          <w:p w14:paraId="47386CD1"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196</w:t>
            </w:r>
          </w:p>
        </w:tc>
        <w:tc>
          <w:tcPr>
            <w:tcW w:w="2340" w:type="dxa"/>
            <w:tcBorders>
              <w:top w:val="single" w:sz="4" w:space="0" w:color="auto"/>
            </w:tcBorders>
            <w:shd w:val="clear" w:color="auto" w:fill="auto"/>
            <w:noWrap/>
            <w:vAlign w:val="bottom"/>
            <w:hideMark/>
          </w:tcPr>
          <w:p w14:paraId="5AB37746"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98</w:t>
            </w:r>
          </w:p>
        </w:tc>
      </w:tr>
      <w:tr w:rsidR="002B0C85" w:rsidRPr="00620D95" w14:paraId="6A42CA6E" w14:textId="77777777" w:rsidTr="001D6047">
        <w:trPr>
          <w:trHeight w:val="300"/>
        </w:trPr>
        <w:tc>
          <w:tcPr>
            <w:tcW w:w="2340" w:type="dxa"/>
            <w:shd w:val="clear" w:color="auto" w:fill="auto"/>
            <w:noWrap/>
            <w:vAlign w:val="bottom"/>
            <w:hideMark/>
          </w:tcPr>
          <w:p w14:paraId="6A785921"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 </w:t>
            </w:r>
          </w:p>
        </w:tc>
        <w:tc>
          <w:tcPr>
            <w:tcW w:w="2340" w:type="dxa"/>
            <w:shd w:val="clear" w:color="auto" w:fill="auto"/>
            <w:noWrap/>
            <w:vAlign w:val="bottom"/>
            <w:hideMark/>
          </w:tcPr>
          <w:p w14:paraId="26003C67"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Masculin</w:t>
            </w:r>
          </w:p>
        </w:tc>
        <w:tc>
          <w:tcPr>
            <w:tcW w:w="2340" w:type="dxa"/>
            <w:shd w:val="clear" w:color="auto" w:fill="auto"/>
            <w:noWrap/>
            <w:vAlign w:val="bottom"/>
            <w:hideMark/>
          </w:tcPr>
          <w:p w14:paraId="721A0718"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4</w:t>
            </w:r>
          </w:p>
        </w:tc>
        <w:tc>
          <w:tcPr>
            <w:tcW w:w="2340" w:type="dxa"/>
            <w:shd w:val="clear" w:color="auto" w:fill="auto"/>
            <w:noWrap/>
            <w:vAlign w:val="bottom"/>
            <w:hideMark/>
          </w:tcPr>
          <w:p w14:paraId="6B8F0F17"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2</w:t>
            </w:r>
          </w:p>
        </w:tc>
      </w:tr>
      <w:tr w:rsidR="002B0C85" w:rsidRPr="00620D95" w14:paraId="5A17B9A1" w14:textId="77777777" w:rsidTr="001D6047">
        <w:trPr>
          <w:trHeight w:val="324"/>
        </w:trPr>
        <w:tc>
          <w:tcPr>
            <w:tcW w:w="2340" w:type="dxa"/>
            <w:shd w:val="clear" w:color="auto" w:fill="auto"/>
            <w:noWrap/>
            <w:vAlign w:val="bottom"/>
            <w:hideMark/>
          </w:tcPr>
          <w:p w14:paraId="1F5CDF84"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 xml:space="preserve">Diplôme </w:t>
            </w:r>
          </w:p>
        </w:tc>
        <w:tc>
          <w:tcPr>
            <w:tcW w:w="2340" w:type="dxa"/>
            <w:shd w:val="clear" w:color="auto" w:fill="auto"/>
            <w:noWrap/>
            <w:vAlign w:val="bottom"/>
            <w:hideMark/>
          </w:tcPr>
          <w:p w14:paraId="48F7809A"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Licence</w:t>
            </w:r>
          </w:p>
        </w:tc>
        <w:tc>
          <w:tcPr>
            <w:tcW w:w="2340" w:type="dxa"/>
            <w:shd w:val="clear" w:color="auto" w:fill="auto"/>
            <w:noWrap/>
            <w:vAlign w:val="bottom"/>
            <w:hideMark/>
          </w:tcPr>
          <w:p w14:paraId="5A0D6FE2"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116</w:t>
            </w:r>
          </w:p>
        </w:tc>
        <w:tc>
          <w:tcPr>
            <w:tcW w:w="2340" w:type="dxa"/>
            <w:shd w:val="clear" w:color="auto" w:fill="auto"/>
            <w:noWrap/>
            <w:vAlign w:val="bottom"/>
            <w:hideMark/>
          </w:tcPr>
          <w:p w14:paraId="508A0612"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58</w:t>
            </w:r>
          </w:p>
        </w:tc>
      </w:tr>
      <w:tr w:rsidR="002B0C85" w:rsidRPr="00620D95" w14:paraId="2D221FBE" w14:textId="77777777" w:rsidTr="001D6047">
        <w:trPr>
          <w:trHeight w:val="333"/>
        </w:trPr>
        <w:tc>
          <w:tcPr>
            <w:tcW w:w="2340" w:type="dxa"/>
            <w:shd w:val="clear" w:color="auto" w:fill="auto"/>
            <w:noWrap/>
            <w:vAlign w:val="bottom"/>
            <w:hideMark/>
          </w:tcPr>
          <w:p w14:paraId="5B392E34"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 </w:t>
            </w:r>
          </w:p>
        </w:tc>
        <w:tc>
          <w:tcPr>
            <w:tcW w:w="2340" w:type="dxa"/>
            <w:shd w:val="clear" w:color="auto" w:fill="auto"/>
            <w:noWrap/>
            <w:vAlign w:val="bottom"/>
            <w:hideMark/>
          </w:tcPr>
          <w:p w14:paraId="3BAE5D21"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Master</w:t>
            </w:r>
          </w:p>
        </w:tc>
        <w:tc>
          <w:tcPr>
            <w:tcW w:w="2340" w:type="dxa"/>
            <w:shd w:val="clear" w:color="auto" w:fill="auto"/>
            <w:noWrap/>
            <w:vAlign w:val="bottom"/>
            <w:hideMark/>
          </w:tcPr>
          <w:p w14:paraId="2B378578"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80</w:t>
            </w:r>
          </w:p>
        </w:tc>
        <w:tc>
          <w:tcPr>
            <w:tcW w:w="2340" w:type="dxa"/>
            <w:shd w:val="clear" w:color="auto" w:fill="auto"/>
            <w:noWrap/>
            <w:vAlign w:val="bottom"/>
            <w:hideMark/>
          </w:tcPr>
          <w:p w14:paraId="0C081534"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40</w:t>
            </w:r>
          </w:p>
        </w:tc>
      </w:tr>
      <w:tr w:rsidR="002B0C85" w:rsidRPr="00620D95" w14:paraId="4EDF558F" w14:textId="77777777" w:rsidTr="001D6047">
        <w:trPr>
          <w:trHeight w:val="300"/>
        </w:trPr>
        <w:tc>
          <w:tcPr>
            <w:tcW w:w="2340" w:type="dxa"/>
            <w:shd w:val="clear" w:color="auto" w:fill="auto"/>
            <w:noWrap/>
            <w:vAlign w:val="bottom"/>
            <w:hideMark/>
          </w:tcPr>
          <w:p w14:paraId="11288A2D"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 </w:t>
            </w:r>
          </w:p>
        </w:tc>
        <w:tc>
          <w:tcPr>
            <w:tcW w:w="2340" w:type="dxa"/>
            <w:shd w:val="clear" w:color="auto" w:fill="auto"/>
            <w:noWrap/>
            <w:vAlign w:val="bottom"/>
            <w:hideMark/>
          </w:tcPr>
          <w:p w14:paraId="5B49A521"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Doctorat</w:t>
            </w:r>
          </w:p>
        </w:tc>
        <w:tc>
          <w:tcPr>
            <w:tcW w:w="2340" w:type="dxa"/>
            <w:shd w:val="clear" w:color="auto" w:fill="auto"/>
            <w:noWrap/>
            <w:vAlign w:val="bottom"/>
            <w:hideMark/>
          </w:tcPr>
          <w:p w14:paraId="3350D973"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1</w:t>
            </w:r>
          </w:p>
        </w:tc>
        <w:tc>
          <w:tcPr>
            <w:tcW w:w="2340" w:type="dxa"/>
            <w:shd w:val="clear" w:color="auto" w:fill="auto"/>
            <w:noWrap/>
            <w:vAlign w:val="bottom"/>
            <w:hideMark/>
          </w:tcPr>
          <w:p w14:paraId="3FB2F149"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0.5</w:t>
            </w:r>
          </w:p>
        </w:tc>
      </w:tr>
      <w:tr w:rsidR="002B0C85" w:rsidRPr="00620D95" w14:paraId="59391F6C" w14:textId="77777777" w:rsidTr="001D6047">
        <w:trPr>
          <w:trHeight w:val="324"/>
        </w:trPr>
        <w:tc>
          <w:tcPr>
            <w:tcW w:w="2340" w:type="dxa"/>
            <w:shd w:val="clear" w:color="auto" w:fill="auto"/>
            <w:noWrap/>
            <w:vAlign w:val="bottom"/>
            <w:hideMark/>
          </w:tcPr>
          <w:p w14:paraId="68E23932"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Type d’exercice</w:t>
            </w:r>
          </w:p>
        </w:tc>
        <w:tc>
          <w:tcPr>
            <w:tcW w:w="2340" w:type="dxa"/>
            <w:shd w:val="clear" w:color="auto" w:fill="auto"/>
            <w:noWrap/>
            <w:vAlign w:val="bottom"/>
            <w:hideMark/>
          </w:tcPr>
          <w:p w14:paraId="49B922BB"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Libéral</w:t>
            </w:r>
          </w:p>
        </w:tc>
        <w:tc>
          <w:tcPr>
            <w:tcW w:w="2340" w:type="dxa"/>
            <w:shd w:val="clear" w:color="auto" w:fill="auto"/>
            <w:noWrap/>
            <w:vAlign w:val="bottom"/>
            <w:hideMark/>
          </w:tcPr>
          <w:p w14:paraId="5E764B87"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158</w:t>
            </w:r>
          </w:p>
        </w:tc>
        <w:tc>
          <w:tcPr>
            <w:tcW w:w="2340" w:type="dxa"/>
            <w:shd w:val="clear" w:color="auto" w:fill="auto"/>
            <w:noWrap/>
            <w:vAlign w:val="bottom"/>
            <w:hideMark/>
          </w:tcPr>
          <w:p w14:paraId="7B3C73F3"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79</w:t>
            </w:r>
          </w:p>
        </w:tc>
      </w:tr>
      <w:tr w:rsidR="002B0C85" w:rsidRPr="00620D95" w14:paraId="15C89DF2" w14:textId="77777777" w:rsidTr="001D6047">
        <w:trPr>
          <w:trHeight w:val="300"/>
        </w:trPr>
        <w:tc>
          <w:tcPr>
            <w:tcW w:w="2340" w:type="dxa"/>
            <w:shd w:val="clear" w:color="auto" w:fill="auto"/>
            <w:noWrap/>
            <w:vAlign w:val="bottom"/>
            <w:hideMark/>
          </w:tcPr>
          <w:p w14:paraId="7F774CAB"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 </w:t>
            </w:r>
          </w:p>
        </w:tc>
        <w:tc>
          <w:tcPr>
            <w:tcW w:w="2340" w:type="dxa"/>
            <w:shd w:val="clear" w:color="auto" w:fill="auto"/>
            <w:noWrap/>
            <w:vAlign w:val="bottom"/>
            <w:hideMark/>
          </w:tcPr>
          <w:p w14:paraId="1EC5458B"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 xml:space="preserve">Scolaire </w:t>
            </w:r>
          </w:p>
        </w:tc>
        <w:tc>
          <w:tcPr>
            <w:tcW w:w="2340" w:type="dxa"/>
            <w:shd w:val="clear" w:color="auto" w:fill="auto"/>
            <w:noWrap/>
            <w:vAlign w:val="bottom"/>
            <w:hideMark/>
          </w:tcPr>
          <w:p w14:paraId="11099E12"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42</w:t>
            </w:r>
          </w:p>
        </w:tc>
        <w:tc>
          <w:tcPr>
            <w:tcW w:w="2340" w:type="dxa"/>
            <w:shd w:val="clear" w:color="auto" w:fill="auto"/>
            <w:noWrap/>
            <w:vAlign w:val="bottom"/>
            <w:hideMark/>
          </w:tcPr>
          <w:p w14:paraId="3901D156"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21</w:t>
            </w:r>
          </w:p>
        </w:tc>
      </w:tr>
      <w:tr w:rsidR="002B0C85" w:rsidRPr="00620D95" w14:paraId="765F8953" w14:textId="77777777" w:rsidTr="001D6047">
        <w:trPr>
          <w:trHeight w:val="531"/>
        </w:trPr>
        <w:tc>
          <w:tcPr>
            <w:tcW w:w="2340" w:type="dxa"/>
            <w:shd w:val="clear" w:color="auto" w:fill="auto"/>
            <w:noWrap/>
            <w:vAlign w:val="bottom"/>
          </w:tcPr>
          <w:p w14:paraId="0C641B47"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Langues</w:t>
            </w:r>
          </w:p>
        </w:tc>
        <w:tc>
          <w:tcPr>
            <w:tcW w:w="2340" w:type="dxa"/>
            <w:shd w:val="clear" w:color="auto" w:fill="auto"/>
            <w:noWrap/>
            <w:vAlign w:val="bottom"/>
          </w:tcPr>
          <w:p w14:paraId="77772E95"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Arabe</w:t>
            </w:r>
          </w:p>
        </w:tc>
        <w:tc>
          <w:tcPr>
            <w:tcW w:w="2340" w:type="dxa"/>
            <w:shd w:val="clear" w:color="auto" w:fill="auto"/>
            <w:noWrap/>
            <w:vAlign w:val="bottom"/>
          </w:tcPr>
          <w:p w14:paraId="32430862"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191</w:t>
            </w:r>
          </w:p>
        </w:tc>
        <w:tc>
          <w:tcPr>
            <w:tcW w:w="2340" w:type="dxa"/>
            <w:shd w:val="clear" w:color="auto" w:fill="auto"/>
            <w:noWrap/>
            <w:vAlign w:val="bottom"/>
          </w:tcPr>
          <w:p w14:paraId="50A573FD"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96</w:t>
            </w:r>
          </w:p>
        </w:tc>
      </w:tr>
      <w:tr w:rsidR="002B0C85" w:rsidRPr="00620D95" w14:paraId="4FE9C1BC" w14:textId="77777777" w:rsidTr="001D6047">
        <w:trPr>
          <w:trHeight w:val="531"/>
        </w:trPr>
        <w:tc>
          <w:tcPr>
            <w:tcW w:w="2340" w:type="dxa"/>
            <w:shd w:val="clear" w:color="auto" w:fill="auto"/>
            <w:noWrap/>
            <w:vAlign w:val="bottom"/>
          </w:tcPr>
          <w:p w14:paraId="4A241BE1" w14:textId="77777777" w:rsidR="002B0C85" w:rsidRPr="00620D95" w:rsidRDefault="002B0C85" w:rsidP="001D6047">
            <w:pPr>
              <w:rPr>
                <w:rFonts w:asciiTheme="majorBidi" w:eastAsia="Times New Roman" w:hAnsiTheme="majorBidi" w:cstheme="majorBidi"/>
                <w:color w:val="000000" w:themeColor="text1"/>
                <w:lang w:val="fr-FR"/>
              </w:rPr>
            </w:pPr>
          </w:p>
        </w:tc>
        <w:tc>
          <w:tcPr>
            <w:tcW w:w="2340" w:type="dxa"/>
            <w:shd w:val="clear" w:color="auto" w:fill="auto"/>
            <w:noWrap/>
            <w:vAlign w:val="bottom"/>
          </w:tcPr>
          <w:p w14:paraId="664E61C6"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Français</w:t>
            </w:r>
          </w:p>
        </w:tc>
        <w:tc>
          <w:tcPr>
            <w:tcW w:w="2340" w:type="dxa"/>
            <w:shd w:val="clear" w:color="auto" w:fill="auto"/>
            <w:noWrap/>
            <w:vAlign w:val="bottom"/>
          </w:tcPr>
          <w:p w14:paraId="6809DD5E"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186</w:t>
            </w:r>
          </w:p>
        </w:tc>
        <w:tc>
          <w:tcPr>
            <w:tcW w:w="2340" w:type="dxa"/>
            <w:shd w:val="clear" w:color="auto" w:fill="auto"/>
            <w:noWrap/>
            <w:vAlign w:val="bottom"/>
          </w:tcPr>
          <w:p w14:paraId="5D7E4353"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36.1</w:t>
            </w:r>
          </w:p>
        </w:tc>
      </w:tr>
      <w:tr w:rsidR="002B0C85" w:rsidRPr="00620D95" w14:paraId="6C14BE44" w14:textId="77777777" w:rsidTr="001D6047">
        <w:trPr>
          <w:trHeight w:val="531"/>
        </w:trPr>
        <w:tc>
          <w:tcPr>
            <w:tcW w:w="2340" w:type="dxa"/>
            <w:tcBorders>
              <w:bottom w:val="single" w:sz="4" w:space="0" w:color="auto"/>
            </w:tcBorders>
            <w:shd w:val="clear" w:color="auto" w:fill="auto"/>
            <w:noWrap/>
            <w:vAlign w:val="bottom"/>
          </w:tcPr>
          <w:p w14:paraId="55BA296E" w14:textId="77777777" w:rsidR="002B0C85" w:rsidRPr="00620D95" w:rsidRDefault="002B0C85" w:rsidP="001D6047">
            <w:pPr>
              <w:rPr>
                <w:rFonts w:asciiTheme="majorBidi" w:eastAsia="Times New Roman" w:hAnsiTheme="majorBidi" w:cstheme="majorBidi"/>
                <w:color w:val="000000" w:themeColor="text1"/>
                <w:lang w:val="fr-FR"/>
              </w:rPr>
            </w:pPr>
          </w:p>
        </w:tc>
        <w:tc>
          <w:tcPr>
            <w:tcW w:w="2340" w:type="dxa"/>
            <w:tcBorders>
              <w:bottom w:val="single" w:sz="4" w:space="0" w:color="auto"/>
            </w:tcBorders>
            <w:shd w:val="clear" w:color="auto" w:fill="auto"/>
            <w:noWrap/>
            <w:vAlign w:val="bottom"/>
          </w:tcPr>
          <w:p w14:paraId="61D43C86"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Anglais</w:t>
            </w:r>
          </w:p>
        </w:tc>
        <w:tc>
          <w:tcPr>
            <w:tcW w:w="2340" w:type="dxa"/>
            <w:tcBorders>
              <w:bottom w:val="single" w:sz="4" w:space="0" w:color="auto"/>
            </w:tcBorders>
            <w:shd w:val="clear" w:color="auto" w:fill="auto"/>
            <w:noWrap/>
            <w:vAlign w:val="bottom"/>
          </w:tcPr>
          <w:p w14:paraId="2622B92C"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128</w:t>
            </w:r>
          </w:p>
        </w:tc>
        <w:tc>
          <w:tcPr>
            <w:tcW w:w="2340" w:type="dxa"/>
            <w:tcBorders>
              <w:bottom w:val="single" w:sz="4" w:space="0" w:color="auto"/>
            </w:tcBorders>
            <w:shd w:val="clear" w:color="auto" w:fill="auto"/>
            <w:noWrap/>
            <w:vAlign w:val="bottom"/>
          </w:tcPr>
          <w:p w14:paraId="1D269452" w14:textId="77777777" w:rsidR="002B0C85" w:rsidRPr="00620D95" w:rsidRDefault="002B0C85" w:rsidP="001D6047">
            <w:pPr>
              <w:rPr>
                <w:rFonts w:asciiTheme="majorBidi" w:eastAsia="Times New Roman" w:hAnsiTheme="majorBidi" w:cstheme="majorBidi"/>
                <w:color w:val="000000" w:themeColor="text1"/>
                <w:lang w:val="fr-FR"/>
              </w:rPr>
            </w:pPr>
            <w:r w:rsidRPr="00620D95">
              <w:rPr>
                <w:rFonts w:asciiTheme="majorBidi" w:eastAsia="Times New Roman" w:hAnsiTheme="majorBidi" w:cstheme="majorBidi"/>
                <w:color w:val="000000" w:themeColor="text1"/>
                <w:lang w:val="fr-FR"/>
              </w:rPr>
              <w:t>64.3</w:t>
            </w:r>
          </w:p>
        </w:tc>
      </w:tr>
    </w:tbl>
    <w:p w14:paraId="72D4248C" w14:textId="77777777" w:rsidR="002B0C85" w:rsidRPr="00620D95" w:rsidRDefault="002B0C85" w:rsidP="002B0C85">
      <w:pPr>
        <w:rPr>
          <w:rFonts w:asciiTheme="majorBidi" w:hAnsiTheme="majorBidi" w:cstheme="majorBidi"/>
          <w:color w:val="000000" w:themeColor="text1"/>
          <w:lang w:val="fr-FR"/>
        </w:rPr>
      </w:pPr>
    </w:p>
    <w:p w14:paraId="4F8AF3CA" w14:textId="3CA8022F" w:rsidR="002B0C85" w:rsidRPr="00620D95" w:rsidRDefault="00A9115A" w:rsidP="002B0C85">
      <w:pPr>
        <w:ind w:firstLine="720"/>
        <w:rPr>
          <w:rFonts w:asciiTheme="majorBidi" w:hAnsiTheme="majorBidi" w:cstheme="majorBidi"/>
          <w:color w:val="000000" w:themeColor="text1"/>
          <w:lang w:val="fr-FR"/>
        </w:rPr>
      </w:pPr>
      <w:r w:rsidRPr="00620D95">
        <w:rPr>
          <w:rFonts w:asciiTheme="majorBidi" w:hAnsiTheme="majorBidi" w:cstheme="majorBidi"/>
          <w:color w:val="000000" w:themeColor="text1"/>
          <w:lang w:val="fr-FR"/>
        </w:rPr>
        <w:t>Tableau 2. Caractéristiques des orthophonistes</w:t>
      </w:r>
    </w:p>
    <w:p w14:paraId="1D335C5A" w14:textId="77777777" w:rsidR="002B0C85" w:rsidRPr="00620D95" w:rsidRDefault="002B0C85" w:rsidP="00907992">
      <w:pPr>
        <w:spacing w:line="360" w:lineRule="auto"/>
        <w:rPr>
          <w:rFonts w:asciiTheme="majorBidi" w:hAnsiTheme="majorBidi" w:cstheme="majorBidi"/>
          <w:lang w:val="fr-FR"/>
        </w:rPr>
      </w:pPr>
    </w:p>
    <w:p w14:paraId="222803EF" w14:textId="77777777" w:rsidR="002B0C85" w:rsidRPr="00620D95" w:rsidRDefault="002B0C85" w:rsidP="00907992">
      <w:pPr>
        <w:spacing w:line="360" w:lineRule="auto"/>
        <w:rPr>
          <w:rFonts w:asciiTheme="majorBidi" w:hAnsiTheme="majorBidi" w:cstheme="majorBidi"/>
          <w:lang w:val="fr-FR"/>
        </w:rPr>
      </w:pPr>
    </w:p>
    <w:p w14:paraId="28577381" w14:textId="77777777" w:rsidR="002B0C85" w:rsidRPr="00620D95" w:rsidRDefault="002B0C85" w:rsidP="00907992">
      <w:pPr>
        <w:spacing w:line="360" w:lineRule="auto"/>
        <w:rPr>
          <w:rFonts w:asciiTheme="majorBidi" w:hAnsiTheme="majorBidi" w:cstheme="majorBidi"/>
          <w:lang w:val="fr-FR"/>
        </w:rPr>
      </w:pPr>
    </w:p>
    <w:p w14:paraId="3DF6D243" w14:textId="77777777" w:rsidR="002B0C85" w:rsidRPr="00620D95" w:rsidRDefault="002B0C85" w:rsidP="00907992">
      <w:pPr>
        <w:spacing w:line="360" w:lineRule="auto"/>
        <w:rPr>
          <w:rFonts w:asciiTheme="majorBidi" w:hAnsiTheme="majorBidi" w:cstheme="majorBidi"/>
          <w:lang w:val="fr-FR"/>
        </w:rPr>
      </w:pPr>
    </w:p>
    <w:p w14:paraId="40ED293C" w14:textId="77777777" w:rsidR="002B0C85" w:rsidRPr="00620D95" w:rsidRDefault="002B0C85" w:rsidP="00907992">
      <w:pPr>
        <w:spacing w:line="360" w:lineRule="auto"/>
        <w:rPr>
          <w:rFonts w:asciiTheme="majorBidi" w:hAnsiTheme="majorBidi" w:cstheme="majorBidi"/>
          <w:lang w:val="fr-FR"/>
        </w:rPr>
      </w:pPr>
    </w:p>
    <w:p w14:paraId="6553B4EB" w14:textId="77777777" w:rsidR="002B0C85" w:rsidRPr="00620D95" w:rsidRDefault="002B0C85" w:rsidP="00907992">
      <w:pPr>
        <w:spacing w:line="360" w:lineRule="auto"/>
        <w:rPr>
          <w:rFonts w:asciiTheme="majorBidi" w:hAnsiTheme="majorBidi" w:cstheme="majorBidi"/>
          <w:lang w:val="fr-FR"/>
        </w:rPr>
      </w:pPr>
    </w:p>
    <w:p w14:paraId="57507835" w14:textId="77777777" w:rsidR="002B0C85" w:rsidRPr="00620D95" w:rsidRDefault="002B0C85" w:rsidP="00907992">
      <w:pPr>
        <w:spacing w:line="360" w:lineRule="auto"/>
        <w:rPr>
          <w:rFonts w:asciiTheme="majorBidi" w:hAnsiTheme="majorBidi" w:cstheme="majorBidi"/>
          <w:lang w:val="fr-FR"/>
        </w:rPr>
      </w:pPr>
    </w:p>
    <w:p w14:paraId="4520651E" w14:textId="77777777" w:rsidR="002B0C85" w:rsidRPr="00620D95" w:rsidRDefault="002B0C85" w:rsidP="00907992">
      <w:pPr>
        <w:spacing w:line="360" w:lineRule="auto"/>
        <w:rPr>
          <w:rFonts w:asciiTheme="majorBidi" w:hAnsiTheme="majorBidi" w:cstheme="majorBidi"/>
          <w:lang w:val="fr-FR"/>
        </w:rPr>
      </w:pPr>
    </w:p>
    <w:p w14:paraId="06D3FDE7" w14:textId="77777777" w:rsidR="002B0C85" w:rsidRPr="00620D95" w:rsidRDefault="002B0C85" w:rsidP="00907992">
      <w:pPr>
        <w:spacing w:line="360" w:lineRule="auto"/>
        <w:rPr>
          <w:rFonts w:asciiTheme="majorBidi" w:hAnsiTheme="majorBidi" w:cstheme="majorBidi"/>
          <w:lang w:val="fr-FR"/>
        </w:rPr>
      </w:pPr>
    </w:p>
    <w:p w14:paraId="0DC03DC5" w14:textId="77777777" w:rsidR="002B0C85" w:rsidRPr="00620D95" w:rsidRDefault="002B0C85" w:rsidP="00907992">
      <w:pPr>
        <w:spacing w:line="360" w:lineRule="auto"/>
        <w:rPr>
          <w:rFonts w:asciiTheme="majorBidi" w:hAnsiTheme="majorBidi" w:cstheme="majorBidi"/>
          <w:lang w:val="fr-FR"/>
        </w:rPr>
      </w:pPr>
    </w:p>
    <w:p w14:paraId="230E608C" w14:textId="77777777" w:rsidR="002B0C85" w:rsidRPr="00620D95" w:rsidRDefault="002B0C85" w:rsidP="00907992">
      <w:pPr>
        <w:spacing w:line="360" w:lineRule="auto"/>
        <w:rPr>
          <w:rFonts w:asciiTheme="majorBidi" w:hAnsiTheme="majorBidi" w:cstheme="majorBidi"/>
          <w:lang w:val="fr-FR"/>
        </w:rPr>
      </w:pPr>
    </w:p>
    <w:p w14:paraId="799A9440" w14:textId="77777777" w:rsidR="002B0C85" w:rsidRPr="00620D95" w:rsidRDefault="002B0C85" w:rsidP="00907992">
      <w:pPr>
        <w:spacing w:line="360" w:lineRule="auto"/>
        <w:rPr>
          <w:rFonts w:asciiTheme="majorBidi" w:hAnsiTheme="majorBidi" w:cstheme="majorBidi"/>
          <w:lang w:val="fr-FR"/>
        </w:rPr>
      </w:pPr>
    </w:p>
    <w:p w14:paraId="3A3660B3" w14:textId="77777777" w:rsidR="002B0C85" w:rsidRPr="00620D95" w:rsidRDefault="002B0C85" w:rsidP="00907992">
      <w:pPr>
        <w:spacing w:line="360" w:lineRule="auto"/>
        <w:rPr>
          <w:rFonts w:asciiTheme="majorBidi" w:hAnsiTheme="majorBidi" w:cstheme="majorBidi"/>
          <w:lang w:val="fr-FR"/>
        </w:rPr>
      </w:pPr>
    </w:p>
    <w:p w14:paraId="532879D5" w14:textId="77777777" w:rsidR="002B0C85" w:rsidRPr="00620D95" w:rsidRDefault="002B0C85" w:rsidP="00907992">
      <w:pPr>
        <w:spacing w:line="360" w:lineRule="auto"/>
        <w:rPr>
          <w:rFonts w:asciiTheme="majorBidi" w:hAnsiTheme="majorBidi" w:cstheme="majorBidi"/>
          <w:lang w:val="fr-FR"/>
        </w:rPr>
      </w:pPr>
    </w:p>
    <w:p w14:paraId="52D6D32B" w14:textId="77777777" w:rsidR="002B0C85" w:rsidRPr="00620D95" w:rsidRDefault="002B0C85" w:rsidP="00907992">
      <w:pPr>
        <w:spacing w:line="360" w:lineRule="auto"/>
        <w:rPr>
          <w:rFonts w:asciiTheme="majorBidi" w:hAnsiTheme="majorBidi" w:cstheme="majorBidi"/>
          <w:lang w:val="fr-FR"/>
        </w:rPr>
      </w:pPr>
    </w:p>
    <w:p w14:paraId="166FFCF4" w14:textId="77777777" w:rsidR="002B0C85" w:rsidRPr="00620D95" w:rsidRDefault="002B0C85" w:rsidP="00907992">
      <w:pPr>
        <w:spacing w:line="360" w:lineRule="auto"/>
        <w:rPr>
          <w:rFonts w:asciiTheme="majorBidi" w:hAnsiTheme="majorBidi" w:cstheme="majorBidi"/>
          <w:lang w:val="fr-FR"/>
        </w:rPr>
      </w:pPr>
    </w:p>
    <w:p w14:paraId="253DC543" w14:textId="77777777" w:rsidR="001D6047" w:rsidRPr="00620D95" w:rsidRDefault="001D6047" w:rsidP="001D6047"/>
    <w:p w14:paraId="6A840C51" w14:textId="1B7E1DF7" w:rsidR="002B0C85" w:rsidRPr="00620D95" w:rsidRDefault="002B0C85" w:rsidP="001D6047">
      <w:pPr>
        <w:pStyle w:val="Lgende"/>
        <w:rPr>
          <w:rFonts w:asciiTheme="majorBidi" w:eastAsia="Times New Roman" w:hAnsiTheme="majorBidi" w:cstheme="majorBidi"/>
          <w:color w:val="auto"/>
          <w:sz w:val="24"/>
          <w:szCs w:val="24"/>
          <w:lang w:val="fr-FR"/>
        </w:rPr>
      </w:pPr>
    </w:p>
    <w:p w14:paraId="527C4EA5" w14:textId="77777777" w:rsidR="00E2744E" w:rsidRPr="00620D95" w:rsidRDefault="00E2744E" w:rsidP="00E2744E"/>
    <w:tbl>
      <w:tblPr>
        <w:tblW w:w="1079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5"/>
        <w:gridCol w:w="2070"/>
        <w:gridCol w:w="1800"/>
        <w:gridCol w:w="1800"/>
      </w:tblGrid>
      <w:tr w:rsidR="002B0C85" w:rsidRPr="00620D95" w14:paraId="61DA280B" w14:textId="77777777" w:rsidTr="001D6047">
        <w:trPr>
          <w:trHeight w:val="719"/>
        </w:trPr>
        <w:tc>
          <w:tcPr>
            <w:tcW w:w="5125" w:type="dxa"/>
            <w:vMerge w:val="restart"/>
            <w:shd w:val="clear" w:color="auto" w:fill="auto"/>
            <w:noWrap/>
            <w:vAlign w:val="center"/>
          </w:tcPr>
          <w:p w14:paraId="66D97C54" w14:textId="77777777" w:rsidR="002B0C85" w:rsidRPr="00620D95" w:rsidRDefault="002B0C85" w:rsidP="001D6047">
            <w:pPr>
              <w:rPr>
                <w:rFonts w:asciiTheme="majorBidi" w:hAnsiTheme="majorBidi" w:cstheme="majorBidi"/>
                <w:b/>
                <w:bCs/>
                <w:i/>
                <w:iCs/>
                <w:lang w:val="fr-FR"/>
              </w:rPr>
            </w:pPr>
            <w:r w:rsidRPr="00620D95">
              <w:rPr>
                <w:rFonts w:asciiTheme="majorBidi" w:eastAsia="Times New Roman" w:hAnsiTheme="majorBidi" w:cstheme="majorBidi"/>
                <w:i/>
                <w:iCs/>
                <w:lang w:val="fr-FR"/>
              </w:rPr>
              <w:t>Le rôle de l'orthophoniste en prévention</w:t>
            </w:r>
          </w:p>
        </w:tc>
        <w:tc>
          <w:tcPr>
            <w:tcW w:w="2070" w:type="dxa"/>
            <w:shd w:val="clear" w:color="auto" w:fill="auto"/>
            <w:noWrap/>
            <w:vAlign w:val="center"/>
            <w:hideMark/>
          </w:tcPr>
          <w:p w14:paraId="40839ADA" w14:textId="77777777" w:rsidR="002B0C85" w:rsidRPr="00620D95" w:rsidRDefault="002B0C85" w:rsidP="001D6047">
            <w:pPr>
              <w:rPr>
                <w:rFonts w:asciiTheme="majorBidi" w:eastAsia="Times New Roman" w:hAnsiTheme="majorBidi" w:cstheme="majorBidi"/>
                <w:b/>
                <w:bCs/>
                <w:lang w:val="fr-FR"/>
              </w:rPr>
            </w:pPr>
            <w:r w:rsidRPr="00620D95">
              <w:rPr>
                <w:rFonts w:asciiTheme="majorBidi" w:eastAsia="Times New Roman" w:hAnsiTheme="majorBidi" w:cstheme="majorBidi"/>
                <w:b/>
                <w:bCs/>
                <w:lang w:val="fr-FR"/>
              </w:rPr>
              <w:t>Perceptions (N=121)</w:t>
            </w:r>
          </w:p>
          <w:p w14:paraId="13D86C19" w14:textId="77777777" w:rsidR="002B0C85" w:rsidRPr="00620D95" w:rsidRDefault="002B0C85" w:rsidP="001D6047">
            <w:pPr>
              <w:rPr>
                <w:rFonts w:asciiTheme="majorBidi" w:eastAsia="Times New Roman" w:hAnsiTheme="majorBidi" w:cstheme="majorBidi"/>
                <w:b/>
                <w:bCs/>
                <w:lang w:val="fr-FR"/>
              </w:rPr>
            </w:pPr>
            <w:r w:rsidRPr="00620D95">
              <w:rPr>
                <w:rFonts w:asciiTheme="majorBidi" w:eastAsia="Times New Roman" w:hAnsiTheme="majorBidi" w:cstheme="majorBidi"/>
                <w:b/>
                <w:bCs/>
                <w:lang w:val="fr-FR"/>
              </w:rPr>
              <w:t>Max = 5</w:t>
            </w:r>
          </w:p>
        </w:tc>
        <w:tc>
          <w:tcPr>
            <w:tcW w:w="1800" w:type="dxa"/>
            <w:shd w:val="clear" w:color="auto" w:fill="auto"/>
            <w:noWrap/>
            <w:vAlign w:val="center"/>
            <w:hideMark/>
          </w:tcPr>
          <w:p w14:paraId="70B7B8D2" w14:textId="77777777" w:rsidR="002B0C85" w:rsidRPr="00620D95" w:rsidRDefault="002B0C85" w:rsidP="001D6047">
            <w:pPr>
              <w:rPr>
                <w:rFonts w:asciiTheme="majorBidi" w:eastAsia="Times New Roman" w:hAnsiTheme="majorBidi" w:cstheme="majorBidi"/>
                <w:b/>
                <w:bCs/>
                <w:lang w:val="fr-FR"/>
              </w:rPr>
            </w:pPr>
            <w:r w:rsidRPr="00620D95">
              <w:rPr>
                <w:rFonts w:asciiTheme="majorBidi" w:eastAsia="Times New Roman" w:hAnsiTheme="majorBidi" w:cstheme="majorBidi"/>
                <w:b/>
                <w:bCs/>
                <w:lang w:val="fr-FR"/>
              </w:rPr>
              <w:t>Sentiment de Compétence (N=119)</w:t>
            </w:r>
          </w:p>
          <w:p w14:paraId="533A43E7" w14:textId="77777777" w:rsidR="002B0C85" w:rsidRPr="00620D95" w:rsidRDefault="002B0C85" w:rsidP="001D6047">
            <w:pPr>
              <w:rPr>
                <w:rFonts w:asciiTheme="majorBidi" w:eastAsia="Times New Roman" w:hAnsiTheme="majorBidi" w:cstheme="majorBidi"/>
                <w:b/>
                <w:bCs/>
                <w:lang w:val="fr-FR"/>
              </w:rPr>
            </w:pPr>
            <w:r w:rsidRPr="00620D95">
              <w:rPr>
                <w:rFonts w:asciiTheme="majorBidi" w:eastAsia="Times New Roman" w:hAnsiTheme="majorBidi" w:cstheme="majorBidi"/>
                <w:b/>
                <w:bCs/>
                <w:lang w:val="fr-FR"/>
              </w:rPr>
              <w:t>Max = 5</w:t>
            </w:r>
          </w:p>
        </w:tc>
        <w:tc>
          <w:tcPr>
            <w:tcW w:w="1800" w:type="dxa"/>
            <w:vAlign w:val="center"/>
          </w:tcPr>
          <w:p w14:paraId="7D4BD93E" w14:textId="77777777" w:rsidR="002B0C85" w:rsidRPr="00620D95" w:rsidRDefault="002B0C85" w:rsidP="001D6047">
            <w:pPr>
              <w:rPr>
                <w:rFonts w:asciiTheme="majorBidi" w:eastAsia="Times New Roman" w:hAnsiTheme="majorBidi" w:cstheme="majorBidi"/>
                <w:lang w:val="fr-FR"/>
              </w:rPr>
            </w:pPr>
          </w:p>
        </w:tc>
      </w:tr>
      <w:tr w:rsidR="002B0C85" w:rsidRPr="00620D95" w14:paraId="5F9C9D8D" w14:textId="77777777" w:rsidTr="001D6047">
        <w:trPr>
          <w:trHeight w:val="263"/>
        </w:trPr>
        <w:tc>
          <w:tcPr>
            <w:tcW w:w="5125" w:type="dxa"/>
            <w:vMerge/>
            <w:shd w:val="clear" w:color="auto" w:fill="auto"/>
            <w:noWrap/>
            <w:vAlign w:val="bottom"/>
          </w:tcPr>
          <w:p w14:paraId="093F060A" w14:textId="77777777" w:rsidR="002B0C85" w:rsidRPr="00620D95" w:rsidRDefault="002B0C85" w:rsidP="001D6047">
            <w:pPr>
              <w:rPr>
                <w:rFonts w:asciiTheme="majorBidi" w:eastAsia="Times New Roman" w:hAnsiTheme="majorBidi" w:cstheme="majorBidi"/>
                <w:lang w:val="fr-FR"/>
              </w:rPr>
            </w:pPr>
          </w:p>
        </w:tc>
        <w:tc>
          <w:tcPr>
            <w:tcW w:w="2070" w:type="dxa"/>
            <w:shd w:val="clear" w:color="auto" w:fill="auto"/>
            <w:noWrap/>
            <w:vAlign w:val="bottom"/>
            <w:hideMark/>
          </w:tcPr>
          <w:p w14:paraId="51D77184" w14:textId="77777777" w:rsidR="002B0C85" w:rsidRPr="00620D95" w:rsidRDefault="002B0C85" w:rsidP="001D6047">
            <w:pPr>
              <w:rPr>
                <w:rFonts w:asciiTheme="majorBidi" w:eastAsia="Times New Roman" w:hAnsiTheme="majorBidi" w:cstheme="majorBidi"/>
                <w:lang w:val="fr-FR"/>
              </w:rPr>
            </w:pPr>
            <w:r w:rsidRPr="00620D95">
              <w:rPr>
                <w:rFonts w:asciiTheme="majorBidi" w:eastAsia="Times New Roman" w:hAnsiTheme="majorBidi" w:cstheme="majorBidi"/>
                <w:lang w:val="fr-FR"/>
              </w:rPr>
              <w:t>M (ET)</w:t>
            </w:r>
          </w:p>
        </w:tc>
        <w:tc>
          <w:tcPr>
            <w:tcW w:w="1800" w:type="dxa"/>
            <w:shd w:val="clear" w:color="auto" w:fill="auto"/>
            <w:noWrap/>
            <w:vAlign w:val="bottom"/>
            <w:hideMark/>
          </w:tcPr>
          <w:p w14:paraId="512AC485" w14:textId="77777777" w:rsidR="002B0C85" w:rsidRPr="00620D95" w:rsidRDefault="002B0C85" w:rsidP="001D6047">
            <w:pPr>
              <w:rPr>
                <w:rFonts w:asciiTheme="majorBidi" w:eastAsia="Times New Roman" w:hAnsiTheme="majorBidi" w:cstheme="majorBidi"/>
                <w:lang w:val="fr-FR"/>
              </w:rPr>
            </w:pPr>
            <w:r w:rsidRPr="00620D95">
              <w:rPr>
                <w:rFonts w:asciiTheme="majorBidi" w:eastAsia="Times New Roman" w:hAnsiTheme="majorBidi" w:cstheme="majorBidi"/>
                <w:lang w:val="fr-FR"/>
              </w:rPr>
              <w:t>M (ET)</w:t>
            </w:r>
          </w:p>
        </w:tc>
        <w:tc>
          <w:tcPr>
            <w:tcW w:w="1800" w:type="dxa"/>
          </w:tcPr>
          <w:p w14:paraId="70C20DE9" w14:textId="77777777" w:rsidR="002B0C85" w:rsidRPr="00620D95" w:rsidRDefault="002B0C85" w:rsidP="001D6047">
            <w:pPr>
              <w:rPr>
                <w:rFonts w:asciiTheme="majorBidi" w:eastAsia="Times New Roman" w:hAnsiTheme="majorBidi" w:cstheme="majorBidi"/>
                <w:lang w:val="fr-FR"/>
              </w:rPr>
            </w:pPr>
            <w:r w:rsidRPr="00620D95">
              <w:rPr>
                <w:rFonts w:asciiTheme="majorBidi" w:eastAsia="Times New Roman" w:hAnsiTheme="majorBidi" w:cstheme="majorBidi"/>
                <w:lang w:val="fr-FR"/>
              </w:rPr>
              <w:t>Z de Wilcoxon</w:t>
            </w:r>
          </w:p>
        </w:tc>
      </w:tr>
      <w:tr w:rsidR="002B0C85" w:rsidRPr="00620D95" w14:paraId="38938E5F" w14:textId="77777777" w:rsidTr="001D6047">
        <w:trPr>
          <w:trHeight w:val="486"/>
        </w:trPr>
        <w:tc>
          <w:tcPr>
            <w:tcW w:w="5125" w:type="dxa"/>
            <w:shd w:val="clear" w:color="auto" w:fill="auto"/>
            <w:noWrap/>
            <w:vAlign w:val="bottom"/>
            <w:hideMark/>
          </w:tcPr>
          <w:p w14:paraId="16551872" w14:textId="77777777" w:rsidR="002B0C85" w:rsidRPr="00620D95" w:rsidRDefault="002B0C85" w:rsidP="001D6047">
            <w:pPr>
              <w:rPr>
                <w:rFonts w:asciiTheme="majorBidi" w:eastAsia="Times New Roman" w:hAnsiTheme="majorBidi" w:cstheme="majorBidi"/>
                <w:lang w:val="fr-FR"/>
              </w:rPr>
            </w:pPr>
            <w:r w:rsidRPr="00620D95">
              <w:rPr>
                <w:rFonts w:asciiTheme="majorBidi" w:eastAsia="Times New Roman" w:hAnsiTheme="majorBidi" w:cstheme="majorBidi"/>
                <w:lang w:val="fr-FR"/>
              </w:rPr>
              <w:t>Accompagner l'enseignant pour mener des pratiques langagières quotidiennes avec tous les enfants (Palier 1)</w:t>
            </w:r>
          </w:p>
        </w:tc>
        <w:tc>
          <w:tcPr>
            <w:tcW w:w="2070" w:type="dxa"/>
            <w:shd w:val="clear" w:color="auto" w:fill="auto"/>
            <w:noWrap/>
            <w:vAlign w:val="bottom"/>
            <w:hideMark/>
          </w:tcPr>
          <w:p w14:paraId="5997884E" w14:textId="77777777" w:rsidR="002B0C85" w:rsidRPr="00620D95" w:rsidRDefault="002B0C85" w:rsidP="001D6047">
            <w:pPr>
              <w:rPr>
                <w:rFonts w:asciiTheme="majorBidi" w:eastAsia="Times New Roman" w:hAnsiTheme="majorBidi" w:cstheme="majorBidi"/>
                <w:lang w:val="fr-FR"/>
              </w:rPr>
            </w:pPr>
            <w:r w:rsidRPr="00620D95">
              <w:rPr>
                <w:rFonts w:asciiTheme="majorBidi" w:eastAsia="Times New Roman" w:hAnsiTheme="majorBidi" w:cstheme="majorBidi"/>
                <w:lang w:val="fr-FR"/>
              </w:rPr>
              <w:t>4.65 (0.81)</w:t>
            </w:r>
          </w:p>
        </w:tc>
        <w:tc>
          <w:tcPr>
            <w:tcW w:w="1800" w:type="dxa"/>
            <w:shd w:val="clear" w:color="auto" w:fill="auto"/>
            <w:noWrap/>
            <w:vAlign w:val="bottom"/>
            <w:hideMark/>
          </w:tcPr>
          <w:p w14:paraId="25550FB3" w14:textId="77777777" w:rsidR="002B0C85" w:rsidRPr="00620D95" w:rsidRDefault="002B0C85" w:rsidP="001D6047">
            <w:pPr>
              <w:rPr>
                <w:rFonts w:asciiTheme="majorBidi" w:eastAsia="Times New Roman" w:hAnsiTheme="majorBidi" w:cstheme="majorBidi"/>
                <w:lang w:val="fr-FR"/>
              </w:rPr>
            </w:pPr>
            <w:r w:rsidRPr="00620D95">
              <w:rPr>
                <w:rFonts w:asciiTheme="majorBidi" w:eastAsia="Times New Roman" w:hAnsiTheme="majorBidi" w:cstheme="majorBidi"/>
                <w:lang w:val="fr-FR"/>
              </w:rPr>
              <w:t>4.43 (0.84)</w:t>
            </w:r>
          </w:p>
        </w:tc>
        <w:tc>
          <w:tcPr>
            <w:tcW w:w="1800" w:type="dxa"/>
          </w:tcPr>
          <w:p w14:paraId="4B480711" w14:textId="77777777" w:rsidR="002B0C85" w:rsidRPr="00620D95" w:rsidRDefault="002B0C85" w:rsidP="001D6047">
            <w:pPr>
              <w:rPr>
                <w:rFonts w:asciiTheme="majorBidi" w:eastAsia="Times New Roman" w:hAnsiTheme="majorBidi" w:cstheme="majorBidi"/>
                <w:lang w:val="fr-FR"/>
              </w:rPr>
            </w:pPr>
            <w:r w:rsidRPr="00620D95">
              <w:rPr>
                <w:rFonts w:asciiTheme="majorBidi" w:eastAsia="Times New Roman" w:hAnsiTheme="majorBidi" w:cstheme="majorBidi"/>
                <w:lang w:val="fr-FR"/>
              </w:rPr>
              <w:t>Z=-3.462***</w:t>
            </w:r>
          </w:p>
          <w:p w14:paraId="2543E421" w14:textId="77777777" w:rsidR="002B0C85" w:rsidRPr="00620D95" w:rsidRDefault="002B0C85" w:rsidP="001D6047">
            <w:pPr>
              <w:rPr>
                <w:rFonts w:asciiTheme="majorBidi" w:eastAsia="Times New Roman" w:hAnsiTheme="majorBidi" w:cstheme="majorBidi"/>
                <w:lang w:val="fr-FR"/>
              </w:rPr>
            </w:pPr>
            <w:r w:rsidRPr="00620D95">
              <w:rPr>
                <w:rFonts w:asciiTheme="majorBidi" w:eastAsia="Times New Roman" w:hAnsiTheme="majorBidi" w:cstheme="majorBidi"/>
                <w:lang w:val="fr-FR"/>
              </w:rPr>
              <w:t>p = 0.001</w:t>
            </w:r>
          </w:p>
        </w:tc>
      </w:tr>
      <w:tr w:rsidR="002B0C85" w:rsidRPr="00620D95" w14:paraId="1760BFC7" w14:textId="77777777" w:rsidTr="001D6047">
        <w:trPr>
          <w:trHeight w:val="263"/>
        </w:trPr>
        <w:tc>
          <w:tcPr>
            <w:tcW w:w="5125" w:type="dxa"/>
            <w:shd w:val="clear" w:color="auto" w:fill="auto"/>
            <w:noWrap/>
            <w:vAlign w:val="bottom"/>
            <w:hideMark/>
          </w:tcPr>
          <w:p w14:paraId="0FC997D3" w14:textId="77777777" w:rsidR="002B0C85" w:rsidRPr="00620D95" w:rsidRDefault="002B0C85" w:rsidP="001D6047">
            <w:pPr>
              <w:rPr>
                <w:rFonts w:asciiTheme="majorBidi" w:eastAsia="Times New Roman" w:hAnsiTheme="majorBidi" w:cstheme="majorBidi"/>
                <w:lang w:val="fr-FR"/>
              </w:rPr>
            </w:pPr>
            <w:r w:rsidRPr="00620D95">
              <w:rPr>
                <w:rFonts w:asciiTheme="majorBidi" w:eastAsia="Times New Roman" w:hAnsiTheme="majorBidi" w:cstheme="majorBidi"/>
                <w:lang w:val="fr-FR"/>
              </w:rPr>
              <w:t>Accompagner l'enseignant pour mener des pratiques langagières quotidiennes avec un groupe d'enfants à risque (Palier 2)</w:t>
            </w:r>
          </w:p>
        </w:tc>
        <w:tc>
          <w:tcPr>
            <w:tcW w:w="2070" w:type="dxa"/>
            <w:shd w:val="clear" w:color="auto" w:fill="auto"/>
            <w:noWrap/>
            <w:vAlign w:val="bottom"/>
            <w:hideMark/>
          </w:tcPr>
          <w:p w14:paraId="43D22DCD" w14:textId="77777777" w:rsidR="002B0C85" w:rsidRPr="00620D95" w:rsidRDefault="002B0C85" w:rsidP="001D6047">
            <w:pPr>
              <w:rPr>
                <w:rFonts w:asciiTheme="majorBidi" w:eastAsia="Times New Roman" w:hAnsiTheme="majorBidi" w:cstheme="majorBidi"/>
                <w:lang w:val="fr-FR"/>
              </w:rPr>
            </w:pPr>
            <w:r w:rsidRPr="00620D95">
              <w:rPr>
                <w:rFonts w:asciiTheme="majorBidi" w:eastAsia="Times New Roman" w:hAnsiTheme="majorBidi" w:cstheme="majorBidi"/>
                <w:lang w:val="fr-FR"/>
              </w:rPr>
              <w:t>4.59 (0.81)</w:t>
            </w:r>
          </w:p>
        </w:tc>
        <w:tc>
          <w:tcPr>
            <w:tcW w:w="1800" w:type="dxa"/>
            <w:shd w:val="clear" w:color="auto" w:fill="auto"/>
            <w:noWrap/>
            <w:vAlign w:val="bottom"/>
            <w:hideMark/>
          </w:tcPr>
          <w:p w14:paraId="7133FB7E" w14:textId="77777777" w:rsidR="002B0C85" w:rsidRPr="00620D95" w:rsidRDefault="002B0C85" w:rsidP="001D6047">
            <w:pPr>
              <w:rPr>
                <w:rFonts w:asciiTheme="majorBidi" w:eastAsia="Times New Roman" w:hAnsiTheme="majorBidi" w:cstheme="majorBidi"/>
                <w:lang w:val="fr-FR"/>
              </w:rPr>
            </w:pPr>
            <w:r w:rsidRPr="00620D95">
              <w:rPr>
                <w:rFonts w:asciiTheme="majorBidi" w:eastAsia="Times New Roman" w:hAnsiTheme="majorBidi" w:cstheme="majorBidi"/>
                <w:lang w:val="fr-FR"/>
              </w:rPr>
              <w:t>4.34 (0.91)</w:t>
            </w:r>
          </w:p>
        </w:tc>
        <w:tc>
          <w:tcPr>
            <w:tcW w:w="1800" w:type="dxa"/>
          </w:tcPr>
          <w:p w14:paraId="724411CC" w14:textId="77777777" w:rsidR="002B0C85" w:rsidRPr="00620D95" w:rsidRDefault="002B0C85" w:rsidP="001D6047">
            <w:pPr>
              <w:rPr>
                <w:rFonts w:asciiTheme="majorBidi" w:eastAsia="Times New Roman" w:hAnsiTheme="majorBidi" w:cstheme="majorBidi"/>
                <w:lang w:val="fr-FR"/>
              </w:rPr>
            </w:pPr>
            <w:r w:rsidRPr="00620D95">
              <w:rPr>
                <w:rFonts w:asciiTheme="majorBidi" w:eastAsia="Times New Roman" w:hAnsiTheme="majorBidi" w:cstheme="majorBidi"/>
                <w:lang w:val="fr-FR"/>
              </w:rPr>
              <w:t>Z = -3.215***</w:t>
            </w:r>
          </w:p>
          <w:p w14:paraId="386BB738" w14:textId="77777777" w:rsidR="002B0C85" w:rsidRPr="00620D95" w:rsidRDefault="002B0C85" w:rsidP="001D6047">
            <w:pPr>
              <w:rPr>
                <w:rFonts w:asciiTheme="majorBidi" w:eastAsia="Times New Roman" w:hAnsiTheme="majorBidi" w:cstheme="majorBidi"/>
                <w:lang w:val="fr-FR"/>
              </w:rPr>
            </w:pPr>
            <w:r w:rsidRPr="00620D95">
              <w:rPr>
                <w:rFonts w:asciiTheme="majorBidi" w:eastAsia="Times New Roman" w:hAnsiTheme="majorBidi" w:cstheme="majorBidi"/>
                <w:lang w:val="fr-FR"/>
              </w:rPr>
              <w:t>p = 0.001</w:t>
            </w:r>
          </w:p>
        </w:tc>
      </w:tr>
      <w:tr w:rsidR="002B0C85" w:rsidRPr="00620D95" w14:paraId="0694ABA2" w14:textId="77777777" w:rsidTr="001D6047">
        <w:trPr>
          <w:trHeight w:val="263"/>
        </w:trPr>
        <w:tc>
          <w:tcPr>
            <w:tcW w:w="5125" w:type="dxa"/>
            <w:shd w:val="clear" w:color="auto" w:fill="auto"/>
            <w:noWrap/>
            <w:vAlign w:val="bottom"/>
            <w:hideMark/>
          </w:tcPr>
          <w:p w14:paraId="75AA065D" w14:textId="77777777" w:rsidR="002B0C85" w:rsidRPr="00620D95" w:rsidRDefault="002B0C85" w:rsidP="001D6047">
            <w:pPr>
              <w:rPr>
                <w:rFonts w:asciiTheme="majorBidi" w:eastAsia="Times New Roman" w:hAnsiTheme="majorBidi" w:cstheme="majorBidi"/>
                <w:lang w:val="fr-FR"/>
              </w:rPr>
            </w:pPr>
            <w:r w:rsidRPr="00620D95">
              <w:rPr>
                <w:rFonts w:asciiTheme="majorBidi" w:eastAsia="Times New Roman" w:hAnsiTheme="majorBidi" w:cstheme="majorBidi"/>
                <w:lang w:val="fr-FR"/>
              </w:rPr>
              <w:t>Accompagner l'enseignant pour appliquer une intervention langagière auprès d'en enfant identifié avec trouble du Langage (Palier 3A)</w:t>
            </w:r>
          </w:p>
        </w:tc>
        <w:tc>
          <w:tcPr>
            <w:tcW w:w="2070" w:type="dxa"/>
            <w:shd w:val="clear" w:color="auto" w:fill="auto"/>
            <w:noWrap/>
            <w:vAlign w:val="bottom"/>
            <w:hideMark/>
          </w:tcPr>
          <w:p w14:paraId="16C30C28" w14:textId="77777777" w:rsidR="002B0C85" w:rsidRPr="00620D95" w:rsidRDefault="002B0C85" w:rsidP="001D6047">
            <w:pPr>
              <w:rPr>
                <w:rFonts w:asciiTheme="majorBidi" w:eastAsia="Times New Roman" w:hAnsiTheme="majorBidi" w:cstheme="majorBidi"/>
                <w:lang w:val="fr-FR"/>
              </w:rPr>
            </w:pPr>
            <w:r w:rsidRPr="00620D95">
              <w:rPr>
                <w:rFonts w:asciiTheme="majorBidi" w:eastAsia="Times New Roman" w:hAnsiTheme="majorBidi" w:cstheme="majorBidi"/>
                <w:lang w:val="fr-FR"/>
              </w:rPr>
              <w:t>3.73 (1.34)</w:t>
            </w:r>
          </w:p>
        </w:tc>
        <w:tc>
          <w:tcPr>
            <w:tcW w:w="1800" w:type="dxa"/>
            <w:shd w:val="clear" w:color="auto" w:fill="auto"/>
            <w:noWrap/>
            <w:vAlign w:val="bottom"/>
            <w:hideMark/>
          </w:tcPr>
          <w:p w14:paraId="53B62370" w14:textId="77777777" w:rsidR="002B0C85" w:rsidRPr="00620D95" w:rsidRDefault="002B0C85" w:rsidP="001D6047">
            <w:pPr>
              <w:rPr>
                <w:rFonts w:asciiTheme="majorBidi" w:eastAsia="Times New Roman" w:hAnsiTheme="majorBidi" w:cstheme="majorBidi"/>
                <w:lang w:val="fr-FR"/>
              </w:rPr>
            </w:pPr>
            <w:r w:rsidRPr="00620D95">
              <w:rPr>
                <w:rFonts w:asciiTheme="majorBidi" w:eastAsia="Times New Roman" w:hAnsiTheme="majorBidi" w:cstheme="majorBidi"/>
                <w:lang w:val="fr-FR"/>
              </w:rPr>
              <w:t>4.06 (1.16)</w:t>
            </w:r>
          </w:p>
        </w:tc>
        <w:tc>
          <w:tcPr>
            <w:tcW w:w="1800" w:type="dxa"/>
          </w:tcPr>
          <w:p w14:paraId="0D7A4F6A" w14:textId="77777777" w:rsidR="002B0C85" w:rsidRPr="00620D95" w:rsidRDefault="002B0C85" w:rsidP="001D6047">
            <w:pPr>
              <w:rPr>
                <w:rFonts w:asciiTheme="majorBidi" w:eastAsia="Times New Roman" w:hAnsiTheme="majorBidi" w:cstheme="majorBidi"/>
                <w:lang w:val="fr-FR"/>
              </w:rPr>
            </w:pPr>
            <w:r w:rsidRPr="00620D95">
              <w:rPr>
                <w:rFonts w:asciiTheme="majorBidi" w:eastAsia="Times New Roman" w:hAnsiTheme="majorBidi" w:cstheme="majorBidi"/>
                <w:lang w:val="fr-FR"/>
              </w:rPr>
              <w:t>Z = -3.261***</w:t>
            </w:r>
          </w:p>
          <w:p w14:paraId="2845532D" w14:textId="77777777" w:rsidR="002B0C85" w:rsidRPr="00620D95" w:rsidRDefault="002B0C85" w:rsidP="001D6047">
            <w:pPr>
              <w:rPr>
                <w:rFonts w:asciiTheme="majorBidi" w:eastAsia="Times New Roman" w:hAnsiTheme="majorBidi" w:cstheme="majorBidi"/>
                <w:lang w:val="fr-FR"/>
              </w:rPr>
            </w:pPr>
            <w:r w:rsidRPr="00620D95">
              <w:rPr>
                <w:rFonts w:asciiTheme="majorBidi" w:eastAsia="Times New Roman" w:hAnsiTheme="majorBidi" w:cstheme="majorBidi"/>
                <w:lang w:val="fr-FR"/>
              </w:rPr>
              <w:t>p = 0.001</w:t>
            </w:r>
          </w:p>
        </w:tc>
      </w:tr>
      <w:tr w:rsidR="002B0C85" w:rsidRPr="00620D95" w14:paraId="31BF3583" w14:textId="77777777" w:rsidTr="001D6047">
        <w:trPr>
          <w:trHeight w:val="263"/>
        </w:trPr>
        <w:tc>
          <w:tcPr>
            <w:tcW w:w="5125" w:type="dxa"/>
            <w:shd w:val="clear" w:color="auto" w:fill="auto"/>
            <w:noWrap/>
            <w:vAlign w:val="bottom"/>
            <w:hideMark/>
          </w:tcPr>
          <w:p w14:paraId="108927DE" w14:textId="77777777" w:rsidR="002B0C85" w:rsidRPr="00620D95" w:rsidRDefault="002B0C85" w:rsidP="001D6047">
            <w:pPr>
              <w:rPr>
                <w:rFonts w:asciiTheme="majorBidi" w:eastAsia="Times New Roman" w:hAnsiTheme="majorBidi" w:cstheme="majorBidi"/>
                <w:lang w:val="fr-FR"/>
              </w:rPr>
            </w:pPr>
            <w:r w:rsidRPr="00620D95">
              <w:rPr>
                <w:rFonts w:asciiTheme="majorBidi" w:eastAsia="Times New Roman" w:hAnsiTheme="majorBidi" w:cstheme="majorBidi"/>
                <w:lang w:val="fr-FR"/>
              </w:rPr>
              <w:t>Mener une intervention individuelle auprès d'un enfant avec Trouble du Langage (Palier 3B)</w:t>
            </w:r>
          </w:p>
        </w:tc>
        <w:tc>
          <w:tcPr>
            <w:tcW w:w="2070" w:type="dxa"/>
            <w:shd w:val="clear" w:color="auto" w:fill="auto"/>
            <w:noWrap/>
            <w:vAlign w:val="bottom"/>
            <w:hideMark/>
          </w:tcPr>
          <w:p w14:paraId="78CB2418" w14:textId="77777777" w:rsidR="002B0C85" w:rsidRPr="00620D95" w:rsidRDefault="002B0C85" w:rsidP="001D6047">
            <w:pPr>
              <w:rPr>
                <w:rFonts w:asciiTheme="majorBidi" w:eastAsia="Times New Roman" w:hAnsiTheme="majorBidi" w:cstheme="majorBidi"/>
                <w:lang w:val="fr-FR"/>
              </w:rPr>
            </w:pPr>
            <w:r w:rsidRPr="00620D95">
              <w:rPr>
                <w:rFonts w:asciiTheme="majorBidi" w:eastAsia="Times New Roman" w:hAnsiTheme="majorBidi" w:cstheme="majorBidi"/>
                <w:lang w:val="fr-FR"/>
              </w:rPr>
              <w:t>3.97 (1.41)</w:t>
            </w:r>
          </w:p>
        </w:tc>
        <w:tc>
          <w:tcPr>
            <w:tcW w:w="1800" w:type="dxa"/>
            <w:shd w:val="clear" w:color="auto" w:fill="auto"/>
            <w:noWrap/>
            <w:vAlign w:val="bottom"/>
            <w:hideMark/>
          </w:tcPr>
          <w:p w14:paraId="2434B29E" w14:textId="77777777" w:rsidR="002B0C85" w:rsidRPr="00620D95" w:rsidRDefault="002B0C85" w:rsidP="001D6047">
            <w:pPr>
              <w:rPr>
                <w:rFonts w:asciiTheme="majorBidi" w:eastAsia="Times New Roman" w:hAnsiTheme="majorBidi" w:cstheme="majorBidi"/>
                <w:lang w:val="fr-FR"/>
              </w:rPr>
            </w:pPr>
            <w:r w:rsidRPr="00620D95">
              <w:rPr>
                <w:rFonts w:asciiTheme="majorBidi" w:eastAsia="Times New Roman" w:hAnsiTheme="majorBidi" w:cstheme="majorBidi"/>
                <w:lang w:val="fr-FR"/>
              </w:rPr>
              <w:t>4.49 (0.91)</w:t>
            </w:r>
          </w:p>
        </w:tc>
        <w:tc>
          <w:tcPr>
            <w:tcW w:w="1800" w:type="dxa"/>
          </w:tcPr>
          <w:p w14:paraId="14B521A8" w14:textId="77777777" w:rsidR="002B0C85" w:rsidRPr="00620D95" w:rsidRDefault="002B0C85" w:rsidP="001D6047">
            <w:pPr>
              <w:rPr>
                <w:rFonts w:asciiTheme="majorBidi" w:eastAsia="Times New Roman" w:hAnsiTheme="majorBidi" w:cstheme="majorBidi"/>
                <w:lang w:val="fr-FR"/>
              </w:rPr>
            </w:pPr>
            <w:r w:rsidRPr="00620D95">
              <w:rPr>
                <w:rFonts w:asciiTheme="majorBidi" w:eastAsia="Times New Roman" w:hAnsiTheme="majorBidi" w:cstheme="majorBidi"/>
                <w:lang w:val="fr-FR"/>
              </w:rPr>
              <w:t>Z = -4.034***</w:t>
            </w:r>
          </w:p>
          <w:p w14:paraId="03D8DDBC" w14:textId="77777777" w:rsidR="002B0C85" w:rsidRPr="00620D95" w:rsidRDefault="002B0C85" w:rsidP="001D6047">
            <w:pPr>
              <w:rPr>
                <w:rFonts w:asciiTheme="majorBidi" w:eastAsia="Times New Roman" w:hAnsiTheme="majorBidi" w:cstheme="majorBidi"/>
                <w:lang w:val="fr-FR"/>
              </w:rPr>
            </w:pPr>
            <w:r w:rsidRPr="00620D95">
              <w:rPr>
                <w:rFonts w:asciiTheme="majorBidi" w:eastAsia="Times New Roman" w:hAnsiTheme="majorBidi" w:cstheme="majorBidi"/>
                <w:lang w:val="fr-FR"/>
              </w:rPr>
              <w:t>p &lt; 0.000</w:t>
            </w:r>
          </w:p>
        </w:tc>
      </w:tr>
    </w:tbl>
    <w:p w14:paraId="2068AB65" w14:textId="77777777" w:rsidR="002B0C85" w:rsidRPr="00620D95" w:rsidRDefault="002B0C85" w:rsidP="00907992">
      <w:pPr>
        <w:spacing w:line="360" w:lineRule="auto"/>
        <w:rPr>
          <w:rFonts w:asciiTheme="majorBidi" w:hAnsiTheme="majorBidi" w:cstheme="majorBidi"/>
          <w:lang w:val="fr-FR"/>
        </w:rPr>
      </w:pPr>
    </w:p>
    <w:p w14:paraId="7252F602" w14:textId="5050520A" w:rsidR="002B0C85" w:rsidRPr="00620D95" w:rsidRDefault="00A9115A" w:rsidP="00907992">
      <w:pPr>
        <w:spacing w:line="360" w:lineRule="auto"/>
        <w:rPr>
          <w:rFonts w:asciiTheme="majorBidi" w:hAnsiTheme="majorBidi" w:cstheme="majorBidi"/>
          <w:lang w:val="fr-FR"/>
        </w:rPr>
      </w:pPr>
      <w:r w:rsidRPr="00620D95">
        <w:rPr>
          <w:i/>
          <w:iCs/>
          <w:lang w:val="fr-BE"/>
        </w:rPr>
        <w:t>Tableau 3. Moyenne de l'estimation du degré d'accord relative aux représentations et au sentiment de compétence selon les orthophonistes (n = 121)</w:t>
      </w:r>
    </w:p>
    <w:p w14:paraId="3EE5B85A" w14:textId="77777777" w:rsidR="002B0C85" w:rsidRPr="00620D95" w:rsidRDefault="002B0C85" w:rsidP="00907992">
      <w:pPr>
        <w:spacing w:line="360" w:lineRule="auto"/>
        <w:rPr>
          <w:rFonts w:asciiTheme="majorBidi" w:hAnsiTheme="majorBidi" w:cstheme="majorBidi"/>
          <w:lang w:val="fr-FR"/>
        </w:rPr>
      </w:pPr>
    </w:p>
    <w:p w14:paraId="0DDE3D26" w14:textId="77777777" w:rsidR="002B0C85" w:rsidRPr="00620D95" w:rsidRDefault="002B0C85" w:rsidP="00907992">
      <w:pPr>
        <w:spacing w:line="360" w:lineRule="auto"/>
        <w:rPr>
          <w:rFonts w:asciiTheme="majorBidi" w:hAnsiTheme="majorBidi" w:cstheme="majorBidi"/>
          <w:lang w:val="fr-FR"/>
        </w:rPr>
      </w:pPr>
    </w:p>
    <w:p w14:paraId="21DC963A" w14:textId="77777777" w:rsidR="002B0C85" w:rsidRPr="00620D95" w:rsidRDefault="002B0C85" w:rsidP="00907992">
      <w:pPr>
        <w:spacing w:line="360" w:lineRule="auto"/>
        <w:rPr>
          <w:rFonts w:asciiTheme="majorBidi" w:hAnsiTheme="majorBidi" w:cstheme="majorBidi"/>
          <w:lang w:val="fr-FR"/>
        </w:rPr>
      </w:pPr>
    </w:p>
    <w:p w14:paraId="267BE41F" w14:textId="77777777" w:rsidR="002B0C85" w:rsidRPr="00620D95" w:rsidRDefault="002B0C85" w:rsidP="00907992">
      <w:pPr>
        <w:spacing w:line="360" w:lineRule="auto"/>
        <w:rPr>
          <w:rFonts w:asciiTheme="majorBidi" w:hAnsiTheme="majorBidi" w:cstheme="majorBidi"/>
          <w:lang w:val="fr-FR"/>
        </w:rPr>
      </w:pPr>
    </w:p>
    <w:p w14:paraId="79EB43D0" w14:textId="77777777" w:rsidR="002B0C85" w:rsidRPr="00620D95" w:rsidRDefault="002B0C85" w:rsidP="00907992">
      <w:pPr>
        <w:spacing w:line="360" w:lineRule="auto"/>
        <w:rPr>
          <w:rFonts w:asciiTheme="majorBidi" w:hAnsiTheme="majorBidi" w:cstheme="majorBidi"/>
          <w:lang w:val="fr-FR"/>
        </w:rPr>
      </w:pPr>
    </w:p>
    <w:p w14:paraId="51957880" w14:textId="77777777" w:rsidR="002B0C85" w:rsidRPr="00620D95" w:rsidRDefault="002B0C85" w:rsidP="00907992">
      <w:pPr>
        <w:spacing w:line="360" w:lineRule="auto"/>
        <w:rPr>
          <w:rFonts w:asciiTheme="majorBidi" w:hAnsiTheme="majorBidi" w:cstheme="majorBidi"/>
          <w:lang w:val="fr-FR"/>
        </w:rPr>
      </w:pPr>
    </w:p>
    <w:p w14:paraId="6E3C9CBD" w14:textId="77777777" w:rsidR="002B0C85" w:rsidRPr="00620D95" w:rsidRDefault="002B0C85" w:rsidP="00907992">
      <w:pPr>
        <w:spacing w:line="360" w:lineRule="auto"/>
        <w:rPr>
          <w:rFonts w:asciiTheme="majorBidi" w:hAnsiTheme="majorBidi" w:cstheme="majorBidi"/>
          <w:lang w:val="fr-FR"/>
        </w:rPr>
      </w:pPr>
    </w:p>
    <w:p w14:paraId="2656017D" w14:textId="77777777" w:rsidR="002B0C85" w:rsidRPr="00620D95" w:rsidRDefault="002B0C85" w:rsidP="00907992">
      <w:pPr>
        <w:spacing w:line="360" w:lineRule="auto"/>
        <w:rPr>
          <w:rFonts w:asciiTheme="majorBidi" w:hAnsiTheme="majorBidi" w:cstheme="majorBidi"/>
          <w:lang w:val="fr-FR"/>
        </w:rPr>
      </w:pPr>
    </w:p>
    <w:p w14:paraId="4C83D194" w14:textId="77777777" w:rsidR="002B0C85" w:rsidRPr="00620D95" w:rsidRDefault="002B0C85" w:rsidP="00907992">
      <w:pPr>
        <w:spacing w:line="360" w:lineRule="auto"/>
        <w:rPr>
          <w:rFonts w:asciiTheme="majorBidi" w:hAnsiTheme="majorBidi" w:cstheme="majorBidi"/>
          <w:lang w:val="fr-FR"/>
        </w:rPr>
      </w:pPr>
    </w:p>
    <w:p w14:paraId="780C0B4E" w14:textId="77777777" w:rsidR="002B0C85" w:rsidRPr="00620D95" w:rsidRDefault="002B0C85" w:rsidP="00907992">
      <w:pPr>
        <w:spacing w:line="360" w:lineRule="auto"/>
        <w:rPr>
          <w:rFonts w:asciiTheme="majorBidi" w:hAnsiTheme="majorBidi" w:cstheme="majorBidi"/>
          <w:lang w:val="fr-FR"/>
        </w:rPr>
      </w:pPr>
    </w:p>
    <w:p w14:paraId="011AA8CD" w14:textId="77777777" w:rsidR="002B0C85" w:rsidRPr="00620D95" w:rsidRDefault="002B0C85" w:rsidP="00907992">
      <w:pPr>
        <w:spacing w:line="360" w:lineRule="auto"/>
        <w:rPr>
          <w:rFonts w:asciiTheme="majorBidi" w:hAnsiTheme="majorBidi" w:cstheme="majorBidi"/>
          <w:lang w:val="fr-FR"/>
        </w:rPr>
      </w:pPr>
    </w:p>
    <w:p w14:paraId="68481316" w14:textId="77777777" w:rsidR="001D6047" w:rsidRPr="00620D95" w:rsidRDefault="001D6047" w:rsidP="002B0C85">
      <w:pPr>
        <w:spacing w:line="360" w:lineRule="auto"/>
        <w:rPr>
          <w:rFonts w:asciiTheme="majorBidi" w:hAnsiTheme="majorBidi" w:cstheme="majorBidi"/>
          <w:color w:val="000000" w:themeColor="text1"/>
          <w:lang w:val="fr-FR"/>
        </w:rPr>
      </w:pPr>
    </w:p>
    <w:p w14:paraId="30111C0B" w14:textId="77777777" w:rsidR="001D6047" w:rsidRPr="00620D95" w:rsidRDefault="001D6047" w:rsidP="002B0C85">
      <w:pPr>
        <w:spacing w:line="360" w:lineRule="auto"/>
        <w:rPr>
          <w:rFonts w:asciiTheme="majorBidi" w:hAnsiTheme="majorBidi" w:cstheme="majorBidi"/>
          <w:color w:val="000000" w:themeColor="text1"/>
          <w:lang w:val="fr-FR"/>
        </w:rPr>
      </w:pPr>
    </w:p>
    <w:p w14:paraId="1B6D9ECD" w14:textId="77777777" w:rsidR="001D6047" w:rsidRPr="00620D95" w:rsidRDefault="001D6047" w:rsidP="002B0C85">
      <w:pPr>
        <w:spacing w:line="360" w:lineRule="auto"/>
        <w:rPr>
          <w:rFonts w:asciiTheme="majorBidi" w:hAnsiTheme="majorBidi" w:cstheme="majorBidi"/>
          <w:color w:val="000000" w:themeColor="text1"/>
          <w:lang w:val="fr-FR"/>
        </w:rPr>
      </w:pPr>
    </w:p>
    <w:p w14:paraId="5771D8EA" w14:textId="77777777" w:rsidR="001D6047" w:rsidRPr="00620D95" w:rsidRDefault="001D6047" w:rsidP="002B0C85">
      <w:pPr>
        <w:spacing w:line="360" w:lineRule="auto"/>
        <w:rPr>
          <w:rFonts w:asciiTheme="majorBidi" w:hAnsiTheme="majorBidi" w:cstheme="majorBidi"/>
          <w:color w:val="000000" w:themeColor="text1"/>
          <w:lang w:val="fr-FR"/>
        </w:rPr>
      </w:pPr>
    </w:p>
    <w:p w14:paraId="3ECED4B7" w14:textId="46B41C67" w:rsidR="002B0C85" w:rsidRPr="00620D95" w:rsidRDefault="002B0C85" w:rsidP="002B0C85">
      <w:pPr>
        <w:spacing w:line="360" w:lineRule="auto"/>
        <w:rPr>
          <w:rFonts w:asciiTheme="majorBidi" w:eastAsia="Times New Roman" w:hAnsiTheme="majorBidi" w:cstheme="majorBidi"/>
          <w:lang w:val="fr-FR"/>
        </w:rPr>
      </w:pPr>
    </w:p>
    <w:p w14:paraId="05E1F878" w14:textId="77777777" w:rsidR="00E2744E" w:rsidRPr="00620D95" w:rsidRDefault="00E2744E" w:rsidP="002B0C85">
      <w:pPr>
        <w:spacing w:line="360" w:lineRule="auto"/>
        <w:rPr>
          <w:rFonts w:asciiTheme="majorBidi" w:eastAsia="Times New Roman" w:hAnsiTheme="majorBidi" w:cstheme="majorBidi"/>
          <w:lang w:val="fr-FR"/>
        </w:rPr>
      </w:pPr>
    </w:p>
    <w:tbl>
      <w:tblPr>
        <w:tblStyle w:val="Grilledutableau"/>
        <w:tblW w:w="9794" w:type="dxa"/>
        <w:tblLook w:val="04A0" w:firstRow="1" w:lastRow="0" w:firstColumn="1" w:lastColumn="0" w:noHBand="0" w:noVBand="1"/>
      </w:tblPr>
      <w:tblGrid>
        <w:gridCol w:w="3041"/>
        <w:gridCol w:w="1753"/>
        <w:gridCol w:w="1590"/>
        <w:gridCol w:w="1770"/>
        <w:gridCol w:w="1640"/>
      </w:tblGrid>
      <w:tr w:rsidR="002B0C85" w:rsidRPr="00620D95" w14:paraId="046095DC" w14:textId="77777777" w:rsidTr="001D6047">
        <w:trPr>
          <w:trHeight w:val="231"/>
        </w:trPr>
        <w:tc>
          <w:tcPr>
            <w:tcW w:w="3133" w:type="dxa"/>
          </w:tcPr>
          <w:p w14:paraId="1FC340F5" w14:textId="77777777" w:rsidR="002B0C85" w:rsidRPr="00620D95" w:rsidRDefault="002B0C85" w:rsidP="001D6047">
            <w:pPr>
              <w:rPr>
                <w:rFonts w:asciiTheme="majorBidi" w:eastAsia="Times New Roman" w:hAnsiTheme="majorBidi" w:cstheme="majorBidi"/>
                <w:sz w:val="24"/>
                <w:szCs w:val="24"/>
              </w:rPr>
            </w:pPr>
          </w:p>
        </w:tc>
        <w:tc>
          <w:tcPr>
            <w:tcW w:w="3236" w:type="dxa"/>
            <w:gridSpan w:val="2"/>
          </w:tcPr>
          <w:p w14:paraId="209FADA1" w14:textId="77777777" w:rsidR="002B0C85" w:rsidRPr="00620D95" w:rsidRDefault="002B0C85" w:rsidP="001D6047">
            <w:pPr>
              <w:jc w:val="center"/>
              <w:rPr>
                <w:rFonts w:asciiTheme="majorBidi" w:eastAsia="Times New Roman" w:hAnsiTheme="majorBidi" w:cstheme="majorBidi"/>
                <w:sz w:val="24"/>
                <w:szCs w:val="24"/>
              </w:rPr>
            </w:pPr>
            <w:r w:rsidRPr="00620D95">
              <w:rPr>
                <w:rFonts w:asciiTheme="majorBidi" w:eastAsia="Times New Roman" w:hAnsiTheme="majorBidi" w:cstheme="majorBidi"/>
                <w:sz w:val="24"/>
                <w:szCs w:val="24"/>
              </w:rPr>
              <w:t>Représentations</w:t>
            </w:r>
          </w:p>
        </w:tc>
        <w:tc>
          <w:tcPr>
            <w:tcW w:w="3425" w:type="dxa"/>
            <w:gridSpan w:val="2"/>
          </w:tcPr>
          <w:p w14:paraId="28D4BCED" w14:textId="77777777" w:rsidR="002B0C85" w:rsidRPr="00620D95" w:rsidRDefault="002B0C85" w:rsidP="001D6047">
            <w:pPr>
              <w:jc w:val="center"/>
              <w:rPr>
                <w:rFonts w:asciiTheme="majorBidi" w:eastAsia="Times New Roman" w:hAnsiTheme="majorBidi" w:cstheme="majorBidi"/>
                <w:sz w:val="24"/>
                <w:szCs w:val="24"/>
              </w:rPr>
            </w:pPr>
            <w:r w:rsidRPr="00620D95">
              <w:rPr>
                <w:rFonts w:asciiTheme="majorBidi" w:eastAsia="Times New Roman" w:hAnsiTheme="majorBidi" w:cstheme="majorBidi"/>
                <w:sz w:val="24"/>
                <w:szCs w:val="24"/>
              </w:rPr>
              <w:t>Sentiment de compétence</w:t>
            </w:r>
          </w:p>
        </w:tc>
      </w:tr>
      <w:tr w:rsidR="002B0C85" w:rsidRPr="00620D95" w14:paraId="534D774A" w14:textId="77777777" w:rsidTr="001D6047">
        <w:trPr>
          <w:trHeight w:val="692"/>
        </w:trPr>
        <w:tc>
          <w:tcPr>
            <w:tcW w:w="3133" w:type="dxa"/>
          </w:tcPr>
          <w:p w14:paraId="0861D086" w14:textId="77777777" w:rsidR="002B0C85" w:rsidRPr="00620D95" w:rsidRDefault="002B0C85" w:rsidP="001D6047">
            <w:pPr>
              <w:rPr>
                <w:rFonts w:asciiTheme="majorBidi" w:eastAsia="Times New Roman" w:hAnsiTheme="majorBidi" w:cstheme="majorBidi"/>
                <w:sz w:val="24"/>
                <w:szCs w:val="24"/>
              </w:rPr>
            </w:pPr>
            <w:r w:rsidRPr="00620D95">
              <w:rPr>
                <w:rFonts w:asciiTheme="majorBidi" w:eastAsia="Times New Roman" w:hAnsiTheme="majorBidi" w:cstheme="majorBidi"/>
                <w:sz w:val="24"/>
                <w:szCs w:val="24"/>
              </w:rPr>
              <w:t>Le rôle de l’orthophoniste en prévention</w:t>
            </w:r>
          </w:p>
        </w:tc>
        <w:tc>
          <w:tcPr>
            <w:tcW w:w="1764" w:type="dxa"/>
          </w:tcPr>
          <w:p w14:paraId="2B894F9D" w14:textId="77777777" w:rsidR="002B0C85" w:rsidRPr="00620D95" w:rsidRDefault="002B0C85" w:rsidP="001D6047">
            <w:pPr>
              <w:rPr>
                <w:rFonts w:asciiTheme="majorBidi" w:eastAsia="Times New Roman" w:hAnsiTheme="majorBidi" w:cstheme="majorBidi"/>
                <w:sz w:val="24"/>
                <w:szCs w:val="24"/>
              </w:rPr>
            </w:pPr>
            <w:r w:rsidRPr="00620D95">
              <w:rPr>
                <w:rFonts w:asciiTheme="majorBidi" w:eastAsia="Times New Roman" w:hAnsiTheme="majorBidi" w:cstheme="majorBidi"/>
                <w:sz w:val="24"/>
                <w:szCs w:val="24"/>
              </w:rPr>
              <w:t>Orthophoniste scolaire (n=36)</w:t>
            </w:r>
          </w:p>
        </w:tc>
        <w:tc>
          <w:tcPr>
            <w:tcW w:w="1472" w:type="dxa"/>
          </w:tcPr>
          <w:p w14:paraId="4DC016F2" w14:textId="77777777" w:rsidR="002B0C85" w:rsidRPr="00620D95" w:rsidRDefault="002B0C85" w:rsidP="001D6047">
            <w:pPr>
              <w:rPr>
                <w:rFonts w:asciiTheme="majorBidi" w:eastAsia="Times New Roman" w:hAnsiTheme="majorBidi" w:cstheme="majorBidi"/>
                <w:sz w:val="24"/>
                <w:szCs w:val="24"/>
              </w:rPr>
            </w:pPr>
            <w:r w:rsidRPr="00620D95">
              <w:rPr>
                <w:rFonts w:asciiTheme="majorBidi" w:eastAsia="Times New Roman" w:hAnsiTheme="majorBidi" w:cstheme="majorBidi"/>
                <w:sz w:val="24"/>
                <w:szCs w:val="24"/>
              </w:rPr>
              <w:t>Orthophoniste hors école (n=85)</w:t>
            </w:r>
          </w:p>
        </w:tc>
        <w:tc>
          <w:tcPr>
            <w:tcW w:w="1782" w:type="dxa"/>
          </w:tcPr>
          <w:p w14:paraId="5D3D24BE" w14:textId="77777777" w:rsidR="002B0C85" w:rsidRPr="00620D95" w:rsidRDefault="002B0C85" w:rsidP="001D6047">
            <w:pPr>
              <w:rPr>
                <w:rFonts w:asciiTheme="majorBidi" w:eastAsia="Times New Roman" w:hAnsiTheme="majorBidi" w:cstheme="majorBidi"/>
                <w:sz w:val="24"/>
                <w:szCs w:val="24"/>
              </w:rPr>
            </w:pPr>
            <w:r w:rsidRPr="00620D95">
              <w:rPr>
                <w:rFonts w:asciiTheme="majorBidi" w:eastAsia="Times New Roman" w:hAnsiTheme="majorBidi" w:cstheme="majorBidi"/>
                <w:sz w:val="24"/>
                <w:szCs w:val="24"/>
              </w:rPr>
              <w:t>Orthophoniste scolaire (n=35)</w:t>
            </w:r>
          </w:p>
        </w:tc>
        <w:tc>
          <w:tcPr>
            <w:tcW w:w="1643" w:type="dxa"/>
          </w:tcPr>
          <w:p w14:paraId="0DB77D45" w14:textId="77777777" w:rsidR="002B0C85" w:rsidRPr="00620D95" w:rsidRDefault="002B0C85" w:rsidP="001D6047">
            <w:pPr>
              <w:rPr>
                <w:rFonts w:asciiTheme="majorBidi" w:eastAsia="Times New Roman" w:hAnsiTheme="majorBidi" w:cstheme="majorBidi"/>
                <w:sz w:val="24"/>
                <w:szCs w:val="24"/>
              </w:rPr>
            </w:pPr>
            <w:r w:rsidRPr="00620D95">
              <w:rPr>
                <w:rFonts w:asciiTheme="majorBidi" w:eastAsia="Times New Roman" w:hAnsiTheme="majorBidi" w:cstheme="majorBidi"/>
                <w:sz w:val="24"/>
                <w:szCs w:val="24"/>
              </w:rPr>
              <w:t>Orthophoniste hors école(n=84)</w:t>
            </w:r>
          </w:p>
        </w:tc>
      </w:tr>
      <w:tr w:rsidR="002B0C85" w:rsidRPr="00620D95" w14:paraId="1188C88C" w14:textId="77777777" w:rsidTr="001D6047">
        <w:trPr>
          <w:trHeight w:val="923"/>
        </w:trPr>
        <w:tc>
          <w:tcPr>
            <w:tcW w:w="3133" w:type="dxa"/>
          </w:tcPr>
          <w:p w14:paraId="5DE626B3" w14:textId="77777777" w:rsidR="002B0C85" w:rsidRPr="00620D95" w:rsidRDefault="002B0C85" w:rsidP="001D6047">
            <w:pPr>
              <w:rPr>
                <w:rFonts w:asciiTheme="majorBidi" w:eastAsia="Times New Roman" w:hAnsiTheme="majorBidi" w:cstheme="majorBidi"/>
                <w:sz w:val="24"/>
                <w:szCs w:val="24"/>
              </w:rPr>
            </w:pPr>
            <w:r w:rsidRPr="00620D95">
              <w:rPr>
                <w:rFonts w:asciiTheme="majorBidi" w:eastAsia="Times New Roman" w:hAnsiTheme="majorBidi" w:cstheme="majorBidi"/>
                <w:sz w:val="24"/>
                <w:szCs w:val="24"/>
              </w:rPr>
              <w:t>Accompagner l'enseignant pour mener des pratiques langagières quotidiennes avec tous les enfants (Palier 1)</w:t>
            </w:r>
          </w:p>
        </w:tc>
        <w:tc>
          <w:tcPr>
            <w:tcW w:w="1764" w:type="dxa"/>
            <w:vAlign w:val="bottom"/>
          </w:tcPr>
          <w:p w14:paraId="6167928B" w14:textId="77777777" w:rsidR="002B0C85" w:rsidRPr="00620D95" w:rsidRDefault="002B0C85" w:rsidP="001D6047">
            <w:pPr>
              <w:rPr>
                <w:rFonts w:asciiTheme="majorBidi" w:eastAsia="Times New Roman" w:hAnsiTheme="majorBidi" w:cstheme="majorBidi"/>
                <w:sz w:val="24"/>
                <w:szCs w:val="24"/>
              </w:rPr>
            </w:pPr>
            <w:r w:rsidRPr="00620D95">
              <w:rPr>
                <w:rFonts w:asciiTheme="majorBidi" w:eastAsia="Times New Roman" w:hAnsiTheme="majorBidi" w:cstheme="majorBidi"/>
                <w:sz w:val="24"/>
                <w:szCs w:val="24"/>
              </w:rPr>
              <w:t>4.75 (0.43)</w:t>
            </w:r>
          </w:p>
        </w:tc>
        <w:tc>
          <w:tcPr>
            <w:tcW w:w="1472" w:type="dxa"/>
            <w:vAlign w:val="bottom"/>
          </w:tcPr>
          <w:p w14:paraId="5D6DBF74" w14:textId="77777777" w:rsidR="002B0C85" w:rsidRPr="00620D95" w:rsidRDefault="002B0C85" w:rsidP="001D6047">
            <w:pPr>
              <w:rPr>
                <w:rFonts w:asciiTheme="majorBidi" w:eastAsia="Times New Roman" w:hAnsiTheme="majorBidi" w:cstheme="majorBidi"/>
                <w:sz w:val="24"/>
                <w:szCs w:val="24"/>
              </w:rPr>
            </w:pPr>
            <w:r w:rsidRPr="00620D95">
              <w:rPr>
                <w:rFonts w:asciiTheme="majorBidi" w:eastAsia="Times New Roman" w:hAnsiTheme="majorBidi" w:cstheme="majorBidi"/>
                <w:sz w:val="24"/>
                <w:szCs w:val="24"/>
              </w:rPr>
              <w:t>4.61 (0.92)</w:t>
            </w:r>
          </w:p>
        </w:tc>
        <w:tc>
          <w:tcPr>
            <w:tcW w:w="1782" w:type="dxa"/>
            <w:vAlign w:val="bottom"/>
          </w:tcPr>
          <w:p w14:paraId="5656A0A1" w14:textId="77777777" w:rsidR="002B0C85" w:rsidRPr="00620D95" w:rsidRDefault="002B0C85" w:rsidP="001D6047">
            <w:pPr>
              <w:rPr>
                <w:rFonts w:asciiTheme="majorBidi" w:eastAsia="Times New Roman" w:hAnsiTheme="majorBidi" w:cstheme="majorBidi"/>
                <w:sz w:val="24"/>
                <w:szCs w:val="24"/>
              </w:rPr>
            </w:pPr>
            <w:r w:rsidRPr="00620D95">
              <w:rPr>
                <w:rFonts w:asciiTheme="majorBidi" w:eastAsia="Times New Roman" w:hAnsiTheme="majorBidi" w:cstheme="majorBidi"/>
                <w:sz w:val="24"/>
                <w:szCs w:val="24"/>
              </w:rPr>
              <w:t>4.46 (0.78)</w:t>
            </w:r>
          </w:p>
        </w:tc>
        <w:tc>
          <w:tcPr>
            <w:tcW w:w="1643" w:type="dxa"/>
            <w:vAlign w:val="bottom"/>
          </w:tcPr>
          <w:p w14:paraId="545D1202" w14:textId="77777777" w:rsidR="002B0C85" w:rsidRPr="00620D95" w:rsidRDefault="002B0C85" w:rsidP="001D6047">
            <w:pPr>
              <w:rPr>
                <w:rFonts w:asciiTheme="majorBidi" w:eastAsia="Times New Roman" w:hAnsiTheme="majorBidi" w:cstheme="majorBidi"/>
                <w:sz w:val="24"/>
                <w:szCs w:val="24"/>
              </w:rPr>
            </w:pPr>
            <w:r w:rsidRPr="00620D95">
              <w:rPr>
                <w:rFonts w:asciiTheme="majorBidi" w:eastAsia="Times New Roman" w:hAnsiTheme="majorBidi" w:cstheme="majorBidi"/>
                <w:sz w:val="24"/>
                <w:szCs w:val="24"/>
              </w:rPr>
              <w:t>4.42 (0.88)</w:t>
            </w:r>
          </w:p>
        </w:tc>
      </w:tr>
      <w:tr w:rsidR="002B0C85" w:rsidRPr="00620D95" w14:paraId="12E747D6" w14:textId="77777777" w:rsidTr="001D6047">
        <w:trPr>
          <w:trHeight w:val="923"/>
        </w:trPr>
        <w:tc>
          <w:tcPr>
            <w:tcW w:w="3133" w:type="dxa"/>
          </w:tcPr>
          <w:p w14:paraId="478252F7" w14:textId="77777777" w:rsidR="002B0C85" w:rsidRPr="00620D95" w:rsidRDefault="002B0C85" w:rsidP="001D6047">
            <w:pPr>
              <w:rPr>
                <w:rFonts w:asciiTheme="majorBidi" w:eastAsia="Times New Roman" w:hAnsiTheme="majorBidi" w:cstheme="majorBidi"/>
                <w:sz w:val="24"/>
                <w:szCs w:val="24"/>
              </w:rPr>
            </w:pPr>
            <w:r w:rsidRPr="00620D95">
              <w:rPr>
                <w:rFonts w:asciiTheme="majorBidi" w:eastAsia="Times New Roman" w:hAnsiTheme="majorBidi" w:cstheme="majorBidi"/>
                <w:sz w:val="24"/>
                <w:szCs w:val="24"/>
              </w:rPr>
              <w:t>Accompagner l'enseignant pour mener des pratiques langagières quotidiennes avec un groupe d'enfants à risque (Palier 2)</w:t>
            </w:r>
          </w:p>
        </w:tc>
        <w:tc>
          <w:tcPr>
            <w:tcW w:w="1764" w:type="dxa"/>
            <w:vAlign w:val="bottom"/>
          </w:tcPr>
          <w:p w14:paraId="6DB598BB" w14:textId="77777777" w:rsidR="002B0C85" w:rsidRPr="00620D95" w:rsidRDefault="002B0C85" w:rsidP="001D6047">
            <w:pPr>
              <w:rPr>
                <w:rFonts w:asciiTheme="majorBidi" w:eastAsia="Times New Roman" w:hAnsiTheme="majorBidi" w:cstheme="majorBidi"/>
                <w:sz w:val="24"/>
                <w:szCs w:val="24"/>
              </w:rPr>
            </w:pPr>
            <w:r w:rsidRPr="00620D95">
              <w:rPr>
                <w:rFonts w:asciiTheme="majorBidi" w:eastAsia="Times New Roman" w:hAnsiTheme="majorBidi" w:cstheme="majorBidi"/>
                <w:sz w:val="24"/>
                <w:szCs w:val="24"/>
              </w:rPr>
              <w:t>4.67 (0.58)</w:t>
            </w:r>
          </w:p>
        </w:tc>
        <w:tc>
          <w:tcPr>
            <w:tcW w:w="1472" w:type="dxa"/>
            <w:vAlign w:val="bottom"/>
          </w:tcPr>
          <w:p w14:paraId="6AB13751" w14:textId="77777777" w:rsidR="002B0C85" w:rsidRPr="00620D95" w:rsidRDefault="002B0C85" w:rsidP="001D6047">
            <w:pPr>
              <w:rPr>
                <w:rFonts w:asciiTheme="majorBidi" w:eastAsia="Times New Roman" w:hAnsiTheme="majorBidi" w:cstheme="majorBidi"/>
                <w:sz w:val="24"/>
                <w:szCs w:val="24"/>
              </w:rPr>
            </w:pPr>
            <w:r w:rsidRPr="00620D95">
              <w:rPr>
                <w:rFonts w:asciiTheme="majorBidi" w:eastAsia="Times New Roman" w:hAnsiTheme="majorBidi" w:cstheme="majorBidi"/>
                <w:sz w:val="24"/>
                <w:szCs w:val="24"/>
              </w:rPr>
              <w:t>4.55 (0.89)</w:t>
            </w:r>
          </w:p>
        </w:tc>
        <w:tc>
          <w:tcPr>
            <w:tcW w:w="1782" w:type="dxa"/>
            <w:vAlign w:val="bottom"/>
          </w:tcPr>
          <w:p w14:paraId="2BA40228" w14:textId="77777777" w:rsidR="002B0C85" w:rsidRPr="00620D95" w:rsidRDefault="002B0C85" w:rsidP="001D6047">
            <w:pPr>
              <w:rPr>
                <w:rFonts w:asciiTheme="majorBidi" w:eastAsia="Times New Roman" w:hAnsiTheme="majorBidi" w:cstheme="majorBidi"/>
                <w:sz w:val="24"/>
                <w:szCs w:val="24"/>
              </w:rPr>
            </w:pPr>
            <w:r w:rsidRPr="00620D95">
              <w:rPr>
                <w:rFonts w:asciiTheme="majorBidi" w:eastAsia="Times New Roman" w:hAnsiTheme="majorBidi" w:cstheme="majorBidi"/>
                <w:sz w:val="24"/>
                <w:szCs w:val="24"/>
              </w:rPr>
              <w:t>4.4 (0.81)</w:t>
            </w:r>
          </w:p>
        </w:tc>
        <w:tc>
          <w:tcPr>
            <w:tcW w:w="1643" w:type="dxa"/>
            <w:vAlign w:val="bottom"/>
          </w:tcPr>
          <w:p w14:paraId="4DF3894E" w14:textId="77777777" w:rsidR="002B0C85" w:rsidRPr="00620D95" w:rsidRDefault="002B0C85" w:rsidP="001D6047">
            <w:pPr>
              <w:rPr>
                <w:rFonts w:asciiTheme="majorBidi" w:eastAsia="Times New Roman" w:hAnsiTheme="majorBidi" w:cstheme="majorBidi"/>
                <w:sz w:val="24"/>
                <w:szCs w:val="24"/>
              </w:rPr>
            </w:pPr>
            <w:r w:rsidRPr="00620D95">
              <w:rPr>
                <w:rFonts w:asciiTheme="majorBidi" w:eastAsia="Times New Roman" w:hAnsiTheme="majorBidi" w:cstheme="majorBidi"/>
                <w:sz w:val="24"/>
                <w:szCs w:val="24"/>
              </w:rPr>
              <w:t>4.32 (0.95)</w:t>
            </w:r>
          </w:p>
        </w:tc>
      </w:tr>
      <w:tr w:rsidR="002B0C85" w:rsidRPr="00620D95" w14:paraId="552DC481" w14:textId="77777777" w:rsidTr="001D6047">
        <w:trPr>
          <w:trHeight w:val="1154"/>
        </w:trPr>
        <w:tc>
          <w:tcPr>
            <w:tcW w:w="3133" w:type="dxa"/>
          </w:tcPr>
          <w:p w14:paraId="4DBB8FB1" w14:textId="77777777" w:rsidR="002B0C85" w:rsidRPr="00620D95" w:rsidRDefault="002B0C85" w:rsidP="001D6047">
            <w:pPr>
              <w:rPr>
                <w:rFonts w:asciiTheme="majorBidi" w:eastAsia="Times New Roman" w:hAnsiTheme="majorBidi" w:cstheme="majorBidi"/>
                <w:sz w:val="24"/>
                <w:szCs w:val="24"/>
              </w:rPr>
            </w:pPr>
            <w:r w:rsidRPr="00620D95">
              <w:rPr>
                <w:rFonts w:asciiTheme="majorBidi" w:eastAsia="Times New Roman" w:hAnsiTheme="majorBidi" w:cstheme="majorBidi"/>
                <w:sz w:val="24"/>
                <w:szCs w:val="24"/>
              </w:rPr>
              <w:t>Accompagner l'enseignant pour appliquer une intervention langagière auprès d'en enfant identifié avec trouble du Langage (Palier 3A)</w:t>
            </w:r>
          </w:p>
        </w:tc>
        <w:tc>
          <w:tcPr>
            <w:tcW w:w="1764" w:type="dxa"/>
            <w:vAlign w:val="bottom"/>
          </w:tcPr>
          <w:p w14:paraId="2F8466EC" w14:textId="77777777" w:rsidR="002B0C85" w:rsidRPr="00620D95" w:rsidRDefault="002B0C85" w:rsidP="001D6047">
            <w:pPr>
              <w:rPr>
                <w:rFonts w:asciiTheme="majorBidi" w:eastAsia="Times New Roman" w:hAnsiTheme="majorBidi" w:cstheme="majorBidi"/>
                <w:sz w:val="24"/>
                <w:szCs w:val="24"/>
              </w:rPr>
            </w:pPr>
            <w:r w:rsidRPr="00620D95">
              <w:rPr>
                <w:rFonts w:asciiTheme="majorBidi" w:eastAsia="Times New Roman" w:hAnsiTheme="majorBidi" w:cstheme="majorBidi"/>
                <w:sz w:val="24"/>
                <w:szCs w:val="24"/>
              </w:rPr>
              <w:t>3.69 (1.32)</w:t>
            </w:r>
          </w:p>
        </w:tc>
        <w:tc>
          <w:tcPr>
            <w:tcW w:w="1472" w:type="dxa"/>
            <w:vAlign w:val="bottom"/>
          </w:tcPr>
          <w:p w14:paraId="056D3B9D" w14:textId="77777777" w:rsidR="002B0C85" w:rsidRPr="00620D95" w:rsidRDefault="002B0C85" w:rsidP="001D6047">
            <w:pPr>
              <w:rPr>
                <w:rFonts w:asciiTheme="majorBidi" w:eastAsia="Times New Roman" w:hAnsiTheme="majorBidi" w:cstheme="majorBidi"/>
                <w:sz w:val="24"/>
                <w:szCs w:val="24"/>
              </w:rPr>
            </w:pPr>
            <w:r w:rsidRPr="00620D95">
              <w:rPr>
                <w:rFonts w:asciiTheme="majorBidi" w:eastAsia="Times New Roman" w:hAnsiTheme="majorBidi" w:cstheme="majorBidi"/>
                <w:sz w:val="24"/>
                <w:szCs w:val="24"/>
              </w:rPr>
              <w:t>3.74 (1.35)</w:t>
            </w:r>
          </w:p>
        </w:tc>
        <w:tc>
          <w:tcPr>
            <w:tcW w:w="1782" w:type="dxa"/>
            <w:vAlign w:val="bottom"/>
          </w:tcPr>
          <w:p w14:paraId="4A949B46" w14:textId="77777777" w:rsidR="002B0C85" w:rsidRPr="00620D95" w:rsidRDefault="002B0C85" w:rsidP="001D6047">
            <w:pPr>
              <w:rPr>
                <w:rFonts w:asciiTheme="majorBidi" w:eastAsia="Times New Roman" w:hAnsiTheme="majorBidi" w:cstheme="majorBidi"/>
                <w:sz w:val="24"/>
                <w:szCs w:val="24"/>
              </w:rPr>
            </w:pPr>
            <w:r w:rsidRPr="00620D95">
              <w:rPr>
                <w:rFonts w:asciiTheme="majorBidi" w:eastAsia="Times New Roman" w:hAnsiTheme="majorBidi" w:cstheme="majorBidi"/>
                <w:sz w:val="24"/>
                <w:szCs w:val="24"/>
              </w:rPr>
              <w:t>4.11 (1.23)</w:t>
            </w:r>
          </w:p>
        </w:tc>
        <w:tc>
          <w:tcPr>
            <w:tcW w:w="1643" w:type="dxa"/>
            <w:vAlign w:val="bottom"/>
          </w:tcPr>
          <w:p w14:paraId="4215B0D5" w14:textId="77777777" w:rsidR="002B0C85" w:rsidRPr="00620D95" w:rsidRDefault="002B0C85" w:rsidP="001D6047">
            <w:pPr>
              <w:rPr>
                <w:rFonts w:asciiTheme="majorBidi" w:eastAsia="Times New Roman" w:hAnsiTheme="majorBidi" w:cstheme="majorBidi"/>
                <w:sz w:val="24"/>
                <w:szCs w:val="24"/>
              </w:rPr>
            </w:pPr>
            <w:r w:rsidRPr="00620D95">
              <w:rPr>
                <w:rFonts w:asciiTheme="majorBidi" w:eastAsia="Times New Roman" w:hAnsiTheme="majorBidi" w:cstheme="majorBidi"/>
                <w:sz w:val="24"/>
                <w:szCs w:val="24"/>
              </w:rPr>
              <w:t>4.04 (1.14)</w:t>
            </w:r>
          </w:p>
        </w:tc>
      </w:tr>
      <w:tr w:rsidR="002B0C85" w:rsidRPr="00620D95" w14:paraId="7B285A38" w14:textId="77777777" w:rsidTr="001D6047">
        <w:trPr>
          <w:trHeight w:val="923"/>
        </w:trPr>
        <w:tc>
          <w:tcPr>
            <w:tcW w:w="3133" w:type="dxa"/>
          </w:tcPr>
          <w:p w14:paraId="57D85CA2" w14:textId="77777777" w:rsidR="002B0C85" w:rsidRPr="00620D95" w:rsidRDefault="002B0C85" w:rsidP="001D6047">
            <w:pPr>
              <w:rPr>
                <w:rFonts w:asciiTheme="majorBidi" w:eastAsia="Times New Roman" w:hAnsiTheme="majorBidi" w:cstheme="majorBidi"/>
                <w:sz w:val="24"/>
                <w:szCs w:val="24"/>
              </w:rPr>
            </w:pPr>
            <w:r w:rsidRPr="00620D95">
              <w:rPr>
                <w:rFonts w:asciiTheme="majorBidi" w:eastAsia="Times New Roman" w:hAnsiTheme="majorBidi" w:cstheme="majorBidi"/>
                <w:sz w:val="24"/>
                <w:szCs w:val="24"/>
              </w:rPr>
              <w:t>Mener une intervention individuelle auprès d'un enfant avec Trouble du Langage (Palier 3B)</w:t>
            </w:r>
          </w:p>
        </w:tc>
        <w:tc>
          <w:tcPr>
            <w:tcW w:w="1764" w:type="dxa"/>
            <w:vAlign w:val="bottom"/>
          </w:tcPr>
          <w:p w14:paraId="22668F8A" w14:textId="77777777" w:rsidR="002B0C85" w:rsidRPr="00620D95" w:rsidRDefault="002B0C85" w:rsidP="001D6047">
            <w:pPr>
              <w:rPr>
                <w:rFonts w:asciiTheme="majorBidi" w:eastAsia="Times New Roman" w:hAnsiTheme="majorBidi" w:cstheme="majorBidi"/>
                <w:sz w:val="24"/>
                <w:szCs w:val="24"/>
              </w:rPr>
            </w:pPr>
            <w:r w:rsidRPr="00620D95">
              <w:rPr>
                <w:rFonts w:asciiTheme="majorBidi" w:eastAsia="Times New Roman" w:hAnsiTheme="majorBidi" w:cstheme="majorBidi"/>
                <w:sz w:val="24"/>
                <w:szCs w:val="24"/>
              </w:rPr>
              <w:t>3.86 (1.51)</w:t>
            </w:r>
          </w:p>
        </w:tc>
        <w:tc>
          <w:tcPr>
            <w:tcW w:w="1472" w:type="dxa"/>
            <w:vAlign w:val="bottom"/>
          </w:tcPr>
          <w:p w14:paraId="539D6F0F" w14:textId="77777777" w:rsidR="002B0C85" w:rsidRPr="00620D95" w:rsidRDefault="002B0C85" w:rsidP="001D6047">
            <w:pPr>
              <w:rPr>
                <w:rFonts w:asciiTheme="majorBidi" w:eastAsia="Times New Roman" w:hAnsiTheme="majorBidi" w:cstheme="majorBidi"/>
                <w:sz w:val="24"/>
                <w:szCs w:val="24"/>
              </w:rPr>
            </w:pPr>
            <w:r w:rsidRPr="00620D95">
              <w:rPr>
                <w:rFonts w:asciiTheme="majorBidi" w:eastAsia="Times New Roman" w:hAnsiTheme="majorBidi" w:cstheme="majorBidi"/>
                <w:sz w:val="24"/>
                <w:szCs w:val="24"/>
              </w:rPr>
              <w:t>4.01 (1.37)</w:t>
            </w:r>
          </w:p>
        </w:tc>
        <w:tc>
          <w:tcPr>
            <w:tcW w:w="1782" w:type="dxa"/>
            <w:vAlign w:val="bottom"/>
          </w:tcPr>
          <w:p w14:paraId="59BA68B1" w14:textId="77777777" w:rsidR="002B0C85" w:rsidRPr="00620D95" w:rsidRDefault="002B0C85" w:rsidP="001D6047">
            <w:pPr>
              <w:rPr>
                <w:rFonts w:asciiTheme="majorBidi" w:eastAsia="Times New Roman" w:hAnsiTheme="majorBidi" w:cstheme="majorBidi"/>
                <w:sz w:val="24"/>
                <w:szCs w:val="24"/>
              </w:rPr>
            </w:pPr>
            <w:r w:rsidRPr="00620D95">
              <w:rPr>
                <w:rFonts w:asciiTheme="majorBidi" w:eastAsia="Times New Roman" w:hAnsiTheme="majorBidi" w:cstheme="majorBidi"/>
                <w:sz w:val="24"/>
                <w:szCs w:val="24"/>
              </w:rPr>
              <w:t>4.57 (0.88)</w:t>
            </w:r>
          </w:p>
        </w:tc>
        <w:tc>
          <w:tcPr>
            <w:tcW w:w="1643" w:type="dxa"/>
            <w:vAlign w:val="bottom"/>
          </w:tcPr>
          <w:p w14:paraId="5F4F2AC3" w14:textId="77777777" w:rsidR="002B0C85" w:rsidRPr="00620D95" w:rsidRDefault="002B0C85" w:rsidP="001D6047">
            <w:pPr>
              <w:rPr>
                <w:rFonts w:asciiTheme="majorBidi" w:eastAsia="Times New Roman" w:hAnsiTheme="majorBidi" w:cstheme="majorBidi"/>
                <w:sz w:val="24"/>
                <w:szCs w:val="24"/>
              </w:rPr>
            </w:pPr>
            <w:r w:rsidRPr="00620D95">
              <w:rPr>
                <w:rFonts w:asciiTheme="majorBidi" w:eastAsia="Times New Roman" w:hAnsiTheme="majorBidi" w:cstheme="majorBidi"/>
                <w:sz w:val="24"/>
                <w:szCs w:val="24"/>
              </w:rPr>
              <w:t>4.45 (0.93)</w:t>
            </w:r>
          </w:p>
        </w:tc>
      </w:tr>
    </w:tbl>
    <w:p w14:paraId="561A1F50" w14:textId="77777777" w:rsidR="002B0C85" w:rsidRPr="00620D95" w:rsidRDefault="002B0C85" w:rsidP="002B0C85">
      <w:pPr>
        <w:spacing w:line="360" w:lineRule="auto"/>
        <w:rPr>
          <w:rFonts w:asciiTheme="majorBidi" w:eastAsia="Times New Roman" w:hAnsiTheme="majorBidi" w:cstheme="majorBidi"/>
          <w:lang w:val="fr-FR"/>
        </w:rPr>
      </w:pPr>
    </w:p>
    <w:p w14:paraId="7DD6B170" w14:textId="06B26C6B" w:rsidR="002B0C85" w:rsidRPr="00620D95" w:rsidRDefault="00A9115A" w:rsidP="002B0C85">
      <w:pPr>
        <w:spacing w:line="360" w:lineRule="auto"/>
        <w:rPr>
          <w:rFonts w:asciiTheme="majorBidi" w:eastAsia="Times New Roman" w:hAnsiTheme="majorBidi" w:cstheme="majorBidi"/>
          <w:lang w:val="fr-FR"/>
        </w:rPr>
      </w:pPr>
      <w:r w:rsidRPr="00620D95">
        <w:rPr>
          <w:rFonts w:asciiTheme="majorBidi" w:hAnsiTheme="majorBidi" w:cstheme="majorBidi"/>
          <w:color w:val="000000" w:themeColor="text1"/>
          <w:lang w:val="fr-FR"/>
        </w:rPr>
        <w:t>Tableau 4. Moyenne de l'estimation du degré d'accord relative aux représentations et au sentiment de compétence selon les orthophonistes selon leur lieu d’exercice.</w:t>
      </w:r>
    </w:p>
    <w:p w14:paraId="128F6B9C" w14:textId="77777777" w:rsidR="002B0C85" w:rsidRPr="00620D95" w:rsidRDefault="002B0C85" w:rsidP="002B0C85">
      <w:pPr>
        <w:spacing w:line="360" w:lineRule="auto"/>
        <w:rPr>
          <w:rFonts w:asciiTheme="majorBidi" w:eastAsia="Times New Roman" w:hAnsiTheme="majorBidi" w:cstheme="majorBidi"/>
          <w:lang w:val="fr-FR"/>
        </w:rPr>
      </w:pPr>
    </w:p>
    <w:p w14:paraId="23200488" w14:textId="77777777" w:rsidR="002B0C85" w:rsidRPr="00620D95" w:rsidRDefault="002B0C85" w:rsidP="002B0C85">
      <w:pPr>
        <w:spacing w:line="360" w:lineRule="auto"/>
        <w:rPr>
          <w:rFonts w:asciiTheme="majorBidi" w:eastAsia="Times New Roman" w:hAnsiTheme="majorBidi" w:cstheme="majorBidi"/>
          <w:lang w:val="fr-FR"/>
        </w:rPr>
      </w:pPr>
    </w:p>
    <w:p w14:paraId="1E5AAC7A" w14:textId="77777777" w:rsidR="002B0C85" w:rsidRPr="00620D95" w:rsidRDefault="002B0C85" w:rsidP="002B0C85">
      <w:pPr>
        <w:spacing w:line="360" w:lineRule="auto"/>
        <w:rPr>
          <w:rFonts w:asciiTheme="majorBidi" w:eastAsia="Times New Roman" w:hAnsiTheme="majorBidi" w:cstheme="majorBidi"/>
          <w:lang w:val="fr-FR"/>
        </w:rPr>
      </w:pPr>
    </w:p>
    <w:p w14:paraId="17977A59" w14:textId="77777777" w:rsidR="002B0C85" w:rsidRPr="00620D95" w:rsidRDefault="002B0C85" w:rsidP="002B0C85">
      <w:pPr>
        <w:spacing w:line="360" w:lineRule="auto"/>
        <w:rPr>
          <w:rFonts w:asciiTheme="majorBidi" w:eastAsia="Times New Roman" w:hAnsiTheme="majorBidi" w:cstheme="majorBidi"/>
          <w:lang w:val="fr-FR"/>
        </w:rPr>
      </w:pPr>
    </w:p>
    <w:p w14:paraId="1A796971" w14:textId="50509BA7" w:rsidR="002B0C85" w:rsidRPr="00620D95" w:rsidRDefault="002B0C85" w:rsidP="00907992">
      <w:pPr>
        <w:spacing w:line="360" w:lineRule="auto"/>
        <w:rPr>
          <w:rFonts w:asciiTheme="majorBidi" w:hAnsiTheme="majorBidi" w:cstheme="majorBidi"/>
          <w:lang w:val="fr-FR"/>
        </w:rPr>
      </w:pPr>
      <w:r w:rsidRPr="00620D95">
        <w:rPr>
          <w:rFonts w:asciiTheme="majorBidi" w:hAnsiTheme="majorBidi" w:cstheme="majorBidi"/>
          <w:noProof/>
        </w:rPr>
        <w:lastRenderedPageBreak/>
        <w:drawing>
          <wp:inline distT="0" distB="0" distL="0" distR="0" wp14:anchorId="3F7024DE" wp14:editId="4C433243">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ECCCC0F" w14:textId="77777777" w:rsidR="002B0C85" w:rsidRPr="00620D95" w:rsidRDefault="002B0C85" w:rsidP="002B0C85">
      <w:pPr>
        <w:pStyle w:val="Lgende"/>
        <w:rPr>
          <w:rFonts w:asciiTheme="majorBidi" w:hAnsiTheme="majorBidi" w:cstheme="majorBidi"/>
          <w:i w:val="0"/>
          <w:iCs w:val="0"/>
          <w:color w:val="000000" w:themeColor="text1"/>
          <w:sz w:val="24"/>
          <w:szCs w:val="24"/>
          <w:lang w:val="fr-FR"/>
        </w:rPr>
      </w:pPr>
      <w:r w:rsidRPr="00620D95">
        <w:rPr>
          <w:rFonts w:asciiTheme="majorBidi" w:hAnsiTheme="majorBidi" w:cstheme="majorBidi"/>
          <w:i w:val="0"/>
          <w:iCs w:val="0"/>
          <w:color w:val="000000" w:themeColor="text1"/>
          <w:sz w:val="24"/>
          <w:szCs w:val="24"/>
          <w:lang w:val="fr-FR"/>
        </w:rPr>
        <w:t>Graphique 1. Pourcentages relatifs à la fréquence de la collaboration entre les orthophonistes (n=77) et les enseignants de maternelle (n=632)</w:t>
      </w:r>
    </w:p>
    <w:p w14:paraId="62E13574" w14:textId="77777777" w:rsidR="002B0C85" w:rsidRPr="00620D95" w:rsidRDefault="002B0C85" w:rsidP="00907992">
      <w:pPr>
        <w:spacing w:line="360" w:lineRule="auto"/>
        <w:rPr>
          <w:rFonts w:asciiTheme="majorBidi" w:hAnsiTheme="majorBidi" w:cstheme="majorBidi"/>
          <w:lang w:val="fr-FR"/>
        </w:rPr>
      </w:pPr>
    </w:p>
    <w:p w14:paraId="293D5A63" w14:textId="77777777" w:rsidR="002B0C85" w:rsidRPr="00620D95" w:rsidRDefault="002B0C85" w:rsidP="00907992">
      <w:pPr>
        <w:spacing w:line="360" w:lineRule="auto"/>
        <w:rPr>
          <w:rFonts w:asciiTheme="majorBidi" w:hAnsiTheme="majorBidi" w:cstheme="majorBidi"/>
          <w:lang w:val="fr-FR"/>
        </w:rPr>
      </w:pPr>
    </w:p>
    <w:p w14:paraId="350CCACB" w14:textId="77777777" w:rsidR="002B0C85" w:rsidRPr="00620D95" w:rsidRDefault="002B0C85" w:rsidP="00907992">
      <w:pPr>
        <w:spacing w:line="360" w:lineRule="auto"/>
        <w:rPr>
          <w:rFonts w:asciiTheme="majorBidi" w:hAnsiTheme="majorBidi" w:cstheme="majorBidi"/>
          <w:lang w:val="fr-FR"/>
        </w:rPr>
      </w:pPr>
    </w:p>
    <w:p w14:paraId="46CC8FAF" w14:textId="77777777" w:rsidR="002B0C85" w:rsidRPr="00620D95" w:rsidRDefault="002B0C85" w:rsidP="00907992">
      <w:pPr>
        <w:spacing w:line="360" w:lineRule="auto"/>
        <w:rPr>
          <w:rFonts w:asciiTheme="majorBidi" w:hAnsiTheme="majorBidi" w:cstheme="majorBidi"/>
          <w:lang w:val="fr-FR"/>
        </w:rPr>
      </w:pPr>
    </w:p>
    <w:p w14:paraId="30B1006C" w14:textId="77777777" w:rsidR="002B0C85" w:rsidRPr="00620D95" w:rsidRDefault="002B0C85" w:rsidP="00907992">
      <w:pPr>
        <w:spacing w:line="360" w:lineRule="auto"/>
        <w:rPr>
          <w:rFonts w:asciiTheme="majorBidi" w:hAnsiTheme="majorBidi" w:cstheme="majorBidi"/>
          <w:lang w:val="fr-FR"/>
        </w:rPr>
      </w:pPr>
    </w:p>
    <w:p w14:paraId="1169EC87" w14:textId="77777777" w:rsidR="002B0C85" w:rsidRPr="00620D95" w:rsidRDefault="002B0C85" w:rsidP="00907992">
      <w:pPr>
        <w:spacing w:line="360" w:lineRule="auto"/>
        <w:rPr>
          <w:rFonts w:asciiTheme="majorBidi" w:hAnsiTheme="majorBidi" w:cstheme="majorBidi"/>
          <w:lang w:val="fr-FR"/>
        </w:rPr>
      </w:pPr>
    </w:p>
    <w:p w14:paraId="27A3C0D9" w14:textId="77777777" w:rsidR="002B0C85" w:rsidRPr="00620D95" w:rsidRDefault="002B0C85" w:rsidP="00907992">
      <w:pPr>
        <w:spacing w:line="360" w:lineRule="auto"/>
        <w:rPr>
          <w:rFonts w:asciiTheme="majorBidi" w:hAnsiTheme="majorBidi" w:cstheme="majorBidi"/>
          <w:lang w:val="fr-FR"/>
        </w:rPr>
      </w:pPr>
    </w:p>
    <w:p w14:paraId="502A1B73" w14:textId="77777777" w:rsidR="002B0C85" w:rsidRPr="00620D95" w:rsidRDefault="002B0C85" w:rsidP="00907992">
      <w:pPr>
        <w:spacing w:line="360" w:lineRule="auto"/>
        <w:rPr>
          <w:rFonts w:asciiTheme="majorBidi" w:hAnsiTheme="majorBidi" w:cstheme="majorBidi"/>
          <w:lang w:val="fr-FR"/>
        </w:rPr>
      </w:pPr>
    </w:p>
    <w:p w14:paraId="7A6BE3B7" w14:textId="77777777" w:rsidR="002B0C85" w:rsidRPr="00620D95" w:rsidRDefault="002B0C85" w:rsidP="00907992">
      <w:pPr>
        <w:spacing w:line="360" w:lineRule="auto"/>
        <w:rPr>
          <w:rFonts w:asciiTheme="majorBidi" w:hAnsiTheme="majorBidi" w:cstheme="majorBidi"/>
          <w:lang w:val="fr-FR"/>
        </w:rPr>
      </w:pPr>
    </w:p>
    <w:p w14:paraId="180BD4A0" w14:textId="77777777" w:rsidR="002B0C85" w:rsidRPr="00620D95" w:rsidRDefault="002B0C85" w:rsidP="00907992">
      <w:pPr>
        <w:spacing w:line="360" w:lineRule="auto"/>
        <w:rPr>
          <w:rFonts w:asciiTheme="majorBidi" w:hAnsiTheme="majorBidi" w:cstheme="majorBidi"/>
          <w:lang w:val="fr-FR"/>
        </w:rPr>
      </w:pPr>
    </w:p>
    <w:p w14:paraId="18E8BC65" w14:textId="77777777" w:rsidR="002B0C85" w:rsidRPr="00620D95" w:rsidRDefault="002B0C85" w:rsidP="00907992">
      <w:pPr>
        <w:spacing w:line="360" w:lineRule="auto"/>
        <w:rPr>
          <w:rFonts w:asciiTheme="majorBidi" w:hAnsiTheme="majorBidi" w:cstheme="majorBidi"/>
          <w:lang w:val="fr-FR"/>
        </w:rPr>
      </w:pPr>
    </w:p>
    <w:p w14:paraId="33901FFF" w14:textId="77777777" w:rsidR="002B0C85" w:rsidRPr="00620D95" w:rsidRDefault="002B0C85" w:rsidP="00907992">
      <w:pPr>
        <w:spacing w:line="360" w:lineRule="auto"/>
        <w:rPr>
          <w:rFonts w:asciiTheme="majorBidi" w:hAnsiTheme="majorBidi" w:cstheme="majorBidi"/>
          <w:lang w:val="fr-FR"/>
        </w:rPr>
      </w:pPr>
    </w:p>
    <w:p w14:paraId="3B28410B" w14:textId="77777777" w:rsidR="002B0C85" w:rsidRPr="00620D95" w:rsidRDefault="002B0C85" w:rsidP="00907992">
      <w:pPr>
        <w:spacing w:line="360" w:lineRule="auto"/>
        <w:rPr>
          <w:rFonts w:asciiTheme="majorBidi" w:hAnsiTheme="majorBidi" w:cstheme="majorBidi"/>
          <w:lang w:val="fr-FR"/>
        </w:rPr>
      </w:pPr>
    </w:p>
    <w:p w14:paraId="125420CF" w14:textId="77777777" w:rsidR="002B0C85" w:rsidRPr="00620D95" w:rsidRDefault="002B0C85" w:rsidP="00907992">
      <w:pPr>
        <w:spacing w:line="360" w:lineRule="auto"/>
        <w:rPr>
          <w:rFonts w:asciiTheme="majorBidi" w:hAnsiTheme="majorBidi" w:cstheme="majorBidi"/>
          <w:lang w:val="fr-FR"/>
        </w:rPr>
      </w:pPr>
    </w:p>
    <w:p w14:paraId="407B688F" w14:textId="77777777" w:rsidR="002B0C85" w:rsidRPr="00620D95" w:rsidRDefault="002B0C85" w:rsidP="00907992">
      <w:pPr>
        <w:spacing w:line="360" w:lineRule="auto"/>
        <w:rPr>
          <w:rFonts w:asciiTheme="majorBidi" w:hAnsiTheme="majorBidi" w:cstheme="majorBidi"/>
          <w:lang w:val="fr-FR"/>
        </w:rPr>
      </w:pPr>
    </w:p>
    <w:p w14:paraId="59671B1A" w14:textId="77777777" w:rsidR="002B0C85" w:rsidRPr="00620D95" w:rsidRDefault="002B0C85" w:rsidP="00907992">
      <w:pPr>
        <w:spacing w:line="360" w:lineRule="auto"/>
        <w:rPr>
          <w:rFonts w:asciiTheme="majorBidi" w:hAnsiTheme="majorBidi" w:cstheme="majorBidi"/>
          <w:lang w:val="fr-FR"/>
        </w:rPr>
      </w:pPr>
    </w:p>
    <w:p w14:paraId="63879686" w14:textId="77777777" w:rsidR="002B0C85" w:rsidRPr="00620D95" w:rsidRDefault="002B0C85" w:rsidP="00907992">
      <w:pPr>
        <w:spacing w:line="360" w:lineRule="auto"/>
        <w:rPr>
          <w:rFonts w:asciiTheme="majorBidi" w:hAnsiTheme="majorBidi" w:cstheme="majorBidi"/>
          <w:lang w:val="fr-FR"/>
        </w:rPr>
      </w:pPr>
    </w:p>
    <w:p w14:paraId="63A689F7" w14:textId="77777777" w:rsidR="002B0C85" w:rsidRPr="00620D95" w:rsidRDefault="002B0C85" w:rsidP="00907992">
      <w:pPr>
        <w:spacing w:line="360" w:lineRule="auto"/>
        <w:rPr>
          <w:rFonts w:asciiTheme="majorBidi" w:hAnsiTheme="majorBidi" w:cstheme="majorBidi"/>
          <w:lang w:val="fr-FR"/>
        </w:rPr>
      </w:pPr>
    </w:p>
    <w:p w14:paraId="4BF18154" w14:textId="3E6EA001" w:rsidR="002B0C85" w:rsidRPr="00620D95" w:rsidRDefault="002B0C85" w:rsidP="00907992">
      <w:pPr>
        <w:spacing w:line="360" w:lineRule="auto"/>
        <w:rPr>
          <w:rFonts w:asciiTheme="majorBidi" w:hAnsiTheme="majorBidi" w:cstheme="majorBidi"/>
          <w:lang w:val="fr-FR"/>
        </w:rPr>
      </w:pPr>
      <w:r w:rsidRPr="00620D95">
        <w:rPr>
          <w:rFonts w:asciiTheme="majorBidi" w:hAnsiTheme="majorBidi" w:cstheme="majorBidi"/>
          <w:noProof/>
        </w:rPr>
        <w:lastRenderedPageBreak/>
        <w:drawing>
          <wp:inline distT="0" distB="0" distL="0" distR="0" wp14:anchorId="34FD0CA6" wp14:editId="16897B72">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CA75C34" w14:textId="77777777" w:rsidR="002B0C85" w:rsidRPr="00620D95" w:rsidRDefault="002B0C85" w:rsidP="002B0C85">
      <w:pPr>
        <w:pStyle w:val="Lgende"/>
        <w:rPr>
          <w:rFonts w:asciiTheme="majorBidi" w:hAnsiTheme="majorBidi" w:cstheme="majorBidi"/>
          <w:i w:val="0"/>
          <w:iCs w:val="0"/>
          <w:color w:val="000000" w:themeColor="text1"/>
          <w:sz w:val="24"/>
          <w:szCs w:val="24"/>
          <w:lang w:val="fr-FR"/>
        </w:rPr>
      </w:pPr>
      <w:r w:rsidRPr="00620D95">
        <w:rPr>
          <w:rFonts w:asciiTheme="majorBidi" w:hAnsiTheme="majorBidi" w:cstheme="majorBidi"/>
          <w:i w:val="0"/>
          <w:iCs w:val="0"/>
          <w:color w:val="000000" w:themeColor="text1"/>
          <w:sz w:val="24"/>
          <w:szCs w:val="24"/>
          <w:lang w:val="fr-FR"/>
        </w:rPr>
        <w:t>Graphique 2. Pourcentages de réponses des orthophonistes (n=77) et des enseignants de maternelle (n=1168) concernant les aspects de collaboration interprofessionnelle</w:t>
      </w:r>
    </w:p>
    <w:p w14:paraId="3EC446BA" w14:textId="77777777" w:rsidR="002B0C85" w:rsidRPr="00620D95" w:rsidRDefault="002B0C85" w:rsidP="00907992">
      <w:pPr>
        <w:spacing w:line="360" w:lineRule="auto"/>
        <w:rPr>
          <w:rFonts w:asciiTheme="majorBidi" w:hAnsiTheme="majorBidi" w:cstheme="majorBidi"/>
          <w:lang w:val="fr-FR"/>
        </w:rPr>
      </w:pPr>
    </w:p>
    <w:p w14:paraId="6C9A0E49" w14:textId="77777777" w:rsidR="002B0C85" w:rsidRPr="00620D95" w:rsidRDefault="002B0C85" w:rsidP="00907992">
      <w:pPr>
        <w:spacing w:line="360" w:lineRule="auto"/>
        <w:rPr>
          <w:rFonts w:asciiTheme="majorBidi" w:hAnsiTheme="majorBidi" w:cstheme="majorBidi"/>
          <w:lang w:val="fr-FR"/>
        </w:rPr>
      </w:pPr>
    </w:p>
    <w:p w14:paraId="09BE8829" w14:textId="77777777" w:rsidR="002B0C85" w:rsidRPr="00620D95" w:rsidRDefault="002B0C85" w:rsidP="00907992">
      <w:pPr>
        <w:spacing w:line="360" w:lineRule="auto"/>
        <w:rPr>
          <w:rFonts w:asciiTheme="majorBidi" w:hAnsiTheme="majorBidi" w:cstheme="majorBidi"/>
          <w:lang w:val="fr-FR"/>
        </w:rPr>
      </w:pPr>
    </w:p>
    <w:p w14:paraId="6649233F" w14:textId="77777777" w:rsidR="001D6047" w:rsidRPr="00620D95" w:rsidRDefault="001D6047" w:rsidP="00907992">
      <w:pPr>
        <w:spacing w:line="360" w:lineRule="auto"/>
        <w:rPr>
          <w:rFonts w:asciiTheme="majorBidi" w:hAnsiTheme="majorBidi" w:cstheme="majorBidi"/>
          <w:lang w:val="fr-FR"/>
        </w:rPr>
      </w:pPr>
    </w:p>
    <w:p w14:paraId="2560BFFF" w14:textId="77777777" w:rsidR="001D6047" w:rsidRPr="00620D95" w:rsidRDefault="001D6047" w:rsidP="00907992">
      <w:pPr>
        <w:spacing w:line="360" w:lineRule="auto"/>
        <w:rPr>
          <w:rFonts w:asciiTheme="majorBidi" w:hAnsiTheme="majorBidi" w:cstheme="majorBidi"/>
          <w:lang w:val="fr-FR"/>
        </w:rPr>
      </w:pPr>
    </w:p>
    <w:p w14:paraId="0BB258F4" w14:textId="77777777" w:rsidR="001D6047" w:rsidRPr="00620D95" w:rsidRDefault="001D6047" w:rsidP="00907992">
      <w:pPr>
        <w:spacing w:line="360" w:lineRule="auto"/>
        <w:rPr>
          <w:rFonts w:asciiTheme="majorBidi" w:hAnsiTheme="majorBidi" w:cstheme="majorBidi"/>
          <w:lang w:val="fr-FR"/>
        </w:rPr>
      </w:pPr>
    </w:p>
    <w:p w14:paraId="540B4EC6" w14:textId="77777777" w:rsidR="001D6047" w:rsidRPr="00620D95" w:rsidRDefault="001D6047" w:rsidP="00907992">
      <w:pPr>
        <w:spacing w:line="360" w:lineRule="auto"/>
        <w:rPr>
          <w:rFonts w:asciiTheme="majorBidi" w:hAnsiTheme="majorBidi" w:cstheme="majorBidi"/>
          <w:lang w:val="fr-FR"/>
        </w:rPr>
      </w:pPr>
    </w:p>
    <w:p w14:paraId="50D9DC5E" w14:textId="77777777" w:rsidR="001D6047" w:rsidRPr="00620D95" w:rsidRDefault="001D6047" w:rsidP="00907992">
      <w:pPr>
        <w:spacing w:line="360" w:lineRule="auto"/>
        <w:rPr>
          <w:rFonts w:asciiTheme="majorBidi" w:hAnsiTheme="majorBidi" w:cstheme="majorBidi"/>
          <w:lang w:val="fr-FR"/>
        </w:rPr>
      </w:pPr>
    </w:p>
    <w:p w14:paraId="50E7E534" w14:textId="77777777" w:rsidR="001D6047" w:rsidRPr="00620D95" w:rsidRDefault="001D6047" w:rsidP="00907992">
      <w:pPr>
        <w:spacing w:line="360" w:lineRule="auto"/>
        <w:rPr>
          <w:rFonts w:asciiTheme="majorBidi" w:hAnsiTheme="majorBidi" w:cstheme="majorBidi"/>
          <w:lang w:val="fr-FR"/>
        </w:rPr>
      </w:pPr>
    </w:p>
    <w:p w14:paraId="6B50DAAC" w14:textId="77777777" w:rsidR="001D6047" w:rsidRPr="00620D95" w:rsidRDefault="001D6047" w:rsidP="00907992">
      <w:pPr>
        <w:spacing w:line="360" w:lineRule="auto"/>
        <w:rPr>
          <w:rFonts w:asciiTheme="majorBidi" w:hAnsiTheme="majorBidi" w:cstheme="majorBidi"/>
          <w:lang w:val="fr-FR"/>
        </w:rPr>
      </w:pPr>
    </w:p>
    <w:p w14:paraId="0515B8EC" w14:textId="2D63E59D" w:rsidR="002B0C85" w:rsidRPr="00620D95" w:rsidRDefault="002B0C85" w:rsidP="00907992">
      <w:pPr>
        <w:spacing w:line="360" w:lineRule="auto"/>
        <w:rPr>
          <w:rFonts w:asciiTheme="majorBidi" w:hAnsiTheme="majorBidi" w:cstheme="majorBidi"/>
          <w:lang w:val="fr-FR"/>
        </w:rPr>
      </w:pPr>
      <w:r w:rsidRPr="00620D95">
        <w:rPr>
          <w:rFonts w:asciiTheme="majorBidi" w:hAnsiTheme="majorBidi" w:cstheme="majorBidi"/>
          <w:noProof/>
        </w:rPr>
        <w:lastRenderedPageBreak/>
        <w:drawing>
          <wp:inline distT="0" distB="0" distL="0" distR="0" wp14:anchorId="6C6C947F" wp14:editId="769828B0">
            <wp:extent cx="5309235" cy="2657817"/>
            <wp:effectExtent l="0" t="0" r="2476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8249E08" w14:textId="77777777" w:rsidR="002B0C85" w:rsidRPr="001D6047" w:rsidRDefault="002B0C85" w:rsidP="002B0C85">
      <w:pPr>
        <w:pStyle w:val="Lgende"/>
        <w:rPr>
          <w:rFonts w:asciiTheme="majorBidi" w:hAnsiTheme="majorBidi" w:cstheme="majorBidi"/>
          <w:b/>
          <w:bCs/>
          <w:color w:val="000000" w:themeColor="text1"/>
          <w:sz w:val="24"/>
          <w:szCs w:val="24"/>
          <w:lang w:val="fr-FR"/>
        </w:rPr>
      </w:pPr>
      <w:r w:rsidRPr="00620D95">
        <w:rPr>
          <w:rFonts w:asciiTheme="majorBidi" w:hAnsiTheme="majorBidi" w:cstheme="majorBidi"/>
          <w:color w:val="000000" w:themeColor="text1"/>
          <w:sz w:val="24"/>
          <w:szCs w:val="24"/>
          <w:lang w:val="fr-FR"/>
        </w:rPr>
        <w:t>Graphique 3 Pourcentages de réponses relatifs aux barrières à la mise en place de pratiques collaboratives identifiées par les orthophonistes au sein des écoles maternelles (n=32)</w:t>
      </w:r>
      <w:bookmarkStart w:id="0" w:name="_GoBack"/>
      <w:bookmarkEnd w:id="0"/>
    </w:p>
    <w:p w14:paraId="3E593515" w14:textId="77777777" w:rsidR="002B0C85" w:rsidRPr="001D6047" w:rsidRDefault="002B0C85" w:rsidP="00907992">
      <w:pPr>
        <w:spacing w:line="360" w:lineRule="auto"/>
        <w:rPr>
          <w:rFonts w:asciiTheme="majorBidi" w:hAnsiTheme="majorBidi" w:cstheme="majorBidi"/>
          <w:lang w:val="fr-FR"/>
        </w:rPr>
      </w:pPr>
    </w:p>
    <w:sectPr w:rsidR="002B0C85" w:rsidRPr="001D6047" w:rsidSect="008753D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75F11" w14:textId="77777777" w:rsidR="00AF013F" w:rsidRDefault="00AF013F" w:rsidP="00E614F0">
      <w:r>
        <w:separator/>
      </w:r>
    </w:p>
  </w:endnote>
  <w:endnote w:type="continuationSeparator" w:id="0">
    <w:p w14:paraId="59EFFDB0" w14:textId="77777777" w:rsidR="00AF013F" w:rsidRDefault="00AF013F" w:rsidP="00E6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C5100" w14:textId="77777777" w:rsidR="00E3242D" w:rsidRDefault="00E3242D" w:rsidP="0027532C">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A6BCA4A" w14:textId="77777777" w:rsidR="00E3242D" w:rsidRDefault="00E3242D" w:rsidP="0033746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B2C8D" w14:textId="77777777" w:rsidR="00E3242D" w:rsidRDefault="00E3242D" w:rsidP="0027532C">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666D15">
      <w:rPr>
        <w:rStyle w:val="Numrodepage"/>
        <w:noProof/>
      </w:rPr>
      <w:t>1</w:t>
    </w:r>
    <w:r>
      <w:rPr>
        <w:rStyle w:val="Numrodepage"/>
      </w:rPr>
      <w:fldChar w:fldCharType="end"/>
    </w:r>
  </w:p>
  <w:p w14:paraId="3EF791A5" w14:textId="77777777" w:rsidR="00E3242D" w:rsidRDefault="00E3242D" w:rsidP="00337461">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952A5" w14:textId="77777777" w:rsidR="00AF013F" w:rsidRDefault="00AF013F" w:rsidP="00E614F0">
      <w:r>
        <w:separator/>
      </w:r>
    </w:p>
  </w:footnote>
  <w:footnote w:type="continuationSeparator" w:id="0">
    <w:p w14:paraId="64D22AF3" w14:textId="77777777" w:rsidR="00AF013F" w:rsidRDefault="00AF013F" w:rsidP="00E61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3679B"/>
    <w:multiLevelType w:val="hybridMultilevel"/>
    <w:tmpl w:val="F26496C8"/>
    <w:lvl w:ilvl="0" w:tplc="F9BE9C76">
      <w:start w:val="1"/>
      <w:numFmt w:val="bullet"/>
      <w:lvlText w:val=""/>
      <w:lvlJc w:val="left"/>
      <w:pPr>
        <w:tabs>
          <w:tab w:val="num" w:pos="720"/>
        </w:tabs>
        <w:ind w:left="720" w:hanging="360"/>
      </w:pPr>
      <w:rPr>
        <w:rFonts w:ascii="Wingdings" w:hAnsi="Wingdings" w:hint="default"/>
      </w:rPr>
    </w:lvl>
    <w:lvl w:ilvl="1" w:tplc="D9B0BF2A" w:tentative="1">
      <w:start w:val="1"/>
      <w:numFmt w:val="bullet"/>
      <w:lvlText w:val=""/>
      <w:lvlJc w:val="left"/>
      <w:pPr>
        <w:tabs>
          <w:tab w:val="num" w:pos="1440"/>
        </w:tabs>
        <w:ind w:left="1440" w:hanging="360"/>
      </w:pPr>
      <w:rPr>
        <w:rFonts w:ascii="Wingdings" w:hAnsi="Wingdings" w:hint="default"/>
      </w:rPr>
    </w:lvl>
    <w:lvl w:ilvl="2" w:tplc="63649202" w:tentative="1">
      <w:start w:val="1"/>
      <w:numFmt w:val="bullet"/>
      <w:lvlText w:val=""/>
      <w:lvlJc w:val="left"/>
      <w:pPr>
        <w:tabs>
          <w:tab w:val="num" w:pos="2160"/>
        </w:tabs>
        <w:ind w:left="2160" w:hanging="360"/>
      </w:pPr>
      <w:rPr>
        <w:rFonts w:ascii="Wingdings" w:hAnsi="Wingdings" w:hint="default"/>
      </w:rPr>
    </w:lvl>
    <w:lvl w:ilvl="3" w:tplc="B90C8986" w:tentative="1">
      <w:start w:val="1"/>
      <w:numFmt w:val="bullet"/>
      <w:lvlText w:val=""/>
      <w:lvlJc w:val="left"/>
      <w:pPr>
        <w:tabs>
          <w:tab w:val="num" w:pos="2880"/>
        </w:tabs>
        <w:ind w:left="2880" w:hanging="360"/>
      </w:pPr>
      <w:rPr>
        <w:rFonts w:ascii="Wingdings" w:hAnsi="Wingdings" w:hint="default"/>
      </w:rPr>
    </w:lvl>
    <w:lvl w:ilvl="4" w:tplc="79E6DBDE" w:tentative="1">
      <w:start w:val="1"/>
      <w:numFmt w:val="bullet"/>
      <w:lvlText w:val=""/>
      <w:lvlJc w:val="left"/>
      <w:pPr>
        <w:tabs>
          <w:tab w:val="num" w:pos="3600"/>
        </w:tabs>
        <w:ind w:left="3600" w:hanging="360"/>
      </w:pPr>
      <w:rPr>
        <w:rFonts w:ascii="Wingdings" w:hAnsi="Wingdings" w:hint="default"/>
      </w:rPr>
    </w:lvl>
    <w:lvl w:ilvl="5" w:tplc="86E6CB90" w:tentative="1">
      <w:start w:val="1"/>
      <w:numFmt w:val="bullet"/>
      <w:lvlText w:val=""/>
      <w:lvlJc w:val="left"/>
      <w:pPr>
        <w:tabs>
          <w:tab w:val="num" w:pos="4320"/>
        </w:tabs>
        <w:ind w:left="4320" w:hanging="360"/>
      </w:pPr>
      <w:rPr>
        <w:rFonts w:ascii="Wingdings" w:hAnsi="Wingdings" w:hint="default"/>
      </w:rPr>
    </w:lvl>
    <w:lvl w:ilvl="6" w:tplc="06369A4A" w:tentative="1">
      <w:start w:val="1"/>
      <w:numFmt w:val="bullet"/>
      <w:lvlText w:val=""/>
      <w:lvlJc w:val="left"/>
      <w:pPr>
        <w:tabs>
          <w:tab w:val="num" w:pos="5040"/>
        </w:tabs>
        <w:ind w:left="5040" w:hanging="360"/>
      </w:pPr>
      <w:rPr>
        <w:rFonts w:ascii="Wingdings" w:hAnsi="Wingdings" w:hint="default"/>
      </w:rPr>
    </w:lvl>
    <w:lvl w:ilvl="7" w:tplc="9EF2370C" w:tentative="1">
      <w:start w:val="1"/>
      <w:numFmt w:val="bullet"/>
      <w:lvlText w:val=""/>
      <w:lvlJc w:val="left"/>
      <w:pPr>
        <w:tabs>
          <w:tab w:val="num" w:pos="5760"/>
        </w:tabs>
        <w:ind w:left="5760" w:hanging="360"/>
      </w:pPr>
      <w:rPr>
        <w:rFonts w:ascii="Wingdings" w:hAnsi="Wingdings" w:hint="default"/>
      </w:rPr>
    </w:lvl>
    <w:lvl w:ilvl="8" w:tplc="2178825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CF50C9"/>
    <w:multiLevelType w:val="hybridMultilevel"/>
    <w:tmpl w:val="E9BA4B32"/>
    <w:lvl w:ilvl="0" w:tplc="332C70EC">
      <w:start w:val="1"/>
      <w:numFmt w:val="bullet"/>
      <w:lvlText w:val=""/>
      <w:lvlJc w:val="left"/>
      <w:pPr>
        <w:tabs>
          <w:tab w:val="num" w:pos="720"/>
        </w:tabs>
        <w:ind w:left="720" w:hanging="360"/>
      </w:pPr>
      <w:rPr>
        <w:rFonts w:ascii="Wingdings" w:hAnsi="Wingdings" w:hint="default"/>
      </w:rPr>
    </w:lvl>
    <w:lvl w:ilvl="1" w:tplc="84A881F6" w:tentative="1">
      <w:start w:val="1"/>
      <w:numFmt w:val="bullet"/>
      <w:lvlText w:val=""/>
      <w:lvlJc w:val="left"/>
      <w:pPr>
        <w:tabs>
          <w:tab w:val="num" w:pos="1440"/>
        </w:tabs>
        <w:ind w:left="1440" w:hanging="360"/>
      </w:pPr>
      <w:rPr>
        <w:rFonts w:ascii="Wingdings" w:hAnsi="Wingdings" w:hint="default"/>
      </w:rPr>
    </w:lvl>
    <w:lvl w:ilvl="2" w:tplc="5570444C" w:tentative="1">
      <w:start w:val="1"/>
      <w:numFmt w:val="bullet"/>
      <w:lvlText w:val=""/>
      <w:lvlJc w:val="left"/>
      <w:pPr>
        <w:tabs>
          <w:tab w:val="num" w:pos="2160"/>
        </w:tabs>
        <w:ind w:left="2160" w:hanging="360"/>
      </w:pPr>
      <w:rPr>
        <w:rFonts w:ascii="Wingdings" w:hAnsi="Wingdings" w:hint="default"/>
      </w:rPr>
    </w:lvl>
    <w:lvl w:ilvl="3" w:tplc="7AD849BE" w:tentative="1">
      <w:start w:val="1"/>
      <w:numFmt w:val="bullet"/>
      <w:lvlText w:val=""/>
      <w:lvlJc w:val="left"/>
      <w:pPr>
        <w:tabs>
          <w:tab w:val="num" w:pos="2880"/>
        </w:tabs>
        <w:ind w:left="2880" w:hanging="360"/>
      </w:pPr>
      <w:rPr>
        <w:rFonts w:ascii="Wingdings" w:hAnsi="Wingdings" w:hint="default"/>
      </w:rPr>
    </w:lvl>
    <w:lvl w:ilvl="4" w:tplc="8534BBCE" w:tentative="1">
      <w:start w:val="1"/>
      <w:numFmt w:val="bullet"/>
      <w:lvlText w:val=""/>
      <w:lvlJc w:val="left"/>
      <w:pPr>
        <w:tabs>
          <w:tab w:val="num" w:pos="3600"/>
        </w:tabs>
        <w:ind w:left="3600" w:hanging="360"/>
      </w:pPr>
      <w:rPr>
        <w:rFonts w:ascii="Wingdings" w:hAnsi="Wingdings" w:hint="default"/>
      </w:rPr>
    </w:lvl>
    <w:lvl w:ilvl="5" w:tplc="6BBEB62C" w:tentative="1">
      <w:start w:val="1"/>
      <w:numFmt w:val="bullet"/>
      <w:lvlText w:val=""/>
      <w:lvlJc w:val="left"/>
      <w:pPr>
        <w:tabs>
          <w:tab w:val="num" w:pos="4320"/>
        </w:tabs>
        <w:ind w:left="4320" w:hanging="360"/>
      </w:pPr>
      <w:rPr>
        <w:rFonts w:ascii="Wingdings" w:hAnsi="Wingdings" w:hint="default"/>
      </w:rPr>
    </w:lvl>
    <w:lvl w:ilvl="6" w:tplc="6B9835E2" w:tentative="1">
      <w:start w:val="1"/>
      <w:numFmt w:val="bullet"/>
      <w:lvlText w:val=""/>
      <w:lvlJc w:val="left"/>
      <w:pPr>
        <w:tabs>
          <w:tab w:val="num" w:pos="5040"/>
        </w:tabs>
        <w:ind w:left="5040" w:hanging="360"/>
      </w:pPr>
      <w:rPr>
        <w:rFonts w:ascii="Wingdings" w:hAnsi="Wingdings" w:hint="default"/>
      </w:rPr>
    </w:lvl>
    <w:lvl w:ilvl="7" w:tplc="856AD0A2" w:tentative="1">
      <w:start w:val="1"/>
      <w:numFmt w:val="bullet"/>
      <w:lvlText w:val=""/>
      <w:lvlJc w:val="left"/>
      <w:pPr>
        <w:tabs>
          <w:tab w:val="num" w:pos="5760"/>
        </w:tabs>
        <w:ind w:left="5760" w:hanging="360"/>
      </w:pPr>
      <w:rPr>
        <w:rFonts w:ascii="Wingdings" w:hAnsi="Wingdings" w:hint="default"/>
      </w:rPr>
    </w:lvl>
    <w:lvl w:ilvl="8" w:tplc="5428ED3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6408BC"/>
    <w:multiLevelType w:val="hybridMultilevel"/>
    <w:tmpl w:val="AD5E6E42"/>
    <w:lvl w:ilvl="0" w:tplc="326CA580">
      <w:start w:val="1"/>
      <w:numFmt w:val="bullet"/>
      <w:lvlText w:val=""/>
      <w:lvlJc w:val="left"/>
      <w:pPr>
        <w:tabs>
          <w:tab w:val="num" w:pos="720"/>
        </w:tabs>
        <w:ind w:left="720" w:hanging="360"/>
      </w:pPr>
      <w:rPr>
        <w:rFonts w:ascii="Wingdings" w:hAnsi="Wingdings" w:hint="default"/>
      </w:rPr>
    </w:lvl>
    <w:lvl w:ilvl="1" w:tplc="D3506144" w:tentative="1">
      <w:start w:val="1"/>
      <w:numFmt w:val="bullet"/>
      <w:lvlText w:val=""/>
      <w:lvlJc w:val="left"/>
      <w:pPr>
        <w:tabs>
          <w:tab w:val="num" w:pos="1440"/>
        </w:tabs>
        <w:ind w:left="1440" w:hanging="360"/>
      </w:pPr>
      <w:rPr>
        <w:rFonts w:ascii="Wingdings" w:hAnsi="Wingdings" w:hint="default"/>
      </w:rPr>
    </w:lvl>
    <w:lvl w:ilvl="2" w:tplc="0A128E80" w:tentative="1">
      <w:start w:val="1"/>
      <w:numFmt w:val="bullet"/>
      <w:lvlText w:val=""/>
      <w:lvlJc w:val="left"/>
      <w:pPr>
        <w:tabs>
          <w:tab w:val="num" w:pos="2160"/>
        </w:tabs>
        <w:ind w:left="2160" w:hanging="360"/>
      </w:pPr>
      <w:rPr>
        <w:rFonts w:ascii="Wingdings" w:hAnsi="Wingdings" w:hint="default"/>
      </w:rPr>
    </w:lvl>
    <w:lvl w:ilvl="3" w:tplc="33EEA56E" w:tentative="1">
      <w:start w:val="1"/>
      <w:numFmt w:val="bullet"/>
      <w:lvlText w:val=""/>
      <w:lvlJc w:val="left"/>
      <w:pPr>
        <w:tabs>
          <w:tab w:val="num" w:pos="2880"/>
        </w:tabs>
        <w:ind w:left="2880" w:hanging="360"/>
      </w:pPr>
      <w:rPr>
        <w:rFonts w:ascii="Wingdings" w:hAnsi="Wingdings" w:hint="default"/>
      </w:rPr>
    </w:lvl>
    <w:lvl w:ilvl="4" w:tplc="F8C8B25A" w:tentative="1">
      <w:start w:val="1"/>
      <w:numFmt w:val="bullet"/>
      <w:lvlText w:val=""/>
      <w:lvlJc w:val="left"/>
      <w:pPr>
        <w:tabs>
          <w:tab w:val="num" w:pos="3600"/>
        </w:tabs>
        <w:ind w:left="3600" w:hanging="360"/>
      </w:pPr>
      <w:rPr>
        <w:rFonts w:ascii="Wingdings" w:hAnsi="Wingdings" w:hint="default"/>
      </w:rPr>
    </w:lvl>
    <w:lvl w:ilvl="5" w:tplc="D5604FC6" w:tentative="1">
      <w:start w:val="1"/>
      <w:numFmt w:val="bullet"/>
      <w:lvlText w:val=""/>
      <w:lvlJc w:val="left"/>
      <w:pPr>
        <w:tabs>
          <w:tab w:val="num" w:pos="4320"/>
        </w:tabs>
        <w:ind w:left="4320" w:hanging="360"/>
      </w:pPr>
      <w:rPr>
        <w:rFonts w:ascii="Wingdings" w:hAnsi="Wingdings" w:hint="default"/>
      </w:rPr>
    </w:lvl>
    <w:lvl w:ilvl="6" w:tplc="EEDC30EA" w:tentative="1">
      <w:start w:val="1"/>
      <w:numFmt w:val="bullet"/>
      <w:lvlText w:val=""/>
      <w:lvlJc w:val="left"/>
      <w:pPr>
        <w:tabs>
          <w:tab w:val="num" w:pos="5040"/>
        </w:tabs>
        <w:ind w:left="5040" w:hanging="360"/>
      </w:pPr>
      <w:rPr>
        <w:rFonts w:ascii="Wingdings" w:hAnsi="Wingdings" w:hint="default"/>
      </w:rPr>
    </w:lvl>
    <w:lvl w:ilvl="7" w:tplc="C66496EA" w:tentative="1">
      <w:start w:val="1"/>
      <w:numFmt w:val="bullet"/>
      <w:lvlText w:val=""/>
      <w:lvlJc w:val="left"/>
      <w:pPr>
        <w:tabs>
          <w:tab w:val="num" w:pos="5760"/>
        </w:tabs>
        <w:ind w:left="5760" w:hanging="360"/>
      </w:pPr>
      <w:rPr>
        <w:rFonts w:ascii="Wingdings" w:hAnsi="Wingdings" w:hint="default"/>
      </w:rPr>
    </w:lvl>
    <w:lvl w:ilvl="8" w:tplc="0A34B54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471455"/>
    <w:multiLevelType w:val="hybridMultilevel"/>
    <w:tmpl w:val="8B84A7FC"/>
    <w:lvl w:ilvl="0" w:tplc="13108F2A">
      <w:start w:val="1"/>
      <w:numFmt w:val="bullet"/>
      <w:lvlText w:val=""/>
      <w:lvlJc w:val="left"/>
      <w:pPr>
        <w:tabs>
          <w:tab w:val="num" w:pos="720"/>
        </w:tabs>
        <w:ind w:left="720" w:hanging="360"/>
      </w:pPr>
      <w:rPr>
        <w:rFonts w:ascii="Wingdings" w:hAnsi="Wingdings" w:hint="default"/>
      </w:rPr>
    </w:lvl>
    <w:lvl w:ilvl="1" w:tplc="DB92F718" w:tentative="1">
      <w:start w:val="1"/>
      <w:numFmt w:val="bullet"/>
      <w:lvlText w:val=""/>
      <w:lvlJc w:val="left"/>
      <w:pPr>
        <w:tabs>
          <w:tab w:val="num" w:pos="1440"/>
        </w:tabs>
        <w:ind w:left="1440" w:hanging="360"/>
      </w:pPr>
      <w:rPr>
        <w:rFonts w:ascii="Wingdings" w:hAnsi="Wingdings" w:hint="default"/>
      </w:rPr>
    </w:lvl>
    <w:lvl w:ilvl="2" w:tplc="1CEE2C68" w:tentative="1">
      <w:start w:val="1"/>
      <w:numFmt w:val="bullet"/>
      <w:lvlText w:val=""/>
      <w:lvlJc w:val="left"/>
      <w:pPr>
        <w:tabs>
          <w:tab w:val="num" w:pos="2160"/>
        </w:tabs>
        <w:ind w:left="2160" w:hanging="360"/>
      </w:pPr>
      <w:rPr>
        <w:rFonts w:ascii="Wingdings" w:hAnsi="Wingdings" w:hint="default"/>
      </w:rPr>
    </w:lvl>
    <w:lvl w:ilvl="3" w:tplc="E6F26874" w:tentative="1">
      <w:start w:val="1"/>
      <w:numFmt w:val="bullet"/>
      <w:lvlText w:val=""/>
      <w:lvlJc w:val="left"/>
      <w:pPr>
        <w:tabs>
          <w:tab w:val="num" w:pos="2880"/>
        </w:tabs>
        <w:ind w:left="2880" w:hanging="360"/>
      </w:pPr>
      <w:rPr>
        <w:rFonts w:ascii="Wingdings" w:hAnsi="Wingdings" w:hint="default"/>
      </w:rPr>
    </w:lvl>
    <w:lvl w:ilvl="4" w:tplc="ADCC0F16" w:tentative="1">
      <w:start w:val="1"/>
      <w:numFmt w:val="bullet"/>
      <w:lvlText w:val=""/>
      <w:lvlJc w:val="left"/>
      <w:pPr>
        <w:tabs>
          <w:tab w:val="num" w:pos="3600"/>
        </w:tabs>
        <w:ind w:left="3600" w:hanging="360"/>
      </w:pPr>
      <w:rPr>
        <w:rFonts w:ascii="Wingdings" w:hAnsi="Wingdings" w:hint="default"/>
      </w:rPr>
    </w:lvl>
    <w:lvl w:ilvl="5" w:tplc="3CDE918E" w:tentative="1">
      <w:start w:val="1"/>
      <w:numFmt w:val="bullet"/>
      <w:lvlText w:val=""/>
      <w:lvlJc w:val="left"/>
      <w:pPr>
        <w:tabs>
          <w:tab w:val="num" w:pos="4320"/>
        </w:tabs>
        <w:ind w:left="4320" w:hanging="360"/>
      </w:pPr>
      <w:rPr>
        <w:rFonts w:ascii="Wingdings" w:hAnsi="Wingdings" w:hint="default"/>
      </w:rPr>
    </w:lvl>
    <w:lvl w:ilvl="6" w:tplc="613CC5B6" w:tentative="1">
      <w:start w:val="1"/>
      <w:numFmt w:val="bullet"/>
      <w:lvlText w:val=""/>
      <w:lvlJc w:val="left"/>
      <w:pPr>
        <w:tabs>
          <w:tab w:val="num" w:pos="5040"/>
        </w:tabs>
        <w:ind w:left="5040" w:hanging="360"/>
      </w:pPr>
      <w:rPr>
        <w:rFonts w:ascii="Wingdings" w:hAnsi="Wingdings" w:hint="default"/>
      </w:rPr>
    </w:lvl>
    <w:lvl w:ilvl="7" w:tplc="5E323B02" w:tentative="1">
      <w:start w:val="1"/>
      <w:numFmt w:val="bullet"/>
      <w:lvlText w:val=""/>
      <w:lvlJc w:val="left"/>
      <w:pPr>
        <w:tabs>
          <w:tab w:val="num" w:pos="5760"/>
        </w:tabs>
        <w:ind w:left="5760" w:hanging="360"/>
      </w:pPr>
      <w:rPr>
        <w:rFonts w:ascii="Wingdings" w:hAnsi="Wingdings" w:hint="default"/>
      </w:rPr>
    </w:lvl>
    <w:lvl w:ilvl="8" w:tplc="17D0DA1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7E34CD"/>
    <w:multiLevelType w:val="hybridMultilevel"/>
    <w:tmpl w:val="C96CDE2E"/>
    <w:lvl w:ilvl="0" w:tplc="0409000B">
      <w:start w:val="1"/>
      <w:numFmt w:val="bullet"/>
      <w:lvlText w:val=""/>
      <w:lvlJc w:val="left"/>
      <w:pPr>
        <w:ind w:left="772" w:hanging="360"/>
      </w:pPr>
      <w:rPr>
        <w:rFonts w:ascii="Wingdings" w:hAnsi="Wingdings"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5" w15:restartNumberingAfterBreak="0">
    <w:nsid w:val="20C55BBF"/>
    <w:multiLevelType w:val="hybridMultilevel"/>
    <w:tmpl w:val="D706C0C6"/>
    <w:lvl w:ilvl="0" w:tplc="F1A27F64">
      <w:start w:val="1"/>
      <w:numFmt w:val="bullet"/>
      <w:lvlText w:val=""/>
      <w:lvlJc w:val="left"/>
      <w:pPr>
        <w:tabs>
          <w:tab w:val="num" w:pos="720"/>
        </w:tabs>
        <w:ind w:left="720" w:hanging="360"/>
      </w:pPr>
      <w:rPr>
        <w:rFonts w:ascii="Wingdings" w:hAnsi="Wingdings" w:hint="default"/>
      </w:rPr>
    </w:lvl>
    <w:lvl w:ilvl="1" w:tplc="932A1D24" w:tentative="1">
      <w:start w:val="1"/>
      <w:numFmt w:val="bullet"/>
      <w:lvlText w:val=""/>
      <w:lvlJc w:val="left"/>
      <w:pPr>
        <w:tabs>
          <w:tab w:val="num" w:pos="1440"/>
        </w:tabs>
        <w:ind w:left="1440" w:hanging="360"/>
      </w:pPr>
      <w:rPr>
        <w:rFonts w:ascii="Wingdings" w:hAnsi="Wingdings" w:hint="default"/>
      </w:rPr>
    </w:lvl>
    <w:lvl w:ilvl="2" w:tplc="795E8DBE" w:tentative="1">
      <w:start w:val="1"/>
      <w:numFmt w:val="bullet"/>
      <w:lvlText w:val=""/>
      <w:lvlJc w:val="left"/>
      <w:pPr>
        <w:tabs>
          <w:tab w:val="num" w:pos="2160"/>
        </w:tabs>
        <w:ind w:left="2160" w:hanging="360"/>
      </w:pPr>
      <w:rPr>
        <w:rFonts w:ascii="Wingdings" w:hAnsi="Wingdings" w:hint="default"/>
      </w:rPr>
    </w:lvl>
    <w:lvl w:ilvl="3" w:tplc="2C564D98" w:tentative="1">
      <w:start w:val="1"/>
      <w:numFmt w:val="bullet"/>
      <w:lvlText w:val=""/>
      <w:lvlJc w:val="left"/>
      <w:pPr>
        <w:tabs>
          <w:tab w:val="num" w:pos="2880"/>
        </w:tabs>
        <w:ind w:left="2880" w:hanging="360"/>
      </w:pPr>
      <w:rPr>
        <w:rFonts w:ascii="Wingdings" w:hAnsi="Wingdings" w:hint="default"/>
      </w:rPr>
    </w:lvl>
    <w:lvl w:ilvl="4" w:tplc="2AAA3672" w:tentative="1">
      <w:start w:val="1"/>
      <w:numFmt w:val="bullet"/>
      <w:lvlText w:val=""/>
      <w:lvlJc w:val="left"/>
      <w:pPr>
        <w:tabs>
          <w:tab w:val="num" w:pos="3600"/>
        </w:tabs>
        <w:ind w:left="3600" w:hanging="360"/>
      </w:pPr>
      <w:rPr>
        <w:rFonts w:ascii="Wingdings" w:hAnsi="Wingdings" w:hint="default"/>
      </w:rPr>
    </w:lvl>
    <w:lvl w:ilvl="5" w:tplc="1B7CB510" w:tentative="1">
      <w:start w:val="1"/>
      <w:numFmt w:val="bullet"/>
      <w:lvlText w:val=""/>
      <w:lvlJc w:val="left"/>
      <w:pPr>
        <w:tabs>
          <w:tab w:val="num" w:pos="4320"/>
        </w:tabs>
        <w:ind w:left="4320" w:hanging="360"/>
      </w:pPr>
      <w:rPr>
        <w:rFonts w:ascii="Wingdings" w:hAnsi="Wingdings" w:hint="default"/>
      </w:rPr>
    </w:lvl>
    <w:lvl w:ilvl="6" w:tplc="ACCC8840" w:tentative="1">
      <w:start w:val="1"/>
      <w:numFmt w:val="bullet"/>
      <w:lvlText w:val=""/>
      <w:lvlJc w:val="left"/>
      <w:pPr>
        <w:tabs>
          <w:tab w:val="num" w:pos="5040"/>
        </w:tabs>
        <w:ind w:left="5040" w:hanging="360"/>
      </w:pPr>
      <w:rPr>
        <w:rFonts w:ascii="Wingdings" w:hAnsi="Wingdings" w:hint="default"/>
      </w:rPr>
    </w:lvl>
    <w:lvl w:ilvl="7" w:tplc="8460DAFC" w:tentative="1">
      <w:start w:val="1"/>
      <w:numFmt w:val="bullet"/>
      <w:lvlText w:val=""/>
      <w:lvlJc w:val="left"/>
      <w:pPr>
        <w:tabs>
          <w:tab w:val="num" w:pos="5760"/>
        </w:tabs>
        <w:ind w:left="5760" w:hanging="360"/>
      </w:pPr>
      <w:rPr>
        <w:rFonts w:ascii="Wingdings" w:hAnsi="Wingdings" w:hint="default"/>
      </w:rPr>
    </w:lvl>
    <w:lvl w:ilvl="8" w:tplc="983A575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DA5CA5"/>
    <w:multiLevelType w:val="hybridMultilevel"/>
    <w:tmpl w:val="E80A476C"/>
    <w:lvl w:ilvl="0" w:tplc="EFDC774A">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306115"/>
    <w:multiLevelType w:val="hybridMultilevel"/>
    <w:tmpl w:val="B2F276EA"/>
    <w:lvl w:ilvl="0" w:tplc="C09EEFF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E47B89"/>
    <w:multiLevelType w:val="hybridMultilevel"/>
    <w:tmpl w:val="0BA86904"/>
    <w:lvl w:ilvl="0" w:tplc="15A6CBD8">
      <w:start w:val="1"/>
      <w:numFmt w:val="bullet"/>
      <w:lvlText w:val=""/>
      <w:lvlJc w:val="left"/>
      <w:pPr>
        <w:tabs>
          <w:tab w:val="num" w:pos="720"/>
        </w:tabs>
        <w:ind w:left="720" w:hanging="360"/>
      </w:pPr>
      <w:rPr>
        <w:rFonts w:ascii="Wingdings" w:hAnsi="Wingdings" w:hint="default"/>
      </w:rPr>
    </w:lvl>
    <w:lvl w:ilvl="1" w:tplc="C3B6D0C0" w:tentative="1">
      <w:start w:val="1"/>
      <w:numFmt w:val="bullet"/>
      <w:lvlText w:val=""/>
      <w:lvlJc w:val="left"/>
      <w:pPr>
        <w:tabs>
          <w:tab w:val="num" w:pos="1440"/>
        </w:tabs>
        <w:ind w:left="1440" w:hanging="360"/>
      </w:pPr>
      <w:rPr>
        <w:rFonts w:ascii="Wingdings" w:hAnsi="Wingdings" w:hint="default"/>
      </w:rPr>
    </w:lvl>
    <w:lvl w:ilvl="2" w:tplc="E9FC2142" w:tentative="1">
      <w:start w:val="1"/>
      <w:numFmt w:val="bullet"/>
      <w:lvlText w:val=""/>
      <w:lvlJc w:val="left"/>
      <w:pPr>
        <w:tabs>
          <w:tab w:val="num" w:pos="2160"/>
        </w:tabs>
        <w:ind w:left="2160" w:hanging="360"/>
      </w:pPr>
      <w:rPr>
        <w:rFonts w:ascii="Wingdings" w:hAnsi="Wingdings" w:hint="default"/>
      </w:rPr>
    </w:lvl>
    <w:lvl w:ilvl="3" w:tplc="2CBA1FFA" w:tentative="1">
      <w:start w:val="1"/>
      <w:numFmt w:val="bullet"/>
      <w:lvlText w:val=""/>
      <w:lvlJc w:val="left"/>
      <w:pPr>
        <w:tabs>
          <w:tab w:val="num" w:pos="2880"/>
        </w:tabs>
        <w:ind w:left="2880" w:hanging="360"/>
      </w:pPr>
      <w:rPr>
        <w:rFonts w:ascii="Wingdings" w:hAnsi="Wingdings" w:hint="default"/>
      </w:rPr>
    </w:lvl>
    <w:lvl w:ilvl="4" w:tplc="078E14DE" w:tentative="1">
      <w:start w:val="1"/>
      <w:numFmt w:val="bullet"/>
      <w:lvlText w:val=""/>
      <w:lvlJc w:val="left"/>
      <w:pPr>
        <w:tabs>
          <w:tab w:val="num" w:pos="3600"/>
        </w:tabs>
        <w:ind w:left="3600" w:hanging="360"/>
      </w:pPr>
      <w:rPr>
        <w:rFonts w:ascii="Wingdings" w:hAnsi="Wingdings" w:hint="default"/>
      </w:rPr>
    </w:lvl>
    <w:lvl w:ilvl="5" w:tplc="F4AC22DA" w:tentative="1">
      <w:start w:val="1"/>
      <w:numFmt w:val="bullet"/>
      <w:lvlText w:val=""/>
      <w:lvlJc w:val="left"/>
      <w:pPr>
        <w:tabs>
          <w:tab w:val="num" w:pos="4320"/>
        </w:tabs>
        <w:ind w:left="4320" w:hanging="360"/>
      </w:pPr>
      <w:rPr>
        <w:rFonts w:ascii="Wingdings" w:hAnsi="Wingdings" w:hint="default"/>
      </w:rPr>
    </w:lvl>
    <w:lvl w:ilvl="6" w:tplc="90A81888" w:tentative="1">
      <w:start w:val="1"/>
      <w:numFmt w:val="bullet"/>
      <w:lvlText w:val=""/>
      <w:lvlJc w:val="left"/>
      <w:pPr>
        <w:tabs>
          <w:tab w:val="num" w:pos="5040"/>
        </w:tabs>
        <w:ind w:left="5040" w:hanging="360"/>
      </w:pPr>
      <w:rPr>
        <w:rFonts w:ascii="Wingdings" w:hAnsi="Wingdings" w:hint="default"/>
      </w:rPr>
    </w:lvl>
    <w:lvl w:ilvl="7" w:tplc="57B87F8E" w:tentative="1">
      <w:start w:val="1"/>
      <w:numFmt w:val="bullet"/>
      <w:lvlText w:val=""/>
      <w:lvlJc w:val="left"/>
      <w:pPr>
        <w:tabs>
          <w:tab w:val="num" w:pos="5760"/>
        </w:tabs>
        <w:ind w:left="5760" w:hanging="360"/>
      </w:pPr>
      <w:rPr>
        <w:rFonts w:ascii="Wingdings" w:hAnsi="Wingdings" w:hint="default"/>
      </w:rPr>
    </w:lvl>
    <w:lvl w:ilvl="8" w:tplc="D7F8CDC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225E9C"/>
    <w:multiLevelType w:val="hybridMultilevel"/>
    <w:tmpl w:val="156061D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23048CF"/>
    <w:multiLevelType w:val="hybridMultilevel"/>
    <w:tmpl w:val="6004F71C"/>
    <w:lvl w:ilvl="0" w:tplc="A57881FE">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7B419C"/>
    <w:multiLevelType w:val="hybridMultilevel"/>
    <w:tmpl w:val="88BABE42"/>
    <w:lvl w:ilvl="0" w:tplc="A3A801AC">
      <w:start w:val="1"/>
      <w:numFmt w:val="bullet"/>
      <w:lvlText w:val="•"/>
      <w:lvlJc w:val="left"/>
      <w:pPr>
        <w:tabs>
          <w:tab w:val="num" w:pos="720"/>
        </w:tabs>
        <w:ind w:left="720" w:hanging="360"/>
      </w:pPr>
      <w:rPr>
        <w:rFonts w:ascii="Arial" w:hAnsi="Arial" w:hint="default"/>
      </w:rPr>
    </w:lvl>
    <w:lvl w:ilvl="1" w:tplc="6896BE5C" w:tentative="1">
      <w:start w:val="1"/>
      <w:numFmt w:val="bullet"/>
      <w:lvlText w:val="•"/>
      <w:lvlJc w:val="left"/>
      <w:pPr>
        <w:tabs>
          <w:tab w:val="num" w:pos="1440"/>
        </w:tabs>
        <w:ind w:left="1440" w:hanging="360"/>
      </w:pPr>
      <w:rPr>
        <w:rFonts w:ascii="Arial" w:hAnsi="Arial" w:hint="default"/>
      </w:rPr>
    </w:lvl>
    <w:lvl w:ilvl="2" w:tplc="52CE1ADC" w:tentative="1">
      <w:start w:val="1"/>
      <w:numFmt w:val="bullet"/>
      <w:lvlText w:val="•"/>
      <w:lvlJc w:val="left"/>
      <w:pPr>
        <w:tabs>
          <w:tab w:val="num" w:pos="2160"/>
        </w:tabs>
        <w:ind w:left="2160" w:hanging="360"/>
      </w:pPr>
      <w:rPr>
        <w:rFonts w:ascii="Arial" w:hAnsi="Arial" w:hint="default"/>
      </w:rPr>
    </w:lvl>
    <w:lvl w:ilvl="3" w:tplc="D262A08A" w:tentative="1">
      <w:start w:val="1"/>
      <w:numFmt w:val="bullet"/>
      <w:lvlText w:val="•"/>
      <w:lvlJc w:val="left"/>
      <w:pPr>
        <w:tabs>
          <w:tab w:val="num" w:pos="2880"/>
        </w:tabs>
        <w:ind w:left="2880" w:hanging="360"/>
      </w:pPr>
      <w:rPr>
        <w:rFonts w:ascii="Arial" w:hAnsi="Arial" w:hint="default"/>
      </w:rPr>
    </w:lvl>
    <w:lvl w:ilvl="4" w:tplc="4246EA46" w:tentative="1">
      <w:start w:val="1"/>
      <w:numFmt w:val="bullet"/>
      <w:lvlText w:val="•"/>
      <w:lvlJc w:val="left"/>
      <w:pPr>
        <w:tabs>
          <w:tab w:val="num" w:pos="3600"/>
        </w:tabs>
        <w:ind w:left="3600" w:hanging="360"/>
      </w:pPr>
      <w:rPr>
        <w:rFonts w:ascii="Arial" w:hAnsi="Arial" w:hint="default"/>
      </w:rPr>
    </w:lvl>
    <w:lvl w:ilvl="5" w:tplc="1E7258F4" w:tentative="1">
      <w:start w:val="1"/>
      <w:numFmt w:val="bullet"/>
      <w:lvlText w:val="•"/>
      <w:lvlJc w:val="left"/>
      <w:pPr>
        <w:tabs>
          <w:tab w:val="num" w:pos="4320"/>
        </w:tabs>
        <w:ind w:left="4320" w:hanging="360"/>
      </w:pPr>
      <w:rPr>
        <w:rFonts w:ascii="Arial" w:hAnsi="Arial" w:hint="default"/>
      </w:rPr>
    </w:lvl>
    <w:lvl w:ilvl="6" w:tplc="252457BE" w:tentative="1">
      <w:start w:val="1"/>
      <w:numFmt w:val="bullet"/>
      <w:lvlText w:val="•"/>
      <w:lvlJc w:val="left"/>
      <w:pPr>
        <w:tabs>
          <w:tab w:val="num" w:pos="5040"/>
        </w:tabs>
        <w:ind w:left="5040" w:hanging="360"/>
      </w:pPr>
      <w:rPr>
        <w:rFonts w:ascii="Arial" w:hAnsi="Arial" w:hint="default"/>
      </w:rPr>
    </w:lvl>
    <w:lvl w:ilvl="7" w:tplc="6A248220" w:tentative="1">
      <w:start w:val="1"/>
      <w:numFmt w:val="bullet"/>
      <w:lvlText w:val="•"/>
      <w:lvlJc w:val="left"/>
      <w:pPr>
        <w:tabs>
          <w:tab w:val="num" w:pos="5760"/>
        </w:tabs>
        <w:ind w:left="5760" w:hanging="360"/>
      </w:pPr>
      <w:rPr>
        <w:rFonts w:ascii="Arial" w:hAnsi="Arial" w:hint="default"/>
      </w:rPr>
    </w:lvl>
    <w:lvl w:ilvl="8" w:tplc="8F344C2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88C449A"/>
    <w:multiLevelType w:val="hybridMultilevel"/>
    <w:tmpl w:val="FEB6393C"/>
    <w:lvl w:ilvl="0" w:tplc="45B0C100">
      <w:start w:val="1"/>
      <w:numFmt w:val="bullet"/>
      <w:lvlText w:val=""/>
      <w:lvlJc w:val="left"/>
      <w:pPr>
        <w:tabs>
          <w:tab w:val="num" w:pos="720"/>
        </w:tabs>
        <w:ind w:left="720" w:hanging="360"/>
      </w:pPr>
      <w:rPr>
        <w:rFonts w:ascii="Wingdings" w:hAnsi="Wingdings" w:hint="default"/>
      </w:rPr>
    </w:lvl>
    <w:lvl w:ilvl="1" w:tplc="96CC7E68" w:tentative="1">
      <w:start w:val="1"/>
      <w:numFmt w:val="bullet"/>
      <w:lvlText w:val=""/>
      <w:lvlJc w:val="left"/>
      <w:pPr>
        <w:tabs>
          <w:tab w:val="num" w:pos="1440"/>
        </w:tabs>
        <w:ind w:left="1440" w:hanging="360"/>
      </w:pPr>
      <w:rPr>
        <w:rFonts w:ascii="Wingdings" w:hAnsi="Wingdings" w:hint="default"/>
      </w:rPr>
    </w:lvl>
    <w:lvl w:ilvl="2" w:tplc="D30857F6" w:tentative="1">
      <w:start w:val="1"/>
      <w:numFmt w:val="bullet"/>
      <w:lvlText w:val=""/>
      <w:lvlJc w:val="left"/>
      <w:pPr>
        <w:tabs>
          <w:tab w:val="num" w:pos="2160"/>
        </w:tabs>
        <w:ind w:left="2160" w:hanging="360"/>
      </w:pPr>
      <w:rPr>
        <w:rFonts w:ascii="Wingdings" w:hAnsi="Wingdings" w:hint="default"/>
      </w:rPr>
    </w:lvl>
    <w:lvl w:ilvl="3" w:tplc="F4FCFC5C" w:tentative="1">
      <w:start w:val="1"/>
      <w:numFmt w:val="bullet"/>
      <w:lvlText w:val=""/>
      <w:lvlJc w:val="left"/>
      <w:pPr>
        <w:tabs>
          <w:tab w:val="num" w:pos="2880"/>
        </w:tabs>
        <w:ind w:left="2880" w:hanging="360"/>
      </w:pPr>
      <w:rPr>
        <w:rFonts w:ascii="Wingdings" w:hAnsi="Wingdings" w:hint="default"/>
      </w:rPr>
    </w:lvl>
    <w:lvl w:ilvl="4" w:tplc="F6CED936" w:tentative="1">
      <w:start w:val="1"/>
      <w:numFmt w:val="bullet"/>
      <w:lvlText w:val=""/>
      <w:lvlJc w:val="left"/>
      <w:pPr>
        <w:tabs>
          <w:tab w:val="num" w:pos="3600"/>
        </w:tabs>
        <w:ind w:left="3600" w:hanging="360"/>
      </w:pPr>
      <w:rPr>
        <w:rFonts w:ascii="Wingdings" w:hAnsi="Wingdings" w:hint="default"/>
      </w:rPr>
    </w:lvl>
    <w:lvl w:ilvl="5" w:tplc="918C3386" w:tentative="1">
      <w:start w:val="1"/>
      <w:numFmt w:val="bullet"/>
      <w:lvlText w:val=""/>
      <w:lvlJc w:val="left"/>
      <w:pPr>
        <w:tabs>
          <w:tab w:val="num" w:pos="4320"/>
        </w:tabs>
        <w:ind w:left="4320" w:hanging="360"/>
      </w:pPr>
      <w:rPr>
        <w:rFonts w:ascii="Wingdings" w:hAnsi="Wingdings" w:hint="default"/>
      </w:rPr>
    </w:lvl>
    <w:lvl w:ilvl="6" w:tplc="E2903B74" w:tentative="1">
      <w:start w:val="1"/>
      <w:numFmt w:val="bullet"/>
      <w:lvlText w:val=""/>
      <w:lvlJc w:val="left"/>
      <w:pPr>
        <w:tabs>
          <w:tab w:val="num" w:pos="5040"/>
        </w:tabs>
        <w:ind w:left="5040" w:hanging="360"/>
      </w:pPr>
      <w:rPr>
        <w:rFonts w:ascii="Wingdings" w:hAnsi="Wingdings" w:hint="default"/>
      </w:rPr>
    </w:lvl>
    <w:lvl w:ilvl="7" w:tplc="47D4F3DE" w:tentative="1">
      <w:start w:val="1"/>
      <w:numFmt w:val="bullet"/>
      <w:lvlText w:val=""/>
      <w:lvlJc w:val="left"/>
      <w:pPr>
        <w:tabs>
          <w:tab w:val="num" w:pos="5760"/>
        </w:tabs>
        <w:ind w:left="5760" w:hanging="360"/>
      </w:pPr>
      <w:rPr>
        <w:rFonts w:ascii="Wingdings" w:hAnsi="Wingdings" w:hint="default"/>
      </w:rPr>
    </w:lvl>
    <w:lvl w:ilvl="8" w:tplc="10CCADC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F14B5F"/>
    <w:multiLevelType w:val="hybridMultilevel"/>
    <w:tmpl w:val="76E6C834"/>
    <w:lvl w:ilvl="0" w:tplc="0CE05582">
      <w:start w:val="1"/>
      <w:numFmt w:val="bullet"/>
      <w:lvlText w:val="•"/>
      <w:lvlJc w:val="left"/>
      <w:pPr>
        <w:tabs>
          <w:tab w:val="num" w:pos="720"/>
        </w:tabs>
        <w:ind w:left="720" w:hanging="360"/>
      </w:pPr>
      <w:rPr>
        <w:rFonts w:ascii="Arial" w:hAnsi="Arial" w:hint="default"/>
      </w:rPr>
    </w:lvl>
    <w:lvl w:ilvl="1" w:tplc="DFFA03B4" w:tentative="1">
      <w:start w:val="1"/>
      <w:numFmt w:val="bullet"/>
      <w:lvlText w:val="•"/>
      <w:lvlJc w:val="left"/>
      <w:pPr>
        <w:tabs>
          <w:tab w:val="num" w:pos="1440"/>
        </w:tabs>
        <w:ind w:left="1440" w:hanging="360"/>
      </w:pPr>
      <w:rPr>
        <w:rFonts w:ascii="Arial" w:hAnsi="Arial" w:hint="default"/>
      </w:rPr>
    </w:lvl>
    <w:lvl w:ilvl="2" w:tplc="54BC30BC" w:tentative="1">
      <w:start w:val="1"/>
      <w:numFmt w:val="bullet"/>
      <w:lvlText w:val="•"/>
      <w:lvlJc w:val="left"/>
      <w:pPr>
        <w:tabs>
          <w:tab w:val="num" w:pos="2160"/>
        </w:tabs>
        <w:ind w:left="2160" w:hanging="360"/>
      </w:pPr>
      <w:rPr>
        <w:rFonts w:ascii="Arial" w:hAnsi="Arial" w:hint="default"/>
      </w:rPr>
    </w:lvl>
    <w:lvl w:ilvl="3" w:tplc="E1D4FC04" w:tentative="1">
      <w:start w:val="1"/>
      <w:numFmt w:val="bullet"/>
      <w:lvlText w:val="•"/>
      <w:lvlJc w:val="left"/>
      <w:pPr>
        <w:tabs>
          <w:tab w:val="num" w:pos="2880"/>
        </w:tabs>
        <w:ind w:left="2880" w:hanging="360"/>
      </w:pPr>
      <w:rPr>
        <w:rFonts w:ascii="Arial" w:hAnsi="Arial" w:hint="default"/>
      </w:rPr>
    </w:lvl>
    <w:lvl w:ilvl="4" w:tplc="C4A0A74A" w:tentative="1">
      <w:start w:val="1"/>
      <w:numFmt w:val="bullet"/>
      <w:lvlText w:val="•"/>
      <w:lvlJc w:val="left"/>
      <w:pPr>
        <w:tabs>
          <w:tab w:val="num" w:pos="3600"/>
        </w:tabs>
        <w:ind w:left="3600" w:hanging="360"/>
      </w:pPr>
      <w:rPr>
        <w:rFonts w:ascii="Arial" w:hAnsi="Arial" w:hint="default"/>
      </w:rPr>
    </w:lvl>
    <w:lvl w:ilvl="5" w:tplc="405EA28E" w:tentative="1">
      <w:start w:val="1"/>
      <w:numFmt w:val="bullet"/>
      <w:lvlText w:val="•"/>
      <w:lvlJc w:val="left"/>
      <w:pPr>
        <w:tabs>
          <w:tab w:val="num" w:pos="4320"/>
        </w:tabs>
        <w:ind w:left="4320" w:hanging="360"/>
      </w:pPr>
      <w:rPr>
        <w:rFonts w:ascii="Arial" w:hAnsi="Arial" w:hint="default"/>
      </w:rPr>
    </w:lvl>
    <w:lvl w:ilvl="6" w:tplc="88BE53F0" w:tentative="1">
      <w:start w:val="1"/>
      <w:numFmt w:val="bullet"/>
      <w:lvlText w:val="•"/>
      <w:lvlJc w:val="left"/>
      <w:pPr>
        <w:tabs>
          <w:tab w:val="num" w:pos="5040"/>
        </w:tabs>
        <w:ind w:left="5040" w:hanging="360"/>
      </w:pPr>
      <w:rPr>
        <w:rFonts w:ascii="Arial" w:hAnsi="Arial" w:hint="default"/>
      </w:rPr>
    </w:lvl>
    <w:lvl w:ilvl="7" w:tplc="6EC6078E" w:tentative="1">
      <w:start w:val="1"/>
      <w:numFmt w:val="bullet"/>
      <w:lvlText w:val="•"/>
      <w:lvlJc w:val="left"/>
      <w:pPr>
        <w:tabs>
          <w:tab w:val="num" w:pos="5760"/>
        </w:tabs>
        <w:ind w:left="5760" w:hanging="360"/>
      </w:pPr>
      <w:rPr>
        <w:rFonts w:ascii="Arial" w:hAnsi="Arial" w:hint="default"/>
      </w:rPr>
    </w:lvl>
    <w:lvl w:ilvl="8" w:tplc="45A64EA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2813786"/>
    <w:multiLevelType w:val="hybridMultilevel"/>
    <w:tmpl w:val="BF00F0BA"/>
    <w:lvl w:ilvl="0" w:tplc="D90883C6">
      <w:start w:val="1"/>
      <w:numFmt w:val="bullet"/>
      <w:lvlText w:val=""/>
      <w:lvlJc w:val="left"/>
      <w:pPr>
        <w:tabs>
          <w:tab w:val="num" w:pos="720"/>
        </w:tabs>
        <w:ind w:left="720" w:hanging="360"/>
      </w:pPr>
      <w:rPr>
        <w:rFonts w:ascii="Wingdings" w:hAnsi="Wingdings" w:hint="default"/>
      </w:rPr>
    </w:lvl>
    <w:lvl w:ilvl="1" w:tplc="B7F0F996" w:tentative="1">
      <w:start w:val="1"/>
      <w:numFmt w:val="bullet"/>
      <w:lvlText w:val=""/>
      <w:lvlJc w:val="left"/>
      <w:pPr>
        <w:tabs>
          <w:tab w:val="num" w:pos="1440"/>
        </w:tabs>
        <w:ind w:left="1440" w:hanging="360"/>
      </w:pPr>
      <w:rPr>
        <w:rFonts w:ascii="Wingdings" w:hAnsi="Wingdings" w:hint="default"/>
      </w:rPr>
    </w:lvl>
    <w:lvl w:ilvl="2" w:tplc="9E024E3A" w:tentative="1">
      <w:start w:val="1"/>
      <w:numFmt w:val="bullet"/>
      <w:lvlText w:val=""/>
      <w:lvlJc w:val="left"/>
      <w:pPr>
        <w:tabs>
          <w:tab w:val="num" w:pos="2160"/>
        </w:tabs>
        <w:ind w:left="2160" w:hanging="360"/>
      </w:pPr>
      <w:rPr>
        <w:rFonts w:ascii="Wingdings" w:hAnsi="Wingdings" w:hint="default"/>
      </w:rPr>
    </w:lvl>
    <w:lvl w:ilvl="3" w:tplc="7BCA8B38" w:tentative="1">
      <w:start w:val="1"/>
      <w:numFmt w:val="bullet"/>
      <w:lvlText w:val=""/>
      <w:lvlJc w:val="left"/>
      <w:pPr>
        <w:tabs>
          <w:tab w:val="num" w:pos="2880"/>
        </w:tabs>
        <w:ind w:left="2880" w:hanging="360"/>
      </w:pPr>
      <w:rPr>
        <w:rFonts w:ascii="Wingdings" w:hAnsi="Wingdings" w:hint="default"/>
      </w:rPr>
    </w:lvl>
    <w:lvl w:ilvl="4" w:tplc="6308BACA" w:tentative="1">
      <w:start w:val="1"/>
      <w:numFmt w:val="bullet"/>
      <w:lvlText w:val=""/>
      <w:lvlJc w:val="left"/>
      <w:pPr>
        <w:tabs>
          <w:tab w:val="num" w:pos="3600"/>
        </w:tabs>
        <w:ind w:left="3600" w:hanging="360"/>
      </w:pPr>
      <w:rPr>
        <w:rFonts w:ascii="Wingdings" w:hAnsi="Wingdings" w:hint="default"/>
      </w:rPr>
    </w:lvl>
    <w:lvl w:ilvl="5" w:tplc="8410E694" w:tentative="1">
      <w:start w:val="1"/>
      <w:numFmt w:val="bullet"/>
      <w:lvlText w:val=""/>
      <w:lvlJc w:val="left"/>
      <w:pPr>
        <w:tabs>
          <w:tab w:val="num" w:pos="4320"/>
        </w:tabs>
        <w:ind w:left="4320" w:hanging="360"/>
      </w:pPr>
      <w:rPr>
        <w:rFonts w:ascii="Wingdings" w:hAnsi="Wingdings" w:hint="default"/>
      </w:rPr>
    </w:lvl>
    <w:lvl w:ilvl="6" w:tplc="5BD6915E" w:tentative="1">
      <w:start w:val="1"/>
      <w:numFmt w:val="bullet"/>
      <w:lvlText w:val=""/>
      <w:lvlJc w:val="left"/>
      <w:pPr>
        <w:tabs>
          <w:tab w:val="num" w:pos="5040"/>
        </w:tabs>
        <w:ind w:left="5040" w:hanging="360"/>
      </w:pPr>
      <w:rPr>
        <w:rFonts w:ascii="Wingdings" w:hAnsi="Wingdings" w:hint="default"/>
      </w:rPr>
    </w:lvl>
    <w:lvl w:ilvl="7" w:tplc="6DF6FD82" w:tentative="1">
      <w:start w:val="1"/>
      <w:numFmt w:val="bullet"/>
      <w:lvlText w:val=""/>
      <w:lvlJc w:val="left"/>
      <w:pPr>
        <w:tabs>
          <w:tab w:val="num" w:pos="5760"/>
        </w:tabs>
        <w:ind w:left="5760" w:hanging="360"/>
      </w:pPr>
      <w:rPr>
        <w:rFonts w:ascii="Wingdings" w:hAnsi="Wingdings" w:hint="default"/>
      </w:rPr>
    </w:lvl>
    <w:lvl w:ilvl="8" w:tplc="FBCED74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241855"/>
    <w:multiLevelType w:val="hybridMultilevel"/>
    <w:tmpl w:val="D8A6EB20"/>
    <w:lvl w:ilvl="0" w:tplc="8B606C0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024F58"/>
    <w:multiLevelType w:val="hybridMultilevel"/>
    <w:tmpl w:val="6C30D5B0"/>
    <w:lvl w:ilvl="0" w:tplc="7938B75E">
      <w:start w:val="1"/>
      <w:numFmt w:val="bullet"/>
      <w:lvlText w:val="-"/>
      <w:lvlJc w:val="left"/>
      <w:pPr>
        <w:tabs>
          <w:tab w:val="num" w:pos="720"/>
        </w:tabs>
        <w:ind w:left="720" w:hanging="360"/>
      </w:pPr>
      <w:rPr>
        <w:rFonts w:ascii="Times New Roman" w:hAnsi="Times New Roman" w:hint="default"/>
      </w:rPr>
    </w:lvl>
    <w:lvl w:ilvl="1" w:tplc="1A22E014" w:tentative="1">
      <w:start w:val="1"/>
      <w:numFmt w:val="bullet"/>
      <w:lvlText w:val="-"/>
      <w:lvlJc w:val="left"/>
      <w:pPr>
        <w:tabs>
          <w:tab w:val="num" w:pos="1440"/>
        </w:tabs>
        <w:ind w:left="1440" w:hanging="360"/>
      </w:pPr>
      <w:rPr>
        <w:rFonts w:ascii="Times New Roman" w:hAnsi="Times New Roman" w:hint="default"/>
      </w:rPr>
    </w:lvl>
    <w:lvl w:ilvl="2" w:tplc="DDA231FA" w:tentative="1">
      <w:start w:val="1"/>
      <w:numFmt w:val="bullet"/>
      <w:lvlText w:val="-"/>
      <w:lvlJc w:val="left"/>
      <w:pPr>
        <w:tabs>
          <w:tab w:val="num" w:pos="2160"/>
        </w:tabs>
        <w:ind w:left="2160" w:hanging="360"/>
      </w:pPr>
      <w:rPr>
        <w:rFonts w:ascii="Times New Roman" w:hAnsi="Times New Roman" w:hint="default"/>
      </w:rPr>
    </w:lvl>
    <w:lvl w:ilvl="3" w:tplc="A808D006" w:tentative="1">
      <w:start w:val="1"/>
      <w:numFmt w:val="bullet"/>
      <w:lvlText w:val="-"/>
      <w:lvlJc w:val="left"/>
      <w:pPr>
        <w:tabs>
          <w:tab w:val="num" w:pos="2880"/>
        </w:tabs>
        <w:ind w:left="2880" w:hanging="360"/>
      </w:pPr>
      <w:rPr>
        <w:rFonts w:ascii="Times New Roman" w:hAnsi="Times New Roman" w:hint="default"/>
      </w:rPr>
    </w:lvl>
    <w:lvl w:ilvl="4" w:tplc="049633A8" w:tentative="1">
      <w:start w:val="1"/>
      <w:numFmt w:val="bullet"/>
      <w:lvlText w:val="-"/>
      <w:lvlJc w:val="left"/>
      <w:pPr>
        <w:tabs>
          <w:tab w:val="num" w:pos="3600"/>
        </w:tabs>
        <w:ind w:left="3600" w:hanging="360"/>
      </w:pPr>
      <w:rPr>
        <w:rFonts w:ascii="Times New Roman" w:hAnsi="Times New Roman" w:hint="default"/>
      </w:rPr>
    </w:lvl>
    <w:lvl w:ilvl="5" w:tplc="181425C6" w:tentative="1">
      <w:start w:val="1"/>
      <w:numFmt w:val="bullet"/>
      <w:lvlText w:val="-"/>
      <w:lvlJc w:val="left"/>
      <w:pPr>
        <w:tabs>
          <w:tab w:val="num" w:pos="4320"/>
        </w:tabs>
        <w:ind w:left="4320" w:hanging="360"/>
      </w:pPr>
      <w:rPr>
        <w:rFonts w:ascii="Times New Roman" w:hAnsi="Times New Roman" w:hint="default"/>
      </w:rPr>
    </w:lvl>
    <w:lvl w:ilvl="6" w:tplc="94A61026" w:tentative="1">
      <w:start w:val="1"/>
      <w:numFmt w:val="bullet"/>
      <w:lvlText w:val="-"/>
      <w:lvlJc w:val="left"/>
      <w:pPr>
        <w:tabs>
          <w:tab w:val="num" w:pos="5040"/>
        </w:tabs>
        <w:ind w:left="5040" w:hanging="360"/>
      </w:pPr>
      <w:rPr>
        <w:rFonts w:ascii="Times New Roman" w:hAnsi="Times New Roman" w:hint="default"/>
      </w:rPr>
    </w:lvl>
    <w:lvl w:ilvl="7" w:tplc="E9528EB6" w:tentative="1">
      <w:start w:val="1"/>
      <w:numFmt w:val="bullet"/>
      <w:lvlText w:val="-"/>
      <w:lvlJc w:val="left"/>
      <w:pPr>
        <w:tabs>
          <w:tab w:val="num" w:pos="5760"/>
        </w:tabs>
        <w:ind w:left="5760" w:hanging="360"/>
      </w:pPr>
      <w:rPr>
        <w:rFonts w:ascii="Times New Roman" w:hAnsi="Times New Roman" w:hint="default"/>
      </w:rPr>
    </w:lvl>
    <w:lvl w:ilvl="8" w:tplc="5A18D83E"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0524624"/>
    <w:multiLevelType w:val="hybridMultilevel"/>
    <w:tmpl w:val="3C2850B2"/>
    <w:lvl w:ilvl="0" w:tplc="29F2851A">
      <w:start w:val="1"/>
      <w:numFmt w:val="bullet"/>
      <w:lvlText w:val=""/>
      <w:lvlJc w:val="left"/>
      <w:pPr>
        <w:tabs>
          <w:tab w:val="num" w:pos="720"/>
        </w:tabs>
        <w:ind w:left="720" w:hanging="360"/>
      </w:pPr>
      <w:rPr>
        <w:rFonts w:ascii="Wingdings" w:hAnsi="Wingdings" w:hint="default"/>
      </w:rPr>
    </w:lvl>
    <w:lvl w:ilvl="1" w:tplc="D05CDD68" w:tentative="1">
      <w:start w:val="1"/>
      <w:numFmt w:val="bullet"/>
      <w:lvlText w:val=""/>
      <w:lvlJc w:val="left"/>
      <w:pPr>
        <w:tabs>
          <w:tab w:val="num" w:pos="1440"/>
        </w:tabs>
        <w:ind w:left="1440" w:hanging="360"/>
      </w:pPr>
      <w:rPr>
        <w:rFonts w:ascii="Wingdings" w:hAnsi="Wingdings" w:hint="default"/>
      </w:rPr>
    </w:lvl>
    <w:lvl w:ilvl="2" w:tplc="8B606E46" w:tentative="1">
      <w:start w:val="1"/>
      <w:numFmt w:val="bullet"/>
      <w:lvlText w:val=""/>
      <w:lvlJc w:val="left"/>
      <w:pPr>
        <w:tabs>
          <w:tab w:val="num" w:pos="2160"/>
        </w:tabs>
        <w:ind w:left="2160" w:hanging="360"/>
      </w:pPr>
      <w:rPr>
        <w:rFonts w:ascii="Wingdings" w:hAnsi="Wingdings" w:hint="default"/>
      </w:rPr>
    </w:lvl>
    <w:lvl w:ilvl="3" w:tplc="097E787A" w:tentative="1">
      <w:start w:val="1"/>
      <w:numFmt w:val="bullet"/>
      <w:lvlText w:val=""/>
      <w:lvlJc w:val="left"/>
      <w:pPr>
        <w:tabs>
          <w:tab w:val="num" w:pos="2880"/>
        </w:tabs>
        <w:ind w:left="2880" w:hanging="360"/>
      </w:pPr>
      <w:rPr>
        <w:rFonts w:ascii="Wingdings" w:hAnsi="Wingdings" w:hint="default"/>
      </w:rPr>
    </w:lvl>
    <w:lvl w:ilvl="4" w:tplc="86EA4CA0" w:tentative="1">
      <w:start w:val="1"/>
      <w:numFmt w:val="bullet"/>
      <w:lvlText w:val=""/>
      <w:lvlJc w:val="left"/>
      <w:pPr>
        <w:tabs>
          <w:tab w:val="num" w:pos="3600"/>
        </w:tabs>
        <w:ind w:left="3600" w:hanging="360"/>
      </w:pPr>
      <w:rPr>
        <w:rFonts w:ascii="Wingdings" w:hAnsi="Wingdings" w:hint="default"/>
      </w:rPr>
    </w:lvl>
    <w:lvl w:ilvl="5" w:tplc="FF0C21BE" w:tentative="1">
      <w:start w:val="1"/>
      <w:numFmt w:val="bullet"/>
      <w:lvlText w:val=""/>
      <w:lvlJc w:val="left"/>
      <w:pPr>
        <w:tabs>
          <w:tab w:val="num" w:pos="4320"/>
        </w:tabs>
        <w:ind w:left="4320" w:hanging="360"/>
      </w:pPr>
      <w:rPr>
        <w:rFonts w:ascii="Wingdings" w:hAnsi="Wingdings" w:hint="default"/>
      </w:rPr>
    </w:lvl>
    <w:lvl w:ilvl="6" w:tplc="D994824A" w:tentative="1">
      <w:start w:val="1"/>
      <w:numFmt w:val="bullet"/>
      <w:lvlText w:val=""/>
      <w:lvlJc w:val="left"/>
      <w:pPr>
        <w:tabs>
          <w:tab w:val="num" w:pos="5040"/>
        </w:tabs>
        <w:ind w:left="5040" w:hanging="360"/>
      </w:pPr>
      <w:rPr>
        <w:rFonts w:ascii="Wingdings" w:hAnsi="Wingdings" w:hint="default"/>
      </w:rPr>
    </w:lvl>
    <w:lvl w:ilvl="7" w:tplc="DCEE380A" w:tentative="1">
      <w:start w:val="1"/>
      <w:numFmt w:val="bullet"/>
      <w:lvlText w:val=""/>
      <w:lvlJc w:val="left"/>
      <w:pPr>
        <w:tabs>
          <w:tab w:val="num" w:pos="5760"/>
        </w:tabs>
        <w:ind w:left="5760" w:hanging="360"/>
      </w:pPr>
      <w:rPr>
        <w:rFonts w:ascii="Wingdings" w:hAnsi="Wingdings" w:hint="default"/>
      </w:rPr>
    </w:lvl>
    <w:lvl w:ilvl="8" w:tplc="5C08F840"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6"/>
  </w:num>
  <w:num w:numId="3">
    <w:abstractNumId w:val="2"/>
  </w:num>
  <w:num w:numId="4">
    <w:abstractNumId w:val="6"/>
  </w:num>
  <w:num w:numId="5">
    <w:abstractNumId w:val="1"/>
  </w:num>
  <w:num w:numId="6">
    <w:abstractNumId w:val="4"/>
  </w:num>
  <w:num w:numId="7">
    <w:abstractNumId w:val="0"/>
  </w:num>
  <w:num w:numId="8">
    <w:abstractNumId w:val="7"/>
  </w:num>
  <w:num w:numId="9">
    <w:abstractNumId w:val="3"/>
  </w:num>
  <w:num w:numId="10">
    <w:abstractNumId w:val="5"/>
  </w:num>
  <w:num w:numId="11">
    <w:abstractNumId w:val="14"/>
  </w:num>
  <w:num w:numId="12">
    <w:abstractNumId w:val="15"/>
  </w:num>
  <w:num w:numId="13">
    <w:abstractNumId w:val="10"/>
  </w:num>
  <w:num w:numId="14">
    <w:abstractNumId w:val="8"/>
  </w:num>
  <w:num w:numId="15">
    <w:abstractNumId w:val="13"/>
  </w:num>
  <w:num w:numId="16">
    <w:abstractNumId w:val="11"/>
  </w:num>
  <w:num w:numId="17">
    <w:abstractNumId w:val="1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077"/>
    <w:rsid w:val="00001986"/>
    <w:rsid w:val="000019F3"/>
    <w:rsid w:val="00001CFB"/>
    <w:rsid w:val="00001DF6"/>
    <w:rsid w:val="00001E60"/>
    <w:rsid w:val="000026D8"/>
    <w:rsid w:val="00002E7C"/>
    <w:rsid w:val="000116EA"/>
    <w:rsid w:val="00015860"/>
    <w:rsid w:val="000163ED"/>
    <w:rsid w:val="00021FA8"/>
    <w:rsid w:val="00022E6E"/>
    <w:rsid w:val="00023366"/>
    <w:rsid w:val="00032B02"/>
    <w:rsid w:val="0003406F"/>
    <w:rsid w:val="00034E87"/>
    <w:rsid w:val="0003604F"/>
    <w:rsid w:val="000363E4"/>
    <w:rsid w:val="00036DA8"/>
    <w:rsid w:val="00044B4D"/>
    <w:rsid w:val="00045411"/>
    <w:rsid w:val="0004617F"/>
    <w:rsid w:val="00047A46"/>
    <w:rsid w:val="00047C82"/>
    <w:rsid w:val="000532E3"/>
    <w:rsid w:val="000568B5"/>
    <w:rsid w:val="00062C4B"/>
    <w:rsid w:val="00065EA0"/>
    <w:rsid w:val="00065FC3"/>
    <w:rsid w:val="00066E00"/>
    <w:rsid w:val="0007124B"/>
    <w:rsid w:val="0007129E"/>
    <w:rsid w:val="0007216C"/>
    <w:rsid w:val="000733DB"/>
    <w:rsid w:val="00073521"/>
    <w:rsid w:val="00073B02"/>
    <w:rsid w:val="00076EB1"/>
    <w:rsid w:val="000771D7"/>
    <w:rsid w:val="00082124"/>
    <w:rsid w:val="00086B6C"/>
    <w:rsid w:val="00096389"/>
    <w:rsid w:val="0009678F"/>
    <w:rsid w:val="0009699A"/>
    <w:rsid w:val="000A2DD8"/>
    <w:rsid w:val="000A3F96"/>
    <w:rsid w:val="000A7897"/>
    <w:rsid w:val="000A7DB7"/>
    <w:rsid w:val="000B2B88"/>
    <w:rsid w:val="000B70E5"/>
    <w:rsid w:val="000C1183"/>
    <w:rsid w:val="000C78D2"/>
    <w:rsid w:val="000D0FD3"/>
    <w:rsid w:val="000D37B6"/>
    <w:rsid w:val="000D4AC0"/>
    <w:rsid w:val="000D4B26"/>
    <w:rsid w:val="000D5465"/>
    <w:rsid w:val="000E34DA"/>
    <w:rsid w:val="000E3537"/>
    <w:rsid w:val="000E5600"/>
    <w:rsid w:val="000E5B10"/>
    <w:rsid w:val="000E6663"/>
    <w:rsid w:val="000E69F5"/>
    <w:rsid w:val="000F3405"/>
    <w:rsid w:val="000F3475"/>
    <w:rsid w:val="000F46EB"/>
    <w:rsid w:val="000F56C7"/>
    <w:rsid w:val="000F76B1"/>
    <w:rsid w:val="00100B8A"/>
    <w:rsid w:val="00107CDF"/>
    <w:rsid w:val="00111155"/>
    <w:rsid w:val="00112B44"/>
    <w:rsid w:val="001152D7"/>
    <w:rsid w:val="001156C6"/>
    <w:rsid w:val="00115736"/>
    <w:rsid w:val="00116851"/>
    <w:rsid w:val="00117F93"/>
    <w:rsid w:val="00121E45"/>
    <w:rsid w:val="001253E0"/>
    <w:rsid w:val="00125600"/>
    <w:rsid w:val="001258B8"/>
    <w:rsid w:val="00125BBF"/>
    <w:rsid w:val="00126EF5"/>
    <w:rsid w:val="00133EB3"/>
    <w:rsid w:val="00134E1F"/>
    <w:rsid w:val="00136B7D"/>
    <w:rsid w:val="00137213"/>
    <w:rsid w:val="00141B74"/>
    <w:rsid w:val="0014279E"/>
    <w:rsid w:val="00142D26"/>
    <w:rsid w:val="001475D2"/>
    <w:rsid w:val="00150004"/>
    <w:rsid w:val="00151495"/>
    <w:rsid w:val="00151E25"/>
    <w:rsid w:val="00153145"/>
    <w:rsid w:val="0015356A"/>
    <w:rsid w:val="00153823"/>
    <w:rsid w:val="00161AC7"/>
    <w:rsid w:val="00163A09"/>
    <w:rsid w:val="00163CFB"/>
    <w:rsid w:val="001646AA"/>
    <w:rsid w:val="00166265"/>
    <w:rsid w:val="00167AE6"/>
    <w:rsid w:val="00172462"/>
    <w:rsid w:val="00177E50"/>
    <w:rsid w:val="00177F43"/>
    <w:rsid w:val="001824DF"/>
    <w:rsid w:val="00182E1F"/>
    <w:rsid w:val="00183714"/>
    <w:rsid w:val="00184428"/>
    <w:rsid w:val="001868BA"/>
    <w:rsid w:val="00187B03"/>
    <w:rsid w:val="00191DB7"/>
    <w:rsid w:val="001935FE"/>
    <w:rsid w:val="00194EE0"/>
    <w:rsid w:val="0019519A"/>
    <w:rsid w:val="00195332"/>
    <w:rsid w:val="00196A8A"/>
    <w:rsid w:val="001A1996"/>
    <w:rsid w:val="001A19CA"/>
    <w:rsid w:val="001A24FF"/>
    <w:rsid w:val="001A2919"/>
    <w:rsid w:val="001A2F73"/>
    <w:rsid w:val="001A713A"/>
    <w:rsid w:val="001A78A3"/>
    <w:rsid w:val="001B14BA"/>
    <w:rsid w:val="001B4B92"/>
    <w:rsid w:val="001B6289"/>
    <w:rsid w:val="001B7AEE"/>
    <w:rsid w:val="001C559E"/>
    <w:rsid w:val="001D4A53"/>
    <w:rsid w:val="001D6047"/>
    <w:rsid w:val="001D6808"/>
    <w:rsid w:val="001E01CC"/>
    <w:rsid w:val="001E4D2D"/>
    <w:rsid w:val="001E6260"/>
    <w:rsid w:val="001E73C8"/>
    <w:rsid w:val="001E7A1C"/>
    <w:rsid w:val="001E7AA8"/>
    <w:rsid w:val="001F25D8"/>
    <w:rsid w:val="001F73B6"/>
    <w:rsid w:val="001F73CB"/>
    <w:rsid w:val="00200F6F"/>
    <w:rsid w:val="002022D3"/>
    <w:rsid w:val="00202C44"/>
    <w:rsid w:val="002056A5"/>
    <w:rsid w:val="00206926"/>
    <w:rsid w:val="00207138"/>
    <w:rsid w:val="00213077"/>
    <w:rsid w:val="00227294"/>
    <w:rsid w:val="00227370"/>
    <w:rsid w:val="00227A21"/>
    <w:rsid w:val="00232DE7"/>
    <w:rsid w:val="00233CFC"/>
    <w:rsid w:val="00234C36"/>
    <w:rsid w:val="002355B9"/>
    <w:rsid w:val="00235A30"/>
    <w:rsid w:val="002434F8"/>
    <w:rsid w:val="00243C25"/>
    <w:rsid w:val="00244860"/>
    <w:rsid w:val="00246C02"/>
    <w:rsid w:val="00246D5B"/>
    <w:rsid w:val="00247B61"/>
    <w:rsid w:val="00250272"/>
    <w:rsid w:val="002523F9"/>
    <w:rsid w:val="00255901"/>
    <w:rsid w:val="00257794"/>
    <w:rsid w:val="00260493"/>
    <w:rsid w:val="00261186"/>
    <w:rsid w:val="00261D8D"/>
    <w:rsid w:val="00262100"/>
    <w:rsid w:val="00263289"/>
    <w:rsid w:val="00265C93"/>
    <w:rsid w:val="00271AB9"/>
    <w:rsid w:val="00273C24"/>
    <w:rsid w:val="0027532C"/>
    <w:rsid w:val="00275701"/>
    <w:rsid w:val="0028030B"/>
    <w:rsid w:val="00280471"/>
    <w:rsid w:val="00280F94"/>
    <w:rsid w:val="002837BC"/>
    <w:rsid w:val="00284024"/>
    <w:rsid w:val="00284133"/>
    <w:rsid w:val="002851FF"/>
    <w:rsid w:val="0028746A"/>
    <w:rsid w:val="0029002B"/>
    <w:rsid w:val="00290394"/>
    <w:rsid w:val="002933B7"/>
    <w:rsid w:val="00294C62"/>
    <w:rsid w:val="00294FE4"/>
    <w:rsid w:val="002958F2"/>
    <w:rsid w:val="002971A7"/>
    <w:rsid w:val="002A0D45"/>
    <w:rsid w:val="002A0D6E"/>
    <w:rsid w:val="002A2F0A"/>
    <w:rsid w:val="002A4616"/>
    <w:rsid w:val="002A4708"/>
    <w:rsid w:val="002A4BF8"/>
    <w:rsid w:val="002A5F09"/>
    <w:rsid w:val="002A751A"/>
    <w:rsid w:val="002B0BFA"/>
    <w:rsid w:val="002B0C85"/>
    <w:rsid w:val="002B0DF6"/>
    <w:rsid w:val="002B196F"/>
    <w:rsid w:val="002B1D52"/>
    <w:rsid w:val="002B37B7"/>
    <w:rsid w:val="002B78CD"/>
    <w:rsid w:val="002C14EE"/>
    <w:rsid w:val="002C5BC2"/>
    <w:rsid w:val="002C6898"/>
    <w:rsid w:val="002C69C7"/>
    <w:rsid w:val="002C73F7"/>
    <w:rsid w:val="002D123A"/>
    <w:rsid w:val="002D175B"/>
    <w:rsid w:val="002D18FF"/>
    <w:rsid w:val="002D5618"/>
    <w:rsid w:val="002D6436"/>
    <w:rsid w:val="002D7315"/>
    <w:rsid w:val="002E460A"/>
    <w:rsid w:val="002E748B"/>
    <w:rsid w:val="002E7C1C"/>
    <w:rsid w:val="002F53CD"/>
    <w:rsid w:val="00300114"/>
    <w:rsid w:val="00303793"/>
    <w:rsid w:val="00304ACF"/>
    <w:rsid w:val="0030757D"/>
    <w:rsid w:val="003101E5"/>
    <w:rsid w:val="00313973"/>
    <w:rsid w:val="00322B64"/>
    <w:rsid w:val="0032473A"/>
    <w:rsid w:val="00325957"/>
    <w:rsid w:val="003271FC"/>
    <w:rsid w:val="003305C0"/>
    <w:rsid w:val="0033531C"/>
    <w:rsid w:val="00337461"/>
    <w:rsid w:val="00343940"/>
    <w:rsid w:val="00343C42"/>
    <w:rsid w:val="0034553A"/>
    <w:rsid w:val="00346668"/>
    <w:rsid w:val="00347454"/>
    <w:rsid w:val="00347D2F"/>
    <w:rsid w:val="0035064E"/>
    <w:rsid w:val="0035207F"/>
    <w:rsid w:val="00355316"/>
    <w:rsid w:val="003553FC"/>
    <w:rsid w:val="0035785E"/>
    <w:rsid w:val="00357930"/>
    <w:rsid w:val="00362146"/>
    <w:rsid w:val="00362C96"/>
    <w:rsid w:val="00362EB5"/>
    <w:rsid w:val="00363D4B"/>
    <w:rsid w:val="00364542"/>
    <w:rsid w:val="0036546C"/>
    <w:rsid w:val="00371B71"/>
    <w:rsid w:val="00381CA0"/>
    <w:rsid w:val="00383B3B"/>
    <w:rsid w:val="00384337"/>
    <w:rsid w:val="00386A28"/>
    <w:rsid w:val="00387614"/>
    <w:rsid w:val="00390D50"/>
    <w:rsid w:val="0039379F"/>
    <w:rsid w:val="003938A6"/>
    <w:rsid w:val="003944D8"/>
    <w:rsid w:val="00397DC2"/>
    <w:rsid w:val="003A18D1"/>
    <w:rsid w:val="003A469B"/>
    <w:rsid w:val="003A58B1"/>
    <w:rsid w:val="003A62F5"/>
    <w:rsid w:val="003A674C"/>
    <w:rsid w:val="003B073B"/>
    <w:rsid w:val="003B1632"/>
    <w:rsid w:val="003B238E"/>
    <w:rsid w:val="003B4ECE"/>
    <w:rsid w:val="003B5925"/>
    <w:rsid w:val="003B63A4"/>
    <w:rsid w:val="003C0783"/>
    <w:rsid w:val="003D0EE4"/>
    <w:rsid w:val="003D3003"/>
    <w:rsid w:val="003D4354"/>
    <w:rsid w:val="003D61B6"/>
    <w:rsid w:val="003D767A"/>
    <w:rsid w:val="003E041A"/>
    <w:rsid w:val="003E0B6E"/>
    <w:rsid w:val="003E0DBC"/>
    <w:rsid w:val="003E120F"/>
    <w:rsid w:val="003E563A"/>
    <w:rsid w:val="003E56E5"/>
    <w:rsid w:val="003E59BB"/>
    <w:rsid w:val="003F087C"/>
    <w:rsid w:val="003F0F72"/>
    <w:rsid w:val="003F1105"/>
    <w:rsid w:val="003F3E1C"/>
    <w:rsid w:val="00403C84"/>
    <w:rsid w:val="00405922"/>
    <w:rsid w:val="00407313"/>
    <w:rsid w:val="00412361"/>
    <w:rsid w:val="00416E2D"/>
    <w:rsid w:val="004172D0"/>
    <w:rsid w:val="00417632"/>
    <w:rsid w:val="00417803"/>
    <w:rsid w:val="00433990"/>
    <w:rsid w:val="00434C9B"/>
    <w:rsid w:val="00434F77"/>
    <w:rsid w:val="00435BCB"/>
    <w:rsid w:val="00440B3E"/>
    <w:rsid w:val="00441735"/>
    <w:rsid w:val="00441D6F"/>
    <w:rsid w:val="00442213"/>
    <w:rsid w:val="00443AAA"/>
    <w:rsid w:val="0045116B"/>
    <w:rsid w:val="00451541"/>
    <w:rsid w:val="00460FDE"/>
    <w:rsid w:val="00464EFE"/>
    <w:rsid w:val="004718F2"/>
    <w:rsid w:val="00473B02"/>
    <w:rsid w:val="00473F6D"/>
    <w:rsid w:val="0047574B"/>
    <w:rsid w:val="00475DE3"/>
    <w:rsid w:val="00475FE6"/>
    <w:rsid w:val="004768B1"/>
    <w:rsid w:val="0048142C"/>
    <w:rsid w:val="004853E6"/>
    <w:rsid w:val="00486799"/>
    <w:rsid w:val="00487EE9"/>
    <w:rsid w:val="00490B40"/>
    <w:rsid w:val="004924A1"/>
    <w:rsid w:val="00492DF0"/>
    <w:rsid w:val="00493B7C"/>
    <w:rsid w:val="00493F60"/>
    <w:rsid w:val="004944B0"/>
    <w:rsid w:val="0049495B"/>
    <w:rsid w:val="0049740E"/>
    <w:rsid w:val="004A0D7C"/>
    <w:rsid w:val="004A1A18"/>
    <w:rsid w:val="004A1E26"/>
    <w:rsid w:val="004A51E2"/>
    <w:rsid w:val="004A5501"/>
    <w:rsid w:val="004A73C2"/>
    <w:rsid w:val="004B0DA0"/>
    <w:rsid w:val="004B6EB0"/>
    <w:rsid w:val="004C0046"/>
    <w:rsid w:val="004C1931"/>
    <w:rsid w:val="004C4A59"/>
    <w:rsid w:val="004C4E3C"/>
    <w:rsid w:val="004C7155"/>
    <w:rsid w:val="004D07B9"/>
    <w:rsid w:val="004D1078"/>
    <w:rsid w:val="004D397B"/>
    <w:rsid w:val="004D518B"/>
    <w:rsid w:val="004E12DB"/>
    <w:rsid w:val="004E148F"/>
    <w:rsid w:val="004E3A1F"/>
    <w:rsid w:val="004E7CFF"/>
    <w:rsid w:val="004F411E"/>
    <w:rsid w:val="004F74F8"/>
    <w:rsid w:val="004F77F7"/>
    <w:rsid w:val="004F782B"/>
    <w:rsid w:val="0050322E"/>
    <w:rsid w:val="0050351C"/>
    <w:rsid w:val="005037BE"/>
    <w:rsid w:val="00504421"/>
    <w:rsid w:val="0050582A"/>
    <w:rsid w:val="00505F9F"/>
    <w:rsid w:val="00506B4D"/>
    <w:rsid w:val="00506C6A"/>
    <w:rsid w:val="0051081B"/>
    <w:rsid w:val="005134A0"/>
    <w:rsid w:val="00517EAB"/>
    <w:rsid w:val="005218BD"/>
    <w:rsid w:val="00522A6C"/>
    <w:rsid w:val="0052662A"/>
    <w:rsid w:val="00526755"/>
    <w:rsid w:val="0053123C"/>
    <w:rsid w:val="00532D0E"/>
    <w:rsid w:val="0053546F"/>
    <w:rsid w:val="00535ABF"/>
    <w:rsid w:val="00536441"/>
    <w:rsid w:val="00536A36"/>
    <w:rsid w:val="005370BC"/>
    <w:rsid w:val="00546C3A"/>
    <w:rsid w:val="00547CAE"/>
    <w:rsid w:val="00550E5D"/>
    <w:rsid w:val="0055317C"/>
    <w:rsid w:val="00553CC2"/>
    <w:rsid w:val="00554B1D"/>
    <w:rsid w:val="00557B35"/>
    <w:rsid w:val="0056174C"/>
    <w:rsid w:val="005622CA"/>
    <w:rsid w:val="005629DC"/>
    <w:rsid w:val="00564DBD"/>
    <w:rsid w:val="00570160"/>
    <w:rsid w:val="0057316E"/>
    <w:rsid w:val="00577431"/>
    <w:rsid w:val="005821BF"/>
    <w:rsid w:val="0058726D"/>
    <w:rsid w:val="0059154F"/>
    <w:rsid w:val="005917A9"/>
    <w:rsid w:val="0059621A"/>
    <w:rsid w:val="005A1325"/>
    <w:rsid w:val="005A2CE2"/>
    <w:rsid w:val="005A7525"/>
    <w:rsid w:val="005B048D"/>
    <w:rsid w:val="005B0542"/>
    <w:rsid w:val="005B1A2C"/>
    <w:rsid w:val="005B4A0D"/>
    <w:rsid w:val="005B52B7"/>
    <w:rsid w:val="005B5BCE"/>
    <w:rsid w:val="005B6D7B"/>
    <w:rsid w:val="005B6EE3"/>
    <w:rsid w:val="005C12CF"/>
    <w:rsid w:val="005C1AE2"/>
    <w:rsid w:val="005D4F25"/>
    <w:rsid w:val="005D645C"/>
    <w:rsid w:val="005E16BE"/>
    <w:rsid w:val="005E2FCE"/>
    <w:rsid w:val="005E324D"/>
    <w:rsid w:val="005E4E62"/>
    <w:rsid w:val="005E52F4"/>
    <w:rsid w:val="005E753D"/>
    <w:rsid w:val="005F0ADA"/>
    <w:rsid w:val="005F1503"/>
    <w:rsid w:val="005F2C0A"/>
    <w:rsid w:val="005F32CD"/>
    <w:rsid w:val="005F499F"/>
    <w:rsid w:val="005F4C40"/>
    <w:rsid w:val="005F4F84"/>
    <w:rsid w:val="00600043"/>
    <w:rsid w:val="0060110D"/>
    <w:rsid w:val="00602DAB"/>
    <w:rsid w:val="00603374"/>
    <w:rsid w:val="006040F4"/>
    <w:rsid w:val="00605B95"/>
    <w:rsid w:val="00610660"/>
    <w:rsid w:val="0061502C"/>
    <w:rsid w:val="00616285"/>
    <w:rsid w:val="00620D95"/>
    <w:rsid w:val="006231F2"/>
    <w:rsid w:val="0063057D"/>
    <w:rsid w:val="00630DE2"/>
    <w:rsid w:val="0063424F"/>
    <w:rsid w:val="00640AEC"/>
    <w:rsid w:val="00641B24"/>
    <w:rsid w:val="00641E37"/>
    <w:rsid w:val="00653F86"/>
    <w:rsid w:val="006552EA"/>
    <w:rsid w:val="00655505"/>
    <w:rsid w:val="00655AB7"/>
    <w:rsid w:val="00655DD4"/>
    <w:rsid w:val="006568FF"/>
    <w:rsid w:val="00656F15"/>
    <w:rsid w:val="00656FED"/>
    <w:rsid w:val="0065708C"/>
    <w:rsid w:val="006577EC"/>
    <w:rsid w:val="00666D15"/>
    <w:rsid w:val="006710FE"/>
    <w:rsid w:val="006723AF"/>
    <w:rsid w:val="00673655"/>
    <w:rsid w:val="00673C74"/>
    <w:rsid w:val="00674208"/>
    <w:rsid w:val="00675048"/>
    <w:rsid w:val="00676BF6"/>
    <w:rsid w:val="006773DE"/>
    <w:rsid w:val="00691EC3"/>
    <w:rsid w:val="00693350"/>
    <w:rsid w:val="00694B0F"/>
    <w:rsid w:val="00695A81"/>
    <w:rsid w:val="00696EA4"/>
    <w:rsid w:val="006A0207"/>
    <w:rsid w:val="006A4194"/>
    <w:rsid w:val="006A5D9F"/>
    <w:rsid w:val="006A66C3"/>
    <w:rsid w:val="006A6BF6"/>
    <w:rsid w:val="006B3155"/>
    <w:rsid w:val="006B3415"/>
    <w:rsid w:val="006B3B97"/>
    <w:rsid w:val="006B3D37"/>
    <w:rsid w:val="006B4233"/>
    <w:rsid w:val="006C281E"/>
    <w:rsid w:val="006C2833"/>
    <w:rsid w:val="006C7683"/>
    <w:rsid w:val="006D27B6"/>
    <w:rsid w:val="006D35B3"/>
    <w:rsid w:val="006D7E7A"/>
    <w:rsid w:val="006E3EBB"/>
    <w:rsid w:val="006E4106"/>
    <w:rsid w:val="006F0A2B"/>
    <w:rsid w:val="006F0AC3"/>
    <w:rsid w:val="006F18FE"/>
    <w:rsid w:val="006F3865"/>
    <w:rsid w:val="006F6B45"/>
    <w:rsid w:val="00701911"/>
    <w:rsid w:val="0070660A"/>
    <w:rsid w:val="0070685A"/>
    <w:rsid w:val="0071035F"/>
    <w:rsid w:val="00711D6E"/>
    <w:rsid w:val="007144D5"/>
    <w:rsid w:val="00717933"/>
    <w:rsid w:val="00723997"/>
    <w:rsid w:val="007267AF"/>
    <w:rsid w:val="007304E0"/>
    <w:rsid w:val="00732184"/>
    <w:rsid w:val="00732263"/>
    <w:rsid w:val="00732653"/>
    <w:rsid w:val="0073430B"/>
    <w:rsid w:val="00734E91"/>
    <w:rsid w:val="0073610E"/>
    <w:rsid w:val="0073754D"/>
    <w:rsid w:val="0074061E"/>
    <w:rsid w:val="00741D12"/>
    <w:rsid w:val="007450B3"/>
    <w:rsid w:val="007461AA"/>
    <w:rsid w:val="007472B1"/>
    <w:rsid w:val="00754F73"/>
    <w:rsid w:val="00761B16"/>
    <w:rsid w:val="00764ECF"/>
    <w:rsid w:val="00770290"/>
    <w:rsid w:val="00772B5B"/>
    <w:rsid w:val="00774447"/>
    <w:rsid w:val="007744CE"/>
    <w:rsid w:val="0077526B"/>
    <w:rsid w:val="00775DF2"/>
    <w:rsid w:val="00776FA9"/>
    <w:rsid w:val="00780BEB"/>
    <w:rsid w:val="00783CB0"/>
    <w:rsid w:val="00784382"/>
    <w:rsid w:val="0078492D"/>
    <w:rsid w:val="00785CC3"/>
    <w:rsid w:val="0078794C"/>
    <w:rsid w:val="00791C50"/>
    <w:rsid w:val="00793810"/>
    <w:rsid w:val="0079460D"/>
    <w:rsid w:val="0079706C"/>
    <w:rsid w:val="00797AA5"/>
    <w:rsid w:val="007A24C0"/>
    <w:rsid w:val="007A6A7A"/>
    <w:rsid w:val="007B0507"/>
    <w:rsid w:val="007B3675"/>
    <w:rsid w:val="007B3EDD"/>
    <w:rsid w:val="007C39AA"/>
    <w:rsid w:val="007C39DA"/>
    <w:rsid w:val="007C5DDF"/>
    <w:rsid w:val="007D5291"/>
    <w:rsid w:val="007D662B"/>
    <w:rsid w:val="007D753A"/>
    <w:rsid w:val="007E155A"/>
    <w:rsid w:val="007E37C7"/>
    <w:rsid w:val="007E4D8E"/>
    <w:rsid w:val="007E56FD"/>
    <w:rsid w:val="007E68C4"/>
    <w:rsid w:val="007E7DB8"/>
    <w:rsid w:val="007F0E5B"/>
    <w:rsid w:val="007F3FE8"/>
    <w:rsid w:val="0080087C"/>
    <w:rsid w:val="008010EB"/>
    <w:rsid w:val="00801A8D"/>
    <w:rsid w:val="008030A7"/>
    <w:rsid w:val="00804A0F"/>
    <w:rsid w:val="00805717"/>
    <w:rsid w:val="0080691D"/>
    <w:rsid w:val="00807ACA"/>
    <w:rsid w:val="008104CB"/>
    <w:rsid w:val="00810638"/>
    <w:rsid w:val="008109BB"/>
    <w:rsid w:val="0081107B"/>
    <w:rsid w:val="00812BA5"/>
    <w:rsid w:val="00814445"/>
    <w:rsid w:val="00815C18"/>
    <w:rsid w:val="00817A9D"/>
    <w:rsid w:val="0082656B"/>
    <w:rsid w:val="008268F7"/>
    <w:rsid w:val="00832DC5"/>
    <w:rsid w:val="00833254"/>
    <w:rsid w:val="00840ACD"/>
    <w:rsid w:val="008416E7"/>
    <w:rsid w:val="008426C8"/>
    <w:rsid w:val="00842908"/>
    <w:rsid w:val="00845115"/>
    <w:rsid w:val="00846B94"/>
    <w:rsid w:val="00846DB7"/>
    <w:rsid w:val="008504B2"/>
    <w:rsid w:val="00850F6C"/>
    <w:rsid w:val="00853A7C"/>
    <w:rsid w:val="00854FEC"/>
    <w:rsid w:val="0086184B"/>
    <w:rsid w:val="00862C95"/>
    <w:rsid w:val="00862D6C"/>
    <w:rsid w:val="0086455E"/>
    <w:rsid w:val="008653F3"/>
    <w:rsid w:val="00867618"/>
    <w:rsid w:val="0087146A"/>
    <w:rsid w:val="00872A40"/>
    <w:rsid w:val="008753D1"/>
    <w:rsid w:val="00875659"/>
    <w:rsid w:val="00875CCD"/>
    <w:rsid w:val="0087771A"/>
    <w:rsid w:val="00885F6A"/>
    <w:rsid w:val="00891B23"/>
    <w:rsid w:val="00893A48"/>
    <w:rsid w:val="00895056"/>
    <w:rsid w:val="00895B91"/>
    <w:rsid w:val="00896C99"/>
    <w:rsid w:val="008A10D8"/>
    <w:rsid w:val="008A1FD2"/>
    <w:rsid w:val="008A272B"/>
    <w:rsid w:val="008A2A5C"/>
    <w:rsid w:val="008A5244"/>
    <w:rsid w:val="008A5913"/>
    <w:rsid w:val="008B295C"/>
    <w:rsid w:val="008B6D5F"/>
    <w:rsid w:val="008C0985"/>
    <w:rsid w:val="008C1357"/>
    <w:rsid w:val="008C513B"/>
    <w:rsid w:val="008D1687"/>
    <w:rsid w:val="008D2183"/>
    <w:rsid w:val="008D4049"/>
    <w:rsid w:val="008D6607"/>
    <w:rsid w:val="008E1907"/>
    <w:rsid w:val="008F08C4"/>
    <w:rsid w:val="008F0B92"/>
    <w:rsid w:val="008F2A5B"/>
    <w:rsid w:val="008F3F92"/>
    <w:rsid w:val="008F4FFF"/>
    <w:rsid w:val="008F5193"/>
    <w:rsid w:val="008F59AF"/>
    <w:rsid w:val="008F64BD"/>
    <w:rsid w:val="008F6BCC"/>
    <w:rsid w:val="008F712F"/>
    <w:rsid w:val="008F7586"/>
    <w:rsid w:val="008F7942"/>
    <w:rsid w:val="00900989"/>
    <w:rsid w:val="00901018"/>
    <w:rsid w:val="00902D0D"/>
    <w:rsid w:val="00902D10"/>
    <w:rsid w:val="0090363C"/>
    <w:rsid w:val="0090549C"/>
    <w:rsid w:val="00907992"/>
    <w:rsid w:val="00912FD6"/>
    <w:rsid w:val="00912FEE"/>
    <w:rsid w:val="00915DD9"/>
    <w:rsid w:val="00916882"/>
    <w:rsid w:val="00920E81"/>
    <w:rsid w:val="00921F5A"/>
    <w:rsid w:val="009222D4"/>
    <w:rsid w:val="009259B4"/>
    <w:rsid w:val="0093068F"/>
    <w:rsid w:val="00931808"/>
    <w:rsid w:val="00932C58"/>
    <w:rsid w:val="00933F1A"/>
    <w:rsid w:val="00936E2C"/>
    <w:rsid w:val="00937ECC"/>
    <w:rsid w:val="00943E86"/>
    <w:rsid w:val="00945E33"/>
    <w:rsid w:val="00946362"/>
    <w:rsid w:val="00947388"/>
    <w:rsid w:val="009474CC"/>
    <w:rsid w:val="00950378"/>
    <w:rsid w:val="00952D77"/>
    <w:rsid w:val="00955984"/>
    <w:rsid w:val="0095628F"/>
    <w:rsid w:val="00960FC3"/>
    <w:rsid w:val="00961695"/>
    <w:rsid w:val="009621CF"/>
    <w:rsid w:val="0096304D"/>
    <w:rsid w:val="00965F14"/>
    <w:rsid w:val="0096631C"/>
    <w:rsid w:val="009679AB"/>
    <w:rsid w:val="00967D3E"/>
    <w:rsid w:val="00972235"/>
    <w:rsid w:val="009725C2"/>
    <w:rsid w:val="00980CF3"/>
    <w:rsid w:val="0098133B"/>
    <w:rsid w:val="009814F4"/>
    <w:rsid w:val="009818A9"/>
    <w:rsid w:val="00981EF3"/>
    <w:rsid w:val="00982086"/>
    <w:rsid w:val="009832AB"/>
    <w:rsid w:val="00984FD1"/>
    <w:rsid w:val="0098630F"/>
    <w:rsid w:val="009873FD"/>
    <w:rsid w:val="0099035D"/>
    <w:rsid w:val="00995BF2"/>
    <w:rsid w:val="00995CFD"/>
    <w:rsid w:val="00997247"/>
    <w:rsid w:val="00997344"/>
    <w:rsid w:val="009A2901"/>
    <w:rsid w:val="009A4153"/>
    <w:rsid w:val="009A480B"/>
    <w:rsid w:val="009A573F"/>
    <w:rsid w:val="009A6A8E"/>
    <w:rsid w:val="009A6EC5"/>
    <w:rsid w:val="009B0291"/>
    <w:rsid w:val="009B17AF"/>
    <w:rsid w:val="009B2F6E"/>
    <w:rsid w:val="009B38FC"/>
    <w:rsid w:val="009B504E"/>
    <w:rsid w:val="009B66B4"/>
    <w:rsid w:val="009C0D06"/>
    <w:rsid w:val="009C1D3F"/>
    <w:rsid w:val="009C2D15"/>
    <w:rsid w:val="009C48E8"/>
    <w:rsid w:val="009C733F"/>
    <w:rsid w:val="009D1130"/>
    <w:rsid w:val="009D2654"/>
    <w:rsid w:val="009D2AC9"/>
    <w:rsid w:val="009D349A"/>
    <w:rsid w:val="009D493F"/>
    <w:rsid w:val="009D6397"/>
    <w:rsid w:val="009D7522"/>
    <w:rsid w:val="009E0CF2"/>
    <w:rsid w:val="009E1322"/>
    <w:rsid w:val="009E2F43"/>
    <w:rsid w:val="009E5F7D"/>
    <w:rsid w:val="009F4D6F"/>
    <w:rsid w:val="009F67EF"/>
    <w:rsid w:val="009F735B"/>
    <w:rsid w:val="009F77E0"/>
    <w:rsid w:val="00A0172F"/>
    <w:rsid w:val="00A036B9"/>
    <w:rsid w:val="00A07C06"/>
    <w:rsid w:val="00A13890"/>
    <w:rsid w:val="00A150C0"/>
    <w:rsid w:val="00A15E71"/>
    <w:rsid w:val="00A160D4"/>
    <w:rsid w:val="00A17286"/>
    <w:rsid w:val="00A23B8A"/>
    <w:rsid w:val="00A4153D"/>
    <w:rsid w:val="00A42309"/>
    <w:rsid w:val="00A502BB"/>
    <w:rsid w:val="00A50375"/>
    <w:rsid w:val="00A532DF"/>
    <w:rsid w:val="00A60510"/>
    <w:rsid w:val="00A62A94"/>
    <w:rsid w:val="00A637C5"/>
    <w:rsid w:val="00A65C70"/>
    <w:rsid w:val="00A660ED"/>
    <w:rsid w:val="00A6654A"/>
    <w:rsid w:val="00A71966"/>
    <w:rsid w:val="00A71B94"/>
    <w:rsid w:val="00A73BB0"/>
    <w:rsid w:val="00A74859"/>
    <w:rsid w:val="00A74D7C"/>
    <w:rsid w:val="00A75834"/>
    <w:rsid w:val="00A75A76"/>
    <w:rsid w:val="00A75A9B"/>
    <w:rsid w:val="00A7666B"/>
    <w:rsid w:val="00A76AFE"/>
    <w:rsid w:val="00A77DEB"/>
    <w:rsid w:val="00A814DD"/>
    <w:rsid w:val="00A81626"/>
    <w:rsid w:val="00A8288E"/>
    <w:rsid w:val="00A83AD7"/>
    <w:rsid w:val="00A86743"/>
    <w:rsid w:val="00A874A0"/>
    <w:rsid w:val="00A9115A"/>
    <w:rsid w:val="00A938FD"/>
    <w:rsid w:val="00A94273"/>
    <w:rsid w:val="00A96B0A"/>
    <w:rsid w:val="00AA2585"/>
    <w:rsid w:val="00AA3C88"/>
    <w:rsid w:val="00AA3DAC"/>
    <w:rsid w:val="00AA4334"/>
    <w:rsid w:val="00AA73A8"/>
    <w:rsid w:val="00AB27F1"/>
    <w:rsid w:val="00AB41FE"/>
    <w:rsid w:val="00AB620A"/>
    <w:rsid w:val="00AC3E04"/>
    <w:rsid w:val="00AC4176"/>
    <w:rsid w:val="00AC6C9E"/>
    <w:rsid w:val="00AD37FB"/>
    <w:rsid w:val="00AD543A"/>
    <w:rsid w:val="00AD7195"/>
    <w:rsid w:val="00AE3FA7"/>
    <w:rsid w:val="00AF013F"/>
    <w:rsid w:val="00AF1C34"/>
    <w:rsid w:val="00AF6544"/>
    <w:rsid w:val="00AF76AB"/>
    <w:rsid w:val="00B00413"/>
    <w:rsid w:val="00B05738"/>
    <w:rsid w:val="00B0577B"/>
    <w:rsid w:val="00B06275"/>
    <w:rsid w:val="00B07708"/>
    <w:rsid w:val="00B0772B"/>
    <w:rsid w:val="00B13138"/>
    <w:rsid w:val="00B148A7"/>
    <w:rsid w:val="00B15FA2"/>
    <w:rsid w:val="00B217A9"/>
    <w:rsid w:val="00B21BB1"/>
    <w:rsid w:val="00B23A55"/>
    <w:rsid w:val="00B23C77"/>
    <w:rsid w:val="00B2616F"/>
    <w:rsid w:val="00B26585"/>
    <w:rsid w:val="00B300ED"/>
    <w:rsid w:val="00B3097B"/>
    <w:rsid w:val="00B3602F"/>
    <w:rsid w:val="00B37A8C"/>
    <w:rsid w:val="00B449FD"/>
    <w:rsid w:val="00B457FD"/>
    <w:rsid w:val="00B46D58"/>
    <w:rsid w:val="00B56287"/>
    <w:rsid w:val="00B61004"/>
    <w:rsid w:val="00B63657"/>
    <w:rsid w:val="00B665E8"/>
    <w:rsid w:val="00B70094"/>
    <w:rsid w:val="00B70FCA"/>
    <w:rsid w:val="00B7109D"/>
    <w:rsid w:val="00B73594"/>
    <w:rsid w:val="00B75AB1"/>
    <w:rsid w:val="00B777BD"/>
    <w:rsid w:val="00B7788F"/>
    <w:rsid w:val="00B80E4C"/>
    <w:rsid w:val="00B82322"/>
    <w:rsid w:val="00B86B7B"/>
    <w:rsid w:val="00B876AB"/>
    <w:rsid w:val="00B877DD"/>
    <w:rsid w:val="00B879C4"/>
    <w:rsid w:val="00B92D36"/>
    <w:rsid w:val="00B94615"/>
    <w:rsid w:val="00B94D97"/>
    <w:rsid w:val="00B95EE8"/>
    <w:rsid w:val="00B978C6"/>
    <w:rsid w:val="00BA0E53"/>
    <w:rsid w:val="00BA24C6"/>
    <w:rsid w:val="00BA5EDF"/>
    <w:rsid w:val="00BA608C"/>
    <w:rsid w:val="00BB0966"/>
    <w:rsid w:val="00BB1248"/>
    <w:rsid w:val="00BB2849"/>
    <w:rsid w:val="00BC2012"/>
    <w:rsid w:val="00BC5AB3"/>
    <w:rsid w:val="00BC6417"/>
    <w:rsid w:val="00BC7C39"/>
    <w:rsid w:val="00BD1CB0"/>
    <w:rsid w:val="00BD2422"/>
    <w:rsid w:val="00BD6565"/>
    <w:rsid w:val="00BD69B9"/>
    <w:rsid w:val="00BE2453"/>
    <w:rsid w:val="00BE2566"/>
    <w:rsid w:val="00BE6BD4"/>
    <w:rsid w:val="00BE70AE"/>
    <w:rsid w:val="00BF03EE"/>
    <w:rsid w:val="00BF0466"/>
    <w:rsid w:val="00BF2B95"/>
    <w:rsid w:val="00BF36B9"/>
    <w:rsid w:val="00BF36EA"/>
    <w:rsid w:val="00BF5156"/>
    <w:rsid w:val="00C026EF"/>
    <w:rsid w:val="00C03DD8"/>
    <w:rsid w:val="00C06AAC"/>
    <w:rsid w:val="00C12065"/>
    <w:rsid w:val="00C15CBF"/>
    <w:rsid w:val="00C16086"/>
    <w:rsid w:val="00C2406B"/>
    <w:rsid w:val="00C26A14"/>
    <w:rsid w:val="00C27F9F"/>
    <w:rsid w:val="00C328A3"/>
    <w:rsid w:val="00C35250"/>
    <w:rsid w:val="00C36009"/>
    <w:rsid w:val="00C371DD"/>
    <w:rsid w:val="00C37BA4"/>
    <w:rsid w:val="00C42812"/>
    <w:rsid w:val="00C46B57"/>
    <w:rsid w:val="00C5071F"/>
    <w:rsid w:val="00C50885"/>
    <w:rsid w:val="00C509C1"/>
    <w:rsid w:val="00C6052E"/>
    <w:rsid w:val="00C63472"/>
    <w:rsid w:val="00C63818"/>
    <w:rsid w:val="00C647EF"/>
    <w:rsid w:val="00C66315"/>
    <w:rsid w:val="00C66915"/>
    <w:rsid w:val="00C72C0F"/>
    <w:rsid w:val="00C80605"/>
    <w:rsid w:val="00C80DE0"/>
    <w:rsid w:val="00C82DCE"/>
    <w:rsid w:val="00C848AC"/>
    <w:rsid w:val="00C84B53"/>
    <w:rsid w:val="00C91583"/>
    <w:rsid w:val="00C92C6E"/>
    <w:rsid w:val="00C931F0"/>
    <w:rsid w:val="00CA23B9"/>
    <w:rsid w:val="00CA2EA3"/>
    <w:rsid w:val="00CA478E"/>
    <w:rsid w:val="00CA7398"/>
    <w:rsid w:val="00CB13F0"/>
    <w:rsid w:val="00CB1982"/>
    <w:rsid w:val="00CB2321"/>
    <w:rsid w:val="00CB2897"/>
    <w:rsid w:val="00CB6244"/>
    <w:rsid w:val="00CB68B1"/>
    <w:rsid w:val="00CC0133"/>
    <w:rsid w:val="00CC1CBF"/>
    <w:rsid w:val="00CC2E93"/>
    <w:rsid w:val="00CD04C6"/>
    <w:rsid w:val="00CD0969"/>
    <w:rsid w:val="00CD248C"/>
    <w:rsid w:val="00CD690F"/>
    <w:rsid w:val="00CE0DE1"/>
    <w:rsid w:val="00CE14AD"/>
    <w:rsid w:val="00CE23A3"/>
    <w:rsid w:val="00CE3880"/>
    <w:rsid w:val="00CE50F6"/>
    <w:rsid w:val="00CE5C55"/>
    <w:rsid w:val="00CF01DA"/>
    <w:rsid w:val="00CF0747"/>
    <w:rsid w:val="00CF2296"/>
    <w:rsid w:val="00D00056"/>
    <w:rsid w:val="00D00A7D"/>
    <w:rsid w:val="00D03C84"/>
    <w:rsid w:val="00D050B8"/>
    <w:rsid w:val="00D050C7"/>
    <w:rsid w:val="00D050DF"/>
    <w:rsid w:val="00D07F1C"/>
    <w:rsid w:val="00D1014B"/>
    <w:rsid w:val="00D137C7"/>
    <w:rsid w:val="00D15483"/>
    <w:rsid w:val="00D15520"/>
    <w:rsid w:val="00D1630A"/>
    <w:rsid w:val="00D20E41"/>
    <w:rsid w:val="00D21694"/>
    <w:rsid w:val="00D25E3B"/>
    <w:rsid w:val="00D31279"/>
    <w:rsid w:val="00D325BE"/>
    <w:rsid w:val="00D33D10"/>
    <w:rsid w:val="00D34D6D"/>
    <w:rsid w:val="00D34F96"/>
    <w:rsid w:val="00D35E1E"/>
    <w:rsid w:val="00D37C7D"/>
    <w:rsid w:val="00D40952"/>
    <w:rsid w:val="00D41E1E"/>
    <w:rsid w:val="00D45825"/>
    <w:rsid w:val="00D46004"/>
    <w:rsid w:val="00D46841"/>
    <w:rsid w:val="00D503B9"/>
    <w:rsid w:val="00D55847"/>
    <w:rsid w:val="00D60EE5"/>
    <w:rsid w:val="00D62CFF"/>
    <w:rsid w:val="00D6583F"/>
    <w:rsid w:val="00D66FC9"/>
    <w:rsid w:val="00D761A1"/>
    <w:rsid w:val="00D772A9"/>
    <w:rsid w:val="00D77A02"/>
    <w:rsid w:val="00D81475"/>
    <w:rsid w:val="00D82CBE"/>
    <w:rsid w:val="00D8485A"/>
    <w:rsid w:val="00D8673D"/>
    <w:rsid w:val="00D878FE"/>
    <w:rsid w:val="00D916E3"/>
    <w:rsid w:val="00D91A6C"/>
    <w:rsid w:val="00D9390B"/>
    <w:rsid w:val="00D97747"/>
    <w:rsid w:val="00DA095C"/>
    <w:rsid w:val="00DA2774"/>
    <w:rsid w:val="00DA2A7D"/>
    <w:rsid w:val="00DA36D1"/>
    <w:rsid w:val="00DA3818"/>
    <w:rsid w:val="00DA3E6B"/>
    <w:rsid w:val="00DA4338"/>
    <w:rsid w:val="00DA4E7D"/>
    <w:rsid w:val="00DB1CA9"/>
    <w:rsid w:val="00DB29BF"/>
    <w:rsid w:val="00DB4F6E"/>
    <w:rsid w:val="00DB53CA"/>
    <w:rsid w:val="00DC1477"/>
    <w:rsid w:val="00DC218A"/>
    <w:rsid w:val="00DC3E07"/>
    <w:rsid w:val="00DC54E5"/>
    <w:rsid w:val="00DC7516"/>
    <w:rsid w:val="00DD1294"/>
    <w:rsid w:val="00DD3967"/>
    <w:rsid w:val="00DD78FC"/>
    <w:rsid w:val="00DE037C"/>
    <w:rsid w:val="00DE32E4"/>
    <w:rsid w:val="00DE6D62"/>
    <w:rsid w:val="00DE6F10"/>
    <w:rsid w:val="00DF023E"/>
    <w:rsid w:val="00DF2E8C"/>
    <w:rsid w:val="00DF4505"/>
    <w:rsid w:val="00E00A16"/>
    <w:rsid w:val="00E020D9"/>
    <w:rsid w:val="00E03344"/>
    <w:rsid w:val="00E03960"/>
    <w:rsid w:val="00E047E5"/>
    <w:rsid w:val="00E13AA2"/>
    <w:rsid w:val="00E1660E"/>
    <w:rsid w:val="00E20F7B"/>
    <w:rsid w:val="00E2323A"/>
    <w:rsid w:val="00E25CEC"/>
    <w:rsid w:val="00E25EE6"/>
    <w:rsid w:val="00E261B7"/>
    <w:rsid w:val="00E2691A"/>
    <w:rsid w:val="00E271A3"/>
    <w:rsid w:val="00E2744E"/>
    <w:rsid w:val="00E3224A"/>
    <w:rsid w:val="00E3242D"/>
    <w:rsid w:val="00E33B78"/>
    <w:rsid w:val="00E3491A"/>
    <w:rsid w:val="00E372F1"/>
    <w:rsid w:val="00E4555F"/>
    <w:rsid w:val="00E51D92"/>
    <w:rsid w:val="00E521B7"/>
    <w:rsid w:val="00E54108"/>
    <w:rsid w:val="00E54A86"/>
    <w:rsid w:val="00E558E5"/>
    <w:rsid w:val="00E608BC"/>
    <w:rsid w:val="00E614F0"/>
    <w:rsid w:val="00E64AED"/>
    <w:rsid w:val="00E66ACF"/>
    <w:rsid w:val="00E74FA6"/>
    <w:rsid w:val="00E77EDD"/>
    <w:rsid w:val="00E80CE9"/>
    <w:rsid w:val="00E81411"/>
    <w:rsid w:val="00E81F1D"/>
    <w:rsid w:val="00E85FB2"/>
    <w:rsid w:val="00E9717A"/>
    <w:rsid w:val="00EA3420"/>
    <w:rsid w:val="00EB12D6"/>
    <w:rsid w:val="00EC0F93"/>
    <w:rsid w:val="00EC1967"/>
    <w:rsid w:val="00EC3729"/>
    <w:rsid w:val="00EC6826"/>
    <w:rsid w:val="00ED1A89"/>
    <w:rsid w:val="00ED6562"/>
    <w:rsid w:val="00ED7232"/>
    <w:rsid w:val="00EE0C80"/>
    <w:rsid w:val="00EE2EAD"/>
    <w:rsid w:val="00EE455F"/>
    <w:rsid w:val="00EE49DF"/>
    <w:rsid w:val="00EE49F3"/>
    <w:rsid w:val="00EF08E3"/>
    <w:rsid w:val="00EF0D47"/>
    <w:rsid w:val="00EF316E"/>
    <w:rsid w:val="00EF38D8"/>
    <w:rsid w:val="00EF5621"/>
    <w:rsid w:val="00EF5969"/>
    <w:rsid w:val="00EF63E9"/>
    <w:rsid w:val="00EF69D6"/>
    <w:rsid w:val="00EF6F2D"/>
    <w:rsid w:val="00F029B8"/>
    <w:rsid w:val="00F037B5"/>
    <w:rsid w:val="00F056EC"/>
    <w:rsid w:val="00F1396D"/>
    <w:rsid w:val="00F15DD4"/>
    <w:rsid w:val="00F16854"/>
    <w:rsid w:val="00F17161"/>
    <w:rsid w:val="00F2005A"/>
    <w:rsid w:val="00F24BA2"/>
    <w:rsid w:val="00F308A9"/>
    <w:rsid w:val="00F3121D"/>
    <w:rsid w:val="00F32627"/>
    <w:rsid w:val="00F32937"/>
    <w:rsid w:val="00F34C9A"/>
    <w:rsid w:val="00F36F3E"/>
    <w:rsid w:val="00F37CFB"/>
    <w:rsid w:val="00F45F6E"/>
    <w:rsid w:val="00F47855"/>
    <w:rsid w:val="00F5047D"/>
    <w:rsid w:val="00F51068"/>
    <w:rsid w:val="00F520D1"/>
    <w:rsid w:val="00F61B87"/>
    <w:rsid w:val="00F63EE1"/>
    <w:rsid w:val="00F65B79"/>
    <w:rsid w:val="00F7069A"/>
    <w:rsid w:val="00F72D46"/>
    <w:rsid w:val="00F72D8A"/>
    <w:rsid w:val="00F74AC8"/>
    <w:rsid w:val="00F75A4B"/>
    <w:rsid w:val="00F7602F"/>
    <w:rsid w:val="00F76277"/>
    <w:rsid w:val="00F76A9D"/>
    <w:rsid w:val="00F7788D"/>
    <w:rsid w:val="00F80E81"/>
    <w:rsid w:val="00F83AD8"/>
    <w:rsid w:val="00F8413C"/>
    <w:rsid w:val="00F8635B"/>
    <w:rsid w:val="00F8693B"/>
    <w:rsid w:val="00F86C4B"/>
    <w:rsid w:val="00F86FEC"/>
    <w:rsid w:val="00F8714F"/>
    <w:rsid w:val="00F92936"/>
    <w:rsid w:val="00F938D1"/>
    <w:rsid w:val="00F966F9"/>
    <w:rsid w:val="00F96C20"/>
    <w:rsid w:val="00F96D93"/>
    <w:rsid w:val="00F96FB2"/>
    <w:rsid w:val="00FA197D"/>
    <w:rsid w:val="00FA21FE"/>
    <w:rsid w:val="00FA384C"/>
    <w:rsid w:val="00FA44F6"/>
    <w:rsid w:val="00FA5FB1"/>
    <w:rsid w:val="00FB025E"/>
    <w:rsid w:val="00FB0BF0"/>
    <w:rsid w:val="00FB2A19"/>
    <w:rsid w:val="00FB6650"/>
    <w:rsid w:val="00FB7514"/>
    <w:rsid w:val="00FC3FA2"/>
    <w:rsid w:val="00FC7E8E"/>
    <w:rsid w:val="00FD44D5"/>
    <w:rsid w:val="00FD6CA8"/>
    <w:rsid w:val="00FE04E4"/>
    <w:rsid w:val="00FE15EA"/>
    <w:rsid w:val="00FF194A"/>
    <w:rsid w:val="00FF20C2"/>
    <w:rsid w:val="00FF2CD4"/>
    <w:rsid w:val="00FF467B"/>
    <w:rsid w:val="00FF7D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16009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6052E"/>
    <w:rPr>
      <w:rFonts w:ascii="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rsid w:val="00E261B7"/>
    <w:pPr>
      <w:pBdr>
        <w:top w:val="nil"/>
        <w:left w:val="nil"/>
        <w:bottom w:val="nil"/>
        <w:right w:val="nil"/>
        <w:between w:val="nil"/>
        <w:bar w:val="nil"/>
      </w:pBdr>
    </w:pPr>
    <w:rPr>
      <w:rFonts w:ascii="Helvetica" w:eastAsia="Arial Unicode MS" w:hAnsi="Helvetica" w:cs="Arial Unicode MS"/>
      <w:color w:val="000000"/>
      <w:sz w:val="22"/>
      <w:szCs w:val="22"/>
      <w:bdr w:val="nil"/>
      <w:lang w:eastAsia="fr-FR"/>
    </w:rPr>
  </w:style>
  <w:style w:type="paragraph" w:customStyle="1" w:styleId="p5">
    <w:name w:val="p5"/>
    <w:basedOn w:val="Normal"/>
    <w:rsid w:val="00E261B7"/>
    <w:pPr>
      <w:spacing w:after="221"/>
      <w:ind w:left="540" w:hanging="540"/>
    </w:pPr>
    <w:rPr>
      <w:rFonts w:ascii="Helvetica" w:eastAsia="Arial Unicode MS" w:hAnsi="Helvetica"/>
      <w:sz w:val="18"/>
      <w:szCs w:val="18"/>
      <w:lang w:val="fr-FR" w:eastAsia="fr-FR"/>
    </w:rPr>
  </w:style>
  <w:style w:type="paragraph" w:customStyle="1" w:styleId="p10">
    <w:name w:val="p10"/>
    <w:basedOn w:val="Normal"/>
    <w:rsid w:val="00E261B7"/>
    <w:rPr>
      <w:rFonts w:ascii="Helvetica" w:eastAsia="Arial Unicode MS" w:hAnsi="Helvetica"/>
      <w:sz w:val="17"/>
      <w:szCs w:val="17"/>
      <w:lang w:val="fr-FR" w:eastAsia="fr-FR"/>
    </w:rPr>
  </w:style>
  <w:style w:type="character" w:customStyle="1" w:styleId="s4">
    <w:name w:val="s4"/>
    <w:basedOn w:val="Policepardfaut"/>
    <w:rsid w:val="00E261B7"/>
    <w:rPr>
      <w:rFonts w:ascii="Wingdings 2" w:hAnsi="Wingdings 2" w:hint="default"/>
      <w:sz w:val="30"/>
      <w:szCs w:val="30"/>
    </w:rPr>
  </w:style>
  <w:style w:type="character" w:customStyle="1" w:styleId="s5">
    <w:name w:val="s5"/>
    <w:basedOn w:val="Policepardfaut"/>
    <w:rsid w:val="00E261B7"/>
    <w:rPr>
      <w:rFonts w:ascii="Wingdings 2" w:hAnsi="Wingdings 2" w:hint="default"/>
      <w:sz w:val="32"/>
      <w:szCs w:val="32"/>
    </w:rPr>
  </w:style>
  <w:style w:type="character" w:customStyle="1" w:styleId="s6">
    <w:name w:val="s6"/>
    <w:basedOn w:val="Policepardfaut"/>
    <w:rsid w:val="00E261B7"/>
    <w:rPr>
      <w:rFonts w:ascii="Helvetica" w:hAnsi="Helvetica" w:hint="default"/>
      <w:sz w:val="23"/>
      <w:szCs w:val="23"/>
    </w:rPr>
  </w:style>
  <w:style w:type="character" w:customStyle="1" w:styleId="apple-tab-span">
    <w:name w:val="apple-tab-span"/>
    <w:basedOn w:val="Policepardfaut"/>
    <w:rsid w:val="00E261B7"/>
  </w:style>
  <w:style w:type="character" w:customStyle="1" w:styleId="s1">
    <w:name w:val="s1"/>
    <w:basedOn w:val="Policepardfaut"/>
    <w:rsid w:val="00E261B7"/>
  </w:style>
  <w:style w:type="character" w:customStyle="1" w:styleId="apple-converted-space">
    <w:name w:val="apple-converted-space"/>
    <w:basedOn w:val="Policepardfaut"/>
    <w:rsid w:val="00E261B7"/>
  </w:style>
  <w:style w:type="table" w:styleId="Grilledutableau">
    <w:name w:val="Table Grid"/>
    <w:basedOn w:val="TableauNormal"/>
    <w:uiPriority w:val="59"/>
    <w:rsid w:val="007E4D8E"/>
    <w:pPr>
      <w:pBdr>
        <w:top w:val="nil"/>
        <w:left w:val="nil"/>
        <w:bottom w:val="nil"/>
        <w:right w:val="nil"/>
        <w:between w:val="nil"/>
        <w:bar w:val="nil"/>
      </w:pBdr>
    </w:pPr>
    <w:rPr>
      <w:rFonts w:ascii="Times New Roman" w:eastAsia="Arial Unicode MS" w:hAnsi="Times New Roman" w:cs="Times New Roman"/>
      <w:sz w:val="20"/>
      <w:szCs w:val="20"/>
      <w:bdr w:val="ni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E4D8E"/>
    <w:rPr>
      <w:sz w:val="18"/>
      <w:szCs w:val="18"/>
    </w:rPr>
  </w:style>
  <w:style w:type="paragraph" w:customStyle="1" w:styleId="p6">
    <w:name w:val="p6"/>
    <w:basedOn w:val="Normal"/>
    <w:rsid w:val="007E4D8E"/>
    <w:pPr>
      <w:spacing w:after="180"/>
    </w:pPr>
    <w:rPr>
      <w:rFonts w:ascii="Helvetica" w:eastAsia="Arial Unicode MS" w:hAnsi="Helvetica"/>
      <w:sz w:val="18"/>
      <w:szCs w:val="18"/>
      <w:lang w:val="fr-FR" w:eastAsia="fr-FR"/>
    </w:rPr>
  </w:style>
  <w:style w:type="paragraph" w:customStyle="1" w:styleId="p7">
    <w:name w:val="p7"/>
    <w:basedOn w:val="Normal"/>
    <w:rsid w:val="007E4D8E"/>
    <w:pPr>
      <w:jc w:val="both"/>
    </w:pPr>
    <w:rPr>
      <w:rFonts w:ascii="Helvetica" w:eastAsia="Arial Unicode MS" w:hAnsi="Helvetica"/>
      <w:sz w:val="18"/>
      <w:szCs w:val="18"/>
      <w:lang w:val="fr-FR" w:eastAsia="fr-FR"/>
    </w:rPr>
  </w:style>
  <w:style w:type="paragraph" w:styleId="Paragraphedeliste">
    <w:name w:val="List Paragraph"/>
    <w:basedOn w:val="Normal"/>
    <w:uiPriority w:val="34"/>
    <w:qFormat/>
    <w:rsid w:val="008C513B"/>
    <w:pPr>
      <w:ind w:left="720"/>
      <w:contextualSpacing/>
    </w:pPr>
    <w:rPr>
      <w:rFonts w:asciiTheme="minorHAnsi" w:hAnsiTheme="minorHAnsi" w:cstheme="minorBidi"/>
    </w:rPr>
  </w:style>
  <w:style w:type="paragraph" w:styleId="Commentaire">
    <w:name w:val="annotation text"/>
    <w:basedOn w:val="Normal"/>
    <w:link w:val="CommentaireCar"/>
    <w:uiPriority w:val="99"/>
    <w:unhideWhenUsed/>
    <w:rsid w:val="002E7C1C"/>
    <w:rPr>
      <w:rFonts w:asciiTheme="minorHAnsi" w:hAnsiTheme="minorHAnsi" w:cstheme="minorBidi"/>
    </w:rPr>
  </w:style>
  <w:style w:type="character" w:customStyle="1" w:styleId="CommentaireCar">
    <w:name w:val="Commentaire Car"/>
    <w:basedOn w:val="Policepardfaut"/>
    <w:link w:val="Commentaire"/>
    <w:uiPriority w:val="99"/>
    <w:rsid w:val="002E7C1C"/>
  </w:style>
  <w:style w:type="paragraph" w:styleId="Objetducommentaire">
    <w:name w:val="annotation subject"/>
    <w:basedOn w:val="Commentaire"/>
    <w:next w:val="Commentaire"/>
    <w:link w:val="ObjetducommentaireCar"/>
    <w:uiPriority w:val="99"/>
    <w:semiHidden/>
    <w:unhideWhenUsed/>
    <w:rsid w:val="002E7C1C"/>
    <w:rPr>
      <w:b/>
      <w:bCs/>
      <w:sz w:val="20"/>
      <w:szCs w:val="20"/>
    </w:rPr>
  </w:style>
  <w:style w:type="character" w:customStyle="1" w:styleId="ObjetducommentaireCar">
    <w:name w:val="Objet du commentaire Car"/>
    <w:basedOn w:val="CommentaireCar"/>
    <w:link w:val="Objetducommentaire"/>
    <w:uiPriority w:val="99"/>
    <w:semiHidden/>
    <w:rsid w:val="002E7C1C"/>
    <w:rPr>
      <w:b/>
      <w:bCs/>
      <w:sz w:val="20"/>
      <w:szCs w:val="20"/>
    </w:rPr>
  </w:style>
  <w:style w:type="paragraph" w:styleId="Rvision">
    <w:name w:val="Revision"/>
    <w:hidden/>
    <w:uiPriority w:val="99"/>
    <w:semiHidden/>
    <w:rsid w:val="002E7C1C"/>
  </w:style>
  <w:style w:type="paragraph" w:styleId="Textedebulles">
    <w:name w:val="Balloon Text"/>
    <w:basedOn w:val="Normal"/>
    <w:link w:val="TextedebullesCar"/>
    <w:uiPriority w:val="99"/>
    <w:semiHidden/>
    <w:unhideWhenUsed/>
    <w:rsid w:val="002E7C1C"/>
    <w:rPr>
      <w:sz w:val="18"/>
      <w:szCs w:val="18"/>
    </w:rPr>
  </w:style>
  <w:style w:type="character" w:customStyle="1" w:styleId="TextedebullesCar">
    <w:name w:val="Texte de bulles Car"/>
    <w:basedOn w:val="Policepardfaut"/>
    <w:link w:val="Textedebulles"/>
    <w:uiPriority w:val="99"/>
    <w:semiHidden/>
    <w:rsid w:val="002E7C1C"/>
    <w:rPr>
      <w:rFonts w:ascii="Times New Roman" w:hAnsi="Times New Roman" w:cs="Times New Roman"/>
      <w:sz w:val="18"/>
      <w:szCs w:val="18"/>
    </w:rPr>
  </w:style>
  <w:style w:type="paragraph" w:styleId="NormalWeb">
    <w:name w:val="Normal (Web)"/>
    <w:basedOn w:val="Normal"/>
    <w:uiPriority w:val="99"/>
    <w:unhideWhenUsed/>
    <w:rsid w:val="00717933"/>
    <w:pPr>
      <w:spacing w:before="100" w:beforeAutospacing="1" w:after="100" w:afterAutospacing="1"/>
    </w:pPr>
  </w:style>
  <w:style w:type="paragraph" w:styleId="Notedebasdepage">
    <w:name w:val="footnote text"/>
    <w:basedOn w:val="Normal"/>
    <w:link w:val="NotedebasdepageCar"/>
    <w:uiPriority w:val="99"/>
    <w:unhideWhenUsed/>
    <w:rsid w:val="00E614F0"/>
    <w:rPr>
      <w:rFonts w:asciiTheme="minorHAnsi" w:hAnsiTheme="minorHAnsi" w:cstheme="minorBidi"/>
    </w:rPr>
  </w:style>
  <w:style w:type="character" w:customStyle="1" w:styleId="NotedebasdepageCar">
    <w:name w:val="Note de bas de page Car"/>
    <w:basedOn w:val="Policepardfaut"/>
    <w:link w:val="Notedebasdepage"/>
    <w:uiPriority w:val="99"/>
    <w:rsid w:val="00E614F0"/>
  </w:style>
  <w:style w:type="character" w:styleId="Appelnotedebasdep">
    <w:name w:val="footnote reference"/>
    <w:basedOn w:val="Policepardfaut"/>
    <w:uiPriority w:val="99"/>
    <w:unhideWhenUsed/>
    <w:rsid w:val="00E614F0"/>
    <w:rPr>
      <w:vertAlign w:val="superscript"/>
    </w:rPr>
  </w:style>
  <w:style w:type="paragraph" w:customStyle="1" w:styleId="Default">
    <w:name w:val="Default"/>
    <w:rsid w:val="00F72D8A"/>
    <w:pPr>
      <w:widowControl w:val="0"/>
      <w:autoSpaceDE w:val="0"/>
      <w:autoSpaceDN w:val="0"/>
      <w:adjustRightInd w:val="0"/>
    </w:pPr>
    <w:rPr>
      <w:rFonts w:ascii="Calibri" w:hAnsi="Calibri" w:cs="Calibri"/>
      <w:color w:val="000000"/>
    </w:rPr>
  </w:style>
  <w:style w:type="paragraph" w:styleId="Lgende">
    <w:name w:val="caption"/>
    <w:basedOn w:val="Normal"/>
    <w:next w:val="Normal"/>
    <w:uiPriority w:val="35"/>
    <w:unhideWhenUsed/>
    <w:qFormat/>
    <w:rsid w:val="0049740E"/>
    <w:pPr>
      <w:spacing w:after="200"/>
    </w:pPr>
    <w:rPr>
      <w:i/>
      <w:iCs/>
      <w:color w:val="44546A" w:themeColor="text2"/>
      <w:sz w:val="18"/>
      <w:szCs w:val="18"/>
    </w:rPr>
  </w:style>
  <w:style w:type="character" w:styleId="Lienhypertexte">
    <w:name w:val="Hyperlink"/>
    <w:basedOn w:val="Policepardfaut"/>
    <w:uiPriority w:val="99"/>
    <w:unhideWhenUsed/>
    <w:rsid w:val="00D325BE"/>
    <w:rPr>
      <w:color w:val="0563C1" w:themeColor="hyperlink"/>
      <w:u w:val="single"/>
    </w:rPr>
  </w:style>
  <w:style w:type="character" w:styleId="Lienhypertextesuivivisit">
    <w:name w:val="FollowedHyperlink"/>
    <w:basedOn w:val="Policepardfaut"/>
    <w:uiPriority w:val="99"/>
    <w:semiHidden/>
    <w:unhideWhenUsed/>
    <w:rsid w:val="009F4D6F"/>
    <w:rPr>
      <w:color w:val="954F72" w:themeColor="followedHyperlink"/>
      <w:u w:val="single"/>
    </w:rPr>
  </w:style>
  <w:style w:type="paragraph" w:styleId="Explorateurdedocuments">
    <w:name w:val="Document Map"/>
    <w:basedOn w:val="Normal"/>
    <w:link w:val="ExplorateurdedocumentsCar"/>
    <w:uiPriority w:val="99"/>
    <w:semiHidden/>
    <w:unhideWhenUsed/>
    <w:rsid w:val="0053546F"/>
  </w:style>
  <w:style w:type="character" w:customStyle="1" w:styleId="ExplorateurdedocumentsCar">
    <w:name w:val="Explorateur de documents Car"/>
    <w:basedOn w:val="Policepardfaut"/>
    <w:link w:val="Explorateurdedocuments"/>
    <w:uiPriority w:val="99"/>
    <w:semiHidden/>
    <w:rsid w:val="0053546F"/>
    <w:rPr>
      <w:rFonts w:ascii="Times New Roman" w:hAnsi="Times New Roman" w:cs="Times New Roman"/>
    </w:rPr>
  </w:style>
  <w:style w:type="paragraph" w:styleId="Pieddepage">
    <w:name w:val="footer"/>
    <w:basedOn w:val="Normal"/>
    <w:link w:val="PieddepageCar"/>
    <w:uiPriority w:val="99"/>
    <w:unhideWhenUsed/>
    <w:rsid w:val="00337461"/>
    <w:pPr>
      <w:tabs>
        <w:tab w:val="center" w:pos="4680"/>
        <w:tab w:val="right" w:pos="9360"/>
      </w:tabs>
    </w:pPr>
  </w:style>
  <w:style w:type="character" w:customStyle="1" w:styleId="PieddepageCar">
    <w:name w:val="Pied de page Car"/>
    <w:basedOn w:val="Policepardfaut"/>
    <w:link w:val="Pieddepage"/>
    <w:uiPriority w:val="99"/>
    <w:rsid w:val="00337461"/>
    <w:rPr>
      <w:rFonts w:ascii="Times New Roman" w:hAnsi="Times New Roman" w:cs="Times New Roman"/>
    </w:rPr>
  </w:style>
  <w:style w:type="character" w:styleId="Numrodepage">
    <w:name w:val="page number"/>
    <w:basedOn w:val="Policepardfaut"/>
    <w:uiPriority w:val="99"/>
    <w:semiHidden/>
    <w:unhideWhenUsed/>
    <w:rsid w:val="00337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9083">
      <w:bodyDiv w:val="1"/>
      <w:marLeft w:val="0"/>
      <w:marRight w:val="0"/>
      <w:marTop w:val="0"/>
      <w:marBottom w:val="0"/>
      <w:divBdr>
        <w:top w:val="none" w:sz="0" w:space="0" w:color="auto"/>
        <w:left w:val="none" w:sz="0" w:space="0" w:color="auto"/>
        <w:bottom w:val="none" w:sz="0" w:space="0" w:color="auto"/>
        <w:right w:val="none" w:sz="0" w:space="0" w:color="auto"/>
      </w:divBdr>
      <w:divsChild>
        <w:div w:id="910967592">
          <w:marLeft w:val="720"/>
          <w:marRight w:val="0"/>
          <w:marTop w:val="0"/>
          <w:marBottom w:val="0"/>
          <w:divBdr>
            <w:top w:val="none" w:sz="0" w:space="0" w:color="auto"/>
            <w:left w:val="none" w:sz="0" w:space="0" w:color="auto"/>
            <w:bottom w:val="none" w:sz="0" w:space="0" w:color="auto"/>
            <w:right w:val="none" w:sz="0" w:space="0" w:color="auto"/>
          </w:divBdr>
        </w:div>
        <w:div w:id="1209295092">
          <w:marLeft w:val="720"/>
          <w:marRight w:val="0"/>
          <w:marTop w:val="0"/>
          <w:marBottom w:val="0"/>
          <w:divBdr>
            <w:top w:val="none" w:sz="0" w:space="0" w:color="auto"/>
            <w:left w:val="none" w:sz="0" w:space="0" w:color="auto"/>
            <w:bottom w:val="none" w:sz="0" w:space="0" w:color="auto"/>
            <w:right w:val="none" w:sz="0" w:space="0" w:color="auto"/>
          </w:divBdr>
        </w:div>
        <w:div w:id="1666858512">
          <w:marLeft w:val="720"/>
          <w:marRight w:val="0"/>
          <w:marTop w:val="0"/>
          <w:marBottom w:val="0"/>
          <w:divBdr>
            <w:top w:val="none" w:sz="0" w:space="0" w:color="auto"/>
            <w:left w:val="none" w:sz="0" w:space="0" w:color="auto"/>
            <w:bottom w:val="none" w:sz="0" w:space="0" w:color="auto"/>
            <w:right w:val="none" w:sz="0" w:space="0" w:color="auto"/>
          </w:divBdr>
        </w:div>
      </w:divsChild>
    </w:div>
    <w:div w:id="47341836">
      <w:bodyDiv w:val="1"/>
      <w:marLeft w:val="0"/>
      <w:marRight w:val="0"/>
      <w:marTop w:val="0"/>
      <w:marBottom w:val="0"/>
      <w:divBdr>
        <w:top w:val="none" w:sz="0" w:space="0" w:color="auto"/>
        <w:left w:val="none" w:sz="0" w:space="0" w:color="auto"/>
        <w:bottom w:val="none" w:sz="0" w:space="0" w:color="auto"/>
        <w:right w:val="none" w:sz="0" w:space="0" w:color="auto"/>
      </w:divBdr>
    </w:div>
    <w:div w:id="67045536">
      <w:bodyDiv w:val="1"/>
      <w:marLeft w:val="0"/>
      <w:marRight w:val="0"/>
      <w:marTop w:val="0"/>
      <w:marBottom w:val="0"/>
      <w:divBdr>
        <w:top w:val="none" w:sz="0" w:space="0" w:color="auto"/>
        <w:left w:val="none" w:sz="0" w:space="0" w:color="auto"/>
        <w:bottom w:val="none" w:sz="0" w:space="0" w:color="auto"/>
        <w:right w:val="none" w:sz="0" w:space="0" w:color="auto"/>
      </w:divBdr>
    </w:div>
    <w:div w:id="84419774">
      <w:bodyDiv w:val="1"/>
      <w:marLeft w:val="0"/>
      <w:marRight w:val="0"/>
      <w:marTop w:val="0"/>
      <w:marBottom w:val="0"/>
      <w:divBdr>
        <w:top w:val="none" w:sz="0" w:space="0" w:color="auto"/>
        <w:left w:val="none" w:sz="0" w:space="0" w:color="auto"/>
        <w:bottom w:val="none" w:sz="0" w:space="0" w:color="auto"/>
        <w:right w:val="none" w:sz="0" w:space="0" w:color="auto"/>
      </w:divBdr>
    </w:div>
    <w:div w:id="106436965">
      <w:bodyDiv w:val="1"/>
      <w:marLeft w:val="0"/>
      <w:marRight w:val="0"/>
      <w:marTop w:val="0"/>
      <w:marBottom w:val="0"/>
      <w:divBdr>
        <w:top w:val="none" w:sz="0" w:space="0" w:color="auto"/>
        <w:left w:val="none" w:sz="0" w:space="0" w:color="auto"/>
        <w:bottom w:val="none" w:sz="0" w:space="0" w:color="auto"/>
        <w:right w:val="none" w:sz="0" w:space="0" w:color="auto"/>
      </w:divBdr>
    </w:div>
    <w:div w:id="160124857">
      <w:bodyDiv w:val="1"/>
      <w:marLeft w:val="0"/>
      <w:marRight w:val="0"/>
      <w:marTop w:val="0"/>
      <w:marBottom w:val="0"/>
      <w:divBdr>
        <w:top w:val="none" w:sz="0" w:space="0" w:color="auto"/>
        <w:left w:val="none" w:sz="0" w:space="0" w:color="auto"/>
        <w:bottom w:val="none" w:sz="0" w:space="0" w:color="auto"/>
        <w:right w:val="none" w:sz="0" w:space="0" w:color="auto"/>
      </w:divBdr>
    </w:div>
    <w:div w:id="184637759">
      <w:bodyDiv w:val="1"/>
      <w:marLeft w:val="0"/>
      <w:marRight w:val="0"/>
      <w:marTop w:val="0"/>
      <w:marBottom w:val="0"/>
      <w:divBdr>
        <w:top w:val="none" w:sz="0" w:space="0" w:color="auto"/>
        <w:left w:val="none" w:sz="0" w:space="0" w:color="auto"/>
        <w:bottom w:val="none" w:sz="0" w:space="0" w:color="auto"/>
        <w:right w:val="none" w:sz="0" w:space="0" w:color="auto"/>
      </w:divBdr>
      <w:divsChild>
        <w:div w:id="1102459667">
          <w:marLeft w:val="720"/>
          <w:marRight w:val="0"/>
          <w:marTop w:val="0"/>
          <w:marBottom w:val="0"/>
          <w:divBdr>
            <w:top w:val="none" w:sz="0" w:space="0" w:color="auto"/>
            <w:left w:val="none" w:sz="0" w:space="0" w:color="auto"/>
            <w:bottom w:val="none" w:sz="0" w:space="0" w:color="auto"/>
            <w:right w:val="none" w:sz="0" w:space="0" w:color="auto"/>
          </w:divBdr>
        </w:div>
        <w:div w:id="581717916">
          <w:marLeft w:val="720"/>
          <w:marRight w:val="0"/>
          <w:marTop w:val="0"/>
          <w:marBottom w:val="0"/>
          <w:divBdr>
            <w:top w:val="none" w:sz="0" w:space="0" w:color="auto"/>
            <w:left w:val="none" w:sz="0" w:space="0" w:color="auto"/>
            <w:bottom w:val="none" w:sz="0" w:space="0" w:color="auto"/>
            <w:right w:val="none" w:sz="0" w:space="0" w:color="auto"/>
          </w:divBdr>
        </w:div>
        <w:div w:id="536771873">
          <w:marLeft w:val="720"/>
          <w:marRight w:val="0"/>
          <w:marTop w:val="0"/>
          <w:marBottom w:val="0"/>
          <w:divBdr>
            <w:top w:val="none" w:sz="0" w:space="0" w:color="auto"/>
            <w:left w:val="none" w:sz="0" w:space="0" w:color="auto"/>
            <w:bottom w:val="none" w:sz="0" w:space="0" w:color="auto"/>
            <w:right w:val="none" w:sz="0" w:space="0" w:color="auto"/>
          </w:divBdr>
        </w:div>
      </w:divsChild>
    </w:div>
    <w:div w:id="186606097">
      <w:bodyDiv w:val="1"/>
      <w:marLeft w:val="0"/>
      <w:marRight w:val="0"/>
      <w:marTop w:val="0"/>
      <w:marBottom w:val="0"/>
      <w:divBdr>
        <w:top w:val="none" w:sz="0" w:space="0" w:color="auto"/>
        <w:left w:val="none" w:sz="0" w:space="0" w:color="auto"/>
        <w:bottom w:val="none" w:sz="0" w:space="0" w:color="auto"/>
        <w:right w:val="none" w:sz="0" w:space="0" w:color="auto"/>
      </w:divBdr>
    </w:div>
    <w:div w:id="247422598">
      <w:bodyDiv w:val="1"/>
      <w:marLeft w:val="0"/>
      <w:marRight w:val="0"/>
      <w:marTop w:val="0"/>
      <w:marBottom w:val="0"/>
      <w:divBdr>
        <w:top w:val="none" w:sz="0" w:space="0" w:color="auto"/>
        <w:left w:val="none" w:sz="0" w:space="0" w:color="auto"/>
        <w:bottom w:val="none" w:sz="0" w:space="0" w:color="auto"/>
        <w:right w:val="none" w:sz="0" w:space="0" w:color="auto"/>
      </w:divBdr>
    </w:div>
    <w:div w:id="305401793">
      <w:bodyDiv w:val="1"/>
      <w:marLeft w:val="0"/>
      <w:marRight w:val="0"/>
      <w:marTop w:val="0"/>
      <w:marBottom w:val="0"/>
      <w:divBdr>
        <w:top w:val="none" w:sz="0" w:space="0" w:color="auto"/>
        <w:left w:val="none" w:sz="0" w:space="0" w:color="auto"/>
        <w:bottom w:val="none" w:sz="0" w:space="0" w:color="auto"/>
        <w:right w:val="none" w:sz="0" w:space="0" w:color="auto"/>
      </w:divBdr>
    </w:div>
    <w:div w:id="405956863">
      <w:bodyDiv w:val="1"/>
      <w:marLeft w:val="0"/>
      <w:marRight w:val="0"/>
      <w:marTop w:val="0"/>
      <w:marBottom w:val="0"/>
      <w:divBdr>
        <w:top w:val="none" w:sz="0" w:space="0" w:color="auto"/>
        <w:left w:val="none" w:sz="0" w:space="0" w:color="auto"/>
        <w:bottom w:val="none" w:sz="0" w:space="0" w:color="auto"/>
        <w:right w:val="none" w:sz="0" w:space="0" w:color="auto"/>
      </w:divBdr>
    </w:div>
    <w:div w:id="428082316">
      <w:bodyDiv w:val="1"/>
      <w:marLeft w:val="0"/>
      <w:marRight w:val="0"/>
      <w:marTop w:val="0"/>
      <w:marBottom w:val="0"/>
      <w:divBdr>
        <w:top w:val="none" w:sz="0" w:space="0" w:color="auto"/>
        <w:left w:val="none" w:sz="0" w:space="0" w:color="auto"/>
        <w:bottom w:val="none" w:sz="0" w:space="0" w:color="auto"/>
        <w:right w:val="none" w:sz="0" w:space="0" w:color="auto"/>
      </w:divBdr>
    </w:div>
    <w:div w:id="433791638">
      <w:bodyDiv w:val="1"/>
      <w:marLeft w:val="0"/>
      <w:marRight w:val="0"/>
      <w:marTop w:val="0"/>
      <w:marBottom w:val="0"/>
      <w:divBdr>
        <w:top w:val="none" w:sz="0" w:space="0" w:color="auto"/>
        <w:left w:val="none" w:sz="0" w:space="0" w:color="auto"/>
        <w:bottom w:val="none" w:sz="0" w:space="0" w:color="auto"/>
        <w:right w:val="none" w:sz="0" w:space="0" w:color="auto"/>
      </w:divBdr>
    </w:div>
    <w:div w:id="440612078">
      <w:bodyDiv w:val="1"/>
      <w:marLeft w:val="0"/>
      <w:marRight w:val="0"/>
      <w:marTop w:val="0"/>
      <w:marBottom w:val="0"/>
      <w:divBdr>
        <w:top w:val="none" w:sz="0" w:space="0" w:color="auto"/>
        <w:left w:val="none" w:sz="0" w:space="0" w:color="auto"/>
        <w:bottom w:val="none" w:sz="0" w:space="0" w:color="auto"/>
        <w:right w:val="none" w:sz="0" w:space="0" w:color="auto"/>
      </w:divBdr>
      <w:divsChild>
        <w:div w:id="1185288174">
          <w:marLeft w:val="0"/>
          <w:marRight w:val="0"/>
          <w:marTop w:val="0"/>
          <w:marBottom w:val="0"/>
          <w:divBdr>
            <w:top w:val="none" w:sz="0" w:space="0" w:color="auto"/>
            <w:left w:val="none" w:sz="0" w:space="0" w:color="auto"/>
            <w:bottom w:val="none" w:sz="0" w:space="0" w:color="auto"/>
            <w:right w:val="none" w:sz="0" w:space="0" w:color="auto"/>
          </w:divBdr>
          <w:divsChild>
            <w:div w:id="1545486339">
              <w:marLeft w:val="0"/>
              <w:marRight w:val="0"/>
              <w:marTop w:val="0"/>
              <w:marBottom w:val="0"/>
              <w:divBdr>
                <w:top w:val="none" w:sz="0" w:space="0" w:color="auto"/>
                <w:left w:val="none" w:sz="0" w:space="0" w:color="auto"/>
                <w:bottom w:val="none" w:sz="0" w:space="0" w:color="auto"/>
                <w:right w:val="none" w:sz="0" w:space="0" w:color="auto"/>
              </w:divBdr>
              <w:divsChild>
                <w:div w:id="64397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81140">
      <w:bodyDiv w:val="1"/>
      <w:marLeft w:val="0"/>
      <w:marRight w:val="0"/>
      <w:marTop w:val="0"/>
      <w:marBottom w:val="0"/>
      <w:divBdr>
        <w:top w:val="none" w:sz="0" w:space="0" w:color="auto"/>
        <w:left w:val="none" w:sz="0" w:space="0" w:color="auto"/>
        <w:bottom w:val="none" w:sz="0" w:space="0" w:color="auto"/>
        <w:right w:val="none" w:sz="0" w:space="0" w:color="auto"/>
      </w:divBdr>
      <w:divsChild>
        <w:div w:id="2053069711">
          <w:marLeft w:val="446"/>
          <w:marRight w:val="0"/>
          <w:marTop w:val="0"/>
          <w:marBottom w:val="0"/>
          <w:divBdr>
            <w:top w:val="none" w:sz="0" w:space="0" w:color="auto"/>
            <w:left w:val="none" w:sz="0" w:space="0" w:color="auto"/>
            <w:bottom w:val="none" w:sz="0" w:space="0" w:color="auto"/>
            <w:right w:val="none" w:sz="0" w:space="0" w:color="auto"/>
          </w:divBdr>
        </w:div>
      </w:divsChild>
    </w:div>
    <w:div w:id="498276403">
      <w:bodyDiv w:val="1"/>
      <w:marLeft w:val="0"/>
      <w:marRight w:val="0"/>
      <w:marTop w:val="0"/>
      <w:marBottom w:val="0"/>
      <w:divBdr>
        <w:top w:val="none" w:sz="0" w:space="0" w:color="auto"/>
        <w:left w:val="none" w:sz="0" w:space="0" w:color="auto"/>
        <w:bottom w:val="none" w:sz="0" w:space="0" w:color="auto"/>
        <w:right w:val="none" w:sz="0" w:space="0" w:color="auto"/>
      </w:divBdr>
    </w:div>
    <w:div w:id="503783321">
      <w:bodyDiv w:val="1"/>
      <w:marLeft w:val="0"/>
      <w:marRight w:val="0"/>
      <w:marTop w:val="0"/>
      <w:marBottom w:val="0"/>
      <w:divBdr>
        <w:top w:val="none" w:sz="0" w:space="0" w:color="auto"/>
        <w:left w:val="none" w:sz="0" w:space="0" w:color="auto"/>
        <w:bottom w:val="none" w:sz="0" w:space="0" w:color="auto"/>
        <w:right w:val="none" w:sz="0" w:space="0" w:color="auto"/>
      </w:divBdr>
    </w:div>
    <w:div w:id="514996913">
      <w:bodyDiv w:val="1"/>
      <w:marLeft w:val="0"/>
      <w:marRight w:val="0"/>
      <w:marTop w:val="0"/>
      <w:marBottom w:val="0"/>
      <w:divBdr>
        <w:top w:val="none" w:sz="0" w:space="0" w:color="auto"/>
        <w:left w:val="none" w:sz="0" w:space="0" w:color="auto"/>
        <w:bottom w:val="none" w:sz="0" w:space="0" w:color="auto"/>
        <w:right w:val="none" w:sz="0" w:space="0" w:color="auto"/>
      </w:divBdr>
    </w:div>
    <w:div w:id="516502141">
      <w:bodyDiv w:val="1"/>
      <w:marLeft w:val="0"/>
      <w:marRight w:val="0"/>
      <w:marTop w:val="0"/>
      <w:marBottom w:val="0"/>
      <w:divBdr>
        <w:top w:val="none" w:sz="0" w:space="0" w:color="auto"/>
        <w:left w:val="none" w:sz="0" w:space="0" w:color="auto"/>
        <w:bottom w:val="none" w:sz="0" w:space="0" w:color="auto"/>
        <w:right w:val="none" w:sz="0" w:space="0" w:color="auto"/>
      </w:divBdr>
    </w:div>
    <w:div w:id="518545025">
      <w:bodyDiv w:val="1"/>
      <w:marLeft w:val="0"/>
      <w:marRight w:val="0"/>
      <w:marTop w:val="0"/>
      <w:marBottom w:val="0"/>
      <w:divBdr>
        <w:top w:val="none" w:sz="0" w:space="0" w:color="auto"/>
        <w:left w:val="none" w:sz="0" w:space="0" w:color="auto"/>
        <w:bottom w:val="none" w:sz="0" w:space="0" w:color="auto"/>
        <w:right w:val="none" w:sz="0" w:space="0" w:color="auto"/>
      </w:divBdr>
      <w:divsChild>
        <w:div w:id="649944842">
          <w:marLeft w:val="360"/>
          <w:marRight w:val="0"/>
          <w:marTop w:val="200"/>
          <w:marBottom w:val="0"/>
          <w:divBdr>
            <w:top w:val="none" w:sz="0" w:space="0" w:color="auto"/>
            <w:left w:val="none" w:sz="0" w:space="0" w:color="auto"/>
            <w:bottom w:val="none" w:sz="0" w:space="0" w:color="auto"/>
            <w:right w:val="none" w:sz="0" w:space="0" w:color="auto"/>
          </w:divBdr>
        </w:div>
      </w:divsChild>
    </w:div>
    <w:div w:id="588928413">
      <w:bodyDiv w:val="1"/>
      <w:marLeft w:val="0"/>
      <w:marRight w:val="0"/>
      <w:marTop w:val="0"/>
      <w:marBottom w:val="0"/>
      <w:divBdr>
        <w:top w:val="none" w:sz="0" w:space="0" w:color="auto"/>
        <w:left w:val="none" w:sz="0" w:space="0" w:color="auto"/>
        <w:bottom w:val="none" w:sz="0" w:space="0" w:color="auto"/>
        <w:right w:val="none" w:sz="0" w:space="0" w:color="auto"/>
      </w:divBdr>
    </w:div>
    <w:div w:id="637999868">
      <w:bodyDiv w:val="1"/>
      <w:marLeft w:val="0"/>
      <w:marRight w:val="0"/>
      <w:marTop w:val="0"/>
      <w:marBottom w:val="0"/>
      <w:divBdr>
        <w:top w:val="none" w:sz="0" w:space="0" w:color="auto"/>
        <w:left w:val="none" w:sz="0" w:space="0" w:color="auto"/>
        <w:bottom w:val="none" w:sz="0" w:space="0" w:color="auto"/>
        <w:right w:val="none" w:sz="0" w:space="0" w:color="auto"/>
      </w:divBdr>
    </w:div>
    <w:div w:id="695157613">
      <w:bodyDiv w:val="1"/>
      <w:marLeft w:val="0"/>
      <w:marRight w:val="0"/>
      <w:marTop w:val="0"/>
      <w:marBottom w:val="0"/>
      <w:divBdr>
        <w:top w:val="none" w:sz="0" w:space="0" w:color="auto"/>
        <w:left w:val="none" w:sz="0" w:space="0" w:color="auto"/>
        <w:bottom w:val="none" w:sz="0" w:space="0" w:color="auto"/>
        <w:right w:val="none" w:sz="0" w:space="0" w:color="auto"/>
      </w:divBdr>
    </w:div>
    <w:div w:id="867986680">
      <w:bodyDiv w:val="1"/>
      <w:marLeft w:val="0"/>
      <w:marRight w:val="0"/>
      <w:marTop w:val="0"/>
      <w:marBottom w:val="0"/>
      <w:divBdr>
        <w:top w:val="none" w:sz="0" w:space="0" w:color="auto"/>
        <w:left w:val="none" w:sz="0" w:space="0" w:color="auto"/>
        <w:bottom w:val="none" w:sz="0" w:space="0" w:color="auto"/>
        <w:right w:val="none" w:sz="0" w:space="0" w:color="auto"/>
      </w:divBdr>
    </w:div>
    <w:div w:id="884945530">
      <w:bodyDiv w:val="1"/>
      <w:marLeft w:val="0"/>
      <w:marRight w:val="0"/>
      <w:marTop w:val="0"/>
      <w:marBottom w:val="0"/>
      <w:divBdr>
        <w:top w:val="none" w:sz="0" w:space="0" w:color="auto"/>
        <w:left w:val="none" w:sz="0" w:space="0" w:color="auto"/>
        <w:bottom w:val="none" w:sz="0" w:space="0" w:color="auto"/>
        <w:right w:val="none" w:sz="0" w:space="0" w:color="auto"/>
      </w:divBdr>
    </w:div>
    <w:div w:id="904950858">
      <w:bodyDiv w:val="1"/>
      <w:marLeft w:val="0"/>
      <w:marRight w:val="0"/>
      <w:marTop w:val="0"/>
      <w:marBottom w:val="0"/>
      <w:divBdr>
        <w:top w:val="none" w:sz="0" w:space="0" w:color="auto"/>
        <w:left w:val="none" w:sz="0" w:space="0" w:color="auto"/>
        <w:bottom w:val="none" w:sz="0" w:space="0" w:color="auto"/>
        <w:right w:val="none" w:sz="0" w:space="0" w:color="auto"/>
      </w:divBdr>
    </w:div>
    <w:div w:id="910311445">
      <w:bodyDiv w:val="1"/>
      <w:marLeft w:val="0"/>
      <w:marRight w:val="0"/>
      <w:marTop w:val="0"/>
      <w:marBottom w:val="0"/>
      <w:divBdr>
        <w:top w:val="none" w:sz="0" w:space="0" w:color="auto"/>
        <w:left w:val="none" w:sz="0" w:space="0" w:color="auto"/>
        <w:bottom w:val="none" w:sz="0" w:space="0" w:color="auto"/>
        <w:right w:val="none" w:sz="0" w:space="0" w:color="auto"/>
      </w:divBdr>
    </w:div>
    <w:div w:id="933823428">
      <w:bodyDiv w:val="1"/>
      <w:marLeft w:val="0"/>
      <w:marRight w:val="0"/>
      <w:marTop w:val="0"/>
      <w:marBottom w:val="0"/>
      <w:divBdr>
        <w:top w:val="none" w:sz="0" w:space="0" w:color="auto"/>
        <w:left w:val="none" w:sz="0" w:space="0" w:color="auto"/>
        <w:bottom w:val="none" w:sz="0" w:space="0" w:color="auto"/>
        <w:right w:val="none" w:sz="0" w:space="0" w:color="auto"/>
      </w:divBdr>
    </w:div>
    <w:div w:id="1018000717">
      <w:bodyDiv w:val="1"/>
      <w:marLeft w:val="0"/>
      <w:marRight w:val="0"/>
      <w:marTop w:val="0"/>
      <w:marBottom w:val="0"/>
      <w:divBdr>
        <w:top w:val="none" w:sz="0" w:space="0" w:color="auto"/>
        <w:left w:val="none" w:sz="0" w:space="0" w:color="auto"/>
        <w:bottom w:val="none" w:sz="0" w:space="0" w:color="auto"/>
        <w:right w:val="none" w:sz="0" w:space="0" w:color="auto"/>
      </w:divBdr>
    </w:div>
    <w:div w:id="1028726267">
      <w:bodyDiv w:val="1"/>
      <w:marLeft w:val="0"/>
      <w:marRight w:val="0"/>
      <w:marTop w:val="0"/>
      <w:marBottom w:val="0"/>
      <w:divBdr>
        <w:top w:val="none" w:sz="0" w:space="0" w:color="auto"/>
        <w:left w:val="none" w:sz="0" w:space="0" w:color="auto"/>
        <w:bottom w:val="none" w:sz="0" w:space="0" w:color="auto"/>
        <w:right w:val="none" w:sz="0" w:space="0" w:color="auto"/>
      </w:divBdr>
      <w:divsChild>
        <w:div w:id="1477649233">
          <w:marLeft w:val="360"/>
          <w:marRight w:val="0"/>
          <w:marTop w:val="200"/>
          <w:marBottom w:val="0"/>
          <w:divBdr>
            <w:top w:val="none" w:sz="0" w:space="0" w:color="auto"/>
            <w:left w:val="none" w:sz="0" w:space="0" w:color="auto"/>
            <w:bottom w:val="none" w:sz="0" w:space="0" w:color="auto"/>
            <w:right w:val="none" w:sz="0" w:space="0" w:color="auto"/>
          </w:divBdr>
        </w:div>
        <w:div w:id="1905676379">
          <w:marLeft w:val="360"/>
          <w:marRight w:val="0"/>
          <w:marTop w:val="200"/>
          <w:marBottom w:val="0"/>
          <w:divBdr>
            <w:top w:val="none" w:sz="0" w:space="0" w:color="auto"/>
            <w:left w:val="none" w:sz="0" w:space="0" w:color="auto"/>
            <w:bottom w:val="none" w:sz="0" w:space="0" w:color="auto"/>
            <w:right w:val="none" w:sz="0" w:space="0" w:color="auto"/>
          </w:divBdr>
        </w:div>
        <w:div w:id="622809059">
          <w:marLeft w:val="360"/>
          <w:marRight w:val="0"/>
          <w:marTop w:val="200"/>
          <w:marBottom w:val="0"/>
          <w:divBdr>
            <w:top w:val="none" w:sz="0" w:space="0" w:color="auto"/>
            <w:left w:val="none" w:sz="0" w:space="0" w:color="auto"/>
            <w:bottom w:val="none" w:sz="0" w:space="0" w:color="auto"/>
            <w:right w:val="none" w:sz="0" w:space="0" w:color="auto"/>
          </w:divBdr>
        </w:div>
        <w:div w:id="99565325">
          <w:marLeft w:val="360"/>
          <w:marRight w:val="0"/>
          <w:marTop w:val="200"/>
          <w:marBottom w:val="0"/>
          <w:divBdr>
            <w:top w:val="none" w:sz="0" w:space="0" w:color="auto"/>
            <w:left w:val="none" w:sz="0" w:space="0" w:color="auto"/>
            <w:bottom w:val="none" w:sz="0" w:space="0" w:color="auto"/>
            <w:right w:val="none" w:sz="0" w:space="0" w:color="auto"/>
          </w:divBdr>
        </w:div>
        <w:div w:id="521746302">
          <w:marLeft w:val="360"/>
          <w:marRight w:val="0"/>
          <w:marTop w:val="200"/>
          <w:marBottom w:val="0"/>
          <w:divBdr>
            <w:top w:val="none" w:sz="0" w:space="0" w:color="auto"/>
            <w:left w:val="none" w:sz="0" w:space="0" w:color="auto"/>
            <w:bottom w:val="none" w:sz="0" w:space="0" w:color="auto"/>
            <w:right w:val="none" w:sz="0" w:space="0" w:color="auto"/>
          </w:divBdr>
        </w:div>
        <w:div w:id="1173185141">
          <w:marLeft w:val="360"/>
          <w:marRight w:val="0"/>
          <w:marTop w:val="200"/>
          <w:marBottom w:val="0"/>
          <w:divBdr>
            <w:top w:val="none" w:sz="0" w:space="0" w:color="auto"/>
            <w:left w:val="none" w:sz="0" w:space="0" w:color="auto"/>
            <w:bottom w:val="none" w:sz="0" w:space="0" w:color="auto"/>
            <w:right w:val="none" w:sz="0" w:space="0" w:color="auto"/>
          </w:divBdr>
        </w:div>
        <w:div w:id="1332413654">
          <w:marLeft w:val="360"/>
          <w:marRight w:val="0"/>
          <w:marTop w:val="200"/>
          <w:marBottom w:val="0"/>
          <w:divBdr>
            <w:top w:val="none" w:sz="0" w:space="0" w:color="auto"/>
            <w:left w:val="none" w:sz="0" w:space="0" w:color="auto"/>
            <w:bottom w:val="none" w:sz="0" w:space="0" w:color="auto"/>
            <w:right w:val="none" w:sz="0" w:space="0" w:color="auto"/>
          </w:divBdr>
        </w:div>
        <w:div w:id="124201958">
          <w:marLeft w:val="360"/>
          <w:marRight w:val="0"/>
          <w:marTop w:val="200"/>
          <w:marBottom w:val="0"/>
          <w:divBdr>
            <w:top w:val="none" w:sz="0" w:space="0" w:color="auto"/>
            <w:left w:val="none" w:sz="0" w:space="0" w:color="auto"/>
            <w:bottom w:val="none" w:sz="0" w:space="0" w:color="auto"/>
            <w:right w:val="none" w:sz="0" w:space="0" w:color="auto"/>
          </w:divBdr>
        </w:div>
      </w:divsChild>
    </w:div>
    <w:div w:id="1041436476">
      <w:bodyDiv w:val="1"/>
      <w:marLeft w:val="0"/>
      <w:marRight w:val="0"/>
      <w:marTop w:val="0"/>
      <w:marBottom w:val="0"/>
      <w:divBdr>
        <w:top w:val="none" w:sz="0" w:space="0" w:color="auto"/>
        <w:left w:val="none" w:sz="0" w:space="0" w:color="auto"/>
        <w:bottom w:val="none" w:sz="0" w:space="0" w:color="auto"/>
        <w:right w:val="none" w:sz="0" w:space="0" w:color="auto"/>
      </w:divBdr>
    </w:div>
    <w:div w:id="1043363820">
      <w:bodyDiv w:val="1"/>
      <w:marLeft w:val="0"/>
      <w:marRight w:val="0"/>
      <w:marTop w:val="0"/>
      <w:marBottom w:val="0"/>
      <w:divBdr>
        <w:top w:val="none" w:sz="0" w:space="0" w:color="auto"/>
        <w:left w:val="none" w:sz="0" w:space="0" w:color="auto"/>
        <w:bottom w:val="none" w:sz="0" w:space="0" w:color="auto"/>
        <w:right w:val="none" w:sz="0" w:space="0" w:color="auto"/>
      </w:divBdr>
    </w:div>
    <w:div w:id="1056782750">
      <w:bodyDiv w:val="1"/>
      <w:marLeft w:val="0"/>
      <w:marRight w:val="0"/>
      <w:marTop w:val="0"/>
      <w:marBottom w:val="0"/>
      <w:divBdr>
        <w:top w:val="none" w:sz="0" w:space="0" w:color="auto"/>
        <w:left w:val="none" w:sz="0" w:space="0" w:color="auto"/>
        <w:bottom w:val="none" w:sz="0" w:space="0" w:color="auto"/>
        <w:right w:val="none" w:sz="0" w:space="0" w:color="auto"/>
      </w:divBdr>
    </w:div>
    <w:div w:id="1170756024">
      <w:bodyDiv w:val="1"/>
      <w:marLeft w:val="0"/>
      <w:marRight w:val="0"/>
      <w:marTop w:val="0"/>
      <w:marBottom w:val="0"/>
      <w:divBdr>
        <w:top w:val="none" w:sz="0" w:space="0" w:color="auto"/>
        <w:left w:val="none" w:sz="0" w:space="0" w:color="auto"/>
        <w:bottom w:val="none" w:sz="0" w:space="0" w:color="auto"/>
        <w:right w:val="none" w:sz="0" w:space="0" w:color="auto"/>
      </w:divBdr>
    </w:div>
    <w:div w:id="1190483489">
      <w:bodyDiv w:val="1"/>
      <w:marLeft w:val="0"/>
      <w:marRight w:val="0"/>
      <w:marTop w:val="0"/>
      <w:marBottom w:val="0"/>
      <w:divBdr>
        <w:top w:val="none" w:sz="0" w:space="0" w:color="auto"/>
        <w:left w:val="none" w:sz="0" w:space="0" w:color="auto"/>
        <w:bottom w:val="none" w:sz="0" w:space="0" w:color="auto"/>
        <w:right w:val="none" w:sz="0" w:space="0" w:color="auto"/>
      </w:divBdr>
    </w:div>
    <w:div w:id="1265191259">
      <w:bodyDiv w:val="1"/>
      <w:marLeft w:val="0"/>
      <w:marRight w:val="0"/>
      <w:marTop w:val="0"/>
      <w:marBottom w:val="0"/>
      <w:divBdr>
        <w:top w:val="none" w:sz="0" w:space="0" w:color="auto"/>
        <w:left w:val="none" w:sz="0" w:space="0" w:color="auto"/>
        <w:bottom w:val="none" w:sz="0" w:space="0" w:color="auto"/>
        <w:right w:val="none" w:sz="0" w:space="0" w:color="auto"/>
      </w:divBdr>
      <w:divsChild>
        <w:div w:id="1571039509">
          <w:marLeft w:val="720"/>
          <w:marRight w:val="0"/>
          <w:marTop w:val="0"/>
          <w:marBottom w:val="0"/>
          <w:divBdr>
            <w:top w:val="none" w:sz="0" w:space="0" w:color="auto"/>
            <w:left w:val="none" w:sz="0" w:space="0" w:color="auto"/>
            <w:bottom w:val="none" w:sz="0" w:space="0" w:color="auto"/>
            <w:right w:val="none" w:sz="0" w:space="0" w:color="auto"/>
          </w:divBdr>
        </w:div>
        <w:div w:id="1507862221">
          <w:marLeft w:val="720"/>
          <w:marRight w:val="0"/>
          <w:marTop w:val="0"/>
          <w:marBottom w:val="0"/>
          <w:divBdr>
            <w:top w:val="none" w:sz="0" w:space="0" w:color="auto"/>
            <w:left w:val="none" w:sz="0" w:space="0" w:color="auto"/>
            <w:bottom w:val="none" w:sz="0" w:space="0" w:color="auto"/>
            <w:right w:val="none" w:sz="0" w:space="0" w:color="auto"/>
          </w:divBdr>
        </w:div>
        <w:div w:id="449085421">
          <w:marLeft w:val="720"/>
          <w:marRight w:val="0"/>
          <w:marTop w:val="0"/>
          <w:marBottom w:val="0"/>
          <w:divBdr>
            <w:top w:val="none" w:sz="0" w:space="0" w:color="auto"/>
            <w:left w:val="none" w:sz="0" w:space="0" w:color="auto"/>
            <w:bottom w:val="none" w:sz="0" w:space="0" w:color="auto"/>
            <w:right w:val="none" w:sz="0" w:space="0" w:color="auto"/>
          </w:divBdr>
        </w:div>
      </w:divsChild>
    </w:div>
    <w:div w:id="1297027435">
      <w:bodyDiv w:val="1"/>
      <w:marLeft w:val="0"/>
      <w:marRight w:val="0"/>
      <w:marTop w:val="0"/>
      <w:marBottom w:val="0"/>
      <w:divBdr>
        <w:top w:val="none" w:sz="0" w:space="0" w:color="auto"/>
        <w:left w:val="none" w:sz="0" w:space="0" w:color="auto"/>
        <w:bottom w:val="none" w:sz="0" w:space="0" w:color="auto"/>
        <w:right w:val="none" w:sz="0" w:space="0" w:color="auto"/>
      </w:divBdr>
    </w:div>
    <w:div w:id="1299067294">
      <w:bodyDiv w:val="1"/>
      <w:marLeft w:val="0"/>
      <w:marRight w:val="0"/>
      <w:marTop w:val="0"/>
      <w:marBottom w:val="0"/>
      <w:divBdr>
        <w:top w:val="none" w:sz="0" w:space="0" w:color="auto"/>
        <w:left w:val="none" w:sz="0" w:space="0" w:color="auto"/>
        <w:bottom w:val="none" w:sz="0" w:space="0" w:color="auto"/>
        <w:right w:val="none" w:sz="0" w:space="0" w:color="auto"/>
      </w:divBdr>
    </w:div>
    <w:div w:id="1396009792">
      <w:bodyDiv w:val="1"/>
      <w:marLeft w:val="0"/>
      <w:marRight w:val="0"/>
      <w:marTop w:val="0"/>
      <w:marBottom w:val="0"/>
      <w:divBdr>
        <w:top w:val="none" w:sz="0" w:space="0" w:color="auto"/>
        <w:left w:val="none" w:sz="0" w:space="0" w:color="auto"/>
        <w:bottom w:val="none" w:sz="0" w:space="0" w:color="auto"/>
        <w:right w:val="none" w:sz="0" w:space="0" w:color="auto"/>
      </w:divBdr>
    </w:div>
    <w:div w:id="1420562045">
      <w:bodyDiv w:val="1"/>
      <w:marLeft w:val="0"/>
      <w:marRight w:val="0"/>
      <w:marTop w:val="0"/>
      <w:marBottom w:val="0"/>
      <w:divBdr>
        <w:top w:val="none" w:sz="0" w:space="0" w:color="auto"/>
        <w:left w:val="none" w:sz="0" w:space="0" w:color="auto"/>
        <w:bottom w:val="none" w:sz="0" w:space="0" w:color="auto"/>
        <w:right w:val="none" w:sz="0" w:space="0" w:color="auto"/>
      </w:divBdr>
    </w:div>
    <w:div w:id="1430538248">
      <w:bodyDiv w:val="1"/>
      <w:marLeft w:val="0"/>
      <w:marRight w:val="0"/>
      <w:marTop w:val="0"/>
      <w:marBottom w:val="0"/>
      <w:divBdr>
        <w:top w:val="none" w:sz="0" w:space="0" w:color="auto"/>
        <w:left w:val="none" w:sz="0" w:space="0" w:color="auto"/>
        <w:bottom w:val="none" w:sz="0" w:space="0" w:color="auto"/>
        <w:right w:val="none" w:sz="0" w:space="0" w:color="auto"/>
      </w:divBdr>
    </w:div>
    <w:div w:id="1491095383">
      <w:bodyDiv w:val="1"/>
      <w:marLeft w:val="0"/>
      <w:marRight w:val="0"/>
      <w:marTop w:val="0"/>
      <w:marBottom w:val="0"/>
      <w:divBdr>
        <w:top w:val="none" w:sz="0" w:space="0" w:color="auto"/>
        <w:left w:val="none" w:sz="0" w:space="0" w:color="auto"/>
        <w:bottom w:val="none" w:sz="0" w:space="0" w:color="auto"/>
        <w:right w:val="none" w:sz="0" w:space="0" w:color="auto"/>
      </w:divBdr>
    </w:div>
    <w:div w:id="1492679796">
      <w:bodyDiv w:val="1"/>
      <w:marLeft w:val="0"/>
      <w:marRight w:val="0"/>
      <w:marTop w:val="0"/>
      <w:marBottom w:val="0"/>
      <w:divBdr>
        <w:top w:val="none" w:sz="0" w:space="0" w:color="auto"/>
        <w:left w:val="none" w:sz="0" w:space="0" w:color="auto"/>
        <w:bottom w:val="none" w:sz="0" w:space="0" w:color="auto"/>
        <w:right w:val="none" w:sz="0" w:space="0" w:color="auto"/>
      </w:divBdr>
    </w:div>
    <w:div w:id="1501307584">
      <w:bodyDiv w:val="1"/>
      <w:marLeft w:val="0"/>
      <w:marRight w:val="0"/>
      <w:marTop w:val="0"/>
      <w:marBottom w:val="0"/>
      <w:divBdr>
        <w:top w:val="none" w:sz="0" w:space="0" w:color="auto"/>
        <w:left w:val="none" w:sz="0" w:space="0" w:color="auto"/>
        <w:bottom w:val="none" w:sz="0" w:space="0" w:color="auto"/>
        <w:right w:val="none" w:sz="0" w:space="0" w:color="auto"/>
      </w:divBdr>
    </w:div>
    <w:div w:id="1542405100">
      <w:bodyDiv w:val="1"/>
      <w:marLeft w:val="0"/>
      <w:marRight w:val="0"/>
      <w:marTop w:val="0"/>
      <w:marBottom w:val="0"/>
      <w:divBdr>
        <w:top w:val="none" w:sz="0" w:space="0" w:color="auto"/>
        <w:left w:val="none" w:sz="0" w:space="0" w:color="auto"/>
        <w:bottom w:val="none" w:sz="0" w:space="0" w:color="auto"/>
        <w:right w:val="none" w:sz="0" w:space="0" w:color="auto"/>
      </w:divBdr>
    </w:div>
    <w:div w:id="1595822003">
      <w:bodyDiv w:val="1"/>
      <w:marLeft w:val="0"/>
      <w:marRight w:val="0"/>
      <w:marTop w:val="0"/>
      <w:marBottom w:val="0"/>
      <w:divBdr>
        <w:top w:val="none" w:sz="0" w:space="0" w:color="auto"/>
        <w:left w:val="none" w:sz="0" w:space="0" w:color="auto"/>
        <w:bottom w:val="none" w:sz="0" w:space="0" w:color="auto"/>
        <w:right w:val="none" w:sz="0" w:space="0" w:color="auto"/>
      </w:divBdr>
    </w:div>
    <w:div w:id="1658997427">
      <w:bodyDiv w:val="1"/>
      <w:marLeft w:val="0"/>
      <w:marRight w:val="0"/>
      <w:marTop w:val="0"/>
      <w:marBottom w:val="0"/>
      <w:divBdr>
        <w:top w:val="none" w:sz="0" w:space="0" w:color="auto"/>
        <w:left w:val="none" w:sz="0" w:space="0" w:color="auto"/>
        <w:bottom w:val="none" w:sz="0" w:space="0" w:color="auto"/>
        <w:right w:val="none" w:sz="0" w:space="0" w:color="auto"/>
      </w:divBdr>
    </w:div>
    <w:div w:id="1702318623">
      <w:bodyDiv w:val="1"/>
      <w:marLeft w:val="0"/>
      <w:marRight w:val="0"/>
      <w:marTop w:val="0"/>
      <w:marBottom w:val="0"/>
      <w:divBdr>
        <w:top w:val="none" w:sz="0" w:space="0" w:color="auto"/>
        <w:left w:val="none" w:sz="0" w:space="0" w:color="auto"/>
        <w:bottom w:val="none" w:sz="0" w:space="0" w:color="auto"/>
        <w:right w:val="none" w:sz="0" w:space="0" w:color="auto"/>
      </w:divBdr>
    </w:div>
    <w:div w:id="1718311526">
      <w:bodyDiv w:val="1"/>
      <w:marLeft w:val="0"/>
      <w:marRight w:val="0"/>
      <w:marTop w:val="0"/>
      <w:marBottom w:val="0"/>
      <w:divBdr>
        <w:top w:val="none" w:sz="0" w:space="0" w:color="auto"/>
        <w:left w:val="none" w:sz="0" w:space="0" w:color="auto"/>
        <w:bottom w:val="none" w:sz="0" w:space="0" w:color="auto"/>
        <w:right w:val="none" w:sz="0" w:space="0" w:color="auto"/>
      </w:divBdr>
      <w:divsChild>
        <w:div w:id="869224219">
          <w:marLeft w:val="720"/>
          <w:marRight w:val="0"/>
          <w:marTop w:val="0"/>
          <w:marBottom w:val="0"/>
          <w:divBdr>
            <w:top w:val="none" w:sz="0" w:space="0" w:color="auto"/>
            <w:left w:val="none" w:sz="0" w:space="0" w:color="auto"/>
            <w:bottom w:val="none" w:sz="0" w:space="0" w:color="auto"/>
            <w:right w:val="none" w:sz="0" w:space="0" w:color="auto"/>
          </w:divBdr>
        </w:div>
        <w:div w:id="703598262">
          <w:marLeft w:val="720"/>
          <w:marRight w:val="0"/>
          <w:marTop w:val="0"/>
          <w:marBottom w:val="0"/>
          <w:divBdr>
            <w:top w:val="none" w:sz="0" w:space="0" w:color="auto"/>
            <w:left w:val="none" w:sz="0" w:space="0" w:color="auto"/>
            <w:bottom w:val="none" w:sz="0" w:space="0" w:color="auto"/>
            <w:right w:val="none" w:sz="0" w:space="0" w:color="auto"/>
          </w:divBdr>
        </w:div>
        <w:div w:id="1479417824">
          <w:marLeft w:val="720"/>
          <w:marRight w:val="0"/>
          <w:marTop w:val="0"/>
          <w:marBottom w:val="0"/>
          <w:divBdr>
            <w:top w:val="none" w:sz="0" w:space="0" w:color="auto"/>
            <w:left w:val="none" w:sz="0" w:space="0" w:color="auto"/>
            <w:bottom w:val="none" w:sz="0" w:space="0" w:color="auto"/>
            <w:right w:val="none" w:sz="0" w:space="0" w:color="auto"/>
          </w:divBdr>
        </w:div>
        <w:div w:id="1082140153">
          <w:marLeft w:val="720"/>
          <w:marRight w:val="0"/>
          <w:marTop w:val="0"/>
          <w:marBottom w:val="0"/>
          <w:divBdr>
            <w:top w:val="none" w:sz="0" w:space="0" w:color="auto"/>
            <w:left w:val="none" w:sz="0" w:space="0" w:color="auto"/>
            <w:bottom w:val="none" w:sz="0" w:space="0" w:color="auto"/>
            <w:right w:val="none" w:sz="0" w:space="0" w:color="auto"/>
          </w:divBdr>
        </w:div>
        <w:div w:id="1704790162">
          <w:marLeft w:val="720"/>
          <w:marRight w:val="0"/>
          <w:marTop w:val="0"/>
          <w:marBottom w:val="0"/>
          <w:divBdr>
            <w:top w:val="none" w:sz="0" w:space="0" w:color="auto"/>
            <w:left w:val="none" w:sz="0" w:space="0" w:color="auto"/>
            <w:bottom w:val="none" w:sz="0" w:space="0" w:color="auto"/>
            <w:right w:val="none" w:sz="0" w:space="0" w:color="auto"/>
          </w:divBdr>
        </w:div>
      </w:divsChild>
    </w:div>
    <w:div w:id="1766612566">
      <w:bodyDiv w:val="1"/>
      <w:marLeft w:val="0"/>
      <w:marRight w:val="0"/>
      <w:marTop w:val="0"/>
      <w:marBottom w:val="0"/>
      <w:divBdr>
        <w:top w:val="none" w:sz="0" w:space="0" w:color="auto"/>
        <w:left w:val="none" w:sz="0" w:space="0" w:color="auto"/>
        <w:bottom w:val="none" w:sz="0" w:space="0" w:color="auto"/>
        <w:right w:val="none" w:sz="0" w:space="0" w:color="auto"/>
      </w:divBdr>
    </w:div>
    <w:div w:id="1812745736">
      <w:bodyDiv w:val="1"/>
      <w:marLeft w:val="0"/>
      <w:marRight w:val="0"/>
      <w:marTop w:val="0"/>
      <w:marBottom w:val="0"/>
      <w:divBdr>
        <w:top w:val="none" w:sz="0" w:space="0" w:color="auto"/>
        <w:left w:val="none" w:sz="0" w:space="0" w:color="auto"/>
        <w:bottom w:val="none" w:sz="0" w:space="0" w:color="auto"/>
        <w:right w:val="none" w:sz="0" w:space="0" w:color="auto"/>
      </w:divBdr>
      <w:divsChild>
        <w:div w:id="343092178">
          <w:marLeft w:val="0"/>
          <w:marRight w:val="0"/>
          <w:marTop w:val="0"/>
          <w:marBottom w:val="0"/>
          <w:divBdr>
            <w:top w:val="none" w:sz="0" w:space="0" w:color="auto"/>
            <w:left w:val="none" w:sz="0" w:space="0" w:color="auto"/>
            <w:bottom w:val="none" w:sz="0" w:space="0" w:color="auto"/>
            <w:right w:val="none" w:sz="0" w:space="0" w:color="auto"/>
          </w:divBdr>
        </w:div>
        <w:div w:id="962880268">
          <w:marLeft w:val="0"/>
          <w:marRight w:val="0"/>
          <w:marTop w:val="0"/>
          <w:marBottom w:val="0"/>
          <w:divBdr>
            <w:top w:val="none" w:sz="0" w:space="0" w:color="auto"/>
            <w:left w:val="none" w:sz="0" w:space="0" w:color="auto"/>
            <w:bottom w:val="none" w:sz="0" w:space="0" w:color="auto"/>
            <w:right w:val="none" w:sz="0" w:space="0" w:color="auto"/>
          </w:divBdr>
        </w:div>
        <w:div w:id="2015958634">
          <w:marLeft w:val="0"/>
          <w:marRight w:val="0"/>
          <w:marTop w:val="0"/>
          <w:marBottom w:val="0"/>
          <w:divBdr>
            <w:top w:val="none" w:sz="0" w:space="0" w:color="auto"/>
            <w:left w:val="none" w:sz="0" w:space="0" w:color="auto"/>
            <w:bottom w:val="none" w:sz="0" w:space="0" w:color="auto"/>
            <w:right w:val="none" w:sz="0" w:space="0" w:color="auto"/>
          </w:divBdr>
        </w:div>
        <w:div w:id="1616793176">
          <w:marLeft w:val="0"/>
          <w:marRight w:val="0"/>
          <w:marTop w:val="0"/>
          <w:marBottom w:val="0"/>
          <w:divBdr>
            <w:top w:val="none" w:sz="0" w:space="0" w:color="auto"/>
            <w:left w:val="none" w:sz="0" w:space="0" w:color="auto"/>
            <w:bottom w:val="none" w:sz="0" w:space="0" w:color="auto"/>
            <w:right w:val="none" w:sz="0" w:space="0" w:color="auto"/>
          </w:divBdr>
        </w:div>
        <w:div w:id="885533507">
          <w:marLeft w:val="0"/>
          <w:marRight w:val="0"/>
          <w:marTop w:val="0"/>
          <w:marBottom w:val="0"/>
          <w:divBdr>
            <w:top w:val="none" w:sz="0" w:space="0" w:color="auto"/>
            <w:left w:val="none" w:sz="0" w:space="0" w:color="auto"/>
            <w:bottom w:val="none" w:sz="0" w:space="0" w:color="auto"/>
            <w:right w:val="none" w:sz="0" w:space="0" w:color="auto"/>
          </w:divBdr>
        </w:div>
        <w:div w:id="1297370386">
          <w:marLeft w:val="0"/>
          <w:marRight w:val="0"/>
          <w:marTop w:val="0"/>
          <w:marBottom w:val="0"/>
          <w:divBdr>
            <w:top w:val="none" w:sz="0" w:space="0" w:color="auto"/>
            <w:left w:val="none" w:sz="0" w:space="0" w:color="auto"/>
            <w:bottom w:val="none" w:sz="0" w:space="0" w:color="auto"/>
            <w:right w:val="none" w:sz="0" w:space="0" w:color="auto"/>
          </w:divBdr>
        </w:div>
        <w:div w:id="1495220957">
          <w:marLeft w:val="0"/>
          <w:marRight w:val="0"/>
          <w:marTop w:val="0"/>
          <w:marBottom w:val="0"/>
          <w:divBdr>
            <w:top w:val="none" w:sz="0" w:space="0" w:color="auto"/>
            <w:left w:val="none" w:sz="0" w:space="0" w:color="auto"/>
            <w:bottom w:val="none" w:sz="0" w:space="0" w:color="auto"/>
            <w:right w:val="none" w:sz="0" w:space="0" w:color="auto"/>
          </w:divBdr>
        </w:div>
        <w:div w:id="662859487">
          <w:marLeft w:val="0"/>
          <w:marRight w:val="0"/>
          <w:marTop w:val="0"/>
          <w:marBottom w:val="0"/>
          <w:divBdr>
            <w:top w:val="none" w:sz="0" w:space="0" w:color="auto"/>
            <w:left w:val="none" w:sz="0" w:space="0" w:color="auto"/>
            <w:bottom w:val="none" w:sz="0" w:space="0" w:color="auto"/>
            <w:right w:val="none" w:sz="0" w:space="0" w:color="auto"/>
          </w:divBdr>
        </w:div>
        <w:div w:id="2001156247">
          <w:marLeft w:val="0"/>
          <w:marRight w:val="0"/>
          <w:marTop w:val="0"/>
          <w:marBottom w:val="0"/>
          <w:divBdr>
            <w:top w:val="none" w:sz="0" w:space="0" w:color="auto"/>
            <w:left w:val="none" w:sz="0" w:space="0" w:color="auto"/>
            <w:bottom w:val="none" w:sz="0" w:space="0" w:color="auto"/>
            <w:right w:val="none" w:sz="0" w:space="0" w:color="auto"/>
          </w:divBdr>
        </w:div>
        <w:div w:id="259604313">
          <w:marLeft w:val="0"/>
          <w:marRight w:val="0"/>
          <w:marTop w:val="0"/>
          <w:marBottom w:val="0"/>
          <w:divBdr>
            <w:top w:val="none" w:sz="0" w:space="0" w:color="auto"/>
            <w:left w:val="none" w:sz="0" w:space="0" w:color="auto"/>
            <w:bottom w:val="none" w:sz="0" w:space="0" w:color="auto"/>
            <w:right w:val="none" w:sz="0" w:space="0" w:color="auto"/>
          </w:divBdr>
        </w:div>
        <w:div w:id="1208034636">
          <w:marLeft w:val="0"/>
          <w:marRight w:val="0"/>
          <w:marTop w:val="0"/>
          <w:marBottom w:val="0"/>
          <w:divBdr>
            <w:top w:val="none" w:sz="0" w:space="0" w:color="auto"/>
            <w:left w:val="none" w:sz="0" w:space="0" w:color="auto"/>
            <w:bottom w:val="none" w:sz="0" w:space="0" w:color="auto"/>
            <w:right w:val="none" w:sz="0" w:space="0" w:color="auto"/>
          </w:divBdr>
        </w:div>
        <w:div w:id="1936279268">
          <w:marLeft w:val="0"/>
          <w:marRight w:val="0"/>
          <w:marTop w:val="0"/>
          <w:marBottom w:val="0"/>
          <w:divBdr>
            <w:top w:val="none" w:sz="0" w:space="0" w:color="auto"/>
            <w:left w:val="none" w:sz="0" w:space="0" w:color="auto"/>
            <w:bottom w:val="none" w:sz="0" w:space="0" w:color="auto"/>
            <w:right w:val="none" w:sz="0" w:space="0" w:color="auto"/>
          </w:divBdr>
        </w:div>
        <w:div w:id="919560751">
          <w:marLeft w:val="0"/>
          <w:marRight w:val="0"/>
          <w:marTop w:val="0"/>
          <w:marBottom w:val="0"/>
          <w:divBdr>
            <w:top w:val="none" w:sz="0" w:space="0" w:color="auto"/>
            <w:left w:val="none" w:sz="0" w:space="0" w:color="auto"/>
            <w:bottom w:val="none" w:sz="0" w:space="0" w:color="auto"/>
            <w:right w:val="none" w:sz="0" w:space="0" w:color="auto"/>
          </w:divBdr>
        </w:div>
        <w:div w:id="1397390636">
          <w:marLeft w:val="0"/>
          <w:marRight w:val="0"/>
          <w:marTop w:val="0"/>
          <w:marBottom w:val="0"/>
          <w:divBdr>
            <w:top w:val="none" w:sz="0" w:space="0" w:color="auto"/>
            <w:left w:val="none" w:sz="0" w:space="0" w:color="auto"/>
            <w:bottom w:val="none" w:sz="0" w:space="0" w:color="auto"/>
            <w:right w:val="none" w:sz="0" w:space="0" w:color="auto"/>
          </w:divBdr>
        </w:div>
        <w:div w:id="469982676">
          <w:marLeft w:val="0"/>
          <w:marRight w:val="0"/>
          <w:marTop w:val="0"/>
          <w:marBottom w:val="0"/>
          <w:divBdr>
            <w:top w:val="none" w:sz="0" w:space="0" w:color="auto"/>
            <w:left w:val="none" w:sz="0" w:space="0" w:color="auto"/>
            <w:bottom w:val="none" w:sz="0" w:space="0" w:color="auto"/>
            <w:right w:val="none" w:sz="0" w:space="0" w:color="auto"/>
          </w:divBdr>
        </w:div>
        <w:div w:id="601113442">
          <w:marLeft w:val="0"/>
          <w:marRight w:val="0"/>
          <w:marTop w:val="0"/>
          <w:marBottom w:val="0"/>
          <w:divBdr>
            <w:top w:val="none" w:sz="0" w:space="0" w:color="auto"/>
            <w:left w:val="none" w:sz="0" w:space="0" w:color="auto"/>
            <w:bottom w:val="none" w:sz="0" w:space="0" w:color="auto"/>
            <w:right w:val="none" w:sz="0" w:space="0" w:color="auto"/>
          </w:divBdr>
        </w:div>
        <w:div w:id="438330264">
          <w:marLeft w:val="0"/>
          <w:marRight w:val="0"/>
          <w:marTop w:val="0"/>
          <w:marBottom w:val="0"/>
          <w:divBdr>
            <w:top w:val="none" w:sz="0" w:space="0" w:color="auto"/>
            <w:left w:val="none" w:sz="0" w:space="0" w:color="auto"/>
            <w:bottom w:val="none" w:sz="0" w:space="0" w:color="auto"/>
            <w:right w:val="none" w:sz="0" w:space="0" w:color="auto"/>
          </w:divBdr>
        </w:div>
      </w:divsChild>
    </w:div>
    <w:div w:id="1832483282">
      <w:bodyDiv w:val="1"/>
      <w:marLeft w:val="0"/>
      <w:marRight w:val="0"/>
      <w:marTop w:val="0"/>
      <w:marBottom w:val="0"/>
      <w:divBdr>
        <w:top w:val="none" w:sz="0" w:space="0" w:color="auto"/>
        <w:left w:val="none" w:sz="0" w:space="0" w:color="auto"/>
        <w:bottom w:val="none" w:sz="0" w:space="0" w:color="auto"/>
        <w:right w:val="none" w:sz="0" w:space="0" w:color="auto"/>
      </w:divBdr>
    </w:div>
    <w:div w:id="1842113442">
      <w:bodyDiv w:val="1"/>
      <w:marLeft w:val="0"/>
      <w:marRight w:val="0"/>
      <w:marTop w:val="0"/>
      <w:marBottom w:val="0"/>
      <w:divBdr>
        <w:top w:val="none" w:sz="0" w:space="0" w:color="auto"/>
        <w:left w:val="none" w:sz="0" w:space="0" w:color="auto"/>
        <w:bottom w:val="none" w:sz="0" w:space="0" w:color="auto"/>
        <w:right w:val="none" w:sz="0" w:space="0" w:color="auto"/>
      </w:divBdr>
    </w:div>
    <w:div w:id="1905867629">
      <w:bodyDiv w:val="1"/>
      <w:marLeft w:val="0"/>
      <w:marRight w:val="0"/>
      <w:marTop w:val="0"/>
      <w:marBottom w:val="0"/>
      <w:divBdr>
        <w:top w:val="none" w:sz="0" w:space="0" w:color="auto"/>
        <w:left w:val="none" w:sz="0" w:space="0" w:color="auto"/>
        <w:bottom w:val="none" w:sz="0" w:space="0" w:color="auto"/>
        <w:right w:val="none" w:sz="0" w:space="0" w:color="auto"/>
      </w:divBdr>
      <w:divsChild>
        <w:div w:id="1122923438">
          <w:marLeft w:val="0"/>
          <w:marRight w:val="0"/>
          <w:marTop w:val="0"/>
          <w:marBottom w:val="0"/>
          <w:divBdr>
            <w:top w:val="none" w:sz="0" w:space="0" w:color="auto"/>
            <w:left w:val="none" w:sz="0" w:space="0" w:color="auto"/>
            <w:bottom w:val="none" w:sz="0" w:space="0" w:color="auto"/>
            <w:right w:val="none" w:sz="0" w:space="0" w:color="auto"/>
          </w:divBdr>
          <w:divsChild>
            <w:div w:id="404689840">
              <w:marLeft w:val="0"/>
              <w:marRight w:val="0"/>
              <w:marTop w:val="0"/>
              <w:marBottom w:val="0"/>
              <w:divBdr>
                <w:top w:val="none" w:sz="0" w:space="0" w:color="auto"/>
                <w:left w:val="none" w:sz="0" w:space="0" w:color="auto"/>
                <w:bottom w:val="none" w:sz="0" w:space="0" w:color="auto"/>
                <w:right w:val="none" w:sz="0" w:space="0" w:color="auto"/>
              </w:divBdr>
              <w:divsChild>
                <w:div w:id="204899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758105">
      <w:bodyDiv w:val="1"/>
      <w:marLeft w:val="0"/>
      <w:marRight w:val="0"/>
      <w:marTop w:val="0"/>
      <w:marBottom w:val="0"/>
      <w:divBdr>
        <w:top w:val="none" w:sz="0" w:space="0" w:color="auto"/>
        <w:left w:val="none" w:sz="0" w:space="0" w:color="auto"/>
        <w:bottom w:val="none" w:sz="0" w:space="0" w:color="auto"/>
        <w:right w:val="none" w:sz="0" w:space="0" w:color="auto"/>
      </w:divBdr>
    </w:div>
    <w:div w:id="1919754760">
      <w:bodyDiv w:val="1"/>
      <w:marLeft w:val="0"/>
      <w:marRight w:val="0"/>
      <w:marTop w:val="0"/>
      <w:marBottom w:val="0"/>
      <w:divBdr>
        <w:top w:val="none" w:sz="0" w:space="0" w:color="auto"/>
        <w:left w:val="none" w:sz="0" w:space="0" w:color="auto"/>
        <w:bottom w:val="none" w:sz="0" w:space="0" w:color="auto"/>
        <w:right w:val="none" w:sz="0" w:space="0" w:color="auto"/>
      </w:divBdr>
      <w:divsChild>
        <w:div w:id="1484465027">
          <w:marLeft w:val="446"/>
          <w:marRight w:val="0"/>
          <w:marTop w:val="0"/>
          <w:marBottom w:val="0"/>
          <w:divBdr>
            <w:top w:val="none" w:sz="0" w:space="0" w:color="auto"/>
            <w:left w:val="none" w:sz="0" w:space="0" w:color="auto"/>
            <w:bottom w:val="none" w:sz="0" w:space="0" w:color="auto"/>
            <w:right w:val="none" w:sz="0" w:space="0" w:color="auto"/>
          </w:divBdr>
        </w:div>
      </w:divsChild>
    </w:div>
    <w:div w:id="1952081267">
      <w:bodyDiv w:val="1"/>
      <w:marLeft w:val="0"/>
      <w:marRight w:val="0"/>
      <w:marTop w:val="0"/>
      <w:marBottom w:val="0"/>
      <w:divBdr>
        <w:top w:val="none" w:sz="0" w:space="0" w:color="auto"/>
        <w:left w:val="none" w:sz="0" w:space="0" w:color="auto"/>
        <w:bottom w:val="none" w:sz="0" w:space="0" w:color="auto"/>
        <w:right w:val="none" w:sz="0" w:space="0" w:color="auto"/>
      </w:divBdr>
    </w:div>
    <w:div w:id="2021933022">
      <w:bodyDiv w:val="1"/>
      <w:marLeft w:val="0"/>
      <w:marRight w:val="0"/>
      <w:marTop w:val="0"/>
      <w:marBottom w:val="0"/>
      <w:divBdr>
        <w:top w:val="none" w:sz="0" w:space="0" w:color="auto"/>
        <w:left w:val="none" w:sz="0" w:space="0" w:color="auto"/>
        <w:bottom w:val="none" w:sz="0" w:space="0" w:color="auto"/>
        <w:right w:val="none" w:sz="0" w:space="0" w:color="auto"/>
      </w:divBdr>
      <w:divsChild>
        <w:div w:id="1536234740">
          <w:marLeft w:val="720"/>
          <w:marRight w:val="0"/>
          <w:marTop w:val="0"/>
          <w:marBottom w:val="0"/>
          <w:divBdr>
            <w:top w:val="none" w:sz="0" w:space="0" w:color="auto"/>
            <w:left w:val="none" w:sz="0" w:space="0" w:color="auto"/>
            <w:bottom w:val="none" w:sz="0" w:space="0" w:color="auto"/>
            <w:right w:val="none" w:sz="0" w:space="0" w:color="auto"/>
          </w:divBdr>
        </w:div>
        <w:div w:id="450133170">
          <w:marLeft w:val="720"/>
          <w:marRight w:val="0"/>
          <w:marTop w:val="0"/>
          <w:marBottom w:val="0"/>
          <w:divBdr>
            <w:top w:val="none" w:sz="0" w:space="0" w:color="auto"/>
            <w:left w:val="none" w:sz="0" w:space="0" w:color="auto"/>
            <w:bottom w:val="none" w:sz="0" w:space="0" w:color="auto"/>
            <w:right w:val="none" w:sz="0" w:space="0" w:color="auto"/>
          </w:divBdr>
        </w:div>
      </w:divsChild>
    </w:div>
    <w:div w:id="2073919423">
      <w:bodyDiv w:val="1"/>
      <w:marLeft w:val="0"/>
      <w:marRight w:val="0"/>
      <w:marTop w:val="0"/>
      <w:marBottom w:val="0"/>
      <w:divBdr>
        <w:top w:val="none" w:sz="0" w:space="0" w:color="auto"/>
        <w:left w:val="none" w:sz="0" w:space="0" w:color="auto"/>
        <w:bottom w:val="none" w:sz="0" w:space="0" w:color="auto"/>
        <w:right w:val="none" w:sz="0" w:space="0" w:color="auto"/>
      </w:divBdr>
    </w:div>
    <w:div w:id="2085102366">
      <w:bodyDiv w:val="1"/>
      <w:marLeft w:val="0"/>
      <w:marRight w:val="0"/>
      <w:marTop w:val="0"/>
      <w:marBottom w:val="0"/>
      <w:divBdr>
        <w:top w:val="none" w:sz="0" w:space="0" w:color="auto"/>
        <w:left w:val="none" w:sz="0" w:space="0" w:color="auto"/>
        <w:bottom w:val="none" w:sz="0" w:space="0" w:color="auto"/>
        <w:right w:val="none" w:sz="0" w:space="0" w:color="auto"/>
      </w:divBdr>
    </w:div>
    <w:div w:id="21294703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ha.org/polic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Users\Apple\Desktop\Articles%20classe&#769;s1\Etude%201\Re&#769;sultats%20phase%201Projet%20Prevention\Le%20regard%20des%20orthophonistes\Resultats%20(Sans%20Questions%20Ouvertes)\Ecole%20(Edith)\Resultats%20Orthophonsites%20Global%20(n=200)%20et%20Ecole%20(n=37)%20EDK.xls"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Apple\Desktop\Articles%20classe&#769;s1\Etude%201\Re&#769;sultats%20phase%201Projet%20Prevention\Le%20regard%20des%20orthophonistes\Resultats%20(Sans%20Questions%20Ouvertes)\Ecole%20(Edith)\Resultats%20Orthophonsites%20Global%20(n=200)%20et%20Ecole%20(n=37)%20EDK.xls"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Apple\Desktop\Articles%20classe&#769;s1\Etude%201\Re&#769;sultats%20phase%201Projet%20Prevention\Le%20regard%20des%20orthophonistes\Resultats%20(Sans%20Questions%20Ouvertes)\Ecole%20(Edith)\Resultats%20Orthophonsites%20Global%20(n=200)%20et%20Ecole%20(n=37)%20EDK.xls"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chemeClr val="tx1"/>
                </a:solidFill>
                <a:latin typeface="Times New Roman" charset="0"/>
                <a:ea typeface="Times New Roman" charset="0"/>
                <a:cs typeface="Times New Roman" charset="0"/>
              </a:rPr>
              <a:t>Fréquence de la collaboration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clustered"/>
        <c:varyColors val="0"/>
        <c:ser>
          <c:idx val="0"/>
          <c:order val="0"/>
          <c:tx>
            <c:strRef>
              <c:f>'ANAE COL'!$L$193</c:f>
              <c:strCache>
                <c:ptCount val="1"/>
                <c:pt idx="0">
                  <c:v>Orthophoniste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charset="0"/>
                    <a:ea typeface="Times New Roman" charset="0"/>
                    <a:cs typeface="Times New Roman" charset="0"/>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'ANAE COL'!$K$194:$K$197</c:f>
              <c:strCache>
                <c:ptCount val="4"/>
                <c:pt idx="0">
                  <c:v>Plusieurs fois par semaine</c:v>
                </c:pt>
                <c:pt idx="1">
                  <c:v>Une fois par semaine</c:v>
                </c:pt>
                <c:pt idx="2">
                  <c:v>Une fois par mois</c:v>
                </c:pt>
                <c:pt idx="3">
                  <c:v>Une fois par trimestre</c:v>
                </c:pt>
              </c:strCache>
            </c:strRef>
          </c:cat>
          <c:val>
            <c:numRef>
              <c:f>'ANAE COL'!$L$194:$L$197</c:f>
              <c:numCache>
                <c:formatCode>General</c:formatCode>
                <c:ptCount val="4"/>
                <c:pt idx="0">
                  <c:v>35.1</c:v>
                </c:pt>
                <c:pt idx="1">
                  <c:v>26</c:v>
                </c:pt>
                <c:pt idx="2">
                  <c:v>22.1</c:v>
                </c:pt>
                <c:pt idx="3">
                  <c:v>16.899999999999999</c:v>
                </c:pt>
              </c:numCache>
            </c:numRef>
          </c:val>
          <c:extLst>
            <c:ext xmlns:c16="http://schemas.microsoft.com/office/drawing/2014/chart" uri="{C3380CC4-5D6E-409C-BE32-E72D297353CC}">
              <c16:uniqueId val="{00000000-7E19-D342-B2FE-13D38AF9BB9A}"/>
            </c:ext>
          </c:extLst>
        </c:ser>
        <c:ser>
          <c:idx val="1"/>
          <c:order val="1"/>
          <c:tx>
            <c:strRef>
              <c:f>'ANAE COL'!$M$193</c:f>
              <c:strCache>
                <c:ptCount val="1"/>
                <c:pt idx="0">
                  <c:v>Enseignant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charset="0"/>
                    <a:ea typeface="Times New Roman" charset="0"/>
                    <a:cs typeface="Times New Roman" charset="0"/>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'ANAE COL'!$K$194:$K$197</c:f>
              <c:strCache>
                <c:ptCount val="4"/>
                <c:pt idx="0">
                  <c:v>Plusieurs fois par semaine</c:v>
                </c:pt>
                <c:pt idx="1">
                  <c:v>Une fois par semaine</c:v>
                </c:pt>
                <c:pt idx="2">
                  <c:v>Une fois par mois</c:v>
                </c:pt>
                <c:pt idx="3">
                  <c:v>Une fois par trimestre</c:v>
                </c:pt>
              </c:strCache>
            </c:strRef>
          </c:cat>
          <c:val>
            <c:numRef>
              <c:f>'ANAE COL'!$M$194:$M$197</c:f>
              <c:numCache>
                <c:formatCode>General</c:formatCode>
                <c:ptCount val="4"/>
                <c:pt idx="0">
                  <c:v>23.73</c:v>
                </c:pt>
                <c:pt idx="1">
                  <c:v>29.9</c:v>
                </c:pt>
                <c:pt idx="2">
                  <c:v>31.17</c:v>
                </c:pt>
                <c:pt idx="3">
                  <c:v>15.1</c:v>
                </c:pt>
              </c:numCache>
            </c:numRef>
          </c:val>
          <c:extLst>
            <c:ext xmlns:c16="http://schemas.microsoft.com/office/drawing/2014/chart" uri="{C3380CC4-5D6E-409C-BE32-E72D297353CC}">
              <c16:uniqueId val="{00000001-7E19-D342-B2FE-13D38AF9BB9A}"/>
            </c:ext>
          </c:extLst>
        </c:ser>
        <c:dLbls>
          <c:showLegendKey val="0"/>
          <c:showVal val="0"/>
          <c:showCatName val="0"/>
          <c:showSerName val="0"/>
          <c:showPercent val="0"/>
          <c:showBubbleSize val="0"/>
        </c:dLbls>
        <c:gapWidth val="219"/>
        <c:overlap val="-27"/>
        <c:axId val="1472942944"/>
        <c:axId val="1472945264"/>
      </c:barChart>
      <c:catAx>
        <c:axId val="1472942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charset="0"/>
                <a:ea typeface="Times New Roman" charset="0"/>
                <a:cs typeface="Times New Roman" charset="0"/>
              </a:defRPr>
            </a:pPr>
            <a:endParaRPr lang="fr-FR"/>
          </a:p>
        </c:txPr>
        <c:crossAx val="1472945264"/>
        <c:crosses val="autoZero"/>
        <c:auto val="1"/>
        <c:lblAlgn val="ctr"/>
        <c:lblOffset val="100"/>
        <c:noMultiLvlLbl val="0"/>
      </c:catAx>
      <c:valAx>
        <c:axId val="1472945264"/>
        <c:scaling>
          <c:orientation val="minMax"/>
          <c:max val="100"/>
        </c:scaling>
        <c:delete val="0"/>
        <c:axPos val="l"/>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charset="0"/>
                <a:ea typeface="Times New Roman" charset="0"/>
                <a:cs typeface="Times New Roman" charset="0"/>
              </a:defRPr>
            </a:pPr>
            <a:endParaRPr lang="fr-FR"/>
          </a:p>
        </c:txPr>
        <c:crossAx val="1472942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charset="0"/>
              <a:ea typeface="Times New Roman" charset="0"/>
              <a:cs typeface="Times New Roman" charset="0"/>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charset="0"/>
                <a:ea typeface="Times New Roman" charset="0"/>
                <a:cs typeface="Times New Roman" charset="0"/>
              </a:defRPr>
            </a:pPr>
            <a:r>
              <a:rPr lang="en-US" sz="1200">
                <a:solidFill>
                  <a:schemeClr val="tx1"/>
                </a:solidFill>
                <a:latin typeface="Times New Roman" charset="0"/>
                <a:ea typeface="Times New Roman" charset="0"/>
                <a:cs typeface="Times New Roman" charset="0"/>
              </a:rPr>
              <a:t>Aspects de la collaboration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charset="0"/>
              <a:ea typeface="Times New Roman" charset="0"/>
              <a:cs typeface="Times New Roman" charset="0"/>
            </a:defRPr>
          </a:pPr>
          <a:endParaRPr lang="fr-FR"/>
        </a:p>
      </c:txPr>
    </c:title>
    <c:autoTitleDeleted val="0"/>
    <c:plotArea>
      <c:layout/>
      <c:barChart>
        <c:barDir val="col"/>
        <c:grouping val="clustered"/>
        <c:varyColors val="0"/>
        <c:ser>
          <c:idx val="0"/>
          <c:order val="0"/>
          <c:tx>
            <c:strRef>
              <c:f>'ANAE COL'!$S$59</c:f>
              <c:strCache>
                <c:ptCount val="1"/>
                <c:pt idx="0">
                  <c:v>Orthophonistes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charset="0"/>
                    <a:ea typeface="Times New Roman" charset="0"/>
                    <a:cs typeface="Times New Roman" charset="0"/>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'ANAE COL'!$R$60:$R$63</c:f>
              <c:strCache>
                <c:ptCount val="4"/>
                <c:pt idx="0">
                  <c:v>Partager des informations autour des enfants en difficultés</c:v>
                </c:pt>
                <c:pt idx="1">
                  <c:v>Prendre des décisions ensemble, relatives au projet d'un enfant en difficulté</c:v>
                </c:pt>
                <c:pt idx="2">
                  <c:v>Organiser un projet relatif à un enfant en difficultés</c:v>
                </c:pt>
                <c:pt idx="3">
                  <c:v>Autres </c:v>
                </c:pt>
              </c:strCache>
            </c:strRef>
          </c:cat>
          <c:val>
            <c:numRef>
              <c:f>'ANAE COL'!$S$60:$S$63</c:f>
              <c:numCache>
                <c:formatCode>General</c:formatCode>
                <c:ptCount val="4"/>
                <c:pt idx="0">
                  <c:v>91</c:v>
                </c:pt>
                <c:pt idx="1">
                  <c:v>73.099999999999994</c:v>
                </c:pt>
                <c:pt idx="2">
                  <c:v>64.19</c:v>
                </c:pt>
                <c:pt idx="3">
                  <c:v>8</c:v>
                </c:pt>
              </c:numCache>
            </c:numRef>
          </c:val>
          <c:extLst>
            <c:ext xmlns:c16="http://schemas.microsoft.com/office/drawing/2014/chart" uri="{C3380CC4-5D6E-409C-BE32-E72D297353CC}">
              <c16:uniqueId val="{00000000-A94A-F549-A32F-65FABE83C4A7}"/>
            </c:ext>
          </c:extLst>
        </c:ser>
        <c:ser>
          <c:idx val="1"/>
          <c:order val="1"/>
          <c:tx>
            <c:strRef>
              <c:f>'ANAE COL'!$T$59</c:f>
              <c:strCache>
                <c:ptCount val="1"/>
                <c:pt idx="0">
                  <c:v>Enseignants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charset="0"/>
                    <a:ea typeface="Times New Roman" charset="0"/>
                    <a:cs typeface="Times New Roman" charset="0"/>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'ANAE COL'!$R$60:$R$63</c:f>
              <c:strCache>
                <c:ptCount val="4"/>
                <c:pt idx="0">
                  <c:v>Partager des informations autour des enfants en difficultés</c:v>
                </c:pt>
                <c:pt idx="1">
                  <c:v>Prendre des décisions ensemble, relatives au projet d'un enfant en difficulté</c:v>
                </c:pt>
                <c:pt idx="2">
                  <c:v>Organiser un projet relatif à un enfant en difficultés</c:v>
                </c:pt>
                <c:pt idx="3">
                  <c:v>Autres </c:v>
                </c:pt>
              </c:strCache>
            </c:strRef>
          </c:cat>
          <c:val>
            <c:numRef>
              <c:f>'ANAE COL'!$T$60:$T$63</c:f>
              <c:numCache>
                <c:formatCode>General</c:formatCode>
                <c:ptCount val="4"/>
                <c:pt idx="0">
                  <c:v>47.9</c:v>
                </c:pt>
                <c:pt idx="1">
                  <c:v>29.1</c:v>
                </c:pt>
                <c:pt idx="2">
                  <c:v>11.2</c:v>
                </c:pt>
                <c:pt idx="3">
                  <c:v>5.0999999999999996</c:v>
                </c:pt>
              </c:numCache>
            </c:numRef>
          </c:val>
          <c:extLst>
            <c:ext xmlns:c16="http://schemas.microsoft.com/office/drawing/2014/chart" uri="{C3380CC4-5D6E-409C-BE32-E72D297353CC}">
              <c16:uniqueId val="{00000001-A94A-F549-A32F-65FABE83C4A7}"/>
            </c:ext>
          </c:extLst>
        </c:ser>
        <c:dLbls>
          <c:showLegendKey val="0"/>
          <c:showVal val="0"/>
          <c:showCatName val="0"/>
          <c:showSerName val="0"/>
          <c:showPercent val="0"/>
          <c:showBubbleSize val="0"/>
        </c:dLbls>
        <c:gapWidth val="219"/>
        <c:overlap val="-27"/>
        <c:axId val="1390771344"/>
        <c:axId val="1390773664"/>
      </c:barChart>
      <c:catAx>
        <c:axId val="1390771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charset="0"/>
                <a:ea typeface="Times New Roman" charset="0"/>
                <a:cs typeface="Times New Roman" charset="0"/>
              </a:defRPr>
            </a:pPr>
            <a:endParaRPr lang="fr-FR"/>
          </a:p>
        </c:txPr>
        <c:crossAx val="1390773664"/>
        <c:crosses val="autoZero"/>
        <c:auto val="1"/>
        <c:lblAlgn val="ctr"/>
        <c:lblOffset val="100"/>
        <c:noMultiLvlLbl val="0"/>
      </c:catAx>
      <c:valAx>
        <c:axId val="1390773664"/>
        <c:scaling>
          <c:orientation val="minMax"/>
        </c:scaling>
        <c:delete val="0"/>
        <c:axPos val="l"/>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charset="0"/>
                <a:ea typeface="Times New Roman" charset="0"/>
                <a:cs typeface="Times New Roman" charset="0"/>
              </a:defRPr>
            </a:pPr>
            <a:endParaRPr lang="fr-FR"/>
          </a:p>
        </c:txPr>
        <c:crossAx val="1390771344"/>
        <c:crosses val="autoZero"/>
        <c:crossBetween val="between"/>
        <c:maj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Times New Roman" charset="0"/>
              <a:cs typeface="Times New Roman" charset="0"/>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Times New Roman" charset="0"/>
                <a:ea typeface="Times New Roman" charset="0"/>
                <a:cs typeface="Times New Roman" charset="0"/>
              </a:defRPr>
            </a:pPr>
            <a:r>
              <a:rPr lang="en-US" sz="1200">
                <a:solidFill>
                  <a:schemeClr val="tx1"/>
                </a:solidFill>
                <a:latin typeface="Times New Roman" charset="0"/>
                <a:ea typeface="Times New Roman" charset="0"/>
                <a:cs typeface="Times New Roman" charset="0"/>
              </a:rPr>
              <a:t>Les barrières à la prévention dans les écoles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Times New Roman" charset="0"/>
              <a:ea typeface="Times New Roman" charset="0"/>
              <a:cs typeface="Times New Roman" charset="0"/>
            </a:defRPr>
          </a:pPr>
          <a:endParaRPr lang="fr-FR"/>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charset="0"/>
                    <a:ea typeface="Times New Roman" charset="0"/>
                    <a:cs typeface="Times New Roman" charset="0"/>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Sheet5!$F$7:$F$14</c:f>
              <c:strCache>
                <c:ptCount val="8"/>
                <c:pt idx="0">
                  <c:v>Prévention non pertinente pour les employeurs</c:v>
                </c:pt>
                <c:pt idx="1">
                  <c:v>Prévention non pertinente pour les parents</c:v>
                </c:pt>
                <c:pt idx="2">
                  <c:v>Prévention non rentable pour les employeurs</c:v>
                </c:pt>
                <c:pt idx="3">
                  <c:v>Non formé pour la prévention</c:v>
                </c:pt>
                <c:pt idx="4">
                  <c:v>Non outillé pour la prévention</c:v>
                </c:pt>
                <c:pt idx="5">
                  <c:v>Seul motivé pour la prévention</c:v>
                </c:pt>
                <c:pt idx="6">
                  <c:v>Pas de prévention dans le profil de poste</c:v>
                </c:pt>
                <c:pt idx="7">
                  <c:v>Manque de temps pour la prévention</c:v>
                </c:pt>
              </c:strCache>
            </c:strRef>
          </c:cat>
          <c:val>
            <c:numRef>
              <c:f>Sheet5!$G$7:$G$14</c:f>
              <c:numCache>
                <c:formatCode>General</c:formatCode>
                <c:ptCount val="8"/>
                <c:pt idx="0">
                  <c:v>5.6</c:v>
                </c:pt>
                <c:pt idx="1">
                  <c:v>9.4</c:v>
                </c:pt>
                <c:pt idx="2">
                  <c:v>9.4</c:v>
                </c:pt>
                <c:pt idx="3">
                  <c:v>18.8</c:v>
                </c:pt>
                <c:pt idx="4">
                  <c:v>21.9</c:v>
                </c:pt>
                <c:pt idx="5">
                  <c:v>21.9</c:v>
                </c:pt>
                <c:pt idx="6">
                  <c:v>31.3</c:v>
                </c:pt>
                <c:pt idx="7">
                  <c:v>56.3</c:v>
                </c:pt>
              </c:numCache>
            </c:numRef>
          </c:val>
          <c:extLst>
            <c:ext xmlns:c16="http://schemas.microsoft.com/office/drawing/2014/chart" uri="{C3380CC4-5D6E-409C-BE32-E72D297353CC}">
              <c16:uniqueId val="{00000000-75C6-3B4A-842B-C0FD0630A554}"/>
            </c:ext>
          </c:extLst>
        </c:ser>
        <c:dLbls>
          <c:showLegendKey val="0"/>
          <c:showVal val="0"/>
          <c:showCatName val="0"/>
          <c:showSerName val="0"/>
          <c:showPercent val="0"/>
          <c:showBubbleSize val="0"/>
        </c:dLbls>
        <c:gapWidth val="182"/>
        <c:axId val="1472311872"/>
        <c:axId val="1472397664"/>
      </c:barChart>
      <c:catAx>
        <c:axId val="14723118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charset="0"/>
                <a:ea typeface="Times New Roman" charset="0"/>
                <a:cs typeface="Times New Roman" charset="0"/>
              </a:defRPr>
            </a:pPr>
            <a:endParaRPr lang="fr-FR"/>
          </a:p>
        </c:txPr>
        <c:crossAx val="1472397664"/>
        <c:crosses val="autoZero"/>
        <c:auto val="1"/>
        <c:lblAlgn val="ctr"/>
        <c:lblOffset val="100"/>
        <c:noMultiLvlLbl val="0"/>
      </c:catAx>
      <c:valAx>
        <c:axId val="1472397664"/>
        <c:scaling>
          <c:orientation val="minMax"/>
          <c:max val="100"/>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charset="0"/>
                <a:ea typeface="Times New Roman" charset="0"/>
                <a:cs typeface="Times New Roman" charset="0"/>
              </a:defRPr>
            </a:pPr>
            <a:endParaRPr lang="fr-FR"/>
          </a:p>
        </c:txPr>
        <c:crossAx val="14723118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CA646-6A60-A246-AF7C-37000EC63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7159</Words>
  <Characters>39376</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46443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Trecy Martinez</dc:creator>
  <cp:keywords/>
  <dc:description/>
  <cp:lastModifiedBy>Charles Fage</cp:lastModifiedBy>
  <cp:revision>3</cp:revision>
  <cp:lastPrinted>2019-10-19T08:04:00Z</cp:lastPrinted>
  <dcterms:created xsi:type="dcterms:W3CDTF">2021-06-11T10:27:00Z</dcterms:created>
  <dcterms:modified xsi:type="dcterms:W3CDTF">2021-06-11T10:28:00Z</dcterms:modified>
  <cp:category/>
</cp:coreProperties>
</file>