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FF8" w:rsidRDefault="002969C6" w:rsidP="00F72FF8">
      <w:pPr>
        <w:spacing w:after="0" w:line="240" w:lineRule="auto"/>
        <w:rPr>
          <w:rFonts w:ascii="Bookman Old Style" w:eastAsia="Calibri" w:hAnsi="Bookman Old Style" w:cs="Times New Roman"/>
        </w:rPr>
      </w:pPr>
      <w:r>
        <w:rPr>
          <w:rFonts w:ascii="Bookman Old Style" w:eastAsia="Calibri" w:hAnsi="Bookman Old Style" w:cs="Times New Roman"/>
        </w:rPr>
        <w:t>A</w:t>
      </w:r>
      <w:r w:rsidR="00D84D27">
        <w:rPr>
          <w:rFonts w:ascii="Bookman Old Style" w:eastAsia="Calibri" w:hAnsi="Bookman Old Style" w:cs="Times New Roman"/>
        </w:rPr>
        <w:t>UTEUR</w:t>
      </w:r>
      <w:r>
        <w:rPr>
          <w:rFonts w:ascii="Bookman Old Style" w:eastAsia="Calibri" w:hAnsi="Bookman Old Style" w:cs="Times New Roman"/>
        </w:rPr>
        <w:t xml:space="preserve"> : Daniel DELBRASSINE – </w:t>
      </w:r>
      <w:hyperlink r:id="rId5" w:history="1">
        <w:r w:rsidRPr="003018FE">
          <w:rPr>
            <w:rStyle w:val="Lienhypertexte"/>
            <w:rFonts w:ascii="Bookman Old Style" w:eastAsia="Calibri" w:hAnsi="Bookman Old Style" w:cs="Times New Roman"/>
          </w:rPr>
          <w:t>daniel.delbrassine@uliege.be</w:t>
        </w:r>
      </w:hyperlink>
      <w:r>
        <w:rPr>
          <w:rFonts w:ascii="Bookman Old Style" w:eastAsia="Calibri" w:hAnsi="Bookman Old Style" w:cs="Times New Roman"/>
        </w:rPr>
        <w:t xml:space="preserve"> – Université de Liège – Belgique</w:t>
      </w:r>
    </w:p>
    <w:p w:rsidR="002969C6" w:rsidRDefault="002969C6" w:rsidP="00F72FF8">
      <w:pPr>
        <w:spacing w:after="0" w:line="240" w:lineRule="auto"/>
        <w:rPr>
          <w:rFonts w:ascii="Bookman Old Style" w:eastAsia="Calibri" w:hAnsi="Bookman Old Style" w:cs="Times New Roman"/>
        </w:rPr>
      </w:pPr>
    </w:p>
    <w:p w:rsidR="00F72FF8" w:rsidRPr="002969C6" w:rsidRDefault="002969C6"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TITRE : </w:t>
      </w:r>
      <w:r w:rsidR="00F72FF8" w:rsidRPr="002969C6">
        <w:rPr>
          <w:rFonts w:ascii="Bookman Old Style" w:eastAsia="Calibri" w:hAnsi="Bookman Old Style" w:cs="Times New Roman"/>
        </w:rPr>
        <w:t xml:space="preserve">Le chaos en matière de terminologie grammaticale, </w:t>
      </w:r>
      <w:r w:rsidR="00F469F8" w:rsidRPr="002969C6">
        <w:rPr>
          <w:rFonts w:ascii="Bookman Old Style" w:eastAsia="Calibri" w:hAnsi="Bookman Old Style" w:cs="Times New Roman"/>
        </w:rPr>
        <w:t xml:space="preserve">un </w:t>
      </w:r>
      <w:r w:rsidR="00F72FF8" w:rsidRPr="002969C6">
        <w:rPr>
          <w:rFonts w:ascii="Bookman Old Style" w:eastAsia="Calibri" w:hAnsi="Bookman Old Style" w:cs="Times New Roman"/>
        </w:rPr>
        <w:t xml:space="preserve">obstacle à l’enseignement-apprentissage du français langue première et des autres langues </w:t>
      </w:r>
    </w:p>
    <w:p w:rsidR="00F72FF8" w:rsidRPr="002969C6" w:rsidRDefault="00F72FF8" w:rsidP="00F72FF8">
      <w:pPr>
        <w:spacing w:after="0" w:line="240" w:lineRule="auto"/>
        <w:rPr>
          <w:rFonts w:ascii="Bookman Old Style" w:eastAsia="Calibri" w:hAnsi="Bookman Old Style" w:cs="Times New Roman"/>
          <w:color w:val="FF0000"/>
        </w:rPr>
      </w:pPr>
    </w:p>
    <w:p w:rsidR="00F72FF8" w:rsidRPr="00040099" w:rsidRDefault="00F72FF8" w:rsidP="00F72FF8">
      <w:pPr>
        <w:spacing w:after="0" w:line="240" w:lineRule="auto"/>
        <w:rPr>
          <w:rFonts w:ascii="Bookman Old Style" w:eastAsia="Calibri" w:hAnsi="Bookman Old Style" w:cs="Times New Roman"/>
          <w:b/>
        </w:rPr>
      </w:pPr>
      <w:r w:rsidRPr="00040099">
        <w:rPr>
          <w:rFonts w:ascii="Bookman Old Style" w:eastAsia="Calibri" w:hAnsi="Bookman Old Style" w:cs="Times New Roman"/>
          <w:b/>
        </w:rPr>
        <w:t>Introduction</w:t>
      </w:r>
    </w:p>
    <w:p w:rsidR="00F72FF8" w:rsidRDefault="00F72FF8" w:rsidP="00F72FF8">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Mon intention n’est pas ici de discuter du bien-fondé de telle ou telle version du code de terminologie grammaticale : je ne m’interroge pas sur la validité scientifique de la description de la langue </w:t>
      </w:r>
      <w:r w:rsidR="00040099">
        <w:rPr>
          <w:rFonts w:ascii="Bookman Old Style" w:eastAsia="Calibri" w:hAnsi="Bookman Old Style" w:cs="Times New Roman"/>
        </w:rPr>
        <w:t>selon</w:t>
      </w:r>
      <w:r>
        <w:rPr>
          <w:rFonts w:ascii="Bookman Old Style" w:eastAsia="Calibri" w:hAnsi="Bookman Old Style" w:cs="Times New Roman"/>
        </w:rPr>
        <w:t xml:space="preserve"> Grevisse, Van </w:t>
      </w:r>
      <w:proofErr w:type="spellStart"/>
      <w:r>
        <w:rPr>
          <w:rFonts w:ascii="Bookman Old Style" w:eastAsia="Calibri" w:hAnsi="Bookman Old Style" w:cs="Times New Roman"/>
        </w:rPr>
        <w:t>Raemdonck</w:t>
      </w:r>
      <w:proofErr w:type="spellEnd"/>
      <w:r>
        <w:rPr>
          <w:rFonts w:ascii="Bookman Old Style" w:eastAsia="Calibri" w:hAnsi="Bookman Old Style" w:cs="Times New Roman"/>
        </w:rPr>
        <w:t xml:space="preserve"> ou d’autres. Mon questionnement est didactique et se fonde sur une situation que j’ai pu documenter par deux enquêtes de terrain en 2020.  </w:t>
      </w:r>
    </w:p>
    <w:p w:rsidR="00040099" w:rsidRDefault="00040099" w:rsidP="00F72FF8">
      <w:pPr>
        <w:spacing w:after="0" w:line="240" w:lineRule="auto"/>
        <w:jc w:val="both"/>
        <w:rPr>
          <w:rFonts w:ascii="Bookman Old Style" w:eastAsia="Calibri" w:hAnsi="Bookman Old Style" w:cs="Times New Roman"/>
        </w:rPr>
      </w:pPr>
    </w:p>
    <w:p w:rsidR="00F72FF8" w:rsidRDefault="00F72FF8" w:rsidP="00040099">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Le problème de la terminologie et de l’enseignement de la grammaire n’est pas neuf, puisqu’il a été soulevé dès la naissance de l’école obligatoire. J.-P. </w:t>
      </w:r>
      <w:proofErr w:type="spellStart"/>
      <w:r>
        <w:rPr>
          <w:rFonts w:ascii="Bookman Old Style" w:eastAsia="Calibri" w:hAnsi="Bookman Old Style" w:cs="Times New Roman"/>
        </w:rPr>
        <w:t>Bronckart</w:t>
      </w:r>
      <w:proofErr w:type="spellEnd"/>
      <w:r>
        <w:rPr>
          <w:rFonts w:ascii="Bookman Old Style" w:eastAsia="Calibri" w:hAnsi="Bookman Old Style" w:cs="Times New Roman"/>
        </w:rPr>
        <w:t xml:space="preserve"> (2016, p</w:t>
      </w:r>
      <w:r w:rsidR="001936F1">
        <w:rPr>
          <w:rFonts w:ascii="Bookman Old Style" w:eastAsia="Calibri" w:hAnsi="Bookman Old Style" w:cs="Times New Roman"/>
        </w:rPr>
        <w:t>p</w:t>
      </w:r>
      <w:r>
        <w:rPr>
          <w:rFonts w:ascii="Bookman Old Style" w:eastAsia="Calibri" w:hAnsi="Bookman Old Style" w:cs="Times New Roman"/>
        </w:rPr>
        <w:t>.</w:t>
      </w:r>
      <w:r w:rsidR="00FF53B8">
        <w:rPr>
          <w:rFonts w:ascii="Bookman Old Style" w:eastAsia="Calibri" w:hAnsi="Bookman Old Style" w:cs="Times New Roman"/>
        </w:rPr>
        <w:t xml:space="preserve"> </w:t>
      </w:r>
      <w:r>
        <w:rPr>
          <w:rFonts w:ascii="Bookman Old Style" w:eastAsia="Calibri" w:hAnsi="Bookman Old Style" w:cs="Times New Roman"/>
        </w:rPr>
        <w:t>2-3) a rassemblé une série de citations assassines pour la grammaire telle qu’on l’enseign</w:t>
      </w:r>
      <w:r w:rsidR="00901E43">
        <w:rPr>
          <w:rFonts w:ascii="Bookman Old Style" w:eastAsia="Calibri" w:hAnsi="Bookman Old Style" w:cs="Times New Roman"/>
        </w:rPr>
        <w:t>ait</w:t>
      </w:r>
      <w:r>
        <w:rPr>
          <w:rFonts w:ascii="Bookman Old Style" w:eastAsia="Calibri" w:hAnsi="Bookman Old Style" w:cs="Times New Roman"/>
        </w:rPr>
        <w:t xml:space="preserve"> à l’école :</w:t>
      </w:r>
    </w:p>
    <w:p w:rsidR="00F72FF8" w:rsidRPr="00260DA7" w:rsidRDefault="00F72FF8" w:rsidP="00F72FF8">
      <w:pPr>
        <w:spacing w:after="0" w:line="240" w:lineRule="auto"/>
        <w:ind w:left="708"/>
        <w:rPr>
          <w:rFonts w:ascii="Bookman Old Style" w:eastAsia="Calibri" w:hAnsi="Bookman Old Style" w:cs="Times New Roman"/>
          <w:sz w:val="18"/>
          <w:szCs w:val="18"/>
        </w:rPr>
      </w:pPr>
      <w:r w:rsidRPr="00260DA7">
        <w:rPr>
          <w:rFonts w:ascii="Bookman Old Style" w:eastAsia="Calibri" w:hAnsi="Bookman Old Style" w:cs="Times New Roman"/>
          <w:sz w:val="18"/>
          <w:szCs w:val="18"/>
        </w:rPr>
        <w:t xml:space="preserve">« D’où vient cependant qu’elle [la leçon de grammaire française] est la plus vide et la plus rebutante de toutes ? ». Bréal, M. (1872). </w:t>
      </w:r>
      <w:r w:rsidRPr="00260DA7">
        <w:rPr>
          <w:rFonts w:ascii="Bookman Old Style" w:eastAsia="Calibri" w:hAnsi="Bookman Old Style" w:cs="Times New Roman"/>
          <w:i/>
          <w:sz w:val="18"/>
          <w:szCs w:val="18"/>
        </w:rPr>
        <w:t>Quelques mots sur l’instruction publique en France</w:t>
      </w:r>
      <w:r w:rsidRPr="00260DA7">
        <w:rPr>
          <w:rFonts w:ascii="Bookman Old Style" w:eastAsia="Calibri" w:hAnsi="Bookman Old Style" w:cs="Times New Roman"/>
          <w:sz w:val="18"/>
          <w:szCs w:val="18"/>
        </w:rPr>
        <w:t>. Paris : Hachette. (Voir p</w:t>
      </w:r>
      <w:r w:rsidR="001936F1">
        <w:rPr>
          <w:rFonts w:ascii="Bookman Old Style" w:eastAsia="Calibri" w:hAnsi="Bookman Old Style" w:cs="Times New Roman"/>
          <w:sz w:val="18"/>
          <w:szCs w:val="18"/>
        </w:rPr>
        <w:t>p</w:t>
      </w:r>
      <w:r w:rsidRPr="00260DA7">
        <w:rPr>
          <w:rFonts w:ascii="Bookman Old Style" w:eastAsia="Calibri" w:hAnsi="Bookman Old Style" w:cs="Times New Roman"/>
          <w:sz w:val="18"/>
          <w:szCs w:val="18"/>
        </w:rPr>
        <w:t>. 31-32).</w:t>
      </w:r>
    </w:p>
    <w:p w:rsidR="00F72FF8" w:rsidRPr="00260DA7" w:rsidRDefault="00F72FF8" w:rsidP="006F5CD7">
      <w:pPr>
        <w:spacing w:after="0" w:line="240" w:lineRule="auto"/>
        <w:ind w:left="708"/>
        <w:rPr>
          <w:rFonts w:ascii="Bookman Old Style" w:eastAsia="Calibri" w:hAnsi="Bookman Old Style" w:cs="Times New Roman"/>
          <w:sz w:val="18"/>
          <w:szCs w:val="18"/>
        </w:rPr>
      </w:pPr>
      <w:r w:rsidRPr="00260DA7">
        <w:rPr>
          <w:rFonts w:ascii="Bookman Old Style" w:eastAsia="Calibri" w:hAnsi="Bookman Old Style" w:cs="Times New Roman"/>
          <w:sz w:val="18"/>
          <w:szCs w:val="18"/>
        </w:rPr>
        <w:t xml:space="preserve">« Je voudrais qu’on épargne aux élèves la torture de la grammaire… ». </w:t>
      </w:r>
      <w:proofErr w:type="spellStart"/>
      <w:r w:rsidRPr="00260DA7">
        <w:rPr>
          <w:rFonts w:ascii="Bookman Old Style" w:eastAsia="Calibri" w:hAnsi="Bookman Old Style" w:cs="Times New Roman"/>
          <w:sz w:val="18"/>
          <w:szCs w:val="18"/>
        </w:rPr>
        <w:t>Frary</w:t>
      </w:r>
      <w:proofErr w:type="spellEnd"/>
      <w:r w:rsidRPr="00260DA7">
        <w:rPr>
          <w:rFonts w:ascii="Bookman Old Style" w:eastAsia="Calibri" w:hAnsi="Bookman Old Style" w:cs="Times New Roman"/>
          <w:sz w:val="18"/>
          <w:szCs w:val="18"/>
        </w:rPr>
        <w:t xml:space="preserve">, R. (1885). </w:t>
      </w:r>
      <w:r w:rsidRPr="00260DA7">
        <w:rPr>
          <w:rFonts w:ascii="Bookman Old Style" w:eastAsia="Calibri" w:hAnsi="Bookman Old Style" w:cs="Times New Roman"/>
          <w:i/>
          <w:sz w:val="18"/>
          <w:szCs w:val="18"/>
        </w:rPr>
        <w:t>La question du latin</w:t>
      </w:r>
      <w:r w:rsidRPr="00260DA7">
        <w:rPr>
          <w:rFonts w:ascii="Bookman Old Style" w:eastAsia="Calibri" w:hAnsi="Bookman Old Style" w:cs="Times New Roman"/>
          <w:sz w:val="18"/>
          <w:szCs w:val="18"/>
        </w:rPr>
        <w:t>. Paris : Cerf. (Voir p</w:t>
      </w:r>
      <w:r w:rsidR="001936F1">
        <w:rPr>
          <w:rFonts w:ascii="Bookman Old Style" w:eastAsia="Calibri" w:hAnsi="Bookman Old Style" w:cs="Times New Roman"/>
          <w:sz w:val="18"/>
          <w:szCs w:val="18"/>
        </w:rPr>
        <w:t>p</w:t>
      </w:r>
      <w:r w:rsidRPr="00260DA7">
        <w:rPr>
          <w:rFonts w:ascii="Bookman Old Style" w:eastAsia="Calibri" w:hAnsi="Bookman Old Style" w:cs="Times New Roman"/>
          <w:sz w:val="18"/>
          <w:szCs w:val="18"/>
        </w:rPr>
        <w:t xml:space="preserve">. 218-219). </w:t>
      </w:r>
    </w:p>
    <w:p w:rsidR="00F72FF8" w:rsidRPr="00260DA7" w:rsidRDefault="00F72FF8" w:rsidP="006F5CD7">
      <w:pPr>
        <w:spacing w:after="0" w:line="240" w:lineRule="auto"/>
        <w:ind w:left="708"/>
        <w:rPr>
          <w:rFonts w:ascii="Bookman Old Style" w:eastAsia="Calibri" w:hAnsi="Bookman Old Style" w:cs="Times New Roman"/>
          <w:sz w:val="18"/>
          <w:szCs w:val="18"/>
        </w:rPr>
      </w:pPr>
      <w:r w:rsidRPr="00260DA7">
        <w:rPr>
          <w:rFonts w:ascii="Bookman Old Style" w:eastAsia="Calibri" w:hAnsi="Bookman Old Style" w:cs="Times New Roman"/>
          <w:sz w:val="18"/>
          <w:szCs w:val="18"/>
        </w:rPr>
        <w:t xml:space="preserve">« Je tiens pour un malheur public qu’il y ait des grammaires françaises. » France, A. (1899). </w:t>
      </w:r>
      <w:r w:rsidRPr="00260DA7">
        <w:rPr>
          <w:rFonts w:ascii="Bookman Old Style" w:eastAsia="Calibri" w:hAnsi="Bookman Old Style" w:cs="Times New Roman"/>
          <w:i/>
          <w:sz w:val="18"/>
          <w:szCs w:val="18"/>
        </w:rPr>
        <w:t xml:space="preserve">Pierre </w:t>
      </w:r>
      <w:proofErr w:type="spellStart"/>
      <w:r w:rsidRPr="00260DA7">
        <w:rPr>
          <w:rFonts w:ascii="Bookman Old Style" w:eastAsia="Calibri" w:hAnsi="Bookman Old Style" w:cs="Times New Roman"/>
          <w:i/>
          <w:sz w:val="18"/>
          <w:szCs w:val="18"/>
        </w:rPr>
        <w:t>Nozière</w:t>
      </w:r>
      <w:proofErr w:type="spellEnd"/>
      <w:r w:rsidRPr="00260DA7">
        <w:rPr>
          <w:rFonts w:ascii="Bookman Old Style" w:eastAsia="Calibri" w:hAnsi="Bookman Old Style" w:cs="Times New Roman"/>
          <w:sz w:val="18"/>
          <w:szCs w:val="18"/>
        </w:rPr>
        <w:t>. Paris : Calmann-Lévy. (Voir pp. 146-147)</w:t>
      </w:r>
    </w:p>
    <w:p w:rsidR="00F72FF8" w:rsidRDefault="00F72FF8" w:rsidP="00F72FF8">
      <w:pPr>
        <w:spacing w:after="0" w:line="240" w:lineRule="auto"/>
        <w:rPr>
          <w:rFonts w:ascii="Bookman Old Style" w:eastAsia="Calibri" w:hAnsi="Bookman Old Style" w:cs="Times New Roman"/>
        </w:rPr>
      </w:pPr>
    </w:p>
    <w:p w:rsidR="00F72FF8" w:rsidRPr="006F5CD7" w:rsidRDefault="00F72FF8" w:rsidP="006F5CD7">
      <w:pPr>
        <w:spacing w:after="0" w:line="240" w:lineRule="auto"/>
        <w:jc w:val="both"/>
        <w:rPr>
          <w:rFonts w:ascii="Bookman Old Style" w:eastAsia="Calibri" w:hAnsi="Bookman Old Style" w:cs="Times New Roman"/>
        </w:rPr>
      </w:pPr>
      <w:r>
        <w:rPr>
          <w:rFonts w:ascii="Bookman Old Style" w:eastAsia="Calibri" w:hAnsi="Bookman Old Style" w:cs="Times New Roman"/>
        </w:rPr>
        <w:t>On pourrait en ajouter deux plus actuelles. En Belgique :</w:t>
      </w:r>
      <w:r w:rsidR="006F5CD7">
        <w:rPr>
          <w:rFonts w:ascii="Bookman Old Style" w:eastAsia="Calibri" w:hAnsi="Bookman Old Style" w:cs="Times New Roman"/>
        </w:rPr>
        <w:t xml:space="preserve"> </w:t>
      </w:r>
      <w:r w:rsidRPr="006F5CD7">
        <w:rPr>
          <w:rFonts w:ascii="Bookman Old Style" w:eastAsia="Calibri" w:hAnsi="Bookman Old Style" w:cs="Times New Roman"/>
        </w:rPr>
        <w:t xml:space="preserve">« Les leçons de grammaire demeurent pour les enseignants autant que pour leurs élèves un mal nécessaire, une étude plate et ennuyeuse, en somme la rigoureuse affaire des plus doués et des trop dociles. » (Van </w:t>
      </w:r>
      <w:proofErr w:type="spellStart"/>
      <w:r w:rsidRPr="006F5CD7">
        <w:rPr>
          <w:rFonts w:ascii="Bookman Old Style" w:eastAsia="Calibri" w:hAnsi="Bookman Old Style" w:cs="Times New Roman"/>
        </w:rPr>
        <w:t>Raemdonck</w:t>
      </w:r>
      <w:proofErr w:type="spellEnd"/>
      <w:r w:rsidRPr="006F5CD7">
        <w:rPr>
          <w:rFonts w:ascii="Bookman Old Style" w:eastAsia="Calibri" w:hAnsi="Bookman Old Style" w:cs="Times New Roman"/>
        </w:rPr>
        <w:t xml:space="preserve"> </w:t>
      </w:r>
      <w:r w:rsidRPr="006F5CD7">
        <w:rPr>
          <w:rFonts w:ascii="Bookman Old Style" w:eastAsia="Calibri" w:hAnsi="Bookman Old Style" w:cs="Times New Roman"/>
          <w:i/>
        </w:rPr>
        <w:t>et alii</w:t>
      </w:r>
      <w:r w:rsidRPr="006F5CD7">
        <w:rPr>
          <w:rFonts w:ascii="Bookman Old Style" w:eastAsia="Calibri" w:hAnsi="Bookman Old Style" w:cs="Times New Roman"/>
        </w:rPr>
        <w:t>, 2011, p. 13)</w:t>
      </w:r>
      <w:r w:rsidR="006F5CD7">
        <w:rPr>
          <w:rFonts w:ascii="Bookman Old Style" w:eastAsia="Calibri" w:hAnsi="Bookman Old Style" w:cs="Times New Roman"/>
        </w:rPr>
        <w:t xml:space="preserve">. </w:t>
      </w:r>
      <w:r>
        <w:rPr>
          <w:rFonts w:ascii="Bookman Old Style" w:eastAsia="Calibri" w:hAnsi="Bookman Old Style" w:cs="Times New Roman"/>
        </w:rPr>
        <w:t>Au Canada et en Suisse :</w:t>
      </w:r>
      <w:r w:rsidR="006F5CD7">
        <w:rPr>
          <w:rFonts w:ascii="Bookman Old Style" w:eastAsia="Calibri" w:hAnsi="Bookman Old Style" w:cs="Times New Roman"/>
        </w:rPr>
        <w:t xml:space="preserve"> </w:t>
      </w:r>
      <w:r w:rsidRPr="006F5CD7">
        <w:rPr>
          <w:rFonts w:ascii="Bookman Old Style" w:eastAsia="Calibri" w:hAnsi="Bookman Old Style" w:cs="Times New Roman"/>
        </w:rPr>
        <w:t>« Les élèves passent un temps considérable à étiqueter, identifier, nommer des unités de la langue, en décomposant des phrases, en les analysant, sans nécessairement toujours savoir « à quoi ça sert ». » (Chartrand &amp; De Pietro, 2012, p. 6)</w:t>
      </w:r>
      <w:r w:rsidR="006F5CD7">
        <w:rPr>
          <w:rFonts w:ascii="Bookman Old Style" w:eastAsia="Calibri" w:hAnsi="Bookman Old Style" w:cs="Times New Roman"/>
        </w:rPr>
        <w:t>.</w:t>
      </w:r>
    </w:p>
    <w:p w:rsidR="00F72FF8" w:rsidRDefault="00F72FF8" w:rsidP="00F72FF8">
      <w:pPr>
        <w:spacing w:after="0" w:line="240" w:lineRule="auto"/>
        <w:rPr>
          <w:rFonts w:ascii="Bookman Old Style" w:eastAsia="Calibri" w:hAnsi="Bookman Old Style" w:cs="Times New Roman"/>
        </w:rPr>
      </w:pPr>
    </w:p>
    <w:p w:rsidR="00F72FF8" w:rsidRPr="005838EC" w:rsidRDefault="00FF53B8" w:rsidP="00FF53B8">
      <w:pPr>
        <w:spacing w:after="0" w:line="240" w:lineRule="auto"/>
        <w:jc w:val="both"/>
        <w:rPr>
          <w:rFonts w:ascii="Bookman Old Style" w:eastAsia="Calibri" w:hAnsi="Bookman Old Style" w:cs="Times New Roman"/>
        </w:rPr>
      </w:pPr>
      <w:r>
        <w:rPr>
          <w:rFonts w:ascii="Bookman Old Style" w:eastAsia="Calibri" w:hAnsi="Bookman Old Style" w:cs="Times New Roman"/>
        </w:rPr>
        <w:t>Ainsi, l</w:t>
      </w:r>
      <w:r w:rsidR="00F72FF8">
        <w:rPr>
          <w:rFonts w:ascii="Bookman Old Style" w:eastAsia="Calibri" w:hAnsi="Bookman Old Style" w:cs="Times New Roman"/>
        </w:rPr>
        <w:t xml:space="preserve">a grammaire et le code grammatical ont </w:t>
      </w:r>
      <w:r w:rsidR="00040099">
        <w:rPr>
          <w:rFonts w:ascii="Bookman Old Style" w:eastAsia="Calibri" w:hAnsi="Bookman Old Style" w:cs="Times New Roman"/>
        </w:rPr>
        <w:t>pu être</w:t>
      </w:r>
      <w:r w:rsidR="00F72FF8">
        <w:rPr>
          <w:rFonts w:ascii="Bookman Old Style" w:eastAsia="Calibri" w:hAnsi="Bookman Old Style" w:cs="Times New Roman"/>
        </w:rPr>
        <w:t xml:space="preserve"> </w:t>
      </w:r>
      <w:r>
        <w:rPr>
          <w:rFonts w:ascii="Bookman Old Style" w:eastAsia="Calibri" w:hAnsi="Bookman Old Style" w:cs="Times New Roman"/>
        </w:rPr>
        <w:t>point</w:t>
      </w:r>
      <w:r w:rsidR="00F72FF8">
        <w:rPr>
          <w:rFonts w:ascii="Bookman Old Style" w:eastAsia="Calibri" w:hAnsi="Bookman Old Style" w:cs="Times New Roman"/>
        </w:rPr>
        <w:t xml:space="preserve">és depuis </w:t>
      </w:r>
      <w:r w:rsidR="005838EC">
        <w:rPr>
          <w:rFonts w:ascii="Bookman Old Style" w:eastAsia="Calibri" w:hAnsi="Bookman Old Style" w:cs="Times New Roman"/>
        </w:rPr>
        <w:t>longtemps</w:t>
      </w:r>
      <w:r>
        <w:rPr>
          <w:rFonts w:ascii="Bookman Old Style" w:eastAsia="Calibri" w:hAnsi="Bookman Old Style" w:cs="Times New Roman"/>
        </w:rPr>
        <w:t xml:space="preserve"> déjà</w:t>
      </w:r>
      <w:r w:rsidR="00F72FF8">
        <w:rPr>
          <w:rFonts w:ascii="Bookman Old Style" w:eastAsia="Calibri" w:hAnsi="Bookman Old Style" w:cs="Times New Roman"/>
        </w:rPr>
        <w:t xml:space="preserve"> comme des </w:t>
      </w:r>
      <w:r>
        <w:rPr>
          <w:rFonts w:ascii="Bookman Old Style" w:eastAsia="Calibri" w:hAnsi="Bookman Old Style" w:cs="Times New Roman"/>
        </w:rPr>
        <w:t>« </w:t>
      </w:r>
      <w:r w:rsidR="00F72FF8">
        <w:rPr>
          <w:rFonts w:ascii="Bookman Old Style" w:eastAsia="Calibri" w:hAnsi="Bookman Old Style" w:cs="Times New Roman"/>
        </w:rPr>
        <w:t>obstacles</w:t>
      </w:r>
      <w:r>
        <w:rPr>
          <w:rFonts w:ascii="Bookman Old Style" w:eastAsia="Calibri" w:hAnsi="Bookman Old Style" w:cs="Times New Roman"/>
        </w:rPr>
        <w:t> »</w:t>
      </w:r>
      <w:r w:rsidR="00F72FF8">
        <w:rPr>
          <w:rFonts w:ascii="Bookman Old Style" w:eastAsia="Calibri" w:hAnsi="Bookman Old Style" w:cs="Times New Roman"/>
        </w:rPr>
        <w:t> par Daniel Martin</w:t>
      </w:r>
      <w:r>
        <w:rPr>
          <w:rFonts w:ascii="Bookman Old Style" w:eastAsia="Calibri" w:hAnsi="Bookman Old Style" w:cs="Times New Roman"/>
        </w:rPr>
        <w:t>, dans un article (1999) intitulé « </w:t>
      </w:r>
      <w:r w:rsidR="00F72FF8">
        <w:rPr>
          <w:rFonts w:ascii="Bookman Old Style" w:eastAsia="Calibri" w:hAnsi="Bookman Old Style" w:cs="Times New Roman"/>
        </w:rPr>
        <w:t>La terminologie grammaticale à l’école, facilitateur ou obstacle aux apprentissages ?</w:t>
      </w:r>
      <w:r>
        <w:rPr>
          <w:rFonts w:ascii="Bookman Old Style" w:eastAsia="Calibri" w:hAnsi="Bookman Old Style" w:cs="Times New Roman"/>
        </w:rPr>
        <w:t> »</w:t>
      </w:r>
      <w:r w:rsidR="005838EC">
        <w:rPr>
          <w:rFonts w:ascii="Bookman Old Style" w:eastAsia="Calibri" w:hAnsi="Bookman Old Style" w:cs="Times New Roman"/>
        </w:rPr>
        <w:t xml:space="preserve">, et par Marie-Laure Elalouf dans une contribution à la </w:t>
      </w:r>
      <w:r w:rsidR="005838EC" w:rsidRPr="005838EC">
        <w:rPr>
          <w:rFonts w:ascii="Bookman Old Style" w:eastAsia="Calibri" w:hAnsi="Bookman Old Style" w:cs="Times New Roman"/>
          <w:i/>
        </w:rPr>
        <w:t>Lettre de l’AIRDF</w:t>
      </w:r>
      <w:r w:rsidR="005838EC">
        <w:rPr>
          <w:rFonts w:ascii="Bookman Old Style" w:eastAsia="Calibri" w:hAnsi="Bookman Old Style" w:cs="Times New Roman"/>
        </w:rPr>
        <w:t xml:space="preserve"> (2010, p. 38). </w:t>
      </w:r>
    </w:p>
    <w:p w:rsidR="00F72FF8" w:rsidRDefault="00F72FF8" w:rsidP="00F72FF8">
      <w:pPr>
        <w:spacing w:after="0" w:line="240" w:lineRule="auto"/>
        <w:rPr>
          <w:rFonts w:ascii="Bookman Old Style" w:eastAsia="Calibri" w:hAnsi="Bookman Old Style" w:cs="Times New Roman"/>
          <w:b/>
        </w:rPr>
      </w:pPr>
    </w:p>
    <w:p w:rsidR="00F72FF8" w:rsidRPr="00FF53B8" w:rsidRDefault="00FF53B8" w:rsidP="00FF53B8">
      <w:pPr>
        <w:spacing w:after="0" w:line="240" w:lineRule="auto"/>
        <w:jc w:val="both"/>
        <w:rPr>
          <w:rFonts w:ascii="Bookman Old Style" w:eastAsia="Calibri" w:hAnsi="Bookman Old Style" w:cs="Times New Roman"/>
          <w:b/>
        </w:rPr>
      </w:pPr>
      <w:r w:rsidRPr="00FF53B8">
        <w:rPr>
          <w:rFonts w:ascii="Bookman Old Style" w:eastAsia="Calibri" w:hAnsi="Bookman Old Style" w:cs="Times New Roman"/>
        </w:rPr>
        <w:t>On</w:t>
      </w:r>
      <w:r>
        <w:rPr>
          <w:rFonts w:ascii="Bookman Old Style" w:eastAsia="Calibri" w:hAnsi="Bookman Old Style" w:cs="Times New Roman"/>
          <w:b/>
        </w:rPr>
        <w:t xml:space="preserve"> </w:t>
      </w:r>
      <w:r>
        <w:rPr>
          <w:rFonts w:ascii="Bookman Old Style" w:eastAsia="Calibri" w:hAnsi="Bookman Old Style" w:cs="Times New Roman"/>
        </w:rPr>
        <w:t xml:space="preserve">ne peut </w:t>
      </w:r>
      <w:r w:rsidR="00260DA7">
        <w:rPr>
          <w:rFonts w:ascii="Bookman Old Style" w:eastAsia="Calibri" w:hAnsi="Bookman Old Style" w:cs="Times New Roman"/>
        </w:rPr>
        <w:t xml:space="preserve">cependant </w:t>
      </w:r>
      <w:r>
        <w:rPr>
          <w:rFonts w:ascii="Bookman Old Style" w:eastAsia="Calibri" w:hAnsi="Bookman Old Style" w:cs="Times New Roman"/>
        </w:rPr>
        <w:t>aborder cette question sans prendre en compte l</w:t>
      </w:r>
      <w:r w:rsidR="00F72FF8" w:rsidRPr="00FF53B8">
        <w:rPr>
          <w:rFonts w:ascii="Bookman Old Style" w:eastAsia="Calibri" w:hAnsi="Bookman Old Style" w:cs="Times New Roman"/>
        </w:rPr>
        <w:t>e contexte particulier du français</w:t>
      </w:r>
      <w:r>
        <w:rPr>
          <w:rFonts w:ascii="Bookman Old Style" w:eastAsia="Calibri" w:hAnsi="Bookman Old Style" w:cs="Times New Roman"/>
        </w:rPr>
        <w:t xml:space="preserve">. </w:t>
      </w:r>
      <w:r w:rsidRPr="00FF53B8">
        <w:rPr>
          <w:rFonts w:ascii="Bookman Old Style" w:eastAsia="Calibri" w:hAnsi="Bookman Old Style" w:cs="Times New Roman"/>
        </w:rPr>
        <w:t>L</w:t>
      </w:r>
      <w:r w:rsidR="00F72FF8">
        <w:rPr>
          <w:rFonts w:ascii="Bookman Old Style" w:eastAsia="Calibri" w:hAnsi="Bookman Old Style" w:cs="Times New Roman"/>
        </w:rPr>
        <w:t>a fonction de la grammaire scolaire</w:t>
      </w:r>
      <w:r w:rsidR="00040099">
        <w:rPr>
          <w:rFonts w:ascii="Bookman Old Style" w:eastAsia="Calibri" w:hAnsi="Bookman Old Style" w:cs="Times New Roman"/>
        </w:rPr>
        <w:t xml:space="preserve"> du français</w:t>
      </w:r>
      <w:r w:rsidR="00F72FF8">
        <w:rPr>
          <w:rFonts w:ascii="Bookman Old Style" w:eastAsia="Calibri" w:hAnsi="Bookman Old Style" w:cs="Times New Roman"/>
        </w:rPr>
        <w:t xml:space="preserve"> (</w:t>
      </w:r>
      <w:proofErr w:type="spellStart"/>
      <w:r w:rsidR="00F72FF8">
        <w:rPr>
          <w:rFonts w:ascii="Bookman Old Style" w:eastAsia="Calibri" w:hAnsi="Bookman Old Style" w:cs="Times New Roman"/>
        </w:rPr>
        <w:t>Chervel</w:t>
      </w:r>
      <w:proofErr w:type="spellEnd"/>
      <w:r>
        <w:rPr>
          <w:rFonts w:ascii="Bookman Old Style" w:eastAsia="Calibri" w:hAnsi="Bookman Old Style" w:cs="Times New Roman"/>
        </w:rPr>
        <w:t>, 1977</w:t>
      </w:r>
      <w:r w:rsidR="00F72FF8">
        <w:rPr>
          <w:rFonts w:ascii="Bookman Old Style" w:eastAsia="Calibri" w:hAnsi="Bookman Old Style" w:cs="Times New Roman"/>
        </w:rPr>
        <w:t>)</w:t>
      </w:r>
      <w:r>
        <w:rPr>
          <w:rFonts w:ascii="Bookman Old Style" w:eastAsia="Calibri" w:hAnsi="Bookman Old Style" w:cs="Times New Roman"/>
        </w:rPr>
        <w:t xml:space="preserve"> est en effet très spécifique</w:t>
      </w:r>
      <w:r w:rsidR="00D03BBC">
        <w:rPr>
          <w:rFonts w:ascii="Bookman Old Style" w:eastAsia="Calibri" w:hAnsi="Bookman Old Style" w:cs="Times New Roman"/>
        </w:rPr>
        <w:t xml:space="preserve"> puisqu’</w:t>
      </w:r>
      <w:r>
        <w:rPr>
          <w:rFonts w:ascii="Bookman Old Style" w:eastAsia="Calibri" w:hAnsi="Bookman Old Style" w:cs="Times New Roman"/>
        </w:rPr>
        <w:t xml:space="preserve">il s’agit </w:t>
      </w:r>
      <w:r w:rsidR="00F72FF8">
        <w:rPr>
          <w:rFonts w:ascii="Bookman Old Style" w:eastAsia="Calibri" w:hAnsi="Bookman Old Style" w:cs="Times New Roman"/>
        </w:rPr>
        <w:t>d</w:t>
      </w:r>
      <w:r>
        <w:rPr>
          <w:rFonts w:ascii="Bookman Old Style" w:eastAsia="Calibri" w:hAnsi="Bookman Old Style" w:cs="Times New Roman"/>
        </w:rPr>
        <w:t>e permettre d’</w:t>
      </w:r>
      <w:r w:rsidR="00F72FF8">
        <w:rPr>
          <w:rFonts w:ascii="Bookman Old Style" w:eastAsia="Calibri" w:hAnsi="Bookman Old Style" w:cs="Times New Roman"/>
        </w:rPr>
        <w:t xml:space="preserve">assumer une orthographe </w:t>
      </w:r>
      <w:r>
        <w:rPr>
          <w:rFonts w:ascii="Bookman Old Style" w:eastAsia="Calibri" w:hAnsi="Bookman Old Style" w:cs="Times New Roman"/>
        </w:rPr>
        <w:t>d’accord</w:t>
      </w:r>
      <w:r w:rsidR="00F72FF8">
        <w:rPr>
          <w:rFonts w:ascii="Bookman Old Style" w:eastAsia="Calibri" w:hAnsi="Bookman Old Style" w:cs="Times New Roman"/>
        </w:rPr>
        <w:t xml:space="preserve"> désuète que l’on n’a pas voulu réformer en profondeur.</w:t>
      </w:r>
      <w:r>
        <w:rPr>
          <w:rFonts w:ascii="Bookman Old Style" w:eastAsia="Calibri" w:hAnsi="Bookman Old Style" w:cs="Times New Roman"/>
        </w:rPr>
        <w:t xml:space="preserve"> C’est une</w:t>
      </w:r>
      <w:r w:rsidR="00F72FF8">
        <w:rPr>
          <w:rFonts w:ascii="Bookman Old Style" w:eastAsia="Calibri" w:hAnsi="Bookman Old Style" w:cs="Times New Roman"/>
        </w:rPr>
        <w:t xml:space="preserve"> « grammaire-outil pour écrire ». </w:t>
      </w:r>
      <w:r>
        <w:rPr>
          <w:rFonts w:ascii="Bookman Old Style" w:eastAsia="Calibri" w:hAnsi="Bookman Old Style" w:cs="Times New Roman"/>
        </w:rPr>
        <w:t xml:space="preserve">Certains pays ne consacrent d’ailleurs que très peu de temps à l’enseignement de la grammaire : </w:t>
      </w:r>
      <w:r w:rsidR="00F72FF8">
        <w:rPr>
          <w:rFonts w:ascii="Bookman Old Style" w:eastAsia="Calibri" w:hAnsi="Bookman Old Style" w:cs="Times New Roman"/>
        </w:rPr>
        <w:t>« L’Angleterre, l’Italie, les États-Unis ou le Brésil, qui ignorent les exigences d’une orthographe « grammaticale » (sinon lexicale), n’imposent pas aux élèves des écoles l’étude d’une grammaire.</w:t>
      </w:r>
      <w:r>
        <w:rPr>
          <w:rFonts w:ascii="Bookman Old Style" w:eastAsia="Calibri" w:hAnsi="Bookman Old Style" w:cs="Times New Roman"/>
        </w:rPr>
        <w:t> »</w:t>
      </w:r>
      <w:r w:rsidR="00F72FF8">
        <w:rPr>
          <w:rFonts w:ascii="Bookman Old Style" w:eastAsia="Calibri" w:hAnsi="Bookman Old Style" w:cs="Times New Roman"/>
        </w:rPr>
        <w:t xml:space="preserve"> (</w:t>
      </w:r>
      <w:proofErr w:type="spellStart"/>
      <w:r w:rsidR="00F72FF8">
        <w:rPr>
          <w:rFonts w:ascii="Bookman Old Style" w:eastAsia="Calibri" w:hAnsi="Bookman Old Style" w:cs="Times New Roman"/>
        </w:rPr>
        <w:t>C</w:t>
      </w:r>
      <w:r>
        <w:rPr>
          <w:rFonts w:ascii="Bookman Old Style" w:eastAsia="Calibri" w:hAnsi="Bookman Old Style" w:cs="Times New Roman"/>
        </w:rPr>
        <w:t>hervel</w:t>
      </w:r>
      <w:proofErr w:type="spellEnd"/>
      <w:r>
        <w:rPr>
          <w:rFonts w:ascii="Bookman Old Style" w:eastAsia="Calibri" w:hAnsi="Bookman Old Style" w:cs="Times New Roman"/>
        </w:rPr>
        <w:t>,</w:t>
      </w:r>
      <w:r w:rsidR="00260DA7">
        <w:rPr>
          <w:rFonts w:ascii="Bookman Old Style" w:eastAsia="Calibri" w:hAnsi="Bookman Old Style" w:cs="Times New Roman"/>
        </w:rPr>
        <w:t xml:space="preserve"> </w:t>
      </w:r>
      <w:r w:rsidR="00F72FF8">
        <w:rPr>
          <w:rFonts w:ascii="Bookman Old Style" w:eastAsia="Calibri" w:hAnsi="Bookman Old Style" w:cs="Times New Roman"/>
        </w:rPr>
        <w:t>1977, p</w:t>
      </w:r>
      <w:r w:rsidR="001936F1">
        <w:rPr>
          <w:rFonts w:ascii="Bookman Old Style" w:eastAsia="Calibri" w:hAnsi="Bookman Old Style" w:cs="Times New Roman"/>
        </w:rPr>
        <w:t>p</w:t>
      </w:r>
      <w:r w:rsidR="00F72FF8">
        <w:rPr>
          <w:rFonts w:ascii="Bookman Old Style" w:eastAsia="Calibri" w:hAnsi="Bookman Old Style" w:cs="Times New Roman"/>
        </w:rPr>
        <w:t>. 275-276)</w:t>
      </w:r>
    </w:p>
    <w:p w:rsidR="00F72FF8" w:rsidRDefault="00F72FF8" w:rsidP="00F72FF8">
      <w:pPr>
        <w:spacing w:after="0" w:line="240" w:lineRule="auto"/>
        <w:rPr>
          <w:rFonts w:ascii="Bookman Old Style" w:eastAsia="Calibri" w:hAnsi="Bookman Old Style" w:cs="Times New Roman"/>
        </w:rPr>
      </w:pPr>
    </w:p>
    <w:p w:rsidR="00F72FF8" w:rsidRDefault="00FF53B8" w:rsidP="00224D73">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Ce </w:t>
      </w:r>
      <w:r w:rsidR="00F72FF8">
        <w:rPr>
          <w:rFonts w:ascii="Bookman Old Style" w:eastAsia="Calibri" w:hAnsi="Bookman Old Style" w:cs="Times New Roman"/>
        </w:rPr>
        <w:t>poids exceptionnellement important chez nous (en termes de temps scolaire consacré</w:t>
      </w:r>
      <w:r>
        <w:rPr>
          <w:rFonts w:ascii="Bookman Old Style" w:eastAsia="Calibri" w:hAnsi="Bookman Old Style" w:cs="Times New Roman"/>
        </w:rPr>
        <w:t>, par exemple</w:t>
      </w:r>
      <w:r w:rsidR="00F72FF8">
        <w:rPr>
          <w:rFonts w:ascii="Bookman Old Style" w:eastAsia="Calibri" w:hAnsi="Bookman Old Style" w:cs="Times New Roman"/>
        </w:rPr>
        <w:t>)</w:t>
      </w:r>
      <w:r w:rsidR="00260DA7">
        <w:rPr>
          <w:rFonts w:ascii="Bookman Old Style" w:eastAsia="Calibri" w:hAnsi="Bookman Old Style" w:cs="Times New Roman"/>
        </w:rPr>
        <w:t xml:space="preserve"> devrait nous obliger à nous interroger sur les résultats obtenus e</w:t>
      </w:r>
      <w:r w:rsidR="00F72FF8">
        <w:rPr>
          <w:rFonts w:ascii="Bookman Old Style" w:eastAsia="Calibri" w:hAnsi="Bookman Old Style" w:cs="Times New Roman"/>
        </w:rPr>
        <w:t>n matière d’orthographe, de capacité de réflexion sur la langue française, de savoirs exportables dans les autres langues apprises</w:t>
      </w:r>
      <w:r w:rsidR="00260DA7">
        <w:rPr>
          <w:rFonts w:ascii="Bookman Old Style" w:eastAsia="Calibri" w:hAnsi="Bookman Old Style" w:cs="Times New Roman"/>
        </w:rPr>
        <w:t>…</w:t>
      </w:r>
      <w:r w:rsidR="00224D73">
        <w:rPr>
          <w:rFonts w:ascii="Bookman Old Style" w:eastAsia="Calibri" w:hAnsi="Bookman Old Style" w:cs="Times New Roman"/>
        </w:rPr>
        <w:t xml:space="preserve"> C’est ce que </w:t>
      </w:r>
      <w:r w:rsidR="001853BC">
        <w:rPr>
          <w:rFonts w:ascii="Bookman Old Style" w:eastAsia="Calibri" w:hAnsi="Bookman Old Style" w:cs="Times New Roman"/>
        </w:rPr>
        <w:t>je</w:t>
      </w:r>
      <w:r w:rsidR="00224D73">
        <w:rPr>
          <w:rFonts w:ascii="Bookman Old Style" w:eastAsia="Calibri" w:hAnsi="Bookman Old Style" w:cs="Times New Roman"/>
        </w:rPr>
        <w:t xml:space="preserve"> souhait</w:t>
      </w:r>
      <w:r w:rsidR="001853BC">
        <w:rPr>
          <w:rFonts w:ascii="Bookman Old Style" w:eastAsia="Calibri" w:hAnsi="Bookman Old Style" w:cs="Times New Roman"/>
        </w:rPr>
        <w:t>e</w:t>
      </w:r>
      <w:r w:rsidR="00224D73">
        <w:rPr>
          <w:rFonts w:ascii="Bookman Old Style" w:eastAsia="Calibri" w:hAnsi="Bookman Old Style" w:cs="Times New Roman"/>
        </w:rPr>
        <w:t xml:space="preserve"> tenter ici. </w:t>
      </w:r>
      <w:r w:rsidR="00260DA7">
        <w:rPr>
          <w:rFonts w:ascii="Bookman Old Style" w:eastAsia="Calibri" w:hAnsi="Bookman Old Style" w:cs="Times New Roman"/>
        </w:rPr>
        <w:t xml:space="preserve"> </w:t>
      </w:r>
      <w:r w:rsidR="00F72FF8">
        <w:rPr>
          <w:rFonts w:ascii="Bookman Old Style" w:eastAsia="Calibri" w:hAnsi="Bookman Old Style" w:cs="Times New Roman"/>
        </w:rPr>
        <w:t xml:space="preserve"> </w:t>
      </w:r>
    </w:p>
    <w:p w:rsidR="00F72FF8" w:rsidRDefault="00F72FF8" w:rsidP="00F72FF8">
      <w:pPr>
        <w:spacing w:after="0" w:line="240" w:lineRule="auto"/>
        <w:rPr>
          <w:rFonts w:ascii="Bookman Old Style" w:eastAsia="Calibri" w:hAnsi="Bookman Old Style" w:cs="Times New Roman"/>
          <w:color w:val="FF0000"/>
        </w:rPr>
      </w:pPr>
    </w:p>
    <w:p w:rsidR="00F72FF8" w:rsidRPr="00040099" w:rsidRDefault="00F72FF8" w:rsidP="00F72FF8">
      <w:pPr>
        <w:spacing w:after="0" w:line="240" w:lineRule="auto"/>
        <w:rPr>
          <w:rFonts w:ascii="Bookman Old Style" w:eastAsia="Calibri" w:hAnsi="Bookman Old Style" w:cs="Times New Roman"/>
          <w:b/>
        </w:rPr>
      </w:pPr>
      <w:r w:rsidRPr="00040099">
        <w:rPr>
          <w:rFonts w:ascii="Bookman Old Style" w:eastAsia="Calibri" w:hAnsi="Bookman Old Style" w:cs="Times New Roman"/>
          <w:b/>
        </w:rPr>
        <w:t>D</w:t>
      </w:r>
      <w:r w:rsidR="00040099" w:rsidRPr="00040099">
        <w:rPr>
          <w:rFonts w:ascii="Bookman Old Style" w:eastAsia="Calibri" w:hAnsi="Bookman Old Style" w:cs="Times New Roman"/>
          <w:b/>
        </w:rPr>
        <w:t>ouble</w:t>
      </w:r>
      <w:r w:rsidRPr="00040099">
        <w:rPr>
          <w:rFonts w:ascii="Bookman Old Style" w:eastAsia="Calibri" w:hAnsi="Bookman Old Style" w:cs="Times New Roman"/>
          <w:b/>
        </w:rPr>
        <w:t xml:space="preserve"> enquête</w:t>
      </w:r>
    </w:p>
    <w:p w:rsidR="00040099" w:rsidRDefault="001853BC" w:rsidP="00224D73">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Je </w:t>
      </w:r>
      <w:r w:rsidR="00260DA7" w:rsidRPr="00260DA7">
        <w:rPr>
          <w:rFonts w:ascii="Bookman Old Style" w:eastAsia="Calibri" w:hAnsi="Bookman Old Style" w:cs="Times New Roman"/>
        </w:rPr>
        <w:t>voudr</w:t>
      </w:r>
      <w:r>
        <w:rPr>
          <w:rFonts w:ascii="Bookman Old Style" w:eastAsia="Calibri" w:hAnsi="Bookman Old Style" w:cs="Times New Roman"/>
        </w:rPr>
        <w:t>ais</w:t>
      </w:r>
      <w:r w:rsidR="00260DA7" w:rsidRPr="00260DA7">
        <w:rPr>
          <w:rFonts w:ascii="Bookman Old Style" w:eastAsia="Calibri" w:hAnsi="Bookman Old Style" w:cs="Times New Roman"/>
        </w:rPr>
        <w:t xml:space="preserve"> commencer ce bilan par la présentation d</w:t>
      </w:r>
      <w:r w:rsidR="00260DA7">
        <w:rPr>
          <w:rFonts w:ascii="Bookman Old Style" w:eastAsia="Calibri" w:hAnsi="Bookman Old Style" w:cs="Times New Roman"/>
        </w:rPr>
        <w:t>’une</w:t>
      </w:r>
      <w:r w:rsidR="00260DA7" w:rsidRPr="00260DA7">
        <w:rPr>
          <w:rFonts w:ascii="Bookman Old Style" w:eastAsia="Calibri" w:hAnsi="Bookman Old Style" w:cs="Times New Roman"/>
        </w:rPr>
        <w:t xml:space="preserve"> enquête</w:t>
      </w:r>
      <w:r w:rsidR="00260DA7">
        <w:rPr>
          <w:rFonts w:ascii="Bookman Old Style" w:eastAsia="Calibri" w:hAnsi="Bookman Old Style" w:cs="Times New Roman"/>
        </w:rPr>
        <w:t xml:space="preserve"> menée sur deux échantillons significatifs. Les groupes ciblés sont d’une part les élèves de 4</w:t>
      </w:r>
      <w:r w:rsidR="00260DA7" w:rsidRPr="00260DA7">
        <w:rPr>
          <w:rFonts w:ascii="Bookman Old Style" w:eastAsia="Calibri" w:hAnsi="Bookman Old Style" w:cs="Times New Roman"/>
          <w:vertAlign w:val="superscript"/>
        </w:rPr>
        <w:t>e</w:t>
      </w:r>
      <w:r w:rsidR="00260DA7">
        <w:rPr>
          <w:rFonts w:ascii="Bookman Old Style" w:eastAsia="Calibri" w:hAnsi="Bookman Old Style" w:cs="Times New Roman"/>
        </w:rPr>
        <w:t xml:space="preserve"> générale de transition, d’autre part les futurs enseignants de langue</w:t>
      </w:r>
      <w:r w:rsidR="002C594F">
        <w:rPr>
          <w:rFonts w:ascii="Bookman Old Style" w:eastAsia="Calibri" w:hAnsi="Bookman Old Style" w:cs="Times New Roman"/>
        </w:rPr>
        <w:t xml:space="preserve"> et littérature en année diplômante. </w:t>
      </w:r>
      <w:r w:rsidR="002C594F" w:rsidRPr="002C594F">
        <w:rPr>
          <w:rFonts w:ascii="Bookman Old Style" w:eastAsia="Calibri" w:hAnsi="Bookman Old Style" w:cs="Times New Roman"/>
        </w:rPr>
        <w:t xml:space="preserve">Les premiers sont, vers 15 ans, arrivés au terme du parcours de formation </w:t>
      </w:r>
      <w:r w:rsidR="002C594F" w:rsidRPr="002C594F">
        <w:rPr>
          <w:rFonts w:ascii="Bookman Old Style" w:eastAsia="Calibri" w:hAnsi="Bookman Old Style" w:cs="Times New Roman"/>
        </w:rPr>
        <w:lastRenderedPageBreak/>
        <w:t>grammaticale tel qu’il est conçu aujourd’hui en FWB</w:t>
      </w:r>
      <w:r w:rsidR="002C594F">
        <w:rPr>
          <w:rFonts w:ascii="Bookman Old Style" w:eastAsia="Calibri" w:hAnsi="Bookman Old Style" w:cs="Times New Roman"/>
        </w:rPr>
        <w:t>. Ils sont aussi probablement plus à l’aise dans ce domaine que leurs collègues de l’enseignement qualifiant</w:t>
      </w:r>
      <w:r w:rsidR="00040099">
        <w:rPr>
          <w:rFonts w:ascii="Bookman Old Style" w:eastAsia="Calibri" w:hAnsi="Bookman Old Style" w:cs="Times New Roman"/>
        </w:rPr>
        <w:t xml:space="preserve">. </w:t>
      </w:r>
      <w:r w:rsidR="00345475">
        <w:rPr>
          <w:rFonts w:ascii="Bookman Old Style" w:eastAsia="Calibri" w:hAnsi="Bookman Old Style" w:cs="Times New Roman"/>
        </w:rPr>
        <w:t>Ont été testées</w:t>
      </w:r>
      <w:r w:rsidR="00040099">
        <w:rPr>
          <w:rFonts w:ascii="Bookman Old Style" w:eastAsia="Calibri" w:hAnsi="Bookman Old Style" w:cs="Times New Roman"/>
        </w:rPr>
        <w:t xml:space="preserve"> 4 classes de 4 écoles différentes, pour un total de 85 élèves. Les seconds, au nombre de 55, ont choisi cinq ans plus tôt d’étudier les langues et littératures romanes ou les langues et littératures germaniques/modernes à l’Université. Ils sont en cours de formation pour l’Agrégation et seront enseignants </w:t>
      </w:r>
      <w:r w:rsidR="00345475">
        <w:rPr>
          <w:rFonts w:ascii="Bookman Old Style" w:eastAsia="Calibri" w:hAnsi="Bookman Old Style" w:cs="Times New Roman"/>
        </w:rPr>
        <w:t>six mois plus tard</w:t>
      </w:r>
      <w:r w:rsidR="00040099">
        <w:rPr>
          <w:rFonts w:ascii="Bookman Old Style" w:eastAsia="Calibri" w:hAnsi="Bookman Old Style" w:cs="Times New Roman"/>
        </w:rPr>
        <w:t xml:space="preserve"> pour le français langue première (L1 : 22 étudiants) ou les langues étrangères (LE : 33 étudiants). On peut dire qu’il s’agit des meilleurs « produits » du système scolaire pour ce qui est de la maitrise de la ou des langue(s). </w:t>
      </w:r>
    </w:p>
    <w:p w:rsidR="00040099" w:rsidRPr="002C594F" w:rsidRDefault="00040099" w:rsidP="00224D73">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 </w:t>
      </w:r>
    </w:p>
    <w:p w:rsidR="00C32B36" w:rsidRDefault="00224D73" w:rsidP="00C32B36">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Tous ont été soumis </w:t>
      </w:r>
      <w:r w:rsidR="001853BC">
        <w:rPr>
          <w:rFonts w:ascii="Bookman Old Style" w:eastAsia="Calibri" w:hAnsi="Bookman Old Style" w:cs="Times New Roman"/>
        </w:rPr>
        <w:t xml:space="preserve">à </w:t>
      </w:r>
      <w:r>
        <w:rPr>
          <w:rFonts w:ascii="Bookman Old Style" w:eastAsia="Calibri" w:hAnsi="Bookman Old Style" w:cs="Times New Roman"/>
        </w:rPr>
        <w:t xml:space="preserve">un même test d’analyse des natures et des fonctions dans deux phrases sans difficultés particulières, l’une tirée du </w:t>
      </w:r>
      <w:r w:rsidRPr="00224D73">
        <w:rPr>
          <w:rFonts w:ascii="Bookman Old Style" w:eastAsia="Calibri" w:hAnsi="Bookman Old Style" w:cs="Times New Roman"/>
          <w:i/>
        </w:rPr>
        <w:t>Précis de grammaire française</w:t>
      </w:r>
      <w:r>
        <w:rPr>
          <w:rFonts w:ascii="Bookman Old Style" w:eastAsia="Calibri" w:hAnsi="Bookman Old Style" w:cs="Times New Roman"/>
        </w:rPr>
        <w:t xml:space="preserve"> (Grevisse, 1969, p. 276), l’autre adaptée de </w:t>
      </w:r>
      <w:r w:rsidRPr="00224D73">
        <w:rPr>
          <w:rFonts w:ascii="Bookman Old Style" w:eastAsia="Calibri" w:hAnsi="Bookman Old Style" w:cs="Times New Roman"/>
          <w:i/>
        </w:rPr>
        <w:t>Terminologie grammaticale. Essai de clarification et d’harmonisation</w:t>
      </w:r>
      <w:r>
        <w:rPr>
          <w:rFonts w:ascii="Bookman Old Style" w:eastAsia="Calibri" w:hAnsi="Bookman Old Style" w:cs="Times New Roman"/>
        </w:rPr>
        <w:t xml:space="preserve"> (</w:t>
      </w:r>
      <w:proofErr w:type="spellStart"/>
      <w:r>
        <w:rPr>
          <w:rFonts w:ascii="Bookman Old Style" w:eastAsia="Calibri" w:hAnsi="Bookman Old Style" w:cs="Times New Roman"/>
        </w:rPr>
        <w:t>Lerot</w:t>
      </w:r>
      <w:proofErr w:type="spellEnd"/>
      <w:r>
        <w:rPr>
          <w:rFonts w:ascii="Bookman Old Style" w:eastAsia="Calibri" w:hAnsi="Bookman Old Style" w:cs="Times New Roman"/>
        </w:rPr>
        <w:t xml:space="preserve"> &amp; Klein, 1984, p.118). À ces </w:t>
      </w:r>
      <w:r w:rsidR="002C594F">
        <w:rPr>
          <w:rFonts w:ascii="Bookman Old Style" w:eastAsia="Calibri" w:hAnsi="Bookman Old Style" w:cs="Times New Roman"/>
        </w:rPr>
        <w:t xml:space="preserve">10 questions de français, </w:t>
      </w:r>
      <w:r>
        <w:rPr>
          <w:rFonts w:ascii="Bookman Old Style" w:eastAsia="Calibri" w:hAnsi="Bookman Old Style" w:cs="Times New Roman"/>
        </w:rPr>
        <w:t xml:space="preserve">étaient ajoutées 7 autres </w:t>
      </w:r>
      <w:r w:rsidR="004F3DF0">
        <w:rPr>
          <w:rFonts w:ascii="Bookman Old Style" w:eastAsia="Calibri" w:hAnsi="Bookman Old Style" w:cs="Times New Roman"/>
        </w:rPr>
        <w:t xml:space="preserve">réservées aux </w:t>
      </w:r>
      <w:r>
        <w:rPr>
          <w:rFonts w:ascii="Bookman Old Style" w:eastAsia="Calibri" w:hAnsi="Bookman Old Style" w:cs="Times New Roman"/>
        </w:rPr>
        <w:t xml:space="preserve">enseignants de LE, à propos de </w:t>
      </w:r>
      <w:r w:rsidR="001853BC">
        <w:rPr>
          <w:rFonts w:ascii="Bookman Old Style" w:eastAsia="Calibri" w:hAnsi="Bookman Old Style" w:cs="Times New Roman"/>
        </w:rPr>
        <w:t>3</w:t>
      </w:r>
      <w:r>
        <w:rPr>
          <w:rFonts w:ascii="Bookman Old Style" w:eastAsia="Calibri" w:hAnsi="Bookman Old Style" w:cs="Times New Roman"/>
        </w:rPr>
        <w:t xml:space="preserve"> phrases simples en anglais.</w:t>
      </w:r>
      <w:r w:rsidR="00C32B36">
        <w:rPr>
          <w:rFonts w:ascii="Bookman Old Style" w:eastAsia="Calibri" w:hAnsi="Bookman Old Style" w:cs="Times New Roman"/>
        </w:rPr>
        <w:t xml:space="preserve"> </w:t>
      </w:r>
      <w:r>
        <w:rPr>
          <w:rFonts w:ascii="Bookman Old Style" w:eastAsia="Calibri" w:hAnsi="Bookman Old Style" w:cs="Times New Roman"/>
        </w:rPr>
        <w:t xml:space="preserve">Les consignes étaient </w:t>
      </w:r>
      <w:r w:rsidR="004F3DF0">
        <w:rPr>
          <w:rFonts w:ascii="Bookman Old Style" w:eastAsia="Calibri" w:hAnsi="Bookman Old Style" w:cs="Times New Roman"/>
        </w:rPr>
        <w:t>très ouvertes</w:t>
      </w:r>
      <w:r>
        <w:rPr>
          <w:rFonts w:ascii="Bookman Old Style" w:eastAsia="Calibri" w:hAnsi="Bookman Old Style" w:cs="Times New Roman"/>
        </w:rPr>
        <w:t> </w:t>
      </w:r>
      <w:r w:rsidR="004F3DF0">
        <w:rPr>
          <w:rFonts w:ascii="Bookman Old Style" w:eastAsia="Calibri" w:hAnsi="Bookman Old Style" w:cs="Times New Roman"/>
        </w:rPr>
        <w:t>et les questions plutôt simples, comme on en jugera ci-après</w:t>
      </w:r>
      <w:r w:rsidR="000F38BB">
        <w:rPr>
          <w:rFonts w:ascii="Bookman Old Style" w:eastAsia="Calibri" w:hAnsi="Bookman Old Style" w:cs="Times New Roman"/>
        </w:rPr>
        <w:t xml:space="preserve"> avec les </w:t>
      </w:r>
      <w:r w:rsidR="001853BC">
        <w:rPr>
          <w:rFonts w:ascii="Bookman Old Style" w:eastAsia="Calibri" w:hAnsi="Bookman Old Style" w:cs="Times New Roman"/>
        </w:rPr>
        <w:t>quatre</w:t>
      </w:r>
      <w:r w:rsidR="000F38BB">
        <w:rPr>
          <w:rFonts w:ascii="Bookman Old Style" w:eastAsia="Calibri" w:hAnsi="Bookman Old Style" w:cs="Times New Roman"/>
        </w:rPr>
        <w:t xml:space="preserve"> premières questions.</w:t>
      </w:r>
      <w:r>
        <w:rPr>
          <w:rFonts w:ascii="Bookman Old Style" w:eastAsia="Calibri" w:hAnsi="Bookman Old Style" w:cs="Times New Roman"/>
        </w:rPr>
        <w:t xml:space="preserve"> </w:t>
      </w:r>
    </w:p>
    <w:p w:rsidR="00224D73" w:rsidRDefault="00224D73" w:rsidP="00C32B36">
      <w:pPr>
        <w:spacing w:after="0" w:line="240" w:lineRule="auto"/>
        <w:jc w:val="both"/>
        <w:rPr>
          <w:rFonts w:ascii="Bookman Old Style" w:eastAsia="Calibri" w:hAnsi="Bookman Old Style" w:cs="Times New Roman"/>
        </w:rPr>
      </w:pPr>
      <w:r>
        <w:rPr>
          <w:rFonts w:ascii="Bookman Old Style" w:eastAsia="Calibri" w:hAnsi="Bookman Old Style" w:cs="Times New Roman"/>
        </w:rPr>
        <w:t> </w:t>
      </w:r>
    </w:p>
    <w:p w:rsidR="002C594F" w:rsidRDefault="00224D73" w:rsidP="002C594F">
      <w:pPr>
        <w:spacing w:after="0" w:line="240" w:lineRule="auto"/>
        <w:rPr>
          <w:rFonts w:ascii="Bookman Old Style" w:eastAsia="Calibri" w:hAnsi="Bookman Old Style" w:cs="Times New Roman"/>
        </w:rPr>
      </w:pPr>
      <w:r>
        <w:rPr>
          <w:rFonts w:ascii="Bookman Old Style" w:eastAsia="Calibri" w:hAnsi="Bookman Old Style" w:cs="Times New Roman"/>
        </w:rPr>
        <w:t xml:space="preserve"> </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i/>
          <w:sz w:val="18"/>
          <w:szCs w:val="18"/>
        </w:rPr>
      </w:pPr>
      <w:r w:rsidRPr="000F38BB">
        <w:rPr>
          <w:rFonts w:ascii="Bookman Old Style" w:hAnsi="Bookman Old Style"/>
          <w:i/>
          <w:sz w:val="18"/>
          <w:szCs w:val="18"/>
        </w:rPr>
        <w:t>Nous vous demandons d’analyser des phrases et des mots comme on vous a appris à le faire à l’école primaire et par la suite. Il suffit de répondre à quelques questions précises.</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r w:rsidRPr="000F38BB">
        <w:rPr>
          <w:rFonts w:ascii="Bookman Old Style" w:hAnsi="Bookman Old Style"/>
          <w:sz w:val="18"/>
          <w:szCs w:val="18"/>
        </w:rPr>
        <w:t>PHRASE 1</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b/>
          <w:sz w:val="18"/>
          <w:szCs w:val="18"/>
        </w:rPr>
      </w:pPr>
      <w:r w:rsidRPr="000F38BB">
        <w:rPr>
          <w:rFonts w:ascii="Bookman Old Style" w:hAnsi="Bookman Old Style"/>
          <w:b/>
          <w:sz w:val="18"/>
          <w:szCs w:val="18"/>
        </w:rPr>
        <w:t>« Un ingénieur avait rêvé durant toute sa vie qu’il parviendrait à extraire l’or contenu dans l’eau de mer. »</w:t>
      </w:r>
      <w:r>
        <w:rPr>
          <w:rFonts w:ascii="Bookman Old Style" w:hAnsi="Bookman Old Style"/>
          <w:b/>
          <w:sz w:val="18"/>
          <w:szCs w:val="18"/>
        </w:rPr>
        <w:t xml:space="preserve">   </w:t>
      </w:r>
      <w:r w:rsidRPr="000F38BB">
        <w:rPr>
          <w:rFonts w:ascii="Bookman Old Style" w:hAnsi="Bookman Old Style"/>
          <w:b/>
          <w:sz w:val="18"/>
          <w:szCs w:val="18"/>
        </w:rPr>
        <w:t xml:space="preserve"> </w:t>
      </w:r>
      <w:r w:rsidRPr="000F38BB">
        <w:rPr>
          <w:rFonts w:ascii="Bookman Old Style" w:hAnsi="Bookman Old Style"/>
          <w:sz w:val="18"/>
          <w:szCs w:val="18"/>
        </w:rPr>
        <w:t xml:space="preserve">Inspiré de Grevisse (1969, p. 276). </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r w:rsidRPr="000F38BB">
        <w:rPr>
          <w:rFonts w:ascii="Bookman Old Style" w:hAnsi="Bookman Old Style"/>
          <w:sz w:val="18"/>
          <w:szCs w:val="18"/>
        </w:rPr>
        <w:t>Quelle est la nature (ou la classe) du mot « </w:t>
      </w:r>
      <w:r w:rsidRPr="000F38BB">
        <w:rPr>
          <w:rFonts w:ascii="Bookman Old Style" w:hAnsi="Bookman Old Style"/>
          <w:i/>
          <w:sz w:val="18"/>
          <w:szCs w:val="18"/>
        </w:rPr>
        <w:t>Un</w:t>
      </w:r>
      <w:r w:rsidRPr="000F38BB">
        <w:rPr>
          <w:rFonts w:ascii="Bookman Old Style" w:hAnsi="Bookman Old Style"/>
          <w:sz w:val="18"/>
          <w:szCs w:val="18"/>
        </w:rPr>
        <w:t> » ? …………………………………………………</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r w:rsidRPr="000F38BB">
        <w:rPr>
          <w:rFonts w:ascii="Bookman Old Style" w:hAnsi="Bookman Old Style"/>
          <w:sz w:val="18"/>
          <w:szCs w:val="18"/>
        </w:rPr>
        <w:t>Quelle est la nature (ou la classe) du mot « </w:t>
      </w:r>
      <w:r w:rsidRPr="000F38BB">
        <w:rPr>
          <w:rFonts w:ascii="Bookman Old Style" w:hAnsi="Bookman Old Style"/>
          <w:i/>
          <w:sz w:val="18"/>
          <w:szCs w:val="18"/>
        </w:rPr>
        <w:t>dans</w:t>
      </w:r>
      <w:r w:rsidRPr="000F38BB">
        <w:rPr>
          <w:rFonts w:ascii="Bookman Old Style" w:hAnsi="Bookman Old Style"/>
          <w:sz w:val="18"/>
          <w:szCs w:val="18"/>
        </w:rPr>
        <w:t> » ? ………………………………………………</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r w:rsidRPr="000F38BB">
        <w:rPr>
          <w:rFonts w:ascii="Bookman Old Style" w:hAnsi="Bookman Old Style"/>
          <w:sz w:val="18"/>
          <w:szCs w:val="18"/>
        </w:rPr>
        <w:t>Quel(le) est le rôle (ou la fonction) du groupe de mots « </w:t>
      </w:r>
      <w:r w:rsidRPr="000F38BB">
        <w:rPr>
          <w:rFonts w:ascii="Bookman Old Style" w:hAnsi="Bookman Old Style"/>
          <w:i/>
          <w:sz w:val="18"/>
          <w:szCs w:val="18"/>
        </w:rPr>
        <w:t>durant toute sa vie</w:t>
      </w:r>
      <w:r w:rsidRPr="000F38BB">
        <w:rPr>
          <w:rFonts w:ascii="Bookman Old Style" w:hAnsi="Bookman Old Style"/>
          <w:sz w:val="18"/>
          <w:szCs w:val="18"/>
        </w:rPr>
        <w:t> » ?</w:t>
      </w:r>
      <w:r>
        <w:rPr>
          <w:rFonts w:ascii="Bookman Old Style" w:hAnsi="Bookman Old Style"/>
          <w:sz w:val="18"/>
          <w:szCs w:val="18"/>
        </w:rPr>
        <w:t xml:space="preserve"> …………………………………..</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r w:rsidRPr="000F38BB">
        <w:rPr>
          <w:rFonts w:ascii="Bookman Old Style" w:hAnsi="Bookman Old Style"/>
          <w:sz w:val="18"/>
          <w:szCs w:val="18"/>
        </w:rPr>
        <w:t>Quel(le) est le rôle (ou la fonction) du groupe de mots ci-dessous ?</w:t>
      </w:r>
    </w:p>
    <w:p w:rsidR="000F38BB" w:rsidRPr="000F38BB" w:rsidRDefault="000F38BB" w:rsidP="000F38BB">
      <w:pPr>
        <w:pBdr>
          <w:top w:val="single" w:sz="4" w:space="1" w:color="auto"/>
          <w:left w:val="single" w:sz="4" w:space="4" w:color="auto"/>
          <w:bottom w:val="single" w:sz="4" w:space="1" w:color="auto"/>
          <w:right w:val="single" w:sz="4" w:space="4" w:color="auto"/>
        </w:pBdr>
        <w:spacing w:after="0" w:line="240" w:lineRule="auto"/>
        <w:rPr>
          <w:rFonts w:ascii="Bookman Old Style" w:hAnsi="Bookman Old Style"/>
          <w:sz w:val="18"/>
          <w:szCs w:val="18"/>
        </w:rPr>
      </w:pPr>
      <w:r w:rsidRPr="000F38BB">
        <w:rPr>
          <w:rFonts w:ascii="Bookman Old Style" w:hAnsi="Bookman Old Style"/>
          <w:sz w:val="18"/>
          <w:szCs w:val="18"/>
        </w:rPr>
        <w:t xml:space="preserve"> </w:t>
      </w:r>
      <w:r w:rsidRPr="000F38BB">
        <w:rPr>
          <w:rFonts w:ascii="Bookman Old Style" w:hAnsi="Bookman Old Style"/>
          <w:sz w:val="18"/>
          <w:szCs w:val="18"/>
        </w:rPr>
        <w:tab/>
      </w:r>
      <w:r w:rsidRPr="000F38BB">
        <w:rPr>
          <w:rFonts w:ascii="Bookman Old Style" w:hAnsi="Bookman Old Style"/>
          <w:sz w:val="18"/>
          <w:szCs w:val="18"/>
        </w:rPr>
        <w:tab/>
        <w:t>« </w:t>
      </w:r>
      <w:proofErr w:type="gramStart"/>
      <w:r w:rsidRPr="000F38BB">
        <w:rPr>
          <w:rFonts w:ascii="Bookman Old Style" w:hAnsi="Bookman Old Style"/>
          <w:i/>
          <w:sz w:val="18"/>
          <w:szCs w:val="18"/>
        </w:rPr>
        <w:t>qu’il</w:t>
      </w:r>
      <w:proofErr w:type="gramEnd"/>
      <w:r w:rsidRPr="000F38BB">
        <w:rPr>
          <w:rFonts w:ascii="Bookman Old Style" w:hAnsi="Bookman Old Style"/>
          <w:i/>
          <w:sz w:val="18"/>
          <w:szCs w:val="18"/>
        </w:rPr>
        <w:t xml:space="preserve"> parviendrait à extraire l’or contenu dans l’eau de mer</w:t>
      </w:r>
      <w:r w:rsidRPr="000F38BB">
        <w:rPr>
          <w:rFonts w:ascii="Bookman Old Style" w:hAnsi="Bookman Old Style"/>
          <w:sz w:val="18"/>
          <w:szCs w:val="18"/>
        </w:rPr>
        <w:t> »</w:t>
      </w:r>
      <w:r>
        <w:rPr>
          <w:rFonts w:ascii="Bookman Old Style" w:hAnsi="Bookman Old Style"/>
          <w:sz w:val="18"/>
          <w:szCs w:val="18"/>
        </w:rPr>
        <w:t xml:space="preserve">  ……………………………………</w:t>
      </w:r>
    </w:p>
    <w:p w:rsidR="00F72FF8" w:rsidRDefault="00F72FF8" w:rsidP="00F72FF8">
      <w:pPr>
        <w:spacing w:after="0" w:line="240" w:lineRule="auto"/>
        <w:rPr>
          <w:rFonts w:ascii="Bookman Old Style" w:eastAsia="Calibri" w:hAnsi="Bookman Old Style" w:cs="Times New Roman"/>
          <w:color w:val="FF0000"/>
        </w:rPr>
      </w:pPr>
    </w:p>
    <w:p w:rsidR="00C32B36" w:rsidRDefault="00C32B36" w:rsidP="00F72FF8">
      <w:pPr>
        <w:spacing w:after="0" w:line="240" w:lineRule="auto"/>
        <w:rPr>
          <w:rFonts w:ascii="Bookman Old Style" w:eastAsia="Calibri" w:hAnsi="Bookman Old Style" w:cs="Times New Roman"/>
          <w:b/>
        </w:rPr>
      </w:pPr>
    </w:p>
    <w:p w:rsidR="00F72FF8" w:rsidRPr="00C32B36" w:rsidRDefault="00C32B36" w:rsidP="00F72FF8">
      <w:pPr>
        <w:spacing w:after="0" w:line="240" w:lineRule="auto"/>
        <w:rPr>
          <w:rFonts w:ascii="Bookman Old Style" w:eastAsia="Calibri" w:hAnsi="Bookman Old Style" w:cs="Times New Roman"/>
        </w:rPr>
      </w:pPr>
      <w:r w:rsidRPr="00C32B36">
        <w:rPr>
          <w:rFonts w:ascii="Bookman Old Style" w:eastAsia="Calibri" w:hAnsi="Bookman Old Style" w:cs="Times New Roman"/>
        </w:rPr>
        <w:t>Les résultats globaux</w:t>
      </w:r>
      <w:r>
        <w:rPr>
          <w:rFonts w:ascii="Bookman Old Style" w:eastAsia="Calibri" w:hAnsi="Bookman Old Style" w:cs="Times New Roman"/>
        </w:rPr>
        <w:t xml:space="preserve"> sont les suivants</w:t>
      </w:r>
      <w:r w:rsidR="00956409">
        <w:rPr>
          <w:rFonts w:ascii="Bookman Old Style" w:eastAsia="Calibri" w:hAnsi="Bookman Old Style" w:cs="Times New Roman"/>
        </w:rPr>
        <w:t> :</w:t>
      </w:r>
      <w:r>
        <w:rPr>
          <w:rFonts w:ascii="Bookman Old Style" w:eastAsia="Calibri" w:hAnsi="Bookman Old Style" w:cs="Times New Roman"/>
        </w:rPr>
        <w:t xml:space="preserve">   </w:t>
      </w:r>
    </w:p>
    <w:p w:rsidR="00956409" w:rsidRDefault="00956409" w:rsidP="00C32B36">
      <w:pPr>
        <w:spacing w:after="0" w:line="240" w:lineRule="auto"/>
        <w:jc w:val="both"/>
        <w:rPr>
          <w:rFonts w:ascii="Bookman Old Style" w:eastAsia="Calibri" w:hAnsi="Bookman Old Style" w:cs="Times New Roman"/>
        </w:rPr>
      </w:pPr>
    </w:p>
    <w:p w:rsidR="00956409" w:rsidRDefault="00956409" w:rsidP="00956409">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Calibri" w:hAnsi="Bookman Old Style" w:cs="Times New Roman"/>
          <w:sz w:val="18"/>
          <w:szCs w:val="18"/>
        </w:rPr>
      </w:pPr>
    </w:p>
    <w:p w:rsidR="00956409" w:rsidRDefault="00C32B36" w:rsidP="00956409">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 xml:space="preserve">Pour les </w:t>
      </w:r>
      <w:r w:rsidR="00F72FF8" w:rsidRPr="00956409">
        <w:rPr>
          <w:rFonts w:ascii="Bookman Old Style" w:eastAsia="Calibri" w:hAnsi="Bookman Old Style" w:cs="Times New Roman"/>
          <w:sz w:val="18"/>
          <w:szCs w:val="18"/>
        </w:rPr>
        <w:t xml:space="preserve">10 questions soumises </w:t>
      </w:r>
      <w:r w:rsidRPr="00956409">
        <w:rPr>
          <w:rFonts w:ascii="Bookman Old Style" w:eastAsia="Calibri" w:hAnsi="Bookman Old Style" w:cs="Times New Roman"/>
          <w:sz w:val="18"/>
          <w:szCs w:val="18"/>
        </w:rPr>
        <w:t>aux</w:t>
      </w:r>
      <w:r w:rsidR="00F72FF8" w:rsidRPr="00956409">
        <w:rPr>
          <w:rFonts w:ascii="Bookman Old Style" w:eastAsia="Calibri" w:hAnsi="Bookman Old Style" w:cs="Times New Roman"/>
          <w:sz w:val="18"/>
          <w:szCs w:val="18"/>
        </w:rPr>
        <w:t xml:space="preserve"> 85 élèves de 4</w:t>
      </w:r>
      <w:r w:rsidR="00F72FF8" w:rsidRPr="00956409">
        <w:rPr>
          <w:rFonts w:ascii="Bookman Old Style" w:eastAsia="Calibri" w:hAnsi="Bookman Old Style" w:cs="Times New Roman"/>
          <w:sz w:val="18"/>
          <w:szCs w:val="18"/>
          <w:vertAlign w:val="superscript"/>
        </w:rPr>
        <w:t>e</w:t>
      </w:r>
      <w:r w:rsidR="00F72FF8" w:rsidRPr="00956409">
        <w:rPr>
          <w:rFonts w:ascii="Bookman Old Style" w:eastAsia="Calibri" w:hAnsi="Bookman Old Style" w:cs="Times New Roman"/>
          <w:sz w:val="18"/>
          <w:szCs w:val="18"/>
        </w:rPr>
        <w:t xml:space="preserve"> secondaire</w:t>
      </w:r>
      <w:r w:rsidR="00956409">
        <w:rPr>
          <w:rFonts w:ascii="Bookman Old Style" w:eastAsia="Calibri" w:hAnsi="Bookman Old Style" w:cs="Times New Roman"/>
          <w:sz w:val="18"/>
          <w:szCs w:val="18"/>
        </w:rPr>
        <w:t> :</w:t>
      </w:r>
    </w:p>
    <w:p w:rsidR="00956409" w:rsidRDefault="00956409" w:rsidP="00956409">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Calibri" w:hAnsi="Bookman Old Style" w:cs="Times New Roman"/>
          <w:sz w:val="18"/>
          <w:szCs w:val="18"/>
        </w:rPr>
      </w:pPr>
    </w:p>
    <w:p w:rsidR="00956409" w:rsidRDefault="00956409" w:rsidP="00956409">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Calibri" w:hAnsi="Bookman Old Style" w:cs="Times New Roman"/>
          <w:sz w:val="18"/>
          <w:szCs w:val="18"/>
        </w:rPr>
      </w:pPr>
      <w:r>
        <w:rPr>
          <w:rFonts w:ascii="Bookman Old Style" w:eastAsia="Calibri" w:hAnsi="Bookman Old Style" w:cs="Times New Roman"/>
          <w:sz w:val="18"/>
          <w:szCs w:val="18"/>
        </w:rPr>
        <w:t>R</w:t>
      </w:r>
      <w:r w:rsidR="00F72FF8" w:rsidRPr="00956409">
        <w:rPr>
          <w:rFonts w:ascii="Bookman Old Style" w:eastAsia="Calibri" w:hAnsi="Bookman Old Style" w:cs="Times New Roman"/>
          <w:sz w:val="18"/>
          <w:szCs w:val="18"/>
        </w:rPr>
        <w:t>ésultat</w:t>
      </w:r>
      <w:r w:rsidR="00C32B36" w:rsidRPr="00956409">
        <w:rPr>
          <w:rFonts w:ascii="Bookman Old Style" w:eastAsia="Calibri" w:hAnsi="Bookman Old Style" w:cs="Times New Roman"/>
          <w:sz w:val="18"/>
          <w:szCs w:val="18"/>
        </w:rPr>
        <w:t xml:space="preserve"> total</w:t>
      </w:r>
      <w:r>
        <w:rPr>
          <w:rFonts w:ascii="Bookman Old Style" w:eastAsia="Calibri" w:hAnsi="Bookman Old Style" w:cs="Times New Roman"/>
          <w:sz w:val="18"/>
          <w:szCs w:val="18"/>
        </w:rPr>
        <w:t xml:space="preserve"> : </w:t>
      </w:r>
      <w:r w:rsidR="00C32B36" w:rsidRPr="00956409">
        <w:rPr>
          <w:rFonts w:ascii="Bookman Old Style" w:eastAsia="Calibri" w:hAnsi="Bookman Old Style" w:cs="Times New Roman"/>
          <w:sz w:val="18"/>
          <w:szCs w:val="18"/>
        </w:rPr>
        <w:t xml:space="preserve">36,5 % de réussite </w:t>
      </w:r>
    </w:p>
    <w:p w:rsidR="00956409" w:rsidRDefault="00F72FF8" w:rsidP="00956409">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63,5 % d’erreurs (540 sur 850 questions)</w:t>
      </w:r>
      <w:r w:rsidR="00956409">
        <w:rPr>
          <w:rFonts w:ascii="Bookman Old Style" w:eastAsia="Calibri" w:hAnsi="Bookman Old Style" w:cs="Times New Roman"/>
          <w:sz w:val="18"/>
          <w:szCs w:val="18"/>
        </w:rPr>
        <w:t xml:space="preserve">, dont </w:t>
      </w:r>
      <w:r w:rsidRPr="00956409">
        <w:rPr>
          <w:rFonts w:ascii="Bookman Old Style" w:eastAsia="Calibri" w:hAnsi="Bookman Old Style" w:cs="Times New Roman"/>
          <w:sz w:val="18"/>
          <w:szCs w:val="18"/>
        </w:rPr>
        <w:t xml:space="preserve">21,7 % de réponses </w:t>
      </w:r>
      <w:r w:rsidR="00C32B36" w:rsidRPr="00956409">
        <w:rPr>
          <w:rFonts w:ascii="Bookman Old Style" w:eastAsia="Calibri" w:hAnsi="Bookman Old Style" w:cs="Times New Roman"/>
          <w:sz w:val="18"/>
          <w:szCs w:val="18"/>
        </w:rPr>
        <w:t>absentes</w:t>
      </w:r>
      <w:r w:rsidRPr="00956409">
        <w:rPr>
          <w:rFonts w:ascii="Bookman Old Style" w:eastAsia="Calibri" w:hAnsi="Bookman Old Style" w:cs="Times New Roman"/>
          <w:sz w:val="18"/>
          <w:szCs w:val="18"/>
        </w:rPr>
        <w:t xml:space="preserve"> (185 sur 850 questions)</w:t>
      </w:r>
    </w:p>
    <w:p w:rsidR="00F72FF8" w:rsidRDefault="00F72FF8" w:rsidP="00956409">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 xml:space="preserve">84% </w:t>
      </w:r>
      <w:r w:rsidR="00C32B36" w:rsidRPr="00956409">
        <w:rPr>
          <w:rFonts w:ascii="Bookman Old Style" w:eastAsia="Calibri" w:hAnsi="Bookman Old Style" w:cs="Times New Roman"/>
          <w:sz w:val="18"/>
          <w:szCs w:val="18"/>
        </w:rPr>
        <w:t xml:space="preserve">des élèves </w:t>
      </w:r>
      <w:r w:rsidRPr="00956409">
        <w:rPr>
          <w:rFonts w:ascii="Bookman Old Style" w:eastAsia="Calibri" w:hAnsi="Bookman Old Style" w:cs="Times New Roman"/>
          <w:sz w:val="18"/>
          <w:szCs w:val="18"/>
        </w:rPr>
        <w:t>répondent NON</w:t>
      </w:r>
      <w:r w:rsidR="00956409">
        <w:rPr>
          <w:rFonts w:ascii="Bookman Old Style" w:eastAsia="Calibri" w:hAnsi="Bookman Old Style" w:cs="Times New Roman"/>
          <w:sz w:val="18"/>
          <w:szCs w:val="18"/>
        </w:rPr>
        <w:t xml:space="preserve"> quand on leur demande s’ils sont « à l’aise dans l’exercice »</w:t>
      </w:r>
      <w:r w:rsidRPr="00956409">
        <w:rPr>
          <w:rFonts w:ascii="Bookman Old Style" w:eastAsia="Calibri" w:hAnsi="Bookman Old Style" w:cs="Times New Roman"/>
          <w:sz w:val="18"/>
          <w:szCs w:val="18"/>
        </w:rPr>
        <w:t xml:space="preserve"> (72 sur 85)</w:t>
      </w:r>
      <w:r w:rsidR="00C32B36" w:rsidRPr="00956409">
        <w:rPr>
          <w:rFonts w:ascii="Bookman Old Style" w:eastAsia="Calibri" w:hAnsi="Bookman Old Style" w:cs="Times New Roman"/>
          <w:sz w:val="18"/>
          <w:szCs w:val="18"/>
        </w:rPr>
        <w:t>.</w:t>
      </w:r>
    </w:p>
    <w:p w:rsidR="00956409" w:rsidRPr="00956409" w:rsidRDefault="00956409" w:rsidP="00956409">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Calibri" w:hAnsi="Bookman Old Style" w:cs="Times New Roman"/>
          <w:sz w:val="18"/>
          <w:szCs w:val="18"/>
        </w:rPr>
      </w:pPr>
    </w:p>
    <w:p w:rsidR="00F72FF8" w:rsidRDefault="00F72FF8" w:rsidP="00F72FF8">
      <w:pPr>
        <w:spacing w:after="0" w:line="240" w:lineRule="auto"/>
        <w:rPr>
          <w:rFonts w:ascii="Bookman Old Style" w:eastAsia="Calibri" w:hAnsi="Bookman Old Style" w:cs="Times New Roman"/>
        </w:rPr>
      </w:pPr>
    </w:p>
    <w:p w:rsidR="00956409" w:rsidRDefault="00956409" w:rsidP="00956409">
      <w:pPr>
        <w:pBdr>
          <w:top w:val="single" w:sz="4" w:space="1" w:color="auto"/>
          <w:left w:val="single" w:sz="4" w:space="4" w:color="auto"/>
          <w:bottom w:val="single" w:sz="4" w:space="1" w:color="auto"/>
          <w:right w:val="single" w:sz="4" w:space="4" w:color="auto"/>
        </w:pBdr>
        <w:spacing w:after="0" w:line="240" w:lineRule="auto"/>
        <w:rPr>
          <w:rFonts w:ascii="Bookman Old Style" w:eastAsia="Calibri" w:hAnsi="Bookman Old Style" w:cs="Times New Roman"/>
          <w:sz w:val="18"/>
          <w:szCs w:val="18"/>
        </w:rPr>
      </w:pPr>
    </w:p>
    <w:p w:rsidR="00F72FF8" w:rsidRPr="00956409" w:rsidRDefault="00C32B36" w:rsidP="00956409">
      <w:pPr>
        <w:pBdr>
          <w:top w:val="single" w:sz="4" w:space="1" w:color="auto"/>
          <w:left w:val="single" w:sz="4" w:space="4" w:color="auto"/>
          <w:bottom w:val="single" w:sz="4" w:space="1" w:color="auto"/>
          <w:right w:val="single" w:sz="4" w:space="4" w:color="auto"/>
        </w:pBdr>
        <w:spacing w:after="0" w:line="240" w:lineRule="auto"/>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Pour les 10 questions de français soumises aux futurs enseignants</w:t>
      </w:r>
      <w:r w:rsidR="00956409">
        <w:rPr>
          <w:rFonts w:ascii="Bookman Old Style" w:eastAsia="Calibri" w:hAnsi="Bookman Old Style" w:cs="Times New Roman"/>
          <w:sz w:val="18"/>
          <w:szCs w:val="18"/>
        </w:rPr>
        <w:t> :</w:t>
      </w:r>
    </w:p>
    <w:p w:rsidR="00956409" w:rsidRDefault="00956409" w:rsidP="00956409">
      <w:pPr>
        <w:pBdr>
          <w:top w:val="single" w:sz="4" w:space="1" w:color="auto"/>
          <w:left w:val="single" w:sz="4" w:space="4" w:color="auto"/>
          <w:bottom w:val="single" w:sz="4" w:space="1" w:color="auto"/>
          <w:right w:val="single" w:sz="4" w:space="4" w:color="auto"/>
        </w:pBdr>
        <w:spacing w:after="0" w:line="240" w:lineRule="auto"/>
        <w:rPr>
          <w:rFonts w:ascii="Bookman Old Style" w:eastAsia="Calibri" w:hAnsi="Bookman Old Style" w:cs="Times New Roman"/>
          <w:sz w:val="18"/>
          <w:szCs w:val="18"/>
        </w:rPr>
      </w:pPr>
    </w:p>
    <w:p w:rsidR="00F72FF8" w:rsidRPr="00956409" w:rsidRDefault="00F72FF8" w:rsidP="00956409">
      <w:pPr>
        <w:pBdr>
          <w:top w:val="single" w:sz="4" w:space="1" w:color="auto"/>
          <w:left w:val="single" w:sz="4" w:space="4" w:color="auto"/>
          <w:bottom w:val="single" w:sz="4" w:space="1" w:color="auto"/>
          <w:right w:val="single" w:sz="4" w:space="4" w:color="auto"/>
        </w:pBdr>
        <w:spacing w:after="0" w:line="240" w:lineRule="auto"/>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Groupe FL1</w:t>
      </w:r>
    </w:p>
    <w:p w:rsidR="00F72FF8" w:rsidRPr="00956409" w:rsidRDefault="00F72FF8" w:rsidP="00956409">
      <w:pPr>
        <w:pBdr>
          <w:top w:val="single" w:sz="4" w:space="1" w:color="auto"/>
          <w:left w:val="single" w:sz="4" w:space="4" w:color="auto"/>
          <w:bottom w:val="single" w:sz="4" w:space="1" w:color="auto"/>
          <w:right w:val="single" w:sz="4" w:space="4" w:color="auto"/>
        </w:pBdr>
        <w:spacing w:after="0" w:line="240" w:lineRule="auto"/>
        <w:ind w:firstLine="708"/>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12,2% d’erreurs (27 erreurs sur 220 questions)</w:t>
      </w:r>
    </w:p>
    <w:p w:rsidR="00F72FF8" w:rsidRPr="00956409" w:rsidRDefault="00F72FF8" w:rsidP="00956409">
      <w:pPr>
        <w:pBdr>
          <w:top w:val="single" w:sz="4" w:space="1" w:color="auto"/>
          <w:left w:val="single" w:sz="4" w:space="4" w:color="auto"/>
          <w:bottom w:val="single" w:sz="4" w:space="1" w:color="auto"/>
          <w:right w:val="single" w:sz="4" w:space="4" w:color="auto"/>
        </w:pBdr>
        <w:spacing w:after="0" w:line="240" w:lineRule="auto"/>
        <w:ind w:firstLine="708"/>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8 sur 22 se disent à l’aise dans l’exercice</w:t>
      </w:r>
      <w:r w:rsidRPr="00956409">
        <w:rPr>
          <w:rFonts w:ascii="Bookman Old Style" w:eastAsia="Calibri" w:hAnsi="Bookman Old Style" w:cs="Times New Roman"/>
          <w:sz w:val="18"/>
          <w:szCs w:val="18"/>
        </w:rPr>
        <w:tab/>
      </w:r>
      <w:r w:rsidRPr="00956409">
        <w:rPr>
          <w:rFonts w:ascii="Bookman Old Style" w:eastAsia="Calibri" w:hAnsi="Bookman Old Style" w:cs="Times New Roman"/>
          <w:sz w:val="18"/>
          <w:szCs w:val="18"/>
        </w:rPr>
        <w:tab/>
      </w:r>
    </w:p>
    <w:p w:rsidR="00956409" w:rsidRDefault="00956409" w:rsidP="00956409">
      <w:pPr>
        <w:pBdr>
          <w:top w:val="single" w:sz="4" w:space="1" w:color="auto"/>
          <w:left w:val="single" w:sz="4" w:space="4" w:color="auto"/>
          <w:bottom w:val="single" w:sz="4" w:space="1" w:color="auto"/>
          <w:right w:val="single" w:sz="4" w:space="4" w:color="auto"/>
        </w:pBdr>
        <w:spacing w:after="0" w:line="240" w:lineRule="auto"/>
        <w:rPr>
          <w:rFonts w:ascii="Bookman Old Style" w:eastAsia="Calibri" w:hAnsi="Bookman Old Style" w:cs="Times New Roman"/>
          <w:sz w:val="18"/>
          <w:szCs w:val="18"/>
        </w:rPr>
      </w:pPr>
    </w:p>
    <w:p w:rsidR="00F72FF8" w:rsidRPr="00956409" w:rsidRDefault="00F72FF8" w:rsidP="00956409">
      <w:pPr>
        <w:pBdr>
          <w:top w:val="single" w:sz="4" w:space="1" w:color="auto"/>
          <w:left w:val="single" w:sz="4" w:space="4" w:color="auto"/>
          <w:bottom w:val="single" w:sz="4" w:space="1" w:color="auto"/>
          <w:right w:val="single" w:sz="4" w:space="4" w:color="auto"/>
        </w:pBdr>
        <w:spacing w:after="0" w:line="240" w:lineRule="auto"/>
        <w:rPr>
          <w:rFonts w:ascii="Bookman Old Style" w:eastAsia="Calibri" w:hAnsi="Bookman Old Style" w:cs="Times New Roman"/>
          <w:sz w:val="18"/>
          <w:szCs w:val="18"/>
        </w:rPr>
      </w:pPr>
      <w:proofErr w:type="gramStart"/>
      <w:r w:rsidRPr="00956409">
        <w:rPr>
          <w:rFonts w:ascii="Bookman Old Style" w:eastAsia="Calibri" w:hAnsi="Bookman Old Style" w:cs="Times New Roman"/>
          <w:sz w:val="18"/>
          <w:szCs w:val="18"/>
        </w:rPr>
        <w:t>Groupe LE</w:t>
      </w:r>
      <w:proofErr w:type="gramEnd"/>
    </w:p>
    <w:p w:rsidR="00F72FF8" w:rsidRPr="00956409" w:rsidRDefault="00F72FF8" w:rsidP="00956409">
      <w:pPr>
        <w:pBdr>
          <w:top w:val="single" w:sz="4" w:space="1" w:color="auto"/>
          <w:left w:val="single" w:sz="4" w:space="4" w:color="auto"/>
          <w:bottom w:val="single" w:sz="4" w:space="1" w:color="auto"/>
          <w:right w:val="single" w:sz="4" w:space="4" w:color="auto"/>
        </w:pBdr>
        <w:spacing w:after="0" w:line="240" w:lineRule="auto"/>
        <w:ind w:firstLine="708"/>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38,4 % d’erreurs (127 erreurs sur 330 questions)</w:t>
      </w:r>
    </w:p>
    <w:p w:rsidR="00F72FF8" w:rsidRDefault="00F72FF8" w:rsidP="00956409">
      <w:pPr>
        <w:pBdr>
          <w:top w:val="single" w:sz="4" w:space="1" w:color="auto"/>
          <w:left w:val="single" w:sz="4" w:space="4" w:color="auto"/>
          <w:bottom w:val="single" w:sz="4" w:space="1" w:color="auto"/>
          <w:right w:val="single" w:sz="4" w:space="4" w:color="auto"/>
        </w:pBdr>
        <w:spacing w:after="0" w:line="240" w:lineRule="auto"/>
        <w:ind w:firstLine="708"/>
        <w:rPr>
          <w:rFonts w:ascii="Bookman Old Style" w:eastAsia="Calibri" w:hAnsi="Bookman Old Style" w:cs="Times New Roman"/>
          <w:sz w:val="18"/>
          <w:szCs w:val="18"/>
        </w:rPr>
      </w:pPr>
      <w:r w:rsidRPr="00956409">
        <w:rPr>
          <w:rFonts w:ascii="Bookman Old Style" w:eastAsia="Calibri" w:hAnsi="Bookman Old Style" w:cs="Times New Roman"/>
          <w:sz w:val="18"/>
          <w:szCs w:val="18"/>
        </w:rPr>
        <w:t>11 sur 33 se disent à l’aise dans l’exercice</w:t>
      </w:r>
    </w:p>
    <w:p w:rsidR="00956409" w:rsidRPr="00956409" w:rsidRDefault="00956409" w:rsidP="00956409">
      <w:pPr>
        <w:pBdr>
          <w:top w:val="single" w:sz="4" w:space="1" w:color="auto"/>
          <w:left w:val="single" w:sz="4" w:space="4" w:color="auto"/>
          <w:bottom w:val="single" w:sz="4" w:space="1" w:color="auto"/>
          <w:right w:val="single" w:sz="4" w:space="4" w:color="auto"/>
        </w:pBdr>
        <w:spacing w:after="0" w:line="240" w:lineRule="auto"/>
        <w:ind w:firstLine="708"/>
        <w:rPr>
          <w:rFonts w:ascii="Bookman Old Style" w:eastAsia="Calibri" w:hAnsi="Bookman Old Style" w:cs="Times New Roman"/>
          <w:sz w:val="18"/>
          <w:szCs w:val="18"/>
        </w:rPr>
      </w:pPr>
    </w:p>
    <w:p w:rsidR="00C32B36" w:rsidRDefault="00C32B36" w:rsidP="00F72FF8">
      <w:pPr>
        <w:spacing w:after="0" w:line="240" w:lineRule="auto"/>
        <w:rPr>
          <w:rFonts w:ascii="Bookman Old Style" w:eastAsia="Calibri" w:hAnsi="Bookman Old Style" w:cs="Times New Roman"/>
        </w:rPr>
      </w:pPr>
    </w:p>
    <w:p w:rsidR="00956409" w:rsidRDefault="00956409" w:rsidP="00F72FF8">
      <w:pPr>
        <w:spacing w:after="0" w:line="240" w:lineRule="auto"/>
        <w:rPr>
          <w:rFonts w:ascii="Bookman Old Style" w:eastAsia="Calibri" w:hAnsi="Bookman Old Style" w:cs="Times New Roman"/>
        </w:rPr>
      </w:pPr>
    </w:p>
    <w:p w:rsidR="00CC342F" w:rsidRDefault="00C32B36" w:rsidP="00EC295E">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Ces résultats d’ensemble sont d’autant plus préoccupants qu’ils concernent des échantillons plutôt privilégiés (élèves </w:t>
      </w:r>
      <w:r w:rsidR="00956409">
        <w:rPr>
          <w:rFonts w:ascii="Bookman Old Style" w:eastAsia="Calibri" w:hAnsi="Bookman Old Style" w:cs="Times New Roman"/>
        </w:rPr>
        <w:t>en</w:t>
      </w:r>
      <w:r>
        <w:rPr>
          <w:rFonts w:ascii="Bookman Old Style" w:eastAsia="Calibri" w:hAnsi="Bookman Old Style" w:cs="Times New Roman"/>
        </w:rPr>
        <w:t xml:space="preserve"> </w:t>
      </w:r>
      <w:r w:rsidR="00956409">
        <w:rPr>
          <w:rFonts w:ascii="Bookman Old Style" w:eastAsia="Calibri" w:hAnsi="Bookman Old Style" w:cs="Times New Roman"/>
        </w:rPr>
        <w:t>G</w:t>
      </w:r>
      <w:r>
        <w:rPr>
          <w:rFonts w:ascii="Bookman Old Style" w:eastAsia="Calibri" w:hAnsi="Bookman Old Style" w:cs="Times New Roman"/>
        </w:rPr>
        <w:t xml:space="preserve">énéral de </w:t>
      </w:r>
      <w:r w:rsidR="00956409">
        <w:rPr>
          <w:rFonts w:ascii="Bookman Old Style" w:eastAsia="Calibri" w:hAnsi="Bookman Old Style" w:cs="Times New Roman"/>
        </w:rPr>
        <w:t>T</w:t>
      </w:r>
      <w:r>
        <w:rPr>
          <w:rFonts w:ascii="Bookman Old Style" w:eastAsia="Calibri" w:hAnsi="Bookman Old Style" w:cs="Times New Roman"/>
        </w:rPr>
        <w:t>ransition et futurs enseigna</w:t>
      </w:r>
      <w:r w:rsidR="00956409">
        <w:rPr>
          <w:rFonts w:ascii="Bookman Old Style" w:eastAsia="Calibri" w:hAnsi="Bookman Old Style" w:cs="Times New Roman"/>
        </w:rPr>
        <w:t>n</w:t>
      </w:r>
      <w:r>
        <w:rPr>
          <w:rFonts w:ascii="Bookman Old Style" w:eastAsia="Calibri" w:hAnsi="Bookman Old Style" w:cs="Times New Roman"/>
        </w:rPr>
        <w:t xml:space="preserve">ts de </w:t>
      </w:r>
      <w:r>
        <w:rPr>
          <w:rFonts w:ascii="Bookman Old Style" w:eastAsia="Calibri" w:hAnsi="Bookman Old Style" w:cs="Times New Roman"/>
        </w:rPr>
        <w:lastRenderedPageBreak/>
        <w:t>langues</w:t>
      </w:r>
      <w:r w:rsidR="00956409">
        <w:rPr>
          <w:rFonts w:ascii="Bookman Old Style" w:eastAsia="Calibri" w:hAnsi="Bookman Old Style" w:cs="Times New Roman"/>
        </w:rPr>
        <w:t>). On remarquera aussi que le sentiment d’</w:t>
      </w:r>
      <w:r w:rsidR="00F72FF8">
        <w:rPr>
          <w:rFonts w:ascii="Bookman Old Style" w:eastAsia="Calibri" w:hAnsi="Bookman Old Style" w:cs="Times New Roman"/>
        </w:rPr>
        <w:t>incompétence</w:t>
      </w:r>
      <w:r w:rsidR="00956409">
        <w:rPr>
          <w:rFonts w:ascii="Bookman Old Style" w:eastAsia="Calibri" w:hAnsi="Bookman Old Style" w:cs="Times New Roman"/>
        </w:rPr>
        <w:t xml:space="preserve"> semble très élevé dans tous les groupes.</w:t>
      </w:r>
      <w:r w:rsidR="00CC342F">
        <w:rPr>
          <w:rFonts w:ascii="Bookman Old Style" w:eastAsia="Calibri" w:hAnsi="Bookman Old Style" w:cs="Times New Roman"/>
        </w:rPr>
        <w:t xml:space="preserve"> </w:t>
      </w:r>
      <w:r w:rsidR="00956409">
        <w:rPr>
          <w:rFonts w:ascii="Bookman Old Style" w:eastAsia="Calibri" w:hAnsi="Bookman Old Style" w:cs="Times New Roman"/>
        </w:rPr>
        <w:t xml:space="preserve">Mais ces scores ne surprendront pas ceux qui connaissent bien les élèves du secondaire supérieur ou leurs futurs enseignants. Il n’en reste pas moins que l’on est en droit de s’interroger sur l’efficacité d’un enseignement grammatical qui produit de tels résultats.  </w:t>
      </w:r>
    </w:p>
    <w:p w:rsidR="00CC342F" w:rsidRDefault="00CC342F" w:rsidP="00EC295E">
      <w:pPr>
        <w:spacing w:after="0" w:line="240" w:lineRule="auto"/>
        <w:jc w:val="both"/>
        <w:rPr>
          <w:rFonts w:ascii="Bookman Old Style" w:eastAsia="Calibri" w:hAnsi="Bookman Old Style" w:cs="Times New Roman"/>
          <w:color w:val="000000" w:themeColor="text1"/>
        </w:rPr>
      </w:pPr>
    </w:p>
    <w:p w:rsidR="00F72FF8" w:rsidRPr="00EC295E" w:rsidRDefault="00956409" w:rsidP="00EC295E">
      <w:pPr>
        <w:spacing w:after="0" w:line="240" w:lineRule="auto"/>
        <w:jc w:val="both"/>
        <w:rPr>
          <w:rFonts w:ascii="Bookman Old Style" w:eastAsia="Calibri" w:hAnsi="Bookman Old Style" w:cs="Times New Roman"/>
        </w:rPr>
      </w:pPr>
      <w:r>
        <w:rPr>
          <w:rFonts w:ascii="Bookman Old Style" w:eastAsia="Calibri" w:hAnsi="Bookman Old Style" w:cs="Times New Roman"/>
          <w:color w:val="000000" w:themeColor="text1"/>
        </w:rPr>
        <w:t>L’hypothèse que je voudrais développer dans les lignes qui suivent est celle d’un</w:t>
      </w:r>
      <w:r w:rsidR="00F72FF8">
        <w:rPr>
          <w:rFonts w:ascii="Bookman Old Style" w:eastAsia="Calibri" w:hAnsi="Bookman Old Style" w:cs="Times New Roman"/>
          <w:color w:val="000000" w:themeColor="text1"/>
        </w:rPr>
        <w:t xml:space="preserve"> code de terminologie </w:t>
      </w:r>
      <w:r>
        <w:rPr>
          <w:rFonts w:ascii="Bookman Old Style" w:eastAsia="Calibri" w:hAnsi="Bookman Old Style" w:cs="Times New Roman"/>
          <w:color w:val="000000" w:themeColor="text1"/>
        </w:rPr>
        <w:t xml:space="preserve">qui serait devenu </w:t>
      </w:r>
      <w:r w:rsidR="00F72FF8">
        <w:rPr>
          <w:rFonts w:ascii="Bookman Old Style" w:eastAsia="Calibri" w:hAnsi="Bookman Old Style" w:cs="Times New Roman"/>
          <w:color w:val="000000" w:themeColor="text1"/>
        </w:rPr>
        <w:t xml:space="preserve">un </w:t>
      </w:r>
      <w:r w:rsidR="00EC295E">
        <w:rPr>
          <w:rFonts w:ascii="Bookman Old Style" w:eastAsia="Calibri" w:hAnsi="Bookman Old Style" w:cs="Times New Roman"/>
          <w:color w:val="000000" w:themeColor="text1"/>
        </w:rPr>
        <w:t>« </w:t>
      </w:r>
      <w:r w:rsidR="00F72FF8">
        <w:rPr>
          <w:rFonts w:ascii="Bookman Old Style" w:eastAsia="Calibri" w:hAnsi="Bookman Old Style" w:cs="Times New Roman"/>
          <w:color w:val="000000" w:themeColor="text1"/>
        </w:rPr>
        <w:t>obstacle</w:t>
      </w:r>
      <w:r w:rsidR="00EC295E">
        <w:rPr>
          <w:rFonts w:ascii="Bookman Old Style" w:eastAsia="Calibri" w:hAnsi="Bookman Old Style" w:cs="Times New Roman"/>
          <w:color w:val="000000" w:themeColor="text1"/>
        </w:rPr>
        <w:t xml:space="preserve"> à l’apprentissage » (Pace, 2020)</w:t>
      </w:r>
      <w:r w:rsidR="00F72FF8">
        <w:rPr>
          <w:rFonts w:ascii="Bookman Old Style" w:eastAsia="Calibri" w:hAnsi="Bookman Old Style" w:cs="Times New Roman"/>
          <w:color w:val="000000" w:themeColor="text1"/>
        </w:rPr>
        <w:t>.</w:t>
      </w:r>
      <w:r w:rsidR="00EC295E">
        <w:rPr>
          <w:rFonts w:ascii="Bookman Old Style" w:eastAsia="Calibri" w:hAnsi="Bookman Old Style" w:cs="Times New Roman"/>
          <w:color w:val="000000" w:themeColor="text1"/>
        </w:rPr>
        <w:t xml:space="preserve"> Enseignants et élèves ne le maitriseraient pas pour un certain nombre de raisons qui tiennent au code lui-même, d’abord dans sa nature profonde, ensuite dans sa faculté à se multiplier et proliférer, enfin dans son incapacité à s’exporter. Selon moi, le code de terminologie grammaticale fonctionnerait aujourd’hui plus comme un obstacle à l’apprentissage que comme un instrument au service de l’élève.     </w:t>
      </w:r>
    </w:p>
    <w:p w:rsidR="00F72FF8" w:rsidRPr="00EC295E"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 </w:t>
      </w: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b/>
        </w:rPr>
        <w:t>Obstacle</w:t>
      </w:r>
      <w:r w:rsidR="00EC295E">
        <w:rPr>
          <w:rFonts w:ascii="Bookman Old Style" w:eastAsia="Calibri" w:hAnsi="Bookman Old Style" w:cs="Times New Roman"/>
          <w:b/>
        </w:rPr>
        <w:t xml:space="preserve"> </w:t>
      </w:r>
      <w:r>
        <w:rPr>
          <w:rFonts w:ascii="Bookman Old Style" w:eastAsia="Calibri" w:hAnsi="Bookman Old Style" w:cs="Times New Roman"/>
          <w:b/>
        </w:rPr>
        <w:t>1 : le code lui-même</w:t>
      </w:r>
      <w:r>
        <w:rPr>
          <w:rFonts w:ascii="Bookman Old Style" w:eastAsia="Calibri" w:hAnsi="Bookman Old Style" w:cs="Times New Roman"/>
        </w:rPr>
        <w:t xml:space="preserve"> </w:t>
      </w:r>
    </w:p>
    <w:p w:rsidR="003D6A15" w:rsidRDefault="003D6A15" w:rsidP="003D6A15">
      <w:pPr>
        <w:spacing w:after="0" w:line="240" w:lineRule="auto"/>
        <w:jc w:val="both"/>
        <w:rPr>
          <w:rFonts w:ascii="Bookman Old Style" w:eastAsia="Calibri" w:hAnsi="Bookman Old Style" w:cs="Times New Roman"/>
        </w:rPr>
      </w:pPr>
    </w:p>
    <w:p w:rsidR="003D6A15" w:rsidRDefault="003D6A15" w:rsidP="003D6A15">
      <w:pPr>
        <w:spacing w:after="0" w:line="240" w:lineRule="auto"/>
        <w:jc w:val="both"/>
        <w:rPr>
          <w:rFonts w:ascii="Bookman Old Style" w:eastAsia="Calibri" w:hAnsi="Bookman Old Style" w:cs="Times New Roman"/>
        </w:rPr>
      </w:pPr>
      <w:r w:rsidRPr="003D6A15">
        <w:rPr>
          <w:rFonts w:ascii="Bookman Old Style" w:eastAsia="Calibri" w:hAnsi="Bookman Old Style" w:cs="Times New Roman"/>
        </w:rPr>
        <w:t>Par sa dimension,</w:t>
      </w:r>
      <w:r>
        <w:rPr>
          <w:rFonts w:ascii="Bookman Old Style" w:eastAsia="Calibri" w:hAnsi="Bookman Old Style" w:cs="Times New Roman"/>
        </w:rPr>
        <w:t xml:space="preserve"> le code se présente déjà comme un objet difficile à manipuler : dans des grammaires scolaires qui font </w:t>
      </w:r>
      <w:r w:rsidR="00F72FF8">
        <w:rPr>
          <w:rFonts w:ascii="Bookman Old Style" w:eastAsia="Calibri" w:hAnsi="Bookman Old Style" w:cs="Times New Roman"/>
        </w:rPr>
        <w:t>entre 200 et 350 pages</w:t>
      </w:r>
      <w:r>
        <w:rPr>
          <w:rFonts w:ascii="Bookman Old Style" w:eastAsia="Calibri" w:hAnsi="Bookman Old Style" w:cs="Times New Roman"/>
        </w:rPr>
        <w:t xml:space="preserve">, on trouve une terminologie qui oscille </w:t>
      </w:r>
      <w:r w:rsidR="00F72FF8">
        <w:rPr>
          <w:rFonts w:ascii="Bookman Old Style" w:eastAsia="Calibri" w:hAnsi="Bookman Old Style" w:cs="Times New Roman"/>
        </w:rPr>
        <w:t xml:space="preserve">« </w:t>
      </w:r>
      <w:r w:rsidR="00F72FF8" w:rsidRPr="003D6A15">
        <w:rPr>
          <w:rFonts w:ascii="Bookman Old Style" w:eastAsia="Calibri" w:hAnsi="Bookman Old Style" w:cs="Times New Roman"/>
        </w:rPr>
        <w:t>d’une centaine de termes à près de 500 par ouvrage</w:t>
      </w:r>
      <w:r w:rsidR="00F72FF8">
        <w:rPr>
          <w:rFonts w:ascii="Bookman Old Style" w:eastAsia="Calibri" w:hAnsi="Bookman Old Style" w:cs="Times New Roman"/>
        </w:rPr>
        <w:t>. » (Chartrand &amp; De Pietro, 2012, p.</w:t>
      </w:r>
      <w:r>
        <w:rPr>
          <w:rFonts w:ascii="Bookman Old Style" w:eastAsia="Calibri" w:hAnsi="Bookman Old Style" w:cs="Times New Roman"/>
        </w:rPr>
        <w:t xml:space="preserve"> </w:t>
      </w:r>
      <w:r w:rsidR="00F72FF8">
        <w:rPr>
          <w:rFonts w:ascii="Bookman Old Style" w:eastAsia="Calibri" w:hAnsi="Bookman Old Style" w:cs="Times New Roman"/>
        </w:rPr>
        <w:t>13)</w:t>
      </w:r>
      <w:r>
        <w:rPr>
          <w:rFonts w:ascii="Bookman Old Style" w:eastAsia="Calibri" w:hAnsi="Bookman Old Style" w:cs="Times New Roman"/>
        </w:rPr>
        <w:t xml:space="preserve">. Par exemple, celle de </w:t>
      </w:r>
      <w:r w:rsidR="00142FC5">
        <w:rPr>
          <w:rFonts w:ascii="Bookman Old Style" w:eastAsia="Calibri" w:hAnsi="Bookman Old Style" w:cs="Times New Roman"/>
        </w:rPr>
        <w:t xml:space="preserve">Chartrand, </w:t>
      </w:r>
      <w:r>
        <w:rPr>
          <w:rFonts w:ascii="Bookman Old Style" w:eastAsia="Calibri" w:hAnsi="Bookman Old Style" w:cs="Times New Roman"/>
        </w:rPr>
        <w:t xml:space="preserve">Simard </w:t>
      </w:r>
      <w:r w:rsidR="00142FC5">
        <w:rPr>
          <w:rFonts w:ascii="Bookman Old Style" w:eastAsia="Calibri" w:hAnsi="Bookman Old Style" w:cs="Times New Roman"/>
        </w:rPr>
        <w:t>et</w:t>
      </w:r>
      <w:r>
        <w:rPr>
          <w:rFonts w:ascii="Bookman Old Style" w:eastAsia="Calibri" w:hAnsi="Bookman Old Style" w:cs="Times New Roman"/>
        </w:rPr>
        <w:t xml:space="preserve"> Sol (2012) compte 283 pages, sans les tableaux de conjugaisons avec lesquels on atteint 358 pages.</w:t>
      </w:r>
    </w:p>
    <w:p w:rsidR="003D6A15" w:rsidRDefault="003D6A15" w:rsidP="003D6A15">
      <w:pPr>
        <w:spacing w:after="0" w:line="240" w:lineRule="auto"/>
        <w:jc w:val="both"/>
        <w:rPr>
          <w:rFonts w:ascii="Bookman Old Style" w:eastAsia="Calibri" w:hAnsi="Bookman Old Style" w:cs="Times New Roman"/>
        </w:rPr>
      </w:pPr>
    </w:p>
    <w:p w:rsidR="00F72FF8" w:rsidRPr="006F5CD7" w:rsidRDefault="003D6A15" w:rsidP="006F5CD7">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Encore pourrait-on attendre de pareils objets qu’ils garantissent une certaine rigueur dans leur contenu. Ce n’était pas le constat </w:t>
      </w:r>
      <w:r w:rsidR="00F72FF8">
        <w:rPr>
          <w:rFonts w:ascii="Bookman Old Style" w:eastAsia="Calibri" w:hAnsi="Bookman Old Style" w:cs="Times New Roman"/>
        </w:rPr>
        <w:t>de Ferdinand Brunot </w:t>
      </w:r>
      <w:r w:rsidR="006F5CD7">
        <w:rPr>
          <w:rFonts w:ascii="Bookman Old Style" w:eastAsia="Calibri" w:hAnsi="Bookman Old Style" w:cs="Times New Roman"/>
        </w:rPr>
        <w:t xml:space="preserve">en </w:t>
      </w:r>
      <w:r w:rsidR="00F72FF8">
        <w:rPr>
          <w:rFonts w:ascii="Bookman Old Style" w:eastAsia="Calibri" w:hAnsi="Bookman Old Style" w:cs="Times New Roman"/>
        </w:rPr>
        <w:t>1908</w:t>
      </w:r>
      <w:r w:rsidR="001853BC">
        <w:rPr>
          <w:rFonts w:ascii="Bookman Old Style" w:eastAsia="Calibri" w:hAnsi="Bookman Old Style" w:cs="Times New Roman"/>
        </w:rPr>
        <w:t> :</w:t>
      </w:r>
      <w:r w:rsidR="006F5CD7">
        <w:rPr>
          <w:rFonts w:ascii="Bookman Old Style" w:eastAsia="Calibri" w:hAnsi="Bookman Old Style" w:cs="Times New Roman"/>
        </w:rPr>
        <w:t xml:space="preserve"> </w:t>
      </w:r>
      <w:r w:rsidR="00F72FF8" w:rsidRPr="006F5CD7">
        <w:rPr>
          <w:rFonts w:ascii="Bookman Old Style" w:eastAsia="Calibri" w:hAnsi="Bookman Old Style" w:cs="Times New Roman"/>
        </w:rPr>
        <w:t>« </w:t>
      </w:r>
      <w:r w:rsidRPr="006F5CD7">
        <w:rPr>
          <w:rFonts w:ascii="Bookman Old Style" w:eastAsia="Calibri" w:hAnsi="Bookman Old Style" w:cs="Times New Roman"/>
        </w:rPr>
        <w:t>A</w:t>
      </w:r>
      <w:r w:rsidR="00F72FF8" w:rsidRPr="006F5CD7">
        <w:rPr>
          <w:rFonts w:ascii="Bookman Old Style" w:eastAsia="Calibri" w:hAnsi="Bookman Old Style" w:cs="Times New Roman"/>
        </w:rPr>
        <w:t>bstractions incompréhensibles, définitions prétentieuses et néanmoins plus souvent vides, règles fausses, énumérations indigestes, il n’y a qu’à feuilleter les pages d’un manuel pour trouver des spécimens variés de ces fautes contre la raison, la vérité et la pédagogie. »</w:t>
      </w:r>
      <w:r w:rsidR="001936F1" w:rsidRPr="006F5CD7">
        <w:rPr>
          <w:rFonts w:ascii="Bookman Old Style" w:eastAsia="Calibri" w:hAnsi="Bookman Old Style" w:cs="Times New Roman"/>
        </w:rPr>
        <w:t xml:space="preserve"> (</w:t>
      </w:r>
      <w:proofErr w:type="gramStart"/>
      <w:r w:rsidR="001936F1" w:rsidRPr="006F5CD7">
        <w:rPr>
          <w:rFonts w:ascii="Bookman Old Style" w:eastAsia="Calibri" w:hAnsi="Bookman Old Style" w:cs="Times New Roman"/>
        </w:rPr>
        <w:t>p.</w:t>
      </w:r>
      <w:proofErr w:type="gramEnd"/>
      <w:r w:rsidR="001936F1" w:rsidRPr="006F5CD7">
        <w:rPr>
          <w:rFonts w:ascii="Bookman Old Style" w:eastAsia="Calibri" w:hAnsi="Bookman Old Style" w:cs="Times New Roman"/>
        </w:rPr>
        <w:t xml:space="preserve"> 3)</w:t>
      </w:r>
      <w:r w:rsidR="006F5CD7">
        <w:rPr>
          <w:rFonts w:ascii="Bookman Old Style" w:eastAsia="Calibri" w:hAnsi="Bookman Old Style" w:cs="Times New Roman"/>
        </w:rPr>
        <w:t xml:space="preserve">. </w:t>
      </w:r>
      <w:r>
        <w:rPr>
          <w:rFonts w:ascii="Bookman Old Style" w:eastAsia="Calibri" w:hAnsi="Bookman Old Style" w:cs="Times New Roman"/>
        </w:rPr>
        <w:t xml:space="preserve">Ce n’est pas non plus celui de </w:t>
      </w:r>
      <w:r w:rsidR="00F72FF8">
        <w:rPr>
          <w:rFonts w:ascii="Bookman Old Style" w:eastAsia="Calibri" w:hAnsi="Bookman Old Style" w:cs="Times New Roman"/>
        </w:rPr>
        <w:t xml:space="preserve">Chartrand </w:t>
      </w:r>
      <w:r w:rsidR="00610A9C">
        <w:rPr>
          <w:rFonts w:ascii="Bookman Old Style" w:eastAsia="Calibri" w:hAnsi="Bookman Old Style" w:cs="Times New Roman"/>
        </w:rPr>
        <w:t>et</w:t>
      </w:r>
      <w:r w:rsidR="00F72FF8">
        <w:rPr>
          <w:rFonts w:ascii="Bookman Old Style" w:eastAsia="Calibri" w:hAnsi="Bookman Old Style" w:cs="Times New Roman"/>
        </w:rPr>
        <w:t xml:space="preserve"> De Pietro </w:t>
      </w:r>
      <w:r w:rsidR="006F5CD7">
        <w:rPr>
          <w:rFonts w:ascii="Bookman Old Style" w:eastAsia="Calibri" w:hAnsi="Bookman Old Style" w:cs="Times New Roman"/>
        </w:rPr>
        <w:t xml:space="preserve">en </w:t>
      </w:r>
      <w:r w:rsidR="00F72FF8">
        <w:rPr>
          <w:rFonts w:ascii="Bookman Old Style" w:eastAsia="Calibri" w:hAnsi="Bookman Old Style" w:cs="Times New Roman"/>
        </w:rPr>
        <w:t xml:space="preserve">2012 : </w:t>
      </w:r>
      <w:r w:rsidR="00F72FF8" w:rsidRPr="006F5CD7">
        <w:rPr>
          <w:rFonts w:ascii="Bookman Old Style" w:eastAsia="Calibri" w:hAnsi="Bookman Old Style" w:cs="Times New Roman"/>
        </w:rPr>
        <w:t>« Des lacunes, des incohérences et des confusions dans la terminologie </w:t>
      </w:r>
      <w:r w:rsidR="006F5CD7">
        <w:rPr>
          <w:rFonts w:ascii="Bookman Old Style" w:eastAsia="Calibri" w:hAnsi="Bookman Old Style" w:cs="Times New Roman"/>
        </w:rPr>
        <w:t>[…]</w:t>
      </w:r>
      <w:r w:rsidR="00F72FF8" w:rsidRPr="006F5CD7">
        <w:rPr>
          <w:rFonts w:ascii="Bookman Old Style" w:eastAsia="Calibri" w:hAnsi="Bookman Old Style" w:cs="Times New Roman"/>
        </w:rPr>
        <w:t> </w:t>
      </w:r>
      <w:r w:rsidR="006F5CD7">
        <w:rPr>
          <w:rFonts w:ascii="Bookman Old Style" w:eastAsia="Calibri" w:hAnsi="Bookman Old Style" w:cs="Times New Roman"/>
        </w:rPr>
        <w:t>Une t</w:t>
      </w:r>
      <w:r w:rsidR="00F72FF8" w:rsidRPr="006F5CD7">
        <w:rPr>
          <w:rFonts w:ascii="Bookman Old Style" w:eastAsia="Calibri" w:hAnsi="Bookman Old Style" w:cs="Times New Roman"/>
        </w:rPr>
        <w:t>erminologie peu opératoire, peu explicative et opaque, puisqu’elle mélange plusieurs sources, plusieurs logiques</w:t>
      </w:r>
      <w:r w:rsidR="0016351A" w:rsidRPr="006F5CD7">
        <w:rPr>
          <w:rFonts w:ascii="Bookman Old Style" w:eastAsia="Calibri" w:hAnsi="Bookman Old Style" w:cs="Times New Roman"/>
        </w:rPr>
        <w:t>.</w:t>
      </w:r>
      <w:r w:rsidR="00F72FF8" w:rsidRPr="006F5CD7">
        <w:rPr>
          <w:rFonts w:ascii="Bookman Old Style" w:eastAsia="Calibri" w:hAnsi="Bookman Old Style" w:cs="Times New Roman"/>
        </w:rPr>
        <w:t> »</w:t>
      </w:r>
      <w:r w:rsidR="006F5CD7">
        <w:rPr>
          <w:rFonts w:ascii="Bookman Old Style" w:eastAsia="Calibri" w:hAnsi="Bookman Old Style" w:cs="Times New Roman"/>
        </w:rPr>
        <w:t xml:space="preserve"> (</w:t>
      </w:r>
      <w:proofErr w:type="gramStart"/>
      <w:r w:rsidR="006F5CD7">
        <w:rPr>
          <w:rFonts w:ascii="Bookman Old Style" w:eastAsia="Calibri" w:hAnsi="Bookman Old Style" w:cs="Times New Roman"/>
        </w:rPr>
        <w:t>p.</w:t>
      </w:r>
      <w:proofErr w:type="gramEnd"/>
      <w:r w:rsidR="006F5CD7">
        <w:rPr>
          <w:rFonts w:ascii="Bookman Old Style" w:eastAsia="Calibri" w:hAnsi="Bookman Old Style" w:cs="Times New Roman"/>
        </w:rPr>
        <w:t xml:space="preserve"> 18).</w:t>
      </w:r>
    </w:p>
    <w:p w:rsidR="00F72FF8" w:rsidRDefault="00F72FF8" w:rsidP="00F72FF8">
      <w:pPr>
        <w:spacing w:after="0" w:line="240" w:lineRule="auto"/>
        <w:rPr>
          <w:rFonts w:ascii="Bookman Old Style" w:eastAsia="Calibri" w:hAnsi="Bookman Old Style" w:cs="Times New Roman"/>
          <w:u w:val="single"/>
        </w:rPr>
      </w:pPr>
    </w:p>
    <w:p w:rsidR="00F72FF8" w:rsidRPr="006F5CD7" w:rsidRDefault="006F5CD7" w:rsidP="006F5CD7">
      <w:pPr>
        <w:spacing w:after="0" w:line="240" w:lineRule="auto"/>
        <w:jc w:val="both"/>
        <w:rPr>
          <w:rFonts w:ascii="Bookman Old Style" w:eastAsia="Calibri" w:hAnsi="Bookman Old Style" w:cs="Times New Roman"/>
        </w:rPr>
      </w:pPr>
      <w:r>
        <w:rPr>
          <w:rFonts w:ascii="Bookman Old Style" w:eastAsia="Calibri" w:hAnsi="Bookman Old Style" w:cs="Times New Roman"/>
        </w:rPr>
        <w:t>D</w:t>
      </w:r>
      <w:r w:rsidR="00610A9C">
        <w:rPr>
          <w:rFonts w:ascii="Bookman Old Style" w:eastAsia="Calibri" w:hAnsi="Bookman Old Style" w:cs="Times New Roman"/>
        </w:rPr>
        <w:t xml:space="preserve">es linguistes comme </w:t>
      </w:r>
      <w:proofErr w:type="spellStart"/>
      <w:r w:rsidR="00F72FF8">
        <w:rPr>
          <w:rFonts w:ascii="Bookman Old Style" w:eastAsia="Calibri" w:hAnsi="Bookman Old Style" w:cs="Times New Roman"/>
        </w:rPr>
        <w:t>Chiss</w:t>
      </w:r>
      <w:proofErr w:type="spellEnd"/>
      <w:r w:rsidR="00F72FF8">
        <w:rPr>
          <w:rFonts w:ascii="Bookman Old Style" w:eastAsia="Calibri" w:hAnsi="Bookman Old Style" w:cs="Times New Roman"/>
        </w:rPr>
        <w:t xml:space="preserve"> et David (2018)</w:t>
      </w:r>
      <w:r w:rsidR="00610A9C">
        <w:rPr>
          <w:rFonts w:ascii="Bookman Old Style" w:eastAsia="Calibri" w:hAnsi="Bookman Old Style" w:cs="Times New Roman"/>
        </w:rPr>
        <w:t xml:space="preserve"> ne sont pas moins sévères</w:t>
      </w:r>
      <w:r w:rsidR="00F72FF8">
        <w:rPr>
          <w:rFonts w:ascii="Bookman Old Style" w:eastAsia="Calibri" w:hAnsi="Bookman Old Style" w:cs="Times New Roman"/>
        </w:rPr>
        <w:t> :</w:t>
      </w:r>
      <w:r>
        <w:rPr>
          <w:rFonts w:ascii="Bookman Old Style" w:eastAsia="Calibri" w:hAnsi="Bookman Old Style" w:cs="Times New Roman"/>
        </w:rPr>
        <w:t xml:space="preserve"> </w:t>
      </w:r>
      <w:r w:rsidR="00F72FF8" w:rsidRPr="006F5CD7">
        <w:rPr>
          <w:rFonts w:ascii="Bookman Old Style" w:eastAsia="Calibri" w:hAnsi="Bookman Old Style" w:cs="Times New Roman"/>
        </w:rPr>
        <w:t xml:space="preserve">« </w:t>
      </w:r>
      <w:r w:rsidR="00610A9C" w:rsidRPr="006F5CD7">
        <w:rPr>
          <w:rFonts w:ascii="Bookman Old Style" w:eastAsia="Calibri" w:hAnsi="Bookman Old Style" w:cs="Times New Roman"/>
        </w:rPr>
        <w:t>F</w:t>
      </w:r>
      <w:r w:rsidR="00F72FF8" w:rsidRPr="006F5CD7">
        <w:rPr>
          <w:rFonts w:ascii="Bookman Old Style" w:eastAsia="Calibri" w:hAnsi="Bookman Old Style" w:cs="Times New Roman"/>
        </w:rPr>
        <w:t>rontières souvent discutables entre catégories grammaticales </w:t>
      </w:r>
      <w:r w:rsidR="00610A9C" w:rsidRPr="006F5CD7">
        <w:rPr>
          <w:rFonts w:ascii="Bookman Old Style" w:eastAsia="Calibri" w:hAnsi="Bookman Old Style" w:cs="Times New Roman"/>
        </w:rPr>
        <w:t>[…] P</w:t>
      </w:r>
      <w:r w:rsidR="00F72FF8" w:rsidRPr="006F5CD7">
        <w:rPr>
          <w:rFonts w:ascii="Bookman Old Style" w:eastAsia="Calibri" w:hAnsi="Bookman Old Style" w:cs="Times New Roman"/>
        </w:rPr>
        <w:t>ertinence relative des définitions</w:t>
      </w:r>
      <w:r w:rsidR="00610A9C" w:rsidRPr="006F5CD7">
        <w:rPr>
          <w:rFonts w:ascii="Bookman Old Style" w:eastAsia="Calibri" w:hAnsi="Bookman Old Style" w:cs="Times New Roman"/>
        </w:rPr>
        <w:t xml:space="preserve"> [</w:t>
      </w:r>
      <w:r w:rsidR="00F72FF8" w:rsidRPr="006F5CD7">
        <w:rPr>
          <w:rFonts w:ascii="Bookman Old Style" w:eastAsia="Calibri" w:hAnsi="Bookman Old Style" w:cs="Times New Roman"/>
        </w:rPr>
        <w:t>…</w:t>
      </w:r>
      <w:r w:rsidR="00610A9C" w:rsidRPr="006F5CD7">
        <w:rPr>
          <w:rFonts w:ascii="Bookman Old Style" w:eastAsia="Calibri" w:hAnsi="Bookman Old Style" w:cs="Times New Roman"/>
        </w:rPr>
        <w:t>]</w:t>
      </w:r>
      <w:r w:rsidR="00F72FF8" w:rsidRPr="006F5CD7">
        <w:rPr>
          <w:rFonts w:ascii="Bookman Old Style" w:eastAsia="Calibri" w:hAnsi="Bookman Old Style" w:cs="Times New Roman"/>
        </w:rPr>
        <w:t> </w:t>
      </w:r>
      <w:r w:rsidR="00610A9C" w:rsidRPr="006F5CD7">
        <w:rPr>
          <w:rFonts w:ascii="Bookman Old Style" w:eastAsia="Calibri" w:hAnsi="Bookman Old Style" w:cs="Times New Roman"/>
        </w:rPr>
        <w:t>R</w:t>
      </w:r>
      <w:r w:rsidR="00F72FF8" w:rsidRPr="006F5CD7">
        <w:rPr>
          <w:rFonts w:ascii="Bookman Old Style" w:eastAsia="Calibri" w:hAnsi="Bookman Old Style" w:cs="Times New Roman"/>
        </w:rPr>
        <w:t xml:space="preserve">épartitions et dénominations fossilisées dans la culture scolaire grammaticale… » </w:t>
      </w:r>
      <w:r w:rsidR="001936F1" w:rsidRPr="006F5CD7">
        <w:rPr>
          <w:rFonts w:ascii="Bookman Old Style" w:eastAsia="Calibri" w:hAnsi="Bookman Old Style" w:cs="Times New Roman"/>
        </w:rPr>
        <w:t>(pp. 129-130)</w:t>
      </w:r>
      <w:r>
        <w:rPr>
          <w:rFonts w:ascii="Bookman Old Style" w:eastAsia="Calibri" w:hAnsi="Bookman Old Style" w:cs="Times New Roman"/>
        </w:rPr>
        <w:t>.</w:t>
      </w:r>
    </w:p>
    <w:p w:rsidR="00610A9C" w:rsidRDefault="00610A9C" w:rsidP="00F72FF8">
      <w:pPr>
        <w:spacing w:after="0" w:line="240" w:lineRule="auto"/>
        <w:rPr>
          <w:rFonts w:ascii="Bookman Old Style" w:eastAsia="Calibri" w:hAnsi="Bookman Old Style" w:cs="Times New Roman"/>
        </w:rPr>
      </w:pPr>
    </w:p>
    <w:p w:rsidR="00F72FF8" w:rsidRDefault="00CC342F" w:rsidP="00610A9C">
      <w:pPr>
        <w:spacing w:after="0" w:line="240" w:lineRule="auto"/>
        <w:jc w:val="both"/>
        <w:rPr>
          <w:rFonts w:ascii="Bookman Old Style" w:eastAsia="Calibri" w:hAnsi="Bookman Old Style" w:cs="Times New Roman"/>
        </w:rPr>
      </w:pPr>
      <w:r>
        <w:rPr>
          <w:rFonts w:ascii="Bookman Old Style" w:eastAsia="Calibri" w:hAnsi="Bookman Old Style" w:cs="Times New Roman"/>
        </w:rPr>
        <w:t>On notera que, d</w:t>
      </w:r>
      <w:r w:rsidR="00610A9C">
        <w:rPr>
          <w:rFonts w:ascii="Bookman Old Style" w:eastAsia="Calibri" w:hAnsi="Bookman Old Style" w:cs="Times New Roman"/>
        </w:rPr>
        <w:t xml:space="preserve">ans </w:t>
      </w:r>
      <w:r w:rsidR="001853BC">
        <w:rPr>
          <w:rFonts w:ascii="Bookman Old Style" w:eastAsia="Calibri" w:hAnsi="Bookman Old Style" w:cs="Times New Roman"/>
        </w:rPr>
        <w:t>l’</w:t>
      </w:r>
      <w:r w:rsidR="00610A9C">
        <w:rPr>
          <w:rFonts w:ascii="Bookman Old Style" w:eastAsia="Calibri" w:hAnsi="Bookman Old Style" w:cs="Times New Roman"/>
        </w:rPr>
        <w:t>e</w:t>
      </w:r>
      <w:r w:rsidR="00F72FF8">
        <w:rPr>
          <w:rFonts w:ascii="Bookman Old Style" w:eastAsia="Calibri" w:hAnsi="Bookman Old Style" w:cs="Times New Roman"/>
        </w:rPr>
        <w:t>nquête</w:t>
      </w:r>
      <w:r w:rsidR="00610A9C">
        <w:rPr>
          <w:rFonts w:ascii="Bookman Old Style" w:eastAsia="Calibri" w:hAnsi="Bookman Old Style" w:cs="Times New Roman"/>
        </w:rPr>
        <w:t xml:space="preserve"> auprès des élèves,</w:t>
      </w:r>
      <w:r w:rsidR="00F72FF8">
        <w:rPr>
          <w:rFonts w:ascii="Bookman Old Style" w:eastAsia="Calibri" w:hAnsi="Bookman Old Style" w:cs="Times New Roman"/>
        </w:rPr>
        <w:t xml:space="preserve"> la confusion </w:t>
      </w:r>
      <w:r>
        <w:rPr>
          <w:rFonts w:ascii="Bookman Old Style" w:eastAsia="Calibri" w:hAnsi="Bookman Old Style" w:cs="Times New Roman"/>
        </w:rPr>
        <w:t>n</w:t>
      </w:r>
      <w:r w:rsidR="00F72FF8">
        <w:rPr>
          <w:rFonts w:ascii="Bookman Old Style" w:eastAsia="Calibri" w:hAnsi="Bookman Old Style" w:cs="Times New Roman"/>
        </w:rPr>
        <w:t>ature/</w:t>
      </w:r>
      <w:r>
        <w:rPr>
          <w:rFonts w:ascii="Bookman Old Style" w:eastAsia="Calibri" w:hAnsi="Bookman Old Style" w:cs="Times New Roman"/>
        </w:rPr>
        <w:t>f</w:t>
      </w:r>
      <w:r w:rsidR="00F72FF8">
        <w:rPr>
          <w:rFonts w:ascii="Bookman Old Style" w:eastAsia="Calibri" w:hAnsi="Bookman Old Style" w:cs="Times New Roman"/>
        </w:rPr>
        <w:t xml:space="preserve">onction est </w:t>
      </w:r>
      <w:r w:rsidR="00610A9C">
        <w:rPr>
          <w:rFonts w:ascii="Bookman Old Style" w:eastAsia="Calibri" w:hAnsi="Bookman Old Style" w:cs="Times New Roman"/>
        </w:rPr>
        <w:t xml:space="preserve">parfois directement </w:t>
      </w:r>
      <w:r w:rsidR="00F72FF8">
        <w:rPr>
          <w:rFonts w:ascii="Bookman Old Style" w:eastAsia="Calibri" w:hAnsi="Bookman Old Style" w:cs="Times New Roman"/>
        </w:rPr>
        <w:t>liée à la terminologie</w:t>
      </w:r>
      <w:r w:rsidR="00610A9C">
        <w:rPr>
          <w:rFonts w:ascii="Bookman Old Style" w:eastAsia="Calibri" w:hAnsi="Bookman Old Style" w:cs="Times New Roman"/>
        </w:rPr>
        <w:t xml:space="preserve">, par exemple aux questions 9 et 10, lorsque les </w:t>
      </w:r>
      <w:r w:rsidR="00F72FF8">
        <w:rPr>
          <w:rFonts w:ascii="Bookman Old Style" w:eastAsia="Calibri" w:hAnsi="Bookman Old Style" w:cs="Times New Roman"/>
        </w:rPr>
        <w:t xml:space="preserve">notions de </w:t>
      </w:r>
      <w:r w:rsidR="00610A9C">
        <w:rPr>
          <w:rFonts w:ascii="Bookman Old Style" w:eastAsia="Calibri" w:hAnsi="Bookman Old Style" w:cs="Times New Roman"/>
        </w:rPr>
        <w:t>« </w:t>
      </w:r>
      <w:r w:rsidR="00F72FF8">
        <w:rPr>
          <w:rFonts w:ascii="Bookman Old Style" w:eastAsia="Calibri" w:hAnsi="Bookman Old Style" w:cs="Times New Roman"/>
        </w:rPr>
        <w:t>pronom</w:t>
      </w:r>
      <w:r w:rsidR="00610A9C">
        <w:rPr>
          <w:rFonts w:ascii="Bookman Old Style" w:eastAsia="Calibri" w:hAnsi="Bookman Old Style" w:cs="Times New Roman"/>
        </w:rPr>
        <w:t> »</w:t>
      </w:r>
      <w:r w:rsidR="00F72FF8">
        <w:rPr>
          <w:rFonts w:ascii="Bookman Old Style" w:eastAsia="Calibri" w:hAnsi="Bookman Old Style" w:cs="Times New Roman"/>
        </w:rPr>
        <w:t xml:space="preserve"> et de </w:t>
      </w:r>
      <w:r w:rsidR="00610A9C">
        <w:rPr>
          <w:rFonts w:ascii="Bookman Old Style" w:eastAsia="Calibri" w:hAnsi="Bookman Old Style" w:cs="Times New Roman"/>
        </w:rPr>
        <w:t>« </w:t>
      </w:r>
      <w:r w:rsidR="00F72FF8">
        <w:rPr>
          <w:rFonts w:ascii="Bookman Old Style" w:eastAsia="Calibri" w:hAnsi="Bookman Old Style" w:cs="Times New Roman"/>
        </w:rPr>
        <w:t>déterminant</w:t>
      </w:r>
      <w:r w:rsidR="00610A9C">
        <w:rPr>
          <w:rFonts w:ascii="Bookman Old Style" w:eastAsia="Calibri" w:hAnsi="Bookman Old Style" w:cs="Times New Roman"/>
        </w:rPr>
        <w:t> »</w:t>
      </w:r>
      <w:r w:rsidR="00F72FF8">
        <w:rPr>
          <w:rFonts w:ascii="Bookman Old Style" w:eastAsia="Calibri" w:hAnsi="Bookman Old Style" w:cs="Times New Roman"/>
        </w:rPr>
        <w:t>, censées désigner des natures</w:t>
      </w:r>
      <w:r w:rsidR="00610A9C">
        <w:rPr>
          <w:rFonts w:ascii="Bookman Old Style" w:eastAsia="Calibri" w:hAnsi="Bookman Old Style" w:cs="Times New Roman"/>
        </w:rPr>
        <w:t>, sont utilisées par les élèves pour désigner des fonctions. Peut-on vraiment leur donner tort ?</w:t>
      </w:r>
    </w:p>
    <w:p w:rsidR="00F72FF8" w:rsidRDefault="00F72FF8" w:rsidP="00F72FF8">
      <w:pPr>
        <w:spacing w:after="0" w:line="240" w:lineRule="auto"/>
        <w:ind w:firstLine="708"/>
        <w:rPr>
          <w:rFonts w:ascii="Bookman Old Style" w:eastAsia="Calibri" w:hAnsi="Bookman Old Style" w:cs="Times New Roman"/>
          <w:color w:val="A5A5A5" w:themeColor="accent3"/>
        </w:rPr>
      </w:pPr>
    </w:p>
    <w:p w:rsidR="00F72FF8" w:rsidRPr="008C4D0F" w:rsidRDefault="00F72FF8" w:rsidP="00F72FF8">
      <w:pPr>
        <w:spacing w:after="0" w:line="240" w:lineRule="auto"/>
        <w:rPr>
          <w:rFonts w:ascii="Bookman Old Style" w:eastAsia="Calibri" w:hAnsi="Bookman Old Style" w:cs="Times New Roman"/>
          <w:color w:val="A5A5A5" w:themeColor="accent3"/>
        </w:rPr>
      </w:pPr>
      <w:r>
        <w:rPr>
          <w:rFonts w:ascii="Bookman Old Style" w:eastAsia="Calibri" w:hAnsi="Bookman Old Style" w:cs="Times New Roman"/>
          <w:b/>
        </w:rPr>
        <w:t xml:space="preserve">Obstacle 2 : </w:t>
      </w:r>
      <w:r w:rsidR="00610A9C">
        <w:rPr>
          <w:rFonts w:ascii="Bookman Old Style" w:eastAsia="Calibri" w:hAnsi="Bookman Old Style" w:cs="Times New Roman"/>
          <w:b/>
        </w:rPr>
        <w:t>l’</w:t>
      </w:r>
      <w:r>
        <w:rPr>
          <w:rFonts w:ascii="Bookman Old Style" w:eastAsia="Calibri" w:hAnsi="Bookman Old Style" w:cs="Times New Roman"/>
          <w:b/>
        </w:rPr>
        <w:t xml:space="preserve">instabilité </w:t>
      </w:r>
      <w:r w:rsidR="00610A9C">
        <w:rPr>
          <w:rFonts w:ascii="Bookman Old Style" w:eastAsia="Calibri" w:hAnsi="Bookman Old Style" w:cs="Times New Roman"/>
          <w:b/>
        </w:rPr>
        <w:t xml:space="preserve">et la prolifération </w:t>
      </w:r>
      <w:r>
        <w:rPr>
          <w:rFonts w:ascii="Bookman Old Style" w:eastAsia="Calibri" w:hAnsi="Bookman Old Style" w:cs="Times New Roman"/>
          <w:b/>
        </w:rPr>
        <w:t>du cod</w:t>
      </w:r>
      <w:r w:rsidR="008C4D0F">
        <w:rPr>
          <w:rFonts w:ascii="Bookman Old Style" w:eastAsia="Calibri" w:hAnsi="Bookman Old Style" w:cs="Times New Roman"/>
          <w:b/>
        </w:rPr>
        <w:t>e</w:t>
      </w:r>
      <w:r>
        <w:rPr>
          <w:rFonts w:ascii="Bookman Old Style" w:eastAsia="Calibri" w:hAnsi="Bookman Old Style" w:cs="Times New Roman"/>
        </w:rPr>
        <w:t xml:space="preserve"> </w:t>
      </w:r>
    </w:p>
    <w:p w:rsidR="001853BC" w:rsidRDefault="001853BC" w:rsidP="00CC342F">
      <w:pPr>
        <w:spacing w:after="0" w:line="240" w:lineRule="auto"/>
        <w:jc w:val="both"/>
        <w:rPr>
          <w:rFonts w:ascii="Bookman Old Style" w:eastAsia="Calibri" w:hAnsi="Bookman Old Style" w:cs="Times New Roman"/>
        </w:rPr>
      </w:pPr>
    </w:p>
    <w:p w:rsidR="00F72FF8" w:rsidRDefault="008C4D0F" w:rsidP="00CC342F">
      <w:pPr>
        <w:spacing w:after="0" w:line="240" w:lineRule="auto"/>
        <w:jc w:val="both"/>
        <w:rPr>
          <w:rFonts w:ascii="Bookman Old Style" w:eastAsia="Calibri" w:hAnsi="Bookman Old Style" w:cs="Times New Roman"/>
        </w:rPr>
      </w:pPr>
      <w:r>
        <w:rPr>
          <w:rFonts w:ascii="Bookman Old Style" w:eastAsia="Calibri" w:hAnsi="Bookman Old Style" w:cs="Times New Roman"/>
        </w:rPr>
        <w:t>Un b</w:t>
      </w:r>
      <w:r w:rsidR="00F72FF8">
        <w:rPr>
          <w:rFonts w:ascii="Bookman Old Style" w:eastAsia="Calibri" w:hAnsi="Bookman Old Style" w:cs="Times New Roman"/>
        </w:rPr>
        <w:t>ref historique des changements de code grammatical à l’école, en FWB et ailleurs</w:t>
      </w:r>
      <w:r>
        <w:rPr>
          <w:rFonts w:ascii="Bookman Old Style" w:eastAsia="Calibri" w:hAnsi="Bookman Old Style" w:cs="Times New Roman"/>
        </w:rPr>
        <w:t>,</w:t>
      </w:r>
      <w:r w:rsidR="00F72FF8">
        <w:rPr>
          <w:rFonts w:ascii="Bookman Old Style" w:eastAsia="Calibri" w:hAnsi="Bookman Old Style" w:cs="Times New Roman"/>
        </w:rPr>
        <w:t xml:space="preserve"> </w:t>
      </w:r>
      <w:r>
        <w:rPr>
          <w:rFonts w:ascii="Bookman Old Style" w:eastAsia="Calibri" w:hAnsi="Bookman Old Style" w:cs="Times New Roman"/>
        </w:rPr>
        <w:t>permet de voir par quel chemin</w:t>
      </w:r>
      <w:r w:rsidR="00F72FF8">
        <w:rPr>
          <w:rFonts w:ascii="Bookman Old Style" w:eastAsia="Calibri" w:hAnsi="Bookman Old Style" w:cs="Times New Roman"/>
        </w:rPr>
        <w:t xml:space="preserve"> le chaos s’est instauré peu à peu…</w:t>
      </w:r>
      <w:r>
        <w:rPr>
          <w:rFonts w:ascii="Bookman Old Style" w:eastAsia="Calibri" w:hAnsi="Bookman Old Style" w:cs="Times New Roman"/>
        </w:rPr>
        <w:t xml:space="preserve"> </w:t>
      </w:r>
    </w:p>
    <w:p w:rsidR="00CC342F" w:rsidRDefault="00CC342F" w:rsidP="00F72FF8">
      <w:pPr>
        <w:spacing w:after="0" w:line="240" w:lineRule="auto"/>
        <w:rPr>
          <w:rFonts w:ascii="Bookman Old Style" w:eastAsia="Calibri" w:hAnsi="Bookman Old Style" w:cs="Times New Roman"/>
        </w:rPr>
      </w:pPr>
    </w:p>
    <w:p w:rsidR="00F72FF8" w:rsidRDefault="00F72FF8" w:rsidP="00CC342F">
      <w:pPr>
        <w:spacing w:after="0" w:line="240" w:lineRule="auto"/>
        <w:jc w:val="both"/>
        <w:rPr>
          <w:rFonts w:ascii="Bookman Old Style" w:eastAsia="Calibri" w:hAnsi="Bookman Old Style" w:cs="Times New Roman"/>
        </w:rPr>
      </w:pPr>
      <w:r>
        <w:rPr>
          <w:rFonts w:ascii="Bookman Old Style" w:eastAsia="Calibri" w:hAnsi="Bookman Old Style" w:cs="Times New Roman"/>
        </w:rPr>
        <w:t>Ce qu</w:t>
      </w:r>
      <w:r w:rsidR="00D03BBC">
        <w:rPr>
          <w:rFonts w:ascii="Bookman Old Style" w:eastAsia="Calibri" w:hAnsi="Bookman Old Style" w:cs="Times New Roman"/>
        </w:rPr>
        <w:t>e l</w:t>
      </w:r>
      <w:r>
        <w:rPr>
          <w:rFonts w:ascii="Bookman Old Style" w:eastAsia="Calibri" w:hAnsi="Bookman Old Style" w:cs="Times New Roman"/>
        </w:rPr>
        <w:t>’on appelle « grammaire traditionnelle » (</w:t>
      </w:r>
      <w:proofErr w:type="spellStart"/>
      <w:r>
        <w:rPr>
          <w:rFonts w:ascii="Bookman Old Style" w:eastAsia="Calibri" w:hAnsi="Bookman Old Style" w:cs="Times New Roman"/>
        </w:rPr>
        <w:t>Chiss</w:t>
      </w:r>
      <w:proofErr w:type="spellEnd"/>
      <w:r>
        <w:rPr>
          <w:rFonts w:ascii="Bookman Old Style" w:eastAsia="Calibri" w:hAnsi="Bookman Old Style" w:cs="Times New Roman"/>
        </w:rPr>
        <w:t xml:space="preserve"> &amp; David, 2018, p. 27)</w:t>
      </w:r>
      <w:r w:rsidR="008C4D0F">
        <w:rPr>
          <w:rFonts w:ascii="Bookman Old Style" w:eastAsia="Calibri" w:hAnsi="Bookman Old Style" w:cs="Times New Roman"/>
        </w:rPr>
        <w:t xml:space="preserve"> est une référence qui a tenu longtemps. Le </w:t>
      </w:r>
      <w:r>
        <w:rPr>
          <w:rFonts w:ascii="Bookman Old Style" w:eastAsia="Calibri" w:hAnsi="Bookman Old Style" w:cs="Times New Roman"/>
          <w:i/>
        </w:rPr>
        <w:t>Précis de grammaire française</w:t>
      </w:r>
      <w:r w:rsidR="008C4D0F">
        <w:rPr>
          <w:rFonts w:ascii="Bookman Old Style" w:eastAsia="Calibri" w:hAnsi="Bookman Old Style" w:cs="Times New Roman"/>
        </w:rPr>
        <w:t xml:space="preserve"> (Grevisse, 1939, 1</w:t>
      </w:r>
      <w:r w:rsidR="008C4D0F" w:rsidRPr="008C4D0F">
        <w:rPr>
          <w:rFonts w:ascii="Bookman Old Style" w:eastAsia="Calibri" w:hAnsi="Bookman Old Style" w:cs="Times New Roman"/>
          <w:vertAlign w:val="superscript"/>
        </w:rPr>
        <w:t>ère</w:t>
      </w:r>
      <w:r w:rsidR="008C4D0F">
        <w:rPr>
          <w:rFonts w:ascii="Bookman Old Style" w:eastAsia="Calibri" w:hAnsi="Bookman Old Style" w:cs="Times New Roman"/>
        </w:rPr>
        <w:t xml:space="preserve"> édition) en </w:t>
      </w:r>
      <w:r w:rsidR="001853BC">
        <w:rPr>
          <w:rFonts w:ascii="Bookman Old Style" w:eastAsia="Calibri" w:hAnsi="Bookman Old Style" w:cs="Times New Roman"/>
        </w:rPr>
        <w:t>est</w:t>
      </w:r>
      <w:r w:rsidR="008C4D0F">
        <w:rPr>
          <w:rFonts w:ascii="Bookman Old Style" w:eastAsia="Calibri" w:hAnsi="Bookman Old Style" w:cs="Times New Roman"/>
        </w:rPr>
        <w:t xml:space="preserve"> à sa 28</w:t>
      </w:r>
      <w:r w:rsidR="008C4D0F" w:rsidRPr="008C4D0F">
        <w:rPr>
          <w:rFonts w:ascii="Bookman Old Style" w:eastAsia="Calibri" w:hAnsi="Bookman Old Style" w:cs="Times New Roman"/>
          <w:vertAlign w:val="superscript"/>
        </w:rPr>
        <w:t>e</w:t>
      </w:r>
      <w:r w:rsidR="008C4D0F">
        <w:rPr>
          <w:rFonts w:ascii="Bookman Old Style" w:eastAsia="Calibri" w:hAnsi="Bookman Old Style" w:cs="Times New Roman"/>
        </w:rPr>
        <w:t xml:space="preserve"> édition en 1969, lorsque les premiers coups de boutoir d’un ch</w:t>
      </w:r>
      <w:r w:rsidR="00CC342F">
        <w:rPr>
          <w:rFonts w:ascii="Bookman Old Style" w:eastAsia="Calibri" w:hAnsi="Bookman Old Style" w:cs="Times New Roman"/>
        </w:rPr>
        <w:t>an</w:t>
      </w:r>
      <w:r w:rsidR="008C4D0F">
        <w:rPr>
          <w:rFonts w:ascii="Bookman Old Style" w:eastAsia="Calibri" w:hAnsi="Bookman Old Style" w:cs="Times New Roman"/>
        </w:rPr>
        <w:t xml:space="preserve">gement se </w:t>
      </w:r>
      <w:r w:rsidR="001853BC">
        <w:rPr>
          <w:rFonts w:ascii="Bookman Old Style" w:eastAsia="Calibri" w:hAnsi="Bookman Old Style" w:cs="Times New Roman"/>
        </w:rPr>
        <w:t>f</w:t>
      </w:r>
      <w:r w:rsidR="008C4D0F">
        <w:rPr>
          <w:rFonts w:ascii="Bookman Old Style" w:eastAsia="Calibri" w:hAnsi="Bookman Old Style" w:cs="Times New Roman"/>
        </w:rPr>
        <w:t>ont sentir. Les travaux des linguistes, qui approchent scientifiquement le fonctionnement de la langue</w:t>
      </w:r>
      <w:r w:rsidR="001853BC">
        <w:rPr>
          <w:rFonts w:ascii="Bookman Old Style" w:eastAsia="Calibri" w:hAnsi="Bookman Old Style" w:cs="Times New Roman"/>
        </w:rPr>
        <w:t>,</w:t>
      </w:r>
      <w:r w:rsidR="008C4D0F">
        <w:rPr>
          <w:rFonts w:ascii="Bookman Old Style" w:eastAsia="Calibri" w:hAnsi="Bookman Old Style" w:cs="Times New Roman"/>
        </w:rPr>
        <w:t xml:space="preserve"> remettent fondamentalement en question le système du code grammatical scolaire (</w:t>
      </w:r>
      <w:proofErr w:type="spellStart"/>
      <w:r w:rsidR="008C4D0F">
        <w:rPr>
          <w:rFonts w:ascii="Bookman Old Style" w:eastAsia="Calibri" w:hAnsi="Bookman Old Style" w:cs="Times New Roman"/>
        </w:rPr>
        <w:t>Chiss</w:t>
      </w:r>
      <w:proofErr w:type="spellEnd"/>
      <w:r w:rsidR="008C4D0F">
        <w:rPr>
          <w:rFonts w:ascii="Bookman Old Style" w:eastAsia="Calibri" w:hAnsi="Bookman Old Style" w:cs="Times New Roman"/>
        </w:rPr>
        <w:t xml:space="preserve">, 2019, p. 22), démontrant ses incohérences et ses limites. </w:t>
      </w:r>
      <w:r>
        <w:rPr>
          <w:rFonts w:ascii="Bookman Old Style" w:eastAsia="Calibri" w:hAnsi="Bookman Old Style" w:cs="Times New Roman"/>
        </w:rPr>
        <w:t xml:space="preserve"> </w:t>
      </w:r>
      <w:r w:rsidR="008C4D0F">
        <w:rPr>
          <w:rFonts w:ascii="Bookman Old Style" w:eastAsia="Calibri" w:hAnsi="Bookman Old Style" w:cs="Times New Roman"/>
        </w:rPr>
        <w:t>D</w:t>
      </w:r>
      <w:r>
        <w:rPr>
          <w:rFonts w:ascii="Bookman Old Style" w:eastAsia="Calibri" w:hAnsi="Bookman Old Style" w:cs="Times New Roman"/>
        </w:rPr>
        <w:t>ans les années 1970-1980</w:t>
      </w:r>
      <w:r w:rsidR="002D7392">
        <w:rPr>
          <w:rFonts w:ascii="Bookman Old Style" w:eastAsia="Calibri" w:hAnsi="Bookman Old Style" w:cs="Times New Roman"/>
        </w:rPr>
        <w:t xml:space="preserve">, la </w:t>
      </w:r>
      <w:r>
        <w:rPr>
          <w:rFonts w:ascii="Bookman Old Style" w:eastAsia="Calibri" w:hAnsi="Bookman Old Style" w:cs="Times New Roman"/>
        </w:rPr>
        <w:t>volonté de faire passer les acquis de la recherche linguistique dans la formation des enseignants et dans l’enseignement</w:t>
      </w:r>
      <w:r w:rsidR="002D7392">
        <w:rPr>
          <w:rFonts w:ascii="Bookman Old Style" w:eastAsia="Calibri" w:hAnsi="Bookman Old Style" w:cs="Times New Roman"/>
        </w:rPr>
        <w:t xml:space="preserve"> donne naissance à c</w:t>
      </w:r>
      <w:r>
        <w:rPr>
          <w:rFonts w:ascii="Bookman Old Style" w:eastAsia="Calibri" w:hAnsi="Bookman Old Style" w:cs="Times New Roman"/>
        </w:rPr>
        <w:t>e que l’on a appelé « grammaire moderne » (</w:t>
      </w:r>
      <w:proofErr w:type="spellStart"/>
      <w:r>
        <w:rPr>
          <w:rFonts w:ascii="Bookman Old Style" w:eastAsia="Calibri" w:hAnsi="Bookman Old Style" w:cs="Times New Roman"/>
        </w:rPr>
        <w:t>Chiss</w:t>
      </w:r>
      <w:proofErr w:type="spellEnd"/>
      <w:r>
        <w:rPr>
          <w:rFonts w:ascii="Bookman Old Style" w:eastAsia="Calibri" w:hAnsi="Bookman Old Style" w:cs="Times New Roman"/>
        </w:rPr>
        <w:t xml:space="preserve"> &amp; David, 2018, p. 27)</w:t>
      </w:r>
    </w:p>
    <w:p w:rsidR="00F72FF8" w:rsidRDefault="00F72FF8" w:rsidP="00F72FF8">
      <w:pPr>
        <w:spacing w:after="0" w:line="240" w:lineRule="auto"/>
        <w:rPr>
          <w:rFonts w:ascii="Bookman Old Style" w:eastAsia="Calibri" w:hAnsi="Bookman Old Style" w:cs="Times New Roman"/>
        </w:rPr>
      </w:pPr>
    </w:p>
    <w:p w:rsidR="00F72FF8" w:rsidRDefault="0084124F" w:rsidP="002D7392">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Les </w:t>
      </w:r>
      <w:r w:rsidR="00F72FF8">
        <w:rPr>
          <w:rFonts w:ascii="Bookman Old Style" w:eastAsia="Calibri" w:hAnsi="Bookman Old Style" w:cs="Times New Roman"/>
        </w:rPr>
        <w:t xml:space="preserve">tentatives pour asseoir un nouveau code </w:t>
      </w:r>
      <w:r w:rsidR="002D7392">
        <w:rPr>
          <w:rFonts w:ascii="Bookman Old Style" w:eastAsia="Calibri" w:hAnsi="Bookman Old Style" w:cs="Times New Roman"/>
        </w:rPr>
        <w:t xml:space="preserve">se </w:t>
      </w:r>
      <w:r w:rsidR="00F72FF8">
        <w:rPr>
          <w:rFonts w:ascii="Bookman Old Style" w:eastAsia="Calibri" w:hAnsi="Bookman Old Style" w:cs="Times New Roman"/>
        </w:rPr>
        <w:t>manifest</w:t>
      </w:r>
      <w:r w:rsidR="002D7392">
        <w:rPr>
          <w:rFonts w:ascii="Bookman Old Style" w:eastAsia="Calibri" w:hAnsi="Bookman Old Style" w:cs="Times New Roman"/>
        </w:rPr>
        <w:t>ent</w:t>
      </w:r>
      <w:r w:rsidR="00F72FF8">
        <w:rPr>
          <w:rFonts w:ascii="Bookman Old Style" w:eastAsia="Calibri" w:hAnsi="Bookman Old Style" w:cs="Times New Roman"/>
        </w:rPr>
        <w:t xml:space="preserve"> par une intervention centralisatrice en France, et </w:t>
      </w:r>
      <w:r w:rsidR="00D84D27">
        <w:rPr>
          <w:rFonts w:ascii="Bookman Old Style" w:eastAsia="Calibri" w:hAnsi="Bookman Old Style" w:cs="Times New Roman"/>
        </w:rPr>
        <w:t>en Belgique</w:t>
      </w:r>
      <w:r w:rsidR="00F72FF8">
        <w:rPr>
          <w:rFonts w:ascii="Bookman Old Style" w:eastAsia="Calibri" w:hAnsi="Bookman Old Style" w:cs="Times New Roman"/>
        </w:rPr>
        <w:t xml:space="preserve"> par l’éclosion d’une série d’ouvrages aux prétentions didactiques affichées.</w:t>
      </w:r>
      <w:r w:rsidR="002D7392">
        <w:rPr>
          <w:rFonts w:ascii="Bookman Old Style" w:eastAsia="Calibri" w:hAnsi="Bookman Old Style" w:cs="Times New Roman"/>
        </w:rPr>
        <w:t xml:space="preserve"> </w:t>
      </w:r>
      <w:r w:rsidR="00D84D27">
        <w:rPr>
          <w:rFonts w:ascii="Bookman Old Style" w:eastAsia="Calibri" w:hAnsi="Bookman Old Style" w:cs="Times New Roman"/>
        </w:rPr>
        <w:t>À Paris</w:t>
      </w:r>
      <w:r w:rsidR="002D7392">
        <w:rPr>
          <w:rFonts w:ascii="Bookman Old Style" w:eastAsia="Calibri" w:hAnsi="Bookman Old Style" w:cs="Times New Roman"/>
        </w:rPr>
        <w:t>,</w:t>
      </w:r>
      <w:r w:rsidR="00F72FF8">
        <w:rPr>
          <w:rFonts w:ascii="Bookman Old Style" w:eastAsia="Calibri" w:hAnsi="Bookman Old Style" w:cs="Times New Roman"/>
        </w:rPr>
        <w:t xml:space="preserve"> </w:t>
      </w:r>
      <w:r w:rsidR="002D7392">
        <w:rPr>
          <w:rFonts w:ascii="Bookman Old Style" w:eastAsia="Calibri" w:hAnsi="Bookman Old Style" w:cs="Times New Roman"/>
        </w:rPr>
        <w:t xml:space="preserve">le </w:t>
      </w:r>
      <w:r w:rsidR="00F72FF8">
        <w:rPr>
          <w:rFonts w:ascii="Bookman Old Style" w:eastAsia="Calibri" w:hAnsi="Bookman Old Style" w:cs="Times New Roman"/>
        </w:rPr>
        <w:t xml:space="preserve">Ministère </w:t>
      </w:r>
      <w:r w:rsidR="002D7392">
        <w:rPr>
          <w:rFonts w:ascii="Bookman Old Style" w:eastAsia="Calibri" w:hAnsi="Bookman Old Style" w:cs="Times New Roman"/>
        </w:rPr>
        <w:t xml:space="preserve">intervient </w:t>
      </w:r>
      <w:r w:rsidR="00F72FF8">
        <w:rPr>
          <w:rFonts w:ascii="Bookman Old Style" w:eastAsia="Calibri" w:hAnsi="Bookman Old Style" w:cs="Times New Roman"/>
        </w:rPr>
        <w:t>pour normaliser et centraliser</w:t>
      </w:r>
      <w:r w:rsidR="002D7392">
        <w:rPr>
          <w:rFonts w:ascii="Bookman Old Style" w:eastAsia="Calibri" w:hAnsi="Bookman Old Style" w:cs="Times New Roman"/>
        </w:rPr>
        <w:t> : c’est la</w:t>
      </w:r>
      <w:r w:rsidR="00F72FF8">
        <w:rPr>
          <w:rFonts w:ascii="Bookman Old Style" w:eastAsia="Calibri" w:hAnsi="Bookman Old Style" w:cs="Times New Roman"/>
        </w:rPr>
        <w:t xml:space="preserve"> Circulaire n° 75-250 du 22-7-1975</w:t>
      </w:r>
      <w:r w:rsidR="002D7392">
        <w:rPr>
          <w:rFonts w:ascii="Bookman Old Style" w:eastAsia="Calibri" w:hAnsi="Bookman Old Style" w:cs="Times New Roman"/>
        </w:rPr>
        <w:t>, intitulée « </w:t>
      </w:r>
      <w:r w:rsidR="00F72FF8">
        <w:rPr>
          <w:rFonts w:ascii="Bookman Old Style" w:eastAsia="Calibri" w:hAnsi="Bookman Old Style" w:cs="Times New Roman"/>
          <w:i/>
        </w:rPr>
        <w:t>Nomenclature officielle pour l’enseignement du français dans le second degré</w:t>
      </w:r>
      <w:r w:rsidR="002D7392">
        <w:rPr>
          <w:rFonts w:ascii="Bookman Old Style" w:eastAsia="Calibri" w:hAnsi="Bookman Old Style" w:cs="Times New Roman"/>
        </w:rPr>
        <w:t xml:space="preserve"> ». </w:t>
      </w:r>
      <w:r>
        <w:rPr>
          <w:rFonts w:ascii="Bookman Old Style" w:eastAsia="Calibri" w:hAnsi="Bookman Old Style" w:cs="Times New Roman"/>
        </w:rPr>
        <w:t>Alors qu’e</w:t>
      </w:r>
      <w:r w:rsidR="002D7392">
        <w:rPr>
          <w:rFonts w:ascii="Bookman Old Style" w:eastAsia="Calibri" w:hAnsi="Bookman Old Style" w:cs="Times New Roman"/>
        </w:rPr>
        <w:t xml:space="preserve">n </w:t>
      </w:r>
      <w:r w:rsidR="00F72FF8">
        <w:rPr>
          <w:rFonts w:ascii="Bookman Old Style" w:eastAsia="Calibri" w:hAnsi="Bookman Old Style" w:cs="Times New Roman"/>
        </w:rPr>
        <w:t>FWB</w:t>
      </w:r>
      <w:r w:rsidR="002D7392">
        <w:rPr>
          <w:rFonts w:ascii="Bookman Old Style" w:eastAsia="Calibri" w:hAnsi="Bookman Old Style" w:cs="Times New Roman"/>
        </w:rPr>
        <w:t>, l</w:t>
      </w:r>
      <w:r>
        <w:rPr>
          <w:rFonts w:ascii="Bookman Old Style" w:eastAsia="Calibri" w:hAnsi="Bookman Old Style" w:cs="Times New Roman"/>
        </w:rPr>
        <w:t>e champ libre</w:t>
      </w:r>
      <w:r w:rsidR="002D7392">
        <w:rPr>
          <w:rFonts w:ascii="Bookman Old Style" w:eastAsia="Calibri" w:hAnsi="Bookman Old Style" w:cs="Times New Roman"/>
        </w:rPr>
        <w:t xml:space="preserve"> donne lieu à l’éclosion d’ouvrages</w:t>
      </w:r>
      <w:r w:rsidR="00CC342F">
        <w:rPr>
          <w:rFonts w:ascii="Bookman Old Style" w:eastAsia="Calibri" w:hAnsi="Bookman Old Style" w:cs="Times New Roman"/>
        </w:rPr>
        <w:t>,</w:t>
      </w:r>
      <w:r w:rsidR="002D7392">
        <w:rPr>
          <w:rFonts w:ascii="Bookman Old Style" w:eastAsia="Calibri" w:hAnsi="Bookman Old Style" w:cs="Times New Roman"/>
        </w:rPr>
        <w:t xml:space="preserve"> </w:t>
      </w:r>
      <w:r w:rsidR="006068AA">
        <w:rPr>
          <w:rFonts w:ascii="Bookman Old Style" w:eastAsia="Calibri" w:hAnsi="Bookman Old Style" w:cs="Times New Roman"/>
        </w:rPr>
        <w:t xml:space="preserve">souvent </w:t>
      </w:r>
      <w:r w:rsidR="002D7392">
        <w:rPr>
          <w:rFonts w:ascii="Bookman Old Style" w:eastAsia="Calibri" w:hAnsi="Bookman Old Style" w:cs="Times New Roman"/>
        </w:rPr>
        <w:t>à vocation scolaire</w:t>
      </w:r>
      <w:r w:rsidR="006068AA">
        <w:rPr>
          <w:rFonts w:ascii="Bookman Old Style" w:eastAsia="Calibri" w:hAnsi="Bookman Old Style" w:cs="Times New Roman"/>
        </w:rPr>
        <w:t>, mais</w:t>
      </w:r>
      <w:r w:rsidR="002D7392">
        <w:rPr>
          <w:rFonts w:ascii="Bookman Old Style" w:eastAsia="Calibri" w:hAnsi="Bookman Old Style" w:cs="Times New Roman"/>
        </w:rPr>
        <w:t xml:space="preserve"> plutôt divergents, voire contradictoires</w:t>
      </w:r>
      <w:r w:rsidR="006068AA">
        <w:rPr>
          <w:rFonts w:ascii="Bookman Old Style" w:eastAsia="Calibri" w:hAnsi="Bookman Old Style" w:cs="Times New Roman"/>
        </w:rPr>
        <w:t>, dont voici quelques exemples</w:t>
      </w:r>
      <w:r w:rsidR="002D7392">
        <w:rPr>
          <w:rFonts w:ascii="Bookman Old Style" w:eastAsia="Calibri" w:hAnsi="Bookman Old Style" w:cs="Times New Roman"/>
        </w:rPr>
        <w:t xml:space="preserve"> : </w:t>
      </w:r>
    </w:p>
    <w:p w:rsidR="002D7392" w:rsidRDefault="002D7392" w:rsidP="00F72FF8">
      <w:pPr>
        <w:spacing w:after="0" w:line="240" w:lineRule="auto"/>
        <w:rPr>
          <w:rFonts w:ascii="Bookman Old Style" w:eastAsia="Calibri" w:hAnsi="Bookman Old Style" w:cs="Times New Roman"/>
        </w:rPr>
      </w:pPr>
    </w:p>
    <w:p w:rsidR="00F72FF8" w:rsidRPr="00D84D27" w:rsidRDefault="00F72FF8" w:rsidP="00D84D27">
      <w:pPr>
        <w:pStyle w:val="Paragraphedeliste"/>
        <w:numPr>
          <w:ilvl w:val="0"/>
          <w:numId w:val="41"/>
        </w:numPr>
        <w:spacing w:after="0" w:line="240" w:lineRule="auto"/>
        <w:rPr>
          <w:rFonts w:ascii="Bookman Old Style" w:hAnsi="Bookman Old Style"/>
          <w:sz w:val="18"/>
          <w:szCs w:val="18"/>
        </w:rPr>
      </w:pPr>
      <w:r w:rsidRPr="00D84D27">
        <w:rPr>
          <w:rFonts w:ascii="Bookman Old Style" w:hAnsi="Bookman Old Style"/>
          <w:sz w:val="18"/>
          <w:szCs w:val="18"/>
        </w:rPr>
        <w:t xml:space="preserve">Laurent J.-P. &amp; </w:t>
      </w:r>
      <w:proofErr w:type="spellStart"/>
      <w:r w:rsidRPr="00D84D27">
        <w:rPr>
          <w:rFonts w:ascii="Bookman Old Style" w:hAnsi="Bookman Old Style"/>
          <w:sz w:val="18"/>
          <w:szCs w:val="18"/>
        </w:rPr>
        <w:t>Fossion</w:t>
      </w:r>
      <w:proofErr w:type="spellEnd"/>
      <w:r w:rsidRPr="00D84D27">
        <w:rPr>
          <w:rFonts w:ascii="Bookman Old Style" w:hAnsi="Bookman Old Style"/>
          <w:sz w:val="18"/>
          <w:szCs w:val="18"/>
        </w:rPr>
        <w:t xml:space="preserve">, A. (1975). </w:t>
      </w:r>
      <w:r w:rsidRPr="00D84D27">
        <w:rPr>
          <w:rFonts w:ascii="Bookman Old Style" w:hAnsi="Bookman Old Style"/>
          <w:i/>
          <w:sz w:val="18"/>
          <w:szCs w:val="18"/>
        </w:rPr>
        <w:t>Pour comprendre la grammaire nouvelle. Linguistique et pratique grammaticale</w:t>
      </w:r>
      <w:r w:rsidRPr="00D84D27">
        <w:rPr>
          <w:rFonts w:ascii="Bookman Old Style" w:hAnsi="Bookman Old Style"/>
          <w:sz w:val="18"/>
          <w:szCs w:val="18"/>
        </w:rPr>
        <w:t xml:space="preserve">. Gembloux : </w:t>
      </w:r>
      <w:proofErr w:type="spellStart"/>
      <w:r w:rsidRPr="00D84D27">
        <w:rPr>
          <w:rFonts w:ascii="Bookman Old Style" w:hAnsi="Bookman Old Style"/>
          <w:sz w:val="18"/>
          <w:szCs w:val="18"/>
        </w:rPr>
        <w:t>Duculot</w:t>
      </w:r>
      <w:proofErr w:type="spellEnd"/>
      <w:r w:rsidRPr="00D84D27">
        <w:rPr>
          <w:rFonts w:ascii="Bookman Old Style" w:hAnsi="Bookman Old Style"/>
          <w:sz w:val="18"/>
          <w:szCs w:val="18"/>
        </w:rPr>
        <w:t>.</w:t>
      </w:r>
    </w:p>
    <w:p w:rsidR="00F72FF8" w:rsidRPr="00D84D27" w:rsidRDefault="00F72FF8" w:rsidP="00D84D27">
      <w:pPr>
        <w:pStyle w:val="Paragraphedeliste"/>
        <w:numPr>
          <w:ilvl w:val="0"/>
          <w:numId w:val="41"/>
        </w:numPr>
        <w:spacing w:after="0" w:line="240" w:lineRule="auto"/>
        <w:rPr>
          <w:rFonts w:ascii="Bookman Old Style" w:hAnsi="Bookman Old Style"/>
          <w:sz w:val="18"/>
          <w:szCs w:val="18"/>
        </w:rPr>
      </w:pPr>
      <w:proofErr w:type="spellStart"/>
      <w:r w:rsidRPr="00D84D27">
        <w:rPr>
          <w:rFonts w:ascii="Bookman Old Style" w:hAnsi="Bookman Old Style"/>
          <w:sz w:val="18"/>
          <w:szCs w:val="18"/>
        </w:rPr>
        <w:t>Breckx</w:t>
      </w:r>
      <w:proofErr w:type="spellEnd"/>
      <w:r w:rsidRPr="00D84D27">
        <w:rPr>
          <w:rFonts w:ascii="Bookman Old Style" w:hAnsi="Bookman Old Style"/>
          <w:sz w:val="18"/>
          <w:szCs w:val="18"/>
        </w:rPr>
        <w:t xml:space="preserve">, M. (1977). </w:t>
      </w:r>
      <w:r w:rsidRPr="00D84D27">
        <w:rPr>
          <w:rFonts w:ascii="Bookman Old Style" w:hAnsi="Bookman Old Style"/>
          <w:i/>
          <w:sz w:val="18"/>
          <w:szCs w:val="18"/>
        </w:rPr>
        <w:t>Initiation à la linguistique et à la grammaire nouvelle</w:t>
      </w:r>
      <w:r w:rsidRPr="00D84D27">
        <w:rPr>
          <w:rFonts w:ascii="Bookman Old Style" w:hAnsi="Bookman Old Style"/>
          <w:sz w:val="18"/>
          <w:szCs w:val="18"/>
        </w:rPr>
        <w:t>. Bruxelles : De Boeck.</w:t>
      </w:r>
    </w:p>
    <w:p w:rsidR="00F72FF8" w:rsidRPr="00D84D27" w:rsidRDefault="00F72FF8" w:rsidP="00D84D27">
      <w:pPr>
        <w:pStyle w:val="Paragraphedeliste"/>
        <w:numPr>
          <w:ilvl w:val="0"/>
          <w:numId w:val="41"/>
        </w:numPr>
        <w:spacing w:after="0" w:line="240" w:lineRule="auto"/>
        <w:rPr>
          <w:rFonts w:ascii="Bookman Old Style" w:hAnsi="Bookman Old Style"/>
          <w:sz w:val="18"/>
          <w:szCs w:val="18"/>
        </w:rPr>
      </w:pPr>
      <w:r w:rsidRPr="00D84D27">
        <w:rPr>
          <w:rFonts w:ascii="Bookman Old Style" w:hAnsi="Bookman Old Style"/>
          <w:sz w:val="18"/>
          <w:szCs w:val="18"/>
        </w:rPr>
        <w:t xml:space="preserve">Gobbe, R. (1979). </w:t>
      </w:r>
      <w:r w:rsidRPr="00D84D27">
        <w:rPr>
          <w:rFonts w:ascii="Bookman Old Style" w:hAnsi="Bookman Old Style"/>
          <w:i/>
          <w:sz w:val="18"/>
          <w:szCs w:val="18"/>
        </w:rPr>
        <w:t>Propositions de terminologie grammaticale</w:t>
      </w:r>
      <w:r w:rsidRPr="00D84D27">
        <w:rPr>
          <w:rFonts w:ascii="Bookman Old Style" w:hAnsi="Bookman Old Style"/>
          <w:sz w:val="18"/>
          <w:szCs w:val="18"/>
        </w:rPr>
        <w:t>. Bxl-Gembloux : De Boeck/</w:t>
      </w:r>
      <w:proofErr w:type="spellStart"/>
      <w:r w:rsidRPr="00D84D27">
        <w:rPr>
          <w:rFonts w:ascii="Bookman Old Style" w:hAnsi="Bookman Old Style"/>
          <w:sz w:val="18"/>
          <w:szCs w:val="18"/>
        </w:rPr>
        <w:t>Duculot</w:t>
      </w:r>
      <w:proofErr w:type="spellEnd"/>
      <w:r w:rsidRPr="00D84D27">
        <w:rPr>
          <w:rFonts w:ascii="Bookman Old Style" w:hAnsi="Bookman Old Style"/>
          <w:sz w:val="18"/>
          <w:szCs w:val="18"/>
        </w:rPr>
        <w:t xml:space="preserve">. </w:t>
      </w:r>
    </w:p>
    <w:p w:rsidR="00F72FF8" w:rsidRPr="00D84D27" w:rsidRDefault="00F72FF8" w:rsidP="00D84D27">
      <w:pPr>
        <w:pStyle w:val="Paragraphedeliste"/>
        <w:numPr>
          <w:ilvl w:val="0"/>
          <w:numId w:val="41"/>
        </w:numPr>
        <w:spacing w:after="0" w:line="240" w:lineRule="auto"/>
        <w:rPr>
          <w:rFonts w:ascii="Bookman Old Style" w:hAnsi="Bookman Old Style"/>
          <w:sz w:val="18"/>
          <w:szCs w:val="18"/>
        </w:rPr>
      </w:pPr>
      <w:proofErr w:type="spellStart"/>
      <w:r w:rsidRPr="00D84D27">
        <w:rPr>
          <w:rFonts w:ascii="Bookman Old Style" w:hAnsi="Bookman Old Style"/>
          <w:sz w:val="18"/>
          <w:szCs w:val="18"/>
        </w:rPr>
        <w:t>Cherdon</w:t>
      </w:r>
      <w:proofErr w:type="spellEnd"/>
      <w:r w:rsidRPr="00D84D27">
        <w:rPr>
          <w:rFonts w:ascii="Bookman Old Style" w:hAnsi="Bookman Old Style"/>
          <w:sz w:val="18"/>
          <w:szCs w:val="18"/>
        </w:rPr>
        <w:t xml:space="preserve">, C., </w:t>
      </w:r>
      <w:proofErr w:type="spellStart"/>
      <w:r w:rsidRPr="00D84D27">
        <w:rPr>
          <w:rFonts w:ascii="Bookman Old Style" w:hAnsi="Bookman Old Style"/>
          <w:sz w:val="18"/>
          <w:szCs w:val="18"/>
        </w:rPr>
        <w:t>Demols</w:t>
      </w:r>
      <w:proofErr w:type="spellEnd"/>
      <w:r w:rsidRPr="00D84D27">
        <w:rPr>
          <w:rFonts w:ascii="Bookman Old Style" w:hAnsi="Bookman Old Style"/>
          <w:sz w:val="18"/>
          <w:szCs w:val="18"/>
        </w:rPr>
        <w:t xml:space="preserve">, C., &amp; </w:t>
      </w:r>
      <w:proofErr w:type="spellStart"/>
      <w:r w:rsidRPr="00D84D27">
        <w:rPr>
          <w:rFonts w:ascii="Bookman Old Style" w:hAnsi="Bookman Old Style"/>
          <w:sz w:val="18"/>
          <w:szCs w:val="18"/>
        </w:rPr>
        <w:t>Mottoul</w:t>
      </w:r>
      <w:proofErr w:type="spellEnd"/>
      <w:r w:rsidRPr="00D84D27">
        <w:rPr>
          <w:rFonts w:ascii="Bookman Old Style" w:hAnsi="Bookman Old Style"/>
          <w:sz w:val="18"/>
          <w:szCs w:val="18"/>
        </w:rPr>
        <w:t xml:space="preserve">, J. (1980). </w:t>
      </w:r>
      <w:r w:rsidRPr="00D84D27">
        <w:rPr>
          <w:rFonts w:ascii="Bookman Old Style" w:hAnsi="Bookman Old Style"/>
          <w:i/>
          <w:sz w:val="18"/>
          <w:szCs w:val="18"/>
        </w:rPr>
        <w:t>Guide pédagogique 1A. La classe de langue française : à langages nouveaux, pratiques nouvelles</w:t>
      </w:r>
      <w:r w:rsidRPr="00D84D27">
        <w:rPr>
          <w:rFonts w:ascii="Bookman Old Style" w:hAnsi="Bookman Old Style"/>
          <w:sz w:val="18"/>
          <w:szCs w:val="18"/>
        </w:rPr>
        <w:t>. Bruxelles/Paris-Gembloux : De Boeck/</w:t>
      </w:r>
      <w:proofErr w:type="spellStart"/>
      <w:r w:rsidRPr="00D84D27">
        <w:rPr>
          <w:rFonts w:ascii="Bookman Old Style" w:hAnsi="Bookman Old Style"/>
          <w:sz w:val="18"/>
          <w:szCs w:val="18"/>
        </w:rPr>
        <w:t>Duculot</w:t>
      </w:r>
      <w:proofErr w:type="spellEnd"/>
      <w:r w:rsidRPr="00D84D27">
        <w:rPr>
          <w:rFonts w:ascii="Bookman Old Style" w:hAnsi="Bookman Old Style"/>
          <w:sz w:val="18"/>
          <w:szCs w:val="18"/>
        </w:rPr>
        <w:t xml:space="preserve">. </w:t>
      </w:r>
    </w:p>
    <w:p w:rsidR="00F72FF8" w:rsidRPr="00D84D27" w:rsidRDefault="00F72FF8" w:rsidP="00D84D27">
      <w:pPr>
        <w:pStyle w:val="Paragraphedeliste"/>
        <w:numPr>
          <w:ilvl w:val="0"/>
          <w:numId w:val="41"/>
        </w:numPr>
        <w:spacing w:after="0" w:line="240" w:lineRule="auto"/>
        <w:rPr>
          <w:rFonts w:ascii="Bookman Old Style" w:hAnsi="Bookman Old Style"/>
          <w:sz w:val="18"/>
          <w:szCs w:val="18"/>
        </w:rPr>
      </w:pPr>
      <w:r w:rsidRPr="00D84D27">
        <w:rPr>
          <w:rFonts w:ascii="Bookman Old Style" w:hAnsi="Bookman Old Style"/>
          <w:sz w:val="18"/>
          <w:szCs w:val="18"/>
        </w:rPr>
        <w:t xml:space="preserve">Grevisse, M. &amp; </w:t>
      </w:r>
      <w:proofErr w:type="spellStart"/>
      <w:r w:rsidRPr="00D84D27">
        <w:rPr>
          <w:rFonts w:ascii="Bookman Old Style" w:hAnsi="Bookman Old Style"/>
          <w:sz w:val="18"/>
          <w:szCs w:val="18"/>
        </w:rPr>
        <w:t>Goosse</w:t>
      </w:r>
      <w:proofErr w:type="spellEnd"/>
      <w:r w:rsidRPr="00D84D27">
        <w:rPr>
          <w:rFonts w:ascii="Bookman Old Style" w:hAnsi="Bookman Old Style"/>
          <w:sz w:val="18"/>
          <w:szCs w:val="18"/>
        </w:rPr>
        <w:t xml:space="preserve">, A. (1980). </w:t>
      </w:r>
      <w:r w:rsidRPr="00D84D27">
        <w:rPr>
          <w:rFonts w:ascii="Bookman Old Style" w:hAnsi="Bookman Old Style"/>
          <w:i/>
          <w:sz w:val="18"/>
          <w:szCs w:val="18"/>
        </w:rPr>
        <w:t>Nouvelle grammaire française</w:t>
      </w:r>
      <w:r w:rsidRPr="00D84D27">
        <w:rPr>
          <w:rFonts w:ascii="Bookman Old Style" w:hAnsi="Bookman Old Style"/>
          <w:sz w:val="18"/>
          <w:szCs w:val="18"/>
        </w:rPr>
        <w:t xml:space="preserve">. Paris-Gembloux : </w:t>
      </w:r>
      <w:proofErr w:type="spellStart"/>
      <w:r w:rsidRPr="00D84D27">
        <w:rPr>
          <w:rFonts w:ascii="Bookman Old Style" w:hAnsi="Bookman Old Style"/>
          <w:sz w:val="18"/>
          <w:szCs w:val="18"/>
        </w:rPr>
        <w:t>Duculot</w:t>
      </w:r>
      <w:proofErr w:type="spellEnd"/>
      <w:r w:rsidRPr="00D84D27">
        <w:rPr>
          <w:rFonts w:ascii="Bookman Old Style" w:hAnsi="Bookman Old Style"/>
          <w:sz w:val="18"/>
          <w:szCs w:val="18"/>
        </w:rPr>
        <w:t xml:space="preserve">. </w:t>
      </w:r>
    </w:p>
    <w:p w:rsidR="00F72FF8" w:rsidRDefault="00F72FF8" w:rsidP="00F72FF8">
      <w:pPr>
        <w:spacing w:after="0" w:line="240" w:lineRule="auto"/>
        <w:rPr>
          <w:rFonts w:ascii="Bookman Old Style" w:eastAsia="Calibri" w:hAnsi="Bookman Old Style" w:cs="Times New Roman"/>
        </w:rPr>
      </w:pPr>
    </w:p>
    <w:p w:rsidR="00D26630" w:rsidRDefault="006068AA" w:rsidP="0084124F">
      <w:pPr>
        <w:spacing w:after="0" w:line="240" w:lineRule="auto"/>
        <w:jc w:val="both"/>
        <w:rPr>
          <w:rFonts w:ascii="Bookman Old Style" w:eastAsia="Calibri" w:hAnsi="Bookman Old Style" w:cs="Times New Roman"/>
        </w:rPr>
      </w:pPr>
      <w:r>
        <w:rPr>
          <w:rFonts w:ascii="Bookman Old Style" w:eastAsia="Calibri" w:hAnsi="Bookman Old Style" w:cs="Times New Roman"/>
        </w:rPr>
        <w:t>L’absence de contrôle sur la « </w:t>
      </w:r>
      <w:proofErr w:type="spellStart"/>
      <w:r>
        <w:rPr>
          <w:rFonts w:ascii="Bookman Old Style" w:eastAsia="Calibri" w:hAnsi="Bookman Old Style" w:cs="Times New Roman"/>
        </w:rPr>
        <w:t>manuélisation</w:t>
      </w:r>
      <w:proofErr w:type="spellEnd"/>
      <w:r>
        <w:rPr>
          <w:rFonts w:ascii="Bookman Old Style" w:eastAsia="Calibri" w:hAnsi="Bookman Old Style" w:cs="Times New Roman"/>
        </w:rPr>
        <w:t xml:space="preserve"> » </w:t>
      </w:r>
      <w:r w:rsidR="00D26630">
        <w:rPr>
          <w:rFonts w:ascii="Bookman Old Style" w:eastAsia="Calibri" w:hAnsi="Bookman Old Style" w:cs="Times New Roman"/>
        </w:rPr>
        <w:t>(</w:t>
      </w:r>
      <w:proofErr w:type="spellStart"/>
      <w:r w:rsidR="00D26630">
        <w:rPr>
          <w:rFonts w:ascii="Bookman Old Style" w:eastAsia="Calibri" w:hAnsi="Bookman Old Style" w:cs="Times New Roman"/>
        </w:rPr>
        <w:t>Chiss</w:t>
      </w:r>
      <w:proofErr w:type="spellEnd"/>
      <w:r w:rsidR="00D26630">
        <w:rPr>
          <w:rFonts w:ascii="Bookman Old Style" w:eastAsia="Calibri" w:hAnsi="Bookman Old Style" w:cs="Times New Roman"/>
        </w:rPr>
        <w:t xml:space="preserve"> &amp; David, 2018, p. 80) et la multiplication des références qui s’ensuit donnent le tournis à beaucoup d’enseignants, qui se réfugient en terrain connu, alors que d’autres s’engagent dans l’aventure. Un tableau d’usage de quelques notions de base permet de comprendre quelle perplexité a pu se développer dans les </w:t>
      </w:r>
      <w:r w:rsidR="00CC342F">
        <w:rPr>
          <w:rFonts w:ascii="Bookman Old Style" w:eastAsia="Calibri" w:hAnsi="Bookman Old Style" w:cs="Times New Roman"/>
        </w:rPr>
        <w:t>salles des professeurs</w:t>
      </w:r>
      <w:r w:rsidR="00D26630">
        <w:rPr>
          <w:rFonts w:ascii="Bookman Old Style" w:eastAsia="Calibri" w:hAnsi="Bookman Old Style" w:cs="Times New Roman"/>
        </w:rPr>
        <w:t xml:space="preserve"> à cette époque</w:t>
      </w:r>
      <w:r w:rsidR="005B4E8D">
        <w:rPr>
          <w:rFonts w:ascii="Bookman Old Style" w:eastAsia="Calibri" w:hAnsi="Bookman Old Style" w:cs="Times New Roman"/>
        </w:rPr>
        <w:t> :</w:t>
      </w:r>
      <w:r w:rsidR="00D26630">
        <w:rPr>
          <w:rFonts w:ascii="Bookman Old Style" w:eastAsia="Calibri" w:hAnsi="Bookman Old Style" w:cs="Times New Roman"/>
        </w:rPr>
        <w:t xml:space="preserve"> </w:t>
      </w:r>
    </w:p>
    <w:p w:rsidR="005B4E8D" w:rsidRDefault="005B4E8D" w:rsidP="0084124F">
      <w:pPr>
        <w:spacing w:after="0" w:line="240" w:lineRule="auto"/>
        <w:jc w:val="both"/>
        <w:rPr>
          <w:rFonts w:ascii="Bookman Old Style" w:eastAsia="Calibri" w:hAnsi="Bookman Old Style" w:cs="Times New Roman"/>
        </w:rPr>
      </w:pPr>
    </w:p>
    <w:p w:rsidR="00D26630" w:rsidRDefault="00D26630" w:rsidP="00F72FF8">
      <w:pPr>
        <w:spacing w:after="0" w:line="240" w:lineRule="auto"/>
        <w:rPr>
          <w:rFonts w:ascii="Bookman Old Style" w:eastAsia="Calibri" w:hAnsi="Bookman Old Style" w:cs="Times New Roman"/>
        </w:rPr>
      </w:pPr>
    </w:p>
    <w:p w:rsidR="00F72FF8" w:rsidRDefault="00FF71E7" w:rsidP="00F72FF8">
      <w:pPr>
        <w:spacing w:after="0" w:line="240" w:lineRule="auto"/>
        <w:rPr>
          <w:rFonts w:ascii="Bookman Old Style" w:eastAsia="Calibri" w:hAnsi="Bookman Old Style" w:cs="Times New Roman"/>
          <w:u w:val="single"/>
        </w:rPr>
      </w:pPr>
      <w:r>
        <w:rPr>
          <w:noProof/>
        </w:rPr>
        <w:drawing>
          <wp:inline distT="0" distB="0" distL="0" distR="0" wp14:anchorId="10DE83A3" wp14:editId="436CB91D">
            <wp:extent cx="5456581" cy="3375314"/>
            <wp:effectExtent l="0" t="0" r="0" b="0"/>
            <wp:docPr id="6" name="Image 5">
              <a:extLst xmlns:a="http://schemas.openxmlformats.org/drawingml/2006/main">
                <a:ext uri="{FF2B5EF4-FFF2-40B4-BE49-F238E27FC236}">
                  <a16:creationId xmlns:a16="http://schemas.microsoft.com/office/drawing/2014/main" id="{36C29D22-E35A-49FA-84C5-B7BDC74CD3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36C29D22-E35A-49FA-84C5-B7BDC74CD391}"/>
                        </a:ext>
                      </a:extLst>
                    </pic:cNvPr>
                    <pic:cNvPicPr>
                      <a:picLocks noChangeAspect="1"/>
                    </pic:cNvPicPr>
                  </pic:nvPicPr>
                  <pic:blipFill>
                    <a:blip r:embed="rId6"/>
                    <a:stretch>
                      <a:fillRect/>
                    </a:stretch>
                  </pic:blipFill>
                  <pic:spPr>
                    <a:xfrm>
                      <a:off x="0" y="0"/>
                      <a:ext cx="5589118" cy="3457298"/>
                    </a:xfrm>
                    <a:prstGeom prst="rect">
                      <a:avLst/>
                    </a:prstGeom>
                  </pic:spPr>
                </pic:pic>
              </a:graphicData>
            </a:graphic>
          </wp:inline>
        </w:drawing>
      </w:r>
    </w:p>
    <w:p w:rsidR="00FF71E7" w:rsidRDefault="00FF71E7" w:rsidP="00F72FF8">
      <w:pPr>
        <w:spacing w:after="0" w:line="240" w:lineRule="auto"/>
        <w:rPr>
          <w:rFonts w:ascii="Bookman Old Style" w:eastAsia="Calibri" w:hAnsi="Bookman Old Style" w:cs="Times New Roman"/>
          <w:u w:val="single"/>
        </w:rPr>
      </w:pPr>
    </w:p>
    <w:p w:rsidR="00F72FF8" w:rsidRDefault="005B4E8D" w:rsidP="007607D3">
      <w:pPr>
        <w:spacing w:after="0" w:line="240" w:lineRule="auto"/>
        <w:jc w:val="both"/>
        <w:rPr>
          <w:rFonts w:ascii="Bookman Old Style" w:eastAsia="Calibri" w:hAnsi="Bookman Old Style" w:cs="Times New Roman"/>
        </w:rPr>
      </w:pPr>
      <w:r w:rsidRPr="005B4E8D">
        <w:rPr>
          <w:rFonts w:ascii="Bookman Old Style" w:eastAsia="Calibri" w:hAnsi="Bookman Old Style" w:cs="Times New Roman"/>
        </w:rPr>
        <w:t>Au début des années 1980, des t</w:t>
      </w:r>
      <w:r w:rsidR="00F72FF8" w:rsidRPr="005B4E8D">
        <w:rPr>
          <w:rFonts w:ascii="Bookman Old Style" w:eastAsia="Calibri" w:hAnsi="Bookman Old Style" w:cs="Times New Roman"/>
        </w:rPr>
        <w:t>entatives d’harmonisation </w:t>
      </w:r>
      <w:r w:rsidRPr="005B4E8D">
        <w:rPr>
          <w:rFonts w:ascii="Bookman Old Style" w:eastAsia="Calibri" w:hAnsi="Bookman Old Style" w:cs="Times New Roman"/>
        </w:rPr>
        <w:t>vont permettre d’</w:t>
      </w:r>
      <w:r w:rsidR="00F72FF8" w:rsidRPr="005B4E8D">
        <w:rPr>
          <w:rFonts w:ascii="Bookman Old Style" w:eastAsia="Calibri" w:hAnsi="Bookman Old Style" w:cs="Times New Roman"/>
        </w:rPr>
        <w:t>aboutir à un code commun</w:t>
      </w:r>
      <w:r>
        <w:rPr>
          <w:rFonts w:ascii="Bookman Old Style" w:eastAsia="Calibri" w:hAnsi="Bookman Old Style" w:cs="Times New Roman"/>
        </w:rPr>
        <w:t xml:space="preserve"> en FWB. Un colloque </w:t>
      </w:r>
      <w:r w:rsidR="00F72FF8">
        <w:rPr>
          <w:rFonts w:ascii="Bookman Old Style" w:eastAsia="Calibri" w:hAnsi="Bookman Old Style" w:cs="Times New Roman"/>
        </w:rPr>
        <w:t xml:space="preserve">consacré à la terminologie grammaticale </w:t>
      </w:r>
      <w:r>
        <w:rPr>
          <w:rFonts w:ascii="Bookman Old Style" w:eastAsia="Calibri" w:hAnsi="Bookman Old Style" w:cs="Times New Roman"/>
        </w:rPr>
        <w:t xml:space="preserve">est </w:t>
      </w:r>
      <w:r w:rsidR="00F72FF8">
        <w:rPr>
          <w:rFonts w:ascii="Bookman Old Style" w:eastAsia="Calibri" w:hAnsi="Bookman Old Style" w:cs="Times New Roman"/>
        </w:rPr>
        <w:t>organisé par l’Institut de linguistique</w:t>
      </w:r>
      <w:r>
        <w:rPr>
          <w:rFonts w:ascii="Bookman Old Style" w:eastAsia="Calibri" w:hAnsi="Bookman Old Style" w:cs="Times New Roman"/>
        </w:rPr>
        <w:t xml:space="preserve"> de l’UCL</w:t>
      </w:r>
      <w:r w:rsidR="00F72FF8">
        <w:rPr>
          <w:rFonts w:ascii="Bookman Old Style" w:eastAsia="Calibri" w:hAnsi="Bookman Old Style" w:cs="Times New Roman"/>
        </w:rPr>
        <w:t xml:space="preserve">, </w:t>
      </w:r>
      <w:r>
        <w:rPr>
          <w:rFonts w:ascii="Bookman Old Style" w:eastAsia="Calibri" w:hAnsi="Bookman Old Style" w:cs="Times New Roman"/>
        </w:rPr>
        <w:t xml:space="preserve">le </w:t>
      </w:r>
      <w:r w:rsidR="00F72FF8">
        <w:rPr>
          <w:rFonts w:ascii="Bookman Old Style" w:eastAsia="Calibri" w:hAnsi="Bookman Old Style" w:cs="Times New Roman"/>
        </w:rPr>
        <w:t>1</w:t>
      </w:r>
      <w:r>
        <w:rPr>
          <w:rFonts w:ascii="Bookman Old Style" w:eastAsia="Calibri" w:hAnsi="Bookman Old Style" w:cs="Times New Roman"/>
        </w:rPr>
        <w:t>5 mars</w:t>
      </w:r>
      <w:r w:rsidR="00F72FF8">
        <w:rPr>
          <w:rFonts w:ascii="Bookman Old Style" w:eastAsia="Calibri" w:hAnsi="Bookman Old Style" w:cs="Times New Roman"/>
        </w:rPr>
        <w:t>1980</w:t>
      </w:r>
      <w:r>
        <w:rPr>
          <w:rFonts w:ascii="Bookman Old Style" w:eastAsia="Calibri" w:hAnsi="Bookman Old Style" w:cs="Times New Roman"/>
        </w:rPr>
        <w:t xml:space="preserve">. Quatre ans plus tard, </w:t>
      </w:r>
      <w:proofErr w:type="spellStart"/>
      <w:r>
        <w:rPr>
          <w:rFonts w:ascii="Bookman Old Style" w:eastAsia="Calibri" w:hAnsi="Bookman Old Style" w:cs="Times New Roman"/>
        </w:rPr>
        <w:t>Lerot</w:t>
      </w:r>
      <w:proofErr w:type="spellEnd"/>
      <w:r>
        <w:rPr>
          <w:rFonts w:ascii="Bookman Old Style" w:eastAsia="Calibri" w:hAnsi="Bookman Old Style" w:cs="Times New Roman"/>
        </w:rPr>
        <w:t xml:space="preserve"> et Klein publient </w:t>
      </w:r>
      <w:r w:rsidRPr="005B4E8D">
        <w:rPr>
          <w:rFonts w:ascii="Bookman Old Style" w:eastAsia="Calibri" w:hAnsi="Bookman Old Style" w:cs="Times New Roman"/>
          <w:i/>
        </w:rPr>
        <w:t>Terminologie grammaticale. Essai de clarification et d’harmonisation</w:t>
      </w:r>
      <w:r>
        <w:rPr>
          <w:rFonts w:ascii="Bookman Old Style" w:eastAsia="Calibri" w:hAnsi="Bookman Old Style" w:cs="Times New Roman"/>
        </w:rPr>
        <w:t xml:space="preserve">, où ils plaident pour </w:t>
      </w:r>
      <w:r w:rsidR="00CC342F">
        <w:rPr>
          <w:rFonts w:ascii="Bookman Old Style" w:eastAsia="Calibri" w:hAnsi="Bookman Old Style" w:cs="Times New Roman"/>
        </w:rPr>
        <w:t>l’usage d’une nomenclature commune</w:t>
      </w:r>
      <w:r>
        <w:rPr>
          <w:rFonts w:ascii="Bookman Old Style" w:eastAsia="Calibri" w:hAnsi="Bookman Old Style" w:cs="Times New Roman"/>
        </w:rPr>
        <w:t xml:space="preserve"> à toutes les langues enseignées en FWB. </w:t>
      </w:r>
      <w:r w:rsidR="00CC342F">
        <w:rPr>
          <w:rFonts w:ascii="Bookman Old Style" w:eastAsia="Calibri" w:hAnsi="Bookman Old Style" w:cs="Times New Roman"/>
        </w:rPr>
        <w:t xml:space="preserve">En 1986, le Ministère publie le </w:t>
      </w:r>
      <w:r w:rsidR="00CC342F" w:rsidRPr="00CC342F">
        <w:rPr>
          <w:rFonts w:ascii="Bookman Old Style" w:eastAsia="Calibri" w:hAnsi="Bookman Old Style" w:cs="Times New Roman"/>
          <w:i/>
        </w:rPr>
        <w:t>Code de terminologie grammaticale</w:t>
      </w:r>
      <w:r w:rsidR="00CC342F">
        <w:rPr>
          <w:rFonts w:ascii="Bookman Old Style" w:eastAsia="Calibri" w:hAnsi="Bookman Old Style" w:cs="Times New Roman"/>
        </w:rPr>
        <w:t xml:space="preserve"> qui s’imposera en classe de français. </w:t>
      </w:r>
      <w:r w:rsidR="007607D3">
        <w:rPr>
          <w:rFonts w:ascii="Bookman Old Style" w:eastAsia="Calibri" w:hAnsi="Bookman Old Style" w:cs="Times New Roman"/>
        </w:rPr>
        <w:t>Dans la foulée, quelques</w:t>
      </w:r>
      <w:r w:rsidR="00F72FF8">
        <w:rPr>
          <w:rFonts w:ascii="Bookman Old Style" w:eastAsia="Calibri" w:hAnsi="Bookman Old Style" w:cs="Times New Roman"/>
        </w:rPr>
        <w:t xml:space="preserve"> grammaires</w:t>
      </w:r>
      <w:r w:rsidR="007607D3">
        <w:rPr>
          <w:rFonts w:ascii="Bookman Old Style" w:eastAsia="Calibri" w:hAnsi="Bookman Old Style" w:cs="Times New Roman"/>
        </w:rPr>
        <w:t xml:space="preserve"> scolaires assez convergentes occupent le marché</w:t>
      </w:r>
      <w:r w:rsidR="00345475">
        <w:rPr>
          <w:rFonts w:ascii="Bookman Old Style" w:eastAsia="Calibri" w:hAnsi="Bookman Old Style" w:cs="Times New Roman"/>
        </w:rPr>
        <w:t xml:space="preserve">, dont </w:t>
      </w:r>
      <w:r w:rsidR="007607D3">
        <w:rPr>
          <w:rFonts w:ascii="Bookman Old Style" w:eastAsia="Calibri" w:hAnsi="Bookman Old Style" w:cs="Times New Roman"/>
        </w:rPr>
        <w:t>quelques-unes</w:t>
      </w:r>
      <w:r w:rsidR="00345475">
        <w:rPr>
          <w:rFonts w:ascii="Bookman Old Style" w:eastAsia="Calibri" w:hAnsi="Bookman Old Style" w:cs="Times New Roman"/>
        </w:rPr>
        <w:t xml:space="preserve"> sont citées</w:t>
      </w:r>
      <w:r w:rsidR="007607D3">
        <w:rPr>
          <w:rFonts w:ascii="Bookman Old Style" w:eastAsia="Calibri" w:hAnsi="Bookman Old Style" w:cs="Times New Roman"/>
        </w:rPr>
        <w:t xml:space="preserve"> ci-dessous.</w:t>
      </w:r>
    </w:p>
    <w:p w:rsidR="00F72FF8" w:rsidRDefault="00F72FF8" w:rsidP="00F72FF8">
      <w:pPr>
        <w:spacing w:after="0" w:line="240" w:lineRule="auto"/>
        <w:rPr>
          <w:rFonts w:ascii="Bookman Old Style" w:eastAsia="Calibri" w:hAnsi="Bookman Old Style" w:cs="Times New Roman"/>
          <w:u w:val="single"/>
        </w:rPr>
      </w:pPr>
    </w:p>
    <w:p w:rsidR="00F72FF8" w:rsidRPr="00D84D27" w:rsidRDefault="00F72FF8" w:rsidP="00D84D27">
      <w:pPr>
        <w:pStyle w:val="Paragraphedeliste"/>
        <w:numPr>
          <w:ilvl w:val="0"/>
          <w:numId w:val="42"/>
        </w:numPr>
        <w:spacing w:after="0" w:line="240" w:lineRule="auto"/>
        <w:rPr>
          <w:rFonts w:ascii="Bookman Old Style" w:hAnsi="Bookman Old Style"/>
          <w:sz w:val="18"/>
          <w:szCs w:val="18"/>
        </w:rPr>
      </w:pPr>
      <w:r w:rsidRPr="00D84D27">
        <w:rPr>
          <w:rFonts w:ascii="Bookman Old Style" w:hAnsi="Bookman Old Style"/>
          <w:sz w:val="18"/>
          <w:szCs w:val="18"/>
        </w:rPr>
        <w:t xml:space="preserve">Gobbe, R. &amp; Tordoir, M. (1984). </w:t>
      </w:r>
      <w:r w:rsidRPr="00D84D27">
        <w:rPr>
          <w:rFonts w:ascii="Bookman Old Style" w:hAnsi="Bookman Old Style"/>
          <w:i/>
          <w:sz w:val="18"/>
          <w:szCs w:val="18"/>
        </w:rPr>
        <w:t>Manuel de</w:t>
      </w:r>
      <w:r w:rsidRPr="00D84D27">
        <w:rPr>
          <w:rFonts w:ascii="Bookman Old Style" w:hAnsi="Bookman Old Style"/>
          <w:sz w:val="18"/>
          <w:szCs w:val="18"/>
        </w:rPr>
        <w:t xml:space="preserve"> </w:t>
      </w:r>
      <w:r w:rsidRPr="00D84D27">
        <w:rPr>
          <w:rFonts w:ascii="Bookman Old Style" w:hAnsi="Bookman Old Style"/>
          <w:i/>
          <w:sz w:val="18"/>
          <w:szCs w:val="18"/>
        </w:rPr>
        <w:t>grammaire française</w:t>
      </w:r>
      <w:r w:rsidRPr="00D84D27">
        <w:rPr>
          <w:rFonts w:ascii="Bookman Old Style" w:hAnsi="Bookman Old Style"/>
          <w:sz w:val="18"/>
          <w:szCs w:val="18"/>
        </w:rPr>
        <w:t xml:space="preserve">. Bruxelles : </w:t>
      </w:r>
      <w:proofErr w:type="spellStart"/>
      <w:r w:rsidRPr="00D84D27">
        <w:rPr>
          <w:rFonts w:ascii="Bookman Old Style" w:hAnsi="Bookman Old Style"/>
          <w:sz w:val="18"/>
          <w:szCs w:val="18"/>
        </w:rPr>
        <w:t>Plantyn</w:t>
      </w:r>
      <w:proofErr w:type="spellEnd"/>
      <w:r w:rsidRPr="00D84D27">
        <w:rPr>
          <w:rFonts w:ascii="Bookman Old Style" w:hAnsi="Bookman Old Style"/>
          <w:sz w:val="18"/>
          <w:szCs w:val="18"/>
        </w:rPr>
        <w:t xml:space="preserve">. </w:t>
      </w:r>
      <w:r w:rsidR="007607D3" w:rsidRPr="00D84D27">
        <w:rPr>
          <w:rFonts w:ascii="Bookman Old Style" w:hAnsi="Bookman Old Style"/>
          <w:sz w:val="18"/>
          <w:szCs w:val="18"/>
        </w:rPr>
        <w:t>(</w:t>
      </w:r>
      <w:r w:rsidRPr="00D84D27">
        <w:rPr>
          <w:rFonts w:ascii="Bookman Old Style" w:hAnsi="Bookman Old Style"/>
          <w:sz w:val="18"/>
          <w:szCs w:val="18"/>
        </w:rPr>
        <w:t>440 pages</w:t>
      </w:r>
      <w:r w:rsidR="007607D3" w:rsidRPr="00D84D27">
        <w:rPr>
          <w:rFonts w:ascii="Bookman Old Style" w:hAnsi="Bookman Old Style"/>
          <w:sz w:val="18"/>
          <w:szCs w:val="18"/>
        </w:rPr>
        <w:t>)</w:t>
      </w:r>
      <w:r w:rsidRPr="00D84D27">
        <w:rPr>
          <w:rFonts w:ascii="Bookman Old Style" w:hAnsi="Bookman Old Style"/>
          <w:sz w:val="18"/>
          <w:szCs w:val="18"/>
        </w:rPr>
        <w:t xml:space="preserve"> </w:t>
      </w:r>
    </w:p>
    <w:p w:rsidR="00F72FF8" w:rsidRPr="00D84D27" w:rsidRDefault="00F72FF8" w:rsidP="00D84D27">
      <w:pPr>
        <w:pStyle w:val="Paragraphedeliste"/>
        <w:numPr>
          <w:ilvl w:val="0"/>
          <w:numId w:val="42"/>
        </w:numPr>
        <w:spacing w:after="0" w:line="240" w:lineRule="auto"/>
        <w:rPr>
          <w:rFonts w:ascii="Bookman Old Style" w:hAnsi="Bookman Old Style"/>
          <w:sz w:val="18"/>
          <w:szCs w:val="18"/>
        </w:rPr>
      </w:pPr>
      <w:proofErr w:type="spellStart"/>
      <w:r w:rsidRPr="00D84D27">
        <w:rPr>
          <w:rFonts w:ascii="Bookman Old Style" w:hAnsi="Bookman Old Style"/>
          <w:sz w:val="18"/>
          <w:szCs w:val="18"/>
        </w:rPr>
        <w:t>Cherdon</w:t>
      </w:r>
      <w:proofErr w:type="spellEnd"/>
      <w:r w:rsidRPr="00D84D27">
        <w:rPr>
          <w:rFonts w:ascii="Bookman Old Style" w:hAnsi="Bookman Old Style"/>
          <w:sz w:val="18"/>
          <w:szCs w:val="18"/>
        </w:rPr>
        <w:t>, C. (1986).</w:t>
      </w:r>
      <w:r w:rsidRPr="00D84D27">
        <w:rPr>
          <w:rFonts w:ascii="Bookman Old Style" w:hAnsi="Bookman Old Style"/>
          <w:sz w:val="18"/>
          <w:szCs w:val="18"/>
          <w:u w:val="single"/>
        </w:rPr>
        <w:t xml:space="preserve"> </w:t>
      </w:r>
      <w:r w:rsidRPr="00D84D27">
        <w:rPr>
          <w:rFonts w:ascii="Bookman Old Style" w:hAnsi="Bookman Old Style"/>
          <w:i/>
          <w:sz w:val="18"/>
          <w:szCs w:val="18"/>
        </w:rPr>
        <w:t xml:space="preserve">Guide de grammaire française. </w:t>
      </w:r>
      <w:r w:rsidRPr="00D84D27">
        <w:rPr>
          <w:rFonts w:ascii="Bookman Old Style" w:hAnsi="Bookman Old Style"/>
          <w:sz w:val="18"/>
          <w:szCs w:val="18"/>
        </w:rPr>
        <w:t>Bruxelles/Paris-Gembloux : De Boeck-</w:t>
      </w:r>
      <w:proofErr w:type="spellStart"/>
      <w:r w:rsidRPr="00D84D27">
        <w:rPr>
          <w:rFonts w:ascii="Bookman Old Style" w:hAnsi="Bookman Old Style"/>
          <w:sz w:val="18"/>
          <w:szCs w:val="18"/>
        </w:rPr>
        <w:t>Wesemael</w:t>
      </w:r>
      <w:proofErr w:type="spellEnd"/>
      <w:r w:rsidRPr="00D84D27">
        <w:rPr>
          <w:rFonts w:ascii="Bookman Old Style" w:hAnsi="Bookman Old Style"/>
          <w:sz w:val="18"/>
          <w:szCs w:val="18"/>
        </w:rPr>
        <w:t>/Éd</w:t>
      </w:r>
      <w:r w:rsidR="007607D3" w:rsidRPr="00D84D27">
        <w:rPr>
          <w:rFonts w:ascii="Bookman Old Style" w:hAnsi="Bookman Old Style"/>
          <w:sz w:val="18"/>
          <w:szCs w:val="18"/>
        </w:rPr>
        <w:t>i</w:t>
      </w:r>
      <w:r w:rsidRPr="00D84D27">
        <w:rPr>
          <w:rFonts w:ascii="Bookman Old Style" w:hAnsi="Bookman Old Style"/>
          <w:sz w:val="18"/>
          <w:szCs w:val="18"/>
        </w:rPr>
        <w:t xml:space="preserve">tions J. </w:t>
      </w:r>
      <w:proofErr w:type="spellStart"/>
      <w:r w:rsidRPr="00D84D27">
        <w:rPr>
          <w:rFonts w:ascii="Bookman Old Style" w:hAnsi="Bookman Old Style"/>
          <w:sz w:val="18"/>
          <w:szCs w:val="18"/>
        </w:rPr>
        <w:t>Duculot</w:t>
      </w:r>
      <w:proofErr w:type="spellEnd"/>
      <w:r w:rsidRPr="00D84D27">
        <w:rPr>
          <w:rFonts w:ascii="Bookman Old Style" w:hAnsi="Bookman Old Style"/>
          <w:sz w:val="18"/>
          <w:szCs w:val="18"/>
        </w:rPr>
        <w:t>.</w:t>
      </w:r>
    </w:p>
    <w:p w:rsidR="00F72FF8" w:rsidRPr="00D84D27" w:rsidRDefault="00F72FF8" w:rsidP="00D84D27">
      <w:pPr>
        <w:pStyle w:val="Paragraphedeliste"/>
        <w:numPr>
          <w:ilvl w:val="0"/>
          <w:numId w:val="42"/>
        </w:numPr>
        <w:spacing w:after="0" w:line="240" w:lineRule="auto"/>
        <w:rPr>
          <w:rFonts w:ascii="Bookman Old Style" w:hAnsi="Bookman Old Style"/>
          <w:sz w:val="18"/>
          <w:szCs w:val="18"/>
        </w:rPr>
      </w:pPr>
      <w:r w:rsidRPr="00D84D27">
        <w:rPr>
          <w:rFonts w:ascii="Bookman Old Style" w:hAnsi="Bookman Old Style"/>
          <w:sz w:val="18"/>
          <w:szCs w:val="18"/>
        </w:rPr>
        <w:lastRenderedPageBreak/>
        <w:t xml:space="preserve">Braun, A. &amp; </w:t>
      </w:r>
      <w:proofErr w:type="spellStart"/>
      <w:r w:rsidRPr="00D84D27">
        <w:rPr>
          <w:rFonts w:ascii="Bookman Old Style" w:hAnsi="Bookman Old Style"/>
          <w:sz w:val="18"/>
          <w:szCs w:val="18"/>
        </w:rPr>
        <w:t>Cabillau</w:t>
      </w:r>
      <w:proofErr w:type="spellEnd"/>
      <w:r w:rsidRPr="00D84D27">
        <w:rPr>
          <w:rFonts w:ascii="Bookman Old Style" w:hAnsi="Bookman Old Style"/>
          <w:sz w:val="18"/>
          <w:szCs w:val="18"/>
        </w:rPr>
        <w:t xml:space="preserve">, J.-F. (1993). </w:t>
      </w:r>
      <w:r w:rsidRPr="00D84D27">
        <w:rPr>
          <w:rFonts w:ascii="Bookman Old Style" w:hAnsi="Bookman Old Style"/>
          <w:i/>
          <w:sz w:val="18"/>
          <w:szCs w:val="18"/>
        </w:rPr>
        <w:t>Le français pour chacun, grammaire interactive de la phrase et du texte</w:t>
      </w:r>
      <w:r w:rsidRPr="00D84D27">
        <w:rPr>
          <w:rFonts w:ascii="Bookman Old Style" w:hAnsi="Bookman Old Style"/>
          <w:sz w:val="18"/>
          <w:szCs w:val="18"/>
        </w:rPr>
        <w:t xml:space="preserve">. Bruxelles : </w:t>
      </w:r>
      <w:proofErr w:type="spellStart"/>
      <w:r w:rsidRPr="00D84D27">
        <w:rPr>
          <w:rFonts w:ascii="Bookman Old Style" w:hAnsi="Bookman Old Style"/>
          <w:sz w:val="18"/>
          <w:szCs w:val="18"/>
        </w:rPr>
        <w:t>Plantyn</w:t>
      </w:r>
      <w:proofErr w:type="spellEnd"/>
      <w:r w:rsidRPr="00D84D27">
        <w:rPr>
          <w:rFonts w:ascii="Bookman Old Style" w:hAnsi="Bookman Old Style"/>
          <w:sz w:val="18"/>
          <w:szCs w:val="18"/>
        </w:rPr>
        <w:t>.</w:t>
      </w:r>
    </w:p>
    <w:p w:rsidR="00F72FF8" w:rsidRDefault="00F72FF8" w:rsidP="007607D3">
      <w:pPr>
        <w:spacing w:after="0" w:line="240" w:lineRule="auto"/>
        <w:rPr>
          <w:rFonts w:ascii="Bookman Old Style" w:eastAsia="Calibri" w:hAnsi="Bookman Old Style" w:cs="Times New Roman"/>
          <w:color w:val="A5A5A5" w:themeColor="accent3"/>
        </w:rPr>
      </w:pPr>
      <w:r>
        <w:rPr>
          <w:rFonts w:ascii="Bookman Old Style" w:eastAsia="Calibri" w:hAnsi="Bookman Old Style" w:cs="Times New Roman"/>
        </w:rPr>
        <w:tab/>
      </w:r>
    </w:p>
    <w:p w:rsidR="00F72FF8" w:rsidRDefault="007607D3" w:rsidP="005374DC">
      <w:pPr>
        <w:spacing w:after="0" w:line="240" w:lineRule="auto"/>
        <w:jc w:val="both"/>
        <w:rPr>
          <w:rFonts w:ascii="Bookman Old Style" w:eastAsia="Calibri" w:hAnsi="Bookman Old Style" w:cs="Times New Roman"/>
        </w:rPr>
      </w:pPr>
      <w:r>
        <w:rPr>
          <w:rFonts w:ascii="Bookman Old Style" w:eastAsia="Calibri" w:hAnsi="Bookman Old Style" w:cs="Times New Roman"/>
        </w:rPr>
        <w:t>À la fin du siècle, la F</w:t>
      </w:r>
      <w:r w:rsidR="00F72FF8">
        <w:rPr>
          <w:rFonts w:ascii="Bookman Old Style" w:eastAsia="Calibri" w:hAnsi="Bookman Old Style" w:cs="Times New Roman"/>
        </w:rPr>
        <w:t>rance </w:t>
      </w:r>
      <w:r>
        <w:rPr>
          <w:rFonts w:ascii="Bookman Old Style" w:eastAsia="Calibri" w:hAnsi="Bookman Old Style" w:cs="Times New Roman"/>
        </w:rPr>
        <w:t xml:space="preserve">prolonge la </w:t>
      </w:r>
      <w:r w:rsidRPr="007607D3">
        <w:rPr>
          <w:rFonts w:ascii="Bookman Old Style" w:eastAsia="Calibri" w:hAnsi="Bookman Old Style" w:cs="Times New Roman"/>
          <w:i/>
        </w:rPr>
        <w:t>Nomenclature</w:t>
      </w:r>
      <w:r>
        <w:rPr>
          <w:rFonts w:ascii="Bookman Old Style" w:eastAsia="Calibri" w:hAnsi="Bookman Old Style" w:cs="Times New Roman"/>
        </w:rPr>
        <w:t xml:space="preserve"> de 1975 avec la </w:t>
      </w:r>
      <w:r w:rsidR="00F72FF8">
        <w:rPr>
          <w:rFonts w:ascii="Bookman Old Style" w:eastAsia="Calibri" w:hAnsi="Bookman Old Style" w:cs="Times New Roman"/>
          <w:i/>
        </w:rPr>
        <w:t>Terminologie grammaticale</w:t>
      </w:r>
      <w:r>
        <w:rPr>
          <w:rFonts w:ascii="Bookman Old Style" w:eastAsia="Calibri" w:hAnsi="Bookman Old Style" w:cs="Times New Roman"/>
        </w:rPr>
        <w:t xml:space="preserve">, </w:t>
      </w:r>
      <w:r w:rsidR="00F72FF8">
        <w:rPr>
          <w:rFonts w:ascii="Bookman Old Style" w:eastAsia="Calibri" w:hAnsi="Bookman Old Style" w:cs="Times New Roman"/>
        </w:rPr>
        <w:t xml:space="preserve">publiée en 1998, par </w:t>
      </w:r>
      <w:r>
        <w:rPr>
          <w:rFonts w:ascii="Bookman Old Style" w:eastAsia="Calibri" w:hAnsi="Bookman Old Style" w:cs="Times New Roman"/>
        </w:rPr>
        <w:t xml:space="preserve">le </w:t>
      </w:r>
      <w:r w:rsidR="00F72FF8">
        <w:rPr>
          <w:rFonts w:ascii="Bookman Old Style" w:eastAsia="Calibri" w:hAnsi="Bookman Old Style" w:cs="Times New Roman"/>
        </w:rPr>
        <w:t>CNDP &amp; Payot</w:t>
      </w:r>
      <w:r>
        <w:rPr>
          <w:rFonts w:ascii="Bookman Old Style" w:eastAsia="Calibri" w:hAnsi="Bookman Old Style" w:cs="Times New Roman"/>
        </w:rPr>
        <w:t>.</w:t>
      </w:r>
      <w:r w:rsidR="00F72FF8">
        <w:rPr>
          <w:rFonts w:ascii="Bookman Old Style" w:eastAsia="Calibri" w:hAnsi="Bookman Old Style" w:cs="Times New Roman"/>
        </w:rPr>
        <w:t xml:space="preserve"> </w:t>
      </w:r>
      <w:r w:rsidR="00D84D27">
        <w:rPr>
          <w:rFonts w:ascii="Bookman Old Style" w:eastAsia="Calibri" w:hAnsi="Bookman Old Style" w:cs="Times New Roman"/>
        </w:rPr>
        <w:t>Au même moment, u</w:t>
      </w:r>
      <w:r>
        <w:rPr>
          <w:rFonts w:ascii="Bookman Old Style" w:eastAsia="Calibri" w:hAnsi="Bookman Old Style" w:cs="Times New Roman"/>
        </w:rPr>
        <w:t>n c</w:t>
      </w:r>
      <w:r w:rsidR="00F72FF8">
        <w:rPr>
          <w:rFonts w:ascii="Bookman Old Style" w:eastAsia="Calibri" w:hAnsi="Bookman Old Style" w:cs="Times New Roman"/>
        </w:rPr>
        <w:t xml:space="preserve">olloque </w:t>
      </w:r>
      <w:r>
        <w:rPr>
          <w:rFonts w:ascii="Bookman Old Style" w:eastAsia="Calibri" w:hAnsi="Bookman Old Style" w:cs="Times New Roman"/>
        </w:rPr>
        <w:t>(</w:t>
      </w:r>
      <w:r w:rsidR="00F72FF8">
        <w:rPr>
          <w:rFonts w:ascii="Bookman Old Style" w:eastAsia="Calibri" w:hAnsi="Bookman Old Style" w:cs="Times New Roman"/>
        </w:rPr>
        <w:t>Neuchâtel</w:t>
      </w:r>
      <w:r>
        <w:rPr>
          <w:rFonts w:ascii="Bookman Old Style" w:eastAsia="Calibri" w:hAnsi="Bookman Old Style" w:cs="Times New Roman"/>
        </w:rPr>
        <w:t xml:space="preserve">, </w:t>
      </w:r>
      <w:r w:rsidR="00F72FF8">
        <w:rPr>
          <w:rFonts w:ascii="Bookman Old Style" w:eastAsia="Calibri" w:hAnsi="Bookman Old Style" w:cs="Times New Roman"/>
        </w:rPr>
        <w:t>19-20 novembre 1998) </w:t>
      </w:r>
      <w:r>
        <w:rPr>
          <w:rFonts w:ascii="Bookman Old Style" w:eastAsia="Calibri" w:hAnsi="Bookman Old Style" w:cs="Times New Roman"/>
        </w:rPr>
        <w:t>se penche sur</w:t>
      </w:r>
      <w:r w:rsidR="00F72FF8">
        <w:rPr>
          <w:rFonts w:ascii="Bookman Old Style" w:eastAsia="Calibri" w:hAnsi="Bookman Old Style" w:cs="Times New Roman"/>
        </w:rPr>
        <w:t xml:space="preserve"> « La terminologie grammaticale à l’école. Perspectives </w:t>
      </w:r>
      <w:proofErr w:type="spellStart"/>
      <w:r w:rsidR="00F72FF8">
        <w:rPr>
          <w:rFonts w:ascii="Bookman Old Style" w:eastAsia="Calibri" w:hAnsi="Bookman Old Style" w:cs="Times New Roman"/>
        </w:rPr>
        <w:t>interlinguistiques</w:t>
      </w:r>
      <w:proofErr w:type="spellEnd"/>
      <w:r w:rsidR="00F72FF8">
        <w:rPr>
          <w:rFonts w:ascii="Bookman Old Style" w:eastAsia="Calibri" w:hAnsi="Bookman Old Style" w:cs="Times New Roman"/>
        </w:rPr>
        <w:t xml:space="preserve"> » (Actes publiés en 1999 dans </w:t>
      </w:r>
      <w:r w:rsidR="00F72FF8">
        <w:rPr>
          <w:rFonts w:ascii="Bookman Old Style" w:eastAsia="Calibri" w:hAnsi="Bookman Old Style" w:cs="Times New Roman"/>
          <w:i/>
        </w:rPr>
        <w:t>TRANEL</w:t>
      </w:r>
      <w:r w:rsidR="00F72FF8">
        <w:rPr>
          <w:rFonts w:ascii="Bookman Old Style" w:eastAsia="Calibri" w:hAnsi="Bookman Old Style" w:cs="Times New Roman"/>
        </w:rPr>
        <w:t>, n° 3</w:t>
      </w:r>
      <w:r w:rsidR="00142FC5">
        <w:rPr>
          <w:rFonts w:ascii="Bookman Old Style" w:eastAsia="Calibri" w:hAnsi="Bookman Old Style" w:cs="Times New Roman"/>
        </w:rPr>
        <w:t>1</w:t>
      </w:r>
      <w:r>
        <w:rPr>
          <w:rFonts w:ascii="Bookman Old Style" w:eastAsia="Calibri" w:hAnsi="Bookman Old Style" w:cs="Times New Roman"/>
        </w:rPr>
        <w:t>). Mais sur le plan de la Francophonie, le constat restera celui d’un désordre terminologique</w:t>
      </w:r>
      <w:r w:rsidR="00142FC5">
        <w:rPr>
          <w:rFonts w:ascii="Bookman Old Style" w:eastAsia="Calibri" w:hAnsi="Bookman Old Style" w:cs="Times New Roman"/>
        </w:rPr>
        <w:t xml:space="preserve"> (</w:t>
      </w:r>
      <w:r w:rsidR="00142FC5" w:rsidRPr="00142FC5">
        <w:rPr>
          <w:rFonts w:ascii="Bookman Old Style" w:eastAsia="Calibri" w:hAnsi="Bookman Old Style" w:cs="Times New Roman"/>
          <w:i/>
        </w:rPr>
        <w:t>Lettre de l’AIRDF</w:t>
      </w:r>
      <w:r w:rsidR="00142FC5">
        <w:rPr>
          <w:rFonts w:ascii="Bookman Old Style" w:eastAsia="Calibri" w:hAnsi="Bookman Old Style" w:cs="Times New Roman"/>
        </w:rPr>
        <w:t>, 2010, n°45-46)</w:t>
      </w:r>
      <w:r w:rsidR="00F54A4D">
        <w:rPr>
          <w:rFonts w:ascii="Bookman Old Style" w:eastAsia="Calibri" w:hAnsi="Bookman Old Style" w:cs="Times New Roman"/>
        </w:rPr>
        <w:t>, au point que</w:t>
      </w:r>
      <w:r w:rsidR="00142FC5">
        <w:rPr>
          <w:rFonts w:ascii="Bookman Old Style" w:eastAsia="Calibri" w:hAnsi="Bookman Old Style" w:cs="Times New Roman"/>
        </w:rPr>
        <w:t xml:space="preserve"> </w:t>
      </w:r>
      <w:r>
        <w:rPr>
          <w:rFonts w:ascii="Bookman Old Style" w:eastAsia="Calibri" w:hAnsi="Bookman Old Style" w:cs="Times New Roman"/>
        </w:rPr>
        <w:t xml:space="preserve">Chartrand </w:t>
      </w:r>
      <w:r w:rsidR="00142FC5">
        <w:rPr>
          <w:rFonts w:ascii="Bookman Old Style" w:eastAsia="Calibri" w:hAnsi="Bookman Old Style" w:cs="Times New Roman"/>
        </w:rPr>
        <w:t>et</w:t>
      </w:r>
      <w:r>
        <w:rPr>
          <w:rFonts w:ascii="Bookman Old Style" w:eastAsia="Calibri" w:hAnsi="Bookman Old Style" w:cs="Times New Roman"/>
        </w:rPr>
        <w:t xml:space="preserve"> De Pietro (2012) observent des</w:t>
      </w:r>
      <w:r w:rsidR="0053204C">
        <w:rPr>
          <w:rFonts w:ascii="Bookman Old Style" w:eastAsia="Calibri" w:hAnsi="Bookman Old Style" w:cs="Times New Roman"/>
        </w:rPr>
        <w:t xml:space="preserve"> </w:t>
      </w:r>
      <w:r w:rsidR="00F72FF8">
        <w:rPr>
          <w:rFonts w:ascii="Bookman Old Style" w:eastAsia="Calibri" w:hAnsi="Bookman Old Style" w:cs="Times New Roman"/>
        </w:rPr>
        <w:t>« </w:t>
      </w:r>
      <w:r w:rsidR="00142FC5">
        <w:rPr>
          <w:rFonts w:ascii="Bookman Old Style" w:eastAsia="Calibri" w:hAnsi="Bookman Old Style" w:cs="Times New Roman"/>
        </w:rPr>
        <w:t>d</w:t>
      </w:r>
      <w:r w:rsidR="00F72FF8">
        <w:rPr>
          <w:rFonts w:ascii="Bookman Old Style" w:eastAsia="Calibri" w:hAnsi="Bookman Old Style" w:cs="Times New Roman"/>
        </w:rPr>
        <w:t>ifférences importantes, voire incompatibles entre les terminologies grammaticales en usage dans les différents systèmes scolaires francophones »</w:t>
      </w:r>
      <w:r w:rsidR="001936F1">
        <w:rPr>
          <w:rFonts w:ascii="Bookman Old Style" w:eastAsia="Calibri" w:hAnsi="Bookman Old Style" w:cs="Times New Roman"/>
        </w:rPr>
        <w:t xml:space="preserve"> (p. 5)</w:t>
      </w:r>
      <w:r>
        <w:rPr>
          <w:rFonts w:ascii="Bookman Old Style" w:eastAsia="Calibri" w:hAnsi="Bookman Old Style" w:cs="Times New Roman"/>
        </w:rPr>
        <w:t>.</w:t>
      </w:r>
      <w:r w:rsidR="00F72FF8">
        <w:rPr>
          <w:rFonts w:ascii="Bookman Old Style" w:eastAsia="Calibri" w:hAnsi="Bookman Old Style" w:cs="Times New Roman"/>
        </w:rPr>
        <w:t xml:space="preserve"> </w:t>
      </w:r>
    </w:p>
    <w:p w:rsidR="00F72FF8" w:rsidRDefault="00F72FF8" w:rsidP="00F72FF8">
      <w:pPr>
        <w:spacing w:after="0" w:line="240" w:lineRule="auto"/>
        <w:rPr>
          <w:rFonts w:ascii="Bookman Old Style" w:eastAsia="Calibri" w:hAnsi="Bookman Old Style" w:cs="Times New Roman"/>
          <w:b/>
        </w:rPr>
      </w:pPr>
    </w:p>
    <w:p w:rsidR="00F72FF8" w:rsidRDefault="00F72FF8" w:rsidP="00F72FF8">
      <w:pPr>
        <w:spacing w:after="0" w:line="240" w:lineRule="auto"/>
        <w:rPr>
          <w:rFonts w:ascii="Bookman Old Style" w:eastAsia="Calibri" w:hAnsi="Bookman Old Style" w:cs="Times New Roman"/>
          <w:b/>
        </w:rPr>
      </w:pPr>
      <w:r>
        <w:rPr>
          <w:rFonts w:ascii="Bookman Old Style" w:eastAsia="Calibri" w:hAnsi="Bookman Old Style" w:cs="Times New Roman"/>
          <w:b/>
        </w:rPr>
        <w:t xml:space="preserve">Obstacle 3 : </w:t>
      </w:r>
      <w:r w:rsidR="0053204C">
        <w:rPr>
          <w:rFonts w:ascii="Bookman Old Style" w:eastAsia="Calibri" w:hAnsi="Bookman Old Style" w:cs="Times New Roman"/>
          <w:b/>
        </w:rPr>
        <w:t>l</w:t>
      </w:r>
      <w:r>
        <w:rPr>
          <w:rFonts w:ascii="Bookman Old Style" w:eastAsia="Calibri" w:hAnsi="Bookman Old Style" w:cs="Times New Roman"/>
          <w:b/>
        </w:rPr>
        <w:t xml:space="preserve">a non-portabilité </w:t>
      </w:r>
      <w:r w:rsidR="0053204C">
        <w:rPr>
          <w:rFonts w:ascii="Bookman Old Style" w:eastAsia="Calibri" w:hAnsi="Bookman Old Style" w:cs="Times New Roman"/>
          <w:b/>
        </w:rPr>
        <w:t>du code</w:t>
      </w:r>
      <w:r>
        <w:rPr>
          <w:rFonts w:ascii="Bookman Old Style" w:eastAsia="Calibri" w:hAnsi="Bookman Old Style" w:cs="Times New Roman"/>
          <w:b/>
        </w:rPr>
        <w:t xml:space="preserve"> hors de la L1</w:t>
      </w:r>
    </w:p>
    <w:p w:rsidR="0053204C" w:rsidRDefault="0053204C" w:rsidP="00F72FF8">
      <w:pPr>
        <w:spacing w:after="0" w:line="240" w:lineRule="auto"/>
        <w:rPr>
          <w:rFonts w:ascii="Bookman Old Style" w:eastAsia="Calibri" w:hAnsi="Bookman Old Style" w:cs="Times New Roman"/>
        </w:rPr>
      </w:pPr>
    </w:p>
    <w:p w:rsidR="00F72FF8" w:rsidRDefault="0053204C" w:rsidP="0053204C">
      <w:pPr>
        <w:spacing w:after="0" w:line="240" w:lineRule="auto"/>
        <w:jc w:val="both"/>
        <w:rPr>
          <w:rFonts w:ascii="Bookman Old Style" w:eastAsia="Calibri" w:hAnsi="Bookman Old Style" w:cs="Times New Roman"/>
        </w:rPr>
      </w:pPr>
      <w:r>
        <w:rPr>
          <w:rFonts w:ascii="Bookman Old Style" w:eastAsia="Calibri" w:hAnsi="Bookman Old Style" w:cs="Times New Roman"/>
        </w:rPr>
        <w:t>On rappellera que le p</w:t>
      </w:r>
      <w:r w:rsidR="00F72FF8">
        <w:rPr>
          <w:rFonts w:ascii="Bookman Old Style" w:eastAsia="Calibri" w:hAnsi="Bookman Old Style" w:cs="Times New Roman"/>
        </w:rPr>
        <w:t xml:space="preserve">rojet de </w:t>
      </w:r>
      <w:proofErr w:type="spellStart"/>
      <w:r w:rsidR="00F72FF8">
        <w:rPr>
          <w:rFonts w:ascii="Bookman Old Style" w:eastAsia="Calibri" w:hAnsi="Bookman Old Style" w:cs="Times New Roman"/>
        </w:rPr>
        <w:t>Lerot</w:t>
      </w:r>
      <w:proofErr w:type="spellEnd"/>
      <w:r w:rsidR="00F72FF8">
        <w:rPr>
          <w:rFonts w:ascii="Bookman Old Style" w:eastAsia="Calibri" w:hAnsi="Bookman Old Style" w:cs="Times New Roman"/>
        </w:rPr>
        <w:t xml:space="preserve"> et Klein (1984) int</w:t>
      </w:r>
      <w:r>
        <w:rPr>
          <w:rFonts w:ascii="Bookman Old Style" w:eastAsia="Calibri" w:hAnsi="Bookman Old Style" w:cs="Times New Roman"/>
        </w:rPr>
        <w:t>ègre</w:t>
      </w:r>
      <w:r w:rsidR="00F72FF8">
        <w:rPr>
          <w:rFonts w:ascii="Bookman Old Style" w:eastAsia="Calibri" w:hAnsi="Bookman Old Style" w:cs="Times New Roman"/>
        </w:rPr>
        <w:t xml:space="preserve"> dès le départ la préoccupation pour un code transdisciplinaire. </w:t>
      </w:r>
      <w:r>
        <w:rPr>
          <w:rFonts w:ascii="Bookman Old Style" w:eastAsia="Calibri" w:hAnsi="Bookman Old Style" w:cs="Times New Roman"/>
        </w:rPr>
        <w:t>Ils consacrent un c</w:t>
      </w:r>
      <w:r w:rsidR="00F72FF8">
        <w:rPr>
          <w:rFonts w:ascii="Bookman Old Style" w:eastAsia="Calibri" w:hAnsi="Bookman Old Style" w:cs="Times New Roman"/>
        </w:rPr>
        <w:t>hapitre à l’analyse syntaxique de phrases anglaises, néerlandaises et allemandes (pp. 123-136)</w:t>
      </w:r>
      <w:r>
        <w:rPr>
          <w:rFonts w:ascii="Bookman Old Style" w:eastAsia="Calibri" w:hAnsi="Bookman Old Style" w:cs="Times New Roman"/>
        </w:rPr>
        <w:t xml:space="preserve">. </w:t>
      </w:r>
      <w:r w:rsidR="00F72FF8">
        <w:rPr>
          <w:rFonts w:ascii="Bookman Old Style" w:eastAsia="Calibri" w:hAnsi="Bookman Old Style" w:cs="Times New Roman"/>
        </w:rPr>
        <w:t xml:space="preserve">Mais </w:t>
      </w:r>
      <w:r>
        <w:rPr>
          <w:rFonts w:ascii="Bookman Old Style" w:eastAsia="Calibri" w:hAnsi="Bookman Old Style" w:cs="Times New Roman"/>
        </w:rPr>
        <w:t xml:space="preserve">ils </w:t>
      </w:r>
      <w:r w:rsidR="00F72FF8" w:rsidRPr="0053204C">
        <w:rPr>
          <w:rFonts w:ascii="Bookman Old Style" w:eastAsia="Calibri" w:hAnsi="Bookman Old Style" w:cs="Times New Roman"/>
        </w:rPr>
        <w:t>constat</w:t>
      </w:r>
      <w:r>
        <w:rPr>
          <w:rFonts w:ascii="Bookman Old Style" w:eastAsia="Calibri" w:hAnsi="Bookman Old Style" w:cs="Times New Roman"/>
        </w:rPr>
        <w:t xml:space="preserve">ent déjà </w:t>
      </w:r>
      <w:r w:rsidR="00F72FF8" w:rsidRPr="0053204C">
        <w:rPr>
          <w:rFonts w:ascii="Bookman Old Style" w:eastAsia="Calibri" w:hAnsi="Bookman Old Style" w:cs="Times New Roman"/>
        </w:rPr>
        <w:t>un choix impossible</w:t>
      </w:r>
      <w:r w:rsidR="00F72FF8">
        <w:rPr>
          <w:rFonts w:ascii="Bookman Old Style" w:eastAsia="Calibri" w:hAnsi="Bookman Old Style" w:cs="Times New Roman"/>
        </w:rPr>
        <w:t xml:space="preserve"> (pp. 33-34) </w:t>
      </w:r>
      <w:r>
        <w:rPr>
          <w:rFonts w:ascii="Bookman Old Style" w:eastAsia="Calibri" w:hAnsi="Bookman Old Style" w:cs="Times New Roman"/>
        </w:rPr>
        <w:t>entre les r</w:t>
      </w:r>
      <w:r w:rsidR="00F72FF8">
        <w:rPr>
          <w:rFonts w:ascii="Bookman Old Style" w:eastAsia="Calibri" w:hAnsi="Bookman Old Style" w:cs="Times New Roman"/>
        </w:rPr>
        <w:t>omanistes</w:t>
      </w:r>
      <w:r w:rsidR="00D84D27">
        <w:rPr>
          <w:rFonts w:ascii="Bookman Old Style" w:eastAsia="Calibri" w:hAnsi="Bookman Old Style" w:cs="Times New Roman"/>
        </w:rPr>
        <w:t xml:space="preserve"> (FL1)</w:t>
      </w:r>
      <w:r w:rsidR="00F72FF8">
        <w:rPr>
          <w:rFonts w:ascii="Bookman Old Style" w:eastAsia="Calibri" w:hAnsi="Bookman Old Style" w:cs="Times New Roman"/>
        </w:rPr>
        <w:t xml:space="preserve"> qui demandent aux germanistes</w:t>
      </w:r>
      <w:r w:rsidR="00D84D27">
        <w:rPr>
          <w:rFonts w:ascii="Bookman Old Style" w:eastAsia="Calibri" w:hAnsi="Bookman Old Style" w:cs="Times New Roman"/>
        </w:rPr>
        <w:t xml:space="preserve"> (LE)</w:t>
      </w:r>
      <w:r w:rsidR="00F72FF8">
        <w:rPr>
          <w:rFonts w:ascii="Bookman Old Style" w:eastAsia="Calibri" w:hAnsi="Bookman Old Style" w:cs="Times New Roman"/>
        </w:rPr>
        <w:t xml:space="preserve"> de s’aligner</w:t>
      </w:r>
      <w:r>
        <w:rPr>
          <w:rFonts w:ascii="Bookman Old Style" w:eastAsia="Calibri" w:hAnsi="Bookman Old Style" w:cs="Times New Roman"/>
        </w:rPr>
        <w:t xml:space="preserve"> et ces derniers </w:t>
      </w:r>
      <w:r w:rsidR="00F72FF8">
        <w:rPr>
          <w:rFonts w:ascii="Bookman Old Style" w:eastAsia="Calibri" w:hAnsi="Bookman Old Style" w:cs="Times New Roman"/>
        </w:rPr>
        <w:t>qui ne peuvent travailler avec cette grammaire nouvelle</w:t>
      </w:r>
      <w:r>
        <w:rPr>
          <w:rFonts w:ascii="Bookman Old Style" w:eastAsia="Calibri" w:hAnsi="Bookman Old Style" w:cs="Times New Roman"/>
        </w:rPr>
        <w:t xml:space="preserve">. </w:t>
      </w:r>
    </w:p>
    <w:p w:rsidR="00F72FF8" w:rsidRDefault="00F72FF8" w:rsidP="00F72FF8">
      <w:pPr>
        <w:spacing w:after="0" w:line="240" w:lineRule="auto"/>
        <w:rPr>
          <w:rFonts w:ascii="Bookman Old Style" w:eastAsia="Calibri" w:hAnsi="Bookman Old Style" w:cs="Times New Roman"/>
          <w:u w:val="single"/>
        </w:rPr>
      </w:pPr>
    </w:p>
    <w:p w:rsidR="00B4608D" w:rsidRPr="00B4608D" w:rsidRDefault="007F5E01" w:rsidP="00493C15">
      <w:pPr>
        <w:spacing w:after="0" w:line="240" w:lineRule="auto"/>
        <w:jc w:val="both"/>
        <w:rPr>
          <w:rFonts w:ascii="Bookman Old Style" w:eastAsia="Calibri" w:hAnsi="Bookman Old Style" w:cs="Times New Roman"/>
        </w:rPr>
      </w:pPr>
      <w:r w:rsidRPr="007F5E01">
        <w:rPr>
          <w:rFonts w:ascii="Bookman Old Style" w:eastAsia="Calibri" w:hAnsi="Bookman Old Style" w:cs="Times New Roman"/>
          <w:bCs/>
        </w:rPr>
        <w:t>Les cas</w:t>
      </w:r>
      <w:r w:rsidR="00B4608D" w:rsidRPr="007F5E01">
        <w:rPr>
          <w:rFonts w:ascii="Bookman Old Style" w:eastAsia="Calibri" w:hAnsi="Bookman Old Style" w:cs="Times New Roman"/>
          <w:bCs/>
        </w:rPr>
        <w:t xml:space="preserve"> où une notion centrale en FL1 ne fonctionne pas en LE</w:t>
      </w:r>
      <w:r>
        <w:rPr>
          <w:rFonts w:ascii="Bookman Old Style" w:eastAsia="Calibri" w:hAnsi="Bookman Old Style" w:cs="Times New Roman"/>
          <w:bCs/>
        </w:rPr>
        <w:t xml:space="preserve"> ne concernent pas des notions secondaires</w:t>
      </w:r>
      <w:r w:rsidR="00D03BBC">
        <w:rPr>
          <w:rFonts w:ascii="Bookman Old Style" w:eastAsia="Calibri" w:hAnsi="Bookman Old Style" w:cs="Times New Roman"/>
          <w:bCs/>
        </w:rPr>
        <w:t>, puisque</w:t>
      </w:r>
      <w:r>
        <w:rPr>
          <w:rFonts w:ascii="Bookman Old Style" w:eastAsia="Calibri" w:hAnsi="Bookman Old Style" w:cs="Times New Roman"/>
          <w:bCs/>
        </w:rPr>
        <w:t xml:space="preserve"> ce sont des concepts centraux du système terminologique. </w:t>
      </w:r>
      <w:r>
        <w:rPr>
          <w:rFonts w:ascii="Bookman Old Style" w:eastAsia="Calibri" w:hAnsi="Bookman Old Style" w:cs="Times New Roman"/>
        </w:rPr>
        <w:t xml:space="preserve">Ainsi le </w:t>
      </w:r>
      <w:r w:rsidR="00493C15">
        <w:rPr>
          <w:rFonts w:ascii="Bookman Old Style" w:eastAsia="Calibri" w:hAnsi="Bookman Old Style" w:cs="Times New Roman"/>
        </w:rPr>
        <w:t>« </w:t>
      </w:r>
      <w:r w:rsidR="00F87DFD" w:rsidRPr="00B4608D">
        <w:rPr>
          <w:rFonts w:ascii="Bookman Old Style" w:eastAsia="Calibri" w:hAnsi="Bookman Old Style" w:cs="Times New Roman"/>
        </w:rPr>
        <w:t>Complément direct ou indir</w:t>
      </w:r>
      <w:r>
        <w:rPr>
          <w:rFonts w:ascii="Bookman Old Style" w:eastAsia="Calibri" w:hAnsi="Bookman Old Style" w:cs="Times New Roman"/>
        </w:rPr>
        <w:t>ect</w:t>
      </w:r>
      <w:r w:rsidR="00F87DFD" w:rsidRPr="00B4608D">
        <w:rPr>
          <w:rFonts w:ascii="Bookman Old Style" w:eastAsia="Calibri" w:hAnsi="Bookman Old Style" w:cs="Times New Roman"/>
        </w:rPr>
        <w:t xml:space="preserve"> du verbe</w:t>
      </w:r>
      <w:r w:rsidR="00493C15">
        <w:rPr>
          <w:rFonts w:ascii="Bookman Old Style" w:eastAsia="Calibri" w:hAnsi="Bookman Old Style" w:cs="Times New Roman"/>
        </w:rPr>
        <w:t> »</w:t>
      </w:r>
      <w:r w:rsidR="00F87DFD" w:rsidRPr="00B4608D">
        <w:rPr>
          <w:rFonts w:ascii="Bookman Old Style" w:eastAsia="Calibri" w:hAnsi="Bookman Old Style" w:cs="Times New Roman"/>
        </w:rPr>
        <w:t xml:space="preserve"> </w:t>
      </w:r>
      <w:r>
        <w:rPr>
          <w:rFonts w:ascii="Bookman Old Style" w:eastAsia="Calibri" w:hAnsi="Bookman Old Style" w:cs="Times New Roman"/>
        </w:rPr>
        <w:t>serait p</w:t>
      </w:r>
      <w:r w:rsidR="00F87DFD" w:rsidRPr="00B4608D">
        <w:rPr>
          <w:rFonts w:ascii="Bookman Old Style" w:eastAsia="Calibri" w:hAnsi="Bookman Old Style" w:cs="Times New Roman"/>
        </w:rPr>
        <w:t xml:space="preserve">roblématique en </w:t>
      </w:r>
      <w:r>
        <w:rPr>
          <w:rFonts w:ascii="Bookman Old Style" w:eastAsia="Calibri" w:hAnsi="Bookman Old Style" w:cs="Times New Roman"/>
        </w:rPr>
        <w:t>néerlandais</w:t>
      </w:r>
      <w:r w:rsidR="00F87DFD" w:rsidRPr="00B4608D">
        <w:rPr>
          <w:rFonts w:ascii="Bookman Old Style" w:eastAsia="Calibri" w:hAnsi="Bookman Old Style" w:cs="Times New Roman"/>
        </w:rPr>
        <w:t xml:space="preserve"> et </w:t>
      </w:r>
      <w:r>
        <w:rPr>
          <w:rFonts w:ascii="Bookman Old Style" w:eastAsia="Calibri" w:hAnsi="Bookman Old Style" w:cs="Times New Roman"/>
        </w:rPr>
        <w:t>en a</w:t>
      </w:r>
      <w:r w:rsidR="00F87DFD" w:rsidRPr="00B4608D">
        <w:rPr>
          <w:rFonts w:ascii="Bookman Old Style" w:eastAsia="Calibri" w:hAnsi="Bookman Old Style" w:cs="Times New Roman"/>
        </w:rPr>
        <w:t>ng</w:t>
      </w:r>
      <w:r>
        <w:rPr>
          <w:rFonts w:ascii="Bookman Old Style" w:eastAsia="Calibri" w:hAnsi="Bookman Old Style" w:cs="Times New Roman"/>
        </w:rPr>
        <w:t>lais</w:t>
      </w:r>
      <w:r w:rsidR="00F87DFD" w:rsidRPr="00B4608D">
        <w:rPr>
          <w:rFonts w:ascii="Bookman Old Style" w:eastAsia="Calibri" w:hAnsi="Bookman Old Style" w:cs="Times New Roman"/>
        </w:rPr>
        <w:t xml:space="preserve"> (</w:t>
      </w:r>
      <w:proofErr w:type="spellStart"/>
      <w:r w:rsidR="00F87DFD" w:rsidRPr="00B4608D">
        <w:rPr>
          <w:rFonts w:ascii="Bookman Old Style" w:eastAsia="Calibri" w:hAnsi="Bookman Old Style" w:cs="Times New Roman"/>
        </w:rPr>
        <w:t>Lerot</w:t>
      </w:r>
      <w:proofErr w:type="spellEnd"/>
      <w:r w:rsidR="00F87DFD" w:rsidRPr="00B4608D">
        <w:rPr>
          <w:rFonts w:ascii="Bookman Old Style" w:eastAsia="Calibri" w:hAnsi="Bookman Old Style" w:cs="Times New Roman"/>
        </w:rPr>
        <w:t xml:space="preserve"> &amp; Klein,1984, p. 15)</w:t>
      </w:r>
      <w:r>
        <w:rPr>
          <w:rFonts w:ascii="Bookman Old Style" w:eastAsia="Calibri" w:hAnsi="Bookman Old Style" w:cs="Times New Roman"/>
        </w:rPr>
        <w:t xml:space="preserve">, comme dans la phrase </w:t>
      </w:r>
      <w:r w:rsidR="00B4608D" w:rsidRPr="007F5E01">
        <w:rPr>
          <w:rFonts w:ascii="Bookman Old Style" w:eastAsia="Calibri" w:hAnsi="Bookman Old Style" w:cs="Times New Roman"/>
          <w:i/>
          <w:iCs/>
        </w:rPr>
        <w:t>« </w:t>
      </w:r>
      <w:proofErr w:type="spellStart"/>
      <w:r w:rsidR="00B4608D" w:rsidRPr="007F5E01">
        <w:rPr>
          <w:rFonts w:ascii="Bookman Old Style" w:eastAsia="Calibri" w:hAnsi="Bookman Old Style" w:cs="Times New Roman"/>
          <w:i/>
          <w:iCs/>
        </w:rPr>
        <w:t>She</w:t>
      </w:r>
      <w:proofErr w:type="spellEnd"/>
      <w:r w:rsidR="00B4608D" w:rsidRPr="007F5E01">
        <w:rPr>
          <w:rFonts w:ascii="Bookman Old Style" w:eastAsia="Calibri" w:hAnsi="Bookman Old Style" w:cs="Times New Roman"/>
          <w:i/>
          <w:iCs/>
        </w:rPr>
        <w:t xml:space="preserve"> </w:t>
      </w:r>
      <w:proofErr w:type="spellStart"/>
      <w:r w:rsidR="00B4608D" w:rsidRPr="007F5E01">
        <w:rPr>
          <w:rFonts w:ascii="Bookman Old Style" w:eastAsia="Calibri" w:hAnsi="Bookman Old Style" w:cs="Times New Roman"/>
          <w:i/>
          <w:iCs/>
        </w:rPr>
        <w:t>had</w:t>
      </w:r>
      <w:proofErr w:type="spellEnd"/>
      <w:r w:rsidR="00B4608D" w:rsidRPr="007F5E01">
        <w:rPr>
          <w:rFonts w:ascii="Bookman Old Style" w:eastAsia="Calibri" w:hAnsi="Bookman Old Style" w:cs="Times New Roman"/>
          <w:i/>
          <w:iCs/>
        </w:rPr>
        <w:t xml:space="preserve"> </w:t>
      </w:r>
      <w:proofErr w:type="spellStart"/>
      <w:r w:rsidR="00B4608D" w:rsidRPr="007F5E01">
        <w:rPr>
          <w:rFonts w:ascii="Bookman Old Style" w:eastAsia="Calibri" w:hAnsi="Bookman Old Style" w:cs="Times New Roman"/>
          <w:i/>
          <w:iCs/>
        </w:rPr>
        <w:t>given</w:t>
      </w:r>
      <w:proofErr w:type="spellEnd"/>
      <w:r w:rsidR="00B4608D" w:rsidRPr="007F5E01">
        <w:rPr>
          <w:rFonts w:ascii="Bookman Old Style" w:eastAsia="Calibri" w:hAnsi="Bookman Old Style" w:cs="Times New Roman"/>
          <w:i/>
          <w:iCs/>
        </w:rPr>
        <w:t xml:space="preserve"> the boy an </w:t>
      </w:r>
      <w:proofErr w:type="spellStart"/>
      <w:r w:rsidR="00B4608D" w:rsidRPr="007F5E01">
        <w:rPr>
          <w:rFonts w:ascii="Bookman Old Style" w:eastAsia="Calibri" w:hAnsi="Bookman Old Style" w:cs="Times New Roman"/>
          <w:i/>
          <w:iCs/>
        </w:rPr>
        <w:t>apple</w:t>
      </w:r>
      <w:proofErr w:type="spellEnd"/>
      <w:r>
        <w:rPr>
          <w:rFonts w:ascii="Bookman Old Style" w:eastAsia="Calibri" w:hAnsi="Bookman Old Style" w:cs="Times New Roman"/>
          <w:iCs/>
        </w:rPr>
        <w:t xml:space="preserve"> ». </w:t>
      </w:r>
      <w:r>
        <w:rPr>
          <w:rFonts w:ascii="Bookman Old Style" w:eastAsia="Calibri" w:hAnsi="Bookman Old Style" w:cs="Times New Roman"/>
        </w:rPr>
        <w:t>L</w:t>
      </w:r>
      <w:r w:rsidR="00493C15">
        <w:rPr>
          <w:rFonts w:ascii="Bookman Old Style" w:eastAsia="Calibri" w:hAnsi="Bookman Old Style" w:cs="Times New Roman"/>
        </w:rPr>
        <w:t>a notion d’</w:t>
      </w:r>
      <w:r>
        <w:rPr>
          <w:rFonts w:ascii="Bookman Old Style" w:eastAsia="Calibri" w:hAnsi="Bookman Old Style" w:cs="Times New Roman"/>
        </w:rPr>
        <w:t>a</w:t>
      </w:r>
      <w:r w:rsidR="00F87DFD" w:rsidRPr="00B4608D">
        <w:rPr>
          <w:rFonts w:ascii="Bookman Old Style" w:eastAsia="Calibri" w:hAnsi="Bookman Old Style" w:cs="Times New Roman"/>
        </w:rPr>
        <w:t>ttribut du suje</w:t>
      </w:r>
      <w:r>
        <w:rPr>
          <w:rFonts w:ascii="Bookman Old Style" w:eastAsia="Calibri" w:hAnsi="Bookman Old Style" w:cs="Times New Roman"/>
        </w:rPr>
        <w:t>t, i</w:t>
      </w:r>
      <w:r w:rsidR="00F87DFD" w:rsidRPr="00B4608D">
        <w:rPr>
          <w:rFonts w:ascii="Bookman Old Style" w:eastAsia="Calibri" w:hAnsi="Bookman Old Style" w:cs="Times New Roman"/>
        </w:rPr>
        <w:t>nopérant</w:t>
      </w:r>
      <w:r w:rsidR="00493C15">
        <w:rPr>
          <w:rFonts w:ascii="Bookman Old Style" w:eastAsia="Calibri" w:hAnsi="Bookman Old Style" w:cs="Times New Roman"/>
        </w:rPr>
        <w:t>e</w:t>
      </w:r>
      <w:r w:rsidR="00F87DFD" w:rsidRPr="00B4608D">
        <w:rPr>
          <w:rFonts w:ascii="Bookman Old Style" w:eastAsia="Calibri" w:hAnsi="Bookman Old Style" w:cs="Times New Roman"/>
        </w:rPr>
        <w:t xml:space="preserve"> </w:t>
      </w:r>
      <w:r>
        <w:rPr>
          <w:rFonts w:ascii="Bookman Old Style" w:eastAsia="Calibri" w:hAnsi="Bookman Old Style" w:cs="Times New Roman"/>
        </w:rPr>
        <w:t xml:space="preserve">dans les langues germaniques </w:t>
      </w:r>
      <w:r w:rsidR="00F87DFD" w:rsidRPr="00B4608D">
        <w:rPr>
          <w:rFonts w:ascii="Bookman Old Style" w:eastAsia="Calibri" w:hAnsi="Bookman Old Style" w:cs="Times New Roman"/>
        </w:rPr>
        <w:t>(</w:t>
      </w:r>
      <w:proofErr w:type="spellStart"/>
      <w:r w:rsidR="00F87DFD" w:rsidRPr="00B4608D">
        <w:rPr>
          <w:rFonts w:ascii="Bookman Old Style" w:eastAsia="Calibri" w:hAnsi="Bookman Old Style" w:cs="Times New Roman"/>
        </w:rPr>
        <w:t>Lerot</w:t>
      </w:r>
      <w:proofErr w:type="spellEnd"/>
      <w:r w:rsidR="00F87DFD" w:rsidRPr="00B4608D">
        <w:rPr>
          <w:rFonts w:ascii="Bookman Old Style" w:eastAsia="Calibri" w:hAnsi="Bookman Old Style" w:cs="Times New Roman"/>
        </w:rPr>
        <w:t xml:space="preserve"> &amp; Klein,1984, p</w:t>
      </w:r>
      <w:r w:rsidR="001936F1">
        <w:rPr>
          <w:rFonts w:ascii="Bookman Old Style" w:eastAsia="Calibri" w:hAnsi="Bookman Old Style" w:cs="Times New Roman"/>
        </w:rPr>
        <w:t>p</w:t>
      </w:r>
      <w:r w:rsidR="00F87DFD" w:rsidRPr="00B4608D">
        <w:rPr>
          <w:rFonts w:ascii="Bookman Old Style" w:eastAsia="Calibri" w:hAnsi="Bookman Old Style" w:cs="Times New Roman"/>
        </w:rPr>
        <w:t>. 133 et 136)</w:t>
      </w:r>
      <w:r w:rsidR="00493C15">
        <w:rPr>
          <w:rFonts w:ascii="Bookman Old Style" w:eastAsia="Calibri" w:hAnsi="Bookman Old Style" w:cs="Times New Roman"/>
        </w:rPr>
        <w:t>,</w:t>
      </w:r>
      <w:r w:rsidR="00F87DFD" w:rsidRPr="00B4608D">
        <w:rPr>
          <w:rFonts w:ascii="Bookman Old Style" w:eastAsia="Calibri" w:hAnsi="Bookman Old Style" w:cs="Times New Roman"/>
        </w:rPr>
        <w:t xml:space="preserve"> </w:t>
      </w:r>
      <w:r>
        <w:rPr>
          <w:rFonts w:ascii="Bookman Old Style" w:eastAsia="Calibri" w:hAnsi="Bookman Old Style" w:cs="Times New Roman"/>
        </w:rPr>
        <w:t>d</w:t>
      </w:r>
      <w:r w:rsidR="00B4608D" w:rsidRPr="00B4608D">
        <w:rPr>
          <w:rFonts w:ascii="Bookman Old Style" w:eastAsia="Calibri" w:hAnsi="Bookman Old Style" w:cs="Times New Roman"/>
        </w:rPr>
        <w:t>evrait être abandonné</w:t>
      </w:r>
      <w:r w:rsidR="00493C15">
        <w:rPr>
          <w:rFonts w:ascii="Bookman Old Style" w:eastAsia="Calibri" w:hAnsi="Bookman Old Style" w:cs="Times New Roman"/>
        </w:rPr>
        <w:t>e</w:t>
      </w:r>
      <w:r w:rsidR="00B4608D" w:rsidRPr="00B4608D">
        <w:rPr>
          <w:rFonts w:ascii="Bookman Old Style" w:eastAsia="Calibri" w:hAnsi="Bookman Old Style" w:cs="Times New Roman"/>
        </w:rPr>
        <w:t xml:space="preserve"> </w:t>
      </w:r>
      <w:r>
        <w:rPr>
          <w:rFonts w:ascii="Bookman Old Style" w:eastAsia="Calibri" w:hAnsi="Bookman Old Style" w:cs="Times New Roman"/>
        </w:rPr>
        <w:t xml:space="preserve">si l’on en croit </w:t>
      </w:r>
      <w:r w:rsidR="00B4608D" w:rsidRPr="00B4608D">
        <w:rPr>
          <w:rFonts w:ascii="Bookman Old Style" w:eastAsia="Calibri" w:hAnsi="Bookman Old Style" w:cs="Times New Roman"/>
        </w:rPr>
        <w:t xml:space="preserve">Maillard &amp; Almeida, </w:t>
      </w:r>
      <w:r>
        <w:rPr>
          <w:rFonts w:ascii="Bookman Old Style" w:eastAsia="Calibri" w:hAnsi="Bookman Old Style" w:cs="Times New Roman"/>
        </w:rPr>
        <w:t>(</w:t>
      </w:r>
      <w:r w:rsidR="00B4608D" w:rsidRPr="00B4608D">
        <w:rPr>
          <w:rFonts w:ascii="Bookman Old Style" w:eastAsia="Calibri" w:hAnsi="Bookman Old Style" w:cs="Times New Roman"/>
        </w:rPr>
        <w:t>1999, p</w:t>
      </w:r>
      <w:r w:rsidR="001936F1">
        <w:rPr>
          <w:rFonts w:ascii="Bookman Old Style" w:eastAsia="Calibri" w:hAnsi="Bookman Old Style" w:cs="Times New Roman"/>
        </w:rPr>
        <w:t>p</w:t>
      </w:r>
      <w:r w:rsidR="00B4608D" w:rsidRPr="00B4608D">
        <w:rPr>
          <w:rFonts w:ascii="Bookman Old Style" w:eastAsia="Calibri" w:hAnsi="Bookman Old Style" w:cs="Times New Roman"/>
        </w:rPr>
        <w:t>. 120-121</w:t>
      </w:r>
      <w:r>
        <w:rPr>
          <w:rFonts w:ascii="Bookman Old Style" w:eastAsia="Calibri" w:hAnsi="Bookman Old Style" w:cs="Times New Roman"/>
        </w:rPr>
        <w:t xml:space="preserve">) qui </w:t>
      </w:r>
      <w:r w:rsidR="00B4608D" w:rsidRPr="00B4608D">
        <w:rPr>
          <w:rFonts w:ascii="Bookman Old Style" w:eastAsia="Calibri" w:hAnsi="Bookman Old Style" w:cs="Times New Roman"/>
        </w:rPr>
        <w:t>comparent</w:t>
      </w:r>
      <w:r>
        <w:rPr>
          <w:rFonts w:ascii="Bookman Old Style" w:eastAsia="Calibri" w:hAnsi="Bookman Old Style" w:cs="Times New Roman"/>
        </w:rPr>
        <w:t xml:space="preserve"> </w:t>
      </w:r>
      <w:r w:rsidR="00B4608D" w:rsidRPr="00B4608D">
        <w:rPr>
          <w:rFonts w:ascii="Bookman Old Style" w:eastAsia="Calibri" w:hAnsi="Bookman Old Style" w:cs="Times New Roman"/>
        </w:rPr>
        <w:t>grec moderne, portugais, anglais, allemand et français</w:t>
      </w:r>
      <w:r>
        <w:rPr>
          <w:rFonts w:ascii="Bookman Old Style" w:eastAsia="Calibri" w:hAnsi="Bookman Old Style" w:cs="Times New Roman"/>
        </w:rPr>
        <w:t>. Notons au passage que la traduction d</w:t>
      </w:r>
      <w:proofErr w:type="gramStart"/>
      <w:r>
        <w:rPr>
          <w:rFonts w:ascii="Bookman Old Style" w:eastAsia="Calibri" w:hAnsi="Bookman Old Style" w:cs="Times New Roman"/>
        </w:rPr>
        <w:t>’«</w:t>
      </w:r>
      <w:proofErr w:type="gramEnd"/>
      <w:r>
        <w:rPr>
          <w:rFonts w:ascii="Bookman Old Style" w:eastAsia="Calibri" w:hAnsi="Bookman Old Style" w:cs="Times New Roman"/>
        </w:rPr>
        <w:t> Adjectif épithète » vers l’anglais est « </w:t>
      </w:r>
      <w:r w:rsidRPr="007F5E01">
        <w:rPr>
          <w:rFonts w:ascii="Bookman Old Style" w:eastAsia="Calibri" w:hAnsi="Bookman Old Style" w:cs="Times New Roman"/>
          <w:i/>
        </w:rPr>
        <w:t>Attributive Adjective</w:t>
      </w:r>
      <w:r>
        <w:rPr>
          <w:rFonts w:ascii="Bookman Old Style" w:eastAsia="Calibri" w:hAnsi="Bookman Old Style" w:cs="Times New Roman"/>
        </w:rPr>
        <w:t xml:space="preserve"> » (Robert &amp; Collins, 1987 – Thomson &amp; Martinet, </w:t>
      </w:r>
      <w:r w:rsidR="00493C15">
        <w:rPr>
          <w:rFonts w:ascii="Bookman Old Style" w:eastAsia="Calibri" w:hAnsi="Bookman Old Style" w:cs="Times New Roman"/>
        </w:rPr>
        <w:t>1986</w:t>
      </w:r>
      <w:r w:rsidR="00C24B44">
        <w:rPr>
          <w:rFonts w:ascii="Bookman Old Style" w:eastAsia="Calibri" w:hAnsi="Bookman Old Style" w:cs="Times New Roman"/>
        </w:rPr>
        <w:t>, p. 33</w:t>
      </w:r>
      <w:r w:rsidR="00493C15">
        <w:rPr>
          <w:rFonts w:ascii="Bookman Old Style" w:eastAsia="Calibri" w:hAnsi="Bookman Old Style" w:cs="Times New Roman"/>
        </w:rPr>
        <w:t xml:space="preserve"> – </w:t>
      </w:r>
      <w:proofErr w:type="spellStart"/>
      <w:r w:rsidR="00493C15">
        <w:rPr>
          <w:rFonts w:ascii="Bookman Old Style" w:eastAsia="Calibri" w:hAnsi="Bookman Old Style" w:cs="Times New Roman"/>
        </w:rPr>
        <w:t>Aarts</w:t>
      </w:r>
      <w:proofErr w:type="spellEnd"/>
      <w:r w:rsidR="00493C15">
        <w:rPr>
          <w:rFonts w:ascii="Bookman Old Style" w:eastAsia="Calibri" w:hAnsi="Bookman Old Style" w:cs="Times New Roman"/>
        </w:rPr>
        <w:t>, 2011</w:t>
      </w:r>
      <w:r w:rsidR="00C24B44">
        <w:rPr>
          <w:rFonts w:ascii="Bookman Old Style" w:eastAsia="Calibri" w:hAnsi="Bookman Old Style" w:cs="Times New Roman"/>
        </w:rPr>
        <w:t>, p. 63</w:t>
      </w:r>
      <w:r>
        <w:rPr>
          <w:rFonts w:ascii="Bookman Old Style" w:eastAsia="Calibri" w:hAnsi="Bookman Old Style" w:cs="Times New Roman"/>
        </w:rPr>
        <w:t>)</w:t>
      </w:r>
      <w:r w:rsidR="00493C15">
        <w:rPr>
          <w:rFonts w:ascii="Bookman Old Style" w:eastAsia="Calibri" w:hAnsi="Bookman Old Style" w:cs="Times New Roman"/>
        </w:rPr>
        <w:t xml:space="preserve">. Enfin, le concept de « Préposition », récemment intégré chez nous dans les notions de </w:t>
      </w:r>
      <w:r w:rsidR="00B4608D" w:rsidRPr="00B4608D">
        <w:rPr>
          <w:rFonts w:ascii="Bookman Old Style" w:eastAsia="Calibri" w:hAnsi="Bookman Old Style" w:cs="Times New Roman"/>
        </w:rPr>
        <w:t>« connecteur » (WBE et CPEONS, 2015)</w:t>
      </w:r>
      <w:r w:rsidR="00493C15">
        <w:rPr>
          <w:rFonts w:ascii="Bookman Old Style" w:eastAsia="Calibri" w:hAnsi="Bookman Old Style" w:cs="Times New Roman"/>
        </w:rPr>
        <w:t xml:space="preserve"> ou de </w:t>
      </w:r>
      <w:r w:rsidR="00B4608D" w:rsidRPr="00B4608D">
        <w:rPr>
          <w:rFonts w:ascii="Bookman Old Style" w:eastAsia="Calibri" w:hAnsi="Bookman Old Style" w:cs="Times New Roman"/>
        </w:rPr>
        <w:t>« mot-lien » (</w:t>
      </w:r>
      <w:proofErr w:type="spellStart"/>
      <w:r w:rsidR="00B4608D" w:rsidRPr="00B4608D">
        <w:rPr>
          <w:rFonts w:ascii="Bookman Old Style" w:eastAsia="Calibri" w:hAnsi="Bookman Old Style" w:cs="Times New Roman"/>
        </w:rPr>
        <w:t>FES</w:t>
      </w:r>
      <w:r w:rsidR="003E5AAB">
        <w:rPr>
          <w:rFonts w:ascii="Bookman Old Style" w:eastAsia="Calibri" w:hAnsi="Bookman Old Style" w:cs="Times New Roman"/>
        </w:rPr>
        <w:t>e</w:t>
      </w:r>
      <w:r w:rsidR="00B4608D" w:rsidRPr="00B4608D">
        <w:rPr>
          <w:rFonts w:ascii="Bookman Old Style" w:eastAsia="Calibri" w:hAnsi="Bookman Old Style" w:cs="Times New Roman"/>
        </w:rPr>
        <w:t>C</w:t>
      </w:r>
      <w:proofErr w:type="spellEnd"/>
      <w:r w:rsidR="00B4608D" w:rsidRPr="00B4608D">
        <w:rPr>
          <w:rFonts w:ascii="Bookman Old Style" w:eastAsia="Calibri" w:hAnsi="Bookman Old Style" w:cs="Times New Roman"/>
        </w:rPr>
        <w:t>, 2015)</w:t>
      </w:r>
      <w:r w:rsidR="00493C15">
        <w:rPr>
          <w:rFonts w:ascii="Bookman Old Style" w:eastAsia="Calibri" w:hAnsi="Bookman Old Style" w:cs="Times New Roman"/>
        </w:rPr>
        <w:t>, risque de manquer aux enseignants de latin et d’allemand…</w:t>
      </w:r>
    </w:p>
    <w:p w:rsidR="00B4608D" w:rsidRDefault="00B4608D" w:rsidP="00F72FF8">
      <w:pPr>
        <w:spacing w:after="0" w:line="240" w:lineRule="auto"/>
        <w:rPr>
          <w:rFonts w:ascii="Bookman Old Style" w:eastAsia="Calibri" w:hAnsi="Bookman Old Style" w:cs="Times New Roman"/>
        </w:rPr>
      </w:pPr>
    </w:p>
    <w:p w:rsidR="006C51B7" w:rsidRPr="006C51B7" w:rsidRDefault="00F87DFD" w:rsidP="00F47343">
      <w:pPr>
        <w:spacing w:after="0" w:line="240" w:lineRule="auto"/>
        <w:jc w:val="both"/>
        <w:rPr>
          <w:rFonts w:ascii="Bookman Old Style" w:eastAsia="Calibri" w:hAnsi="Bookman Old Style" w:cs="Times New Roman"/>
        </w:rPr>
      </w:pPr>
      <w:r w:rsidRPr="006C51B7">
        <w:rPr>
          <w:rFonts w:ascii="Bookman Old Style" w:eastAsia="Calibri" w:hAnsi="Bookman Old Style" w:cs="Times New Roman"/>
        </w:rPr>
        <w:t>Les pratiques pédagogiques de la « grammaire nouvelle »</w:t>
      </w:r>
      <w:r w:rsidR="006C51B7">
        <w:rPr>
          <w:rFonts w:ascii="Bookman Old Style" w:eastAsia="Calibri" w:hAnsi="Bookman Old Style" w:cs="Times New Roman"/>
        </w:rPr>
        <w:t xml:space="preserve"> étant</w:t>
      </w:r>
      <w:r w:rsidRPr="006C51B7">
        <w:rPr>
          <w:rFonts w:ascii="Bookman Old Style" w:eastAsia="Calibri" w:hAnsi="Bookman Old Style" w:cs="Times New Roman"/>
        </w:rPr>
        <w:t xml:space="preserve"> </w:t>
      </w:r>
      <w:r w:rsidR="0016351A">
        <w:rPr>
          <w:rFonts w:ascii="Bookman Old Style" w:eastAsia="Calibri" w:hAnsi="Bookman Old Style" w:cs="Times New Roman"/>
        </w:rPr>
        <w:t xml:space="preserve">difficilement </w:t>
      </w:r>
      <w:r w:rsidRPr="006C51B7">
        <w:rPr>
          <w:rFonts w:ascii="Bookman Old Style" w:eastAsia="Calibri" w:hAnsi="Bookman Old Style" w:cs="Times New Roman"/>
        </w:rPr>
        <w:t xml:space="preserve">applicables </w:t>
      </w:r>
      <w:r w:rsidR="0016351A">
        <w:rPr>
          <w:rFonts w:ascii="Bookman Old Style" w:eastAsia="Calibri" w:hAnsi="Bookman Old Style" w:cs="Times New Roman"/>
        </w:rPr>
        <w:t>aux cours d’</w:t>
      </w:r>
      <w:r w:rsidRPr="006C51B7">
        <w:rPr>
          <w:rFonts w:ascii="Bookman Old Style" w:eastAsia="Calibri" w:hAnsi="Bookman Old Style" w:cs="Times New Roman"/>
        </w:rPr>
        <w:t xml:space="preserve"> </w:t>
      </w:r>
      <w:r w:rsidR="0016351A">
        <w:rPr>
          <w:rFonts w:ascii="Bookman Old Style" w:eastAsia="Calibri" w:hAnsi="Bookman Old Style" w:cs="Times New Roman"/>
        </w:rPr>
        <w:t>anglais, de néerlandais, ou d’allemand</w:t>
      </w:r>
      <w:r w:rsidR="006C51B7">
        <w:rPr>
          <w:rFonts w:ascii="Bookman Old Style" w:eastAsia="Calibri" w:hAnsi="Bookman Old Style" w:cs="Times New Roman"/>
        </w:rPr>
        <w:t>, les enseignants de LE se trouvent face à une difficulté liée à l’âge de leurs élèves</w:t>
      </w:r>
      <w:r w:rsidR="00D03BBC">
        <w:rPr>
          <w:rFonts w:ascii="Bookman Old Style" w:eastAsia="Calibri" w:hAnsi="Bookman Old Style" w:cs="Times New Roman"/>
        </w:rPr>
        <w:t xml:space="preserve"> ; en effet, </w:t>
      </w:r>
      <w:r w:rsidR="006C51B7">
        <w:rPr>
          <w:rFonts w:ascii="Bookman Old Style" w:eastAsia="Calibri" w:hAnsi="Bookman Old Style" w:cs="Times New Roman"/>
        </w:rPr>
        <w:t xml:space="preserve">à l’adolescence, </w:t>
      </w:r>
      <w:r w:rsidR="00F47343">
        <w:rPr>
          <w:rFonts w:ascii="Bookman Old Style" w:eastAsia="Calibri" w:hAnsi="Bookman Old Style" w:cs="Times New Roman"/>
        </w:rPr>
        <w:t>ceux-ci</w:t>
      </w:r>
      <w:r w:rsidR="006C51B7">
        <w:rPr>
          <w:rFonts w:ascii="Bookman Old Style" w:eastAsia="Calibri" w:hAnsi="Bookman Old Style" w:cs="Times New Roman"/>
        </w:rPr>
        <w:t xml:space="preserve"> ne sont plus en mesure de mobiliser leur </w:t>
      </w:r>
      <w:r w:rsidR="00F47343">
        <w:rPr>
          <w:rFonts w:ascii="Bookman Old Style" w:eastAsia="Calibri" w:hAnsi="Bookman Old Style" w:cs="Times New Roman"/>
        </w:rPr>
        <w:t>« </w:t>
      </w:r>
      <w:r w:rsidR="006C51B7">
        <w:rPr>
          <w:rFonts w:ascii="Bookman Old Style" w:eastAsia="Calibri" w:hAnsi="Bookman Old Style" w:cs="Times New Roman"/>
        </w:rPr>
        <w:t>capacité innée d’acquisition du langage</w:t>
      </w:r>
      <w:r w:rsidR="00F47343">
        <w:rPr>
          <w:rFonts w:ascii="Bookman Old Style" w:eastAsia="Calibri" w:hAnsi="Bookman Old Style" w:cs="Times New Roman"/>
        </w:rPr>
        <w:t> »</w:t>
      </w:r>
      <w:r w:rsidR="006C51B7">
        <w:rPr>
          <w:rFonts w:ascii="Bookman Old Style" w:eastAsia="Calibri" w:hAnsi="Bookman Old Style" w:cs="Times New Roman"/>
        </w:rPr>
        <w:t xml:space="preserve">, comme le font observer </w:t>
      </w:r>
      <w:proofErr w:type="spellStart"/>
      <w:r w:rsidR="006C51B7" w:rsidRPr="006C51B7">
        <w:rPr>
          <w:rFonts w:ascii="Bookman Old Style" w:eastAsia="Calibri" w:hAnsi="Bookman Old Style" w:cs="Times New Roman"/>
        </w:rPr>
        <w:t>Lightbown</w:t>
      </w:r>
      <w:proofErr w:type="spellEnd"/>
      <w:r w:rsidR="006C51B7" w:rsidRPr="006C51B7">
        <w:rPr>
          <w:rFonts w:ascii="Bookman Old Style" w:eastAsia="Calibri" w:hAnsi="Bookman Old Style" w:cs="Times New Roman"/>
        </w:rPr>
        <w:t xml:space="preserve"> </w:t>
      </w:r>
      <w:r w:rsidR="006C51B7">
        <w:rPr>
          <w:rFonts w:ascii="Bookman Old Style" w:eastAsia="Calibri" w:hAnsi="Bookman Old Style" w:cs="Times New Roman"/>
        </w:rPr>
        <w:t>et</w:t>
      </w:r>
      <w:r w:rsidR="006C51B7" w:rsidRPr="006C51B7">
        <w:rPr>
          <w:rFonts w:ascii="Bookman Old Style" w:eastAsia="Calibri" w:hAnsi="Bookman Old Style" w:cs="Times New Roman"/>
        </w:rPr>
        <w:t xml:space="preserve"> Spada</w:t>
      </w:r>
      <w:r w:rsidR="00D03BBC">
        <w:rPr>
          <w:rFonts w:ascii="Bookman Old Style" w:eastAsia="Calibri" w:hAnsi="Bookman Old Style" w:cs="Times New Roman"/>
        </w:rPr>
        <w:t> (</w:t>
      </w:r>
      <w:r w:rsidR="00D03BBC" w:rsidRPr="006C51B7">
        <w:rPr>
          <w:rFonts w:ascii="Bookman Old Style" w:eastAsia="Calibri" w:hAnsi="Bookman Old Style" w:cs="Times New Roman"/>
        </w:rPr>
        <w:t>2006)</w:t>
      </w:r>
      <w:r w:rsidR="00D03BBC" w:rsidRPr="00D03BBC">
        <w:rPr>
          <w:rFonts w:ascii="Bookman Old Style" w:eastAsia="Calibri" w:hAnsi="Bookman Old Style" w:cs="Times New Roman"/>
        </w:rPr>
        <w:t>:</w:t>
      </w:r>
      <w:r w:rsidR="006C51B7" w:rsidRPr="006C51B7">
        <w:rPr>
          <w:rFonts w:ascii="Bookman Old Style" w:eastAsia="Calibri" w:hAnsi="Bookman Old Style" w:cs="Times New Roman"/>
        </w:rPr>
        <w:t xml:space="preserve"> </w:t>
      </w:r>
      <w:r w:rsidR="006C51B7" w:rsidRPr="00F47343">
        <w:rPr>
          <w:rFonts w:ascii="Bookman Old Style" w:eastAsia="Calibri" w:hAnsi="Bookman Old Style" w:cs="Times New Roman"/>
        </w:rPr>
        <w:t>« </w:t>
      </w:r>
      <w:proofErr w:type="spellStart"/>
      <w:r w:rsidR="00F47343" w:rsidRPr="006178C5">
        <w:rPr>
          <w:rFonts w:ascii="Bookman Old Style" w:eastAsia="Calibri" w:hAnsi="Bookman Old Style" w:cs="Times New Roman"/>
          <w:iCs/>
        </w:rPr>
        <w:t>O</w:t>
      </w:r>
      <w:r w:rsidR="006C51B7" w:rsidRPr="006178C5">
        <w:rPr>
          <w:rFonts w:ascii="Bookman Old Style" w:eastAsia="Calibri" w:hAnsi="Bookman Old Style" w:cs="Times New Roman"/>
          <w:iCs/>
        </w:rPr>
        <w:t>lder</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learners</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draw</w:t>
      </w:r>
      <w:proofErr w:type="spellEnd"/>
      <w:r w:rsidR="006C51B7" w:rsidRPr="006178C5">
        <w:rPr>
          <w:rFonts w:ascii="Bookman Old Style" w:eastAsia="Calibri" w:hAnsi="Bookman Old Style" w:cs="Times New Roman"/>
          <w:iCs/>
        </w:rPr>
        <w:t xml:space="preserve"> on </w:t>
      </w:r>
      <w:proofErr w:type="spellStart"/>
      <w:r w:rsidR="006C51B7" w:rsidRPr="006178C5">
        <w:rPr>
          <w:rFonts w:ascii="Bookman Old Style" w:eastAsia="Calibri" w:hAnsi="Bookman Old Style" w:cs="Times New Roman"/>
          <w:iCs/>
        </w:rPr>
        <w:t>their</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problem</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solving</w:t>
      </w:r>
      <w:proofErr w:type="spellEnd"/>
      <w:r w:rsidR="006C51B7" w:rsidRPr="006178C5">
        <w:rPr>
          <w:rFonts w:ascii="Bookman Old Style" w:eastAsia="Calibri" w:hAnsi="Bookman Old Style" w:cs="Times New Roman"/>
          <w:iCs/>
        </w:rPr>
        <w:t xml:space="preserve"> and </w:t>
      </w:r>
      <w:proofErr w:type="spellStart"/>
      <w:r w:rsidR="006C51B7" w:rsidRPr="006178C5">
        <w:rPr>
          <w:rFonts w:ascii="Bookman Old Style" w:eastAsia="Calibri" w:hAnsi="Bookman Old Style" w:cs="Times New Roman"/>
          <w:iCs/>
        </w:rPr>
        <w:t>metalinguistic</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abilities</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precisely</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because</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they</w:t>
      </w:r>
      <w:proofErr w:type="spellEnd"/>
      <w:r w:rsidR="006C51B7" w:rsidRPr="006178C5">
        <w:rPr>
          <w:rFonts w:ascii="Bookman Old Style" w:eastAsia="Calibri" w:hAnsi="Bookman Old Style" w:cs="Times New Roman"/>
          <w:iCs/>
        </w:rPr>
        <w:t xml:space="preserve"> can no longer </w:t>
      </w:r>
      <w:proofErr w:type="spellStart"/>
      <w:r w:rsidR="006C51B7" w:rsidRPr="006178C5">
        <w:rPr>
          <w:rFonts w:ascii="Bookman Old Style" w:eastAsia="Calibri" w:hAnsi="Bookman Old Style" w:cs="Times New Roman"/>
          <w:iCs/>
        </w:rPr>
        <w:t>access</w:t>
      </w:r>
      <w:proofErr w:type="spellEnd"/>
      <w:r w:rsidR="006C51B7" w:rsidRPr="006178C5">
        <w:rPr>
          <w:rFonts w:ascii="Bookman Old Style" w:eastAsia="Calibri" w:hAnsi="Bookman Old Style" w:cs="Times New Roman"/>
          <w:iCs/>
        </w:rPr>
        <w:t xml:space="preserve"> the </w:t>
      </w:r>
      <w:proofErr w:type="spellStart"/>
      <w:r w:rsidR="006C51B7" w:rsidRPr="006178C5">
        <w:rPr>
          <w:rFonts w:ascii="Bookman Old Style" w:eastAsia="Calibri" w:hAnsi="Bookman Old Style" w:cs="Times New Roman"/>
          <w:iCs/>
        </w:rPr>
        <w:t>innate</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language</w:t>
      </w:r>
      <w:proofErr w:type="spellEnd"/>
      <w:r w:rsidR="006C51B7" w:rsidRPr="006178C5">
        <w:rPr>
          <w:rFonts w:ascii="Bookman Old Style" w:eastAsia="Calibri" w:hAnsi="Bookman Old Style" w:cs="Times New Roman"/>
          <w:iCs/>
        </w:rPr>
        <w:t xml:space="preserve"> acquisition </w:t>
      </w:r>
      <w:proofErr w:type="spellStart"/>
      <w:r w:rsidR="006C51B7" w:rsidRPr="006178C5">
        <w:rPr>
          <w:rFonts w:ascii="Bookman Old Style" w:eastAsia="Calibri" w:hAnsi="Bookman Old Style" w:cs="Times New Roman"/>
          <w:iCs/>
        </w:rPr>
        <w:t>ability</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they</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had</w:t>
      </w:r>
      <w:proofErr w:type="spellEnd"/>
      <w:r w:rsidR="006C51B7" w:rsidRPr="006178C5">
        <w:rPr>
          <w:rFonts w:ascii="Bookman Old Style" w:eastAsia="Calibri" w:hAnsi="Bookman Old Style" w:cs="Times New Roman"/>
          <w:iCs/>
        </w:rPr>
        <w:t xml:space="preserve"> as </w:t>
      </w:r>
      <w:proofErr w:type="spellStart"/>
      <w:r w:rsidR="006C51B7" w:rsidRPr="006178C5">
        <w:rPr>
          <w:rFonts w:ascii="Bookman Old Style" w:eastAsia="Calibri" w:hAnsi="Bookman Old Style" w:cs="Times New Roman"/>
          <w:iCs/>
        </w:rPr>
        <w:t>young</w:t>
      </w:r>
      <w:proofErr w:type="spellEnd"/>
      <w:r w:rsidR="006C51B7" w:rsidRPr="006178C5">
        <w:rPr>
          <w:rFonts w:ascii="Bookman Old Style" w:eastAsia="Calibri" w:hAnsi="Bookman Old Style" w:cs="Times New Roman"/>
          <w:iCs/>
        </w:rPr>
        <w:t xml:space="preserve"> </w:t>
      </w:r>
      <w:proofErr w:type="spellStart"/>
      <w:r w:rsidR="006C51B7" w:rsidRPr="006178C5">
        <w:rPr>
          <w:rFonts w:ascii="Bookman Old Style" w:eastAsia="Calibri" w:hAnsi="Bookman Old Style" w:cs="Times New Roman"/>
          <w:iCs/>
        </w:rPr>
        <w:t>children</w:t>
      </w:r>
      <w:proofErr w:type="spellEnd"/>
      <w:r w:rsidR="006C51B7" w:rsidRPr="006178C5">
        <w:rPr>
          <w:rFonts w:ascii="Bookman Old Style" w:eastAsia="Calibri" w:hAnsi="Bookman Old Style" w:cs="Times New Roman"/>
          <w:iCs/>
        </w:rPr>
        <w:t>.</w:t>
      </w:r>
      <w:r w:rsidR="006C51B7" w:rsidRPr="006178C5">
        <w:rPr>
          <w:rFonts w:ascii="Bookman Old Style" w:eastAsia="Calibri" w:hAnsi="Bookman Old Style" w:cs="Times New Roman"/>
        </w:rPr>
        <w:t> </w:t>
      </w:r>
      <w:r w:rsidR="006C51B7" w:rsidRPr="00F47343">
        <w:rPr>
          <w:rFonts w:ascii="Bookman Old Style" w:eastAsia="Calibri" w:hAnsi="Bookman Old Style" w:cs="Times New Roman"/>
        </w:rPr>
        <w:t>»</w:t>
      </w:r>
      <w:r w:rsidR="001936F1">
        <w:rPr>
          <w:rFonts w:ascii="Bookman Old Style" w:eastAsia="Calibri" w:hAnsi="Bookman Old Style" w:cs="Times New Roman"/>
        </w:rPr>
        <w:t xml:space="preserve"> (</w:t>
      </w:r>
      <w:proofErr w:type="gramStart"/>
      <w:r w:rsidR="001936F1">
        <w:rPr>
          <w:rFonts w:ascii="Bookman Old Style" w:eastAsia="Calibri" w:hAnsi="Bookman Old Style" w:cs="Times New Roman"/>
        </w:rPr>
        <w:t>p.</w:t>
      </w:r>
      <w:proofErr w:type="gramEnd"/>
      <w:r w:rsidR="001936F1">
        <w:rPr>
          <w:rFonts w:ascii="Bookman Old Style" w:eastAsia="Calibri" w:hAnsi="Bookman Old Style" w:cs="Times New Roman"/>
        </w:rPr>
        <w:t xml:space="preserve"> 31).</w:t>
      </w:r>
      <w:r w:rsidR="00F47343" w:rsidRPr="00F47343">
        <w:rPr>
          <w:rFonts w:ascii="Bookman Old Style" w:eastAsia="Calibri" w:hAnsi="Bookman Old Style" w:cs="Times New Roman"/>
        </w:rPr>
        <w:t xml:space="preserve"> </w:t>
      </w:r>
      <w:r w:rsidR="00F47343">
        <w:rPr>
          <w:rFonts w:ascii="Bookman Old Style" w:eastAsia="Calibri" w:hAnsi="Bookman Old Style" w:cs="Times New Roman"/>
        </w:rPr>
        <w:t xml:space="preserve">Si une </w:t>
      </w:r>
      <w:r w:rsidR="00F47343" w:rsidRPr="006C51B7">
        <w:rPr>
          <w:rFonts w:ascii="Bookman Old Style" w:eastAsia="Calibri" w:hAnsi="Bookman Old Style" w:cs="Times New Roman"/>
        </w:rPr>
        <w:t>« conscience métalinguistique » est indispensable à l’âge où les élèves sont arrivés</w:t>
      </w:r>
      <w:r w:rsidR="00F47343">
        <w:rPr>
          <w:rFonts w:ascii="Bookman Old Style" w:eastAsia="Calibri" w:hAnsi="Bookman Old Style" w:cs="Times New Roman"/>
        </w:rPr>
        <w:t xml:space="preserve">, il est donc absolument nécessaire de les pourvoir </w:t>
      </w:r>
      <w:r w:rsidR="006C51B7" w:rsidRPr="006C51B7">
        <w:rPr>
          <w:rFonts w:ascii="Bookman Old Style" w:eastAsia="Calibri" w:hAnsi="Bookman Old Style" w:cs="Times New Roman"/>
        </w:rPr>
        <w:t>d’un minimum de terminologie pour</w:t>
      </w:r>
      <w:r w:rsidR="00F47343">
        <w:rPr>
          <w:rFonts w:ascii="Bookman Old Style" w:eastAsia="Calibri" w:hAnsi="Bookman Old Style" w:cs="Times New Roman"/>
        </w:rPr>
        <w:t xml:space="preserve"> leur </w:t>
      </w:r>
      <w:r w:rsidR="006C51B7" w:rsidRPr="006C51B7">
        <w:rPr>
          <w:rFonts w:ascii="Bookman Old Style" w:eastAsia="Calibri" w:hAnsi="Bookman Old Style" w:cs="Times New Roman"/>
        </w:rPr>
        <w:t xml:space="preserve">enseigner </w:t>
      </w:r>
      <w:r w:rsidR="0016351A">
        <w:rPr>
          <w:rFonts w:ascii="Bookman Old Style" w:eastAsia="Calibri" w:hAnsi="Bookman Old Style" w:cs="Times New Roman"/>
        </w:rPr>
        <w:t>certaines particularités d’une</w:t>
      </w:r>
      <w:r w:rsidR="00F47343">
        <w:rPr>
          <w:rFonts w:ascii="Bookman Old Style" w:eastAsia="Calibri" w:hAnsi="Bookman Old Style" w:cs="Times New Roman"/>
        </w:rPr>
        <w:t xml:space="preserve"> langue étrangère.</w:t>
      </w:r>
    </w:p>
    <w:p w:rsidR="00B4608D" w:rsidRDefault="00B4608D" w:rsidP="00F72FF8">
      <w:pPr>
        <w:spacing w:after="0" w:line="240" w:lineRule="auto"/>
        <w:rPr>
          <w:rFonts w:ascii="Bookman Old Style" w:eastAsia="Calibri" w:hAnsi="Bookman Old Style" w:cs="Times New Roman"/>
        </w:rPr>
      </w:pPr>
    </w:p>
    <w:p w:rsidR="00F72FF8" w:rsidRDefault="002F49CE" w:rsidP="00271DDD">
      <w:pPr>
        <w:spacing w:after="0" w:line="240" w:lineRule="auto"/>
        <w:jc w:val="both"/>
        <w:rPr>
          <w:rFonts w:ascii="Bookman Old Style" w:eastAsia="Calibri" w:hAnsi="Bookman Old Style" w:cs="Times New Roman"/>
        </w:rPr>
      </w:pPr>
      <w:r>
        <w:rPr>
          <w:rFonts w:ascii="Bookman Old Style" w:eastAsia="Calibri" w:hAnsi="Bookman Old Style" w:cs="Times New Roman"/>
          <w:bCs/>
        </w:rPr>
        <w:t>On rappellera ici que l’e</w:t>
      </w:r>
      <w:r w:rsidRPr="002F49CE">
        <w:rPr>
          <w:rFonts w:ascii="Bookman Old Style" w:eastAsia="Calibri" w:hAnsi="Bookman Old Style" w:cs="Times New Roman"/>
          <w:bCs/>
        </w:rPr>
        <w:t>nquête sur les futurs enseignants de LE</w:t>
      </w:r>
      <w:r w:rsidRPr="002F49CE">
        <w:rPr>
          <w:rFonts w:ascii="Bookman Old Style" w:eastAsia="Calibri" w:hAnsi="Bookman Old Style" w:cs="Times New Roman"/>
          <w:b/>
          <w:bCs/>
        </w:rPr>
        <w:t xml:space="preserve"> </w:t>
      </w:r>
      <w:r w:rsidRPr="002F49CE">
        <w:rPr>
          <w:rFonts w:ascii="Bookman Old Style" w:eastAsia="Calibri" w:hAnsi="Bookman Old Style" w:cs="Times New Roman"/>
        </w:rPr>
        <w:t>(33 étudiants)</w:t>
      </w:r>
      <w:r>
        <w:rPr>
          <w:rFonts w:ascii="Bookman Old Style" w:eastAsia="Calibri" w:hAnsi="Bookman Old Style" w:cs="Times New Roman"/>
        </w:rPr>
        <w:t xml:space="preserve"> indique qu’un tiers d’entre eux seulement se</w:t>
      </w:r>
      <w:r w:rsidR="00F87DFD" w:rsidRPr="002F49CE">
        <w:rPr>
          <w:rFonts w:ascii="Bookman Old Style" w:eastAsia="Calibri" w:hAnsi="Bookman Old Style" w:cs="Times New Roman"/>
        </w:rPr>
        <w:t xml:space="preserve"> dit à l’aise dans l’exercice</w:t>
      </w:r>
      <w:r>
        <w:rPr>
          <w:rFonts w:ascii="Bookman Old Style" w:eastAsia="Calibri" w:hAnsi="Bookman Old Style" w:cs="Times New Roman"/>
        </w:rPr>
        <w:t>. Elle révèle aussi qu’ils emploient la terminologie du français</w:t>
      </w:r>
      <w:r w:rsidRPr="00D03BBC">
        <w:rPr>
          <w:rFonts w:ascii="Bookman Old Style" w:eastAsia="Calibri" w:hAnsi="Bookman Old Style" w:cs="Times New Roman"/>
        </w:rPr>
        <w:t>, même</w:t>
      </w:r>
      <w:r>
        <w:rPr>
          <w:rFonts w:ascii="Bookman Old Style" w:eastAsia="Calibri" w:hAnsi="Bookman Old Style" w:cs="Times New Roman"/>
        </w:rPr>
        <w:t xml:space="preserve"> face à des phrases en anglais, </w:t>
      </w:r>
      <w:r w:rsidR="00F87DFD" w:rsidRPr="002F49CE">
        <w:rPr>
          <w:rFonts w:ascii="Bookman Old Style" w:eastAsia="Calibri" w:hAnsi="Bookman Old Style" w:cs="Times New Roman"/>
        </w:rPr>
        <w:t>car leurs élèves ne peuvent être formés à celle de la langue cible</w:t>
      </w:r>
      <w:r>
        <w:rPr>
          <w:rFonts w:ascii="Bookman Old Style" w:eastAsia="Calibri" w:hAnsi="Bookman Old Style" w:cs="Times New Roman"/>
        </w:rPr>
        <w:t xml:space="preserve">. Enfin, la terminologie qu’ils </w:t>
      </w:r>
      <w:r w:rsidR="00345475">
        <w:rPr>
          <w:rFonts w:ascii="Bookman Old Style" w:eastAsia="Calibri" w:hAnsi="Bookman Old Style" w:cs="Times New Roman"/>
        </w:rPr>
        <w:t>utilis</w:t>
      </w:r>
      <w:r>
        <w:rPr>
          <w:rFonts w:ascii="Bookman Old Style" w:eastAsia="Calibri" w:hAnsi="Bookman Old Style" w:cs="Times New Roman"/>
        </w:rPr>
        <w:t xml:space="preserve">ent est souvent obsolète, puisqu’ils </w:t>
      </w:r>
      <w:r w:rsidR="00271DDD">
        <w:rPr>
          <w:rFonts w:ascii="Bookman Old Style" w:eastAsia="Calibri" w:hAnsi="Bookman Old Style" w:cs="Times New Roman"/>
        </w:rPr>
        <w:t>mobilis</w:t>
      </w:r>
      <w:r>
        <w:rPr>
          <w:rFonts w:ascii="Bookman Old Style" w:eastAsia="Calibri" w:hAnsi="Bookman Old Style" w:cs="Times New Roman"/>
        </w:rPr>
        <w:t>ent des notions hors d’usage d</w:t>
      </w:r>
      <w:r w:rsidR="0016351A">
        <w:rPr>
          <w:rFonts w:ascii="Bookman Old Style" w:eastAsia="Calibri" w:hAnsi="Bookman Old Style" w:cs="Times New Roman"/>
        </w:rPr>
        <w:t>epuis</w:t>
      </w:r>
      <w:r>
        <w:rPr>
          <w:rFonts w:ascii="Bookman Old Style" w:eastAsia="Calibri" w:hAnsi="Bookman Old Style" w:cs="Times New Roman"/>
        </w:rPr>
        <w:t xml:space="preserve"> le code de 1986. Les problèmes d’exportation du code </w:t>
      </w:r>
      <w:r w:rsidR="00271DDD">
        <w:rPr>
          <w:rFonts w:ascii="Bookman Old Style" w:eastAsia="Calibri" w:hAnsi="Bookman Old Style" w:cs="Times New Roman"/>
        </w:rPr>
        <w:t>en</w:t>
      </w:r>
      <w:r>
        <w:rPr>
          <w:rFonts w:ascii="Bookman Old Style" w:eastAsia="Calibri" w:hAnsi="Bookman Old Style" w:cs="Times New Roman"/>
        </w:rPr>
        <w:t xml:space="preserve"> LE sont donc nombreux : terminologie inadaptée, exportateurs peu compétents (38,4% d’erreurs</w:t>
      </w:r>
      <w:r w:rsidR="00901E43">
        <w:rPr>
          <w:rFonts w:ascii="Bookman Old Style" w:eastAsia="Calibri" w:hAnsi="Bookman Old Style" w:cs="Times New Roman"/>
        </w:rPr>
        <w:t xml:space="preserve"> en français</w:t>
      </w:r>
      <w:r>
        <w:rPr>
          <w:rFonts w:ascii="Bookman Old Style" w:eastAsia="Calibri" w:hAnsi="Bookman Old Style" w:cs="Times New Roman"/>
        </w:rPr>
        <w:t>), notions obsolètes répercutées sur les élèves.</w:t>
      </w:r>
    </w:p>
    <w:p w:rsidR="00271DDD" w:rsidRDefault="00271DDD" w:rsidP="00271DDD">
      <w:pPr>
        <w:spacing w:after="0" w:line="240" w:lineRule="auto"/>
        <w:rPr>
          <w:rFonts w:ascii="Bookman Old Style" w:eastAsia="Calibri" w:hAnsi="Bookman Old Style" w:cs="Times New Roman"/>
          <w:b/>
        </w:rPr>
      </w:pPr>
    </w:p>
    <w:p w:rsidR="00271DDD" w:rsidRPr="00271DDD" w:rsidRDefault="00271DDD" w:rsidP="00271DDD">
      <w:pPr>
        <w:spacing w:after="0" w:line="240" w:lineRule="auto"/>
        <w:rPr>
          <w:rFonts w:ascii="Bookman Old Style" w:eastAsia="Calibri" w:hAnsi="Bookman Old Style" w:cs="Times New Roman"/>
          <w:b/>
        </w:rPr>
      </w:pPr>
      <w:r>
        <w:rPr>
          <w:rFonts w:ascii="Bookman Old Style" w:eastAsia="Calibri" w:hAnsi="Bookman Old Style" w:cs="Times New Roman"/>
          <w:b/>
        </w:rPr>
        <w:t>Les c</w:t>
      </w:r>
      <w:r w:rsidRPr="00271DDD">
        <w:rPr>
          <w:rFonts w:ascii="Bookman Old Style" w:eastAsia="Calibri" w:hAnsi="Bookman Old Style" w:cs="Times New Roman"/>
          <w:b/>
        </w:rPr>
        <w:t>onséquences</w:t>
      </w:r>
      <w:r>
        <w:rPr>
          <w:rFonts w:ascii="Bookman Old Style" w:eastAsia="Calibri" w:hAnsi="Bookman Old Style" w:cs="Times New Roman"/>
          <w:b/>
        </w:rPr>
        <w:t xml:space="preserve"> de ce triple obstacle</w:t>
      </w:r>
    </w:p>
    <w:p w:rsidR="00F72FF8" w:rsidRDefault="00F72FF8" w:rsidP="00F72FF8">
      <w:pPr>
        <w:spacing w:after="0" w:line="240" w:lineRule="auto"/>
        <w:rPr>
          <w:rFonts w:ascii="Bookman Old Style" w:eastAsia="Calibri" w:hAnsi="Bookman Old Style" w:cs="Times New Roman"/>
        </w:rPr>
      </w:pPr>
    </w:p>
    <w:p w:rsidR="0071636D" w:rsidRPr="00271DDD" w:rsidRDefault="00271DDD" w:rsidP="00271DDD">
      <w:pPr>
        <w:tabs>
          <w:tab w:val="num" w:pos="720"/>
        </w:tabs>
        <w:spacing w:after="0" w:line="240" w:lineRule="auto"/>
        <w:jc w:val="both"/>
        <w:rPr>
          <w:rFonts w:ascii="Bookman Old Style" w:eastAsia="Calibri" w:hAnsi="Bookman Old Style" w:cs="Times New Roman"/>
        </w:rPr>
      </w:pPr>
      <w:r>
        <w:rPr>
          <w:rFonts w:ascii="Bookman Old Style" w:eastAsia="Calibri" w:hAnsi="Bookman Old Style" w:cs="Times New Roman"/>
        </w:rPr>
        <w:lastRenderedPageBreak/>
        <w:t xml:space="preserve">Sur l’ensemble de la francophonie, le désordre </w:t>
      </w:r>
      <w:r w:rsidR="008C7312">
        <w:rPr>
          <w:rFonts w:ascii="Bookman Old Style" w:eastAsia="Calibri" w:hAnsi="Bookman Old Style" w:cs="Times New Roman"/>
        </w:rPr>
        <w:t xml:space="preserve">terminologique </w:t>
      </w:r>
      <w:r>
        <w:rPr>
          <w:rFonts w:ascii="Bookman Old Style" w:eastAsia="Calibri" w:hAnsi="Bookman Old Style" w:cs="Times New Roman"/>
        </w:rPr>
        <w:t>est préoccupant (</w:t>
      </w:r>
      <w:proofErr w:type="spellStart"/>
      <w:r w:rsidR="00F87DFD" w:rsidRPr="00271DDD">
        <w:rPr>
          <w:rFonts w:ascii="Bookman Old Style" w:eastAsia="Calibri" w:hAnsi="Bookman Old Style" w:cs="Times New Roman"/>
        </w:rPr>
        <w:t>Masseron</w:t>
      </w:r>
      <w:proofErr w:type="spellEnd"/>
      <w:r>
        <w:rPr>
          <w:rFonts w:ascii="Bookman Old Style" w:eastAsia="Calibri" w:hAnsi="Bookman Old Style" w:cs="Times New Roman"/>
        </w:rPr>
        <w:t xml:space="preserve">, </w:t>
      </w:r>
      <w:r w:rsidR="00F87DFD" w:rsidRPr="00271DDD">
        <w:rPr>
          <w:rFonts w:ascii="Bookman Old Style" w:eastAsia="Calibri" w:hAnsi="Bookman Old Style" w:cs="Times New Roman"/>
        </w:rPr>
        <w:t>2010</w:t>
      </w:r>
      <w:r>
        <w:rPr>
          <w:rFonts w:ascii="Bookman Old Style" w:eastAsia="Calibri" w:hAnsi="Bookman Old Style" w:cs="Times New Roman"/>
        </w:rPr>
        <w:t>, p. 37</w:t>
      </w:r>
      <w:r w:rsidR="00F87DFD" w:rsidRPr="00271DDD">
        <w:rPr>
          <w:rFonts w:ascii="Bookman Old Style" w:eastAsia="Calibri" w:hAnsi="Bookman Old Style" w:cs="Times New Roman"/>
        </w:rPr>
        <w:t>)</w:t>
      </w:r>
      <w:r>
        <w:rPr>
          <w:rFonts w:ascii="Bookman Old Style" w:eastAsia="Calibri" w:hAnsi="Bookman Old Style" w:cs="Times New Roman"/>
        </w:rPr>
        <w:t xml:space="preserve"> et J.-P. </w:t>
      </w:r>
      <w:proofErr w:type="spellStart"/>
      <w:r>
        <w:rPr>
          <w:rFonts w:ascii="Bookman Old Style" w:eastAsia="Calibri" w:hAnsi="Bookman Old Style" w:cs="Times New Roman"/>
        </w:rPr>
        <w:t>Bronckart</w:t>
      </w:r>
      <w:proofErr w:type="spellEnd"/>
      <w:r>
        <w:rPr>
          <w:rFonts w:ascii="Bookman Old Style" w:eastAsia="Calibri" w:hAnsi="Bookman Old Style" w:cs="Times New Roman"/>
        </w:rPr>
        <w:t xml:space="preserve"> (2016) ne mâche pas ses mots :</w:t>
      </w:r>
      <w:r w:rsidR="00F87DFD" w:rsidRPr="00271DDD">
        <w:rPr>
          <w:rFonts w:ascii="Bookman Old Style" w:eastAsia="Calibri" w:hAnsi="Bookman Old Style" w:cs="Times New Roman"/>
        </w:rPr>
        <w:t xml:space="preserve"> « </w:t>
      </w:r>
      <w:r w:rsidR="00F87DFD" w:rsidRPr="006178C5">
        <w:rPr>
          <w:rFonts w:ascii="Bookman Old Style" w:eastAsia="Calibri" w:hAnsi="Bookman Old Style" w:cs="Times New Roman"/>
          <w:iCs/>
        </w:rPr>
        <w:t>…l’indécision et la confusion qui se sont instaurées (et qui s’accroissent) aujourd’hui </w:t>
      </w:r>
      <w:r w:rsidR="00F87DFD" w:rsidRPr="006178C5">
        <w:rPr>
          <w:rFonts w:ascii="Bookman Old Style" w:eastAsia="Calibri" w:hAnsi="Bookman Old Style" w:cs="Times New Roman"/>
        </w:rPr>
        <w:t>» (p.</w:t>
      </w:r>
      <w:r w:rsidRPr="006178C5">
        <w:rPr>
          <w:rFonts w:ascii="Bookman Old Style" w:eastAsia="Calibri" w:hAnsi="Bookman Old Style" w:cs="Times New Roman"/>
        </w:rPr>
        <w:t xml:space="preserve"> </w:t>
      </w:r>
      <w:r w:rsidR="00F87DFD" w:rsidRPr="006178C5">
        <w:rPr>
          <w:rFonts w:ascii="Bookman Old Style" w:eastAsia="Calibri" w:hAnsi="Bookman Old Style" w:cs="Times New Roman"/>
        </w:rPr>
        <w:t>2), «</w:t>
      </w:r>
      <w:r w:rsidR="00F87DFD" w:rsidRPr="006178C5">
        <w:rPr>
          <w:rFonts w:ascii="Bookman Old Style" w:eastAsia="Calibri" w:hAnsi="Bookman Old Style" w:cs="Times New Roman"/>
          <w:iCs/>
        </w:rPr>
        <w:t> marasme didactique</w:t>
      </w:r>
      <w:r w:rsidR="00F87DFD" w:rsidRPr="006178C5">
        <w:rPr>
          <w:rFonts w:ascii="Bookman Old Style" w:eastAsia="Calibri" w:hAnsi="Bookman Old Style" w:cs="Times New Roman"/>
        </w:rPr>
        <w:t> » (p.</w:t>
      </w:r>
      <w:r w:rsidRPr="006178C5">
        <w:rPr>
          <w:rFonts w:ascii="Bookman Old Style" w:eastAsia="Calibri" w:hAnsi="Bookman Old Style" w:cs="Times New Roman"/>
        </w:rPr>
        <w:t xml:space="preserve"> </w:t>
      </w:r>
      <w:r w:rsidR="00F87DFD" w:rsidRPr="006178C5">
        <w:rPr>
          <w:rFonts w:ascii="Bookman Old Style" w:eastAsia="Calibri" w:hAnsi="Bookman Old Style" w:cs="Times New Roman"/>
        </w:rPr>
        <w:t>2), « </w:t>
      </w:r>
      <w:r w:rsidR="00F87DFD" w:rsidRPr="006178C5">
        <w:rPr>
          <w:rFonts w:ascii="Bookman Old Style" w:eastAsia="Calibri" w:hAnsi="Bookman Old Style" w:cs="Times New Roman"/>
          <w:iCs/>
        </w:rPr>
        <w:t>cacophonie actuelle</w:t>
      </w:r>
      <w:r w:rsidR="00F87DFD" w:rsidRPr="006178C5">
        <w:rPr>
          <w:rFonts w:ascii="Bookman Old Style" w:eastAsia="Calibri" w:hAnsi="Bookman Old Style" w:cs="Times New Roman"/>
        </w:rPr>
        <w:t> » (p.</w:t>
      </w:r>
      <w:r w:rsidRPr="006178C5">
        <w:rPr>
          <w:rFonts w:ascii="Bookman Old Style" w:eastAsia="Calibri" w:hAnsi="Bookman Old Style" w:cs="Times New Roman"/>
        </w:rPr>
        <w:t xml:space="preserve"> </w:t>
      </w:r>
      <w:r w:rsidR="00F87DFD" w:rsidRPr="006178C5">
        <w:rPr>
          <w:rFonts w:ascii="Bookman Old Style" w:eastAsia="Calibri" w:hAnsi="Bookman Old Style" w:cs="Times New Roman"/>
        </w:rPr>
        <w:t>10), « </w:t>
      </w:r>
      <w:r w:rsidR="00F87DFD" w:rsidRPr="006178C5">
        <w:rPr>
          <w:rFonts w:ascii="Bookman Old Style" w:eastAsia="Calibri" w:hAnsi="Bookman Old Style" w:cs="Times New Roman"/>
          <w:iCs/>
        </w:rPr>
        <w:t>spectaculaire désordre notionnel […] qui continue de se développer</w:t>
      </w:r>
      <w:r w:rsidR="00F87DFD" w:rsidRPr="00271DDD">
        <w:rPr>
          <w:rFonts w:ascii="Bookman Old Style" w:eastAsia="Calibri" w:hAnsi="Bookman Old Style" w:cs="Times New Roman"/>
        </w:rPr>
        <w:t> » (p.</w:t>
      </w:r>
      <w:r>
        <w:rPr>
          <w:rFonts w:ascii="Bookman Old Style" w:eastAsia="Calibri" w:hAnsi="Bookman Old Style" w:cs="Times New Roman"/>
        </w:rPr>
        <w:t xml:space="preserve"> </w:t>
      </w:r>
      <w:r w:rsidR="00F87DFD" w:rsidRPr="00271DDD">
        <w:rPr>
          <w:rFonts w:ascii="Bookman Old Style" w:eastAsia="Calibri" w:hAnsi="Bookman Old Style" w:cs="Times New Roman"/>
        </w:rPr>
        <w:t>5)</w:t>
      </w:r>
      <w:r w:rsidR="008C7312">
        <w:rPr>
          <w:rFonts w:ascii="Bookman Old Style" w:eastAsia="Calibri" w:hAnsi="Bookman Old Style" w:cs="Times New Roman"/>
        </w:rPr>
        <w:t>.</w:t>
      </w:r>
      <w:r w:rsidR="00F87DFD" w:rsidRPr="00271DDD">
        <w:rPr>
          <w:rFonts w:ascii="Bookman Old Style" w:eastAsia="Calibri" w:hAnsi="Bookman Old Style" w:cs="Times New Roman"/>
        </w:rPr>
        <w:t xml:space="preserve"> </w:t>
      </w:r>
    </w:p>
    <w:p w:rsidR="00271DDD" w:rsidRDefault="00271DDD" w:rsidP="00271DDD">
      <w:pPr>
        <w:spacing w:after="0" w:line="240" w:lineRule="auto"/>
        <w:rPr>
          <w:rFonts w:ascii="Bookman Old Style" w:eastAsia="Calibri" w:hAnsi="Bookman Old Style" w:cs="Times New Roman"/>
        </w:rPr>
      </w:pPr>
    </w:p>
    <w:p w:rsidR="008C7312" w:rsidRPr="008C7312" w:rsidRDefault="00271DDD" w:rsidP="008C7312">
      <w:pPr>
        <w:spacing w:after="0" w:line="240" w:lineRule="auto"/>
        <w:jc w:val="both"/>
        <w:rPr>
          <w:rFonts w:ascii="Bookman Old Style" w:eastAsia="Calibri" w:hAnsi="Bookman Old Style" w:cs="Times New Roman"/>
        </w:rPr>
      </w:pPr>
      <w:r w:rsidRPr="00271DDD">
        <w:rPr>
          <w:rFonts w:ascii="Bookman Old Style" w:eastAsia="Calibri" w:hAnsi="Bookman Old Style" w:cs="Times New Roman"/>
        </w:rPr>
        <w:t>Con</w:t>
      </w:r>
      <w:r>
        <w:rPr>
          <w:rFonts w:ascii="Bookman Old Style" w:eastAsia="Calibri" w:hAnsi="Bookman Old Style" w:cs="Times New Roman"/>
        </w:rPr>
        <w:t>crètement,</w:t>
      </w:r>
      <w:r w:rsidRPr="00271DDD">
        <w:rPr>
          <w:rFonts w:ascii="Bookman Old Style" w:eastAsia="Calibri" w:hAnsi="Bookman Old Style" w:cs="Times New Roman"/>
        </w:rPr>
        <w:t xml:space="preserve"> en </w:t>
      </w:r>
      <w:r>
        <w:rPr>
          <w:rFonts w:ascii="Bookman Old Style" w:eastAsia="Calibri" w:hAnsi="Bookman Old Style" w:cs="Times New Roman"/>
        </w:rPr>
        <w:t xml:space="preserve">Belgique francophone, on abandonne progressivement </w:t>
      </w:r>
      <w:r w:rsidRPr="00271DDD">
        <w:rPr>
          <w:rFonts w:ascii="Bookman Old Style" w:eastAsia="Calibri" w:hAnsi="Bookman Old Style" w:cs="Times New Roman"/>
        </w:rPr>
        <w:t>la pratique de l’analyse grammaticale (</w:t>
      </w:r>
      <w:proofErr w:type="spellStart"/>
      <w:r w:rsidRPr="00271DDD">
        <w:rPr>
          <w:rFonts w:ascii="Bookman Old Style" w:eastAsia="Calibri" w:hAnsi="Bookman Old Style" w:cs="Times New Roman"/>
        </w:rPr>
        <w:t>Lerot</w:t>
      </w:r>
      <w:proofErr w:type="spellEnd"/>
      <w:r w:rsidRPr="00271DDD">
        <w:rPr>
          <w:rFonts w:ascii="Bookman Old Style" w:eastAsia="Calibri" w:hAnsi="Bookman Old Style" w:cs="Times New Roman"/>
        </w:rPr>
        <w:t>/Klein, 1984, p. 67)</w:t>
      </w:r>
      <w:r w:rsidRPr="00271DDD">
        <w:rPr>
          <w:rFonts w:ascii="Bookman Old Style" w:eastAsia="Calibri" w:hAnsi="Bookman Old Style" w:cs="Times New Roman"/>
          <w:bCs/>
        </w:rPr>
        <w:t> </w:t>
      </w:r>
      <w:r>
        <w:rPr>
          <w:rFonts w:ascii="Bookman Old Style" w:eastAsia="Calibri" w:hAnsi="Bookman Old Style" w:cs="Times New Roman"/>
        </w:rPr>
        <w:t>dont on peut observer la q</w:t>
      </w:r>
      <w:r w:rsidRPr="00271DDD">
        <w:rPr>
          <w:rFonts w:ascii="Bookman Old Style" w:eastAsia="Calibri" w:hAnsi="Bookman Old Style" w:cs="Times New Roman"/>
        </w:rPr>
        <w:t>uasi-disparition dans l’évaluation (et donc dans les pratiques…)</w:t>
      </w:r>
      <w:r>
        <w:rPr>
          <w:rFonts w:ascii="Bookman Old Style" w:eastAsia="Calibri" w:hAnsi="Bookman Old Style" w:cs="Times New Roman"/>
        </w:rPr>
        <w:t>. Ainsi, l’épreuve externe du CE1D (14 ans)</w:t>
      </w:r>
      <w:r w:rsidR="008C7312">
        <w:rPr>
          <w:rFonts w:ascii="Bookman Old Style" w:eastAsia="Calibri" w:hAnsi="Bookman Old Style" w:cs="Times New Roman"/>
        </w:rPr>
        <w:t xml:space="preserve"> montre que l’usage du code n’est requis d’aucune façon. Une a</w:t>
      </w:r>
      <w:r w:rsidR="008C7312" w:rsidRPr="008C7312">
        <w:rPr>
          <w:rFonts w:ascii="Bookman Old Style" w:eastAsia="Calibri" w:hAnsi="Bookman Old Style" w:cs="Times New Roman"/>
        </w:rPr>
        <w:t>nalyse de la version expérimentale</w:t>
      </w:r>
      <w:r w:rsidR="00142FC5">
        <w:rPr>
          <w:rFonts w:ascii="Bookman Old Style" w:eastAsia="Calibri" w:hAnsi="Bookman Old Style" w:cs="Times New Roman"/>
        </w:rPr>
        <w:t xml:space="preserve"> </w:t>
      </w:r>
      <w:r w:rsidR="008C7312" w:rsidRPr="008C7312">
        <w:rPr>
          <w:rFonts w:ascii="Bookman Old Style" w:eastAsia="Calibri" w:hAnsi="Bookman Old Style" w:cs="Times New Roman"/>
        </w:rPr>
        <w:t>et des trois dernières</w:t>
      </w:r>
      <w:r w:rsidR="008C7312">
        <w:rPr>
          <w:rFonts w:ascii="Bookman Old Style" w:eastAsia="Calibri" w:hAnsi="Bookman Old Style" w:cs="Times New Roman"/>
        </w:rPr>
        <w:t xml:space="preserve"> formules</w:t>
      </w:r>
      <w:r w:rsidR="008C7312" w:rsidRPr="008C7312">
        <w:rPr>
          <w:rFonts w:ascii="Bookman Old Style" w:eastAsia="Calibri" w:hAnsi="Bookman Old Style" w:cs="Times New Roman"/>
        </w:rPr>
        <w:t xml:space="preserve"> (</w:t>
      </w:r>
      <w:r w:rsidR="00142FC5">
        <w:rPr>
          <w:rFonts w:ascii="Bookman Old Style" w:eastAsia="Calibri" w:hAnsi="Bookman Old Style" w:cs="Times New Roman"/>
        </w:rPr>
        <w:t xml:space="preserve">2010, </w:t>
      </w:r>
      <w:r w:rsidR="008C7312" w:rsidRPr="008C7312">
        <w:rPr>
          <w:rFonts w:ascii="Bookman Old Style" w:eastAsia="Calibri" w:hAnsi="Bookman Old Style" w:cs="Times New Roman"/>
        </w:rPr>
        <w:t>2017, 2018, 2019</w:t>
      </w:r>
      <w:r w:rsidR="00142FC5">
        <w:rPr>
          <w:rFonts w:ascii="Bookman Old Style" w:eastAsia="Calibri" w:hAnsi="Bookman Old Style" w:cs="Times New Roman"/>
        </w:rPr>
        <w:t>, disponibles sur</w:t>
      </w:r>
      <w:r w:rsidR="00B0137D">
        <w:rPr>
          <w:rFonts w:ascii="Bookman Old Style" w:eastAsia="Calibri" w:hAnsi="Bookman Old Style" w:cs="Times New Roman"/>
        </w:rPr>
        <w:t xml:space="preserve"> le site de la FWB « enseignement.be »</w:t>
      </w:r>
      <w:r w:rsidR="008C7312" w:rsidRPr="008C7312">
        <w:rPr>
          <w:rFonts w:ascii="Bookman Old Style" w:eastAsia="Calibri" w:hAnsi="Bookman Old Style" w:cs="Times New Roman"/>
        </w:rPr>
        <w:t>)</w:t>
      </w:r>
      <w:r w:rsidR="008C7312">
        <w:rPr>
          <w:rFonts w:ascii="Bookman Old Style" w:eastAsia="Calibri" w:hAnsi="Bookman Old Style" w:cs="Times New Roman"/>
        </w:rPr>
        <w:t xml:space="preserve"> montre qu</w:t>
      </w:r>
      <w:r w:rsidR="00D03BBC">
        <w:rPr>
          <w:rFonts w:ascii="Bookman Old Style" w:eastAsia="Calibri" w:hAnsi="Bookman Old Style" w:cs="Times New Roman"/>
        </w:rPr>
        <w:t xml:space="preserve">’à peu près </w:t>
      </w:r>
      <w:r w:rsidR="008C7312">
        <w:rPr>
          <w:rFonts w:ascii="Bookman Old Style" w:eastAsia="Calibri" w:hAnsi="Bookman Old Style" w:cs="Times New Roman"/>
        </w:rPr>
        <w:t>20</w:t>
      </w:r>
      <w:r w:rsidR="008C7312" w:rsidRPr="008C7312">
        <w:rPr>
          <w:rFonts w:ascii="Bookman Old Style" w:eastAsia="Calibri" w:hAnsi="Bookman Old Style" w:cs="Times New Roman"/>
        </w:rPr>
        <w:t xml:space="preserve"> points sur 100 </w:t>
      </w:r>
      <w:r w:rsidR="008C7312">
        <w:rPr>
          <w:rFonts w:ascii="Bookman Old Style" w:eastAsia="Calibri" w:hAnsi="Bookman Old Style" w:cs="Times New Roman"/>
        </w:rPr>
        <w:t>sont consacrés à</w:t>
      </w:r>
      <w:r w:rsidR="008C7312" w:rsidRPr="008C7312">
        <w:rPr>
          <w:rFonts w:ascii="Bookman Old Style" w:eastAsia="Calibri" w:hAnsi="Bookman Old Style" w:cs="Times New Roman"/>
        </w:rPr>
        <w:t xml:space="preserve"> la langue, ventilés comme </w:t>
      </w:r>
      <w:proofErr w:type="gramStart"/>
      <w:r w:rsidR="008C7312" w:rsidRPr="008C7312">
        <w:rPr>
          <w:rFonts w:ascii="Bookman Old Style" w:eastAsia="Calibri" w:hAnsi="Bookman Old Style" w:cs="Times New Roman"/>
        </w:rPr>
        <w:t>suit:</w:t>
      </w:r>
      <w:proofErr w:type="gramEnd"/>
      <w:r w:rsidR="008C7312" w:rsidRPr="008C7312">
        <w:rPr>
          <w:rFonts w:ascii="Bookman Old Style" w:eastAsia="Calibri" w:hAnsi="Bookman Old Style" w:cs="Times New Roman"/>
        </w:rPr>
        <w:t xml:space="preserve"> </w:t>
      </w:r>
    </w:p>
    <w:p w:rsidR="0071636D" w:rsidRPr="008C7312" w:rsidRDefault="00F87DFD" w:rsidP="008C7312">
      <w:pPr>
        <w:numPr>
          <w:ilvl w:val="0"/>
          <w:numId w:val="26"/>
        </w:numPr>
        <w:spacing w:after="0" w:line="240" w:lineRule="auto"/>
        <w:jc w:val="both"/>
        <w:rPr>
          <w:rFonts w:ascii="Bookman Old Style" w:eastAsia="Calibri" w:hAnsi="Bookman Old Style" w:cs="Times New Roman"/>
        </w:rPr>
      </w:pPr>
      <w:r w:rsidRPr="008C7312">
        <w:rPr>
          <w:rFonts w:ascii="Bookman Old Style" w:eastAsia="Calibri" w:hAnsi="Bookman Old Style" w:cs="Times New Roman"/>
        </w:rPr>
        <w:t>De 8 à 11 points pour la langue dans une tâche d’écriture</w:t>
      </w:r>
    </w:p>
    <w:p w:rsidR="0071636D" w:rsidRPr="008C7312" w:rsidRDefault="00F87DFD" w:rsidP="008C7312">
      <w:pPr>
        <w:numPr>
          <w:ilvl w:val="0"/>
          <w:numId w:val="26"/>
        </w:numPr>
        <w:spacing w:after="0" w:line="240" w:lineRule="auto"/>
        <w:jc w:val="both"/>
        <w:rPr>
          <w:rFonts w:ascii="Bookman Old Style" w:eastAsia="Calibri" w:hAnsi="Bookman Old Style" w:cs="Times New Roman"/>
        </w:rPr>
      </w:pPr>
      <w:r w:rsidRPr="008C7312">
        <w:rPr>
          <w:rFonts w:ascii="Bookman Old Style" w:eastAsia="Calibri" w:hAnsi="Bookman Old Style" w:cs="Times New Roman"/>
        </w:rPr>
        <w:t>De 4 à 7 points pour corriger des erreurs (orth</w:t>
      </w:r>
      <w:r w:rsidR="008C7312">
        <w:rPr>
          <w:rFonts w:ascii="Bookman Old Style" w:eastAsia="Calibri" w:hAnsi="Bookman Old Style" w:cs="Times New Roman"/>
        </w:rPr>
        <w:t>ographe</w:t>
      </w:r>
      <w:r w:rsidRPr="008C7312">
        <w:rPr>
          <w:rFonts w:ascii="Bookman Old Style" w:eastAsia="Calibri" w:hAnsi="Bookman Old Style" w:cs="Times New Roman"/>
        </w:rPr>
        <w:t xml:space="preserve"> et syntaxe)</w:t>
      </w:r>
    </w:p>
    <w:p w:rsidR="0071636D" w:rsidRPr="008C7312" w:rsidRDefault="00F87DFD" w:rsidP="008C7312">
      <w:pPr>
        <w:numPr>
          <w:ilvl w:val="0"/>
          <w:numId w:val="26"/>
        </w:numPr>
        <w:spacing w:after="0" w:line="240" w:lineRule="auto"/>
        <w:jc w:val="both"/>
        <w:rPr>
          <w:rFonts w:ascii="Bookman Old Style" w:eastAsia="Calibri" w:hAnsi="Bookman Old Style" w:cs="Times New Roman"/>
        </w:rPr>
      </w:pPr>
      <w:r w:rsidRPr="008C7312">
        <w:rPr>
          <w:rFonts w:ascii="Bookman Old Style" w:eastAsia="Calibri" w:hAnsi="Bookman Old Style" w:cs="Times New Roman"/>
        </w:rPr>
        <w:t>Parfois une question de vocabulaire (2 à 4 points)</w:t>
      </w:r>
    </w:p>
    <w:p w:rsidR="008C7312" w:rsidRDefault="008C7312" w:rsidP="008C7312">
      <w:pPr>
        <w:spacing w:after="0" w:line="240" w:lineRule="auto"/>
        <w:jc w:val="both"/>
        <w:rPr>
          <w:rFonts w:ascii="Bookman Old Style" w:eastAsia="Calibri" w:hAnsi="Bookman Old Style" w:cs="Times New Roman"/>
        </w:rPr>
      </w:pPr>
      <w:r>
        <w:rPr>
          <w:rFonts w:ascii="Bookman Old Style" w:eastAsia="Calibri" w:hAnsi="Bookman Old Style" w:cs="Times New Roman"/>
        </w:rPr>
        <w:t>L’</w:t>
      </w:r>
      <w:r w:rsidRPr="008C7312">
        <w:rPr>
          <w:rFonts w:ascii="Bookman Old Style" w:eastAsia="Calibri" w:hAnsi="Bookman Old Style" w:cs="Times New Roman"/>
        </w:rPr>
        <w:t>usage du code</w:t>
      </w:r>
      <w:r>
        <w:rPr>
          <w:rFonts w:ascii="Bookman Old Style" w:eastAsia="Calibri" w:hAnsi="Bookman Old Style" w:cs="Times New Roman"/>
        </w:rPr>
        <w:t xml:space="preserve"> se réduit à presque</w:t>
      </w:r>
      <w:r w:rsidRPr="008C7312">
        <w:rPr>
          <w:rFonts w:ascii="Bookman Old Style" w:eastAsia="Calibri" w:hAnsi="Bookman Old Style" w:cs="Times New Roman"/>
        </w:rPr>
        <w:t xml:space="preserve"> rien</w:t>
      </w:r>
      <w:r>
        <w:rPr>
          <w:rFonts w:ascii="Bookman Old Style" w:eastAsia="Calibri" w:hAnsi="Bookman Old Style" w:cs="Times New Roman"/>
        </w:rPr>
        <w:t> : « connecteur » (2010) et « anaphore » (2017 et 2019) sont les deux seuls termes mobilisés par les questionnaires.</w:t>
      </w:r>
    </w:p>
    <w:p w:rsidR="008C7312" w:rsidRDefault="008C7312" w:rsidP="008C7312">
      <w:pPr>
        <w:spacing w:after="0" w:line="240" w:lineRule="auto"/>
        <w:rPr>
          <w:rFonts w:ascii="Bookman Old Style" w:eastAsia="Calibri" w:hAnsi="Bookman Old Style" w:cs="Times New Roman"/>
        </w:rPr>
      </w:pPr>
    </w:p>
    <w:p w:rsidR="00C24B44" w:rsidRPr="00C24B44" w:rsidRDefault="00C24B44" w:rsidP="00C24B44">
      <w:pPr>
        <w:spacing w:after="0" w:line="240" w:lineRule="auto"/>
        <w:jc w:val="both"/>
        <w:rPr>
          <w:rFonts w:ascii="Bookman Old Style" w:eastAsia="Calibri" w:hAnsi="Bookman Old Style" w:cs="Times New Roman"/>
        </w:rPr>
      </w:pPr>
      <w:r>
        <w:rPr>
          <w:rFonts w:ascii="Bookman Old Style" w:eastAsia="Calibri" w:hAnsi="Bookman Old Style" w:cs="Times New Roman"/>
        </w:rPr>
        <w:t>Quant aux enseignants, b</w:t>
      </w:r>
      <w:r w:rsidRPr="00C24B44">
        <w:rPr>
          <w:rFonts w:ascii="Bookman Old Style" w:eastAsia="Calibri" w:hAnsi="Bookman Old Style" w:cs="Times New Roman"/>
        </w:rPr>
        <w:t>eaucoup ne savent plus selon quel code parler…</w:t>
      </w:r>
      <w:r>
        <w:rPr>
          <w:rFonts w:ascii="Bookman Old Style" w:eastAsia="Calibri" w:hAnsi="Bookman Old Style" w:cs="Times New Roman"/>
        </w:rPr>
        <w:t xml:space="preserve"> En effet, </w:t>
      </w:r>
      <w:r w:rsidR="00F87DFD" w:rsidRPr="006178C5">
        <w:rPr>
          <w:rFonts w:ascii="Bookman Old Style" w:eastAsia="Calibri" w:hAnsi="Bookman Old Style" w:cs="Times New Roman"/>
        </w:rPr>
        <w:t>«</w:t>
      </w:r>
      <w:r w:rsidR="00F87DFD" w:rsidRPr="006178C5">
        <w:rPr>
          <w:rFonts w:ascii="Bookman Old Style" w:eastAsia="Calibri" w:hAnsi="Bookman Old Style" w:cs="Times New Roman"/>
          <w:iCs/>
        </w:rPr>
        <w:t xml:space="preserve"> </w:t>
      </w:r>
      <w:r w:rsidRPr="006178C5">
        <w:rPr>
          <w:rFonts w:ascii="Bookman Old Style" w:eastAsia="Calibri" w:hAnsi="Bookman Old Style" w:cs="Times New Roman"/>
          <w:iCs/>
        </w:rPr>
        <w:t>c</w:t>
      </w:r>
      <w:r w:rsidR="00F87DFD" w:rsidRPr="006178C5">
        <w:rPr>
          <w:rFonts w:ascii="Bookman Old Style" w:eastAsia="Calibri" w:hAnsi="Bookman Old Style" w:cs="Times New Roman"/>
          <w:iCs/>
        </w:rPr>
        <w:t>e qui s’enseigne aujourd’hui en matière grammaticale […] présente l’aspect d’un manteau d’arlequin.</w:t>
      </w:r>
      <w:r w:rsidR="00F87DFD" w:rsidRPr="006178C5">
        <w:rPr>
          <w:rFonts w:ascii="Bookman Old Style" w:eastAsia="Calibri" w:hAnsi="Bookman Old Style" w:cs="Times New Roman"/>
        </w:rPr>
        <w:t> </w:t>
      </w:r>
      <w:r w:rsidR="00F87DFD" w:rsidRPr="00C24B44">
        <w:rPr>
          <w:rFonts w:ascii="Bookman Old Style" w:eastAsia="Calibri" w:hAnsi="Bookman Old Style" w:cs="Times New Roman"/>
        </w:rPr>
        <w:t>» (</w:t>
      </w:r>
      <w:proofErr w:type="spellStart"/>
      <w:r w:rsidR="00F87DFD" w:rsidRPr="00C24B44">
        <w:rPr>
          <w:rFonts w:ascii="Bookman Old Style" w:eastAsia="Calibri" w:hAnsi="Bookman Old Style" w:cs="Times New Roman"/>
        </w:rPr>
        <w:t>Dumortier</w:t>
      </w:r>
      <w:proofErr w:type="spellEnd"/>
      <w:r w:rsidR="00F87DFD" w:rsidRPr="00C24B44">
        <w:rPr>
          <w:rFonts w:ascii="Bookman Old Style" w:eastAsia="Calibri" w:hAnsi="Bookman Old Style" w:cs="Times New Roman"/>
        </w:rPr>
        <w:t>, 2010, p.</w:t>
      </w:r>
      <w:r w:rsidR="001936F1">
        <w:rPr>
          <w:rFonts w:ascii="Bookman Old Style" w:eastAsia="Calibri" w:hAnsi="Bookman Old Style" w:cs="Times New Roman"/>
        </w:rPr>
        <w:t xml:space="preserve"> </w:t>
      </w:r>
      <w:r w:rsidR="00F87DFD" w:rsidRPr="00C24B44">
        <w:rPr>
          <w:rFonts w:ascii="Bookman Old Style" w:eastAsia="Calibri" w:hAnsi="Bookman Old Style" w:cs="Times New Roman"/>
        </w:rPr>
        <w:t>23)</w:t>
      </w:r>
      <w:r>
        <w:rPr>
          <w:rFonts w:ascii="Bookman Old Style" w:eastAsia="Calibri" w:hAnsi="Bookman Old Style" w:cs="Times New Roman"/>
        </w:rPr>
        <w:t>. Un manteau p</w:t>
      </w:r>
      <w:r w:rsidR="00F87DFD" w:rsidRPr="00C24B44">
        <w:rPr>
          <w:rFonts w:ascii="Bookman Old Style" w:eastAsia="Calibri" w:hAnsi="Bookman Old Style" w:cs="Times New Roman"/>
        </w:rPr>
        <w:t>arfois fait de vieux chiffons</w:t>
      </w:r>
      <w:r>
        <w:rPr>
          <w:rFonts w:ascii="Bookman Old Style" w:eastAsia="Calibri" w:hAnsi="Bookman Old Style" w:cs="Times New Roman"/>
        </w:rPr>
        <w:t>, puisqu’</w:t>
      </w:r>
      <w:r w:rsidR="00F87DFD" w:rsidRPr="00C24B44">
        <w:rPr>
          <w:rFonts w:ascii="Bookman Old Style" w:eastAsia="Calibri" w:hAnsi="Bookman Old Style" w:cs="Times New Roman"/>
        </w:rPr>
        <w:t>une formatrice d’instituteurs</w:t>
      </w:r>
      <w:r w:rsidR="00C33FD5">
        <w:rPr>
          <w:rFonts w:ascii="Bookman Old Style" w:eastAsia="Calibri" w:hAnsi="Bookman Old Style" w:cs="Times New Roman"/>
        </w:rPr>
        <w:t xml:space="preserve"> voulait</w:t>
      </w:r>
      <w:r>
        <w:rPr>
          <w:rFonts w:ascii="Bookman Old Style" w:eastAsia="Calibri" w:hAnsi="Bookman Old Style" w:cs="Times New Roman"/>
        </w:rPr>
        <w:t xml:space="preserve"> (en 2019)</w:t>
      </w:r>
      <w:r w:rsidR="00F87DFD" w:rsidRPr="00C24B44">
        <w:rPr>
          <w:rFonts w:ascii="Bookman Old Style" w:eastAsia="Calibri" w:hAnsi="Bookman Old Style" w:cs="Times New Roman"/>
        </w:rPr>
        <w:t xml:space="preserve"> pour ses étudiants un </w:t>
      </w:r>
      <w:r w:rsidR="00F87DFD" w:rsidRPr="00C24B44">
        <w:rPr>
          <w:rFonts w:ascii="Bookman Old Style" w:eastAsia="Calibri" w:hAnsi="Bookman Old Style" w:cs="Times New Roman"/>
          <w:i/>
          <w:iCs/>
        </w:rPr>
        <w:t>Grevisse</w:t>
      </w:r>
      <w:r>
        <w:rPr>
          <w:rFonts w:ascii="Bookman Old Style" w:eastAsia="Calibri" w:hAnsi="Bookman Old Style" w:cs="Times New Roman"/>
          <w:iCs/>
        </w:rPr>
        <w:t xml:space="preserve"> antérieur à 1986 ! </w:t>
      </w:r>
      <w:r w:rsidRPr="00C24B44">
        <w:rPr>
          <w:rFonts w:ascii="Bookman Old Style" w:eastAsia="Calibri" w:hAnsi="Bookman Old Style" w:cs="Times New Roman"/>
        </w:rPr>
        <w:t xml:space="preserve">Van </w:t>
      </w:r>
      <w:proofErr w:type="spellStart"/>
      <w:r w:rsidRPr="00C24B44">
        <w:rPr>
          <w:rFonts w:ascii="Bookman Old Style" w:eastAsia="Calibri" w:hAnsi="Bookman Old Style" w:cs="Times New Roman"/>
        </w:rPr>
        <w:t>Raemdonck</w:t>
      </w:r>
      <w:proofErr w:type="spellEnd"/>
      <w:r w:rsidRPr="00C24B44">
        <w:rPr>
          <w:rFonts w:ascii="Bookman Old Style" w:eastAsia="Calibri" w:hAnsi="Bookman Old Style" w:cs="Times New Roman"/>
        </w:rPr>
        <w:t xml:space="preserve"> </w:t>
      </w:r>
      <w:r w:rsidRPr="00C24B44">
        <w:rPr>
          <w:rFonts w:ascii="Bookman Old Style" w:eastAsia="Calibri" w:hAnsi="Bookman Old Style" w:cs="Times New Roman"/>
          <w:i/>
          <w:iCs/>
        </w:rPr>
        <w:t>et alii</w:t>
      </w:r>
      <w:r>
        <w:rPr>
          <w:rFonts w:ascii="Bookman Old Style" w:eastAsia="Calibri" w:hAnsi="Bookman Old Style" w:cs="Times New Roman"/>
        </w:rPr>
        <w:t xml:space="preserve"> (</w:t>
      </w:r>
      <w:r w:rsidRPr="00C24B44">
        <w:rPr>
          <w:rFonts w:ascii="Bookman Old Style" w:eastAsia="Calibri" w:hAnsi="Bookman Old Style" w:cs="Times New Roman"/>
        </w:rPr>
        <w:t>2011, p.</w:t>
      </w:r>
      <w:r w:rsidR="001936F1">
        <w:rPr>
          <w:rFonts w:ascii="Bookman Old Style" w:eastAsia="Calibri" w:hAnsi="Bookman Old Style" w:cs="Times New Roman"/>
        </w:rPr>
        <w:t xml:space="preserve"> </w:t>
      </w:r>
      <w:r w:rsidRPr="00C24B44">
        <w:rPr>
          <w:rFonts w:ascii="Bookman Old Style" w:eastAsia="Calibri" w:hAnsi="Bookman Old Style" w:cs="Times New Roman"/>
        </w:rPr>
        <w:t xml:space="preserve">14) </w:t>
      </w:r>
      <w:r>
        <w:rPr>
          <w:rFonts w:ascii="Bookman Old Style" w:eastAsia="Calibri" w:hAnsi="Bookman Old Style" w:cs="Times New Roman"/>
        </w:rPr>
        <w:t xml:space="preserve">et </w:t>
      </w:r>
      <w:proofErr w:type="spellStart"/>
      <w:r w:rsidRPr="00C24B44">
        <w:rPr>
          <w:rFonts w:ascii="Bookman Old Style" w:eastAsia="Calibri" w:hAnsi="Bookman Old Style" w:cs="Times New Roman"/>
        </w:rPr>
        <w:t>Dumortier</w:t>
      </w:r>
      <w:proofErr w:type="spellEnd"/>
      <w:r>
        <w:rPr>
          <w:rFonts w:ascii="Bookman Old Style" w:eastAsia="Calibri" w:hAnsi="Bookman Old Style" w:cs="Times New Roman"/>
        </w:rPr>
        <w:t xml:space="preserve"> (</w:t>
      </w:r>
      <w:r w:rsidRPr="00C24B44">
        <w:rPr>
          <w:rFonts w:ascii="Bookman Old Style" w:eastAsia="Calibri" w:hAnsi="Bookman Old Style" w:cs="Times New Roman"/>
        </w:rPr>
        <w:t>2010, p.</w:t>
      </w:r>
      <w:r w:rsidR="001936F1">
        <w:rPr>
          <w:rFonts w:ascii="Bookman Old Style" w:eastAsia="Calibri" w:hAnsi="Bookman Old Style" w:cs="Times New Roman"/>
        </w:rPr>
        <w:t xml:space="preserve"> </w:t>
      </w:r>
      <w:r w:rsidRPr="00C24B44">
        <w:rPr>
          <w:rFonts w:ascii="Bookman Old Style" w:eastAsia="Calibri" w:hAnsi="Bookman Old Style" w:cs="Times New Roman"/>
        </w:rPr>
        <w:t>21)</w:t>
      </w:r>
      <w:r>
        <w:rPr>
          <w:rFonts w:ascii="Bookman Old Style" w:eastAsia="Calibri" w:hAnsi="Bookman Old Style" w:cs="Times New Roman"/>
        </w:rPr>
        <w:t xml:space="preserve"> attestent la fréquence de stratégies d’évitement en tout genre. </w:t>
      </w:r>
      <w:r w:rsidRPr="00C24B44">
        <w:rPr>
          <w:rFonts w:ascii="Bookman Old Style" w:eastAsia="Calibri" w:hAnsi="Bookman Old Style" w:cs="Times New Roman"/>
        </w:rPr>
        <w:t xml:space="preserve"> </w:t>
      </w:r>
    </w:p>
    <w:p w:rsidR="00C24B44" w:rsidRPr="00C24B44" w:rsidRDefault="00C24B44" w:rsidP="00C24B44">
      <w:pPr>
        <w:spacing w:after="0" w:line="240" w:lineRule="auto"/>
        <w:rPr>
          <w:rFonts w:ascii="Bookman Old Style" w:eastAsia="Calibri" w:hAnsi="Bookman Old Style" w:cs="Times New Roman"/>
        </w:rPr>
      </w:pPr>
      <w:r w:rsidRPr="00C24B44">
        <w:rPr>
          <w:rFonts w:ascii="Bookman Old Style" w:eastAsia="Calibri" w:hAnsi="Bookman Old Style" w:cs="Times New Roman"/>
        </w:rPr>
        <w:tab/>
      </w:r>
    </w:p>
    <w:p w:rsidR="00C24B44" w:rsidRPr="00C24B44" w:rsidRDefault="00C24B44" w:rsidP="003017FB">
      <w:pPr>
        <w:spacing w:after="0" w:line="240" w:lineRule="auto"/>
        <w:jc w:val="both"/>
        <w:rPr>
          <w:rFonts w:ascii="Bookman Old Style" w:eastAsia="Calibri" w:hAnsi="Bookman Old Style" w:cs="Times New Roman"/>
        </w:rPr>
      </w:pPr>
      <w:r w:rsidRPr="00C24B44">
        <w:rPr>
          <w:rFonts w:ascii="Bookman Old Style" w:eastAsia="Calibri" w:hAnsi="Bookman Old Style" w:cs="Times New Roman"/>
          <w:bCs/>
        </w:rPr>
        <w:t>Les meilleurs</w:t>
      </w:r>
      <w:r w:rsidR="003017FB">
        <w:rPr>
          <w:rFonts w:ascii="Bookman Old Style" w:eastAsia="Calibri" w:hAnsi="Bookman Old Style" w:cs="Times New Roman"/>
          <w:bCs/>
        </w:rPr>
        <w:t xml:space="preserve"> produits du système éducatif, futurs enseignants de langues (FL1 ou LE), ne sont</w:t>
      </w:r>
      <w:r w:rsidRPr="00C24B44">
        <w:rPr>
          <w:rFonts w:ascii="Bookman Old Style" w:eastAsia="Calibri" w:hAnsi="Bookman Old Style" w:cs="Times New Roman"/>
          <w:bCs/>
        </w:rPr>
        <w:t xml:space="preserve"> pas vraiment compétents</w:t>
      </w:r>
      <w:r w:rsidR="003017FB">
        <w:rPr>
          <w:rFonts w:ascii="Bookman Old Style" w:eastAsia="Calibri" w:hAnsi="Bookman Old Style" w:cs="Times New Roman"/>
          <w:bCs/>
        </w:rPr>
        <w:t xml:space="preserve"> depuis longtemps, comme le signalait</w:t>
      </w:r>
      <w:r w:rsidR="009B33FD">
        <w:rPr>
          <w:rFonts w:ascii="Bookman Old Style" w:eastAsia="Calibri" w:hAnsi="Bookman Old Style" w:cs="Times New Roman"/>
          <w:bCs/>
        </w:rPr>
        <w:t xml:space="preserve"> déjà</w:t>
      </w:r>
      <w:r w:rsidR="003017FB">
        <w:rPr>
          <w:rFonts w:ascii="Bookman Old Style" w:eastAsia="Calibri" w:hAnsi="Bookman Old Style" w:cs="Times New Roman"/>
          <w:bCs/>
        </w:rPr>
        <w:t xml:space="preserve"> </w:t>
      </w:r>
      <w:proofErr w:type="spellStart"/>
      <w:r w:rsidR="003017FB">
        <w:rPr>
          <w:rFonts w:ascii="Bookman Old Style" w:eastAsia="Calibri" w:hAnsi="Bookman Old Style" w:cs="Times New Roman"/>
          <w:bCs/>
        </w:rPr>
        <w:t>Dumortier</w:t>
      </w:r>
      <w:proofErr w:type="spellEnd"/>
      <w:r w:rsidR="003017FB">
        <w:rPr>
          <w:rFonts w:ascii="Bookman Old Style" w:eastAsia="Calibri" w:hAnsi="Bookman Old Style" w:cs="Times New Roman"/>
          <w:bCs/>
        </w:rPr>
        <w:t xml:space="preserve"> il y a dix ans : </w:t>
      </w:r>
      <w:r w:rsidRPr="00C24B44">
        <w:rPr>
          <w:rFonts w:ascii="Bookman Old Style" w:eastAsia="Calibri" w:hAnsi="Bookman Old Style" w:cs="Times New Roman"/>
        </w:rPr>
        <w:t xml:space="preserve">« </w:t>
      </w:r>
      <w:r w:rsidRPr="006178C5">
        <w:rPr>
          <w:rFonts w:ascii="Bookman Old Style" w:eastAsia="Calibri" w:hAnsi="Bookman Old Style" w:cs="Times New Roman"/>
          <w:iCs/>
        </w:rPr>
        <w:t>La plupart des jeunes gens qui entament l’étude des langues et littératures françaises et romanes ont oublié les fondements mêmes de la grammaire…</w:t>
      </w:r>
      <w:r w:rsidRPr="00C24B44">
        <w:rPr>
          <w:rFonts w:ascii="Bookman Old Style" w:eastAsia="Calibri" w:hAnsi="Bookman Old Style" w:cs="Times New Roman"/>
          <w:i/>
          <w:iCs/>
        </w:rPr>
        <w:t> </w:t>
      </w:r>
      <w:r w:rsidRPr="00C24B44">
        <w:rPr>
          <w:rFonts w:ascii="Bookman Old Style" w:eastAsia="Calibri" w:hAnsi="Bookman Old Style" w:cs="Times New Roman"/>
        </w:rPr>
        <w:t xml:space="preserve">» </w:t>
      </w:r>
      <w:r w:rsidR="003017FB">
        <w:rPr>
          <w:rFonts w:ascii="Bookman Old Style" w:eastAsia="Calibri" w:hAnsi="Bookman Old Style" w:cs="Times New Roman"/>
        </w:rPr>
        <w:t>(</w:t>
      </w:r>
      <w:r w:rsidRPr="00C24B44">
        <w:rPr>
          <w:rFonts w:ascii="Bookman Old Style" w:eastAsia="Calibri" w:hAnsi="Bookman Old Style" w:cs="Times New Roman"/>
        </w:rPr>
        <w:t>2010, p.</w:t>
      </w:r>
      <w:r w:rsidR="001936F1">
        <w:rPr>
          <w:rFonts w:ascii="Bookman Old Style" w:eastAsia="Calibri" w:hAnsi="Bookman Old Style" w:cs="Times New Roman"/>
        </w:rPr>
        <w:t xml:space="preserve"> </w:t>
      </w:r>
      <w:r w:rsidRPr="00C24B44">
        <w:rPr>
          <w:rFonts w:ascii="Bookman Old Style" w:eastAsia="Calibri" w:hAnsi="Bookman Old Style" w:cs="Times New Roman"/>
        </w:rPr>
        <w:t xml:space="preserve">20) </w:t>
      </w:r>
      <w:r w:rsidR="003017FB">
        <w:rPr>
          <w:rFonts w:ascii="Bookman Old Style" w:eastAsia="Calibri" w:hAnsi="Bookman Old Style" w:cs="Times New Roman"/>
        </w:rPr>
        <w:t>L’e</w:t>
      </w:r>
      <w:r w:rsidRPr="00C24B44">
        <w:rPr>
          <w:rFonts w:ascii="Bookman Old Style" w:eastAsia="Calibri" w:hAnsi="Bookman Old Style" w:cs="Times New Roman"/>
        </w:rPr>
        <w:t>nquête</w:t>
      </w:r>
      <w:r w:rsidR="003017FB">
        <w:rPr>
          <w:rFonts w:ascii="Bookman Old Style" w:eastAsia="Calibri" w:hAnsi="Bookman Old Style" w:cs="Times New Roman"/>
        </w:rPr>
        <w:t xml:space="preserve"> montre que les</w:t>
      </w:r>
      <w:r w:rsidRPr="00C24B44">
        <w:rPr>
          <w:rFonts w:ascii="Bookman Old Style" w:eastAsia="Calibri" w:hAnsi="Bookman Old Style" w:cs="Times New Roman"/>
        </w:rPr>
        <w:t xml:space="preserve"> futurs enseignants de </w:t>
      </w:r>
      <w:r w:rsidR="003017FB">
        <w:rPr>
          <w:rFonts w:ascii="Bookman Old Style" w:eastAsia="Calibri" w:hAnsi="Bookman Old Style" w:cs="Times New Roman"/>
        </w:rPr>
        <w:t>FL1</w:t>
      </w:r>
      <w:r w:rsidR="00C33FD5">
        <w:rPr>
          <w:rFonts w:ascii="Bookman Old Style" w:eastAsia="Calibri" w:hAnsi="Bookman Old Style" w:cs="Times New Roman"/>
        </w:rPr>
        <w:t xml:space="preserve"> (en fin de cursus) </w:t>
      </w:r>
      <w:r w:rsidR="003017FB">
        <w:rPr>
          <w:rFonts w:ascii="Bookman Old Style" w:eastAsia="Calibri" w:hAnsi="Bookman Old Style" w:cs="Times New Roman"/>
        </w:rPr>
        <w:t xml:space="preserve">concentrent leurs </w:t>
      </w:r>
      <w:r w:rsidRPr="00C24B44">
        <w:rPr>
          <w:rFonts w:ascii="Bookman Old Style" w:eastAsia="Calibri" w:hAnsi="Bookman Old Style" w:cs="Times New Roman"/>
        </w:rPr>
        <w:t>erreurs dans l’analyse de la phrase complexe (Q4-</w:t>
      </w:r>
      <w:r w:rsidR="00D84D27">
        <w:rPr>
          <w:rFonts w:ascii="Bookman Old Style" w:eastAsia="Calibri" w:hAnsi="Bookman Old Style" w:cs="Times New Roman"/>
        </w:rPr>
        <w:t>Q</w:t>
      </w:r>
      <w:r w:rsidRPr="00C24B44">
        <w:rPr>
          <w:rFonts w:ascii="Bookman Old Style" w:eastAsia="Calibri" w:hAnsi="Bookman Old Style" w:cs="Times New Roman"/>
        </w:rPr>
        <w:t>9-</w:t>
      </w:r>
      <w:r w:rsidR="00D84D27">
        <w:rPr>
          <w:rFonts w:ascii="Bookman Old Style" w:eastAsia="Calibri" w:hAnsi="Bookman Old Style" w:cs="Times New Roman"/>
        </w:rPr>
        <w:t>Q</w:t>
      </w:r>
      <w:r w:rsidRPr="00C24B44">
        <w:rPr>
          <w:rFonts w:ascii="Bookman Old Style" w:eastAsia="Calibri" w:hAnsi="Bookman Old Style" w:cs="Times New Roman"/>
        </w:rPr>
        <w:t>10)</w:t>
      </w:r>
      <w:r w:rsidR="003017FB">
        <w:rPr>
          <w:rFonts w:ascii="Bookman Old Style" w:eastAsia="Calibri" w:hAnsi="Bookman Old Style" w:cs="Times New Roman"/>
        </w:rPr>
        <w:t xml:space="preserve">. </w:t>
      </w:r>
      <w:r w:rsidRPr="00C24B44">
        <w:rPr>
          <w:rFonts w:ascii="Bookman Old Style" w:eastAsia="Calibri" w:hAnsi="Bookman Old Style" w:cs="Times New Roman"/>
        </w:rPr>
        <w:t xml:space="preserve"> </w:t>
      </w:r>
    </w:p>
    <w:p w:rsidR="003017FB" w:rsidRDefault="003017FB" w:rsidP="003017FB">
      <w:pPr>
        <w:spacing w:after="0" w:line="240" w:lineRule="auto"/>
        <w:jc w:val="both"/>
        <w:rPr>
          <w:rFonts w:ascii="Bookman Old Style" w:eastAsia="Calibri" w:hAnsi="Bookman Old Style" w:cs="Times New Roman"/>
        </w:rPr>
      </w:pPr>
    </w:p>
    <w:p w:rsidR="00C24B44" w:rsidRPr="00C24B44" w:rsidRDefault="00F87DFD" w:rsidP="003017FB">
      <w:pPr>
        <w:spacing w:after="0" w:line="240" w:lineRule="auto"/>
        <w:jc w:val="both"/>
        <w:rPr>
          <w:rFonts w:ascii="Bookman Old Style" w:eastAsia="Calibri" w:hAnsi="Bookman Old Style" w:cs="Times New Roman"/>
        </w:rPr>
      </w:pPr>
      <w:r w:rsidRPr="00C24B44">
        <w:rPr>
          <w:rFonts w:ascii="Bookman Old Style" w:eastAsia="Calibri" w:hAnsi="Bookman Old Style" w:cs="Times New Roman"/>
        </w:rPr>
        <w:t>« </w:t>
      </w:r>
      <w:r w:rsidRPr="006178C5">
        <w:rPr>
          <w:rFonts w:ascii="Bookman Old Style" w:eastAsia="Calibri" w:hAnsi="Bookman Old Style" w:cs="Times New Roman"/>
          <w:iCs/>
        </w:rPr>
        <w:t>Les élèves comme les enseignants utilisent très peu la métalangue pour parler de la langue, même quand ils font de la grammaire. […]</w:t>
      </w:r>
      <w:r w:rsidRPr="00C24B44">
        <w:rPr>
          <w:rFonts w:ascii="Bookman Old Style" w:eastAsia="Calibri" w:hAnsi="Bookman Old Style" w:cs="Times New Roman"/>
        </w:rPr>
        <w:t> » (Chartrand &amp; De Pietro, 2012, p.</w:t>
      </w:r>
      <w:r w:rsidR="001936F1">
        <w:rPr>
          <w:rFonts w:ascii="Bookman Old Style" w:eastAsia="Calibri" w:hAnsi="Bookman Old Style" w:cs="Times New Roman"/>
        </w:rPr>
        <w:t xml:space="preserve"> </w:t>
      </w:r>
      <w:r w:rsidRPr="00C24B44">
        <w:rPr>
          <w:rFonts w:ascii="Bookman Old Style" w:eastAsia="Calibri" w:hAnsi="Bookman Old Style" w:cs="Times New Roman"/>
        </w:rPr>
        <w:t>16)</w:t>
      </w:r>
      <w:r w:rsidR="0004199A">
        <w:rPr>
          <w:rFonts w:ascii="Bookman Old Style" w:eastAsia="Calibri" w:hAnsi="Bookman Old Style" w:cs="Times New Roman"/>
        </w:rPr>
        <w:t xml:space="preserve">. </w:t>
      </w:r>
      <w:r w:rsidR="003017FB">
        <w:rPr>
          <w:rFonts w:ascii="Bookman Old Style" w:eastAsia="Calibri" w:hAnsi="Bookman Old Style" w:cs="Times New Roman"/>
          <w:bCs/>
        </w:rPr>
        <w:t>Et l’enquête le confirme : l’</w:t>
      </w:r>
      <w:r w:rsidR="00C24B44" w:rsidRPr="00C24B44">
        <w:rPr>
          <w:rFonts w:ascii="Bookman Old Style" w:eastAsia="Calibri" w:hAnsi="Bookman Old Style" w:cs="Times New Roman"/>
        </w:rPr>
        <w:t xml:space="preserve">usage de périphrases ou paraphrases </w:t>
      </w:r>
      <w:r w:rsidR="003017FB">
        <w:rPr>
          <w:rFonts w:ascii="Bookman Old Style" w:eastAsia="Calibri" w:hAnsi="Bookman Old Style" w:cs="Times New Roman"/>
        </w:rPr>
        <w:t xml:space="preserve">est </w:t>
      </w:r>
      <w:r w:rsidR="00C24B44" w:rsidRPr="00C24B44">
        <w:rPr>
          <w:rFonts w:ascii="Bookman Old Style" w:eastAsia="Calibri" w:hAnsi="Bookman Old Style" w:cs="Times New Roman"/>
        </w:rPr>
        <w:t xml:space="preserve">très fréquent dans </w:t>
      </w:r>
      <w:r w:rsidR="00DB708C">
        <w:rPr>
          <w:rFonts w:ascii="Bookman Old Style" w:eastAsia="Calibri" w:hAnsi="Bookman Old Style" w:cs="Times New Roman"/>
        </w:rPr>
        <w:t>trois</w:t>
      </w:r>
      <w:r w:rsidR="00C24B44" w:rsidRPr="00C24B44">
        <w:rPr>
          <w:rFonts w:ascii="Bookman Old Style" w:eastAsia="Calibri" w:hAnsi="Bookman Old Style" w:cs="Times New Roman"/>
        </w:rPr>
        <w:t xml:space="preserve"> des </w:t>
      </w:r>
      <w:r w:rsidR="00DB708C">
        <w:rPr>
          <w:rFonts w:ascii="Bookman Old Style" w:eastAsia="Calibri" w:hAnsi="Bookman Old Style" w:cs="Times New Roman"/>
        </w:rPr>
        <w:t>quatre</w:t>
      </w:r>
      <w:r w:rsidR="00C24B44" w:rsidRPr="00C24B44">
        <w:rPr>
          <w:rFonts w:ascii="Bookman Old Style" w:eastAsia="Calibri" w:hAnsi="Bookman Old Style" w:cs="Times New Roman"/>
        </w:rPr>
        <w:t xml:space="preserve"> classes</w:t>
      </w:r>
      <w:r w:rsidR="003017FB">
        <w:rPr>
          <w:rFonts w:ascii="Bookman Old Style" w:eastAsia="Calibri" w:hAnsi="Bookman Old Style" w:cs="Times New Roman"/>
        </w:rPr>
        <w:t xml:space="preserve"> testées. On observe des c</w:t>
      </w:r>
      <w:r w:rsidRPr="00C24B44">
        <w:rPr>
          <w:rFonts w:ascii="Bookman Old Style" w:eastAsia="Calibri" w:hAnsi="Bookman Old Style" w:cs="Times New Roman"/>
        </w:rPr>
        <w:t>entration</w:t>
      </w:r>
      <w:r w:rsidR="003017FB">
        <w:rPr>
          <w:rFonts w:ascii="Bookman Old Style" w:eastAsia="Calibri" w:hAnsi="Bookman Old Style" w:cs="Times New Roman"/>
        </w:rPr>
        <w:t>s</w:t>
      </w:r>
      <w:r w:rsidRPr="00C24B44">
        <w:rPr>
          <w:rFonts w:ascii="Bookman Old Style" w:eastAsia="Calibri" w:hAnsi="Bookman Old Style" w:cs="Times New Roman"/>
        </w:rPr>
        <w:t xml:space="preserve"> sur le sens</w:t>
      </w:r>
      <w:r w:rsidR="003017FB">
        <w:rPr>
          <w:rFonts w:ascii="Bookman Old Style" w:eastAsia="Calibri" w:hAnsi="Bookman Old Style" w:cs="Times New Roman"/>
        </w:rPr>
        <w:t>,</w:t>
      </w:r>
      <w:r w:rsidRPr="00C24B44">
        <w:rPr>
          <w:rFonts w:ascii="Bookman Old Style" w:eastAsia="Calibri" w:hAnsi="Bookman Old Style" w:cs="Times New Roman"/>
        </w:rPr>
        <w:t xml:space="preserve"> </w:t>
      </w:r>
      <w:r w:rsidR="003017FB">
        <w:rPr>
          <w:rFonts w:ascii="Bookman Old Style" w:eastAsia="Calibri" w:hAnsi="Bookman Old Style" w:cs="Times New Roman"/>
        </w:rPr>
        <w:t xml:space="preserve">comme dans la </w:t>
      </w:r>
      <w:r w:rsidRPr="00C24B44">
        <w:rPr>
          <w:rFonts w:ascii="Bookman Old Style" w:eastAsia="Calibri" w:hAnsi="Bookman Old Style" w:cs="Times New Roman"/>
        </w:rPr>
        <w:t xml:space="preserve">Q8 </w:t>
      </w:r>
      <w:r w:rsidR="003017FB">
        <w:rPr>
          <w:rFonts w:ascii="Bookman Old Style" w:eastAsia="Calibri" w:hAnsi="Bookman Old Style" w:cs="Times New Roman"/>
        </w:rPr>
        <w:t xml:space="preserve">où l’on </w:t>
      </w:r>
      <w:r w:rsidR="00D03BBC">
        <w:rPr>
          <w:rFonts w:ascii="Bookman Old Style" w:eastAsia="Calibri" w:hAnsi="Bookman Old Style" w:cs="Times New Roman"/>
        </w:rPr>
        <w:t>interroge sur</w:t>
      </w:r>
      <w:r w:rsidR="003017FB">
        <w:rPr>
          <w:rFonts w:ascii="Bookman Old Style" w:eastAsia="Calibri" w:hAnsi="Bookman Old Style" w:cs="Times New Roman"/>
        </w:rPr>
        <w:t xml:space="preserve"> la f</w:t>
      </w:r>
      <w:r w:rsidRPr="00C24B44">
        <w:rPr>
          <w:rFonts w:ascii="Bookman Old Style" w:eastAsia="Calibri" w:hAnsi="Bookman Old Style" w:cs="Times New Roman"/>
        </w:rPr>
        <w:t>onction d</w:t>
      </w:r>
      <w:r w:rsidR="00D03BBC">
        <w:rPr>
          <w:rFonts w:ascii="Bookman Old Style" w:eastAsia="Calibri" w:hAnsi="Bookman Old Style" w:cs="Times New Roman"/>
        </w:rPr>
        <w:t xml:space="preserve">u mot </w:t>
      </w:r>
      <w:r w:rsidRPr="00C24B44">
        <w:rPr>
          <w:rFonts w:ascii="Bookman Old Style" w:eastAsia="Calibri" w:hAnsi="Bookman Old Style" w:cs="Times New Roman"/>
        </w:rPr>
        <w:t>«</w:t>
      </w:r>
      <w:r w:rsidRPr="00C24B44">
        <w:rPr>
          <w:rFonts w:ascii="Bookman Old Style" w:eastAsia="Calibri" w:hAnsi="Bookman Old Style" w:cs="Times New Roman"/>
          <w:i/>
          <w:iCs/>
        </w:rPr>
        <w:t> informaticien </w:t>
      </w:r>
      <w:r w:rsidRPr="00C24B44">
        <w:rPr>
          <w:rFonts w:ascii="Bookman Old Style" w:eastAsia="Calibri" w:hAnsi="Bookman Old Style" w:cs="Times New Roman"/>
        </w:rPr>
        <w:t>»</w:t>
      </w:r>
      <w:r w:rsidR="003017FB">
        <w:rPr>
          <w:rFonts w:ascii="Bookman Old Style" w:eastAsia="Calibri" w:hAnsi="Bookman Old Style" w:cs="Times New Roman"/>
        </w:rPr>
        <w:t xml:space="preserve"> (attribut du sujet), </w:t>
      </w:r>
      <w:r w:rsidR="00DB708C">
        <w:rPr>
          <w:rFonts w:ascii="Bookman Old Style" w:eastAsia="Calibri" w:hAnsi="Bookman Old Style" w:cs="Times New Roman"/>
        </w:rPr>
        <w:t xml:space="preserve">et </w:t>
      </w:r>
      <w:r w:rsidR="003017FB">
        <w:rPr>
          <w:rFonts w:ascii="Bookman Old Style" w:eastAsia="Calibri" w:hAnsi="Bookman Old Style" w:cs="Times New Roman"/>
        </w:rPr>
        <w:t xml:space="preserve">où </w:t>
      </w:r>
      <w:r w:rsidR="00D03BBC">
        <w:rPr>
          <w:rFonts w:ascii="Bookman Old Style" w:eastAsia="Calibri" w:hAnsi="Bookman Old Style" w:cs="Times New Roman"/>
        </w:rPr>
        <w:t>un élève</w:t>
      </w:r>
      <w:r w:rsidR="003017FB">
        <w:rPr>
          <w:rFonts w:ascii="Bookman Old Style" w:eastAsia="Calibri" w:hAnsi="Bookman Old Style" w:cs="Times New Roman"/>
        </w:rPr>
        <w:t xml:space="preserve"> répond</w:t>
      </w:r>
      <w:r w:rsidRPr="00C24B44">
        <w:rPr>
          <w:rFonts w:ascii="Bookman Old Style" w:eastAsia="Calibri" w:hAnsi="Bookman Old Style" w:cs="Times New Roman"/>
        </w:rPr>
        <w:t xml:space="preserve"> «</w:t>
      </w:r>
      <w:r w:rsidRPr="00C24B44">
        <w:rPr>
          <w:rFonts w:ascii="Bookman Old Style" w:eastAsia="Calibri" w:hAnsi="Bookman Old Style" w:cs="Times New Roman"/>
          <w:i/>
          <w:iCs/>
        </w:rPr>
        <w:t> Détermine le métier de la personne</w:t>
      </w:r>
      <w:r w:rsidRPr="00C24B44">
        <w:rPr>
          <w:rFonts w:ascii="Bookman Old Style" w:eastAsia="Calibri" w:hAnsi="Bookman Old Style" w:cs="Times New Roman"/>
        </w:rPr>
        <w:t> »</w:t>
      </w:r>
      <w:r w:rsidR="003017FB">
        <w:rPr>
          <w:rFonts w:ascii="Bookman Old Style" w:eastAsia="Calibri" w:hAnsi="Bookman Old Style" w:cs="Times New Roman"/>
        </w:rPr>
        <w:t xml:space="preserve">. La Q6 demandait la fonction </w:t>
      </w:r>
      <w:r w:rsidR="00C24B44" w:rsidRPr="00C24B44">
        <w:rPr>
          <w:rFonts w:ascii="Bookman Old Style" w:eastAsia="Calibri" w:hAnsi="Bookman Old Style" w:cs="Times New Roman"/>
        </w:rPr>
        <w:t>du groupe de mots «</w:t>
      </w:r>
      <w:r w:rsidR="00C24B44" w:rsidRPr="00C24B44">
        <w:rPr>
          <w:rFonts w:ascii="Bookman Old Style" w:eastAsia="Calibri" w:hAnsi="Bookman Old Style" w:cs="Times New Roman"/>
          <w:i/>
          <w:iCs/>
        </w:rPr>
        <w:t> de mer </w:t>
      </w:r>
      <w:r w:rsidR="00C24B44" w:rsidRPr="00C24B44">
        <w:rPr>
          <w:rFonts w:ascii="Bookman Old Style" w:eastAsia="Calibri" w:hAnsi="Bookman Old Style" w:cs="Times New Roman"/>
        </w:rPr>
        <w:t>»</w:t>
      </w:r>
      <w:r w:rsidR="003017FB">
        <w:rPr>
          <w:rFonts w:ascii="Bookman Old Style" w:eastAsia="Calibri" w:hAnsi="Bookman Old Style" w:cs="Times New Roman"/>
        </w:rPr>
        <w:t xml:space="preserve"> dans « </w:t>
      </w:r>
      <w:r w:rsidR="003017FB" w:rsidRPr="003017FB">
        <w:rPr>
          <w:rFonts w:ascii="Bookman Old Style" w:eastAsia="Calibri" w:hAnsi="Bookman Old Style" w:cs="Times New Roman"/>
          <w:i/>
        </w:rPr>
        <w:t>l’eau de mer</w:t>
      </w:r>
      <w:r w:rsidR="003017FB">
        <w:rPr>
          <w:rFonts w:ascii="Bookman Old Style" w:eastAsia="Calibri" w:hAnsi="Bookman Old Style" w:cs="Times New Roman"/>
        </w:rPr>
        <w:t xml:space="preserve"> ». </w:t>
      </w:r>
      <w:r w:rsidR="00D03BBC">
        <w:rPr>
          <w:rFonts w:ascii="Bookman Old Style" w:eastAsia="Calibri" w:hAnsi="Bookman Old Style" w:cs="Times New Roman"/>
        </w:rPr>
        <w:t>Un autre élève</w:t>
      </w:r>
      <w:r w:rsidR="003017FB">
        <w:rPr>
          <w:rFonts w:ascii="Bookman Old Style" w:eastAsia="Calibri" w:hAnsi="Bookman Old Style" w:cs="Times New Roman"/>
        </w:rPr>
        <w:t xml:space="preserve"> répond :</w:t>
      </w:r>
      <w:r w:rsidR="00C24B44" w:rsidRPr="00C24B44">
        <w:rPr>
          <w:rFonts w:ascii="Bookman Old Style" w:eastAsia="Calibri" w:hAnsi="Bookman Old Style" w:cs="Times New Roman"/>
        </w:rPr>
        <w:t xml:space="preserve"> «</w:t>
      </w:r>
      <w:r w:rsidR="00C24B44" w:rsidRPr="00C24B44">
        <w:rPr>
          <w:rFonts w:ascii="Bookman Old Style" w:eastAsia="Calibri" w:hAnsi="Bookman Old Style" w:cs="Times New Roman"/>
          <w:i/>
          <w:iCs/>
        </w:rPr>
        <w:t> D’où vient l’eau </w:t>
      </w:r>
      <w:r w:rsidR="00C24B44" w:rsidRPr="00C24B44">
        <w:rPr>
          <w:rFonts w:ascii="Bookman Old Style" w:eastAsia="Calibri" w:hAnsi="Bookman Old Style" w:cs="Times New Roman"/>
        </w:rPr>
        <w:t>»</w:t>
      </w:r>
      <w:r w:rsidR="003017FB">
        <w:rPr>
          <w:rFonts w:ascii="Bookman Old Style" w:eastAsia="Calibri" w:hAnsi="Bookman Old Style" w:cs="Times New Roman"/>
        </w:rPr>
        <w:t>.</w:t>
      </w:r>
      <w:r w:rsidR="00152FD9">
        <w:rPr>
          <w:rFonts w:ascii="Bookman Old Style" w:eastAsia="Calibri" w:hAnsi="Bookman Old Style" w:cs="Times New Roman"/>
        </w:rPr>
        <w:t xml:space="preserve"> </w:t>
      </w:r>
    </w:p>
    <w:p w:rsidR="00271DDD" w:rsidRDefault="00271DDD" w:rsidP="00F72FF8">
      <w:pPr>
        <w:spacing w:after="0" w:line="240" w:lineRule="auto"/>
        <w:rPr>
          <w:rFonts w:ascii="Bookman Old Style" w:eastAsia="Calibri" w:hAnsi="Bookman Old Style" w:cs="Times New Roman"/>
          <w:b/>
          <w:color w:val="FF0000"/>
        </w:rPr>
      </w:pPr>
    </w:p>
    <w:p w:rsidR="003017FB" w:rsidRPr="003017FB" w:rsidRDefault="003017FB" w:rsidP="008A6F1B">
      <w:pPr>
        <w:spacing w:after="0" w:line="240" w:lineRule="auto"/>
        <w:jc w:val="both"/>
        <w:rPr>
          <w:rFonts w:ascii="Bookman Old Style" w:eastAsia="Calibri" w:hAnsi="Bookman Old Style" w:cs="Times New Roman"/>
        </w:rPr>
      </w:pPr>
      <w:r w:rsidRPr="003017FB">
        <w:rPr>
          <w:rFonts w:ascii="Bookman Old Style" w:eastAsia="Calibri" w:hAnsi="Bookman Old Style" w:cs="Times New Roman"/>
        </w:rPr>
        <w:t xml:space="preserve">Dans les réponses des élèves, on trouve aussi des </w:t>
      </w:r>
      <w:r>
        <w:rPr>
          <w:rFonts w:ascii="Bookman Old Style" w:eastAsia="Calibri" w:hAnsi="Bookman Old Style" w:cs="Times New Roman"/>
        </w:rPr>
        <w:t>traces des fluctuations du code</w:t>
      </w:r>
      <w:r w:rsidRPr="003017FB">
        <w:rPr>
          <w:rFonts w:ascii="Bookman Old Style" w:eastAsia="Calibri" w:hAnsi="Bookman Old Style" w:cs="Times New Roman"/>
        </w:rPr>
        <w:t xml:space="preserve"> </w:t>
      </w:r>
      <w:r>
        <w:rPr>
          <w:rFonts w:ascii="Bookman Old Style" w:eastAsia="Calibri" w:hAnsi="Bookman Old Style" w:cs="Times New Roman"/>
        </w:rPr>
        <w:t xml:space="preserve">comme </w:t>
      </w:r>
    </w:p>
    <w:p w:rsidR="0071636D" w:rsidRPr="003017FB" w:rsidRDefault="00F87DFD" w:rsidP="008A6F1B">
      <w:pPr>
        <w:spacing w:after="0" w:line="240" w:lineRule="auto"/>
        <w:jc w:val="both"/>
        <w:rPr>
          <w:rFonts w:ascii="Bookman Old Style" w:eastAsia="Calibri" w:hAnsi="Bookman Old Style" w:cs="Times New Roman"/>
        </w:rPr>
      </w:pPr>
      <w:r w:rsidRPr="003017FB">
        <w:rPr>
          <w:rFonts w:ascii="Bookman Old Style" w:eastAsia="Calibri" w:hAnsi="Bookman Old Style" w:cs="Times New Roman"/>
        </w:rPr>
        <w:t>« P2 »</w:t>
      </w:r>
      <w:r w:rsidR="008A6F1B">
        <w:rPr>
          <w:rFonts w:ascii="Bookman Old Style" w:eastAsia="Calibri" w:hAnsi="Bookman Old Style" w:cs="Times New Roman"/>
        </w:rPr>
        <w:t xml:space="preserve">, </w:t>
      </w:r>
      <w:r w:rsidRPr="003017FB">
        <w:rPr>
          <w:rFonts w:ascii="Bookman Old Style" w:eastAsia="Calibri" w:hAnsi="Bookman Old Style" w:cs="Times New Roman"/>
        </w:rPr>
        <w:t>« Compl</w:t>
      </w:r>
      <w:r w:rsidR="008A6F1B">
        <w:rPr>
          <w:rFonts w:ascii="Bookman Old Style" w:eastAsia="Calibri" w:hAnsi="Bookman Old Style" w:cs="Times New Roman"/>
        </w:rPr>
        <w:t>ément</w:t>
      </w:r>
      <w:r w:rsidRPr="003017FB">
        <w:rPr>
          <w:rFonts w:ascii="Bookman Old Style" w:eastAsia="Calibri" w:hAnsi="Bookman Old Style" w:cs="Times New Roman"/>
        </w:rPr>
        <w:t xml:space="preserve"> de verbe d’état », « Mot-lien », « Compl</w:t>
      </w:r>
      <w:r w:rsidR="008A6F1B">
        <w:rPr>
          <w:rFonts w:ascii="Bookman Old Style" w:eastAsia="Calibri" w:hAnsi="Bookman Old Style" w:cs="Times New Roman"/>
        </w:rPr>
        <w:t>ément</w:t>
      </w:r>
      <w:r w:rsidRPr="003017FB">
        <w:rPr>
          <w:rFonts w:ascii="Bookman Old Style" w:eastAsia="Calibri" w:hAnsi="Bookman Old Style" w:cs="Times New Roman"/>
        </w:rPr>
        <w:t xml:space="preserve"> de phrase »</w:t>
      </w:r>
      <w:r w:rsidR="008A6F1B">
        <w:rPr>
          <w:rFonts w:ascii="Bookman Old Style" w:eastAsia="Calibri" w:hAnsi="Bookman Old Style" w:cs="Times New Roman"/>
        </w:rPr>
        <w:t>. Le bulletin de santé des appellations est assez contrasté. Sont e</w:t>
      </w:r>
      <w:r w:rsidRPr="003017FB">
        <w:rPr>
          <w:rFonts w:ascii="Bookman Old Style" w:eastAsia="Calibri" w:hAnsi="Bookman Old Style" w:cs="Times New Roman"/>
        </w:rPr>
        <w:t>n difficulté, voire moribondes</w:t>
      </w:r>
      <w:r w:rsidR="008A6F1B">
        <w:rPr>
          <w:rFonts w:ascii="Bookman Old Style" w:eastAsia="Calibri" w:hAnsi="Bookman Old Style" w:cs="Times New Roman"/>
        </w:rPr>
        <w:t xml:space="preserve">, </w:t>
      </w:r>
      <w:r w:rsidRPr="003017FB">
        <w:rPr>
          <w:rFonts w:ascii="Bookman Old Style" w:eastAsia="Calibri" w:hAnsi="Bookman Old Style" w:cs="Times New Roman"/>
        </w:rPr>
        <w:t xml:space="preserve">« Préposition », </w:t>
      </w:r>
      <w:r w:rsidR="008A6F1B">
        <w:rPr>
          <w:rFonts w:ascii="Bookman Old Style" w:eastAsia="Calibri" w:hAnsi="Bookman Old Style" w:cs="Times New Roman"/>
        </w:rPr>
        <w:t xml:space="preserve">et surtout </w:t>
      </w:r>
      <w:r w:rsidRPr="003017FB">
        <w:rPr>
          <w:rFonts w:ascii="Bookman Old Style" w:eastAsia="Calibri" w:hAnsi="Bookman Old Style" w:cs="Times New Roman"/>
        </w:rPr>
        <w:t xml:space="preserve">« Subordonnée » </w:t>
      </w:r>
      <w:r w:rsidR="008A6F1B">
        <w:rPr>
          <w:rFonts w:ascii="Bookman Old Style" w:eastAsia="Calibri" w:hAnsi="Bookman Old Style" w:cs="Times New Roman"/>
        </w:rPr>
        <w:t xml:space="preserve">ou </w:t>
      </w:r>
      <w:r w:rsidRPr="003017FB">
        <w:rPr>
          <w:rFonts w:ascii="Bookman Old Style" w:eastAsia="Calibri" w:hAnsi="Bookman Old Style" w:cs="Times New Roman"/>
        </w:rPr>
        <w:t>« Attribut »</w:t>
      </w:r>
      <w:r w:rsidR="008A6F1B">
        <w:rPr>
          <w:rFonts w:ascii="Bookman Old Style" w:eastAsia="Calibri" w:hAnsi="Bookman Old Style" w:cs="Times New Roman"/>
        </w:rPr>
        <w:t>. On note quelques s</w:t>
      </w:r>
      <w:r w:rsidRPr="003017FB">
        <w:rPr>
          <w:rFonts w:ascii="Bookman Old Style" w:eastAsia="Calibri" w:hAnsi="Bookman Old Style" w:cs="Times New Roman"/>
        </w:rPr>
        <w:t>urvivantes : « Article » employé seul, « COD », « Compl</w:t>
      </w:r>
      <w:r w:rsidR="008A6F1B">
        <w:rPr>
          <w:rFonts w:ascii="Bookman Old Style" w:eastAsia="Calibri" w:hAnsi="Bookman Old Style" w:cs="Times New Roman"/>
        </w:rPr>
        <w:t>ément</w:t>
      </w:r>
      <w:r w:rsidRPr="003017FB">
        <w:rPr>
          <w:rFonts w:ascii="Bookman Old Style" w:eastAsia="Calibri" w:hAnsi="Bookman Old Style" w:cs="Times New Roman"/>
        </w:rPr>
        <w:t xml:space="preserve"> d’Objet »</w:t>
      </w:r>
      <w:r w:rsidR="008A6F1B">
        <w:rPr>
          <w:rFonts w:ascii="Bookman Old Style" w:eastAsia="Calibri" w:hAnsi="Bookman Old Style" w:cs="Times New Roman"/>
        </w:rPr>
        <w:t>. D’autres sont a</w:t>
      </w:r>
      <w:r w:rsidRPr="003017FB">
        <w:rPr>
          <w:rFonts w:ascii="Bookman Old Style" w:eastAsia="Calibri" w:hAnsi="Bookman Old Style" w:cs="Times New Roman"/>
        </w:rPr>
        <w:t>ssez bien installées </w:t>
      </w:r>
      <w:r w:rsidR="008A6F1B">
        <w:rPr>
          <w:rFonts w:ascii="Bookman Old Style" w:eastAsia="Calibri" w:hAnsi="Bookman Old Style" w:cs="Times New Roman"/>
        </w:rPr>
        <w:t>comme</w:t>
      </w:r>
      <w:r w:rsidRPr="003017FB">
        <w:rPr>
          <w:rFonts w:ascii="Bookman Old Style" w:eastAsia="Calibri" w:hAnsi="Bookman Old Style" w:cs="Times New Roman"/>
        </w:rPr>
        <w:t xml:space="preserve"> « Déterminant (article) » (68</w:t>
      </w:r>
      <w:r w:rsidR="00CE61A7">
        <w:rPr>
          <w:rFonts w:ascii="Bookman Old Style" w:eastAsia="Calibri" w:hAnsi="Bookman Old Style" w:cs="Times New Roman"/>
        </w:rPr>
        <w:t xml:space="preserve"> </w:t>
      </w:r>
      <w:r w:rsidRPr="003017FB">
        <w:rPr>
          <w:rFonts w:ascii="Bookman Old Style" w:eastAsia="Calibri" w:hAnsi="Bookman Old Style" w:cs="Times New Roman"/>
        </w:rPr>
        <w:t>x</w:t>
      </w:r>
      <w:bookmarkStart w:id="0" w:name="_GoBack"/>
      <w:bookmarkEnd w:id="0"/>
      <w:r w:rsidRPr="003017FB">
        <w:rPr>
          <w:rFonts w:ascii="Bookman Old Style" w:eastAsia="Calibri" w:hAnsi="Bookman Old Style" w:cs="Times New Roman"/>
        </w:rPr>
        <w:t xml:space="preserve"> en Q1), « CDV », « Compl</w:t>
      </w:r>
      <w:r w:rsidR="008A6F1B">
        <w:rPr>
          <w:rFonts w:ascii="Bookman Old Style" w:eastAsia="Calibri" w:hAnsi="Bookman Old Style" w:cs="Times New Roman"/>
        </w:rPr>
        <w:t>ément</w:t>
      </w:r>
      <w:r w:rsidRPr="003017FB">
        <w:rPr>
          <w:rFonts w:ascii="Bookman Old Style" w:eastAsia="Calibri" w:hAnsi="Bookman Old Style" w:cs="Times New Roman"/>
        </w:rPr>
        <w:t xml:space="preserve"> de Temps »</w:t>
      </w:r>
      <w:r w:rsidR="008A6F1B">
        <w:rPr>
          <w:rFonts w:ascii="Bookman Old Style" w:eastAsia="Calibri" w:hAnsi="Bookman Old Style" w:cs="Times New Roman"/>
        </w:rPr>
        <w:t>. Enfin l</w:t>
      </w:r>
      <w:proofErr w:type="gramStart"/>
      <w:r w:rsidR="008A6F1B">
        <w:rPr>
          <w:rFonts w:ascii="Bookman Old Style" w:eastAsia="Calibri" w:hAnsi="Bookman Old Style" w:cs="Times New Roman"/>
        </w:rPr>
        <w:t>’</w:t>
      </w:r>
      <w:r w:rsidRPr="003017FB">
        <w:rPr>
          <w:rFonts w:ascii="Bookman Old Style" w:eastAsia="Calibri" w:hAnsi="Bookman Old Style" w:cs="Times New Roman"/>
        </w:rPr>
        <w:t>«</w:t>
      </w:r>
      <w:proofErr w:type="gramEnd"/>
      <w:r w:rsidRPr="003017FB">
        <w:rPr>
          <w:rFonts w:ascii="Bookman Old Style" w:eastAsia="Calibri" w:hAnsi="Bookman Old Style" w:cs="Times New Roman"/>
        </w:rPr>
        <w:t xml:space="preserve"> Adverbe » </w:t>
      </w:r>
      <w:r w:rsidR="008A6F1B">
        <w:rPr>
          <w:rFonts w:ascii="Bookman Old Style" w:eastAsia="Calibri" w:hAnsi="Bookman Old Style" w:cs="Times New Roman"/>
        </w:rPr>
        <w:t>est en voie d’expansion abusive, puisqu’il est fréquemment employé en lieu et place de</w:t>
      </w:r>
      <w:r w:rsidRPr="003017FB">
        <w:rPr>
          <w:rFonts w:ascii="Bookman Old Style" w:eastAsia="Calibri" w:hAnsi="Bookman Old Style" w:cs="Times New Roman"/>
        </w:rPr>
        <w:t xml:space="preserve"> </w:t>
      </w:r>
      <w:r w:rsidR="008A6F1B">
        <w:rPr>
          <w:rFonts w:ascii="Bookman Old Style" w:eastAsia="Calibri" w:hAnsi="Bookman Old Style" w:cs="Times New Roman"/>
        </w:rPr>
        <w:t>« </w:t>
      </w:r>
      <w:r w:rsidRPr="003017FB">
        <w:rPr>
          <w:rFonts w:ascii="Bookman Old Style" w:eastAsia="Calibri" w:hAnsi="Bookman Old Style" w:cs="Times New Roman"/>
        </w:rPr>
        <w:t>préposition</w:t>
      </w:r>
      <w:r w:rsidR="008A6F1B">
        <w:rPr>
          <w:rFonts w:ascii="Bookman Old Style" w:eastAsia="Calibri" w:hAnsi="Bookman Old Style" w:cs="Times New Roman"/>
        </w:rPr>
        <w:t> », y compris par les futurs enseignants.</w:t>
      </w:r>
    </w:p>
    <w:p w:rsidR="00F72FF8" w:rsidRDefault="00F72FF8" w:rsidP="00F72FF8">
      <w:pPr>
        <w:spacing w:after="0" w:line="240" w:lineRule="auto"/>
        <w:rPr>
          <w:rFonts w:ascii="Bookman Old Style" w:eastAsia="Calibri" w:hAnsi="Bookman Old Style" w:cs="Times New Roman"/>
          <w:b/>
        </w:rPr>
      </w:pPr>
    </w:p>
    <w:p w:rsidR="008A6F1B" w:rsidRDefault="008A6F1B" w:rsidP="00F72FF8">
      <w:pPr>
        <w:spacing w:after="0" w:line="240" w:lineRule="auto"/>
        <w:rPr>
          <w:rFonts w:ascii="Bookman Old Style" w:eastAsia="Calibri" w:hAnsi="Bookman Old Style" w:cs="Times New Roman"/>
          <w:b/>
        </w:rPr>
      </w:pPr>
      <w:r>
        <w:rPr>
          <w:rFonts w:ascii="Bookman Old Style" w:eastAsia="Calibri" w:hAnsi="Bookman Old Style" w:cs="Times New Roman"/>
          <w:b/>
        </w:rPr>
        <w:t>Conclusion : deux constats</w:t>
      </w:r>
    </w:p>
    <w:p w:rsidR="008A6F1B" w:rsidRDefault="008A6F1B" w:rsidP="00F72FF8">
      <w:pPr>
        <w:spacing w:after="0" w:line="240" w:lineRule="auto"/>
        <w:rPr>
          <w:rFonts w:ascii="Bookman Old Style" w:eastAsia="Calibri" w:hAnsi="Bookman Old Style" w:cs="Times New Roman"/>
        </w:rPr>
      </w:pPr>
    </w:p>
    <w:p w:rsidR="008A6F1B" w:rsidRDefault="00127C19" w:rsidP="0004199A">
      <w:pPr>
        <w:spacing w:after="0" w:line="240" w:lineRule="auto"/>
        <w:jc w:val="both"/>
        <w:rPr>
          <w:rFonts w:ascii="Bookman Old Style" w:eastAsia="Calibri" w:hAnsi="Bookman Old Style" w:cs="Times New Roman"/>
        </w:rPr>
      </w:pPr>
      <w:r>
        <w:rPr>
          <w:rFonts w:ascii="Bookman Old Style" w:eastAsia="Calibri" w:hAnsi="Bookman Old Style" w:cs="Times New Roman"/>
          <w:bCs/>
        </w:rPr>
        <w:t>Premier constat</w:t>
      </w:r>
      <w:r w:rsidR="00DB708C">
        <w:rPr>
          <w:rFonts w:ascii="Bookman Old Style" w:eastAsia="Calibri" w:hAnsi="Bookman Old Style" w:cs="Times New Roman"/>
          <w:bCs/>
        </w:rPr>
        <w:t>, les deux enquêtes et le discours scientifique témoignent d’</w:t>
      </w:r>
      <w:r w:rsidR="008A6F1B">
        <w:rPr>
          <w:rFonts w:ascii="Bookman Old Style" w:eastAsia="Calibri" w:hAnsi="Bookman Old Style" w:cs="Times New Roman"/>
          <w:bCs/>
        </w:rPr>
        <w:t>une situation d’échec</w:t>
      </w:r>
      <w:r w:rsidR="008A6F1B" w:rsidRPr="008A6F1B">
        <w:rPr>
          <w:rFonts w:ascii="Bookman Old Style" w:eastAsia="Calibri" w:hAnsi="Bookman Old Style" w:cs="Times New Roman"/>
          <w:bCs/>
        </w:rPr>
        <w:t xml:space="preserve"> </w:t>
      </w:r>
      <w:r w:rsidR="00DB708C">
        <w:rPr>
          <w:rFonts w:ascii="Bookman Old Style" w:eastAsia="Calibri" w:hAnsi="Bookman Old Style" w:cs="Times New Roman"/>
          <w:bCs/>
        </w:rPr>
        <w:t xml:space="preserve">flagrant </w:t>
      </w:r>
      <w:r w:rsidR="008A6F1B" w:rsidRPr="008A6F1B">
        <w:rPr>
          <w:rFonts w:ascii="Bookman Old Style" w:eastAsia="Calibri" w:hAnsi="Bookman Old Style" w:cs="Times New Roman"/>
          <w:bCs/>
        </w:rPr>
        <w:t xml:space="preserve">par rapport aux </w:t>
      </w:r>
      <w:r w:rsidR="008A6F1B">
        <w:rPr>
          <w:rFonts w:ascii="Bookman Old Style" w:eastAsia="Calibri" w:hAnsi="Bookman Old Style" w:cs="Times New Roman"/>
          <w:bCs/>
        </w:rPr>
        <w:t>trois</w:t>
      </w:r>
      <w:r w:rsidR="008A6F1B" w:rsidRPr="008A6F1B">
        <w:rPr>
          <w:rFonts w:ascii="Bookman Old Style" w:eastAsia="Calibri" w:hAnsi="Bookman Old Style" w:cs="Times New Roman"/>
          <w:bCs/>
        </w:rPr>
        <w:t xml:space="preserve"> objectifs </w:t>
      </w:r>
      <w:r w:rsidR="008A6F1B">
        <w:rPr>
          <w:rFonts w:ascii="Bookman Old Style" w:eastAsia="Calibri" w:hAnsi="Bookman Old Style" w:cs="Times New Roman"/>
          <w:bCs/>
        </w:rPr>
        <w:t>assignés à</w:t>
      </w:r>
      <w:r w:rsidR="008A6F1B" w:rsidRPr="008A6F1B">
        <w:rPr>
          <w:rFonts w:ascii="Bookman Old Style" w:eastAsia="Calibri" w:hAnsi="Bookman Old Style" w:cs="Times New Roman"/>
          <w:bCs/>
        </w:rPr>
        <w:t xml:space="preserve"> l’enseignement grammatical</w:t>
      </w:r>
      <w:r w:rsidR="008A6F1B">
        <w:rPr>
          <w:rFonts w:ascii="Bookman Old Style" w:eastAsia="Calibri" w:hAnsi="Bookman Old Style" w:cs="Times New Roman"/>
          <w:bCs/>
        </w:rPr>
        <w:t> </w:t>
      </w:r>
      <w:r w:rsidR="008A6F1B">
        <w:rPr>
          <w:rFonts w:ascii="Bookman Old Style" w:eastAsia="Calibri" w:hAnsi="Bookman Old Style" w:cs="Times New Roman"/>
        </w:rPr>
        <w:t xml:space="preserve">: </w:t>
      </w:r>
      <w:r w:rsidR="00F87DFD" w:rsidRPr="008A6F1B">
        <w:rPr>
          <w:rFonts w:ascii="Bookman Old Style" w:eastAsia="Calibri" w:hAnsi="Bookman Old Style" w:cs="Times New Roman"/>
        </w:rPr>
        <w:t>équiper les élèves face à la norme orthographique</w:t>
      </w:r>
      <w:r w:rsidR="008A6F1B">
        <w:rPr>
          <w:rFonts w:ascii="Bookman Old Style" w:eastAsia="Calibri" w:hAnsi="Bookman Old Style" w:cs="Times New Roman"/>
        </w:rPr>
        <w:t>, les amener à f</w:t>
      </w:r>
      <w:r w:rsidR="00F87DFD" w:rsidRPr="008A6F1B">
        <w:rPr>
          <w:rFonts w:ascii="Bookman Old Style" w:eastAsia="Calibri" w:hAnsi="Bookman Old Style" w:cs="Times New Roman"/>
        </w:rPr>
        <w:t xml:space="preserve">ormuler un discours réflexif sur </w:t>
      </w:r>
      <w:r w:rsidR="008A6F1B">
        <w:rPr>
          <w:rFonts w:ascii="Bookman Old Style" w:eastAsia="Calibri" w:hAnsi="Bookman Old Style" w:cs="Times New Roman"/>
        </w:rPr>
        <w:t>leur</w:t>
      </w:r>
      <w:r w:rsidR="00F87DFD" w:rsidRPr="008A6F1B">
        <w:rPr>
          <w:rFonts w:ascii="Bookman Old Style" w:eastAsia="Calibri" w:hAnsi="Bookman Old Style" w:cs="Times New Roman"/>
        </w:rPr>
        <w:t xml:space="preserve"> propre langue </w:t>
      </w:r>
      <w:r w:rsidR="00DB708C">
        <w:rPr>
          <w:rFonts w:ascii="Bookman Old Style" w:eastAsia="Calibri" w:hAnsi="Bookman Old Style" w:cs="Times New Roman"/>
        </w:rPr>
        <w:t>ou</w:t>
      </w:r>
      <w:r w:rsidR="00F87DFD" w:rsidRPr="008A6F1B">
        <w:rPr>
          <w:rFonts w:ascii="Bookman Old Style" w:eastAsia="Calibri" w:hAnsi="Bookman Old Style" w:cs="Times New Roman"/>
        </w:rPr>
        <w:t xml:space="preserve"> sur d’autres</w:t>
      </w:r>
      <w:r w:rsidR="008A6F1B">
        <w:rPr>
          <w:rFonts w:ascii="Bookman Old Style" w:eastAsia="Calibri" w:hAnsi="Bookman Old Style" w:cs="Times New Roman"/>
        </w:rPr>
        <w:t>, leur permettre de m</w:t>
      </w:r>
      <w:r w:rsidR="00F87DFD" w:rsidRPr="008A6F1B">
        <w:rPr>
          <w:rFonts w:ascii="Bookman Old Style" w:eastAsia="Calibri" w:hAnsi="Bookman Old Style" w:cs="Times New Roman"/>
        </w:rPr>
        <w:t xml:space="preserve">obiliser des concepts </w:t>
      </w:r>
      <w:r w:rsidR="00F87DFD" w:rsidRPr="008A6F1B">
        <w:rPr>
          <w:rFonts w:ascii="Bookman Old Style" w:eastAsia="Calibri" w:hAnsi="Bookman Old Style" w:cs="Times New Roman"/>
        </w:rPr>
        <w:lastRenderedPageBreak/>
        <w:t>utiles pour travailler l’expression en révision/remédiation</w:t>
      </w:r>
      <w:r w:rsidR="00DB708C">
        <w:rPr>
          <w:rFonts w:ascii="Bookman Old Style" w:eastAsia="Calibri" w:hAnsi="Bookman Old Style" w:cs="Times New Roman"/>
        </w:rPr>
        <w:t>.</w:t>
      </w:r>
      <w:r w:rsidR="00F87DFD" w:rsidRPr="008A6F1B">
        <w:rPr>
          <w:rFonts w:ascii="Bookman Old Style" w:eastAsia="Calibri" w:hAnsi="Bookman Old Style" w:cs="Times New Roman"/>
        </w:rPr>
        <w:t xml:space="preserve"> </w:t>
      </w:r>
      <w:r w:rsidR="00152FD9">
        <w:rPr>
          <w:rFonts w:ascii="Bookman Old Style" w:eastAsia="Calibri" w:hAnsi="Bookman Old Style" w:cs="Times New Roman"/>
        </w:rPr>
        <w:t>Plus globalement,</w:t>
      </w:r>
      <w:r w:rsidR="001B7547">
        <w:rPr>
          <w:rFonts w:ascii="Bookman Old Style" w:eastAsia="Calibri" w:hAnsi="Bookman Old Style" w:cs="Times New Roman"/>
        </w:rPr>
        <w:t xml:space="preserve"> </w:t>
      </w:r>
      <w:r>
        <w:rPr>
          <w:rFonts w:ascii="Bookman Old Style" w:eastAsia="Calibri" w:hAnsi="Bookman Old Style" w:cs="Times New Roman"/>
        </w:rPr>
        <w:t xml:space="preserve">on est en droit de s’interroger : </w:t>
      </w:r>
      <w:r w:rsidR="00152FD9">
        <w:rPr>
          <w:rFonts w:ascii="Bookman Old Style" w:eastAsia="Calibri" w:hAnsi="Bookman Old Style" w:cs="Times New Roman"/>
        </w:rPr>
        <w:t>l</w:t>
      </w:r>
      <w:r w:rsidR="001B7547">
        <w:rPr>
          <w:rFonts w:ascii="Bookman Old Style" w:eastAsia="Calibri" w:hAnsi="Bookman Old Style" w:cs="Times New Roman"/>
        </w:rPr>
        <w:t>’</w:t>
      </w:r>
      <w:r w:rsidR="00152FD9">
        <w:rPr>
          <w:rFonts w:ascii="Bookman Old Style" w:eastAsia="Calibri" w:hAnsi="Bookman Old Style" w:cs="Times New Roman"/>
        </w:rPr>
        <w:t>enseignement des savoirs langagiers</w:t>
      </w:r>
      <w:r w:rsidR="001B7547">
        <w:rPr>
          <w:rFonts w:ascii="Bookman Old Style" w:eastAsia="Calibri" w:hAnsi="Bookman Old Style" w:cs="Times New Roman"/>
        </w:rPr>
        <w:t xml:space="preserve"> (tel que nous le connaissons)</w:t>
      </w:r>
      <w:r w:rsidR="00152FD9">
        <w:rPr>
          <w:rFonts w:ascii="Bookman Old Style" w:eastAsia="Calibri" w:hAnsi="Bookman Old Style" w:cs="Times New Roman"/>
        </w:rPr>
        <w:t xml:space="preserve"> </w:t>
      </w:r>
      <w:r w:rsidR="001B7547">
        <w:rPr>
          <w:rFonts w:ascii="Bookman Old Style" w:eastAsia="Calibri" w:hAnsi="Bookman Old Style" w:cs="Times New Roman"/>
        </w:rPr>
        <w:t xml:space="preserve">a-t-il un impact positif </w:t>
      </w:r>
      <w:r w:rsidR="00152FD9">
        <w:rPr>
          <w:rFonts w:ascii="Bookman Old Style" w:eastAsia="Calibri" w:hAnsi="Bookman Old Style" w:cs="Times New Roman"/>
        </w:rPr>
        <w:t>sur les performances de communication des élèves ? (</w:t>
      </w:r>
      <w:proofErr w:type="spellStart"/>
      <w:r w:rsidR="00152FD9">
        <w:rPr>
          <w:rFonts w:ascii="Bookman Old Style" w:eastAsia="Calibri" w:hAnsi="Bookman Old Style" w:cs="Times New Roman"/>
        </w:rPr>
        <w:t>Dumortier</w:t>
      </w:r>
      <w:proofErr w:type="spellEnd"/>
      <w:r w:rsidR="00152FD9">
        <w:rPr>
          <w:rFonts w:ascii="Bookman Old Style" w:eastAsia="Calibri" w:hAnsi="Bookman Old Style" w:cs="Times New Roman"/>
        </w:rPr>
        <w:t>, 2011, p. 13)</w:t>
      </w:r>
      <w:r w:rsidR="001B7547">
        <w:rPr>
          <w:rFonts w:ascii="Bookman Old Style" w:eastAsia="Calibri" w:hAnsi="Bookman Old Style" w:cs="Times New Roman"/>
        </w:rPr>
        <w:t>.</w:t>
      </w:r>
      <w:r w:rsidR="00152FD9">
        <w:rPr>
          <w:rFonts w:ascii="Bookman Old Style" w:eastAsia="Calibri" w:hAnsi="Bookman Old Style" w:cs="Times New Roman"/>
        </w:rPr>
        <w:t xml:space="preserve"> </w:t>
      </w:r>
    </w:p>
    <w:p w:rsidR="008A6F1B" w:rsidRDefault="008A6F1B" w:rsidP="008A6F1B">
      <w:pPr>
        <w:spacing w:after="0" w:line="240" w:lineRule="auto"/>
        <w:rPr>
          <w:rFonts w:ascii="Bookman Old Style" w:eastAsia="Calibri" w:hAnsi="Bookman Old Style" w:cs="Times New Roman"/>
          <w:b/>
          <w:bCs/>
        </w:rPr>
      </w:pPr>
    </w:p>
    <w:p w:rsidR="0071636D" w:rsidRPr="008A6F1B" w:rsidRDefault="008A6F1B" w:rsidP="0004199A">
      <w:pPr>
        <w:spacing w:after="0" w:line="240" w:lineRule="auto"/>
        <w:jc w:val="both"/>
        <w:rPr>
          <w:rFonts w:ascii="Bookman Old Style" w:eastAsia="Calibri" w:hAnsi="Bookman Old Style" w:cs="Times New Roman"/>
        </w:rPr>
      </w:pPr>
      <w:r w:rsidRPr="0004199A">
        <w:rPr>
          <w:rFonts w:ascii="Bookman Old Style" w:eastAsia="Calibri" w:hAnsi="Bookman Old Style" w:cs="Times New Roman"/>
          <w:bCs/>
        </w:rPr>
        <w:t xml:space="preserve">Deuxième constat : </w:t>
      </w:r>
      <w:r w:rsidR="0004199A">
        <w:rPr>
          <w:rFonts w:ascii="Bookman Old Style" w:eastAsia="Calibri" w:hAnsi="Bookman Old Style" w:cs="Times New Roman"/>
          <w:bCs/>
        </w:rPr>
        <w:t>la d</w:t>
      </w:r>
      <w:r w:rsidRPr="0004199A">
        <w:rPr>
          <w:rFonts w:ascii="Bookman Old Style" w:eastAsia="Calibri" w:hAnsi="Bookman Old Style" w:cs="Times New Roman"/>
          <w:bCs/>
        </w:rPr>
        <w:t>éconnexion du cours de français avec les cours apparentés</w:t>
      </w:r>
      <w:r w:rsidR="0004199A">
        <w:rPr>
          <w:rFonts w:ascii="Bookman Old Style" w:eastAsia="Calibri" w:hAnsi="Bookman Old Style" w:cs="Times New Roman"/>
          <w:bCs/>
        </w:rPr>
        <w:t xml:space="preserve">. </w:t>
      </w:r>
      <w:r w:rsidRPr="008A6F1B">
        <w:rPr>
          <w:rFonts w:ascii="Bookman Old Style" w:eastAsia="Calibri" w:hAnsi="Bookman Old Style" w:cs="Times New Roman"/>
        </w:rPr>
        <w:t>Le code</w:t>
      </w:r>
      <w:r w:rsidR="0004199A">
        <w:rPr>
          <w:rFonts w:ascii="Bookman Old Style" w:eastAsia="Calibri" w:hAnsi="Bookman Old Style" w:cs="Times New Roman"/>
        </w:rPr>
        <w:t xml:space="preserve"> ne remplit pas sa mission d’</w:t>
      </w:r>
      <w:r w:rsidRPr="008A6F1B">
        <w:rPr>
          <w:rFonts w:ascii="Bookman Old Style" w:eastAsia="Calibri" w:hAnsi="Bookman Old Style" w:cs="Times New Roman"/>
        </w:rPr>
        <w:t>auxiliaire indispensable pour apprendre une langue, morte (latin) ou vivante (LE)</w:t>
      </w:r>
      <w:r w:rsidR="0004199A">
        <w:rPr>
          <w:rFonts w:ascii="Bookman Old Style" w:eastAsia="Calibri" w:hAnsi="Bookman Old Style" w:cs="Times New Roman"/>
        </w:rPr>
        <w:t xml:space="preserve">, et la </w:t>
      </w:r>
      <w:r w:rsidR="00DB708C">
        <w:rPr>
          <w:rFonts w:ascii="Bookman Old Style" w:eastAsia="Calibri" w:hAnsi="Bookman Old Style" w:cs="Times New Roman"/>
        </w:rPr>
        <w:t>vie</w:t>
      </w:r>
      <w:r w:rsidR="00F87DFD" w:rsidRPr="008A6F1B">
        <w:rPr>
          <w:rFonts w:ascii="Bookman Old Style" w:eastAsia="Calibri" w:hAnsi="Bookman Old Style" w:cs="Times New Roman"/>
        </w:rPr>
        <w:t xml:space="preserve"> des élèves</w:t>
      </w:r>
      <w:r w:rsidR="0004199A">
        <w:rPr>
          <w:rFonts w:ascii="Bookman Old Style" w:eastAsia="Calibri" w:hAnsi="Bookman Old Style" w:cs="Times New Roman"/>
        </w:rPr>
        <w:t xml:space="preserve"> peut les</w:t>
      </w:r>
      <w:r w:rsidR="00F87DFD" w:rsidRPr="008A6F1B">
        <w:rPr>
          <w:rFonts w:ascii="Bookman Old Style" w:eastAsia="Calibri" w:hAnsi="Bookman Old Style" w:cs="Times New Roman"/>
        </w:rPr>
        <w:t xml:space="preserve"> confront</w:t>
      </w:r>
      <w:r w:rsidR="0004199A">
        <w:rPr>
          <w:rFonts w:ascii="Bookman Old Style" w:eastAsia="Calibri" w:hAnsi="Bookman Old Style" w:cs="Times New Roman"/>
        </w:rPr>
        <w:t>er</w:t>
      </w:r>
      <w:r w:rsidR="00F87DFD" w:rsidRPr="008A6F1B">
        <w:rPr>
          <w:rFonts w:ascii="Bookman Old Style" w:eastAsia="Calibri" w:hAnsi="Bookman Old Style" w:cs="Times New Roman"/>
        </w:rPr>
        <w:t xml:space="preserve"> </w:t>
      </w:r>
      <w:r w:rsidR="0004199A">
        <w:rPr>
          <w:rFonts w:ascii="Bookman Old Style" w:eastAsia="Calibri" w:hAnsi="Bookman Old Style" w:cs="Times New Roman"/>
        </w:rPr>
        <w:t xml:space="preserve">dans la même journée </w:t>
      </w:r>
      <w:r w:rsidR="00F87DFD" w:rsidRPr="008A6F1B">
        <w:rPr>
          <w:rFonts w:ascii="Bookman Old Style" w:eastAsia="Calibri" w:hAnsi="Bookman Old Style" w:cs="Times New Roman"/>
        </w:rPr>
        <w:t xml:space="preserve">à </w:t>
      </w:r>
      <w:r w:rsidR="00F469F8">
        <w:rPr>
          <w:rFonts w:ascii="Bookman Old Style" w:eastAsia="Calibri" w:hAnsi="Bookman Old Style" w:cs="Times New Roman"/>
        </w:rPr>
        <w:t>deux</w:t>
      </w:r>
      <w:r w:rsidR="00F87DFD" w:rsidRPr="008A6F1B">
        <w:rPr>
          <w:rFonts w:ascii="Bookman Old Style" w:eastAsia="Calibri" w:hAnsi="Bookman Old Style" w:cs="Times New Roman"/>
        </w:rPr>
        <w:t xml:space="preserve">, </w:t>
      </w:r>
      <w:r w:rsidR="00F469F8">
        <w:rPr>
          <w:rFonts w:ascii="Bookman Old Style" w:eastAsia="Calibri" w:hAnsi="Bookman Old Style" w:cs="Times New Roman"/>
        </w:rPr>
        <w:t>trois</w:t>
      </w:r>
      <w:r w:rsidR="00F87DFD" w:rsidRPr="008A6F1B">
        <w:rPr>
          <w:rFonts w:ascii="Bookman Old Style" w:eastAsia="Calibri" w:hAnsi="Bookman Old Style" w:cs="Times New Roman"/>
        </w:rPr>
        <w:t xml:space="preserve">, voire </w:t>
      </w:r>
      <w:r w:rsidR="00F469F8">
        <w:rPr>
          <w:rFonts w:ascii="Bookman Old Style" w:eastAsia="Calibri" w:hAnsi="Bookman Old Style" w:cs="Times New Roman"/>
        </w:rPr>
        <w:t>quatre</w:t>
      </w:r>
      <w:r w:rsidR="00F87DFD" w:rsidRPr="008A6F1B">
        <w:rPr>
          <w:rFonts w:ascii="Bookman Old Style" w:eastAsia="Calibri" w:hAnsi="Bookman Old Style" w:cs="Times New Roman"/>
        </w:rPr>
        <w:t xml:space="preserve"> codes différents… </w:t>
      </w:r>
      <w:r w:rsidR="0004199A">
        <w:rPr>
          <w:rFonts w:ascii="Bookman Old Style" w:eastAsia="Calibri" w:hAnsi="Bookman Old Style" w:cs="Times New Roman"/>
        </w:rPr>
        <w:t xml:space="preserve">On ne se consolera pas de savoir que la </w:t>
      </w:r>
      <w:r w:rsidR="00DB708C">
        <w:rPr>
          <w:rFonts w:ascii="Bookman Old Style" w:eastAsia="Calibri" w:hAnsi="Bookman Old Style" w:cs="Times New Roman"/>
        </w:rPr>
        <w:t>situation</w:t>
      </w:r>
      <w:r w:rsidR="0004199A">
        <w:rPr>
          <w:rFonts w:ascii="Bookman Old Style" w:eastAsia="Calibri" w:hAnsi="Bookman Old Style" w:cs="Times New Roman"/>
        </w:rPr>
        <w:t xml:space="preserve"> est la même en Suisse où « </w:t>
      </w:r>
      <w:r w:rsidR="00F87DFD" w:rsidRPr="006178C5">
        <w:rPr>
          <w:rFonts w:ascii="Bookman Old Style" w:eastAsia="Calibri" w:hAnsi="Bookman Old Style" w:cs="Times New Roman"/>
          <w:iCs/>
        </w:rPr>
        <w:t>Le principal artisan pour ériger des passerelles entre les terminologies française et allemande reste malheureusement l’élève lui-même.</w:t>
      </w:r>
      <w:r w:rsidR="00F87DFD" w:rsidRPr="008A6F1B">
        <w:rPr>
          <w:rFonts w:ascii="Bookman Old Style" w:eastAsia="Calibri" w:hAnsi="Bookman Old Style" w:cs="Times New Roman"/>
          <w:i/>
          <w:iCs/>
        </w:rPr>
        <w:t xml:space="preserve"> </w:t>
      </w:r>
      <w:r w:rsidR="00F87DFD" w:rsidRPr="008A6F1B">
        <w:rPr>
          <w:rFonts w:ascii="Bookman Old Style" w:eastAsia="Calibri" w:hAnsi="Bookman Old Style" w:cs="Times New Roman"/>
        </w:rPr>
        <w:t>»</w:t>
      </w:r>
      <w:r w:rsidR="0004199A">
        <w:rPr>
          <w:rFonts w:ascii="Bookman Old Style" w:eastAsia="Calibri" w:hAnsi="Bookman Old Style" w:cs="Times New Roman"/>
        </w:rPr>
        <w:t xml:space="preserve"> </w:t>
      </w:r>
      <w:r w:rsidR="00F87DFD" w:rsidRPr="008A6F1B">
        <w:rPr>
          <w:rFonts w:ascii="Bookman Old Style" w:eastAsia="Calibri" w:hAnsi="Bookman Old Style" w:cs="Times New Roman"/>
        </w:rPr>
        <w:t>(</w:t>
      </w:r>
      <w:proofErr w:type="spellStart"/>
      <w:r w:rsidR="00F87DFD" w:rsidRPr="008A6F1B">
        <w:rPr>
          <w:rFonts w:ascii="Bookman Old Style" w:eastAsia="Calibri" w:hAnsi="Bookman Old Style" w:cs="Times New Roman"/>
        </w:rPr>
        <w:t>Näf</w:t>
      </w:r>
      <w:proofErr w:type="spellEnd"/>
      <w:r w:rsidR="00F87DFD" w:rsidRPr="008A6F1B">
        <w:rPr>
          <w:rFonts w:ascii="Bookman Old Style" w:eastAsia="Calibri" w:hAnsi="Bookman Old Style" w:cs="Times New Roman"/>
        </w:rPr>
        <w:t>, 1999, p. 92)</w:t>
      </w:r>
    </w:p>
    <w:p w:rsidR="0004199A" w:rsidRDefault="0004199A" w:rsidP="00F72FF8">
      <w:pPr>
        <w:spacing w:after="0" w:line="240" w:lineRule="auto"/>
        <w:rPr>
          <w:rFonts w:ascii="Bookman Old Style" w:eastAsia="Calibri" w:hAnsi="Bookman Old Style" w:cs="Times New Roman"/>
        </w:rPr>
      </w:pPr>
    </w:p>
    <w:p w:rsidR="0071636D" w:rsidRPr="0004199A" w:rsidRDefault="0004199A" w:rsidP="0004199A">
      <w:pPr>
        <w:spacing w:after="0" w:line="240" w:lineRule="auto"/>
        <w:jc w:val="both"/>
        <w:rPr>
          <w:rFonts w:ascii="Bookman Old Style" w:eastAsia="Calibri" w:hAnsi="Bookman Old Style" w:cs="Times New Roman"/>
        </w:rPr>
      </w:pPr>
      <w:r>
        <w:rPr>
          <w:rFonts w:ascii="Bookman Old Style" w:eastAsia="Calibri" w:hAnsi="Bookman Old Style" w:cs="Times New Roman"/>
        </w:rPr>
        <w:t xml:space="preserve">Paraphrasant Jonathan Swift (1729), je voudrais formuler une </w:t>
      </w:r>
      <w:r w:rsidRPr="0004199A">
        <w:rPr>
          <w:rFonts w:ascii="Bookman Old Style" w:eastAsia="Calibri" w:hAnsi="Bookman Old Style" w:cs="Times New Roman"/>
          <w:i/>
        </w:rPr>
        <w:t>Modeste proposition pour empêcher les enfants</w:t>
      </w:r>
      <w:r>
        <w:rPr>
          <w:rFonts w:ascii="Bookman Old Style" w:eastAsia="Calibri" w:hAnsi="Bookman Old Style" w:cs="Times New Roman"/>
        </w:rPr>
        <w:t xml:space="preserve"> de souffrir plus longtemps de cette situation chaotique. </w:t>
      </w:r>
      <w:r w:rsidRPr="0004199A">
        <w:rPr>
          <w:rFonts w:ascii="Bookman Old Style" w:eastAsia="Calibri" w:hAnsi="Bookman Old Style" w:cs="Times New Roman"/>
          <w:bCs/>
        </w:rPr>
        <w:t xml:space="preserve">Si le code est un obstacle à trois niveaux, il faut envisager des solutions sur </w:t>
      </w:r>
      <w:r w:rsidR="00F87DFD">
        <w:rPr>
          <w:rFonts w:ascii="Bookman Old Style" w:eastAsia="Calibri" w:hAnsi="Bookman Old Style" w:cs="Times New Roman"/>
          <w:bCs/>
        </w:rPr>
        <w:t xml:space="preserve">les </w:t>
      </w:r>
      <w:r w:rsidRPr="0004199A">
        <w:rPr>
          <w:rFonts w:ascii="Bookman Old Style" w:eastAsia="Calibri" w:hAnsi="Bookman Old Style" w:cs="Times New Roman"/>
          <w:bCs/>
        </w:rPr>
        <w:t>trois plans</w:t>
      </w:r>
      <w:r>
        <w:rPr>
          <w:rFonts w:ascii="Bookman Old Style" w:eastAsia="Calibri" w:hAnsi="Bookman Old Style" w:cs="Times New Roman"/>
          <w:bCs/>
        </w:rPr>
        <w:t xml:space="preserve">. </w:t>
      </w:r>
      <w:r w:rsidR="00F87DFD" w:rsidRPr="0004199A">
        <w:rPr>
          <w:rFonts w:ascii="Bookman Old Style" w:eastAsia="Calibri" w:hAnsi="Bookman Old Style" w:cs="Times New Roman"/>
        </w:rPr>
        <w:t>Le code lui-même, dans sa nat</w:t>
      </w:r>
      <w:r>
        <w:rPr>
          <w:rFonts w:ascii="Bookman Old Style" w:eastAsia="Calibri" w:hAnsi="Bookman Old Style" w:cs="Times New Roman"/>
        </w:rPr>
        <w:t>ure, devrait faire l’objet d’une importante simplification. Pour freiner sa</w:t>
      </w:r>
      <w:r w:rsidR="00F87DFD" w:rsidRPr="0004199A">
        <w:rPr>
          <w:rFonts w:ascii="Bookman Old Style" w:eastAsia="Calibri" w:hAnsi="Bookman Old Style" w:cs="Times New Roman"/>
        </w:rPr>
        <w:t xml:space="preserve"> </w:t>
      </w:r>
      <w:r>
        <w:rPr>
          <w:rFonts w:ascii="Bookman Old Style" w:eastAsia="Calibri" w:hAnsi="Bookman Old Style" w:cs="Times New Roman"/>
        </w:rPr>
        <w:t>propension</w:t>
      </w:r>
      <w:r w:rsidR="00F87DFD" w:rsidRPr="0004199A">
        <w:rPr>
          <w:rFonts w:ascii="Bookman Old Style" w:eastAsia="Calibri" w:hAnsi="Bookman Old Style" w:cs="Times New Roman"/>
        </w:rPr>
        <w:t xml:space="preserve"> à se multiplier</w:t>
      </w:r>
      <w:r>
        <w:rPr>
          <w:rFonts w:ascii="Bookman Old Style" w:eastAsia="Calibri" w:hAnsi="Bookman Old Style" w:cs="Times New Roman"/>
        </w:rPr>
        <w:t xml:space="preserve">, voire </w:t>
      </w:r>
      <w:r w:rsidR="00F87DFD" w:rsidRPr="0004199A">
        <w:rPr>
          <w:rFonts w:ascii="Bookman Old Style" w:eastAsia="Calibri" w:hAnsi="Bookman Old Style" w:cs="Times New Roman"/>
        </w:rPr>
        <w:t>proliférer</w:t>
      </w:r>
      <w:r w:rsidR="005838EC">
        <w:rPr>
          <w:rFonts w:ascii="Bookman Old Style" w:eastAsia="Calibri" w:hAnsi="Bookman Old Style" w:cs="Times New Roman"/>
        </w:rPr>
        <w:t xml:space="preserve"> (Elalouf, 2010, p. 35)</w:t>
      </w:r>
      <w:r>
        <w:rPr>
          <w:rFonts w:ascii="Bookman Old Style" w:eastAsia="Calibri" w:hAnsi="Bookman Old Style" w:cs="Times New Roman"/>
        </w:rPr>
        <w:t>, il fau</w:t>
      </w:r>
      <w:r w:rsidR="00DB708C">
        <w:rPr>
          <w:rFonts w:ascii="Bookman Old Style" w:eastAsia="Calibri" w:hAnsi="Bookman Old Style" w:cs="Times New Roman"/>
        </w:rPr>
        <w:t>drai</w:t>
      </w:r>
      <w:r>
        <w:rPr>
          <w:rFonts w:ascii="Bookman Old Style" w:eastAsia="Calibri" w:hAnsi="Bookman Old Style" w:cs="Times New Roman"/>
        </w:rPr>
        <w:t xml:space="preserve">t le limiter et assurer sa stabilité dans le temps. Vu </w:t>
      </w:r>
      <w:r w:rsidR="00F469F8">
        <w:rPr>
          <w:rFonts w:ascii="Bookman Old Style" w:eastAsia="Calibri" w:hAnsi="Bookman Old Style" w:cs="Times New Roman"/>
        </w:rPr>
        <w:t>l</w:t>
      </w:r>
      <w:r>
        <w:rPr>
          <w:rFonts w:ascii="Bookman Old Style" w:eastAsia="Calibri" w:hAnsi="Bookman Old Style" w:cs="Times New Roman"/>
        </w:rPr>
        <w:t>a non-portabilité</w:t>
      </w:r>
      <w:r w:rsidR="00F469F8">
        <w:rPr>
          <w:rFonts w:ascii="Bookman Old Style" w:eastAsia="Calibri" w:hAnsi="Bookman Old Style" w:cs="Times New Roman"/>
        </w:rPr>
        <w:t xml:space="preserve"> du code</w:t>
      </w:r>
      <w:r>
        <w:rPr>
          <w:rFonts w:ascii="Bookman Old Style" w:eastAsia="Calibri" w:hAnsi="Bookman Old Style" w:cs="Times New Roman"/>
        </w:rPr>
        <w:t>, il fau</w:t>
      </w:r>
      <w:r w:rsidR="00DB708C">
        <w:rPr>
          <w:rFonts w:ascii="Bookman Old Style" w:eastAsia="Calibri" w:hAnsi="Bookman Old Style" w:cs="Times New Roman"/>
        </w:rPr>
        <w:t>drai</w:t>
      </w:r>
      <w:r>
        <w:rPr>
          <w:rFonts w:ascii="Bookman Old Style" w:eastAsia="Calibri" w:hAnsi="Bookman Old Style" w:cs="Times New Roman"/>
        </w:rPr>
        <w:t xml:space="preserve">t </w:t>
      </w:r>
      <w:r w:rsidR="00F469F8">
        <w:rPr>
          <w:rFonts w:ascii="Bookman Old Style" w:eastAsia="Calibri" w:hAnsi="Bookman Old Style" w:cs="Times New Roman"/>
        </w:rPr>
        <w:t xml:space="preserve">travailler à </w:t>
      </w:r>
      <w:r>
        <w:rPr>
          <w:rFonts w:ascii="Bookman Old Style" w:eastAsia="Calibri" w:hAnsi="Bookman Old Style" w:cs="Times New Roman"/>
        </w:rPr>
        <w:t xml:space="preserve">le rendre exportable en dehors du FL1. </w:t>
      </w:r>
    </w:p>
    <w:p w:rsidR="0004199A" w:rsidRDefault="0004199A" w:rsidP="00F72FF8">
      <w:pPr>
        <w:spacing w:after="0" w:line="240" w:lineRule="auto"/>
        <w:rPr>
          <w:rFonts w:ascii="Bookman Old Style" w:eastAsia="Calibri" w:hAnsi="Bookman Old Style" w:cs="Times New Roman"/>
        </w:rPr>
      </w:pPr>
    </w:p>
    <w:p w:rsidR="00D13CF8" w:rsidRDefault="007A182B" w:rsidP="007A182B">
      <w:pPr>
        <w:spacing w:after="0" w:line="240" w:lineRule="auto"/>
        <w:rPr>
          <w:rFonts w:ascii="Bookman Old Style" w:eastAsia="Calibri" w:hAnsi="Bookman Old Style" w:cs="Times New Roman"/>
          <w:b/>
        </w:rPr>
      </w:pPr>
      <w:r w:rsidRPr="007A182B">
        <w:rPr>
          <w:rFonts w:ascii="Bookman Old Style" w:eastAsia="Calibri" w:hAnsi="Bookman Old Style" w:cs="Times New Roman"/>
          <w:b/>
        </w:rPr>
        <w:t>Simplifier</w:t>
      </w:r>
      <w:r w:rsidR="00FC0952">
        <w:rPr>
          <w:rFonts w:ascii="Bookman Old Style" w:eastAsia="Calibri" w:hAnsi="Bookman Old Style" w:cs="Times New Roman"/>
          <w:b/>
        </w:rPr>
        <w:t>, limiter, exporter</w:t>
      </w:r>
    </w:p>
    <w:p w:rsidR="007A182B" w:rsidRDefault="007A182B" w:rsidP="007A182B">
      <w:pPr>
        <w:spacing w:after="0" w:line="240" w:lineRule="auto"/>
        <w:rPr>
          <w:rFonts w:ascii="Bookman Old Style" w:eastAsia="Calibri" w:hAnsi="Bookman Old Style" w:cs="Times New Roman"/>
          <w:b/>
        </w:rPr>
      </w:pPr>
    </w:p>
    <w:p w:rsidR="00D13CF8" w:rsidRDefault="007A182B" w:rsidP="00FC0952">
      <w:pPr>
        <w:spacing w:after="0" w:line="240" w:lineRule="auto"/>
        <w:jc w:val="both"/>
        <w:rPr>
          <w:rFonts w:ascii="Bookman Old Style" w:eastAsia="Calibri" w:hAnsi="Bookman Old Style" w:cs="Times New Roman"/>
        </w:rPr>
      </w:pPr>
      <w:r w:rsidRPr="007A182B">
        <w:rPr>
          <w:rFonts w:ascii="Bookman Old Style" w:eastAsia="Calibri" w:hAnsi="Bookman Old Style" w:cs="Times New Roman"/>
        </w:rPr>
        <w:t>Condition nécessaire pour entrer dans une logique de simplification,</w:t>
      </w:r>
      <w:r w:rsidRPr="007A182B">
        <w:rPr>
          <w:rFonts w:ascii="Bookman Old Style" w:eastAsia="Calibri" w:hAnsi="Bookman Old Style" w:cs="Times New Roman"/>
          <w:bCs/>
        </w:rPr>
        <w:t xml:space="preserve"> la distinction </w:t>
      </w:r>
      <w:r>
        <w:rPr>
          <w:rFonts w:ascii="Bookman Old Style" w:eastAsia="Calibri" w:hAnsi="Bookman Old Style" w:cs="Times New Roman"/>
          <w:bCs/>
        </w:rPr>
        <w:t>entre le discours scientifique des linguistes et les besoins de l’école est à rétablir. La grammaire scolaire doit abandonner toute prétention à une description exhaustive de la langue</w:t>
      </w:r>
      <w:r w:rsidR="00FF6CBD">
        <w:rPr>
          <w:rFonts w:ascii="Bookman Old Style" w:eastAsia="Calibri" w:hAnsi="Bookman Old Style" w:cs="Times New Roman"/>
          <w:bCs/>
        </w:rPr>
        <w:t xml:space="preserve"> (un projet « scientifique »</w:t>
      </w:r>
      <w:r w:rsidR="00FC0952">
        <w:rPr>
          <w:rFonts w:ascii="Bookman Old Style" w:eastAsia="Calibri" w:hAnsi="Bookman Old Style" w:cs="Times New Roman"/>
          <w:bCs/>
        </w:rPr>
        <w:t xml:space="preserve"> censé rendre compte de la langue dans toutes ses variations</w:t>
      </w:r>
      <w:r w:rsidR="00FF6CBD">
        <w:rPr>
          <w:rFonts w:ascii="Bookman Old Style" w:eastAsia="Calibri" w:hAnsi="Bookman Old Style" w:cs="Times New Roman"/>
          <w:bCs/>
        </w:rPr>
        <w:t>)</w:t>
      </w:r>
      <w:r>
        <w:rPr>
          <w:rFonts w:ascii="Bookman Old Style" w:eastAsia="Calibri" w:hAnsi="Bookman Old Style" w:cs="Times New Roman"/>
          <w:bCs/>
        </w:rPr>
        <w:t xml:space="preserve"> et se concentrer sur les besoins réels et immédiats des apprentis scripteurs</w:t>
      </w:r>
      <w:r w:rsidR="004B766B">
        <w:rPr>
          <w:rFonts w:ascii="Bookman Old Style" w:eastAsia="Calibri" w:hAnsi="Bookman Old Style" w:cs="Times New Roman"/>
          <w:bCs/>
        </w:rPr>
        <w:t xml:space="preserve"> (Elalouf, 2010, p. 40)</w:t>
      </w:r>
      <w:r w:rsidR="00FC0952">
        <w:rPr>
          <w:rFonts w:ascii="Bookman Old Style" w:eastAsia="Calibri" w:hAnsi="Bookman Old Style" w:cs="Times New Roman"/>
          <w:bCs/>
        </w:rPr>
        <w:t xml:space="preserve">, sur </w:t>
      </w:r>
      <w:r w:rsidR="00FF6CBD">
        <w:rPr>
          <w:rFonts w:ascii="Bookman Old Style" w:eastAsia="Calibri" w:hAnsi="Bookman Old Style" w:cs="Times New Roman"/>
          <w:bCs/>
        </w:rPr>
        <w:t>un « enseignable »</w:t>
      </w:r>
      <w:r w:rsidR="00FC0952">
        <w:rPr>
          <w:rFonts w:ascii="Bookman Old Style" w:eastAsia="Calibri" w:hAnsi="Bookman Old Style" w:cs="Times New Roman"/>
          <w:bCs/>
        </w:rPr>
        <w:t xml:space="preserve"> (</w:t>
      </w:r>
      <w:proofErr w:type="spellStart"/>
      <w:r w:rsidR="00FC0952">
        <w:rPr>
          <w:rFonts w:ascii="Bookman Old Style" w:eastAsia="Calibri" w:hAnsi="Bookman Old Style" w:cs="Times New Roman"/>
          <w:bCs/>
        </w:rPr>
        <w:t>Chiss</w:t>
      </w:r>
      <w:proofErr w:type="spellEnd"/>
      <w:r w:rsidR="00FC0952">
        <w:rPr>
          <w:rFonts w:ascii="Bookman Old Style" w:eastAsia="Calibri" w:hAnsi="Bookman Old Style" w:cs="Times New Roman"/>
          <w:bCs/>
        </w:rPr>
        <w:t xml:space="preserve"> &amp; David, 2018, p. 93) systématique et très simple</w:t>
      </w:r>
      <w:r>
        <w:rPr>
          <w:rFonts w:ascii="Bookman Old Style" w:eastAsia="Calibri" w:hAnsi="Bookman Old Style" w:cs="Times New Roman"/>
          <w:bCs/>
        </w:rPr>
        <w:t>.</w:t>
      </w:r>
      <w:r w:rsidR="00334AC7">
        <w:rPr>
          <w:rFonts w:ascii="Bookman Old Style" w:eastAsia="Calibri" w:hAnsi="Bookman Old Style" w:cs="Times New Roman"/>
          <w:bCs/>
        </w:rPr>
        <w:t xml:space="preserve"> Une réduction</w:t>
      </w:r>
      <w:r>
        <w:rPr>
          <w:rFonts w:ascii="Bookman Old Style" w:eastAsia="Calibri" w:hAnsi="Bookman Old Style" w:cs="Times New Roman"/>
          <w:bCs/>
        </w:rPr>
        <w:t xml:space="preserve"> </w:t>
      </w:r>
      <w:r w:rsidR="00941DA2" w:rsidRPr="007A182B">
        <w:rPr>
          <w:rFonts w:ascii="Bookman Old Style" w:eastAsia="Calibri" w:hAnsi="Bookman Old Style" w:cs="Times New Roman"/>
        </w:rPr>
        <w:t>du jargon grammatical au minimum</w:t>
      </w:r>
      <w:r w:rsidR="00FF6CBD">
        <w:rPr>
          <w:rFonts w:ascii="Bookman Old Style" w:eastAsia="Calibri" w:hAnsi="Bookman Old Style" w:cs="Times New Roman"/>
        </w:rPr>
        <w:t xml:space="preserve"> est indispensable, ainsi que le conseillent des linguistes comme </w:t>
      </w:r>
      <w:proofErr w:type="spellStart"/>
      <w:r w:rsidR="00FF6CBD">
        <w:rPr>
          <w:rFonts w:ascii="Bookman Old Style" w:eastAsia="Calibri" w:hAnsi="Bookman Old Style" w:cs="Times New Roman"/>
        </w:rPr>
        <w:t>Chiss</w:t>
      </w:r>
      <w:proofErr w:type="spellEnd"/>
      <w:r w:rsidR="00FF6CBD">
        <w:rPr>
          <w:rFonts w:ascii="Bookman Old Style" w:eastAsia="Calibri" w:hAnsi="Bookman Old Style" w:cs="Times New Roman"/>
        </w:rPr>
        <w:t xml:space="preserve"> et David (20</w:t>
      </w:r>
      <w:r w:rsidR="00C33FD5">
        <w:rPr>
          <w:rFonts w:ascii="Bookman Old Style" w:eastAsia="Calibri" w:hAnsi="Bookman Old Style" w:cs="Times New Roman"/>
        </w:rPr>
        <w:t>1</w:t>
      </w:r>
      <w:r w:rsidR="00FF6CBD">
        <w:rPr>
          <w:rFonts w:ascii="Bookman Old Style" w:eastAsia="Calibri" w:hAnsi="Bookman Old Style" w:cs="Times New Roman"/>
        </w:rPr>
        <w:t xml:space="preserve">8, p. 169) ou des didacticiens comme </w:t>
      </w:r>
      <w:r w:rsidRPr="007A182B">
        <w:rPr>
          <w:rFonts w:ascii="Bookman Old Style" w:eastAsia="Calibri" w:hAnsi="Bookman Old Style" w:cs="Times New Roman"/>
        </w:rPr>
        <w:t xml:space="preserve">Béguelin, </w:t>
      </w:r>
      <w:r w:rsidR="00FF6CBD">
        <w:rPr>
          <w:rFonts w:ascii="Bookman Old Style" w:eastAsia="Calibri" w:hAnsi="Bookman Old Style" w:cs="Times New Roman"/>
        </w:rPr>
        <w:t>D</w:t>
      </w:r>
      <w:r w:rsidRPr="007A182B">
        <w:rPr>
          <w:rFonts w:ascii="Bookman Old Style" w:eastAsia="Calibri" w:hAnsi="Bookman Old Style" w:cs="Times New Roman"/>
        </w:rPr>
        <w:t xml:space="preserve">e Pietro &amp; </w:t>
      </w:r>
      <w:proofErr w:type="spellStart"/>
      <w:r w:rsidRPr="007A182B">
        <w:rPr>
          <w:rFonts w:ascii="Bookman Old Style" w:eastAsia="Calibri" w:hAnsi="Bookman Old Style" w:cs="Times New Roman"/>
        </w:rPr>
        <w:t>Näf</w:t>
      </w:r>
      <w:proofErr w:type="spellEnd"/>
      <w:r w:rsidRPr="007A182B">
        <w:rPr>
          <w:rFonts w:ascii="Bookman Old Style" w:eastAsia="Calibri" w:hAnsi="Bookman Old Style" w:cs="Times New Roman"/>
        </w:rPr>
        <w:t xml:space="preserve"> </w:t>
      </w:r>
      <w:r w:rsidR="00FF6CBD">
        <w:rPr>
          <w:rFonts w:ascii="Bookman Old Style" w:eastAsia="Calibri" w:hAnsi="Bookman Old Style" w:cs="Times New Roman"/>
        </w:rPr>
        <w:t>(</w:t>
      </w:r>
      <w:r w:rsidRPr="007A182B">
        <w:rPr>
          <w:rFonts w:ascii="Bookman Old Style" w:eastAsia="Calibri" w:hAnsi="Bookman Old Style" w:cs="Times New Roman"/>
        </w:rPr>
        <w:t>1999, p. 10)</w:t>
      </w:r>
      <w:r w:rsidR="00FF6CBD">
        <w:rPr>
          <w:rFonts w:ascii="Bookman Old Style" w:eastAsia="Calibri" w:hAnsi="Bookman Old Style" w:cs="Times New Roman"/>
        </w:rPr>
        <w:t>.</w:t>
      </w:r>
      <w:r w:rsidR="00FC0952">
        <w:rPr>
          <w:rFonts w:ascii="Bookman Old Style" w:eastAsia="Calibri" w:hAnsi="Bookman Old Style" w:cs="Times New Roman"/>
          <w:bCs/>
        </w:rPr>
        <w:t xml:space="preserve"> </w:t>
      </w:r>
      <w:r w:rsidR="00FC0952" w:rsidRPr="00FC0952">
        <w:rPr>
          <w:rFonts w:ascii="Bookman Old Style" w:eastAsia="Calibri" w:hAnsi="Bookman Old Style" w:cs="Times New Roman"/>
          <w:bCs/>
        </w:rPr>
        <w:t>Un m</w:t>
      </w:r>
      <w:r w:rsidR="00941DA2" w:rsidRPr="00FC0952">
        <w:rPr>
          <w:rFonts w:ascii="Bookman Old Style" w:eastAsia="Calibri" w:hAnsi="Bookman Old Style" w:cs="Times New Roman"/>
          <w:bCs/>
        </w:rPr>
        <w:t>oratoire</w:t>
      </w:r>
      <w:r w:rsidR="00FC0952" w:rsidRPr="00FC0952">
        <w:rPr>
          <w:rFonts w:ascii="Bookman Old Style" w:eastAsia="Calibri" w:hAnsi="Bookman Old Style" w:cs="Times New Roman"/>
          <w:bCs/>
        </w:rPr>
        <w:t xml:space="preserve"> est </w:t>
      </w:r>
      <w:r w:rsidR="00FC0952">
        <w:rPr>
          <w:rFonts w:ascii="Bookman Old Style" w:eastAsia="Calibri" w:hAnsi="Bookman Old Style" w:cs="Times New Roman"/>
          <w:bCs/>
        </w:rPr>
        <w:t>aussi</w:t>
      </w:r>
      <w:r w:rsidR="00FC0952" w:rsidRPr="00FC0952">
        <w:rPr>
          <w:rFonts w:ascii="Bookman Old Style" w:eastAsia="Calibri" w:hAnsi="Bookman Old Style" w:cs="Times New Roman"/>
          <w:bCs/>
        </w:rPr>
        <w:t xml:space="preserve"> nécessaire</w:t>
      </w:r>
      <w:r w:rsidR="00941DA2" w:rsidRPr="00FC0952">
        <w:rPr>
          <w:rFonts w:ascii="Bookman Old Style" w:eastAsia="Calibri" w:hAnsi="Bookman Old Style" w:cs="Times New Roman"/>
        </w:rPr>
        <w:t xml:space="preserve">, pour </w:t>
      </w:r>
      <w:r w:rsidR="00FC0952">
        <w:rPr>
          <w:rFonts w:ascii="Bookman Old Style" w:eastAsia="Calibri" w:hAnsi="Bookman Old Style" w:cs="Times New Roman"/>
        </w:rPr>
        <w:t>éviter</w:t>
      </w:r>
      <w:r w:rsidR="00941DA2" w:rsidRPr="00FC0952">
        <w:rPr>
          <w:rFonts w:ascii="Bookman Old Style" w:eastAsia="Calibri" w:hAnsi="Bookman Old Style" w:cs="Times New Roman"/>
        </w:rPr>
        <w:t xml:space="preserve"> d’introduire dans l’enseignement des théories immatures et</w:t>
      </w:r>
      <w:r w:rsidR="00FC0952">
        <w:rPr>
          <w:rFonts w:ascii="Bookman Old Style" w:eastAsia="Calibri" w:hAnsi="Bookman Old Style" w:cs="Times New Roman"/>
        </w:rPr>
        <w:t>/ou</w:t>
      </w:r>
      <w:r w:rsidR="00941DA2" w:rsidRPr="00FC0952">
        <w:rPr>
          <w:rFonts w:ascii="Bookman Old Style" w:eastAsia="Calibri" w:hAnsi="Bookman Old Style" w:cs="Times New Roman"/>
        </w:rPr>
        <w:t xml:space="preserve"> contestables (</w:t>
      </w:r>
      <w:proofErr w:type="spellStart"/>
      <w:r w:rsidR="00941DA2" w:rsidRPr="00FC0952">
        <w:rPr>
          <w:rFonts w:ascii="Bookman Old Style" w:eastAsia="Calibri" w:hAnsi="Bookman Old Style" w:cs="Times New Roman"/>
        </w:rPr>
        <w:t>Chiss</w:t>
      </w:r>
      <w:proofErr w:type="spellEnd"/>
      <w:r w:rsidR="00941DA2" w:rsidRPr="00FC0952">
        <w:rPr>
          <w:rFonts w:ascii="Bookman Old Style" w:eastAsia="Calibri" w:hAnsi="Bookman Old Style" w:cs="Times New Roman"/>
        </w:rPr>
        <w:t>, 2019)</w:t>
      </w:r>
      <w:r w:rsidR="00FC0952">
        <w:rPr>
          <w:rFonts w:ascii="Bookman Old Style" w:eastAsia="Calibri" w:hAnsi="Bookman Old Style" w:cs="Times New Roman"/>
        </w:rPr>
        <w:t>. On rappellera que la recherche linguistique et l’enseignement grammatical fonctionnent selon des temporalités inconciliables : la première évolue sans cesse et la seconde a besoin de 10 ans pour former une cohorte d’élèves.</w:t>
      </w:r>
    </w:p>
    <w:p w:rsidR="00FC0952" w:rsidRDefault="00FC0952" w:rsidP="00FC0952">
      <w:pPr>
        <w:spacing w:after="0" w:line="240" w:lineRule="auto"/>
        <w:jc w:val="both"/>
        <w:rPr>
          <w:rFonts w:ascii="Bookman Old Style" w:eastAsia="Calibri" w:hAnsi="Bookman Old Style" w:cs="Times New Roman"/>
          <w:bCs/>
        </w:rPr>
      </w:pPr>
    </w:p>
    <w:p w:rsidR="002403E8" w:rsidRPr="00FC0952" w:rsidRDefault="00FC0952" w:rsidP="002403E8">
      <w:pPr>
        <w:spacing w:after="0" w:line="240" w:lineRule="auto"/>
        <w:jc w:val="both"/>
        <w:rPr>
          <w:rFonts w:ascii="Bookman Old Style" w:eastAsia="Calibri" w:hAnsi="Bookman Old Style" w:cs="Times New Roman"/>
          <w:bCs/>
        </w:rPr>
      </w:pPr>
      <w:r>
        <w:rPr>
          <w:rFonts w:ascii="Bookman Old Style" w:eastAsia="Calibri" w:hAnsi="Bookman Old Style" w:cs="Times New Roman"/>
          <w:bCs/>
        </w:rPr>
        <w:t xml:space="preserve">Enfin, </w:t>
      </w:r>
      <w:r w:rsidR="00782681">
        <w:rPr>
          <w:rFonts w:ascii="Bookman Old Style" w:eastAsia="Calibri" w:hAnsi="Bookman Old Style" w:cs="Times New Roman"/>
          <w:bCs/>
        </w:rPr>
        <w:t xml:space="preserve">en l’absence d’une terminologie européenne (Willems, 1999), </w:t>
      </w:r>
      <w:r>
        <w:rPr>
          <w:rFonts w:ascii="Bookman Old Style" w:eastAsia="Calibri" w:hAnsi="Bookman Old Style" w:cs="Times New Roman"/>
          <w:bCs/>
        </w:rPr>
        <w:t>si l’on veut que le code grammatical scolaire soit utile à l’apprentissage des langues vivantes ou mortes, on ne peut se passer d’une intervention institutionnelle</w:t>
      </w:r>
      <w:r w:rsidR="002403E8">
        <w:rPr>
          <w:rFonts w:ascii="Bookman Old Style" w:eastAsia="Calibri" w:hAnsi="Bookman Old Style" w:cs="Times New Roman"/>
          <w:bCs/>
        </w:rPr>
        <w:t>. En FWB, toute tentative doit impérativement engager l’ensemble des réseaux d’enseignement, concerner l’ensemble des cours de langues (FL1, LE et Latin) et s’accompagner d’un contrôle strict de la « </w:t>
      </w:r>
      <w:proofErr w:type="spellStart"/>
      <w:r w:rsidR="002403E8">
        <w:rPr>
          <w:rFonts w:ascii="Bookman Old Style" w:eastAsia="Calibri" w:hAnsi="Bookman Old Style" w:cs="Times New Roman"/>
          <w:bCs/>
        </w:rPr>
        <w:t>manuélisation</w:t>
      </w:r>
      <w:proofErr w:type="spellEnd"/>
      <w:r w:rsidR="002403E8">
        <w:rPr>
          <w:rFonts w:ascii="Bookman Old Style" w:eastAsia="Calibri" w:hAnsi="Bookman Old Style" w:cs="Times New Roman"/>
          <w:bCs/>
        </w:rPr>
        <w:t xml:space="preserve"> » </w:t>
      </w:r>
      <w:r w:rsidR="002403E8" w:rsidRPr="00FC0952">
        <w:rPr>
          <w:rFonts w:ascii="Bookman Old Style" w:eastAsia="Calibri" w:hAnsi="Bookman Old Style" w:cs="Times New Roman"/>
          <w:bCs/>
        </w:rPr>
        <w:t>(</w:t>
      </w:r>
      <w:proofErr w:type="spellStart"/>
      <w:r w:rsidR="002403E8" w:rsidRPr="00FC0952">
        <w:rPr>
          <w:rFonts w:ascii="Bookman Old Style" w:eastAsia="Calibri" w:hAnsi="Bookman Old Style" w:cs="Times New Roman"/>
          <w:bCs/>
        </w:rPr>
        <w:t>Chiss</w:t>
      </w:r>
      <w:proofErr w:type="spellEnd"/>
      <w:r w:rsidR="002403E8" w:rsidRPr="00FC0952">
        <w:rPr>
          <w:rFonts w:ascii="Bookman Old Style" w:eastAsia="Calibri" w:hAnsi="Bookman Old Style" w:cs="Times New Roman"/>
          <w:bCs/>
        </w:rPr>
        <w:t xml:space="preserve"> &amp; David, 2018, p.</w:t>
      </w:r>
      <w:r w:rsidR="00782681">
        <w:rPr>
          <w:rFonts w:ascii="Bookman Old Style" w:eastAsia="Calibri" w:hAnsi="Bookman Old Style" w:cs="Times New Roman"/>
          <w:bCs/>
        </w:rPr>
        <w:t xml:space="preserve"> </w:t>
      </w:r>
      <w:r w:rsidR="002403E8" w:rsidRPr="00FC0952">
        <w:rPr>
          <w:rFonts w:ascii="Bookman Old Style" w:eastAsia="Calibri" w:hAnsi="Bookman Old Style" w:cs="Times New Roman"/>
          <w:bCs/>
        </w:rPr>
        <w:t>80)</w:t>
      </w:r>
      <w:r w:rsidR="002403E8">
        <w:rPr>
          <w:rFonts w:ascii="Bookman Old Style" w:eastAsia="Calibri" w:hAnsi="Bookman Old Style" w:cs="Times New Roman"/>
          <w:bCs/>
        </w:rPr>
        <w:t xml:space="preserve">, si l’on veut éviter d’ajouter du chaos au chaos. </w:t>
      </w:r>
      <w:r w:rsidR="002403E8" w:rsidRPr="00FC0952">
        <w:rPr>
          <w:rFonts w:ascii="Bookman Old Style" w:eastAsia="Calibri" w:hAnsi="Bookman Old Style" w:cs="Times New Roman"/>
          <w:bCs/>
        </w:rPr>
        <w:t xml:space="preserve"> </w:t>
      </w:r>
    </w:p>
    <w:p w:rsidR="00826B44" w:rsidRDefault="00826B44" w:rsidP="002403E8">
      <w:pPr>
        <w:spacing w:after="0" w:line="240" w:lineRule="auto"/>
        <w:jc w:val="both"/>
        <w:rPr>
          <w:rFonts w:ascii="Bookman Old Style" w:eastAsia="Calibri" w:hAnsi="Bookman Old Style" w:cs="Times New Roman"/>
          <w:bCs/>
        </w:rPr>
      </w:pPr>
    </w:p>
    <w:p w:rsidR="00887DC1" w:rsidRPr="00887DC1" w:rsidRDefault="00887DC1" w:rsidP="00887DC1">
      <w:pPr>
        <w:spacing w:after="0" w:line="240" w:lineRule="auto"/>
        <w:jc w:val="both"/>
        <w:rPr>
          <w:rFonts w:ascii="Bookman Old Style" w:eastAsia="Calibri" w:hAnsi="Bookman Old Style" w:cs="Times New Roman"/>
          <w:bCs/>
        </w:rPr>
      </w:pPr>
      <w:r>
        <w:rPr>
          <w:rFonts w:ascii="Bookman Old Style" w:eastAsia="Calibri" w:hAnsi="Bookman Old Style" w:cs="Times New Roman"/>
          <w:bCs/>
        </w:rPr>
        <w:t>On notera que l</w:t>
      </w:r>
      <w:r w:rsidR="0008285D">
        <w:rPr>
          <w:rFonts w:ascii="Bookman Old Style" w:eastAsia="Calibri" w:hAnsi="Bookman Old Style" w:cs="Times New Roman"/>
          <w:bCs/>
        </w:rPr>
        <w:t>e désordre</w:t>
      </w:r>
      <w:r>
        <w:rPr>
          <w:rFonts w:ascii="Bookman Old Style" w:eastAsia="Calibri" w:hAnsi="Bookman Old Style" w:cs="Times New Roman"/>
          <w:bCs/>
        </w:rPr>
        <w:t xml:space="preserve"> s’est aggravé récemment, du fait même d</w:t>
      </w:r>
      <w:r w:rsidR="0016351A">
        <w:rPr>
          <w:rFonts w:ascii="Bookman Old Style" w:eastAsia="Calibri" w:hAnsi="Bookman Old Style" w:cs="Times New Roman"/>
          <w:bCs/>
        </w:rPr>
        <w:t>’une absence de coordination entre l</w:t>
      </w:r>
      <w:r w:rsidR="0008285D">
        <w:rPr>
          <w:rFonts w:ascii="Bookman Old Style" w:eastAsia="Calibri" w:hAnsi="Bookman Old Style" w:cs="Times New Roman"/>
          <w:bCs/>
        </w:rPr>
        <w:t>es réseaux</w:t>
      </w:r>
      <w:r>
        <w:rPr>
          <w:rFonts w:ascii="Bookman Old Style" w:eastAsia="Calibri" w:hAnsi="Bookman Old Style" w:cs="Times New Roman"/>
          <w:bCs/>
        </w:rPr>
        <w:t xml:space="preserve">. En 2015, les nouveaux programmes </w:t>
      </w:r>
      <w:r w:rsidR="00F469F8">
        <w:rPr>
          <w:rFonts w:ascii="Bookman Old Style" w:eastAsia="Calibri" w:hAnsi="Bookman Old Style" w:cs="Times New Roman"/>
          <w:bCs/>
        </w:rPr>
        <w:t xml:space="preserve">de français </w:t>
      </w:r>
      <w:r>
        <w:rPr>
          <w:rFonts w:ascii="Bookman Old Style" w:eastAsia="Calibri" w:hAnsi="Bookman Old Style" w:cs="Times New Roman"/>
          <w:bCs/>
        </w:rPr>
        <w:t xml:space="preserve">de l’enseignement qualifiant ont donné lieu à des injonctions contradictoires, le réseau WBE proposant </w:t>
      </w:r>
      <w:r w:rsidR="00782681">
        <w:rPr>
          <w:rFonts w:ascii="Bookman Old Style" w:eastAsia="Calibri" w:hAnsi="Bookman Old Style" w:cs="Times New Roman"/>
          <w:bCs/>
        </w:rPr>
        <w:t>une</w:t>
      </w:r>
      <w:r w:rsidR="0008285D">
        <w:rPr>
          <w:rFonts w:ascii="Bookman Old Style" w:eastAsia="Calibri" w:hAnsi="Bookman Old Style" w:cs="Times New Roman"/>
          <w:bCs/>
        </w:rPr>
        <w:t xml:space="preserve"> (très intéressante)</w:t>
      </w:r>
      <w:r>
        <w:rPr>
          <w:rFonts w:ascii="Bookman Old Style" w:eastAsia="Calibri" w:hAnsi="Bookman Old Style" w:cs="Times New Roman"/>
          <w:bCs/>
        </w:rPr>
        <w:t xml:space="preserve"> grammaire </w:t>
      </w:r>
      <w:r w:rsidR="00782681">
        <w:rPr>
          <w:rFonts w:ascii="Bookman Old Style" w:eastAsia="Calibri" w:hAnsi="Bookman Old Style" w:cs="Times New Roman"/>
          <w:bCs/>
        </w:rPr>
        <w:t xml:space="preserve">(Van </w:t>
      </w:r>
      <w:proofErr w:type="spellStart"/>
      <w:r w:rsidR="00782681">
        <w:rPr>
          <w:rFonts w:ascii="Bookman Old Style" w:eastAsia="Calibri" w:hAnsi="Bookman Old Style" w:cs="Times New Roman"/>
          <w:bCs/>
        </w:rPr>
        <w:t>Raemdonck</w:t>
      </w:r>
      <w:proofErr w:type="spellEnd"/>
      <w:r w:rsidR="00782681">
        <w:rPr>
          <w:rFonts w:ascii="Bookman Old Style" w:eastAsia="Calibri" w:hAnsi="Bookman Old Style" w:cs="Times New Roman"/>
          <w:bCs/>
        </w:rPr>
        <w:t xml:space="preserve"> </w:t>
      </w:r>
      <w:r w:rsidR="00782681" w:rsidRPr="0069708E">
        <w:rPr>
          <w:rFonts w:ascii="Bookman Old Style" w:eastAsia="Calibri" w:hAnsi="Bookman Old Style" w:cs="Times New Roman"/>
          <w:bCs/>
          <w:i/>
        </w:rPr>
        <w:t>et alii</w:t>
      </w:r>
      <w:r w:rsidR="00782681">
        <w:rPr>
          <w:rFonts w:ascii="Bookman Old Style" w:eastAsia="Calibri" w:hAnsi="Bookman Old Style" w:cs="Times New Roman"/>
          <w:bCs/>
        </w:rPr>
        <w:t xml:space="preserve">, 2011 ; Van </w:t>
      </w:r>
      <w:proofErr w:type="spellStart"/>
      <w:r w:rsidR="00782681">
        <w:rPr>
          <w:rFonts w:ascii="Bookman Old Style" w:eastAsia="Calibri" w:hAnsi="Bookman Old Style" w:cs="Times New Roman"/>
          <w:bCs/>
        </w:rPr>
        <w:t>Raemdonck</w:t>
      </w:r>
      <w:proofErr w:type="spellEnd"/>
      <w:r w:rsidR="00782681">
        <w:rPr>
          <w:rFonts w:ascii="Bookman Old Style" w:eastAsia="Calibri" w:hAnsi="Bookman Old Style" w:cs="Times New Roman"/>
          <w:bCs/>
        </w:rPr>
        <w:t xml:space="preserve"> &amp; </w:t>
      </w:r>
      <w:proofErr w:type="spellStart"/>
      <w:r w:rsidR="00782681">
        <w:rPr>
          <w:rFonts w:ascii="Bookman Old Style" w:eastAsia="Calibri" w:hAnsi="Bookman Old Style" w:cs="Times New Roman"/>
          <w:bCs/>
        </w:rPr>
        <w:t>Meinertzhagen</w:t>
      </w:r>
      <w:proofErr w:type="spellEnd"/>
      <w:r w:rsidR="00782681">
        <w:rPr>
          <w:rFonts w:ascii="Bookman Old Style" w:eastAsia="Calibri" w:hAnsi="Bookman Old Style" w:cs="Times New Roman"/>
          <w:bCs/>
        </w:rPr>
        <w:t xml:space="preserve">, 2014) </w:t>
      </w:r>
      <w:r>
        <w:rPr>
          <w:rFonts w:ascii="Bookman Old Style" w:eastAsia="Calibri" w:hAnsi="Bookman Old Style" w:cs="Times New Roman"/>
          <w:bCs/>
        </w:rPr>
        <w:t xml:space="preserve">comme outil d’accompagnement au programme, alors que la </w:t>
      </w:r>
      <w:proofErr w:type="spellStart"/>
      <w:r>
        <w:rPr>
          <w:rFonts w:ascii="Bookman Old Style" w:eastAsia="Calibri" w:hAnsi="Bookman Old Style" w:cs="Times New Roman"/>
          <w:bCs/>
        </w:rPr>
        <w:t>FESeC</w:t>
      </w:r>
      <w:proofErr w:type="spellEnd"/>
      <w:r>
        <w:rPr>
          <w:rFonts w:ascii="Bookman Old Style" w:eastAsia="Calibri" w:hAnsi="Bookman Old Style" w:cs="Times New Roman"/>
          <w:bCs/>
        </w:rPr>
        <w:t xml:space="preserve"> préconis</w:t>
      </w:r>
      <w:r w:rsidR="0008285D">
        <w:rPr>
          <w:rFonts w:ascii="Bookman Old Style" w:eastAsia="Calibri" w:hAnsi="Bookman Old Style" w:cs="Times New Roman"/>
          <w:bCs/>
        </w:rPr>
        <w:t>ait</w:t>
      </w:r>
      <w:r>
        <w:rPr>
          <w:rFonts w:ascii="Bookman Old Style" w:eastAsia="Calibri" w:hAnsi="Bookman Old Style" w:cs="Times New Roman"/>
          <w:bCs/>
        </w:rPr>
        <w:t xml:space="preserve"> l</w:t>
      </w:r>
      <w:r w:rsidR="0008285D">
        <w:rPr>
          <w:rFonts w:ascii="Bookman Old Style" w:eastAsia="Calibri" w:hAnsi="Bookman Old Style" w:cs="Times New Roman"/>
          <w:bCs/>
        </w:rPr>
        <w:t>e</w:t>
      </w:r>
      <w:r>
        <w:rPr>
          <w:rFonts w:ascii="Bookman Old Style" w:eastAsia="Calibri" w:hAnsi="Bookman Old Style" w:cs="Times New Roman"/>
          <w:bCs/>
        </w:rPr>
        <w:t xml:space="preserve"> maintien des </w:t>
      </w:r>
      <w:r w:rsidR="0008285D">
        <w:rPr>
          <w:rFonts w:ascii="Bookman Old Style" w:eastAsia="Calibri" w:hAnsi="Bookman Old Style" w:cs="Times New Roman"/>
          <w:bCs/>
        </w:rPr>
        <w:t xml:space="preserve">natures issues du code de 1986. Plus récemment encore, la tentative </w:t>
      </w:r>
      <w:r w:rsidRPr="00887DC1">
        <w:rPr>
          <w:rFonts w:ascii="Bookman Old Style" w:eastAsia="Calibri" w:hAnsi="Bookman Old Style" w:cs="Times New Roman"/>
          <w:bCs/>
        </w:rPr>
        <w:t>d’installer</w:t>
      </w:r>
      <w:r w:rsidR="00F469F8">
        <w:rPr>
          <w:rFonts w:ascii="Bookman Old Style" w:eastAsia="Calibri" w:hAnsi="Bookman Old Style" w:cs="Times New Roman"/>
          <w:bCs/>
        </w:rPr>
        <w:t xml:space="preserve"> un nouveau code</w:t>
      </w:r>
      <w:r w:rsidRPr="00887DC1">
        <w:rPr>
          <w:rFonts w:ascii="Bookman Old Style" w:eastAsia="Calibri" w:hAnsi="Bookman Old Style" w:cs="Times New Roman"/>
          <w:bCs/>
        </w:rPr>
        <w:t>, au départ de quelques écoles de formation des maitres,</w:t>
      </w:r>
      <w:r w:rsidR="0008285D">
        <w:rPr>
          <w:rFonts w:ascii="Bookman Old Style" w:eastAsia="Calibri" w:hAnsi="Bookman Old Style" w:cs="Times New Roman"/>
          <w:bCs/>
        </w:rPr>
        <w:t xml:space="preserve"> ne peut que renforcer la cacophonie actuelle. </w:t>
      </w:r>
    </w:p>
    <w:p w:rsidR="00887DC1" w:rsidRDefault="00887DC1" w:rsidP="002403E8">
      <w:pPr>
        <w:spacing w:after="0" w:line="240" w:lineRule="auto"/>
        <w:jc w:val="both"/>
        <w:rPr>
          <w:rFonts w:ascii="Bookman Old Style" w:eastAsia="Calibri" w:hAnsi="Bookman Old Style" w:cs="Times New Roman"/>
          <w:bCs/>
        </w:rPr>
      </w:pPr>
    </w:p>
    <w:p w:rsidR="00887DC1" w:rsidRPr="00887DC1" w:rsidRDefault="002403E8" w:rsidP="00887DC1">
      <w:pPr>
        <w:spacing w:after="0" w:line="240" w:lineRule="auto"/>
        <w:jc w:val="both"/>
        <w:rPr>
          <w:rFonts w:ascii="Bookman Old Style" w:eastAsia="Calibri" w:hAnsi="Bookman Old Style" w:cs="Times New Roman"/>
          <w:bCs/>
        </w:rPr>
      </w:pPr>
      <w:r>
        <w:rPr>
          <w:rFonts w:ascii="Bookman Old Style" w:eastAsia="Calibri" w:hAnsi="Bookman Old Style" w:cs="Times New Roman"/>
          <w:bCs/>
        </w:rPr>
        <w:t>Les pays germanophones ont su réformer leur orthographe avec succès, instaurant enfin ce que Heinz Bouillon a dénommé une « </w:t>
      </w:r>
      <w:r w:rsidRPr="00127C19">
        <w:rPr>
          <w:rFonts w:ascii="Bookman Old Style" w:eastAsia="Calibri" w:hAnsi="Bookman Old Style" w:cs="Times New Roman"/>
          <w:bCs/>
          <w:i/>
        </w:rPr>
        <w:t xml:space="preserve">Pax </w:t>
      </w:r>
      <w:proofErr w:type="spellStart"/>
      <w:r w:rsidRPr="00127C19">
        <w:rPr>
          <w:rFonts w:ascii="Bookman Old Style" w:eastAsia="Calibri" w:hAnsi="Bookman Old Style" w:cs="Times New Roman"/>
          <w:bCs/>
          <w:i/>
        </w:rPr>
        <w:t>Orthographica</w:t>
      </w:r>
      <w:proofErr w:type="spellEnd"/>
      <w:r>
        <w:rPr>
          <w:rFonts w:ascii="Bookman Old Style" w:eastAsia="Calibri" w:hAnsi="Bookman Old Style" w:cs="Times New Roman"/>
          <w:bCs/>
        </w:rPr>
        <w:t xml:space="preserve"> » (Bouillon, 2015). On </w:t>
      </w:r>
      <w:r>
        <w:rPr>
          <w:rFonts w:ascii="Bookman Old Style" w:eastAsia="Calibri" w:hAnsi="Bookman Old Style" w:cs="Times New Roman"/>
          <w:bCs/>
        </w:rPr>
        <w:lastRenderedPageBreak/>
        <w:t xml:space="preserve">souhaiterait une démarche semblable pour la grammaire scolaire </w:t>
      </w:r>
      <w:r w:rsidR="00127C19">
        <w:rPr>
          <w:rFonts w:ascii="Bookman Old Style" w:eastAsia="Calibri" w:hAnsi="Bookman Old Style" w:cs="Times New Roman"/>
          <w:bCs/>
        </w:rPr>
        <w:t>à l’échelle</w:t>
      </w:r>
      <w:r w:rsidR="0008285D">
        <w:rPr>
          <w:rFonts w:ascii="Bookman Old Style" w:eastAsia="Calibri" w:hAnsi="Bookman Old Style" w:cs="Times New Roman"/>
          <w:bCs/>
        </w:rPr>
        <w:t xml:space="preserve"> de l</w:t>
      </w:r>
      <w:r>
        <w:rPr>
          <w:rFonts w:ascii="Bookman Old Style" w:eastAsia="Calibri" w:hAnsi="Bookman Old Style" w:cs="Times New Roman"/>
          <w:bCs/>
        </w:rPr>
        <w:t>a Francophonie.</w:t>
      </w:r>
      <w:r w:rsidR="00826B44">
        <w:rPr>
          <w:rFonts w:ascii="Bookman Old Style" w:eastAsia="Calibri" w:hAnsi="Bookman Old Style" w:cs="Times New Roman"/>
          <w:bCs/>
        </w:rPr>
        <w:t xml:space="preserve"> </w:t>
      </w:r>
      <w:r w:rsidR="00C33FD5">
        <w:rPr>
          <w:rFonts w:ascii="Bookman Old Style" w:eastAsia="Calibri" w:hAnsi="Bookman Old Style" w:cs="Times New Roman"/>
          <w:bCs/>
        </w:rPr>
        <w:t xml:space="preserve">Or, en juin 2020, la France vient de confirmer le maintien </w:t>
      </w:r>
      <w:r w:rsidR="002D468D">
        <w:rPr>
          <w:rFonts w:ascii="Bookman Old Style" w:eastAsia="Calibri" w:hAnsi="Bookman Old Style" w:cs="Times New Roman"/>
          <w:bCs/>
        </w:rPr>
        <w:t xml:space="preserve">d’une </w:t>
      </w:r>
      <w:r w:rsidR="00C33FD5">
        <w:rPr>
          <w:rFonts w:ascii="Bookman Old Style" w:eastAsia="Calibri" w:hAnsi="Bookman Old Style" w:cs="Times New Roman"/>
          <w:bCs/>
        </w:rPr>
        <w:t xml:space="preserve">position assez traditionnaliste par la publication d’une </w:t>
      </w:r>
      <w:r w:rsidR="00C33FD5" w:rsidRPr="00C33FD5">
        <w:rPr>
          <w:rFonts w:ascii="Bookman Old Style" w:eastAsia="Calibri" w:hAnsi="Bookman Old Style" w:cs="Times New Roman"/>
          <w:bCs/>
          <w:i/>
        </w:rPr>
        <w:t>Grammaire du français – Terminologie grammaticale</w:t>
      </w:r>
      <w:r w:rsidR="009E1EAA">
        <w:rPr>
          <w:rFonts w:ascii="Bookman Old Style" w:eastAsia="Calibri" w:hAnsi="Bookman Old Style" w:cs="Times New Roman"/>
          <w:bCs/>
        </w:rPr>
        <w:t xml:space="preserve"> de 213 pages, </w:t>
      </w:r>
      <w:r w:rsidR="00C33FD5">
        <w:rPr>
          <w:rFonts w:ascii="Bookman Old Style" w:eastAsia="Calibri" w:hAnsi="Bookman Old Style" w:cs="Times New Roman"/>
          <w:bCs/>
        </w:rPr>
        <w:t>sous les auspices du Ministère de l’éducation nationale et de la jeunesse</w:t>
      </w:r>
      <w:r w:rsidR="009E1EAA">
        <w:rPr>
          <w:rFonts w:ascii="Bookman Old Style" w:eastAsia="Calibri" w:hAnsi="Bookman Old Style" w:cs="Times New Roman"/>
          <w:bCs/>
        </w:rPr>
        <w:t>.</w:t>
      </w:r>
      <w:r w:rsidR="00C33FD5">
        <w:rPr>
          <w:rFonts w:ascii="Bookman Old Style" w:eastAsia="Calibri" w:hAnsi="Bookman Old Style" w:cs="Times New Roman"/>
          <w:bCs/>
        </w:rPr>
        <w:t xml:space="preserve"> </w:t>
      </w:r>
      <w:r w:rsidR="009E1EAA">
        <w:rPr>
          <w:rFonts w:ascii="Bookman Old Style" w:eastAsia="Calibri" w:hAnsi="Bookman Old Style" w:cs="Times New Roman"/>
          <w:bCs/>
        </w:rPr>
        <w:t>E</w:t>
      </w:r>
      <w:r w:rsidR="00826B44">
        <w:rPr>
          <w:rFonts w:ascii="Bookman Old Style" w:eastAsia="Calibri" w:hAnsi="Bookman Old Style" w:cs="Times New Roman"/>
          <w:bCs/>
        </w:rPr>
        <w:t>n l’absence</w:t>
      </w:r>
      <w:r w:rsidR="009E1EAA">
        <w:rPr>
          <w:rFonts w:ascii="Bookman Old Style" w:eastAsia="Calibri" w:hAnsi="Bookman Old Style" w:cs="Times New Roman"/>
          <w:bCs/>
        </w:rPr>
        <w:t xml:space="preserve"> </w:t>
      </w:r>
      <w:r w:rsidR="00826B44">
        <w:rPr>
          <w:rFonts w:ascii="Bookman Old Style" w:eastAsia="Calibri" w:hAnsi="Bookman Old Style" w:cs="Times New Roman"/>
          <w:bCs/>
        </w:rPr>
        <w:t>de perspectives</w:t>
      </w:r>
      <w:r w:rsidR="009E1EAA">
        <w:rPr>
          <w:rFonts w:ascii="Bookman Old Style" w:eastAsia="Calibri" w:hAnsi="Bookman Old Style" w:cs="Times New Roman"/>
          <w:bCs/>
        </w:rPr>
        <w:t xml:space="preserve"> de coordination </w:t>
      </w:r>
      <w:r w:rsidR="00127C19">
        <w:rPr>
          <w:rFonts w:ascii="Bookman Old Style" w:eastAsia="Calibri" w:hAnsi="Bookman Old Style" w:cs="Times New Roman"/>
          <w:bCs/>
        </w:rPr>
        <w:t>entre les pays francophones</w:t>
      </w:r>
      <w:r w:rsidR="00826B44">
        <w:rPr>
          <w:rFonts w:ascii="Bookman Old Style" w:eastAsia="Calibri" w:hAnsi="Bookman Old Style" w:cs="Times New Roman"/>
          <w:bCs/>
        </w:rPr>
        <w:t>, la situation en FWB ne permet pas d’attendre. L’enquête montre à quel point la situation de non-maitrise est grave</w:t>
      </w:r>
      <w:r w:rsidR="0016351A">
        <w:rPr>
          <w:rFonts w:ascii="Bookman Old Style" w:eastAsia="Calibri" w:hAnsi="Bookman Old Style" w:cs="Times New Roman"/>
          <w:bCs/>
        </w:rPr>
        <w:t>, notamment parce que</w:t>
      </w:r>
      <w:r w:rsidR="00826B44">
        <w:rPr>
          <w:rFonts w:ascii="Bookman Old Style" w:eastAsia="Calibri" w:hAnsi="Bookman Old Style" w:cs="Times New Roman"/>
          <w:bCs/>
        </w:rPr>
        <w:t xml:space="preserve"> la disparité de</w:t>
      </w:r>
      <w:r w:rsidR="0016351A">
        <w:rPr>
          <w:rFonts w:ascii="Bookman Old Style" w:eastAsia="Calibri" w:hAnsi="Bookman Old Style" w:cs="Times New Roman"/>
          <w:bCs/>
        </w:rPr>
        <w:t>s</w:t>
      </w:r>
      <w:r w:rsidR="00826B44">
        <w:rPr>
          <w:rFonts w:ascii="Bookman Old Style" w:eastAsia="Calibri" w:hAnsi="Bookman Old Style" w:cs="Times New Roman"/>
          <w:bCs/>
        </w:rPr>
        <w:t xml:space="preserve"> résultats au sein des mêmes classes témoigne </w:t>
      </w:r>
      <w:r w:rsidR="00F469F8">
        <w:rPr>
          <w:rFonts w:ascii="Bookman Old Style" w:eastAsia="Calibri" w:hAnsi="Bookman Old Style" w:cs="Times New Roman"/>
          <w:bCs/>
        </w:rPr>
        <w:t xml:space="preserve">aussi </w:t>
      </w:r>
      <w:r w:rsidR="00826B44">
        <w:rPr>
          <w:rFonts w:ascii="Bookman Old Style" w:eastAsia="Calibri" w:hAnsi="Bookman Old Style" w:cs="Times New Roman"/>
          <w:bCs/>
        </w:rPr>
        <w:t>d’un gr</w:t>
      </w:r>
      <w:r w:rsidR="004226ED">
        <w:rPr>
          <w:rFonts w:ascii="Bookman Old Style" w:eastAsia="Calibri" w:hAnsi="Bookman Old Style" w:cs="Times New Roman"/>
          <w:bCs/>
        </w:rPr>
        <w:t>os</w:t>
      </w:r>
      <w:r w:rsidR="00826B44">
        <w:rPr>
          <w:rFonts w:ascii="Bookman Old Style" w:eastAsia="Calibri" w:hAnsi="Bookman Old Style" w:cs="Times New Roman"/>
          <w:bCs/>
        </w:rPr>
        <w:t xml:space="preserve"> problème d’inégalité : la maitrise du code n’est plus le fait que d’une infime minorité</w:t>
      </w:r>
      <w:r w:rsidR="00887DC1">
        <w:rPr>
          <w:rFonts w:ascii="Bookman Old Style" w:eastAsia="Calibri" w:hAnsi="Bookman Old Style" w:cs="Times New Roman"/>
          <w:bCs/>
        </w:rPr>
        <w:t>, puisque</w:t>
      </w:r>
      <w:r w:rsidR="0008285D">
        <w:rPr>
          <w:rFonts w:ascii="Bookman Old Style" w:eastAsia="Calibri" w:hAnsi="Bookman Old Style" w:cs="Times New Roman"/>
          <w:bCs/>
        </w:rPr>
        <w:t>,</w:t>
      </w:r>
      <w:r w:rsidR="00887DC1">
        <w:rPr>
          <w:rFonts w:ascii="Bookman Old Style" w:eastAsia="Calibri" w:hAnsi="Bookman Old Style" w:cs="Times New Roman"/>
          <w:bCs/>
        </w:rPr>
        <w:t xml:space="preserve"> s</w:t>
      </w:r>
      <w:r w:rsidR="00887DC1" w:rsidRPr="00887DC1">
        <w:rPr>
          <w:rFonts w:ascii="Bookman Old Style" w:eastAsia="Calibri" w:hAnsi="Bookman Old Style" w:cs="Times New Roman"/>
          <w:bCs/>
        </w:rPr>
        <w:t xml:space="preserve">ur </w:t>
      </w:r>
      <w:r w:rsidR="004226ED">
        <w:rPr>
          <w:rFonts w:ascii="Bookman Old Style" w:eastAsia="Calibri" w:hAnsi="Bookman Old Style" w:cs="Times New Roman"/>
          <w:bCs/>
        </w:rPr>
        <w:t xml:space="preserve">les </w:t>
      </w:r>
      <w:r w:rsidR="00887DC1" w:rsidRPr="00887DC1">
        <w:rPr>
          <w:rFonts w:ascii="Bookman Old Style" w:eastAsia="Calibri" w:hAnsi="Bookman Old Style" w:cs="Times New Roman"/>
          <w:bCs/>
        </w:rPr>
        <w:t xml:space="preserve">85 élèves </w:t>
      </w:r>
      <w:r w:rsidR="00887DC1">
        <w:rPr>
          <w:rFonts w:ascii="Bookman Old Style" w:eastAsia="Calibri" w:hAnsi="Bookman Old Style" w:cs="Times New Roman"/>
          <w:bCs/>
        </w:rPr>
        <w:t>en Général de Transition</w:t>
      </w:r>
      <w:r w:rsidR="004226ED">
        <w:rPr>
          <w:rFonts w:ascii="Bookman Old Style" w:eastAsia="Calibri" w:hAnsi="Bookman Old Style" w:cs="Times New Roman"/>
          <w:bCs/>
        </w:rPr>
        <w:t xml:space="preserve"> qui ont été soumis au test</w:t>
      </w:r>
      <w:r w:rsidR="00887DC1" w:rsidRPr="00887DC1">
        <w:rPr>
          <w:rFonts w:ascii="Bookman Old Style" w:eastAsia="Calibri" w:hAnsi="Bookman Old Style" w:cs="Times New Roman"/>
          <w:bCs/>
        </w:rPr>
        <w:t xml:space="preserve">, 3 </w:t>
      </w:r>
      <w:r w:rsidR="004226ED">
        <w:rPr>
          <w:rFonts w:ascii="Bookman Old Style" w:eastAsia="Calibri" w:hAnsi="Bookman Old Style" w:cs="Times New Roman"/>
          <w:bCs/>
        </w:rPr>
        <w:t xml:space="preserve">seulement </w:t>
      </w:r>
      <w:r w:rsidR="00887DC1" w:rsidRPr="00887DC1">
        <w:rPr>
          <w:rFonts w:ascii="Bookman Old Style" w:eastAsia="Calibri" w:hAnsi="Bookman Old Style" w:cs="Times New Roman"/>
          <w:bCs/>
        </w:rPr>
        <w:t xml:space="preserve">font mieux que 6/10, mais un tiers </w:t>
      </w:r>
      <w:r w:rsidR="00D84D27">
        <w:rPr>
          <w:rFonts w:ascii="Bookman Old Style" w:eastAsia="Calibri" w:hAnsi="Bookman Old Style" w:cs="Times New Roman"/>
          <w:bCs/>
        </w:rPr>
        <w:t>obtiennent</w:t>
      </w:r>
      <w:r w:rsidR="00887DC1" w:rsidRPr="00887DC1">
        <w:rPr>
          <w:rFonts w:ascii="Bookman Old Style" w:eastAsia="Calibri" w:hAnsi="Bookman Old Style" w:cs="Times New Roman"/>
          <w:bCs/>
        </w:rPr>
        <w:t xml:space="preserve"> 2, 1 ou 0/10</w:t>
      </w:r>
      <w:r w:rsidR="00887DC1">
        <w:rPr>
          <w:rFonts w:ascii="Bookman Old Style" w:eastAsia="Calibri" w:hAnsi="Bookman Old Style" w:cs="Times New Roman"/>
          <w:bCs/>
        </w:rPr>
        <w:t>…</w:t>
      </w:r>
    </w:p>
    <w:p w:rsidR="00F72FF8" w:rsidRPr="0022331B" w:rsidRDefault="00826B44" w:rsidP="0022331B">
      <w:pPr>
        <w:spacing w:after="0" w:line="240" w:lineRule="auto"/>
        <w:jc w:val="both"/>
        <w:rPr>
          <w:rFonts w:ascii="Bookman Old Style" w:eastAsia="Calibri" w:hAnsi="Bookman Old Style" w:cs="Times New Roman"/>
          <w:bCs/>
        </w:rPr>
      </w:pPr>
      <w:r>
        <w:rPr>
          <w:rFonts w:ascii="Bookman Old Style" w:eastAsia="Calibri" w:hAnsi="Bookman Old Style" w:cs="Times New Roman"/>
          <w:bCs/>
        </w:rPr>
        <w:t xml:space="preserve">  </w:t>
      </w:r>
      <w:r w:rsidR="00941DA2" w:rsidRPr="002403E8">
        <w:rPr>
          <w:rFonts w:ascii="Bookman Old Style" w:eastAsia="Calibri" w:hAnsi="Bookman Old Style" w:cs="Times New Roman"/>
          <w:bCs/>
        </w:rPr>
        <w:t xml:space="preserve"> </w:t>
      </w:r>
    </w:p>
    <w:p w:rsidR="00F72FF8" w:rsidRDefault="00F72FF8" w:rsidP="00F72FF8">
      <w:pPr>
        <w:spacing w:after="0" w:line="240" w:lineRule="auto"/>
        <w:rPr>
          <w:rFonts w:ascii="Bookman Old Style" w:eastAsia="Calibri" w:hAnsi="Bookman Old Style" w:cs="Times New Roman"/>
        </w:rPr>
      </w:pPr>
    </w:p>
    <w:p w:rsidR="00F72FF8" w:rsidRPr="0022331B" w:rsidRDefault="00F72FF8" w:rsidP="00F72FF8">
      <w:pPr>
        <w:spacing w:after="0" w:line="240" w:lineRule="auto"/>
        <w:rPr>
          <w:rFonts w:ascii="Bookman Old Style" w:eastAsia="Calibri" w:hAnsi="Bookman Old Style" w:cs="Times New Roman"/>
          <w:b/>
        </w:rPr>
      </w:pPr>
      <w:r w:rsidRPr="0022331B">
        <w:rPr>
          <w:rFonts w:ascii="Bookman Old Style" w:eastAsia="Calibri" w:hAnsi="Bookman Old Style" w:cs="Times New Roman"/>
          <w:b/>
        </w:rPr>
        <w:t>BIBLIOGRAPHIE</w:t>
      </w:r>
    </w:p>
    <w:p w:rsidR="00F72FF8" w:rsidRDefault="00F72FF8" w:rsidP="00F72FF8">
      <w:pPr>
        <w:spacing w:after="0" w:line="240" w:lineRule="auto"/>
        <w:rPr>
          <w:rFonts w:ascii="Bookman Old Style" w:eastAsia="Calibri" w:hAnsi="Bookman Old Style" w:cs="Times New Roman"/>
        </w:rPr>
      </w:pPr>
    </w:p>
    <w:p w:rsidR="00152FD9" w:rsidRDefault="008C7312" w:rsidP="00F72FF8">
      <w:pPr>
        <w:spacing w:after="0" w:line="240" w:lineRule="auto"/>
        <w:rPr>
          <w:rFonts w:ascii="Bookman Old Style" w:eastAsia="Calibri" w:hAnsi="Bookman Old Style" w:cs="Times New Roman"/>
        </w:rPr>
      </w:pPr>
      <w:proofErr w:type="spellStart"/>
      <w:r w:rsidRPr="00345475">
        <w:rPr>
          <w:rFonts w:ascii="Bookman Old Style" w:eastAsia="Calibri" w:hAnsi="Bookman Old Style" w:cs="Times New Roman"/>
        </w:rPr>
        <w:t>Aarts</w:t>
      </w:r>
      <w:proofErr w:type="spellEnd"/>
      <w:r w:rsidRPr="00345475">
        <w:rPr>
          <w:rFonts w:ascii="Bookman Old Style" w:eastAsia="Calibri" w:hAnsi="Bookman Old Style" w:cs="Times New Roman"/>
        </w:rPr>
        <w:t xml:space="preserve">, Bas (2011). </w:t>
      </w:r>
      <w:r w:rsidRPr="00345475">
        <w:rPr>
          <w:rFonts w:ascii="Bookman Old Style" w:eastAsia="Calibri" w:hAnsi="Bookman Old Style" w:cs="Times New Roman"/>
          <w:i/>
        </w:rPr>
        <w:t xml:space="preserve">Oxford Modern English </w:t>
      </w:r>
      <w:proofErr w:type="spellStart"/>
      <w:r w:rsidRPr="00345475">
        <w:rPr>
          <w:rFonts w:ascii="Bookman Old Style" w:eastAsia="Calibri" w:hAnsi="Bookman Old Style" w:cs="Times New Roman"/>
          <w:i/>
        </w:rPr>
        <w:t>Grammar</w:t>
      </w:r>
      <w:proofErr w:type="spellEnd"/>
      <w:r w:rsidRPr="00345475">
        <w:rPr>
          <w:rFonts w:ascii="Bookman Old Style" w:eastAsia="Calibri" w:hAnsi="Bookman Old Style" w:cs="Times New Roman"/>
        </w:rPr>
        <w:t xml:space="preserve">. Oxford </w:t>
      </w:r>
      <w:proofErr w:type="spellStart"/>
      <w:r w:rsidRPr="00345475">
        <w:rPr>
          <w:rFonts w:ascii="Bookman Old Style" w:eastAsia="Calibri" w:hAnsi="Bookman Old Style" w:cs="Times New Roman"/>
        </w:rPr>
        <w:t>University</w:t>
      </w:r>
      <w:proofErr w:type="spellEnd"/>
      <w:r w:rsidRPr="00345475">
        <w:rPr>
          <w:rFonts w:ascii="Bookman Old Style" w:eastAsia="Calibri" w:hAnsi="Bookman Old Style" w:cs="Times New Roman"/>
        </w:rPr>
        <w:t xml:space="preserve"> </w:t>
      </w:r>
      <w:proofErr w:type="spellStart"/>
      <w:r w:rsidRPr="00345475">
        <w:rPr>
          <w:rFonts w:ascii="Bookman Old Style" w:eastAsia="Calibri" w:hAnsi="Bookman Old Style" w:cs="Times New Roman"/>
        </w:rPr>
        <w:t>Press</w:t>
      </w:r>
      <w:proofErr w:type="spellEnd"/>
      <w:r w:rsidRPr="00345475">
        <w:rPr>
          <w:rFonts w:ascii="Bookman Old Style" w:eastAsia="Calibri" w:hAnsi="Bookman Old Style" w:cs="Times New Roman"/>
        </w:rPr>
        <w:t>.</w:t>
      </w:r>
    </w:p>
    <w:p w:rsidR="009E1EAA" w:rsidRDefault="009E1EAA"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Béguelin, M.-J., de Pietro, J.-F. &amp; </w:t>
      </w:r>
      <w:proofErr w:type="spellStart"/>
      <w:r>
        <w:rPr>
          <w:rFonts w:ascii="Bookman Old Style" w:eastAsia="Calibri" w:hAnsi="Bookman Old Style" w:cs="Times New Roman"/>
        </w:rPr>
        <w:t>Näf</w:t>
      </w:r>
      <w:proofErr w:type="spellEnd"/>
      <w:r>
        <w:rPr>
          <w:rFonts w:ascii="Bookman Old Style" w:eastAsia="Calibri" w:hAnsi="Bookman Old Style" w:cs="Times New Roman"/>
        </w:rPr>
        <w:t xml:space="preserve">, A. (1999). Introduction. </w:t>
      </w:r>
      <w:r>
        <w:rPr>
          <w:rFonts w:ascii="Bookman Old Style" w:eastAsia="Calibri" w:hAnsi="Bookman Old Style" w:cs="Times New Roman"/>
          <w:i/>
        </w:rPr>
        <w:t>Travaux neuchâtelois de linguistique (TRANEL), 31</w:t>
      </w:r>
      <w:r>
        <w:rPr>
          <w:rFonts w:ascii="Bookman Old Style" w:eastAsia="Calibri" w:hAnsi="Bookman Old Style" w:cs="Times New Roman"/>
        </w:rPr>
        <w:t>, pp. 5-11.</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Bouillon, H. (2015). La réforme de l’écriture de l’allemand : des enseignements pour la politique linguistique francophone ? In Service de la langue française et Conseil de la langue française et de la politique linguistique (</w:t>
      </w:r>
      <w:proofErr w:type="spellStart"/>
      <w:r>
        <w:rPr>
          <w:rFonts w:ascii="Bookman Old Style" w:eastAsia="Calibri" w:hAnsi="Bookman Old Style" w:cs="Times New Roman"/>
        </w:rPr>
        <w:t>éds</w:t>
      </w:r>
      <w:proofErr w:type="spellEnd"/>
      <w:r>
        <w:rPr>
          <w:rFonts w:ascii="Bookman Old Style" w:eastAsia="Calibri" w:hAnsi="Bookman Old Style" w:cs="Times New Roman"/>
        </w:rPr>
        <w:t xml:space="preserve">), </w:t>
      </w:r>
      <w:r>
        <w:rPr>
          <w:rFonts w:ascii="Bookman Old Style" w:eastAsia="Calibri" w:hAnsi="Bookman Old Style" w:cs="Times New Roman"/>
          <w:i/>
        </w:rPr>
        <w:t>S’approprier le français. Pour une langue conviviale. Actes du colloque de Bruxelles (2013)</w:t>
      </w:r>
      <w:r>
        <w:rPr>
          <w:rFonts w:ascii="Bookman Old Style" w:eastAsia="Calibri" w:hAnsi="Bookman Old Style" w:cs="Times New Roman"/>
        </w:rPr>
        <w:t xml:space="preserve">, (pp. 25-32). Louvain-la-Neuve : De Boeck Supérieur.  </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proofErr w:type="spellStart"/>
      <w:r w:rsidRPr="0022331B">
        <w:rPr>
          <w:rFonts w:ascii="Bookman Old Style" w:eastAsia="Calibri" w:hAnsi="Bookman Old Style" w:cs="Times New Roman"/>
        </w:rPr>
        <w:t>Bronckart</w:t>
      </w:r>
      <w:proofErr w:type="spellEnd"/>
      <w:r w:rsidRPr="0022331B">
        <w:rPr>
          <w:rFonts w:ascii="Bookman Old Style" w:eastAsia="Calibri" w:hAnsi="Bookman Old Style" w:cs="Times New Roman"/>
        </w:rPr>
        <w:t>, J.-P</w:t>
      </w:r>
      <w:r>
        <w:rPr>
          <w:rFonts w:ascii="Bookman Old Style" w:eastAsia="Calibri" w:hAnsi="Bookman Old Style" w:cs="Times New Roman"/>
        </w:rPr>
        <w:t xml:space="preserve">. (2016). Que faire de la grammaire et comment en </w:t>
      </w:r>
      <w:proofErr w:type="gramStart"/>
      <w:r>
        <w:rPr>
          <w:rFonts w:ascii="Bookman Old Style" w:eastAsia="Calibri" w:hAnsi="Bookman Old Style" w:cs="Times New Roman"/>
        </w:rPr>
        <w:t>faire ?.</w:t>
      </w:r>
      <w:proofErr w:type="gramEnd"/>
      <w:r>
        <w:rPr>
          <w:rFonts w:ascii="Bookman Old Style" w:eastAsia="Calibri" w:hAnsi="Bookman Old Style" w:cs="Times New Roman"/>
        </w:rPr>
        <w:t xml:space="preserve"> </w:t>
      </w:r>
      <w:r>
        <w:rPr>
          <w:rFonts w:ascii="Bookman Old Style" w:eastAsia="Calibri" w:hAnsi="Bookman Old Style" w:cs="Times New Roman"/>
          <w:i/>
        </w:rPr>
        <w:t>Pratiques, 169-170</w:t>
      </w:r>
      <w:r>
        <w:rPr>
          <w:rFonts w:ascii="Bookman Old Style" w:eastAsia="Calibri" w:hAnsi="Bookman Old Style" w:cs="Times New Roman"/>
        </w:rPr>
        <w:t xml:space="preserve">. Consulté le 18-10-2019. (Pages 1 à 15). URL : </w:t>
      </w:r>
      <w:hyperlink r:id="rId7" w:history="1">
        <w:r>
          <w:rPr>
            <w:rStyle w:val="Lienhypertexte"/>
            <w:rFonts w:ascii="Bookman Old Style" w:eastAsia="Calibri" w:hAnsi="Bookman Old Style" w:cs="Times New Roman"/>
          </w:rPr>
          <w:t>http://pratiques.revues.org/2959</w:t>
        </w:r>
      </w:hyperlink>
    </w:p>
    <w:p w:rsidR="003D6A15" w:rsidRDefault="003D6A15" w:rsidP="00F72FF8">
      <w:pPr>
        <w:spacing w:after="0" w:line="240" w:lineRule="auto"/>
        <w:rPr>
          <w:rFonts w:ascii="Bookman Old Style" w:eastAsia="Calibri" w:hAnsi="Bookman Old Style" w:cs="Times New Roman"/>
        </w:rPr>
      </w:pPr>
    </w:p>
    <w:p w:rsidR="00F72FF8" w:rsidRDefault="003D6A15"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Brunot, F. (1908). </w:t>
      </w:r>
      <w:r>
        <w:rPr>
          <w:rFonts w:ascii="Bookman Old Style" w:eastAsia="Calibri" w:hAnsi="Bookman Old Style" w:cs="Times New Roman"/>
          <w:i/>
        </w:rPr>
        <w:t>L’enseignement de la langue française, ce qu’il est – ce qu’il devrait être dans l’enseignement primaire. Cours de méthodologie</w:t>
      </w:r>
      <w:r>
        <w:rPr>
          <w:rFonts w:ascii="Bookman Old Style" w:eastAsia="Calibri" w:hAnsi="Bookman Old Style" w:cs="Times New Roman"/>
        </w:rPr>
        <w:t>. Paris : Armand Colin.</w:t>
      </w:r>
    </w:p>
    <w:p w:rsidR="003D6A15" w:rsidRDefault="003D6A15" w:rsidP="00F72FF8">
      <w:pPr>
        <w:spacing w:after="0" w:line="240" w:lineRule="auto"/>
        <w:rPr>
          <w:rFonts w:ascii="Bookman Old Style" w:eastAsia="Calibri" w:hAnsi="Bookman Old Style" w:cs="Times New Roman"/>
          <w:b/>
        </w:rPr>
      </w:pP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Chartrand, S.-G., Simard, C. &amp; Sol, C. (2012). </w:t>
      </w:r>
      <w:r>
        <w:rPr>
          <w:rFonts w:ascii="Bookman Old Style" w:eastAsia="Calibri" w:hAnsi="Bookman Old Style" w:cs="Times New Roman"/>
          <w:i/>
        </w:rPr>
        <w:t xml:space="preserve">Grammaire de base. </w:t>
      </w:r>
      <w:r>
        <w:rPr>
          <w:rFonts w:ascii="Bookman Old Style" w:eastAsia="Calibri" w:hAnsi="Bookman Old Style" w:cs="Times New Roman"/>
        </w:rPr>
        <w:t>Bruxelles : De Boeck.</w:t>
      </w: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Grammaire québécoise (Laval) (Éditions du Renouveau Pédagogique Inc., 2011)</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b/>
          <w:color w:val="FF0000"/>
        </w:rPr>
      </w:pPr>
      <w:r w:rsidRPr="0022331B">
        <w:rPr>
          <w:rFonts w:ascii="Bookman Old Style" w:eastAsia="Calibri" w:hAnsi="Bookman Old Style" w:cs="Times New Roman"/>
        </w:rPr>
        <w:t>Chartrand, S.-G. &amp; De Pietro, J.-F.</w:t>
      </w:r>
      <w:r>
        <w:rPr>
          <w:rFonts w:ascii="Bookman Old Style" w:eastAsia="Calibri" w:hAnsi="Bookman Old Style" w:cs="Times New Roman"/>
        </w:rPr>
        <w:t xml:space="preserve"> (2012). Pour une harmonisation des terminologies grammaticales de la francophonie : quels critères pour quelles finalités ? </w:t>
      </w:r>
      <w:r>
        <w:rPr>
          <w:rFonts w:ascii="Bookman Old Style" w:eastAsia="Calibri" w:hAnsi="Bookman Old Style" w:cs="Times New Roman"/>
          <w:i/>
        </w:rPr>
        <w:t>Enjeux, 84</w:t>
      </w:r>
      <w:r>
        <w:rPr>
          <w:rFonts w:ascii="Bookman Old Style" w:eastAsia="Calibri" w:hAnsi="Bookman Old Style" w:cs="Times New Roman"/>
        </w:rPr>
        <w:t>, Automne 2012, pp. 5-31.</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proofErr w:type="spellStart"/>
      <w:r>
        <w:rPr>
          <w:rFonts w:ascii="Bookman Old Style" w:eastAsia="Calibri" w:hAnsi="Bookman Old Style" w:cs="Times New Roman"/>
        </w:rPr>
        <w:t>Chervel</w:t>
      </w:r>
      <w:proofErr w:type="spellEnd"/>
      <w:r>
        <w:rPr>
          <w:rFonts w:ascii="Bookman Old Style" w:eastAsia="Calibri" w:hAnsi="Bookman Old Style" w:cs="Times New Roman"/>
        </w:rPr>
        <w:t>, A.</w:t>
      </w:r>
      <w:r w:rsidR="009E1EAA">
        <w:rPr>
          <w:rFonts w:ascii="Bookman Old Style" w:eastAsia="Calibri" w:hAnsi="Bookman Old Style" w:cs="Times New Roman"/>
        </w:rPr>
        <w:t xml:space="preserve"> (1977). </w:t>
      </w:r>
      <w:r w:rsidR="009E1EAA" w:rsidRPr="00152FD9">
        <w:rPr>
          <w:rFonts w:ascii="Bookman Old Style" w:eastAsia="Calibri" w:hAnsi="Bookman Old Style" w:cs="Times New Roman"/>
          <w:i/>
        </w:rPr>
        <w:t xml:space="preserve">Histoire de la grammaire scolaire… et il fallut apprendre à écrire à tous les petits </w:t>
      </w:r>
      <w:r w:rsidR="00152FD9">
        <w:rPr>
          <w:rFonts w:ascii="Bookman Old Style" w:eastAsia="Calibri" w:hAnsi="Bookman Old Style" w:cs="Times New Roman"/>
          <w:i/>
        </w:rPr>
        <w:t>F</w:t>
      </w:r>
      <w:r w:rsidR="009E1EAA" w:rsidRPr="00152FD9">
        <w:rPr>
          <w:rFonts w:ascii="Bookman Old Style" w:eastAsia="Calibri" w:hAnsi="Bookman Old Style" w:cs="Times New Roman"/>
          <w:i/>
        </w:rPr>
        <w:t>rançais</w:t>
      </w:r>
      <w:r w:rsidR="009E1EAA">
        <w:rPr>
          <w:rFonts w:ascii="Bookman Old Style" w:eastAsia="Calibri" w:hAnsi="Bookman Old Style" w:cs="Times New Roman"/>
        </w:rPr>
        <w:t>. Paris : Payot.</w:t>
      </w:r>
      <w:r>
        <w:rPr>
          <w:rFonts w:ascii="Bookman Old Style" w:eastAsia="Calibri" w:hAnsi="Bookman Old Style" w:cs="Times New Roman"/>
        </w:rPr>
        <w:t xml:space="preserve"> </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proofErr w:type="spellStart"/>
      <w:r w:rsidRPr="0022331B">
        <w:rPr>
          <w:rFonts w:ascii="Bookman Old Style" w:eastAsia="Calibri" w:hAnsi="Bookman Old Style" w:cs="Times New Roman"/>
        </w:rPr>
        <w:t>Chiss</w:t>
      </w:r>
      <w:proofErr w:type="spellEnd"/>
      <w:r w:rsidRPr="0022331B">
        <w:rPr>
          <w:rFonts w:ascii="Bookman Old Style" w:eastAsia="Calibri" w:hAnsi="Bookman Old Style" w:cs="Times New Roman"/>
        </w:rPr>
        <w:t>, J.-L. &amp; David, J.</w:t>
      </w:r>
      <w:r>
        <w:rPr>
          <w:rFonts w:ascii="Bookman Old Style" w:eastAsia="Calibri" w:hAnsi="Bookman Old Style" w:cs="Times New Roman"/>
        </w:rPr>
        <w:t xml:space="preserve"> (2018). </w:t>
      </w:r>
      <w:r>
        <w:rPr>
          <w:rFonts w:ascii="Bookman Old Style" w:eastAsia="Calibri" w:hAnsi="Bookman Old Style" w:cs="Times New Roman"/>
          <w:i/>
        </w:rPr>
        <w:t>Didactique du français. Enjeux disciplinaires et étude de la langue</w:t>
      </w:r>
      <w:r>
        <w:rPr>
          <w:rFonts w:ascii="Bookman Old Style" w:eastAsia="Calibri" w:hAnsi="Bookman Old Style" w:cs="Times New Roman"/>
        </w:rPr>
        <w:t>. Paris : Armand Colin.</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proofErr w:type="spellStart"/>
      <w:r>
        <w:rPr>
          <w:rFonts w:ascii="Bookman Old Style" w:eastAsia="Calibri" w:hAnsi="Bookman Old Style" w:cs="Times New Roman"/>
        </w:rPr>
        <w:t>Chiss</w:t>
      </w:r>
      <w:proofErr w:type="spellEnd"/>
      <w:r>
        <w:rPr>
          <w:rFonts w:ascii="Bookman Old Style" w:eastAsia="Calibri" w:hAnsi="Bookman Old Style" w:cs="Times New Roman"/>
        </w:rPr>
        <w:t xml:space="preserve">, J.-L. (2019). Des savoirs linguistiques à l’enseignement du français : disciplinarisation et didactisation. </w:t>
      </w:r>
      <w:r>
        <w:rPr>
          <w:rFonts w:ascii="Bookman Old Style" w:eastAsia="Calibri" w:hAnsi="Bookman Old Style" w:cs="Times New Roman"/>
          <w:i/>
        </w:rPr>
        <w:t>Didactiques en Pratique</w:t>
      </w:r>
      <w:r>
        <w:rPr>
          <w:rFonts w:ascii="Bookman Old Style" w:eastAsia="Calibri" w:hAnsi="Bookman Old Style" w:cs="Times New Roman"/>
        </w:rPr>
        <w:t xml:space="preserve">, </w:t>
      </w:r>
      <w:r>
        <w:rPr>
          <w:rFonts w:ascii="Bookman Old Style" w:eastAsia="Calibri" w:hAnsi="Bookman Old Style" w:cs="Times New Roman"/>
          <w:i/>
        </w:rPr>
        <w:t>5</w:t>
      </w:r>
      <w:r>
        <w:rPr>
          <w:rFonts w:ascii="Bookman Old Style" w:eastAsia="Calibri" w:hAnsi="Bookman Old Style" w:cs="Times New Roman"/>
        </w:rPr>
        <w:t xml:space="preserve">, pp.19-26. </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De Pietro, J.-F. (1999). La diversité des langues : un outil pour mieux comprendre la grammaire ? </w:t>
      </w:r>
      <w:r>
        <w:rPr>
          <w:rFonts w:ascii="Bookman Old Style" w:eastAsia="Calibri" w:hAnsi="Bookman Old Style" w:cs="Times New Roman"/>
          <w:i/>
        </w:rPr>
        <w:t>Travaux neuchâtelois de linguistique (TRANEL), 31</w:t>
      </w:r>
      <w:r>
        <w:rPr>
          <w:rFonts w:ascii="Bookman Old Style" w:eastAsia="Calibri" w:hAnsi="Bookman Old Style" w:cs="Times New Roman"/>
        </w:rPr>
        <w:t>, pp. 179-202.</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proofErr w:type="spellStart"/>
      <w:r>
        <w:rPr>
          <w:rFonts w:ascii="Bookman Old Style" w:eastAsia="Calibri" w:hAnsi="Bookman Old Style" w:cs="Times New Roman"/>
        </w:rPr>
        <w:t>Dumortier</w:t>
      </w:r>
      <w:proofErr w:type="spellEnd"/>
      <w:r>
        <w:rPr>
          <w:rFonts w:ascii="Bookman Old Style" w:eastAsia="Calibri" w:hAnsi="Bookman Old Style" w:cs="Times New Roman"/>
        </w:rPr>
        <w:t xml:space="preserve">, J.-L. (2010). Regard sur l’enseignement de la grammaire en communauté française de Belgique. </w:t>
      </w:r>
      <w:r w:rsidR="00152FD9" w:rsidRPr="00152FD9">
        <w:rPr>
          <w:rFonts w:ascii="Bookman Old Style" w:eastAsia="Calibri" w:hAnsi="Bookman Old Style" w:cs="Times New Roman"/>
          <w:i/>
        </w:rPr>
        <w:t xml:space="preserve">La </w:t>
      </w:r>
      <w:r>
        <w:rPr>
          <w:rFonts w:ascii="Bookman Old Style" w:eastAsia="Calibri" w:hAnsi="Bookman Old Style" w:cs="Times New Roman"/>
          <w:i/>
        </w:rPr>
        <w:t>Lettre de l’AIRDF, 45-46</w:t>
      </w:r>
      <w:r>
        <w:rPr>
          <w:rFonts w:ascii="Bookman Old Style" w:eastAsia="Calibri" w:hAnsi="Bookman Old Style" w:cs="Times New Roman"/>
        </w:rPr>
        <w:t>, pp. 18-27.</w:t>
      </w:r>
    </w:p>
    <w:p w:rsidR="00F72FF8" w:rsidRDefault="00F72FF8" w:rsidP="00F72FF8">
      <w:pPr>
        <w:spacing w:after="0" w:line="240" w:lineRule="auto"/>
        <w:rPr>
          <w:rFonts w:ascii="Bookman Old Style" w:eastAsia="Calibri" w:hAnsi="Bookman Old Style" w:cs="Times New Roman"/>
        </w:rPr>
      </w:pPr>
    </w:p>
    <w:p w:rsidR="00F72FF8" w:rsidRPr="00B0137D" w:rsidRDefault="00F72FF8" w:rsidP="00F72FF8">
      <w:pPr>
        <w:spacing w:after="0" w:line="240" w:lineRule="auto"/>
        <w:rPr>
          <w:rFonts w:ascii="Bookman Old Style" w:eastAsia="Calibri" w:hAnsi="Bookman Old Style" w:cs="Times New Roman"/>
        </w:rPr>
      </w:pPr>
      <w:proofErr w:type="spellStart"/>
      <w:r>
        <w:rPr>
          <w:rFonts w:ascii="Bookman Old Style" w:eastAsia="Calibri" w:hAnsi="Bookman Old Style" w:cs="Times New Roman"/>
        </w:rPr>
        <w:t>Dumortier</w:t>
      </w:r>
      <w:proofErr w:type="spellEnd"/>
      <w:r>
        <w:rPr>
          <w:rFonts w:ascii="Bookman Old Style" w:eastAsia="Calibri" w:hAnsi="Bookman Old Style" w:cs="Times New Roman"/>
        </w:rPr>
        <w:t xml:space="preserve">, J.-L. (2011). Pour une rénovation des savoirs langagiers en Belgique francophone. </w:t>
      </w:r>
      <w:r w:rsidRPr="00B0137D">
        <w:rPr>
          <w:rFonts w:ascii="Bookman Old Style" w:eastAsia="Calibri" w:hAnsi="Bookman Old Style" w:cs="Times New Roman"/>
          <w:i/>
          <w:iCs/>
        </w:rPr>
        <w:t>Enjeux, 81, Été 2011</w:t>
      </w:r>
      <w:r w:rsidRPr="00B0137D">
        <w:rPr>
          <w:rFonts w:ascii="Bookman Old Style" w:eastAsia="Calibri" w:hAnsi="Bookman Old Style" w:cs="Times New Roman"/>
        </w:rPr>
        <w:t>, pp. 7-31.</w:t>
      </w:r>
    </w:p>
    <w:p w:rsidR="00F72FF8" w:rsidRDefault="00F72FF8" w:rsidP="00F72FF8">
      <w:pPr>
        <w:spacing w:after="0" w:line="240" w:lineRule="auto"/>
        <w:rPr>
          <w:rFonts w:ascii="Bookman Old Style" w:eastAsia="Calibri" w:hAnsi="Bookman Old Style" w:cs="Times New Roman"/>
          <w:u w:val="single"/>
        </w:rPr>
      </w:pPr>
    </w:p>
    <w:p w:rsidR="005838EC" w:rsidRPr="005838EC" w:rsidRDefault="005838EC" w:rsidP="00F72FF8">
      <w:pPr>
        <w:spacing w:after="0" w:line="240" w:lineRule="auto"/>
        <w:rPr>
          <w:rFonts w:ascii="Bookman Old Style" w:eastAsia="Calibri" w:hAnsi="Bookman Old Style" w:cs="Times New Roman"/>
        </w:rPr>
      </w:pPr>
      <w:r w:rsidRPr="005838EC">
        <w:rPr>
          <w:rFonts w:ascii="Bookman Old Style" w:eastAsia="Calibri" w:hAnsi="Bookman Old Style" w:cs="Times New Roman"/>
        </w:rPr>
        <w:t>Elalouf, M.-L. (2010)</w:t>
      </w:r>
      <w:r>
        <w:rPr>
          <w:rFonts w:ascii="Bookman Old Style" w:eastAsia="Calibri" w:hAnsi="Bookman Old Style" w:cs="Times New Roman"/>
        </w:rPr>
        <w:t xml:space="preserve">. La terminologie grammaticale au crible de quelques malentendus. Pour un traitement didactique. </w:t>
      </w:r>
      <w:r w:rsidRPr="005838EC">
        <w:rPr>
          <w:rFonts w:ascii="Bookman Old Style" w:eastAsia="Calibri" w:hAnsi="Bookman Old Style" w:cs="Times New Roman"/>
          <w:i/>
        </w:rPr>
        <w:t>La Lettre de l’AIRDF, 45-46</w:t>
      </w:r>
      <w:r>
        <w:rPr>
          <w:rFonts w:ascii="Bookman Old Style" w:eastAsia="Calibri" w:hAnsi="Bookman Old Style" w:cs="Times New Roman"/>
        </w:rPr>
        <w:t>, pp. 34-42.</w:t>
      </w:r>
    </w:p>
    <w:p w:rsidR="005838EC" w:rsidRDefault="005838EC" w:rsidP="00152FD9">
      <w:pPr>
        <w:spacing w:after="0" w:line="240" w:lineRule="auto"/>
        <w:rPr>
          <w:rFonts w:ascii="Bookman Old Style" w:eastAsia="Calibri" w:hAnsi="Bookman Old Style" w:cs="Times New Roman"/>
          <w:i/>
        </w:rPr>
      </w:pPr>
    </w:p>
    <w:p w:rsidR="00152FD9" w:rsidRDefault="00152FD9" w:rsidP="00152FD9">
      <w:pPr>
        <w:spacing w:after="0" w:line="240" w:lineRule="auto"/>
        <w:rPr>
          <w:rFonts w:ascii="Bookman Old Style" w:eastAsia="Calibri" w:hAnsi="Bookman Old Style" w:cs="Times New Roman"/>
        </w:rPr>
      </w:pPr>
      <w:r w:rsidRPr="009E1EAA">
        <w:rPr>
          <w:rFonts w:ascii="Bookman Old Style" w:eastAsia="Calibri" w:hAnsi="Bookman Old Style" w:cs="Times New Roman"/>
          <w:i/>
        </w:rPr>
        <w:t>La Lettre</w:t>
      </w:r>
      <w:r>
        <w:rPr>
          <w:rFonts w:ascii="Bookman Old Style" w:eastAsia="Calibri" w:hAnsi="Bookman Old Style" w:cs="Times New Roman"/>
          <w:i/>
        </w:rPr>
        <w:t xml:space="preserve"> de l’AIRDF</w:t>
      </w:r>
      <w:r>
        <w:rPr>
          <w:rFonts w:ascii="Bookman Old Style" w:eastAsia="Calibri" w:hAnsi="Bookman Old Style" w:cs="Times New Roman"/>
        </w:rPr>
        <w:t xml:space="preserve">, n°45-46, 2010. (Revue semestrielle de l’Association Internationale pour la Recherche en Didactique du Français). </w:t>
      </w:r>
    </w:p>
    <w:p w:rsidR="00F72FF8" w:rsidRDefault="00F72FF8" w:rsidP="00F72FF8">
      <w:pPr>
        <w:spacing w:after="0" w:line="240" w:lineRule="auto"/>
        <w:rPr>
          <w:rFonts w:ascii="Bookman Old Style" w:eastAsia="Calibri" w:hAnsi="Bookman Old Style" w:cs="Times New Roman"/>
          <w:u w:val="single"/>
        </w:rPr>
      </w:pPr>
    </w:p>
    <w:p w:rsidR="00F72FF8" w:rsidRDefault="00F72FF8" w:rsidP="00F72FF8">
      <w:pPr>
        <w:spacing w:after="0" w:line="240" w:lineRule="auto"/>
        <w:rPr>
          <w:rFonts w:ascii="Bookman Old Style" w:eastAsia="Calibri" w:hAnsi="Bookman Old Style" w:cs="Times New Roman"/>
          <w:lang w:val="en-US"/>
        </w:rPr>
      </w:pPr>
      <w:proofErr w:type="spellStart"/>
      <w:r w:rsidRPr="00941DA2">
        <w:rPr>
          <w:rFonts w:ascii="Bookman Old Style" w:eastAsia="Calibri" w:hAnsi="Bookman Old Style" w:cs="Times New Roman"/>
        </w:rPr>
        <w:t>Lerot</w:t>
      </w:r>
      <w:proofErr w:type="spellEnd"/>
      <w:r w:rsidRPr="00941DA2">
        <w:rPr>
          <w:rFonts w:ascii="Bookman Old Style" w:eastAsia="Calibri" w:hAnsi="Bookman Old Style" w:cs="Times New Roman"/>
        </w:rPr>
        <w:t>, J. &amp; Klein, J.-R.</w:t>
      </w:r>
      <w:r>
        <w:rPr>
          <w:rFonts w:ascii="Bookman Old Style" w:eastAsia="Calibri" w:hAnsi="Bookman Old Style" w:cs="Times New Roman"/>
        </w:rPr>
        <w:t xml:space="preserve"> (1984). </w:t>
      </w:r>
      <w:r>
        <w:rPr>
          <w:rFonts w:ascii="Bookman Old Style" w:eastAsia="Calibri" w:hAnsi="Bookman Old Style" w:cs="Times New Roman"/>
          <w:i/>
        </w:rPr>
        <w:t>Terminologie grammaticale, essai de clarification et d’harmonisation</w:t>
      </w:r>
      <w:r>
        <w:rPr>
          <w:rFonts w:ascii="Bookman Old Style" w:eastAsia="Calibri" w:hAnsi="Bookman Old Style" w:cs="Times New Roman"/>
        </w:rPr>
        <w:t xml:space="preserve">. </w:t>
      </w:r>
      <w:proofErr w:type="spellStart"/>
      <w:proofErr w:type="gramStart"/>
      <w:r>
        <w:rPr>
          <w:rFonts w:ascii="Bookman Old Style" w:eastAsia="Calibri" w:hAnsi="Bookman Old Style" w:cs="Times New Roman"/>
          <w:lang w:val="en-US"/>
        </w:rPr>
        <w:t>Bruxelles</w:t>
      </w:r>
      <w:proofErr w:type="spellEnd"/>
      <w:r>
        <w:rPr>
          <w:rFonts w:ascii="Bookman Old Style" w:eastAsia="Calibri" w:hAnsi="Bookman Old Style" w:cs="Times New Roman"/>
          <w:lang w:val="en-US"/>
        </w:rPr>
        <w:t> :</w:t>
      </w:r>
      <w:proofErr w:type="gramEnd"/>
      <w:r>
        <w:rPr>
          <w:rFonts w:ascii="Bookman Old Style" w:eastAsia="Calibri" w:hAnsi="Bookman Old Style" w:cs="Times New Roman"/>
          <w:lang w:val="en-US"/>
        </w:rPr>
        <w:t xml:space="preserve"> De </w:t>
      </w:r>
      <w:proofErr w:type="spellStart"/>
      <w:r>
        <w:rPr>
          <w:rFonts w:ascii="Bookman Old Style" w:eastAsia="Calibri" w:hAnsi="Bookman Old Style" w:cs="Times New Roman"/>
          <w:lang w:val="en-US"/>
        </w:rPr>
        <w:t>Boeck</w:t>
      </w:r>
      <w:proofErr w:type="spellEnd"/>
      <w:r>
        <w:rPr>
          <w:rFonts w:ascii="Bookman Old Style" w:eastAsia="Calibri" w:hAnsi="Bookman Old Style" w:cs="Times New Roman"/>
          <w:lang w:val="en-US"/>
        </w:rPr>
        <w:t xml:space="preserve">. </w:t>
      </w:r>
    </w:p>
    <w:p w:rsidR="00F72FF8" w:rsidRDefault="00F72FF8" w:rsidP="00F72FF8">
      <w:pPr>
        <w:spacing w:after="0" w:line="240" w:lineRule="auto"/>
        <w:rPr>
          <w:rFonts w:ascii="Bookman Old Style" w:eastAsia="Calibri" w:hAnsi="Bookman Old Style" w:cs="Times New Roman"/>
          <w:lang w:val="en-US"/>
        </w:rPr>
      </w:pPr>
    </w:p>
    <w:p w:rsidR="00F72FF8" w:rsidRDefault="00F72FF8" w:rsidP="00F72FF8">
      <w:pPr>
        <w:spacing w:after="0" w:line="240" w:lineRule="auto"/>
        <w:rPr>
          <w:rFonts w:ascii="Bookman Old Style" w:eastAsia="Calibri" w:hAnsi="Bookman Old Style" w:cs="Times New Roman"/>
          <w:lang w:val="en-US"/>
        </w:rPr>
      </w:pPr>
      <w:proofErr w:type="spellStart"/>
      <w:r>
        <w:rPr>
          <w:rFonts w:ascii="Bookman Old Style" w:eastAsia="Calibri" w:hAnsi="Bookman Old Style" w:cs="Times New Roman"/>
          <w:lang w:val="en-US"/>
        </w:rPr>
        <w:t>Lightbown</w:t>
      </w:r>
      <w:proofErr w:type="spellEnd"/>
      <w:r>
        <w:rPr>
          <w:rFonts w:ascii="Bookman Old Style" w:eastAsia="Calibri" w:hAnsi="Bookman Old Style" w:cs="Times New Roman"/>
          <w:lang w:val="en-US"/>
        </w:rPr>
        <w:t xml:space="preserve"> P. M. &amp; Spada, N. (2006). </w:t>
      </w:r>
      <w:r>
        <w:rPr>
          <w:rFonts w:ascii="Bookman Old Style" w:eastAsia="Calibri" w:hAnsi="Bookman Old Style" w:cs="Times New Roman"/>
          <w:i/>
          <w:lang w:val="en-US"/>
        </w:rPr>
        <w:t>How Languages are Learned</w:t>
      </w:r>
      <w:r>
        <w:rPr>
          <w:rFonts w:ascii="Bookman Old Style" w:eastAsia="Calibri" w:hAnsi="Bookman Old Style" w:cs="Times New Roman"/>
          <w:lang w:val="en-US"/>
        </w:rPr>
        <w:t xml:space="preserve">. Oxford University Press. </w:t>
      </w:r>
    </w:p>
    <w:p w:rsidR="00F72FF8" w:rsidRDefault="00F72FF8" w:rsidP="00F72FF8">
      <w:pPr>
        <w:spacing w:after="0" w:line="240" w:lineRule="auto"/>
        <w:rPr>
          <w:rFonts w:ascii="Bookman Old Style" w:eastAsia="Calibri" w:hAnsi="Bookman Old Style" w:cs="Times New Roman"/>
          <w:lang w:val="en-US"/>
        </w:rPr>
      </w:pP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lang w:val="en-US"/>
        </w:rPr>
        <w:t xml:space="preserve">Maillard, M. &amp; Almeida, E. (1999). </w:t>
      </w:r>
      <w:r>
        <w:rPr>
          <w:rFonts w:ascii="Bookman Old Style" w:eastAsia="Calibri" w:hAnsi="Bookman Old Style" w:cs="Times New Roman"/>
        </w:rPr>
        <w:t xml:space="preserve">Faut-il continuer à parler d’attribut et d’épithète dans l’Europe d’aujourd’hui ? </w:t>
      </w:r>
      <w:r>
        <w:rPr>
          <w:rFonts w:ascii="Bookman Old Style" w:eastAsia="Calibri" w:hAnsi="Bookman Old Style" w:cs="Times New Roman"/>
          <w:i/>
        </w:rPr>
        <w:t>Travaux neuchâtelois de linguistique (TRANEL), 31</w:t>
      </w:r>
      <w:r>
        <w:rPr>
          <w:rFonts w:ascii="Bookman Old Style" w:eastAsia="Calibri" w:hAnsi="Bookman Old Style" w:cs="Times New Roman"/>
        </w:rPr>
        <w:t>, pp. 109-127.</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r w:rsidRPr="00941DA2">
        <w:rPr>
          <w:rFonts w:ascii="Bookman Old Style" w:eastAsia="Calibri" w:hAnsi="Bookman Old Style" w:cs="Times New Roman"/>
        </w:rPr>
        <w:t>Martin, D.</w:t>
      </w:r>
      <w:r>
        <w:rPr>
          <w:rFonts w:ascii="Bookman Old Style" w:eastAsia="Calibri" w:hAnsi="Bookman Old Style" w:cs="Times New Roman"/>
        </w:rPr>
        <w:t xml:space="preserve"> (1999). La terminologie grammaticale à l’école, facilitateur ou obstacle aux apprentissages ? L’exemple de la suite du verbe. </w:t>
      </w:r>
      <w:r>
        <w:rPr>
          <w:rFonts w:ascii="Bookman Old Style" w:eastAsia="Calibri" w:hAnsi="Bookman Old Style" w:cs="Times New Roman"/>
          <w:i/>
        </w:rPr>
        <w:t>Travaux neuchâtelois de linguistique (TRANEL), 31</w:t>
      </w:r>
      <w:r>
        <w:rPr>
          <w:rFonts w:ascii="Bookman Old Style" w:eastAsia="Calibri" w:hAnsi="Bookman Old Style" w:cs="Times New Roman"/>
        </w:rPr>
        <w:t xml:space="preserve">, pp. 13-35. </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proofErr w:type="spellStart"/>
      <w:r>
        <w:rPr>
          <w:rFonts w:ascii="Bookman Old Style" w:eastAsia="Calibri" w:hAnsi="Bookman Old Style" w:cs="Times New Roman"/>
        </w:rPr>
        <w:t>Masseron</w:t>
      </w:r>
      <w:proofErr w:type="spellEnd"/>
      <w:r>
        <w:rPr>
          <w:rFonts w:ascii="Bookman Old Style" w:eastAsia="Calibri" w:hAnsi="Bookman Old Style" w:cs="Times New Roman"/>
        </w:rPr>
        <w:t xml:space="preserve">, C. (2010). L’enseignement grammatical : pratiques observées, rénovation et débat terminologique. </w:t>
      </w:r>
      <w:r>
        <w:rPr>
          <w:rFonts w:ascii="Bookman Old Style" w:eastAsia="Calibri" w:hAnsi="Bookman Old Style" w:cs="Times New Roman"/>
          <w:i/>
        </w:rPr>
        <w:t>La Lettre de l’AIRDF, 47-48</w:t>
      </w:r>
      <w:r>
        <w:rPr>
          <w:rFonts w:ascii="Bookman Old Style" w:eastAsia="Calibri" w:hAnsi="Bookman Old Style" w:cs="Times New Roman"/>
        </w:rPr>
        <w:t>, pp. 37-40.</w:t>
      </w:r>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proofErr w:type="spellStart"/>
      <w:r w:rsidRPr="0022331B">
        <w:rPr>
          <w:rFonts w:ascii="Bookman Old Style" w:eastAsia="Calibri" w:hAnsi="Bookman Old Style" w:cs="Times New Roman"/>
        </w:rPr>
        <w:t>Näf</w:t>
      </w:r>
      <w:proofErr w:type="spellEnd"/>
      <w:r w:rsidRPr="0022331B">
        <w:rPr>
          <w:rFonts w:ascii="Bookman Old Style" w:eastAsia="Calibri" w:hAnsi="Bookman Old Style" w:cs="Times New Roman"/>
        </w:rPr>
        <w:t>, A.</w:t>
      </w:r>
      <w:r>
        <w:rPr>
          <w:rFonts w:ascii="Bookman Old Style" w:eastAsia="Calibri" w:hAnsi="Bookman Old Style" w:cs="Times New Roman"/>
        </w:rPr>
        <w:t xml:space="preserve"> (1999). Pour ériger des passerelles entre les terminologies grammaticales française et allemande. </w:t>
      </w:r>
      <w:r>
        <w:rPr>
          <w:rFonts w:ascii="Bookman Old Style" w:eastAsia="Calibri" w:hAnsi="Bookman Old Style" w:cs="Times New Roman"/>
          <w:i/>
        </w:rPr>
        <w:t>Travaux neuchâtelois de linguistique (TRANEL), 31</w:t>
      </w:r>
      <w:r>
        <w:rPr>
          <w:rFonts w:ascii="Bookman Old Style" w:eastAsia="Calibri" w:hAnsi="Bookman Old Style" w:cs="Times New Roman"/>
        </w:rPr>
        <w:t xml:space="preserve">, pp. 79-93. </w:t>
      </w:r>
    </w:p>
    <w:p w:rsidR="00F72FF8" w:rsidRDefault="00F72FF8" w:rsidP="00F72FF8">
      <w:pPr>
        <w:spacing w:after="0" w:line="240" w:lineRule="auto"/>
        <w:rPr>
          <w:rFonts w:ascii="Bookman Old Style" w:eastAsia="Calibri" w:hAnsi="Bookman Old Style" w:cs="Times New Roman"/>
        </w:rPr>
      </w:pPr>
    </w:p>
    <w:p w:rsidR="001B7547" w:rsidRDefault="001B7547"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Pace, D. (2020). </w:t>
      </w:r>
      <w:r w:rsidR="003E5AAB">
        <w:rPr>
          <w:rFonts w:ascii="Bookman Old Style" w:eastAsia="Calibri" w:hAnsi="Bookman Old Style" w:cs="Times New Roman"/>
        </w:rPr>
        <w:t>Une approche par le « décodage des disciplines ».</w:t>
      </w:r>
      <w:r>
        <w:rPr>
          <w:rFonts w:ascii="Bookman Old Style" w:eastAsia="Calibri" w:hAnsi="Bookman Old Style" w:cs="Times New Roman"/>
        </w:rPr>
        <w:t xml:space="preserve"> (Conférence inaugurale du colloque du </w:t>
      </w:r>
      <w:proofErr w:type="spellStart"/>
      <w:r>
        <w:rPr>
          <w:rFonts w:ascii="Bookman Old Style" w:eastAsia="Calibri" w:hAnsi="Bookman Old Style" w:cs="Times New Roman"/>
        </w:rPr>
        <w:t>Didactifen</w:t>
      </w:r>
      <w:proofErr w:type="spellEnd"/>
      <w:r>
        <w:rPr>
          <w:rFonts w:ascii="Bookman Old Style" w:eastAsia="Calibri" w:hAnsi="Bookman Old Style" w:cs="Times New Roman"/>
        </w:rPr>
        <w:t xml:space="preserve"> : « Identifier, modéliser et surmonter les obstacles liés à l’apprentissage », </w:t>
      </w:r>
      <w:proofErr w:type="spellStart"/>
      <w:r>
        <w:rPr>
          <w:rFonts w:ascii="Bookman Old Style" w:eastAsia="Calibri" w:hAnsi="Bookman Old Style" w:cs="Times New Roman"/>
        </w:rPr>
        <w:t>ULiège</w:t>
      </w:r>
      <w:proofErr w:type="spellEnd"/>
      <w:r>
        <w:rPr>
          <w:rFonts w:ascii="Bookman Old Style" w:eastAsia="Calibri" w:hAnsi="Bookman Old Style" w:cs="Times New Roman"/>
        </w:rPr>
        <w:t>, 7-8 juillet 2020, en virtuel)</w:t>
      </w:r>
      <w:r w:rsidR="003E5AAB">
        <w:rPr>
          <w:rFonts w:ascii="Bookman Old Style" w:eastAsia="Calibri" w:hAnsi="Bookman Old Style" w:cs="Times New Roman"/>
        </w:rPr>
        <w:t>.</w:t>
      </w:r>
    </w:p>
    <w:p w:rsidR="001B7547" w:rsidRDefault="001B7547"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Swift J. (1729). </w:t>
      </w:r>
      <w:r>
        <w:rPr>
          <w:rFonts w:ascii="Bookman Old Style" w:eastAsia="Calibri" w:hAnsi="Bookman Old Style" w:cs="Times New Roman"/>
          <w:i/>
        </w:rPr>
        <w:t>Modeste proposition pour empêcher les enfants des pauvres d’être à la charge de leurs parents ou de leur pays et pour les rendre utiles au public</w:t>
      </w:r>
      <w:r>
        <w:rPr>
          <w:rFonts w:ascii="Bookman Old Style" w:eastAsia="Calibri" w:hAnsi="Bookman Old Style" w:cs="Times New Roman"/>
        </w:rPr>
        <w:t xml:space="preserve">. Paris : Éditions Mille et </w:t>
      </w:r>
      <w:proofErr w:type="gramStart"/>
      <w:r>
        <w:rPr>
          <w:rFonts w:ascii="Bookman Old Style" w:eastAsia="Calibri" w:hAnsi="Bookman Old Style" w:cs="Times New Roman"/>
        </w:rPr>
        <w:t>une nuits</w:t>
      </w:r>
      <w:proofErr w:type="gramEnd"/>
      <w:r>
        <w:rPr>
          <w:rFonts w:ascii="Bookman Old Style" w:eastAsia="Calibri" w:hAnsi="Bookman Old Style" w:cs="Times New Roman"/>
        </w:rPr>
        <w:t xml:space="preserve"> (1995).</w:t>
      </w:r>
    </w:p>
    <w:p w:rsidR="00C24B44" w:rsidRDefault="00C24B44" w:rsidP="00F72FF8">
      <w:pPr>
        <w:spacing w:after="0" w:line="240" w:lineRule="auto"/>
        <w:rPr>
          <w:rFonts w:ascii="Bookman Old Style" w:eastAsia="Calibri" w:hAnsi="Bookman Old Style" w:cs="Times New Roman"/>
        </w:rPr>
      </w:pPr>
    </w:p>
    <w:p w:rsidR="00C24B44" w:rsidRPr="00C24B44" w:rsidRDefault="00C24B44" w:rsidP="00F72FF8">
      <w:pPr>
        <w:spacing w:after="0" w:line="240" w:lineRule="auto"/>
        <w:rPr>
          <w:rFonts w:ascii="Bookman Old Style" w:eastAsia="Calibri" w:hAnsi="Bookman Old Style" w:cs="Times New Roman"/>
          <w:lang w:val="en-US"/>
        </w:rPr>
      </w:pPr>
      <w:r w:rsidRPr="00345475">
        <w:rPr>
          <w:rFonts w:ascii="Bookman Old Style" w:eastAsia="Calibri" w:hAnsi="Bookman Old Style" w:cs="Times New Roman"/>
        </w:rPr>
        <w:t xml:space="preserve">Thomson A. J. &amp; Martinet A. V. (1986). </w:t>
      </w:r>
      <w:r w:rsidRPr="00C24B44">
        <w:rPr>
          <w:rFonts w:ascii="Bookman Old Style" w:eastAsia="Calibri" w:hAnsi="Bookman Old Style" w:cs="Times New Roman"/>
          <w:i/>
          <w:lang w:val="en-US"/>
        </w:rPr>
        <w:t>A Practical English Grammar</w:t>
      </w:r>
      <w:r w:rsidRPr="00C24B44">
        <w:rPr>
          <w:rFonts w:ascii="Bookman Old Style" w:eastAsia="Calibri" w:hAnsi="Bookman Old Style" w:cs="Times New Roman"/>
          <w:lang w:val="en-US"/>
        </w:rPr>
        <w:t xml:space="preserve">. </w:t>
      </w:r>
      <w:r>
        <w:rPr>
          <w:rFonts w:ascii="Bookman Old Style" w:eastAsia="Calibri" w:hAnsi="Bookman Old Style" w:cs="Times New Roman"/>
          <w:lang w:val="en-US"/>
        </w:rPr>
        <w:t xml:space="preserve">Oxford University Press. </w:t>
      </w:r>
    </w:p>
    <w:p w:rsidR="00F72FF8" w:rsidRPr="00C24B44" w:rsidRDefault="00F72FF8" w:rsidP="00F72FF8">
      <w:pPr>
        <w:spacing w:after="0" w:line="240" w:lineRule="auto"/>
        <w:rPr>
          <w:rFonts w:ascii="Bookman Old Style" w:eastAsia="Calibri" w:hAnsi="Bookman Old Style" w:cs="Times New Roman"/>
          <w:lang w:val="en-US"/>
        </w:rPr>
      </w:pPr>
    </w:p>
    <w:p w:rsidR="00F72FF8" w:rsidRDefault="00F72FF8"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Van </w:t>
      </w:r>
      <w:proofErr w:type="spellStart"/>
      <w:r>
        <w:rPr>
          <w:rFonts w:ascii="Bookman Old Style" w:eastAsia="Calibri" w:hAnsi="Bookman Old Style" w:cs="Times New Roman"/>
        </w:rPr>
        <w:t>Raemdonck</w:t>
      </w:r>
      <w:proofErr w:type="spellEnd"/>
      <w:r>
        <w:rPr>
          <w:rFonts w:ascii="Bookman Old Style" w:eastAsia="Calibri" w:hAnsi="Bookman Old Style" w:cs="Times New Roman"/>
        </w:rPr>
        <w:t xml:space="preserve">, D., Detaille, M., &amp; </w:t>
      </w:r>
      <w:proofErr w:type="spellStart"/>
      <w:r>
        <w:rPr>
          <w:rFonts w:ascii="Bookman Old Style" w:eastAsia="Calibri" w:hAnsi="Bookman Old Style" w:cs="Times New Roman"/>
        </w:rPr>
        <w:t>Meinertzhagen</w:t>
      </w:r>
      <w:proofErr w:type="spellEnd"/>
      <w:r>
        <w:rPr>
          <w:rFonts w:ascii="Bookman Old Style" w:eastAsia="Calibri" w:hAnsi="Bookman Old Style" w:cs="Times New Roman"/>
        </w:rPr>
        <w:t xml:space="preserve">, L. (2011). </w:t>
      </w:r>
      <w:r>
        <w:rPr>
          <w:rFonts w:ascii="Bookman Old Style" w:eastAsia="Calibri" w:hAnsi="Bookman Old Style" w:cs="Times New Roman"/>
          <w:i/>
        </w:rPr>
        <w:t>Le sens grammatical. Référentiel à l’usage des enseignants</w:t>
      </w:r>
      <w:r>
        <w:rPr>
          <w:rFonts w:ascii="Bookman Old Style" w:eastAsia="Calibri" w:hAnsi="Bookman Old Style" w:cs="Times New Roman"/>
        </w:rPr>
        <w:t>. Bruxelles : P.I.E.-Peter Lang.</w:t>
      </w:r>
    </w:p>
    <w:p w:rsidR="00F72FF8" w:rsidRDefault="00F72FF8" w:rsidP="00F72FF8">
      <w:pPr>
        <w:spacing w:after="0" w:line="240" w:lineRule="auto"/>
        <w:rPr>
          <w:rFonts w:ascii="Bookman Old Style" w:eastAsia="Calibri" w:hAnsi="Bookman Old Style" w:cs="Times New Roman"/>
          <w:b/>
        </w:rPr>
      </w:pPr>
    </w:p>
    <w:p w:rsidR="00F72FF8" w:rsidRDefault="00F72FF8" w:rsidP="00F72FF8">
      <w:pPr>
        <w:spacing w:after="0" w:line="240" w:lineRule="auto"/>
        <w:rPr>
          <w:rFonts w:ascii="Bookman Old Style" w:eastAsia="Calibri" w:hAnsi="Bookman Old Style" w:cs="Times New Roman"/>
        </w:rPr>
      </w:pPr>
      <w:r w:rsidRPr="0022331B">
        <w:rPr>
          <w:rFonts w:ascii="Bookman Old Style" w:eastAsia="Calibri" w:hAnsi="Bookman Old Style" w:cs="Times New Roman"/>
          <w:lang w:val="es-ES"/>
        </w:rPr>
        <w:t xml:space="preserve">Van </w:t>
      </w:r>
      <w:proofErr w:type="spellStart"/>
      <w:r w:rsidRPr="0022331B">
        <w:rPr>
          <w:rFonts w:ascii="Bookman Old Style" w:eastAsia="Calibri" w:hAnsi="Bookman Old Style" w:cs="Times New Roman"/>
          <w:lang w:val="es-ES"/>
        </w:rPr>
        <w:t>Raemdonck</w:t>
      </w:r>
      <w:proofErr w:type="spellEnd"/>
      <w:r w:rsidRPr="0022331B">
        <w:rPr>
          <w:rFonts w:ascii="Bookman Old Style" w:eastAsia="Calibri" w:hAnsi="Bookman Old Style" w:cs="Times New Roman"/>
          <w:lang w:val="es-ES"/>
        </w:rPr>
        <w:t xml:space="preserve">, D. &amp; </w:t>
      </w:r>
      <w:proofErr w:type="spellStart"/>
      <w:r w:rsidRPr="0022331B">
        <w:rPr>
          <w:rFonts w:ascii="Bookman Old Style" w:eastAsia="Calibri" w:hAnsi="Bookman Old Style" w:cs="Times New Roman"/>
          <w:lang w:val="es-ES"/>
        </w:rPr>
        <w:t>Meinertzhagen</w:t>
      </w:r>
      <w:proofErr w:type="spellEnd"/>
      <w:r w:rsidRPr="0022331B">
        <w:rPr>
          <w:rFonts w:ascii="Bookman Old Style" w:eastAsia="Calibri" w:hAnsi="Bookman Old Style" w:cs="Times New Roman"/>
          <w:lang w:val="es-ES"/>
        </w:rPr>
        <w:t>, L</w:t>
      </w:r>
      <w:r w:rsidRPr="00345475">
        <w:rPr>
          <w:rFonts w:ascii="Bookman Old Style" w:eastAsia="Calibri" w:hAnsi="Bookman Old Style" w:cs="Times New Roman"/>
          <w:lang w:val="es-ES"/>
        </w:rPr>
        <w:t xml:space="preserve">. (2014). </w:t>
      </w:r>
      <w:r>
        <w:rPr>
          <w:rFonts w:ascii="Bookman Old Style" w:eastAsia="Calibri" w:hAnsi="Bookman Old Style" w:cs="Times New Roman"/>
        </w:rPr>
        <w:t xml:space="preserve">Le sens grammatical. Théorie et terminologie grammaticales au service de la construction du sens linguistique. </w:t>
      </w:r>
      <w:r>
        <w:rPr>
          <w:rFonts w:ascii="Bookman Old Style" w:eastAsia="Calibri" w:hAnsi="Bookman Old Style" w:cs="Times New Roman"/>
          <w:i/>
        </w:rPr>
        <w:t>Repères, 49,</w:t>
      </w:r>
      <w:r>
        <w:rPr>
          <w:rFonts w:ascii="Bookman Old Style" w:eastAsia="Calibri" w:hAnsi="Bookman Old Style" w:cs="Times New Roman"/>
        </w:rPr>
        <w:t xml:space="preserve"> pages 77-97. Consulté le 18-10-2019. (Pages 1 à 17). URL : </w:t>
      </w:r>
      <w:hyperlink r:id="rId8" w:history="1">
        <w:r>
          <w:rPr>
            <w:rStyle w:val="Lienhypertexte"/>
            <w:rFonts w:ascii="Bookman Old Style" w:eastAsia="Calibri" w:hAnsi="Bookman Old Style" w:cs="Times New Roman"/>
          </w:rPr>
          <w:t>https://journals.openedition.org/reperes/695</w:t>
        </w:r>
      </w:hyperlink>
    </w:p>
    <w:p w:rsidR="00F72FF8" w:rsidRDefault="00F72FF8" w:rsidP="00F72FF8">
      <w:pPr>
        <w:spacing w:after="0" w:line="240" w:lineRule="auto"/>
        <w:rPr>
          <w:rFonts w:ascii="Bookman Old Style" w:eastAsia="Calibri" w:hAnsi="Bookman Old Style" w:cs="Times New Roman"/>
        </w:rPr>
      </w:pPr>
    </w:p>
    <w:p w:rsidR="00F72FF8" w:rsidRDefault="00F72FF8" w:rsidP="00F72FF8">
      <w:pPr>
        <w:spacing w:after="0" w:line="240" w:lineRule="auto"/>
        <w:rPr>
          <w:rFonts w:ascii="Bookman Old Style" w:eastAsia="Calibri" w:hAnsi="Bookman Old Style" w:cs="Times New Roman"/>
        </w:rPr>
      </w:pPr>
      <w:r w:rsidRPr="0022331B">
        <w:rPr>
          <w:rFonts w:ascii="Bookman Old Style" w:eastAsia="Calibri" w:hAnsi="Bookman Old Style" w:cs="Times New Roman"/>
        </w:rPr>
        <w:t>Willems, D. (</w:t>
      </w:r>
      <w:r>
        <w:rPr>
          <w:rFonts w:ascii="Bookman Old Style" w:eastAsia="Calibri" w:hAnsi="Bookman Old Style" w:cs="Times New Roman"/>
        </w:rPr>
        <w:t xml:space="preserve">1999). Pour une terminologie grammaticale européenne. Défense et illustration. </w:t>
      </w:r>
      <w:r>
        <w:rPr>
          <w:rFonts w:ascii="Bookman Old Style" w:eastAsia="Calibri" w:hAnsi="Bookman Old Style" w:cs="Times New Roman"/>
          <w:i/>
        </w:rPr>
        <w:t>Travaux neuchâtelois de linguistique (TRANEL), 31</w:t>
      </w:r>
      <w:r>
        <w:rPr>
          <w:rFonts w:ascii="Bookman Old Style" w:eastAsia="Calibri" w:hAnsi="Bookman Old Style" w:cs="Times New Roman"/>
        </w:rPr>
        <w:t>, pp. 129-142.</w:t>
      </w:r>
    </w:p>
    <w:p w:rsidR="00F72FF8" w:rsidRDefault="00F72FF8" w:rsidP="00F72FF8">
      <w:pPr>
        <w:spacing w:after="0" w:line="240" w:lineRule="auto"/>
        <w:rPr>
          <w:rFonts w:ascii="Bookman Old Style" w:eastAsia="Calibri" w:hAnsi="Bookman Old Style" w:cs="Times New Roman"/>
        </w:rPr>
      </w:pPr>
    </w:p>
    <w:p w:rsidR="0069708E" w:rsidRPr="0069708E" w:rsidRDefault="0069708E" w:rsidP="00F72FF8">
      <w:pPr>
        <w:spacing w:after="0" w:line="240" w:lineRule="auto"/>
        <w:rPr>
          <w:rFonts w:ascii="Bookman Old Style" w:eastAsia="Calibri" w:hAnsi="Bookman Old Style" w:cs="Times New Roman"/>
          <w:u w:val="single"/>
        </w:rPr>
      </w:pPr>
      <w:r w:rsidRPr="0069708E">
        <w:rPr>
          <w:rFonts w:ascii="Bookman Old Style" w:eastAsia="Calibri" w:hAnsi="Bookman Old Style" w:cs="Times New Roman"/>
          <w:u w:val="single"/>
        </w:rPr>
        <w:t>Sources institutionnelles :</w:t>
      </w:r>
    </w:p>
    <w:p w:rsidR="0069708E" w:rsidRDefault="0069708E" w:rsidP="00F72FF8">
      <w:pPr>
        <w:spacing w:after="0" w:line="240" w:lineRule="auto"/>
        <w:rPr>
          <w:rFonts w:ascii="Bookman Old Style" w:eastAsia="Calibri" w:hAnsi="Bookman Old Style" w:cs="Times New Roman"/>
        </w:rPr>
      </w:pPr>
    </w:p>
    <w:p w:rsidR="00F72FF8" w:rsidRDefault="003E5AAB" w:rsidP="00F72FF8">
      <w:pPr>
        <w:spacing w:after="0" w:line="240" w:lineRule="auto"/>
        <w:rPr>
          <w:rFonts w:ascii="Bookman Old Style" w:eastAsia="Calibri" w:hAnsi="Bookman Old Style" w:cs="Times New Roman"/>
        </w:rPr>
      </w:pPr>
      <w:proofErr w:type="spellStart"/>
      <w:r>
        <w:rPr>
          <w:rFonts w:ascii="Bookman Old Style" w:eastAsia="Calibri" w:hAnsi="Bookman Old Style" w:cs="Times New Roman"/>
        </w:rPr>
        <w:t>FESeC</w:t>
      </w:r>
      <w:proofErr w:type="spellEnd"/>
      <w:r>
        <w:rPr>
          <w:rFonts w:ascii="Bookman Old Style" w:eastAsia="Calibri" w:hAnsi="Bookman Old Style" w:cs="Times New Roman"/>
        </w:rPr>
        <w:t xml:space="preserve"> – </w:t>
      </w:r>
      <w:r w:rsidR="00DC26D6">
        <w:rPr>
          <w:rFonts w:ascii="Bookman Old Style" w:eastAsia="Calibri" w:hAnsi="Bookman Old Style" w:cs="Times New Roman"/>
        </w:rPr>
        <w:t>Fédération de l’Enseignement Secondaire Catholique</w:t>
      </w:r>
      <w:r w:rsidR="00F72FF8">
        <w:rPr>
          <w:rFonts w:ascii="Bookman Old Style" w:eastAsia="Calibri" w:hAnsi="Bookman Old Style" w:cs="Times New Roman"/>
        </w:rPr>
        <w:t xml:space="preserve"> (2015)</w:t>
      </w:r>
      <w:r>
        <w:rPr>
          <w:rFonts w:ascii="Bookman Old Style" w:eastAsia="Calibri" w:hAnsi="Bookman Old Style" w:cs="Times New Roman"/>
        </w:rPr>
        <w:t>.</w:t>
      </w:r>
      <w:r w:rsidR="00F72FF8">
        <w:rPr>
          <w:rFonts w:ascii="Bookman Old Style" w:eastAsia="Calibri" w:hAnsi="Bookman Old Style" w:cs="Times New Roman"/>
        </w:rPr>
        <w:t xml:space="preserve"> Programme de Français n° D/2015/7362/3/07. Outil d’accompagnement « </w:t>
      </w:r>
      <w:r w:rsidR="00F72FF8">
        <w:rPr>
          <w:rFonts w:ascii="Bookman Old Style" w:eastAsia="Calibri" w:hAnsi="Bookman Old Style" w:cs="Times New Roman"/>
          <w:i/>
        </w:rPr>
        <w:t>Zoom sur les ressources langagières – Document à l’usage de l’enseignant</w:t>
      </w:r>
      <w:r w:rsidR="00F72FF8">
        <w:rPr>
          <w:rFonts w:ascii="Bookman Old Style" w:eastAsia="Calibri" w:hAnsi="Bookman Old Style" w:cs="Times New Roman"/>
        </w:rPr>
        <w:t> ».</w:t>
      </w:r>
      <w:r w:rsidR="00DC26D6">
        <w:rPr>
          <w:rFonts w:ascii="Bookman Old Style" w:eastAsia="Calibri" w:hAnsi="Bookman Old Style" w:cs="Times New Roman"/>
        </w:rPr>
        <w:t xml:space="preserve"> Disponible à l’adresse « </w:t>
      </w:r>
      <w:proofErr w:type="gramStart"/>
      <w:r w:rsidR="00DC26D6">
        <w:rPr>
          <w:rFonts w:ascii="Bookman Old Style" w:eastAsia="Calibri" w:hAnsi="Bookman Old Style" w:cs="Times New Roman"/>
        </w:rPr>
        <w:t>enseignement.catholique.be/</w:t>
      </w:r>
      <w:proofErr w:type="spellStart"/>
      <w:r w:rsidR="00DC26D6">
        <w:rPr>
          <w:rFonts w:ascii="Bookman Old Style" w:eastAsia="Calibri" w:hAnsi="Bookman Old Style" w:cs="Times New Roman"/>
        </w:rPr>
        <w:t>segec</w:t>
      </w:r>
      <w:proofErr w:type="spellEnd"/>
      <w:r w:rsidR="00DC26D6">
        <w:rPr>
          <w:rFonts w:ascii="Bookman Old Style" w:eastAsia="Calibri" w:hAnsi="Bookman Old Style" w:cs="Times New Roman"/>
        </w:rPr>
        <w:t>/</w:t>
      </w:r>
      <w:proofErr w:type="spellStart"/>
      <w:r w:rsidR="00DC26D6">
        <w:rPr>
          <w:rFonts w:ascii="Bookman Old Style" w:eastAsia="Calibri" w:hAnsi="Bookman Old Style" w:cs="Times New Roman"/>
        </w:rPr>
        <w:t>index.php?id</w:t>
      </w:r>
      <w:proofErr w:type="spellEnd"/>
      <w:proofErr w:type="gramEnd"/>
      <w:r w:rsidR="00DC26D6">
        <w:rPr>
          <w:rFonts w:ascii="Bookman Old Style" w:eastAsia="Calibri" w:hAnsi="Bookman Old Style" w:cs="Times New Roman"/>
        </w:rPr>
        <w:t>=2197 ».</w:t>
      </w:r>
    </w:p>
    <w:p w:rsidR="00782681" w:rsidRDefault="00782681" w:rsidP="00F72FF8">
      <w:pPr>
        <w:spacing w:after="0" w:line="240" w:lineRule="auto"/>
        <w:rPr>
          <w:rFonts w:ascii="Bookman Old Style" w:eastAsia="Calibri" w:hAnsi="Bookman Old Style" w:cs="Times New Roman"/>
        </w:rPr>
      </w:pPr>
    </w:p>
    <w:p w:rsidR="00782681" w:rsidRDefault="003E5AAB" w:rsidP="00F72FF8">
      <w:pPr>
        <w:spacing w:after="0" w:line="240" w:lineRule="auto"/>
        <w:rPr>
          <w:rFonts w:ascii="Bookman Old Style" w:eastAsia="Calibri" w:hAnsi="Bookman Old Style" w:cs="Times New Roman"/>
        </w:rPr>
      </w:pPr>
      <w:r>
        <w:rPr>
          <w:rFonts w:ascii="Bookman Old Style" w:eastAsia="Calibri" w:hAnsi="Bookman Old Style" w:cs="Times New Roman"/>
        </w:rPr>
        <w:lastRenderedPageBreak/>
        <w:t xml:space="preserve">FWB – </w:t>
      </w:r>
      <w:r w:rsidR="00423BA9">
        <w:rPr>
          <w:rFonts w:ascii="Bookman Old Style" w:eastAsia="Calibri" w:hAnsi="Bookman Old Style" w:cs="Times New Roman"/>
        </w:rPr>
        <w:t xml:space="preserve">Fédération Wallonie-Bruxelles (2020). </w:t>
      </w:r>
      <w:r w:rsidR="00DC26D6" w:rsidRPr="003E5AAB">
        <w:rPr>
          <w:rFonts w:ascii="Bookman Old Style" w:eastAsia="Calibri" w:hAnsi="Bookman Old Style" w:cs="Times New Roman"/>
          <w:i/>
        </w:rPr>
        <w:t>É</w:t>
      </w:r>
      <w:r w:rsidR="00423BA9" w:rsidRPr="003E5AAB">
        <w:rPr>
          <w:rFonts w:ascii="Bookman Old Style" w:eastAsia="Calibri" w:hAnsi="Bookman Old Style" w:cs="Times New Roman"/>
          <w:i/>
        </w:rPr>
        <w:t xml:space="preserve">preuve externe certificative - </w:t>
      </w:r>
      <w:r w:rsidR="00782681" w:rsidRPr="003E5AAB">
        <w:rPr>
          <w:rFonts w:ascii="Bookman Old Style" w:eastAsia="Calibri" w:hAnsi="Bookman Old Style" w:cs="Times New Roman"/>
          <w:i/>
        </w:rPr>
        <w:t>CE1D</w:t>
      </w:r>
      <w:r w:rsidR="00DC26D6" w:rsidRPr="003E5AAB">
        <w:rPr>
          <w:rFonts w:ascii="Bookman Old Style" w:eastAsia="Calibri" w:hAnsi="Bookman Old Style" w:cs="Times New Roman"/>
          <w:i/>
        </w:rPr>
        <w:t xml:space="preserve"> – Français</w:t>
      </w:r>
      <w:r w:rsidR="00DC26D6">
        <w:rPr>
          <w:rFonts w:ascii="Bookman Old Style" w:eastAsia="Calibri" w:hAnsi="Bookman Old Style" w:cs="Times New Roman"/>
        </w:rPr>
        <w:t>. Toutes les versions sont disponibles sur le portail « enseignement.be »</w:t>
      </w:r>
    </w:p>
    <w:p w:rsidR="00782681" w:rsidRDefault="00782681" w:rsidP="00F72FF8">
      <w:pPr>
        <w:spacing w:after="0" w:line="240" w:lineRule="auto"/>
        <w:rPr>
          <w:rFonts w:ascii="Bookman Old Style" w:eastAsia="Calibri" w:hAnsi="Bookman Old Style" w:cs="Times New Roman"/>
        </w:rPr>
      </w:pPr>
    </w:p>
    <w:p w:rsidR="00782681" w:rsidRDefault="00782681" w:rsidP="00F72FF8">
      <w:pPr>
        <w:spacing w:after="0" w:line="240" w:lineRule="auto"/>
        <w:rPr>
          <w:rFonts w:ascii="Bookman Old Style" w:eastAsia="Calibri" w:hAnsi="Bookman Old Style" w:cs="Times New Roman"/>
        </w:rPr>
      </w:pPr>
      <w:r>
        <w:rPr>
          <w:rFonts w:ascii="Bookman Old Style" w:eastAsia="Calibri" w:hAnsi="Bookman Old Style" w:cs="Times New Roman"/>
        </w:rPr>
        <w:t xml:space="preserve">Ministère de l’éducation </w:t>
      </w:r>
      <w:r w:rsidR="003E5AAB">
        <w:rPr>
          <w:rFonts w:ascii="Bookman Old Style" w:eastAsia="Calibri" w:hAnsi="Bookman Old Style" w:cs="Times New Roman"/>
        </w:rPr>
        <w:t xml:space="preserve">nationale </w:t>
      </w:r>
      <w:r>
        <w:rPr>
          <w:rFonts w:ascii="Bookman Old Style" w:eastAsia="Calibri" w:hAnsi="Bookman Old Style" w:cs="Times New Roman"/>
        </w:rPr>
        <w:t xml:space="preserve">et de la jeunesse (2020). </w:t>
      </w:r>
      <w:r w:rsidRPr="00782681">
        <w:rPr>
          <w:rFonts w:ascii="Bookman Old Style" w:eastAsia="Calibri" w:hAnsi="Bookman Old Style" w:cs="Times New Roman"/>
          <w:i/>
        </w:rPr>
        <w:t>Grammaire scolaire – Terminologie grammaticale</w:t>
      </w:r>
      <w:r>
        <w:rPr>
          <w:rFonts w:ascii="Bookman Old Style" w:eastAsia="Calibri" w:hAnsi="Bookman Old Style" w:cs="Times New Roman"/>
        </w:rPr>
        <w:t>. Depuis juin 2020, disponible à l’adresse</w:t>
      </w:r>
      <w:r w:rsidR="003E5AAB">
        <w:rPr>
          <w:rFonts w:ascii="Bookman Old Style" w:eastAsia="Calibri" w:hAnsi="Bookman Old Style" w:cs="Times New Roman"/>
        </w:rPr>
        <w:t> : « eduscol.education.fr/cid153085/grammaire-francais.html »</w:t>
      </w:r>
    </w:p>
    <w:p w:rsidR="00DC26D6" w:rsidRDefault="00DC26D6" w:rsidP="00F72FF8">
      <w:pPr>
        <w:spacing w:after="0" w:line="240" w:lineRule="auto"/>
        <w:rPr>
          <w:rFonts w:ascii="Bookman Old Style" w:eastAsia="Calibri" w:hAnsi="Bookman Old Style" w:cs="Times New Roman"/>
        </w:rPr>
      </w:pPr>
    </w:p>
    <w:p w:rsidR="00DC26D6" w:rsidRDefault="003E5AAB" w:rsidP="00DC26D6">
      <w:pPr>
        <w:spacing w:after="0" w:line="240" w:lineRule="auto"/>
        <w:rPr>
          <w:rFonts w:ascii="Bookman Old Style" w:eastAsia="Calibri" w:hAnsi="Bookman Old Style" w:cs="Times New Roman"/>
        </w:rPr>
      </w:pPr>
      <w:r>
        <w:rPr>
          <w:rFonts w:ascii="Bookman Old Style" w:eastAsia="Calibri" w:hAnsi="Bookman Old Style" w:cs="Times New Roman"/>
        </w:rPr>
        <w:t xml:space="preserve">WBE – </w:t>
      </w:r>
      <w:r w:rsidR="00DC26D6">
        <w:rPr>
          <w:rFonts w:ascii="Bookman Old Style" w:eastAsia="Calibri" w:hAnsi="Bookman Old Style" w:cs="Times New Roman"/>
        </w:rPr>
        <w:t>Wallonie-Bruxelles Enseignement (2015). « Outil d’accompagnement » du Programme du réseau FWB pour l’enseignement qualifiant, n° 464-2015-240. Disponible à l’adresse « w-b-e.be/ressources/ressources-</w:t>
      </w:r>
      <w:proofErr w:type="spellStart"/>
      <w:r w:rsidR="00DC26D6">
        <w:rPr>
          <w:rFonts w:ascii="Bookman Old Style" w:eastAsia="Calibri" w:hAnsi="Bookman Old Style" w:cs="Times New Roman"/>
        </w:rPr>
        <w:t>pedagogiques</w:t>
      </w:r>
      <w:proofErr w:type="spellEnd"/>
      <w:r w:rsidR="00DC26D6">
        <w:rPr>
          <w:rFonts w:ascii="Bookman Old Style" w:eastAsia="Calibri" w:hAnsi="Bookman Old Style" w:cs="Times New Roman"/>
        </w:rPr>
        <w:t>/programmes</w:t>
      </w:r>
      <w:proofErr w:type="gramStart"/>
      <w:r w:rsidR="00DC26D6">
        <w:rPr>
          <w:rFonts w:ascii="Bookman Old Style" w:eastAsia="Calibri" w:hAnsi="Bookman Old Style" w:cs="Times New Roman"/>
        </w:rPr>
        <w:t>/»</w:t>
      </w:r>
      <w:proofErr w:type="gramEnd"/>
      <w:r w:rsidR="00DC26D6">
        <w:rPr>
          <w:rFonts w:ascii="Bookman Old Style" w:eastAsia="Calibri" w:hAnsi="Bookman Old Style" w:cs="Times New Roman"/>
        </w:rPr>
        <w:t xml:space="preserve">. </w:t>
      </w:r>
    </w:p>
    <w:p w:rsidR="00DC26D6" w:rsidRPr="00941DA2" w:rsidRDefault="00DC26D6" w:rsidP="00F72FF8">
      <w:pPr>
        <w:spacing w:after="0" w:line="240" w:lineRule="auto"/>
        <w:rPr>
          <w:rFonts w:ascii="Bookman Old Style" w:eastAsia="Calibri" w:hAnsi="Bookman Old Style" w:cs="Times New Roman"/>
        </w:rPr>
      </w:pPr>
    </w:p>
    <w:sectPr w:rsidR="00DC26D6" w:rsidRPr="00941DA2" w:rsidSect="00F72FF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36D"/>
    <w:multiLevelType w:val="hybridMultilevel"/>
    <w:tmpl w:val="2458C2D0"/>
    <w:lvl w:ilvl="0" w:tplc="5262DEDC">
      <w:start w:val="7"/>
      <w:numFmt w:val="bullet"/>
      <w:lvlText w:val=""/>
      <w:lvlJc w:val="left"/>
      <w:pPr>
        <w:ind w:left="720" w:hanging="360"/>
      </w:pPr>
      <w:rPr>
        <w:rFonts w:ascii="Wingdings" w:eastAsia="Calibri"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1F01043"/>
    <w:multiLevelType w:val="hybridMultilevel"/>
    <w:tmpl w:val="BFCC7C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2C57E55"/>
    <w:multiLevelType w:val="hybridMultilevel"/>
    <w:tmpl w:val="80603F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3DC4771"/>
    <w:multiLevelType w:val="hybridMultilevel"/>
    <w:tmpl w:val="2158B1A0"/>
    <w:lvl w:ilvl="0" w:tplc="CD2A7B5E">
      <w:start w:val="1"/>
      <w:numFmt w:val="bullet"/>
      <w:lvlText w:val="•"/>
      <w:lvlJc w:val="left"/>
      <w:pPr>
        <w:tabs>
          <w:tab w:val="num" w:pos="720"/>
        </w:tabs>
        <w:ind w:left="720" w:hanging="360"/>
      </w:pPr>
      <w:rPr>
        <w:rFonts w:ascii="Arial" w:hAnsi="Arial" w:hint="default"/>
      </w:rPr>
    </w:lvl>
    <w:lvl w:ilvl="1" w:tplc="31142BE4" w:tentative="1">
      <w:start w:val="1"/>
      <w:numFmt w:val="bullet"/>
      <w:lvlText w:val="•"/>
      <w:lvlJc w:val="left"/>
      <w:pPr>
        <w:tabs>
          <w:tab w:val="num" w:pos="1440"/>
        </w:tabs>
        <w:ind w:left="1440" w:hanging="360"/>
      </w:pPr>
      <w:rPr>
        <w:rFonts w:ascii="Arial" w:hAnsi="Arial" w:hint="default"/>
      </w:rPr>
    </w:lvl>
    <w:lvl w:ilvl="2" w:tplc="35520D5A" w:tentative="1">
      <w:start w:val="1"/>
      <w:numFmt w:val="bullet"/>
      <w:lvlText w:val="•"/>
      <w:lvlJc w:val="left"/>
      <w:pPr>
        <w:tabs>
          <w:tab w:val="num" w:pos="2160"/>
        </w:tabs>
        <w:ind w:left="2160" w:hanging="360"/>
      </w:pPr>
      <w:rPr>
        <w:rFonts w:ascii="Arial" w:hAnsi="Arial" w:hint="default"/>
      </w:rPr>
    </w:lvl>
    <w:lvl w:ilvl="3" w:tplc="840649F2" w:tentative="1">
      <w:start w:val="1"/>
      <w:numFmt w:val="bullet"/>
      <w:lvlText w:val="•"/>
      <w:lvlJc w:val="left"/>
      <w:pPr>
        <w:tabs>
          <w:tab w:val="num" w:pos="2880"/>
        </w:tabs>
        <w:ind w:left="2880" w:hanging="360"/>
      </w:pPr>
      <w:rPr>
        <w:rFonts w:ascii="Arial" w:hAnsi="Arial" w:hint="default"/>
      </w:rPr>
    </w:lvl>
    <w:lvl w:ilvl="4" w:tplc="2F484964" w:tentative="1">
      <w:start w:val="1"/>
      <w:numFmt w:val="bullet"/>
      <w:lvlText w:val="•"/>
      <w:lvlJc w:val="left"/>
      <w:pPr>
        <w:tabs>
          <w:tab w:val="num" w:pos="3600"/>
        </w:tabs>
        <w:ind w:left="3600" w:hanging="360"/>
      </w:pPr>
      <w:rPr>
        <w:rFonts w:ascii="Arial" w:hAnsi="Arial" w:hint="default"/>
      </w:rPr>
    </w:lvl>
    <w:lvl w:ilvl="5" w:tplc="E33AE10A" w:tentative="1">
      <w:start w:val="1"/>
      <w:numFmt w:val="bullet"/>
      <w:lvlText w:val="•"/>
      <w:lvlJc w:val="left"/>
      <w:pPr>
        <w:tabs>
          <w:tab w:val="num" w:pos="4320"/>
        </w:tabs>
        <w:ind w:left="4320" w:hanging="360"/>
      </w:pPr>
      <w:rPr>
        <w:rFonts w:ascii="Arial" w:hAnsi="Arial" w:hint="default"/>
      </w:rPr>
    </w:lvl>
    <w:lvl w:ilvl="6" w:tplc="01BE325E" w:tentative="1">
      <w:start w:val="1"/>
      <w:numFmt w:val="bullet"/>
      <w:lvlText w:val="•"/>
      <w:lvlJc w:val="left"/>
      <w:pPr>
        <w:tabs>
          <w:tab w:val="num" w:pos="5040"/>
        </w:tabs>
        <w:ind w:left="5040" w:hanging="360"/>
      </w:pPr>
      <w:rPr>
        <w:rFonts w:ascii="Arial" w:hAnsi="Arial" w:hint="default"/>
      </w:rPr>
    </w:lvl>
    <w:lvl w:ilvl="7" w:tplc="CF208A60" w:tentative="1">
      <w:start w:val="1"/>
      <w:numFmt w:val="bullet"/>
      <w:lvlText w:val="•"/>
      <w:lvlJc w:val="left"/>
      <w:pPr>
        <w:tabs>
          <w:tab w:val="num" w:pos="5760"/>
        </w:tabs>
        <w:ind w:left="5760" w:hanging="360"/>
      </w:pPr>
      <w:rPr>
        <w:rFonts w:ascii="Arial" w:hAnsi="Arial" w:hint="default"/>
      </w:rPr>
    </w:lvl>
    <w:lvl w:ilvl="8" w:tplc="EF6484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D2F33"/>
    <w:multiLevelType w:val="hybridMultilevel"/>
    <w:tmpl w:val="0A6E57E8"/>
    <w:lvl w:ilvl="0" w:tplc="C16AB6B0">
      <w:start w:val="1"/>
      <w:numFmt w:val="bullet"/>
      <w:lvlText w:val="•"/>
      <w:lvlJc w:val="left"/>
      <w:pPr>
        <w:tabs>
          <w:tab w:val="num" w:pos="720"/>
        </w:tabs>
        <w:ind w:left="720" w:hanging="360"/>
      </w:pPr>
      <w:rPr>
        <w:rFonts w:ascii="Arial" w:hAnsi="Arial" w:hint="default"/>
      </w:rPr>
    </w:lvl>
    <w:lvl w:ilvl="1" w:tplc="F720197A" w:tentative="1">
      <w:start w:val="1"/>
      <w:numFmt w:val="bullet"/>
      <w:lvlText w:val="•"/>
      <w:lvlJc w:val="left"/>
      <w:pPr>
        <w:tabs>
          <w:tab w:val="num" w:pos="1440"/>
        </w:tabs>
        <w:ind w:left="1440" w:hanging="360"/>
      </w:pPr>
      <w:rPr>
        <w:rFonts w:ascii="Arial" w:hAnsi="Arial" w:hint="default"/>
      </w:rPr>
    </w:lvl>
    <w:lvl w:ilvl="2" w:tplc="E266119A" w:tentative="1">
      <w:start w:val="1"/>
      <w:numFmt w:val="bullet"/>
      <w:lvlText w:val="•"/>
      <w:lvlJc w:val="left"/>
      <w:pPr>
        <w:tabs>
          <w:tab w:val="num" w:pos="2160"/>
        </w:tabs>
        <w:ind w:left="2160" w:hanging="360"/>
      </w:pPr>
      <w:rPr>
        <w:rFonts w:ascii="Arial" w:hAnsi="Arial" w:hint="default"/>
      </w:rPr>
    </w:lvl>
    <w:lvl w:ilvl="3" w:tplc="C8E0BA72" w:tentative="1">
      <w:start w:val="1"/>
      <w:numFmt w:val="bullet"/>
      <w:lvlText w:val="•"/>
      <w:lvlJc w:val="left"/>
      <w:pPr>
        <w:tabs>
          <w:tab w:val="num" w:pos="2880"/>
        </w:tabs>
        <w:ind w:left="2880" w:hanging="360"/>
      </w:pPr>
      <w:rPr>
        <w:rFonts w:ascii="Arial" w:hAnsi="Arial" w:hint="default"/>
      </w:rPr>
    </w:lvl>
    <w:lvl w:ilvl="4" w:tplc="1ED436D8" w:tentative="1">
      <w:start w:val="1"/>
      <w:numFmt w:val="bullet"/>
      <w:lvlText w:val="•"/>
      <w:lvlJc w:val="left"/>
      <w:pPr>
        <w:tabs>
          <w:tab w:val="num" w:pos="3600"/>
        </w:tabs>
        <w:ind w:left="3600" w:hanging="360"/>
      </w:pPr>
      <w:rPr>
        <w:rFonts w:ascii="Arial" w:hAnsi="Arial" w:hint="default"/>
      </w:rPr>
    </w:lvl>
    <w:lvl w:ilvl="5" w:tplc="87FE8894" w:tentative="1">
      <w:start w:val="1"/>
      <w:numFmt w:val="bullet"/>
      <w:lvlText w:val="•"/>
      <w:lvlJc w:val="left"/>
      <w:pPr>
        <w:tabs>
          <w:tab w:val="num" w:pos="4320"/>
        </w:tabs>
        <w:ind w:left="4320" w:hanging="360"/>
      </w:pPr>
      <w:rPr>
        <w:rFonts w:ascii="Arial" w:hAnsi="Arial" w:hint="default"/>
      </w:rPr>
    </w:lvl>
    <w:lvl w:ilvl="6" w:tplc="0C2C496A" w:tentative="1">
      <w:start w:val="1"/>
      <w:numFmt w:val="bullet"/>
      <w:lvlText w:val="•"/>
      <w:lvlJc w:val="left"/>
      <w:pPr>
        <w:tabs>
          <w:tab w:val="num" w:pos="5040"/>
        </w:tabs>
        <w:ind w:left="5040" w:hanging="360"/>
      </w:pPr>
      <w:rPr>
        <w:rFonts w:ascii="Arial" w:hAnsi="Arial" w:hint="default"/>
      </w:rPr>
    </w:lvl>
    <w:lvl w:ilvl="7" w:tplc="C33EC306" w:tentative="1">
      <w:start w:val="1"/>
      <w:numFmt w:val="bullet"/>
      <w:lvlText w:val="•"/>
      <w:lvlJc w:val="left"/>
      <w:pPr>
        <w:tabs>
          <w:tab w:val="num" w:pos="5760"/>
        </w:tabs>
        <w:ind w:left="5760" w:hanging="360"/>
      </w:pPr>
      <w:rPr>
        <w:rFonts w:ascii="Arial" w:hAnsi="Arial" w:hint="default"/>
      </w:rPr>
    </w:lvl>
    <w:lvl w:ilvl="8" w:tplc="45EE47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945D72"/>
    <w:multiLevelType w:val="hybridMultilevel"/>
    <w:tmpl w:val="6C9CFC28"/>
    <w:lvl w:ilvl="0" w:tplc="2E52731E">
      <w:start w:val="1"/>
      <w:numFmt w:val="decimal"/>
      <w:lvlText w:val="%1."/>
      <w:lvlJc w:val="left"/>
      <w:pPr>
        <w:tabs>
          <w:tab w:val="num" w:pos="720"/>
        </w:tabs>
        <w:ind w:left="720" w:hanging="360"/>
      </w:pPr>
    </w:lvl>
    <w:lvl w:ilvl="1" w:tplc="D32A7720" w:tentative="1">
      <w:start w:val="1"/>
      <w:numFmt w:val="decimal"/>
      <w:lvlText w:val="%2."/>
      <w:lvlJc w:val="left"/>
      <w:pPr>
        <w:tabs>
          <w:tab w:val="num" w:pos="1440"/>
        </w:tabs>
        <w:ind w:left="1440" w:hanging="360"/>
      </w:pPr>
    </w:lvl>
    <w:lvl w:ilvl="2" w:tplc="65DC281C" w:tentative="1">
      <w:start w:val="1"/>
      <w:numFmt w:val="decimal"/>
      <w:lvlText w:val="%3."/>
      <w:lvlJc w:val="left"/>
      <w:pPr>
        <w:tabs>
          <w:tab w:val="num" w:pos="2160"/>
        </w:tabs>
        <w:ind w:left="2160" w:hanging="360"/>
      </w:pPr>
    </w:lvl>
    <w:lvl w:ilvl="3" w:tplc="3B547440" w:tentative="1">
      <w:start w:val="1"/>
      <w:numFmt w:val="decimal"/>
      <w:lvlText w:val="%4."/>
      <w:lvlJc w:val="left"/>
      <w:pPr>
        <w:tabs>
          <w:tab w:val="num" w:pos="2880"/>
        </w:tabs>
        <w:ind w:left="2880" w:hanging="360"/>
      </w:pPr>
    </w:lvl>
    <w:lvl w:ilvl="4" w:tplc="30C8D424" w:tentative="1">
      <w:start w:val="1"/>
      <w:numFmt w:val="decimal"/>
      <w:lvlText w:val="%5."/>
      <w:lvlJc w:val="left"/>
      <w:pPr>
        <w:tabs>
          <w:tab w:val="num" w:pos="3600"/>
        </w:tabs>
        <w:ind w:left="3600" w:hanging="360"/>
      </w:pPr>
    </w:lvl>
    <w:lvl w:ilvl="5" w:tplc="E698ED88" w:tentative="1">
      <w:start w:val="1"/>
      <w:numFmt w:val="decimal"/>
      <w:lvlText w:val="%6."/>
      <w:lvlJc w:val="left"/>
      <w:pPr>
        <w:tabs>
          <w:tab w:val="num" w:pos="4320"/>
        </w:tabs>
        <w:ind w:left="4320" w:hanging="360"/>
      </w:pPr>
    </w:lvl>
    <w:lvl w:ilvl="6" w:tplc="33549B32" w:tentative="1">
      <w:start w:val="1"/>
      <w:numFmt w:val="decimal"/>
      <w:lvlText w:val="%7."/>
      <w:lvlJc w:val="left"/>
      <w:pPr>
        <w:tabs>
          <w:tab w:val="num" w:pos="5040"/>
        </w:tabs>
        <w:ind w:left="5040" w:hanging="360"/>
      </w:pPr>
    </w:lvl>
    <w:lvl w:ilvl="7" w:tplc="735E74D4" w:tentative="1">
      <w:start w:val="1"/>
      <w:numFmt w:val="decimal"/>
      <w:lvlText w:val="%8."/>
      <w:lvlJc w:val="left"/>
      <w:pPr>
        <w:tabs>
          <w:tab w:val="num" w:pos="5760"/>
        </w:tabs>
        <w:ind w:left="5760" w:hanging="360"/>
      </w:pPr>
    </w:lvl>
    <w:lvl w:ilvl="8" w:tplc="4466609E" w:tentative="1">
      <w:start w:val="1"/>
      <w:numFmt w:val="decimal"/>
      <w:lvlText w:val="%9."/>
      <w:lvlJc w:val="left"/>
      <w:pPr>
        <w:tabs>
          <w:tab w:val="num" w:pos="6480"/>
        </w:tabs>
        <w:ind w:left="6480" w:hanging="360"/>
      </w:pPr>
    </w:lvl>
  </w:abstractNum>
  <w:abstractNum w:abstractNumId="6" w15:restartNumberingAfterBreak="0">
    <w:nsid w:val="0C6D562E"/>
    <w:multiLevelType w:val="hybridMultilevel"/>
    <w:tmpl w:val="C6D45B70"/>
    <w:lvl w:ilvl="0" w:tplc="4AF4CEE6">
      <w:start w:val="1"/>
      <w:numFmt w:val="bullet"/>
      <w:lvlText w:val="•"/>
      <w:lvlJc w:val="left"/>
      <w:pPr>
        <w:tabs>
          <w:tab w:val="num" w:pos="720"/>
        </w:tabs>
        <w:ind w:left="720" w:hanging="360"/>
      </w:pPr>
      <w:rPr>
        <w:rFonts w:ascii="Arial" w:hAnsi="Arial" w:hint="default"/>
      </w:rPr>
    </w:lvl>
    <w:lvl w:ilvl="1" w:tplc="E850CE94" w:tentative="1">
      <w:start w:val="1"/>
      <w:numFmt w:val="bullet"/>
      <w:lvlText w:val="•"/>
      <w:lvlJc w:val="left"/>
      <w:pPr>
        <w:tabs>
          <w:tab w:val="num" w:pos="1440"/>
        </w:tabs>
        <w:ind w:left="1440" w:hanging="360"/>
      </w:pPr>
      <w:rPr>
        <w:rFonts w:ascii="Arial" w:hAnsi="Arial" w:hint="default"/>
      </w:rPr>
    </w:lvl>
    <w:lvl w:ilvl="2" w:tplc="9124B740" w:tentative="1">
      <w:start w:val="1"/>
      <w:numFmt w:val="bullet"/>
      <w:lvlText w:val="•"/>
      <w:lvlJc w:val="left"/>
      <w:pPr>
        <w:tabs>
          <w:tab w:val="num" w:pos="2160"/>
        </w:tabs>
        <w:ind w:left="2160" w:hanging="360"/>
      </w:pPr>
      <w:rPr>
        <w:rFonts w:ascii="Arial" w:hAnsi="Arial" w:hint="default"/>
      </w:rPr>
    </w:lvl>
    <w:lvl w:ilvl="3" w:tplc="8376D6B2" w:tentative="1">
      <w:start w:val="1"/>
      <w:numFmt w:val="bullet"/>
      <w:lvlText w:val="•"/>
      <w:lvlJc w:val="left"/>
      <w:pPr>
        <w:tabs>
          <w:tab w:val="num" w:pos="2880"/>
        </w:tabs>
        <w:ind w:left="2880" w:hanging="360"/>
      </w:pPr>
      <w:rPr>
        <w:rFonts w:ascii="Arial" w:hAnsi="Arial" w:hint="default"/>
      </w:rPr>
    </w:lvl>
    <w:lvl w:ilvl="4" w:tplc="FC26F634" w:tentative="1">
      <w:start w:val="1"/>
      <w:numFmt w:val="bullet"/>
      <w:lvlText w:val="•"/>
      <w:lvlJc w:val="left"/>
      <w:pPr>
        <w:tabs>
          <w:tab w:val="num" w:pos="3600"/>
        </w:tabs>
        <w:ind w:left="3600" w:hanging="360"/>
      </w:pPr>
      <w:rPr>
        <w:rFonts w:ascii="Arial" w:hAnsi="Arial" w:hint="default"/>
      </w:rPr>
    </w:lvl>
    <w:lvl w:ilvl="5" w:tplc="A90011E2" w:tentative="1">
      <w:start w:val="1"/>
      <w:numFmt w:val="bullet"/>
      <w:lvlText w:val="•"/>
      <w:lvlJc w:val="left"/>
      <w:pPr>
        <w:tabs>
          <w:tab w:val="num" w:pos="4320"/>
        </w:tabs>
        <w:ind w:left="4320" w:hanging="360"/>
      </w:pPr>
      <w:rPr>
        <w:rFonts w:ascii="Arial" w:hAnsi="Arial" w:hint="default"/>
      </w:rPr>
    </w:lvl>
    <w:lvl w:ilvl="6" w:tplc="81726C66" w:tentative="1">
      <w:start w:val="1"/>
      <w:numFmt w:val="bullet"/>
      <w:lvlText w:val="•"/>
      <w:lvlJc w:val="left"/>
      <w:pPr>
        <w:tabs>
          <w:tab w:val="num" w:pos="5040"/>
        </w:tabs>
        <w:ind w:left="5040" w:hanging="360"/>
      </w:pPr>
      <w:rPr>
        <w:rFonts w:ascii="Arial" w:hAnsi="Arial" w:hint="default"/>
      </w:rPr>
    </w:lvl>
    <w:lvl w:ilvl="7" w:tplc="E946EA70" w:tentative="1">
      <w:start w:val="1"/>
      <w:numFmt w:val="bullet"/>
      <w:lvlText w:val="•"/>
      <w:lvlJc w:val="left"/>
      <w:pPr>
        <w:tabs>
          <w:tab w:val="num" w:pos="5760"/>
        </w:tabs>
        <w:ind w:left="5760" w:hanging="360"/>
      </w:pPr>
      <w:rPr>
        <w:rFonts w:ascii="Arial" w:hAnsi="Arial" w:hint="default"/>
      </w:rPr>
    </w:lvl>
    <w:lvl w:ilvl="8" w:tplc="92F2C8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98546B"/>
    <w:multiLevelType w:val="hybridMultilevel"/>
    <w:tmpl w:val="26F83F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0C9191D"/>
    <w:multiLevelType w:val="hybridMultilevel"/>
    <w:tmpl w:val="9D50A9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1355CAE"/>
    <w:multiLevelType w:val="hybridMultilevel"/>
    <w:tmpl w:val="8DBCF11C"/>
    <w:lvl w:ilvl="0" w:tplc="7EEA333A">
      <w:start w:val="1"/>
      <w:numFmt w:val="bullet"/>
      <w:lvlText w:val="•"/>
      <w:lvlJc w:val="left"/>
      <w:pPr>
        <w:tabs>
          <w:tab w:val="num" w:pos="720"/>
        </w:tabs>
        <w:ind w:left="720" w:hanging="360"/>
      </w:pPr>
      <w:rPr>
        <w:rFonts w:ascii="Arial" w:hAnsi="Arial" w:hint="default"/>
      </w:rPr>
    </w:lvl>
    <w:lvl w:ilvl="1" w:tplc="C7F0C21C" w:tentative="1">
      <w:start w:val="1"/>
      <w:numFmt w:val="bullet"/>
      <w:lvlText w:val="•"/>
      <w:lvlJc w:val="left"/>
      <w:pPr>
        <w:tabs>
          <w:tab w:val="num" w:pos="1440"/>
        </w:tabs>
        <w:ind w:left="1440" w:hanging="360"/>
      </w:pPr>
      <w:rPr>
        <w:rFonts w:ascii="Arial" w:hAnsi="Arial" w:hint="default"/>
      </w:rPr>
    </w:lvl>
    <w:lvl w:ilvl="2" w:tplc="4CFCBE80" w:tentative="1">
      <w:start w:val="1"/>
      <w:numFmt w:val="bullet"/>
      <w:lvlText w:val="•"/>
      <w:lvlJc w:val="left"/>
      <w:pPr>
        <w:tabs>
          <w:tab w:val="num" w:pos="2160"/>
        </w:tabs>
        <w:ind w:left="2160" w:hanging="360"/>
      </w:pPr>
      <w:rPr>
        <w:rFonts w:ascii="Arial" w:hAnsi="Arial" w:hint="default"/>
      </w:rPr>
    </w:lvl>
    <w:lvl w:ilvl="3" w:tplc="C6901D44" w:tentative="1">
      <w:start w:val="1"/>
      <w:numFmt w:val="bullet"/>
      <w:lvlText w:val="•"/>
      <w:lvlJc w:val="left"/>
      <w:pPr>
        <w:tabs>
          <w:tab w:val="num" w:pos="2880"/>
        </w:tabs>
        <w:ind w:left="2880" w:hanging="360"/>
      </w:pPr>
      <w:rPr>
        <w:rFonts w:ascii="Arial" w:hAnsi="Arial" w:hint="default"/>
      </w:rPr>
    </w:lvl>
    <w:lvl w:ilvl="4" w:tplc="05260652" w:tentative="1">
      <w:start w:val="1"/>
      <w:numFmt w:val="bullet"/>
      <w:lvlText w:val="•"/>
      <w:lvlJc w:val="left"/>
      <w:pPr>
        <w:tabs>
          <w:tab w:val="num" w:pos="3600"/>
        </w:tabs>
        <w:ind w:left="3600" w:hanging="360"/>
      </w:pPr>
      <w:rPr>
        <w:rFonts w:ascii="Arial" w:hAnsi="Arial" w:hint="default"/>
      </w:rPr>
    </w:lvl>
    <w:lvl w:ilvl="5" w:tplc="ED56BC46" w:tentative="1">
      <w:start w:val="1"/>
      <w:numFmt w:val="bullet"/>
      <w:lvlText w:val="•"/>
      <w:lvlJc w:val="left"/>
      <w:pPr>
        <w:tabs>
          <w:tab w:val="num" w:pos="4320"/>
        </w:tabs>
        <w:ind w:left="4320" w:hanging="360"/>
      </w:pPr>
      <w:rPr>
        <w:rFonts w:ascii="Arial" w:hAnsi="Arial" w:hint="default"/>
      </w:rPr>
    </w:lvl>
    <w:lvl w:ilvl="6" w:tplc="45E0EDDE" w:tentative="1">
      <w:start w:val="1"/>
      <w:numFmt w:val="bullet"/>
      <w:lvlText w:val="•"/>
      <w:lvlJc w:val="left"/>
      <w:pPr>
        <w:tabs>
          <w:tab w:val="num" w:pos="5040"/>
        </w:tabs>
        <w:ind w:left="5040" w:hanging="360"/>
      </w:pPr>
      <w:rPr>
        <w:rFonts w:ascii="Arial" w:hAnsi="Arial" w:hint="default"/>
      </w:rPr>
    </w:lvl>
    <w:lvl w:ilvl="7" w:tplc="1B8412C0" w:tentative="1">
      <w:start w:val="1"/>
      <w:numFmt w:val="bullet"/>
      <w:lvlText w:val="•"/>
      <w:lvlJc w:val="left"/>
      <w:pPr>
        <w:tabs>
          <w:tab w:val="num" w:pos="5760"/>
        </w:tabs>
        <w:ind w:left="5760" w:hanging="360"/>
      </w:pPr>
      <w:rPr>
        <w:rFonts w:ascii="Arial" w:hAnsi="Arial" w:hint="default"/>
      </w:rPr>
    </w:lvl>
    <w:lvl w:ilvl="8" w:tplc="CEA05C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48387D"/>
    <w:multiLevelType w:val="hybridMultilevel"/>
    <w:tmpl w:val="B0A669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159B1A71"/>
    <w:multiLevelType w:val="hybridMultilevel"/>
    <w:tmpl w:val="4A82CC4A"/>
    <w:lvl w:ilvl="0" w:tplc="E3665FCE">
      <w:start w:val="1"/>
      <w:numFmt w:val="bullet"/>
      <w:lvlText w:val="•"/>
      <w:lvlJc w:val="left"/>
      <w:pPr>
        <w:tabs>
          <w:tab w:val="num" w:pos="720"/>
        </w:tabs>
        <w:ind w:left="720" w:hanging="360"/>
      </w:pPr>
      <w:rPr>
        <w:rFonts w:ascii="Arial" w:hAnsi="Arial" w:hint="default"/>
      </w:rPr>
    </w:lvl>
    <w:lvl w:ilvl="1" w:tplc="E3EC928C" w:tentative="1">
      <w:start w:val="1"/>
      <w:numFmt w:val="bullet"/>
      <w:lvlText w:val="•"/>
      <w:lvlJc w:val="left"/>
      <w:pPr>
        <w:tabs>
          <w:tab w:val="num" w:pos="1440"/>
        </w:tabs>
        <w:ind w:left="1440" w:hanging="360"/>
      </w:pPr>
      <w:rPr>
        <w:rFonts w:ascii="Arial" w:hAnsi="Arial" w:hint="default"/>
      </w:rPr>
    </w:lvl>
    <w:lvl w:ilvl="2" w:tplc="B04AA35A" w:tentative="1">
      <w:start w:val="1"/>
      <w:numFmt w:val="bullet"/>
      <w:lvlText w:val="•"/>
      <w:lvlJc w:val="left"/>
      <w:pPr>
        <w:tabs>
          <w:tab w:val="num" w:pos="2160"/>
        </w:tabs>
        <w:ind w:left="2160" w:hanging="360"/>
      </w:pPr>
      <w:rPr>
        <w:rFonts w:ascii="Arial" w:hAnsi="Arial" w:hint="default"/>
      </w:rPr>
    </w:lvl>
    <w:lvl w:ilvl="3" w:tplc="281E6C82" w:tentative="1">
      <w:start w:val="1"/>
      <w:numFmt w:val="bullet"/>
      <w:lvlText w:val="•"/>
      <w:lvlJc w:val="left"/>
      <w:pPr>
        <w:tabs>
          <w:tab w:val="num" w:pos="2880"/>
        </w:tabs>
        <w:ind w:left="2880" w:hanging="360"/>
      </w:pPr>
      <w:rPr>
        <w:rFonts w:ascii="Arial" w:hAnsi="Arial" w:hint="default"/>
      </w:rPr>
    </w:lvl>
    <w:lvl w:ilvl="4" w:tplc="15F25820" w:tentative="1">
      <w:start w:val="1"/>
      <w:numFmt w:val="bullet"/>
      <w:lvlText w:val="•"/>
      <w:lvlJc w:val="left"/>
      <w:pPr>
        <w:tabs>
          <w:tab w:val="num" w:pos="3600"/>
        </w:tabs>
        <w:ind w:left="3600" w:hanging="360"/>
      </w:pPr>
      <w:rPr>
        <w:rFonts w:ascii="Arial" w:hAnsi="Arial" w:hint="default"/>
      </w:rPr>
    </w:lvl>
    <w:lvl w:ilvl="5" w:tplc="36364350" w:tentative="1">
      <w:start w:val="1"/>
      <w:numFmt w:val="bullet"/>
      <w:lvlText w:val="•"/>
      <w:lvlJc w:val="left"/>
      <w:pPr>
        <w:tabs>
          <w:tab w:val="num" w:pos="4320"/>
        </w:tabs>
        <w:ind w:left="4320" w:hanging="360"/>
      </w:pPr>
      <w:rPr>
        <w:rFonts w:ascii="Arial" w:hAnsi="Arial" w:hint="default"/>
      </w:rPr>
    </w:lvl>
    <w:lvl w:ilvl="6" w:tplc="C2ACB856" w:tentative="1">
      <w:start w:val="1"/>
      <w:numFmt w:val="bullet"/>
      <w:lvlText w:val="•"/>
      <w:lvlJc w:val="left"/>
      <w:pPr>
        <w:tabs>
          <w:tab w:val="num" w:pos="5040"/>
        </w:tabs>
        <w:ind w:left="5040" w:hanging="360"/>
      </w:pPr>
      <w:rPr>
        <w:rFonts w:ascii="Arial" w:hAnsi="Arial" w:hint="default"/>
      </w:rPr>
    </w:lvl>
    <w:lvl w:ilvl="7" w:tplc="6526F198" w:tentative="1">
      <w:start w:val="1"/>
      <w:numFmt w:val="bullet"/>
      <w:lvlText w:val="•"/>
      <w:lvlJc w:val="left"/>
      <w:pPr>
        <w:tabs>
          <w:tab w:val="num" w:pos="5760"/>
        </w:tabs>
        <w:ind w:left="5760" w:hanging="360"/>
      </w:pPr>
      <w:rPr>
        <w:rFonts w:ascii="Arial" w:hAnsi="Arial" w:hint="default"/>
      </w:rPr>
    </w:lvl>
    <w:lvl w:ilvl="8" w:tplc="F8B854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8B1A57"/>
    <w:multiLevelType w:val="hybridMultilevel"/>
    <w:tmpl w:val="4E1AC8C2"/>
    <w:lvl w:ilvl="0" w:tplc="6576CB7E">
      <w:start w:val="1"/>
      <w:numFmt w:val="bullet"/>
      <w:lvlText w:val="•"/>
      <w:lvlJc w:val="left"/>
      <w:pPr>
        <w:tabs>
          <w:tab w:val="num" w:pos="720"/>
        </w:tabs>
        <w:ind w:left="720" w:hanging="360"/>
      </w:pPr>
      <w:rPr>
        <w:rFonts w:ascii="Arial" w:hAnsi="Arial" w:hint="default"/>
      </w:rPr>
    </w:lvl>
    <w:lvl w:ilvl="1" w:tplc="43A476C4" w:tentative="1">
      <w:start w:val="1"/>
      <w:numFmt w:val="bullet"/>
      <w:lvlText w:val="•"/>
      <w:lvlJc w:val="left"/>
      <w:pPr>
        <w:tabs>
          <w:tab w:val="num" w:pos="1440"/>
        </w:tabs>
        <w:ind w:left="1440" w:hanging="360"/>
      </w:pPr>
      <w:rPr>
        <w:rFonts w:ascii="Arial" w:hAnsi="Arial" w:hint="default"/>
      </w:rPr>
    </w:lvl>
    <w:lvl w:ilvl="2" w:tplc="AC6AE7E4" w:tentative="1">
      <w:start w:val="1"/>
      <w:numFmt w:val="bullet"/>
      <w:lvlText w:val="•"/>
      <w:lvlJc w:val="left"/>
      <w:pPr>
        <w:tabs>
          <w:tab w:val="num" w:pos="2160"/>
        </w:tabs>
        <w:ind w:left="2160" w:hanging="360"/>
      </w:pPr>
      <w:rPr>
        <w:rFonts w:ascii="Arial" w:hAnsi="Arial" w:hint="default"/>
      </w:rPr>
    </w:lvl>
    <w:lvl w:ilvl="3" w:tplc="D8F85168" w:tentative="1">
      <w:start w:val="1"/>
      <w:numFmt w:val="bullet"/>
      <w:lvlText w:val="•"/>
      <w:lvlJc w:val="left"/>
      <w:pPr>
        <w:tabs>
          <w:tab w:val="num" w:pos="2880"/>
        </w:tabs>
        <w:ind w:left="2880" w:hanging="360"/>
      </w:pPr>
      <w:rPr>
        <w:rFonts w:ascii="Arial" w:hAnsi="Arial" w:hint="default"/>
      </w:rPr>
    </w:lvl>
    <w:lvl w:ilvl="4" w:tplc="5516BC2E" w:tentative="1">
      <w:start w:val="1"/>
      <w:numFmt w:val="bullet"/>
      <w:lvlText w:val="•"/>
      <w:lvlJc w:val="left"/>
      <w:pPr>
        <w:tabs>
          <w:tab w:val="num" w:pos="3600"/>
        </w:tabs>
        <w:ind w:left="3600" w:hanging="360"/>
      </w:pPr>
      <w:rPr>
        <w:rFonts w:ascii="Arial" w:hAnsi="Arial" w:hint="default"/>
      </w:rPr>
    </w:lvl>
    <w:lvl w:ilvl="5" w:tplc="C7E89452" w:tentative="1">
      <w:start w:val="1"/>
      <w:numFmt w:val="bullet"/>
      <w:lvlText w:val="•"/>
      <w:lvlJc w:val="left"/>
      <w:pPr>
        <w:tabs>
          <w:tab w:val="num" w:pos="4320"/>
        </w:tabs>
        <w:ind w:left="4320" w:hanging="360"/>
      </w:pPr>
      <w:rPr>
        <w:rFonts w:ascii="Arial" w:hAnsi="Arial" w:hint="default"/>
      </w:rPr>
    </w:lvl>
    <w:lvl w:ilvl="6" w:tplc="B09C0066" w:tentative="1">
      <w:start w:val="1"/>
      <w:numFmt w:val="bullet"/>
      <w:lvlText w:val="•"/>
      <w:lvlJc w:val="left"/>
      <w:pPr>
        <w:tabs>
          <w:tab w:val="num" w:pos="5040"/>
        </w:tabs>
        <w:ind w:left="5040" w:hanging="360"/>
      </w:pPr>
      <w:rPr>
        <w:rFonts w:ascii="Arial" w:hAnsi="Arial" w:hint="default"/>
      </w:rPr>
    </w:lvl>
    <w:lvl w:ilvl="7" w:tplc="C630BCB4" w:tentative="1">
      <w:start w:val="1"/>
      <w:numFmt w:val="bullet"/>
      <w:lvlText w:val="•"/>
      <w:lvlJc w:val="left"/>
      <w:pPr>
        <w:tabs>
          <w:tab w:val="num" w:pos="5760"/>
        </w:tabs>
        <w:ind w:left="5760" w:hanging="360"/>
      </w:pPr>
      <w:rPr>
        <w:rFonts w:ascii="Arial" w:hAnsi="Arial" w:hint="default"/>
      </w:rPr>
    </w:lvl>
    <w:lvl w:ilvl="8" w:tplc="DEA859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E243EC"/>
    <w:multiLevelType w:val="hybridMultilevel"/>
    <w:tmpl w:val="E6A28FCC"/>
    <w:lvl w:ilvl="0" w:tplc="18E2F6E0">
      <w:start w:val="1"/>
      <w:numFmt w:val="bullet"/>
      <w:lvlText w:val="•"/>
      <w:lvlJc w:val="left"/>
      <w:pPr>
        <w:tabs>
          <w:tab w:val="num" w:pos="720"/>
        </w:tabs>
        <w:ind w:left="720" w:hanging="360"/>
      </w:pPr>
      <w:rPr>
        <w:rFonts w:ascii="Arial" w:hAnsi="Arial" w:hint="default"/>
      </w:rPr>
    </w:lvl>
    <w:lvl w:ilvl="1" w:tplc="6FD00F20" w:tentative="1">
      <w:start w:val="1"/>
      <w:numFmt w:val="bullet"/>
      <w:lvlText w:val="•"/>
      <w:lvlJc w:val="left"/>
      <w:pPr>
        <w:tabs>
          <w:tab w:val="num" w:pos="1440"/>
        </w:tabs>
        <w:ind w:left="1440" w:hanging="360"/>
      </w:pPr>
      <w:rPr>
        <w:rFonts w:ascii="Arial" w:hAnsi="Arial" w:hint="default"/>
      </w:rPr>
    </w:lvl>
    <w:lvl w:ilvl="2" w:tplc="99C21594" w:tentative="1">
      <w:start w:val="1"/>
      <w:numFmt w:val="bullet"/>
      <w:lvlText w:val="•"/>
      <w:lvlJc w:val="left"/>
      <w:pPr>
        <w:tabs>
          <w:tab w:val="num" w:pos="2160"/>
        </w:tabs>
        <w:ind w:left="2160" w:hanging="360"/>
      </w:pPr>
      <w:rPr>
        <w:rFonts w:ascii="Arial" w:hAnsi="Arial" w:hint="default"/>
      </w:rPr>
    </w:lvl>
    <w:lvl w:ilvl="3" w:tplc="525E5DFA" w:tentative="1">
      <w:start w:val="1"/>
      <w:numFmt w:val="bullet"/>
      <w:lvlText w:val="•"/>
      <w:lvlJc w:val="left"/>
      <w:pPr>
        <w:tabs>
          <w:tab w:val="num" w:pos="2880"/>
        </w:tabs>
        <w:ind w:left="2880" w:hanging="360"/>
      </w:pPr>
      <w:rPr>
        <w:rFonts w:ascii="Arial" w:hAnsi="Arial" w:hint="default"/>
      </w:rPr>
    </w:lvl>
    <w:lvl w:ilvl="4" w:tplc="AF84C712" w:tentative="1">
      <w:start w:val="1"/>
      <w:numFmt w:val="bullet"/>
      <w:lvlText w:val="•"/>
      <w:lvlJc w:val="left"/>
      <w:pPr>
        <w:tabs>
          <w:tab w:val="num" w:pos="3600"/>
        </w:tabs>
        <w:ind w:left="3600" w:hanging="360"/>
      </w:pPr>
      <w:rPr>
        <w:rFonts w:ascii="Arial" w:hAnsi="Arial" w:hint="default"/>
      </w:rPr>
    </w:lvl>
    <w:lvl w:ilvl="5" w:tplc="B8C04D96" w:tentative="1">
      <w:start w:val="1"/>
      <w:numFmt w:val="bullet"/>
      <w:lvlText w:val="•"/>
      <w:lvlJc w:val="left"/>
      <w:pPr>
        <w:tabs>
          <w:tab w:val="num" w:pos="4320"/>
        </w:tabs>
        <w:ind w:left="4320" w:hanging="360"/>
      </w:pPr>
      <w:rPr>
        <w:rFonts w:ascii="Arial" w:hAnsi="Arial" w:hint="default"/>
      </w:rPr>
    </w:lvl>
    <w:lvl w:ilvl="6" w:tplc="CF441132" w:tentative="1">
      <w:start w:val="1"/>
      <w:numFmt w:val="bullet"/>
      <w:lvlText w:val="•"/>
      <w:lvlJc w:val="left"/>
      <w:pPr>
        <w:tabs>
          <w:tab w:val="num" w:pos="5040"/>
        </w:tabs>
        <w:ind w:left="5040" w:hanging="360"/>
      </w:pPr>
      <w:rPr>
        <w:rFonts w:ascii="Arial" w:hAnsi="Arial" w:hint="default"/>
      </w:rPr>
    </w:lvl>
    <w:lvl w:ilvl="7" w:tplc="320450B2" w:tentative="1">
      <w:start w:val="1"/>
      <w:numFmt w:val="bullet"/>
      <w:lvlText w:val="•"/>
      <w:lvlJc w:val="left"/>
      <w:pPr>
        <w:tabs>
          <w:tab w:val="num" w:pos="5760"/>
        </w:tabs>
        <w:ind w:left="5760" w:hanging="360"/>
      </w:pPr>
      <w:rPr>
        <w:rFonts w:ascii="Arial" w:hAnsi="Arial" w:hint="default"/>
      </w:rPr>
    </w:lvl>
    <w:lvl w:ilvl="8" w:tplc="10AE6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3772D9"/>
    <w:multiLevelType w:val="hybridMultilevel"/>
    <w:tmpl w:val="A7981E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AC655AA"/>
    <w:multiLevelType w:val="hybridMultilevel"/>
    <w:tmpl w:val="5D804F8A"/>
    <w:lvl w:ilvl="0" w:tplc="BECAD7BC">
      <w:start w:val="1"/>
      <w:numFmt w:val="bullet"/>
      <w:lvlText w:val="•"/>
      <w:lvlJc w:val="left"/>
      <w:pPr>
        <w:tabs>
          <w:tab w:val="num" w:pos="720"/>
        </w:tabs>
        <w:ind w:left="720" w:hanging="360"/>
      </w:pPr>
      <w:rPr>
        <w:rFonts w:ascii="Arial" w:hAnsi="Arial" w:hint="default"/>
      </w:rPr>
    </w:lvl>
    <w:lvl w:ilvl="1" w:tplc="DA16209A" w:tentative="1">
      <w:start w:val="1"/>
      <w:numFmt w:val="bullet"/>
      <w:lvlText w:val="•"/>
      <w:lvlJc w:val="left"/>
      <w:pPr>
        <w:tabs>
          <w:tab w:val="num" w:pos="1440"/>
        </w:tabs>
        <w:ind w:left="1440" w:hanging="360"/>
      </w:pPr>
      <w:rPr>
        <w:rFonts w:ascii="Arial" w:hAnsi="Arial" w:hint="default"/>
      </w:rPr>
    </w:lvl>
    <w:lvl w:ilvl="2" w:tplc="33FA8864" w:tentative="1">
      <w:start w:val="1"/>
      <w:numFmt w:val="bullet"/>
      <w:lvlText w:val="•"/>
      <w:lvlJc w:val="left"/>
      <w:pPr>
        <w:tabs>
          <w:tab w:val="num" w:pos="2160"/>
        </w:tabs>
        <w:ind w:left="2160" w:hanging="360"/>
      </w:pPr>
      <w:rPr>
        <w:rFonts w:ascii="Arial" w:hAnsi="Arial" w:hint="default"/>
      </w:rPr>
    </w:lvl>
    <w:lvl w:ilvl="3" w:tplc="C9E88272" w:tentative="1">
      <w:start w:val="1"/>
      <w:numFmt w:val="bullet"/>
      <w:lvlText w:val="•"/>
      <w:lvlJc w:val="left"/>
      <w:pPr>
        <w:tabs>
          <w:tab w:val="num" w:pos="2880"/>
        </w:tabs>
        <w:ind w:left="2880" w:hanging="360"/>
      </w:pPr>
      <w:rPr>
        <w:rFonts w:ascii="Arial" w:hAnsi="Arial" w:hint="default"/>
      </w:rPr>
    </w:lvl>
    <w:lvl w:ilvl="4" w:tplc="AF049C9C" w:tentative="1">
      <w:start w:val="1"/>
      <w:numFmt w:val="bullet"/>
      <w:lvlText w:val="•"/>
      <w:lvlJc w:val="left"/>
      <w:pPr>
        <w:tabs>
          <w:tab w:val="num" w:pos="3600"/>
        </w:tabs>
        <w:ind w:left="3600" w:hanging="360"/>
      </w:pPr>
      <w:rPr>
        <w:rFonts w:ascii="Arial" w:hAnsi="Arial" w:hint="default"/>
      </w:rPr>
    </w:lvl>
    <w:lvl w:ilvl="5" w:tplc="A80204C0" w:tentative="1">
      <w:start w:val="1"/>
      <w:numFmt w:val="bullet"/>
      <w:lvlText w:val="•"/>
      <w:lvlJc w:val="left"/>
      <w:pPr>
        <w:tabs>
          <w:tab w:val="num" w:pos="4320"/>
        </w:tabs>
        <w:ind w:left="4320" w:hanging="360"/>
      </w:pPr>
      <w:rPr>
        <w:rFonts w:ascii="Arial" w:hAnsi="Arial" w:hint="default"/>
      </w:rPr>
    </w:lvl>
    <w:lvl w:ilvl="6" w:tplc="A3768ABC" w:tentative="1">
      <w:start w:val="1"/>
      <w:numFmt w:val="bullet"/>
      <w:lvlText w:val="•"/>
      <w:lvlJc w:val="left"/>
      <w:pPr>
        <w:tabs>
          <w:tab w:val="num" w:pos="5040"/>
        </w:tabs>
        <w:ind w:left="5040" w:hanging="360"/>
      </w:pPr>
      <w:rPr>
        <w:rFonts w:ascii="Arial" w:hAnsi="Arial" w:hint="default"/>
      </w:rPr>
    </w:lvl>
    <w:lvl w:ilvl="7" w:tplc="E0269C74" w:tentative="1">
      <w:start w:val="1"/>
      <w:numFmt w:val="bullet"/>
      <w:lvlText w:val="•"/>
      <w:lvlJc w:val="left"/>
      <w:pPr>
        <w:tabs>
          <w:tab w:val="num" w:pos="5760"/>
        </w:tabs>
        <w:ind w:left="5760" w:hanging="360"/>
      </w:pPr>
      <w:rPr>
        <w:rFonts w:ascii="Arial" w:hAnsi="Arial" w:hint="default"/>
      </w:rPr>
    </w:lvl>
    <w:lvl w:ilvl="8" w:tplc="90B84C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C2F71F7"/>
    <w:multiLevelType w:val="hybridMultilevel"/>
    <w:tmpl w:val="168E85C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1D2F477A"/>
    <w:multiLevelType w:val="hybridMultilevel"/>
    <w:tmpl w:val="AA30943C"/>
    <w:lvl w:ilvl="0" w:tplc="3E8E6212">
      <w:start w:val="1"/>
      <w:numFmt w:val="bullet"/>
      <w:lvlText w:val="•"/>
      <w:lvlJc w:val="left"/>
      <w:pPr>
        <w:tabs>
          <w:tab w:val="num" w:pos="720"/>
        </w:tabs>
        <w:ind w:left="720" w:hanging="360"/>
      </w:pPr>
      <w:rPr>
        <w:rFonts w:ascii="Arial" w:hAnsi="Arial" w:hint="default"/>
      </w:rPr>
    </w:lvl>
    <w:lvl w:ilvl="1" w:tplc="C2EC70FA" w:tentative="1">
      <w:start w:val="1"/>
      <w:numFmt w:val="bullet"/>
      <w:lvlText w:val="•"/>
      <w:lvlJc w:val="left"/>
      <w:pPr>
        <w:tabs>
          <w:tab w:val="num" w:pos="1440"/>
        </w:tabs>
        <w:ind w:left="1440" w:hanging="360"/>
      </w:pPr>
      <w:rPr>
        <w:rFonts w:ascii="Arial" w:hAnsi="Arial" w:hint="default"/>
      </w:rPr>
    </w:lvl>
    <w:lvl w:ilvl="2" w:tplc="A170BA62" w:tentative="1">
      <w:start w:val="1"/>
      <w:numFmt w:val="bullet"/>
      <w:lvlText w:val="•"/>
      <w:lvlJc w:val="left"/>
      <w:pPr>
        <w:tabs>
          <w:tab w:val="num" w:pos="2160"/>
        </w:tabs>
        <w:ind w:left="2160" w:hanging="360"/>
      </w:pPr>
      <w:rPr>
        <w:rFonts w:ascii="Arial" w:hAnsi="Arial" w:hint="default"/>
      </w:rPr>
    </w:lvl>
    <w:lvl w:ilvl="3" w:tplc="C28E74B2" w:tentative="1">
      <w:start w:val="1"/>
      <w:numFmt w:val="bullet"/>
      <w:lvlText w:val="•"/>
      <w:lvlJc w:val="left"/>
      <w:pPr>
        <w:tabs>
          <w:tab w:val="num" w:pos="2880"/>
        </w:tabs>
        <w:ind w:left="2880" w:hanging="360"/>
      </w:pPr>
      <w:rPr>
        <w:rFonts w:ascii="Arial" w:hAnsi="Arial" w:hint="default"/>
      </w:rPr>
    </w:lvl>
    <w:lvl w:ilvl="4" w:tplc="3028FD48" w:tentative="1">
      <w:start w:val="1"/>
      <w:numFmt w:val="bullet"/>
      <w:lvlText w:val="•"/>
      <w:lvlJc w:val="left"/>
      <w:pPr>
        <w:tabs>
          <w:tab w:val="num" w:pos="3600"/>
        </w:tabs>
        <w:ind w:left="3600" w:hanging="360"/>
      </w:pPr>
      <w:rPr>
        <w:rFonts w:ascii="Arial" w:hAnsi="Arial" w:hint="default"/>
      </w:rPr>
    </w:lvl>
    <w:lvl w:ilvl="5" w:tplc="5FD02DB2" w:tentative="1">
      <w:start w:val="1"/>
      <w:numFmt w:val="bullet"/>
      <w:lvlText w:val="•"/>
      <w:lvlJc w:val="left"/>
      <w:pPr>
        <w:tabs>
          <w:tab w:val="num" w:pos="4320"/>
        </w:tabs>
        <w:ind w:left="4320" w:hanging="360"/>
      </w:pPr>
      <w:rPr>
        <w:rFonts w:ascii="Arial" w:hAnsi="Arial" w:hint="default"/>
      </w:rPr>
    </w:lvl>
    <w:lvl w:ilvl="6" w:tplc="87D0A9DE" w:tentative="1">
      <w:start w:val="1"/>
      <w:numFmt w:val="bullet"/>
      <w:lvlText w:val="•"/>
      <w:lvlJc w:val="left"/>
      <w:pPr>
        <w:tabs>
          <w:tab w:val="num" w:pos="5040"/>
        </w:tabs>
        <w:ind w:left="5040" w:hanging="360"/>
      </w:pPr>
      <w:rPr>
        <w:rFonts w:ascii="Arial" w:hAnsi="Arial" w:hint="default"/>
      </w:rPr>
    </w:lvl>
    <w:lvl w:ilvl="7" w:tplc="548E3E22" w:tentative="1">
      <w:start w:val="1"/>
      <w:numFmt w:val="bullet"/>
      <w:lvlText w:val="•"/>
      <w:lvlJc w:val="left"/>
      <w:pPr>
        <w:tabs>
          <w:tab w:val="num" w:pos="5760"/>
        </w:tabs>
        <w:ind w:left="5760" w:hanging="360"/>
      </w:pPr>
      <w:rPr>
        <w:rFonts w:ascii="Arial" w:hAnsi="Arial" w:hint="default"/>
      </w:rPr>
    </w:lvl>
    <w:lvl w:ilvl="8" w:tplc="0FB01C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D893CF5"/>
    <w:multiLevelType w:val="hybridMultilevel"/>
    <w:tmpl w:val="92CE7C9C"/>
    <w:lvl w:ilvl="0" w:tplc="037AE268">
      <w:start w:val="1"/>
      <w:numFmt w:val="bullet"/>
      <w:lvlText w:val="•"/>
      <w:lvlJc w:val="left"/>
      <w:pPr>
        <w:tabs>
          <w:tab w:val="num" w:pos="720"/>
        </w:tabs>
        <w:ind w:left="720" w:hanging="360"/>
      </w:pPr>
      <w:rPr>
        <w:rFonts w:ascii="Arial" w:hAnsi="Arial" w:hint="default"/>
      </w:rPr>
    </w:lvl>
    <w:lvl w:ilvl="1" w:tplc="503471E6" w:tentative="1">
      <w:start w:val="1"/>
      <w:numFmt w:val="bullet"/>
      <w:lvlText w:val="•"/>
      <w:lvlJc w:val="left"/>
      <w:pPr>
        <w:tabs>
          <w:tab w:val="num" w:pos="1440"/>
        </w:tabs>
        <w:ind w:left="1440" w:hanging="360"/>
      </w:pPr>
      <w:rPr>
        <w:rFonts w:ascii="Arial" w:hAnsi="Arial" w:hint="default"/>
      </w:rPr>
    </w:lvl>
    <w:lvl w:ilvl="2" w:tplc="0D560C6A" w:tentative="1">
      <w:start w:val="1"/>
      <w:numFmt w:val="bullet"/>
      <w:lvlText w:val="•"/>
      <w:lvlJc w:val="left"/>
      <w:pPr>
        <w:tabs>
          <w:tab w:val="num" w:pos="2160"/>
        </w:tabs>
        <w:ind w:left="2160" w:hanging="360"/>
      </w:pPr>
      <w:rPr>
        <w:rFonts w:ascii="Arial" w:hAnsi="Arial" w:hint="default"/>
      </w:rPr>
    </w:lvl>
    <w:lvl w:ilvl="3" w:tplc="BF40ABE6" w:tentative="1">
      <w:start w:val="1"/>
      <w:numFmt w:val="bullet"/>
      <w:lvlText w:val="•"/>
      <w:lvlJc w:val="left"/>
      <w:pPr>
        <w:tabs>
          <w:tab w:val="num" w:pos="2880"/>
        </w:tabs>
        <w:ind w:left="2880" w:hanging="360"/>
      </w:pPr>
      <w:rPr>
        <w:rFonts w:ascii="Arial" w:hAnsi="Arial" w:hint="default"/>
      </w:rPr>
    </w:lvl>
    <w:lvl w:ilvl="4" w:tplc="30569B08" w:tentative="1">
      <w:start w:val="1"/>
      <w:numFmt w:val="bullet"/>
      <w:lvlText w:val="•"/>
      <w:lvlJc w:val="left"/>
      <w:pPr>
        <w:tabs>
          <w:tab w:val="num" w:pos="3600"/>
        </w:tabs>
        <w:ind w:left="3600" w:hanging="360"/>
      </w:pPr>
      <w:rPr>
        <w:rFonts w:ascii="Arial" w:hAnsi="Arial" w:hint="default"/>
      </w:rPr>
    </w:lvl>
    <w:lvl w:ilvl="5" w:tplc="E73C8A12" w:tentative="1">
      <w:start w:val="1"/>
      <w:numFmt w:val="bullet"/>
      <w:lvlText w:val="•"/>
      <w:lvlJc w:val="left"/>
      <w:pPr>
        <w:tabs>
          <w:tab w:val="num" w:pos="4320"/>
        </w:tabs>
        <w:ind w:left="4320" w:hanging="360"/>
      </w:pPr>
      <w:rPr>
        <w:rFonts w:ascii="Arial" w:hAnsi="Arial" w:hint="default"/>
      </w:rPr>
    </w:lvl>
    <w:lvl w:ilvl="6" w:tplc="3F36554A" w:tentative="1">
      <w:start w:val="1"/>
      <w:numFmt w:val="bullet"/>
      <w:lvlText w:val="•"/>
      <w:lvlJc w:val="left"/>
      <w:pPr>
        <w:tabs>
          <w:tab w:val="num" w:pos="5040"/>
        </w:tabs>
        <w:ind w:left="5040" w:hanging="360"/>
      </w:pPr>
      <w:rPr>
        <w:rFonts w:ascii="Arial" w:hAnsi="Arial" w:hint="default"/>
      </w:rPr>
    </w:lvl>
    <w:lvl w:ilvl="7" w:tplc="931068F0" w:tentative="1">
      <w:start w:val="1"/>
      <w:numFmt w:val="bullet"/>
      <w:lvlText w:val="•"/>
      <w:lvlJc w:val="left"/>
      <w:pPr>
        <w:tabs>
          <w:tab w:val="num" w:pos="5760"/>
        </w:tabs>
        <w:ind w:left="5760" w:hanging="360"/>
      </w:pPr>
      <w:rPr>
        <w:rFonts w:ascii="Arial" w:hAnsi="Arial" w:hint="default"/>
      </w:rPr>
    </w:lvl>
    <w:lvl w:ilvl="8" w:tplc="3998D3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F7C08C6"/>
    <w:multiLevelType w:val="hybridMultilevel"/>
    <w:tmpl w:val="98A684B2"/>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0" w15:restartNumberingAfterBreak="0">
    <w:nsid w:val="2204270F"/>
    <w:multiLevelType w:val="hybridMultilevel"/>
    <w:tmpl w:val="56A8E9C8"/>
    <w:lvl w:ilvl="0" w:tplc="3CFE44F8">
      <w:numFmt w:val="bullet"/>
      <w:lvlText w:val=""/>
      <w:lvlJc w:val="left"/>
      <w:pPr>
        <w:ind w:left="720" w:hanging="360"/>
      </w:pPr>
      <w:rPr>
        <w:rFonts w:ascii="Wingdings" w:eastAsia="Calibri"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248A0979"/>
    <w:multiLevelType w:val="hybridMultilevel"/>
    <w:tmpl w:val="C55036E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2" w15:restartNumberingAfterBreak="0">
    <w:nsid w:val="33C24D9D"/>
    <w:multiLevelType w:val="hybridMultilevel"/>
    <w:tmpl w:val="9E583994"/>
    <w:lvl w:ilvl="0" w:tplc="5A4A5480">
      <w:start w:val="1"/>
      <w:numFmt w:val="bullet"/>
      <w:lvlText w:val="•"/>
      <w:lvlJc w:val="left"/>
      <w:pPr>
        <w:tabs>
          <w:tab w:val="num" w:pos="720"/>
        </w:tabs>
        <w:ind w:left="720" w:hanging="360"/>
      </w:pPr>
      <w:rPr>
        <w:rFonts w:ascii="Arial" w:hAnsi="Arial" w:hint="default"/>
      </w:rPr>
    </w:lvl>
    <w:lvl w:ilvl="1" w:tplc="3B663B4C" w:tentative="1">
      <w:start w:val="1"/>
      <w:numFmt w:val="bullet"/>
      <w:lvlText w:val="•"/>
      <w:lvlJc w:val="left"/>
      <w:pPr>
        <w:tabs>
          <w:tab w:val="num" w:pos="1440"/>
        </w:tabs>
        <w:ind w:left="1440" w:hanging="360"/>
      </w:pPr>
      <w:rPr>
        <w:rFonts w:ascii="Arial" w:hAnsi="Arial" w:hint="default"/>
      </w:rPr>
    </w:lvl>
    <w:lvl w:ilvl="2" w:tplc="27B80256" w:tentative="1">
      <w:start w:val="1"/>
      <w:numFmt w:val="bullet"/>
      <w:lvlText w:val="•"/>
      <w:lvlJc w:val="left"/>
      <w:pPr>
        <w:tabs>
          <w:tab w:val="num" w:pos="2160"/>
        </w:tabs>
        <w:ind w:left="2160" w:hanging="360"/>
      </w:pPr>
      <w:rPr>
        <w:rFonts w:ascii="Arial" w:hAnsi="Arial" w:hint="default"/>
      </w:rPr>
    </w:lvl>
    <w:lvl w:ilvl="3" w:tplc="E1D0920A" w:tentative="1">
      <w:start w:val="1"/>
      <w:numFmt w:val="bullet"/>
      <w:lvlText w:val="•"/>
      <w:lvlJc w:val="left"/>
      <w:pPr>
        <w:tabs>
          <w:tab w:val="num" w:pos="2880"/>
        </w:tabs>
        <w:ind w:left="2880" w:hanging="360"/>
      </w:pPr>
      <w:rPr>
        <w:rFonts w:ascii="Arial" w:hAnsi="Arial" w:hint="default"/>
      </w:rPr>
    </w:lvl>
    <w:lvl w:ilvl="4" w:tplc="EDB01892" w:tentative="1">
      <w:start w:val="1"/>
      <w:numFmt w:val="bullet"/>
      <w:lvlText w:val="•"/>
      <w:lvlJc w:val="left"/>
      <w:pPr>
        <w:tabs>
          <w:tab w:val="num" w:pos="3600"/>
        </w:tabs>
        <w:ind w:left="3600" w:hanging="360"/>
      </w:pPr>
      <w:rPr>
        <w:rFonts w:ascii="Arial" w:hAnsi="Arial" w:hint="default"/>
      </w:rPr>
    </w:lvl>
    <w:lvl w:ilvl="5" w:tplc="F0767468" w:tentative="1">
      <w:start w:val="1"/>
      <w:numFmt w:val="bullet"/>
      <w:lvlText w:val="•"/>
      <w:lvlJc w:val="left"/>
      <w:pPr>
        <w:tabs>
          <w:tab w:val="num" w:pos="4320"/>
        </w:tabs>
        <w:ind w:left="4320" w:hanging="360"/>
      </w:pPr>
      <w:rPr>
        <w:rFonts w:ascii="Arial" w:hAnsi="Arial" w:hint="default"/>
      </w:rPr>
    </w:lvl>
    <w:lvl w:ilvl="6" w:tplc="43F44AE2" w:tentative="1">
      <w:start w:val="1"/>
      <w:numFmt w:val="bullet"/>
      <w:lvlText w:val="•"/>
      <w:lvlJc w:val="left"/>
      <w:pPr>
        <w:tabs>
          <w:tab w:val="num" w:pos="5040"/>
        </w:tabs>
        <w:ind w:left="5040" w:hanging="360"/>
      </w:pPr>
      <w:rPr>
        <w:rFonts w:ascii="Arial" w:hAnsi="Arial" w:hint="default"/>
      </w:rPr>
    </w:lvl>
    <w:lvl w:ilvl="7" w:tplc="28F8252C" w:tentative="1">
      <w:start w:val="1"/>
      <w:numFmt w:val="bullet"/>
      <w:lvlText w:val="•"/>
      <w:lvlJc w:val="left"/>
      <w:pPr>
        <w:tabs>
          <w:tab w:val="num" w:pos="5760"/>
        </w:tabs>
        <w:ind w:left="5760" w:hanging="360"/>
      </w:pPr>
      <w:rPr>
        <w:rFonts w:ascii="Arial" w:hAnsi="Arial" w:hint="default"/>
      </w:rPr>
    </w:lvl>
    <w:lvl w:ilvl="8" w:tplc="89C4C6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596E60"/>
    <w:multiLevelType w:val="hybridMultilevel"/>
    <w:tmpl w:val="FF2A88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37A57A98"/>
    <w:multiLevelType w:val="hybridMultilevel"/>
    <w:tmpl w:val="B5F29482"/>
    <w:lvl w:ilvl="0" w:tplc="C6ECCE9E">
      <w:start w:val="1"/>
      <w:numFmt w:val="bullet"/>
      <w:lvlText w:val="•"/>
      <w:lvlJc w:val="left"/>
      <w:pPr>
        <w:tabs>
          <w:tab w:val="num" w:pos="720"/>
        </w:tabs>
        <w:ind w:left="720" w:hanging="360"/>
      </w:pPr>
      <w:rPr>
        <w:rFonts w:ascii="Arial" w:hAnsi="Arial" w:hint="default"/>
      </w:rPr>
    </w:lvl>
    <w:lvl w:ilvl="1" w:tplc="3D1A837C" w:tentative="1">
      <w:start w:val="1"/>
      <w:numFmt w:val="bullet"/>
      <w:lvlText w:val="•"/>
      <w:lvlJc w:val="left"/>
      <w:pPr>
        <w:tabs>
          <w:tab w:val="num" w:pos="1440"/>
        </w:tabs>
        <w:ind w:left="1440" w:hanging="360"/>
      </w:pPr>
      <w:rPr>
        <w:rFonts w:ascii="Arial" w:hAnsi="Arial" w:hint="default"/>
      </w:rPr>
    </w:lvl>
    <w:lvl w:ilvl="2" w:tplc="9662A292" w:tentative="1">
      <w:start w:val="1"/>
      <w:numFmt w:val="bullet"/>
      <w:lvlText w:val="•"/>
      <w:lvlJc w:val="left"/>
      <w:pPr>
        <w:tabs>
          <w:tab w:val="num" w:pos="2160"/>
        </w:tabs>
        <w:ind w:left="2160" w:hanging="360"/>
      </w:pPr>
      <w:rPr>
        <w:rFonts w:ascii="Arial" w:hAnsi="Arial" w:hint="default"/>
      </w:rPr>
    </w:lvl>
    <w:lvl w:ilvl="3" w:tplc="2FF668DA" w:tentative="1">
      <w:start w:val="1"/>
      <w:numFmt w:val="bullet"/>
      <w:lvlText w:val="•"/>
      <w:lvlJc w:val="left"/>
      <w:pPr>
        <w:tabs>
          <w:tab w:val="num" w:pos="2880"/>
        </w:tabs>
        <w:ind w:left="2880" w:hanging="360"/>
      </w:pPr>
      <w:rPr>
        <w:rFonts w:ascii="Arial" w:hAnsi="Arial" w:hint="default"/>
      </w:rPr>
    </w:lvl>
    <w:lvl w:ilvl="4" w:tplc="E4120A02" w:tentative="1">
      <w:start w:val="1"/>
      <w:numFmt w:val="bullet"/>
      <w:lvlText w:val="•"/>
      <w:lvlJc w:val="left"/>
      <w:pPr>
        <w:tabs>
          <w:tab w:val="num" w:pos="3600"/>
        </w:tabs>
        <w:ind w:left="3600" w:hanging="360"/>
      </w:pPr>
      <w:rPr>
        <w:rFonts w:ascii="Arial" w:hAnsi="Arial" w:hint="default"/>
      </w:rPr>
    </w:lvl>
    <w:lvl w:ilvl="5" w:tplc="3E802472" w:tentative="1">
      <w:start w:val="1"/>
      <w:numFmt w:val="bullet"/>
      <w:lvlText w:val="•"/>
      <w:lvlJc w:val="left"/>
      <w:pPr>
        <w:tabs>
          <w:tab w:val="num" w:pos="4320"/>
        </w:tabs>
        <w:ind w:left="4320" w:hanging="360"/>
      </w:pPr>
      <w:rPr>
        <w:rFonts w:ascii="Arial" w:hAnsi="Arial" w:hint="default"/>
      </w:rPr>
    </w:lvl>
    <w:lvl w:ilvl="6" w:tplc="81588C86" w:tentative="1">
      <w:start w:val="1"/>
      <w:numFmt w:val="bullet"/>
      <w:lvlText w:val="•"/>
      <w:lvlJc w:val="left"/>
      <w:pPr>
        <w:tabs>
          <w:tab w:val="num" w:pos="5040"/>
        </w:tabs>
        <w:ind w:left="5040" w:hanging="360"/>
      </w:pPr>
      <w:rPr>
        <w:rFonts w:ascii="Arial" w:hAnsi="Arial" w:hint="default"/>
      </w:rPr>
    </w:lvl>
    <w:lvl w:ilvl="7" w:tplc="6BE01000" w:tentative="1">
      <w:start w:val="1"/>
      <w:numFmt w:val="bullet"/>
      <w:lvlText w:val="•"/>
      <w:lvlJc w:val="left"/>
      <w:pPr>
        <w:tabs>
          <w:tab w:val="num" w:pos="5760"/>
        </w:tabs>
        <w:ind w:left="5760" w:hanging="360"/>
      </w:pPr>
      <w:rPr>
        <w:rFonts w:ascii="Arial" w:hAnsi="Arial" w:hint="default"/>
      </w:rPr>
    </w:lvl>
    <w:lvl w:ilvl="8" w:tplc="426E01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7A01AF"/>
    <w:multiLevelType w:val="hybridMultilevel"/>
    <w:tmpl w:val="0B5AC2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15:restartNumberingAfterBreak="0">
    <w:nsid w:val="47984E0F"/>
    <w:multiLevelType w:val="hybridMultilevel"/>
    <w:tmpl w:val="99B4178A"/>
    <w:lvl w:ilvl="0" w:tplc="801A0112">
      <w:start w:val="1"/>
      <w:numFmt w:val="bullet"/>
      <w:lvlText w:val="•"/>
      <w:lvlJc w:val="left"/>
      <w:pPr>
        <w:tabs>
          <w:tab w:val="num" w:pos="720"/>
        </w:tabs>
        <w:ind w:left="720" w:hanging="360"/>
      </w:pPr>
      <w:rPr>
        <w:rFonts w:ascii="Arial" w:hAnsi="Arial" w:hint="default"/>
      </w:rPr>
    </w:lvl>
    <w:lvl w:ilvl="1" w:tplc="6D246734" w:tentative="1">
      <w:start w:val="1"/>
      <w:numFmt w:val="bullet"/>
      <w:lvlText w:val="•"/>
      <w:lvlJc w:val="left"/>
      <w:pPr>
        <w:tabs>
          <w:tab w:val="num" w:pos="1440"/>
        </w:tabs>
        <w:ind w:left="1440" w:hanging="360"/>
      </w:pPr>
      <w:rPr>
        <w:rFonts w:ascii="Arial" w:hAnsi="Arial" w:hint="default"/>
      </w:rPr>
    </w:lvl>
    <w:lvl w:ilvl="2" w:tplc="A24823FA" w:tentative="1">
      <w:start w:val="1"/>
      <w:numFmt w:val="bullet"/>
      <w:lvlText w:val="•"/>
      <w:lvlJc w:val="left"/>
      <w:pPr>
        <w:tabs>
          <w:tab w:val="num" w:pos="2160"/>
        </w:tabs>
        <w:ind w:left="2160" w:hanging="360"/>
      </w:pPr>
      <w:rPr>
        <w:rFonts w:ascii="Arial" w:hAnsi="Arial" w:hint="default"/>
      </w:rPr>
    </w:lvl>
    <w:lvl w:ilvl="3" w:tplc="8B469AEC" w:tentative="1">
      <w:start w:val="1"/>
      <w:numFmt w:val="bullet"/>
      <w:lvlText w:val="•"/>
      <w:lvlJc w:val="left"/>
      <w:pPr>
        <w:tabs>
          <w:tab w:val="num" w:pos="2880"/>
        </w:tabs>
        <w:ind w:left="2880" w:hanging="360"/>
      </w:pPr>
      <w:rPr>
        <w:rFonts w:ascii="Arial" w:hAnsi="Arial" w:hint="default"/>
      </w:rPr>
    </w:lvl>
    <w:lvl w:ilvl="4" w:tplc="B9B29058" w:tentative="1">
      <w:start w:val="1"/>
      <w:numFmt w:val="bullet"/>
      <w:lvlText w:val="•"/>
      <w:lvlJc w:val="left"/>
      <w:pPr>
        <w:tabs>
          <w:tab w:val="num" w:pos="3600"/>
        </w:tabs>
        <w:ind w:left="3600" w:hanging="360"/>
      </w:pPr>
      <w:rPr>
        <w:rFonts w:ascii="Arial" w:hAnsi="Arial" w:hint="default"/>
      </w:rPr>
    </w:lvl>
    <w:lvl w:ilvl="5" w:tplc="EF1A36E6" w:tentative="1">
      <w:start w:val="1"/>
      <w:numFmt w:val="bullet"/>
      <w:lvlText w:val="•"/>
      <w:lvlJc w:val="left"/>
      <w:pPr>
        <w:tabs>
          <w:tab w:val="num" w:pos="4320"/>
        </w:tabs>
        <w:ind w:left="4320" w:hanging="360"/>
      </w:pPr>
      <w:rPr>
        <w:rFonts w:ascii="Arial" w:hAnsi="Arial" w:hint="default"/>
      </w:rPr>
    </w:lvl>
    <w:lvl w:ilvl="6" w:tplc="9606DD30" w:tentative="1">
      <w:start w:val="1"/>
      <w:numFmt w:val="bullet"/>
      <w:lvlText w:val="•"/>
      <w:lvlJc w:val="left"/>
      <w:pPr>
        <w:tabs>
          <w:tab w:val="num" w:pos="5040"/>
        </w:tabs>
        <w:ind w:left="5040" w:hanging="360"/>
      </w:pPr>
      <w:rPr>
        <w:rFonts w:ascii="Arial" w:hAnsi="Arial" w:hint="default"/>
      </w:rPr>
    </w:lvl>
    <w:lvl w:ilvl="7" w:tplc="3F1806C0" w:tentative="1">
      <w:start w:val="1"/>
      <w:numFmt w:val="bullet"/>
      <w:lvlText w:val="•"/>
      <w:lvlJc w:val="left"/>
      <w:pPr>
        <w:tabs>
          <w:tab w:val="num" w:pos="5760"/>
        </w:tabs>
        <w:ind w:left="5760" w:hanging="360"/>
      </w:pPr>
      <w:rPr>
        <w:rFonts w:ascii="Arial" w:hAnsi="Arial" w:hint="default"/>
      </w:rPr>
    </w:lvl>
    <w:lvl w:ilvl="8" w:tplc="60C84E9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C1D4418"/>
    <w:multiLevelType w:val="hybridMultilevel"/>
    <w:tmpl w:val="FE02449A"/>
    <w:lvl w:ilvl="0" w:tplc="2CB8D7B6">
      <w:start w:val="1"/>
      <w:numFmt w:val="bullet"/>
      <w:lvlText w:val="•"/>
      <w:lvlJc w:val="left"/>
      <w:pPr>
        <w:tabs>
          <w:tab w:val="num" w:pos="720"/>
        </w:tabs>
        <w:ind w:left="720" w:hanging="360"/>
      </w:pPr>
      <w:rPr>
        <w:rFonts w:ascii="Arial" w:hAnsi="Arial" w:hint="default"/>
      </w:rPr>
    </w:lvl>
    <w:lvl w:ilvl="1" w:tplc="118EB5D0">
      <w:start w:val="1"/>
      <w:numFmt w:val="bullet"/>
      <w:lvlText w:val="•"/>
      <w:lvlJc w:val="left"/>
      <w:pPr>
        <w:tabs>
          <w:tab w:val="num" w:pos="1440"/>
        </w:tabs>
        <w:ind w:left="1440" w:hanging="360"/>
      </w:pPr>
      <w:rPr>
        <w:rFonts w:ascii="Arial" w:hAnsi="Arial" w:hint="default"/>
      </w:rPr>
    </w:lvl>
    <w:lvl w:ilvl="2" w:tplc="82B86D2C" w:tentative="1">
      <w:start w:val="1"/>
      <w:numFmt w:val="bullet"/>
      <w:lvlText w:val="•"/>
      <w:lvlJc w:val="left"/>
      <w:pPr>
        <w:tabs>
          <w:tab w:val="num" w:pos="2160"/>
        </w:tabs>
        <w:ind w:left="2160" w:hanging="360"/>
      </w:pPr>
      <w:rPr>
        <w:rFonts w:ascii="Arial" w:hAnsi="Arial" w:hint="default"/>
      </w:rPr>
    </w:lvl>
    <w:lvl w:ilvl="3" w:tplc="8C5AD514" w:tentative="1">
      <w:start w:val="1"/>
      <w:numFmt w:val="bullet"/>
      <w:lvlText w:val="•"/>
      <w:lvlJc w:val="left"/>
      <w:pPr>
        <w:tabs>
          <w:tab w:val="num" w:pos="2880"/>
        </w:tabs>
        <w:ind w:left="2880" w:hanging="360"/>
      </w:pPr>
      <w:rPr>
        <w:rFonts w:ascii="Arial" w:hAnsi="Arial" w:hint="default"/>
      </w:rPr>
    </w:lvl>
    <w:lvl w:ilvl="4" w:tplc="EF485E04" w:tentative="1">
      <w:start w:val="1"/>
      <w:numFmt w:val="bullet"/>
      <w:lvlText w:val="•"/>
      <w:lvlJc w:val="left"/>
      <w:pPr>
        <w:tabs>
          <w:tab w:val="num" w:pos="3600"/>
        </w:tabs>
        <w:ind w:left="3600" w:hanging="360"/>
      </w:pPr>
      <w:rPr>
        <w:rFonts w:ascii="Arial" w:hAnsi="Arial" w:hint="default"/>
      </w:rPr>
    </w:lvl>
    <w:lvl w:ilvl="5" w:tplc="33FA71C2" w:tentative="1">
      <w:start w:val="1"/>
      <w:numFmt w:val="bullet"/>
      <w:lvlText w:val="•"/>
      <w:lvlJc w:val="left"/>
      <w:pPr>
        <w:tabs>
          <w:tab w:val="num" w:pos="4320"/>
        </w:tabs>
        <w:ind w:left="4320" w:hanging="360"/>
      </w:pPr>
      <w:rPr>
        <w:rFonts w:ascii="Arial" w:hAnsi="Arial" w:hint="default"/>
      </w:rPr>
    </w:lvl>
    <w:lvl w:ilvl="6" w:tplc="A3C40400" w:tentative="1">
      <w:start w:val="1"/>
      <w:numFmt w:val="bullet"/>
      <w:lvlText w:val="•"/>
      <w:lvlJc w:val="left"/>
      <w:pPr>
        <w:tabs>
          <w:tab w:val="num" w:pos="5040"/>
        </w:tabs>
        <w:ind w:left="5040" w:hanging="360"/>
      </w:pPr>
      <w:rPr>
        <w:rFonts w:ascii="Arial" w:hAnsi="Arial" w:hint="default"/>
      </w:rPr>
    </w:lvl>
    <w:lvl w:ilvl="7" w:tplc="EB361850" w:tentative="1">
      <w:start w:val="1"/>
      <w:numFmt w:val="bullet"/>
      <w:lvlText w:val="•"/>
      <w:lvlJc w:val="left"/>
      <w:pPr>
        <w:tabs>
          <w:tab w:val="num" w:pos="5760"/>
        </w:tabs>
        <w:ind w:left="5760" w:hanging="360"/>
      </w:pPr>
      <w:rPr>
        <w:rFonts w:ascii="Arial" w:hAnsi="Arial" w:hint="default"/>
      </w:rPr>
    </w:lvl>
    <w:lvl w:ilvl="8" w:tplc="2482F5B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BE4260"/>
    <w:multiLevelType w:val="hybridMultilevel"/>
    <w:tmpl w:val="2D98B0B4"/>
    <w:lvl w:ilvl="0" w:tplc="78C21F18">
      <w:start w:val="1"/>
      <w:numFmt w:val="bullet"/>
      <w:lvlText w:val="•"/>
      <w:lvlJc w:val="left"/>
      <w:pPr>
        <w:tabs>
          <w:tab w:val="num" w:pos="720"/>
        </w:tabs>
        <w:ind w:left="720" w:hanging="360"/>
      </w:pPr>
      <w:rPr>
        <w:rFonts w:ascii="Arial" w:hAnsi="Arial" w:hint="default"/>
      </w:rPr>
    </w:lvl>
    <w:lvl w:ilvl="1" w:tplc="53B826DE" w:tentative="1">
      <w:start w:val="1"/>
      <w:numFmt w:val="bullet"/>
      <w:lvlText w:val="•"/>
      <w:lvlJc w:val="left"/>
      <w:pPr>
        <w:tabs>
          <w:tab w:val="num" w:pos="1440"/>
        </w:tabs>
        <w:ind w:left="1440" w:hanging="360"/>
      </w:pPr>
      <w:rPr>
        <w:rFonts w:ascii="Arial" w:hAnsi="Arial" w:hint="default"/>
      </w:rPr>
    </w:lvl>
    <w:lvl w:ilvl="2" w:tplc="5A88A6C4" w:tentative="1">
      <w:start w:val="1"/>
      <w:numFmt w:val="bullet"/>
      <w:lvlText w:val="•"/>
      <w:lvlJc w:val="left"/>
      <w:pPr>
        <w:tabs>
          <w:tab w:val="num" w:pos="2160"/>
        </w:tabs>
        <w:ind w:left="2160" w:hanging="360"/>
      </w:pPr>
      <w:rPr>
        <w:rFonts w:ascii="Arial" w:hAnsi="Arial" w:hint="default"/>
      </w:rPr>
    </w:lvl>
    <w:lvl w:ilvl="3" w:tplc="584273F2" w:tentative="1">
      <w:start w:val="1"/>
      <w:numFmt w:val="bullet"/>
      <w:lvlText w:val="•"/>
      <w:lvlJc w:val="left"/>
      <w:pPr>
        <w:tabs>
          <w:tab w:val="num" w:pos="2880"/>
        </w:tabs>
        <w:ind w:left="2880" w:hanging="360"/>
      </w:pPr>
      <w:rPr>
        <w:rFonts w:ascii="Arial" w:hAnsi="Arial" w:hint="default"/>
      </w:rPr>
    </w:lvl>
    <w:lvl w:ilvl="4" w:tplc="AB5EB25E" w:tentative="1">
      <w:start w:val="1"/>
      <w:numFmt w:val="bullet"/>
      <w:lvlText w:val="•"/>
      <w:lvlJc w:val="left"/>
      <w:pPr>
        <w:tabs>
          <w:tab w:val="num" w:pos="3600"/>
        </w:tabs>
        <w:ind w:left="3600" w:hanging="360"/>
      </w:pPr>
      <w:rPr>
        <w:rFonts w:ascii="Arial" w:hAnsi="Arial" w:hint="default"/>
      </w:rPr>
    </w:lvl>
    <w:lvl w:ilvl="5" w:tplc="3C5A95D8" w:tentative="1">
      <w:start w:val="1"/>
      <w:numFmt w:val="bullet"/>
      <w:lvlText w:val="•"/>
      <w:lvlJc w:val="left"/>
      <w:pPr>
        <w:tabs>
          <w:tab w:val="num" w:pos="4320"/>
        </w:tabs>
        <w:ind w:left="4320" w:hanging="360"/>
      </w:pPr>
      <w:rPr>
        <w:rFonts w:ascii="Arial" w:hAnsi="Arial" w:hint="default"/>
      </w:rPr>
    </w:lvl>
    <w:lvl w:ilvl="6" w:tplc="1E2A8032" w:tentative="1">
      <w:start w:val="1"/>
      <w:numFmt w:val="bullet"/>
      <w:lvlText w:val="•"/>
      <w:lvlJc w:val="left"/>
      <w:pPr>
        <w:tabs>
          <w:tab w:val="num" w:pos="5040"/>
        </w:tabs>
        <w:ind w:left="5040" w:hanging="360"/>
      </w:pPr>
      <w:rPr>
        <w:rFonts w:ascii="Arial" w:hAnsi="Arial" w:hint="default"/>
      </w:rPr>
    </w:lvl>
    <w:lvl w:ilvl="7" w:tplc="71EE29E6" w:tentative="1">
      <w:start w:val="1"/>
      <w:numFmt w:val="bullet"/>
      <w:lvlText w:val="•"/>
      <w:lvlJc w:val="left"/>
      <w:pPr>
        <w:tabs>
          <w:tab w:val="num" w:pos="5760"/>
        </w:tabs>
        <w:ind w:left="5760" w:hanging="360"/>
      </w:pPr>
      <w:rPr>
        <w:rFonts w:ascii="Arial" w:hAnsi="Arial" w:hint="default"/>
      </w:rPr>
    </w:lvl>
    <w:lvl w:ilvl="8" w:tplc="E70075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2B2E0A"/>
    <w:multiLevelType w:val="hybridMultilevel"/>
    <w:tmpl w:val="25D6E9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453296A"/>
    <w:multiLevelType w:val="hybridMultilevel"/>
    <w:tmpl w:val="41DE4306"/>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1" w15:restartNumberingAfterBreak="0">
    <w:nsid w:val="55421B14"/>
    <w:multiLevelType w:val="hybridMultilevel"/>
    <w:tmpl w:val="863AD58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5E5829D1"/>
    <w:multiLevelType w:val="hybridMultilevel"/>
    <w:tmpl w:val="E1725F66"/>
    <w:lvl w:ilvl="0" w:tplc="69A8DDC2">
      <w:start w:val="1"/>
      <w:numFmt w:val="bullet"/>
      <w:lvlText w:val="•"/>
      <w:lvlJc w:val="left"/>
      <w:pPr>
        <w:tabs>
          <w:tab w:val="num" w:pos="720"/>
        </w:tabs>
        <w:ind w:left="720" w:hanging="360"/>
      </w:pPr>
      <w:rPr>
        <w:rFonts w:ascii="Arial" w:hAnsi="Arial" w:hint="default"/>
      </w:rPr>
    </w:lvl>
    <w:lvl w:ilvl="1" w:tplc="EDAEE91E" w:tentative="1">
      <w:start w:val="1"/>
      <w:numFmt w:val="bullet"/>
      <w:lvlText w:val="•"/>
      <w:lvlJc w:val="left"/>
      <w:pPr>
        <w:tabs>
          <w:tab w:val="num" w:pos="1440"/>
        </w:tabs>
        <w:ind w:left="1440" w:hanging="360"/>
      </w:pPr>
      <w:rPr>
        <w:rFonts w:ascii="Arial" w:hAnsi="Arial" w:hint="default"/>
      </w:rPr>
    </w:lvl>
    <w:lvl w:ilvl="2" w:tplc="AC3886C8" w:tentative="1">
      <w:start w:val="1"/>
      <w:numFmt w:val="bullet"/>
      <w:lvlText w:val="•"/>
      <w:lvlJc w:val="left"/>
      <w:pPr>
        <w:tabs>
          <w:tab w:val="num" w:pos="2160"/>
        </w:tabs>
        <w:ind w:left="2160" w:hanging="360"/>
      </w:pPr>
      <w:rPr>
        <w:rFonts w:ascii="Arial" w:hAnsi="Arial" w:hint="default"/>
      </w:rPr>
    </w:lvl>
    <w:lvl w:ilvl="3" w:tplc="2682AEAA" w:tentative="1">
      <w:start w:val="1"/>
      <w:numFmt w:val="bullet"/>
      <w:lvlText w:val="•"/>
      <w:lvlJc w:val="left"/>
      <w:pPr>
        <w:tabs>
          <w:tab w:val="num" w:pos="2880"/>
        </w:tabs>
        <w:ind w:left="2880" w:hanging="360"/>
      </w:pPr>
      <w:rPr>
        <w:rFonts w:ascii="Arial" w:hAnsi="Arial" w:hint="default"/>
      </w:rPr>
    </w:lvl>
    <w:lvl w:ilvl="4" w:tplc="5B041216" w:tentative="1">
      <w:start w:val="1"/>
      <w:numFmt w:val="bullet"/>
      <w:lvlText w:val="•"/>
      <w:lvlJc w:val="left"/>
      <w:pPr>
        <w:tabs>
          <w:tab w:val="num" w:pos="3600"/>
        </w:tabs>
        <w:ind w:left="3600" w:hanging="360"/>
      </w:pPr>
      <w:rPr>
        <w:rFonts w:ascii="Arial" w:hAnsi="Arial" w:hint="default"/>
      </w:rPr>
    </w:lvl>
    <w:lvl w:ilvl="5" w:tplc="36826204" w:tentative="1">
      <w:start w:val="1"/>
      <w:numFmt w:val="bullet"/>
      <w:lvlText w:val="•"/>
      <w:lvlJc w:val="left"/>
      <w:pPr>
        <w:tabs>
          <w:tab w:val="num" w:pos="4320"/>
        </w:tabs>
        <w:ind w:left="4320" w:hanging="360"/>
      </w:pPr>
      <w:rPr>
        <w:rFonts w:ascii="Arial" w:hAnsi="Arial" w:hint="default"/>
      </w:rPr>
    </w:lvl>
    <w:lvl w:ilvl="6" w:tplc="9A9003BA" w:tentative="1">
      <w:start w:val="1"/>
      <w:numFmt w:val="bullet"/>
      <w:lvlText w:val="•"/>
      <w:lvlJc w:val="left"/>
      <w:pPr>
        <w:tabs>
          <w:tab w:val="num" w:pos="5040"/>
        </w:tabs>
        <w:ind w:left="5040" w:hanging="360"/>
      </w:pPr>
      <w:rPr>
        <w:rFonts w:ascii="Arial" w:hAnsi="Arial" w:hint="default"/>
      </w:rPr>
    </w:lvl>
    <w:lvl w:ilvl="7" w:tplc="5058A9DC" w:tentative="1">
      <w:start w:val="1"/>
      <w:numFmt w:val="bullet"/>
      <w:lvlText w:val="•"/>
      <w:lvlJc w:val="left"/>
      <w:pPr>
        <w:tabs>
          <w:tab w:val="num" w:pos="5760"/>
        </w:tabs>
        <w:ind w:left="5760" w:hanging="360"/>
      </w:pPr>
      <w:rPr>
        <w:rFonts w:ascii="Arial" w:hAnsi="Arial" w:hint="default"/>
      </w:rPr>
    </w:lvl>
    <w:lvl w:ilvl="8" w:tplc="DA3A643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218709C"/>
    <w:multiLevelType w:val="hybridMultilevel"/>
    <w:tmpl w:val="D24892EE"/>
    <w:lvl w:ilvl="0" w:tplc="397A63B0">
      <w:start w:val="1"/>
      <w:numFmt w:val="bullet"/>
      <w:lvlText w:val="•"/>
      <w:lvlJc w:val="left"/>
      <w:pPr>
        <w:tabs>
          <w:tab w:val="num" w:pos="720"/>
        </w:tabs>
        <w:ind w:left="720" w:hanging="360"/>
      </w:pPr>
      <w:rPr>
        <w:rFonts w:ascii="Arial" w:hAnsi="Arial" w:hint="default"/>
      </w:rPr>
    </w:lvl>
    <w:lvl w:ilvl="1" w:tplc="D008781A" w:tentative="1">
      <w:start w:val="1"/>
      <w:numFmt w:val="bullet"/>
      <w:lvlText w:val="•"/>
      <w:lvlJc w:val="left"/>
      <w:pPr>
        <w:tabs>
          <w:tab w:val="num" w:pos="1440"/>
        </w:tabs>
        <w:ind w:left="1440" w:hanging="360"/>
      </w:pPr>
      <w:rPr>
        <w:rFonts w:ascii="Arial" w:hAnsi="Arial" w:hint="default"/>
      </w:rPr>
    </w:lvl>
    <w:lvl w:ilvl="2" w:tplc="EAB24EAA" w:tentative="1">
      <w:start w:val="1"/>
      <w:numFmt w:val="bullet"/>
      <w:lvlText w:val="•"/>
      <w:lvlJc w:val="left"/>
      <w:pPr>
        <w:tabs>
          <w:tab w:val="num" w:pos="2160"/>
        </w:tabs>
        <w:ind w:left="2160" w:hanging="360"/>
      </w:pPr>
      <w:rPr>
        <w:rFonts w:ascii="Arial" w:hAnsi="Arial" w:hint="default"/>
      </w:rPr>
    </w:lvl>
    <w:lvl w:ilvl="3" w:tplc="30688BA0" w:tentative="1">
      <w:start w:val="1"/>
      <w:numFmt w:val="bullet"/>
      <w:lvlText w:val="•"/>
      <w:lvlJc w:val="left"/>
      <w:pPr>
        <w:tabs>
          <w:tab w:val="num" w:pos="2880"/>
        </w:tabs>
        <w:ind w:left="2880" w:hanging="360"/>
      </w:pPr>
      <w:rPr>
        <w:rFonts w:ascii="Arial" w:hAnsi="Arial" w:hint="default"/>
      </w:rPr>
    </w:lvl>
    <w:lvl w:ilvl="4" w:tplc="EC7AA3F6" w:tentative="1">
      <w:start w:val="1"/>
      <w:numFmt w:val="bullet"/>
      <w:lvlText w:val="•"/>
      <w:lvlJc w:val="left"/>
      <w:pPr>
        <w:tabs>
          <w:tab w:val="num" w:pos="3600"/>
        </w:tabs>
        <w:ind w:left="3600" w:hanging="360"/>
      </w:pPr>
      <w:rPr>
        <w:rFonts w:ascii="Arial" w:hAnsi="Arial" w:hint="default"/>
      </w:rPr>
    </w:lvl>
    <w:lvl w:ilvl="5" w:tplc="923A234E" w:tentative="1">
      <w:start w:val="1"/>
      <w:numFmt w:val="bullet"/>
      <w:lvlText w:val="•"/>
      <w:lvlJc w:val="left"/>
      <w:pPr>
        <w:tabs>
          <w:tab w:val="num" w:pos="4320"/>
        </w:tabs>
        <w:ind w:left="4320" w:hanging="360"/>
      </w:pPr>
      <w:rPr>
        <w:rFonts w:ascii="Arial" w:hAnsi="Arial" w:hint="default"/>
      </w:rPr>
    </w:lvl>
    <w:lvl w:ilvl="6" w:tplc="AE2A0F8C" w:tentative="1">
      <w:start w:val="1"/>
      <w:numFmt w:val="bullet"/>
      <w:lvlText w:val="•"/>
      <w:lvlJc w:val="left"/>
      <w:pPr>
        <w:tabs>
          <w:tab w:val="num" w:pos="5040"/>
        </w:tabs>
        <w:ind w:left="5040" w:hanging="360"/>
      </w:pPr>
      <w:rPr>
        <w:rFonts w:ascii="Arial" w:hAnsi="Arial" w:hint="default"/>
      </w:rPr>
    </w:lvl>
    <w:lvl w:ilvl="7" w:tplc="F27043E0" w:tentative="1">
      <w:start w:val="1"/>
      <w:numFmt w:val="bullet"/>
      <w:lvlText w:val="•"/>
      <w:lvlJc w:val="left"/>
      <w:pPr>
        <w:tabs>
          <w:tab w:val="num" w:pos="5760"/>
        </w:tabs>
        <w:ind w:left="5760" w:hanging="360"/>
      </w:pPr>
      <w:rPr>
        <w:rFonts w:ascii="Arial" w:hAnsi="Arial" w:hint="default"/>
      </w:rPr>
    </w:lvl>
    <w:lvl w:ilvl="8" w:tplc="404C079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33096E"/>
    <w:multiLevelType w:val="hybridMultilevel"/>
    <w:tmpl w:val="4E76901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5" w15:restartNumberingAfterBreak="0">
    <w:nsid w:val="63F74C4C"/>
    <w:multiLevelType w:val="hybridMultilevel"/>
    <w:tmpl w:val="373440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67673A6F"/>
    <w:multiLevelType w:val="hybridMultilevel"/>
    <w:tmpl w:val="CC6275D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85B2B9D"/>
    <w:multiLevelType w:val="hybridMultilevel"/>
    <w:tmpl w:val="DC3A5DB6"/>
    <w:lvl w:ilvl="0" w:tplc="978EA07C">
      <w:start w:val="1"/>
      <w:numFmt w:val="bullet"/>
      <w:lvlText w:val="•"/>
      <w:lvlJc w:val="left"/>
      <w:pPr>
        <w:tabs>
          <w:tab w:val="num" w:pos="720"/>
        </w:tabs>
        <w:ind w:left="720" w:hanging="360"/>
      </w:pPr>
      <w:rPr>
        <w:rFonts w:ascii="Arial" w:hAnsi="Arial" w:hint="default"/>
      </w:rPr>
    </w:lvl>
    <w:lvl w:ilvl="1" w:tplc="5CEC289C" w:tentative="1">
      <w:start w:val="1"/>
      <w:numFmt w:val="bullet"/>
      <w:lvlText w:val="•"/>
      <w:lvlJc w:val="left"/>
      <w:pPr>
        <w:tabs>
          <w:tab w:val="num" w:pos="1440"/>
        </w:tabs>
        <w:ind w:left="1440" w:hanging="360"/>
      </w:pPr>
      <w:rPr>
        <w:rFonts w:ascii="Arial" w:hAnsi="Arial" w:hint="default"/>
      </w:rPr>
    </w:lvl>
    <w:lvl w:ilvl="2" w:tplc="471C7550" w:tentative="1">
      <w:start w:val="1"/>
      <w:numFmt w:val="bullet"/>
      <w:lvlText w:val="•"/>
      <w:lvlJc w:val="left"/>
      <w:pPr>
        <w:tabs>
          <w:tab w:val="num" w:pos="2160"/>
        </w:tabs>
        <w:ind w:left="2160" w:hanging="360"/>
      </w:pPr>
      <w:rPr>
        <w:rFonts w:ascii="Arial" w:hAnsi="Arial" w:hint="default"/>
      </w:rPr>
    </w:lvl>
    <w:lvl w:ilvl="3" w:tplc="05BEBE96" w:tentative="1">
      <w:start w:val="1"/>
      <w:numFmt w:val="bullet"/>
      <w:lvlText w:val="•"/>
      <w:lvlJc w:val="left"/>
      <w:pPr>
        <w:tabs>
          <w:tab w:val="num" w:pos="2880"/>
        </w:tabs>
        <w:ind w:left="2880" w:hanging="360"/>
      </w:pPr>
      <w:rPr>
        <w:rFonts w:ascii="Arial" w:hAnsi="Arial" w:hint="default"/>
      </w:rPr>
    </w:lvl>
    <w:lvl w:ilvl="4" w:tplc="1F486D78" w:tentative="1">
      <w:start w:val="1"/>
      <w:numFmt w:val="bullet"/>
      <w:lvlText w:val="•"/>
      <w:lvlJc w:val="left"/>
      <w:pPr>
        <w:tabs>
          <w:tab w:val="num" w:pos="3600"/>
        </w:tabs>
        <w:ind w:left="3600" w:hanging="360"/>
      </w:pPr>
      <w:rPr>
        <w:rFonts w:ascii="Arial" w:hAnsi="Arial" w:hint="default"/>
      </w:rPr>
    </w:lvl>
    <w:lvl w:ilvl="5" w:tplc="2422B2DC" w:tentative="1">
      <w:start w:val="1"/>
      <w:numFmt w:val="bullet"/>
      <w:lvlText w:val="•"/>
      <w:lvlJc w:val="left"/>
      <w:pPr>
        <w:tabs>
          <w:tab w:val="num" w:pos="4320"/>
        </w:tabs>
        <w:ind w:left="4320" w:hanging="360"/>
      </w:pPr>
      <w:rPr>
        <w:rFonts w:ascii="Arial" w:hAnsi="Arial" w:hint="default"/>
      </w:rPr>
    </w:lvl>
    <w:lvl w:ilvl="6" w:tplc="36BE633E" w:tentative="1">
      <w:start w:val="1"/>
      <w:numFmt w:val="bullet"/>
      <w:lvlText w:val="•"/>
      <w:lvlJc w:val="left"/>
      <w:pPr>
        <w:tabs>
          <w:tab w:val="num" w:pos="5040"/>
        </w:tabs>
        <w:ind w:left="5040" w:hanging="360"/>
      </w:pPr>
      <w:rPr>
        <w:rFonts w:ascii="Arial" w:hAnsi="Arial" w:hint="default"/>
      </w:rPr>
    </w:lvl>
    <w:lvl w:ilvl="7" w:tplc="9FC0053C" w:tentative="1">
      <w:start w:val="1"/>
      <w:numFmt w:val="bullet"/>
      <w:lvlText w:val="•"/>
      <w:lvlJc w:val="left"/>
      <w:pPr>
        <w:tabs>
          <w:tab w:val="num" w:pos="5760"/>
        </w:tabs>
        <w:ind w:left="5760" w:hanging="360"/>
      </w:pPr>
      <w:rPr>
        <w:rFonts w:ascii="Arial" w:hAnsi="Arial" w:hint="default"/>
      </w:rPr>
    </w:lvl>
    <w:lvl w:ilvl="8" w:tplc="26DADDE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87582F"/>
    <w:multiLevelType w:val="hybridMultilevel"/>
    <w:tmpl w:val="73CAAC0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9" w15:restartNumberingAfterBreak="0">
    <w:nsid w:val="78C85FFB"/>
    <w:multiLevelType w:val="hybridMultilevel"/>
    <w:tmpl w:val="D8D0606E"/>
    <w:lvl w:ilvl="0" w:tplc="F21EF7DC">
      <w:start w:val="1"/>
      <w:numFmt w:val="bullet"/>
      <w:lvlText w:val="•"/>
      <w:lvlJc w:val="left"/>
      <w:pPr>
        <w:tabs>
          <w:tab w:val="num" w:pos="720"/>
        </w:tabs>
        <w:ind w:left="720" w:hanging="360"/>
      </w:pPr>
      <w:rPr>
        <w:rFonts w:ascii="Arial" w:hAnsi="Arial" w:hint="default"/>
      </w:rPr>
    </w:lvl>
    <w:lvl w:ilvl="1" w:tplc="5C34C740">
      <w:start w:val="302"/>
      <w:numFmt w:val="bullet"/>
      <w:lvlText w:val="•"/>
      <w:lvlJc w:val="left"/>
      <w:pPr>
        <w:tabs>
          <w:tab w:val="num" w:pos="1440"/>
        </w:tabs>
        <w:ind w:left="1440" w:hanging="360"/>
      </w:pPr>
      <w:rPr>
        <w:rFonts w:ascii="Arial" w:hAnsi="Arial" w:hint="default"/>
      </w:rPr>
    </w:lvl>
    <w:lvl w:ilvl="2" w:tplc="9D5A17A0" w:tentative="1">
      <w:start w:val="1"/>
      <w:numFmt w:val="bullet"/>
      <w:lvlText w:val="•"/>
      <w:lvlJc w:val="left"/>
      <w:pPr>
        <w:tabs>
          <w:tab w:val="num" w:pos="2160"/>
        </w:tabs>
        <w:ind w:left="2160" w:hanging="360"/>
      </w:pPr>
      <w:rPr>
        <w:rFonts w:ascii="Arial" w:hAnsi="Arial" w:hint="default"/>
      </w:rPr>
    </w:lvl>
    <w:lvl w:ilvl="3" w:tplc="CABAF14A" w:tentative="1">
      <w:start w:val="1"/>
      <w:numFmt w:val="bullet"/>
      <w:lvlText w:val="•"/>
      <w:lvlJc w:val="left"/>
      <w:pPr>
        <w:tabs>
          <w:tab w:val="num" w:pos="2880"/>
        </w:tabs>
        <w:ind w:left="2880" w:hanging="360"/>
      </w:pPr>
      <w:rPr>
        <w:rFonts w:ascii="Arial" w:hAnsi="Arial" w:hint="default"/>
      </w:rPr>
    </w:lvl>
    <w:lvl w:ilvl="4" w:tplc="4278873C" w:tentative="1">
      <w:start w:val="1"/>
      <w:numFmt w:val="bullet"/>
      <w:lvlText w:val="•"/>
      <w:lvlJc w:val="left"/>
      <w:pPr>
        <w:tabs>
          <w:tab w:val="num" w:pos="3600"/>
        </w:tabs>
        <w:ind w:left="3600" w:hanging="360"/>
      </w:pPr>
      <w:rPr>
        <w:rFonts w:ascii="Arial" w:hAnsi="Arial" w:hint="default"/>
      </w:rPr>
    </w:lvl>
    <w:lvl w:ilvl="5" w:tplc="9C527A74" w:tentative="1">
      <w:start w:val="1"/>
      <w:numFmt w:val="bullet"/>
      <w:lvlText w:val="•"/>
      <w:lvlJc w:val="left"/>
      <w:pPr>
        <w:tabs>
          <w:tab w:val="num" w:pos="4320"/>
        </w:tabs>
        <w:ind w:left="4320" w:hanging="360"/>
      </w:pPr>
      <w:rPr>
        <w:rFonts w:ascii="Arial" w:hAnsi="Arial" w:hint="default"/>
      </w:rPr>
    </w:lvl>
    <w:lvl w:ilvl="6" w:tplc="38603D68" w:tentative="1">
      <w:start w:val="1"/>
      <w:numFmt w:val="bullet"/>
      <w:lvlText w:val="•"/>
      <w:lvlJc w:val="left"/>
      <w:pPr>
        <w:tabs>
          <w:tab w:val="num" w:pos="5040"/>
        </w:tabs>
        <w:ind w:left="5040" w:hanging="360"/>
      </w:pPr>
      <w:rPr>
        <w:rFonts w:ascii="Arial" w:hAnsi="Arial" w:hint="default"/>
      </w:rPr>
    </w:lvl>
    <w:lvl w:ilvl="7" w:tplc="22185D42" w:tentative="1">
      <w:start w:val="1"/>
      <w:numFmt w:val="bullet"/>
      <w:lvlText w:val="•"/>
      <w:lvlJc w:val="left"/>
      <w:pPr>
        <w:tabs>
          <w:tab w:val="num" w:pos="5760"/>
        </w:tabs>
        <w:ind w:left="5760" w:hanging="360"/>
      </w:pPr>
      <w:rPr>
        <w:rFonts w:ascii="Arial" w:hAnsi="Arial" w:hint="default"/>
      </w:rPr>
    </w:lvl>
    <w:lvl w:ilvl="8" w:tplc="40EC16A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823AF2"/>
    <w:multiLevelType w:val="hybridMultilevel"/>
    <w:tmpl w:val="36C220C8"/>
    <w:lvl w:ilvl="0" w:tplc="175C7C3C">
      <w:start w:val="1"/>
      <w:numFmt w:val="decimal"/>
      <w:lvlText w:val="%1."/>
      <w:lvlJc w:val="left"/>
      <w:pPr>
        <w:tabs>
          <w:tab w:val="num" w:pos="785"/>
        </w:tabs>
        <w:ind w:left="785" w:hanging="360"/>
      </w:pPr>
    </w:lvl>
    <w:lvl w:ilvl="1" w:tplc="AD983DEA" w:tentative="1">
      <w:start w:val="1"/>
      <w:numFmt w:val="decimal"/>
      <w:lvlText w:val="%2."/>
      <w:lvlJc w:val="left"/>
      <w:pPr>
        <w:tabs>
          <w:tab w:val="num" w:pos="1505"/>
        </w:tabs>
        <w:ind w:left="1505" w:hanging="360"/>
      </w:pPr>
    </w:lvl>
    <w:lvl w:ilvl="2" w:tplc="9CC4B716" w:tentative="1">
      <w:start w:val="1"/>
      <w:numFmt w:val="decimal"/>
      <w:lvlText w:val="%3."/>
      <w:lvlJc w:val="left"/>
      <w:pPr>
        <w:tabs>
          <w:tab w:val="num" w:pos="2225"/>
        </w:tabs>
        <w:ind w:left="2225" w:hanging="360"/>
      </w:pPr>
    </w:lvl>
    <w:lvl w:ilvl="3" w:tplc="43FC66B8" w:tentative="1">
      <w:start w:val="1"/>
      <w:numFmt w:val="decimal"/>
      <w:lvlText w:val="%4."/>
      <w:lvlJc w:val="left"/>
      <w:pPr>
        <w:tabs>
          <w:tab w:val="num" w:pos="2945"/>
        </w:tabs>
        <w:ind w:left="2945" w:hanging="360"/>
      </w:pPr>
    </w:lvl>
    <w:lvl w:ilvl="4" w:tplc="1EAAA442" w:tentative="1">
      <w:start w:val="1"/>
      <w:numFmt w:val="decimal"/>
      <w:lvlText w:val="%5."/>
      <w:lvlJc w:val="left"/>
      <w:pPr>
        <w:tabs>
          <w:tab w:val="num" w:pos="3665"/>
        </w:tabs>
        <w:ind w:left="3665" w:hanging="360"/>
      </w:pPr>
    </w:lvl>
    <w:lvl w:ilvl="5" w:tplc="F342F488" w:tentative="1">
      <w:start w:val="1"/>
      <w:numFmt w:val="decimal"/>
      <w:lvlText w:val="%6."/>
      <w:lvlJc w:val="left"/>
      <w:pPr>
        <w:tabs>
          <w:tab w:val="num" w:pos="4385"/>
        </w:tabs>
        <w:ind w:left="4385" w:hanging="360"/>
      </w:pPr>
    </w:lvl>
    <w:lvl w:ilvl="6" w:tplc="B6CE81E4" w:tentative="1">
      <w:start w:val="1"/>
      <w:numFmt w:val="decimal"/>
      <w:lvlText w:val="%7."/>
      <w:lvlJc w:val="left"/>
      <w:pPr>
        <w:tabs>
          <w:tab w:val="num" w:pos="5105"/>
        </w:tabs>
        <w:ind w:left="5105" w:hanging="360"/>
      </w:pPr>
    </w:lvl>
    <w:lvl w:ilvl="7" w:tplc="72046266" w:tentative="1">
      <w:start w:val="1"/>
      <w:numFmt w:val="decimal"/>
      <w:lvlText w:val="%8."/>
      <w:lvlJc w:val="left"/>
      <w:pPr>
        <w:tabs>
          <w:tab w:val="num" w:pos="5825"/>
        </w:tabs>
        <w:ind w:left="5825" w:hanging="360"/>
      </w:pPr>
    </w:lvl>
    <w:lvl w:ilvl="8" w:tplc="6E2C0CBA" w:tentative="1">
      <w:start w:val="1"/>
      <w:numFmt w:val="decimal"/>
      <w:lvlText w:val="%9."/>
      <w:lvlJc w:val="left"/>
      <w:pPr>
        <w:tabs>
          <w:tab w:val="num" w:pos="6545"/>
        </w:tabs>
        <w:ind w:left="6545"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3"/>
  </w:num>
  <w:num w:numId="8">
    <w:abstractNumId w:val="8"/>
  </w:num>
  <w:num w:numId="9">
    <w:abstractNumId w:val="1"/>
  </w:num>
  <w:num w:numId="10">
    <w:abstractNumId w:val="38"/>
  </w:num>
  <w:num w:numId="11">
    <w:abstractNumId w:val="2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29"/>
  </w:num>
  <w:num w:numId="19">
    <w:abstractNumId w:val="17"/>
  </w:num>
  <w:num w:numId="20">
    <w:abstractNumId w:val="15"/>
  </w:num>
  <w:num w:numId="21">
    <w:abstractNumId w:val="3"/>
  </w:num>
  <w:num w:numId="22">
    <w:abstractNumId w:val="6"/>
  </w:num>
  <w:num w:numId="23">
    <w:abstractNumId w:val="11"/>
  </w:num>
  <w:num w:numId="24">
    <w:abstractNumId w:val="5"/>
  </w:num>
  <w:num w:numId="25">
    <w:abstractNumId w:val="9"/>
  </w:num>
  <w:num w:numId="26">
    <w:abstractNumId w:val="12"/>
  </w:num>
  <w:num w:numId="27">
    <w:abstractNumId w:val="13"/>
  </w:num>
  <w:num w:numId="28">
    <w:abstractNumId w:val="32"/>
  </w:num>
  <w:num w:numId="29">
    <w:abstractNumId w:val="22"/>
  </w:num>
  <w:num w:numId="30">
    <w:abstractNumId w:val="24"/>
  </w:num>
  <w:num w:numId="31">
    <w:abstractNumId w:val="26"/>
  </w:num>
  <w:num w:numId="32">
    <w:abstractNumId w:val="37"/>
  </w:num>
  <w:num w:numId="33">
    <w:abstractNumId w:val="28"/>
  </w:num>
  <w:num w:numId="34">
    <w:abstractNumId w:val="40"/>
  </w:num>
  <w:num w:numId="35">
    <w:abstractNumId w:val="18"/>
  </w:num>
  <w:num w:numId="36">
    <w:abstractNumId w:val="39"/>
  </w:num>
  <w:num w:numId="37">
    <w:abstractNumId w:val="27"/>
  </w:num>
  <w:num w:numId="38">
    <w:abstractNumId w:val="33"/>
  </w:num>
  <w:num w:numId="39">
    <w:abstractNumId w:val="4"/>
  </w:num>
  <w:num w:numId="40">
    <w:abstractNumId w:val="19"/>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F8"/>
    <w:rsid w:val="00040099"/>
    <w:rsid w:val="0004199A"/>
    <w:rsid w:val="0008285D"/>
    <w:rsid w:val="000F38BB"/>
    <w:rsid w:val="00127C19"/>
    <w:rsid w:val="00141A47"/>
    <w:rsid w:val="00142FC5"/>
    <w:rsid w:val="00152FD9"/>
    <w:rsid w:val="0016351A"/>
    <w:rsid w:val="00182025"/>
    <w:rsid w:val="001853BC"/>
    <w:rsid w:val="001936F1"/>
    <w:rsid w:val="001B7547"/>
    <w:rsid w:val="0022331B"/>
    <w:rsid w:val="00224D73"/>
    <w:rsid w:val="002403E8"/>
    <w:rsid w:val="0025558A"/>
    <w:rsid w:val="00260DA7"/>
    <w:rsid w:val="00271DDD"/>
    <w:rsid w:val="002969C6"/>
    <w:rsid w:val="002C594F"/>
    <w:rsid w:val="002D468D"/>
    <w:rsid w:val="002D7392"/>
    <w:rsid w:val="002F49CE"/>
    <w:rsid w:val="003017FB"/>
    <w:rsid w:val="00334AC7"/>
    <w:rsid w:val="00345475"/>
    <w:rsid w:val="003D6A15"/>
    <w:rsid w:val="003E5AAB"/>
    <w:rsid w:val="004226ED"/>
    <w:rsid w:val="00423BA9"/>
    <w:rsid w:val="004357C1"/>
    <w:rsid w:val="00483067"/>
    <w:rsid w:val="00493C15"/>
    <w:rsid w:val="004B766B"/>
    <w:rsid w:val="004F3DF0"/>
    <w:rsid w:val="0053204C"/>
    <w:rsid w:val="005374DC"/>
    <w:rsid w:val="005838EC"/>
    <w:rsid w:val="005B4E8D"/>
    <w:rsid w:val="006068AA"/>
    <w:rsid w:val="00610A9C"/>
    <w:rsid w:val="006178C5"/>
    <w:rsid w:val="0069708E"/>
    <w:rsid w:val="006C51B7"/>
    <w:rsid w:val="006F5CD7"/>
    <w:rsid w:val="0071636D"/>
    <w:rsid w:val="007607D3"/>
    <w:rsid w:val="00782681"/>
    <w:rsid w:val="007A182B"/>
    <w:rsid w:val="007F5E01"/>
    <w:rsid w:val="00826B44"/>
    <w:rsid w:val="0084124F"/>
    <w:rsid w:val="00887DC1"/>
    <w:rsid w:val="008A6F1B"/>
    <w:rsid w:val="008C4D0F"/>
    <w:rsid w:val="008C7312"/>
    <w:rsid w:val="00901E43"/>
    <w:rsid w:val="00941DA2"/>
    <w:rsid w:val="00956409"/>
    <w:rsid w:val="009B33FD"/>
    <w:rsid w:val="009E1EAA"/>
    <w:rsid w:val="00A2740E"/>
    <w:rsid w:val="00A43239"/>
    <w:rsid w:val="00B0137D"/>
    <w:rsid w:val="00B11B00"/>
    <w:rsid w:val="00B4608D"/>
    <w:rsid w:val="00C24B44"/>
    <w:rsid w:val="00C32B36"/>
    <w:rsid w:val="00C33FD5"/>
    <w:rsid w:val="00CC342F"/>
    <w:rsid w:val="00CE61A7"/>
    <w:rsid w:val="00D03BBC"/>
    <w:rsid w:val="00D13CF8"/>
    <w:rsid w:val="00D26630"/>
    <w:rsid w:val="00D84D27"/>
    <w:rsid w:val="00DB708C"/>
    <w:rsid w:val="00DC26D6"/>
    <w:rsid w:val="00E0785C"/>
    <w:rsid w:val="00EC295E"/>
    <w:rsid w:val="00EF655E"/>
    <w:rsid w:val="00F469F8"/>
    <w:rsid w:val="00F47343"/>
    <w:rsid w:val="00F54A4D"/>
    <w:rsid w:val="00F72FF8"/>
    <w:rsid w:val="00F87DFD"/>
    <w:rsid w:val="00FC0952"/>
    <w:rsid w:val="00FF53B8"/>
    <w:rsid w:val="00FF6CBD"/>
    <w:rsid w:val="00FF71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1450"/>
  <w15:chartTrackingRefBased/>
  <w15:docId w15:val="{B59FE532-F553-4F43-94E1-19B6918B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FF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72FF8"/>
    <w:rPr>
      <w:color w:val="0563C1" w:themeColor="hyperlink"/>
      <w:u w:val="single"/>
    </w:rPr>
  </w:style>
  <w:style w:type="paragraph" w:customStyle="1" w:styleId="msonormal0">
    <w:name w:val="msonormal"/>
    <w:basedOn w:val="Normal"/>
    <w:rsid w:val="00F72FF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edebullesCar">
    <w:name w:val="Texte de bulles Car"/>
    <w:basedOn w:val="Policepardfaut"/>
    <w:link w:val="Textedebulles"/>
    <w:uiPriority w:val="99"/>
    <w:semiHidden/>
    <w:rsid w:val="00F72FF8"/>
    <w:rPr>
      <w:rFonts w:ascii="Segoe UI" w:eastAsia="Calibri" w:hAnsi="Segoe UI" w:cs="Segoe UI"/>
      <w:sz w:val="18"/>
      <w:szCs w:val="18"/>
    </w:rPr>
  </w:style>
  <w:style w:type="paragraph" w:styleId="Textedebulles">
    <w:name w:val="Balloon Text"/>
    <w:basedOn w:val="Normal"/>
    <w:link w:val="TextedebullesCar"/>
    <w:uiPriority w:val="99"/>
    <w:semiHidden/>
    <w:unhideWhenUsed/>
    <w:rsid w:val="00F72FF8"/>
    <w:pPr>
      <w:spacing w:after="0" w:line="240" w:lineRule="auto"/>
    </w:pPr>
    <w:rPr>
      <w:rFonts w:ascii="Segoe UI" w:eastAsia="Calibri" w:hAnsi="Segoe UI" w:cs="Segoe UI"/>
      <w:sz w:val="18"/>
      <w:szCs w:val="18"/>
    </w:rPr>
  </w:style>
  <w:style w:type="paragraph" w:styleId="Paragraphedeliste">
    <w:name w:val="List Paragraph"/>
    <w:basedOn w:val="Normal"/>
    <w:uiPriority w:val="34"/>
    <w:qFormat/>
    <w:rsid w:val="00F72FF8"/>
    <w:pPr>
      <w:spacing w:line="254" w:lineRule="auto"/>
      <w:ind w:left="720"/>
      <w:contextualSpacing/>
    </w:pPr>
    <w:rPr>
      <w:rFonts w:ascii="Calibri" w:eastAsia="Calibri" w:hAnsi="Calibri" w:cs="Times New Roman"/>
    </w:rPr>
  </w:style>
  <w:style w:type="table" w:styleId="Grilledutableau">
    <w:name w:val="Table Grid"/>
    <w:basedOn w:val="TableauNormal"/>
    <w:uiPriority w:val="39"/>
    <w:rsid w:val="00F72F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69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5286">
      <w:bodyDiv w:val="1"/>
      <w:marLeft w:val="0"/>
      <w:marRight w:val="0"/>
      <w:marTop w:val="0"/>
      <w:marBottom w:val="0"/>
      <w:divBdr>
        <w:top w:val="none" w:sz="0" w:space="0" w:color="auto"/>
        <w:left w:val="none" w:sz="0" w:space="0" w:color="auto"/>
        <w:bottom w:val="none" w:sz="0" w:space="0" w:color="auto"/>
        <w:right w:val="none" w:sz="0" w:space="0" w:color="auto"/>
      </w:divBdr>
      <w:divsChild>
        <w:div w:id="649411203">
          <w:marLeft w:val="360"/>
          <w:marRight w:val="0"/>
          <w:marTop w:val="200"/>
          <w:marBottom w:val="0"/>
          <w:divBdr>
            <w:top w:val="none" w:sz="0" w:space="0" w:color="auto"/>
            <w:left w:val="none" w:sz="0" w:space="0" w:color="auto"/>
            <w:bottom w:val="none" w:sz="0" w:space="0" w:color="auto"/>
            <w:right w:val="none" w:sz="0" w:space="0" w:color="auto"/>
          </w:divBdr>
        </w:div>
        <w:div w:id="1465539557">
          <w:marLeft w:val="360"/>
          <w:marRight w:val="0"/>
          <w:marTop w:val="200"/>
          <w:marBottom w:val="0"/>
          <w:divBdr>
            <w:top w:val="none" w:sz="0" w:space="0" w:color="auto"/>
            <w:left w:val="none" w:sz="0" w:space="0" w:color="auto"/>
            <w:bottom w:val="none" w:sz="0" w:space="0" w:color="auto"/>
            <w:right w:val="none" w:sz="0" w:space="0" w:color="auto"/>
          </w:divBdr>
        </w:div>
        <w:div w:id="21444873">
          <w:marLeft w:val="360"/>
          <w:marRight w:val="0"/>
          <w:marTop w:val="200"/>
          <w:marBottom w:val="0"/>
          <w:divBdr>
            <w:top w:val="none" w:sz="0" w:space="0" w:color="auto"/>
            <w:left w:val="none" w:sz="0" w:space="0" w:color="auto"/>
            <w:bottom w:val="none" w:sz="0" w:space="0" w:color="auto"/>
            <w:right w:val="none" w:sz="0" w:space="0" w:color="auto"/>
          </w:divBdr>
        </w:div>
        <w:div w:id="665935254">
          <w:marLeft w:val="360"/>
          <w:marRight w:val="0"/>
          <w:marTop w:val="200"/>
          <w:marBottom w:val="0"/>
          <w:divBdr>
            <w:top w:val="none" w:sz="0" w:space="0" w:color="auto"/>
            <w:left w:val="none" w:sz="0" w:space="0" w:color="auto"/>
            <w:bottom w:val="none" w:sz="0" w:space="0" w:color="auto"/>
            <w:right w:val="none" w:sz="0" w:space="0" w:color="auto"/>
          </w:divBdr>
        </w:div>
        <w:div w:id="2005356056">
          <w:marLeft w:val="360"/>
          <w:marRight w:val="0"/>
          <w:marTop w:val="200"/>
          <w:marBottom w:val="0"/>
          <w:divBdr>
            <w:top w:val="none" w:sz="0" w:space="0" w:color="auto"/>
            <w:left w:val="none" w:sz="0" w:space="0" w:color="auto"/>
            <w:bottom w:val="none" w:sz="0" w:space="0" w:color="auto"/>
            <w:right w:val="none" w:sz="0" w:space="0" w:color="auto"/>
          </w:divBdr>
        </w:div>
      </w:divsChild>
    </w:div>
    <w:div w:id="274993071">
      <w:bodyDiv w:val="1"/>
      <w:marLeft w:val="0"/>
      <w:marRight w:val="0"/>
      <w:marTop w:val="0"/>
      <w:marBottom w:val="0"/>
      <w:divBdr>
        <w:top w:val="none" w:sz="0" w:space="0" w:color="auto"/>
        <w:left w:val="none" w:sz="0" w:space="0" w:color="auto"/>
        <w:bottom w:val="none" w:sz="0" w:space="0" w:color="auto"/>
        <w:right w:val="none" w:sz="0" w:space="0" w:color="auto"/>
      </w:divBdr>
      <w:divsChild>
        <w:div w:id="248656884">
          <w:marLeft w:val="360"/>
          <w:marRight w:val="0"/>
          <w:marTop w:val="200"/>
          <w:marBottom w:val="0"/>
          <w:divBdr>
            <w:top w:val="none" w:sz="0" w:space="0" w:color="auto"/>
            <w:left w:val="none" w:sz="0" w:space="0" w:color="auto"/>
            <w:bottom w:val="none" w:sz="0" w:space="0" w:color="auto"/>
            <w:right w:val="none" w:sz="0" w:space="0" w:color="auto"/>
          </w:divBdr>
        </w:div>
        <w:div w:id="476802580">
          <w:marLeft w:val="360"/>
          <w:marRight w:val="0"/>
          <w:marTop w:val="200"/>
          <w:marBottom w:val="0"/>
          <w:divBdr>
            <w:top w:val="none" w:sz="0" w:space="0" w:color="auto"/>
            <w:left w:val="none" w:sz="0" w:space="0" w:color="auto"/>
            <w:bottom w:val="none" w:sz="0" w:space="0" w:color="auto"/>
            <w:right w:val="none" w:sz="0" w:space="0" w:color="auto"/>
          </w:divBdr>
        </w:div>
      </w:divsChild>
    </w:div>
    <w:div w:id="297955327">
      <w:bodyDiv w:val="1"/>
      <w:marLeft w:val="0"/>
      <w:marRight w:val="0"/>
      <w:marTop w:val="0"/>
      <w:marBottom w:val="0"/>
      <w:divBdr>
        <w:top w:val="none" w:sz="0" w:space="0" w:color="auto"/>
        <w:left w:val="none" w:sz="0" w:space="0" w:color="auto"/>
        <w:bottom w:val="none" w:sz="0" w:space="0" w:color="auto"/>
        <w:right w:val="none" w:sz="0" w:space="0" w:color="auto"/>
      </w:divBdr>
      <w:divsChild>
        <w:div w:id="1345402741">
          <w:marLeft w:val="360"/>
          <w:marRight w:val="0"/>
          <w:marTop w:val="200"/>
          <w:marBottom w:val="0"/>
          <w:divBdr>
            <w:top w:val="none" w:sz="0" w:space="0" w:color="auto"/>
            <w:left w:val="none" w:sz="0" w:space="0" w:color="auto"/>
            <w:bottom w:val="none" w:sz="0" w:space="0" w:color="auto"/>
            <w:right w:val="none" w:sz="0" w:space="0" w:color="auto"/>
          </w:divBdr>
        </w:div>
        <w:div w:id="2111268962">
          <w:marLeft w:val="360"/>
          <w:marRight w:val="0"/>
          <w:marTop w:val="200"/>
          <w:marBottom w:val="0"/>
          <w:divBdr>
            <w:top w:val="none" w:sz="0" w:space="0" w:color="auto"/>
            <w:left w:val="none" w:sz="0" w:space="0" w:color="auto"/>
            <w:bottom w:val="none" w:sz="0" w:space="0" w:color="auto"/>
            <w:right w:val="none" w:sz="0" w:space="0" w:color="auto"/>
          </w:divBdr>
        </w:div>
      </w:divsChild>
    </w:div>
    <w:div w:id="348995987">
      <w:bodyDiv w:val="1"/>
      <w:marLeft w:val="0"/>
      <w:marRight w:val="0"/>
      <w:marTop w:val="0"/>
      <w:marBottom w:val="0"/>
      <w:divBdr>
        <w:top w:val="none" w:sz="0" w:space="0" w:color="auto"/>
        <w:left w:val="none" w:sz="0" w:space="0" w:color="auto"/>
        <w:bottom w:val="none" w:sz="0" w:space="0" w:color="auto"/>
        <w:right w:val="none" w:sz="0" w:space="0" w:color="auto"/>
      </w:divBdr>
      <w:divsChild>
        <w:div w:id="1389183351">
          <w:marLeft w:val="360"/>
          <w:marRight w:val="0"/>
          <w:marTop w:val="0"/>
          <w:marBottom w:val="0"/>
          <w:divBdr>
            <w:top w:val="none" w:sz="0" w:space="0" w:color="auto"/>
            <w:left w:val="none" w:sz="0" w:space="0" w:color="auto"/>
            <w:bottom w:val="none" w:sz="0" w:space="0" w:color="auto"/>
            <w:right w:val="none" w:sz="0" w:space="0" w:color="auto"/>
          </w:divBdr>
        </w:div>
        <w:div w:id="1503545029">
          <w:marLeft w:val="360"/>
          <w:marRight w:val="0"/>
          <w:marTop w:val="0"/>
          <w:marBottom w:val="0"/>
          <w:divBdr>
            <w:top w:val="none" w:sz="0" w:space="0" w:color="auto"/>
            <w:left w:val="none" w:sz="0" w:space="0" w:color="auto"/>
            <w:bottom w:val="none" w:sz="0" w:space="0" w:color="auto"/>
            <w:right w:val="none" w:sz="0" w:space="0" w:color="auto"/>
          </w:divBdr>
        </w:div>
        <w:div w:id="1998457470">
          <w:marLeft w:val="360"/>
          <w:marRight w:val="0"/>
          <w:marTop w:val="200"/>
          <w:marBottom w:val="0"/>
          <w:divBdr>
            <w:top w:val="none" w:sz="0" w:space="0" w:color="auto"/>
            <w:left w:val="none" w:sz="0" w:space="0" w:color="auto"/>
            <w:bottom w:val="none" w:sz="0" w:space="0" w:color="auto"/>
            <w:right w:val="none" w:sz="0" w:space="0" w:color="auto"/>
          </w:divBdr>
        </w:div>
      </w:divsChild>
    </w:div>
    <w:div w:id="448740919">
      <w:bodyDiv w:val="1"/>
      <w:marLeft w:val="0"/>
      <w:marRight w:val="0"/>
      <w:marTop w:val="0"/>
      <w:marBottom w:val="0"/>
      <w:divBdr>
        <w:top w:val="none" w:sz="0" w:space="0" w:color="auto"/>
        <w:left w:val="none" w:sz="0" w:space="0" w:color="auto"/>
        <w:bottom w:val="none" w:sz="0" w:space="0" w:color="auto"/>
        <w:right w:val="none" w:sz="0" w:space="0" w:color="auto"/>
      </w:divBdr>
      <w:divsChild>
        <w:div w:id="921839195">
          <w:marLeft w:val="720"/>
          <w:marRight w:val="0"/>
          <w:marTop w:val="200"/>
          <w:marBottom w:val="0"/>
          <w:divBdr>
            <w:top w:val="none" w:sz="0" w:space="0" w:color="auto"/>
            <w:left w:val="none" w:sz="0" w:space="0" w:color="auto"/>
            <w:bottom w:val="none" w:sz="0" w:space="0" w:color="auto"/>
            <w:right w:val="none" w:sz="0" w:space="0" w:color="auto"/>
          </w:divBdr>
        </w:div>
        <w:div w:id="10037375">
          <w:marLeft w:val="720"/>
          <w:marRight w:val="0"/>
          <w:marTop w:val="200"/>
          <w:marBottom w:val="0"/>
          <w:divBdr>
            <w:top w:val="none" w:sz="0" w:space="0" w:color="auto"/>
            <w:left w:val="none" w:sz="0" w:space="0" w:color="auto"/>
            <w:bottom w:val="none" w:sz="0" w:space="0" w:color="auto"/>
            <w:right w:val="none" w:sz="0" w:space="0" w:color="auto"/>
          </w:divBdr>
        </w:div>
        <w:div w:id="1250044107">
          <w:marLeft w:val="720"/>
          <w:marRight w:val="0"/>
          <w:marTop w:val="200"/>
          <w:marBottom w:val="0"/>
          <w:divBdr>
            <w:top w:val="none" w:sz="0" w:space="0" w:color="auto"/>
            <w:left w:val="none" w:sz="0" w:space="0" w:color="auto"/>
            <w:bottom w:val="none" w:sz="0" w:space="0" w:color="auto"/>
            <w:right w:val="none" w:sz="0" w:space="0" w:color="auto"/>
          </w:divBdr>
        </w:div>
      </w:divsChild>
    </w:div>
    <w:div w:id="585922909">
      <w:bodyDiv w:val="1"/>
      <w:marLeft w:val="0"/>
      <w:marRight w:val="0"/>
      <w:marTop w:val="0"/>
      <w:marBottom w:val="0"/>
      <w:divBdr>
        <w:top w:val="none" w:sz="0" w:space="0" w:color="auto"/>
        <w:left w:val="none" w:sz="0" w:space="0" w:color="auto"/>
        <w:bottom w:val="none" w:sz="0" w:space="0" w:color="auto"/>
        <w:right w:val="none" w:sz="0" w:space="0" w:color="auto"/>
      </w:divBdr>
      <w:divsChild>
        <w:div w:id="1419406662">
          <w:marLeft w:val="360"/>
          <w:marRight w:val="0"/>
          <w:marTop w:val="200"/>
          <w:marBottom w:val="0"/>
          <w:divBdr>
            <w:top w:val="none" w:sz="0" w:space="0" w:color="auto"/>
            <w:left w:val="none" w:sz="0" w:space="0" w:color="auto"/>
            <w:bottom w:val="none" w:sz="0" w:space="0" w:color="auto"/>
            <w:right w:val="none" w:sz="0" w:space="0" w:color="auto"/>
          </w:divBdr>
        </w:div>
        <w:div w:id="950012336">
          <w:marLeft w:val="360"/>
          <w:marRight w:val="0"/>
          <w:marTop w:val="200"/>
          <w:marBottom w:val="0"/>
          <w:divBdr>
            <w:top w:val="none" w:sz="0" w:space="0" w:color="auto"/>
            <w:left w:val="none" w:sz="0" w:space="0" w:color="auto"/>
            <w:bottom w:val="none" w:sz="0" w:space="0" w:color="auto"/>
            <w:right w:val="none" w:sz="0" w:space="0" w:color="auto"/>
          </w:divBdr>
        </w:div>
      </w:divsChild>
    </w:div>
    <w:div w:id="601764483">
      <w:bodyDiv w:val="1"/>
      <w:marLeft w:val="0"/>
      <w:marRight w:val="0"/>
      <w:marTop w:val="0"/>
      <w:marBottom w:val="0"/>
      <w:divBdr>
        <w:top w:val="none" w:sz="0" w:space="0" w:color="auto"/>
        <w:left w:val="none" w:sz="0" w:space="0" w:color="auto"/>
        <w:bottom w:val="none" w:sz="0" w:space="0" w:color="auto"/>
        <w:right w:val="none" w:sz="0" w:space="0" w:color="auto"/>
      </w:divBdr>
    </w:div>
    <w:div w:id="1105734104">
      <w:bodyDiv w:val="1"/>
      <w:marLeft w:val="0"/>
      <w:marRight w:val="0"/>
      <w:marTop w:val="0"/>
      <w:marBottom w:val="0"/>
      <w:divBdr>
        <w:top w:val="none" w:sz="0" w:space="0" w:color="auto"/>
        <w:left w:val="none" w:sz="0" w:space="0" w:color="auto"/>
        <w:bottom w:val="none" w:sz="0" w:space="0" w:color="auto"/>
        <w:right w:val="none" w:sz="0" w:space="0" w:color="auto"/>
      </w:divBdr>
      <w:divsChild>
        <w:div w:id="1763404662">
          <w:marLeft w:val="360"/>
          <w:marRight w:val="0"/>
          <w:marTop w:val="200"/>
          <w:marBottom w:val="0"/>
          <w:divBdr>
            <w:top w:val="none" w:sz="0" w:space="0" w:color="auto"/>
            <w:left w:val="none" w:sz="0" w:space="0" w:color="auto"/>
            <w:bottom w:val="none" w:sz="0" w:space="0" w:color="auto"/>
            <w:right w:val="none" w:sz="0" w:space="0" w:color="auto"/>
          </w:divBdr>
        </w:div>
      </w:divsChild>
    </w:div>
    <w:div w:id="1129202123">
      <w:bodyDiv w:val="1"/>
      <w:marLeft w:val="0"/>
      <w:marRight w:val="0"/>
      <w:marTop w:val="0"/>
      <w:marBottom w:val="0"/>
      <w:divBdr>
        <w:top w:val="none" w:sz="0" w:space="0" w:color="auto"/>
        <w:left w:val="none" w:sz="0" w:space="0" w:color="auto"/>
        <w:bottom w:val="none" w:sz="0" w:space="0" w:color="auto"/>
        <w:right w:val="none" w:sz="0" w:space="0" w:color="auto"/>
      </w:divBdr>
      <w:divsChild>
        <w:div w:id="577903678">
          <w:marLeft w:val="360"/>
          <w:marRight w:val="0"/>
          <w:marTop w:val="200"/>
          <w:marBottom w:val="0"/>
          <w:divBdr>
            <w:top w:val="none" w:sz="0" w:space="0" w:color="auto"/>
            <w:left w:val="none" w:sz="0" w:space="0" w:color="auto"/>
            <w:bottom w:val="none" w:sz="0" w:space="0" w:color="auto"/>
            <w:right w:val="none" w:sz="0" w:space="0" w:color="auto"/>
          </w:divBdr>
        </w:div>
        <w:div w:id="1769153347">
          <w:marLeft w:val="360"/>
          <w:marRight w:val="0"/>
          <w:marTop w:val="200"/>
          <w:marBottom w:val="0"/>
          <w:divBdr>
            <w:top w:val="none" w:sz="0" w:space="0" w:color="auto"/>
            <w:left w:val="none" w:sz="0" w:space="0" w:color="auto"/>
            <w:bottom w:val="none" w:sz="0" w:space="0" w:color="auto"/>
            <w:right w:val="none" w:sz="0" w:space="0" w:color="auto"/>
          </w:divBdr>
        </w:div>
      </w:divsChild>
    </w:div>
    <w:div w:id="1139492469">
      <w:bodyDiv w:val="1"/>
      <w:marLeft w:val="0"/>
      <w:marRight w:val="0"/>
      <w:marTop w:val="0"/>
      <w:marBottom w:val="0"/>
      <w:divBdr>
        <w:top w:val="none" w:sz="0" w:space="0" w:color="auto"/>
        <w:left w:val="none" w:sz="0" w:space="0" w:color="auto"/>
        <w:bottom w:val="none" w:sz="0" w:space="0" w:color="auto"/>
        <w:right w:val="none" w:sz="0" w:space="0" w:color="auto"/>
      </w:divBdr>
      <w:divsChild>
        <w:div w:id="1745372119">
          <w:marLeft w:val="360"/>
          <w:marRight w:val="0"/>
          <w:marTop w:val="0"/>
          <w:marBottom w:val="0"/>
          <w:divBdr>
            <w:top w:val="none" w:sz="0" w:space="0" w:color="auto"/>
            <w:left w:val="none" w:sz="0" w:space="0" w:color="auto"/>
            <w:bottom w:val="none" w:sz="0" w:space="0" w:color="auto"/>
            <w:right w:val="none" w:sz="0" w:space="0" w:color="auto"/>
          </w:divBdr>
        </w:div>
        <w:div w:id="1709646151">
          <w:marLeft w:val="360"/>
          <w:marRight w:val="0"/>
          <w:marTop w:val="200"/>
          <w:marBottom w:val="0"/>
          <w:divBdr>
            <w:top w:val="none" w:sz="0" w:space="0" w:color="auto"/>
            <w:left w:val="none" w:sz="0" w:space="0" w:color="auto"/>
            <w:bottom w:val="none" w:sz="0" w:space="0" w:color="auto"/>
            <w:right w:val="none" w:sz="0" w:space="0" w:color="auto"/>
          </w:divBdr>
        </w:div>
      </w:divsChild>
    </w:div>
    <w:div w:id="1230724892">
      <w:bodyDiv w:val="1"/>
      <w:marLeft w:val="0"/>
      <w:marRight w:val="0"/>
      <w:marTop w:val="0"/>
      <w:marBottom w:val="0"/>
      <w:divBdr>
        <w:top w:val="none" w:sz="0" w:space="0" w:color="auto"/>
        <w:left w:val="none" w:sz="0" w:space="0" w:color="auto"/>
        <w:bottom w:val="none" w:sz="0" w:space="0" w:color="auto"/>
        <w:right w:val="none" w:sz="0" w:space="0" w:color="auto"/>
      </w:divBdr>
      <w:divsChild>
        <w:div w:id="1517840541">
          <w:marLeft w:val="360"/>
          <w:marRight w:val="0"/>
          <w:marTop w:val="200"/>
          <w:marBottom w:val="0"/>
          <w:divBdr>
            <w:top w:val="none" w:sz="0" w:space="0" w:color="auto"/>
            <w:left w:val="none" w:sz="0" w:space="0" w:color="auto"/>
            <w:bottom w:val="none" w:sz="0" w:space="0" w:color="auto"/>
            <w:right w:val="none" w:sz="0" w:space="0" w:color="auto"/>
          </w:divBdr>
        </w:div>
        <w:div w:id="1358504055">
          <w:marLeft w:val="360"/>
          <w:marRight w:val="0"/>
          <w:marTop w:val="200"/>
          <w:marBottom w:val="0"/>
          <w:divBdr>
            <w:top w:val="none" w:sz="0" w:space="0" w:color="auto"/>
            <w:left w:val="none" w:sz="0" w:space="0" w:color="auto"/>
            <w:bottom w:val="none" w:sz="0" w:space="0" w:color="auto"/>
            <w:right w:val="none" w:sz="0" w:space="0" w:color="auto"/>
          </w:divBdr>
        </w:div>
        <w:div w:id="1086729487">
          <w:marLeft w:val="360"/>
          <w:marRight w:val="0"/>
          <w:marTop w:val="200"/>
          <w:marBottom w:val="0"/>
          <w:divBdr>
            <w:top w:val="none" w:sz="0" w:space="0" w:color="auto"/>
            <w:left w:val="none" w:sz="0" w:space="0" w:color="auto"/>
            <w:bottom w:val="none" w:sz="0" w:space="0" w:color="auto"/>
            <w:right w:val="none" w:sz="0" w:space="0" w:color="auto"/>
          </w:divBdr>
        </w:div>
        <w:div w:id="1721904915">
          <w:marLeft w:val="360"/>
          <w:marRight w:val="0"/>
          <w:marTop w:val="200"/>
          <w:marBottom w:val="0"/>
          <w:divBdr>
            <w:top w:val="none" w:sz="0" w:space="0" w:color="auto"/>
            <w:left w:val="none" w:sz="0" w:space="0" w:color="auto"/>
            <w:bottom w:val="none" w:sz="0" w:space="0" w:color="auto"/>
            <w:right w:val="none" w:sz="0" w:space="0" w:color="auto"/>
          </w:divBdr>
        </w:div>
        <w:div w:id="1275091246">
          <w:marLeft w:val="360"/>
          <w:marRight w:val="0"/>
          <w:marTop w:val="200"/>
          <w:marBottom w:val="0"/>
          <w:divBdr>
            <w:top w:val="none" w:sz="0" w:space="0" w:color="auto"/>
            <w:left w:val="none" w:sz="0" w:space="0" w:color="auto"/>
            <w:bottom w:val="none" w:sz="0" w:space="0" w:color="auto"/>
            <w:right w:val="none" w:sz="0" w:space="0" w:color="auto"/>
          </w:divBdr>
        </w:div>
      </w:divsChild>
    </w:div>
    <w:div w:id="1375042675">
      <w:bodyDiv w:val="1"/>
      <w:marLeft w:val="0"/>
      <w:marRight w:val="0"/>
      <w:marTop w:val="0"/>
      <w:marBottom w:val="0"/>
      <w:divBdr>
        <w:top w:val="none" w:sz="0" w:space="0" w:color="auto"/>
        <w:left w:val="none" w:sz="0" w:space="0" w:color="auto"/>
        <w:bottom w:val="none" w:sz="0" w:space="0" w:color="auto"/>
        <w:right w:val="none" w:sz="0" w:space="0" w:color="auto"/>
      </w:divBdr>
      <w:divsChild>
        <w:div w:id="1407342361">
          <w:marLeft w:val="360"/>
          <w:marRight w:val="0"/>
          <w:marTop w:val="200"/>
          <w:marBottom w:val="0"/>
          <w:divBdr>
            <w:top w:val="none" w:sz="0" w:space="0" w:color="auto"/>
            <w:left w:val="none" w:sz="0" w:space="0" w:color="auto"/>
            <w:bottom w:val="none" w:sz="0" w:space="0" w:color="auto"/>
            <w:right w:val="none" w:sz="0" w:space="0" w:color="auto"/>
          </w:divBdr>
        </w:div>
        <w:div w:id="780606328">
          <w:marLeft w:val="720"/>
          <w:marRight w:val="0"/>
          <w:marTop w:val="0"/>
          <w:marBottom w:val="0"/>
          <w:divBdr>
            <w:top w:val="none" w:sz="0" w:space="0" w:color="auto"/>
            <w:left w:val="none" w:sz="0" w:space="0" w:color="auto"/>
            <w:bottom w:val="none" w:sz="0" w:space="0" w:color="auto"/>
            <w:right w:val="none" w:sz="0" w:space="0" w:color="auto"/>
          </w:divBdr>
        </w:div>
        <w:div w:id="1245257309">
          <w:marLeft w:val="720"/>
          <w:marRight w:val="0"/>
          <w:marTop w:val="0"/>
          <w:marBottom w:val="0"/>
          <w:divBdr>
            <w:top w:val="none" w:sz="0" w:space="0" w:color="auto"/>
            <w:left w:val="none" w:sz="0" w:space="0" w:color="auto"/>
            <w:bottom w:val="none" w:sz="0" w:space="0" w:color="auto"/>
            <w:right w:val="none" w:sz="0" w:space="0" w:color="auto"/>
          </w:divBdr>
        </w:div>
        <w:div w:id="1479180226">
          <w:marLeft w:val="360"/>
          <w:marRight w:val="0"/>
          <w:marTop w:val="200"/>
          <w:marBottom w:val="0"/>
          <w:divBdr>
            <w:top w:val="none" w:sz="0" w:space="0" w:color="auto"/>
            <w:left w:val="none" w:sz="0" w:space="0" w:color="auto"/>
            <w:bottom w:val="none" w:sz="0" w:space="0" w:color="auto"/>
            <w:right w:val="none" w:sz="0" w:space="0" w:color="auto"/>
          </w:divBdr>
        </w:div>
      </w:divsChild>
    </w:div>
    <w:div w:id="1467746097">
      <w:bodyDiv w:val="1"/>
      <w:marLeft w:val="0"/>
      <w:marRight w:val="0"/>
      <w:marTop w:val="0"/>
      <w:marBottom w:val="0"/>
      <w:divBdr>
        <w:top w:val="none" w:sz="0" w:space="0" w:color="auto"/>
        <w:left w:val="none" w:sz="0" w:space="0" w:color="auto"/>
        <w:bottom w:val="none" w:sz="0" w:space="0" w:color="auto"/>
        <w:right w:val="none" w:sz="0" w:space="0" w:color="auto"/>
      </w:divBdr>
    </w:div>
    <w:div w:id="1742870450">
      <w:bodyDiv w:val="1"/>
      <w:marLeft w:val="0"/>
      <w:marRight w:val="0"/>
      <w:marTop w:val="0"/>
      <w:marBottom w:val="0"/>
      <w:divBdr>
        <w:top w:val="none" w:sz="0" w:space="0" w:color="auto"/>
        <w:left w:val="none" w:sz="0" w:space="0" w:color="auto"/>
        <w:bottom w:val="none" w:sz="0" w:space="0" w:color="auto"/>
        <w:right w:val="none" w:sz="0" w:space="0" w:color="auto"/>
      </w:divBdr>
      <w:divsChild>
        <w:div w:id="990793766">
          <w:marLeft w:val="360"/>
          <w:marRight w:val="0"/>
          <w:marTop w:val="200"/>
          <w:marBottom w:val="0"/>
          <w:divBdr>
            <w:top w:val="none" w:sz="0" w:space="0" w:color="auto"/>
            <w:left w:val="none" w:sz="0" w:space="0" w:color="auto"/>
            <w:bottom w:val="none" w:sz="0" w:space="0" w:color="auto"/>
            <w:right w:val="none" w:sz="0" w:space="0" w:color="auto"/>
          </w:divBdr>
        </w:div>
        <w:div w:id="2067992867">
          <w:marLeft w:val="360"/>
          <w:marRight w:val="0"/>
          <w:marTop w:val="200"/>
          <w:marBottom w:val="0"/>
          <w:divBdr>
            <w:top w:val="none" w:sz="0" w:space="0" w:color="auto"/>
            <w:left w:val="none" w:sz="0" w:space="0" w:color="auto"/>
            <w:bottom w:val="none" w:sz="0" w:space="0" w:color="auto"/>
            <w:right w:val="none" w:sz="0" w:space="0" w:color="auto"/>
          </w:divBdr>
        </w:div>
        <w:div w:id="1517958411">
          <w:marLeft w:val="360"/>
          <w:marRight w:val="0"/>
          <w:marTop w:val="200"/>
          <w:marBottom w:val="0"/>
          <w:divBdr>
            <w:top w:val="none" w:sz="0" w:space="0" w:color="auto"/>
            <w:left w:val="none" w:sz="0" w:space="0" w:color="auto"/>
            <w:bottom w:val="none" w:sz="0" w:space="0" w:color="auto"/>
            <w:right w:val="none" w:sz="0" w:space="0" w:color="auto"/>
          </w:divBdr>
        </w:div>
        <w:div w:id="1219170380">
          <w:marLeft w:val="720"/>
          <w:marRight w:val="0"/>
          <w:marTop w:val="200"/>
          <w:marBottom w:val="0"/>
          <w:divBdr>
            <w:top w:val="none" w:sz="0" w:space="0" w:color="auto"/>
            <w:left w:val="none" w:sz="0" w:space="0" w:color="auto"/>
            <w:bottom w:val="none" w:sz="0" w:space="0" w:color="auto"/>
            <w:right w:val="none" w:sz="0" w:space="0" w:color="auto"/>
          </w:divBdr>
        </w:div>
        <w:div w:id="1035428476">
          <w:marLeft w:val="720"/>
          <w:marRight w:val="0"/>
          <w:marTop w:val="200"/>
          <w:marBottom w:val="0"/>
          <w:divBdr>
            <w:top w:val="none" w:sz="0" w:space="0" w:color="auto"/>
            <w:left w:val="none" w:sz="0" w:space="0" w:color="auto"/>
            <w:bottom w:val="none" w:sz="0" w:space="0" w:color="auto"/>
            <w:right w:val="none" w:sz="0" w:space="0" w:color="auto"/>
          </w:divBdr>
        </w:div>
        <w:div w:id="179586653">
          <w:marLeft w:val="720"/>
          <w:marRight w:val="0"/>
          <w:marTop w:val="200"/>
          <w:marBottom w:val="0"/>
          <w:divBdr>
            <w:top w:val="none" w:sz="0" w:space="0" w:color="auto"/>
            <w:left w:val="none" w:sz="0" w:space="0" w:color="auto"/>
            <w:bottom w:val="none" w:sz="0" w:space="0" w:color="auto"/>
            <w:right w:val="none" w:sz="0" w:space="0" w:color="auto"/>
          </w:divBdr>
        </w:div>
      </w:divsChild>
    </w:div>
    <w:div w:id="1884248079">
      <w:bodyDiv w:val="1"/>
      <w:marLeft w:val="0"/>
      <w:marRight w:val="0"/>
      <w:marTop w:val="0"/>
      <w:marBottom w:val="0"/>
      <w:divBdr>
        <w:top w:val="none" w:sz="0" w:space="0" w:color="auto"/>
        <w:left w:val="none" w:sz="0" w:space="0" w:color="auto"/>
        <w:bottom w:val="none" w:sz="0" w:space="0" w:color="auto"/>
        <w:right w:val="none" w:sz="0" w:space="0" w:color="auto"/>
      </w:divBdr>
      <w:divsChild>
        <w:div w:id="1936285991">
          <w:marLeft w:val="360"/>
          <w:marRight w:val="0"/>
          <w:marTop w:val="120"/>
          <w:marBottom w:val="0"/>
          <w:divBdr>
            <w:top w:val="none" w:sz="0" w:space="0" w:color="auto"/>
            <w:left w:val="none" w:sz="0" w:space="0" w:color="auto"/>
            <w:bottom w:val="none" w:sz="0" w:space="0" w:color="auto"/>
            <w:right w:val="none" w:sz="0" w:space="0" w:color="auto"/>
          </w:divBdr>
        </w:div>
        <w:div w:id="1750270252">
          <w:marLeft w:val="360"/>
          <w:marRight w:val="0"/>
          <w:marTop w:val="120"/>
          <w:marBottom w:val="0"/>
          <w:divBdr>
            <w:top w:val="none" w:sz="0" w:space="0" w:color="auto"/>
            <w:left w:val="none" w:sz="0" w:space="0" w:color="auto"/>
            <w:bottom w:val="none" w:sz="0" w:space="0" w:color="auto"/>
            <w:right w:val="none" w:sz="0" w:space="0" w:color="auto"/>
          </w:divBdr>
        </w:div>
        <w:div w:id="1531450829">
          <w:marLeft w:val="360"/>
          <w:marRight w:val="0"/>
          <w:marTop w:val="120"/>
          <w:marBottom w:val="0"/>
          <w:divBdr>
            <w:top w:val="none" w:sz="0" w:space="0" w:color="auto"/>
            <w:left w:val="none" w:sz="0" w:space="0" w:color="auto"/>
            <w:bottom w:val="none" w:sz="0" w:space="0" w:color="auto"/>
            <w:right w:val="none" w:sz="0" w:space="0" w:color="auto"/>
          </w:divBdr>
        </w:div>
        <w:div w:id="722602508">
          <w:marLeft w:val="360"/>
          <w:marRight w:val="0"/>
          <w:marTop w:val="120"/>
          <w:marBottom w:val="0"/>
          <w:divBdr>
            <w:top w:val="none" w:sz="0" w:space="0" w:color="auto"/>
            <w:left w:val="none" w:sz="0" w:space="0" w:color="auto"/>
            <w:bottom w:val="none" w:sz="0" w:space="0" w:color="auto"/>
            <w:right w:val="none" w:sz="0" w:space="0" w:color="auto"/>
          </w:divBdr>
        </w:div>
        <w:div w:id="1624655022">
          <w:marLeft w:val="360"/>
          <w:marRight w:val="0"/>
          <w:marTop w:val="120"/>
          <w:marBottom w:val="0"/>
          <w:divBdr>
            <w:top w:val="none" w:sz="0" w:space="0" w:color="auto"/>
            <w:left w:val="none" w:sz="0" w:space="0" w:color="auto"/>
            <w:bottom w:val="none" w:sz="0" w:space="0" w:color="auto"/>
            <w:right w:val="none" w:sz="0" w:space="0" w:color="auto"/>
          </w:divBdr>
        </w:div>
      </w:divsChild>
    </w:div>
    <w:div w:id="1951158503">
      <w:bodyDiv w:val="1"/>
      <w:marLeft w:val="0"/>
      <w:marRight w:val="0"/>
      <w:marTop w:val="0"/>
      <w:marBottom w:val="0"/>
      <w:divBdr>
        <w:top w:val="none" w:sz="0" w:space="0" w:color="auto"/>
        <w:left w:val="none" w:sz="0" w:space="0" w:color="auto"/>
        <w:bottom w:val="none" w:sz="0" w:space="0" w:color="auto"/>
        <w:right w:val="none" w:sz="0" w:space="0" w:color="auto"/>
      </w:divBdr>
      <w:divsChild>
        <w:div w:id="66805897">
          <w:marLeft w:val="360"/>
          <w:marRight w:val="0"/>
          <w:marTop w:val="200"/>
          <w:marBottom w:val="0"/>
          <w:divBdr>
            <w:top w:val="none" w:sz="0" w:space="0" w:color="auto"/>
            <w:left w:val="none" w:sz="0" w:space="0" w:color="auto"/>
            <w:bottom w:val="none" w:sz="0" w:space="0" w:color="auto"/>
            <w:right w:val="none" w:sz="0" w:space="0" w:color="auto"/>
          </w:divBdr>
        </w:div>
        <w:div w:id="2050374332">
          <w:marLeft w:val="360"/>
          <w:marRight w:val="0"/>
          <w:marTop w:val="200"/>
          <w:marBottom w:val="0"/>
          <w:divBdr>
            <w:top w:val="none" w:sz="0" w:space="0" w:color="auto"/>
            <w:left w:val="none" w:sz="0" w:space="0" w:color="auto"/>
            <w:bottom w:val="none" w:sz="0" w:space="0" w:color="auto"/>
            <w:right w:val="none" w:sz="0" w:space="0" w:color="auto"/>
          </w:divBdr>
        </w:div>
        <w:div w:id="229735131">
          <w:marLeft w:val="360"/>
          <w:marRight w:val="0"/>
          <w:marTop w:val="200"/>
          <w:marBottom w:val="0"/>
          <w:divBdr>
            <w:top w:val="none" w:sz="0" w:space="0" w:color="auto"/>
            <w:left w:val="none" w:sz="0" w:space="0" w:color="auto"/>
            <w:bottom w:val="none" w:sz="0" w:space="0" w:color="auto"/>
            <w:right w:val="none" w:sz="0" w:space="0" w:color="auto"/>
          </w:divBdr>
        </w:div>
        <w:div w:id="1913199194">
          <w:marLeft w:val="360"/>
          <w:marRight w:val="0"/>
          <w:marTop w:val="200"/>
          <w:marBottom w:val="0"/>
          <w:divBdr>
            <w:top w:val="none" w:sz="0" w:space="0" w:color="auto"/>
            <w:left w:val="none" w:sz="0" w:space="0" w:color="auto"/>
            <w:bottom w:val="none" w:sz="0" w:space="0" w:color="auto"/>
            <w:right w:val="none" w:sz="0" w:space="0" w:color="auto"/>
          </w:divBdr>
        </w:div>
        <w:div w:id="11981595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reperes/695" TargetMode="External"/><Relationship Id="rId3" Type="http://schemas.openxmlformats.org/officeDocument/2006/relationships/settings" Target="settings.xml"/><Relationship Id="rId7" Type="http://schemas.openxmlformats.org/officeDocument/2006/relationships/hyperlink" Target="http://pratiques.revues.org/2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aniel.delbrassine@uliege.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10</Pages>
  <Words>4772</Words>
  <Characters>26247</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Delbrassine</dc:creator>
  <cp:keywords/>
  <dc:description/>
  <cp:lastModifiedBy>Daniel Delbrassine</cp:lastModifiedBy>
  <cp:revision>34</cp:revision>
  <dcterms:created xsi:type="dcterms:W3CDTF">2020-07-16T08:25:00Z</dcterms:created>
  <dcterms:modified xsi:type="dcterms:W3CDTF">2020-10-29T15:55:00Z</dcterms:modified>
</cp:coreProperties>
</file>