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DF3EF0" w14:textId="77777777" w:rsidR="00741E7B" w:rsidRPr="00696B48" w:rsidRDefault="00741E7B" w:rsidP="00741E7B">
      <w:pPr>
        <w:pStyle w:val="Paragraphedeliste"/>
        <w:spacing w:after="120" w:line="480" w:lineRule="auto"/>
        <w:ind w:left="0"/>
        <w:jc w:val="center"/>
        <w:rPr>
          <w:rFonts w:ascii="Times New Roman" w:hAnsi="Times New Roman" w:cs="Times New Roman"/>
          <w:sz w:val="36"/>
          <w:szCs w:val="36"/>
          <w:lang w:val="en-US"/>
        </w:rPr>
      </w:pPr>
      <w:r w:rsidRPr="00696B48">
        <w:rPr>
          <w:rFonts w:ascii="Times New Roman" w:hAnsi="Times New Roman" w:cs="Times New Roman"/>
          <w:sz w:val="36"/>
          <w:szCs w:val="36"/>
          <w:lang w:val="en-US"/>
        </w:rPr>
        <w:t>Crystallization of the lunar magma ocean and the primordial mantle-crust differentiation of the Moon</w:t>
      </w:r>
    </w:p>
    <w:p w14:paraId="2627B353" w14:textId="77777777" w:rsidR="00741E7B" w:rsidRPr="00696B48" w:rsidRDefault="00741E7B" w:rsidP="00741E7B">
      <w:pPr>
        <w:spacing w:after="120" w:line="480" w:lineRule="auto"/>
        <w:rPr>
          <w:rFonts w:ascii="AdvEPSTIM" w:hAnsi="AdvEPSTIM" w:cs="AdvEPSTIM"/>
          <w:sz w:val="34"/>
          <w:szCs w:val="34"/>
          <w:lang w:val="en-US"/>
        </w:rPr>
      </w:pPr>
    </w:p>
    <w:p w14:paraId="5C173E68" w14:textId="77777777" w:rsidR="00741E7B" w:rsidRPr="00696B48" w:rsidRDefault="00741E7B" w:rsidP="00741E7B">
      <w:pPr>
        <w:spacing w:after="120" w:line="480" w:lineRule="auto"/>
        <w:jc w:val="center"/>
        <w:rPr>
          <w:rFonts w:ascii="Times New Roman" w:hAnsi="Times New Roman" w:cs="Times New Roman"/>
          <w:sz w:val="24"/>
          <w:szCs w:val="24"/>
          <w:lang w:val="en-US"/>
        </w:rPr>
      </w:pPr>
      <w:r w:rsidRPr="00696B48">
        <w:rPr>
          <w:rFonts w:ascii="Times New Roman" w:hAnsi="Times New Roman" w:cs="Times New Roman"/>
          <w:sz w:val="24"/>
          <w:szCs w:val="24"/>
          <w:lang w:val="en-US"/>
        </w:rPr>
        <w:t xml:space="preserve">Bernard Charlier </w:t>
      </w:r>
      <w:proofErr w:type="spellStart"/>
      <w:proofErr w:type="gramStart"/>
      <w:r w:rsidRPr="00696B48">
        <w:rPr>
          <w:rFonts w:ascii="Times New Roman" w:hAnsi="Times New Roman" w:cs="Times New Roman"/>
          <w:sz w:val="24"/>
          <w:szCs w:val="24"/>
          <w:vertAlign w:val="superscript"/>
          <w:lang w:val="en-US"/>
        </w:rPr>
        <w:t>a,b</w:t>
      </w:r>
      <w:proofErr w:type="gramEnd"/>
      <w:r w:rsidRPr="00696B48">
        <w:rPr>
          <w:rFonts w:ascii="Times New Roman" w:hAnsi="Times New Roman" w:cs="Times New Roman"/>
          <w:sz w:val="24"/>
          <w:szCs w:val="24"/>
          <w:vertAlign w:val="superscript"/>
          <w:lang w:val="en-US"/>
        </w:rPr>
        <w:t>,c</w:t>
      </w:r>
      <w:proofErr w:type="spellEnd"/>
      <w:r w:rsidRPr="00696B48">
        <w:rPr>
          <w:rFonts w:ascii="Times New Roman" w:hAnsi="Times New Roman" w:cs="Times New Roman"/>
          <w:sz w:val="24"/>
          <w:szCs w:val="24"/>
          <w:vertAlign w:val="superscript"/>
          <w:lang w:val="en-US"/>
        </w:rPr>
        <w:t>,*</w:t>
      </w:r>
      <w:r w:rsidRPr="00696B48">
        <w:rPr>
          <w:rFonts w:ascii="Times New Roman" w:hAnsi="Times New Roman" w:cs="Times New Roman"/>
          <w:sz w:val="24"/>
          <w:szCs w:val="24"/>
          <w:lang w:val="en-US"/>
        </w:rPr>
        <w:t xml:space="preserve">, </w:t>
      </w:r>
      <w:bookmarkStart w:id="0" w:name="_GoBack"/>
      <w:r w:rsidRPr="00696B48">
        <w:rPr>
          <w:rFonts w:ascii="Times New Roman" w:hAnsi="Times New Roman" w:cs="Times New Roman"/>
          <w:sz w:val="24"/>
          <w:szCs w:val="24"/>
          <w:lang w:val="en-US"/>
        </w:rPr>
        <w:t xml:space="preserve">Timothy L. Grove </w:t>
      </w:r>
      <w:r w:rsidRPr="00696B48">
        <w:rPr>
          <w:rFonts w:ascii="Times New Roman" w:hAnsi="Times New Roman" w:cs="Times New Roman"/>
          <w:sz w:val="24"/>
          <w:szCs w:val="24"/>
          <w:vertAlign w:val="superscript"/>
          <w:lang w:val="en-US"/>
        </w:rPr>
        <w:t>a</w:t>
      </w:r>
      <w:r w:rsidRPr="00696B48">
        <w:rPr>
          <w:rFonts w:ascii="Times New Roman" w:hAnsi="Times New Roman" w:cs="Times New Roman"/>
          <w:sz w:val="24"/>
          <w:szCs w:val="24"/>
          <w:lang w:val="en-US"/>
        </w:rPr>
        <w:t xml:space="preserve">, Olivier Namur </w:t>
      </w:r>
      <w:proofErr w:type="spellStart"/>
      <w:r w:rsidRPr="00696B48">
        <w:rPr>
          <w:rFonts w:ascii="Times New Roman" w:hAnsi="Times New Roman" w:cs="Times New Roman"/>
          <w:color w:val="000000"/>
          <w:sz w:val="24"/>
          <w:vertAlign w:val="superscript"/>
          <w:lang w:val="en-US"/>
        </w:rPr>
        <w:t>b,</w:t>
      </w:r>
      <w:r>
        <w:rPr>
          <w:rFonts w:ascii="Times New Roman" w:hAnsi="Times New Roman" w:cs="Times New Roman"/>
          <w:color w:val="000000"/>
          <w:sz w:val="24"/>
          <w:vertAlign w:val="superscript"/>
          <w:lang w:val="en-US"/>
        </w:rPr>
        <w:t>d</w:t>
      </w:r>
      <w:proofErr w:type="spellEnd"/>
      <w:r w:rsidRPr="00696B48">
        <w:rPr>
          <w:rFonts w:ascii="Times New Roman" w:hAnsi="Times New Roman" w:cs="Times New Roman"/>
          <w:sz w:val="24"/>
          <w:szCs w:val="24"/>
          <w:lang w:val="en-US"/>
        </w:rPr>
        <w:t xml:space="preserve">, Francois Holtz </w:t>
      </w:r>
      <w:r w:rsidRPr="00696B48">
        <w:rPr>
          <w:rFonts w:ascii="Times New Roman" w:hAnsi="Times New Roman" w:cs="Times New Roman"/>
          <w:sz w:val="24"/>
          <w:szCs w:val="24"/>
          <w:vertAlign w:val="superscript"/>
          <w:lang w:val="en-US"/>
        </w:rPr>
        <w:t>b</w:t>
      </w:r>
    </w:p>
    <w:p w14:paraId="02C21206" w14:textId="77777777" w:rsidR="00741E7B" w:rsidRPr="00696B48" w:rsidRDefault="00741E7B" w:rsidP="00741E7B">
      <w:pPr>
        <w:spacing w:after="120" w:line="480" w:lineRule="auto"/>
        <w:jc w:val="center"/>
        <w:rPr>
          <w:rFonts w:ascii="Times New Roman" w:hAnsi="Times New Roman" w:cs="Times New Roman"/>
          <w:color w:val="000000"/>
          <w:sz w:val="24"/>
          <w:lang w:val="en-US"/>
        </w:rPr>
      </w:pPr>
    </w:p>
    <w:p w14:paraId="6A3A156B" w14:textId="77777777" w:rsidR="00741E7B" w:rsidRPr="00696B48" w:rsidRDefault="00741E7B" w:rsidP="00741E7B">
      <w:pPr>
        <w:spacing w:after="120" w:line="480" w:lineRule="auto"/>
        <w:jc w:val="center"/>
        <w:rPr>
          <w:rFonts w:ascii="Times New Roman" w:hAnsi="Times New Roman" w:cs="Times New Roman"/>
          <w:i/>
          <w:color w:val="000000"/>
          <w:sz w:val="24"/>
          <w:lang w:val="en-US"/>
        </w:rPr>
      </w:pPr>
      <w:r w:rsidRPr="00696B48">
        <w:rPr>
          <w:rFonts w:ascii="Times New Roman" w:hAnsi="Times New Roman" w:cs="Times New Roman"/>
          <w:i/>
          <w:color w:val="000000"/>
          <w:sz w:val="24"/>
          <w:vertAlign w:val="superscript"/>
          <w:lang w:val="en-US"/>
        </w:rPr>
        <w:t>a</w:t>
      </w:r>
      <w:r w:rsidRPr="00696B48">
        <w:rPr>
          <w:rFonts w:ascii="Times New Roman" w:hAnsi="Times New Roman" w:cs="Times New Roman"/>
          <w:i/>
          <w:color w:val="000000"/>
          <w:sz w:val="24"/>
          <w:lang w:val="en-US"/>
        </w:rPr>
        <w:t xml:space="preserve"> Massachusetts Institute of Technology, Department of Earth, Atmospheric, and Planetary Sciences, Cambridge, MA 02139 USA</w:t>
      </w:r>
    </w:p>
    <w:p w14:paraId="51548E47" w14:textId="77777777" w:rsidR="00741E7B" w:rsidRPr="00696B48" w:rsidRDefault="00741E7B" w:rsidP="00741E7B">
      <w:pPr>
        <w:spacing w:after="120" w:line="480" w:lineRule="auto"/>
        <w:jc w:val="center"/>
        <w:rPr>
          <w:rFonts w:ascii="Times New Roman" w:hAnsi="Times New Roman" w:cs="Times New Roman"/>
          <w:i/>
          <w:color w:val="000000"/>
          <w:sz w:val="24"/>
          <w:lang w:val="en-US"/>
        </w:rPr>
      </w:pPr>
      <w:r w:rsidRPr="00696B48">
        <w:rPr>
          <w:rFonts w:ascii="Times New Roman" w:hAnsi="Times New Roman" w:cs="Times New Roman"/>
          <w:i/>
          <w:color w:val="000000"/>
          <w:sz w:val="24"/>
          <w:vertAlign w:val="superscript"/>
          <w:lang w:val="en-US"/>
        </w:rPr>
        <w:t>b</w:t>
      </w:r>
      <w:r w:rsidRPr="00696B48">
        <w:rPr>
          <w:rFonts w:ascii="Times New Roman" w:hAnsi="Times New Roman" w:cs="Times New Roman"/>
          <w:i/>
          <w:color w:val="000000"/>
          <w:sz w:val="24"/>
          <w:lang w:val="en-US"/>
        </w:rPr>
        <w:t xml:space="preserve"> </w:t>
      </w:r>
      <w:proofErr w:type="spellStart"/>
      <w:r w:rsidRPr="00696B48">
        <w:rPr>
          <w:rFonts w:ascii="Times New Roman" w:hAnsi="Times New Roman" w:cs="Times New Roman"/>
          <w:i/>
          <w:color w:val="000000"/>
          <w:sz w:val="24"/>
          <w:lang w:val="en-US"/>
        </w:rPr>
        <w:t>Institut</w:t>
      </w:r>
      <w:proofErr w:type="spellEnd"/>
      <w:r w:rsidRPr="00696B48">
        <w:rPr>
          <w:rFonts w:ascii="Times New Roman" w:hAnsi="Times New Roman" w:cs="Times New Roman"/>
          <w:i/>
          <w:color w:val="000000"/>
          <w:sz w:val="24"/>
          <w:lang w:val="en-US"/>
        </w:rPr>
        <w:t xml:space="preserve"> </w:t>
      </w:r>
      <w:proofErr w:type="spellStart"/>
      <w:r w:rsidRPr="00696B48">
        <w:rPr>
          <w:rFonts w:ascii="Times New Roman" w:hAnsi="Times New Roman" w:cs="Times New Roman"/>
          <w:i/>
          <w:color w:val="000000"/>
          <w:sz w:val="24"/>
          <w:lang w:val="en-US"/>
        </w:rPr>
        <w:t>für</w:t>
      </w:r>
      <w:proofErr w:type="spellEnd"/>
      <w:r w:rsidRPr="00696B48">
        <w:rPr>
          <w:rFonts w:ascii="Times New Roman" w:hAnsi="Times New Roman" w:cs="Times New Roman"/>
          <w:i/>
          <w:color w:val="000000"/>
          <w:sz w:val="24"/>
          <w:lang w:val="en-US"/>
        </w:rPr>
        <w:t xml:space="preserve"> </w:t>
      </w:r>
      <w:proofErr w:type="spellStart"/>
      <w:r w:rsidRPr="00696B48">
        <w:rPr>
          <w:rFonts w:ascii="Times New Roman" w:hAnsi="Times New Roman" w:cs="Times New Roman"/>
          <w:i/>
          <w:color w:val="000000"/>
          <w:sz w:val="24"/>
          <w:lang w:val="en-US"/>
        </w:rPr>
        <w:t>Mineralogie</w:t>
      </w:r>
      <w:proofErr w:type="spellEnd"/>
      <w:r w:rsidRPr="00696B48">
        <w:rPr>
          <w:rFonts w:ascii="Times New Roman" w:hAnsi="Times New Roman" w:cs="Times New Roman"/>
          <w:i/>
          <w:color w:val="000000"/>
          <w:sz w:val="24"/>
          <w:lang w:val="en-US"/>
        </w:rPr>
        <w:t xml:space="preserve">, Leibniz </w:t>
      </w:r>
      <w:proofErr w:type="spellStart"/>
      <w:r w:rsidRPr="00696B48">
        <w:rPr>
          <w:rFonts w:ascii="Times New Roman" w:hAnsi="Times New Roman" w:cs="Times New Roman"/>
          <w:i/>
          <w:color w:val="000000"/>
          <w:sz w:val="24"/>
          <w:lang w:val="en-US"/>
        </w:rPr>
        <w:t>Universität</w:t>
      </w:r>
      <w:proofErr w:type="spellEnd"/>
      <w:r w:rsidRPr="00696B48">
        <w:rPr>
          <w:rFonts w:ascii="Times New Roman" w:hAnsi="Times New Roman" w:cs="Times New Roman"/>
          <w:i/>
          <w:color w:val="000000"/>
          <w:sz w:val="24"/>
          <w:lang w:val="en-US"/>
        </w:rPr>
        <w:t xml:space="preserve"> Hannover, 30167 Hannover, Germany</w:t>
      </w:r>
    </w:p>
    <w:p w14:paraId="33E3138F" w14:textId="77777777" w:rsidR="00741E7B" w:rsidRDefault="00741E7B" w:rsidP="00741E7B">
      <w:pPr>
        <w:spacing w:after="120" w:line="480" w:lineRule="auto"/>
        <w:jc w:val="center"/>
        <w:rPr>
          <w:rFonts w:ascii="Times New Roman" w:hAnsi="Times New Roman" w:cs="Times New Roman"/>
          <w:i/>
          <w:color w:val="000000"/>
          <w:sz w:val="24"/>
          <w:lang w:val="en-US"/>
        </w:rPr>
      </w:pPr>
      <w:r w:rsidRPr="00696B48">
        <w:rPr>
          <w:rFonts w:ascii="Times New Roman" w:hAnsi="Times New Roman" w:cs="Times New Roman"/>
          <w:i/>
          <w:color w:val="000000"/>
          <w:sz w:val="24"/>
          <w:vertAlign w:val="superscript"/>
          <w:lang w:val="en-US"/>
        </w:rPr>
        <w:t>c</w:t>
      </w:r>
      <w:r w:rsidRPr="00696B48">
        <w:rPr>
          <w:rFonts w:ascii="Times New Roman" w:hAnsi="Times New Roman" w:cs="Times New Roman"/>
          <w:i/>
          <w:color w:val="000000"/>
          <w:sz w:val="24"/>
          <w:lang w:val="en-US"/>
        </w:rPr>
        <w:t xml:space="preserve"> Department of Geology, University of Liège, 4000 </w:t>
      </w:r>
      <w:proofErr w:type="spellStart"/>
      <w:r w:rsidRPr="00696B48">
        <w:rPr>
          <w:rFonts w:ascii="Times New Roman" w:hAnsi="Times New Roman" w:cs="Times New Roman"/>
          <w:i/>
          <w:color w:val="000000"/>
          <w:sz w:val="24"/>
          <w:lang w:val="en-US"/>
        </w:rPr>
        <w:t>Sart</w:t>
      </w:r>
      <w:proofErr w:type="spellEnd"/>
      <w:r w:rsidRPr="00696B48">
        <w:rPr>
          <w:rFonts w:ascii="Times New Roman" w:hAnsi="Times New Roman" w:cs="Times New Roman"/>
          <w:i/>
          <w:color w:val="000000"/>
          <w:sz w:val="24"/>
          <w:lang w:val="en-US"/>
        </w:rPr>
        <w:t xml:space="preserve"> </w:t>
      </w:r>
      <w:proofErr w:type="spellStart"/>
      <w:r w:rsidRPr="00696B48">
        <w:rPr>
          <w:rFonts w:ascii="Times New Roman" w:hAnsi="Times New Roman" w:cs="Times New Roman"/>
          <w:i/>
          <w:color w:val="000000"/>
          <w:sz w:val="24"/>
          <w:lang w:val="en-US"/>
        </w:rPr>
        <w:t>Tilman</w:t>
      </w:r>
      <w:proofErr w:type="spellEnd"/>
      <w:r w:rsidRPr="00696B48">
        <w:rPr>
          <w:rFonts w:ascii="Times New Roman" w:hAnsi="Times New Roman" w:cs="Times New Roman"/>
          <w:i/>
          <w:color w:val="000000"/>
          <w:sz w:val="24"/>
          <w:lang w:val="en-US"/>
        </w:rPr>
        <w:t>, Belgium</w:t>
      </w:r>
    </w:p>
    <w:p w14:paraId="29721FA8" w14:textId="77777777" w:rsidR="00741E7B" w:rsidRPr="00696B48" w:rsidRDefault="00741E7B" w:rsidP="00741E7B">
      <w:pPr>
        <w:spacing w:after="120" w:line="480" w:lineRule="auto"/>
        <w:jc w:val="center"/>
        <w:rPr>
          <w:rFonts w:ascii="Times New Roman" w:hAnsi="Times New Roman" w:cs="Times New Roman"/>
          <w:i/>
          <w:color w:val="000000"/>
          <w:sz w:val="24"/>
          <w:lang w:val="en-US"/>
        </w:rPr>
      </w:pPr>
      <w:r w:rsidRPr="000D1E86">
        <w:rPr>
          <w:rFonts w:ascii="Times New Roman" w:hAnsi="Times New Roman" w:cs="Times New Roman"/>
          <w:i/>
          <w:color w:val="000000"/>
          <w:sz w:val="24"/>
          <w:vertAlign w:val="superscript"/>
          <w:lang w:val="en-US"/>
        </w:rPr>
        <w:t>d</w:t>
      </w:r>
      <w:r>
        <w:rPr>
          <w:rFonts w:ascii="Times New Roman" w:hAnsi="Times New Roman" w:cs="Times New Roman"/>
          <w:i/>
          <w:color w:val="000000"/>
          <w:sz w:val="24"/>
          <w:vertAlign w:val="superscript"/>
          <w:lang w:val="en-US"/>
        </w:rPr>
        <w:t xml:space="preserve"> </w:t>
      </w:r>
      <w:r>
        <w:rPr>
          <w:rFonts w:ascii="Times New Roman" w:hAnsi="Times New Roman" w:cs="Times New Roman"/>
          <w:i/>
          <w:color w:val="000000"/>
          <w:sz w:val="24"/>
          <w:lang w:val="en-US"/>
        </w:rPr>
        <w:t>Department of Earth and Environmental Sciences, KU Leuven, 3000 Leuven, Belgium</w:t>
      </w:r>
    </w:p>
    <w:bookmarkEnd w:id="0"/>
    <w:p w14:paraId="483CAC96" w14:textId="77777777" w:rsidR="00741E7B" w:rsidRPr="00696B48" w:rsidRDefault="00741E7B" w:rsidP="00741E7B">
      <w:pPr>
        <w:spacing w:after="120" w:line="480" w:lineRule="auto"/>
        <w:jc w:val="both"/>
        <w:rPr>
          <w:rFonts w:ascii="Times New Roman" w:hAnsi="Times New Roman" w:cs="Times New Roman"/>
          <w:sz w:val="24"/>
          <w:szCs w:val="24"/>
          <w:lang w:val="en-US"/>
        </w:rPr>
      </w:pPr>
    </w:p>
    <w:p w14:paraId="5AB5D713" w14:textId="77777777" w:rsidR="00741E7B" w:rsidRPr="00696B48" w:rsidRDefault="00741E7B" w:rsidP="00741E7B">
      <w:pPr>
        <w:tabs>
          <w:tab w:val="left" w:pos="7060"/>
        </w:tabs>
        <w:spacing w:after="0" w:line="480" w:lineRule="auto"/>
        <w:rPr>
          <w:rFonts w:ascii="Times New Roman" w:hAnsi="Times New Roman" w:cs="Times New Roman"/>
          <w:sz w:val="24"/>
          <w:szCs w:val="24"/>
          <w:lang w:val="en-US"/>
        </w:rPr>
      </w:pPr>
      <w:r w:rsidRPr="00696B48">
        <w:rPr>
          <w:rFonts w:ascii="Times New Roman" w:hAnsi="Times New Roman" w:cs="Times New Roman"/>
          <w:sz w:val="24"/>
          <w:szCs w:val="24"/>
          <w:lang w:val="en-US"/>
        </w:rPr>
        <w:t xml:space="preserve">* Corresponding author. </w:t>
      </w:r>
      <w:r w:rsidRPr="00696B48">
        <w:rPr>
          <w:rFonts w:ascii="Times New Roman" w:hAnsi="Times New Roman" w:cs="Times New Roman"/>
          <w:i/>
          <w:sz w:val="24"/>
          <w:szCs w:val="24"/>
          <w:lang w:val="en-US"/>
        </w:rPr>
        <w:t>Email address</w:t>
      </w:r>
      <w:r w:rsidRPr="00696B48">
        <w:rPr>
          <w:rFonts w:ascii="Times New Roman" w:hAnsi="Times New Roman" w:cs="Times New Roman"/>
          <w:sz w:val="24"/>
          <w:szCs w:val="24"/>
          <w:lang w:val="en-US"/>
        </w:rPr>
        <w:t xml:space="preserve">: </w:t>
      </w:r>
      <w:hyperlink r:id="rId8" w:history="1">
        <w:r w:rsidRPr="00696B48">
          <w:rPr>
            <w:rStyle w:val="Lienhypertexte"/>
            <w:rFonts w:ascii="Times New Roman" w:hAnsi="Times New Roman" w:cs="Times New Roman"/>
            <w:sz w:val="24"/>
            <w:szCs w:val="24"/>
            <w:lang w:val="en-US"/>
          </w:rPr>
          <w:t>b.charlier@ulg.ac.be</w:t>
        </w:r>
      </w:hyperlink>
      <w:r w:rsidRPr="00696B48">
        <w:rPr>
          <w:rFonts w:ascii="Times New Roman" w:hAnsi="Times New Roman" w:cs="Times New Roman"/>
          <w:sz w:val="24"/>
          <w:szCs w:val="24"/>
          <w:lang w:val="en-US"/>
        </w:rPr>
        <w:t xml:space="preserve"> (B. Charlier)</w:t>
      </w:r>
    </w:p>
    <w:p w14:paraId="0D08D2EA" w14:textId="77777777" w:rsidR="00741E7B" w:rsidRPr="00696B48" w:rsidRDefault="00741E7B" w:rsidP="00741E7B">
      <w:pPr>
        <w:spacing w:after="0" w:line="480" w:lineRule="auto"/>
        <w:rPr>
          <w:rFonts w:ascii="Times New Roman" w:hAnsi="Times New Roman" w:cs="Times New Roman"/>
          <w:sz w:val="24"/>
          <w:szCs w:val="24"/>
          <w:lang w:val="en-US"/>
        </w:rPr>
      </w:pPr>
      <w:r w:rsidRPr="00696B48">
        <w:rPr>
          <w:rFonts w:ascii="Times New Roman" w:hAnsi="Times New Roman" w:cs="Times New Roman"/>
          <w:sz w:val="24"/>
          <w:szCs w:val="24"/>
          <w:lang w:val="en-US"/>
        </w:rPr>
        <w:t xml:space="preserve">Present address: Department of Geology, University of Liege, 4000 </w:t>
      </w:r>
      <w:proofErr w:type="spellStart"/>
      <w:r w:rsidRPr="00696B48">
        <w:rPr>
          <w:rFonts w:ascii="Times New Roman" w:hAnsi="Times New Roman" w:cs="Times New Roman"/>
          <w:sz w:val="24"/>
          <w:szCs w:val="24"/>
          <w:lang w:val="en-US"/>
        </w:rPr>
        <w:t>Sart</w:t>
      </w:r>
      <w:proofErr w:type="spellEnd"/>
      <w:r w:rsidRPr="00696B48">
        <w:rPr>
          <w:rFonts w:ascii="Times New Roman" w:hAnsi="Times New Roman" w:cs="Times New Roman"/>
          <w:sz w:val="24"/>
          <w:szCs w:val="24"/>
          <w:lang w:val="en-US"/>
        </w:rPr>
        <w:t xml:space="preserve"> </w:t>
      </w:r>
      <w:proofErr w:type="spellStart"/>
      <w:r w:rsidRPr="00696B48">
        <w:rPr>
          <w:rFonts w:ascii="Times New Roman" w:hAnsi="Times New Roman" w:cs="Times New Roman"/>
          <w:sz w:val="24"/>
          <w:szCs w:val="24"/>
          <w:lang w:val="en-US"/>
        </w:rPr>
        <w:t>Tilman</w:t>
      </w:r>
      <w:proofErr w:type="spellEnd"/>
      <w:r w:rsidRPr="00696B48">
        <w:rPr>
          <w:rFonts w:ascii="Times New Roman" w:hAnsi="Times New Roman" w:cs="Times New Roman"/>
          <w:sz w:val="24"/>
          <w:szCs w:val="24"/>
          <w:lang w:val="en-US"/>
        </w:rPr>
        <w:t>, Belgium</w:t>
      </w:r>
      <w:hyperlink r:id="rId9" w:history="1"/>
    </w:p>
    <w:p w14:paraId="26901AC6" w14:textId="77777777" w:rsidR="00741E7B" w:rsidRPr="00696B48" w:rsidRDefault="00741E7B" w:rsidP="00741E7B">
      <w:pPr>
        <w:spacing w:after="0" w:line="480" w:lineRule="auto"/>
        <w:rPr>
          <w:rFonts w:ascii="Times New Roman" w:hAnsi="Times New Roman" w:cs="Times New Roman"/>
          <w:sz w:val="24"/>
          <w:szCs w:val="24"/>
          <w:lang w:val="en-US"/>
        </w:rPr>
      </w:pPr>
    </w:p>
    <w:p w14:paraId="12DF16AD" w14:textId="77777777" w:rsidR="00741E7B" w:rsidRPr="00696B48" w:rsidRDefault="00741E7B" w:rsidP="00741E7B">
      <w:pPr>
        <w:spacing w:after="120" w:line="480" w:lineRule="auto"/>
        <w:jc w:val="both"/>
        <w:rPr>
          <w:rFonts w:ascii="Times New Roman" w:hAnsi="Times New Roman" w:cs="Times New Roman"/>
          <w:sz w:val="24"/>
          <w:szCs w:val="24"/>
          <w:lang w:val="en-US"/>
        </w:rPr>
      </w:pPr>
      <w:r w:rsidRPr="00696B48">
        <w:rPr>
          <w:rFonts w:ascii="Times New Roman" w:hAnsi="Times New Roman" w:cs="Times New Roman"/>
          <w:sz w:val="24"/>
          <w:szCs w:val="24"/>
          <w:lang w:val="en-US"/>
        </w:rPr>
        <w:t xml:space="preserve">We present crystallization experiments on silicate melt compositions related to the lunar magma ocean (LMO) and its evolution with cooling. Our approach aims at constraining the primordial internal differentiation of the Moon into mantle and crust. We used graphite capsules in piston cylinder (1.35-0.80 </w:t>
      </w:r>
      <w:proofErr w:type="spellStart"/>
      <w:r w:rsidRPr="00696B48">
        <w:rPr>
          <w:rFonts w:ascii="Times New Roman" w:hAnsi="Times New Roman" w:cs="Times New Roman"/>
          <w:sz w:val="24"/>
          <w:szCs w:val="24"/>
          <w:lang w:val="en-US"/>
        </w:rPr>
        <w:t>GPa</w:t>
      </w:r>
      <w:proofErr w:type="spellEnd"/>
      <w:r w:rsidRPr="00696B48">
        <w:rPr>
          <w:rFonts w:ascii="Times New Roman" w:hAnsi="Times New Roman" w:cs="Times New Roman"/>
          <w:sz w:val="24"/>
          <w:szCs w:val="24"/>
          <w:lang w:val="en-US"/>
        </w:rPr>
        <w:t xml:space="preserve">) and internally-heated pressure vessels (&lt; 0.50 </w:t>
      </w:r>
      <w:proofErr w:type="spellStart"/>
      <w:r w:rsidRPr="00696B48">
        <w:rPr>
          <w:rFonts w:ascii="Times New Roman" w:hAnsi="Times New Roman" w:cs="Times New Roman"/>
          <w:sz w:val="24"/>
          <w:szCs w:val="24"/>
          <w:lang w:val="en-US"/>
        </w:rPr>
        <w:t>GPa</w:t>
      </w:r>
      <w:proofErr w:type="spellEnd"/>
      <w:r w:rsidRPr="00696B48">
        <w:rPr>
          <w:rFonts w:ascii="Times New Roman" w:hAnsi="Times New Roman" w:cs="Times New Roman"/>
          <w:sz w:val="24"/>
          <w:szCs w:val="24"/>
          <w:lang w:val="en-US"/>
        </w:rPr>
        <w:t xml:space="preserve">), over 1580 to 1020°C, and produced melt compositions using a stepwise approach </w:t>
      </w:r>
      <w:r>
        <w:rPr>
          <w:rFonts w:ascii="Times New Roman" w:hAnsi="Times New Roman" w:cs="Times New Roman"/>
          <w:sz w:val="24"/>
          <w:szCs w:val="24"/>
          <w:lang w:val="en-US"/>
        </w:rPr>
        <w:t xml:space="preserve">that </w:t>
      </w:r>
      <w:r w:rsidRPr="00696B48">
        <w:rPr>
          <w:rFonts w:ascii="Times New Roman" w:hAnsi="Times New Roman" w:cs="Times New Roman"/>
          <w:sz w:val="24"/>
          <w:szCs w:val="24"/>
          <w:lang w:val="en-US"/>
        </w:rPr>
        <w:t>reproduc</w:t>
      </w:r>
      <w:r>
        <w:rPr>
          <w:rFonts w:ascii="Times New Roman" w:hAnsi="Times New Roman" w:cs="Times New Roman"/>
          <w:sz w:val="24"/>
          <w:szCs w:val="24"/>
          <w:lang w:val="en-US"/>
        </w:rPr>
        <w:t>es</w:t>
      </w:r>
      <w:r w:rsidRPr="00696B48">
        <w:rPr>
          <w:rFonts w:ascii="Times New Roman" w:hAnsi="Times New Roman" w:cs="Times New Roman"/>
          <w:sz w:val="24"/>
          <w:szCs w:val="24"/>
          <w:lang w:val="en-US"/>
        </w:rPr>
        <w:t xml:space="preserve"> fractional crystallization. </w:t>
      </w:r>
      <w:r>
        <w:rPr>
          <w:rFonts w:ascii="Times New Roman" w:hAnsi="Times New Roman" w:cs="Times New Roman"/>
          <w:sz w:val="24"/>
          <w:szCs w:val="24"/>
          <w:lang w:val="en-US"/>
        </w:rPr>
        <w:t>Using our new</w:t>
      </w:r>
      <w:r w:rsidRPr="00696B48">
        <w:rPr>
          <w:rFonts w:ascii="Times New Roman" w:hAnsi="Times New Roman" w:cs="Times New Roman"/>
          <w:sz w:val="24"/>
          <w:szCs w:val="24"/>
          <w:lang w:val="en-US"/>
        </w:rPr>
        <w:t xml:space="preserve"> experimental dataset</w:t>
      </w:r>
      <w:r>
        <w:rPr>
          <w:rFonts w:ascii="Times New Roman" w:hAnsi="Times New Roman" w:cs="Times New Roman"/>
          <w:sz w:val="24"/>
          <w:szCs w:val="24"/>
          <w:lang w:val="en-US"/>
        </w:rPr>
        <w:t xml:space="preserve">, we </w:t>
      </w:r>
      <w:r w:rsidRPr="00696B48">
        <w:rPr>
          <w:rFonts w:ascii="Times New Roman" w:hAnsi="Times New Roman" w:cs="Times New Roman"/>
          <w:sz w:val="24"/>
          <w:szCs w:val="24"/>
          <w:lang w:val="en-US"/>
        </w:rPr>
        <w:t>define phase equilibria</w:t>
      </w:r>
      <w:r>
        <w:rPr>
          <w:rFonts w:ascii="Times New Roman" w:hAnsi="Times New Roman" w:cs="Times New Roman"/>
          <w:sz w:val="24"/>
          <w:szCs w:val="24"/>
          <w:lang w:val="en-US"/>
        </w:rPr>
        <w:t xml:space="preserve"> and equations predicting the</w:t>
      </w:r>
      <w:r w:rsidRPr="00696B48">
        <w:rPr>
          <w:rFonts w:ascii="Times New Roman" w:hAnsi="Times New Roman" w:cs="Times New Roman"/>
          <w:sz w:val="24"/>
          <w:szCs w:val="24"/>
          <w:lang w:val="en-US"/>
        </w:rPr>
        <w:t xml:space="preserve"> saturation of </w:t>
      </w:r>
      <w:proofErr w:type="spellStart"/>
      <w:r w:rsidRPr="00696B48">
        <w:rPr>
          <w:rFonts w:ascii="Times New Roman" w:hAnsi="Times New Roman" w:cs="Times New Roman"/>
          <w:sz w:val="24"/>
          <w:szCs w:val="24"/>
          <w:lang w:val="en-US"/>
        </w:rPr>
        <w:t>liquidus</w:t>
      </w:r>
      <w:proofErr w:type="spellEnd"/>
      <w:r w:rsidRPr="00696B48">
        <w:rPr>
          <w:rFonts w:ascii="Times New Roman" w:hAnsi="Times New Roman" w:cs="Times New Roman"/>
          <w:sz w:val="24"/>
          <w:szCs w:val="24"/>
          <w:lang w:val="en-US"/>
        </w:rPr>
        <w:t xml:space="preserve"> phase</w:t>
      </w:r>
      <w:r>
        <w:rPr>
          <w:rFonts w:ascii="Times New Roman" w:hAnsi="Times New Roman" w:cs="Times New Roman"/>
          <w:sz w:val="24"/>
          <w:szCs w:val="24"/>
          <w:lang w:val="en-US"/>
        </w:rPr>
        <w:t>s</w:t>
      </w:r>
      <w:r w:rsidRPr="00696B48">
        <w:rPr>
          <w:rFonts w:ascii="Times New Roman" w:hAnsi="Times New Roman" w:cs="Times New Roman"/>
          <w:sz w:val="24"/>
          <w:szCs w:val="24"/>
          <w:lang w:val="en-US"/>
        </w:rPr>
        <w:t xml:space="preserve">, </w:t>
      </w:r>
      <w:r>
        <w:rPr>
          <w:rFonts w:ascii="Times New Roman" w:hAnsi="Times New Roman" w:cs="Times New Roman"/>
          <w:sz w:val="24"/>
          <w:szCs w:val="24"/>
          <w:lang w:val="en-US"/>
        </w:rPr>
        <w:t>magma temperature</w:t>
      </w:r>
      <w:r w:rsidRPr="00696B48">
        <w:rPr>
          <w:rFonts w:ascii="Times New Roman" w:hAnsi="Times New Roman" w:cs="Times New Roman"/>
          <w:sz w:val="24"/>
          <w:szCs w:val="24"/>
          <w:lang w:val="en-US"/>
        </w:rPr>
        <w:t>, and crystal/melt partitioning for major elements relevant for the crystallization of the LMO. These empirical expressions are</w:t>
      </w:r>
      <w:r>
        <w:rPr>
          <w:rFonts w:ascii="Times New Roman" w:hAnsi="Times New Roman" w:cs="Times New Roman"/>
          <w:sz w:val="24"/>
          <w:szCs w:val="24"/>
          <w:lang w:val="en-US"/>
        </w:rPr>
        <w:t xml:space="preserve"> </w:t>
      </w:r>
      <w:r>
        <w:rPr>
          <w:rFonts w:ascii="Times New Roman" w:hAnsi="Times New Roman" w:cs="Times New Roman"/>
          <w:sz w:val="24"/>
          <w:szCs w:val="24"/>
          <w:lang w:val="en-US"/>
        </w:rPr>
        <w:lastRenderedPageBreak/>
        <w:t>then</w:t>
      </w:r>
      <w:r w:rsidRPr="00696B48">
        <w:rPr>
          <w:rFonts w:ascii="Times New Roman" w:hAnsi="Times New Roman" w:cs="Times New Roman"/>
          <w:sz w:val="24"/>
          <w:szCs w:val="24"/>
          <w:lang w:val="en-US"/>
        </w:rPr>
        <w:t xml:space="preserve"> used in a forward model that predict the liquid line of descent and crystallization products of a 600 km-thick magma ocean. Our results show </w:t>
      </w:r>
      <w:r>
        <w:rPr>
          <w:rFonts w:ascii="Times New Roman" w:hAnsi="Times New Roman" w:cs="Times New Roman"/>
          <w:sz w:val="24"/>
          <w:szCs w:val="24"/>
          <w:lang w:val="en-US"/>
        </w:rPr>
        <w:t>that the</w:t>
      </w:r>
      <w:r w:rsidRPr="00696B48">
        <w:rPr>
          <w:rFonts w:ascii="Times New Roman" w:hAnsi="Times New Roman" w:cs="Times New Roman"/>
          <w:sz w:val="24"/>
          <w:szCs w:val="24"/>
          <w:lang w:val="en-US"/>
        </w:rPr>
        <w:t xml:space="preserve"> effect</w:t>
      </w:r>
      <w:r>
        <w:rPr>
          <w:rFonts w:ascii="Times New Roman" w:hAnsi="Times New Roman" w:cs="Times New Roman"/>
          <w:sz w:val="24"/>
          <w:szCs w:val="24"/>
          <w:lang w:val="en-US"/>
        </w:rPr>
        <w:t>s</w:t>
      </w:r>
      <w:r w:rsidRPr="00696B48">
        <w:rPr>
          <w:rFonts w:ascii="Times New Roman" w:hAnsi="Times New Roman" w:cs="Times New Roman"/>
          <w:sz w:val="24"/>
          <w:szCs w:val="24"/>
          <w:lang w:val="en-US"/>
        </w:rPr>
        <w:t xml:space="preserve"> of changes in the bulk composition on the sequence of crystallization</w:t>
      </w:r>
      <w:r>
        <w:rPr>
          <w:rFonts w:ascii="Times New Roman" w:hAnsi="Times New Roman" w:cs="Times New Roman"/>
          <w:sz w:val="24"/>
          <w:szCs w:val="24"/>
          <w:lang w:val="en-US"/>
        </w:rPr>
        <w:t xml:space="preserve"> are minor</w:t>
      </w:r>
      <w:r w:rsidRPr="00696B4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Our experiments also show the </w:t>
      </w:r>
      <w:r w:rsidRPr="00696B48">
        <w:rPr>
          <w:rFonts w:ascii="Times New Roman" w:hAnsi="Times New Roman" w:cs="Times New Roman"/>
          <w:sz w:val="24"/>
          <w:szCs w:val="24"/>
          <w:lang w:val="en-US"/>
        </w:rPr>
        <w:t xml:space="preserve">crystallization of a silica phase at ca. 1080°C </w:t>
      </w:r>
      <w:r>
        <w:rPr>
          <w:rFonts w:ascii="Times New Roman" w:hAnsi="Times New Roman" w:cs="Times New Roman"/>
          <w:sz w:val="24"/>
          <w:szCs w:val="24"/>
          <w:lang w:val="en-US"/>
        </w:rPr>
        <w:t xml:space="preserve">and we suggest that this phase </w:t>
      </w:r>
      <w:r w:rsidRPr="00696B48">
        <w:rPr>
          <w:rFonts w:ascii="Times New Roman" w:hAnsi="Times New Roman" w:cs="Times New Roman"/>
          <w:sz w:val="24"/>
          <w:szCs w:val="24"/>
          <w:lang w:val="en-US"/>
        </w:rPr>
        <w:t xml:space="preserve">might have contributed to the building of the lower </w:t>
      </w:r>
      <w:proofErr w:type="spellStart"/>
      <w:r w:rsidRPr="00696B48">
        <w:rPr>
          <w:rFonts w:ascii="Times New Roman" w:hAnsi="Times New Roman" w:cs="Times New Roman"/>
          <w:sz w:val="24"/>
          <w:szCs w:val="24"/>
          <w:lang w:val="en-US"/>
        </w:rPr>
        <w:t>anorthositic</w:t>
      </w:r>
      <w:proofErr w:type="spellEnd"/>
      <w:r w:rsidRPr="00696B48">
        <w:rPr>
          <w:rFonts w:ascii="Times New Roman" w:hAnsi="Times New Roman" w:cs="Times New Roman"/>
          <w:sz w:val="24"/>
          <w:szCs w:val="24"/>
          <w:lang w:val="en-US"/>
        </w:rPr>
        <w:t xml:space="preserve"> crust. Calculation of crustal thickness</w:t>
      </w:r>
      <w:r w:rsidRPr="00696B48">
        <w:rPr>
          <w:rFonts w:ascii="Times New Roman" w:hAnsi="Times New Roman" w:cs="Times New Roman"/>
          <w:i/>
          <w:color w:val="FF0000"/>
          <w:sz w:val="24"/>
          <w:szCs w:val="24"/>
          <w:lang w:val="en-US"/>
        </w:rPr>
        <w:t xml:space="preserve"> </w:t>
      </w:r>
      <w:r w:rsidRPr="00696B48">
        <w:rPr>
          <w:rFonts w:ascii="Times New Roman" w:hAnsi="Times New Roman" w:cs="Times New Roman"/>
          <w:sz w:val="24"/>
          <w:szCs w:val="24"/>
          <w:lang w:val="en-US"/>
        </w:rPr>
        <w:t xml:space="preserve">clearly shows that a thin crust </w:t>
      </w:r>
      <w:r>
        <w:rPr>
          <w:rFonts w:ascii="Times New Roman" w:hAnsi="Times New Roman" w:cs="Times New Roman"/>
          <w:sz w:val="24"/>
          <w:szCs w:val="24"/>
          <w:lang w:val="en-US"/>
        </w:rPr>
        <w:t xml:space="preserve">similar to that revealed by GRAIL </w:t>
      </w:r>
      <w:r w:rsidRPr="00696B48">
        <w:rPr>
          <w:rFonts w:ascii="Times New Roman" w:hAnsi="Times New Roman" w:cs="Times New Roman"/>
          <w:sz w:val="24"/>
          <w:szCs w:val="24"/>
          <w:lang w:val="en-US"/>
        </w:rPr>
        <w:t xml:space="preserve">cannot </w:t>
      </w:r>
      <w:r>
        <w:rPr>
          <w:rFonts w:ascii="Times New Roman" w:hAnsi="Times New Roman" w:cs="Times New Roman"/>
          <w:sz w:val="24"/>
          <w:szCs w:val="24"/>
          <w:lang w:val="en-US"/>
        </w:rPr>
        <w:t xml:space="preserve">have </w:t>
      </w:r>
      <w:r w:rsidRPr="00696B48">
        <w:rPr>
          <w:rFonts w:ascii="Times New Roman" w:hAnsi="Times New Roman" w:cs="Times New Roman"/>
          <w:sz w:val="24"/>
          <w:szCs w:val="24"/>
          <w:lang w:val="en-US"/>
        </w:rPr>
        <w:t>be</w:t>
      </w:r>
      <w:r>
        <w:rPr>
          <w:rFonts w:ascii="Times New Roman" w:hAnsi="Times New Roman" w:cs="Times New Roman"/>
          <w:sz w:val="24"/>
          <w:szCs w:val="24"/>
          <w:lang w:val="en-US"/>
        </w:rPr>
        <w:t>en</w:t>
      </w:r>
      <w:r w:rsidRPr="00696B48">
        <w:rPr>
          <w:rFonts w:ascii="Times New Roman" w:hAnsi="Times New Roman" w:cs="Times New Roman"/>
          <w:sz w:val="24"/>
          <w:szCs w:val="24"/>
          <w:lang w:val="en-US"/>
        </w:rPr>
        <w:t xml:space="preserve"> generated through solidification of whole Moon magma ocean. We discuss the role of magma ocean depth, trapped liquid </w:t>
      </w:r>
      <w:r>
        <w:rPr>
          <w:rFonts w:ascii="Times New Roman" w:hAnsi="Times New Roman" w:cs="Times New Roman"/>
          <w:sz w:val="24"/>
          <w:szCs w:val="24"/>
          <w:lang w:val="en-US"/>
        </w:rPr>
        <w:t xml:space="preserve">fraction </w:t>
      </w:r>
      <w:r w:rsidRPr="00696B48">
        <w:rPr>
          <w:rFonts w:ascii="Times New Roman" w:hAnsi="Times New Roman" w:cs="Times New Roman"/>
          <w:sz w:val="24"/>
          <w:szCs w:val="24"/>
          <w:lang w:val="en-US"/>
        </w:rPr>
        <w:t xml:space="preserve">(with implication for the alumina budget in the mantle and the crust), and </w:t>
      </w:r>
      <w:r>
        <w:rPr>
          <w:rFonts w:ascii="Times New Roman" w:hAnsi="Times New Roman" w:cs="Times New Roman"/>
          <w:sz w:val="24"/>
          <w:szCs w:val="24"/>
          <w:lang w:val="en-US"/>
        </w:rPr>
        <w:t xml:space="preserve">the efficiency of </w:t>
      </w:r>
      <w:r w:rsidRPr="00696B48">
        <w:rPr>
          <w:rFonts w:ascii="Times New Roman" w:hAnsi="Times New Roman" w:cs="Times New Roman"/>
          <w:sz w:val="24"/>
          <w:szCs w:val="24"/>
          <w:lang w:val="en-US"/>
        </w:rPr>
        <w:t xml:space="preserve">plagioclase flotation in producing the thin crust. We </w:t>
      </w:r>
      <w:r>
        <w:rPr>
          <w:rFonts w:ascii="Times New Roman" w:hAnsi="Times New Roman" w:cs="Times New Roman"/>
          <w:sz w:val="24"/>
          <w:szCs w:val="24"/>
          <w:lang w:val="en-US"/>
        </w:rPr>
        <w:t xml:space="preserve">also </w:t>
      </w:r>
      <w:r w:rsidRPr="00696B48">
        <w:rPr>
          <w:rFonts w:ascii="Times New Roman" w:hAnsi="Times New Roman" w:cs="Times New Roman"/>
          <w:sz w:val="24"/>
          <w:szCs w:val="24"/>
          <w:lang w:val="en-US"/>
        </w:rPr>
        <w:t>constrain the potential range of pyroxene composition</w:t>
      </w:r>
      <w:r>
        <w:rPr>
          <w:rFonts w:ascii="Times New Roman" w:hAnsi="Times New Roman" w:cs="Times New Roman"/>
          <w:sz w:val="24"/>
          <w:szCs w:val="24"/>
          <w:lang w:val="en-US"/>
        </w:rPr>
        <w:t>s that could be incorporated</w:t>
      </w:r>
      <w:r w:rsidRPr="00696B48">
        <w:rPr>
          <w:rFonts w:ascii="Times New Roman" w:hAnsi="Times New Roman" w:cs="Times New Roman"/>
          <w:sz w:val="24"/>
          <w:szCs w:val="24"/>
          <w:lang w:val="en-US"/>
        </w:rPr>
        <w:t xml:space="preserve"> in</w:t>
      </w:r>
      <w:r>
        <w:rPr>
          <w:rFonts w:ascii="Times New Roman" w:hAnsi="Times New Roman" w:cs="Times New Roman"/>
          <w:sz w:val="24"/>
          <w:szCs w:val="24"/>
          <w:lang w:val="en-US"/>
        </w:rPr>
        <w:t>to</w:t>
      </w:r>
      <w:r w:rsidRPr="00696B48">
        <w:rPr>
          <w:rFonts w:ascii="Times New Roman" w:hAnsi="Times New Roman" w:cs="Times New Roman"/>
          <w:sz w:val="24"/>
          <w:szCs w:val="24"/>
          <w:lang w:val="en-US"/>
        </w:rPr>
        <w:t xml:space="preserve"> the crust and show that delayed crustal building during ca. 4% LMO crystallization on the nearside of the Moon may explain the dichotomy for Mg-number. </w:t>
      </w:r>
      <w:proofErr w:type="gramStart"/>
      <w:r w:rsidRPr="00696B48">
        <w:rPr>
          <w:rFonts w:ascii="Times New Roman" w:hAnsi="Times New Roman" w:cs="Times New Roman"/>
          <w:sz w:val="24"/>
          <w:szCs w:val="24"/>
          <w:lang w:val="en-US"/>
        </w:rPr>
        <w:t>Finally</w:t>
      </w:r>
      <w:proofErr w:type="gramEnd"/>
      <w:r w:rsidRPr="00696B48">
        <w:rPr>
          <w:rFonts w:ascii="Times New Roman" w:hAnsi="Times New Roman" w:cs="Times New Roman"/>
          <w:sz w:val="24"/>
          <w:szCs w:val="24"/>
          <w:lang w:val="en-US"/>
        </w:rPr>
        <w:t xml:space="preserve"> we show that the LMO can produce </w:t>
      </w:r>
      <w:proofErr w:type="spellStart"/>
      <w:r w:rsidRPr="00696B48">
        <w:rPr>
          <w:rFonts w:ascii="Times New Roman" w:hAnsi="Times New Roman" w:cs="Times New Roman"/>
          <w:sz w:val="24"/>
          <w:szCs w:val="24"/>
          <w:lang w:val="en-US"/>
        </w:rPr>
        <w:t>magnesian</w:t>
      </w:r>
      <w:proofErr w:type="spellEnd"/>
      <w:r w:rsidRPr="00696B48">
        <w:rPr>
          <w:rFonts w:ascii="Times New Roman" w:hAnsi="Times New Roman" w:cs="Times New Roman"/>
          <w:sz w:val="24"/>
          <w:szCs w:val="24"/>
          <w:lang w:val="en-US"/>
        </w:rPr>
        <w:t xml:space="preserve"> </w:t>
      </w:r>
      <w:proofErr w:type="spellStart"/>
      <w:r w:rsidRPr="00696B48">
        <w:rPr>
          <w:rFonts w:ascii="Times New Roman" w:hAnsi="Times New Roman" w:cs="Times New Roman"/>
          <w:sz w:val="24"/>
          <w:szCs w:val="24"/>
          <w:lang w:val="en-US"/>
        </w:rPr>
        <w:t>anorthosites</w:t>
      </w:r>
      <w:proofErr w:type="spellEnd"/>
      <w:r w:rsidRPr="00696B48">
        <w:rPr>
          <w:rFonts w:ascii="Times New Roman" w:hAnsi="Times New Roman" w:cs="Times New Roman"/>
          <w:sz w:val="24"/>
          <w:szCs w:val="24"/>
          <w:lang w:val="en-US"/>
        </w:rPr>
        <w:t xml:space="preserve"> during the first stages of plagioclase crystallization.</w:t>
      </w:r>
    </w:p>
    <w:p w14:paraId="1F26B596" w14:textId="2F76AD33" w:rsidR="003620F5" w:rsidRPr="00741E7B" w:rsidRDefault="003620F5" w:rsidP="00741E7B">
      <w:pPr>
        <w:rPr>
          <w:lang w:val="en-US"/>
        </w:rPr>
      </w:pPr>
    </w:p>
    <w:sectPr w:rsidR="003620F5" w:rsidRPr="00741E7B" w:rsidSect="00741E7B">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631F0A" w14:textId="77777777" w:rsidR="00303B35" w:rsidRDefault="00303B35">
      <w:pPr>
        <w:spacing w:after="0" w:line="240" w:lineRule="auto"/>
      </w:pPr>
      <w:r>
        <w:separator/>
      </w:r>
    </w:p>
  </w:endnote>
  <w:endnote w:type="continuationSeparator" w:id="0">
    <w:p w14:paraId="49CDF6C3" w14:textId="77777777" w:rsidR="00303B35" w:rsidRDefault="00303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dvEPSTIM">
    <w:altName w:val="MS Gothic"/>
    <w:panose1 w:val="00000000000000000000"/>
    <w:charset w:val="80"/>
    <w:family w:val="auto"/>
    <w:notTrueType/>
    <w:pitch w:val="default"/>
    <w:sig w:usb0="00000003" w:usb1="08070000" w:usb2="00000010" w:usb3="00000000" w:csb0="00020001"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EA1A0" w14:textId="77777777" w:rsidR="00A94C63" w:rsidRPr="00952244" w:rsidRDefault="00A94C63">
    <w:pPr>
      <w:pStyle w:val="Pieddepage"/>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44269A" w14:textId="77777777" w:rsidR="00303B35" w:rsidRDefault="00303B35">
      <w:pPr>
        <w:spacing w:after="0" w:line="240" w:lineRule="auto"/>
      </w:pPr>
      <w:r>
        <w:separator/>
      </w:r>
    </w:p>
  </w:footnote>
  <w:footnote w:type="continuationSeparator" w:id="0">
    <w:p w14:paraId="328F1263" w14:textId="77777777" w:rsidR="00303B35" w:rsidRDefault="00303B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97BE1"/>
    <w:multiLevelType w:val="hybridMultilevel"/>
    <w:tmpl w:val="79565A96"/>
    <w:lvl w:ilvl="0" w:tplc="9F90C04A">
      <w:numFmt w:val="bullet"/>
      <w:lvlText w:val=""/>
      <w:lvlJc w:val="left"/>
      <w:pPr>
        <w:ind w:left="720" w:hanging="360"/>
      </w:pPr>
      <w:rPr>
        <w:rFonts w:ascii="Wingdings" w:eastAsiaTheme="minorHAnsi"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295561F8"/>
    <w:multiLevelType w:val="hybridMultilevel"/>
    <w:tmpl w:val="968887DC"/>
    <w:lvl w:ilvl="0" w:tplc="A808ABD8">
      <w:start w:val="1"/>
      <w:numFmt w:val="decimal"/>
      <w:lvlText w:val="%1."/>
      <w:lvlJc w:val="left"/>
      <w:pPr>
        <w:ind w:left="720" w:hanging="360"/>
      </w:pPr>
      <w:rPr>
        <w:rFonts w:ascii="Times New Roman" w:hAnsi="Times New Roman" w:hint="default"/>
        <w:vertAlign w:val="baseline"/>
      </w:rPr>
    </w:lvl>
    <w:lvl w:ilvl="1" w:tplc="080C0019">
      <w:start w:val="1"/>
      <w:numFmt w:val="lowerLetter"/>
      <w:lvlText w:val="%2."/>
      <w:lvlJc w:val="left"/>
      <w:pPr>
        <w:ind w:left="1440" w:hanging="360"/>
      </w:pPr>
      <w:rPr>
        <w:rFonts w:ascii="Times New Roman" w:hAnsi="Times New Roman"/>
      </w:rPr>
    </w:lvl>
    <w:lvl w:ilvl="2" w:tplc="080C001B">
      <w:start w:val="1"/>
      <w:numFmt w:val="lowerRoman"/>
      <w:lvlText w:val="%3."/>
      <w:lvlJc w:val="right"/>
      <w:pPr>
        <w:ind w:left="2160" w:hanging="180"/>
      </w:pPr>
      <w:rPr>
        <w:rFonts w:ascii="Times New Roman" w:hAnsi="Times New Roman"/>
      </w:rPr>
    </w:lvl>
    <w:lvl w:ilvl="3" w:tplc="080C000F">
      <w:start w:val="1"/>
      <w:numFmt w:val="decimal"/>
      <w:lvlText w:val="%4."/>
      <w:lvlJc w:val="left"/>
      <w:pPr>
        <w:ind w:left="2880" w:hanging="360"/>
      </w:pPr>
      <w:rPr>
        <w:rFonts w:ascii="Times New Roman" w:hAnsi="Times New Roman"/>
      </w:rPr>
    </w:lvl>
    <w:lvl w:ilvl="4" w:tplc="080C0019">
      <w:start w:val="1"/>
      <w:numFmt w:val="lowerLetter"/>
      <w:lvlText w:val="%5."/>
      <w:lvlJc w:val="left"/>
      <w:pPr>
        <w:ind w:left="3600" w:hanging="360"/>
      </w:pPr>
      <w:rPr>
        <w:rFonts w:ascii="Times New Roman" w:hAnsi="Times New Roman"/>
      </w:rPr>
    </w:lvl>
    <w:lvl w:ilvl="5" w:tplc="080C001B">
      <w:start w:val="1"/>
      <w:numFmt w:val="lowerRoman"/>
      <w:lvlText w:val="%6."/>
      <w:lvlJc w:val="right"/>
      <w:pPr>
        <w:ind w:left="4320" w:hanging="180"/>
      </w:pPr>
      <w:rPr>
        <w:rFonts w:ascii="Times New Roman" w:hAnsi="Times New Roman"/>
      </w:rPr>
    </w:lvl>
    <w:lvl w:ilvl="6" w:tplc="080C000F">
      <w:start w:val="1"/>
      <w:numFmt w:val="decimal"/>
      <w:lvlText w:val="%7."/>
      <w:lvlJc w:val="left"/>
      <w:pPr>
        <w:ind w:left="5040" w:hanging="360"/>
      </w:pPr>
      <w:rPr>
        <w:rFonts w:ascii="Times New Roman" w:hAnsi="Times New Roman"/>
      </w:rPr>
    </w:lvl>
    <w:lvl w:ilvl="7" w:tplc="080C0019">
      <w:start w:val="1"/>
      <w:numFmt w:val="lowerLetter"/>
      <w:lvlText w:val="%8."/>
      <w:lvlJc w:val="left"/>
      <w:pPr>
        <w:ind w:left="5760" w:hanging="360"/>
      </w:pPr>
      <w:rPr>
        <w:rFonts w:ascii="Times New Roman" w:hAnsi="Times New Roman"/>
      </w:rPr>
    </w:lvl>
    <w:lvl w:ilvl="8" w:tplc="080C001B">
      <w:start w:val="1"/>
      <w:numFmt w:val="lowerRoman"/>
      <w:lvlText w:val="%9."/>
      <w:lvlJc w:val="right"/>
      <w:pPr>
        <w:ind w:left="6480" w:hanging="180"/>
      </w:pPr>
      <w:rPr>
        <w:rFonts w:ascii="Times New Roman" w:hAnsi="Times New Roman"/>
      </w:rPr>
    </w:lvl>
  </w:abstractNum>
  <w:abstractNum w:abstractNumId="2" w15:restartNumberingAfterBreak="0">
    <w:nsid w:val="2F574D17"/>
    <w:multiLevelType w:val="hybridMultilevel"/>
    <w:tmpl w:val="ECD66F2C"/>
    <w:lvl w:ilvl="0" w:tplc="B56C6032">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30ED3685"/>
    <w:multiLevelType w:val="hybridMultilevel"/>
    <w:tmpl w:val="160407D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3EE17DE2"/>
    <w:multiLevelType w:val="hybridMultilevel"/>
    <w:tmpl w:val="E244D886"/>
    <w:lvl w:ilvl="0" w:tplc="CEEA92B0">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59875E58"/>
    <w:multiLevelType w:val="hybridMultilevel"/>
    <w:tmpl w:val="1F08DA88"/>
    <w:lvl w:ilvl="0" w:tplc="57280124">
      <w:start w:val="7"/>
      <w:numFmt w:val="bullet"/>
      <w:lvlText w:val=""/>
      <w:lvlJc w:val="left"/>
      <w:pPr>
        <w:ind w:left="720" w:hanging="360"/>
      </w:pPr>
      <w:rPr>
        <w:rFonts w:ascii="Wingdings" w:eastAsiaTheme="minorHAnsi"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6D047D"/>
    <w:rsid w:val="00045517"/>
    <w:rsid w:val="000465AB"/>
    <w:rsid w:val="00063AAF"/>
    <w:rsid w:val="000C2657"/>
    <w:rsid w:val="00114092"/>
    <w:rsid w:val="0012494C"/>
    <w:rsid w:val="00154F25"/>
    <w:rsid w:val="001933A0"/>
    <w:rsid w:val="00194916"/>
    <w:rsid w:val="001A63E5"/>
    <w:rsid w:val="001B21DF"/>
    <w:rsid w:val="00241A46"/>
    <w:rsid w:val="0024335F"/>
    <w:rsid w:val="0025293D"/>
    <w:rsid w:val="00273284"/>
    <w:rsid w:val="002B02D3"/>
    <w:rsid w:val="002F4E0E"/>
    <w:rsid w:val="002F5597"/>
    <w:rsid w:val="00303B35"/>
    <w:rsid w:val="0033427D"/>
    <w:rsid w:val="003600F4"/>
    <w:rsid w:val="0036038A"/>
    <w:rsid w:val="00361AB4"/>
    <w:rsid w:val="003620F5"/>
    <w:rsid w:val="003677B0"/>
    <w:rsid w:val="0037357C"/>
    <w:rsid w:val="003775B0"/>
    <w:rsid w:val="003B1646"/>
    <w:rsid w:val="003B16D9"/>
    <w:rsid w:val="003C281E"/>
    <w:rsid w:val="003D4906"/>
    <w:rsid w:val="003D68BD"/>
    <w:rsid w:val="003E00A9"/>
    <w:rsid w:val="003E1135"/>
    <w:rsid w:val="00427E67"/>
    <w:rsid w:val="00474DE9"/>
    <w:rsid w:val="004D4A7A"/>
    <w:rsid w:val="005020DE"/>
    <w:rsid w:val="00517368"/>
    <w:rsid w:val="00564AB4"/>
    <w:rsid w:val="00565C86"/>
    <w:rsid w:val="00590C64"/>
    <w:rsid w:val="005A75AD"/>
    <w:rsid w:val="005A7F60"/>
    <w:rsid w:val="005C7A12"/>
    <w:rsid w:val="005E197D"/>
    <w:rsid w:val="005F763F"/>
    <w:rsid w:val="0063702B"/>
    <w:rsid w:val="00644218"/>
    <w:rsid w:val="0067192B"/>
    <w:rsid w:val="00696B48"/>
    <w:rsid w:val="006A23A2"/>
    <w:rsid w:val="006B4148"/>
    <w:rsid w:val="006D047D"/>
    <w:rsid w:val="006E519B"/>
    <w:rsid w:val="006F20C4"/>
    <w:rsid w:val="00700DD6"/>
    <w:rsid w:val="00704D89"/>
    <w:rsid w:val="00720FB0"/>
    <w:rsid w:val="00741E7B"/>
    <w:rsid w:val="00744686"/>
    <w:rsid w:val="00775B99"/>
    <w:rsid w:val="00784EFD"/>
    <w:rsid w:val="007A1300"/>
    <w:rsid w:val="007E4E43"/>
    <w:rsid w:val="007E66A0"/>
    <w:rsid w:val="00804EF3"/>
    <w:rsid w:val="00810C19"/>
    <w:rsid w:val="0083261E"/>
    <w:rsid w:val="00832B65"/>
    <w:rsid w:val="00850DAC"/>
    <w:rsid w:val="00852FA6"/>
    <w:rsid w:val="0088184F"/>
    <w:rsid w:val="00896DD9"/>
    <w:rsid w:val="008C1FD0"/>
    <w:rsid w:val="008C5B13"/>
    <w:rsid w:val="008F22F0"/>
    <w:rsid w:val="0090388C"/>
    <w:rsid w:val="0096314C"/>
    <w:rsid w:val="0097759A"/>
    <w:rsid w:val="00977FD8"/>
    <w:rsid w:val="00983530"/>
    <w:rsid w:val="00983EE9"/>
    <w:rsid w:val="009875FC"/>
    <w:rsid w:val="00987A22"/>
    <w:rsid w:val="0099534E"/>
    <w:rsid w:val="009A5F7C"/>
    <w:rsid w:val="009B221F"/>
    <w:rsid w:val="00A313B1"/>
    <w:rsid w:val="00A334B9"/>
    <w:rsid w:val="00A41B26"/>
    <w:rsid w:val="00A94C63"/>
    <w:rsid w:val="00AF5115"/>
    <w:rsid w:val="00AF6221"/>
    <w:rsid w:val="00B372A6"/>
    <w:rsid w:val="00B4246B"/>
    <w:rsid w:val="00B471DF"/>
    <w:rsid w:val="00B77165"/>
    <w:rsid w:val="00BD4268"/>
    <w:rsid w:val="00BE09CC"/>
    <w:rsid w:val="00BE0B21"/>
    <w:rsid w:val="00C02F29"/>
    <w:rsid w:val="00C40B05"/>
    <w:rsid w:val="00C672BC"/>
    <w:rsid w:val="00CF27AC"/>
    <w:rsid w:val="00D158B4"/>
    <w:rsid w:val="00D263F9"/>
    <w:rsid w:val="00D42AE3"/>
    <w:rsid w:val="00D44A7F"/>
    <w:rsid w:val="00D53272"/>
    <w:rsid w:val="00D64A76"/>
    <w:rsid w:val="00D731DE"/>
    <w:rsid w:val="00DB0C3A"/>
    <w:rsid w:val="00DE3A18"/>
    <w:rsid w:val="00E0617A"/>
    <w:rsid w:val="00E06E91"/>
    <w:rsid w:val="00E562BB"/>
    <w:rsid w:val="00E77A1F"/>
    <w:rsid w:val="00E80B7A"/>
    <w:rsid w:val="00EA3D98"/>
    <w:rsid w:val="00EA4F57"/>
    <w:rsid w:val="00EA5973"/>
    <w:rsid w:val="00EC2BF7"/>
    <w:rsid w:val="00EC5E7C"/>
    <w:rsid w:val="00EE099A"/>
    <w:rsid w:val="00F17A6C"/>
    <w:rsid w:val="00F26319"/>
    <w:rsid w:val="00F322E4"/>
    <w:rsid w:val="00F73E3D"/>
    <w:rsid w:val="00F803F8"/>
    <w:rsid w:val="00FB3AF7"/>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BC343D"/>
  <w15:docId w15:val="{4B05E2FD-4823-4CAA-9593-78FC57CAC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47D"/>
    <w:pPr>
      <w:spacing w:after="200" w:line="276" w:lineRule="auto"/>
    </w:pPr>
  </w:style>
  <w:style w:type="paragraph" w:styleId="Titre1">
    <w:name w:val="heading 1"/>
    <w:basedOn w:val="Normal"/>
    <w:next w:val="Normal"/>
    <w:link w:val="Titre1Car"/>
    <w:uiPriority w:val="9"/>
    <w:qFormat/>
    <w:rsid w:val="006D047D"/>
    <w:pPr>
      <w:keepNext/>
      <w:keepLines/>
      <w:spacing w:before="240" w:after="0" w:line="480" w:lineRule="auto"/>
      <w:jc w:val="center"/>
      <w:outlineLvl w:val="0"/>
    </w:pPr>
    <w:rPr>
      <w:rFonts w:ascii="Times New Roman" w:eastAsiaTheme="majorEastAsia" w:hAnsi="Times New Roman" w:cstheme="majorBidi"/>
      <w:b/>
      <w:color w:val="000000" w:themeColor="text1"/>
      <w:sz w:val="24"/>
      <w:szCs w:val="32"/>
    </w:rPr>
  </w:style>
  <w:style w:type="paragraph" w:styleId="Titre2">
    <w:name w:val="heading 2"/>
    <w:basedOn w:val="Normal"/>
    <w:next w:val="Normal"/>
    <w:link w:val="Titre2Car"/>
    <w:uiPriority w:val="9"/>
    <w:unhideWhenUsed/>
    <w:qFormat/>
    <w:rsid w:val="006D047D"/>
    <w:pPr>
      <w:keepNext/>
      <w:keepLines/>
      <w:spacing w:before="40" w:after="0" w:line="480" w:lineRule="auto"/>
      <w:outlineLvl w:val="1"/>
    </w:pPr>
    <w:rPr>
      <w:rFonts w:ascii="Times New Roman" w:eastAsiaTheme="majorEastAsia" w:hAnsi="Times New Roman" w:cstheme="majorBidi"/>
      <w:b/>
      <w:color w:val="000000" w:themeColor="text1"/>
      <w:sz w:val="24"/>
      <w:szCs w:val="26"/>
    </w:rPr>
  </w:style>
  <w:style w:type="paragraph" w:styleId="Titre3">
    <w:name w:val="heading 3"/>
    <w:basedOn w:val="Normal"/>
    <w:next w:val="Normal"/>
    <w:link w:val="Titre3Car"/>
    <w:uiPriority w:val="9"/>
    <w:unhideWhenUsed/>
    <w:qFormat/>
    <w:rsid w:val="006D047D"/>
    <w:pPr>
      <w:keepNext/>
      <w:keepLines/>
      <w:spacing w:before="40" w:after="0" w:line="480" w:lineRule="auto"/>
      <w:outlineLvl w:val="2"/>
    </w:pPr>
    <w:rPr>
      <w:rFonts w:ascii="Times New Roman" w:eastAsiaTheme="majorEastAsia" w:hAnsi="Times New Roman" w:cstheme="majorBidi"/>
      <w:color w:val="000000" w:themeColor="text1"/>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D047D"/>
    <w:rPr>
      <w:rFonts w:ascii="Times New Roman" w:eastAsiaTheme="majorEastAsia" w:hAnsi="Times New Roman" w:cstheme="majorBidi"/>
      <w:b/>
      <w:color w:val="000000" w:themeColor="text1"/>
      <w:sz w:val="24"/>
      <w:szCs w:val="32"/>
    </w:rPr>
  </w:style>
  <w:style w:type="character" w:customStyle="1" w:styleId="Titre2Car">
    <w:name w:val="Titre 2 Car"/>
    <w:basedOn w:val="Policepardfaut"/>
    <w:link w:val="Titre2"/>
    <w:uiPriority w:val="9"/>
    <w:rsid w:val="006D047D"/>
    <w:rPr>
      <w:rFonts w:ascii="Times New Roman" w:eastAsiaTheme="majorEastAsia" w:hAnsi="Times New Roman" w:cstheme="majorBidi"/>
      <w:b/>
      <w:color w:val="000000" w:themeColor="text1"/>
      <w:sz w:val="24"/>
      <w:szCs w:val="26"/>
    </w:rPr>
  </w:style>
  <w:style w:type="character" w:customStyle="1" w:styleId="Titre3Car">
    <w:name w:val="Titre 3 Car"/>
    <w:basedOn w:val="Policepardfaut"/>
    <w:link w:val="Titre3"/>
    <w:uiPriority w:val="9"/>
    <w:rsid w:val="006D047D"/>
    <w:rPr>
      <w:rFonts w:ascii="Times New Roman" w:eastAsiaTheme="majorEastAsia" w:hAnsi="Times New Roman" w:cstheme="majorBidi"/>
      <w:color w:val="000000" w:themeColor="text1"/>
      <w:sz w:val="24"/>
      <w:szCs w:val="24"/>
    </w:rPr>
  </w:style>
  <w:style w:type="character" w:styleId="Lienhypertexte">
    <w:name w:val="Hyperlink"/>
    <w:basedOn w:val="Policepardfaut"/>
    <w:uiPriority w:val="99"/>
    <w:unhideWhenUsed/>
    <w:rsid w:val="006D047D"/>
    <w:rPr>
      <w:color w:val="0563C1" w:themeColor="hyperlink"/>
      <w:u w:val="single"/>
    </w:rPr>
  </w:style>
  <w:style w:type="paragraph" w:styleId="Paragraphedeliste">
    <w:name w:val="List Paragraph"/>
    <w:basedOn w:val="Normal"/>
    <w:rsid w:val="006D047D"/>
    <w:pPr>
      <w:ind w:left="720"/>
      <w:contextualSpacing/>
    </w:pPr>
    <w:rPr>
      <w:rFonts w:ascii="Calibri" w:eastAsia="Times New Roman" w:hAnsi="Calibri" w:cs="Calibri"/>
      <w:lang w:eastAsia="fr-BE"/>
    </w:rPr>
  </w:style>
  <w:style w:type="paragraph" w:styleId="En-tte">
    <w:name w:val="header"/>
    <w:basedOn w:val="Normal"/>
    <w:link w:val="En-tteCar"/>
    <w:uiPriority w:val="99"/>
    <w:unhideWhenUsed/>
    <w:rsid w:val="006D047D"/>
    <w:pPr>
      <w:tabs>
        <w:tab w:val="center" w:pos="4536"/>
        <w:tab w:val="right" w:pos="9072"/>
      </w:tabs>
      <w:spacing w:after="0" w:line="240" w:lineRule="auto"/>
    </w:pPr>
  </w:style>
  <w:style w:type="character" w:customStyle="1" w:styleId="En-tteCar">
    <w:name w:val="En-tête Car"/>
    <w:basedOn w:val="Policepardfaut"/>
    <w:link w:val="En-tte"/>
    <w:uiPriority w:val="99"/>
    <w:rsid w:val="006D047D"/>
  </w:style>
  <w:style w:type="paragraph" w:styleId="Pieddepage">
    <w:name w:val="footer"/>
    <w:basedOn w:val="Normal"/>
    <w:link w:val="PieddepageCar"/>
    <w:uiPriority w:val="99"/>
    <w:unhideWhenUsed/>
    <w:rsid w:val="006D047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D047D"/>
  </w:style>
  <w:style w:type="paragraph" w:customStyle="1" w:styleId="EndNoteBibliographyTitle">
    <w:name w:val="EndNote Bibliography Title"/>
    <w:basedOn w:val="Normal"/>
    <w:rsid w:val="006D047D"/>
    <w:pPr>
      <w:spacing w:after="0"/>
      <w:jc w:val="center"/>
    </w:pPr>
    <w:rPr>
      <w:rFonts w:ascii="Times New Roman" w:hAnsi="Times New Roman" w:cs="Times New Roman"/>
      <w:sz w:val="24"/>
      <w:lang w:val="en-US"/>
    </w:rPr>
  </w:style>
  <w:style w:type="paragraph" w:customStyle="1" w:styleId="EndNoteBibliography">
    <w:name w:val="EndNote Bibliography"/>
    <w:basedOn w:val="Normal"/>
    <w:rsid w:val="006D047D"/>
    <w:pPr>
      <w:spacing w:line="240" w:lineRule="auto"/>
    </w:pPr>
    <w:rPr>
      <w:rFonts w:ascii="Times New Roman" w:hAnsi="Times New Roman" w:cs="Times New Roman"/>
      <w:sz w:val="24"/>
      <w:lang w:val="en-US"/>
    </w:rPr>
  </w:style>
  <w:style w:type="paragraph" w:styleId="Textedebulles">
    <w:name w:val="Balloon Text"/>
    <w:basedOn w:val="Normal"/>
    <w:link w:val="TextedebullesCar"/>
    <w:uiPriority w:val="99"/>
    <w:semiHidden/>
    <w:unhideWhenUsed/>
    <w:rsid w:val="006D047D"/>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D047D"/>
    <w:rPr>
      <w:rFonts w:ascii="Lucida Grande" w:hAnsi="Lucida Grande" w:cs="Lucida Grande"/>
      <w:sz w:val="18"/>
      <w:szCs w:val="18"/>
    </w:rPr>
  </w:style>
  <w:style w:type="paragraph" w:customStyle="1" w:styleId="Default">
    <w:name w:val="Default"/>
    <w:rsid w:val="006D047D"/>
    <w:pPr>
      <w:widowControl w:val="0"/>
      <w:autoSpaceDE w:val="0"/>
      <w:autoSpaceDN w:val="0"/>
      <w:adjustRightInd w:val="0"/>
      <w:spacing w:after="0" w:line="240" w:lineRule="auto"/>
    </w:pPr>
    <w:rPr>
      <w:rFonts w:ascii="Arial" w:hAnsi="Arial" w:cs="Arial"/>
      <w:color w:val="000000"/>
      <w:sz w:val="24"/>
      <w:szCs w:val="24"/>
      <w:lang w:val="fr-FR"/>
    </w:rPr>
  </w:style>
  <w:style w:type="character" w:styleId="Lienhypertextesuivivisit">
    <w:name w:val="FollowedHyperlink"/>
    <w:basedOn w:val="Policepardfaut"/>
    <w:uiPriority w:val="99"/>
    <w:semiHidden/>
    <w:unhideWhenUsed/>
    <w:rsid w:val="006D047D"/>
    <w:rPr>
      <w:color w:val="954F72" w:themeColor="followedHyperlink"/>
      <w:u w:val="single"/>
    </w:rPr>
  </w:style>
  <w:style w:type="paragraph" w:customStyle="1" w:styleId="Style1">
    <w:name w:val="Style1"/>
    <w:basedOn w:val="Normal"/>
    <w:qFormat/>
    <w:rsid w:val="006D047D"/>
    <w:pPr>
      <w:spacing w:line="480" w:lineRule="auto"/>
      <w:jc w:val="center"/>
    </w:pPr>
    <w:rPr>
      <w:rFonts w:ascii="Times New Roman" w:hAnsi="Times New Roman" w:cs="Times New Roman"/>
      <w:b/>
      <w:sz w:val="24"/>
      <w:szCs w:val="24"/>
      <w:lang w:val="en-GB"/>
    </w:rPr>
  </w:style>
  <w:style w:type="paragraph" w:customStyle="1" w:styleId="Style11">
    <w:name w:val="Style11"/>
    <w:basedOn w:val="Normal"/>
    <w:next w:val="Style1"/>
    <w:qFormat/>
    <w:rsid w:val="006D047D"/>
    <w:pPr>
      <w:spacing w:line="480" w:lineRule="auto"/>
      <w:jc w:val="center"/>
    </w:pPr>
    <w:rPr>
      <w:rFonts w:ascii="Times New Roman" w:hAnsi="Times New Roman" w:cs="Times New Roman"/>
      <w:b/>
      <w:sz w:val="24"/>
      <w:szCs w:val="24"/>
      <w:lang w:val="en-GB"/>
    </w:rPr>
  </w:style>
  <w:style w:type="paragraph" w:styleId="En-ttedetabledesmatires">
    <w:name w:val="TOC Heading"/>
    <w:basedOn w:val="Titre1"/>
    <w:next w:val="Normal"/>
    <w:uiPriority w:val="39"/>
    <w:unhideWhenUsed/>
    <w:qFormat/>
    <w:rsid w:val="006D047D"/>
    <w:pPr>
      <w:spacing w:line="259" w:lineRule="auto"/>
      <w:jc w:val="left"/>
      <w:outlineLvl w:val="9"/>
    </w:pPr>
    <w:rPr>
      <w:rFonts w:asciiTheme="majorHAnsi" w:hAnsiTheme="majorHAnsi"/>
      <w:b w:val="0"/>
      <w:color w:val="2E74B5" w:themeColor="accent1" w:themeShade="BF"/>
      <w:sz w:val="32"/>
      <w:lang w:eastAsia="fr-BE"/>
    </w:rPr>
  </w:style>
  <w:style w:type="paragraph" w:styleId="TM1">
    <w:name w:val="toc 1"/>
    <w:basedOn w:val="Normal"/>
    <w:next w:val="Normal"/>
    <w:autoRedefine/>
    <w:uiPriority w:val="39"/>
    <w:unhideWhenUsed/>
    <w:rsid w:val="006D047D"/>
    <w:pPr>
      <w:spacing w:before="120" w:after="120"/>
    </w:pPr>
    <w:rPr>
      <w:b/>
      <w:bCs/>
      <w:caps/>
      <w:sz w:val="20"/>
      <w:szCs w:val="20"/>
    </w:rPr>
  </w:style>
  <w:style w:type="paragraph" w:styleId="TM2">
    <w:name w:val="toc 2"/>
    <w:basedOn w:val="Normal"/>
    <w:next w:val="Normal"/>
    <w:autoRedefine/>
    <w:uiPriority w:val="39"/>
    <w:unhideWhenUsed/>
    <w:rsid w:val="006D047D"/>
    <w:pPr>
      <w:spacing w:after="0"/>
      <w:ind w:left="220"/>
    </w:pPr>
    <w:rPr>
      <w:smallCaps/>
      <w:sz w:val="20"/>
      <w:szCs w:val="20"/>
    </w:rPr>
  </w:style>
  <w:style w:type="paragraph" w:styleId="TM3">
    <w:name w:val="toc 3"/>
    <w:basedOn w:val="Normal"/>
    <w:next w:val="Normal"/>
    <w:autoRedefine/>
    <w:uiPriority w:val="39"/>
    <w:unhideWhenUsed/>
    <w:rsid w:val="006D047D"/>
    <w:pPr>
      <w:spacing w:after="0"/>
      <w:ind w:left="440"/>
    </w:pPr>
    <w:rPr>
      <w:i/>
      <w:iCs/>
      <w:sz w:val="20"/>
      <w:szCs w:val="20"/>
    </w:rPr>
  </w:style>
  <w:style w:type="paragraph" w:styleId="TM4">
    <w:name w:val="toc 4"/>
    <w:basedOn w:val="Normal"/>
    <w:next w:val="Normal"/>
    <w:autoRedefine/>
    <w:uiPriority w:val="39"/>
    <w:unhideWhenUsed/>
    <w:rsid w:val="006D047D"/>
    <w:pPr>
      <w:spacing w:after="0"/>
      <w:ind w:left="660"/>
    </w:pPr>
    <w:rPr>
      <w:sz w:val="18"/>
      <w:szCs w:val="18"/>
    </w:rPr>
  </w:style>
  <w:style w:type="paragraph" w:styleId="TM5">
    <w:name w:val="toc 5"/>
    <w:basedOn w:val="Normal"/>
    <w:next w:val="Normal"/>
    <w:autoRedefine/>
    <w:uiPriority w:val="39"/>
    <w:unhideWhenUsed/>
    <w:rsid w:val="006D047D"/>
    <w:pPr>
      <w:spacing w:after="0"/>
      <w:ind w:left="880"/>
    </w:pPr>
    <w:rPr>
      <w:sz w:val="18"/>
      <w:szCs w:val="18"/>
    </w:rPr>
  </w:style>
  <w:style w:type="paragraph" w:styleId="TM6">
    <w:name w:val="toc 6"/>
    <w:basedOn w:val="Normal"/>
    <w:next w:val="Normal"/>
    <w:autoRedefine/>
    <w:uiPriority w:val="39"/>
    <w:unhideWhenUsed/>
    <w:rsid w:val="006D047D"/>
    <w:pPr>
      <w:spacing w:after="0"/>
      <w:ind w:left="1100"/>
    </w:pPr>
    <w:rPr>
      <w:sz w:val="18"/>
      <w:szCs w:val="18"/>
    </w:rPr>
  </w:style>
  <w:style w:type="paragraph" w:styleId="TM7">
    <w:name w:val="toc 7"/>
    <w:basedOn w:val="Normal"/>
    <w:next w:val="Normal"/>
    <w:autoRedefine/>
    <w:uiPriority w:val="39"/>
    <w:unhideWhenUsed/>
    <w:rsid w:val="006D047D"/>
    <w:pPr>
      <w:spacing w:after="0"/>
      <w:ind w:left="1320"/>
    </w:pPr>
    <w:rPr>
      <w:sz w:val="18"/>
      <w:szCs w:val="18"/>
    </w:rPr>
  </w:style>
  <w:style w:type="paragraph" w:styleId="TM8">
    <w:name w:val="toc 8"/>
    <w:basedOn w:val="Normal"/>
    <w:next w:val="Normal"/>
    <w:autoRedefine/>
    <w:uiPriority w:val="39"/>
    <w:unhideWhenUsed/>
    <w:rsid w:val="006D047D"/>
    <w:pPr>
      <w:spacing w:after="0"/>
      <w:ind w:left="1540"/>
    </w:pPr>
    <w:rPr>
      <w:sz w:val="18"/>
      <w:szCs w:val="18"/>
    </w:rPr>
  </w:style>
  <w:style w:type="paragraph" w:styleId="TM9">
    <w:name w:val="toc 9"/>
    <w:basedOn w:val="Normal"/>
    <w:next w:val="Normal"/>
    <w:autoRedefine/>
    <w:uiPriority w:val="39"/>
    <w:unhideWhenUsed/>
    <w:rsid w:val="006D047D"/>
    <w:pPr>
      <w:spacing w:after="0"/>
      <w:ind w:left="1760"/>
    </w:pPr>
    <w:rPr>
      <w:sz w:val="18"/>
      <w:szCs w:val="18"/>
    </w:rPr>
  </w:style>
  <w:style w:type="character" w:styleId="lev">
    <w:name w:val="Strong"/>
    <w:basedOn w:val="Policepardfaut"/>
    <w:uiPriority w:val="22"/>
    <w:qFormat/>
    <w:rsid w:val="006D047D"/>
    <w:rPr>
      <w:b/>
      <w:bCs/>
    </w:rPr>
  </w:style>
  <w:style w:type="character" w:styleId="Accentuation">
    <w:name w:val="Emphasis"/>
    <w:basedOn w:val="Policepardfaut"/>
    <w:uiPriority w:val="20"/>
    <w:qFormat/>
    <w:rsid w:val="006D047D"/>
    <w:rPr>
      <w:i/>
      <w:iCs/>
    </w:rPr>
  </w:style>
  <w:style w:type="character" w:styleId="Numrodeligne">
    <w:name w:val="line number"/>
    <w:basedOn w:val="Policepardfaut"/>
    <w:uiPriority w:val="99"/>
    <w:semiHidden/>
    <w:unhideWhenUsed/>
    <w:rsid w:val="006D047D"/>
  </w:style>
  <w:style w:type="character" w:customStyle="1" w:styleId="st1">
    <w:name w:val="st1"/>
    <w:basedOn w:val="Policepardfaut"/>
    <w:rsid w:val="006D047D"/>
  </w:style>
  <w:style w:type="character" w:styleId="Marquedecommentaire">
    <w:name w:val="annotation reference"/>
    <w:basedOn w:val="Policepardfaut"/>
    <w:uiPriority w:val="99"/>
    <w:semiHidden/>
    <w:unhideWhenUsed/>
    <w:rsid w:val="006D047D"/>
    <w:rPr>
      <w:sz w:val="16"/>
      <w:szCs w:val="16"/>
    </w:rPr>
  </w:style>
  <w:style w:type="paragraph" w:styleId="Commentaire">
    <w:name w:val="annotation text"/>
    <w:basedOn w:val="Normal"/>
    <w:link w:val="CommentaireCar"/>
    <w:uiPriority w:val="99"/>
    <w:semiHidden/>
    <w:unhideWhenUsed/>
    <w:rsid w:val="006D047D"/>
    <w:pPr>
      <w:spacing w:line="240" w:lineRule="auto"/>
    </w:pPr>
    <w:rPr>
      <w:sz w:val="20"/>
      <w:szCs w:val="20"/>
    </w:rPr>
  </w:style>
  <w:style w:type="character" w:customStyle="1" w:styleId="CommentaireCar">
    <w:name w:val="Commentaire Car"/>
    <w:basedOn w:val="Policepardfaut"/>
    <w:link w:val="Commentaire"/>
    <w:uiPriority w:val="99"/>
    <w:semiHidden/>
    <w:rsid w:val="006D047D"/>
    <w:rPr>
      <w:sz w:val="20"/>
      <w:szCs w:val="20"/>
    </w:rPr>
  </w:style>
  <w:style w:type="paragraph" w:styleId="Objetducommentaire">
    <w:name w:val="annotation subject"/>
    <w:basedOn w:val="Commentaire"/>
    <w:next w:val="Commentaire"/>
    <w:link w:val="ObjetducommentaireCar"/>
    <w:uiPriority w:val="99"/>
    <w:semiHidden/>
    <w:unhideWhenUsed/>
    <w:rsid w:val="006D047D"/>
    <w:rPr>
      <w:b/>
      <w:bCs/>
    </w:rPr>
  </w:style>
  <w:style w:type="character" w:customStyle="1" w:styleId="ObjetducommentaireCar">
    <w:name w:val="Objet du commentaire Car"/>
    <w:basedOn w:val="CommentaireCar"/>
    <w:link w:val="Objetducommentaire"/>
    <w:uiPriority w:val="99"/>
    <w:semiHidden/>
    <w:rsid w:val="006D047D"/>
    <w:rPr>
      <w:b/>
      <w:bCs/>
      <w:sz w:val="20"/>
      <w:szCs w:val="20"/>
    </w:rPr>
  </w:style>
  <w:style w:type="character" w:customStyle="1" w:styleId="cit">
    <w:name w:val="cit"/>
    <w:basedOn w:val="Policepardfaut"/>
    <w:rsid w:val="00704D89"/>
  </w:style>
  <w:style w:type="character" w:customStyle="1" w:styleId="current-selection">
    <w:name w:val="current-selection"/>
    <w:basedOn w:val="Policepardfaut"/>
    <w:rsid w:val="00E06E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833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charlier@ulg.ac.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harlier@mit.edu"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D5F8F-E511-4579-8E7C-FAA10F29F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406</Words>
  <Characters>2317</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Université de Liège</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Charlier</dc:creator>
  <cp:keywords/>
  <dc:description/>
  <cp:lastModifiedBy>Bernard Charlier</cp:lastModifiedBy>
  <cp:revision>4</cp:revision>
  <dcterms:created xsi:type="dcterms:W3CDTF">2018-02-28T10:24:00Z</dcterms:created>
  <dcterms:modified xsi:type="dcterms:W3CDTF">2018-02-28T10:41:00Z</dcterms:modified>
</cp:coreProperties>
</file>