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A68" w:rsidRPr="009502AB" w:rsidRDefault="001C3373" w:rsidP="00855597">
      <w:pPr>
        <w:jc w:val="center"/>
        <w:rPr>
          <w:rFonts w:ascii="Times New Roman" w:hAnsi="Times New Roman" w:cs="Times New Roman"/>
          <w:sz w:val="24"/>
          <w:lang w:val="fr-BE"/>
        </w:rPr>
      </w:pPr>
      <w:r w:rsidRPr="009502AB">
        <w:rPr>
          <w:rFonts w:ascii="Times New Roman" w:hAnsi="Times New Roman" w:cs="Times New Roman"/>
          <w:b/>
          <w:sz w:val="24"/>
          <w:lang w:val="fr-BE"/>
        </w:rPr>
        <w:t>Que sont les matrimoines</w:t>
      </w:r>
      <w:r w:rsidR="00AE3CB0" w:rsidRPr="009502AB">
        <w:rPr>
          <w:rFonts w:ascii="Times New Roman" w:hAnsi="Times New Roman" w:cs="Times New Roman"/>
          <w:b/>
          <w:sz w:val="24"/>
          <w:lang w:val="fr-BE"/>
        </w:rPr>
        <w:t> ?</w:t>
      </w:r>
      <w:r w:rsidR="003D4945" w:rsidRPr="009502AB">
        <w:rPr>
          <w:rFonts w:ascii="Times New Roman" w:hAnsi="Times New Roman" w:cs="Times New Roman"/>
          <w:b/>
          <w:sz w:val="24"/>
          <w:lang w:val="fr-BE"/>
        </w:rPr>
        <w:br/>
      </w:r>
      <w:r w:rsidR="003D4945" w:rsidRPr="009502AB">
        <w:rPr>
          <w:rFonts w:ascii="Times New Roman" w:hAnsi="Times New Roman" w:cs="Times New Roman"/>
          <w:sz w:val="24"/>
          <w:lang w:val="fr-BE"/>
        </w:rPr>
        <w:t>Argumentaire du projet d’exposition sur les « Matrimoines wallons »</w:t>
      </w:r>
      <w:r w:rsidR="003D4945" w:rsidRPr="009502AB">
        <w:rPr>
          <w:rFonts w:ascii="Times New Roman" w:hAnsi="Times New Roman" w:cs="Times New Roman"/>
          <w:sz w:val="24"/>
          <w:lang w:val="fr-BE"/>
        </w:rPr>
        <w:br/>
        <w:t>La Cité Miroir – septembre-décembre 2021</w:t>
      </w:r>
    </w:p>
    <w:p w:rsidR="00A83449" w:rsidRPr="009F1BE2" w:rsidRDefault="00A83449" w:rsidP="003D4945">
      <w:pPr>
        <w:ind w:firstLine="284"/>
        <w:jc w:val="both"/>
        <w:rPr>
          <w:rFonts w:ascii="Times New Roman" w:hAnsi="Times New Roman" w:cs="Times New Roman"/>
          <w:sz w:val="24"/>
          <w:lang w:val="fr-BE"/>
        </w:rPr>
      </w:pPr>
      <w:r w:rsidRPr="009F1BE2">
        <w:rPr>
          <w:rFonts w:ascii="Times New Roman" w:hAnsi="Times New Roman" w:cs="Times New Roman"/>
          <w:sz w:val="24"/>
          <w:lang w:val="fr-BE"/>
        </w:rPr>
        <w:t>L’Asbl MNEMA prévoit l’organisation d’une exposition consacrée aux « Matrimoines wallons » à La Cité Miroir de septembr</w:t>
      </w:r>
      <w:r w:rsidR="00B04AC8" w:rsidRPr="009F1BE2">
        <w:rPr>
          <w:rFonts w:ascii="Times New Roman" w:hAnsi="Times New Roman" w:cs="Times New Roman"/>
          <w:sz w:val="24"/>
          <w:lang w:val="fr-BE"/>
        </w:rPr>
        <w:t>e à décembre</w:t>
      </w:r>
      <w:r w:rsidRPr="009F1BE2">
        <w:rPr>
          <w:rFonts w:ascii="Times New Roman" w:hAnsi="Times New Roman" w:cs="Times New Roman"/>
          <w:sz w:val="24"/>
          <w:lang w:val="fr-BE"/>
        </w:rPr>
        <w:t xml:space="preserve"> 2021. Pour mettre sur pied ce projet, elle souhaiterait associer plusieurs spécialistes de questions relatives à la place des femmes et des mouvements sociaux auxquels elles ont participé dans l’histoire régionale wallonne</w:t>
      </w:r>
      <w:r w:rsidR="00B17CFA" w:rsidRPr="009F1BE2">
        <w:rPr>
          <w:rFonts w:ascii="Times New Roman" w:hAnsi="Times New Roman" w:cs="Times New Roman"/>
          <w:sz w:val="24"/>
          <w:lang w:val="fr-BE"/>
        </w:rPr>
        <w:t xml:space="preserve"> (voir ci-dessous)</w:t>
      </w:r>
      <w:r w:rsidRPr="009F1BE2">
        <w:rPr>
          <w:rFonts w:ascii="Times New Roman" w:hAnsi="Times New Roman" w:cs="Times New Roman"/>
          <w:sz w:val="24"/>
          <w:lang w:val="fr-BE"/>
        </w:rPr>
        <w:t xml:space="preserve">. Dans la foulée de l’exposition, un </w:t>
      </w:r>
      <w:r w:rsidRPr="009F1BE2">
        <w:rPr>
          <w:rFonts w:ascii="Times New Roman" w:hAnsi="Times New Roman" w:cs="Times New Roman"/>
          <w:i/>
          <w:sz w:val="24"/>
          <w:lang w:val="fr-BE"/>
        </w:rPr>
        <w:t>Cahier</w:t>
      </w:r>
      <w:r w:rsidR="00B17CFA" w:rsidRPr="009F1BE2">
        <w:rPr>
          <w:rFonts w:ascii="Times New Roman" w:hAnsi="Times New Roman" w:cs="Times New Roman"/>
          <w:i/>
          <w:sz w:val="24"/>
          <w:lang w:val="fr-BE"/>
        </w:rPr>
        <w:t xml:space="preserve"> du Centre Pluridisciplinaire de la Transmission de la Mémoire</w:t>
      </w:r>
      <w:r w:rsidRPr="009F1BE2">
        <w:rPr>
          <w:rFonts w:ascii="Times New Roman" w:hAnsi="Times New Roman" w:cs="Times New Roman"/>
          <w:sz w:val="24"/>
          <w:lang w:val="fr-BE"/>
        </w:rPr>
        <w:t xml:space="preserve"> sera dédié à une collection des différentes contributions.</w:t>
      </w:r>
      <w:r w:rsidR="009502AB" w:rsidRPr="009F1BE2">
        <w:rPr>
          <w:rFonts w:ascii="Times New Roman" w:hAnsi="Times New Roman" w:cs="Times New Roman"/>
          <w:sz w:val="24"/>
          <w:lang w:val="fr-BE"/>
        </w:rPr>
        <w:t xml:space="preserve"> L'exposition, inscrite dans le cadre d'une collaboration avec l'</w:t>
      </w:r>
      <w:proofErr w:type="spellStart"/>
      <w:r w:rsidR="009502AB" w:rsidRPr="009F1BE2">
        <w:rPr>
          <w:rFonts w:ascii="Times New Roman" w:hAnsi="Times New Roman" w:cs="Times New Roman"/>
          <w:sz w:val="24"/>
          <w:lang w:val="fr-BE"/>
        </w:rPr>
        <w:t>AWaP</w:t>
      </w:r>
      <w:proofErr w:type="spellEnd"/>
      <w:r w:rsidR="009502AB" w:rsidRPr="009F1BE2">
        <w:rPr>
          <w:rFonts w:ascii="Times New Roman" w:hAnsi="Times New Roman" w:cs="Times New Roman"/>
          <w:sz w:val="24"/>
          <w:lang w:val="fr-BE"/>
        </w:rPr>
        <w:t>, se concentrera sur</w:t>
      </w:r>
      <w:r w:rsidR="00E678AB" w:rsidRPr="009F1BE2">
        <w:rPr>
          <w:rFonts w:ascii="Times New Roman" w:hAnsi="Times New Roman" w:cs="Times New Roman"/>
          <w:sz w:val="24"/>
          <w:lang w:val="fr-BE"/>
        </w:rPr>
        <w:t xml:space="preserve"> le </w:t>
      </w:r>
      <w:proofErr w:type="spellStart"/>
      <w:r w:rsidR="00E678AB" w:rsidRPr="009F1BE2">
        <w:rPr>
          <w:rFonts w:ascii="Times New Roman" w:hAnsi="Times New Roman" w:cs="Times New Roman"/>
          <w:sz w:val="24"/>
          <w:lang w:val="fr-BE"/>
        </w:rPr>
        <w:t>matrimoine</w:t>
      </w:r>
      <w:proofErr w:type="spellEnd"/>
      <w:r w:rsidR="00E678AB" w:rsidRPr="009F1BE2">
        <w:rPr>
          <w:rFonts w:ascii="Times New Roman" w:hAnsi="Times New Roman" w:cs="Times New Roman"/>
          <w:sz w:val="24"/>
          <w:lang w:val="fr-BE"/>
        </w:rPr>
        <w:t xml:space="preserve"> immobilier wallon</w:t>
      </w:r>
      <w:r w:rsidR="009502AB" w:rsidRPr="009F1BE2">
        <w:rPr>
          <w:rFonts w:ascii="Times New Roman" w:hAnsi="Times New Roman" w:cs="Times New Roman"/>
          <w:sz w:val="24"/>
          <w:lang w:val="fr-BE"/>
        </w:rPr>
        <w:t xml:space="preserve">, potentiellement enrichi de documents relatifs au </w:t>
      </w:r>
      <w:proofErr w:type="spellStart"/>
      <w:r w:rsidR="009502AB" w:rsidRPr="009F1BE2">
        <w:rPr>
          <w:rFonts w:ascii="Times New Roman" w:hAnsi="Times New Roman" w:cs="Times New Roman"/>
          <w:sz w:val="24"/>
          <w:lang w:val="fr-BE"/>
        </w:rPr>
        <w:t>matrimoine</w:t>
      </w:r>
      <w:proofErr w:type="spellEnd"/>
      <w:r w:rsidR="009502AB" w:rsidRPr="009F1BE2">
        <w:rPr>
          <w:rFonts w:ascii="Times New Roman" w:hAnsi="Times New Roman" w:cs="Times New Roman"/>
          <w:sz w:val="24"/>
          <w:lang w:val="fr-BE"/>
        </w:rPr>
        <w:t xml:space="preserve"> immatériel, afin d'interroger le rapport à l'espace public, à la place occupée par les femmes et les groupes de femmes dans les lieux d'expression collective.</w:t>
      </w:r>
      <w:r w:rsidRPr="009F1BE2">
        <w:rPr>
          <w:rFonts w:ascii="Times New Roman" w:hAnsi="Times New Roman" w:cs="Times New Roman"/>
          <w:sz w:val="24"/>
          <w:lang w:val="fr-BE"/>
        </w:rPr>
        <w:t xml:space="preserve"> Avant de préciser les modalités pratiques de ces contributions, il est important d’interroger les présupposés de ce projet et son ancrage dans une problématique philosophique et historiographique plus générale.</w:t>
      </w:r>
      <w:r w:rsidR="009502AB" w:rsidRPr="009F1BE2">
        <w:rPr>
          <w:rFonts w:ascii="Times New Roman" w:hAnsi="Times New Roman" w:cs="Times New Roman"/>
          <w:sz w:val="24"/>
          <w:lang w:val="fr-BE"/>
        </w:rPr>
        <w:t xml:space="preserve"> </w:t>
      </w:r>
      <w:r w:rsidRPr="009F1BE2">
        <w:rPr>
          <w:rFonts w:ascii="Times New Roman" w:hAnsi="Times New Roman" w:cs="Times New Roman"/>
          <w:sz w:val="24"/>
          <w:lang w:val="fr-BE"/>
        </w:rPr>
        <w:t xml:space="preserve"> </w:t>
      </w:r>
    </w:p>
    <w:p w:rsidR="00110B1B" w:rsidRPr="009F1BE2" w:rsidRDefault="00A83449" w:rsidP="003D4945">
      <w:pPr>
        <w:ind w:firstLine="284"/>
        <w:jc w:val="both"/>
        <w:rPr>
          <w:rFonts w:ascii="Times New Roman" w:hAnsi="Times New Roman" w:cs="Times New Roman"/>
          <w:sz w:val="24"/>
          <w:lang w:val="fr-BE"/>
        </w:rPr>
      </w:pPr>
      <w:r w:rsidRPr="009F1BE2">
        <w:rPr>
          <w:rFonts w:ascii="Times New Roman" w:hAnsi="Times New Roman" w:cs="Times New Roman"/>
          <w:sz w:val="24"/>
          <w:lang w:val="fr-BE"/>
        </w:rPr>
        <w:t xml:space="preserve">Comment parler du rôle </w:t>
      </w:r>
      <w:r w:rsidRPr="009F1BE2">
        <w:rPr>
          <w:rFonts w:ascii="Times New Roman" w:hAnsi="Times New Roman" w:cs="Times New Roman"/>
          <w:i/>
          <w:sz w:val="24"/>
          <w:lang w:val="fr-BE"/>
        </w:rPr>
        <w:t xml:space="preserve">des </w:t>
      </w:r>
      <w:r w:rsidRPr="009F1BE2">
        <w:rPr>
          <w:rFonts w:ascii="Times New Roman" w:hAnsi="Times New Roman" w:cs="Times New Roman"/>
          <w:sz w:val="24"/>
          <w:lang w:val="fr-BE"/>
        </w:rPr>
        <w:t>femmes dans l’histoire en resituant leur place au cœur des processus politiques</w:t>
      </w:r>
      <w:r w:rsidR="00B17CFA" w:rsidRPr="009F1BE2">
        <w:rPr>
          <w:rFonts w:ascii="Times New Roman" w:hAnsi="Times New Roman" w:cs="Times New Roman"/>
          <w:sz w:val="24"/>
          <w:lang w:val="fr-BE"/>
        </w:rPr>
        <w:t>, économiques</w:t>
      </w:r>
      <w:r w:rsidRPr="009F1BE2">
        <w:rPr>
          <w:rFonts w:ascii="Times New Roman" w:hAnsi="Times New Roman" w:cs="Times New Roman"/>
          <w:sz w:val="24"/>
          <w:lang w:val="fr-BE"/>
        </w:rPr>
        <w:t xml:space="preserve"> et sociaux ? Comment ne pas tomber dans une nouvelle histoire « </w:t>
      </w:r>
      <w:proofErr w:type="spellStart"/>
      <w:r w:rsidRPr="009F1BE2">
        <w:rPr>
          <w:rFonts w:ascii="Times New Roman" w:hAnsi="Times New Roman" w:cs="Times New Roman"/>
          <w:sz w:val="24"/>
          <w:lang w:val="fr-BE"/>
        </w:rPr>
        <w:t>starifiante</w:t>
      </w:r>
      <w:proofErr w:type="spellEnd"/>
      <w:r w:rsidRPr="009F1BE2">
        <w:rPr>
          <w:rFonts w:ascii="Times New Roman" w:hAnsi="Times New Roman" w:cs="Times New Roman"/>
          <w:sz w:val="24"/>
          <w:lang w:val="fr-BE"/>
        </w:rPr>
        <w:t xml:space="preserve"> », « muséale » ou « antiquaire » définitoire de certaines conceptions </w:t>
      </w:r>
      <w:r w:rsidRPr="009F1BE2">
        <w:rPr>
          <w:rFonts w:ascii="Times New Roman" w:hAnsi="Times New Roman" w:cs="Times New Roman"/>
          <w:i/>
          <w:sz w:val="24"/>
          <w:lang w:val="fr-BE"/>
        </w:rPr>
        <w:t>patrimoniales </w:t>
      </w:r>
      <w:r w:rsidRPr="009F1BE2">
        <w:rPr>
          <w:rFonts w:ascii="Times New Roman" w:hAnsi="Times New Roman" w:cs="Times New Roman"/>
          <w:sz w:val="24"/>
          <w:lang w:val="fr-BE"/>
        </w:rPr>
        <w:t>? Comment penser</w:t>
      </w:r>
      <w:r w:rsidR="00B17CFA" w:rsidRPr="009F1BE2">
        <w:rPr>
          <w:rFonts w:ascii="Times New Roman" w:hAnsi="Times New Roman" w:cs="Times New Roman"/>
          <w:sz w:val="24"/>
          <w:lang w:val="fr-BE"/>
        </w:rPr>
        <w:t>, de façon dynamique et diversifiée,</w:t>
      </w:r>
      <w:r w:rsidRPr="009F1BE2">
        <w:rPr>
          <w:rFonts w:ascii="Times New Roman" w:hAnsi="Times New Roman" w:cs="Times New Roman"/>
          <w:sz w:val="24"/>
          <w:lang w:val="fr-BE"/>
        </w:rPr>
        <w:t xml:space="preserve"> l’idée de matrimoine hors des schémas dominants et hors des stéréotypes constituant les imaginaires sociaux ? </w:t>
      </w:r>
      <w:r w:rsidR="00855597" w:rsidRPr="009F1BE2">
        <w:rPr>
          <w:rFonts w:ascii="Times New Roman" w:hAnsi="Times New Roman" w:cs="Times New Roman"/>
          <w:sz w:val="24"/>
          <w:lang w:val="fr-BE"/>
        </w:rPr>
        <w:t>Les incons</w:t>
      </w:r>
      <w:r w:rsidR="003D4945" w:rsidRPr="009F1BE2">
        <w:rPr>
          <w:rFonts w:ascii="Times New Roman" w:hAnsi="Times New Roman" w:cs="Times New Roman"/>
          <w:sz w:val="24"/>
          <w:lang w:val="fr-BE"/>
        </w:rPr>
        <w:t>cients collectifs sont puissants et s’ancrent dans le temps</w:t>
      </w:r>
      <w:r w:rsidR="00855597" w:rsidRPr="009F1BE2">
        <w:rPr>
          <w:rFonts w:ascii="Times New Roman" w:hAnsi="Times New Roman" w:cs="Times New Roman"/>
          <w:sz w:val="24"/>
          <w:lang w:val="fr-BE"/>
        </w:rPr>
        <w:t>. Le risque d’</w:t>
      </w:r>
      <w:r w:rsidR="003D4945" w:rsidRPr="009F1BE2">
        <w:rPr>
          <w:rFonts w:ascii="Times New Roman" w:hAnsi="Times New Roman" w:cs="Times New Roman"/>
          <w:sz w:val="24"/>
          <w:lang w:val="fr-BE"/>
        </w:rPr>
        <w:t xml:space="preserve">une </w:t>
      </w:r>
      <w:r w:rsidR="00855597" w:rsidRPr="009F1BE2">
        <w:rPr>
          <w:rFonts w:ascii="Times New Roman" w:hAnsi="Times New Roman" w:cs="Times New Roman"/>
          <w:sz w:val="24"/>
          <w:lang w:val="fr-BE"/>
        </w:rPr>
        <w:t>essentialisation</w:t>
      </w:r>
      <w:r w:rsidR="003D4945" w:rsidRPr="009F1BE2">
        <w:rPr>
          <w:rFonts w:ascii="Times New Roman" w:hAnsi="Times New Roman" w:cs="Times New Roman"/>
          <w:sz w:val="24"/>
          <w:lang w:val="fr-BE"/>
        </w:rPr>
        <w:t xml:space="preserve"> de certains groupes</w:t>
      </w:r>
      <w:r w:rsidR="007271DC" w:rsidRPr="009F1BE2">
        <w:rPr>
          <w:rFonts w:ascii="Times New Roman" w:hAnsi="Times New Roman" w:cs="Times New Roman"/>
          <w:sz w:val="24"/>
          <w:lang w:val="fr-BE"/>
        </w:rPr>
        <w:t xml:space="preserve"> qui</w:t>
      </w:r>
      <w:r w:rsidR="00855597" w:rsidRPr="009F1BE2">
        <w:rPr>
          <w:rFonts w:ascii="Times New Roman" w:hAnsi="Times New Roman" w:cs="Times New Roman"/>
          <w:sz w:val="24"/>
          <w:lang w:val="fr-BE"/>
        </w:rPr>
        <w:t xml:space="preserve"> </w:t>
      </w:r>
      <w:r w:rsidRPr="009F1BE2">
        <w:rPr>
          <w:rFonts w:ascii="Times New Roman" w:hAnsi="Times New Roman" w:cs="Times New Roman"/>
          <w:sz w:val="24"/>
          <w:lang w:val="fr-BE"/>
        </w:rPr>
        <w:t xml:space="preserve">en </w:t>
      </w:r>
      <w:r w:rsidR="007271DC" w:rsidRPr="009F1BE2">
        <w:rPr>
          <w:rFonts w:ascii="Times New Roman" w:hAnsi="Times New Roman" w:cs="Times New Roman"/>
          <w:sz w:val="24"/>
          <w:lang w:val="fr-BE"/>
        </w:rPr>
        <w:t xml:space="preserve">découle traduit tantôt une méconnaissance de ces groupes, tantôt une </w:t>
      </w:r>
      <w:r w:rsidR="00AA0E13" w:rsidRPr="009F1BE2">
        <w:rPr>
          <w:rFonts w:ascii="Times New Roman" w:hAnsi="Times New Roman" w:cs="Times New Roman"/>
          <w:sz w:val="24"/>
          <w:lang w:val="fr-BE"/>
        </w:rPr>
        <w:t xml:space="preserve">volonté de répondre aux discriminations dont ils </w:t>
      </w:r>
      <w:r w:rsidR="00B04AC8" w:rsidRPr="009F1BE2">
        <w:rPr>
          <w:rFonts w:ascii="Times New Roman" w:hAnsi="Times New Roman" w:cs="Times New Roman"/>
          <w:sz w:val="24"/>
          <w:lang w:val="fr-BE"/>
        </w:rPr>
        <w:t>s</w:t>
      </w:r>
      <w:r w:rsidR="00AA0E13" w:rsidRPr="009F1BE2">
        <w:rPr>
          <w:rFonts w:ascii="Times New Roman" w:hAnsi="Times New Roman" w:cs="Times New Roman"/>
          <w:sz w:val="24"/>
          <w:lang w:val="fr-BE"/>
        </w:rPr>
        <w:t>ont l’objet</w:t>
      </w:r>
      <w:r w:rsidR="00855597" w:rsidRPr="009F1BE2">
        <w:rPr>
          <w:rFonts w:ascii="Times New Roman" w:hAnsi="Times New Roman" w:cs="Times New Roman"/>
          <w:sz w:val="24"/>
          <w:lang w:val="fr-BE"/>
        </w:rPr>
        <w:t xml:space="preserve">. </w:t>
      </w:r>
      <w:r w:rsidR="00AE3CB0" w:rsidRPr="009F1BE2">
        <w:rPr>
          <w:rFonts w:ascii="Times New Roman" w:hAnsi="Times New Roman" w:cs="Times New Roman"/>
          <w:sz w:val="24"/>
          <w:lang w:val="fr-BE"/>
        </w:rPr>
        <w:t xml:space="preserve">Conjointement à ces questions, il est nécessaire de se demander quelles sont les conditions de possibilité pour occuper un espace public </w:t>
      </w:r>
      <w:r w:rsidR="00081B1F" w:rsidRPr="009F1BE2">
        <w:rPr>
          <w:rFonts w:ascii="Times New Roman" w:hAnsi="Times New Roman" w:cs="Times New Roman"/>
          <w:sz w:val="24"/>
          <w:lang w:val="fr-BE"/>
        </w:rPr>
        <w:t>très sou</w:t>
      </w:r>
      <w:r w:rsidR="00BC2E22" w:rsidRPr="009F1BE2">
        <w:rPr>
          <w:rFonts w:ascii="Times New Roman" w:hAnsi="Times New Roman" w:cs="Times New Roman"/>
          <w:sz w:val="24"/>
          <w:lang w:val="fr-BE"/>
        </w:rPr>
        <w:t>vent confisqué aux groupes rendus</w:t>
      </w:r>
      <w:r w:rsidR="00081B1F" w:rsidRPr="009F1BE2">
        <w:rPr>
          <w:rFonts w:ascii="Times New Roman" w:hAnsi="Times New Roman" w:cs="Times New Roman"/>
          <w:sz w:val="24"/>
          <w:lang w:val="fr-BE"/>
        </w:rPr>
        <w:t xml:space="preserve"> </w:t>
      </w:r>
      <w:r w:rsidR="00F00BAC" w:rsidRPr="009F1BE2">
        <w:rPr>
          <w:rFonts w:ascii="Times New Roman" w:hAnsi="Times New Roman" w:cs="Times New Roman"/>
          <w:sz w:val="24"/>
          <w:lang w:val="fr-BE"/>
        </w:rPr>
        <w:t>ou considérés comme « </w:t>
      </w:r>
      <w:r w:rsidR="00081B1F" w:rsidRPr="009F1BE2">
        <w:rPr>
          <w:rFonts w:ascii="Times New Roman" w:hAnsi="Times New Roman" w:cs="Times New Roman"/>
          <w:sz w:val="24"/>
          <w:lang w:val="fr-BE"/>
        </w:rPr>
        <w:t>subalternes</w:t>
      </w:r>
      <w:r w:rsidR="00F00BAC" w:rsidRPr="009F1BE2">
        <w:rPr>
          <w:rFonts w:ascii="Times New Roman" w:hAnsi="Times New Roman" w:cs="Times New Roman"/>
          <w:sz w:val="24"/>
          <w:lang w:val="fr-BE"/>
        </w:rPr>
        <w:t> »</w:t>
      </w:r>
      <w:r w:rsidR="00075776" w:rsidRPr="009F1BE2">
        <w:rPr>
          <w:rFonts w:ascii="Times New Roman" w:hAnsi="Times New Roman" w:cs="Times New Roman"/>
          <w:sz w:val="24"/>
          <w:lang w:val="fr-BE"/>
        </w:rPr>
        <w:t xml:space="preserve"> par des rapports de pouvoir</w:t>
      </w:r>
      <w:r w:rsidR="005245B0" w:rsidRPr="009F1BE2">
        <w:rPr>
          <w:rFonts w:ascii="Times New Roman" w:hAnsi="Times New Roman" w:cs="Times New Roman"/>
          <w:sz w:val="24"/>
          <w:lang w:val="fr-BE"/>
        </w:rPr>
        <w:t>. L’occupation d’un espace public est parcourue de tensions, parfois de dominations, qu’il n’est nullement question de gommer mais qu’il faut au contraire interroger.</w:t>
      </w:r>
      <w:r w:rsidR="00E0647C" w:rsidRPr="009F1BE2">
        <w:rPr>
          <w:rFonts w:ascii="Times New Roman" w:hAnsi="Times New Roman" w:cs="Times New Roman"/>
          <w:sz w:val="24"/>
          <w:lang w:val="fr-BE"/>
        </w:rPr>
        <w:t xml:space="preserve"> Repenser la visibilité des femmes dans l’histoire architecturale, urbanistique et topographique nécessite d’interroger le rapport normalisé aux lieux de vie, d’expression et d’affirmation.</w:t>
      </w:r>
      <w:r w:rsidR="005245B0" w:rsidRPr="009F1BE2">
        <w:rPr>
          <w:rFonts w:ascii="Times New Roman" w:hAnsi="Times New Roman" w:cs="Times New Roman"/>
          <w:sz w:val="24"/>
          <w:lang w:val="fr-BE"/>
        </w:rPr>
        <w:t xml:space="preserve"> </w:t>
      </w:r>
    </w:p>
    <w:p w:rsidR="00AE3CB0" w:rsidRPr="009F1BE2" w:rsidRDefault="00A17F44" w:rsidP="003D4945">
      <w:pPr>
        <w:ind w:firstLine="284"/>
        <w:jc w:val="both"/>
        <w:rPr>
          <w:rFonts w:ascii="Times New Roman" w:hAnsi="Times New Roman" w:cs="Times New Roman"/>
          <w:sz w:val="24"/>
          <w:lang w:val="fr-BE"/>
        </w:rPr>
      </w:pPr>
      <w:r w:rsidRPr="009F1BE2">
        <w:rPr>
          <w:rFonts w:ascii="Times New Roman" w:hAnsi="Times New Roman" w:cs="Times New Roman"/>
          <w:sz w:val="24"/>
          <w:lang w:val="fr-BE"/>
        </w:rPr>
        <w:t>Les recherches de ce type se développent progressivement</w:t>
      </w:r>
      <w:r w:rsidR="00F00BAC" w:rsidRPr="009F1BE2">
        <w:rPr>
          <w:rFonts w:ascii="Times New Roman" w:hAnsi="Times New Roman" w:cs="Times New Roman"/>
          <w:sz w:val="24"/>
          <w:lang w:val="fr-BE"/>
        </w:rPr>
        <w:t xml:space="preserve"> à un échelon local</w:t>
      </w:r>
      <w:r w:rsidR="00634205" w:rsidRPr="009F1BE2">
        <w:rPr>
          <w:rFonts w:ascii="Times New Roman" w:hAnsi="Times New Roman" w:cs="Times New Roman"/>
          <w:sz w:val="24"/>
          <w:lang w:val="fr-BE"/>
        </w:rPr>
        <w:t>, avec des modalisations variables</w:t>
      </w:r>
      <w:r w:rsidR="00110B1B" w:rsidRPr="009F1BE2">
        <w:rPr>
          <w:rFonts w:ascii="Times New Roman" w:hAnsi="Times New Roman" w:cs="Times New Roman"/>
          <w:sz w:val="24"/>
          <w:lang w:val="fr-BE"/>
        </w:rPr>
        <w:t>. Citons trois</w:t>
      </w:r>
      <w:r w:rsidRPr="009F1BE2">
        <w:rPr>
          <w:rFonts w:ascii="Times New Roman" w:hAnsi="Times New Roman" w:cs="Times New Roman"/>
          <w:sz w:val="24"/>
          <w:lang w:val="fr-BE"/>
        </w:rPr>
        <w:t xml:space="preserve"> d’entre elles à titre illustratif</w:t>
      </w:r>
      <w:r w:rsidR="00692DB5" w:rsidRPr="009F1BE2">
        <w:rPr>
          <w:rFonts w:ascii="Times New Roman" w:hAnsi="Times New Roman" w:cs="Times New Roman"/>
          <w:sz w:val="24"/>
          <w:lang w:val="fr-BE"/>
        </w:rPr>
        <w:t>, fort différentes l’une de l’autre</w:t>
      </w:r>
      <w:r w:rsidR="00110B1B" w:rsidRPr="009F1BE2">
        <w:rPr>
          <w:rFonts w:ascii="Times New Roman" w:hAnsi="Times New Roman" w:cs="Times New Roman"/>
          <w:sz w:val="24"/>
          <w:lang w:val="fr-BE"/>
        </w:rPr>
        <w:t>, qui interrogent conjointement le rapport des femmes aux formes du pouvoir, les possibilités d'une réappropriation de la parole féminine et féministe dans l'espace public ainsi que la dimension collective de cette parole. Premièrement</w:t>
      </w:r>
      <w:r w:rsidRPr="009F1BE2">
        <w:rPr>
          <w:rFonts w:ascii="Times New Roman" w:hAnsi="Times New Roman" w:cs="Times New Roman"/>
          <w:sz w:val="24"/>
          <w:lang w:val="fr-BE"/>
        </w:rPr>
        <w:t>,</w:t>
      </w:r>
      <w:r w:rsidR="00C66AD7" w:rsidRPr="009F1BE2">
        <w:rPr>
          <w:rFonts w:ascii="Times New Roman" w:hAnsi="Times New Roman" w:cs="Times New Roman"/>
          <w:sz w:val="24"/>
          <w:lang w:val="fr-BE"/>
        </w:rPr>
        <w:t xml:space="preserve"> l'</w:t>
      </w:r>
      <w:r w:rsidR="00472972" w:rsidRPr="009F1BE2">
        <w:rPr>
          <w:rFonts w:ascii="Times New Roman" w:hAnsi="Times New Roman" w:cs="Times New Roman"/>
          <w:sz w:val="24"/>
          <w:lang w:val="fr-BE"/>
        </w:rPr>
        <w:t xml:space="preserve">étude d’Emile </w:t>
      </w:r>
      <w:proofErr w:type="spellStart"/>
      <w:r w:rsidR="00472972" w:rsidRPr="009F1BE2">
        <w:rPr>
          <w:rFonts w:ascii="Times New Roman" w:hAnsi="Times New Roman" w:cs="Times New Roman"/>
          <w:sz w:val="24"/>
          <w:lang w:val="fr-BE"/>
        </w:rPr>
        <w:t>Pequet</w:t>
      </w:r>
      <w:proofErr w:type="spellEnd"/>
      <w:r w:rsidR="00C66AD7" w:rsidRPr="009F1BE2">
        <w:rPr>
          <w:rFonts w:ascii="Times New Roman" w:hAnsi="Times New Roman" w:cs="Times New Roman"/>
          <w:sz w:val="24"/>
          <w:lang w:val="fr-BE"/>
        </w:rPr>
        <w:t xml:space="preserve"> </w:t>
      </w:r>
      <w:r w:rsidR="00472972" w:rsidRPr="009F1BE2">
        <w:rPr>
          <w:rFonts w:ascii="Times New Roman" w:hAnsi="Times New Roman" w:cs="Times New Roman"/>
          <w:sz w:val="24"/>
          <w:lang w:val="fr-BE"/>
        </w:rPr>
        <w:t xml:space="preserve">sur Marguerite </w:t>
      </w:r>
      <w:proofErr w:type="spellStart"/>
      <w:r w:rsidR="00472972" w:rsidRPr="009F1BE2">
        <w:rPr>
          <w:rFonts w:ascii="Times New Roman" w:hAnsi="Times New Roman" w:cs="Times New Roman"/>
          <w:sz w:val="24"/>
          <w:lang w:val="fr-BE"/>
        </w:rPr>
        <w:t>Bervoerts</w:t>
      </w:r>
      <w:proofErr w:type="spellEnd"/>
      <w:r w:rsidRPr="009F1BE2">
        <w:rPr>
          <w:rStyle w:val="Appelnotedebasdep"/>
          <w:rFonts w:ascii="Times New Roman" w:hAnsi="Times New Roman" w:cs="Times New Roman"/>
          <w:sz w:val="24"/>
          <w:lang w:val="fr-BE"/>
        </w:rPr>
        <w:footnoteReference w:id="1"/>
      </w:r>
      <w:r w:rsidR="00472972" w:rsidRPr="009F1BE2">
        <w:rPr>
          <w:rFonts w:ascii="Times New Roman" w:hAnsi="Times New Roman" w:cs="Times New Roman"/>
          <w:sz w:val="24"/>
          <w:lang w:val="fr-BE"/>
        </w:rPr>
        <w:t>, romaniste et candidate en droit</w:t>
      </w:r>
      <w:r w:rsidRPr="009F1BE2">
        <w:rPr>
          <w:rFonts w:ascii="Times New Roman" w:hAnsi="Times New Roman" w:cs="Times New Roman"/>
          <w:sz w:val="24"/>
          <w:lang w:val="fr-BE"/>
        </w:rPr>
        <w:t xml:space="preserve"> ayant réalisé ses études à l’Université libre de Bruxelles</w:t>
      </w:r>
      <w:r w:rsidR="00472972" w:rsidRPr="009F1BE2">
        <w:rPr>
          <w:rFonts w:ascii="Times New Roman" w:hAnsi="Times New Roman" w:cs="Times New Roman"/>
          <w:sz w:val="24"/>
          <w:lang w:val="fr-BE"/>
        </w:rPr>
        <w:t>, a mis en avant son action au sein de la Résistance et sa rencontre avec d’a</w:t>
      </w:r>
      <w:r w:rsidRPr="009F1BE2">
        <w:rPr>
          <w:rFonts w:ascii="Times New Roman" w:hAnsi="Times New Roman" w:cs="Times New Roman"/>
          <w:sz w:val="24"/>
          <w:lang w:val="fr-BE"/>
        </w:rPr>
        <w:t>utres femmes résistantes, dont Cécile Detournay. Issue d’une bourgeoisie laï</w:t>
      </w:r>
      <w:r w:rsidR="00472972" w:rsidRPr="009F1BE2">
        <w:rPr>
          <w:rFonts w:ascii="Times New Roman" w:hAnsi="Times New Roman" w:cs="Times New Roman"/>
          <w:sz w:val="24"/>
          <w:lang w:val="fr-BE"/>
        </w:rPr>
        <w:t xml:space="preserve">que, </w:t>
      </w:r>
      <w:r w:rsidR="00374B89" w:rsidRPr="009F1BE2">
        <w:rPr>
          <w:rFonts w:ascii="Times New Roman" w:hAnsi="Times New Roman" w:cs="Times New Roman"/>
          <w:sz w:val="24"/>
          <w:lang w:val="fr-BE"/>
        </w:rPr>
        <w:t xml:space="preserve">Marguerite </w:t>
      </w:r>
      <w:proofErr w:type="spellStart"/>
      <w:r w:rsidR="00374B89" w:rsidRPr="009F1BE2">
        <w:rPr>
          <w:rFonts w:ascii="Times New Roman" w:hAnsi="Times New Roman" w:cs="Times New Roman"/>
          <w:sz w:val="24"/>
          <w:lang w:val="fr-BE"/>
        </w:rPr>
        <w:t>Bervoerts</w:t>
      </w:r>
      <w:proofErr w:type="spellEnd"/>
      <w:r w:rsidRPr="009F1BE2">
        <w:rPr>
          <w:rFonts w:ascii="Times New Roman" w:hAnsi="Times New Roman" w:cs="Times New Roman"/>
          <w:sz w:val="24"/>
          <w:lang w:val="fr-BE"/>
        </w:rPr>
        <w:t xml:space="preserve"> partic</w:t>
      </w:r>
      <w:r w:rsidR="00D224F5" w:rsidRPr="009F1BE2">
        <w:rPr>
          <w:rFonts w:ascii="Times New Roman" w:hAnsi="Times New Roman" w:cs="Times New Roman"/>
          <w:sz w:val="24"/>
          <w:lang w:val="fr-BE"/>
        </w:rPr>
        <w:t>i</w:t>
      </w:r>
      <w:r w:rsidRPr="009F1BE2">
        <w:rPr>
          <w:rFonts w:ascii="Times New Roman" w:hAnsi="Times New Roman" w:cs="Times New Roman"/>
          <w:sz w:val="24"/>
          <w:lang w:val="fr-BE"/>
        </w:rPr>
        <w:t xml:space="preserve">pe à plusieurs publications clandestines </w:t>
      </w:r>
      <w:r w:rsidR="00470603" w:rsidRPr="009F1BE2">
        <w:rPr>
          <w:rFonts w:ascii="Times New Roman" w:hAnsi="Times New Roman" w:cs="Times New Roman"/>
          <w:sz w:val="24"/>
          <w:lang w:val="fr-BE"/>
        </w:rPr>
        <w:t xml:space="preserve">collectives </w:t>
      </w:r>
      <w:r w:rsidRPr="009F1BE2">
        <w:rPr>
          <w:rFonts w:ascii="Times New Roman" w:hAnsi="Times New Roman" w:cs="Times New Roman"/>
          <w:sz w:val="24"/>
          <w:lang w:val="fr-BE"/>
        </w:rPr>
        <w:t>avant d’être enfermée à Ath, Tournai et Mons puis exécutée en 1944 à</w:t>
      </w:r>
      <w:r w:rsidR="00470603" w:rsidRPr="009F1BE2">
        <w:rPr>
          <w:rFonts w:ascii="Times New Roman" w:hAnsi="Times New Roman" w:cs="Times New Roman"/>
          <w:sz w:val="24"/>
          <w:lang w:val="fr-BE"/>
        </w:rPr>
        <w:t xml:space="preserve"> </w:t>
      </w:r>
      <w:r w:rsidRPr="009F1BE2">
        <w:rPr>
          <w:rFonts w:ascii="Times New Roman" w:hAnsi="Times New Roman" w:cs="Times New Roman"/>
          <w:sz w:val="24"/>
          <w:lang w:val="fr-BE"/>
        </w:rPr>
        <w:t xml:space="preserve">Brunswick. </w:t>
      </w:r>
      <w:r w:rsidR="00470603" w:rsidRPr="009F1BE2">
        <w:rPr>
          <w:rFonts w:ascii="Times New Roman" w:hAnsi="Times New Roman" w:cs="Times New Roman"/>
          <w:sz w:val="24"/>
          <w:lang w:val="fr-BE"/>
        </w:rPr>
        <w:t>Si l</w:t>
      </w:r>
      <w:r w:rsidRPr="009F1BE2">
        <w:rPr>
          <w:rFonts w:ascii="Times New Roman" w:hAnsi="Times New Roman" w:cs="Times New Roman"/>
          <w:sz w:val="24"/>
          <w:lang w:val="fr-BE"/>
        </w:rPr>
        <w:t>’Athénée Royal de Mons porte aujourd’hui son nom</w:t>
      </w:r>
      <w:r w:rsidR="00E0647C" w:rsidRPr="009F1BE2">
        <w:rPr>
          <w:rFonts w:ascii="Times New Roman" w:hAnsi="Times New Roman" w:cs="Times New Roman"/>
          <w:sz w:val="24"/>
          <w:lang w:val="fr-BE"/>
        </w:rPr>
        <w:t xml:space="preserve"> et</w:t>
      </w:r>
      <w:r w:rsidR="009502AB" w:rsidRPr="009F1BE2">
        <w:rPr>
          <w:rFonts w:ascii="Times New Roman" w:hAnsi="Times New Roman" w:cs="Times New Roman"/>
          <w:sz w:val="24"/>
          <w:lang w:val="fr-BE"/>
        </w:rPr>
        <w:t xml:space="preserve"> que sa maison </w:t>
      </w:r>
      <w:r w:rsidR="009502AB" w:rsidRPr="009F1BE2">
        <w:rPr>
          <w:rFonts w:ascii="Times New Roman" w:hAnsi="Times New Roman" w:cs="Times New Roman"/>
          <w:sz w:val="24"/>
          <w:lang w:val="fr-BE"/>
        </w:rPr>
        <w:lastRenderedPageBreak/>
        <w:t>natale s'est vu commémorer,</w:t>
      </w:r>
      <w:r w:rsidR="00634205" w:rsidRPr="009F1BE2">
        <w:rPr>
          <w:rFonts w:ascii="Times New Roman" w:hAnsi="Times New Roman" w:cs="Times New Roman"/>
          <w:sz w:val="24"/>
          <w:lang w:val="fr-BE"/>
        </w:rPr>
        <w:t xml:space="preserve"> </w:t>
      </w:r>
      <w:r w:rsidR="00FC3113" w:rsidRPr="009F1BE2">
        <w:rPr>
          <w:rFonts w:ascii="Times New Roman" w:hAnsi="Times New Roman" w:cs="Times New Roman"/>
          <w:sz w:val="24"/>
          <w:lang w:val="fr-BE"/>
        </w:rPr>
        <w:t xml:space="preserve">l’enjeu </w:t>
      </w:r>
      <w:r w:rsidR="007F762E" w:rsidRPr="009F1BE2">
        <w:rPr>
          <w:rFonts w:ascii="Times New Roman" w:hAnsi="Times New Roman" w:cs="Times New Roman"/>
          <w:sz w:val="24"/>
          <w:lang w:val="fr-BE"/>
        </w:rPr>
        <w:t>de la mémoire de cette intellectuelle</w:t>
      </w:r>
      <w:r w:rsidR="00374B89" w:rsidRPr="009F1BE2">
        <w:rPr>
          <w:rFonts w:ascii="Times New Roman" w:hAnsi="Times New Roman" w:cs="Times New Roman"/>
          <w:sz w:val="24"/>
          <w:lang w:val="fr-BE"/>
        </w:rPr>
        <w:t xml:space="preserve"> </w:t>
      </w:r>
      <w:r w:rsidR="00FC3113" w:rsidRPr="009F1BE2">
        <w:rPr>
          <w:rFonts w:ascii="Times New Roman" w:hAnsi="Times New Roman" w:cs="Times New Roman"/>
          <w:sz w:val="24"/>
          <w:lang w:val="fr-BE"/>
        </w:rPr>
        <w:t>réside davantage dans une perpétuation</w:t>
      </w:r>
      <w:r w:rsidR="00C53988" w:rsidRPr="009F1BE2">
        <w:rPr>
          <w:rFonts w:ascii="Times New Roman" w:hAnsi="Times New Roman" w:cs="Times New Roman"/>
          <w:sz w:val="24"/>
          <w:lang w:val="fr-BE"/>
        </w:rPr>
        <w:t xml:space="preserve"> et une actualisation</w:t>
      </w:r>
      <w:r w:rsidR="00FC3113" w:rsidRPr="009F1BE2">
        <w:rPr>
          <w:rFonts w:ascii="Times New Roman" w:hAnsi="Times New Roman" w:cs="Times New Roman"/>
          <w:sz w:val="24"/>
          <w:lang w:val="fr-BE"/>
        </w:rPr>
        <w:t xml:space="preserve"> de l’héritage de sa pensée et de son œuvre (notamment d’un point de vue éducatif) que dans une héroïsation déshistoricisée de sa figure</w:t>
      </w:r>
      <w:r w:rsidRPr="009F1BE2">
        <w:rPr>
          <w:rFonts w:ascii="Times New Roman" w:hAnsi="Times New Roman" w:cs="Times New Roman"/>
          <w:sz w:val="24"/>
          <w:lang w:val="fr-BE"/>
        </w:rPr>
        <w:t>.</w:t>
      </w:r>
      <w:r w:rsidR="00472972" w:rsidRPr="009F1BE2">
        <w:rPr>
          <w:rFonts w:ascii="Times New Roman" w:hAnsi="Times New Roman" w:cs="Times New Roman"/>
          <w:sz w:val="24"/>
          <w:lang w:val="fr-BE"/>
        </w:rPr>
        <w:t xml:space="preserve"> </w:t>
      </w:r>
      <w:r w:rsidR="00110B1B" w:rsidRPr="009F1BE2">
        <w:rPr>
          <w:rFonts w:ascii="Times New Roman" w:hAnsi="Times New Roman" w:cs="Times New Roman"/>
          <w:sz w:val="24"/>
          <w:lang w:val="fr-BE"/>
        </w:rPr>
        <w:t xml:space="preserve">Deuxièmement, </w:t>
      </w:r>
      <w:r w:rsidRPr="009F1BE2">
        <w:rPr>
          <w:rFonts w:ascii="Times New Roman" w:hAnsi="Times New Roman" w:cs="Times New Roman"/>
          <w:sz w:val="24"/>
          <w:lang w:val="fr-BE"/>
        </w:rPr>
        <w:t>d</w:t>
      </w:r>
      <w:r w:rsidR="00AE3CB0" w:rsidRPr="009F1BE2">
        <w:rPr>
          <w:rFonts w:ascii="Times New Roman" w:hAnsi="Times New Roman" w:cs="Times New Roman"/>
          <w:sz w:val="24"/>
          <w:lang w:val="fr-BE"/>
        </w:rPr>
        <w:t>ans son article « Faire entrer des contenus féministes dans l’espace public »</w:t>
      </w:r>
      <w:r w:rsidR="00BC2E22" w:rsidRPr="009F1BE2">
        <w:rPr>
          <w:rStyle w:val="Appelnotedebasdep"/>
          <w:rFonts w:ascii="Times New Roman" w:hAnsi="Times New Roman" w:cs="Times New Roman"/>
          <w:sz w:val="24"/>
          <w:lang w:val="fr-BE"/>
        </w:rPr>
        <w:footnoteReference w:id="2"/>
      </w:r>
      <w:r w:rsidR="00AE3CB0" w:rsidRPr="009F1BE2">
        <w:rPr>
          <w:rFonts w:ascii="Times New Roman" w:hAnsi="Times New Roman" w:cs="Times New Roman"/>
          <w:sz w:val="24"/>
          <w:lang w:val="fr-BE"/>
        </w:rPr>
        <w:t xml:space="preserve">, Caroline Glorie </w:t>
      </w:r>
      <w:r w:rsidR="00081B1F" w:rsidRPr="009F1BE2">
        <w:rPr>
          <w:rFonts w:ascii="Times New Roman" w:hAnsi="Times New Roman" w:cs="Times New Roman"/>
          <w:sz w:val="24"/>
          <w:lang w:val="fr-BE"/>
        </w:rPr>
        <w:t xml:space="preserve">interroge les enjeux des stratégies de réappropriation d’une parole et d’un espace par des collectifs de femmes. Elle prend en ce sens l’exemple emblématique des grèves des ouvrières de la FN Herstal et des </w:t>
      </w:r>
      <w:r w:rsidR="00081B1F" w:rsidRPr="009F1BE2">
        <w:rPr>
          <w:rFonts w:ascii="Times New Roman" w:hAnsi="Times New Roman" w:cs="Times New Roman"/>
          <w:i/>
          <w:sz w:val="24"/>
          <w:lang w:val="fr-BE"/>
        </w:rPr>
        <w:t>Cahiers du Grif</w:t>
      </w:r>
      <w:r w:rsidR="00081B1F" w:rsidRPr="009F1BE2">
        <w:rPr>
          <w:rFonts w:ascii="Times New Roman" w:hAnsi="Times New Roman" w:cs="Times New Roman"/>
          <w:sz w:val="24"/>
          <w:lang w:val="fr-BE"/>
        </w:rPr>
        <w:t>, cette « revue de femmes »</w:t>
      </w:r>
      <w:r w:rsidR="00081B1F" w:rsidRPr="009F1BE2">
        <w:rPr>
          <w:rStyle w:val="Appelnotedebasdep"/>
          <w:rFonts w:ascii="Times New Roman" w:hAnsi="Times New Roman" w:cs="Times New Roman"/>
          <w:sz w:val="24"/>
          <w:lang w:val="fr-BE"/>
        </w:rPr>
        <w:footnoteReference w:id="3"/>
      </w:r>
      <w:r w:rsidR="00081B1F" w:rsidRPr="009F1BE2">
        <w:rPr>
          <w:rFonts w:ascii="Times New Roman" w:hAnsi="Times New Roman" w:cs="Times New Roman"/>
          <w:sz w:val="24"/>
          <w:lang w:val="fr-BE"/>
        </w:rPr>
        <w:t xml:space="preserve"> créée en 1973 à Bruxelles.</w:t>
      </w:r>
      <w:r w:rsidR="00110B1B" w:rsidRPr="009F1BE2">
        <w:rPr>
          <w:rFonts w:ascii="Times New Roman" w:hAnsi="Times New Roman" w:cs="Times New Roman"/>
          <w:sz w:val="24"/>
          <w:lang w:val="fr-BE"/>
        </w:rPr>
        <w:t xml:space="preserve"> Cet</w:t>
      </w:r>
      <w:r w:rsidR="00722F47" w:rsidRPr="009F1BE2">
        <w:rPr>
          <w:rFonts w:ascii="Times New Roman" w:hAnsi="Times New Roman" w:cs="Times New Roman"/>
          <w:sz w:val="24"/>
          <w:lang w:val="fr-BE"/>
        </w:rPr>
        <w:t xml:space="preserve"> exemple</w:t>
      </w:r>
      <w:r w:rsidR="00B5601C" w:rsidRPr="009F1BE2">
        <w:rPr>
          <w:rFonts w:ascii="Times New Roman" w:hAnsi="Times New Roman" w:cs="Times New Roman"/>
          <w:sz w:val="24"/>
          <w:lang w:val="fr-BE"/>
        </w:rPr>
        <w:t xml:space="preserve"> </w:t>
      </w:r>
      <w:r w:rsidR="00722F47" w:rsidRPr="009F1BE2">
        <w:rPr>
          <w:rFonts w:ascii="Times New Roman" w:hAnsi="Times New Roman" w:cs="Times New Roman"/>
          <w:sz w:val="24"/>
          <w:lang w:val="fr-BE"/>
        </w:rPr>
        <w:t>illustre</w:t>
      </w:r>
      <w:r w:rsidR="00075776" w:rsidRPr="009F1BE2">
        <w:rPr>
          <w:rFonts w:ascii="Times New Roman" w:hAnsi="Times New Roman" w:cs="Times New Roman"/>
          <w:sz w:val="24"/>
          <w:lang w:val="fr-BE"/>
        </w:rPr>
        <w:t xml:space="preserve"> </w:t>
      </w:r>
      <w:r w:rsidR="00B5601C" w:rsidRPr="009F1BE2">
        <w:rPr>
          <w:rFonts w:ascii="Times New Roman" w:hAnsi="Times New Roman" w:cs="Times New Roman"/>
          <w:sz w:val="24"/>
          <w:lang w:val="fr-BE"/>
        </w:rPr>
        <w:t>la dimension collective de</w:t>
      </w:r>
      <w:r w:rsidR="00677F77" w:rsidRPr="009F1BE2">
        <w:rPr>
          <w:rFonts w:ascii="Times New Roman" w:hAnsi="Times New Roman" w:cs="Times New Roman"/>
          <w:sz w:val="24"/>
          <w:lang w:val="fr-BE"/>
        </w:rPr>
        <w:t>s</w:t>
      </w:r>
      <w:r w:rsidR="00561C5E" w:rsidRPr="009F1BE2">
        <w:rPr>
          <w:rFonts w:ascii="Times New Roman" w:hAnsi="Times New Roman" w:cs="Times New Roman"/>
          <w:sz w:val="24"/>
          <w:lang w:val="fr-BE"/>
        </w:rPr>
        <w:t xml:space="preserve"> prises de parole</w:t>
      </w:r>
      <w:r w:rsidR="00B5601C" w:rsidRPr="009F1BE2">
        <w:rPr>
          <w:rFonts w:ascii="Times New Roman" w:hAnsi="Times New Roman" w:cs="Times New Roman"/>
          <w:sz w:val="24"/>
          <w:lang w:val="fr-BE"/>
        </w:rPr>
        <w:t xml:space="preserve"> et de</w:t>
      </w:r>
      <w:r w:rsidR="00677F77" w:rsidRPr="009F1BE2">
        <w:rPr>
          <w:rFonts w:ascii="Times New Roman" w:hAnsi="Times New Roman" w:cs="Times New Roman"/>
          <w:sz w:val="24"/>
          <w:lang w:val="fr-BE"/>
        </w:rPr>
        <w:t>s</w:t>
      </w:r>
      <w:r w:rsidR="00470603" w:rsidRPr="009F1BE2">
        <w:rPr>
          <w:rFonts w:ascii="Times New Roman" w:hAnsi="Times New Roman" w:cs="Times New Roman"/>
          <w:sz w:val="24"/>
          <w:lang w:val="fr-BE"/>
        </w:rPr>
        <w:t xml:space="preserve"> actions situées au cœur d’une histoire vivante, </w:t>
      </w:r>
      <w:r w:rsidR="00C53988" w:rsidRPr="009F1BE2">
        <w:rPr>
          <w:rFonts w:ascii="Times New Roman" w:hAnsi="Times New Roman" w:cs="Times New Roman"/>
          <w:sz w:val="24"/>
          <w:lang w:val="fr-BE"/>
        </w:rPr>
        <w:t xml:space="preserve">toujours appropriable, </w:t>
      </w:r>
      <w:r w:rsidR="00470603" w:rsidRPr="009F1BE2">
        <w:rPr>
          <w:rFonts w:ascii="Times New Roman" w:hAnsi="Times New Roman" w:cs="Times New Roman"/>
          <w:sz w:val="24"/>
          <w:lang w:val="fr-BE"/>
        </w:rPr>
        <w:t>de ses</w:t>
      </w:r>
      <w:r w:rsidR="00B5601C" w:rsidRPr="009F1BE2">
        <w:rPr>
          <w:rFonts w:ascii="Times New Roman" w:hAnsi="Times New Roman" w:cs="Times New Roman"/>
          <w:sz w:val="24"/>
          <w:lang w:val="fr-BE"/>
        </w:rPr>
        <w:t xml:space="preserve"> processus d’émancipation politique et sociale.</w:t>
      </w:r>
      <w:r w:rsidR="00110B1B" w:rsidRPr="009F1BE2">
        <w:rPr>
          <w:rFonts w:ascii="Times New Roman" w:hAnsi="Times New Roman" w:cs="Times New Roman"/>
          <w:sz w:val="24"/>
          <w:lang w:val="fr-BE"/>
        </w:rPr>
        <w:t xml:space="preserve"> Enfin, Dans ses recherches récentes</w:t>
      </w:r>
      <w:r w:rsidR="00E26666" w:rsidRPr="009F1BE2">
        <w:rPr>
          <w:rStyle w:val="Appelnotedebasdep"/>
          <w:rFonts w:ascii="Times New Roman" w:hAnsi="Times New Roman" w:cs="Times New Roman"/>
          <w:sz w:val="24"/>
          <w:lang w:val="fr-BE"/>
        </w:rPr>
        <w:footnoteReference w:id="4"/>
      </w:r>
      <w:r w:rsidR="00110B1B" w:rsidRPr="009F1BE2">
        <w:rPr>
          <w:rFonts w:ascii="Times New Roman" w:hAnsi="Times New Roman" w:cs="Times New Roman"/>
          <w:sz w:val="24"/>
          <w:lang w:val="fr-BE"/>
        </w:rPr>
        <w:t xml:space="preserve">, Denis </w:t>
      </w:r>
      <w:proofErr w:type="spellStart"/>
      <w:r w:rsidR="00110B1B" w:rsidRPr="009F1BE2">
        <w:rPr>
          <w:rFonts w:ascii="Times New Roman" w:hAnsi="Times New Roman" w:cs="Times New Roman"/>
          <w:sz w:val="24"/>
          <w:lang w:val="fr-BE"/>
        </w:rPr>
        <w:t>Saint-Amand</w:t>
      </w:r>
      <w:proofErr w:type="spellEnd"/>
      <w:r w:rsidR="00110B1B" w:rsidRPr="009F1BE2">
        <w:rPr>
          <w:rFonts w:ascii="Times New Roman" w:hAnsi="Times New Roman" w:cs="Times New Roman"/>
          <w:sz w:val="24"/>
          <w:lang w:val="fr-BE"/>
        </w:rPr>
        <w:t>, a étudié les stratégies de détournement et d'expression publique des collectifs de femmes au sein des villes, soulevant par là un questionnement fondamental sur le rapport entre l'espace</w:t>
      </w:r>
      <w:r w:rsidR="00E26666" w:rsidRPr="009F1BE2">
        <w:rPr>
          <w:rFonts w:ascii="Times New Roman" w:hAnsi="Times New Roman" w:cs="Times New Roman"/>
          <w:sz w:val="24"/>
          <w:lang w:val="fr-BE"/>
        </w:rPr>
        <w:t xml:space="preserve"> public normalisé (et, partant, le patrimoine) et l</w:t>
      </w:r>
      <w:r w:rsidR="00110B1B" w:rsidRPr="009F1BE2">
        <w:rPr>
          <w:rFonts w:ascii="Times New Roman" w:hAnsi="Times New Roman" w:cs="Times New Roman"/>
          <w:sz w:val="24"/>
          <w:lang w:val="fr-BE"/>
        </w:rPr>
        <w:t>es tentatives de réappropriation</w:t>
      </w:r>
      <w:r w:rsidR="00E26666" w:rsidRPr="009F1BE2">
        <w:rPr>
          <w:rFonts w:ascii="Times New Roman" w:hAnsi="Times New Roman" w:cs="Times New Roman"/>
          <w:sz w:val="24"/>
          <w:lang w:val="fr-BE"/>
        </w:rPr>
        <w:t xml:space="preserve"> qui le parcourent et en émanent</w:t>
      </w:r>
      <w:r w:rsidR="00110B1B" w:rsidRPr="009F1BE2">
        <w:rPr>
          <w:rFonts w:ascii="Times New Roman" w:hAnsi="Times New Roman" w:cs="Times New Roman"/>
          <w:sz w:val="24"/>
          <w:lang w:val="fr-BE"/>
        </w:rPr>
        <w:t xml:space="preserve">. </w:t>
      </w:r>
    </w:p>
    <w:p w:rsidR="00BC2E22" w:rsidRPr="009F1BE2" w:rsidRDefault="00BC2E22" w:rsidP="003D4945">
      <w:pPr>
        <w:ind w:firstLine="284"/>
        <w:jc w:val="both"/>
        <w:rPr>
          <w:rFonts w:ascii="Times New Roman" w:hAnsi="Times New Roman" w:cs="Times New Roman"/>
          <w:sz w:val="24"/>
          <w:lang w:val="fr-BE"/>
        </w:rPr>
      </w:pPr>
      <w:r w:rsidRPr="009F1BE2">
        <w:rPr>
          <w:rFonts w:ascii="Times New Roman" w:hAnsi="Times New Roman" w:cs="Times New Roman"/>
          <w:sz w:val="24"/>
          <w:lang w:val="fr-BE"/>
        </w:rPr>
        <w:t xml:space="preserve">Le terme </w:t>
      </w:r>
      <w:r w:rsidRPr="009F1BE2">
        <w:rPr>
          <w:rFonts w:ascii="Times New Roman" w:hAnsi="Times New Roman" w:cs="Times New Roman"/>
          <w:i/>
          <w:sz w:val="24"/>
          <w:lang w:val="fr-BE"/>
        </w:rPr>
        <w:t>matrimoine</w:t>
      </w:r>
      <w:r w:rsidRPr="009F1BE2">
        <w:rPr>
          <w:rFonts w:ascii="Times New Roman" w:hAnsi="Times New Roman" w:cs="Times New Roman"/>
          <w:sz w:val="24"/>
          <w:lang w:val="fr-BE"/>
        </w:rPr>
        <w:t xml:space="preserve">, en ce qu’il </w:t>
      </w:r>
      <w:r w:rsidR="00561C5E" w:rsidRPr="009F1BE2">
        <w:rPr>
          <w:rFonts w:ascii="Times New Roman" w:hAnsi="Times New Roman" w:cs="Times New Roman"/>
          <w:sz w:val="24"/>
          <w:lang w:val="fr-BE"/>
        </w:rPr>
        <w:t xml:space="preserve">serait </w:t>
      </w:r>
      <w:r w:rsidR="00E02431">
        <w:rPr>
          <w:rFonts w:ascii="Times New Roman" w:hAnsi="Times New Roman" w:cs="Times New Roman"/>
          <w:sz w:val="24"/>
          <w:lang w:val="fr-BE"/>
        </w:rPr>
        <w:t xml:space="preserve">interprété comme </w:t>
      </w:r>
      <w:r w:rsidR="00561C5E" w:rsidRPr="009F1BE2">
        <w:rPr>
          <w:rFonts w:ascii="Times New Roman" w:hAnsi="Times New Roman" w:cs="Times New Roman"/>
          <w:sz w:val="24"/>
          <w:lang w:val="fr-BE"/>
        </w:rPr>
        <w:t>le calque inversé</w:t>
      </w:r>
      <w:r w:rsidRPr="009F1BE2">
        <w:rPr>
          <w:rFonts w:ascii="Times New Roman" w:hAnsi="Times New Roman" w:cs="Times New Roman"/>
          <w:sz w:val="24"/>
          <w:lang w:val="fr-BE"/>
        </w:rPr>
        <w:t xml:space="preserve"> de celui de </w:t>
      </w:r>
      <w:r w:rsidRPr="009F1BE2">
        <w:rPr>
          <w:rFonts w:ascii="Times New Roman" w:hAnsi="Times New Roman" w:cs="Times New Roman"/>
          <w:i/>
          <w:sz w:val="24"/>
          <w:lang w:val="fr-BE"/>
        </w:rPr>
        <w:t>patrimoine</w:t>
      </w:r>
      <w:r w:rsidRPr="009F1BE2">
        <w:rPr>
          <w:rFonts w:ascii="Times New Roman" w:hAnsi="Times New Roman" w:cs="Times New Roman"/>
          <w:sz w:val="24"/>
          <w:lang w:val="fr-BE"/>
        </w:rPr>
        <w:t>, risque de reconduire toute une série d’impensés propres à ce dernier terme</w:t>
      </w:r>
      <w:r w:rsidR="00E02431">
        <w:rPr>
          <w:rFonts w:ascii="Times New Roman" w:hAnsi="Times New Roman" w:cs="Times New Roman"/>
          <w:sz w:val="24"/>
          <w:lang w:val="fr-BE"/>
        </w:rPr>
        <w:t xml:space="preserve"> – voir ci-dessous l’exégèse étymologique du terme</w:t>
      </w:r>
      <w:r w:rsidR="00E02431">
        <w:rPr>
          <w:rStyle w:val="Appelnotedebasdep"/>
          <w:rFonts w:ascii="Times New Roman" w:hAnsi="Times New Roman" w:cs="Times New Roman"/>
          <w:sz w:val="24"/>
          <w:lang w:val="fr-BE"/>
        </w:rPr>
        <w:footnoteReference w:id="5"/>
      </w:r>
      <w:r w:rsidRPr="009F1BE2">
        <w:rPr>
          <w:rFonts w:ascii="Times New Roman" w:hAnsi="Times New Roman" w:cs="Times New Roman"/>
          <w:sz w:val="24"/>
          <w:lang w:val="fr-BE"/>
        </w:rPr>
        <w:t xml:space="preserve">. Ainsi, en reconnaissant quelques figures féminines tutélaires au sein d’une histoire </w:t>
      </w:r>
      <w:r w:rsidR="00551AF6" w:rsidRPr="009F1BE2">
        <w:rPr>
          <w:rFonts w:ascii="Times New Roman" w:hAnsi="Times New Roman" w:cs="Times New Roman"/>
          <w:sz w:val="24"/>
          <w:lang w:val="fr-BE"/>
        </w:rPr>
        <w:t>toujours aussi empreinte de domination masculine</w:t>
      </w:r>
      <w:r w:rsidR="007F762E" w:rsidRPr="009F1BE2">
        <w:rPr>
          <w:rFonts w:ascii="Times New Roman" w:hAnsi="Times New Roman" w:cs="Times New Roman"/>
          <w:sz w:val="24"/>
          <w:lang w:val="fr-BE"/>
        </w:rPr>
        <w:t>, le risque serait</w:t>
      </w:r>
      <w:r w:rsidRPr="009F1BE2">
        <w:rPr>
          <w:rFonts w:ascii="Times New Roman" w:hAnsi="Times New Roman" w:cs="Times New Roman"/>
          <w:sz w:val="24"/>
          <w:lang w:val="fr-BE"/>
        </w:rPr>
        <w:t xml:space="preserve"> grand </w:t>
      </w:r>
      <w:r w:rsidR="00551AF6" w:rsidRPr="009F1BE2">
        <w:rPr>
          <w:rFonts w:ascii="Times New Roman" w:hAnsi="Times New Roman" w:cs="Times New Roman"/>
          <w:sz w:val="24"/>
          <w:lang w:val="fr-BE"/>
        </w:rPr>
        <w:t>d’agir comme avocat de la chose.</w:t>
      </w:r>
      <w:r w:rsidR="00B5601C" w:rsidRPr="009F1BE2">
        <w:rPr>
          <w:rFonts w:ascii="Times New Roman" w:hAnsi="Times New Roman" w:cs="Times New Roman"/>
          <w:sz w:val="24"/>
          <w:lang w:val="fr-BE"/>
        </w:rPr>
        <w:t xml:space="preserve"> C’est pour cette raison que l’on</w:t>
      </w:r>
      <w:r w:rsidR="006C7625" w:rsidRPr="009F1BE2">
        <w:rPr>
          <w:rFonts w:ascii="Times New Roman" w:hAnsi="Times New Roman" w:cs="Times New Roman"/>
          <w:sz w:val="24"/>
          <w:lang w:val="fr-BE"/>
        </w:rPr>
        <w:t xml:space="preserve"> effectuera une mise à distance, un retournement, par l'historicisation du terme et que l'on</w:t>
      </w:r>
      <w:r w:rsidR="00B5601C" w:rsidRPr="009F1BE2">
        <w:rPr>
          <w:rFonts w:ascii="Times New Roman" w:hAnsi="Times New Roman" w:cs="Times New Roman"/>
          <w:sz w:val="24"/>
          <w:lang w:val="fr-BE"/>
        </w:rPr>
        <w:t xml:space="preserve"> emploiera volontairement le pluriel pour parler</w:t>
      </w:r>
      <w:r w:rsidR="001C3373" w:rsidRPr="009F1BE2">
        <w:rPr>
          <w:rFonts w:ascii="Times New Roman" w:hAnsi="Times New Roman" w:cs="Times New Roman"/>
          <w:sz w:val="24"/>
          <w:lang w:val="fr-BE"/>
        </w:rPr>
        <w:t xml:space="preserve"> des différentes expériences des groupes et des sujets, </w:t>
      </w:r>
      <w:r w:rsidR="00432060" w:rsidRPr="009F1BE2">
        <w:rPr>
          <w:rFonts w:ascii="Times New Roman" w:hAnsi="Times New Roman" w:cs="Times New Roman"/>
          <w:sz w:val="24"/>
          <w:lang w:val="fr-BE"/>
        </w:rPr>
        <w:t xml:space="preserve">abordées </w:t>
      </w:r>
      <w:r w:rsidR="001C3373" w:rsidRPr="009F1BE2">
        <w:rPr>
          <w:rFonts w:ascii="Times New Roman" w:hAnsi="Times New Roman" w:cs="Times New Roman"/>
          <w:sz w:val="24"/>
          <w:lang w:val="fr-BE"/>
        </w:rPr>
        <w:t>au</w:t>
      </w:r>
      <w:r w:rsidR="00432060" w:rsidRPr="009F1BE2">
        <w:rPr>
          <w:rFonts w:ascii="Times New Roman" w:hAnsi="Times New Roman" w:cs="Times New Roman"/>
          <w:sz w:val="24"/>
          <w:lang w:val="fr-BE"/>
        </w:rPr>
        <w:t xml:space="preserve"> travers du</w:t>
      </w:r>
      <w:r w:rsidR="001C3373" w:rsidRPr="009F1BE2">
        <w:rPr>
          <w:rFonts w:ascii="Times New Roman" w:hAnsi="Times New Roman" w:cs="Times New Roman"/>
          <w:sz w:val="24"/>
          <w:lang w:val="fr-BE"/>
        </w:rPr>
        <w:t xml:space="preserve"> prisme de l’enquête et de la réflexion critique.</w:t>
      </w:r>
      <w:r w:rsidR="001B2312" w:rsidRPr="009F1BE2">
        <w:rPr>
          <w:rFonts w:ascii="Times New Roman" w:hAnsi="Times New Roman" w:cs="Times New Roman"/>
          <w:sz w:val="24"/>
          <w:lang w:val="fr-BE"/>
        </w:rPr>
        <w:t xml:space="preserve"> Comme le relève en effet très justement Sonia Dayan-</w:t>
      </w:r>
      <w:proofErr w:type="spellStart"/>
      <w:r w:rsidR="001B2312" w:rsidRPr="009F1BE2">
        <w:rPr>
          <w:rFonts w:ascii="Times New Roman" w:hAnsi="Times New Roman" w:cs="Times New Roman"/>
          <w:sz w:val="24"/>
          <w:lang w:val="fr-BE"/>
        </w:rPr>
        <w:t>Herzbrun</w:t>
      </w:r>
      <w:proofErr w:type="spellEnd"/>
      <w:r w:rsidR="001B2312" w:rsidRPr="009F1BE2">
        <w:rPr>
          <w:rFonts w:ascii="Times New Roman" w:hAnsi="Times New Roman" w:cs="Times New Roman"/>
          <w:sz w:val="24"/>
          <w:lang w:val="fr-BE"/>
        </w:rPr>
        <w:t xml:space="preserve"> </w:t>
      </w:r>
      <w:r w:rsidR="00F00BAC" w:rsidRPr="009F1BE2">
        <w:rPr>
          <w:rFonts w:ascii="Times New Roman" w:hAnsi="Times New Roman" w:cs="Times New Roman"/>
          <w:sz w:val="24"/>
          <w:lang w:val="fr-BE"/>
        </w:rPr>
        <w:t xml:space="preserve">dans la filiation de Theodor W. Adorno, </w:t>
      </w:r>
      <w:r w:rsidR="001B2312" w:rsidRPr="009F1BE2">
        <w:rPr>
          <w:rFonts w:ascii="Times New Roman" w:hAnsi="Times New Roman" w:cs="Times New Roman"/>
          <w:sz w:val="24"/>
          <w:lang w:val="fr-BE"/>
        </w:rPr>
        <w:t xml:space="preserve">dans </w:t>
      </w:r>
      <w:r w:rsidR="00F00BAC" w:rsidRPr="009F1BE2">
        <w:rPr>
          <w:rFonts w:ascii="Times New Roman" w:hAnsi="Times New Roman" w:cs="Times New Roman"/>
          <w:sz w:val="24"/>
          <w:lang w:val="fr-BE"/>
        </w:rPr>
        <w:t xml:space="preserve">son article </w:t>
      </w:r>
      <w:r w:rsidR="001B2312" w:rsidRPr="009F1BE2">
        <w:rPr>
          <w:rFonts w:ascii="Times New Roman" w:hAnsi="Times New Roman" w:cs="Times New Roman"/>
          <w:sz w:val="24"/>
          <w:lang w:val="fr-BE"/>
        </w:rPr>
        <w:t>« Être un problème est une expérience étrange », « pour échapper aux stéréotypes, il est inutile d’opposer un savoir à une illusion. Il faut s’ouvrir à la multiplicité indéfinie, toujours variable et contradictoire, des expériences, remplacer le confort par l’inquiétude permanente. Toute la théorie critique sous-tend cette conception »</w:t>
      </w:r>
      <w:r w:rsidR="001B2312" w:rsidRPr="009F1BE2">
        <w:rPr>
          <w:rStyle w:val="Appelnotedebasdep"/>
          <w:rFonts w:ascii="Times New Roman" w:hAnsi="Times New Roman" w:cs="Times New Roman"/>
          <w:sz w:val="24"/>
          <w:lang w:val="fr-BE"/>
        </w:rPr>
        <w:footnoteReference w:id="6"/>
      </w:r>
      <w:r w:rsidR="001B2312" w:rsidRPr="009F1BE2">
        <w:rPr>
          <w:rFonts w:ascii="Times New Roman" w:hAnsi="Times New Roman" w:cs="Times New Roman"/>
          <w:sz w:val="24"/>
          <w:lang w:val="fr-BE"/>
        </w:rPr>
        <w:t>.</w:t>
      </w:r>
      <w:r w:rsidR="00075776" w:rsidRPr="009F1BE2">
        <w:rPr>
          <w:rFonts w:ascii="Times New Roman" w:hAnsi="Times New Roman" w:cs="Times New Roman"/>
          <w:sz w:val="24"/>
          <w:lang w:val="fr-BE"/>
        </w:rPr>
        <w:t xml:space="preserve"> </w:t>
      </w:r>
      <w:r w:rsidR="000C520B" w:rsidRPr="009F1BE2">
        <w:rPr>
          <w:rFonts w:ascii="Times New Roman" w:hAnsi="Times New Roman" w:cs="Times New Roman"/>
          <w:sz w:val="24"/>
          <w:lang w:val="fr-BE"/>
        </w:rPr>
        <w:t xml:space="preserve">Cette dernière phrase nuance l’idée d’une absence complète de savoir sur les expériences. La relation qui unit </w:t>
      </w:r>
      <w:r w:rsidR="00514D0B" w:rsidRPr="009F1BE2">
        <w:rPr>
          <w:rFonts w:ascii="Times New Roman" w:hAnsi="Times New Roman" w:cs="Times New Roman"/>
          <w:sz w:val="24"/>
          <w:lang w:val="fr-BE"/>
        </w:rPr>
        <w:t xml:space="preserve">la </w:t>
      </w:r>
      <w:r w:rsidR="000C520B" w:rsidRPr="009F1BE2">
        <w:rPr>
          <w:rFonts w:ascii="Times New Roman" w:hAnsi="Times New Roman" w:cs="Times New Roman"/>
          <w:sz w:val="24"/>
          <w:lang w:val="fr-BE"/>
        </w:rPr>
        <w:t xml:space="preserve">multiplication des expériences et </w:t>
      </w:r>
      <w:r w:rsidR="00514D0B" w:rsidRPr="009F1BE2">
        <w:rPr>
          <w:rFonts w:ascii="Times New Roman" w:hAnsi="Times New Roman" w:cs="Times New Roman"/>
          <w:sz w:val="24"/>
          <w:lang w:val="fr-BE"/>
        </w:rPr>
        <w:t xml:space="preserve">le </w:t>
      </w:r>
      <w:r w:rsidR="000C520B" w:rsidRPr="009F1BE2">
        <w:rPr>
          <w:rFonts w:ascii="Times New Roman" w:hAnsi="Times New Roman" w:cs="Times New Roman"/>
          <w:sz w:val="24"/>
          <w:lang w:val="fr-BE"/>
        </w:rPr>
        <w:t>développement d’une « théorie critique » est une donnée constitutive des recherches visant à mettre au jour des histoires oubli</w:t>
      </w:r>
      <w:r w:rsidR="00E16B17" w:rsidRPr="009F1BE2">
        <w:rPr>
          <w:rFonts w:ascii="Times New Roman" w:hAnsi="Times New Roman" w:cs="Times New Roman"/>
          <w:sz w:val="24"/>
          <w:lang w:val="fr-BE"/>
        </w:rPr>
        <w:t xml:space="preserve">ées, </w:t>
      </w:r>
      <w:r w:rsidR="00E26666" w:rsidRPr="009F1BE2">
        <w:rPr>
          <w:rFonts w:ascii="Times New Roman" w:hAnsi="Times New Roman" w:cs="Times New Roman"/>
          <w:sz w:val="24"/>
          <w:lang w:val="fr-BE"/>
        </w:rPr>
        <w:t xml:space="preserve">déformées ou </w:t>
      </w:r>
      <w:r w:rsidR="00E16B17" w:rsidRPr="009F1BE2">
        <w:rPr>
          <w:rFonts w:ascii="Times New Roman" w:hAnsi="Times New Roman" w:cs="Times New Roman"/>
          <w:sz w:val="24"/>
          <w:lang w:val="fr-BE"/>
        </w:rPr>
        <w:t xml:space="preserve">marginalisées par un inconscient </w:t>
      </w:r>
      <w:r w:rsidR="00E26666" w:rsidRPr="009F1BE2">
        <w:rPr>
          <w:rFonts w:ascii="Times New Roman" w:hAnsi="Times New Roman" w:cs="Times New Roman"/>
          <w:sz w:val="24"/>
          <w:lang w:val="fr-BE"/>
        </w:rPr>
        <w:t xml:space="preserve">patriarcal </w:t>
      </w:r>
      <w:r w:rsidR="00E16B17" w:rsidRPr="009F1BE2">
        <w:rPr>
          <w:rFonts w:ascii="Times New Roman" w:hAnsi="Times New Roman" w:cs="Times New Roman"/>
          <w:sz w:val="24"/>
          <w:lang w:val="fr-BE"/>
        </w:rPr>
        <w:t>encore profondément ancré dans la mémoire collective.</w:t>
      </w:r>
      <w:r w:rsidR="000C520B" w:rsidRPr="009F1BE2">
        <w:rPr>
          <w:rFonts w:ascii="Times New Roman" w:hAnsi="Times New Roman" w:cs="Times New Roman"/>
          <w:sz w:val="24"/>
          <w:lang w:val="fr-BE"/>
        </w:rPr>
        <w:t xml:space="preserve"> </w:t>
      </w:r>
      <w:r w:rsidR="00075776" w:rsidRPr="009F1BE2">
        <w:rPr>
          <w:rFonts w:ascii="Times New Roman" w:hAnsi="Times New Roman" w:cs="Times New Roman"/>
          <w:sz w:val="24"/>
          <w:lang w:val="fr-BE"/>
        </w:rPr>
        <w:t xml:space="preserve">Contre toute uniformisation stéréotypée et contre toute croyance en une prétendue identité féminine immuable au cours de l’histoire, les différentes expériences subjectives </w:t>
      </w:r>
      <w:r w:rsidR="00432060" w:rsidRPr="009F1BE2">
        <w:rPr>
          <w:rFonts w:ascii="Times New Roman" w:hAnsi="Times New Roman" w:cs="Times New Roman"/>
          <w:sz w:val="24"/>
          <w:lang w:val="fr-BE"/>
        </w:rPr>
        <w:t>analysées</w:t>
      </w:r>
      <w:r w:rsidR="00375DB4" w:rsidRPr="009F1BE2">
        <w:rPr>
          <w:rFonts w:ascii="Times New Roman" w:hAnsi="Times New Roman" w:cs="Times New Roman"/>
          <w:sz w:val="24"/>
          <w:lang w:val="fr-BE"/>
        </w:rPr>
        <w:t xml:space="preserve"> dans l’exposition que nous proposons</w:t>
      </w:r>
      <w:r w:rsidR="00075776" w:rsidRPr="009F1BE2">
        <w:rPr>
          <w:rFonts w:ascii="Times New Roman" w:hAnsi="Times New Roman" w:cs="Times New Roman"/>
          <w:sz w:val="24"/>
          <w:lang w:val="fr-BE"/>
        </w:rPr>
        <w:t xml:space="preserve"> visent à prendre conscience de leur diversité constitutive.</w:t>
      </w:r>
      <w:r w:rsidR="00A70893" w:rsidRPr="009F1BE2">
        <w:rPr>
          <w:rFonts w:ascii="Times New Roman" w:hAnsi="Times New Roman" w:cs="Times New Roman"/>
          <w:sz w:val="24"/>
          <w:lang w:val="fr-BE"/>
        </w:rPr>
        <w:t xml:space="preserve"> On ne peut </w:t>
      </w:r>
      <w:r w:rsidR="00750D8E" w:rsidRPr="009F1BE2">
        <w:rPr>
          <w:rFonts w:ascii="Times New Roman" w:hAnsi="Times New Roman" w:cs="Times New Roman"/>
          <w:sz w:val="24"/>
          <w:lang w:val="fr-BE"/>
        </w:rPr>
        <w:t>« </w:t>
      </w:r>
      <w:r w:rsidR="00A70893" w:rsidRPr="009F1BE2">
        <w:rPr>
          <w:rFonts w:ascii="Times New Roman" w:hAnsi="Times New Roman" w:cs="Times New Roman"/>
          <w:sz w:val="24"/>
          <w:lang w:val="fr-BE"/>
        </w:rPr>
        <w:t>voir comme un</w:t>
      </w:r>
      <w:r w:rsidR="00750D8E" w:rsidRPr="009F1BE2">
        <w:rPr>
          <w:rFonts w:ascii="Times New Roman" w:hAnsi="Times New Roman" w:cs="Times New Roman"/>
          <w:sz w:val="24"/>
          <w:lang w:val="fr-BE"/>
        </w:rPr>
        <w:t>,</w:t>
      </w:r>
      <w:r w:rsidR="00A70893" w:rsidRPr="009F1BE2">
        <w:rPr>
          <w:rFonts w:ascii="Times New Roman" w:hAnsi="Times New Roman" w:cs="Times New Roman"/>
          <w:sz w:val="24"/>
          <w:lang w:val="fr-BE"/>
        </w:rPr>
        <w:t xml:space="preserve"> ce qui est multiple</w:t>
      </w:r>
      <w:r w:rsidR="00750D8E" w:rsidRPr="009F1BE2">
        <w:rPr>
          <w:rFonts w:ascii="Times New Roman" w:hAnsi="Times New Roman" w:cs="Times New Roman"/>
          <w:sz w:val="24"/>
          <w:lang w:val="fr-BE"/>
        </w:rPr>
        <w:t>,</w:t>
      </w:r>
      <w:r w:rsidR="00A70893" w:rsidRPr="009F1BE2">
        <w:rPr>
          <w:rFonts w:ascii="Times New Roman" w:hAnsi="Times New Roman" w:cs="Times New Roman"/>
          <w:sz w:val="24"/>
          <w:lang w:val="fr-BE"/>
        </w:rPr>
        <w:t xml:space="preserve"> fuyant</w:t>
      </w:r>
      <w:r w:rsidR="00750D8E" w:rsidRPr="009F1BE2">
        <w:rPr>
          <w:rFonts w:ascii="Times New Roman" w:hAnsi="Times New Roman" w:cs="Times New Roman"/>
          <w:sz w:val="24"/>
          <w:lang w:val="fr-BE"/>
        </w:rPr>
        <w:t>, contradictoire »</w:t>
      </w:r>
      <w:r w:rsidR="00750D8E" w:rsidRPr="009F1BE2">
        <w:rPr>
          <w:rStyle w:val="Appelnotedebasdep"/>
          <w:rFonts w:ascii="Times New Roman" w:hAnsi="Times New Roman" w:cs="Times New Roman"/>
          <w:sz w:val="24"/>
          <w:lang w:val="fr-BE"/>
        </w:rPr>
        <w:footnoteReference w:id="7"/>
      </w:r>
      <w:r w:rsidR="00A70893" w:rsidRPr="009F1BE2">
        <w:rPr>
          <w:rFonts w:ascii="Times New Roman" w:hAnsi="Times New Roman" w:cs="Times New Roman"/>
          <w:sz w:val="24"/>
          <w:lang w:val="fr-BE"/>
        </w:rPr>
        <w:t>.</w:t>
      </w:r>
      <w:r w:rsidR="000C520B" w:rsidRPr="009F1BE2">
        <w:rPr>
          <w:rFonts w:ascii="Times New Roman" w:hAnsi="Times New Roman" w:cs="Times New Roman"/>
          <w:sz w:val="24"/>
          <w:lang w:val="fr-BE"/>
        </w:rPr>
        <w:t xml:space="preserve"> </w:t>
      </w:r>
      <w:r w:rsidR="00514D0B" w:rsidRPr="009F1BE2">
        <w:rPr>
          <w:rFonts w:ascii="Times New Roman" w:hAnsi="Times New Roman" w:cs="Times New Roman"/>
          <w:sz w:val="24"/>
          <w:lang w:val="fr-BE"/>
        </w:rPr>
        <w:t xml:space="preserve">En réaction aux tendances à la </w:t>
      </w:r>
      <w:proofErr w:type="spellStart"/>
      <w:r w:rsidR="00514D0B" w:rsidRPr="009F1BE2">
        <w:rPr>
          <w:rFonts w:ascii="Times New Roman" w:hAnsi="Times New Roman" w:cs="Times New Roman"/>
          <w:sz w:val="24"/>
          <w:lang w:val="fr-BE"/>
        </w:rPr>
        <w:t>déshistoricisation</w:t>
      </w:r>
      <w:proofErr w:type="spellEnd"/>
      <w:r w:rsidR="00514D0B" w:rsidRPr="009F1BE2">
        <w:rPr>
          <w:rFonts w:ascii="Times New Roman" w:hAnsi="Times New Roman" w:cs="Times New Roman"/>
          <w:sz w:val="24"/>
          <w:lang w:val="fr-BE"/>
        </w:rPr>
        <w:t xml:space="preserve"> propres aux différentes formes de domination masculine telles </w:t>
      </w:r>
      <w:r w:rsidR="00514D0B" w:rsidRPr="009F1BE2">
        <w:rPr>
          <w:rFonts w:ascii="Times New Roman" w:hAnsi="Times New Roman" w:cs="Times New Roman"/>
          <w:sz w:val="24"/>
          <w:lang w:val="fr-BE"/>
        </w:rPr>
        <w:lastRenderedPageBreak/>
        <w:t>que les analyse Pierre Bourdieu</w:t>
      </w:r>
      <w:r w:rsidR="00514D0B" w:rsidRPr="009F1BE2">
        <w:rPr>
          <w:rStyle w:val="Appelnotedebasdep"/>
          <w:rFonts w:ascii="Times New Roman" w:hAnsi="Times New Roman" w:cs="Times New Roman"/>
          <w:sz w:val="24"/>
          <w:lang w:val="fr-BE"/>
        </w:rPr>
        <w:footnoteReference w:id="8"/>
      </w:r>
      <w:r w:rsidR="00514D0B" w:rsidRPr="009F1BE2">
        <w:rPr>
          <w:rFonts w:ascii="Times New Roman" w:hAnsi="Times New Roman" w:cs="Times New Roman"/>
          <w:sz w:val="24"/>
          <w:lang w:val="fr-BE"/>
        </w:rPr>
        <w:t>, l’étude critique des matrimoines vise à situer chaque œuvre, chaque production, chaque individualité</w:t>
      </w:r>
      <w:r w:rsidR="00375DB4" w:rsidRPr="009F1BE2">
        <w:rPr>
          <w:rFonts w:ascii="Times New Roman" w:hAnsi="Times New Roman" w:cs="Times New Roman"/>
          <w:sz w:val="24"/>
          <w:lang w:val="fr-BE"/>
        </w:rPr>
        <w:t xml:space="preserve"> et chaque groupe</w:t>
      </w:r>
      <w:r w:rsidR="00514D0B" w:rsidRPr="009F1BE2">
        <w:rPr>
          <w:rFonts w:ascii="Times New Roman" w:hAnsi="Times New Roman" w:cs="Times New Roman"/>
          <w:sz w:val="24"/>
          <w:lang w:val="fr-BE"/>
        </w:rPr>
        <w:t xml:space="preserve"> dans la conjoncture et les significations sociohistoriques qui les ont fait naître.</w:t>
      </w:r>
    </w:p>
    <w:p w:rsidR="00E16B17" w:rsidRPr="009F1BE2" w:rsidRDefault="00770811" w:rsidP="003D4945">
      <w:pPr>
        <w:ind w:firstLine="284"/>
        <w:jc w:val="both"/>
        <w:rPr>
          <w:rFonts w:ascii="Times New Roman" w:hAnsi="Times New Roman" w:cs="Times New Roman"/>
          <w:sz w:val="24"/>
          <w:lang w:val="fr-BE"/>
        </w:rPr>
      </w:pPr>
      <w:r w:rsidRPr="009F1BE2">
        <w:rPr>
          <w:rFonts w:ascii="Times New Roman" w:hAnsi="Times New Roman" w:cs="Times New Roman"/>
          <w:sz w:val="24"/>
          <w:lang w:val="fr-BE"/>
        </w:rPr>
        <w:t xml:space="preserve">Etymologiquement lié </w:t>
      </w:r>
      <w:r w:rsidR="00A544B0" w:rsidRPr="009F1BE2">
        <w:rPr>
          <w:rFonts w:ascii="Times New Roman" w:hAnsi="Times New Roman" w:cs="Times New Roman"/>
          <w:sz w:val="24"/>
          <w:lang w:val="fr-BE"/>
        </w:rPr>
        <w:t>à l’appartenance de la mère (vers le XII</w:t>
      </w:r>
      <w:r w:rsidR="00A544B0" w:rsidRPr="009F1BE2">
        <w:rPr>
          <w:rFonts w:ascii="Times New Roman" w:hAnsi="Times New Roman" w:cs="Times New Roman"/>
          <w:sz w:val="24"/>
          <w:vertAlign w:val="superscript"/>
          <w:lang w:val="fr-BE"/>
        </w:rPr>
        <w:t>e</w:t>
      </w:r>
      <w:r w:rsidR="00A544B0" w:rsidRPr="009F1BE2">
        <w:rPr>
          <w:rFonts w:ascii="Times New Roman" w:hAnsi="Times New Roman" w:cs="Times New Roman"/>
          <w:sz w:val="24"/>
          <w:lang w:val="fr-BE"/>
        </w:rPr>
        <w:t xml:space="preserve"> siècle), </w:t>
      </w:r>
      <w:r w:rsidR="00432A61" w:rsidRPr="009F1BE2">
        <w:rPr>
          <w:rFonts w:ascii="Times New Roman" w:hAnsi="Times New Roman" w:cs="Times New Roman"/>
          <w:sz w:val="24"/>
          <w:lang w:val="fr-BE"/>
        </w:rPr>
        <w:t xml:space="preserve">le substantif </w:t>
      </w:r>
      <w:r w:rsidR="00A544B0" w:rsidRPr="009F1BE2">
        <w:rPr>
          <w:rFonts w:ascii="Times New Roman" w:hAnsi="Times New Roman" w:cs="Times New Roman"/>
          <w:i/>
          <w:sz w:val="24"/>
          <w:lang w:val="fr-BE"/>
        </w:rPr>
        <w:t>matrimoine</w:t>
      </w:r>
      <w:r w:rsidR="00A544B0" w:rsidRPr="009F1BE2">
        <w:rPr>
          <w:rFonts w:ascii="Times New Roman" w:hAnsi="Times New Roman" w:cs="Times New Roman"/>
          <w:sz w:val="24"/>
          <w:lang w:val="fr-BE"/>
        </w:rPr>
        <w:t xml:space="preserve"> </w:t>
      </w:r>
      <w:r w:rsidR="002E68E7" w:rsidRPr="009F1BE2">
        <w:rPr>
          <w:rFonts w:ascii="Times New Roman" w:hAnsi="Times New Roman" w:cs="Times New Roman"/>
          <w:sz w:val="24"/>
          <w:lang w:val="fr-BE"/>
        </w:rPr>
        <w:t>est</w:t>
      </w:r>
      <w:r w:rsidR="00A544B0" w:rsidRPr="009F1BE2">
        <w:rPr>
          <w:rFonts w:ascii="Times New Roman" w:hAnsi="Times New Roman" w:cs="Times New Roman"/>
          <w:sz w:val="24"/>
          <w:lang w:val="fr-BE"/>
        </w:rPr>
        <w:t xml:space="preserve"> </w:t>
      </w:r>
      <w:r w:rsidR="002E68E7" w:rsidRPr="009F1BE2">
        <w:rPr>
          <w:rFonts w:ascii="Times New Roman" w:hAnsi="Times New Roman" w:cs="Times New Roman"/>
          <w:sz w:val="24"/>
          <w:lang w:val="fr-BE"/>
        </w:rPr>
        <w:t xml:space="preserve">très tôt </w:t>
      </w:r>
      <w:r w:rsidR="00A544B0" w:rsidRPr="009F1BE2">
        <w:rPr>
          <w:rFonts w:ascii="Times New Roman" w:hAnsi="Times New Roman" w:cs="Times New Roman"/>
          <w:sz w:val="24"/>
          <w:lang w:val="fr-BE"/>
        </w:rPr>
        <w:t xml:space="preserve">associé </w:t>
      </w:r>
      <w:r w:rsidRPr="009F1BE2">
        <w:rPr>
          <w:rFonts w:ascii="Times New Roman" w:hAnsi="Times New Roman" w:cs="Times New Roman"/>
          <w:sz w:val="24"/>
          <w:lang w:val="fr-BE"/>
        </w:rPr>
        <w:t>au registre du mariage</w:t>
      </w:r>
      <w:r w:rsidR="002E68E7" w:rsidRPr="009F1BE2">
        <w:rPr>
          <w:rFonts w:ascii="Times New Roman" w:hAnsi="Times New Roman" w:cs="Times New Roman"/>
          <w:sz w:val="24"/>
          <w:lang w:val="fr-BE"/>
        </w:rPr>
        <w:t xml:space="preserve"> (</w:t>
      </w:r>
      <w:r w:rsidR="002E68E7" w:rsidRPr="009F1BE2">
        <w:rPr>
          <w:rFonts w:ascii="Times New Roman" w:hAnsi="Times New Roman" w:cs="Times New Roman"/>
          <w:i/>
          <w:sz w:val="24"/>
          <w:lang w:val="fr-BE"/>
        </w:rPr>
        <w:t>matrimonialis</w:t>
      </w:r>
      <w:r w:rsidR="002E68E7" w:rsidRPr="009F1BE2">
        <w:rPr>
          <w:rFonts w:ascii="Times New Roman" w:hAnsi="Times New Roman" w:cs="Times New Roman"/>
          <w:sz w:val="24"/>
          <w:lang w:val="fr-BE"/>
        </w:rPr>
        <w:t>)</w:t>
      </w:r>
      <w:r w:rsidR="00A544B0" w:rsidRPr="009F1BE2">
        <w:rPr>
          <w:rFonts w:ascii="Times New Roman" w:hAnsi="Times New Roman" w:cs="Times New Roman"/>
          <w:sz w:val="24"/>
          <w:lang w:val="fr-BE"/>
        </w:rPr>
        <w:t>,</w:t>
      </w:r>
      <w:r w:rsidRPr="009F1BE2">
        <w:rPr>
          <w:rFonts w:ascii="Times New Roman" w:hAnsi="Times New Roman" w:cs="Times New Roman"/>
          <w:sz w:val="24"/>
          <w:lang w:val="fr-BE"/>
        </w:rPr>
        <w:t xml:space="preserve"> </w:t>
      </w:r>
      <w:r w:rsidR="00A544B0" w:rsidRPr="009F1BE2">
        <w:rPr>
          <w:rFonts w:ascii="Times New Roman" w:hAnsi="Times New Roman" w:cs="Times New Roman"/>
          <w:sz w:val="24"/>
          <w:lang w:val="fr-BE"/>
        </w:rPr>
        <w:t>donc de l’épouse. U</w:t>
      </w:r>
      <w:r w:rsidR="00CF21F7" w:rsidRPr="009F1BE2">
        <w:rPr>
          <w:rFonts w:ascii="Times New Roman" w:hAnsi="Times New Roman" w:cs="Times New Roman"/>
          <w:sz w:val="24"/>
          <w:lang w:val="fr-BE"/>
        </w:rPr>
        <w:t>n processus d’institutionnalisation et de</w:t>
      </w:r>
      <w:r w:rsidR="00233906" w:rsidRPr="009F1BE2">
        <w:rPr>
          <w:rFonts w:ascii="Times New Roman" w:hAnsi="Times New Roman" w:cs="Times New Roman"/>
          <w:sz w:val="24"/>
          <w:lang w:val="fr-BE"/>
        </w:rPr>
        <w:t xml:space="preserve"> sexualisation s’opère</w:t>
      </w:r>
      <w:r w:rsidR="00A544B0" w:rsidRPr="009F1BE2">
        <w:rPr>
          <w:rFonts w:ascii="Times New Roman" w:hAnsi="Times New Roman" w:cs="Times New Roman"/>
          <w:sz w:val="24"/>
          <w:lang w:val="fr-BE"/>
        </w:rPr>
        <w:t xml:space="preserve"> </w:t>
      </w:r>
      <w:r w:rsidR="00233906" w:rsidRPr="009F1BE2">
        <w:rPr>
          <w:rFonts w:ascii="Times New Roman" w:hAnsi="Times New Roman" w:cs="Times New Roman"/>
          <w:sz w:val="24"/>
          <w:lang w:val="fr-BE"/>
        </w:rPr>
        <w:t>alors et transforme</w:t>
      </w:r>
      <w:r w:rsidR="002E68E7" w:rsidRPr="009F1BE2">
        <w:rPr>
          <w:rFonts w:ascii="Times New Roman" w:hAnsi="Times New Roman" w:cs="Times New Roman"/>
          <w:sz w:val="24"/>
          <w:lang w:val="fr-BE"/>
        </w:rPr>
        <w:t xml:space="preserve"> la mère en</w:t>
      </w:r>
      <w:r w:rsidR="00A544B0" w:rsidRPr="009F1BE2">
        <w:rPr>
          <w:rFonts w:ascii="Times New Roman" w:hAnsi="Times New Roman" w:cs="Times New Roman"/>
          <w:sz w:val="24"/>
          <w:lang w:val="fr-BE"/>
        </w:rPr>
        <w:t xml:space="preserve"> épouse</w:t>
      </w:r>
      <w:r w:rsidR="002E68E7" w:rsidRPr="009F1BE2">
        <w:rPr>
          <w:rFonts w:ascii="Times New Roman" w:hAnsi="Times New Roman" w:cs="Times New Roman"/>
          <w:sz w:val="24"/>
          <w:lang w:val="fr-BE"/>
        </w:rPr>
        <w:t>, et partant</w:t>
      </w:r>
      <w:r w:rsidR="00A544B0" w:rsidRPr="009F1BE2">
        <w:rPr>
          <w:rFonts w:ascii="Times New Roman" w:hAnsi="Times New Roman" w:cs="Times New Roman"/>
          <w:sz w:val="24"/>
          <w:lang w:val="fr-BE"/>
        </w:rPr>
        <w:t xml:space="preserve"> en </w:t>
      </w:r>
      <w:r w:rsidR="00561C5E" w:rsidRPr="009F1BE2">
        <w:rPr>
          <w:rFonts w:ascii="Times New Roman" w:hAnsi="Times New Roman" w:cs="Times New Roman"/>
          <w:sz w:val="24"/>
          <w:lang w:val="fr-BE"/>
        </w:rPr>
        <w:t xml:space="preserve">un </w:t>
      </w:r>
      <w:r w:rsidR="00A544B0" w:rsidRPr="009F1BE2">
        <w:rPr>
          <w:rFonts w:ascii="Times New Roman" w:hAnsi="Times New Roman" w:cs="Times New Roman"/>
          <w:sz w:val="24"/>
          <w:lang w:val="fr-BE"/>
        </w:rPr>
        <w:t xml:space="preserve">bien à part entière du </w:t>
      </w:r>
      <w:r w:rsidR="00A544B0" w:rsidRPr="009F1BE2">
        <w:rPr>
          <w:rFonts w:ascii="Times New Roman" w:hAnsi="Times New Roman" w:cs="Times New Roman"/>
          <w:i/>
          <w:sz w:val="24"/>
          <w:lang w:val="fr-BE"/>
        </w:rPr>
        <w:t xml:space="preserve">patrimoine </w:t>
      </w:r>
      <w:r w:rsidR="00A544B0" w:rsidRPr="009F1BE2">
        <w:rPr>
          <w:rFonts w:ascii="Times New Roman" w:hAnsi="Times New Roman" w:cs="Times New Roman"/>
          <w:sz w:val="24"/>
          <w:lang w:val="fr-BE"/>
        </w:rPr>
        <w:t>de son mari</w:t>
      </w:r>
      <w:r w:rsidR="00F00BAC" w:rsidRPr="009F1BE2">
        <w:rPr>
          <w:rFonts w:ascii="Times New Roman" w:hAnsi="Times New Roman" w:cs="Times New Roman"/>
          <w:sz w:val="24"/>
          <w:lang w:val="fr-BE"/>
        </w:rPr>
        <w:t xml:space="preserve"> au sein d’une société féodale-patriarcale</w:t>
      </w:r>
      <w:r w:rsidR="00A544B0" w:rsidRPr="009F1BE2">
        <w:rPr>
          <w:rFonts w:ascii="Times New Roman" w:hAnsi="Times New Roman" w:cs="Times New Roman"/>
          <w:sz w:val="24"/>
          <w:lang w:val="fr-BE"/>
        </w:rPr>
        <w:t>.</w:t>
      </w:r>
      <w:r w:rsidR="001273A9" w:rsidRPr="009F1BE2">
        <w:rPr>
          <w:rFonts w:ascii="Times New Roman" w:hAnsi="Times New Roman" w:cs="Times New Roman"/>
          <w:sz w:val="24"/>
          <w:lang w:val="fr-BE"/>
        </w:rPr>
        <w:t xml:space="preserve"> Le terme</w:t>
      </w:r>
      <w:r w:rsidR="002E68E7" w:rsidRPr="009F1BE2">
        <w:rPr>
          <w:rFonts w:ascii="Times New Roman" w:hAnsi="Times New Roman" w:cs="Times New Roman"/>
          <w:sz w:val="24"/>
          <w:lang w:val="fr-BE"/>
        </w:rPr>
        <w:t xml:space="preserve"> </w:t>
      </w:r>
      <w:r w:rsidR="00226B77" w:rsidRPr="009F1BE2">
        <w:rPr>
          <w:rFonts w:ascii="Times New Roman" w:hAnsi="Times New Roman" w:cs="Times New Roman"/>
          <w:i/>
          <w:sz w:val="24"/>
          <w:lang w:val="fr-BE"/>
        </w:rPr>
        <w:t>matrimoine</w:t>
      </w:r>
      <w:r w:rsidR="002E68E7" w:rsidRPr="009F1BE2">
        <w:rPr>
          <w:rFonts w:ascii="Times New Roman" w:hAnsi="Times New Roman" w:cs="Times New Roman"/>
          <w:sz w:val="24"/>
          <w:lang w:val="fr-BE"/>
        </w:rPr>
        <w:t xml:space="preserve">, attesté </w:t>
      </w:r>
      <w:r w:rsidR="00226B77" w:rsidRPr="009F1BE2">
        <w:rPr>
          <w:rFonts w:ascii="Times New Roman" w:hAnsi="Times New Roman" w:cs="Times New Roman"/>
          <w:sz w:val="24"/>
          <w:lang w:val="fr-BE"/>
        </w:rPr>
        <w:t>selon diverses variantes du XII</w:t>
      </w:r>
      <w:r w:rsidR="00226B77" w:rsidRPr="009F1BE2">
        <w:rPr>
          <w:rFonts w:ascii="Times New Roman" w:hAnsi="Times New Roman" w:cs="Times New Roman"/>
          <w:sz w:val="24"/>
          <w:vertAlign w:val="superscript"/>
          <w:lang w:val="fr-BE"/>
        </w:rPr>
        <w:t>e</w:t>
      </w:r>
      <w:r w:rsidR="00226B77" w:rsidRPr="009F1BE2">
        <w:rPr>
          <w:rFonts w:ascii="Times New Roman" w:hAnsi="Times New Roman" w:cs="Times New Roman"/>
          <w:sz w:val="24"/>
          <w:lang w:val="fr-BE"/>
        </w:rPr>
        <w:t xml:space="preserve"> au XV</w:t>
      </w:r>
      <w:r w:rsidR="00226B77" w:rsidRPr="009F1BE2">
        <w:rPr>
          <w:rFonts w:ascii="Times New Roman" w:hAnsi="Times New Roman" w:cs="Times New Roman"/>
          <w:sz w:val="24"/>
          <w:vertAlign w:val="superscript"/>
          <w:lang w:val="fr-BE"/>
        </w:rPr>
        <w:t>e</w:t>
      </w:r>
      <w:r w:rsidR="00226B77" w:rsidRPr="009F1BE2">
        <w:rPr>
          <w:rFonts w:ascii="Times New Roman" w:hAnsi="Times New Roman" w:cs="Times New Roman"/>
          <w:sz w:val="24"/>
          <w:lang w:val="fr-BE"/>
        </w:rPr>
        <w:t xml:space="preserve"> siècles (</w:t>
      </w:r>
      <w:r w:rsidR="00226B77" w:rsidRPr="009F1BE2">
        <w:rPr>
          <w:rFonts w:ascii="Times New Roman" w:hAnsi="Times New Roman" w:cs="Times New Roman"/>
          <w:i/>
          <w:sz w:val="24"/>
          <w:lang w:val="fr-BE"/>
        </w:rPr>
        <w:t>matremuine</w:t>
      </w:r>
      <w:r w:rsidR="00226B77" w:rsidRPr="009F1BE2">
        <w:rPr>
          <w:rFonts w:ascii="Times New Roman" w:hAnsi="Times New Roman" w:cs="Times New Roman"/>
          <w:sz w:val="24"/>
          <w:lang w:val="fr-BE"/>
        </w:rPr>
        <w:t xml:space="preserve">, </w:t>
      </w:r>
      <w:r w:rsidR="00226B77" w:rsidRPr="009F1BE2">
        <w:rPr>
          <w:rFonts w:ascii="Times New Roman" w:hAnsi="Times New Roman" w:cs="Times New Roman"/>
          <w:i/>
          <w:sz w:val="24"/>
          <w:lang w:val="fr-BE"/>
        </w:rPr>
        <w:t xml:space="preserve">matremoine </w:t>
      </w:r>
      <w:r w:rsidR="00226B77" w:rsidRPr="009F1BE2">
        <w:rPr>
          <w:rFonts w:ascii="Times New Roman" w:hAnsi="Times New Roman" w:cs="Times New Roman"/>
          <w:sz w:val="24"/>
          <w:lang w:val="fr-BE"/>
        </w:rPr>
        <w:t xml:space="preserve">et </w:t>
      </w:r>
      <w:r w:rsidR="00226B77" w:rsidRPr="009F1BE2">
        <w:rPr>
          <w:rFonts w:ascii="Times New Roman" w:hAnsi="Times New Roman" w:cs="Times New Roman"/>
          <w:i/>
          <w:sz w:val="24"/>
          <w:lang w:val="fr-BE"/>
        </w:rPr>
        <w:t>matrimoigne</w:t>
      </w:r>
      <w:r w:rsidR="00226B77" w:rsidRPr="009F1BE2">
        <w:rPr>
          <w:rFonts w:ascii="Times New Roman" w:hAnsi="Times New Roman" w:cs="Times New Roman"/>
          <w:sz w:val="24"/>
          <w:lang w:val="fr-BE"/>
        </w:rPr>
        <w:t>)</w:t>
      </w:r>
      <w:r w:rsidR="002E68E7" w:rsidRPr="009F1BE2">
        <w:rPr>
          <w:rFonts w:ascii="Times New Roman" w:hAnsi="Times New Roman" w:cs="Times New Roman"/>
          <w:sz w:val="24"/>
          <w:lang w:val="fr-BE"/>
        </w:rPr>
        <w:t>, v</w:t>
      </w:r>
      <w:r w:rsidR="00226B77" w:rsidRPr="009F1BE2">
        <w:rPr>
          <w:rFonts w:ascii="Times New Roman" w:hAnsi="Times New Roman" w:cs="Times New Roman"/>
          <w:sz w:val="24"/>
          <w:lang w:val="fr-BE"/>
        </w:rPr>
        <w:t>i</w:t>
      </w:r>
      <w:r w:rsidR="002E68E7" w:rsidRPr="009F1BE2">
        <w:rPr>
          <w:rFonts w:ascii="Times New Roman" w:hAnsi="Times New Roman" w:cs="Times New Roman"/>
          <w:sz w:val="24"/>
          <w:lang w:val="fr-BE"/>
        </w:rPr>
        <w:t xml:space="preserve">eillit et, au </w:t>
      </w:r>
      <w:r w:rsidR="001273A9" w:rsidRPr="009F1BE2">
        <w:rPr>
          <w:rFonts w:ascii="Times New Roman" w:hAnsi="Times New Roman" w:cs="Times New Roman"/>
          <w:sz w:val="24"/>
          <w:lang w:val="fr-BE"/>
        </w:rPr>
        <w:t>XVII</w:t>
      </w:r>
      <w:r w:rsidR="001273A9" w:rsidRPr="009F1BE2">
        <w:rPr>
          <w:rFonts w:ascii="Times New Roman" w:hAnsi="Times New Roman" w:cs="Times New Roman"/>
          <w:sz w:val="24"/>
          <w:vertAlign w:val="superscript"/>
          <w:lang w:val="fr-BE"/>
        </w:rPr>
        <w:t>e</w:t>
      </w:r>
      <w:r w:rsidR="00E16B17" w:rsidRPr="009F1BE2">
        <w:rPr>
          <w:rFonts w:ascii="Times New Roman" w:hAnsi="Times New Roman" w:cs="Times New Roman"/>
          <w:sz w:val="24"/>
          <w:lang w:val="fr-BE"/>
        </w:rPr>
        <w:t xml:space="preserve"> siècle</w:t>
      </w:r>
      <w:r w:rsidR="002E68E7" w:rsidRPr="009F1BE2">
        <w:rPr>
          <w:rFonts w:ascii="Times New Roman" w:hAnsi="Times New Roman" w:cs="Times New Roman"/>
          <w:sz w:val="24"/>
          <w:lang w:val="fr-BE"/>
        </w:rPr>
        <w:t>, est considéré comme</w:t>
      </w:r>
      <w:r w:rsidR="001273A9" w:rsidRPr="009F1BE2">
        <w:rPr>
          <w:rFonts w:ascii="Times New Roman" w:hAnsi="Times New Roman" w:cs="Times New Roman"/>
          <w:sz w:val="24"/>
          <w:lang w:val="fr-BE"/>
        </w:rPr>
        <w:t xml:space="preserve"> burlesque</w:t>
      </w:r>
      <w:r w:rsidR="002E68E7" w:rsidRPr="009F1BE2">
        <w:rPr>
          <w:rFonts w:ascii="Times New Roman" w:hAnsi="Times New Roman" w:cs="Times New Roman"/>
          <w:sz w:val="24"/>
          <w:lang w:val="fr-BE"/>
        </w:rPr>
        <w:t>, moment où il</w:t>
      </w:r>
      <w:r w:rsidR="005D7ACD" w:rsidRPr="009F1BE2">
        <w:rPr>
          <w:rFonts w:ascii="Times New Roman" w:hAnsi="Times New Roman" w:cs="Times New Roman"/>
          <w:sz w:val="24"/>
          <w:lang w:val="fr-BE"/>
        </w:rPr>
        <w:t xml:space="preserve"> tend à disparaître des usages</w:t>
      </w:r>
      <w:r w:rsidR="00233906" w:rsidRPr="009F1BE2">
        <w:rPr>
          <w:rStyle w:val="Appelnotedebasdep"/>
          <w:rFonts w:ascii="Times New Roman" w:hAnsi="Times New Roman" w:cs="Times New Roman"/>
          <w:sz w:val="24"/>
          <w:lang w:val="fr-BE"/>
        </w:rPr>
        <w:footnoteReference w:id="9"/>
      </w:r>
      <w:r w:rsidR="002E68E7" w:rsidRPr="009F1BE2">
        <w:rPr>
          <w:rFonts w:ascii="Times New Roman" w:hAnsi="Times New Roman" w:cs="Times New Roman"/>
          <w:sz w:val="24"/>
          <w:lang w:val="fr-BE"/>
        </w:rPr>
        <w:t>. Il réapparaît sous la</w:t>
      </w:r>
      <w:r w:rsidR="00226B77" w:rsidRPr="009F1BE2">
        <w:rPr>
          <w:rFonts w:ascii="Times New Roman" w:hAnsi="Times New Roman" w:cs="Times New Roman"/>
          <w:sz w:val="24"/>
          <w:lang w:val="fr-BE"/>
        </w:rPr>
        <w:t xml:space="preserve"> plûme d’Hervé Bazin, auteur du roman </w:t>
      </w:r>
      <w:r w:rsidR="00226B77" w:rsidRPr="009F1BE2">
        <w:rPr>
          <w:rFonts w:ascii="Times New Roman" w:hAnsi="Times New Roman" w:cs="Times New Roman"/>
          <w:i/>
          <w:sz w:val="24"/>
          <w:lang w:val="fr-BE"/>
        </w:rPr>
        <w:t>Le</w:t>
      </w:r>
      <w:r w:rsidR="002E68E7" w:rsidRPr="009F1BE2">
        <w:rPr>
          <w:rFonts w:ascii="Times New Roman" w:hAnsi="Times New Roman" w:cs="Times New Roman"/>
          <w:i/>
          <w:sz w:val="24"/>
          <w:lang w:val="fr-BE"/>
        </w:rPr>
        <w:t xml:space="preserve"> Matrimoine</w:t>
      </w:r>
      <w:r w:rsidR="00233906" w:rsidRPr="009F1BE2">
        <w:rPr>
          <w:rFonts w:ascii="Times New Roman" w:hAnsi="Times New Roman" w:cs="Times New Roman"/>
          <w:i/>
          <w:sz w:val="24"/>
          <w:lang w:val="fr-BE"/>
        </w:rPr>
        <w:t xml:space="preserve"> </w:t>
      </w:r>
      <w:r w:rsidR="00233906" w:rsidRPr="009F1BE2">
        <w:rPr>
          <w:rFonts w:ascii="Times New Roman" w:hAnsi="Times New Roman" w:cs="Times New Roman"/>
          <w:sz w:val="24"/>
          <w:lang w:val="fr-BE"/>
        </w:rPr>
        <w:t>en 196</w:t>
      </w:r>
      <w:r w:rsidR="006C7625" w:rsidRPr="009F1BE2">
        <w:rPr>
          <w:rFonts w:ascii="Times New Roman" w:hAnsi="Times New Roman" w:cs="Times New Roman"/>
          <w:sz w:val="24"/>
          <w:lang w:val="fr-BE"/>
        </w:rPr>
        <w:t>7</w:t>
      </w:r>
      <w:r w:rsidR="00226B77" w:rsidRPr="009F1BE2">
        <w:rPr>
          <w:rFonts w:ascii="Times New Roman" w:hAnsi="Times New Roman" w:cs="Times New Roman"/>
          <w:sz w:val="24"/>
          <w:lang w:val="fr-BE"/>
        </w:rPr>
        <w:t>, pour être ensuite</w:t>
      </w:r>
      <w:r w:rsidR="002E68E7" w:rsidRPr="009F1BE2">
        <w:rPr>
          <w:rFonts w:ascii="Times New Roman" w:hAnsi="Times New Roman" w:cs="Times New Roman"/>
          <w:sz w:val="24"/>
          <w:lang w:val="fr-BE"/>
        </w:rPr>
        <w:t xml:space="preserve"> réinvesti par le psychanalyste Amine Azare</w:t>
      </w:r>
      <w:r w:rsidR="00233906" w:rsidRPr="009F1BE2">
        <w:rPr>
          <w:rStyle w:val="Appelnotedebasdep"/>
          <w:rFonts w:ascii="Times New Roman" w:hAnsi="Times New Roman" w:cs="Times New Roman"/>
          <w:sz w:val="24"/>
          <w:lang w:val="fr-BE"/>
        </w:rPr>
        <w:footnoteReference w:id="10"/>
      </w:r>
      <w:r w:rsidR="002E68E7" w:rsidRPr="009F1BE2">
        <w:rPr>
          <w:rFonts w:ascii="Times New Roman" w:hAnsi="Times New Roman" w:cs="Times New Roman"/>
          <w:sz w:val="24"/>
          <w:lang w:val="fr-BE"/>
        </w:rPr>
        <w:t xml:space="preserve"> à propos du XVII</w:t>
      </w:r>
      <w:r w:rsidR="002E68E7" w:rsidRPr="009F1BE2">
        <w:rPr>
          <w:rFonts w:ascii="Times New Roman" w:hAnsi="Times New Roman" w:cs="Times New Roman"/>
          <w:sz w:val="24"/>
          <w:vertAlign w:val="superscript"/>
          <w:lang w:val="fr-BE"/>
        </w:rPr>
        <w:t>e</w:t>
      </w:r>
      <w:r w:rsidR="002E68E7" w:rsidRPr="009F1BE2">
        <w:rPr>
          <w:rFonts w:ascii="Times New Roman" w:hAnsi="Times New Roman" w:cs="Times New Roman"/>
          <w:sz w:val="24"/>
          <w:lang w:val="fr-BE"/>
        </w:rPr>
        <w:t xml:space="preserve"> siècle</w:t>
      </w:r>
      <w:r w:rsidR="001273A9" w:rsidRPr="009F1BE2">
        <w:rPr>
          <w:rFonts w:ascii="Times New Roman" w:hAnsi="Times New Roman" w:cs="Times New Roman"/>
          <w:sz w:val="24"/>
          <w:lang w:val="fr-BE"/>
        </w:rPr>
        <w:t xml:space="preserve"> puis par l’historienne </w:t>
      </w:r>
      <w:r w:rsidR="00722F47" w:rsidRPr="009F1BE2">
        <w:rPr>
          <w:rFonts w:ascii="Times New Roman" w:hAnsi="Times New Roman" w:cs="Times New Roman"/>
          <w:sz w:val="24"/>
          <w:lang w:val="fr-BE"/>
        </w:rPr>
        <w:t xml:space="preserve">et dramaturge </w:t>
      </w:r>
      <w:r w:rsidR="001273A9" w:rsidRPr="009F1BE2">
        <w:rPr>
          <w:rFonts w:ascii="Times New Roman" w:hAnsi="Times New Roman" w:cs="Times New Roman"/>
          <w:sz w:val="24"/>
          <w:lang w:val="fr-BE"/>
        </w:rPr>
        <w:t>Aurore Evain</w:t>
      </w:r>
      <w:r w:rsidR="005D7ACD" w:rsidRPr="009F1BE2">
        <w:rPr>
          <w:rFonts w:ascii="Times New Roman" w:hAnsi="Times New Roman" w:cs="Times New Roman"/>
          <w:sz w:val="24"/>
          <w:lang w:val="fr-BE"/>
        </w:rPr>
        <w:t xml:space="preserve"> au début du XXI</w:t>
      </w:r>
      <w:r w:rsidR="005D7ACD" w:rsidRPr="009F1BE2">
        <w:rPr>
          <w:rFonts w:ascii="Times New Roman" w:hAnsi="Times New Roman" w:cs="Times New Roman"/>
          <w:sz w:val="24"/>
          <w:vertAlign w:val="superscript"/>
          <w:lang w:val="fr-BE"/>
        </w:rPr>
        <w:t>e</w:t>
      </w:r>
      <w:r w:rsidR="005D7ACD" w:rsidRPr="009F1BE2">
        <w:rPr>
          <w:rFonts w:ascii="Times New Roman" w:hAnsi="Times New Roman" w:cs="Times New Roman"/>
          <w:sz w:val="24"/>
          <w:lang w:val="fr-BE"/>
        </w:rPr>
        <w:t xml:space="preserve"> siècle</w:t>
      </w:r>
      <w:r w:rsidR="001273A9" w:rsidRPr="009F1BE2">
        <w:rPr>
          <w:rStyle w:val="Appelnotedebasdep"/>
          <w:rFonts w:ascii="Times New Roman" w:hAnsi="Times New Roman" w:cs="Times New Roman"/>
          <w:sz w:val="24"/>
          <w:lang w:val="fr-BE"/>
        </w:rPr>
        <w:footnoteReference w:id="11"/>
      </w:r>
      <w:r w:rsidR="001273A9" w:rsidRPr="009F1BE2">
        <w:rPr>
          <w:rFonts w:ascii="Times New Roman" w:hAnsi="Times New Roman" w:cs="Times New Roman"/>
          <w:sz w:val="24"/>
          <w:lang w:val="fr-BE"/>
        </w:rPr>
        <w:t>.</w:t>
      </w:r>
      <w:r w:rsidR="00A544B0" w:rsidRPr="009F1BE2">
        <w:rPr>
          <w:rFonts w:ascii="Times New Roman" w:hAnsi="Times New Roman" w:cs="Times New Roman"/>
          <w:sz w:val="24"/>
          <w:lang w:val="fr-BE"/>
        </w:rPr>
        <w:t xml:space="preserve"> </w:t>
      </w:r>
      <w:r w:rsidR="009502AB" w:rsidRPr="009F1BE2">
        <w:rPr>
          <w:rFonts w:ascii="Times New Roman" w:hAnsi="Times New Roman" w:cs="Times New Roman"/>
          <w:sz w:val="24"/>
          <w:lang w:val="fr-BE"/>
        </w:rPr>
        <w:t>Malgré de très judicieuses lectures critiques, o</w:t>
      </w:r>
      <w:r w:rsidR="001273A9" w:rsidRPr="009F1BE2">
        <w:rPr>
          <w:rFonts w:ascii="Times New Roman" w:hAnsi="Times New Roman" w:cs="Times New Roman"/>
          <w:sz w:val="24"/>
          <w:lang w:val="fr-BE"/>
        </w:rPr>
        <w:t>n ne reprendra</w:t>
      </w:r>
      <w:r w:rsidR="00A544B0" w:rsidRPr="009F1BE2">
        <w:rPr>
          <w:rFonts w:ascii="Times New Roman" w:hAnsi="Times New Roman" w:cs="Times New Roman"/>
          <w:sz w:val="24"/>
          <w:lang w:val="fr-BE"/>
        </w:rPr>
        <w:t xml:space="preserve"> pas ici l’idée </w:t>
      </w:r>
      <w:r w:rsidR="00432A61" w:rsidRPr="009F1BE2">
        <w:rPr>
          <w:rFonts w:ascii="Times New Roman" w:hAnsi="Times New Roman" w:cs="Times New Roman"/>
          <w:sz w:val="24"/>
          <w:lang w:val="fr-BE"/>
        </w:rPr>
        <w:t>d’Ellen Hertz</w:t>
      </w:r>
      <w:r w:rsidR="00432A61" w:rsidRPr="009F1BE2">
        <w:rPr>
          <w:rStyle w:val="Appelnotedebasdep"/>
          <w:rFonts w:ascii="Times New Roman" w:hAnsi="Times New Roman" w:cs="Times New Roman"/>
          <w:sz w:val="24"/>
          <w:lang w:val="fr-BE"/>
        </w:rPr>
        <w:footnoteReference w:id="12"/>
      </w:r>
      <w:r w:rsidR="00432A61" w:rsidRPr="009F1BE2">
        <w:rPr>
          <w:rFonts w:ascii="Times New Roman" w:hAnsi="Times New Roman" w:cs="Times New Roman"/>
          <w:sz w:val="24"/>
          <w:lang w:val="fr-BE"/>
        </w:rPr>
        <w:t xml:space="preserve"> </w:t>
      </w:r>
      <w:r w:rsidR="00A544B0" w:rsidRPr="009F1BE2">
        <w:rPr>
          <w:rFonts w:ascii="Times New Roman" w:hAnsi="Times New Roman" w:cs="Times New Roman"/>
          <w:sz w:val="24"/>
          <w:lang w:val="fr-BE"/>
        </w:rPr>
        <w:t>d’une i</w:t>
      </w:r>
      <w:r w:rsidR="00561C5E" w:rsidRPr="009F1BE2">
        <w:rPr>
          <w:rFonts w:ascii="Times New Roman" w:hAnsi="Times New Roman" w:cs="Times New Roman"/>
          <w:sz w:val="24"/>
          <w:lang w:val="fr-BE"/>
        </w:rPr>
        <w:t>nvisibilisation volontaire des</w:t>
      </w:r>
      <w:r w:rsidR="00A544B0" w:rsidRPr="009F1BE2">
        <w:rPr>
          <w:rFonts w:ascii="Times New Roman" w:hAnsi="Times New Roman" w:cs="Times New Roman"/>
          <w:sz w:val="24"/>
          <w:lang w:val="fr-BE"/>
        </w:rPr>
        <w:t xml:space="preserve"> femme</w:t>
      </w:r>
      <w:r w:rsidR="00561C5E" w:rsidRPr="009F1BE2">
        <w:rPr>
          <w:rFonts w:ascii="Times New Roman" w:hAnsi="Times New Roman" w:cs="Times New Roman"/>
          <w:sz w:val="24"/>
          <w:lang w:val="fr-BE"/>
        </w:rPr>
        <w:t>s</w:t>
      </w:r>
      <w:r w:rsidR="00A544B0" w:rsidRPr="009F1BE2">
        <w:rPr>
          <w:rFonts w:ascii="Times New Roman" w:hAnsi="Times New Roman" w:cs="Times New Roman"/>
          <w:sz w:val="24"/>
          <w:lang w:val="fr-BE"/>
        </w:rPr>
        <w:t xml:space="preserve"> dans la langue française, intention qu’il est </w:t>
      </w:r>
      <w:r w:rsidR="00432A61" w:rsidRPr="009F1BE2">
        <w:rPr>
          <w:rFonts w:ascii="Times New Roman" w:hAnsi="Times New Roman" w:cs="Times New Roman"/>
          <w:sz w:val="24"/>
          <w:lang w:val="fr-BE"/>
        </w:rPr>
        <w:t>extrêmement compliqué d’attester</w:t>
      </w:r>
      <w:r w:rsidR="00233906" w:rsidRPr="009F1BE2">
        <w:rPr>
          <w:rFonts w:ascii="Times New Roman" w:hAnsi="Times New Roman" w:cs="Times New Roman"/>
          <w:sz w:val="24"/>
          <w:lang w:val="fr-BE"/>
        </w:rPr>
        <w:t xml:space="preserve"> </w:t>
      </w:r>
      <w:r w:rsidR="007F762E" w:rsidRPr="009F1BE2">
        <w:rPr>
          <w:rFonts w:ascii="Times New Roman" w:hAnsi="Times New Roman" w:cs="Times New Roman"/>
          <w:sz w:val="24"/>
          <w:lang w:val="fr-BE"/>
        </w:rPr>
        <w:t>et qu’Alain Rey ne mentionne en aucun cas</w:t>
      </w:r>
      <w:r w:rsidR="00514D0B" w:rsidRPr="009F1BE2">
        <w:rPr>
          <w:rFonts w:ascii="Times New Roman" w:hAnsi="Times New Roman" w:cs="Times New Roman"/>
          <w:sz w:val="24"/>
          <w:lang w:val="fr-BE"/>
        </w:rPr>
        <w:t xml:space="preserve"> dans ses recherches linguistiques</w:t>
      </w:r>
      <w:r w:rsidR="009502AB" w:rsidRPr="009F1BE2">
        <w:rPr>
          <w:rStyle w:val="Appelnotedebasdep"/>
          <w:rFonts w:ascii="Times New Roman" w:hAnsi="Times New Roman" w:cs="Times New Roman"/>
          <w:sz w:val="24"/>
          <w:lang w:val="fr-BE"/>
        </w:rPr>
        <w:footnoteReference w:id="13"/>
      </w:r>
      <w:r w:rsidR="00A544B0" w:rsidRPr="009F1BE2">
        <w:rPr>
          <w:rFonts w:ascii="Times New Roman" w:hAnsi="Times New Roman" w:cs="Times New Roman"/>
          <w:sz w:val="24"/>
          <w:lang w:val="fr-BE"/>
        </w:rPr>
        <w:t xml:space="preserve">. </w:t>
      </w:r>
      <w:r w:rsidR="00E0647C" w:rsidRPr="009F1BE2">
        <w:rPr>
          <w:rFonts w:ascii="Times New Roman" w:hAnsi="Times New Roman" w:cs="Times New Roman"/>
          <w:sz w:val="24"/>
          <w:lang w:val="fr-BE"/>
        </w:rPr>
        <w:t>L’invisibilité des femmes dans le processus historique et culturel</w:t>
      </w:r>
      <w:r w:rsidR="00EB635E" w:rsidRPr="009F1BE2">
        <w:rPr>
          <w:rFonts w:ascii="Times New Roman" w:hAnsi="Times New Roman" w:cs="Times New Roman"/>
          <w:sz w:val="24"/>
          <w:lang w:val="fr-BE"/>
        </w:rPr>
        <w:t xml:space="preserve"> est bien réelle ;</w:t>
      </w:r>
      <w:r w:rsidR="00E0647C" w:rsidRPr="009F1BE2">
        <w:rPr>
          <w:rFonts w:ascii="Times New Roman" w:hAnsi="Times New Roman" w:cs="Times New Roman"/>
          <w:sz w:val="24"/>
          <w:lang w:val="fr-BE"/>
        </w:rPr>
        <w:t xml:space="preserve"> </w:t>
      </w:r>
      <w:r w:rsidR="00EB635E" w:rsidRPr="009F1BE2">
        <w:rPr>
          <w:rFonts w:ascii="Times New Roman" w:hAnsi="Times New Roman" w:cs="Times New Roman"/>
          <w:sz w:val="24"/>
          <w:lang w:val="fr-BE"/>
        </w:rPr>
        <w:t xml:space="preserve">elle </w:t>
      </w:r>
      <w:r w:rsidR="00E0647C" w:rsidRPr="009F1BE2">
        <w:rPr>
          <w:rFonts w:ascii="Times New Roman" w:hAnsi="Times New Roman" w:cs="Times New Roman"/>
          <w:sz w:val="24"/>
          <w:lang w:val="fr-BE"/>
        </w:rPr>
        <w:t>est souvent le fruit de mé</w:t>
      </w:r>
      <w:r w:rsidR="00EB635E" w:rsidRPr="009F1BE2">
        <w:rPr>
          <w:rFonts w:ascii="Times New Roman" w:hAnsi="Times New Roman" w:cs="Times New Roman"/>
          <w:sz w:val="24"/>
          <w:lang w:val="fr-BE"/>
        </w:rPr>
        <w:t>canismes inconscients, profondément ancrés dans un impensé et parfois reconduits par les sujets malgré eux.</w:t>
      </w:r>
    </w:p>
    <w:p w:rsidR="007377F0" w:rsidRPr="009F1BE2" w:rsidRDefault="00375DB4" w:rsidP="00514D0B">
      <w:pPr>
        <w:ind w:firstLine="284"/>
        <w:jc w:val="both"/>
        <w:rPr>
          <w:rFonts w:ascii="Times New Roman" w:hAnsi="Times New Roman" w:cs="Times New Roman"/>
          <w:sz w:val="24"/>
          <w:lang w:val="fr-BE"/>
        </w:rPr>
      </w:pPr>
      <w:r w:rsidRPr="009F1BE2">
        <w:rPr>
          <w:rFonts w:ascii="Times New Roman" w:hAnsi="Times New Roman" w:cs="Times New Roman"/>
          <w:sz w:val="24"/>
          <w:lang w:val="fr-BE"/>
        </w:rPr>
        <w:t xml:space="preserve">Comme la langue, l’histoire est un processus dynamique et complexe qui met en tension différents groupes sociaux. Le discours sur l’histoire doit parfois être revu afin de mettre au jour </w:t>
      </w:r>
      <w:r w:rsidRPr="009F1BE2">
        <w:rPr>
          <w:rFonts w:ascii="Times New Roman" w:hAnsi="Times New Roman" w:cs="Times New Roman"/>
          <w:sz w:val="24"/>
          <w:lang w:val="fr-BE"/>
        </w:rPr>
        <w:lastRenderedPageBreak/>
        <w:t>certaines formes d’occultations</w:t>
      </w:r>
      <w:r w:rsidR="001068C1" w:rsidRPr="009F1BE2">
        <w:rPr>
          <w:rFonts w:ascii="Times New Roman" w:hAnsi="Times New Roman" w:cs="Times New Roman"/>
          <w:sz w:val="24"/>
          <w:lang w:val="fr-BE"/>
        </w:rPr>
        <w:t xml:space="preserve"> conscientes et</w:t>
      </w:r>
      <w:r w:rsidRPr="009F1BE2">
        <w:rPr>
          <w:rFonts w:ascii="Times New Roman" w:hAnsi="Times New Roman" w:cs="Times New Roman"/>
          <w:sz w:val="24"/>
          <w:lang w:val="fr-BE"/>
        </w:rPr>
        <w:t xml:space="preserve"> inconscientes</w:t>
      </w:r>
      <w:r w:rsidR="008A14F4" w:rsidRPr="009F1BE2">
        <w:rPr>
          <w:rStyle w:val="Appelnotedebasdep"/>
          <w:rFonts w:ascii="Times New Roman" w:hAnsi="Times New Roman" w:cs="Times New Roman"/>
          <w:sz w:val="24"/>
          <w:lang w:val="fr-BE"/>
        </w:rPr>
        <w:footnoteReference w:id="14"/>
      </w:r>
      <w:r w:rsidRPr="009F1BE2">
        <w:rPr>
          <w:rFonts w:ascii="Times New Roman" w:hAnsi="Times New Roman" w:cs="Times New Roman"/>
          <w:sz w:val="24"/>
          <w:lang w:val="fr-BE"/>
        </w:rPr>
        <w:t>. C’est cette mise au jour qu’entend favoriser l’exposition organisée à La Cité Miroir en proposant une scénographie originale</w:t>
      </w:r>
      <w:r w:rsidR="00921ECE" w:rsidRPr="009F1BE2">
        <w:rPr>
          <w:rFonts w:ascii="Times New Roman" w:hAnsi="Times New Roman" w:cs="Times New Roman"/>
          <w:sz w:val="24"/>
          <w:lang w:val="fr-BE"/>
        </w:rPr>
        <w:t xml:space="preserve"> agencée autour de plusieurs cas particuliers</w:t>
      </w:r>
      <w:r w:rsidR="00F00BAC" w:rsidRPr="009F1BE2">
        <w:rPr>
          <w:rFonts w:ascii="Times New Roman" w:hAnsi="Times New Roman" w:cs="Times New Roman"/>
          <w:sz w:val="24"/>
          <w:lang w:val="fr-BE"/>
        </w:rPr>
        <w:t xml:space="preserve"> regroupés dans diverses thématiques</w:t>
      </w:r>
      <w:r w:rsidR="00921ECE" w:rsidRPr="009F1BE2">
        <w:rPr>
          <w:rFonts w:ascii="Times New Roman" w:hAnsi="Times New Roman" w:cs="Times New Roman"/>
          <w:sz w:val="24"/>
          <w:lang w:val="fr-BE"/>
        </w:rPr>
        <w:t> : « </w:t>
      </w:r>
      <w:r w:rsidR="006540D6" w:rsidRPr="009F1BE2">
        <w:rPr>
          <w:rFonts w:ascii="Times New Roman" w:hAnsi="Times New Roman" w:cs="Times New Roman"/>
          <w:sz w:val="24"/>
          <w:lang w:val="fr-BE"/>
        </w:rPr>
        <w:t>L</w:t>
      </w:r>
      <w:r w:rsidR="00921ECE" w:rsidRPr="009F1BE2">
        <w:rPr>
          <w:rFonts w:ascii="Times New Roman" w:hAnsi="Times New Roman" w:cs="Times New Roman"/>
          <w:sz w:val="24"/>
          <w:lang w:val="fr-BE"/>
        </w:rPr>
        <w:t>es femmes ont toujours été présentes dans la trame de l’histoire, pas nécessairement dans son récit »</w:t>
      </w:r>
      <w:r w:rsidR="00921ECE" w:rsidRPr="009F1BE2">
        <w:rPr>
          <w:rStyle w:val="Appelnotedebasdep"/>
          <w:rFonts w:ascii="Times New Roman" w:hAnsi="Times New Roman" w:cs="Times New Roman"/>
          <w:sz w:val="24"/>
          <w:lang w:val="fr-BE"/>
        </w:rPr>
        <w:footnoteReference w:id="15"/>
      </w:r>
      <w:r w:rsidRPr="009F1BE2">
        <w:rPr>
          <w:rFonts w:ascii="Times New Roman" w:hAnsi="Times New Roman" w:cs="Times New Roman"/>
          <w:sz w:val="24"/>
          <w:lang w:val="fr-BE"/>
        </w:rPr>
        <w:t>.</w:t>
      </w:r>
      <w:r w:rsidR="0035138D" w:rsidRPr="009F1BE2">
        <w:rPr>
          <w:rFonts w:ascii="Times New Roman" w:hAnsi="Times New Roman" w:cs="Times New Roman"/>
          <w:sz w:val="24"/>
          <w:lang w:val="fr-BE"/>
        </w:rPr>
        <w:t xml:space="preserve"> </w:t>
      </w:r>
      <w:r w:rsidR="006540D6" w:rsidRPr="009F1BE2">
        <w:rPr>
          <w:rFonts w:ascii="Times New Roman" w:hAnsi="Times New Roman" w:cs="Times New Roman"/>
          <w:sz w:val="24"/>
          <w:lang w:val="fr-BE"/>
        </w:rPr>
        <w:t>Afin de répondre à cette lacune</w:t>
      </w:r>
      <w:r w:rsidR="007377F0" w:rsidRPr="009F1BE2">
        <w:rPr>
          <w:rFonts w:ascii="Times New Roman" w:hAnsi="Times New Roman" w:cs="Times New Roman"/>
          <w:sz w:val="24"/>
          <w:lang w:val="fr-BE"/>
        </w:rPr>
        <w:t xml:space="preserve"> et dans un héritage du geste de Michel Foucault</w:t>
      </w:r>
      <w:r w:rsidR="006540D6" w:rsidRPr="009F1BE2">
        <w:rPr>
          <w:rFonts w:ascii="Times New Roman" w:hAnsi="Times New Roman" w:cs="Times New Roman"/>
          <w:sz w:val="24"/>
          <w:lang w:val="fr-BE"/>
        </w:rPr>
        <w:t xml:space="preserve">, Michelle Perrot note </w:t>
      </w:r>
      <w:r w:rsidR="007377F0" w:rsidRPr="009F1BE2">
        <w:rPr>
          <w:rFonts w:ascii="Times New Roman" w:hAnsi="Times New Roman" w:cs="Times New Roman"/>
          <w:sz w:val="24"/>
          <w:lang w:val="fr-BE"/>
        </w:rPr>
        <w:t>dans « Histoire des femmes, histoire du genre » qu’un mouvement de reconnaisse est né dans le courant des années 1970</w:t>
      </w:r>
      <w:r w:rsidR="00B54BE5" w:rsidRPr="009F1BE2">
        <w:rPr>
          <w:rFonts w:ascii="Times New Roman" w:hAnsi="Times New Roman" w:cs="Times New Roman"/>
          <w:sz w:val="24"/>
          <w:lang w:val="fr-BE"/>
        </w:rPr>
        <w:t xml:space="preserve"> et qu'elle entend prolonger en prenant acte des transformations conjoncturelles de la société contemporaine</w:t>
      </w:r>
      <w:r w:rsidR="007377F0" w:rsidRPr="009F1BE2">
        <w:rPr>
          <w:rFonts w:ascii="Times New Roman" w:hAnsi="Times New Roman" w:cs="Times New Roman"/>
          <w:sz w:val="24"/>
          <w:lang w:val="fr-BE"/>
        </w:rPr>
        <w:t xml:space="preserve"> : </w:t>
      </w:r>
    </w:p>
    <w:p w:rsidR="007377F0" w:rsidRPr="009F1BE2" w:rsidRDefault="007377F0" w:rsidP="007377F0">
      <w:pPr>
        <w:ind w:left="567" w:right="901"/>
        <w:jc w:val="both"/>
        <w:rPr>
          <w:rFonts w:ascii="Times New Roman" w:hAnsi="Times New Roman" w:cs="Times New Roman"/>
          <w:sz w:val="20"/>
          <w:lang w:val="fr-BE"/>
        </w:rPr>
      </w:pPr>
      <w:r w:rsidRPr="009F1BE2">
        <w:rPr>
          <w:rFonts w:ascii="Times New Roman" w:hAnsi="Times New Roman" w:cs="Times New Roman"/>
          <w:sz w:val="20"/>
          <w:lang w:val="fr-BE"/>
        </w:rPr>
        <w:t>Devenir visibles, « </w:t>
      </w:r>
      <w:proofErr w:type="spellStart"/>
      <w:r w:rsidRPr="009F1BE2">
        <w:rPr>
          <w:rFonts w:ascii="Times New Roman" w:hAnsi="Times New Roman" w:cs="Times New Roman"/>
          <w:i/>
          <w:sz w:val="20"/>
          <w:lang w:val="fr-BE"/>
        </w:rPr>
        <w:t>becoming</w:t>
      </w:r>
      <w:proofErr w:type="spellEnd"/>
      <w:r w:rsidRPr="009F1BE2">
        <w:rPr>
          <w:rFonts w:ascii="Times New Roman" w:hAnsi="Times New Roman" w:cs="Times New Roman"/>
          <w:i/>
          <w:sz w:val="20"/>
          <w:lang w:val="fr-BE"/>
        </w:rPr>
        <w:t xml:space="preserve"> visible</w:t>
      </w:r>
      <w:r w:rsidRPr="009F1BE2">
        <w:rPr>
          <w:rFonts w:ascii="Times New Roman" w:hAnsi="Times New Roman" w:cs="Times New Roman"/>
          <w:sz w:val="20"/>
          <w:lang w:val="fr-BE"/>
        </w:rPr>
        <w:t> » comme l’écrivaient nos collègues américaines, rendre visible, briser le silence, faire entendre et voir. C’était notre souci premier, jusqu’à l’obsession. Une obsession qui nous précipitait dans les bibliothèques et les archives sur les traces de nos aïeules. […] La différence des sexes n’est pas le produit d’une introuvable nature, mais celui de la culture et de l’histoire. Sans doute elle s’inscrit dans les corps, mais la biologie ne saurait dicter sa marque au social. Les corps, les sexes mêmes, sont façonnés par l’histoire […]</w:t>
      </w:r>
      <w:r w:rsidRPr="009F1BE2">
        <w:rPr>
          <w:rStyle w:val="Appelnotedebasdep"/>
          <w:rFonts w:ascii="Times New Roman" w:hAnsi="Times New Roman" w:cs="Times New Roman"/>
          <w:sz w:val="20"/>
          <w:lang w:val="fr-BE"/>
        </w:rPr>
        <w:footnoteReference w:id="16"/>
      </w:r>
      <w:r w:rsidRPr="009F1BE2">
        <w:rPr>
          <w:rFonts w:ascii="Times New Roman" w:hAnsi="Times New Roman" w:cs="Times New Roman"/>
          <w:sz w:val="20"/>
          <w:lang w:val="fr-BE"/>
        </w:rPr>
        <w:t>.</w:t>
      </w:r>
    </w:p>
    <w:p w:rsidR="0035138D" w:rsidRPr="009F1BE2" w:rsidRDefault="00534A5A" w:rsidP="007377F0">
      <w:pPr>
        <w:jc w:val="both"/>
        <w:rPr>
          <w:rFonts w:ascii="Times New Roman" w:hAnsi="Times New Roman" w:cs="Times New Roman"/>
          <w:sz w:val="24"/>
          <w:lang w:val="fr-BE"/>
        </w:rPr>
      </w:pPr>
      <w:r w:rsidRPr="009F1BE2">
        <w:rPr>
          <w:rFonts w:ascii="Times New Roman" w:hAnsi="Times New Roman" w:cs="Times New Roman"/>
          <w:sz w:val="24"/>
          <w:lang w:val="fr-BE"/>
        </w:rPr>
        <w:t>Puisque l'histoire et la culture façonnent les corps et les rapports entre les sexes, il est nécessaire d'interroger cette histoire. La</w:t>
      </w:r>
      <w:r w:rsidR="000F2306" w:rsidRPr="009F1BE2">
        <w:rPr>
          <w:rFonts w:ascii="Times New Roman" w:hAnsi="Times New Roman" w:cs="Times New Roman"/>
          <w:sz w:val="24"/>
          <w:lang w:val="fr-BE"/>
        </w:rPr>
        <w:t xml:space="preserve"> volonté de rendre visible le</w:t>
      </w:r>
      <w:r w:rsidR="0035138D" w:rsidRPr="009F1BE2">
        <w:rPr>
          <w:rFonts w:ascii="Times New Roman" w:hAnsi="Times New Roman" w:cs="Times New Roman"/>
          <w:sz w:val="24"/>
          <w:lang w:val="fr-BE"/>
        </w:rPr>
        <w:t xml:space="preserve"> rôle des femmes dans l’histoire</w:t>
      </w:r>
      <w:r w:rsidR="00F00BAC" w:rsidRPr="009F1BE2">
        <w:rPr>
          <w:rFonts w:ascii="Times New Roman" w:hAnsi="Times New Roman" w:cs="Times New Roman"/>
          <w:sz w:val="24"/>
          <w:lang w:val="fr-BE"/>
        </w:rPr>
        <w:t xml:space="preserve"> et de penser </w:t>
      </w:r>
      <w:r w:rsidR="00B54BE5" w:rsidRPr="009F1BE2">
        <w:rPr>
          <w:rFonts w:ascii="Times New Roman" w:hAnsi="Times New Roman" w:cs="Times New Roman"/>
          <w:sz w:val="24"/>
          <w:lang w:val="fr-BE"/>
        </w:rPr>
        <w:t>les expériences humaines comme autant de</w:t>
      </w:r>
      <w:r w:rsidR="00F00BAC" w:rsidRPr="009F1BE2">
        <w:rPr>
          <w:rFonts w:ascii="Times New Roman" w:hAnsi="Times New Roman" w:cs="Times New Roman"/>
          <w:sz w:val="24"/>
          <w:lang w:val="fr-BE"/>
        </w:rPr>
        <w:t xml:space="preserve"> processus rigoureusement culturel</w:t>
      </w:r>
      <w:r w:rsidR="00B54BE5" w:rsidRPr="009F1BE2">
        <w:rPr>
          <w:rFonts w:ascii="Times New Roman" w:hAnsi="Times New Roman" w:cs="Times New Roman"/>
          <w:sz w:val="24"/>
          <w:lang w:val="fr-BE"/>
        </w:rPr>
        <w:t>s</w:t>
      </w:r>
      <w:r w:rsidR="00F00BAC" w:rsidRPr="009F1BE2">
        <w:rPr>
          <w:rFonts w:ascii="Times New Roman" w:hAnsi="Times New Roman" w:cs="Times New Roman"/>
          <w:sz w:val="24"/>
          <w:lang w:val="fr-BE"/>
        </w:rPr>
        <w:t xml:space="preserve"> et historique</w:t>
      </w:r>
      <w:r w:rsidR="00B54BE5" w:rsidRPr="009F1BE2">
        <w:rPr>
          <w:rFonts w:ascii="Times New Roman" w:hAnsi="Times New Roman" w:cs="Times New Roman"/>
          <w:sz w:val="24"/>
          <w:lang w:val="fr-BE"/>
        </w:rPr>
        <w:t>s</w:t>
      </w:r>
      <w:r w:rsidR="0035138D" w:rsidRPr="009F1BE2">
        <w:rPr>
          <w:rFonts w:ascii="Times New Roman" w:hAnsi="Times New Roman" w:cs="Times New Roman"/>
          <w:sz w:val="24"/>
          <w:lang w:val="fr-BE"/>
        </w:rPr>
        <w:t xml:space="preserve"> oblige à penser plusieurs probléma</w:t>
      </w:r>
      <w:r w:rsidR="000F2306" w:rsidRPr="009F1BE2">
        <w:rPr>
          <w:rFonts w:ascii="Times New Roman" w:hAnsi="Times New Roman" w:cs="Times New Roman"/>
          <w:sz w:val="24"/>
          <w:lang w:val="fr-BE"/>
        </w:rPr>
        <w:t>tiques politiques qui</w:t>
      </w:r>
      <w:r w:rsidR="0035138D" w:rsidRPr="009F1BE2">
        <w:rPr>
          <w:rFonts w:ascii="Times New Roman" w:hAnsi="Times New Roman" w:cs="Times New Roman"/>
          <w:sz w:val="24"/>
          <w:lang w:val="fr-BE"/>
        </w:rPr>
        <w:t xml:space="preserve"> traversent</w:t>
      </w:r>
      <w:r w:rsidR="000F2306" w:rsidRPr="009F1BE2">
        <w:rPr>
          <w:rFonts w:ascii="Times New Roman" w:hAnsi="Times New Roman" w:cs="Times New Roman"/>
          <w:sz w:val="24"/>
          <w:lang w:val="fr-BE"/>
        </w:rPr>
        <w:t xml:space="preserve"> cette histoire et qui éclairent certai</w:t>
      </w:r>
      <w:r w:rsidR="00EB635E" w:rsidRPr="009F1BE2">
        <w:rPr>
          <w:rFonts w:ascii="Times New Roman" w:hAnsi="Times New Roman" w:cs="Times New Roman"/>
          <w:sz w:val="24"/>
          <w:lang w:val="fr-BE"/>
        </w:rPr>
        <w:t>ns mécanismes d’occultation</w:t>
      </w:r>
      <w:r w:rsidR="0035138D" w:rsidRPr="009F1BE2">
        <w:rPr>
          <w:rFonts w:ascii="Times New Roman" w:hAnsi="Times New Roman" w:cs="Times New Roman"/>
          <w:sz w:val="24"/>
          <w:lang w:val="fr-BE"/>
        </w:rPr>
        <w:t> : patriarcat/matriarcat, domination masculine, violence, contrainte/consentement, maternité</w:t>
      </w:r>
      <w:r w:rsidR="00615AB1" w:rsidRPr="009F1BE2">
        <w:rPr>
          <w:rFonts w:ascii="Times New Roman" w:hAnsi="Times New Roman" w:cs="Times New Roman"/>
          <w:sz w:val="24"/>
          <w:lang w:val="fr-BE"/>
        </w:rPr>
        <w:t>, genre/auto-détermination</w:t>
      </w:r>
      <w:r w:rsidR="00615AB1" w:rsidRPr="009F1BE2">
        <w:rPr>
          <w:rStyle w:val="Appelnotedebasdep"/>
          <w:rFonts w:ascii="Times New Roman" w:hAnsi="Times New Roman" w:cs="Times New Roman"/>
          <w:sz w:val="24"/>
          <w:lang w:val="fr-BE"/>
        </w:rPr>
        <w:footnoteReference w:id="17"/>
      </w:r>
      <w:r w:rsidRPr="009F1BE2">
        <w:rPr>
          <w:rFonts w:ascii="Times New Roman" w:hAnsi="Times New Roman" w:cs="Times New Roman"/>
          <w:sz w:val="24"/>
          <w:lang w:val="fr-BE"/>
        </w:rPr>
        <w:t xml:space="preserve">… Les </w:t>
      </w:r>
      <w:r w:rsidR="0035138D" w:rsidRPr="009F1BE2">
        <w:rPr>
          <w:rFonts w:ascii="Times New Roman" w:hAnsi="Times New Roman" w:cs="Times New Roman"/>
          <w:sz w:val="24"/>
          <w:lang w:val="fr-BE"/>
        </w:rPr>
        <w:t>étude</w:t>
      </w:r>
      <w:r w:rsidRPr="009F1BE2">
        <w:rPr>
          <w:rFonts w:ascii="Times New Roman" w:hAnsi="Times New Roman" w:cs="Times New Roman"/>
          <w:sz w:val="24"/>
          <w:lang w:val="fr-BE"/>
        </w:rPr>
        <w:t>s</w:t>
      </w:r>
      <w:r w:rsidR="0035138D" w:rsidRPr="009F1BE2">
        <w:rPr>
          <w:rFonts w:ascii="Times New Roman" w:hAnsi="Times New Roman" w:cs="Times New Roman"/>
          <w:sz w:val="24"/>
          <w:lang w:val="fr-BE"/>
        </w:rPr>
        <w:t xml:space="preserve"> empirique</w:t>
      </w:r>
      <w:r w:rsidRPr="009F1BE2">
        <w:rPr>
          <w:rFonts w:ascii="Times New Roman" w:hAnsi="Times New Roman" w:cs="Times New Roman"/>
          <w:sz w:val="24"/>
          <w:lang w:val="fr-BE"/>
        </w:rPr>
        <w:t>s</w:t>
      </w:r>
      <w:r w:rsidR="0035138D" w:rsidRPr="009F1BE2">
        <w:rPr>
          <w:rFonts w:ascii="Times New Roman" w:hAnsi="Times New Roman" w:cs="Times New Roman"/>
          <w:sz w:val="24"/>
          <w:lang w:val="fr-BE"/>
        </w:rPr>
        <w:t xml:space="preserve"> portant sur des phénomènes historiques doi</w:t>
      </w:r>
      <w:r w:rsidRPr="009F1BE2">
        <w:rPr>
          <w:rFonts w:ascii="Times New Roman" w:hAnsi="Times New Roman" w:cs="Times New Roman"/>
          <w:sz w:val="24"/>
          <w:lang w:val="fr-BE"/>
        </w:rPr>
        <w:t>ven</w:t>
      </w:r>
      <w:r w:rsidR="0035138D" w:rsidRPr="009F1BE2">
        <w:rPr>
          <w:rFonts w:ascii="Times New Roman" w:hAnsi="Times New Roman" w:cs="Times New Roman"/>
          <w:sz w:val="24"/>
          <w:lang w:val="fr-BE"/>
        </w:rPr>
        <w:t>t donc être pensée</w:t>
      </w:r>
      <w:r w:rsidRPr="009F1BE2">
        <w:rPr>
          <w:rFonts w:ascii="Times New Roman" w:hAnsi="Times New Roman" w:cs="Times New Roman"/>
          <w:sz w:val="24"/>
          <w:lang w:val="fr-BE"/>
        </w:rPr>
        <w:t>s</w:t>
      </w:r>
      <w:r w:rsidR="0035138D" w:rsidRPr="009F1BE2">
        <w:rPr>
          <w:rFonts w:ascii="Times New Roman" w:hAnsi="Times New Roman" w:cs="Times New Roman"/>
          <w:sz w:val="24"/>
          <w:lang w:val="fr-BE"/>
        </w:rPr>
        <w:t xml:space="preserve"> conjointement à une réflexion théorique mobilisant les différentes disciplines des sciences humaines et sociales</w:t>
      </w:r>
      <w:r w:rsidR="00F00BAC" w:rsidRPr="009F1BE2">
        <w:rPr>
          <w:rFonts w:ascii="Times New Roman" w:hAnsi="Times New Roman" w:cs="Times New Roman"/>
          <w:sz w:val="24"/>
          <w:lang w:val="fr-BE"/>
        </w:rPr>
        <w:t xml:space="preserve"> qui l’enrichissent</w:t>
      </w:r>
      <w:r w:rsidR="0035138D" w:rsidRPr="009F1BE2">
        <w:rPr>
          <w:rFonts w:ascii="Times New Roman" w:hAnsi="Times New Roman" w:cs="Times New Roman"/>
          <w:sz w:val="24"/>
          <w:lang w:val="fr-BE"/>
        </w:rPr>
        <w:t>.</w:t>
      </w:r>
      <w:r w:rsidR="00375DB4" w:rsidRPr="009F1BE2">
        <w:rPr>
          <w:rFonts w:ascii="Times New Roman" w:hAnsi="Times New Roman" w:cs="Times New Roman"/>
          <w:sz w:val="24"/>
          <w:lang w:val="fr-BE"/>
        </w:rPr>
        <w:t xml:space="preserve"> </w:t>
      </w:r>
    </w:p>
    <w:p w:rsidR="00E81879" w:rsidRPr="009F1BE2" w:rsidRDefault="0035138D" w:rsidP="00514D0B">
      <w:pPr>
        <w:ind w:firstLine="284"/>
        <w:jc w:val="both"/>
        <w:rPr>
          <w:rFonts w:ascii="Times New Roman" w:hAnsi="Times New Roman" w:cs="Times New Roman"/>
          <w:sz w:val="24"/>
          <w:lang w:val="fr-BE"/>
        </w:rPr>
      </w:pPr>
      <w:r w:rsidRPr="009F1BE2">
        <w:rPr>
          <w:rFonts w:ascii="Times New Roman" w:hAnsi="Times New Roman" w:cs="Times New Roman"/>
          <w:sz w:val="24"/>
          <w:lang w:val="fr-BE"/>
        </w:rPr>
        <w:t>Précisons enfin que</w:t>
      </w:r>
      <w:r w:rsidR="006A6903" w:rsidRPr="009F1BE2">
        <w:rPr>
          <w:rFonts w:ascii="Times New Roman" w:hAnsi="Times New Roman" w:cs="Times New Roman"/>
          <w:sz w:val="24"/>
          <w:lang w:val="fr-BE"/>
        </w:rPr>
        <w:t xml:space="preserve"> l</w:t>
      </w:r>
      <w:r w:rsidR="00E81879" w:rsidRPr="009F1BE2">
        <w:rPr>
          <w:rFonts w:ascii="Times New Roman" w:hAnsi="Times New Roman" w:cs="Times New Roman"/>
          <w:sz w:val="24"/>
          <w:lang w:val="fr-BE"/>
        </w:rPr>
        <w:t xml:space="preserve">a sexualisation qui s’est opérée à propos du terme </w:t>
      </w:r>
      <w:r w:rsidR="00E81879" w:rsidRPr="009F1BE2">
        <w:rPr>
          <w:rFonts w:ascii="Times New Roman" w:hAnsi="Times New Roman" w:cs="Times New Roman"/>
          <w:i/>
          <w:sz w:val="24"/>
          <w:lang w:val="fr-BE"/>
        </w:rPr>
        <w:t xml:space="preserve">matrimoine </w:t>
      </w:r>
      <w:r w:rsidR="00E81879" w:rsidRPr="009F1BE2">
        <w:rPr>
          <w:rFonts w:ascii="Times New Roman" w:hAnsi="Times New Roman" w:cs="Times New Roman"/>
          <w:sz w:val="24"/>
          <w:lang w:val="fr-BE"/>
        </w:rPr>
        <w:t>ne doit pas reconduire un processus similaire au XXI</w:t>
      </w:r>
      <w:r w:rsidR="00E81879" w:rsidRPr="009F1BE2">
        <w:rPr>
          <w:rFonts w:ascii="Times New Roman" w:hAnsi="Times New Roman" w:cs="Times New Roman"/>
          <w:sz w:val="24"/>
          <w:vertAlign w:val="superscript"/>
          <w:lang w:val="fr-BE"/>
        </w:rPr>
        <w:t>e</w:t>
      </w:r>
      <w:r w:rsidR="00E81879" w:rsidRPr="009F1BE2">
        <w:rPr>
          <w:rFonts w:ascii="Times New Roman" w:hAnsi="Times New Roman" w:cs="Times New Roman"/>
          <w:sz w:val="24"/>
          <w:lang w:val="fr-BE"/>
        </w:rPr>
        <w:t xml:space="preserve"> siècle</w:t>
      </w:r>
      <w:r w:rsidR="00EB635E" w:rsidRPr="009F1BE2">
        <w:rPr>
          <w:rFonts w:ascii="Times New Roman" w:hAnsi="Times New Roman" w:cs="Times New Roman"/>
          <w:sz w:val="24"/>
          <w:lang w:val="fr-BE"/>
        </w:rPr>
        <w:t>. De même, l’institutionnalisation d’un matrimoine de figures tutélaires</w:t>
      </w:r>
      <w:r w:rsidR="00B960E2" w:rsidRPr="009F1BE2">
        <w:rPr>
          <w:rFonts w:ascii="Times New Roman" w:hAnsi="Times New Roman" w:cs="Times New Roman"/>
          <w:sz w:val="24"/>
          <w:lang w:val="fr-BE"/>
        </w:rPr>
        <w:t xml:space="preserve"> </w:t>
      </w:r>
      <w:proofErr w:type="spellStart"/>
      <w:r w:rsidR="00B960E2" w:rsidRPr="009F1BE2">
        <w:rPr>
          <w:rFonts w:ascii="Times New Roman" w:hAnsi="Times New Roman" w:cs="Times New Roman"/>
          <w:sz w:val="24"/>
          <w:lang w:val="fr-BE"/>
        </w:rPr>
        <w:t>déshistoricisées</w:t>
      </w:r>
      <w:proofErr w:type="spellEnd"/>
      <w:r w:rsidR="00EB635E" w:rsidRPr="009F1BE2">
        <w:rPr>
          <w:rFonts w:ascii="Times New Roman" w:hAnsi="Times New Roman" w:cs="Times New Roman"/>
          <w:sz w:val="24"/>
          <w:lang w:val="fr-BE"/>
        </w:rPr>
        <w:t xml:space="preserve"> qui se calquerait sur </w:t>
      </w:r>
      <w:r w:rsidR="00B960E2" w:rsidRPr="009F1BE2">
        <w:rPr>
          <w:rFonts w:ascii="Times New Roman" w:hAnsi="Times New Roman" w:cs="Times New Roman"/>
          <w:sz w:val="24"/>
          <w:lang w:val="fr-BE"/>
        </w:rPr>
        <w:t>un inventaire patrimonial</w:t>
      </w:r>
      <w:r w:rsidR="00EB635E" w:rsidRPr="009F1BE2">
        <w:rPr>
          <w:rFonts w:ascii="Times New Roman" w:hAnsi="Times New Roman" w:cs="Times New Roman"/>
          <w:sz w:val="24"/>
          <w:lang w:val="fr-BE"/>
        </w:rPr>
        <w:t xml:space="preserve"> doit être évitée afin de ne pas figer la richesse des expériences</w:t>
      </w:r>
      <w:r w:rsidR="00B960E2" w:rsidRPr="009F1BE2">
        <w:rPr>
          <w:rFonts w:ascii="Times New Roman" w:hAnsi="Times New Roman" w:cs="Times New Roman"/>
          <w:sz w:val="24"/>
          <w:lang w:val="fr-BE"/>
        </w:rPr>
        <w:t xml:space="preserve"> ni leur actualité</w:t>
      </w:r>
      <w:r w:rsidRPr="009F1BE2">
        <w:rPr>
          <w:rFonts w:ascii="Times New Roman" w:hAnsi="Times New Roman" w:cs="Times New Roman"/>
          <w:sz w:val="24"/>
          <w:lang w:val="fr-BE"/>
        </w:rPr>
        <w:t xml:space="preserve">. L’étude du matrimoine doit au contraire </w:t>
      </w:r>
      <w:r w:rsidR="006A6903" w:rsidRPr="009F1BE2">
        <w:rPr>
          <w:rFonts w:ascii="Times New Roman" w:hAnsi="Times New Roman" w:cs="Times New Roman"/>
          <w:sz w:val="24"/>
          <w:lang w:val="fr-BE"/>
        </w:rPr>
        <w:t xml:space="preserve">se penser comme un retournement critique de son usage (comme ce fut notamment le cas avec le terme </w:t>
      </w:r>
      <w:r w:rsidR="006A6903" w:rsidRPr="009F1BE2">
        <w:rPr>
          <w:rFonts w:ascii="Times New Roman" w:hAnsi="Times New Roman" w:cs="Times New Roman"/>
          <w:i/>
          <w:sz w:val="24"/>
          <w:lang w:val="fr-BE"/>
        </w:rPr>
        <w:t xml:space="preserve">salope </w:t>
      </w:r>
      <w:r w:rsidR="006A6903" w:rsidRPr="009F1BE2">
        <w:rPr>
          <w:rFonts w:ascii="Times New Roman" w:hAnsi="Times New Roman" w:cs="Times New Roman"/>
          <w:sz w:val="24"/>
          <w:lang w:val="fr-BE"/>
        </w:rPr>
        <w:t xml:space="preserve">dans le </w:t>
      </w:r>
      <w:r w:rsidR="006A6903" w:rsidRPr="009F1BE2">
        <w:rPr>
          <w:rFonts w:ascii="Times New Roman" w:hAnsi="Times New Roman" w:cs="Times New Roman"/>
          <w:i/>
          <w:sz w:val="24"/>
          <w:lang w:val="fr-BE"/>
        </w:rPr>
        <w:t>Manifeste des 343 salopes</w:t>
      </w:r>
      <w:r w:rsidR="006A6903" w:rsidRPr="009F1BE2">
        <w:rPr>
          <w:rFonts w:ascii="Times New Roman" w:hAnsi="Times New Roman" w:cs="Times New Roman"/>
          <w:sz w:val="24"/>
          <w:lang w:val="fr-BE"/>
        </w:rPr>
        <w:t>)</w:t>
      </w:r>
      <w:r w:rsidR="00D76ECD" w:rsidRPr="009F1BE2">
        <w:rPr>
          <w:rFonts w:ascii="Times New Roman" w:hAnsi="Times New Roman" w:cs="Times New Roman"/>
          <w:sz w:val="24"/>
          <w:lang w:val="fr-BE"/>
        </w:rPr>
        <w:t>. La dimension égalitaire inhérente au matrimoine</w:t>
      </w:r>
      <w:r w:rsidR="00600D0B" w:rsidRPr="009F1BE2">
        <w:rPr>
          <w:rFonts w:ascii="Times New Roman" w:hAnsi="Times New Roman" w:cs="Times New Roman"/>
          <w:sz w:val="24"/>
          <w:lang w:val="fr-BE"/>
        </w:rPr>
        <w:t>, au fondement d’une « histoire paritaire »</w:t>
      </w:r>
      <w:r w:rsidR="00600D0B" w:rsidRPr="009F1BE2">
        <w:rPr>
          <w:rStyle w:val="Appelnotedebasdep"/>
          <w:rFonts w:ascii="Times New Roman" w:hAnsi="Times New Roman" w:cs="Times New Roman"/>
          <w:sz w:val="24"/>
          <w:lang w:val="fr-BE"/>
        </w:rPr>
        <w:footnoteReference w:id="18"/>
      </w:r>
      <w:r w:rsidR="00600D0B" w:rsidRPr="009F1BE2">
        <w:rPr>
          <w:rFonts w:ascii="Times New Roman" w:hAnsi="Times New Roman" w:cs="Times New Roman"/>
          <w:sz w:val="24"/>
          <w:lang w:val="fr-BE"/>
        </w:rPr>
        <w:t>,</w:t>
      </w:r>
      <w:r w:rsidR="00D76ECD" w:rsidRPr="009F1BE2">
        <w:rPr>
          <w:rFonts w:ascii="Times New Roman" w:hAnsi="Times New Roman" w:cs="Times New Roman"/>
          <w:sz w:val="24"/>
          <w:lang w:val="fr-BE"/>
        </w:rPr>
        <w:t xml:space="preserve"> doit donc se </w:t>
      </w:r>
      <w:r w:rsidR="00561C5E" w:rsidRPr="009F1BE2">
        <w:rPr>
          <w:rFonts w:ascii="Times New Roman" w:hAnsi="Times New Roman" w:cs="Times New Roman"/>
          <w:sz w:val="24"/>
          <w:lang w:val="fr-BE"/>
        </w:rPr>
        <w:t>penser comme une réaction aux fondements inégalitaires des systèmes patriarcaux à l’origine d’une domination</w:t>
      </w:r>
      <w:r w:rsidR="00C53EE1" w:rsidRPr="009F1BE2">
        <w:rPr>
          <w:rFonts w:ascii="Times New Roman" w:hAnsi="Times New Roman" w:cs="Times New Roman"/>
          <w:sz w:val="24"/>
          <w:lang w:val="fr-BE"/>
        </w:rPr>
        <w:t xml:space="preserve"> masculine</w:t>
      </w:r>
      <w:r w:rsidR="00561C5E" w:rsidRPr="009F1BE2">
        <w:rPr>
          <w:rFonts w:ascii="Times New Roman" w:hAnsi="Times New Roman" w:cs="Times New Roman"/>
          <w:sz w:val="24"/>
          <w:lang w:val="fr-BE"/>
        </w:rPr>
        <w:t>.</w:t>
      </w:r>
      <w:r w:rsidR="00C53EE1" w:rsidRPr="009F1BE2">
        <w:rPr>
          <w:rFonts w:ascii="Times New Roman" w:hAnsi="Times New Roman" w:cs="Times New Roman"/>
          <w:sz w:val="24"/>
          <w:lang w:val="fr-BE"/>
        </w:rPr>
        <w:t xml:space="preserve"> L’idée de l’exposition et du </w:t>
      </w:r>
      <w:r w:rsidR="00F804D7" w:rsidRPr="009F1BE2">
        <w:rPr>
          <w:rFonts w:ascii="Times New Roman" w:hAnsi="Times New Roman" w:cs="Times New Roman"/>
          <w:i/>
          <w:sz w:val="24"/>
          <w:lang w:val="fr-BE"/>
        </w:rPr>
        <w:t>Cahier</w:t>
      </w:r>
      <w:r w:rsidR="00F804D7" w:rsidRPr="009F1BE2">
        <w:rPr>
          <w:rFonts w:ascii="Times New Roman" w:hAnsi="Times New Roman" w:cs="Times New Roman"/>
          <w:sz w:val="24"/>
          <w:lang w:val="fr-BE"/>
        </w:rPr>
        <w:t xml:space="preserve"> </w:t>
      </w:r>
      <w:r w:rsidR="00C53EE1" w:rsidRPr="009F1BE2">
        <w:rPr>
          <w:rFonts w:ascii="Times New Roman" w:hAnsi="Times New Roman" w:cs="Times New Roman"/>
          <w:sz w:val="24"/>
          <w:lang w:val="fr-BE"/>
        </w:rPr>
        <w:t xml:space="preserve">qui en découlera est </w:t>
      </w:r>
      <w:r w:rsidR="00375DB4" w:rsidRPr="009F1BE2">
        <w:rPr>
          <w:rFonts w:ascii="Times New Roman" w:hAnsi="Times New Roman" w:cs="Times New Roman"/>
          <w:sz w:val="24"/>
          <w:lang w:val="fr-BE"/>
        </w:rPr>
        <w:t xml:space="preserve">donc </w:t>
      </w:r>
      <w:r w:rsidR="00C53EE1" w:rsidRPr="009F1BE2">
        <w:rPr>
          <w:rFonts w:ascii="Times New Roman" w:hAnsi="Times New Roman" w:cs="Times New Roman"/>
          <w:sz w:val="24"/>
          <w:lang w:val="fr-BE"/>
        </w:rPr>
        <w:t xml:space="preserve">de réunir des actrices et des acteurs de différents secteurs (culture, enseignement, recherche, associations) afin de collecter et diffuser plusieurs expériences matrimoniales en </w:t>
      </w:r>
      <w:r w:rsidR="00E02431">
        <w:rPr>
          <w:rFonts w:ascii="Times New Roman" w:hAnsi="Times New Roman" w:cs="Times New Roman"/>
          <w:sz w:val="24"/>
          <w:lang w:val="fr-BE"/>
        </w:rPr>
        <w:t>Wallonie</w:t>
      </w:r>
      <w:r w:rsidR="00B54BE5" w:rsidRPr="009F1BE2">
        <w:rPr>
          <w:rFonts w:ascii="Times New Roman" w:hAnsi="Times New Roman" w:cs="Times New Roman"/>
          <w:sz w:val="24"/>
          <w:lang w:val="fr-BE"/>
        </w:rPr>
        <w:t xml:space="preserve"> à la lumière d'une pensée critique collective</w:t>
      </w:r>
      <w:r w:rsidR="00C53EE1" w:rsidRPr="009F1BE2">
        <w:rPr>
          <w:rFonts w:ascii="Times New Roman" w:hAnsi="Times New Roman" w:cs="Times New Roman"/>
          <w:sz w:val="24"/>
          <w:lang w:val="fr-BE"/>
        </w:rPr>
        <w:t>.</w:t>
      </w:r>
      <w:r w:rsidR="00375DB4" w:rsidRPr="009F1BE2">
        <w:rPr>
          <w:rFonts w:ascii="Times New Roman" w:hAnsi="Times New Roman" w:cs="Times New Roman"/>
          <w:sz w:val="24"/>
          <w:lang w:val="fr-BE"/>
        </w:rPr>
        <w:t xml:space="preserve"> </w:t>
      </w:r>
    </w:p>
    <w:p w:rsidR="008737A1" w:rsidRPr="009F1BE2" w:rsidRDefault="008737A1" w:rsidP="008737A1">
      <w:pPr>
        <w:jc w:val="both"/>
        <w:rPr>
          <w:rFonts w:ascii="Times New Roman" w:hAnsi="Times New Roman" w:cs="Times New Roman"/>
          <w:sz w:val="24"/>
          <w:lang w:val="fr-BE"/>
        </w:rPr>
      </w:pPr>
    </w:p>
    <w:p w:rsidR="008737A1" w:rsidRPr="009F1BE2" w:rsidRDefault="00E26666" w:rsidP="00E02431">
      <w:pPr>
        <w:rPr>
          <w:rFonts w:ascii="Times New Roman" w:hAnsi="Times New Roman" w:cs="Times New Roman"/>
          <w:b/>
          <w:sz w:val="24"/>
          <w:lang w:val="fr-BE"/>
        </w:rPr>
      </w:pPr>
      <w:r w:rsidRPr="009F1BE2">
        <w:rPr>
          <w:rFonts w:ascii="Times New Roman" w:hAnsi="Times New Roman" w:cs="Times New Roman"/>
          <w:b/>
          <w:sz w:val="24"/>
          <w:lang w:val="fr-BE"/>
        </w:rPr>
        <w:br w:type="page"/>
      </w:r>
      <w:r w:rsidR="008737A1" w:rsidRPr="009F1BE2">
        <w:rPr>
          <w:rFonts w:ascii="Times New Roman" w:hAnsi="Times New Roman" w:cs="Times New Roman"/>
          <w:b/>
          <w:sz w:val="24"/>
          <w:lang w:val="fr-BE"/>
        </w:rPr>
        <w:lastRenderedPageBreak/>
        <w:t>Appel à contributions</w:t>
      </w:r>
    </w:p>
    <w:p w:rsidR="008737A1" w:rsidRPr="009F1BE2" w:rsidRDefault="008737A1" w:rsidP="008737A1">
      <w:pPr>
        <w:ind w:firstLine="284"/>
        <w:jc w:val="both"/>
        <w:rPr>
          <w:rFonts w:ascii="Times New Roman" w:hAnsi="Times New Roman" w:cs="Times New Roman"/>
          <w:sz w:val="24"/>
          <w:lang w:val="fr-BE"/>
        </w:rPr>
      </w:pPr>
      <w:r w:rsidRPr="009F1BE2">
        <w:rPr>
          <w:rFonts w:ascii="Times New Roman" w:hAnsi="Times New Roman" w:cs="Times New Roman"/>
          <w:sz w:val="24"/>
          <w:lang w:val="fr-BE"/>
        </w:rPr>
        <w:t>Concrètement, deux productions complémentaires seront demandées aux collaboratrices et aux collaborateurs du projet :</w:t>
      </w:r>
    </w:p>
    <w:p w:rsidR="008737A1" w:rsidRPr="009F1BE2" w:rsidRDefault="008737A1" w:rsidP="008737A1">
      <w:pPr>
        <w:pStyle w:val="Paragraphedeliste"/>
        <w:numPr>
          <w:ilvl w:val="0"/>
          <w:numId w:val="2"/>
        </w:numPr>
        <w:jc w:val="both"/>
        <w:rPr>
          <w:rFonts w:ascii="Times New Roman" w:hAnsi="Times New Roman" w:cs="Times New Roman"/>
          <w:sz w:val="24"/>
          <w:lang w:val="fr-BE"/>
        </w:rPr>
      </w:pPr>
      <w:r w:rsidRPr="009F1BE2">
        <w:rPr>
          <w:rFonts w:ascii="Times New Roman" w:hAnsi="Times New Roman" w:cs="Times New Roman"/>
          <w:sz w:val="24"/>
          <w:lang w:val="fr-BE"/>
        </w:rPr>
        <w:t>Un ensemble d’archives de leur choix</w:t>
      </w:r>
      <w:r w:rsidR="00B131C7" w:rsidRPr="009F1BE2">
        <w:rPr>
          <w:rFonts w:ascii="Times New Roman" w:hAnsi="Times New Roman" w:cs="Times New Roman"/>
          <w:sz w:val="24"/>
          <w:lang w:val="fr-BE"/>
        </w:rPr>
        <w:t xml:space="preserve"> (photos, écrits, objets, tracts, etc.)</w:t>
      </w:r>
      <w:r w:rsidRPr="009F1BE2">
        <w:rPr>
          <w:rFonts w:ascii="Times New Roman" w:hAnsi="Times New Roman" w:cs="Times New Roman"/>
          <w:sz w:val="24"/>
          <w:lang w:val="fr-BE"/>
        </w:rPr>
        <w:t xml:space="preserve"> portant sur un événement historique relatif à l’émancipation des femmes. Ces archives seront brièvement présentées sous forme de cartel introductif (environ 1.000 signes). Chaque archive pourra ensuite être développée par un plus petit cartel (environ 500 signes). </w:t>
      </w:r>
      <w:r w:rsidR="009502AB" w:rsidRPr="009F1BE2">
        <w:rPr>
          <w:rFonts w:ascii="Times New Roman" w:hAnsi="Times New Roman" w:cs="Times New Roman"/>
          <w:sz w:val="24"/>
          <w:lang w:val="fr-BE"/>
        </w:rPr>
        <w:t>Les archives devront nécessairement porter sur un bien architectural ou sur un lieu emblématique</w:t>
      </w:r>
      <w:r w:rsidR="00E06358">
        <w:rPr>
          <w:rFonts w:ascii="Times New Roman" w:hAnsi="Times New Roman" w:cs="Times New Roman"/>
          <w:sz w:val="24"/>
          <w:lang w:val="fr-BE"/>
        </w:rPr>
        <w:t xml:space="preserve"> (de préférence classés)</w:t>
      </w:r>
      <w:r w:rsidR="009502AB" w:rsidRPr="009F1BE2">
        <w:rPr>
          <w:rFonts w:ascii="Times New Roman" w:hAnsi="Times New Roman" w:cs="Times New Roman"/>
          <w:sz w:val="24"/>
          <w:lang w:val="fr-BE"/>
        </w:rPr>
        <w:t xml:space="preserve"> en Wallonie où se sont exprimées des femmes ou des groupes de femmes.</w:t>
      </w:r>
      <w:r w:rsidR="00E06358">
        <w:rPr>
          <w:rFonts w:ascii="Times New Roman" w:hAnsi="Times New Roman" w:cs="Times New Roman"/>
          <w:sz w:val="24"/>
          <w:lang w:val="fr-BE"/>
        </w:rPr>
        <w:t xml:space="preserve"> </w:t>
      </w:r>
      <w:r w:rsidR="009502AB" w:rsidRPr="009F1BE2">
        <w:rPr>
          <w:rFonts w:ascii="Times New Roman" w:hAnsi="Times New Roman" w:cs="Times New Roman"/>
          <w:sz w:val="24"/>
          <w:lang w:val="fr-BE"/>
        </w:rPr>
        <w:t xml:space="preserve"> </w:t>
      </w:r>
    </w:p>
    <w:p w:rsidR="00F804D7" w:rsidRPr="00E02431" w:rsidRDefault="00F804D7" w:rsidP="00F804D7">
      <w:pPr>
        <w:pStyle w:val="Paragraphedeliste"/>
        <w:ind w:left="644"/>
        <w:jc w:val="both"/>
        <w:rPr>
          <w:rFonts w:ascii="Times New Roman" w:hAnsi="Times New Roman" w:cs="Times New Roman"/>
          <w:b/>
          <w:sz w:val="24"/>
          <w:lang w:val="fr-BE"/>
        </w:rPr>
      </w:pPr>
      <w:r w:rsidRPr="00E02431">
        <w:rPr>
          <w:rFonts w:ascii="Times New Roman" w:hAnsi="Times New Roman" w:cs="Times New Roman"/>
          <w:b/>
          <w:sz w:val="24"/>
          <w:lang w:val="fr-BE"/>
        </w:rPr>
        <w:t>Échéance : 15</w:t>
      </w:r>
      <w:r w:rsidRPr="00E02431">
        <w:rPr>
          <w:rFonts w:ascii="Times New Roman" w:hAnsi="Times New Roman" w:cs="Times New Roman"/>
          <w:b/>
          <w:sz w:val="24"/>
          <w:vertAlign w:val="superscript"/>
          <w:lang w:val="fr-BE"/>
        </w:rPr>
        <w:t xml:space="preserve"> </w:t>
      </w:r>
      <w:r w:rsidRPr="00E02431">
        <w:rPr>
          <w:rFonts w:ascii="Times New Roman" w:hAnsi="Times New Roman" w:cs="Times New Roman"/>
          <w:b/>
          <w:sz w:val="24"/>
          <w:lang w:val="fr-BE"/>
        </w:rPr>
        <w:t>mars 2021.</w:t>
      </w:r>
    </w:p>
    <w:p w:rsidR="00736E14" w:rsidRPr="009F1BE2" w:rsidRDefault="00736E14" w:rsidP="00F804D7">
      <w:pPr>
        <w:pStyle w:val="Paragraphedeliste"/>
        <w:ind w:left="644"/>
        <w:jc w:val="both"/>
        <w:rPr>
          <w:rFonts w:ascii="Times New Roman" w:hAnsi="Times New Roman" w:cs="Times New Roman"/>
          <w:sz w:val="24"/>
          <w:lang w:val="fr-BE"/>
        </w:rPr>
      </w:pPr>
      <w:r>
        <w:rPr>
          <w:rFonts w:ascii="Times New Roman" w:hAnsi="Times New Roman" w:cs="Times New Roman"/>
          <w:sz w:val="24"/>
          <w:lang w:val="fr-BE"/>
        </w:rPr>
        <w:t>Pour le référencement des lieux classés, voir l’Inventaire du patrimoine immobilier culturel sur le site de l’</w:t>
      </w:r>
      <w:proofErr w:type="spellStart"/>
      <w:r>
        <w:rPr>
          <w:rFonts w:ascii="Times New Roman" w:hAnsi="Times New Roman" w:cs="Times New Roman"/>
          <w:sz w:val="24"/>
          <w:lang w:val="fr-BE"/>
        </w:rPr>
        <w:t>AWaP</w:t>
      </w:r>
      <w:proofErr w:type="spellEnd"/>
      <w:r>
        <w:rPr>
          <w:rFonts w:ascii="Times New Roman" w:hAnsi="Times New Roman" w:cs="Times New Roman"/>
          <w:sz w:val="24"/>
          <w:lang w:val="fr-BE"/>
        </w:rPr>
        <w:t>.</w:t>
      </w:r>
    </w:p>
    <w:p w:rsidR="008737A1" w:rsidRPr="009F1BE2" w:rsidRDefault="008737A1" w:rsidP="008737A1">
      <w:pPr>
        <w:pStyle w:val="Paragraphedeliste"/>
        <w:numPr>
          <w:ilvl w:val="0"/>
          <w:numId w:val="2"/>
        </w:numPr>
        <w:jc w:val="both"/>
        <w:rPr>
          <w:rFonts w:ascii="Times New Roman" w:hAnsi="Times New Roman" w:cs="Times New Roman"/>
          <w:sz w:val="24"/>
          <w:lang w:val="fr-BE"/>
        </w:rPr>
      </w:pPr>
      <w:r w:rsidRPr="009F1BE2">
        <w:rPr>
          <w:rFonts w:ascii="Times New Roman" w:hAnsi="Times New Roman" w:cs="Times New Roman"/>
          <w:sz w:val="24"/>
          <w:lang w:val="fr-BE"/>
        </w:rPr>
        <w:t xml:space="preserve">Un </w:t>
      </w:r>
      <w:r w:rsidR="00362025" w:rsidRPr="009F1BE2">
        <w:rPr>
          <w:rFonts w:ascii="Times New Roman" w:hAnsi="Times New Roman" w:cs="Times New Roman"/>
          <w:sz w:val="24"/>
          <w:lang w:val="fr-BE"/>
        </w:rPr>
        <w:t>article de type scientifique mais à destination du grand public</w:t>
      </w:r>
      <w:r w:rsidRPr="009F1BE2">
        <w:rPr>
          <w:rFonts w:ascii="Times New Roman" w:hAnsi="Times New Roman" w:cs="Times New Roman"/>
          <w:sz w:val="24"/>
          <w:lang w:val="fr-BE"/>
        </w:rPr>
        <w:t xml:space="preserve"> approfondissant la thématique qui intègrera le </w:t>
      </w:r>
      <w:r w:rsidRPr="009F1BE2">
        <w:rPr>
          <w:rFonts w:ascii="Times New Roman" w:hAnsi="Times New Roman" w:cs="Times New Roman"/>
          <w:i/>
          <w:sz w:val="24"/>
          <w:lang w:val="fr-BE"/>
        </w:rPr>
        <w:t>Cahier</w:t>
      </w:r>
      <w:r w:rsidRPr="009F1BE2">
        <w:rPr>
          <w:rFonts w:ascii="Times New Roman" w:hAnsi="Times New Roman" w:cs="Times New Roman"/>
          <w:sz w:val="24"/>
          <w:lang w:val="fr-BE"/>
        </w:rPr>
        <w:t xml:space="preserve"> accompagnant l’exposition (entre 20.000 et 30.000 signes).</w:t>
      </w:r>
      <w:r w:rsidR="009502AB" w:rsidRPr="009F1BE2">
        <w:rPr>
          <w:rFonts w:ascii="Times New Roman" w:hAnsi="Times New Roman" w:cs="Times New Roman"/>
          <w:sz w:val="24"/>
          <w:lang w:val="fr-BE"/>
        </w:rPr>
        <w:t xml:space="preserve"> Cet article pourra s'écarter quelque peu de la question strictement architecturale-immobilière pour proposer des réflexions relatives aux matrimoines immatériels, politiques, culturels et artistiques. </w:t>
      </w:r>
    </w:p>
    <w:p w:rsidR="00F804D7" w:rsidRPr="00E02431" w:rsidRDefault="00F804D7" w:rsidP="00F804D7">
      <w:pPr>
        <w:pStyle w:val="Paragraphedeliste"/>
        <w:ind w:left="644"/>
        <w:jc w:val="both"/>
        <w:rPr>
          <w:rFonts w:ascii="Times New Roman" w:hAnsi="Times New Roman" w:cs="Times New Roman"/>
          <w:b/>
          <w:sz w:val="24"/>
          <w:lang w:val="fr-BE"/>
        </w:rPr>
      </w:pPr>
      <w:r w:rsidRPr="00E02431">
        <w:rPr>
          <w:rFonts w:ascii="Times New Roman" w:hAnsi="Times New Roman" w:cs="Times New Roman"/>
          <w:b/>
          <w:sz w:val="24"/>
          <w:lang w:val="fr-BE"/>
        </w:rPr>
        <w:t>Échéance : 1</w:t>
      </w:r>
      <w:r w:rsidRPr="00E02431">
        <w:rPr>
          <w:rFonts w:ascii="Times New Roman" w:hAnsi="Times New Roman" w:cs="Times New Roman"/>
          <w:b/>
          <w:sz w:val="24"/>
          <w:vertAlign w:val="superscript"/>
          <w:lang w:val="fr-BE"/>
        </w:rPr>
        <w:t>er</w:t>
      </w:r>
      <w:r w:rsidRPr="00E02431">
        <w:rPr>
          <w:rFonts w:ascii="Times New Roman" w:hAnsi="Times New Roman" w:cs="Times New Roman"/>
          <w:b/>
          <w:sz w:val="24"/>
          <w:lang w:val="fr-BE"/>
        </w:rPr>
        <w:t xml:space="preserve"> juin 2021.</w:t>
      </w:r>
    </w:p>
    <w:p w:rsidR="00362025" w:rsidRPr="009F1BE2" w:rsidRDefault="00362025" w:rsidP="00362025">
      <w:pPr>
        <w:pStyle w:val="Paragraphedeliste"/>
        <w:ind w:left="644"/>
        <w:jc w:val="both"/>
        <w:rPr>
          <w:rFonts w:ascii="Times New Roman" w:hAnsi="Times New Roman" w:cs="Times New Roman"/>
          <w:sz w:val="24"/>
          <w:lang w:val="fr-BE"/>
        </w:rPr>
      </w:pPr>
    </w:p>
    <w:p w:rsidR="00362025" w:rsidRDefault="00362025" w:rsidP="00362025">
      <w:pPr>
        <w:pStyle w:val="Paragraphedeliste"/>
        <w:numPr>
          <w:ilvl w:val="0"/>
          <w:numId w:val="13"/>
        </w:numPr>
        <w:jc w:val="both"/>
        <w:rPr>
          <w:rFonts w:ascii="Times New Roman" w:hAnsi="Times New Roman" w:cs="Times New Roman"/>
          <w:sz w:val="24"/>
          <w:lang w:val="fr-BE"/>
        </w:rPr>
      </w:pPr>
      <w:r w:rsidRPr="009F1BE2">
        <w:rPr>
          <w:rFonts w:ascii="Times New Roman" w:hAnsi="Times New Roman" w:cs="Times New Roman"/>
          <w:sz w:val="24"/>
          <w:lang w:val="fr-BE"/>
        </w:rPr>
        <w:t xml:space="preserve">En prolongement, un colloque d’un ou deux jours </w:t>
      </w:r>
      <w:r w:rsidR="00065196">
        <w:rPr>
          <w:rFonts w:ascii="Times New Roman" w:hAnsi="Times New Roman" w:cs="Times New Roman"/>
          <w:sz w:val="24"/>
          <w:lang w:val="fr-BE"/>
        </w:rPr>
        <w:t>sera organisé et</w:t>
      </w:r>
      <w:r w:rsidRPr="009F1BE2">
        <w:rPr>
          <w:rFonts w:ascii="Times New Roman" w:hAnsi="Times New Roman" w:cs="Times New Roman"/>
          <w:sz w:val="24"/>
          <w:lang w:val="fr-BE"/>
        </w:rPr>
        <w:t xml:space="preserve"> permettr</w:t>
      </w:r>
      <w:r w:rsidR="00065196">
        <w:rPr>
          <w:rFonts w:ascii="Times New Roman" w:hAnsi="Times New Roman" w:cs="Times New Roman"/>
          <w:sz w:val="24"/>
          <w:lang w:val="fr-BE"/>
        </w:rPr>
        <w:t>a</w:t>
      </w:r>
      <w:r w:rsidRPr="009F1BE2">
        <w:rPr>
          <w:rFonts w:ascii="Times New Roman" w:hAnsi="Times New Roman" w:cs="Times New Roman"/>
          <w:sz w:val="24"/>
          <w:lang w:val="fr-BE"/>
        </w:rPr>
        <w:t xml:space="preserve"> de présenter le </w:t>
      </w:r>
      <w:r w:rsidRPr="009F1BE2">
        <w:rPr>
          <w:rFonts w:ascii="Times New Roman" w:hAnsi="Times New Roman" w:cs="Times New Roman"/>
          <w:i/>
          <w:sz w:val="24"/>
          <w:lang w:val="fr-BE"/>
        </w:rPr>
        <w:t>Cahier</w:t>
      </w:r>
      <w:r w:rsidR="00065196">
        <w:rPr>
          <w:rFonts w:ascii="Times New Roman" w:hAnsi="Times New Roman" w:cs="Times New Roman"/>
          <w:sz w:val="24"/>
          <w:lang w:val="fr-BE"/>
        </w:rPr>
        <w:t xml:space="preserve"> et l’exposition.</w:t>
      </w:r>
    </w:p>
    <w:p w:rsidR="00A61E1C" w:rsidRPr="009F1BE2" w:rsidRDefault="00A61E1C" w:rsidP="00362025">
      <w:pPr>
        <w:pStyle w:val="Paragraphedeliste"/>
        <w:numPr>
          <w:ilvl w:val="0"/>
          <w:numId w:val="13"/>
        </w:numPr>
        <w:jc w:val="both"/>
        <w:rPr>
          <w:rFonts w:ascii="Times New Roman" w:hAnsi="Times New Roman" w:cs="Times New Roman"/>
          <w:sz w:val="24"/>
          <w:lang w:val="fr-BE"/>
        </w:rPr>
      </w:pPr>
      <w:r>
        <w:rPr>
          <w:rFonts w:ascii="Times New Roman" w:hAnsi="Times New Roman" w:cs="Times New Roman"/>
          <w:sz w:val="24"/>
          <w:lang w:val="fr-BE"/>
        </w:rPr>
        <w:t>Un photographe sera sollicité pour photographier chaque lieu (identité visuelle et graphique à définir).</w:t>
      </w:r>
    </w:p>
    <w:p w:rsidR="006A6903" w:rsidRPr="009502AB" w:rsidRDefault="006A6903">
      <w:pPr>
        <w:rPr>
          <w:rFonts w:ascii="Times New Roman" w:hAnsi="Times New Roman" w:cs="Times New Roman"/>
          <w:b/>
          <w:sz w:val="24"/>
          <w:lang w:val="fr-BE"/>
        </w:rPr>
      </w:pPr>
      <w:r w:rsidRPr="009502AB">
        <w:rPr>
          <w:rFonts w:ascii="Times New Roman" w:hAnsi="Times New Roman" w:cs="Times New Roman"/>
          <w:b/>
          <w:sz w:val="24"/>
          <w:lang w:val="fr-BE"/>
        </w:rPr>
        <w:br w:type="page"/>
      </w:r>
    </w:p>
    <w:p w:rsidR="00B54BE5" w:rsidRPr="009502AB" w:rsidRDefault="00B54BE5" w:rsidP="008737A1">
      <w:pPr>
        <w:ind w:firstLine="284"/>
        <w:rPr>
          <w:rFonts w:ascii="Times New Roman" w:hAnsi="Times New Roman" w:cs="Times New Roman"/>
          <w:b/>
          <w:sz w:val="24"/>
          <w:lang w:val="fr-BE"/>
        </w:rPr>
        <w:sectPr w:rsidR="00B54BE5" w:rsidRPr="009502AB">
          <w:pgSz w:w="12240" w:h="15840"/>
          <w:pgMar w:top="1417" w:right="1417" w:bottom="1417" w:left="1417" w:header="708" w:footer="708" w:gutter="0"/>
          <w:cols w:space="708"/>
          <w:docGrid w:linePitch="360"/>
        </w:sectPr>
      </w:pPr>
    </w:p>
    <w:p w:rsidR="00551AF6" w:rsidRDefault="008737A1" w:rsidP="009502AB">
      <w:pPr>
        <w:ind w:firstLine="284"/>
        <w:jc w:val="center"/>
        <w:rPr>
          <w:rFonts w:ascii="Times New Roman" w:hAnsi="Times New Roman" w:cs="Times New Roman"/>
          <w:b/>
          <w:sz w:val="24"/>
          <w:lang w:val="fr-BE"/>
        </w:rPr>
      </w:pPr>
      <w:r w:rsidRPr="009502AB">
        <w:rPr>
          <w:rFonts w:ascii="Times New Roman" w:hAnsi="Times New Roman" w:cs="Times New Roman"/>
          <w:b/>
          <w:sz w:val="24"/>
          <w:lang w:val="fr-BE"/>
        </w:rPr>
        <w:lastRenderedPageBreak/>
        <w:t>Personnes sollicitées</w:t>
      </w:r>
    </w:p>
    <w:p w:rsidR="008D645F" w:rsidRPr="009502AB" w:rsidRDefault="008D645F" w:rsidP="00065196">
      <w:pPr>
        <w:rPr>
          <w:rFonts w:ascii="Times New Roman" w:hAnsi="Times New Roman" w:cs="Times New Roman"/>
          <w:b/>
          <w:sz w:val="24"/>
          <w:lang w:val="fr-BE"/>
        </w:rPr>
      </w:pPr>
      <w:r w:rsidRPr="009502AB">
        <w:rPr>
          <w:rFonts w:ascii="Times New Roman" w:hAnsi="Times New Roman" w:cs="Times New Roman"/>
          <w:b/>
          <w:sz w:val="24"/>
          <w:lang w:val="fr-BE"/>
        </w:rPr>
        <w:t xml:space="preserve">Partie 1 : </w:t>
      </w:r>
      <w:r w:rsidR="00FF1415" w:rsidRPr="009502AB">
        <w:rPr>
          <w:rFonts w:ascii="Times New Roman" w:hAnsi="Times New Roman" w:cs="Times New Roman"/>
          <w:b/>
          <w:sz w:val="24"/>
          <w:lang w:val="fr-BE"/>
        </w:rPr>
        <w:t>Pratiques et savoirs critiques</w:t>
      </w:r>
    </w:p>
    <w:p w:rsidR="00551AF6" w:rsidRPr="009502AB" w:rsidRDefault="00551AF6" w:rsidP="00065196">
      <w:pPr>
        <w:pStyle w:val="Paragraphedeliste"/>
        <w:numPr>
          <w:ilvl w:val="0"/>
          <w:numId w:val="1"/>
        </w:numPr>
        <w:ind w:left="851" w:hanging="284"/>
        <w:rPr>
          <w:rFonts w:ascii="Times New Roman" w:hAnsi="Times New Roman" w:cs="Times New Roman"/>
          <w:sz w:val="24"/>
          <w:lang w:val="fr-BE"/>
        </w:rPr>
      </w:pPr>
      <w:r w:rsidRPr="009502AB">
        <w:rPr>
          <w:rFonts w:ascii="Times New Roman" w:hAnsi="Times New Roman" w:cs="Times New Roman"/>
          <w:sz w:val="24"/>
          <w:lang w:val="fr-BE"/>
        </w:rPr>
        <w:t xml:space="preserve">Florence </w:t>
      </w:r>
      <w:proofErr w:type="spellStart"/>
      <w:r w:rsidRPr="009502AB">
        <w:rPr>
          <w:rFonts w:ascii="Times New Roman" w:hAnsi="Times New Roman" w:cs="Times New Roman"/>
          <w:sz w:val="24"/>
          <w:lang w:val="fr-BE"/>
        </w:rPr>
        <w:t>Caeymaex</w:t>
      </w:r>
      <w:proofErr w:type="spellEnd"/>
      <w:r w:rsidRPr="009502AB">
        <w:rPr>
          <w:rFonts w:ascii="Times New Roman" w:hAnsi="Times New Roman" w:cs="Times New Roman"/>
          <w:sz w:val="24"/>
          <w:lang w:val="fr-BE"/>
        </w:rPr>
        <w:t xml:space="preserve"> (</w:t>
      </w:r>
      <w:proofErr w:type="spellStart"/>
      <w:r w:rsidRPr="009502AB">
        <w:rPr>
          <w:rFonts w:ascii="Times New Roman" w:hAnsi="Times New Roman" w:cs="Times New Roman"/>
          <w:sz w:val="24"/>
          <w:lang w:val="fr-BE"/>
        </w:rPr>
        <w:t>ULiège</w:t>
      </w:r>
      <w:proofErr w:type="spellEnd"/>
      <w:r w:rsidRPr="009502AB">
        <w:rPr>
          <w:rFonts w:ascii="Times New Roman" w:hAnsi="Times New Roman" w:cs="Times New Roman"/>
          <w:sz w:val="24"/>
          <w:lang w:val="fr-BE"/>
        </w:rPr>
        <w:t>)</w:t>
      </w:r>
    </w:p>
    <w:p w:rsidR="00A97CE7" w:rsidRPr="00BD078C" w:rsidRDefault="00551AF6" w:rsidP="00065196">
      <w:pPr>
        <w:ind w:left="851" w:hanging="284"/>
        <w:rPr>
          <w:rFonts w:ascii="Times New Roman" w:hAnsi="Times New Roman" w:cs="Times New Roman"/>
          <w:color w:val="FF0000"/>
          <w:sz w:val="24"/>
          <w:lang w:val="fr-BE"/>
        </w:rPr>
      </w:pPr>
      <w:r w:rsidRPr="009502AB">
        <w:rPr>
          <w:rFonts w:ascii="Times New Roman" w:hAnsi="Times New Roman" w:cs="Times New Roman"/>
          <w:sz w:val="24"/>
          <w:lang w:val="fr-BE"/>
        </w:rPr>
        <w:t>Femmes et Université</w:t>
      </w:r>
      <w:r w:rsidR="00C76213" w:rsidRPr="009502AB">
        <w:rPr>
          <w:rFonts w:ascii="Times New Roman" w:hAnsi="Times New Roman" w:cs="Times New Roman"/>
          <w:sz w:val="24"/>
          <w:lang w:val="fr-BE"/>
        </w:rPr>
        <w:t xml:space="preserve"> wallonnes </w:t>
      </w:r>
      <w:r w:rsidR="009502AB" w:rsidRPr="009502AB">
        <w:rPr>
          <w:rFonts w:ascii="Times New Roman" w:hAnsi="Times New Roman" w:cs="Times New Roman"/>
          <w:sz w:val="24"/>
          <w:lang w:val="fr-BE"/>
        </w:rPr>
        <w:t xml:space="preserve">=&gt; </w:t>
      </w:r>
      <w:r w:rsidR="009502AB" w:rsidRPr="0077325E">
        <w:rPr>
          <w:rFonts w:ascii="Times New Roman" w:hAnsi="Times New Roman" w:cs="Times New Roman"/>
          <w:color w:val="FF0000"/>
          <w:sz w:val="24"/>
          <w:lang w:val="fr-BE"/>
        </w:rPr>
        <w:t>Lieux et pratiques au sein de l'Université</w:t>
      </w:r>
      <w:r w:rsidR="00DA5180" w:rsidRPr="0077325E">
        <w:rPr>
          <w:rFonts w:ascii="Times New Roman" w:hAnsi="Times New Roman" w:cs="Times New Roman"/>
          <w:color w:val="FF0000"/>
          <w:sz w:val="24"/>
          <w:lang w:val="fr-BE"/>
        </w:rPr>
        <w:t xml:space="preserve"> (Bâtiment</w:t>
      </w:r>
      <w:r w:rsidR="00EC191B" w:rsidRPr="0077325E">
        <w:rPr>
          <w:rFonts w:ascii="Times New Roman" w:hAnsi="Times New Roman" w:cs="Times New Roman"/>
          <w:color w:val="FF0000"/>
          <w:sz w:val="24"/>
          <w:lang w:val="fr-BE"/>
        </w:rPr>
        <w:t>s</w:t>
      </w:r>
      <w:r w:rsidR="00DA5180" w:rsidRPr="0077325E">
        <w:rPr>
          <w:rFonts w:ascii="Times New Roman" w:hAnsi="Times New Roman" w:cs="Times New Roman"/>
          <w:color w:val="FF0000"/>
          <w:sz w:val="24"/>
          <w:lang w:val="fr-BE"/>
        </w:rPr>
        <w:t xml:space="preserve"> de </w:t>
      </w:r>
      <w:r w:rsidR="00DA5180" w:rsidRPr="00A61E1C">
        <w:rPr>
          <w:rFonts w:ascii="Times New Roman" w:hAnsi="Times New Roman" w:cs="Times New Roman"/>
          <w:color w:val="FF0000"/>
          <w:sz w:val="24"/>
          <w:highlight w:val="yellow"/>
          <w:lang w:val="fr-BE"/>
        </w:rPr>
        <w:t>l’</w:t>
      </w:r>
      <w:r w:rsidR="00EC191B" w:rsidRPr="00A61E1C">
        <w:rPr>
          <w:rFonts w:ascii="Times New Roman" w:hAnsi="Times New Roman" w:cs="Times New Roman"/>
          <w:color w:val="FF0000"/>
          <w:sz w:val="24"/>
          <w:highlight w:val="yellow"/>
          <w:lang w:val="fr-BE"/>
        </w:rPr>
        <w:t>Université de Liège</w:t>
      </w:r>
      <w:r w:rsidR="00EC191B" w:rsidRPr="0077325E">
        <w:rPr>
          <w:rFonts w:ascii="Times New Roman" w:hAnsi="Times New Roman" w:cs="Times New Roman"/>
          <w:color w:val="FF0000"/>
          <w:sz w:val="24"/>
          <w:lang w:val="fr-BE"/>
        </w:rPr>
        <w:t xml:space="preserve"> classés =&gt; Salle académique depuis 1999, façade </w:t>
      </w:r>
      <w:r w:rsidR="00E06358">
        <w:rPr>
          <w:rFonts w:ascii="Times New Roman" w:hAnsi="Times New Roman" w:cs="Times New Roman"/>
          <w:color w:val="FF0000"/>
          <w:sz w:val="24"/>
          <w:lang w:val="fr-BE"/>
        </w:rPr>
        <w:t>en voie d’être classée</w:t>
      </w:r>
      <w:r w:rsidR="00DA5180" w:rsidRPr="0077325E">
        <w:rPr>
          <w:rFonts w:ascii="Times New Roman" w:hAnsi="Times New Roman" w:cs="Times New Roman"/>
          <w:color w:val="FF0000"/>
          <w:sz w:val="24"/>
          <w:lang w:val="fr-BE"/>
        </w:rPr>
        <w:t>)</w:t>
      </w:r>
      <w:r w:rsidR="00BD078C">
        <w:rPr>
          <w:rFonts w:ascii="Times New Roman" w:hAnsi="Times New Roman" w:cs="Times New Roman"/>
          <w:color w:val="FF0000"/>
          <w:sz w:val="24"/>
          <w:lang w:val="fr-BE"/>
        </w:rPr>
        <w:t xml:space="preserve"> Marie Delcourt </w:t>
      </w:r>
      <w:r w:rsidR="00065196">
        <w:rPr>
          <w:rFonts w:ascii="Times New Roman" w:hAnsi="Times New Roman" w:cs="Times New Roman"/>
          <w:color w:val="FF0000"/>
          <w:sz w:val="24"/>
          <w:lang w:val="fr-BE"/>
        </w:rPr>
        <w:t xml:space="preserve">(première chargée de cours) </w:t>
      </w:r>
      <w:r w:rsidR="00BD078C">
        <w:rPr>
          <w:rFonts w:ascii="Times New Roman" w:hAnsi="Times New Roman" w:cs="Times New Roman"/>
          <w:color w:val="FF0000"/>
          <w:sz w:val="24"/>
          <w:lang w:val="fr-BE"/>
        </w:rPr>
        <w:t xml:space="preserve">et </w:t>
      </w:r>
      <w:r w:rsidR="00BD078C" w:rsidRPr="00BD078C">
        <w:rPr>
          <w:rFonts w:ascii="Times New Roman" w:hAnsi="Times New Roman" w:cs="Times New Roman"/>
          <w:color w:val="FF0000"/>
          <w:sz w:val="24"/>
          <w:lang w:val="fr-BE"/>
        </w:rPr>
        <w:t xml:space="preserve">Jeanne </w:t>
      </w:r>
      <w:proofErr w:type="spellStart"/>
      <w:r w:rsidR="00BD078C" w:rsidRPr="00BD078C">
        <w:rPr>
          <w:rFonts w:ascii="Times New Roman" w:hAnsi="Times New Roman" w:cs="Times New Roman"/>
          <w:color w:val="FF0000"/>
          <w:sz w:val="24"/>
          <w:lang w:val="fr-BE"/>
        </w:rPr>
        <w:t>Rademackers</w:t>
      </w:r>
      <w:proofErr w:type="spellEnd"/>
      <w:r w:rsidR="00BD078C" w:rsidRPr="00BD078C">
        <w:rPr>
          <w:rFonts w:ascii="Times New Roman" w:hAnsi="Times New Roman" w:cs="Times New Roman"/>
          <w:color w:val="FF0000"/>
          <w:sz w:val="24"/>
          <w:lang w:val="fr-BE"/>
        </w:rPr>
        <w:t xml:space="preserve"> (première étudiante à l’Université de Liège)</w:t>
      </w:r>
    </w:p>
    <w:p w:rsidR="00BB31FE" w:rsidRPr="009502AB" w:rsidRDefault="00BB31FE" w:rsidP="00065196">
      <w:pPr>
        <w:pStyle w:val="Paragraphedeliste"/>
        <w:numPr>
          <w:ilvl w:val="0"/>
          <w:numId w:val="1"/>
        </w:numPr>
        <w:ind w:left="851" w:hanging="284"/>
        <w:jc w:val="both"/>
        <w:rPr>
          <w:rFonts w:ascii="Times New Roman" w:hAnsi="Times New Roman" w:cs="Times New Roman"/>
          <w:sz w:val="24"/>
          <w:lang w:val="fr-BE"/>
        </w:rPr>
      </w:pPr>
      <w:r w:rsidRPr="009502AB">
        <w:rPr>
          <w:rFonts w:ascii="Times New Roman" w:hAnsi="Times New Roman" w:cs="Times New Roman"/>
          <w:sz w:val="24"/>
          <w:lang w:val="fr-BE"/>
        </w:rPr>
        <w:t>Catherine Jacques (ULB)</w:t>
      </w:r>
    </w:p>
    <w:p w:rsidR="00BB31FE" w:rsidRPr="009502AB" w:rsidRDefault="00BB31FE" w:rsidP="00065196">
      <w:pPr>
        <w:ind w:left="851" w:hanging="284"/>
        <w:jc w:val="both"/>
        <w:rPr>
          <w:rFonts w:ascii="Times New Roman" w:hAnsi="Times New Roman" w:cs="Times New Roman"/>
          <w:sz w:val="24"/>
          <w:lang w:val="fr-BE"/>
        </w:rPr>
      </w:pPr>
      <w:r w:rsidRPr="009502AB">
        <w:rPr>
          <w:rFonts w:ascii="Times New Roman" w:hAnsi="Times New Roman" w:cs="Times New Roman"/>
          <w:sz w:val="24"/>
          <w:lang w:val="fr-BE"/>
        </w:rPr>
        <w:t>Femmes et droit de vote</w:t>
      </w:r>
      <w:r w:rsidR="00C76213" w:rsidRPr="009502AB">
        <w:rPr>
          <w:rFonts w:ascii="Times New Roman" w:hAnsi="Times New Roman" w:cs="Times New Roman"/>
          <w:sz w:val="24"/>
          <w:lang w:val="fr-BE"/>
        </w:rPr>
        <w:t xml:space="preserve"> en </w:t>
      </w:r>
      <w:r w:rsidR="009502AB" w:rsidRPr="009502AB">
        <w:rPr>
          <w:rFonts w:ascii="Times New Roman" w:hAnsi="Times New Roman" w:cs="Times New Roman"/>
          <w:sz w:val="24"/>
          <w:lang w:val="fr-BE"/>
        </w:rPr>
        <w:t xml:space="preserve">Belgique =&gt; Marie </w:t>
      </w:r>
      <w:proofErr w:type="spellStart"/>
      <w:r w:rsidR="009502AB" w:rsidRPr="009502AB">
        <w:rPr>
          <w:rFonts w:ascii="Times New Roman" w:hAnsi="Times New Roman" w:cs="Times New Roman"/>
          <w:sz w:val="24"/>
          <w:lang w:val="fr-BE"/>
        </w:rPr>
        <w:t>Popelin</w:t>
      </w:r>
      <w:proofErr w:type="spellEnd"/>
      <w:r w:rsidR="00E06358">
        <w:rPr>
          <w:rFonts w:ascii="Times New Roman" w:hAnsi="Times New Roman" w:cs="Times New Roman"/>
          <w:sz w:val="24"/>
          <w:lang w:val="fr-BE"/>
        </w:rPr>
        <w:t> ?</w:t>
      </w:r>
      <w:r w:rsidR="009502AB" w:rsidRPr="009502AB">
        <w:rPr>
          <w:rFonts w:ascii="Times New Roman" w:hAnsi="Times New Roman" w:cs="Times New Roman"/>
          <w:sz w:val="24"/>
          <w:lang w:val="fr-BE"/>
        </w:rPr>
        <w:t xml:space="preserve"> (</w:t>
      </w:r>
      <w:r w:rsidR="009502AB" w:rsidRPr="0077325E">
        <w:rPr>
          <w:rFonts w:ascii="Times New Roman" w:hAnsi="Times New Roman" w:cs="Times New Roman"/>
          <w:color w:val="FF0000"/>
          <w:sz w:val="24"/>
          <w:lang w:val="fr-BE"/>
        </w:rPr>
        <w:t>Ecole</w:t>
      </w:r>
      <w:r w:rsidR="00414EF7" w:rsidRPr="0077325E">
        <w:rPr>
          <w:rFonts w:ascii="Times New Roman" w:hAnsi="Times New Roman" w:cs="Times New Roman"/>
          <w:color w:val="FF0000"/>
          <w:sz w:val="24"/>
          <w:lang w:val="fr-BE"/>
        </w:rPr>
        <w:t xml:space="preserve"> </w:t>
      </w:r>
      <w:r w:rsidR="0077325E">
        <w:rPr>
          <w:rFonts w:ascii="Times New Roman" w:hAnsi="Times New Roman" w:cs="Times New Roman"/>
          <w:color w:val="FF0000"/>
          <w:sz w:val="24"/>
          <w:lang w:val="fr-BE"/>
        </w:rPr>
        <w:t xml:space="preserve">moyenne de Mons où elle est passée </w:t>
      </w:r>
      <w:r w:rsidR="00E06358">
        <w:rPr>
          <w:rFonts w:ascii="Times New Roman" w:hAnsi="Times New Roman" w:cs="Times New Roman"/>
          <w:color w:val="FF0000"/>
          <w:sz w:val="24"/>
          <w:lang w:val="fr-BE"/>
        </w:rPr>
        <w:t>+</w:t>
      </w:r>
      <w:r w:rsidR="00414EF7" w:rsidRPr="0077325E">
        <w:rPr>
          <w:rFonts w:ascii="Times New Roman" w:hAnsi="Times New Roman" w:cs="Times New Roman"/>
          <w:color w:val="FF0000"/>
          <w:sz w:val="24"/>
          <w:lang w:val="fr-BE"/>
        </w:rPr>
        <w:t xml:space="preserve"> </w:t>
      </w:r>
      <w:r w:rsidR="0077325E">
        <w:rPr>
          <w:rFonts w:ascii="Times New Roman" w:hAnsi="Times New Roman" w:cs="Times New Roman"/>
          <w:color w:val="FF0000"/>
          <w:sz w:val="24"/>
          <w:lang w:val="fr-BE"/>
        </w:rPr>
        <w:t xml:space="preserve">Ecole </w:t>
      </w:r>
      <w:proofErr w:type="spellStart"/>
      <w:r w:rsidR="0077325E">
        <w:rPr>
          <w:rFonts w:ascii="Times New Roman" w:hAnsi="Times New Roman" w:cs="Times New Roman"/>
          <w:color w:val="FF0000"/>
          <w:sz w:val="24"/>
          <w:lang w:val="fr-BE"/>
        </w:rPr>
        <w:t>Popelin</w:t>
      </w:r>
      <w:proofErr w:type="spellEnd"/>
      <w:r w:rsidR="0077325E">
        <w:rPr>
          <w:rFonts w:ascii="Times New Roman" w:hAnsi="Times New Roman" w:cs="Times New Roman"/>
          <w:color w:val="FF0000"/>
          <w:sz w:val="24"/>
          <w:lang w:val="fr-BE"/>
        </w:rPr>
        <w:t xml:space="preserve"> à Evere, </w:t>
      </w:r>
      <w:r w:rsidR="00414EF7" w:rsidRPr="0077325E">
        <w:rPr>
          <w:rFonts w:ascii="Times New Roman" w:hAnsi="Times New Roman" w:cs="Times New Roman"/>
          <w:color w:val="FF0000"/>
          <w:sz w:val="24"/>
          <w:lang w:val="fr-BE"/>
        </w:rPr>
        <w:t>deux femmes</w:t>
      </w:r>
      <w:r w:rsidR="009502AB" w:rsidRPr="0077325E">
        <w:rPr>
          <w:rFonts w:ascii="Times New Roman" w:hAnsi="Times New Roman" w:cs="Times New Roman"/>
          <w:color w:val="FF0000"/>
          <w:sz w:val="24"/>
          <w:lang w:val="fr-BE"/>
        </w:rPr>
        <w:t xml:space="preserve"> architectes Juliette </w:t>
      </w:r>
      <w:proofErr w:type="spellStart"/>
      <w:r w:rsidR="009502AB" w:rsidRPr="0077325E">
        <w:rPr>
          <w:rFonts w:ascii="Times New Roman" w:hAnsi="Times New Roman" w:cs="Times New Roman"/>
          <w:color w:val="FF0000"/>
          <w:sz w:val="24"/>
          <w:lang w:val="fr-BE"/>
        </w:rPr>
        <w:t>Bekkering</w:t>
      </w:r>
      <w:proofErr w:type="spellEnd"/>
      <w:r w:rsidR="009502AB" w:rsidRPr="0077325E">
        <w:rPr>
          <w:rFonts w:ascii="Times New Roman" w:hAnsi="Times New Roman" w:cs="Times New Roman"/>
          <w:color w:val="FF0000"/>
          <w:sz w:val="24"/>
          <w:lang w:val="fr-BE"/>
        </w:rPr>
        <w:t xml:space="preserve"> e</w:t>
      </w:r>
      <w:r w:rsidR="00E06358" w:rsidRPr="00E06358">
        <w:rPr>
          <w:rFonts w:ascii="Times New Roman" w:hAnsi="Times New Roman" w:cs="Times New Roman"/>
          <w:color w:val="FF0000"/>
          <w:sz w:val="24"/>
          <w:lang w:val="fr-BE"/>
        </w:rPr>
        <w:t>t Monica Adams</w:t>
      </w:r>
      <w:r w:rsidR="009502AB" w:rsidRPr="00E06358">
        <w:rPr>
          <w:rFonts w:ascii="Times New Roman" w:hAnsi="Times New Roman" w:cs="Times New Roman"/>
          <w:color w:val="FF0000"/>
          <w:sz w:val="24"/>
          <w:lang w:val="fr-BE"/>
        </w:rPr>
        <w:t>)</w:t>
      </w:r>
      <w:r w:rsidR="00E06358" w:rsidRPr="00E06358">
        <w:rPr>
          <w:rFonts w:ascii="Times New Roman" w:hAnsi="Times New Roman" w:cs="Times New Roman"/>
          <w:color w:val="FF0000"/>
          <w:sz w:val="24"/>
          <w:lang w:val="fr-BE"/>
        </w:rPr>
        <w:t xml:space="preserve"> ou autre lieu wallon lié à la mémoire de la lutte pour le droit de vote des femmes</w:t>
      </w:r>
      <w:r w:rsidR="002209F0">
        <w:rPr>
          <w:rFonts w:ascii="Times New Roman" w:hAnsi="Times New Roman" w:cs="Times New Roman"/>
          <w:color w:val="FF0000"/>
          <w:sz w:val="24"/>
          <w:lang w:val="fr-BE"/>
        </w:rPr>
        <w:t> ?</w:t>
      </w:r>
    </w:p>
    <w:p w:rsidR="00F26C2C" w:rsidRPr="009502AB" w:rsidRDefault="00CC4BCD" w:rsidP="00065196">
      <w:pPr>
        <w:pStyle w:val="Paragraphedeliste"/>
        <w:numPr>
          <w:ilvl w:val="0"/>
          <w:numId w:val="1"/>
        </w:numPr>
        <w:ind w:left="851" w:hanging="284"/>
        <w:jc w:val="both"/>
        <w:rPr>
          <w:rFonts w:ascii="Times New Roman" w:hAnsi="Times New Roman" w:cs="Times New Roman"/>
          <w:sz w:val="24"/>
          <w:lang w:val="fr-BE"/>
        </w:rPr>
      </w:pPr>
      <w:r w:rsidRPr="009502AB">
        <w:rPr>
          <w:rFonts w:ascii="Times New Roman" w:hAnsi="Times New Roman" w:cs="Times New Roman"/>
          <w:sz w:val="24"/>
          <w:lang w:val="fr-BE"/>
        </w:rPr>
        <w:t>Charlotte Denoël (BNF)</w:t>
      </w:r>
      <w:r w:rsidR="00A54F7C">
        <w:rPr>
          <w:rFonts w:ascii="Times New Roman" w:hAnsi="Times New Roman" w:cs="Times New Roman"/>
          <w:sz w:val="24"/>
          <w:lang w:val="fr-BE"/>
        </w:rPr>
        <w:t xml:space="preserve"> ou Paul </w:t>
      </w:r>
      <w:proofErr w:type="spellStart"/>
      <w:r w:rsidR="00A54F7C">
        <w:rPr>
          <w:rFonts w:ascii="Times New Roman" w:hAnsi="Times New Roman" w:cs="Times New Roman"/>
          <w:sz w:val="24"/>
          <w:lang w:val="fr-BE"/>
        </w:rPr>
        <w:t>Delforge</w:t>
      </w:r>
      <w:proofErr w:type="spellEnd"/>
      <w:r w:rsidR="00A54F7C">
        <w:rPr>
          <w:rFonts w:ascii="Times New Roman" w:hAnsi="Times New Roman" w:cs="Times New Roman"/>
          <w:sz w:val="24"/>
          <w:lang w:val="fr-BE"/>
        </w:rPr>
        <w:t xml:space="preserve"> (Institut Destrée)</w:t>
      </w:r>
    </w:p>
    <w:p w:rsidR="00CC4BCD" w:rsidRDefault="00CC4BCD" w:rsidP="00065196">
      <w:pPr>
        <w:ind w:left="851" w:hanging="284"/>
        <w:jc w:val="both"/>
        <w:rPr>
          <w:rFonts w:ascii="Times New Roman" w:hAnsi="Times New Roman" w:cs="Times New Roman"/>
          <w:color w:val="FF0000"/>
          <w:sz w:val="24"/>
          <w:lang w:val="fr-BE"/>
        </w:rPr>
      </w:pPr>
      <w:r w:rsidRPr="009502AB">
        <w:rPr>
          <w:rFonts w:ascii="Times New Roman" w:hAnsi="Times New Roman" w:cs="Times New Roman"/>
          <w:sz w:val="24"/>
          <w:lang w:val="fr-BE"/>
        </w:rPr>
        <w:t xml:space="preserve">Sur </w:t>
      </w:r>
      <w:proofErr w:type="spellStart"/>
      <w:r w:rsidRPr="009502AB">
        <w:rPr>
          <w:rFonts w:ascii="Times New Roman" w:hAnsi="Times New Roman" w:cs="Times New Roman"/>
          <w:sz w:val="24"/>
          <w:lang w:val="fr-BE"/>
        </w:rPr>
        <w:t>Théroigne</w:t>
      </w:r>
      <w:proofErr w:type="spellEnd"/>
      <w:r w:rsidRPr="009502AB">
        <w:rPr>
          <w:rFonts w:ascii="Times New Roman" w:hAnsi="Times New Roman" w:cs="Times New Roman"/>
          <w:sz w:val="24"/>
          <w:lang w:val="fr-BE"/>
        </w:rPr>
        <w:t xml:space="preserve"> de Méricourt, révolutionnaire liégeoise (XVIIIe siècle)</w:t>
      </w:r>
      <w:r w:rsidR="009502AB" w:rsidRPr="009502AB">
        <w:rPr>
          <w:rFonts w:ascii="Times New Roman" w:hAnsi="Times New Roman" w:cs="Times New Roman"/>
          <w:sz w:val="24"/>
          <w:lang w:val="fr-BE"/>
        </w:rPr>
        <w:t xml:space="preserve"> =&gt; </w:t>
      </w:r>
      <w:r w:rsidR="009502AB" w:rsidRPr="00D14019">
        <w:rPr>
          <w:rFonts w:ascii="Times New Roman" w:hAnsi="Times New Roman" w:cs="Times New Roman"/>
          <w:color w:val="FF0000"/>
          <w:sz w:val="24"/>
          <w:lang w:val="fr-BE"/>
        </w:rPr>
        <w:t>La Belle Liégeoise</w:t>
      </w:r>
      <w:r w:rsidR="000027AD">
        <w:rPr>
          <w:rFonts w:ascii="Times New Roman" w:hAnsi="Times New Roman" w:cs="Times New Roman"/>
          <w:color w:val="FF0000"/>
          <w:sz w:val="24"/>
          <w:lang w:val="fr-BE"/>
        </w:rPr>
        <w:t xml:space="preserve"> + Palais </w:t>
      </w:r>
      <w:r w:rsidR="002209F0">
        <w:rPr>
          <w:rFonts w:ascii="Times New Roman" w:hAnsi="Times New Roman" w:cs="Times New Roman"/>
          <w:color w:val="FF0000"/>
          <w:sz w:val="24"/>
          <w:lang w:val="fr-BE"/>
        </w:rPr>
        <w:t xml:space="preserve">de la </w:t>
      </w:r>
      <w:proofErr w:type="spellStart"/>
      <w:r w:rsidR="002209F0" w:rsidRPr="00A61E1C">
        <w:rPr>
          <w:rFonts w:ascii="Times New Roman" w:hAnsi="Times New Roman" w:cs="Times New Roman"/>
          <w:color w:val="FF0000"/>
          <w:sz w:val="24"/>
          <w:highlight w:val="yellow"/>
          <w:lang w:val="fr-BE"/>
        </w:rPr>
        <w:t>Boverie</w:t>
      </w:r>
      <w:proofErr w:type="spellEnd"/>
      <w:r w:rsidR="002209F0">
        <w:rPr>
          <w:rFonts w:ascii="Times New Roman" w:hAnsi="Times New Roman" w:cs="Times New Roman"/>
          <w:color w:val="FF0000"/>
          <w:sz w:val="24"/>
          <w:lang w:val="fr-BE"/>
        </w:rPr>
        <w:t xml:space="preserve"> </w:t>
      </w:r>
      <w:r w:rsidR="000027AD">
        <w:rPr>
          <w:rFonts w:ascii="Times New Roman" w:hAnsi="Times New Roman" w:cs="Times New Roman"/>
          <w:color w:val="FF0000"/>
          <w:sz w:val="24"/>
          <w:lang w:val="fr-BE"/>
        </w:rPr>
        <w:t>à l’IPIC</w:t>
      </w:r>
      <w:r w:rsidR="00736E14">
        <w:rPr>
          <w:rFonts w:ascii="Times New Roman" w:hAnsi="Times New Roman" w:cs="Times New Roman"/>
          <w:color w:val="FF0000"/>
          <w:sz w:val="24"/>
          <w:lang w:val="fr-BE"/>
        </w:rPr>
        <w:t xml:space="preserve"> + site paysager</w:t>
      </w:r>
      <w:r w:rsidR="002209F0">
        <w:rPr>
          <w:rFonts w:ascii="Times New Roman" w:hAnsi="Times New Roman" w:cs="Times New Roman"/>
          <w:color w:val="FF0000"/>
          <w:sz w:val="24"/>
          <w:lang w:val="fr-BE"/>
        </w:rPr>
        <w:t xml:space="preserve"> de la </w:t>
      </w:r>
      <w:proofErr w:type="spellStart"/>
      <w:r w:rsidR="002209F0">
        <w:rPr>
          <w:rFonts w:ascii="Times New Roman" w:hAnsi="Times New Roman" w:cs="Times New Roman"/>
          <w:color w:val="FF0000"/>
          <w:sz w:val="24"/>
          <w:lang w:val="fr-BE"/>
        </w:rPr>
        <w:t>Boverie</w:t>
      </w:r>
      <w:proofErr w:type="spellEnd"/>
      <w:r w:rsidR="00736E14">
        <w:rPr>
          <w:rFonts w:ascii="Times New Roman" w:hAnsi="Times New Roman" w:cs="Times New Roman"/>
          <w:color w:val="FF0000"/>
          <w:sz w:val="24"/>
          <w:lang w:val="fr-BE"/>
        </w:rPr>
        <w:t xml:space="preserve"> classé</w:t>
      </w:r>
    </w:p>
    <w:p w:rsidR="00A54F7C" w:rsidRPr="009502AB" w:rsidRDefault="00A54F7C" w:rsidP="00065196">
      <w:pPr>
        <w:pStyle w:val="Paragraphedeliste"/>
        <w:numPr>
          <w:ilvl w:val="0"/>
          <w:numId w:val="1"/>
        </w:numPr>
        <w:ind w:left="851" w:hanging="284"/>
        <w:rPr>
          <w:rFonts w:ascii="Times New Roman" w:hAnsi="Times New Roman" w:cs="Times New Roman"/>
          <w:sz w:val="24"/>
          <w:lang w:val="fr-BE"/>
        </w:rPr>
      </w:pPr>
      <w:r w:rsidRPr="009502AB">
        <w:rPr>
          <w:rFonts w:ascii="Times New Roman" w:hAnsi="Times New Roman" w:cs="Times New Roman"/>
          <w:sz w:val="24"/>
          <w:lang w:val="fr-BE"/>
        </w:rPr>
        <w:t>Nathalie Grandjean (</w:t>
      </w:r>
      <w:proofErr w:type="spellStart"/>
      <w:r w:rsidRPr="009502AB">
        <w:rPr>
          <w:rFonts w:ascii="Times New Roman" w:hAnsi="Times New Roman" w:cs="Times New Roman"/>
          <w:sz w:val="24"/>
          <w:lang w:val="fr-BE"/>
        </w:rPr>
        <w:t>UNamur</w:t>
      </w:r>
      <w:proofErr w:type="spellEnd"/>
      <w:r w:rsidRPr="009502AB">
        <w:rPr>
          <w:rFonts w:ascii="Times New Roman" w:hAnsi="Times New Roman" w:cs="Times New Roman"/>
          <w:sz w:val="24"/>
          <w:lang w:val="fr-BE"/>
        </w:rPr>
        <w:t xml:space="preserve">) et/ou Stéphanie </w:t>
      </w:r>
      <w:proofErr w:type="spellStart"/>
      <w:r w:rsidRPr="009502AB">
        <w:rPr>
          <w:rFonts w:ascii="Times New Roman" w:hAnsi="Times New Roman" w:cs="Times New Roman"/>
          <w:sz w:val="24"/>
          <w:lang w:val="fr-BE"/>
        </w:rPr>
        <w:t>Wattier</w:t>
      </w:r>
      <w:proofErr w:type="spellEnd"/>
      <w:r w:rsidRPr="009502AB">
        <w:rPr>
          <w:rFonts w:ascii="Times New Roman" w:hAnsi="Times New Roman" w:cs="Times New Roman"/>
          <w:sz w:val="24"/>
          <w:lang w:val="fr-BE"/>
        </w:rPr>
        <w:t xml:space="preserve"> (</w:t>
      </w:r>
      <w:proofErr w:type="spellStart"/>
      <w:r w:rsidRPr="009502AB">
        <w:rPr>
          <w:rFonts w:ascii="Times New Roman" w:hAnsi="Times New Roman" w:cs="Times New Roman"/>
          <w:sz w:val="24"/>
          <w:lang w:val="fr-BE"/>
        </w:rPr>
        <w:t>UNamur</w:t>
      </w:r>
      <w:proofErr w:type="spellEnd"/>
      <w:r w:rsidRPr="009502AB">
        <w:rPr>
          <w:rFonts w:ascii="Times New Roman" w:hAnsi="Times New Roman" w:cs="Times New Roman"/>
          <w:sz w:val="24"/>
          <w:lang w:val="fr-BE"/>
        </w:rPr>
        <w:t>)</w:t>
      </w:r>
    </w:p>
    <w:p w:rsidR="00A54F7C" w:rsidRPr="009502AB" w:rsidRDefault="00A54F7C" w:rsidP="00065196">
      <w:pPr>
        <w:ind w:left="851" w:hanging="284"/>
        <w:rPr>
          <w:rFonts w:ascii="Times New Roman" w:hAnsi="Times New Roman" w:cs="Times New Roman"/>
          <w:sz w:val="24"/>
          <w:lang w:val="fr-BE"/>
        </w:rPr>
      </w:pPr>
      <w:r w:rsidRPr="009502AB">
        <w:rPr>
          <w:rFonts w:ascii="Times New Roman" w:hAnsi="Times New Roman" w:cs="Times New Roman"/>
          <w:sz w:val="24"/>
          <w:lang w:val="fr-BE"/>
        </w:rPr>
        <w:t xml:space="preserve">Expériences des corps de femmes =&gt; </w:t>
      </w:r>
      <w:r w:rsidRPr="0077325E">
        <w:rPr>
          <w:rFonts w:ascii="Times New Roman" w:hAnsi="Times New Roman" w:cs="Times New Roman"/>
          <w:color w:val="FF0000"/>
          <w:sz w:val="24"/>
          <w:lang w:val="fr-BE"/>
        </w:rPr>
        <w:t>Lieux de surveillance et subversion/Corps et technologie/Quelle place des femmes dans l’espace public contre l’essentialisation qui les place dans l’espace domestique ?</w:t>
      </w:r>
      <w:r w:rsidR="00736E14">
        <w:rPr>
          <w:rFonts w:ascii="Times New Roman" w:hAnsi="Times New Roman" w:cs="Times New Roman"/>
          <w:color w:val="FF0000"/>
          <w:sz w:val="24"/>
          <w:lang w:val="fr-BE"/>
        </w:rPr>
        <w:t xml:space="preserve"> </w:t>
      </w:r>
      <w:r w:rsidR="002209F0">
        <w:rPr>
          <w:rFonts w:ascii="Times New Roman" w:hAnsi="Times New Roman" w:cs="Times New Roman"/>
          <w:color w:val="FF0000"/>
          <w:sz w:val="24"/>
          <w:lang w:val="fr-BE"/>
        </w:rPr>
        <w:t>Lieu à déterminer ?</w:t>
      </w:r>
    </w:p>
    <w:p w:rsidR="008D645F" w:rsidRPr="009502AB" w:rsidRDefault="008D645F" w:rsidP="00065196">
      <w:pPr>
        <w:jc w:val="both"/>
        <w:rPr>
          <w:rFonts w:ascii="Times New Roman" w:hAnsi="Times New Roman" w:cs="Times New Roman"/>
          <w:b/>
          <w:sz w:val="24"/>
          <w:lang w:val="fr-BE"/>
        </w:rPr>
      </w:pPr>
      <w:r w:rsidRPr="009502AB">
        <w:rPr>
          <w:rFonts w:ascii="Times New Roman" w:hAnsi="Times New Roman" w:cs="Times New Roman"/>
          <w:b/>
          <w:sz w:val="24"/>
          <w:lang w:val="fr-BE"/>
        </w:rPr>
        <w:t>Partie 2 : Architectures et éducation</w:t>
      </w:r>
    </w:p>
    <w:p w:rsidR="00A97CE7" w:rsidRPr="009502AB" w:rsidRDefault="00A97CE7" w:rsidP="00065196">
      <w:pPr>
        <w:pStyle w:val="Paragraphedeliste"/>
        <w:numPr>
          <w:ilvl w:val="0"/>
          <w:numId w:val="1"/>
        </w:numPr>
        <w:ind w:left="851" w:hanging="284"/>
        <w:rPr>
          <w:rFonts w:ascii="Times New Roman" w:hAnsi="Times New Roman" w:cs="Times New Roman"/>
          <w:sz w:val="24"/>
          <w:lang w:val="fr-BE"/>
        </w:rPr>
      </w:pPr>
      <w:r w:rsidRPr="009502AB">
        <w:rPr>
          <w:rFonts w:ascii="Times New Roman" w:hAnsi="Times New Roman" w:cs="Times New Roman"/>
          <w:sz w:val="24"/>
          <w:lang w:val="fr-BE"/>
        </w:rPr>
        <w:t>Christian Mans (Athénée Léonie de Waha)</w:t>
      </w:r>
    </w:p>
    <w:p w:rsidR="00551AF6" w:rsidRPr="009502AB" w:rsidRDefault="00A97CE7" w:rsidP="00065196">
      <w:pPr>
        <w:ind w:left="851" w:hanging="284"/>
        <w:rPr>
          <w:rFonts w:ascii="Times New Roman" w:hAnsi="Times New Roman" w:cs="Times New Roman"/>
          <w:sz w:val="24"/>
          <w:lang w:val="fr-BE"/>
        </w:rPr>
      </w:pPr>
      <w:r w:rsidRPr="009502AB">
        <w:rPr>
          <w:rFonts w:ascii="Times New Roman" w:hAnsi="Times New Roman" w:cs="Times New Roman"/>
          <w:sz w:val="24"/>
          <w:lang w:val="fr-BE"/>
        </w:rPr>
        <w:t xml:space="preserve">Education et Léonie de </w:t>
      </w:r>
      <w:proofErr w:type="spellStart"/>
      <w:r w:rsidRPr="009502AB">
        <w:rPr>
          <w:rFonts w:ascii="Times New Roman" w:hAnsi="Times New Roman" w:cs="Times New Roman"/>
          <w:sz w:val="24"/>
          <w:lang w:val="fr-BE"/>
        </w:rPr>
        <w:t>Waha</w:t>
      </w:r>
      <w:proofErr w:type="spellEnd"/>
      <w:r w:rsidR="00C76213" w:rsidRPr="009502AB">
        <w:rPr>
          <w:rFonts w:ascii="Times New Roman" w:hAnsi="Times New Roman" w:cs="Times New Roman"/>
          <w:sz w:val="24"/>
          <w:lang w:val="fr-BE"/>
        </w:rPr>
        <w:t xml:space="preserve"> à Liège</w:t>
      </w:r>
      <w:r w:rsidR="009502AB" w:rsidRPr="009502AB">
        <w:rPr>
          <w:rFonts w:ascii="Times New Roman" w:hAnsi="Times New Roman" w:cs="Times New Roman"/>
          <w:sz w:val="24"/>
          <w:lang w:val="fr-BE"/>
        </w:rPr>
        <w:t xml:space="preserve"> =&gt; </w:t>
      </w:r>
      <w:r w:rsidR="009502AB" w:rsidRPr="004935AB">
        <w:rPr>
          <w:rFonts w:ascii="Times New Roman" w:hAnsi="Times New Roman" w:cs="Times New Roman"/>
          <w:color w:val="FF0000"/>
          <w:sz w:val="24"/>
          <w:lang w:val="fr-BE"/>
        </w:rPr>
        <w:t xml:space="preserve">Athénée </w:t>
      </w:r>
      <w:r w:rsidR="009502AB" w:rsidRPr="00A61E1C">
        <w:rPr>
          <w:rFonts w:ascii="Times New Roman" w:hAnsi="Times New Roman" w:cs="Times New Roman"/>
          <w:color w:val="FF0000"/>
          <w:sz w:val="24"/>
          <w:highlight w:val="yellow"/>
          <w:lang w:val="fr-BE"/>
        </w:rPr>
        <w:t xml:space="preserve">Léonie de </w:t>
      </w:r>
      <w:proofErr w:type="spellStart"/>
      <w:r w:rsidR="009502AB" w:rsidRPr="00A61E1C">
        <w:rPr>
          <w:rFonts w:ascii="Times New Roman" w:hAnsi="Times New Roman" w:cs="Times New Roman"/>
          <w:color w:val="FF0000"/>
          <w:sz w:val="24"/>
          <w:highlight w:val="yellow"/>
          <w:lang w:val="fr-BE"/>
        </w:rPr>
        <w:t>Waha</w:t>
      </w:r>
      <w:proofErr w:type="spellEnd"/>
      <w:r w:rsidR="00736E14">
        <w:rPr>
          <w:rFonts w:ascii="Times New Roman" w:hAnsi="Times New Roman" w:cs="Times New Roman"/>
          <w:color w:val="FF0000"/>
          <w:sz w:val="24"/>
          <w:lang w:val="fr-BE"/>
        </w:rPr>
        <w:t xml:space="preserve"> classé</w:t>
      </w:r>
    </w:p>
    <w:p w:rsidR="008D645F" w:rsidRPr="009502AB" w:rsidRDefault="003C0D2A" w:rsidP="00065196">
      <w:pPr>
        <w:pStyle w:val="Paragraphedeliste"/>
        <w:numPr>
          <w:ilvl w:val="0"/>
          <w:numId w:val="1"/>
        </w:numPr>
        <w:ind w:left="851" w:hanging="284"/>
        <w:rPr>
          <w:rFonts w:ascii="Times New Roman" w:hAnsi="Times New Roman" w:cs="Times New Roman"/>
          <w:sz w:val="24"/>
          <w:lang w:val="fr-BE"/>
        </w:rPr>
      </w:pPr>
      <w:r w:rsidRPr="009502AB">
        <w:rPr>
          <w:rFonts w:ascii="Times New Roman" w:hAnsi="Times New Roman" w:cs="Times New Roman"/>
          <w:sz w:val="24"/>
          <w:lang w:val="fr-BE"/>
        </w:rPr>
        <w:t xml:space="preserve"> Suzanne Van </w:t>
      </w:r>
      <w:proofErr w:type="spellStart"/>
      <w:r w:rsidRPr="009502AB">
        <w:rPr>
          <w:rFonts w:ascii="Times New Roman" w:hAnsi="Times New Roman" w:cs="Times New Roman"/>
          <w:sz w:val="24"/>
          <w:lang w:val="fr-BE"/>
        </w:rPr>
        <w:t>Rokeghem</w:t>
      </w:r>
      <w:proofErr w:type="spellEnd"/>
      <w:r w:rsidRPr="009502AB">
        <w:rPr>
          <w:rFonts w:ascii="Times New Roman" w:hAnsi="Times New Roman" w:cs="Times New Roman"/>
          <w:sz w:val="24"/>
          <w:lang w:val="fr-BE"/>
        </w:rPr>
        <w:t xml:space="preserve"> (Centre d'archive pour l'histoire des femmes), Jacqueline Aubenas (INSAS/ULB) ou Jeanne </w:t>
      </w:r>
      <w:proofErr w:type="spellStart"/>
      <w:r w:rsidRPr="009502AB">
        <w:rPr>
          <w:rFonts w:ascii="Times New Roman" w:hAnsi="Times New Roman" w:cs="Times New Roman"/>
          <w:sz w:val="24"/>
          <w:lang w:val="fr-BE"/>
        </w:rPr>
        <w:t>Vercheval-Vervoort</w:t>
      </w:r>
      <w:proofErr w:type="spellEnd"/>
      <w:r w:rsidR="008D645F" w:rsidRPr="009502AB">
        <w:rPr>
          <w:rFonts w:ascii="Times New Roman" w:hAnsi="Times New Roman" w:cs="Times New Roman"/>
          <w:sz w:val="24"/>
          <w:lang w:val="fr-BE"/>
        </w:rPr>
        <w:t xml:space="preserve"> sur Marguerite </w:t>
      </w:r>
      <w:proofErr w:type="spellStart"/>
      <w:r w:rsidR="008D645F" w:rsidRPr="009502AB">
        <w:rPr>
          <w:rFonts w:ascii="Times New Roman" w:hAnsi="Times New Roman" w:cs="Times New Roman"/>
          <w:sz w:val="24"/>
          <w:lang w:val="fr-BE"/>
        </w:rPr>
        <w:t>Bervoerts</w:t>
      </w:r>
      <w:proofErr w:type="spellEnd"/>
      <w:r w:rsidR="00C76213" w:rsidRPr="009502AB">
        <w:rPr>
          <w:rFonts w:ascii="Times New Roman" w:hAnsi="Times New Roman" w:cs="Times New Roman"/>
          <w:sz w:val="24"/>
          <w:lang w:val="fr-BE"/>
        </w:rPr>
        <w:t xml:space="preserve"> et lieux de la résistance montoise (rôle des prisons)</w:t>
      </w:r>
      <w:r w:rsidRPr="009502AB">
        <w:rPr>
          <w:rFonts w:ascii="Times New Roman" w:hAnsi="Times New Roman" w:cs="Times New Roman"/>
          <w:sz w:val="24"/>
          <w:lang w:val="fr-BE"/>
        </w:rPr>
        <w:t xml:space="preserve">, auteures de </w:t>
      </w:r>
      <w:r w:rsidRPr="009502AB">
        <w:rPr>
          <w:rFonts w:ascii="Times New Roman" w:hAnsi="Times New Roman" w:cs="Times New Roman"/>
          <w:i/>
          <w:sz w:val="24"/>
          <w:lang w:val="fr-BE"/>
        </w:rPr>
        <w:t xml:space="preserve">Des femmes dans l'histoire en </w:t>
      </w:r>
      <w:proofErr w:type="gramStart"/>
      <w:r w:rsidRPr="009502AB">
        <w:rPr>
          <w:rFonts w:ascii="Times New Roman" w:hAnsi="Times New Roman" w:cs="Times New Roman"/>
          <w:i/>
          <w:sz w:val="24"/>
          <w:lang w:val="fr-BE"/>
        </w:rPr>
        <w:t>Belgique</w:t>
      </w:r>
      <w:r w:rsidRPr="009502AB">
        <w:rPr>
          <w:rFonts w:ascii="Times New Roman" w:hAnsi="Times New Roman" w:cs="Times New Roman"/>
          <w:sz w:val="24"/>
          <w:lang w:val="fr-BE"/>
        </w:rPr>
        <w:t>.</w:t>
      </w:r>
      <w:r w:rsidR="00564950">
        <w:rPr>
          <w:rFonts w:ascii="Times New Roman" w:hAnsi="Times New Roman" w:cs="Times New Roman"/>
          <w:sz w:val="24"/>
          <w:lang w:val="fr-BE"/>
        </w:rPr>
        <w:t>=</w:t>
      </w:r>
      <w:proofErr w:type="gramEnd"/>
      <w:r w:rsidR="00564950">
        <w:rPr>
          <w:rFonts w:ascii="Times New Roman" w:hAnsi="Times New Roman" w:cs="Times New Roman"/>
          <w:sz w:val="24"/>
          <w:lang w:val="fr-BE"/>
        </w:rPr>
        <w:t xml:space="preserve">&gt; </w:t>
      </w:r>
    </w:p>
    <w:p w:rsidR="008D645F" w:rsidRDefault="008D645F" w:rsidP="00065196">
      <w:pPr>
        <w:ind w:left="851" w:hanging="284"/>
        <w:rPr>
          <w:rFonts w:ascii="Times New Roman" w:hAnsi="Times New Roman" w:cs="Times New Roman"/>
          <w:color w:val="FF0000"/>
          <w:sz w:val="24"/>
          <w:lang w:val="fr-BE"/>
        </w:rPr>
      </w:pPr>
      <w:r w:rsidRPr="00A61E1C">
        <w:rPr>
          <w:rFonts w:ascii="Times New Roman" w:hAnsi="Times New Roman" w:cs="Times New Roman"/>
          <w:color w:val="FF0000"/>
          <w:sz w:val="24"/>
          <w:highlight w:val="yellow"/>
          <w:lang w:val="fr-BE"/>
        </w:rPr>
        <w:t>Athénée Royal de Mons</w:t>
      </w:r>
      <w:r w:rsidRPr="00564950">
        <w:rPr>
          <w:rFonts w:ascii="Times New Roman" w:hAnsi="Times New Roman" w:cs="Times New Roman"/>
          <w:color w:val="FF0000"/>
          <w:sz w:val="24"/>
          <w:lang w:val="fr-BE"/>
        </w:rPr>
        <w:t xml:space="preserve"> </w:t>
      </w:r>
      <w:r w:rsidR="000027AD">
        <w:rPr>
          <w:rFonts w:ascii="Times New Roman" w:hAnsi="Times New Roman" w:cs="Times New Roman"/>
          <w:color w:val="FF0000"/>
          <w:sz w:val="24"/>
          <w:lang w:val="fr-BE"/>
        </w:rPr>
        <w:t xml:space="preserve">à l’IPIC </w:t>
      </w:r>
      <w:r w:rsidRPr="00564950">
        <w:rPr>
          <w:rFonts w:ascii="Times New Roman" w:hAnsi="Times New Roman" w:cs="Times New Roman"/>
          <w:color w:val="FF0000"/>
          <w:sz w:val="24"/>
          <w:lang w:val="fr-BE"/>
        </w:rPr>
        <w:t xml:space="preserve">et projet éducationnel </w:t>
      </w:r>
      <w:r w:rsidR="00C76213" w:rsidRPr="00564950">
        <w:rPr>
          <w:rFonts w:ascii="Times New Roman" w:hAnsi="Times New Roman" w:cs="Times New Roman"/>
          <w:color w:val="FF0000"/>
          <w:sz w:val="24"/>
          <w:lang w:val="fr-BE"/>
        </w:rPr>
        <w:t>+ lieux d'incarcération dans le Hainaut</w:t>
      </w:r>
      <w:r w:rsidR="00414EF7" w:rsidRPr="00564950">
        <w:rPr>
          <w:rFonts w:ascii="Times New Roman" w:hAnsi="Times New Roman" w:cs="Times New Roman"/>
          <w:color w:val="FF0000"/>
          <w:sz w:val="24"/>
          <w:lang w:val="fr-BE"/>
        </w:rPr>
        <w:t xml:space="preserve"> </w:t>
      </w:r>
      <w:r w:rsidR="000027AD">
        <w:rPr>
          <w:rFonts w:ascii="Times New Roman" w:hAnsi="Times New Roman" w:cs="Times New Roman"/>
          <w:color w:val="FF0000"/>
          <w:sz w:val="24"/>
          <w:lang w:val="fr-BE"/>
        </w:rPr>
        <w:t>(Prisons de Mons et Tournai</w:t>
      </w:r>
      <w:r w:rsidR="00461846">
        <w:rPr>
          <w:rFonts w:ascii="Times New Roman" w:hAnsi="Times New Roman" w:cs="Times New Roman"/>
          <w:color w:val="FF0000"/>
          <w:sz w:val="24"/>
          <w:lang w:val="fr-BE"/>
        </w:rPr>
        <w:t xml:space="preserve"> à l’IPIC</w:t>
      </w:r>
      <w:r w:rsidR="000027AD">
        <w:rPr>
          <w:rFonts w:ascii="Times New Roman" w:hAnsi="Times New Roman" w:cs="Times New Roman"/>
          <w:color w:val="FF0000"/>
          <w:sz w:val="24"/>
          <w:lang w:val="fr-BE"/>
        </w:rPr>
        <w:t>)</w:t>
      </w:r>
    </w:p>
    <w:p w:rsidR="00A54F7C" w:rsidRPr="009502AB" w:rsidRDefault="00A54F7C" w:rsidP="00065196">
      <w:pPr>
        <w:pStyle w:val="Paragraphedeliste"/>
        <w:numPr>
          <w:ilvl w:val="0"/>
          <w:numId w:val="1"/>
        </w:numPr>
        <w:ind w:left="851" w:hanging="284"/>
        <w:jc w:val="both"/>
        <w:rPr>
          <w:rFonts w:ascii="Times New Roman" w:hAnsi="Times New Roman" w:cs="Times New Roman"/>
          <w:sz w:val="24"/>
          <w:lang w:val="fr-BE"/>
        </w:rPr>
      </w:pPr>
      <w:r w:rsidRPr="009502AB">
        <w:rPr>
          <w:rFonts w:ascii="Times New Roman" w:hAnsi="Times New Roman" w:cs="Times New Roman"/>
          <w:sz w:val="24"/>
          <w:lang w:val="fr-BE"/>
        </w:rPr>
        <w:t xml:space="preserve">Chloé </w:t>
      </w:r>
      <w:proofErr w:type="spellStart"/>
      <w:r w:rsidRPr="009502AB">
        <w:rPr>
          <w:rFonts w:ascii="Times New Roman" w:hAnsi="Times New Roman" w:cs="Times New Roman"/>
          <w:sz w:val="24"/>
          <w:lang w:val="fr-BE"/>
        </w:rPr>
        <w:t>Salembier</w:t>
      </w:r>
      <w:proofErr w:type="spellEnd"/>
      <w:r w:rsidRPr="009502AB">
        <w:rPr>
          <w:rFonts w:ascii="Times New Roman" w:hAnsi="Times New Roman" w:cs="Times New Roman"/>
          <w:sz w:val="24"/>
          <w:lang w:val="fr-BE"/>
        </w:rPr>
        <w:t xml:space="preserve"> (UCL)</w:t>
      </w:r>
    </w:p>
    <w:p w:rsidR="00A54F7C" w:rsidRPr="009502AB" w:rsidRDefault="00A54F7C" w:rsidP="00065196">
      <w:pPr>
        <w:ind w:left="851" w:hanging="284"/>
        <w:jc w:val="both"/>
        <w:rPr>
          <w:rFonts w:ascii="Times New Roman" w:hAnsi="Times New Roman" w:cs="Times New Roman"/>
          <w:sz w:val="24"/>
          <w:lang w:val="fr-BE"/>
        </w:rPr>
      </w:pPr>
      <w:r w:rsidRPr="009502AB">
        <w:rPr>
          <w:rFonts w:ascii="Times New Roman" w:hAnsi="Times New Roman" w:cs="Times New Roman"/>
          <w:sz w:val="24"/>
          <w:lang w:val="fr-BE"/>
        </w:rPr>
        <w:t xml:space="preserve">Sur les femmes architectes en Wallonie et sur l'accès au logement =&gt; </w:t>
      </w:r>
      <w:r w:rsidRPr="004935AB">
        <w:rPr>
          <w:rFonts w:ascii="Times New Roman" w:hAnsi="Times New Roman" w:cs="Times New Roman"/>
          <w:color w:val="FF0000"/>
          <w:sz w:val="24"/>
          <w:lang w:val="fr-BE"/>
        </w:rPr>
        <w:t>Lieux d'accès aux logements pour toutes ? Valorisation d’un logement</w:t>
      </w:r>
      <w:r>
        <w:rPr>
          <w:rFonts w:ascii="Times New Roman" w:hAnsi="Times New Roman" w:cs="Times New Roman"/>
          <w:color w:val="FF0000"/>
          <w:sz w:val="24"/>
          <w:lang w:val="fr-BE"/>
        </w:rPr>
        <w:t xml:space="preserve"> social</w:t>
      </w:r>
      <w:r w:rsidRPr="004935AB">
        <w:rPr>
          <w:rFonts w:ascii="Times New Roman" w:hAnsi="Times New Roman" w:cs="Times New Roman"/>
          <w:color w:val="FF0000"/>
          <w:sz w:val="24"/>
          <w:lang w:val="fr-BE"/>
        </w:rPr>
        <w:t xml:space="preserve"> de qualité et accessible</w:t>
      </w:r>
      <w:r>
        <w:rPr>
          <w:rFonts w:ascii="Times New Roman" w:hAnsi="Times New Roman" w:cs="Times New Roman"/>
          <w:color w:val="FF0000"/>
          <w:sz w:val="24"/>
          <w:lang w:val="fr-BE"/>
        </w:rPr>
        <w:t xml:space="preserve"> (exemple : rue </w:t>
      </w:r>
      <w:proofErr w:type="spellStart"/>
      <w:r>
        <w:rPr>
          <w:rFonts w:ascii="Times New Roman" w:hAnsi="Times New Roman" w:cs="Times New Roman"/>
          <w:color w:val="FF0000"/>
          <w:sz w:val="24"/>
          <w:lang w:val="fr-BE"/>
        </w:rPr>
        <w:t>Nesto</w:t>
      </w:r>
      <w:proofErr w:type="spellEnd"/>
      <w:r>
        <w:rPr>
          <w:rFonts w:ascii="Times New Roman" w:hAnsi="Times New Roman" w:cs="Times New Roman"/>
          <w:color w:val="FF0000"/>
          <w:sz w:val="24"/>
          <w:lang w:val="fr-BE"/>
        </w:rPr>
        <w:t xml:space="preserve"> Michel à Liège)</w:t>
      </w:r>
      <w:r w:rsidR="002209F0">
        <w:rPr>
          <w:rFonts w:ascii="Times New Roman" w:hAnsi="Times New Roman" w:cs="Times New Roman"/>
          <w:color w:val="FF0000"/>
          <w:sz w:val="24"/>
          <w:lang w:val="fr-BE"/>
        </w:rPr>
        <w:t> ? Lieu à déterminer ?</w:t>
      </w:r>
    </w:p>
    <w:p w:rsidR="008D645F" w:rsidRPr="009502AB" w:rsidRDefault="008D645F" w:rsidP="00065196">
      <w:pPr>
        <w:pStyle w:val="Paragraphedeliste"/>
        <w:numPr>
          <w:ilvl w:val="0"/>
          <w:numId w:val="1"/>
        </w:numPr>
        <w:ind w:left="851" w:hanging="284"/>
        <w:jc w:val="both"/>
        <w:rPr>
          <w:rFonts w:ascii="Times New Roman" w:hAnsi="Times New Roman" w:cs="Times New Roman"/>
          <w:sz w:val="24"/>
          <w:lang w:val="fr-BE"/>
        </w:rPr>
      </w:pPr>
      <w:r w:rsidRPr="009502AB">
        <w:rPr>
          <w:rFonts w:ascii="Times New Roman" w:hAnsi="Times New Roman" w:cs="Times New Roman"/>
          <w:sz w:val="24"/>
          <w:lang w:val="fr-BE"/>
        </w:rPr>
        <w:t xml:space="preserve">Caroline </w:t>
      </w:r>
      <w:proofErr w:type="spellStart"/>
      <w:r w:rsidRPr="009502AB">
        <w:rPr>
          <w:rFonts w:ascii="Times New Roman" w:hAnsi="Times New Roman" w:cs="Times New Roman"/>
          <w:sz w:val="24"/>
          <w:lang w:val="fr-BE"/>
        </w:rPr>
        <w:t>Saal</w:t>
      </w:r>
      <w:proofErr w:type="spellEnd"/>
      <w:r w:rsidRPr="009502AB">
        <w:rPr>
          <w:rFonts w:ascii="Times New Roman" w:hAnsi="Times New Roman" w:cs="Times New Roman"/>
          <w:sz w:val="24"/>
          <w:lang w:val="fr-BE"/>
        </w:rPr>
        <w:t xml:space="preserve"> (</w:t>
      </w:r>
      <w:proofErr w:type="spellStart"/>
      <w:r w:rsidRPr="009502AB">
        <w:rPr>
          <w:rFonts w:ascii="Times New Roman" w:hAnsi="Times New Roman" w:cs="Times New Roman"/>
          <w:sz w:val="24"/>
          <w:lang w:val="fr-BE"/>
        </w:rPr>
        <w:t>ULiège</w:t>
      </w:r>
      <w:proofErr w:type="spellEnd"/>
      <w:r w:rsidRPr="009502AB">
        <w:rPr>
          <w:rFonts w:ascii="Times New Roman" w:hAnsi="Times New Roman" w:cs="Times New Roman"/>
          <w:sz w:val="24"/>
          <w:lang w:val="fr-BE"/>
        </w:rPr>
        <w:t>)</w:t>
      </w:r>
      <w:r w:rsidR="009502AB" w:rsidRPr="009502AB">
        <w:rPr>
          <w:rFonts w:ascii="Times New Roman" w:hAnsi="Times New Roman" w:cs="Times New Roman"/>
          <w:sz w:val="24"/>
          <w:lang w:val="fr-BE"/>
        </w:rPr>
        <w:t xml:space="preserve"> ou Apolline Vrancken (L'architecture qui </w:t>
      </w:r>
      <w:proofErr w:type="spellStart"/>
      <w:r w:rsidR="009502AB" w:rsidRPr="009502AB">
        <w:rPr>
          <w:rFonts w:ascii="Times New Roman" w:hAnsi="Times New Roman" w:cs="Times New Roman"/>
          <w:sz w:val="24"/>
          <w:lang w:val="fr-BE"/>
        </w:rPr>
        <w:t>dégenre</w:t>
      </w:r>
      <w:proofErr w:type="spellEnd"/>
      <w:r w:rsidR="009502AB" w:rsidRPr="009502AB">
        <w:rPr>
          <w:rFonts w:ascii="Times New Roman" w:hAnsi="Times New Roman" w:cs="Times New Roman"/>
          <w:sz w:val="24"/>
          <w:lang w:val="fr-BE"/>
        </w:rPr>
        <w:t>)</w:t>
      </w:r>
      <w:r w:rsidR="00C743CB">
        <w:rPr>
          <w:rFonts w:ascii="Times New Roman" w:hAnsi="Times New Roman" w:cs="Times New Roman"/>
          <w:sz w:val="24"/>
          <w:lang w:val="fr-BE"/>
        </w:rPr>
        <w:t xml:space="preserve"> </w:t>
      </w:r>
      <w:r w:rsidR="00A54F7C">
        <w:rPr>
          <w:rFonts w:ascii="Times New Roman" w:hAnsi="Times New Roman" w:cs="Times New Roman"/>
          <w:sz w:val="24"/>
          <w:lang w:val="fr-BE"/>
        </w:rPr>
        <w:t xml:space="preserve">ou </w:t>
      </w:r>
      <w:r w:rsidR="00C743CB">
        <w:rPr>
          <w:rFonts w:ascii="Times New Roman" w:hAnsi="Times New Roman" w:cs="Times New Roman"/>
          <w:sz w:val="24"/>
          <w:lang w:val="fr-BE"/>
        </w:rPr>
        <w:t xml:space="preserve">Anne </w:t>
      </w:r>
      <w:proofErr w:type="spellStart"/>
      <w:r w:rsidR="00C743CB">
        <w:rPr>
          <w:rFonts w:ascii="Times New Roman" w:hAnsi="Times New Roman" w:cs="Times New Roman"/>
          <w:sz w:val="24"/>
          <w:lang w:val="fr-BE"/>
        </w:rPr>
        <w:t>Gougnard</w:t>
      </w:r>
      <w:proofErr w:type="spellEnd"/>
      <w:r w:rsidR="00C743CB">
        <w:rPr>
          <w:rFonts w:ascii="Times New Roman" w:hAnsi="Times New Roman" w:cs="Times New Roman"/>
          <w:sz w:val="24"/>
          <w:lang w:val="fr-BE"/>
        </w:rPr>
        <w:t xml:space="preserve"> (</w:t>
      </w:r>
      <w:proofErr w:type="spellStart"/>
      <w:r w:rsidR="00C743CB">
        <w:rPr>
          <w:rFonts w:ascii="Times New Roman" w:hAnsi="Times New Roman" w:cs="Times New Roman"/>
          <w:sz w:val="24"/>
          <w:lang w:val="fr-BE"/>
        </w:rPr>
        <w:t>Paliss’Art</w:t>
      </w:r>
      <w:proofErr w:type="spellEnd"/>
      <w:r w:rsidR="00C743CB">
        <w:rPr>
          <w:rFonts w:ascii="Times New Roman" w:hAnsi="Times New Roman" w:cs="Times New Roman"/>
          <w:sz w:val="24"/>
          <w:lang w:val="fr-BE"/>
        </w:rPr>
        <w:t>/Ville de Liège)</w:t>
      </w:r>
      <w:r w:rsidR="000A39E9">
        <w:rPr>
          <w:rFonts w:ascii="Times New Roman" w:hAnsi="Times New Roman" w:cs="Times New Roman"/>
          <w:sz w:val="24"/>
          <w:lang w:val="fr-BE"/>
        </w:rPr>
        <w:t xml:space="preserve"> </w:t>
      </w:r>
    </w:p>
    <w:p w:rsidR="008D645F" w:rsidRPr="009502AB" w:rsidRDefault="008D645F" w:rsidP="00065196">
      <w:pPr>
        <w:ind w:left="851" w:hanging="284"/>
        <w:jc w:val="both"/>
        <w:rPr>
          <w:rFonts w:ascii="Times New Roman" w:hAnsi="Times New Roman" w:cs="Times New Roman"/>
          <w:sz w:val="24"/>
          <w:lang w:val="fr-BE"/>
        </w:rPr>
      </w:pPr>
      <w:r w:rsidRPr="009502AB">
        <w:rPr>
          <w:rFonts w:ascii="Times New Roman" w:hAnsi="Times New Roman" w:cs="Times New Roman"/>
          <w:sz w:val="24"/>
          <w:lang w:val="fr-BE"/>
        </w:rPr>
        <w:lastRenderedPageBreak/>
        <w:t>Perspective plus historique</w:t>
      </w:r>
      <w:r w:rsidR="0028347E" w:rsidRPr="009502AB">
        <w:rPr>
          <w:rFonts w:ascii="Times New Roman" w:hAnsi="Times New Roman" w:cs="Times New Roman"/>
          <w:sz w:val="24"/>
          <w:lang w:val="fr-BE"/>
        </w:rPr>
        <w:t xml:space="preserve"> </w:t>
      </w:r>
      <w:r w:rsidR="0028347E" w:rsidRPr="00564950">
        <w:rPr>
          <w:rFonts w:ascii="Times New Roman" w:hAnsi="Times New Roman" w:cs="Times New Roman"/>
          <w:sz w:val="24"/>
          <w:lang w:val="fr-BE"/>
        </w:rPr>
        <w:t>sur le</w:t>
      </w:r>
      <w:r w:rsidR="00C76213" w:rsidRPr="00564950">
        <w:rPr>
          <w:rFonts w:ascii="Times New Roman" w:hAnsi="Times New Roman" w:cs="Times New Roman"/>
          <w:sz w:val="24"/>
          <w:lang w:val="fr-BE"/>
        </w:rPr>
        <w:t xml:space="preserve"> matrimoine matériel wallon contemporain</w:t>
      </w:r>
      <w:r w:rsidR="009502AB" w:rsidRPr="009502AB">
        <w:rPr>
          <w:rFonts w:ascii="Times New Roman" w:hAnsi="Times New Roman" w:cs="Times New Roman"/>
          <w:sz w:val="24"/>
          <w:lang w:val="fr-BE"/>
        </w:rPr>
        <w:t xml:space="preserve"> (cf. </w:t>
      </w:r>
      <w:proofErr w:type="spellStart"/>
      <w:r w:rsidR="009502AB" w:rsidRPr="009502AB">
        <w:rPr>
          <w:rFonts w:ascii="Times New Roman" w:hAnsi="Times New Roman" w:cs="Times New Roman"/>
          <w:sz w:val="24"/>
          <w:lang w:val="fr-BE"/>
        </w:rPr>
        <w:t>Matrimonydays</w:t>
      </w:r>
      <w:proofErr w:type="spellEnd"/>
      <w:r w:rsidR="009502AB" w:rsidRPr="009502AB">
        <w:rPr>
          <w:rFonts w:ascii="Times New Roman" w:hAnsi="Times New Roman" w:cs="Times New Roman"/>
          <w:sz w:val="24"/>
          <w:lang w:val="fr-BE"/>
        </w:rPr>
        <w:t xml:space="preserve">) </w:t>
      </w:r>
      <w:r w:rsidR="00564950">
        <w:rPr>
          <w:rFonts w:ascii="Times New Roman" w:hAnsi="Times New Roman" w:cs="Times New Roman"/>
          <w:sz w:val="24"/>
          <w:lang w:val="fr-BE"/>
        </w:rPr>
        <w:t xml:space="preserve">=&gt; </w:t>
      </w:r>
      <w:r w:rsidR="00564950" w:rsidRPr="00564950">
        <w:rPr>
          <w:rFonts w:ascii="Times New Roman" w:hAnsi="Times New Roman" w:cs="Times New Roman"/>
          <w:color w:val="FF0000"/>
          <w:sz w:val="24"/>
          <w:lang w:val="fr-BE"/>
        </w:rPr>
        <w:t xml:space="preserve">fresque de </w:t>
      </w:r>
      <w:proofErr w:type="spellStart"/>
      <w:r w:rsidR="00564950" w:rsidRPr="00564950">
        <w:rPr>
          <w:rFonts w:ascii="Times New Roman" w:hAnsi="Times New Roman" w:cs="Times New Roman"/>
          <w:color w:val="FF0000"/>
          <w:sz w:val="24"/>
          <w:lang w:val="fr-BE"/>
        </w:rPr>
        <w:t>street</w:t>
      </w:r>
      <w:proofErr w:type="spellEnd"/>
      <w:r w:rsidR="00564950" w:rsidRPr="00564950">
        <w:rPr>
          <w:rFonts w:ascii="Times New Roman" w:hAnsi="Times New Roman" w:cs="Times New Roman"/>
          <w:color w:val="FF0000"/>
          <w:sz w:val="24"/>
          <w:lang w:val="fr-BE"/>
        </w:rPr>
        <w:t xml:space="preserve"> art d’Adèle Renault ?</w:t>
      </w:r>
      <w:r w:rsidR="00564950">
        <w:rPr>
          <w:rFonts w:ascii="Times New Roman" w:hAnsi="Times New Roman" w:cs="Times New Roman"/>
          <w:color w:val="FF0000"/>
          <w:sz w:val="24"/>
          <w:lang w:val="fr-BE"/>
        </w:rPr>
        <w:t xml:space="preserve"> Parcours </w:t>
      </w:r>
      <w:proofErr w:type="spellStart"/>
      <w:r w:rsidR="00564950">
        <w:rPr>
          <w:rFonts w:ascii="Times New Roman" w:hAnsi="Times New Roman" w:cs="Times New Roman"/>
          <w:color w:val="FF0000"/>
          <w:sz w:val="24"/>
          <w:lang w:val="fr-BE"/>
        </w:rPr>
        <w:t>street</w:t>
      </w:r>
      <w:proofErr w:type="spellEnd"/>
      <w:r w:rsidR="00564950">
        <w:rPr>
          <w:rFonts w:ascii="Times New Roman" w:hAnsi="Times New Roman" w:cs="Times New Roman"/>
          <w:color w:val="FF0000"/>
          <w:sz w:val="24"/>
          <w:lang w:val="fr-BE"/>
        </w:rPr>
        <w:t xml:space="preserve"> art</w:t>
      </w:r>
      <w:r w:rsidR="002209F0">
        <w:rPr>
          <w:rFonts w:ascii="Times New Roman" w:hAnsi="Times New Roman" w:cs="Times New Roman"/>
          <w:color w:val="FF0000"/>
          <w:sz w:val="24"/>
          <w:lang w:val="fr-BE"/>
        </w:rPr>
        <w:t> ?</w:t>
      </w:r>
    </w:p>
    <w:p w:rsidR="008D645F" w:rsidRPr="009502AB" w:rsidRDefault="008D645F" w:rsidP="00065196">
      <w:pPr>
        <w:rPr>
          <w:rFonts w:ascii="Times New Roman" w:hAnsi="Times New Roman" w:cs="Times New Roman"/>
          <w:b/>
          <w:sz w:val="24"/>
          <w:lang w:val="fr-BE"/>
        </w:rPr>
      </w:pPr>
      <w:r w:rsidRPr="009502AB">
        <w:rPr>
          <w:rFonts w:ascii="Times New Roman" w:hAnsi="Times New Roman" w:cs="Times New Roman"/>
          <w:b/>
          <w:sz w:val="24"/>
          <w:lang w:val="fr-BE"/>
        </w:rPr>
        <w:t>Partie 3 : Espaces publics</w:t>
      </w:r>
    </w:p>
    <w:p w:rsidR="00551AF6" w:rsidRPr="009502AB" w:rsidRDefault="00551AF6" w:rsidP="00065196">
      <w:pPr>
        <w:pStyle w:val="Paragraphedeliste"/>
        <w:numPr>
          <w:ilvl w:val="0"/>
          <w:numId w:val="1"/>
        </w:numPr>
        <w:ind w:left="851" w:hanging="284"/>
        <w:jc w:val="both"/>
        <w:rPr>
          <w:rFonts w:ascii="Times New Roman" w:hAnsi="Times New Roman" w:cs="Times New Roman"/>
          <w:sz w:val="24"/>
          <w:lang w:val="fr-BE"/>
        </w:rPr>
      </w:pPr>
      <w:r w:rsidRPr="009502AB">
        <w:rPr>
          <w:rFonts w:ascii="Times New Roman" w:hAnsi="Times New Roman" w:cs="Times New Roman"/>
          <w:sz w:val="24"/>
          <w:lang w:val="fr-BE"/>
        </w:rPr>
        <w:t xml:space="preserve">Rachel </w:t>
      </w:r>
      <w:proofErr w:type="spellStart"/>
      <w:r w:rsidRPr="009502AB">
        <w:rPr>
          <w:rFonts w:ascii="Times New Roman" w:hAnsi="Times New Roman" w:cs="Times New Roman"/>
          <w:sz w:val="24"/>
          <w:lang w:val="fr-BE"/>
        </w:rPr>
        <w:t>Brahy</w:t>
      </w:r>
      <w:proofErr w:type="spellEnd"/>
      <w:r w:rsidRPr="009502AB">
        <w:rPr>
          <w:rFonts w:ascii="Times New Roman" w:hAnsi="Times New Roman" w:cs="Times New Roman"/>
          <w:sz w:val="24"/>
          <w:lang w:val="fr-BE"/>
        </w:rPr>
        <w:t xml:space="preserve"> (MSH/</w:t>
      </w:r>
      <w:proofErr w:type="spellStart"/>
      <w:r w:rsidRPr="009502AB">
        <w:rPr>
          <w:rFonts w:ascii="Times New Roman" w:hAnsi="Times New Roman" w:cs="Times New Roman"/>
          <w:sz w:val="24"/>
          <w:lang w:val="fr-BE"/>
        </w:rPr>
        <w:t>ULiège</w:t>
      </w:r>
      <w:proofErr w:type="spellEnd"/>
      <w:r w:rsidRPr="009502AB">
        <w:rPr>
          <w:rFonts w:ascii="Times New Roman" w:hAnsi="Times New Roman" w:cs="Times New Roman"/>
          <w:sz w:val="24"/>
          <w:lang w:val="fr-BE"/>
        </w:rPr>
        <w:t>)</w:t>
      </w:r>
    </w:p>
    <w:p w:rsidR="00551AF6" w:rsidRPr="000A1375" w:rsidRDefault="00551AF6" w:rsidP="00065196">
      <w:pPr>
        <w:ind w:left="851" w:hanging="284"/>
        <w:jc w:val="both"/>
        <w:rPr>
          <w:rFonts w:ascii="Times New Roman" w:hAnsi="Times New Roman" w:cs="Times New Roman"/>
          <w:sz w:val="24"/>
          <w:lang w:val="fr-BE"/>
        </w:rPr>
      </w:pPr>
      <w:r w:rsidRPr="009502AB">
        <w:rPr>
          <w:rFonts w:ascii="Times New Roman" w:hAnsi="Times New Roman" w:cs="Times New Roman"/>
          <w:sz w:val="24"/>
          <w:lang w:val="fr-BE"/>
        </w:rPr>
        <w:t>Espace public et expression féminine</w:t>
      </w:r>
      <w:r w:rsidR="009502AB" w:rsidRPr="009502AB">
        <w:rPr>
          <w:rFonts w:ascii="Times New Roman" w:hAnsi="Times New Roman" w:cs="Times New Roman"/>
          <w:sz w:val="24"/>
          <w:lang w:val="fr-BE"/>
        </w:rPr>
        <w:t xml:space="preserve"> =&gt; </w:t>
      </w:r>
      <w:r w:rsidR="009502AB" w:rsidRPr="00C743CB">
        <w:rPr>
          <w:rFonts w:ascii="Times New Roman" w:hAnsi="Times New Roman" w:cs="Times New Roman"/>
          <w:color w:val="FF0000"/>
          <w:sz w:val="24"/>
          <w:lang w:val="fr-BE"/>
        </w:rPr>
        <w:t xml:space="preserve">lieu de réappropriation égalitaire de l'espace public (exemple du théâtre-action) </w:t>
      </w:r>
      <w:r w:rsidR="009502AB" w:rsidRPr="009502AB">
        <w:rPr>
          <w:rFonts w:ascii="Times New Roman" w:hAnsi="Times New Roman" w:cs="Times New Roman"/>
          <w:sz w:val="24"/>
          <w:lang w:val="fr-BE"/>
        </w:rPr>
        <w:t xml:space="preserve">cf. livre </w:t>
      </w:r>
      <w:r w:rsidR="009502AB" w:rsidRPr="009502AB">
        <w:rPr>
          <w:rFonts w:ascii="Times New Roman" w:hAnsi="Times New Roman" w:cs="Times New Roman"/>
          <w:i/>
          <w:sz w:val="24"/>
          <w:lang w:val="fr-BE"/>
        </w:rPr>
        <w:t>Regards sur la ville. Echanges et réflexions à partir de Liège</w:t>
      </w:r>
      <w:r w:rsidR="000A1375">
        <w:rPr>
          <w:rFonts w:ascii="Times New Roman" w:hAnsi="Times New Roman" w:cs="Times New Roman"/>
          <w:i/>
          <w:sz w:val="24"/>
          <w:lang w:val="fr-BE"/>
        </w:rPr>
        <w:t xml:space="preserve"> </w:t>
      </w:r>
      <w:r w:rsidR="000A1375" w:rsidRPr="000A1375">
        <w:rPr>
          <w:rFonts w:ascii="Times New Roman" w:hAnsi="Times New Roman" w:cs="Times New Roman"/>
          <w:color w:val="FF0000"/>
          <w:sz w:val="24"/>
          <w:lang w:val="fr-BE"/>
        </w:rPr>
        <w:t>Lieu de théâtre-action à déterminer ?</w:t>
      </w:r>
    </w:p>
    <w:p w:rsidR="00551AF6" w:rsidRPr="009502AB" w:rsidRDefault="00551AF6" w:rsidP="00065196">
      <w:pPr>
        <w:pStyle w:val="Paragraphedeliste"/>
        <w:numPr>
          <w:ilvl w:val="0"/>
          <w:numId w:val="1"/>
        </w:numPr>
        <w:ind w:left="851" w:hanging="284"/>
        <w:jc w:val="both"/>
        <w:rPr>
          <w:rFonts w:ascii="Times New Roman" w:hAnsi="Times New Roman" w:cs="Times New Roman"/>
          <w:sz w:val="24"/>
          <w:lang w:val="fr-BE"/>
        </w:rPr>
      </w:pPr>
      <w:r w:rsidRPr="009502AB">
        <w:rPr>
          <w:rFonts w:ascii="Times New Roman" w:hAnsi="Times New Roman" w:cs="Times New Roman"/>
          <w:sz w:val="24"/>
          <w:lang w:val="fr-BE"/>
        </w:rPr>
        <w:t xml:space="preserve">Caroline </w:t>
      </w:r>
      <w:proofErr w:type="spellStart"/>
      <w:r w:rsidRPr="009502AB">
        <w:rPr>
          <w:rFonts w:ascii="Times New Roman" w:hAnsi="Times New Roman" w:cs="Times New Roman"/>
          <w:sz w:val="24"/>
          <w:lang w:val="fr-BE"/>
        </w:rPr>
        <w:t>Glorie</w:t>
      </w:r>
      <w:proofErr w:type="spellEnd"/>
      <w:r w:rsidRPr="009502AB">
        <w:rPr>
          <w:rFonts w:ascii="Times New Roman" w:hAnsi="Times New Roman" w:cs="Times New Roman"/>
          <w:sz w:val="24"/>
          <w:lang w:val="fr-BE"/>
        </w:rPr>
        <w:t xml:space="preserve"> (</w:t>
      </w:r>
      <w:proofErr w:type="spellStart"/>
      <w:r w:rsidRPr="009502AB">
        <w:rPr>
          <w:rFonts w:ascii="Times New Roman" w:hAnsi="Times New Roman" w:cs="Times New Roman"/>
          <w:sz w:val="24"/>
          <w:lang w:val="fr-BE"/>
        </w:rPr>
        <w:t>ULiège</w:t>
      </w:r>
      <w:proofErr w:type="spellEnd"/>
      <w:r w:rsidRPr="009502AB">
        <w:rPr>
          <w:rFonts w:ascii="Times New Roman" w:hAnsi="Times New Roman" w:cs="Times New Roman"/>
          <w:sz w:val="24"/>
          <w:lang w:val="fr-BE"/>
        </w:rPr>
        <w:t>)</w:t>
      </w:r>
      <w:r w:rsidR="00D0290B" w:rsidRPr="009502AB">
        <w:rPr>
          <w:rFonts w:ascii="Times New Roman" w:hAnsi="Times New Roman" w:cs="Times New Roman"/>
          <w:sz w:val="24"/>
          <w:lang w:val="fr-BE"/>
        </w:rPr>
        <w:t xml:space="preserve"> </w:t>
      </w:r>
    </w:p>
    <w:p w:rsidR="00551AF6" w:rsidRPr="009502AB" w:rsidRDefault="00551AF6" w:rsidP="00065196">
      <w:pPr>
        <w:ind w:left="851" w:hanging="284"/>
        <w:jc w:val="both"/>
        <w:rPr>
          <w:rFonts w:ascii="Times New Roman" w:hAnsi="Times New Roman" w:cs="Times New Roman"/>
          <w:sz w:val="24"/>
          <w:lang w:val="fr-BE"/>
        </w:rPr>
      </w:pPr>
      <w:r w:rsidRPr="009502AB">
        <w:rPr>
          <w:rFonts w:ascii="Times New Roman" w:hAnsi="Times New Roman" w:cs="Times New Roman"/>
          <w:sz w:val="24"/>
          <w:lang w:val="fr-BE"/>
        </w:rPr>
        <w:t xml:space="preserve">Les Cahiers du </w:t>
      </w:r>
      <w:proofErr w:type="spellStart"/>
      <w:r w:rsidRPr="009502AB">
        <w:rPr>
          <w:rFonts w:ascii="Times New Roman" w:hAnsi="Times New Roman" w:cs="Times New Roman"/>
          <w:sz w:val="24"/>
          <w:lang w:val="fr-BE"/>
        </w:rPr>
        <w:t>Grif</w:t>
      </w:r>
      <w:proofErr w:type="spellEnd"/>
      <w:r w:rsidR="00065196">
        <w:rPr>
          <w:rFonts w:ascii="Times New Roman" w:hAnsi="Times New Roman" w:cs="Times New Roman"/>
          <w:sz w:val="24"/>
          <w:lang w:val="fr-BE"/>
        </w:rPr>
        <w:t xml:space="preserve"> (première</w:t>
      </w:r>
      <w:r w:rsidR="00C76213" w:rsidRPr="009502AB">
        <w:rPr>
          <w:rFonts w:ascii="Times New Roman" w:hAnsi="Times New Roman" w:cs="Times New Roman"/>
          <w:sz w:val="24"/>
          <w:lang w:val="fr-BE"/>
        </w:rPr>
        <w:t xml:space="preserve"> revue féministe</w:t>
      </w:r>
      <w:r w:rsidR="008B4125" w:rsidRPr="009502AB">
        <w:rPr>
          <w:rFonts w:ascii="Times New Roman" w:hAnsi="Times New Roman" w:cs="Times New Roman"/>
          <w:sz w:val="24"/>
          <w:lang w:val="fr-BE"/>
        </w:rPr>
        <w:t xml:space="preserve"> en</w:t>
      </w:r>
      <w:r w:rsidR="00C76213" w:rsidRPr="009502AB">
        <w:rPr>
          <w:rFonts w:ascii="Times New Roman" w:hAnsi="Times New Roman" w:cs="Times New Roman"/>
          <w:sz w:val="24"/>
          <w:lang w:val="fr-BE"/>
        </w:rPr>
        <w:t xml:space="preserve"> Belgique francophone)</w:t>
      </w:r>
      <w:r w:rsidR="00C743CB">
        <w:rPr>
          <w:rFonts w:ascii="Times New Roman" w:hAnsi="Times New Roman" w:cs="Times New Roman"/>
          <w:sz w:val="24"/>
          <w:lang w:val="fr-BE"/>
        </w:rPr>
        <w:t xml:space="preserve">, Françoise </w:t>
      </w:r>
      <w:proofErr w:type="spellStart"/>
      <w:r w:rsidR="00C743CB">
        <w:rPr>
          <w:rFonts w:ascii="Times New Roman" w:hAnsi="Times New Roman" w:cs="Times New Roman"/>
          <w:sz w:val="24"/>
          <w:lang w:val="fr-BE"/>
        </w:rPr>
        <w:t>Collin</w:t>
      </w:r>
      <w:proofErr w:type="spellEnd"/>
      <w:r w:rsidRPr="009502AB">
        <w:rPr>
          <w:rFonts w:ascii="Times New Roman" w:hAnsi="Times New Roman" w:cs="Times New Roman"/>
          <w:sz w:val="24"/>
          <w:lang w:val="fr-BE"/>
        </w:rPr>
        <w:t xml:space="preserve"> et les grèves de la FN</w:t>
      </w:r>
      <w:r w:rsidR="00C76213" w:rsidRPr="009502AB">
        <w:rPr>
          <w:rFonts w:ascii="Times New Roman" w:hAnsi="Times New Roman" w:cs="Times New Roman"/>
          <w:sz w:val="24"/>
          <w:lang w:val="fr-BE"/>
        </w:rPr>
        <w:t xml:space="preserve"> Herstal</w:t>
      </w:r>
      <w:r w:rsidR="009502AB" w:rsidRPr="009502AB">
        <w:rPr>
          <w:rFonts w:ascii="Times New Roman" w:hAnsi="Times New Roman" w:cs="Times New Roman"/>
          <w:sz w:val="24"/>
          <w:lang w:val="fr-BE"/>
        </w:rPr>
        <w:t xml:space="preserve"> =&gt; </w:t>
      </w:r>
      <w:r w:rsidR="009502AB" w:rsidRPr="00A61E1C">
        <w:rPr>
          <w:rFonts w:ascii="Times New Roman" w:hAnsi="Times New Roman" w:cs="Times New Roman"/>
          <w:color w:val="FF0000"/>
          <w:sz w:val="24"/>
          <w:highlight w:val="yellow"/>
          <w:lang w:val="fr-BE"/>
        </w:rPr>
        <w:t>FN Herstal</w:t>
      </w:r>
      <w:r w:rsidR="00461846">
        <w:rPr>
          <w:rFonts w:ascii="Times New Roman" w:hAnsi="Times New Roman" w:cs="Times New Roman"/>
          <w:color w:val="FF0000"/>
          <w:sz w:val="24"/>
          <w:lang w:val="fr-BE"/>
        </w:rPr>
        <w:t xml:space="preserve"> à l’IPIC</w:t>
      </w:r>
    </w:p>
    <w:p w:rsidR="009502AB" w:rsidRPr="009502AB" w:rsidRDefault="00F26C2C" w:rsidP="00065196">
      <w:pPr>
        <w:pStyle w:val="Paragraphedeliste"/>
        <w:numPr>
          <w:ilvl w:val="0"/>
          <w:numId w:val="1"/>
        </w:numPr>
        <w:ind w:left="851" w:hanging="284"/>
        <w:rPr>
          <w:rFonts w:ascii="Times New Roman" w:hAnsi="Times New Roman" w:cs="Times New Roman"/>
          <w:sz w:val="24"/>
          <w:lang w:val="fr-BE"/>
        </w:rPr>
      </w:pPr>
      <w:r w:rsidRPr="009502AB">
        <w:rPr>
          <w:rFonts w:ascii="Times New Roman" w:hAnsi="Times New Roman" w:cs="Times New Roman"/>
          <w:sz w:val="24"/>
          <w:lang w:val="fr-BE"/>
        </w:rPr>
        <w:t xml:space="preserve">Pascale </w:t>
      </w:r>
      <w:proofErr w:type="spellStart"/>
      <w:r w:rsidRPr="009502AB">
        <w:rPr>
          <w:rFonts w:ascii="Times New Roman" w:hAnsi="Times New Roman" w:cs="Times New Roman"/>
          <w:sz w:val="24"/>
          <w:lang w:val="fr-BE"/>
        </w:rPr>
        <w:t>Lapalud</w:t>
      </w:r>
      <w:proofErr w:type="spellEnd"/>
      <w:r w:rsidRPr="009502AB">
        <w:rPr>
          <w:rFonts w:ascii="Times New Roman" w:hAnsi="Times New Roman" w:cs="Times New Roman"/>
          <w:sz w:val="24"/>
          <w:lang w:val="fr-BE"/>
        </w:rPr>
        <w:t xml:space="preserve"> (Genre et Ville)</w:t>
      </w:r>
      <w:r w:rsidR="009502AB" w:rsidRPr="009502AB">
        <w:rPr>
          <w:rFonts w:ascii="Times New Roman" w:hAnsi="Times New Roman" w:cs="Times New Roman"/>
          <w:sz w:val="24"/>
          <w:lang w:val="fr-BE"/>
        </w:rPr>
        <w:t xml:space="preserve"> </w:t>
      </w:r>
    </w:p>
    <w:p w:rsidR="009502AB" w:rsidRPr="009502AB" w:rsidRDefault="009502AB" w:rsidP="00065196">
      <w:pPr>
        <w:ind w:left="851" w:hanging="284"/>
        <w:rPr>
          <w:rFonts w:ascii="Times New Roman" w:hAnsi="Times New Roman" w:cs="Times New Roman"/>
          <w:sz w:val="24"/>
          <w:lang w:val="fr-BE"/>
        </w:rPr>
      </w:pPr>
      <w:r w:rsidRPr="009502AB">
        <w:rPr>
          <w:rFonts w:ascii="Times New Roman" w:hAnsi="Times New Roman" w:cs="Times New Roman"/>
          <w:sz w:val="24"/>
          <w:lang w:val="fr-BE"/>
        </w:rPr>
        <w:t xml:space="preserve">Droit des femmes à la flânerie/Le genre la nuit =&gt; </w:t>
      </w:r>
      <w:r w:rsidRPr="00C743CB">
        <w:rPr>
          <w:rFonts w:ascii="Times New Roman" w:hAnsi="Times New Roman" w:cs="Times New Roman"/>
          <w:color w:val="FF0000"/>
          <w:sz w:val="24"/>
          <w:lang w:val="fr-BE"/>
        </w:rPr>
        <w:t>Lieux de réappropriation nocturne</w:t>
      </w:r>
      <w:r w:rsidR="00414EF7" w:rsidRPr="00C743CB">
        <w:rPr>
          <w:rFonts w:ascii="Times New Roman" w:hAnsi="Times New Roman" w:cs="Times New Roman"/>
          <w:color w:val="FF0000"/>
          <w:sz w:val="24"/>
          <w:lang w:val="fr-BE"/>
        </w:rPr>
        <w:t xml:space="preserve"> ?</w:t>
      </w:r>
      <w:r w:rsidR="00C743CB" w:rsidRPr="00C743CB">
        <w:rPr>
          <w:rFonts w:ascii="Times New Roman" w:hAnsi="Times New Roman" w:cs="Times New Roman"/>
          <w:color w:val="FF0000"/>
          <w:sz w:val="24"/>
          <w:lang w:val="fr-BE"/>
        </w:rPr>
        <w:t xml:space="preserve"> Témoignages de femmes dans l’espace public nocturne ?</w:t>
      </w:r>
    </w:p>
    <w:p w:rsidR="008B4125" w:rsidRPr="00E02431" w:rsidRDefault="00CC4BCD" w:rsidP="00065196">
      <w:pPr>
        <w:pStyle w:val="Paragraphedeliste"/>
        <w:numPr>
          <w:ilvl w:val="0"/>
          <w:numId w:val="1"/>
        </w:numPr>
        <w:ind w:left="851" w:hanging="284"/>
        <w:rPr>
          <w:rFonts w:ascii="Times New Roman" w:hAnsi="Times New Roman" w:cs="Times New Roman"/>
          <w:sz w:val="24"/>
        </w:rPr>
      </w:pPr>
      <w:r w:rsidRPr="00E02431">
        <w:rPr>
          <w:rFonts w:ascii="Times New Roman" w:hAnsi="Times New Roman" w:cs="Times New Roman"/>
          <w:sz w:val="24"/>
        </w:rPr>
        <w:t>Denis Saint-</w:t>
      </w:r>
      <w:proofErr w:type="spellStart"/>
      <w:r w:rsidRPr="00E02431">
        <w:rPr>
          <w:rFonts w:ascii="Times New Roman" w:hAnsi="Times New Roman" w:cs="Times New Roman"/>
          <w:sz w:val="24"/>
        </w:rPr>
        <w:t>Amand</w:t>
      </w:r>
      <w:proofErr w:type="spellEnd"/>
      <w:r w:rsidRPr="00E02431">
        <w:rPr>
          <w:rFonts w:ascii="Times New Roman" w:hAnsi="Times New Roman" w:cs="Times New Roman"/>
          <w:sz w:val="24"/>
        </w:rPr>
        <w:t xml:space="preserve"> (</w:t>
      </w:r>
      <w:proofErr w:type="spellStart"/>
      <w:r w:rsidRPr="00E02431">
        <w:rPr>
          <w:rFonts w:ascii="Times New Roman" w:hAnsi="Times New Roman" w:cs="Times New Roman"/>
          <w:sz w:val="24"/>
        </w:rPr>
        <w:t>UNamur</w:t>
      </w:r>
      <w:proofErr w:type="spellEnd"/>
      <w:r w:rsidRPr="00E02431">
        <w:rPr>
          <w:rFonts w:ascii="Times New Roman" w:hAnsi="Times New Roman" w:cs="Times New Roman"/>
          <w:sz w:val="24"/>
        </w:rPr>
        <w:t xml:space="preserve">/FNRS) </w:t>
      </w:r>
    </w:p>
    <w:p w:rsidR="00CC4BCD" w:rsidRPr="00D76E18" w:rsidRDefault="00CC4BCD" w:rsidP="00065196">
      <w:pPr>
        <w:ind w:left="851" w:hanging="284"/>
        <w:rPr>
          <w:rFonts w:ascii="Times New Roman" w:hAnsi="Times New Roman" w:cs="Times New Roman"/>
          <w:color w:val="FF0000"/>
          <w:sz w:val="24"/>
          <w:lang w:val="fr-BE"/>
        </w:rPr>
      </w:pPr>
      <w:r w:rsidRPr="009502AB">
        <w:rPr>
          <w:rFonts w:ascii="Times New Roman" w:hAnsi="Times New Roman" w:cs="Times New Roman"/>
          <w:sz w:val="24"/>
          <w:lang w:val="fr-BE"/>
        </w:rPr>
        <w:t xml:space="preserve">Sur la place des espaces d'expression féministe dans les villes </w:t>
      </w:r>
      <w:r w:rsidRPr="00D76E18">
        <w:rPr>
          <w:rFonts w:ascii="Times New Roman" w:hAnsi="Times New Roman" w:cs="Times New Roman"/>
          <w:sz w:val="24"/>
          <w:lang w:val="fr-BE"/>
        </w:rPr>
        <w:t>(tags, détournements, etc.)</w:t>
      </w:r>
      <w:r w:rsidR="00461846">
        <w:rPr>
          <w:rFonts w:ascii="Times New Roman" w:hAnsi="Times New Roman" w:cs="Times New Roman"/>
          <w:sz w:val="24"/>
          <w:lang w:val="fr-BE"/>
        </w:rPr>
        <w:t xml:space="preserve"> =&gt; </w:t>
      </w:r>
      <w:r w:rsidR="00461846" w:rsidRPr="00461846">
        <w:rPr>
          <w:rFonts w:ascii="Times New Roman" w:hAnsi="Times New Roman" w:cs="Times New Roman"/>
          <w:color w:val="FF0000"/>
          <w:sz w:val="24"/>
          <w:lang w:val="fr-BE"/>
        </w:rPr>
        <w:t xml:space="preserve">Expressions féministes sur </w:t>
      </w:r>
      <w:r w:rsidR="00461846" w:rsidRPr="00A61E1C">
        <w:rPr>
          <w:rFonts w:ascii="Times New Roman" w:hAnsi="Times New Roman" w:cs="Times New Roman"/>
          <w:color w:val="FF0000"/>
          <w:sz w:val="24"/>
          <w:highlight w:val="yellow"/>
          <w:lang w:val="fr-BE"/>
        </w:rPr>
        <w:t>la Passerelle</w:t>
      </w:r>
      <w:r w:rsidR="00461846" w:rsidRPr="00461846">
        <w:rPr>
          <w:rFonts w:ascii="Times New Roman" w:hAnsi="Times New Roman" w:cs="Times New Roman"/>
          <w:color w:val="FF0000"/>
          <w:sz w:val="24"/>
          <w:lang w:val="fr-BE"/>
        </w:rPr>
        <w:t xml:space="preserve"> (à l’IPIC) </w:t>
      </w:r>
      <w:r w:rsidR="00D76E18" w:rsidRPr="00D76E18">
        <w:rPr>
          <w:rFonts w:ascii="Times New Roman" w:hAnsi="Times New Roman" w:cs="Times New Roman"/>
          <w:color w:val="FF0000"/>
          <w:sz w:val="24"/>
          <w:lang w:val="fr-BE"/>
        </w:rPr>
        <w:t>Collectifs</w:t>
      </w:r>
      <w:r w:rsidR="00D76E18">
        <w:rPr>
          <w:rFonts w:ascii="Times New Roman" w:hAnsi="Times New Roman" w:cs="Times New Roman"/>
          <w:sz w:val="24"/>
          <w:lang w:val="fr-BE"/>
        </w:rPr>
        <w:t xml:space="preserve"> </w:t>
      </w:r>
      <w:r w:rsidR="00C743CB" w:rsidRPr="00D76E18">
        <w:rPr>
          <w:rFonts w:ascii="Times New Roman" w:hAnsi="Times New Roman" w:cs="Times New Roman"/>
          <w:color w:val="FF0000"/>
          <w:sz w:val="24"/>
          <w:lang w:val="fr-BE"/>
        </w:rPr>
        <w:t>Glue Gang à Liège</w:t>
      </w:r>
      <w:r w:rsidR="00D76E18">
        <w:rPr>
          <w:rFonts w:ascii="Times New Roman" w:hAnsi="Times New Roman" w:cs="Times New Roman"/>
          <w:color w:val="FF0000"/>
          <w:sz w:val="24"/>
          <w:lang w:val="fr-BE"/>
        </w:rPr>
        <w:t xml:space="preserve"> ? </w:t>
      </w:r>
      <w:proofErr w:type="spellStart"/>
      <w:r w:rsidR="00D76E18" w:rsidRPr="00D76E18">
        <w:rPr>
          <w:rFonts w:ascii="Times New Roman" w:hAnsi="Times New Roman" w:cs="Times New Roman"/>
          <w:color w:val="FF0000"/>
          <w:sz w:val="24"/>
          <w:lang w:val="fr-BE"/>
        </w:rPr>
        <w:t>Cycloparade</w:t>
      </w:r>
      <w:proofErr w:type="spellEnd"/>
      <w:r w:rsidR="00D76E18" w:rsidRPr="00D76E18">
        <w:rPr>
          <w:rFonts w:ascii="Times New Roman" w:hAnsi="Times New Roman" w:cs="Times New Roman"/>
          <w:color w:val="FF0000"/>
          <w:sz w:val="24"/>
          <w:lang w:val="fr-BE"/>
        </w:rPr>
        <w:t> ? L’Amazone ? La Rage ?</w:t>
      </w:r>
    </w:p>
    <w:p w:rsidR="008D645F" w:rsidRPr="009502AB" w:rsidRDefault="008D645F" w:rsidP="00065196">
      <w:pPr>
        <w:rPr>
          <w:rFonts w:ascii="Times New Roman" w:hAnsi="Times New Roman" w:cs="Times New Roman"/>
          <w:b/>
          <w:sz w:val="24"/>
          <w:lang w:val="fr-BE"/>
        </w:rPr>
      </w:pPr>
      <w:r w:rsidRPr="009502AB">
        <w:rPr>
          <w:rFonts w:ascii="Times New Roman" w:hAnsi="Times New Roman" w:cs="Times New Roman"/>
          <w:b/>
          <w:sz w:val="24"/>
          <w:lang w:val="fr-BE"/>
        </w:rPr>
        <w:t>Partie 4 : Mémoires d’engagements</w:t>
      </w:r>
    </w:p>
    <w:p w:rsidR="007F762E" w:rsidRPr="009502AB" w:rsidRDefault="00A97CE7" w:rsidP="00065196">
      <w:pPr>
        <w:pStyle w:val="Paragraphedeliste"/>
        <w:numPr>
          <w:ilvl w:val="0"/>
          <w:numId w:val="1"/>
        </w:numPr>
        <w:ind w:left="851" w:hanging="284"/>
        <w:jc w:val="both"/>
        <w:rPr>
          <w:rFonts w:ascii="Times New Roman" w:hAnsi="Times New Roman" w:cs="Times New Roman"/>
          <w:sz w:val="24"/>
          <w:lang w:val="fr-BE"/>
        </w:rPr>
      </w:pPr>
      <w:r w:rsidRPr="009502AB">
        <w:rPr>
          <w:rFonts w:ascii="Times New Roman" w:hAnsi="Times New Roman" w:cs="Times New Roman"/>
          <w:sz w:val="24"/>
          <w:lang w:val="fr-BE"/>
        </w:rPr>
        <w:t>Julie Ricard (Territoires de la Mémoire)</w:t>
      </w:r>
    </w:p>
    <w:p w:rsidR="00C53EE1" w:rsidRPr="00D76E18" w:rsidRDefault="00C53EE1" w:rsidP="00065196">
      <w:pPr>
        <w:ind w:left="851" w:hanging="284"/>
        <w:jc w:val="both"/>
        <w:rPr>
          <w:rFonts w:ascii="Times New Roman" w:hAnsi="Times New Roman" w:cs="Times New Roman"/>
          <w:color w:val="FF0000"/>
          <w:sz w:val="24"/>
          <w:lang w:val="fr-BE"/>
        </w:rPr>
      </w:pPr>
      <w:r w:rsidRPr="009502AB">
        <w:rPr>
          <w:rFonts w:ascii="Times New Roman" w:hAnsi="Times New Roman" w:cs="Times New Roman"/>
          <w:sz w:val="24"/>
          <w:lang w:val="fr-BE"/>
        </w:rPr>
        <w:t>Mémoire de femmes résista</w:t>
      </w:r>
      <w:r w:rsidRPr="00D76E18">
        <w:rPr>
          <w:rFonts w:ascii="Times New Roman" w:hAnsi="Times New Roman" w:cs="Times New Roman"/>
          <w:sz w:val="24"/>
          <w:lang w:val="fr-BE"/>
        </w:rPr>
        <w:t>ntes et/ou déportées</w:t>
      </w:r>
      <w:r w:rsidR="009502AB" w:rsidRPr="00D76E18">
        <w:rPr>
          <w:rFonts w:ascii="Times New Roman" w:hAnsi="Times New Roman" w:cs="Times New Roman"/>
          <w:sz w:val="24"/>
          <w:lang w:val="fr-BE"/>
        </w:rPr>
        <w:t xml:space="preserve"> =&gt; </w:t>
      </w:r>
      <w:r w:rsidR="009502AB" w:rsidRPr="00D76E18">
        <w:rPr>
          <w:rFonts w:ascii="Times New Roman" w:hAnsi="Times New Roman" w:cs="Times New Roman"/>
          <w:color w:val="FF0000"/>
          <w:sz w:val="24"/>
          <w:lang w:val="fr-BE"/>
        </w:rPr>
        <w:t>Lieux de mémoire (</w:t>
      </w:r>
      <w:r w:rsidR="00D76E18" w:rsidRPr="00D76E18">
        <w:rPr>
          <w:rFonts w:ascii="Times New Roman" w:hAnsi="Times New Roman" w:cs="Times New Roman"/>
          <w:color w:val="FF0000"/>
          <w:sz w:val="24"/>
          <w:lang w:val="fr-BE"/>
        </w:rPr>
        <w:t xml:space="preserve">Place et monument </w:t>
      </w:r>
      <w:r w:rsidR="009502AB" w:rsidRPr="00D76E18">
        <w:rPr>
          <w:rFonts w:ascii="Times New Roman" w:hAnsi="Times New Roman" w:cs="Times New Roman"/>
          <w:color w:val="FF0000"/>
          <w:sz w:val="24"/>
          <w:lang w:val="fr-BE"/>
        </w:rPr>
        <w:t xml:space="preserve">Gabrielle Petit à Tournai ? Thérèse </w:t>
      </w:r>
      <w:proofErr w:type="spellStart"/>
      <w:r w:rsidR="009502AB" w:rsidRPr="00D76E18">
        <w:rPr>
          <w:rFonts w:ascii="Times New Roman" w:hAnsi="Times New Roman" w:cs="Times New Roman"/>
          <w:color w:val="FF0000"/>
          <w:sz w:val="24"/>
          <w:lang w:val="fr-BE"/>
        </w:rPr>
        <w:t>Radiguès</w:t>
      </w:r>
      <w:proofErr w:type="spellEnd"/>
      <w:r w:rsidR="009502AB" w:rsidRPr="00D76E18">
        <w:rPr>
          <w:rFonts w:ascii="Times New Roman" w:hAnsi="Times New Roman" w:cs="Times New Roman"/>
          <w:color w:val="FF0000"/>
          <w:sz w:val="24"/>
          <w:lang w:val="fr-BE"/>
        </w:rPr>
        <w:t xml:space="preserve"> et le </w:t>
      </w:r>
      <w:r w:rsidR="009502AB" w:rsidRPr="00A61E1C">
        <w:rPr>
          <w:rFonts w:ascii="Times New Roman" w:hAnsi="Times New Roman" w:cs="Times New Roman"/>
          <w:color w:val="FF0000"/>
          <w:sz w:val="24"/>
          <w:highlight w:val="yellow"/>
          <w:lang w:val="fr-BE"/>
        </w:rPr>
        <w:t xml:space="preserve">Château de </w:t>
      </w:r>
      <w:proofErr w:type="spellStart"/>
      <w:r w:rsidR="009502AB" w:rsidRPr="00A61E1C">
        <w:rPr>
          <w:rFonts w:ascii="Times New Roman" w:hAnsi="Times New Roman" w:cs="Times New Roman"/>
          <w:color w:val="FF0000"/>
          <w:sz w:val="24"/>
          <w:highlight w:val="yellow"/>
          <w:lang w:val="fr-BE"/>
        </w:rPr>
        <w:t>Conneux</w:t>
      </w:r>
      <w:proofErr w:type="spellEnd"/>
      <w:r w:rsidR="009502AB" w:rsidRPr="00D76E18">
        <w:rPr>
          <w:rFonts w:ascii="Times New Roman" w:hAnsi="Times New Roman" w:cs="Times New Roman"/>
          <w:color w:val="FF0000"/>
          <w:sz w:val="24"/>
          <w:lang w:val="fr-BE"/>
        </w:rPr>
        <w:t xml:space="preserve"> à Ciney ? Monument national à la résistance ?)</w:t>
      </w:r>
      <w:r w:rsidR="000A39E9">
        <w:rPr>
          <w:rFonts w:ascii="Times New Roman" w:hAnsi="Times New Roman" w:cs="Times New Roman"/>
          <w:color w:val="FF0000"/>
          <w:sz w:val="24"/>
          <w:lang w:val="fr-BE"/>
        </w:rPr>
        <w:t xml:space="preserve"> </w:t>
      </w:r>
      <w:r w:rsidR="008E21B3">
        <w:rPr>
          <w:rFonts w:ascii="Times New Roman" w:hAnsi="Times New Roman" w:cs="Times New Roman"/>
          <w:color w:val="FF0000"/>
          <w:sz w:val="24"/>
          <w:lang w:val="fr-BE"/>
        </w:rPr>
        <w:t xml:space="preserve">=&gt; </w:t>
      </w:r>
      <w:r w:rsidR="008E21B3" w:rsidRPr="00A61E1C">
        <w:rPr>
          <w:rFonts w:ascii="Times New Roman" w:hAnsi="Times New Roman" w:cs="Times New Roman"/>
          <w:color w:val="FF0000"/>
          <w:sz w:val="24"/>
          <w:highlight w:val="yellow"/>
          <w:lang w:val="fr-BE"/>
        </w:rPr>
        <w:t>Synagogues de Liège et Arlon</w:t>
      </w:r>
      <w:r w:rsidR="008E21B3">
        <w:rPr>
          <w:rFonts w:ascii="Times New Roman" w:hAnsi="Times New Roman" w:cs="Times New Roman"/>
          <w:color w:val="FF0000"/>
          <w:sz w:val="24"/>
          <w:lang w:val="fr-BE"/>
        </w:rPr>
        <w:t xml:space="preserve"> et les femmes justes </w:t>
      </w:r>
    </w:p>
    <w:p w:rsidR="00424EDD" w:rsidRPr="009502AB" w:rsidRDefault="00424EDD" w:rsidP="00065196">
      <w:pPr>
        <w:pStyle w:val="Paragraphedeliste"/>
        <w:numPr>
          <w:ilvl w:val="0"/>
          <w:numId w:val="1"/>
        </w:numPr>
        <w:ind w:left="851" w:hanging="284"/>
        <w:jc w:val="both"/>
        <w:rPr>
          <w:rFonts w:ascii="Times New Roman" w:hAnsi="Times New Roman" w:cs="Times New Roman"/>
          <w:sz w:val="24"/>
          <w:lang w:val="fr-BE"/>
        </w:rPr>
      </w:pPr>
      <w:r w:rsidRPr="009502AB">
        <w:rPr>
          <w:rFonts w:ascii="Times New Roman" w:hAnsi="Times New Roman" w:cs="Times New Roman"/>
          <w:sz w:val="24"/>
          <w:lang w:val="fr-BE"/>
        </w:rPr>
        <w:t xml:space="preserve">Hervé </w:t>
      </w:r>
      <w:proofErr w:type="spellStart"/>
      <w:r w:rsidRPr="009502AB">
        <w:rPr>
          <w:rFonts w:ascii="Times New Roman" w:hAnsi="Times New Roman" w:cs="Times New Roman"/>
          <w:sz w:val="24"/>
          <w:lang w:val="fr-BE"/>
        </w:rPr>
        <w:t>Hasquin</w:t>
      </w:r>
      <w:proofErr w:type="spellEnd"/>
      <w:r w:rsidR="009502AB" w:rsidRPr="009502AB">
        <w:rPr>
          <w:rFonts w:ascii="Times New Roman" w:hAnsi="Times New Roman" w:cs="Times New Roman"/>
          <w:sz w:val="24"/>
          <w:lang w:val="fr-BE"/>
        </w:rPr>
        <w:t xml:space="preserve"> </w:t>
      </w:r>
    </w:p>
    <w:p w:rsidR="00424EDD" w:rsidRPr="009502AB" w:rsidRDefault="00424EDD" w:rsidP="00065196">
      <w:pPr>
        <w:ind w:left="851" w:hanging="284"/>
        <w:jc w:val="both"/>
        <w:rPr>
          <w:rFonts w:ascii="Times New Roman" w:hAnsi="Times New Roman" w:cs="Times New Roman"/>
          <w:sz w:val="24"/>
          <w:lang w:val="fr-BE"/>
        </w:rPr>
      </w:pPr>
      <w:r w:rsidRPr="009502AB">
        <w:rPr>
          <w:rFonts w:ascii="Times New Roman" w:hAnsi="Times New Roman" w:cs="Times New Roman"/>
          <w:sz w:val="24"/>
          <w:lang w:val="fr-BE"/>
        </w:rPr>
        <w:t xml:space="preserve">Le rôle des femmes dans l'engagement des Lumières (cf. son </w:t>
      </w:r>
      <w:r w:rsidRPr="009502AB">
        <w:rPr>
          <w:rFonts w:ascii="Times New Roman" w:hAnsi="Times New Roman" w:cs="Times New Roman"/>
          <w:i/>
          <w:sz w:val="24"/>
          <w:lang w:val="fr-BE"/>
        </w:rPr>
        <w:t>Portraits de femmes</w:t>
      </w:r>
      <w:r w:rsidRPr="009502AB">
        <w:rPr>
          <w:rFonts w:ascii="Times New Roman" w:hAnsi="Times New Roman" w:cs="Times New Roman"/>
          <w:sz w:val="24"/>
          <w:lang w:val="fr-BE"/>
        </w:rPr>
        <w:t>)</w:t>
      </w:r>
      <w:r w:rsidR="009502AB" w:rsidRPr="009502AB">
        <w:rPr>
          <w:rFonts w:ascii="Times New Roman" w:hAnsi="Times New Roman" w:cs="Times New Roman"/>
          <w:sz w:val="24"/>
          <w:lang w:val="fr-BE"/>
        </w:rPr>
        <w:t xml:space="preserve"> =&gt; </w:t>
      </w:r>
      <w:r w:rsidR="009502AB" w:rsidRPr="00D76E18">
        <w:rPr>
          <w:rFonts w:ascii="Times New Roman" w:hAnsi="Times New Roman" w:cs="Times New Roman"/>
          <w:color w:val="FF0000"/>
          <w:sz w:val="24"/>
          <w:lang w:val="fr-BE"/>
        </w:rPr>
        <w:t>Marie-Thérèse d'</w:t>
      </w:r>
      <w:r w:rsidR="002B568F">
        <w:rPr>
          <w:rFonts w:ascii="Times New Roman" w:hAnsi="Times New Roman" w:cs="Times New Roman"/>
          <w:color w:val="FF0000"/>
          <w:sz w:val="24"/>
          <w:lang w:val="fr-BE"/>
        </w:rPr>
        <w:t>Autriche ?</w:t>
      </w:r>
      <w:r w:rsidR="009502AB" w:rsidRPr="00D76E18">
        <w:rPr>
          <w:rFonts w:ascii="Times New Roman" w:hAnsi="Times New Roman" w:cs="Times New Roman"/>
          <w:color w:val="FF0000"/>
          <w:sz w:val="24"/>
          <w:lang w:val="fr-BE"/>
        </w:rPr>
        <w:t xml:space="preserve"> </w:t>
      </w:r>
      <w:r w:rsidR="002B568F">
        <w:rPr>
          <w:rFonts w:ascii="Times New Roman" w:hAnsi="Times New Roman" w:cs="Times New Roman"/>
          <w:color w:val="FF0000"/>
          <w:sz w:val="24"/>
          <w:lang w:val="fr-BE"/>
        </w:rPr>
        <w:t>E</w:t>
      </w:r>
      <w:r w:rsidR="009502AB" w:rsidRPr="00D76E18">
        <w:rPr>
          <w:rFonts w:ascii="Times New Roman" w:hAnsi="Times New Roman" w:cs="Times New Roman"/>
          <w:color w:val="FF0000"/>
          <w:sz w:val="24"/>
          <w:lang w:val="fr-BE"/>
        </w:rPr>
        <w:t>t le Collège royal Marie-Thérèse</w:t>
      </w:r>
      <w:r w:rsidR="002B568F">
        <w:rPr>
          <w:rFonts w:ascii="Times New Roman" w:hAnsi="Times New Roman" w:cs="Times New Roman"/>
          <w:color w:val="FF0000"/>
          <w:sz w:val="24"/>
          <w:lang w:val="fr-BE"/>
        </w:rPr>
        <w:t xml:space="preserve"> à Herve (un </w:t>
      </w:r>
      <w:r w:rsidR="002B568F" w:rsidRPr="00A61E1C">
        <w:rPr>
          <w:rFonts w:ascii="Times New Roman" w:hAnsi="Times New Roman" w:cs="Times New Roman"/>
          <w:color w:val="FF0000"/>
          <w:sz w:val="24"/>
          <w:highlight w:val="yellow"/>
          <w:lang w:val="fr-BE"/>
        </w:rPr>
        <w:t>Presbytère</w:t>
      </w:r>
      <w:r w:rsidR="002B568F">
        <w:rPr>
          <w:rFonts w:ascii="Times New Roman" w:hAnsi="Times New Roman" w:cs="Times New Roman"/>
          <w:color w:val="FF0000"/>
          <w:sz w:val="24"/>
          <w:lang w:val="fr-BE"/>
        </w:rPr>
        <w:t xml:space="preserve"> est classé rue Marie-Thérèse)</w:t>
      </w:r>
      <w:r w:rsidR="00414EF7" w:rsidRPr="00D76E18">
        <w:rPr>
          <w:rFonts w:ascii="Times New Roman" w:hAnsi="Times New Roman" w:cs="Times New Roman"/>
          <w:color w:val="FF0000"/>
          <w:sz w:val="24"/>
          <w:lang w:val="fr-BE"/>
        </w:rPr>
        <w:t xml:space="preserve"> </w:t>
      </w:r>
      <w:r w:rsidR="009502AB" w:rsidRPr="00D76E18">
        <w:rPr>
          <w:rFonts w:ascii="Times New Roman" w:hAnsi="Times New Roman" w:cs="Times New Roman"/>
          <w:color w:val="FF0000"/>
          <w:sz w:val="24"/>
          <w:lang w:val="fr-BE"/>
        </w:rPr>
        <w:t xml:space="preserve">et l'Académie Royale des Sciences, des lettres et des beaux-arts. </w:t>
      </w:r>
    </w:p>
    <w:p w:rsidR="006B537D" w:rsidRPr="009502AB" w:rsidRDefault="006B537D" w:rsidP="00065196">
      <w:pPr>
        <w:pStyle w:val="Paragraphedeliste"/>
        <w:numPr>
          <w:ilvl w:val="0"/>
          <w:numId w:val="1"/>
        </w:numPr>
        <w:ind w:left="851" w:hanging="284"/>
        <w:jc w:val="both"/>
        <w:rPr>
          <w:rFonts w:ascii="Times New Roman" w:hAnsi="Times New Roman" w:cs="Times New Roman"/>
          <w:sz w:val="24"/>
          <w:lang w:val="fr-BE"/>
        </w:rPr>
      </w:pPr>
      <w:r w:rsidRPr="009502AB">
        <w:rPr>
          <w:rFonts w:ascii="Times New Roman" w:hAnsi="Times New Roman" w:cs="Times New Roman"/>
          <w:sz w:val="24"/>
          <w:lang w:val="fr-BE"/>
        </w:rPr>
        <w:t xml:space="preserve">José </w:t>
      </w:r>
      <w:proofErr w:type="spellStart"/>
      <w:r w:rsidRPr="009502AB">
        <w:rPr>
          <w:rFonts w:ascii="Times New Roman" w:hAnsi="Times New Roman" w:cs="Times New Roman"/>
          <w:sz w:val="24"/>
          <w:lang w:val="fr-BE"/>
        </w:rPr>
        <w:t>Gotovitch</w:t>
      </w:r>
      <w:proofErr w:type="spellEnd"/>
      <w:r w:rsidRPr="009502AB">
        <w:rPr>
          <w:rFonts w:ascii="Times New Roman" w:hAnsi="Times New Roman" w:cs="Times New Roman"/>
          <w:sz w:val="24"/>
          <w:lang w:val="fr-BE"/>
        </w:rPr>
        <w:t xml:space="preserve"> (</w:t>
      </w:r>
      <w:proofErr w:type="spellStart"/>
      <w:r w:rsidRPr="009502AB">
        <w:rPr>
          <w:rFonts w:ascii="Times New Roman" w:hAnsi="Times New Roman" w:cs="Times New Roman"/>
          <w:sz w:val="24"/>
          <w:lang w:val="fr-BE"/>
        </w:rPr>
        <w:t>CArCoB</w:t>
      </w:r>
      <w:proofErr w:type="spellEnd"/>
      <w:r w:rsidRPr="009502AB">
        <w:rPr>
          <w:rFonts w:ascii="Times New Roman" w:hAnsi="Times New Roman" w:cs="Times New Roman"/>
          <w:sz w:val="24"/>
          <w:lang w:val="fr-BE"/>
        </w:rPr>
        <w:t>)</w:t>
      </w:r>
    </w:p>
    <w:p w:rsidR="006B537D" w:rsidRDefault="006B537D" w:rsidP="00065196">
      <w:pPr>
        <w:ind w:left="851" w:hanging="284"/>
        <w:jc w:val="both"/>
        <w:rPr>
          <w:rFonts w:ascii="Times New Roman" w:hAnsi="Times New Roman" w:cs="Times New Roman"/>
          <w:color w:val="FF0000"/>
          <w:sz w:val="24"/>
          <w:lang w:val="fr-BE"/>
        </w:rPr>
      </w:pPr>
      <w:r w:rsidRPr="009502AB">
        <w:rPr>
          <w:rFonts w:ascii="Times New Roman" w:hAnsi="Times New Roman" w:cs="Times New Roman"/>
          <w:sz w:val="24"/>
          <w:lang w:val="fr-BE"/>
        </w:rPr>
        <w:t>Les premières élues ouvrières</w:t>
      </w:r>
      <w:r w:rsidR="009502AB" w:rsidRPr="009502AB">
        <w:rPr>
          <w:rFonts w:ascii="Times New Roman" w:hAnsi="Times New Roman" w:cs="Times New Roman"/>
          <w:sz w:val="24"/>
          <w:lang w:val="fr-BE"/>
        </w:rPr>
        <w:t xml:space="preserve"> (Isabelle Grégoire </w:t>
      </w:r>
      <w:proofErr w:type="spellStart"/>
      <w:r w:rsidR="009502AB" w:rsidRPr="009502AB">
        <w:rPr>
          <w:rFonts w:ascii="Times New Roman" w:hAnsi="Times New Roman" w:cs="Times New Roman"/>
          <w:sz w:val="24"/>
          <w:lang w:val="fr-BE"/>
        </w:rPr>
        <w:t>Blume</w:t>
      </w:r>
      <w:proofErr w:type="spellEnd"/>
      <w:r w:rsidR="009502AB" w:rsidRPr="009502AB">
        <w:rPr>
          <w:rFonts w:ascii="Times New Roman" w:hAnsi="Times New Roman" w:cs="Times New Roman"/>
          <w:sz w:val="24"/>
          <w:lang w:val="fr-BE"/>
        </w:rPr>
        <w:t xml:space="preserve">) =&gt; </w:t>
      </w:r>
      <w:r w:rsidR="009502AB" w:rsidRPr="00A61E1C">
        <w:rPr>
          <w:rFonts w:ascii="Times New Roman" w:hAnsi="Times New Roman" w:cs="Times New Roman"/>
          <w:color w:val="FF0000"/>
          <w:sz w:val="24"/>
          <w:highlight w:val="yellow"/>
          <w:lang w:val="fr-BE"/>
        </w:rPr>
        <w:t>Temple protestant de Dour</w:t>
      </w:r>
      <w:r w:rsidR="00065196">
        <w:rPr>
          <w:rFonts w:ascii="Times New Roman" w:hAnsi="Times New Roman" w:cs="Times New Roman"/>
          <w:color w:val="FF0000"/>
          <w:sz w:val="24"/>
          <w:lang w:val="fr-BE"/>
        </w:rPr>
        <w:t xml:space="preserve"> ou autre femmes et autres lieux ?</w:t>
      </w:r>
    </w:p>
    <w:p w:rsidR="007F762E" w:rsidRPr="009502AB" w:rsidRDefault="007F762E" w:rsidP="00065196">
      <w:pPr>
        <w:pStyle w:val="Paragraphedeliste"/>
        <w:numPr>
          <w:ilvl w:val="0"/>
          <w:numId w:val="1"/>
        </w:numPr>
        <w:ind w:left="851" w:hanging="284"/>
        <w:jc w:val="both"/>
        <w:rPr>
          <w:rFonts w:ascii="Times New Roman" w:hAnsi="Times New Roman" w:cs="Times New Roman"/>
          <w:sz w:val="24"/>
          <w:lang w:val="fr-BE"/>
        </w:rPr>
      </w:pPr>
      <w:r w:rsidRPr="009502AB">
        <w:rPr>
          <w:rFonts w:ascii="Times New Roman" w:hAnsi="Times New Roman" w:cs="Times New Roman"/>
          <w:sz w:val="24"/>
          <w:lang w:val="fr-BE"/>
        </w:rPr>
        <w:t xml:space="preserve">Julien </w:t>
      </w:r>
      <w:proofErr w:type="spellStart"/>
      <w:r w:rsidRPr="009502AB">
        <w:rPr>
          <w:rFonts w:ascii="Times New Roman" w:hAnsi="Times New Roman" w:cs="Times New Roman"/>
          <w:sz w:val="24"/>
          <w:lang w:val="fr-BE"/>
        </w:rPr>
        <w:t>Dohet</w:t>
      </w:r>
      <w:proofErr w:type="spellEnd"/>
      <w:r w:rsidR="00D0290B" w:rsidRPr="009502AB">
        <w:rPr>
          <w:rFonts w:ascii="Times New Roman" w:hAnsi="Times New Roman" w:cs="Times New Roman"/>
          <w:sz w:val="24"/>
          <w:lang w:val="fr-BE"/>
        </w:rPr>
        <w:t xml:space="preserve"> (IHOES</w:t>
      </w:r>
      <w:r w:rsidR="00065196">
        <w:rPr>
          <w:rFonts w:ascii="Times New Roman" w:hAnsi="Times New Roman" w:cs="Times New Roman"/>
          <w:sz w:val="24"/>
          <w:lang w:val="fr-BE"/>
        </w:rPr>
        <w:t>/FGTB</w:t>
      </w:r>
      <w:r w:rsidR="00D0290B" w:rsidRPr="009502AB">
        <w:rPr>
          <w:rFonts w:ascii="Times New Roman" w:hAnsi="Times New Roman" w:cs="Times New Roman"/>
          <w:sz w:val="24"/>
          <w:lang w:val="fr-BE"/>
        </w:rPr>
        <w:t xml:space="preserve">) </w:t>
      </w:r>
    </w:p>
    <w:p w:rsidR="007F762E" w:rsidRPr="009502AB" w:rsidRDefault="007F762E" w:rsidP="00065196">
      <w:pPr>
        <w:ind w:left="851" w:hanging="284"/>
        <w:jc w:val="both"/>
        <w:rPr>
          <w:rFonts w:ascii="Times New Roman" w:hAnsi="Times New Roman" w:cs="Times New Roman"/>
          <w:sz w:val="24"/>
          <w:lang w:val="fr-BE"/>
        </w:rPr>
      </w:pPr>
      <w:r w:rsidRPr="009502AB">
        <w:rPr>
          <w:rFonts w:ascii="Times New Roman" w:hAnsi="Times New Roman" w:cs="Times New Roman"/>
          <w:sz w:val="24"/>
          <w:lang w:val="fr-BE"/>
        </w:rPr>
        <w:t xml:space="preserve">Femmes et mouvements </w:t>
      </w:r>
      <w:r w:rsidR="00C53EE1" w:rsidRPr="009502AB">
        <w:rPr>
          <w:rFonts w:ascii="Times New Roman" w:hAnsi="Times New Roman" w:cs="Times New Roman"/>
          <w:sz w:val="24"/>
          <w:lang w:val="fr-BE"/>
        </w:rPr>
        <w:t>sociaux</w:t>
      </w:r>
      <w:r w:rsidR="009502AB" w:rsidRPr="009502AB">
        <w:rPr>
          <w:rFonts w:ascii="Times New Roman" w:hAnsi="Times New Roman" w:cs="Times New Roman"/>
          <w:sz w:val="24"/>
          <w:lang w:val="fr-BE"/>
        </w:rPr>
        <w:t xml:space="preserve"> =&gt; </w:t>
      </w:r>
      <w:r w:rsidR="009502AB" w:rsidRPr="00D76E18">
        <w:rPr>
          <w:rFonts w:ascii="Times New Roman" w:hAnsi="Times New Roman" w:cs="Times New Roman"/>
          <w:color w:val="FF0000"/>
          <w:sz w:val="24"/>
          <w:lang w:val="fr-BE"/>
        </w:rPr>
        <w:t>Maisons du peuple et leur destruction</w:t>
      </w:r>
      <w:r w:rsidR="00065196">
        <w:rPr>
          <w:rFonts w:ascii="Times New Roman" w:hAnsi="Times New Roman" w:cs="Times New Roman"/>
          <w:color w:val="FF0000"/>
          <w:sz w:val="24"/>
          <w:lang w:val="fr-BE"/>
        </w:rPr>
        <w:t>/mauvaise conservation</w:t>
      </w:r>
      <w:r w:rsidR="009502AB" w:rsidRPr="00D76E18">
        <w:rPr>
          <w:rFonts w:ascii="Times New Roman" w:hAnsi="Times New Roman" w:cs="Times New Roman"/>
          <w:color w:val="FF0000"/>
          <w:sz w:val="24"/>
          <w:lang w:val="fr-BE"/>
        </w:rPr>
        <w:t xml:space="preserve"> en Wallonie</w:t>
      </w:r>
      <w:r w:rsidR="00D76E18" w:rsidRPr="00D76E18">
        <w:rPr>
          <w:rFonts w:ascii="Times New Roman" w:hAnsi="Times New Roman" w:cs="Times New Roman"/>
          <w:color w:val="FF0000"/>
          <w:sz w:val="24"/>
          <w:lang w:val="fr-BE"/>
        </w:rPr>
        <w:t> ?</w:t>
      </w:r>
      <w:r w:rsidR="009502AB" w:rsidRPr="00D76E18">
        <w:rPr>
          <w:rFonts w:ascii="Times New Roman" w:hAnsi="Times New Roman" w:cs="Times New Roman"/>
          <w:color w:val="FF0000"/>
          <w:sz w:val="24"/>
          <w:lang w:val="fr-BE"/>
        </w:rPr>
        <w:t xml:space="preserve"> (Gisèle </w:t>
      </w:r>
      <w:proofErr w:type="spellStart"/>
      <w:r w:rsidR="009502AB" w:rsidRPr="00D76E18">
        <w:rPr>
          <w:rFonts w:ascii="Times New Roman" w:hAnsi="Times New Roman" w:cs="Times New Roman"/>
          <w:color w:val="FF0000"/>
          <w:sz w:val="24"/>
          <w:lang w:val="fr-BE"/>
        </w:rPr>
        <w:t>Dantinne-Paffen</w:t>
      </w:r>
      <w:proofErr w:type="spellEnd"/>
      <w:r w:rsidR="009502AB" w:rsidRPr="00D76E18">
        <w:rPr>
          <w:rFonts w:ascii="Times New Roman" w:hAnsi="Times New Roman" w:cs="Times New Roman"/>
          <w:color w:val="FF0000"/>
          <w:sz w:val="24"/>
          <w:lang w:val="fr-BE"/>
        </w:rPr>
        <w:t>) Quels liens entre l'</w:t>
      </w:r>
      <w:proofErr w:type="spellStart"/>
      <w:r w:rsidR="009502AB" w:rsidRPr="00D76E18">
        <w:rPr>
          <w:rFonts w:ascii="Times New Roman" w:hAnsi="Times New Roman" w:cs="Times New Roman"/>
          <w:color w:val="FF0000"/>
          <w:sz w:val="24"/>
          <w:lang w:val="fr-BE"/>
        </w:rPr>
        <w:t>invisibilisation</w:t>
      </w:r>
      <w:proofErr w:type="spellEnd"/>
      <w:r w:rsidR="009502AB" w:rsidRPr="00D76E18">
        <w:rPr>
          <w:rFonts w:ascii="Times New Roman" w:hAnsi="Times New Roman" w:cs="Times New Roman"/>
          <w:color w:val="FF0000"/>
          <w:sz w:val="24"/>
          <w:lang w:val="fr-BE"/>
        </w:rPr>
        <w:t xml:space="preserve"> </w:t>
      </w:r>
      <w:r w:rsidR="009502AB" w:rsidRPr="00D76E18">
        <w:rPr>
          <w:rFonts w:ascii="Times New Roman" w:hAnsi="Times New Roman" w:cs="Times New Roman"/>
          <w:color w:val="FF0000"/>
          <w:sz w:val="24"/>
          <w:lang w:val="fr-BE"/>
        </w:rPr>
        <w:lastRenderedPageBreak/>
        <w:t>des femmes et l'</w:t>
      </w:r>
      <w:proofErr w:type="spellStart"/>
      <w:r w:rsidR="009502AB" w:rsidRPr="00D76E18">
        <w:rPr>
          <w:rFonts w:ascii="Times New Roman" w:hAnsi="Times New Roman" w:cs="Times New Roman"/>
          <w:color w:val="FF0000"/>
          <w:sz w:val="24"/>
          <w:lang w:val="fr-BE"/>
        </w:rPr>
        <w:t>invisibilisation</w:t>
      </w:r>
      <w:proofErr w:type="spellEnd"/>
      <w:r w:rsidR="009502AB" w:rsidRPr="00D76E18">
        <w:rPr>
          <w:rFonts w:ascii="Times New Roman" w:hAnsi="Times New Roman" w:cs="Times New Roman"/>
          <w:color w:val="FF0000"/>
          <w:sz w:val="24"/>
          <w:lang w:val="fr-BE"/>
        </w:rPr>
        <w:t xml:space="preserve"> de la mémoire ouvrière ?</w:t>
      </w:r>
      <w:r w:rsidR="002B568F">
        <w:rPr>
          <w:rFonts w:ascii="Times New Roman" w:hAnsi="Times New Roman" w:cs="Times New Roman"/>
          <w:color w:val="FF0000"/>
          <w:sz w:val="24"/>
          <w:lang w:val="fr-BE"/>
        </w:rPr>
        <w:t xml:space="preserve"> </w:t>
      </w:r>
      <w:r w:rsidR="002B568F" w:rsidRPr="00A61E1C">
        <w:rPr>
          <w:rFonts w:ascii="Times New Roman" w:hAnsi="Times New Roman" w:cs="Times New Roman"/>
          <w:color w:val="FF0000"/>
          <w:sz w:val="24"/>
          <w:highlight w:val="yellow"/>
          <w:lang w:val="fr-BE"/>
        </w:rPr>
        <w:t>Maison du peuple de Seraing</w:t>
      </w:r>
      <w:r w:rsidR="002B568F">
        <w:rPr>
          <w:rFonts w:ascii="Times New Roman" w:hAnsi="Times New Roman" w:cs="Times New Roman"/>
          <w:color w:val="FF0000"/>
          <w:sz w:val="24"/>
          <w:lang w:val="fr-BE"/>
        </w:rPr>
        <w:t xml:space="preserve"> à l’IPIC ? </w:t>
      </w:r>
      <w:r w:rsidR="002B568F" w:rsidRPr="00A61E1C">
        <w:rPr>
          <w:rFonts w:ascii="Times New Roman" w:hAnsi="Times New Roman" w:cs="Times New Roman"/>
          <w:color w:val="FF0000"/>
          <w:sz w:val="24"/>
          <w:highlight w:val="yellow"/>
          <w:lang w:val="fr-BE"/>
        </w:rPr>
        <w:t>Maison du peuple de Mouscron</w:t>
      </w:r>
      <w:r w:rsidR="002B568F">
        <w:rPr>
          <w:rFonts w:ascii="Times New Roman" w:hAnsi="Times New Roman" w:cs="Times New Roman"/>
          <w:color w:val="FF0000"/>
          <w:sz w:val="24"/>
          <w:lang w:val="fr-BE"/>
        </w:rPr>
        <w:t xml:space="preserve"> (Syndicats La Fraternelle) à l’IPIC ?</w:t>
      </w:r>
    </w:p>
    <w:p w:rsidR="00FF1415" w:rsidRPr="009502AB" w:rsidRDefault="00FF1415" w:rsidP="00065196">
      <w:pPr>
        <w:jc w:val="both"/>
        <w:rPr>
          <w:rFonts w:ascii="Times New Roman" w:hAnsi="Times New Roman" w:cs="Times New Roman"/>
          <w:b/>
          <w:sz w:val="24"/>
          <w:lang w:val="fr-BE"/>
        </w:rPr>
      </w:pPr>
      <w:r w:rsidRPr="009502AB">
        <w:rPr>
          <w:rFonts w:ascii="Times New Roman" w:hAnsi="Times New Roman" w:cs="Times New Roman"/>
          <w:b/>
          <w:sz w:val="24"/>
          <w:lang w:val="fr-BE"/>
        </w:rPr>
        <w:t>Partie 5 : Écritures et Créations artistiques</w:t>
      </w:r>
    </w:p>
    <w:p w:rsidR="00F26C2C" w:rsidRPr="009502AB" w:rsidRDefault="00F26C2C" w:rsidP="00065196">
      <w:pPr>
        <w:pStyle w:val="Paragraphedeliste"/>
        <w:numPr>
          <w:ilvl w:val="0"/>
          <w:numId w:val="1"/>
        </w:numPr>
        <w:ind w:left="851" w:hanging="284"/>
        <w:rPr>
          <w:rFonts w:ascii="Times New Roman" w:hAnsi="Times New Roman" w:cs="Times New Roman"/>
          <w:sz w:val="24"/>
          <w:lang w:val="fr-BE"/>
        </w:rPr>
      </w:pPr>
      <w:r w:rsidRPr="009502AB">
        <w:rPr>
          <w:rFonts w:ascii="Times New Roman" w:hAnsi="Times New Roman" w:cs="Times New Roman"/>
          <w:sz w:val="24"/>
          <w:lang w:val="fr-BE"/>
        </w:rPr>
        <w:t xml:space="preserve">Paul </w:t>
      </w:r>
      <w:proofErr w:type="spellStart"/>
      <w:r w:rsidRPr="009502AB">
        <w:rPr>
          <w:rFonts w:ascii="Times New Roman" w:hAnsi="Times New Roman" w:cs="Times New Roman"/>
          <w:sz w:val="24"/>
          <w:lang w:val="fr-BE"/>
        </w:rPr>
        <w:t>Delforge</w:t>
      </w:r>
      <w:proofErr w:type="spellEnd"/>
      <w:r w:rsidRPr="009502AB">
        <w:rPr>
          <w:rFonts w:ascii="Times New Roman" w:hAnsi="Times New Roman" w:cs="Times New Roman"/>
          <w:sz w:val="24"/>
          <w:lang w:val="fr-BE"/>
        </w:rPr>
        <w:t xml:space="preserve"> (Institut Destrée)</w:t>
      </w:r>
    </w:p>
    <w:p w:rsidR="00F26C2C" w:rsidRDefault="00F26C2C" w:rsidP="00065196">
      <w:pPr>
        <w:ind w:left="851" w:hanging="284"/>
        <w:rPr>
          <w:rFonts w:ascii="Times New Roman" w:hAnsi="Times New Roman" w:cs="Times New Roman"/>
          <w:sz w:val="24"/>
          <w:lang w:val="fr-BE"/>
        </w:rPr>
      </w:pPr>
      <w:r w:rsidRPr="009502AB">
        <w:rPr>
          <w:rFonts w:ascii="Times New Roman" w:hAnsi="Times New Roman" w:cs="Times New Roman"/>
          <w:sz w:val="24"/>
          <w:lang w:val="fr-BE"/>
        </w:rPr>
        <w:t xml:space="preserve">Sur Anna </w:t>
      </w:r>
      <w:proofErr w:type="spellStart"/>
      <w:r w:rsidRPr="009502AB">
        <w:rPr>
          <w:rFonts w:ascii="Times New Roman" w:hAnsi="Times New Roman" w:cs="Times New Roman"/>
          <w:sz w:val="24"/>
          <w:lang w:val="fr-BE"/>
        </w:rPr>
        <w:t>Boch</w:t>
      </w:r>
      <w:proofErr w:type="spellEnd"/>
      <w:r w:rsidRPr="009502AB">
        <w:rPr>
          <w:rFonts w:ascii="Times New Roman" w:hAnsi="Times New Roman" w:cs="Times New Roman"/>
          <w:sz w:val="24"/>
          <w:lang w:val="fr-BE"/>
        </w:rPr>
        <w:t xml:space="preserve"> (peintre impressionniste née à Saint-Vaast à La Louvière) </w:t>
      </w:r>
      <w:r w:rsidR="00301F24">
        <w:rPr>
          <w:rFonts w:ascii="Times New Roman" w:hAnsi="Times New Roman" w:cs="Times New Roman"/>
          <w:sz w:val="24"/>
          <w:lang w:val="fr-BE"/>
        </w:rPr>
        <w:t xml:space="preserve"> =&gt; </w:t>
      </w:r>
      <w:r w:rsidR="00301F24" w:rsidRPr="00A61E1C">
        <w:rPr>
          <w:rFonts w:ascii="Times New Roman" w:hAnsi="Times New Roman" w:cs="Times New Roman"/>
          <w:color w:val="FF0000"/>
          <w:sz w:val="24"/>
          <w:highlight w:val="yellow"/>
          <w:lang w:val="fr-BE"/>
        </w:rPr>
        <w:t>Château de la Closière</w:t>
      </w:r>
      <w:r w:rsidR="005646EE" w:rsidRPr="00D76E18">
        <w:rPr>
          <w:rFonts w:ascii="Times New Roman" w:hAnsi="Times New Roman" w:cs="Times New Roman"/>
          <w:color w:val="FF0000"/>
          <w:sz w:val="24"/>
          <w:lang w:val="fr-BE"/>
        </w:rPr>
        <w:t xml:space="preserve"> à La Louvière</w:t>
      </w:r>
      <w:r w:rsidR="00833F94">
        <w:rPr>
          <w:rFonts w:ascii="Times New Roman" w:hAnsi="Times New Roman" w:cs="Times New Roman"/>
          <w:color w:val="FF0000"/>
          <w:sz w:val="24"/>
          <w:lang w:val="fr-BE"/>
        </w:rPr>
        <w:t xml:space="preserve"> à l’IPIC</w:t>
      </w:r>
      <w:r w:rsidR="005646EE" w:rsidRPr="00D76E18">
        <w:rPr>
          <w:rFonts w:ascii="Times New Roman" w:hAnsi="Times New Roman" w:cs="Times New Roman"/>
          <w:color w:val="FF0000"/>
          <w:sz w:val="24"/>
          <w:lang w:val="fr-BE"/>
        </w:rPr>
        <w:t xml:space="preserve"> </w:t>
      </w:r>
      <w:r w:rsidR="005646EE">
        <w:rPr>
          <w:rFonts w:ascii="Times New Roman" w:hAnsi="Times New Roman" w:cs="Times New Roman"/>
          <w:sz w:val="24"/>
          <w:lang w:val="fr-BE"/>
        </w:rPr>
        <w:t>(</w:t>
      </w:r>
      <w:hyperlink r:id="rId8" w:history="1">
        <w:r w:rsidR="005646EE" w:rsidRPr="00E41A77">
          <w:rPr>
            <w:rStyle w:val="Lienhypertexte"/>
            <w:rFonts w:ascii="Times New Roman" w:hAnsi="Times New Roman" w:cs="Times New Roman"/>
            <w:sz w:val="24"/>
            <w:lang w:val="fr-BE"/>
          </w:rPr>
          <w:t>https://www.lalouviere.be/loisirs/tourisme/art-public-patrimoine/chateaux/le-chateau-de-la-closiere</w:t>
        </w:r>
      </w:hyperlink>
      <w:r w:rsidR="005646EE">
        <w:rPr>
          <w:rFonts w:ascii="Times New Roman" w:hAnsi="Times New Roman" w:cs="Times New Roman"/>
          <w:sz w:val="24"/>
          <w:lang w:val="fr-BE"/>
        </w:rPr>
        <w:t>)</w:t>
      </w:r>
    </w:p>
    <w:p w:rsidR="00F26C2C" w:rsidRPr="009502AB" w:rsidRDefault="00B5146B" w:rsidP="00065196">
      <w:pPr>
        <w:pStyle w:val="Paragraphedeliste"/>
        <w:numPr>
          <w:ilvl w:val="0"/>
          <w:numId w:val="1"/>
        </w:numPr>
        <w:ind w:left="851" w:hanging="284"/>
        <w:rPr>
          <w:rFonts w:ascii="Times New Roman" w:hAnsi="Times New Roman" w:cs="Times New Roman"/>
          <w:sz w:val="24"/>
          <w:lang w:val="fr-BE"/>
        </w:rPr>
      </w:pPr>
      <w:r>
        <w:rPr>
          <w:rFonts w:ascii="Times New Roman" w:hAnsi="Times New Roman" w:cs="Times New Roman"/>
          <w:sz w:val="24"/>
          <w:lang w:val="fr-BE"/>
        </w:rPr>
        <w:t xml:space="preserve">Thomas Franck (Cité Miroir) sur Madeleine </w:t>
      </w:r>
      <w:proofErr w:type="spellStart"/>
      <w:r>
        <w:rPr>
          <w:rFonts w:ascii="Times New Roman" w:hAnsi="Times New Roman" w:cs="Times New Roman"/>
          <w:sz w:val="24"/>
          <w:lang w:val="fr-BE"/>
        </w:rPr>
        <w:t>Bourdouxhe</w:t>
      </w:r>
      <w:proofErr w:type="spellEnd"/>
    </w:p>
    <w:p w:rsidR="00F26C2C" w:rsidRPr="009502AB" w:rsidRDefault="00A61E1C" w:rsidP="00065196">
      <w:pPr>
        <w:ind w:left="851" w:hanging="284"/>
        <w:rPr>
          <w:rFonts w:ascii="Times New Roman" w:hAnsi="Times New Roman" w:cs="Times New Roman"/>
          <w:sz w:val="24"/>
          <w:lang w:val="fr-BE"/>
        </w:rPr>
      </w:pPr>
      <w:proofErr w:type="spellStart"/>
      <w:r>
        <w:rPr>
          <w:rFonts w:ascii="Times New Roman" w:hAnsi="Times New Roman" w:cs="Times New Roman"/>
          <w:sz w:val="24"/>
          <w:lang w:val="fr-BE"/>
        </w:rPr>
        <w:t>Bourdouxhe</w:t>
      </w:r>
      <w:proofErr w:type="spellEnd"/>
      <w:r>
        <w:rPr>
          <w:rFonts w:ascii="Times New Roman" w:hAnsi="Times New Roman" w:cs="Times New Roman"/>
          <w:sz w:val="24"/>
          <w:lang w:val="fr-BE"/>
        </w:rPr>
        <w:t xml:space="preserve"> proche de Sartre et Beauvoir et du groupe </w:t>
      </w:r>
      <w:r>
        <w:rPr>
          <w:rFonts w:ascii="Times New Roman" w:hAnsi="Times New Roman" w:cs="Times New Roman"/>
          <w:i/>
          <w:sz w:val="24"/>
          <w:lang w:val="fr-BE"/>
        </w:rPr>
        <w:t>Esprit</w:t>
      </w:r>
      <w:r w:rsidR="00B5146B">
        <w:rPr>
          <w:rFonts w:ascii="Times New Roman" w:hAnsi="Times New Roman" w:cs="Times New Roman"/>
          <w:sz w:val="24"/>
          <w:lang w:val="fr-BE"/>
        </w:rPr>
        <w:t xml:space="preserve"> =&gt; </w:t>
      </w:r>
      <w:r w:rsidR="005358F1" w:rsidRPr="00A61E1C">
        <w:rPr>
          <w:rFonts w:ascii="Times New Roman" w:hAnsi="Times New Roman" w:cs="Times New Roman"/>
          <w:color w:val="FF0000"/>
          <w:sz w:val="24"/>
          <w:highlight w:val="yellow"/>
          <w:lang w:val="fr-BE"/>
        </w:rPr>
        <w:t>Ecole primaire</w:t>
      </w:r>
      <w:r w:rsidRPr="00A61E1C">
        <w:rPr>
          <w:rFonts w:ascii="Times New Roman" w:hAnsi="Times New Roman" w:cs="Times New Roman"/>
          <w:color w:val="FF0000"/>
          <w:sz w:val="24"/>
          <w:highlight w:val="yellow"/>
          <w:lang w:val="fr-BE"/>
        </w:rPr>
        <w:t xml:space="preserve"> de </w:t>
      </w:r>
      <w:proofErr w:type="spellStart"/>
      <w:r w:rsidRPr="00A61E1C">
        <w:rPr>
          <w:rFonts w:ascii="Times New Roman" w:hAnsi="Times New Roman" w:cs="Times New Roman"/>
          <w:color w:val="FF0000"/>
          <w:sz w:val="24"/>
          <w:highlight w:val="yellow"/>
          <w:lang w:val="fr-BE"/>
        </w:rPr>
        <w:t>Grivegnée</w:t>
      </w:r>
      <w:proofErr w:type="spellEnd"/>
      <w:r w:rsidR="005358F1">
        <w:rPr>
          <w:rFonts w:ascii="Times New Roman" w:hAnsi="Times New Roman" w:cs="Times New Roman"/>
          <w:color w:val="FF0000"/>
          <w:sz w:val="24"/>
          <w:lang w:val="fr-BE"/>
        </w:rPr>
        <w:t xml:space="preserve"> </w:t>
      </w:r>
      <w:r w:rsidR="002209F0">
        <w:rPr>
          <w:rFonts w:ascii="Times New Roman" w:hAnsi="Times New Roman" w:cs="Times New Roman"/>
          <w:color w:val="FF0000"/>
          <w:sz w:val="24"/>
          <w:lang w:val="fr-BE"/>
        </w:rPr>
        <w:t xml:space="preserve">où a fait ses primaires Madeleine </w:t>
      </w:r>
      <w:proofErr w:type="spellStart"/>
      <w:r w:rsidR="002209F0">
        <w:rPr>
          <w:rFonts w:ascii="Times New Roman" w:hAnsi="Times New Roman" w:cs="Times New Roman"/>
          <w:color w:val="FF0000"/>
          <w:sz w:val="24"/>
          <w:lang w:val="fr-BE"/>
        </w:rPr>
        <w:t>Bourdouxhe</w:t>
      </w:r>
      <w:proofErr w:type="spellEnd"/>
      <w:r w:rsidR="002209F0">
        <w:rPr>
          <w:rFonts w:ascii="Times New Roman" w:hAnsi="Times New Roman" w:cs="Times New Roman"/>
          <w:color w:val="FF0000"/>
          <w:sz w:val="24"/>
          <w:lang w:val="fr-BE"/>
        </w:rPr>
        <w:t xml:space="preserve"> (classé</w:t>
      </w:r>
      <w:r w:rsidR="00065196">
        <w:rPr>
          <w:rFonts w:ascii="Times New Roman" w:hAnsi="Times New Roman" w:cs="Times New Roman"/>
          <w:color w:val="FF0000"/>
          <w:sz w:val="24"/>
          <w:lang w:val="fr-BE"/>
        </w:rPr>
        <w:t>e</w:t>
      </w:r>
      <w:r w:rsidR="002209F0">
        <w:rPr>
          <w:rFonts w:ascii="Times New Roman" w:hAnsi="Times New Roman" w:cs="Times New Roman"/>
          <w:color w:val="FF0000"/>
          <w:sz w:val="24"/>
          <w:lang w:val="fr-BE"/>
        </w:rPr>
        <w:t xml:space="preserve"> à l’IPIC). </w:t>
      </w:r>
    </w:p>
    <w:p w:rsidR="00C53EE1" w:rsidRPr="009502AB" w:rsidRDefault="00F26C2C" w:rsidP="00065196">
      <w:pPr>
        <w:pStyle w:val="Paragraphedeliste"/>
        <w:numPr>
          <w:ilvl w:val="0"/>
          <w:numId w:val="1"/>
        </w:numPr>
        <w:ind w:left="851" w:hanging="284"/>
        <w:jc w:val="both"/>
        <w:rPr>
          <w:rFonts w:ascii="Times New Roman" w:hAnsi="Times New Roman" w:cs="Times New Roman"/>
          <w:sz w:val="24"/>
          <w:lang w:val="fr-BE"/>
        </w:rPr>
      </w:pPr>
      <w:r w:rsidRPr="009502AB">
        <w:rPr>
          <w:rFonts w:ascii="Times New Roman" w:hAnsi="Times New Roman" w:cs="Times New Roman"/>
          <w:sz w:val="24"/>
          <w:lang w:val="fr-BE"/>
        </w:rPr>
        <w:t>S</w:t>
      </w:r>
      <w:r w:rsidR="00C53EE1" w:rsidRPr="009502AB">
        <w:rPr>
          <w:rFonts w:ascii="Times New Roman" w:hAnsi="Times New Roman" w:cs="Times New Roman"/>
          <w:sz w:val="24"/>
          <w:lang w:val="fr-BE"/>
        </w:rPr>
        <w:t xml:space="preserve">ian </w:t>
      </w:r>
      <w:proofErr w:type="spellStart"/>
      <w:r w:rsidR="00C53EE1" w:rsidRPr="009502AB">
        <w:rPr>
          <w:rFonts w:ascii="Times New Roman" w:hAnsi="Times New Roman" w:cs="Times New Roman"/>
          <w:sz w:val="24"/>
          <w:lang w:val="fr-BE"/>
        </w:rPr>
        <w:t>Lucca</w:t>
      </w:r>
      <w:proofErr w:type="spellEnd"/>
      <w:r w:rsidR="00C53EE1" w:rsidRPr="009502AB">
        <w:rPr>
          <w:rFonts w:ascii="Times New Roman" w:hAnsi="Times New Roman" w:cs="Times New Roman"/>
          <w:sz w:val="24"/>
          <w:lang w:val="fr-BE"/>
        </w:rPr>
        <w:t xml:space="preserve"> (</w:t>
      </w:r>
      <w:proofErr w:type="spellStart"/>
      <w:r w:rsidR="00C53EE1" w:rsidRPr="009502AB">
        <w:rPr>
          <w:rFonts w:ascii="Times New Roman" w:hAnsi="Times New Roman" w:cs="Times New Roman"/>
          <w:sz w:val="24"/>
          <w:lang w:val="fr-BE"/>
        </w:rPr>
        <w:t>ULiège</w:t>
      </w:r>
      <w:proofErr w:type="spellEnd"/>
      <w:r w:rsidR="00C53EE1" w:rsidRPr="009502AB">
        <w:rPr>
          <w:rFonts w:ascii="Times New Roman" w:hAnsi="Times New Roman" w:cs="Times New Roman"/>
          <w:sz w:val="24"/>
          <w:lang w:val="fr-BE"/>
        </w:rPr>
        <w:t>) et</w:t>
      </w:r>
      <w:r w:rsidR="00B5146B">
        <w:rPr>
          <w:rFonts w:ascii="Times New Roman" w:hAnsi="Times New Roman" w:cs="Times New Roman"/>
          <w:sz w:val="24"/>
          <w:lang w:val="fr-BE"/>
        </w:rPr>
        <w:t>/ou</w:t>
      </w:r>
      <w:r w:rsidR="00C53EE1" w:rsidRPr="009502AB">
        <w:rPr>
          <w:rFonts w:ascii="Times New Roman" w:hAnsi="Times New Roman" w:cs="Times New Roman"/>
          <w:sz w:val="24"/>
          <w:lang w:val="fr-BE"/>
        </w:rPr>
        <w:t xml:space="preserve"> Nicolas </w:t>
      </w:r>
      <w:proofErr w:type="spellStart"/>
      <w:r w:rsidR="00C53EE1" w:rsidRPr="009502AB">
        <w:rPr>
          <w:rFonts w:ascii="Times New Roman" w:hAnsi="Times New Roman" w:cs="Times New Roman"/>
          <w:sz w:val="24"/>
          <w:lang w:val="fr-BE"/>
        </w:rPr>
        <w:t>Duriau</w:t>
      </w:r>
      <w:proofErr w:type="spellEnd"/>
      <w:r w:rsidR="00C53EE1" w:rsidRPr="009502AB">
        <w:rPr>
          <w:rFonts w:ascii="Times New Roman" w:hAnsi="Times New Roman" w:cs="Times New Roman"/>
          <w:sz w:val="24"/>
          <w:lang w:val="fr-BE"/>
        </w:rPr>
        <w:t xml:space="preserve"> (ULB</w:t>
      </w:r>
      <w:r w:rsidR="008B4125" w:rsidRPr="009502AB">
        <w:rPr>
          <w:rFonts w:ascii="Times New Roman" w:hAnsi="Times New Roman" w:cs="Times New Roman"/>
          <w:sz w:val="24"/>
          <w:lang w:val="fr-BE"/>
        </w:rPr>
        <w:t>/FNRS</w:t>
      </w:r>
      <w:r w:rsidR="00C53EE1" w:rsidRPr="009502AB">
        <w:rPr>
          <w:rFonts w:ascii="Times New Roman" w:hAnsi="Times New Roman" w:cs="Times New Roman"/>
          <w:sz w:val="24"/>
          <w:lang w:val="fr-BE"/>
        </w:rPr>
        <w:t>)</w:t>
      </w:r>
      <w:r w:rsidR="00D0290B" w:rsidRPr="009502AB">
        <w:rPr>
          <w:rFonts w:ascii="Times New Roman" w:hAnsi="Times New Roman" w:cs="Times New Roman"/>
          <w:sz w:val="24"/>
          <w:lang w:val="fr-BE"/>
        </w:rPr>
        <w:t xml:space="preserve"> </w:t>
      </w:r>
    </w:p>
    <w:p w:rsidR="00C53EE1" w:rsidRPr="009502AB" w:rsidRDefault="00C53EE1" w:rsidP="00065196">
      <w:pPr>
        <w:ind w:left="851" w:hanging="284"/>
        <w:jc w:val="both"/>
        <w:rPr>
          <w:rFonts w:ascii="Times New Roman" w:hAnsi="Times New Roman" w:cs="Times New Roman"/>
          <w:sz w:val="24"/>
          <w:lang w:val="fr-BE"/>
        </w:rPr>
      </w:pPr>
      <w:r w:rsidRPr="009502AB">
        <w:rPr>
          <w:rFonts w:ascii="Times New Roman" w:hAnsi="Times New Roman" w:cs="Times New Roman"/>
          <w:sz w:val="24"/>
          <w:lang w:val="fr-BE"/>
        </w:rPr>
        <w:t xml:space="preserve">Genre et littérature wallonne </w:t>
      </w:r>
      <w:r w:rsidR="00B5146B">
        <w:rPr>
          <w:rFonts w:ascii="Times New Roman" w:hAnsi="Times New Roman" w:cs="Times New Roman"/>
          <w:sz w:val="24"/>
          <w:lang w:val="fr-BE"/>
        </w:rPr>
        <w:t xml:space="preserve">=&gt; </w:t>
      </w:r>
      <w:r w:rsidR="00B5146B" w:rsidRPr="00D76E18">
        <w:rPr>
          <w:rFonts w:ascii="Times New Roman" w:hAnsi="Times New Roman" w:cs="Times New Roman"/>
          <w:color w:val="FF0000"/>
          <w:sz w:val="24"/>
          <w:lang w:val="fr-BE"/>
        </w:rPr>
        <w:t>Lieu à déterminer</w:t>
      </w:r>
      <w:r w:rsidR="00D76E18">
        <w:rPr>
          <w:rFonts w:ascii="Times New Roman" w:hAnsi="Times New Roman" w:cs="Times New Roman"/>
          <w:color w:val="FF0000"/>
          <w:sz w:val="24"/>
          <w:lang w:val="fr-BE"/>
        </w:rPr>
        <w:t> ?</w:t>
      </w:r>
    </w:p>
    <w:p w:rsidR="00FF1415" w:rsidRPr="009502AB" w:rsidRDefault="00FF1415" w:rsidP="00065196">
      <w:pPr>
        <w:pStyle w:val="Paragraphedeliste"/>
        <w:numPr>
          <w:ilvl w:val="0"/>
          <w:numId w:val="1"/>
        </w:numPr>
        <w:ind w:left="851" w:hanging="284"/>
        <w:rPr>
          <w:rFonts w:ascii="Times New Roman" w:hAnsi="Times New Roman" w:cs="Times New Roman"/>
          <w:sz w:val="24"/>
          <w:lang w:val="fr-BE"/>
        </w:rPr>
      </w:pPr>
      <w:r w:rsidRPr="009502AB">
        <w:rPr>
          <w:rFonts w:ascii="Times New Roman" w:hAnsi="Times New Roman" w:cs="Times New Roman"/>
          <w:sz w:val="24"/>
          <w:lang w:val="fr-BE"/>
        </w:rPr>
        <w:t xml:space="preserve">Catherine </w:t>
      </w:r>
      <w:proofErr w:type="spellStart"/>
      <w:r w:rsidRPr="009502AB">
        <w:rPr>
          <w:rFonts w:ascii="Times New Roman" w:hAnsi="Times New Roman" w:cs="Times New Roman"/>
          <w:sz w:val="24"/>
          <w:lang w:val="fr-BE"/>
        </w:rPr>
        <w:t>Gravet</w:t>
      </w:r>
      <w:proofErr w:type="spellEnd"/>
      <w:r w:rsidRPr="009502AB">
        <w:rPr>
          <w:rFonts w:ascii="Times New Roman" w:hAnsi="Times New Roman" w:cs="Times New Roman"/>
          <w:sz w:val="24"/>
          <w:lang w:val="fr-BE"/>
        </w:rPr>
        <w:t xml:space="preserve"> (</w:t>
      </w:r>
      <w:proofErr w:type="spellStart"/>
      <w:r w:rsidRPr="009502AB">
        <w:rPr>
          <w:rFonts w:ascii="Times New Roman" w:hAnsi="Times New Roman" w:cs="Times New Roman"/>
          <w:sz w:val="24"/>
          <w:lang w:val="fr-BE"/>
        </w:rPr>
        <w:t>UMons</w:t>
      </w:r>
      <w:proofErr w:type="spellEnd"/>
      <w:r w:rsidRPr="009502AB">
        <w:rPr>
          <w:rFonts w:ascii="Times New Roman" w:hAnsi="Times New Roman" w:cs="Times New Roman"/>
          <w:sz w:val="24"/>
          <w:lang w:val="fr-BE"/>
        </w:rPr>
        <w:t>)</w:t>
      </w:r>
    </w:p>
    <w:p w:rsidR="003306F8" w:rsidRDefault="00B5146B" w:rsidP="00065196">
      <w:pPr>
        <w:ind w:left="851" w:hanging="284"/>
        <w:rPr>
          <w:rFonts w:ascii="Times New Roman" w:hAnsi="Times New Roman" w:cs="Times New Roman"/>
          <w:sz w:val="24"/>
          <w:lang w:val="fr-BE"/>
        </w:rPr>
      </w:pPr>
      <w:r>
        <w:rPr>
          <w:rFonts w:ascii="Times New Roman" w:hAnsi="Times New Roman" w:cs="Times New Roman"/>
          <w:sz w:val="24"/>
          <w:lang w:val="fr-BE"/>
        </w:rPr>
        <w:t>Littérature belge francophone et genre. Sur Marie Delcourt, première chargée de cours à l'</w:t>
      </w:r>
      <w:proofErr w:type="spellStart"/>
      <w:r>
        <w:rPr>
          <w:rFonts w:ascii="Times New Roman" w:hAnsi="Times New Roman" w:cs="Times New Roman"/>
          <w:sz w:val="24"/>
          <w:lang w:val="fr-BE"/>
        </w:rPr>
        <w:t>ULiège</w:t>
      </w:r>
      <w:proofErr w:type="spellEnd"/>
      <w:r>
        <w:rPr>
          <w:rFonts w:ascii="Times New Roman" w:hAnsi="Times New Roman" w:cs="Times New Roman"/>
          <w:sz w:val="24"/>
          <w:lang w:val="fr-BE"/>
        </w:rPr>
        <w:t xml:space="preserve">. + Revue </w:t>
      </w:r>
      <w:r>
        <w:rPr>
          <w:rFonts w:ascii="Times New Roman" w:hAnsi="Times New Roman" w:cs="Times New Roman"/>
          <w:i/>
          <w:sz w:val="24"/>
          <w:lang w:val="fr-BE"/>
        </w:rPr>
        <w:t>Femmes wallonnes</w:t>
      </w:r>
      <w:r w:rsidR="00414EF7">
        <w:rPr>
          <w:rFonts w:ascii="Times New Roman" w:hAnsi="Times New Roman" w:cs="Times New Roman"/>
          <w:i/>
          <w:sz w:val="24"/>
          <w:lang w:val="fr-BE"/>
        </w:rPr>
        <w:t xml:space="preserve"> </w:t>
      </w:r>
      <w:r w:rsidR="00414EF7">
        <w:rPr>
          <w:rFonts w:ascii="Times New Roman" w:hAnsi="Times New Roman" w:cs="Times New Roman"/>
          <w:sz w:val="24"/>
          <w:lang w:val="fr-BE"/>
        </w:rPr>
        <w:t xml:space="preserve">=&gt; </w:t>
      </w:r>
      <w:r w:rsidR="00414EF7" w:rsidRPr="00BD078C">
        <w:rPr>
          <w:rFonts w:ascii="Times New Roman" w:hAnsi="Times New Roman" w:cs="Times New Roman"/>
          <w:color w:val="FF0000"/>
          <w:sz w:val="24"/>
          <w:lang w:val="fr-BE"/>
        </w:rPr>
        <w:t>Université de Liège ?</w:t>
      </w:r>
      <w:r w:rsidR="00946C98" w:rsidRPr="00BD078C">
        <w:rPr>
          <w:rFonts w:ascii="Times New Roman" w:hAnsi="Times New Roman" w:cs="Times New Roman"/>
          <w:color w:val="FF0000"/>
          <w:sz w:val="24"/>
          <w:lang w:val="fr-BE"/>
        </w:rPr>
        <w:t xml:space="preserve"> </w:t>
      </w:r>
      <w:r w:rsidR="00946C98">
        <w:rPr>
          <w:rFonts w:ascii="Times New Roman" w:hAnsi="Times New Roman" w:cs="Times New Roman"/>
          <w:sz w:val="24"/>
          <w:lang w:val="fr-BE"/>
        </w:rPr>
        <w:t xml:space="preserve">+ Jeanne </w:t>
      </w:r>
      <w:proofErr w:type="spellStart"/>
      <w:r w:rsidR="00946C98">
        <w:rPr>
          <w:rFonts w:ascii="Times New Roman" w:hAnsi="Times New Roman" w:cs="Times New Roman"/>
          <w:sz w:val="24"/>
          <w:lang w:val="fr-BE"/>
        </w:rPr>
        <w:t>Rademackers</w:t>
      </w:r>
      <w:proofErr w:type="spellEnd"/>
      <w:r w:rsidR="00946C98">
        <w:rPr>
          <w:rFonts w:ascii="Times New Roman" w:hAnsi="Times New Roman" w:cs="Times New Roman"/>
          <w:sz w:val="24"/>
          <w:lang w:val="fr-BE"/>
        </w:rPr>
        <w:t xml:space="preserve"> (première étudiante à l’Université de Liège)</w:t>
      </w:r>
    </w:p>
    <w:p w:rsidR="000A39E9" w:rsidRPr="000A39E9" w:rsidRDefault="000A39E9" w:rsidP="00065196">
      <w:pPr>
        <w:pStyle w:val="Paragraphedeliste"/>
        <w:numPr>
          <w:ilvl w:val="0"/>
          <w:numId w:val="1"/>
        </w:numPr>
        <w:ind w:left="851" w:hanging="284"/>
        <w:rPr>
          <w:rFonts w:ascii="Times New Roman" w:hAnsi="Times New Roman" w:cs="Times New Roman"/>
          <w:sz w:val="24"/>
          <w:lang w:val="fr-BE"/>
        </w:rPr>
      </w:pPr>
      <w:r>
        <w:rPr>
          <w:rFonts w:ascii="Times New Roman" w:hAnsi="Times New Roman" w:cs="Times New Roman"/>
          <w:sz w:val="24"/>
          <w:lang w:val="fr-BE"/>
        </w:rPr>
        <w:t xml:space="preserve">Isabelle </w:t>
      </w:r>
      <w:proofErr w:type="spellStart"/>
      <w:r>
        <w:rPr>
          <w:rFonts w:ascii="Times New Roman" w:hAnsi="Times New Roman" w:cs="Times New Roman"/>
          <w:sz w:val="24"/>
          <w:lang w:val="fr-BE"/>
        </w:rPr>
        <w:t>Corten</w:t>
      </w:r>
      <w:proofErr w:type="spellEnd"/>
      <w:r>
        <w:rPr>
          <w:rFonts w:ascii="Times New Roman" w:hAnsi="Times New Roman" w:cs="Times New Roman"/>
          <w:sz w:val="24"/>
          <w:lang w:val="fr-BE"/>
        </w:rPr>
        <w:t xml:space="preserve"> sur la Citadelle de Namur et les jeux de lumière. </w:t>
      </w:r>
    </w:p>
    <w:p w:rsidR="00A61E1C" w:rsidRPr="00A61E1C" w:rsidRDefault="00A61E1C" w:rsidP="00065196">
      <w:pPr>
        <w:pStyle w:val="Paragraphedeliste"/>
        <w:numPr>
          <w:ilvl w:val="0"/>
          <w:numId w:val="13"/>
        </w:numPr>
        <w:ind w:left="851" w:hanging="284"/>
        <w:rPr>
          <w:rFonts w:ascii="Times New Roman" w:hAnsi="Times New Roman" w:cs="Times New Roman"/>
          <w:color w:val="FF0000"/>
          <w:sz w:val="24"/>
          <w:lang w:val="fr-BE"/>
        </w:rPr>
        <w:sectPr w:rsidR="00A61E1C" w:rsidRPr="00A61E1C" w:rsidSect="00B54BE5">
          <w:type w:val="continuous"/>
          <w:pgSz w:w="12240" w:h="15840"/>
          <w:pgMar w:top="1417" w:right="1417" w:bottom="1417" w:left="1417" w:header="708" w:footer="708" w:gutter="0"/>
          <w:cols w:space="708"/>
          <w:docGrid w:linePitch="360"/>
        </w:sectPr>
      </w:pPr>
      <w:r w:rsidRPr="00A61E1C">
        <w:rPr>
          <w:rFonts w:ascii="Times New Roman" w:hAnsi="Times New Roman" w:cs="Times New Roman"/>
          <w:color w:val="FF0000"/>
          <w:sz w:val="24"/>
          <w:highlight w:val="yellow"/>
          <w:lang w:val="fr-BE"/>
        </w:rPr>
        <w:t>Citadelle de Namur</w:t>
      </w:r>
      <w:r>
        <w:rPr>
          <w:rFonts w:ascii="Times New Roman" w:hAnsi="Times New Roman" w:cs="Times New Roman"/>
          <w:color w:val="FF0000"/>
          <w:sz w:val="24"/>
          <w:lang w:val="fr-BE"/>
        </w:rPr>
        <w:t xml:space="preserve"> classée</w:t>
      </w:r>
    </w:p>
    <w:p w:rsidR="00B54BE5" w:rsidRPr="009502AB" w:rsidRDefault="00B54BE5" w:rsidP="00C53EE1">
      <w:pPr>
        <w:ind w:left="360"/>
        <w:jc w:val="both"/>
        <w:rPr>
          <w:rFonts w:ascii="Times New Roman" w:hAnsi="Times New Roman" w:cs="Times New Roman"/>
          <w:sz w:val="24"/>
          <w:lang w:val="fr-BE"/>
        </w:rPr>
        <w:sectPr w:rsidR="00B54BE5" w:rsidRPr="009502AB" w:rsidSect="003306F8">
          <w:type w:val="continuous"/>
          <w:pgSz w:w="12240" w:h="15840"/>
          <w:pgMar w:top="1417" w:right="1417" w:bottom="1417" w:left="1417" w:header="708" w:footer="708" w:gutter="0"/>
          <w:cols w:space="708"/>
          <w:docGrid w:linePitch="360"/>
        </w:sectPr>
      </w:pPr>
    </w:p>
    <w:p w:rsidR="005646EE" w:rsidRDefault="005646EE">
      <w:pPr>
        <w:rPr>
          <w:rFonts w:ascii="Times New Roman" w:eastAsia="Times New Roman" w:hAnsi="Times New Roman" w:cs="Times New Roman"/>
          <w:b/>
          <w:sz w:val="24"/>
          <w:szCs w:val="24"/>
          <w:lang w:val="fr-FR"/>
        </w:rPr>
      </w:pPr>
      <w:r>
        <w:rPr>
          <w:b/>
          <w:lang w:val="fr-FR"/>
        </w:rPr>
        <w:br w:type="page"/>
      </w:r>
    </w:p>
    <w:p w:rsidR="009502AB" w:rsidRPr="009502AB" w:rsidRDefault="009502AB" w:rsidP="009502AB">
      <w:pPr>
        <w:pStyle w:val="NormalWeb"/>
        <w:spacing w:before="0" w:beforeAutospacing="0" w:after="0" w:afterAutospacing="0"/>
        <w:jc w:val="center"/>
        <w:rPr>
          <w:b/>
          <w:lang w:val="fr-FR"/>
        </w:rPr>
      </w:pPr>
      <w:r w:rsidRPr="009502AB">
        <w:rPr>
          <w:b/>
          <w:lang w:val="fr-FR"/>
        </w:rPr>
        <w:lastRenderedPageBreak/>
        <w:t xml:space="preserve">Quelques pistes en Wallonie </w:t>
      </w:r>
    </w:p>
    <w:p w:rsidR="009502AB" w:rsidRPr="009502AB" w:rsidRDefault="009502AB" w:rsidP="009502AB">
      <w:pPr>
        <w:rPr>
          <w:rFonts w:ascii="Times New Roman" w:hAnsi="Times New Roman" w:cs="Times New Roman"/>
          <w:lang w:val="fr-FR"/>
        </w:rPr>
      </w:pPr>
      <w:r w:rsidRPr="009502AB">
        <w:rPr>
          <w:rFonts w:ascii="Times New Roman" w:hAnsi="Times New Roman" w:cs="Times New Roman"/>
          <w:lang w:val="fr-FR"/>
        </w:rPr>
        <w:br/>
      </w:r>
    </w:p>
    <w:p w:rsidR="009502AB" w:rsidRPr="009502AB" w:rsidRDefault="009502AB" w:rsidP="009502AB">
      <w:pPr>
        <w:pStyle w:val="NormalWeb"/>
        <w:numPr>
          <w:ilvl w:val="0"/>
          <w:numId w:val="3"/>
        </w:numPr>
        <w:spacing w:before="0" w:beforeAutospacing="0" w:after="0" w:afterAutospacing="0"/>
        <w:textAlignment w:val="baseline"/>
        <w:rPr>
          <w:lang w:val="fr-FR"/>
        </w:rPr>
      </w:pPr>
      <w:r w:rsidRPr="009502AB">
        <w:rPr>
          <w:lang w:val="fr-FR"/>
        </w:rPr>
        <w:t>Marie-Thérèse d’Autriche (Collège à Herve et Académie Royale des Sciences, des Lettres et des Beaux-arts à Bruxelles)</w:t>
      </w:r>
    </w:p>
    <w:p w:rsidR="009502AB" w:rsidRDefault="009502AB" w:rsidP="009502AB">
      <w:pPr>
        <w:pStyle w:val="NormalWeb"/>
        <w:numPr>
          <w:ilvl w:val="0"/>
          <w:numId w:val="4"/>
        </w:numPr>
        <w:spacing w:before="0" w:beforeAutospacing="0" w:after="0" w:afterAutospacing="0"/>
        <w:textAlignment w:val="baseline"/>
        <w:rPr>
          <w:lang w:val="fr-FR"/>
        </w:rPr>
      </w:pPr>
      <w:r w:rsidRPr="009502AB">
        <w:rPr>
          <w:lang w:val="fr-FR"/>
        </w:rPr>
        <w:t xml:space="preserve">Athénée Royal Marguerite </w:t>
      </w:r>
      <w:proofErr w:type="spellStart"/>
      <w:r w:rsidRPr="009502AB">
        <w:rPr>
          <w:lang w:val="fr-FR"/>
        </w:rPr>
        <w:t>Bervoets</w:t>
      </w:r>
      <w:proofErr w:type="spellEnd"/>
      <w:r w:rsidRPr="009502AB">
        <w:rPr>
          <w:lang w:val="fr-FR"/>
        </w:rPr>
        <w:t xml:space="preserve"> à Mons (en hommage à une résistante, docteure en philosophie et lettres)</w:t>
      </w:r>
      <w:r w:rsidR="00BB57E2">
        <w:rPr>
          <w:lang w:val="fr-FR"/>
        </w:rPr>
        <w:t xml:space="preserve"> + prisons de Tournai et Mons où elle a été emprisonnée</w:t>
      </w:r>
    </w:p>
    <w:p w:rsidR="00301F24" w:rsidRDefault="00301F24" w:rsidP="00301F24">
      <w:pPr>
        <w:pStyle w:val="NormalWeb"/>
        <w:numPr>
          <w:ilvl w:val="0"/>
          <w:numId w:val="4"/>
        </w:numPr>
        <w:spacing w:before="0" w:beforeAutospacing="0" w:after="0" w:afterAutospacing="0"/>
        <w:textAlignment w:val="baseline"/>
        <w:rPr>
          <w:lang w:val="fr-FR"/>
        </w:rPr>
      </w:pPr>
      <w:r>
        <w:rPr>
          <w:lang w:val="fr-FR"/>
        </w:rPr>
        <w:t xml:space="preserve">Magnifique château de la Closière à La Louvière et </w:t>
      </w:r>
      <w:proofErr w:type="spellStart"/>
      <w:r>
        <w:rPr>
          <w:lang w:val="fr-FR"/>
        </w:rPr>
        <w:t>Faïance</w:t>
      </w:r>
      <w:proofErr w:type="spellEnd"/>
      <w:r>
        <w:rPr>
          <w:lang w:val="fr-FR"/>
        </w:rPr>
        <w:t xml:space="preserve"> </w:t>
      </w:r>
      <w:proofErr w:type="spellStart"/>
      <w:r>
        <w:rPr>
          <w:lang w:val="fr-FR"/>
        </w:rPr>
        <w:t>Boch</w:t>
      </w:r>
      <w:proofErr w:type="spellEnd"/>
      <w:r>
        <w:rPr>
          <w:lang w:val="fr-FR"/>
        </w:rPr>
        <w:t xml:space="preserve">, famille de la peintre impressionniste Anna </w:t>
      </w:r>
      <w:proofErr w:type="spellStart"/>
      <w:r>
        <w:rPr>
          <w:lang w:val="fr-FR"/>
        </w:rPr>
        <w:t>Boch</w:t>
      </w:r>
      <w:proofErr w:type="spellEnd"/>
      <w:r>
        <w:rPr>
          <w:lang w:val="fr-FR"/>
        </w:rPr>
        <w:t xml:space="preserve"> </w:t>
      </w:r>
    </w:p>
    <w:p w:rsidR="00301F24" w:rsidRDefault="00AE3088" w:rsidP="00301F24">
      <w:pPr>
        <w:pStyle w:val="NormalWeb"/>
        <w:spacing w:before="0" w:beforeAutospacing="0" w:after="0" w:afterAutospacing="0"/>
        <w:ind w:left="720"/>
        <w:textAlignment w:val="baseline"/>
        <w:rPr>
          <w:lang w:val="fr-FR"/>
        </w:rPr>
      </w:pPr>
      <w:hyperlink r:id="rId9" w:history="1">
        <w:r w:rsidR="00301F24" w:rsidRPr="00E41A77">
          <w:rPr>
            <w:rStyle w:val="Lienhypertexte"/>
            <w:lang w:val="fr-FR"/>
          </w:rPr>
          <w:t>https://www.lalouviere.be/loisirs/tourisme/art-public-patrimoine/chateaux/le-chateau-de-la-closiere</w:t>
        </w:r>
      </w:hyperlink>
    </w:p>
    <w:p w:rsidR="009502AB" w:rsidRPr="009502AB" w:rsidRDefault="009502AB" w:rsidP="009502AB">
      <w:pPr>
        <w:pStyle w:val="NormalWeb"/>
        <w:numPr>
          <w:ilvl w:val="0"/>
          <w:numId w:val="4"/>
        </w:numPr>
        <w:spacing w:before="0" w:beforeAutospacing="0" w:after="0" w:afterAutospacing="0"/>
        <w:textAlignment w:val="baseline"/>
        <w:rPr>
          <w:lang w:val="fr-FR"/>
        </w:rPr>
      </w:pPr>
      <w:r w:rsidRPr="009502AB">
        <w:rPr>
          <w:lang w:val="fr-FR"/>
        </w:rPr>
        <w:t xml:space="preserve">Athénée Royal Lucie </w:t>
      </w:r>
      <w:proofErr w:type="spellStart"/>
      <w:r w:rsidRPr="009502AB">
        <w:rPr>
          <w:lang w:val="fr-FR"/>
        </w:rPr>
        <w:t>Dejardin</w:t>
      </w:r>
      <w:proofErr w:type="spellEnd"/>
      <w:r w:rsidRPr="009502AB">
        <w:rPr>
          <w:lang w:val="fr-FR"/>
        </w:rPr>
        <w:t xml:space="preserve"> + La Cité Miroir (Figure de Lucie </w:t>
      </w:r>
      <w:proofErr w:type="spellStart"/>
      <w:r w:rsidRPr="009502AB">
        <w:rPr>
          <w:lang w:val="fr-FR"/>
        </w:rPr>
        <w:t>Dejardin</w:t>
      </w:r>
      <w:proofErr w:type="spellEnd"/>
      <w:r w:rsidRPr="009502AB">
        <w:rPr>
          <w:lang w:val="fr-FR"/>
        </w:rPr>
        <w:t>)</w:t>
      </w:r>
    </w:p>
    <w:p w:rsidR="009502AB" w:rsidRDefault="009502AB" w:rsidP="009502AB">
      <w:pPr>
        <w:pStyle w:val="NormalWeb"/>
        <w:numPr>
          <w:ilvl w:val="0"/>
          <w:numId w:val="4"/>
        </w:numPr>
        <w:spacing w:before="0" w:beforeAutospacing="0" w:after="0" w:afterAutospacing="0"/>
        <w:textAlignment w:val="baseline"/>
        <w:rPr>
          <w:lang w:val="fr-FR"/>
        </w:rPr>
      </w:pPr>
      <w:r w:rsidRPr="009502AB">
        <w:rPr>
          <w:lang w:val="fr-FR"/>
        </w:rPr>
        <w:t>Monument Gabrielle Petit à Tournai (en mémoire à la résistante de la Première Guerre mondiale) + place à Tournai + statue à Bruxelles</w:t>
      </w:r>
    </w:p>
    <w:p w:rsidR="00070DA2" w:rsidRPr="009502AB" w:rsidRDefault="00070DA2" w:rsidP="009502AB">
      <w:pPr>
        <w:pStyle w:val="NormalWeb"/>
        <w:numPr>
          <w:ilvl w:val="0"/>
          <w:numId w:val="4"/>
        </w:numPr>
        <w:spacing w:before="0" w:beforeAutospacing="0" w:after="0" w:afterAutospacing="0"/>
        <w:textAlignment w:val="baseline"/>
        <w:rPr>
          <w:lang w:val="fr-FR"/>
        </w:rPr>
      </w:pPr>
      <w:r>
        <w:rPr>
          <w:lang w:val="fr-FR"/>
        </w:rPr>
        <w:t>Synagogue classée avec femmes justes (100 femmes d’</w:t>
      </w:r>
      <w:proofErr w:type="spellStart"/>
      <w:r>
        <w:rPr>
          <w:lang w:val="fr-FR"/>
        </w:rPr>
        <w:t>excepetion</w:t>
      </w:r>
      <w:proofErr w:type="spellEnd"/>
      <w:r>
        <w:rPr>
          <w:lang w:val="fr-FR"/>
        </w:rPr>
        <w:t>) =&gt; actions de femmes</w:t>
      </w:r>
      <w:r w:rsidR="008E21B3">
        <w:rPr>
          <w:lang w:val="fr-FR"/>
        </w:rPr>
        <w:t xml:space="preserve"> =&gt; Synagogue d’Arlon + Liège</w:t>
      </w:r>
    </w:p>
    <w:p w:rsidR="009502AB" w:rsidRPr="009502AB" w:rsidRDefault="009502AB" w:rsidP="009502AB">
      <w:pPr>
        <w:pStyle w:val="NormalWeb"/>
        <w:numPr>
          <w:ilvl w:val="0"/>
          <w:numId w:val="4"/>
        </w:numPr>
        <w:spacing w:before="0" w:beforeAutospacing="0" w:after="0" w:afterAutospacing="0"/>
        <w:textAlignment w:val="baseline"/>
        <w:rPr>
          <w:lang w:val="fr-FR"/>
        </w:rPr>
      </w:pPr>
      <w:r w:rsidRPr="009502AB">
        <w:rPr>
          <w:lang w:val="fr-FR"/>
        </w:rPr>
        <w:t xml:space="preserve">Château de </w:t>
      </w:r>
      <w:proofErr w:type="spellStart"/>
      <w:r w:rsidRPr="009502AB">
        <w:rPr>
          <w:lang w:val="fr-FR"/>
        </w:rPr>
        <w:t>Conneux</w:t>
      </w:r>
      <w:proofErr w:type="spellEnd"/>
      <w:r w:rsidRPr="009502AB">
        <w:rPr>
          <w:lang w:val="fr-FR"/>
        </w:rPr>
        <w:t xml:space="preserve"> à Ciney qui a servi de relais pour les prisonniers français évadés</w:t>
      </w:r>
      <w:r w:rsidR="00070DA2">
        <w:rPr>
          <w:lang w:val="fr-FR"/>
        </w:rPr>
        <w:t xml:space="preserve"> (André </w:t>
      </w:r>
      <w:proofErr w:type="spellStart"/>
      <w:r w:rsidR="00070DA2">
        <w:rPr>
          <w:lang w:val="fr-FR"/>
        </w:rPr>
        <w:t>Gueulen</w:t>
      </w:r>
      <w:proofErr w:type="spellEnd"/>
      <w:r w:rsidR="00070DA2">
        <w:rPr>
          <w:lang w:val="fr-FR"/>
        </w:rPr>
        <w:t xml:space="preserve"> </w:t>
      </w:r>
      <w:proofErr w:type="spellStart"/>
      <w:r w:rsidR="00070DA2">
        <w:rPr>
          <w:lang w:val="fr-FR"/>
        </w:rPr>
        <w:t>Erkozwick</w:t>
      </w:r>
      <w:proofErr w:type="spellEnd"/>
      <w:r w:rsidR="00070DA2">
        <w:rPr>
          <w:lang w:val="fr-FR"/>
        </w:rPr>
        <w:t>)</w:t>
      </w:r>
      <w:r w:rsidRPr="009502AB">
        <w:rPr>
          <w:lang w:val="fr-FR"/>
        </w:rPr>
        <w:t xml:space="preserve"> durant la Première Guerre mondiale grâce à l’action de Thérèse de </w:t>
      </w:r>
      <w:proofErr w:type="spellStart"/>
      <w:r w:rsidRPr="009502AB">
        <w:rPr>
          <w:lang w:val="fr-FR"/>
        </w:rPr>
        <w:t>Radiguès</w:t>
      </w:r>
      <w:proofErr w:type="spellEnd"/>
      <w:r w:rsidRPr="009502AB">
        <w:rPr>
          <w:lang w:val="fr-FR"/>
        </w:rPr>
        <w:t>, née à Liège </w:t>
      </w:r>
    </w:p>
    <w:p w:rsidR="009502AB" w:rsidRDefault="009502AB" w:rsidP="009502AB">
      <w:pPr>
        <w:pStyle w:val="NormalWeb"/>
        <w:numPr>
          <w:ilvl w:val="0"/>
          <w:numId w:val="4"/>
        </w:numPr>
        <w:spacing w:before="0" w:beforeAutospacing="0" w:after="0" w:afterAutospacing="0"/>
        <w:textAlignment w:val="baseline"/>
        <w:rPr>
          <w:lang w:val="fr-FR"/>
        </w:rPr>
      </w:pPr>
      <w:r w:rsidRPr="009502AB">
        <w:rPr>
          <w:lang w:val="fr-FR"/>
        </w:rPr>
        <w:t xml:space="preserve">Blanche de Namur (cf. </w:t>
      </w:r>
      <w:hyperlink r:id="rId10" w:anchor=":~:text=Citons%20quelques%20femmes%20qui%20ont,%C3%A9cole%20de%20la%20Reine%20Blanche" w:history="1">
        <w:r w:rsidRPr="009502AB">
          <w:rPr>
            <w:rStyle w:val="Lienhypertexte"/>
            <w:color w:val="auto"/>
            <w:lang w:val="fr-FR"/>
          </w:rPr>
          <w:t>https://www.rtbf.be/vivacite/emissions/detail_namur-matin/accueil/article_les-femmes-qui-ont-fait-namur?id=10449328&amp;programId=5533#:~:text=Citons%20quelques%20femmes%20qui%20ont,%C3%A9cole%20de%20la%20Reine%20Blanche</w:t>
        </w:r>
      </w:hyperlink>
      <w:r w:rsidRPr="009502AB">
        <w:rPr>
          <w:lang w:val="fr-FR"/>
        </w:rPr>
        <w:t>.)</w:t>
      </w:r>
    </w:p>
    <w:p w:rsidR="00BB57E2" w:rsidRPr="009502AB" w:rsidRDefault="00BB57E2" w:rsidP="009502AB">
      <w:pPr>
        <w:pStyle w:val="NormalWeb"/>
        <w:numPr>
          <w:ilvl w:val="0"/>
          <w:numId w:val="4"/>
        </w:numPr>
        <w:spacing w:before="0" w:beforeAutospacing="0" w:after="0" w:afterAutospacing="0"/>
        <w:textAlignment w:val="baseline"/>
        <w:rPr>
          <w:lang w:val="fr-FR"/>
        </w:rPr>
      </w:pPr>
      <w:r>
        <w:rPr>
          <w:lang w:val="fr-FR"/>
        </w:rPr>
        <w:t>Béguinages</w:t>
      </w:r>
    </w:p>
    <w:p w:rsidR="009502AB" w:rsidRPr="009502AB" w:rsidRDefault="009502AB" w:rsidP="009502AB">
      <w:pPr>
        <w:pStyle w:val="NormalWeb"/>
        <w:numPr>
          <w:ilvl w:val="0"/>
          <w:numId w:val="4"/>
        </w:numPr>
        <w:spacing w:before="0" w:beforeAutospacing="0" w:after="0" w:afterAutospacing="0"/>
        <w:textAlignment w:val="baseline"/>
      </w:pPr>
      <w:proofErr w:type="spellStart"/>
      <w:r w:rsidRPr="009502AB">
        <w:t>Evelyne</w:t>
      </w:r>
      <w:proofErr w:type="spellEnd"/>
      <w:r w:rsidRPr="009502AB">
        <w:t xml:space="preserve"> </w:t>
      </w:r>
      <w:proofErr w:type="spellStart"/>
      <w:r w:rsidRPr="009502AB">
        <w:t>Axell</w:t>
      </w:r>
      <w:proofErr w:type="spellEnd"/>
      <w:r w:rsidRPr="009502AB">
        <w:t xml:space="preserve"> (artiste pop art de Namur) </w:t>
      </w:r>
    </w:p>
    <w:p w:rsidR="009502AB" w:rsidRDefault="009502AB" w:rsidP="009502AB">
      <w:pPr>
        <w:pStyle w:val="NormalWeb"/>
        <w:numPr>
          <w:ilvl w:val="0"/>
          <w:numId w:val="4"/>
        </w:numPr>
        <w:spacing w:before="0" w:beforeAutospacing="0" w:after="0" w:afterAutospacing="0"/>
        <w:textAlignment w:val="baseline"/>
        <w:rPr>
          <w:lang w:val="fr-FR"/>
        </w:rPr>
      </w:pPr>
      <w:r w:rsidRPr="009502AB">
        <w:rPr>
          <w:lang w:val="fr-FR"/>
        </w:rPr>
        <w:t xml:space="preserve">Mémoire des bûchers pour sorcellerie + strangulation en Wallonie (au Moyen Âge, cf. </w:t>
      </w:r>
      <w:r w:rsidRPr="009502AB">
        <w:rPr>
          <w:i/>
          <w:iCs/>
          <w:lang w:val="fr-FR"/>
        </w:rPr>
        <w:t xml:space="preserve">Sorcières </w:t>
      </w:r>
      <w:r w:rsidRPr="009502AB">
        <w:rPr>
          <w:lang w:val="fr-FR"/>
        </w:rPr>
        <w:t>de Mona Cholet)</w:t>
      </w:r>
    </w:p>
    <w:p w:rsidR="00946C98" w:rsidRDefault="00065196" w:rsidP="009502AB">
      <w:pPr>
        <w:pStyle w:val="NormalWeb"/>
        <w:numPr>
          <w:ilvl w:val="0"/>
          <w:numId w:val="4"/>
        </w:numPr>
        <w:spacing w:before="0" w:beforeAutospacing="0" w:after="0" w:afterAutospacing="0"/>
        <w:textAlignment w:val="baseline"/>
        <w:rPr>
          <w:lang w:val="fr-FR"/>
        </w:rPr>
      </w:pPr>
      <w:r>
        <w:rPr>
          <w:lang w:val="fr-FR"/>
        </w:rPr>
        <w:t xml:space="preserve">Jeanne </w:t>
      </w:r>
      <w:proofErr w:type="spellStart"/>
      <w:r>
        <w:rPr>
          <w:lang w:val="fr-FR"/>
        </w:rPr>
        <w:t>Rademackers</w:t>
      </w:r>
      <w:proofErr w:type="spellEnd"/>
      <w:r>
        <w:rPr>
          <w:lang w:val="fr-FR"/>
        </w:rPr>
        <w:t xml:space="preserve"> (première</w:t>
      </w:r>
      <w:r w:rsidR="00946C98">
        <w:rPr>
          <w:lang w:val="fr-FR"/>
        </w:rPr>
        <w:t xml:space="preserve"> étudia</w:t>
      </w:r>
      <w:r>
        <w:rPr>
          <w:lang w:val="fr-FR"/>
        </w:rPr>
        <w:t>nte</w:t>
      </w:r>
      <w:r w:rsidR="00946C98">
        <w:rPr>
          <w:lang w:val="fr-FR"/>
        </w:rPr>
        <w:t xml:space="preserve"> à l’Université de Liège)</w:t>
      </w:r>
    </w:p>
    <w:p w:rsidR="00B5146B" w:rsidRPr="00EC191B" w:rsidRDefault="00B5146B" w:rsidP="009502AB">
      <w:pPr>
        <w:pStyle w:val="NormalWeb"/>
        <w:numPr>
          <w:ilvl w:val="0"/>
          <w:numId w:val="4"/>
        </w:numPr>
        <w:spacing w:before="0" w:beforeAutospacing="0" w:after="0" w:afterAutospacing="0"/>
        <w:textAlignment w:val="baseline"/>
        <w:rPr>
          <w:lang w:val="fr-FR"/>
        </w:rPr>
      </w:pPr>
      <w:r>
        <w:rPr>
          <w:lang w:val="fr-FR"/>
        </w:rPr>
        <w:t>Marie Delcourt, première chargée de cours à l'Université de Liège</w:t>
      </w:r>
      <w:r w:rsidR="00414EF7">
        <w:rPr>
          <w:lang w:val="fr-FR"/>
        </w:rPr>
        <w:t xml:space="preserve"> </w:t>
      </w:r>
      <w:r w:rsidR="00414EF7">
        <w:rPr>
          <w:lang w:val="fr-BE"/>
        </w:rPr>
        <w:t xml:space="preserve">+ Revue </w:t>
      </w:r>
      <w:r w:rsidR="00414EF7">
        <w:rPr>
          <w:i/>
          <w:lang w:val="fr-BE"/>
        </w:rPr>
        <w:t>Femmes wallonnes</w:t>
      </w:r>
    </w:p>
    <w:p w:rsidR="00EC191B" w:rsidRPr="00FA621D" w:rsidRDefault="00EC191B" w:rsidP="009502AB">
      <w:pPr>
        <w:pStyle w:val="NormalWeb"/>
        <w:numPr>
          <w:ilvl w:val="0"/>
          <w:numId w:val="4"/>
        </w:numPr>
        <w:spacing w:before="0" w:beforeAutospacing="0" w:after="0" w:afterAutospacing="0"/>
        <w:textAlignment w:val="baseline"/>
        <w:rPr>
          <w:lang w:val="fr-FR"/>
        </w:rPr>
      </w:pPr>
      <w:r>
        <w:rPr>
          <w:lang w:val="fr-BE"/>
        </w:rPr>
        <w:t xml:space="preserve">Tour Marie </w:t>
      </w:r>
      <w:proofErr w:type="spellStart"/>
      <w:r>
        <w:rPr>
          <w:lang w:val="fr-BE"/>
        </w:rPr>
        <w:t>Spilar</w:t>
      </w:r>
      <w:proofErr w:type="spellEnd"/>
      <w:r>
        <w:rPr>
          <w:lang w:val="fr-BE"/>
        </w:rPr>
        <w:t xml:space="preserve"> à Namur</w:t>
      </w:r>
    </w:p>
    <w:p w:rsidR="00FA621D" w:rsidRPr="00242E28" w:rsidRDefault="00FA621D" w:rsidP="009502AB">
      <w:pPr>
        <w:pStyle w:val="NormalWeb"/>
        <w:numPr>
          <w:ilvl w:val="0"/>
          <w:numId w:val="4"/>
        </w:numPr>
        <w:spacing w:before="0" w:beforeAutospacing="0" w:after="0" w:afterAutospacing="0"/>
        <w:textAlignment w:val="baseline"/>
        <w:rPr>
          <w:lang w:val="fr-FR"/>
        </w:rPr>
      </w:pPr>
      <w:r>
        <w:rPr>
          <w:lang w:val="fr-BE"/>
        </w:rPr>
        <w:t xml:space="preserve">Couvent des </w:t>
      </w:r>
      <w:proofErr w:type="spellStart"/>
      <w:r>
        <w:rPr>
          <w:lang w:val="fr-BE"/>
        </w:rPr>
        <w:t>Célestines</w:t>
      </w:r>
      <w:proofErr w:type="spellEnd"/>
      <w:r>
        <w:rPr>
          <w:lang w:val="fr-BE"/>
        </w:rPr>
        <w:t xml:space="preserve"> à Namur</w:t>
      </w:r>
      <w:r w:rsidR="00065196">
        <w:rPr>
          <w:lang w:val="fr-BE"/>
        </w:rPr>
        <w:t xml:space="preserve"> </w:t>
      </w:r>
      <w:r w:rsidR="00065196">
        <w:rPr>
          <w:lang w:val="fr-FR"/>
        </w:rPr>
        <w:t>(sur l’aliénation et l’enfermement des femmes sous le catholicisme)</w:t>
      </w:r>
    </w:p>
    <w:p w:rsidR="00242E28" w:rsidRPr="00242E28" w:rsidRDefault="00242E28" w:rsidP="009502AB">
      <w:pPr>
        <w:pStyle w:val="NormalWeb"/>
        <w:numPr>
          <w:ilvl w:val="0"/>
          <w:numId w:val="4"/>
        </w:numPr>
        <w:spacing w:before="0" w:beforeAutospacing="0" w:after="0" w:afterAutospacing="0"/>
        <w:textAlignment w:val="baseline"/>
        <w:rPr>
          <w:lang w:val="fr-FR"/>
        </w:rPr>
      </w:pPr>
      <w:r>
        <w:rPr>
          <w:lang w:val="fr-BE"/>
        </w:rPr>
        <w:t>Couvent de Beauregard à Liège (HEC)</w:t>
      </w:r>
      <w:r w:rsidR="00065196">
        <w:rPr>
          <w:lang w:val="fr-BE"/>
        </w:rPr>
        <w:t xml:space="preserve"> </w:t>
      </w:r>
      <w:r w:rsidR="00065196">
        <w:rPr>
          <w:lang w:val="fr-FR"/>
        </w:rPr>
        <w:t>(sur l’aliénation et l’enfermement des femmes sous le catholicisme)</w:t>
      </w:r>
    </w:p>
    <w:p w:rsidR="00242E28" w:rsidRDefault="00242E28" w:rsidP="009502AB">
      <w:pPr>
        <w:pStyle w:val="NormalWeb"/>
        <w:numPr>
          <w:ilvl w:val="0"/>
          <w:numId w:val="4"/>
        </w:numPr>
        <w:spacing w:before="0" w:beforeAutospacing="0" w:after="0" w:afterAutospacing="0"/>
        <w:textAlignment w:val="baseline"/>
        <w:rPr>
          <w:lang w:val="fr-FR"/>
        </w:rPr>
      </w:pPr>
      <w:r>
        <w:rPr>
          <w:lang w:val="fr-FR"/>
        </w:rPr>
        <w:t>Couvent Sainte-Agathe à Liège</w:t>
      </w:r>
      <w:r w:rsidR="00065196">
        <w:rPr>
          <w:lang w:val="fr-FR"/>
        </w:rPr>
        <w:t xml:space="preserve"> </w:t>
      </w:r>
      <w:r w:rsidR="00065196">
        <w:rPr>
          <w:lang w:val="fr-FR"/>
        </w:rPr>
        <w:t>(sur l’aliénation et l’enfermement des femmes sous le catholicisme)</w:t>
      </w:r>
      <w:bookmarkStart w:id="0" w:name="_GoBack"/>
      <w:bookmarkEnd w:id="0"/>
    </w:p>
    <w:p w:rsidR="00242E28" w:rsidRDefault="00242E28" w:rsidP="000B1B59">
      <w:pPr>
        <w:pStyle w:val="NormalWeb"/>
        <w:numPr>
          <w:ilvl w:val="0"/>
          <w:numId w:val="4"/>
        </w:numPr>
        <w:spacing w:before="0" w:beforeAutospacing="0" w:after="0" w:afterAutospacing="0"/>
        <w:textAlignment w:val="baseline"/>
        <w:rPr>
          <w:lang w:val="fr-FR"/>
        </w:rPr>
      </w:pPr>
      <w:r>
        <w:rPr>
          <w:lang w:val="fr-FR"/>
        </w:rPr>
        <w:t xml:space="preserve">Hospice des incurables et des filles repenties à Liège (sur l’aliénation et l’enfermement des femmes sous le catholicisme) Rue </w:t>
      </w:r>
      <w:r w:rsidR="000B1B59">
        <w:rPr>
          <w:lang w:val="fr-FR"/>
        </w:rPr>
        <w:t xml:space="preserve">du </w:t>
      </w:r>
      <w:proofErr w:type="spellStart"/>
      <w:r w:rsidRPr="000B1B59">
        <w:rPr>
          <w:lang w:val="fr-FR"/>
        </w:rPr>
        <w:t>Vertbois</w:t>
      </w:r>
      <w:proofErr w:type="spellEnd"/>
    </w:p>
    <w:p w:rsidR="000B1B59" w:rsidRPr="000B1B59" w:rsidRDefault="000B1B59" w:rsidP="000B1B59">
      <w:pPr>
        <w:pStyle w:val="NormalWeb"/>
        <w:numPr>
          <w:ilvl w:val="0"/>
          <w:numId w:val="4"/>
        </w:numPr>
        <w:spacing w:before="0" w:beforeAutospacing="0" w:after="0" w:afterAutospacing="0"/>
        <w:textAlignment w:val="baseline"/>
        <w:rPr>
          <w:lang w:val="fr-FR"/>
        </w:rPr>
      </w:pPr>
      <w:r>
        <w:rPr>
          <w:lang w:val="fr-FR"/>
        </w:rPr>
        <w:t>Hospice Sainte-Barbe à Liège/</w:t>
      </w:r>
      <w:proofErr w:type="spellStart"/>
      <w:r>
        <w:rPr>
          <w:lang w:val="fr-FR"/>
        </w:rPr>
        <w:t>Balloir</w:t>
      </w:r>
      <w:proofErr w:type="spellEnd"/>
      <w:r>
        <w:rPr>
          <w:lang w:val="fr-FR"/>
        </w:rPr>
        <w:t xml:space="preserve"> (sur l’aliénation et l’enfermement des femmes sous le catholicisme)</w:t>
      </w:r>
    </w:p>
    <w:p w:rsidR="00301F24" w:rsidRPr="009502AB" w:rsidRDefault="00301F24" w:rsidP="009502AB">
      <w:pPr>
        <w:pStyle w:val="NormalWeb"/>
        <w:numPr>
          <w:ilvl w:val="0"/>
          <w:numId w:val="4"/>
        </w:numPr>
        <w:spacing w:before="0" w:beforeAutospacing="0" w:after="0" w:afterAutospacing="0"/>
        <w:textAlignment w:val="baseline"/>
        <w:rPr>
          <w:lang w:val="fr-FR"/>
        </w:rPr>
      </w:pPr>
      <w:r>
        <w:rPr>
          <w:lang w:val="fr-FR"/>
        </w:rPr>
        <w:t>Centre culturel Gabrielle Bernard, poétesse wallonne à Jemeppe-sur-Sambre</w:t>
      </w:r>
    </w:p>
    <w:p w:rsidR="009502AB" w:rsidRPr="009502AB" w:rsidRDefault="009502AB" w:rsidP="009502AB">
      <w:pPr>
        <w:pStyle w:val="NormalWeb"/>
        <w:numPr>
          <w:ilvl w:val="0"/>
          <w:numId w:val="4"/>
        </w:numPr>
        <w:spacing w:before="0" w:beforeAutospacing="0" w:after="0" w:afterAutospacing="0"/>
        <w:textAlignment w:val="baseline"/>
        <w:rPr>
          <w:lang w:val="fr-FR"/>
        </w:rPr>
      </w:pPr>
      <w:r w:rsidRPr="009502AB">
        <w:rPr>
          <w:lang w:val="fr-FR"/>
        </w:rPr>
        <w:t xml:space="preserve">Louise </w:t>
      </w:r>
      <w:proofErr w:type="spellStart"/>
      <w:r w:rsidRPr="009502AB">
        <w:rPr>
          <w:lang w:val="fr-FR"/>
        </w:rPr>
        <w:t>Colen</w:t>
      </w:r>
      <w:proofErr w:type="spellEnd"/>
      <w:r w:rsidRPr="009502AB">
        <w:rPr>
          <w:lang w:val="fr-FR"/>
        </w:rPr>
        <w:t xml:space="preserve"> et Victoire </w:t>
      </w:r>
      <w:proofErr w:type="spellStart"/>
      <w:r w:rsidRPr="009502AB">
        <w:rPr>
          <w:lang w:val="fr-FR"/>
        </w:rPr>
        <w:t>Cappe</w:t>
      </w:r>
      <w:proofErr w:type="spellEnd"/>
      <w:r w:rsidRPr="009502AB">
        <w:rPr>
          <w:lang w:val="fr-FR"/>
        </w:rPr>
        <w:t>, respectivement namuroise et liégeoise. Elles ont créé le Secrétariat de Namur, syndicat ouvrier (de tendance chrétienne).</w:t>
      </w:r>
    </w:p>
    <w:p w:rsidR="009502AB" w:rsidRPr="009502AB" w:rsidRDefault="009502AB" w:rsidP="009502AB">
      <w:pPr>
        <w:pStyle w:val="NormalWeb"/>
        <w:numPr>
          <w:ilvl w:val="0"/>
          <w:numId w:val="4"/>
        </w:numPr>
        <w:spacing w:before="0" w:beforeAutospacing="0" w:after="0" w:afterAutospacing="0"/>
        <w:textAlignment w:val="baseline"/>
        <w:rPr>
          <w:lang w:val="fr-FR"/>
        </w:rPr>
      </w:pPr>
      <w:r w:rsidRPr="009502AB">
        <w:rPr>
          <w:lang w:val="fr-FR"/>
        </w:rPr>
        <w:lastRenderedPageBreak/>
        <w:t xml:space="preserve">Poétesses et romancières wallonnes : cf. </w:t>
      </w:r>
      <w:r w:rsidRPr="009502AB">
        <w:rPr>
          <w:i/>
          <w:iCs/>
          <w:lang w:val="fr-FR"/>
        </w:rPr>
        <w:t xml:space="preserve">Dictionnaire des femmes belges XIXe et XXe siècles </w:t>
      </w:r>
      <w:r w:rsidRPr="009502AB">
        <w:rPr>
          <w:lang w:val="fr-FR"/>
        </w:rPr>
        <w:t xml:space="preserve">et </w:t>
      </w:r>
      <w:r w:rsidRPr="009502AB">
        <w:rPr>
          <w:i/>
          <w:iCs/>
          <w:lang w:val="fr-FR"/>
        </w:rPr>
        <w:t>La femme belge dans la littérature</w:t>
      </w:r>
      <w:r w:rsidRPr="009502AB">
        <w:rPr>
          <w:lang w:val="fr-FR"/>
        </w:rPr>
        <w:t xml:space="preserve"> et “Femmes et champ littéraire en Belgique francophone”</w:t>
      </w:r>
    </w:p>
    <w:p w:rsidR="009502AB" w:rsidRPr="009502AB" w:rsidRDefault="009502AB" w:rsidP="009502AB">
      <w:pPr>
        <w:pStyle w:val="NormalWeb"/>
        <w:spacing w:before="0" w:beforeAutospacing="0" w:after="0" w:afterAutospacing="0"/>
        <w:ind w:left="720"/>
        <w:rPr>
          <w:lang w:val="fr-FR"/>
        </w:rPr>
      </w:pPr>
      <w:r w:rsidRPr="009502AB">
        <w:rPr>
          <w:lang w:val="fr-FR"/>
        </w:rPr>
        <w:t xml:space="preserve">=&gt; Caroline Lamarche, Jacqueline </w:t>
      </w:r>
      <w:proofErr w:type="spellStart"/>
      <w:r w:rsidRPr="009502AB">
        <w:rPr>
          <w:lang w:val="fr-FR"/>
        </w:rPr>
        <w:t>Harpman</w:t>
      </w:r>
      <w:proofErr w:type="spellEnd"/>
      <w:r w:rsidRPr="009502AB">
        <w:rPr>
          <w:lang w:val="fr-FR"/>
        </w:rPr>
        <w:t xml:space="preserve">, Dominique Rolin, Nicole </w:t>
      </w:r>
      <w:proofErr w:type="spellStart"/>
      <w:r w:rsidRPr="009502AB">
        <w:rPr>
          <w:lang w:val="fr-FR"/>
        </w:rPr>
        <w:t>Malinconi</w:t>
      </w:r>
      <w:proofErr w:type="spellEnd"/>
      <w:r w:rsidRPr="009502AB">
        <w:rPr>
          <w:lang w:val="fr-FR"/>
        </w:rPr>
        <w:t>, Claire Lejeune, Liliane Wouters</w:t>
      </w:r>
    </w:p>
    <w:p w:rsidR="009502AB" w:rsidRPr="009502AB" w:rsidRDefault="009502AB" w:rsidP="009502AB">
      <w:pPr>
        <w:pStyle w:val="NormalWeb"/>
        <w:numPr>
          <w:ilvl w:val="0"/>
          <w:numId w:val="5"/>
        </w:numPr>
        <w:spacing w:before="0" w:beforeAutospacing="0" w:after="0" w:afterAutospacing="0"/>
        <w:textAlignment w:val="baseline"/>
        <w:rPr>
          <w:lang w:val="fr-FR"/>
        </w:rPr>
      </w:pPr>
      <w:r w:rsidRPr="009502AB">
        <w:rPr>
          <w:lang w:val="fr-FR"/>
        </w:rPr>
        <w:t>Isabelle Grégoire (</w:t>
      </w:r>
      <w:proofErr w:type="spellStart"/>
      <w:r w:rsidRPr="009502AB">
        <w:rPr>
          <w:lang w:val="fr-FR"/>
        </w:rPr>
        <w:t>Blume</w:t>
      </w:r>
      <w:proofErr w:type="spellEnd"/>
      <w:r w:rsidRPr="009502AB">
        <w:rPr>
          <w:lang w:val="fr-FR"/>
        </w:rPr>
        <w:t xml:space="preserve">), militante antifasciste née dans le Hainaut (cf. José </w:t>
      </w:r>
      <w:proofErr w:type="spellStart"/>
      <w:r w:rsidRPr="009502AB">
        <w:rPr>
          <w:lang w:val="fr-FR"/>
        </w:rPr>
        <w:t>Gotovitch</w:t>
      </w:r>
      <w:proofErr w:type="spellEnd"/>
      <w:r w:rsidRPr="009502AB">
        <w:rPr>
          <w:lang w:val="fr-FR"/>
        </w:rPr>
        <w:t xml:space="preserve">, </w:t>
      </w:r>
      <w:r w:rsidRPr="009502AB">
        <w:rPr>
          <w:i/>
          <w:iCs/>
          <w:lang w:val="fr-FR"/>
        </w:rPr>
        <w:t>Dictionnaire des femmes belges</w:t>
      </w:r>
      <w:r w:rsidRPr="009502AB">
        <w:rPr>
          <w:lang w:val="fr-FR"/>
        </w:rPr>
        <w:t>) =&gt; nouvelle collaboration avec le CARCOB</w:t>
      </w:r>
    </w:p>
    <w:p w:rsidR="009502AB" w:rsidRPr="009502AB" w:rsidRDefault="009502AB" w:rsidP="009502AB">
      <w:pPr>
        <w:pStyle w:val="NormalWeb"/>
        <w:numPr>
          <w:ilvl w:val="0"/>
          <w:numId w:val="5"/>
        </w:numPr>
        <w:spacing w:before="0" w:beforeAutospacing="0" w:after="0" w:afterAutospacing="0"/>
        <w:textAlignment w:val="baseline"/>
      </w:pPr>
      <w:r w:rsidRPr="009502AB">
        <w:rPr>
          <w:lang w:val="fr-FR"/>
        </w:rPr>
        <w:t xml:space="preserve">Alice Marie </w:t>
      </w:r>
      <w:proofErr w:type="spellStart"/>
      <w:r w:rsidRPr="009502AB">
        <w:rPr>
          <w:lang w:val="fr-FR"/>
        </w:rPr>
        <w:t>Adère</w:t>
      </w:r>
      <w:proofErr w:type="spellEnd"/>
      <w:r w:rsidRPr="009502AB">
        <w:rPr>
          <w:lang w:val="fr-FR"/>
        </w:rPr>
        <w:t xml:space="preserve">: l’une des premières femmes belges élues à la Chambre des représentants. </w:t>
      </w:r>
      <w:r w:rsidRPr="009502AB">
        <w:t xml:space="preserve">Née à </w:t>
      </w:r>
      <w:proofErr w:type="spellStart"/>
      <w:r w:rsidRPr="009502AB">
        <w:t>Montegnée</w:t>
      </w:r>
      <w:proofErr w:type="spellEnd"/>
      <w:r w:rsidRPr="009502AB">
        <w:t xml:space="preserve"> </w:t>
      </w:r>
      <w:proofErr w:type="gramStart"/>
      <w:r w:rsidRPr="009502AB">
        <w:t>et</w:t>
      </w:r>
      <w:proofErr w:type="gramEnd"/>
      <w:r w:rsidRPr="009502AB">
        <w:t xml:space="preserve"> </w:t>
      </w:r>
      <w:proofErr w:type="spellStart"/>
      <w:r w:rsidRPr="009502AB">
        <w:t>conseillère</w:t>
      </w:r>
      <w:proofErr w:type="spellEnd"/>
      <w:r w:rsidRPr="009502AB">
        <w:t xml:space="preserve"> </w:t>
      </w:r>
      <w:proofErr w:type="spellStart"/>
      <w:r w:rsidRPr="009502AB">
        <w:t>communale</w:t>
      </w:r>
      <w:proofErr w:type="spellEnd"/>
      <w:r w:rsidRPr="009502AB">
        <w:t xml:space="preserve"> à Seraing.</w:t>
      </w:r>
    </w:p>
    <w:p w:rsidR="009502AB" w:rsidRPr="009502AB" w:rsidRDefault="009502AB" w:rsidP="009502AB">
      <w:pPr>
        <w:pStyle w:val="NormalWeb"/>
        <w:numPr>
          <w:ilvl w:val="0"/>
          <w:numId w:val="6"/>
        </w:numPr>
        <w:spacing w:before="0" w:beforeAutospacing="0" w:after="0" w:afterAutospacing="0"/>
        <w:textAlignment w:val="baseline"/>
        <w:rPr>
          <w:lang w:val="fr-FR"/>
        </w:rPr>
      </w:pPr>
      <w:r w:rsidRPr="009502AB">
        <w:rPr>
          <w:lang w:val="fr-FR"/>
        </w:rPr>
        <w:t xml:space="preserve">Françoise </w:t>
      </w:r>
      <w:proofErr w:type="spellStart"/>
      <w:r w:rsidRPr="009502AB">
        <w:rPr>
          <w:lang w:val="fr-FR"/>
        </w:rPr>
        <w:t>Collin</w:t>
      </w:r>
      <w:proofErr w:type="spellEnd"/>
      <w:r w:rsidRPr="009502AB">
        <w:rPr>
          <w:lang w:val="fr-FR"/>
        </w:rPr>
        <w:t xml:space="preserve"> et les </w:t>
      </w:r>
      <w:r w:rsidRPr="009502AB">
        <w:rPr>
          <w:i/>
          <w:iCs/>
          <w:lang w:val="fr-FR"/>
        </w:rPr>
        <w:t xml:space="preserve">Cahiers du </w:t>
      </w:r>
      <w:proofErr w:type="spellStart"/>
      <w:r w:rsidRPr="009502AB">
        <w:rPr>
          <w:i/>
          <w:iCs/>
          <w:lang w:val="fr-FR"/>
        </w:rPr>
        <w:t>Grif</w:t>
      </w:r>
      <w:proofErr w:type="spellEnd"/>
      <w:r w:rsidRPr="009502AB">
        <w:rPr>
          <w:i/>
          <w:iCs/>
          <w:lang w:val="fr-FR"/>
        </w:rPr>
        <w:t xml:space="preserve"> </w:t>
      </w:r>
      <w:r w:rsidRPr="009502AB">
        <w:rPr>
          <w:lang w:val="fr-FR"/>
        </w:rPr>
        <w:t>(philosophe féministe belge)</w:t>
      </w:r>
    </w:p>
    <w:p w:rsidR="009502AB" w:rsidRPr="009502AB" w:rsidRDefault="009502AB" w:rsidP="009502AB">
      <w:pPr>
        <w:pStyle w:val="NormalWeb"/>
        <w:numPr>
          <w:ilvl w:val="0"/>
          <w:numId w:val="6"/>
        </w:numPr>
        <w:spacing w:before="0" w:beforeAutospacing="0" w:after="0" w:afterAutospacing="0"/>
        <w:textAlignment w:val="baseline"/>
        <w:rPr>
          <w:lang w:val="fr-FR"/>
        </w:rPr>
      </w:pPr>
      <w:r w:rsidRPr="009502AB">
        <w:rPr>
          <w:lang w:val="fr-FR"/>
        </w:rPr>
        <w:t xml:space="preserve">Marie Mineur (militante féministe </w:t>
      </w:r>
      <w:proofErr w:type="spellStart"/>
      <w:r w:rsidRPr="009502AB">
        <w:rPr>
          <w:lang w:val="fr-FR"/>
        </w:rPr>
        <w:t>verviétoise</w:t>
      </w:r>
      <w:proofErr w:type="spellEnd"/>
      <w:r w:rsidRPr="009502AB">
        <w:rPr>
          <w:lang w:val="fr-FR"/>
        </w:rPr>
        <w:t xml:space="preserve"> du XIXe siècle)</w:t>
      </w:r>
    </w:p>
    <w:p w:rsidR="009502AB" w:rsidRPr="009502AB" w:rsidRDefault="009502AB" w:rsidP="009502AB">
      <w:pPr>
        <w:pStyle w:val="NormalWeb"/>
        <w:numPr>
          <w:ilvl w:val="0"/>
          <w:numId w:val="7"/>
        </w:numPr>
        <w:spacing w:before="0" w:beforeAutospacing="0" w:after="0" w:afterAutospacing="0"/>
        <w:textAlignment w:val="baseline"/>
        <w:rPr>
          <w:lang w:val="fr-FR"/>
        </w:rPr>
      </w:pPr>
      <w:r w:rsidRPr="009502AB">
        <w:rPr>
          <w:lang w:val="fr-FR"/>
        </w:rPr>
        <w:t>Mouvements sociaux des ouvrières de la FN de Herstal (années 1960)</w:t>
      </w:r>
    </w:p>
    <w:p w:rsidR="009502AB" w:rsidRPr="009502AB" w:rsidRDefault="009502AB" w:rsidP="009502AB">
      <w:pPr>
        <w:pStyle w:val="NormalWeb"/>
        <w:numPr>
          <w:ilvl w:val="0"/>
          <w:numId w:val="7"/>
        </w:numPr>
        <w:spacing w:before="0" w:beforeAutospacing="0" w:after="0" w:afterAutospacing="0"/>
        <w:textAlignment w:val="baseline"/>
        <w:rPr>
          <w:lang w:val="fr-FR"/>
        </w:rPr>
      </w:pPr>
      <w:r w:rsidRPr="009502AB">
        <w:rPr>
          <w:lang w:val="fr-FR"/>
        </w:rPr>
        <w:t>Éliane Vogel-</w:t>
      </w:r>
      <w:proofErr w:type="spellStart"/>
      <w:r w:rsidRPr="009502AB">
        <w:rPr>
          <w:lang w:val="fr-FR"/>
        </w:rPr>
        <w:t>Polsky</w:t>
      </w:r>
      <w:proofErr w:type="spellEnd"/>
      <w:r w:rsidRPr="009502AB">
        <w:rPr>
          <w:lang w:val="fr-FR"/>
        </w:rPr>
        <w:t xml:space="preserve"> (juriste et féministe belge à l’origine de la démocratie paritaire et fortement impliquée dans les mouvements sociaux, cf. Mai 68 et les grèves de la FN): rue à son nom à Bruxelles</w:t>
      </w:r>
    </w:p>
    <w:p w:rsidR="009502AB" w:rsidRPr="009502AB" w:rsidRDefault="009502AB" w:rsidP="009502AB">
      <w:pPr>
        <w:pStyle w:val="NormalWeb"/>
        <w:numPr>
          <w:ilvl w:val="0"/>
          <w:numId w:val="7"/>
        </w:numPr>
        <w:spacing w:before="0" w:beforeAutospacing="0" w:after="0" w:afterAutospacing="0"/>
        <w:textAlignment w:val="baseline"/>
        <w:rPr>
          <w:lang w:val="fr-FR"/>
        </w:rPr>
      </w:pPr>
      <w:r w:rsidRPr="009502AB">
        <w:rPr>
          <w:lang w:val="fr-FR"/>
        </w:rPr>
        <w:t xml:space="preserve">Charlotte </w:t>
      </w:r>
      <w:proofErr w:type="spellStart"/>
      <w:r w:rsidRPr="009502AB">
        <w:rPr>
          <w:lang w:val="fr-FR"/>
        </w:rPr>
        <w:t>Hauglustaine</w:t>
      </w:r>
      <w:proofErr w:type="spellEnd"/>
      <w:r w:rsidRPr="009502AB">
        <w:rPr>
          <w:lang w:val="fr-FR"/>
        </w:rPr>
        <w:t xml:space="preserve"> (féministe </w:t>
      </w:r>
      <w:proofErr w:type="spellStart"/>
      <w:r w:rsidRPr="009502AB">
        <w:rPr>
          <w:lang w:val="fr-FR"/>
        </w:rPr>
        <w:t>verviétoise</w:t>
      </w:r>
      <w:proofErr w:type="spellEnd"/>
      <w:r w:rsidRPr="009502AB">
        <w:rPr>
          <w:lang w:val="fr-FR"/>
        </w:rPr>
        <w:t xml:space="preserve">): place à son nom. Elle a reçu le prix </w:t>
      </w:r>
      <w:proofErr w:type="spellStart"/>
      <w:r w:rsidRPr="009502AB">
        <w:rPr>
          <w:lang w:val="fr-FR"/>
        </w:rPr>
        <w:t>Théroigne</w:t>
      </w:r>
      <w:proofErr w:type="spellEnd"/>
      <w:r w:rsidRPr="009502AB">
        <w:rPr>
          <w:lang w:val="fr-FR"/>
        </w:rPr>
        <w:t xml:space="preserve"> de Méricourt (cf. Belle Liégeois</w:t>
      </w:r>
      <w:r w:rsidR="008E21B3">
        <w:rPr>
          <w:lang w:val="fr-FR"/>
        </w:rPr>
        <w:t>e</w:t>
      </w:r>
      <w:r w:rsidRPr="009502AB">
        <w:rPr>
          <w:lang w:val="fr-FR"/>
        </w:rPr>
        <w:t>)</w:t>
      </w:r>
    </w:p>
    <w:p w:rsidR="009502AB" w:rsidRPr="009502AB" w:rsidRDefault="009502AB" w:rsidP="009502AB">
      <w:pPr>
        <w:pStyle w:val="NormalWeb"/>
        <w:numPr>
          <w:ilvl w:val="0"/>
          <w:numId w:val="7"/>
        </w:numPr>
        <w:spacing w:before="0" w:beforeAutospacing="0" w:after="0" w:afterAutospacing="0"/>
        <w:textAlignment w:val="baseline"/>
        <w:rPr>
          <w:lang w:val="fr-FR"/>
        </w:rPr>
      </w:pPr>
      <w:r w:rsidRPr="009502AB">
        <w:rPr>
          <w:lang w:val="fr-FR"/>
        </w:rPr>
        <w:t xml:space="preserve">Marie </w:t>
      </w:r>
      <w:proofErr w:type="spellStart"/>
      <w:r w:rsidRPr="009502AB">
        <w:rPr>
          <w:lang w:val="fr-FR"/>
        </w:rPr>
        <w:t>Popelin</w:t>
      </w:r>
      <w:proofErr w:type="spellEnd"/>
      <w:r w:rsidRPr="009502AB">
        <w:rPr>
          <w:lang w:val="fr-FR"/>
        </w:rPr>
        <w:t xml:space="preserve"> (bruxelloise docteure en droit à l’origine de la Ligue Belge du droit des femmes) =&gt; Ecole et lieux de mémoire</w:t>
      </w:r>
      <w:r w:rsidR="00946C98">
        <w:rPr>
          <w:lang w:val="fr-FR"/>
        </w:rPr>
        <w:t xml:space="preserve"> et sa sœur Louise </w:t>
      </w:r>
      <w:proofErr w:type="spellStart"/>
      <w:r w:rsidR="00946C98">
        <w:rPr>
          <w:lang w:val="fr-FR"/>
        </w:rPr>
        <w:t>Popelin</w:t>
      </w:r>
      <w:proofErr w:type="spellEnd"/>
    </w:p>
    <w:p w:rsidR="009502AB" w:rsidRPr="009502AB" w:rsidRDefault="009502AB" w:rsidP="009502AB">
      <w:pPr>
        <w:pStyle w:val="NormalWeb"/>
        <w:numPr>
          <w:ilvl w:val="0"/>
          <w:numId w:val="7"/>
        </w:numPr>
        <w:spacing w:before="0" w:beforeAutospacing="0" w:after="0" w:afterAutospacing="0"/>
        <w:textAlignment w:val="baseline"/>
      </w:pPr>
      <w:r w:rsidRPr="009502AB">
        <w:t xml:space="preserve">Les Femmes </w:t>
      </w:r>
      <w:proofErr w:type="spellStart"/>
      <w:r w:rsidRPr="009502AB">
        <w:t>prévoyantes</w:t>
      </w:r>
      <w:proofErr w:type="spellEnd"/>
    </w:p>
    <w:p w:rsidR="009502AB" w:rsidRPr="009502AB" w:rsidRDefault="009502AB" w:rsidP="009502AB">
      <w:pPr>
        <w:pStyle w:val="NormalWeb"/>
        <w:numPr>
          <w:ilvl w:val="0"/>
          <w:numId w:val="7"/>
        </w:numPr>
        <w:spacing w:before="0" w:beforeAutospacing="0" w:after="0" w:afterAutospacing="0"/>
        <w:textAlignment w:val="baseline"/>
        <w:rPr>
          <w:lang w:val="fr-FR"/>
        </w:rPr>
      </w:pPr>
      <w:r w:rsidRPr="009502AB">
        <w:rPr>
          <w:lang w:val="fr-FR"/>
        </w:rPr>
        <w:t xml:space="preserve">La Belle Liégeoise: </w:t>
      </w:r>
      <w:proofErr w:type="spellStart"/>
      <w:r w:rsidRPr="009502AB">
        <w:rPr>
          <w:lang w:val="fr-FR"/>
        </w:rPr>
        <w:t>Théroigne</w:t>
      </w:r>
      <w:proofErr w:type="spellEnd"/>
      <w:r w:rsidRPr="009502AB">
        <w:rPr>
          <w:lang w:val="fr-FR"/>
        </w:rPr>
        <w:t xml:space="preserve"> de Méricourt </w:t>
      </w:r>
    </w:p>
    <w:p w:rsidR="009502AB" w:rsidRDefault="009502AB" w:rsidP="009502AB">
      <w:pPr>
        <w:pStyle w:val="NormalWeb"/>
        <w:numPr>
          <w:ilvl w:val="0"/>
          <w:numId w:val="7"/>
        </w:numPr>
        <w:spacing w:before="0" w:beforeAutospacing="0" w:after="0" w:afterAutospacing="0"/>
        <w:textAlignment w:val="baseline"/>
      </w:pPr>
      <w:proofErr w:type="spellStart"/>
      <w:r w:rsidRPr="009502AB">
        <w:t>Lycée</w:t>
      </w:r>
      <w:proofErr w:type="spellEnd"/>
      <w:r w:rsidRPr="009502AB">
        <w:t xml:space="preserve"> </w:t>
      </w:r>
      <w:proofErr w:type="spellStart"/>
      <w:r w:rsidRPr="009502AB">
        <w:t>Léonie</w:t>
      </w:r>
      <w:proofErr w:type="spellEnd"/>
      <w:r w:rsidRPr="009502AB">
        <w:t xml:space="preserve"> de </w:t>
      </w:r>
      <w:proofErr w:type="spellStart"/>
      <w:r w:rsidRPr="009502AB">
        <w:t>Waha</w:t>
      </w:r>
      <w:proofErr w:type="spellEnd"/>
    </w:p>
    <w:p w:rsidR="000A39E9" w:rsidRPr="000A39E9" w:rsidRDefault="000A39E9" w:rsidP="009502AB">
      <w:pPr>
        <w:pStyle w:val="NormalWeb"/>
        <w:numPr>
          <w:ilvl w:val="0"/>
          <w:numId w:val="7"/>
        </w:numPr>
        <w:spacing w:before="0" w:beforeAutospacing="0" w:after="0" w:afterAutospacing="0"/>
        <w:textAlignment w:val="baseline"/>
        <w:rPr>
          <w:lang w:val="fr-FR"/>
        </w:rPr>
      </w:pPr>
      <w:r w:rsidRPr="000A39E9">
        <w:rPr>
          <w:lang w:val="fr-FR"/>
        </w:rPr>
        <w:t>Citadelle de Namur (Festival de lumière</w:t>
      </w:r>
      <w:r>
        <w:rPr>
          <w:lang w:val="fr-FR"/>
        </w:rPr>
        <w:t>s</w:t>
      </w:r>
      <w:r w:rsidRPr="000A39E9">
        <w:rPr>
          <w:lang w:val="fr-FR"/>
        </w:rPr>
        <w:t xml:space="preserve"> remporté par </w:t>
      </w:r>
      <w:r w:rsidRPr="000A39E9">
        <w:rPr>
          <w:b/>
          <w:lang w:val="fr-FR"/>
        </w:rPr>
        <w:t xml:space="preserve">Isabelle </w:t>
      </w:r>
      <w:proofErr w:type="spellStart"/>
      <w:r w:rsidRPr="000A39E9">
        <w:rPr>
          <w:b/>
          <w:lang w:val="fr-FR"/>
        </w:rPr>
        <w:t>Corten</w:t>
      </w:r>
      <w:proofErr w:type="spellEnd"/>
      <w:r>
        <w:rPr>
          <w:lang w:val="fr-FR"/>
        </w:rPr>
        <w:t xml:space="preserve"> et bureau Radiance qui travaille sur l’espace public)</w:t>
      </w:r>
    </w:p>
    <w:p w:rsidR="009502AB" w:rsidRPr="009502AB" w:rsidRDefault="009502AB" w:rsidP="009502AB">
      <w:pPr>
        <w:pStyle w:val="NormalWeb"/>
        <w:numPr>
          <w:ilvl w:val="0"/>
          <w:numId w:val="7"/>
        </w:numPr>
        <w:spacing w:before="0" w:beforeAutospacing="0" w:after="0" w:afterAutospacing="0"/>
        <w:textAlignment w:val="baseline"/>
        <w:rPr>
          <w:lang w:val="fr-FR"/>
        </w:rPr>
      </w:pPr>
      <w:r w:rsidRPr="009502AB">
        <w:rPr>
          <w:lang w:val="fr-FR"/>
        </w:rPr>
        <w:t xml:space="preserve">Isabelle </w:t>
      </w:r>
      <w:proofErr w:type="spellStart"/>
      <w:r w:rsidRPr="009502AB">
        <w:rPr>
          <w:lang w:val="fr-FR"/>
        </w:rPr>
        <w:t>Blume</w:t>
      </w:r>
      <w:proofErr w:type="spellEnd"/>
      <w:r w:rsidRPr="009502AB">
        <w:rPr>
          <w:lang w:val="fr-FR"/>
        </w:rPr>
        <w:t xml:space="preserve"> et le temple protestant de Dour</w:t>
      </w:r>
    </w:p>
    <w:p w:rsidR="009502AB" w:rsidRPr="009502AB" w:rsidRDefault="009502AB" w:rsidP="009502AB">
      <w:pPr>
        <w:pStyle w:val="NormalWeb"/>
        <w:numPr>
          <w:ilvl w:val="0"/>
          <w:numId w:val="7"/>
        </w:numPr>
        <w:spacing w:before="0" w:beforeAutospacing="0" w:after="0" w:afterAutospacing="0"/>
        <w:textAlignment w:val="baseline"/>
        <w:rPr>
          <w:lang w:val="fr-FR"/>
        </w:rPr>
      </w:pPr>
      <w:r w:rsidRPr="009502AB">
        <w:rPr>
          <w:lang w:val="fr-FR"/>
        </w:rPr>
        <w:t>Monument national de la Résistance (Liège)</w:t>
      </w:r>
    </w:p>
    <w:p w:rsidR="009502AB" w:rsidRPr="009502AB" w:rsidRDefault="009502AB" w:rsidP="009502AB">
      <w:pPr>
        <w:pStyle w:val="NormalWeb"/>
        <w:numPr>
          <w:ilvl w:val="0"/>
          <w:numId w:val="7"/>
        </w:numPr>
        <w:spacing w:before="0" w:beforeAutospacing="0" w:after="0" w:afterAutospacing="0"/>
        <w:textAlignment w:val="baseline"/>
        <w:rPr>
          <w:lang w:val="fr-FR"/>
        </w:rPr>
      </w:pPr>
      <w:r w:rsidRPr="009502AB">
        <w:rPr>
          <w:lang w:val="fr-FR"/>
        </w:rPr>
        <w:t>Abri anti-aérien (</w:t>
      </w:r>
      <w:r w:rsidR="008E21B3">
        <w:rPr>
          <w:lang w:val="fr-FR"/>
        </w:rPr>
        <w:t xml:space="preserve">La </w:t>
      </w:r>
      <w:r w:rsidRPr="009502AB">
        <w:rPr>
          <w:lang w:val="fr-FR"/>
        </w:rPr>
        <w:t>Cité Miroir) et témoignage d’une femme protégée</w:t>
      </w:r>
    </w:p>
    <w:p w:rsidR="009502AB" w:rsidRPr="009502AB" w:rsidRDefault="009502AB" w:rsidP="009502AB">
      <w:pPr>
        <w:pStyle w:val="NormalWeb"/>
        <w:numPr>
          <w:ilvl w:val="0"/>
          <w:numId w:val="7"/>
        </w:numPr>
        <w:spacing w:before="0" w:beforeAutospacing="0" w:after="0" w:afterAutospacing="0"/>
        <w:textAlignment w:val="baseline"/>
        <w:rPr>
          <w:lang w:val="fr-FR"/>
        </w:rPr>
      </w:pPr>
      <w:r w:rsidRPr="009502AB">
        <w:rPr>
          <w:lang w:val="fr-FR"/>
        </w:rPr>
        <w:t>La bibliothèque Léonie La Fontaine de L'Université des Femmes (Bruxelles)</w:t>
      </w:r>
    </w:p>
    <w:p w:rsidR="009502AB" w:rsidRPr="009502AB" w:rsidRDefault="009502AB" w:rsidP="009502AB">
      <w:pPr>
        <w:pStyle w:val="NormalWeb"/>
        <w:numPr>
          <w:ilvl w:val="0"/>
          <w:numId w:val="7"/>
        </w:numPr>
        <w:spacing w:before="0" w:beforeAutospacing="0" w:after="0" w:afterAutospacing="0"/>
        <w:textAlignment w:val="baseline"/>
        <w:rPr>
          <w:lang w:val="fr-FR"/>
        </w:rPr>
      </w:pPr>
      <w:r w:rsidRPr="009502AB">
        <w:rPr>
          <w:lang w:val="fr-FR"/>
        </w:rPr>
        <w:t>Marie Parent (féministe bruxelloise membre de la Ligue Belge du droit des femmes)</w:t>
      </w:r>
    </w:p>
    <w:p w:rsidR="009502AB" w:rsidRPr="009502AB" w:rsidRDefault="009502AB" w:rsidP="009502AB">
      <w:pPr>
        <w:pStyle w:val="NormalWeb"/>
        <w:numPr>
          <w:ilvl w:val="0"/>
          <w:numId w:val="7"/>
        </w:numPr>
        <w:spacing w:before="0" w:beforeAutospacing="0" w:after="0" w:afterAutospacing="0"/>
        <w:textAlignment w:val="baseline"/>
        <w:rPr>
          <w:lang w:val="fr-FR"/>
        </w:rPr>
      </w:pPr>
      <w:r w:rsidRPr="009502AB">
        <w:rPr>
          <w:lang w:val="fr-FR"/>
        </w:rPr>
        <w:t>Edith Cavell, résistante anglaise de la première guerre mondiale active à Mons et exécutée en Belgique (monument à Uccle + monument au Parc Montjoie à Bruxelles)</w:t>
      </w:r>
    </w:p>
    <w:p w:rsidR="009502AB" w:rsidRPr="009502AB" w:rsidRDefault="009502AB" w:rsidP="009502AB">
      <w:pPr>
        <w:pStyle w:val="NormalWeb"/>
        <w:numPr>
          <w:ilvl w:val="0"/>
          <w:numId w:val="7"/>
        </w:numPr>
        <w:spacing w:before="0" w:beforeAutospacing="0" w:after="0" w:afterAutospacing="0"/>
        <w:textAlignment w:val="baseline"/>
        <w:rPr>
          <w:lang w:val="fr-FR"/>
        </w:rPr>
      </w:pPr>
      <w:r w:rsidRPr="009502AB">
        <w:rPr>
          <w:lang w:val="fr-FR"/>
        </w:rPr>
        <w:t xml:space="preserve">Marie </w:t>
      </w:r>
      <w:proofErr w:type="spellStart"/>
      <w:r w:rsidRPr="009502AB">
        <w:rPr>
          <w:lang w:val="fr-FR"/>
        </w:rPr>
        <w:t>Depage</w:t>
      </w:r>
      <w:proofErr w:type="spellEnd"/>
      <w:r w:rsidRPr="009502AB">
        <w:rPr>
          <w:lang w:val="fr-FR"/>
        </w:rPr>
        <w:t>, infirmière belge (même monument à Uccle)</w:t>
      </w:r>
    </w:p>
    <w:p w:rsidR="009502AB" w:rsidRPr="00F66439" w:rsidRDefault="009502AB" w:rsidP="009502AB">
      <w:pPr>
        <w:pStyle w:val="NormalWeb"/>
        <w:numPr>
          <w:ilvl w:val="0"/>
          <w:numId w:val="7"/>
        </w:numPr>
        <w:spacing w:before="0" w:beforeAutospacing="0" w:after="0" w:afterAutospacing="0"/>
        <w:textAlignment w:val="baseline"/>
        <w:rPr>
          <w:lang w:val="fr-FR"/>
        </w:rPr>
      </w:pPr>
      <w:r w:rsidRPr="009502AB">
        <w:rPr>
          <w:lang w:val="fr-FR"/>
        </w:rPr>
        <w:t xml:space="preserve">Sur les femmes résistantes : </w:t>
      </w:r>
      <w:hyperlink r:id="rId11" w:history="1">
        <w:r w:rsidRPr="00F66439">
          <w:rPr>
            <w:rStyle w:val="Lienhypertexte"/>
            <w:color w:val="auto"/>
            <w:lang w:val="fr-FR"/>
          </w:rPr>
          <w:t>https://www.rtbf.be/info/dossier/les-grenades/detail_l-histoire-meconnue-de-la-resistance-feminine-en-belgique-durant-la-premiere-guerre-mondiale?id=10447341</w:t>
        </w:r>
      </w:hyperlink>
      <w:r w:rsidRPr="00F66439">
        <w:rPr>
          <w:lang w:val="fr-FR"/>
        </w:rPr>
        <w:t xml:space="preserve"> et </w:t>
      </w:r>
      <w:hyperlink r:id="rId12" w:history="1">
        <w:r w:rsidRPr="00F66439">
          <w:rPr>
            <w:rStyle w:val="Lienhypertexte"/>
            <w:color w:val="auto"/>
            <w:lang w:val="fr-FR"/>
          </w:rPr>
          <w:t>https://www.brusselstimes.com/news/belgium-all-news/96952/the-untold-stories-of-belgiums-female-resistance-during-world-war-i/</w:t>
        </w:r>
      </w:hyperlink>
    </w:p>
    <w:p w:rsidR="009502AB" w:rsidRPr="00F66439" w:rsidRDefault="009502AB" w:rsidP="00F66439">
      <w:pPr>
        <w:pStyle w:val="NormalWeb"/>
        <w:numPr>
          <w:ilvl w:val="0"/>
          <w:numId w:val="7"/>
        </w:numPr>
        <w:spacing w:before="0" w:beforeAutospacing="0" w:after="0" w:afterAutospacing="0"/>
        <w:textAlignment w:val="baseline"/>
        <w:rPr>
          <w:lang w:val="fr-FR"/>
        </w:rPr>
      </w:pPr>
      <w:r w:rsidRPr="00F66439">
        <w:rPr>
          <w:lang w:val="fr-FR"/>
        </w:rPr>
        <w:t>La place des femmes dans le folklore liégeois-wallon</w:t>
      </w:r>
    </w:p>
    <w:p w:rsidR="00F66439" w:rsidRPr="00F66439" w:rsidRDefault="00F66439" w:rsidP="00F66439">
      <w:pPr>
        <w:numPr>
          <w:ilvl w:val="0"/>
          <w:numId w:val="7"/>
        </w:numPr>
        <w:shd w:val="clear" w:color="auto" w:fill="FFFFFF"/>
        <w:spacing w:after="0" w:line="240" w:lineRule="auto"/>
        <w:rPr>
          <w:rFonts w:ascii="Times New Roman" w:eastAsia="Times New Roman" w:hAnsi="Times New Roman" w:cs="Times New Roman"/>
          <w:sz w:val="24"/>
          <w:szCs w:val="24"/>
          <w:lang w:val="fr-FR"/>
        </w:rPr>
      </w:pPr>
      <w:r w:rsidRPr="00F66439">
        <w:rPr>
          <w:rFonts w:ascii="Times New Roman" w:eastAsia="Times New Roman" w:hAnsi="Times New Roman" w:cs="Times New Roman"/>
          <w:bCs/>
          <w:sz w:val="24"/>
          <w:szCs w:val="24"/>
          <w:lang w:val="fr-FR"/>
        </w:rPr>
        <w:t>Hortense Montefiore-</w:t>
      </w:r>
      <w:proofErr w:type="spellStart"/>
      <w:r w:rsidRPr="00F66439">
        <w:rPr>
          <w:rFonts w:ascii="Times New Roman" w:eastAsia="Times New Roman" w:hAnsi="Times New Roman" w:cs="Times New Roman"/>
          <w:bCs/>
          <w:sz w:val="24"/>
          <w:szCs w:val="24"/>
          <w:lang w:val="fr-FR"/>
        </w:rPr>
        <w:t>Bischoffsheim</w:t>
      </w:r>
      <w:proofErr w:type="spellEnd"/>
      <w:r w:rsidRPr="00F66439">
        <w:rPr>
          <w:rFonts w:ascii="Times New Roman" w:eastAsia="Times New Roman" w:hAnsi="Times New Roman" w:cs="Times New Roman"/>
          <w:sz w:val="24"/>
          <w:szCs w:val="24"/>
          <w:lang w:val="fr-FR"/>
        </w:rPr>
        <w:t> (1843-1901) : philanthrope, habitant le château du Rond-Chêne (Esneux), à la base de nombreuses actions philanthropiques : 1/ création à Esneux d'un asile pour enfants chétifs et convalescents, destiné aux enfants liégeois sans distinction de confession. Les bâtiments ont servi jusqu'en 1975 à l'usage de l'ONE (Office de la Naissance et de l'Enfance) 2/ don de dix fontaines à la Ville de Liège, destinées aux passants, chevaux, chiens, oiseaux connues sous le nom de « fontaines Montefiore ».</w:t>
      </w:r>
    </w:p>
    <w:p w:rsidR="00F66439" w:rsidRPr="00F66439" w:rsidRDefault="00F66439" w:rsidP="00F66439">
      <w:pPr>
        <w:numPr>
          <w:ilvl w:val="0"/>
          <w:numId w:val="7"/>
        </w:numPr>
        <w:shd w:val="clear" w:color="auto" w:fill="FFFFFF"/>
        <w:spacing w:after="0" w:line="240" w:lineRule="auto"/>
        <w:rPr>
          <w:rFonts w:ascii="Times New Roman" w:eastAsia="Times New Roman" w:hAnsi="Times New Roman" w:cs="Times New Roman"/>
          <w:sz w:val="24"/>
          <w:szCs w:val="24"/>
          <w:lang w:val="fr-FR"/>
        </w:rPr>
      </w:pPr>
      <w:r w:rsidRPr="00F66439">
        <w:rPr>
          <w:rFonts w:ascii="Times New Roman" w:eastAsia="Times New Roman" w:hAnsi="Times New Roman" w:cs="Times New Roman"/>
          <w:bCs/>
          <w:sz w:val="24"/>
          <w:szCs w:val="24"/>
          <w:lang w:val="fr-FR"/>
        </w:rPr>
        <w:t xml:space="preserve">Berthe </w:t>
      </w:r>
      <w:proofErr w:type="spellStart"/>
      <w:r w:rsidRPr="00F66439">
        <w:rPr>
          <w:rFonts w:ascii="Times New Roman" w:eastAsia="Times New Roman" w:hAnsi="Times New Roman" w:cs="Times New Roman"/>
          <w:bCs/>
          <w:sz w:val="24"/>
          <w:szCs w:val="24"/>
          <w:lang w:val="fr-FR"/>
        </w:rPr>
        <w:t>Bovy</w:t>
      </w:r>
      <w:proofErr w:type="spellEnd"/>
      <w:r w:rsidRPr="00F66439">
        <w:rPr>
          <w:rFonts w:ascii="Times New Roman" w:eastAsia="Times New Roman" w:hAnsi="Times New Roman" w:cs="Times New Roman"/>
          <w:sz w:val="24"/>
          <w:szCs w:val="24"/>
          <w:lang w:val="fr-FR"/>
        </w:rPr>
        <w:t> (1887-1977) : comédienne, sociétaire de la Comédie-Française, dirigée par Sarah Bernhardt.</w:t>
      </w:r>
    </w:p>
    <w:p w:rsidR="00F66439" w:rsidRPr="00F66439" w:rsidRDefault="00F66439" w:rsidP="00F66439">
      <w:pPr>
        <w:numPr>
          <w:ilvl w:val="0"/>
          <w:numId w:val="7"/>
        </w:numPr>
        <w:shd w:val="clear" w:color="auto" w:fill="FFFFFF"/>
        <w:spacing w:after="0" w:line="240" w:lineRule="auto"/>
        <w:rPr>
          <w:rFonts w:ascii="Times New Roman" w:eastAsia="Times New Roman" w:hAnsi="Times New Roman" w:cs="Times New Roman"/>
          <w:sz w:val="24"/>
          <w:szCs w:val="24"/>
          <w:lang w:val="fr-FR"/>
        </w:rPr>
      </w:pPr>
      <w:r w:rsidRPr="00F66439">
        <w:rPr>
          <w:rFonts w:ascii="Times New Roman" w:eastAsia="Times New Roman" w:hAnsi="Times New Roman" w:cs="Times New Roman"/>
          <w:bCs/>
          <w:sz w:val="24"/>
          <w:szCs w:val="24"/>
          <w:lang w:val="fr-FR"/>
        </w:rPr>
        <w:lastRenderedPageBreak/>
        <w:t>Suzanne Leclercq</w:t>
      </w:r>
      <w:r w:rsidRPr="00F66439">
        <w:rPr>
          <w:rFonts w:ascii="Times New Roman" w:eastAsia="Times New Roman" w:hAnsi="Times New Roman" w:cs="Times New Roman"/>
          <w:sz w:val="24"/>
          <w:szCs w:val="24"/>
          <w:lang w:val="fr-FR"/>
        </w:rPr>
        <w:t xml:space="preserve"> (1901-1994) : </w:t>
      </w:r>
      <w:proofErr w:type="spellStart"/>
      <w:r w:rsidRPr="00F66439">
        <w:rPr>
          <w:rFonts w:ascii="Times New Roman" w:eastAsia="Times New Roman" w:hAnsi="Times New Roman" w:cs="Times New Roman"/>
          <w:sz w:val="24"/>
          <w:szCs w:val="24"/>
          <w:lang w:val="fr-FR"/>
        </w:rPr>
        <w:t>paléobotaniste</w:t>
      </w:r>
      <w:proofErr w:type="spellEnd"/>
      <w:r w:rsidRPr="00F66439">
        <w:rPr>
          <w:rFonts w:ascii="Times New Roman" w:eastAsia="Times New Roman" w:hAnsi="Times New Roman" w:cs="Times New Roman"/>
          <w:sz w:val="24"/>
          <w:szCs w:val="24"/>
          <w:lang w:val="fr-FR"/>
        </w:rPr>
        <w:t xml:space="preserve"> et paléontologue reconnue, professeur à l’Université de Liège, une des premières femmes occupant une position académique.</w:t>
      </w:r>
    </w:p>
    <w:p w:rsidR="00F66439" w:rsidRPr="00F66439" w:rsidRDefault="00F66439" w:rsidP="00F66439">
      <w:pPr>
        <w:numPr>
          <w:ilvl w:val="0"/>
          <w:numId w:val="7"/>
        </w:numPr>
        <w:shd w:val="clear" w:color="auto" w:fill="FFFFFF"/>
        <w:spacing w:after="0" w:line="240" w:lineRule="auto"/>
        <w:rPr>
          <w:rFonts w:ascii="Times New Roman" w:eastAsia="Times New Roman" w:hAnsi="Times New Roman" w:cs="Times New Roman"/>
          <w:sz w:val="24"/>
          <w:szCs w:val="24"/>
          <w:lang w:val="fr-FR"/>
        </w:rPr>
      </w:pPr>
      <w:r w:rsidRPr="00F66439">
        <w:rPr>
          <w:rFonts w:ascii="Times New Roman" w:eastAsia="Times New Roman" w:hAnsi="Times New Roman" w:cs="Times New Roman"/>
          <w:bCs/>
          <w:sz w:val="24"/>
          <w:szCs w:val="24"/>
          <w:lang w:val="fr-FR"/>
        </w:rPr>
        <w:t xml:space="preserve">Madeleine </w:t>
      </w:r>
      <w:proofErr w:type="spellStart"/>
      <w:r w:rsidRPr="00F66439">
        <w:rPr>
          <w:rFonts w:ascii="Times New Roman" w:eastAsia="Times New Roman" w:hAnsi="Times New Roman" w:cs="Times New Roman"/>
          <w:bCs/>
          <w:sz w:val="24"/>
          <w:szCs w:val="24"/>
          <w:lang w:val="fr-FR"/>
        </w:rPr>
        <w:t>Bourdouxhe</w:t>
      </w:r>
      <w:proofErr w:type="spellEnd"/>
      <w:r w:rsidRPr="00F66439">
        <w:rPr>
          <w:rFonts w:ascii="Times New Roman" w:eastAsia="Times New Roman" w:hAnsi="Times New Roman" w:cs="Times New Roman"/>
          <w:sz w:val="24"/>
          <w:szCs w:val="24"/>
          <w:lang w:val="fr-FR"/>
        </w:rPr>
        <w:t> (1906-1996) : écrivaine, résistante pendant la Seconde Guerre mondiale, secrétaire perpétuelle de « La Libre Académie de Belgique », fréquentant les milieux surréalistes belges, se liant d’amitié avec Simone de Beauvoir et Jean-Paul Sartre.</w:t>
      </w:r>
    </w:p>
    <w:p w:rsidR="00F66439" w:rsidRPr="00F66439" w:rsidRDefault="00F66439" w:rsidP="00F66439">
      <w:pPr>
        <w:numPr>
          <w:ilvl w:val="0"/>
          <w:numId w:val="7"/>
        </w:numPr>
        <w:shd w:val="clear" w:color="auto" w:fill="FFFFFF"/>
        <w:spacing w:after="0" w:line="240" w:lineRule="auto"/>
        <w:rPr>
          <w:rFonts w:ascii="Times New Roman" w:eastAsia="Times New Roman" w:hAnsi="Times New Roman" w:cs="Times New Roman"/>
          <w:sz w:val="24"/>
          <w:szCs w:val="24"/>
          <w:lang w:val="fr-FR"/>
        </w:rPr>
      </w:pPr>
      <w:r w:rsidRPr="00F66439">
        <w:rPr>
          <w:rFonts w:ascii="Times New Roman" w:eastAsia="Times New Roman" w:hAnsi="Times New Roman" w:cs="Times New Roman"/>
          <w:bCs/>
          <w:sz w:val="24"/>
          <w:szCs w:val="24"/>
          <w:lang w:val="fr-FR"/>
        </w:rPr>
        <w:t>Simone David-Constant</w:t>
      </w:r>
      <w:r w:rsidRPr="00F66439">
        <w:rPr>
          <w:rFonts w:ascii="Times New Roman" w:eastAsia="Times New Roman" w:hAnsi="Times New Roman" w:cs="Times New Roman"/>
          <w:sz w:val="24"/>
          <w:szCs w:val="24"/>
          <w:lang w:val="fr-FR"/>
        </w:rPr>
        <w:t> (1917-2003) : première femme liégeoise à être nommée professeur à la Faculté de Droit de l’Université de Liège, épouse de Jean Constant avec qui elle partage l’amour des Lettres et de la Culture. A la disparition de Simone David-Constant, le Fonds David-Constant est créé sur base de ses dispositions testamentaires et géré par la Fondation Roi Baudouin.</w:t>
      </w:r>
    </w:p>
    <w:p w:rsidR="00F66439" w:rsidRDefault="00F66439">
      <w:pPr>
        <w:rPr>
          <w:rFonts w:ascii="Times New Roman" w:hAnsi="Times New Roman" w:cs="Times New Roman"/>
          <w:sz w:val="24"/>
          <w:lang w:val="fr-BE"/>
        </w:rPr>
      </w:pPr>
      <w:r>
        <w:rPr>
          <w:rFonts w:ascii="Times New Roman" w:hAnsi="Times New Roman" w:cs="Times New Roman"/>
          <w:sz w:val="24"/>
          <w:lang w:val="fr-BE"/>
        </w:rPr>
        <w:br w:type="page"/>
      </w:r>
    </w:p>
    <w:p w:rsidR="00FF1415" w:rsidRPr="00E678AB" w:rsidRDefault="00F66439" w:rsidP="00E678AB">
      <w:pPr>
        <w:ind w:left="360"/>
        <w:jc w:val="center"/>
        <w:rPr>
          <w:rFonts w:ascii="Times New Roman" w:hAnsi="Times New Roman" w:cs="Times New Roman"/>
          <w:b/>
          <w:sz w:val="24"/>
          <w:lang w:val="fr-BE"/>
        </w:rPr>
      </w:pPr>
      <w:r w:rsidRPr="00E678AB">
        <w:rPr>
          <w:rFonts w:ascii="Times New Roman" w:hAnsi="Times New Roman" w:cs="Times New Roman"/>
          <w:b/>
          <w:sz w:val="24"/>
          <w:lang w:val="fr-BE"/>
        </w:rPr>
        <w:lastRenderedPageBreak/>
        <w:t>Projets actuels sur le matrimoine</w:t>
      </w:r>
    </w:p>
    <w:p w:rsidR="00E678AB" w:rsidRDefault="00E678AB" w:rsidP="00E678AB">
      <w:pPr>
        <w:pStyle w:val="Paragraphedeliste"/>
        <w:ind w:left="1440"/>
        <w:jc w:val="both"/>
        <w:rPr>
          <w:rFonts w:ascii="Times New Roman" w:hAnsi="Times New Roman" w:cs="Times New Roman"/>
          <w:sz w:val="24"/>
          <w:lang w:val="fr-BE"/>
        </w:rPr>
      </w:pPr>
    </w:p>
    <w:p w:rsidR="00E678AB" w:rsidRDefault="00E678AB" w:rsidP="005646EE">
      <w:pPr>
        <w:pStyle w:val="Paragraphedeliste"/>
        <w:numPr>
          <w:ilvl w:val="1"/>
          <w:numId w:val="7"/>
        </w:numPr>
        <w:ind w:left="426"/>
        <w:jc w:val="both"/>
        <w:rPr>
          <w:rFonts w:ascii="Times New Roman" w:hAnsi="Times New Roman" w:cs="Times New Roman"/>
          <w:sz w:val="24"/>
          <w:lang w:val="fr-BE"/>
        </w:rPr>
      </w:pPr>
      <w:r>
        <w:rPr>
          <w:rFonts w:ascii="Times New Roman" w:hAnsi="Times New Roman" w:cs="Times New Roman"/>
          <w:sz w:val="24"/>
          <w:lang w:val="fr-BE"/>
        </w:rPr>
        <w:t xml:space="preserve">Premières journées du </w:t>
      </w:r>
      <w:proofErr w:type="spellStart"/>
      <w:r>
        <w:rPr>
          <w:rFonts w:ascii="Times New Roman" w:hAnsi="Times New Roman" w:cs="Times New Roman"/>
          <w:sz w:val="24"/>
          <w:lang w:val="fr-BE"/>
        </w:rPr>
        <w:t>matrimoine</w:t>
      </w:r>
      <w:proofErr w:type="spellEnd"/>
      <w:r>
        <w:rPr>
          <w:rFonts w:ascii="Times New Roman" w:hAnsi="Times New Roman" w:cs="Times New Roman"/>
          <w:sz w:val="24"/>
          <w:lang w:val="fr-BE"/>
        </w:rPr>
        <w:t xml:space="preserve"> à Paris en 2015</w:t>
      </w:r>
    </w:p>
    <w:p w:rsidR="00E678AB" w:rsidRDefault="00AE3088" w:rsidP="005646EE">
      <w:pPr>
        <w:pStyle w:val="Paragraphedeliste"/>
        <w:ind w:left="426"/>
        <w:jc w:val="both"/>
        <w:rPr>
          <w:rFonts w:ascii="Times New Roman" w:hAnsi="Times New Roman" w:cs="Times New Roman"/>
          <w:sz w:val="24"/>
          <w:lang w:val="fr-BE"/>
        </w:rPr>
      </w:pPr>
      <w:hyperlink r:id="rId13" w:history="1">
        <w:r w:rsidR="00E678AB" w:rsidRPr="00E41A77">
          <w:rPr>
            <w:rStyle w:val="Lienhypertexte"/>
            <w:rFonts w:ascii="Times New Roman" w:hAnsi="Times New Roman" w:cs="Times New Roman"/>
            <w:sz w:val="24"/>
            <w:lang w:val="fr-BE"/>
          </w:rPr>
          <w:t>https://www.lematrimoine.fr/accueil/le-matrimoine/</w:t>
        </w:r>
      </w:hyperlink>
    </w:p>
    <w:p w:rsidR="00F66439" w:rsidRDefault="007F4513" w:rsidP="005646EE">
      <w:pPr>
        <w:pStyle w:val="Paragraphedeliste"/>
        <w:numPr>
          <w:ilvl w:val="1"/>
          <w:numId w:val="7"/>
        </w:numPr>
        <w:ind w:left="426"/>
        <w:jc w:val="both"/>
        <w:rPr>
          <w:rFonts w:ascii="Times New Roman" w:hAnsi="Times New Roman" w:cs="Times New Roman"/>
          <w:sz w:val="24"/>
          <w:lang w:val="fr-BE"/>
        </w:rPr>
      </w:pPr>
      <w:r>
        <w:rPr>
          <w:rFonts w:ascii="Times New Roman" w:hAnsi="Times New Roman" w:cs="Times New Roman"/>
          <w:sz w:val="24"/>
          <w:lang w:val="fr-BE"/>
        </w:rPr>
        <w:t>L</w:t>
      </w:r>
      <w:r w:rsidR="00F66439">
        <w:rPr>
          <w:rFonts w:ascii="Times New Roman" w:hAnsi="Times New Roman" w:cs="Times New Roman"/>
          <w:sz w:val="24"/>
          <w:lang w:val="fr-BE"/>
        </w:rPr>
        <w:t xml:space="preserve">es </w:t>
      </w:r>
      <w:proofErr w:type="spellStart"/>
      <w:r w:rsidR="00F66439">
        <w:rPr>
          <w:rFonts w:ascii="Times New Roman" w:hAnsi="Times New Roman" w:cs="Times New Roman"/>
          <w:i/>
          <w:sz w:val="24"/>
          <w:lang w:val="fr-BE"/>
        </w:rPr>
        <w:t>Matrimonydays</w:t>
      </w:r>
      <w:proofErr w:type="spellEnd"/>
      <w:r w:rsidR="00F66439">
        <w:rPr>
          <w:rFonts w:ascii="Times New Roman" w:hAnsi="Times New Roman" w:cs="Times New Roman"/>
          <w:i/>
          <w:sz w:val="24"/>
          <w:lang w:val="fr-BE"/>
        </w:rPr>
        <w:t xml:space="preserve"> </w:t>
      </w:r>
      <w:r w:rsidR="00F66439">
        <w:rPr>
          <w:rFonts w:ascii="Times New Roman" w:hAnsi="Times New Roman" w:cs="Times New Roman"/>
          <w:sz w:val="24"/>
          <w:lang w:val="fr-BE"/>
        </w:rPr>
        <w:t xml:space="preserve">à Bruxelles à l'initiative de L'Architecture qui </w:t>
      </w:r>
      <w:proofErr w:type="spellStart"/>
      <w:r w:rsidR="00F66439">
        <w:rPr>
          <w:rFonts w:ascii="Times New Roman" w:hAnsi="Times New Roman" w:cs="Times New Roman"/>
          <w:sz w:val="24"/>
          <w:lang w:val="fr-BE"/>
        </w:rPr>
        <w:t>dégenre</w:t>
      </w:r>
      <w:proofErr w:type="spellEnd"/>
      <w:r w:rsidR="00F66439">
        <w:rPr>
          <w:rFonts w:ascii="Times New Roman" w:hAnsi="Times New Roman" w:cs="Times New Roman"/>
          <w:sz w:val="24"/>
          <w:lang w:val="fr-BE"/>
        </w:rPr>
        <w:t xml:space="preserve"> et L'Ilot-Sortir du </w:t>
      </w:r>
      <w:proofErr w:type="spellStart"/>
      <w:r w:rsidR="00F66439">
        <w:rPr>
          <w:rFonts w:ascii="Times New Roman" w:hAnsi="Times New Roman" w:cs="Times New Roman"/>
          <w:sz w:val="24"/>
          <w:lang w:val="fr-BE"/>
        </w:rPr>
        <w:t>sans-abrisme</w:t>
      </w:r>
      <w:proofErr w:type="spellEnd"/>
      <w:r w:rsidR="00E678AB">
        <w:rPr>
          <w:rFonts w:ascii="Times New Roman" w:hAnsi="Times New Roman" w:cs="Times New Roman"/>
          <w:sz w:val="24"/>
          <w:lang w:val="fr-BE"/>
        </w:rPr>
        <w:t xml:space="preserve"> (depuis 2018)</w:t>
      </w:r>
    </w:p>
    <w:p w:rsidR="00F66439" w:rsidRDefault="00AE3088" w:rsidP="005646EE">
      <w:pPr>
        <w:pStyle w:val="Paragraphedeliste"/>
        <w:ind w:left="426"/>
        <w:jc w:val="both"/>
        <w:rPr>
          <w:rFonts w:ascii="Times New Roman" w:hAnsi="Times New Roman" w:cs="Times New Roman"/>
          <w:sz w:val="24"/>
          <w:lang w:val="fr-BE"/>
        </w:rPr>
      </w:pPr>
      <w:hyperlink r:id="rId14" w:history="1">
        <w:r w:rsidR="00F66439" w:rsidRPr="00E41A77">
          <w:rPr>
            <w:rStyle w:val="Lienhypertexte"/>
            <w:rFonts w:ascii="Times New Roman" w:hAnsi="Times New Roman" w:cs="Times New Roman"/>
            <w:sz w:val="24"/>
            <w:lang w:val="fr-BE"/>
          </w:rPr>
          <w:t>https://www.matrimonydays.be/fr/a-propos/</w:t>
        </w:r>
      </w:hyperlink>
    </w:p>
    <w:p w:rsidR="00E678AB" w:rsidRDefault="00E678AB" w:rsidP="005646EE">
      <w:pPr>
        <w:pStyle w:val="Paragraphedeliste"/>
        <w:numPr>
          <w:ilvl w:val="1"/>
          <w:numId w:val="7"/>
        </w:numPr>
        <w:ind w:left="426"/>
        <w:jc w:val="both"/>
        <w:rPr>
          <w:rFonts w:ascii="Times New Roman" w:hAnsi="Times New Roman" w:cs="Times New Roman"/>
          <w:sz w:val="24"/>
          <w:lang w:val="fr-BE"/>
        </w:rPr>
      </w:pPr>
      <w:r>
        <w:rPr>
          <w:rFonts w:ascii="Times New Roman" w:hAnsi="Times New Roman" w:cs="Times New Roman"/>
          <w:sz w:val="24"/>
          <w:lang w:val="fr-BE"/>
        </w:rPr>
        <w:t xml:space="preserve">Organisation des journées du </w:t>
      </w:r>
      <w:proofErr w:type="spellStart"/>
      <w:r>
        <w:rPr>
          <w:rFonts w:ascii="Times New Roman" w:hAnsi="Times New Roman" w:cs="Times New Roman"/>
          <w:sz w:val="24"/>
          <w:lang w:val="fr-BE"/>
        </w:rPr>
        <w:t>matrimoine</w:t>
      </w:r>
      <w:proofErr w:type="spellEnd"/>
      <w:r>
        <w:rPr>
          <w:rFonts w:ascii="Times New Roman" w:hAnsi="Times New Roman" w:cs="Times New Roman"/>
          <w:sz w:val="24"/>
          <w:lang w:val="fr-BE"/>
        </w:rPr>
        <w:t xml:space="preserve"> en mars 2021 par le Collège communal de Liège (Christine </w:t>
      </w:r>
      <w:proofErr w:type="spellStart"/>
      <w:r>
        <w:rPr>
          <w:rFonts w:ascii="Times New Roman" w:hAnsi="Times New Roman" w:cs="Times New Roman"/>
          <w:sz w:val="24"/>
          <w:lang w:val="fr-BE"/>
        </w:rPr>
        <w:t>Defraigne</w:t>
      </w:r>
      <w:proofErr w:type="spellEnd"/>
      <w:r>
        <w:rPr>
          <w:rFonts w:ascii="Times New Roman" w:hAnsi="Times New Roman" w:cs="Times New Roman"/>
          <w:sz w:val="24"/>
          <w:lang w:val="fr-BE"/>
        </w:rPr>
        <w:t xml:space="preserve">) </w:t>
      </w:r>
    </w:p>
    <w:p w:rsidR="00E678AB" w:rsidRDefault="00AE3088" w:rsidP="005646EE">
      <w:pPr>
        <w:pStyle w:val="Paragraphedeliste"/>
        <w:ind w:left="426"/>
        <w:jc w:val="both"/>
        <w:rPr>
          <w:rFonts w:ascii="Times New Roman" w:hAnsi="Times New Roman" w:cs="Times New Roman"/>
          <w:sz w:val="24"/>
          <w:lang w:val="fr-BE"/>
        </w:rPr>
      </w:pPr>
      <w:hyperlink r:id="rId15" w:history="1">
        <w:r w:rsidR="00E678AB" w:rsidRPr="00E41A77">
          <w:rPr>
            <w:rStyle w:val="Lienhypertexte"/>
            <w:rFonts w:ascii="Times New Roman" w:hAnsi="Times New Roman" w:cs="Times New Roman"/>
            <w:sz w:val="24"/>
            <w:lang w:val="fr-BE"/>
          </w:rPr>
          <w:t>https://www.liege.be/fr/vie-communale/ville-engagee/actualites/journee-du-matrimoine-en-mars-2021-une-premiere-en-wallonie</w:t>
        </w:r>
      </w:hyperlink>
    </w:p>
    <w:p w:rsidR="00F66439" w:rsidRPr="00F66439" w:rsidRDefault="00F66439" w:rsidP="005646EE">
      <w:pPr>
        <w:pStyle w:val="Paragraphedeliste"/>
        <w:numPr>
          <w:ilvl w:val="1"/>
          <w:numId w:val="7"/>
        </w:numPr>
        <w:ind w:left="426"/>
        <w:jc w:val="both"/>
        <w:rPr>
          <w:rFonts w:ascii="Times New Roman" w:hAnsi="Times New Roman" w:cs="Times New Roman"/>
          <w:sz w:val="24"/>
          <w:lang w:val="fr-BE"/>
        </w:rPr>
      </w:pPr>
      <w:r>
        <w:rPr>
          <w:rFonts w:ascii="Times New Roman" w:hAnsi="Times New Roman" w:cs="Times New Roman"/>
          <w:sz w:val="24"/>
          <w:lang w:val="fr-BE"/>
        </w:rPr>
        <w:t xml:space="preserve">L'Architecture qui </w:t>
      </w:r>
      <w:proofErr w:type="spellStart"/>
      <w:r>
        <w:rPr>
          <w:rFonts w:ascii="Times New Roman" w:hAnsi="Times New Roman" w:cs="Times New Roman"/>
          <w:sz w:val="24"/>
          <w:lang w:val="fr-BE"/>
        </w:rPr>
        <w:t>dégenre</w:t>
      </w:r>
      <w:proofErr w:type="spellEnd"/>
    </w:p>
    <w:p w:rsidR="00F66439" w:rsidRDefault="00F66439" w:rsidP="005646EE">
      <w:pPr>
        <w:pStyle w:val="Paragraphedeliste"/>
        <w:numPr>
          <w:ilvl w:val="1"/>
          <w:numId w:val="7"/>
        </w:numPr>
        <w:ind w:left="426"/>
        <w:jc w:val="both"/>
        <w:rPr>
          <w:rFonts w:ascii="Times New Roman" w:hAnsi="Times New Roman" w:cs="Times New Roman"/>
          <w:sz w:val="24"/>
          <w:lang w:val="fr-BE"/>
        </w:rPr>
      </w:pPr>
      <w:r>
        <w:rPr>
          <w:rFonts w:ascii="Times New Roman" w:hAnsi="Times New Roman" w:cs="Times New Roman"/>
          <w:sz w:val="24"/>
          <w:lang w:val="fr-BE"/>
        </w:rPr>
        <w:t xml:space="preserve">Institut Flamand d'architecture : mettre en lumière des femmes dans le milieu du design, de la mode et de l'architecture. Projet d'investir </w:t>
      </w:r>
      <w:proofErr w:type="spellStart"/>
      <w:r>
        <w:rPr>
          <w:rFonts w:ascii="Times New Roman" w:hAnsi="Times New Roman" w:cs="Times New Roman"/>
          <w:sz w:val="24"/>
          <w:lang w:val="fr-BE"/>
        </w:rPr>
        <w:t>Wikipedia</w:t>
      </w:r>
      <w:proofErr w:type="spellEnd"/>
      <w:r>
        <w:rPr>
          <w:rFonts w:ascii="Times New Roman" w:hAnsi="Times New Roman" w:cs="Times New Roman"/>
          <w:sz w:val="24"/>
          <w:lang w:val="fr-BE"/>
        </w:rPr>
        <w:t xml:space="preserve"> pour compléter les manques. </w:t>
      </w:r>
    </w:p>
    <w:p w:rsidR="00F66439" w:rsidRDefault="00AE3088" w:rsidP="005646EE">
      <w:pPr>
        <w:pStyle w:val="Paragraphedeliste"/>
        <w:ind w:left="426"/>
        <w:jc w:val="both"/>
        <w:rPr>
          <w:rFonts w:ascii="Times New Roman" w:hAnsi="Times New Roman" w:cs="Times New Roman"/>
          <w:sz w:val="24"/>
          <w:lang w:val="fr-BE"/>
        </w:rPr>
      </w:pPr>
      <w:hyperlink r:id="rId16" w:history="1">
        <w:r w:rsidR="00F66439" w:rsidRPr="00E41A77">
          <w:rPr>
            <w:rStyle w:val="Lienhypertexte"/>
            <w:rFonts w:ascii="Times New Roman" w:hAnsi="Times New Roman" w:cs="Times New Roman"/>
            <w:sz w:val="24"/>
            <w:lang w:val="fr-BE"/>
          </w:rPr>
          <w:t>https://www.vai.be/en/projects/wiki-women-design</w:t>
        </w:r>
      </w:hyperlink>
    </w:p>
    <w:p w:rsidR="00E678AB" w:rsidRDefault="00E678AB" w:rsidP="005646EE">
      <w:pPr>
        <w:pStyle w:val="Paragraphedeliste"/>
        <w:numPr>
          <w:ilvl w:val="1"/>
          <w:numId w:val="7"/>
        </w:numPr>
        <w:ind w:left="426"/>
        <w:jc w:val="both"/>
        <w:rPr>
          <w:rFonts w:ascii="Times New Roman" w:hAnsi="Times New Roman" w:cs="Times New Roman"/>
          <w:sz w:val="24"/>
          <w:lang w:val="fr-BE"/>
        </w:rPr>
      </w:pPr>
      <w:r>
        <w:rPr>
          <w:rFonts w:ascii="Times New Roman" w:hAnsi="Times New Roman" w:cs="Times New Roman"/>
          <w:sz w:val="24"/>
          <w:lang w:val="fr-BE"/>
        </w:rPr>
        <w:t>Nombreuses réflexions sur la manière de repenser l'organisation de l'espace public en laissant aux femmes la liberté de circuler la nuit, de déambuler, etc. Rapport entre études d'urbanisme et études de genre. Voir le guide sur Bruxelles :</w:t>
      </w:r>
    </w:p>
    <w:p w:rsidR="00E678AB" w:rsidRDefault="00AE3088" w:rsidP="005646EE">
      <w:pPr>
        <w:pStyle w:val="Paragraphedeliste"/>
        <w:ind w:left="426"/>
        <w:jc w:val="both"/>
        <w:rPr>
          <w:rStyle w:val="Lienhypertexte"/>
          <w:rFonts w:ascii="Times New Roman" w:hAnsi="Times New Roman" w:cs="Times New Roman"/>
          <w:sz w:val="24"/>
          <w:lang w:val="fr-BE"/>
        </w:rPr>
      </w:pPr>
      <w:hyperlink r:id="rId17" w:history="1">
        <w:r w:rsidR="00E678AB" w:rsidRPr="00E41A77">
          <w:rPr>
            <w:rStyle w:val="Lienhypertexte"/>
            <w:rFonts w:ascii="Times New Roman" w:hAnsi="Times New Roman" w:cs="Times New Roman"/>
            <w:sz w:val="24"/>
            <w:lang w:val="fr-BE"/>
          </w:rPr>
          <w:t>https://www.besafe.be/sites/default/files/2020-06/gender_fr_2_0.pdf</w:t>
        </w:r>
      </w:hyperlink>
    </w:p>
    <w:sectPr w:rsidR="00E678AB" w:rsidSect="003306F8">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088" w:rsidRDefault="00AE3088" w:rsidP="00081B1F">
      <w:pPr>
        <w:spacing w:after="0" w:line="240" w:lineRule="auto"/>
      </w:pPr>
      <w:r>
        <w:separator/>
      </w:r>
    </w:p>
  </w:endnote>
  <w:endnote w:type="continuationSeparator" w:id="0">
    <w:p w:rsidR="00AE3088" w:rsidRDefault="00AE3088" w:rsidP="00081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088" w:rsidRDefault="00AE3088" w:rsidP="00081B1F">
      <w:pPr>
        <w:spacing w:after="0" w:line="240" w:lineRule="auto"/>
      </w:pPr>
      <w:r>
        <w:separator/>
      </w:r>
    </w:p>
  </w:footnote>
  <w:footnote w:type="continuationSeparator" w:id="0">
    <w:p w:rsidR="00AE3088" w:rsidRDefault="00AE3088" w:rsidP="00081B1F">
      <w:pPr>
        <w:spacing w:after="0" w:line="240" w:lineRule="auto"/>
      </w:pPr>
      <w:r>
        <w:continuationSeparator/>
      </w:r>
    </w:p>
  </w:footnote>
  <w:footnote w:id="1">
    <w:p w:rsidR="00946C98" w:rsidRPr="00E02431" w:rsidRDefault="00946C98" w:rsidP="00E02431">
      <w:pPr>
        <w:pStyle w:val="Notedebasdepage"/>
        <w:jc w:val="both"/>
        <w:rPr>
          <w:rFonts w:ascii="Times New Roman" w:hAnsi="Times New Roman" w:cs="Times New Roman"/>
          <w:lang w:val="fr-FR"/>
        </w:rPr>
      </w:pPr>
      <w:r w:rsidRPr="00E02431">
        <w:rPr>
          <w:rStyle w:val="Appelnotedebasdep"/>
          <w:rFonts w:ascii="Times New Roman" w:hAnsi="Times New Roman" w:cs="Times New Roman"/>
        </w:rPr>
        <w:footnoteRef/>
      </w:r>
      <w:r w:rsidRPr="00E02431">
        <w:rPr>
          <w:rFonts w:ascii="Times New Roman" w:hAnsi="Times New Roman" w:cs="Times New Roman"/>
          <w:lang w:val="fr-BE"/>
        </w:rPr>
        <w:t xml:space="preserve"> </w:t>
      </w:r>
      <w:r w:rsidRPr="00E02431">
        <w:rPr>
          <w:rFonts w:ascii="Times New Roman" w:hAnsi="Times New Roman" w:cs="Times New Roman"/>
          <w:lang w:val="fr-FR"/>
        </w:rPr>
        <w:t xml:space="preserve">Emile </w:t>
      </w:r>
      <w:proofErr w:type="spellStart"/>
      <w:r w:rsidRPr="00E02431">
        <w:rPr>
          <w:rFonts w:ascii="Times New Roman" w:hAnsi="Times New Roman" w:cs="Times New Roman"/>
          <w:lang w:val="fr-FR"/>
        </w:rPr>
        <w:t>Pequet</w:t>
      </w:r>
      <w:proofErr w:type="spellEnd"/>
      <w:r w:rsidRPr="00E02431">
        <w:rPr>
          <w:rFonts w:ascii="Times New Roman" w:hAnsi="Times New Roman" w:cs="Times New Roman"/>
          <w:lang w:val="fr-FR"/>
        </w:rPr>
        <w:t xml:space="preserve">, </w:t>
      </w:r>
      <w:r w:rsidRPr="00E02431">
        <w:rPr>
          <w:rFonts w:ascii="Times New Roman" w:hAnsi="Times New Roman" w:cs="Times New Roman"/>
          <w:i/>
          <w:lang w:val="fr-FR"/>
        </w:rPr>
        <w:t xml:space="preserve">Marguerite </w:t>
      </w:r>
      <w:proofErr w:type="spellStart"/>
      <w:r w:rsidRPr="00E02431">
        <w:rPr>
          <w:rFonts w:ascii="Times New Roman" w:hAnsi="Times New Roman" w:cs="Times New Roman"/>
          <w:i/>
          <w:lang w:val="fr-FR"/>
        </w:rPr>
        <w:t>Bervoerts</w:t>
      </w:r>
      <w:proofErr w:type="spellEnd"/>
      <w:r w:rsidRPr="00E02431">
        <w:rPr>
          <w:rFonts w:ascii="Times New Roman" w:hAnsi="Times New Roman" w:cs="Times New Roman"/>
          <w:lang w:val="fr-FR"/>
        </w:rPr>
        <w:t xml:space="preserve">, </w:t>
      </w:r>
      <w:proofErr w:type="spellStart"/>
      <w:r w:rsidRPr="00E02431">
        <w:rPr>
          <w:rFonts w:ascii="Times New Roman" w:hAnsi="Times New Roman" w:cs="Times New Roman"/>
          <w:lang w:val="fr-FR"/>
        </w:rPr>
        <w:t>Nimy</w:t>
      </w:r>
      <w:proofErr w:type="spellEnd"/>
      <w:r w:rsidRPr="00E02431">
        <w:rPr>
          <w:rFonts w:ascii="Times New Roman" w:hAnsi="Times New Roman" w:cs="Times New Roman"/>
          <w:lang w:val="fr-FR"/>
        </w:rPr>
        <w:t xml:space="preserve">, Hainaut, Culture et démocratie, coll. « Les Carnets de la mémoire », 2014. </w:t>
      </w:r>
    </w:p>
  </w:footnote>
  <w:footnote w:id="2">
    <w:p w:rsidR="00946C98" w:rsidRPr="00E02431" w:rsidRDefault="00946C98" w:rsidP="00E02431">
      <w:pPr>
        <w:pStyle w:val="Notedebasdepage"/>
        <w:jc w:val="both"/>
        <w:rPr>
          <w:rFonts w:ascii="Times New Roman" w:hAnsi="Times New Roman" w:cs="Times New Roman"/>
          <w:lang w:val="fr-BE"/>
        </w:rPr>
      </w:pPr>
      <w:r w:rsidRPr="00E02431">
        <w:rPr>
          <w:rStyle w:val="Appelnotedebasdep"/>
          <w:rFonts w:ascii="Times New Roman" w:hAnsi="Times New Roman" w:cs="Times New Roman"/>
        </w:rPr>
        <w:footnoteRef/>
      </w:r>
      <w:r w:rsidRPr="00E02431">
        <w:rPr>
          <w:rFonts w:ascii="Times New Roman" w:hAnsi="Times New Roman" w:cs="Times New Roman"/>
          <w:lang w:val="fr-BE"/>
        </w:rPr>
        <w:t xml:space="preserve"> Caroline Glorie, « Faire entrer des contenus féministes dans l’espace public », in </w:t>
      </w:r>
      <w:r w:rsidRPr="00E02431">
        <w:rPr>
          <w:rFonts w:ascii="Times New Roman" w:hAnsi="Times New Roman" w:cs="Times New Roman"/>
          <w:i/>
          <w:lang w:val="fr-BE"/>
        </w:rPr>
        <w:t>Journal de Culture et Démocratie</w:t>
      </w:r>
      <w:r w:rsidRPr="00E02431">
        <w:rPr>
          <w:rFonts w:ascii="Times New Roman" w:hAnsi="Times New Roman" w:cs="Times New Roman"/>
          <w:lang w:val="fr-BE"/>
        </w:rPr>
        <w:t>, n°50, juillet 2019.</w:t>
      </w:r>
    </w:p>
  </w:footnote>
  <w:footnote w:id="3">
    <w:p w:rsidR="00946C98" w:rsidRPr="00E02431" w:rsidRDefault="00946C98" w:rsidP="00E02431">
      <w:pPr>
        <w:pStyle w:val="Notedebasdepage"/>
        <w:jc w:val="both"/>
        <w:rPr>
          <w:rFonts w:ascii="Times New Roman" w:hAnsi="Times New Roman" w:cs="Times New Roman"/>
          <w:lang w:val="fr-BE"/>
        </w:rPr>
      </w:pPr>
      <w:r w:rsidRPr="00E02431">
        <w:rPr>
          <w:rStyle w:val="Appelnotedebasdep"/>
          <w:rFonts w:ascii="Times New Roman" w:hAnsi="Times New Roman" w:cs="Times New Roman"/>
        </w:rPr>
        <w:footnoteRef/>
      </w:r>
      <w:r w:rsidRPr="00E02431">
        <w:rPr>
          <w:rFonts w:ascii="Times New Roman" w:hAnsi="Times New Roman" w:cs="Times New Roman"/>
          <w:lang w:val="fr-BE"/>
        </w:rPr>
        <w:t xml:space="preserve"> Collectif, « Éditorial », in </w:t>
      </w:r>
      <w:r w:rsidRPr="00E02431">
        <w:rPr>
          <w:rFonts w:ascii="Times New Roman" w:hAnsi="Times New Roman" w:cs="Times New Roman"/>
          <w:i/>
          <w:lang w:val="fr-BE"/>
        </w:rPr>
        <w:t>Les Cahiers du Grif</w:t>
      </w:r>
      <w:r w:rsidRPr="00E02431">
        <w:rPr>
          <w:rFonts w:ascii="Times New Roman" w:hAnsi="Times New Roman" w:cs="Times New Roman"/>
          <w:lang w:val="fr-BE"/>
        </w:rPr>
        <w:t>, n°1, 1973, p. 3.</w:t>
      </w:r>
    </w:p>
  </w:footnote>
  <w:footnote w:id="4">
    <w:p w:rsidR="00946C98" w:rsidRPr="00E02431" w:rsidRDefault="00946C98" w:rsidP="00E02431">
      <w:pPr>
        <w:pStyle w:val="Notedebasdepage"/>
        <w:jc w:val="both"/>
        <w:rPr>
          <w:rFonts w:ascii="Times New Roman" w:hAnsi="Times New Roman" w:cs="Times New Roman"/>
          <w:lang w:val="fr-FR"/>
        </w:rPr>
      </w:pPr>
      <w:r w:rsidRPr="00E02431">
        <w:rPr>
          <w:rStyle w:val="Appelnotedebasdep"/>
          <w:rFonts w:ascii="Times New Roman" w:hAnsi="Times New Roman" w:cs="Times New Roman"/>
        </w:rPr>
        <w:footnoteRef/>
      </w:r>
      <w:r w:rsidRPr="00E02431">
        <w:rPr>
          <w:rFonts w:ascii="Times New Roman" w:hAnsi="Times New Roman" w:cs="Times New Roman"/>
          <w:lang w:val="fr-FR"/>
        </w:rPr>
        <w:t xml:space="preserve"> Voir à ce propos la présentation et la synthèse intéressante dans Denis </w:t>
      </w:r>
      <w:proofErr w:type="spellStart"/>
      <w:r w:rsidRPr="00E02431">
        <w:rPr>
          <w:rFonts w:ascii="Times New Roman" w:hAnsi="Times New Roman" w:cs="Times New Roman"/>
          <w:lang w:val="fr-FR"/>
        </w:rPr>
        <w:t>Saint-Amand</w:t>
      </w:r>
      <w:proofErr w:type="spellEnd"/>
      <w:r w:rsidRPr="00E02431">
        <w:rPr>
          <w:rFonts w:ascii="Times New Roman" w:hAnsi="Times New Roman" w:cs="Times New Roman"/>
          <w:lang w:val="fr-FR"/>
        </w:rPr>
        <w:t xml:space="preserve">, </w:t>
      </w:r>
      <w:r w:rsidRPr="00E02431">
        <w:rPr>
          <w:rFonts w:ascii="Times New Roman" w:hAnsi="Times New Roman" w:cs="Times New Roman"/>
          <w:lang w:val="fr-BE"/>
        </w:rPr>
        <w:t xml:space="preserve">« La manif aux temps du corona », in </w:t>
      </w:r>
      <w:r w:rsidRPr="00E02431">
        <w:rPr>
          <w:rFonts w:ascii="Times New Roman" w:hAnsi="Times New Roman" w:cs="Times New Roman"/>
          <w:i/>
          <w:lang w:val="fr-BE"/>
        </w:rPr>
        <w:t>Les Oiseaux rares</w:t>
      </w:r>
      <w:r w:rsidRPr="00E02431">
        <w:rPr>
          <w:rFonts w:ascii="Times New Roman" w:hAnsi="Times New Roman" w:cs="Times New Roman"/>
          <w:lang w:val="fr-BE"/>
        </w:rPr>
        <w:t>, 5 mai 2020 [en ligne].</w:t>
      </w:r>
    </w:p>
  </w:footnote>
  <w:footnote w:id="5">
    <w:p w:rsidR="00E02431" w:rsidRPr="00E02431" w:rsidRDefault="00E02431" w:rsidP="00E02431">
      <w:pPr>
        <w:pStyle w:val="Notedebasdepage"/>
        <w:jc w:val="both"/>
        <w:rPr>
          <w:rFonts w:ascii="Times New Roman" w:hAnsi="Times New Roman" w:cs="Times New Roman"/>
          <w:lang w:val="fr-BE"/>
        </w:rPr>
      </w:pPr>
      <w:r w:rsidRPr="00E02431">
        <w:rPr>
          <w:rStyle w:val="Appelnotedebasdep"/>
          <w:rFonts w:ascii="Times New Roman" w:hAnsi="Times New Roman" w:cs="Times New Roman"/>
        </w:rPr>
        <w:footnoteRef/>
      </w:r>
      <w:r w:rsidRPr="00E02431">
        <w:rPr>
          <w:rFonts w:ascii="Times New Roman" w:hAnsi="Times New Roman" w:cs="Times New Roman"/>
          <w:lang w:val="fr-BE"/>
        </w:rPr>
        <w:t xml:space="preserve"> Voir aussi </w:t>
      </w:r>
      <w:r w:rsidRPr="00E02431">
        <w:rPr>
          <w:rFonts w:ascii="Times New Roman" w:hAnsi="Times New Roman" w:cs="Times New Roman"/>
          <w:lang w:val="fr-BE"/>
        </w:rPr>
        <w:t xml:space="preserve">à ce propos l’article de Benoît </w:t>
      </w:r>
      <w:proofErr w:type="spellStart"/>
      <w:r w:rsidRPr="00E02431">
        <w:rPr>
          <w:rFonts w:ascii="Times New Roman" w:hAnsi="Times New Roman" w:cs="Times New Roman"/>
          <w:lang w:val="fr-BE"/>
        </w:rPr>
        <w:t>Grossin</w:t>
      </w:r>
      <w:proofErr w:type="spellEnd"/>
      <w:r w:rsidRPr="00E02431">
        <w:rPr>
          <w:rFonts w:ascii="Times New Roman" w:hAnsi="Times New Roman" w:cs="Times New Roman"/>
          <w:lang w:val="fr-BE"/>
        </w:rPr>
        <w:t xml:space="preserve"> « Matrimoine : pour une véritable inclusion des femmes dans l’héritage culturel »</w:t>
      </w:r>
      <w:r w:rsidRPr="00E02431">
        <w:rPr>
          <w:rFonts w:ascii="Times New Roman" w:hAnsi="Times New Roman" w:cs="Times New Roman"/>
          <w:lang w:val="fr-BE"/>
        </w:rPr>
        <w:t xml:space="preserve">, sur </w:t>
      </w:r>
      <w:proofErr w:type="spellStart"/>
      <w:r w:rsidRPr="00E02431">
        <w:rPr>
          <w:rFonts w:ascii="Times New Roman" w:hAnsi="Times New Roman" w:cs="Times New Roman"/>
          <w:i/>
          <w:lang w:val="fr-BE"/>
        </w:rPr>
        <w:t>Franceculture</w:t>
      </w:r>
      <w:proofErr w:type="spellEnd"/>
      <w:r w:rsidRPr="00E02431">
        <w:rPr>
          <w:rFonts w:ascii="Times New Roman" w:hAnsi="Times New Roman" w:cs="Times New Roman"/>
          <w:lang w:val="fr-BE"/>
        </w:rPr>
        <w:t xml:space="preserve"> [en ligne].</w:t>
      </w:r>
    </w:p>
  </w:footnote>
  <w:footnote w:id="6">
    <w:p w:rsidR="00946C98" w:rsidRPr="00E02431" w:rsidRDefault="00946C98" w:rsidP="00E02431">
      <w:pPr>
        <w:pStyle w:val="Notedebasdepage"/>
        <w:jc w:val="both"/>
        <w:rPr>
          <w:rFonts w:ascii="Times New Roman" w:hAnsi="Times New Roman" w:cs="Times New Roman"/>
          <w:lang w:val="fr-BE"/>
        </w:rPr>
      </w:pPr>
      <w:r w:rsidRPr="00E02431">
        <w:rPr>
          <w:rStyle w:val="Appelnotedebasdep"/>
          <w:rFonts w:ascii="Times New Roman" w:hAnsi="Times New Roman" w:cs="Times New Roman"/>
        </w:rPr>
        <w:footnoteRef/>
      </w:r>
      <w:r w:rsidRPr="00E02431">
        <w:rPr>
          <w:rFonts w:ascii="Times New Roman" w:hAnsi="Times New Roman" w:cs="Times New Roman"/>
          <w:lang w:val="fr-BE"/>
        </w:rPr>
        <w:t xml:space="preserve"> Sonia Dayan-</w:t>
      </w:r>
      <w:proofErr w:type="spellStart"/>
      <w:r w:rsidRPr="00E02431">
        <w:rPr>
          <w:rFonts w:ascii="Times New Roman" w:hAnsi="Times New Roman" w:cs="Times New Roman"/>
          <w:lang w:val="fr-BE"/>
        </w:rPr>
        <w:t>Herzbrun</w:t>
      </w:r>
      <w:proofErr w:type="spellEnd"/>
      <w:r w:rsidRPr="00E02431">
        <w:rPr>
          <w:rFonts w:ascii="Times New Roman" w:hAnsi="Times New Roman" w:cs="Times New Roman"/>
          <w:lang w:val="fr-BE"/>
        </w:rPr>
        <w:t xml:space="preserve">, « “Être un problème est une expérience étrange”. Entre Viola Klein et Theodor Adorno », in </w:t>
      </w:r>
      <w:r w:rsidRPr="00E02431">
        <w:rPr>
          <w:rFonts w:ascii="Times New Roman" w:hAnsi="Times New Roman" w:cs="Times New Roman"/>
          <w:i/>
          <w:lang w:val="fr-BE"/>
        </w:rPr>
        <w:t>Cahiers du Genre</w:t>
      </w:r>
      <w:r w:rsidRPr="00E02431">
        <w:rPr>
          <w:rFonts w:ascii="Times New Roman" w:hAnsi="Times New Roman" w:cs="Times New Roman"/>
          <w:lang w:val="fr-BE"/>
        </w:rPr>
        <w:t>, volume II, n°61, 2016, p. 73-88.</w:t>
      </w:r>
    </w:p>
  </w:footnote>
  <w:footnote w:id="7">
    <w:p w:rsidR="00946C98" w:rsidRPr="00E02431" w:rsidRDefault="00946C98" w:rsidP="00E02431">
      <w:pPr>
        <w:pStyle w:val="Notedebasdepage"/>
        <w:jc w:val="both"/>
        <w:rPr>
          <w:rFonts w:ascii="Times New Roman" w:hAnsi="Times New Roman" w:cs="Times New Roman"/>
          <w:lang w:val="fr-BE"/>
        </w:rPr>
      </w:pPr>
      <w:r w:rsidRPr="00E02431">
        <w:rPr>
          <w:rStyle w:val="Appelnotedebasdep"/>
          <w:rFonts w:ascii="Times New Roman" w:hAnsi="Times New Roman" w:cs="Times New Roman"/>
        </w:rPr>
        <w:footnoteRef/>
      </w:r>
      <w:r w:rsidRPr="00E02431">
        <w:rPr>
          <w:rFonts w:ascii="Times New Roman" w:hAnsi="Times New Roman" w:cs="Times New Roman"/>
          <w:lang w:val="fr-BE"/>
        </w:rPr>
        <w:t xml:space="preserve"> </w:t>
      </w:r>
      <w:r w:rsidRPr="00E02431">
        <w:rPr>
          <w:rFonts w:ascii="Times New Roman" w:hAnsi="Times New Roman" w:cs="Times New Roman"/>
          <w:i/>
          <w:lang w:val="fr-BE"/>
        </w:rPr>
        <w:t>Ibid.</w:t>
      </w:r>
    </w:p>
  </w:footnote>
  <w:footnote w:id="8">
    <w:p w:rsidR="00946C98" w:rsidRPr="00E02431" w:rsidRDefault="00946C98" w:rsidP="00E02431">
      <w:pPr>
        <w:pStyle w:val="Notedebasdepage"/>
        <w:jc w:val="both"/>
        <w:rPr>
          <w:rFonts w:ascii="Times New Roman" w:hAnsi="Times New Roman" w:cs="Times New Roman"/>
          <w:lang w:val="fr-BE"/>
        </w:rPr>
      </w:pPr>
      <w:r w:rsidRPr="00E02431">
        <w:rPr>
          <w:rStyle w:val="Appelnotedebasdep"/>
          <w:rFonts w:ascii="Times New Roman" w:hAnsi="Times New Roman" w:cs="Times New Roman"/>
        </w:rPr>
        <w:footnoteRef/>
      </w:r>
      <w:r w:rsidRPr="00E02431">
        <w:rPr>
          <w:rFonts w:ascii="Times New Roman" w:hAnsi="Times New Roman" w:cs="Times New Roman"/>
          <w:lang w:val="fr-BE"/>
        </w:rPr>
        <w:t xml:space="preserve"> Pierre Bourdieu, </w:t>
      </w:r>
      <w:r w:rsidRPr="00E02431">
        <w:rPr>
          <w:rFonts w:ascii="Times New Roman" w:hAnsi="Times New Roman" w:cs="Times New Roman"/>
          <w:i/>
          <w:lang w:val="fr-BE"/>
        </w:rPr>
        <w:t>La Domination masculine</w:t>
      </w:r>
      <w:r w:rsidRPr="00E02431">
        <w:rPr>
          <w:rFonts w:ascii="Times New Roman" w:hAnsi="Times New Roman" w:cs="Times New Roman"/>
          <w:lang w:val="fr-BE"/>
        </w:rPr>
        <w:t>, Paris, Seuil, coll. « Essais Points », 2014.</w:t>
      </w:r>
    </w:p>
  </w:footnote>
  <w:footnote w:id="9">
    <w:p w:rsidR="00946C98" w:rsidRPr="00E02431" w:rsidRDefault="00946C98" w:rsidP="00E02431">
      <w:pPr>
        <w:pStyle w:val="Notedebasdepage"/>
        <w:jc w:val="both"/>
        <w:rPr>
          <w:rFonts w:ascii="Times New Roman" w:hAnsi="Times New Roman" w:cs="Times New Roman"/>
          <w:lang w:val="fr-FR"/>
        </w:rPr>
      </w:pPr>
      <w:r w:rsidRPr="00E02431">
        <w:rPr>
          <w:rStyle w:val="Appelnotedebasdep"/>
          <w:rFonts w:ascii="Times New Roman" w:hAnsi="Times New Roman" w:cs="Times New Roman"/>
        </w:rPr>
        <w:footnoteRef/>
      </w:r>
      <w:r w:rsidRPr="00E02431">
        <w:rPr>
          <w:rFonts w:ascii="Times New Roman" w:hAnsi="Times New Roman" w:cs="Times New Roman"/>
          <w:lang w:val="fr-BE"/>
        </w:rPr>
        <w:t xml:space="preserve"> </w:t>
      </w:r>
      <w:r w:rsidRPr="00E02431">
        <w:rPr>
          <w:rFonts w:ascii="Times New Roman" w:hAnsi="Times New Roman" w:cs="Times New Roman"/>
          <w:lang w:val="fr-FR"/>
        </w:rPr>
        <w:t>« Matrimonial », in Alain Rey (</w:t>
      </w:r>
      <w:proofErr w:type="spellStart"/>
      <w:r w:rsidRPr="00E02431">
        <w:rPr>
          <w:rFonts w:ascii="Times New Roman" w:hAnsi="Times New Roman" w:cs="Times New Roman"/>
          <w:lang w:val="fr-FR"/>
        </w:rPr>
        <w:t>dir</w:t>
      </w:r>
      <w:proofErr w:type="spellEnd"/>
      <w:r w:rsidRPr="00E02431">
        <w:rPr>
          <w:rFonts w:ascii="Times New Roman" w:hAnsi="Times New Roman" w:cs="Times New Roman"/>
          <w:lang w:val="fr-FR"/>
        </w:rPr>
        <w:t xml:space="preserve">.), </w:t>
      </w:r>
      <w:r w:rsidRPr="00E02431">
        <w:rPr>
          <w:rFonts w:ascii="Times New Roman" w:hAnsi="Times New Roman" w:cs="Times New Roman"/>
          <w:i/>
          <w:lang w:val="fr-FR"/>
        </w:rPr>
        <w:t>Dictionnaire historique de la langue française</w:t>
      </w:r>
      <w:r w:rsidRPr="00E02431">
        <w:rPr>
          <w:rFonts w:ascii="Times New Roman" w:hAnsi="Times New Roman" w:cs="Times New Roman"/>
          <w:lang w:val="fr-FR"/>
        </w:rPr>
        <w:t>, tome II, Paris, Le Robert, 2012, p. 2042.</w:t>
      </w:r>
    </w:p>
  </w:footnote>
  <w:footnote w:id="10">
    <w:p w:rsidR="00946C98" w:rsidRPr="00E02431" w:rsidRDefault="00946C98" w:rsidP="00E02431">
      <w:pPr>
        <w:pStyle w:val="Notedebasdepage"/>
        <w:jc w:val="both"/>
        <w:rPr>
          <w:rFonts w:ascii="Times New Roman" w:hAnsi="Times New Roman" w:cs="Times New Roman"/>
          <w:lang w:val="fr-BE"/>
        </w:rPr>
      </w:pPr>
      <w:r w:rsidRPr="00E02431">
        <w:rPr>
          <w:rStyle w:val="Appelnotedebasdep"/>
          <w:rFonts w:ascii="Times New Roman" w:hAnsi="Times New Roman" w:cs="Times New Roman"/>
        </w:rPr>
        <w:footnoteRef/>
      </w:r>
      <w:r w:rsidRPr="00E02431">
        <w:rPr>
          <w:rFonts w:ascii="Times New Roman" w:hAnsi="Times New Roman" w:cs="Times New Roman"/>
          <w:lang w:val="fr-BE"/>
        </w:rPr>
        <w:t xml:space="preserve"> Amine Azar, </w:t>
      </w:r>
      <w:r w:rsidRPr="00E02431">
        <w:rPr>
          <w:rFonts w:ascii="Times New Roman" w:hAnsi="Times New Roman" w:cs="Times New Roman"/>
          <w:i/>
          <w:lang w:val="fr-BE"/>
        </w:rPr>
        <w:t>La Crise du matrimoine en France au décours du XVII</w:t>
      </w:r>
      <w:r w:rsidRPr="00E02431">
        <w:rPr>
          <w:rFonts w:ascii="Times New Roman" w:hAnsi="Times New Roman" w:cs="Times New Roman"/>
          <w:i/>
          <w:vertAlign w:val="superscript"/>
          <w:lang w:val="fr-BE"/>
        </w:rPr>
        <w:t>e</w:t>
      </w:r>
      <w:r w:rsidRPr="00E02431">
        <w:rPr>
          <w:rFonts w:ascii="Times New Roman" w:hAnsi="Times New Roman" w:cs="Times New Roman"/>
          <w:i/>
          <w:lang w:val="fr-BE"/>
        </w:rPr>
        <w:t xml:space="preserve"> siècle</w:t>
      </w:r>
      <w:r w:rsidRPr="00E02431">
        <w:rPr>
          <w:rFonts w:ascii="Times New Roman" w:hAnsi="Times New Roman" w:cs="Times New Roman"/>
          <w:lang w:val="fr-BE"/>
        </w:rPr>
        <w:t xml:space="preserve"> [en ligne].</w:t>
      </w:r>
    </w:p>
  </w:footnote>
  <w:footnote w:id="11">
    <w:p w:rsidR="00946C98" w:rsidRPr="00E02431" w:rsidRDefault="00946C98" w:rsidP="00E02431">
      <w:pPr>
        <w:pStyle w:val="Notedebasdepage"/>
        <w:jc w:val="both"/>
        <w:rPr>
          <w:rFonts w:ascii="Times New Roman" w:hAnsi="Times New Roman" w:cs="Times New Roman"/>
          <w:lang w:val="fr-BE"/>
        </w:rPr>
      </w:pPr>
      <w:r w:rsidRPr="00E02431">
        <w:rPr>
          <w:rStyle w:val="Appelnotedebasdep"/>
          <w:rFonts w:ascii="Times New Roman" w:hAnsi="Times New Roman" w:cs="Times New Roman"/>
        </w:rPr>
        <w:footnoteRef/>
      </w:r>
      <w:r w:rsidRPr="00E02431">
        <w:rPr>
          <w:rFonts w:ascii="Times New Roman" w:hAnsi="Times New Roman" w:cs="Times New Roman"/>
          <w:lang w:val="fr-BE"/>
        </w:rPr>
        <w:t xml:space="preserve"> Aurore Evain et Caroline Flepp, « Rendre visibles les femmes dans l’histoire culturelle et artistique consiste à s’attaquer aux violences symboliques de la domination masculine », in </w:t>
      </w:r>
      <w:r w:rsidRPr="00E02431">
        <w:rPr>
          <w:rFonts w:ascii="Times New Roman" w:hAnsi="Times New Roman" w:cs="Times New Roman"/>
          <w:i/>
          <w:lang w:val="fr-BE"/>
        </w:rPr>
        <w:t>50-50Magazine</w:t>
      </w:r>
      <w:r w:rsidRPr="00E02431">
        <w:rPr>
          <w:rFonts w:ascii="Times New Roman" w:hAnsi="Times New Roman" w:cs="Times New Roman"/>
          <w:lang w:val="fr-BE"/>
        </w:rPr>
        <w:t>, 04 septembre 2019 [en ligne].</w:t>
      </w:r>
    </w:p>
  </w:footnote>
  <w:footnote w:id="12">
    <w:p w:rsidR="00946C98" w:rsidRPr="00E02431" w:rsidRDefault="00946C98" w:rsidP="00E02431">
      <w:pPr>
        <w:pStyle w:val="Notedebasdepage"/>
        <w:jc w:val="both"/>
        <w:rPr>
          <w:rFonts w:ascii="Times New Roman" w:hAnsi="Times New Roman" w:cs="Times New Roman"/>
          <w:lang w:val="fr-BE"/>
        </w:rPr>
      </w:pPr>
      <w:r w:rsidRPr="00E02431">
        <w:rPr>
          <w:rStyle w:val="Appelnotedebasdep"/>
          <w:rFonts w:ascii="Times New Roman" w:hAnsi="Times New Roman" w:cs="Times New Roman"/>
        </w:rPr>
        <w:footnoteRef/>
      </w:r>
      <w:r w:rsidRPr="00E02431">
        <w:rPr>
          <w:rFonts w:ascii="Times New Roman" w:hAnsi="Times New Roman" w:cs="Times New Roman"/>
          <w:lang w:val="fr-BE"/>
        </w:rPr>
        <w:t xml:space="preserve"> Ellen Hertz, « Le matrimoine », in Marc-Olivier Gonseth, Jacques Hainard, Roland Kaehr, </w:t>
      </w:r>
      <w:r w:rsidRPr="00E02431">
        <w:rPr>
          <w:rFonts w:ascii="Times New Roman" w:hAnsi="Times New Roman" w:cs="Times New Roman"/>
          <w:i/>
          <w:lang w:val="fr-BE"/>
        </w:rPr>
        <w:t>Le Musée cannibale</w:t>
      </w:r>
      <w:r w:rsidRPr="00E02431">
        <w:rPr>
          <w:rFonts w:ascii="Times New Roman" w:hAnsi="Times New Roman" w:cs="Times New Roman"/>
          <w:lang w:val="fr-BE"/>
        </w:rPr>
        <w:t xml:space="preserve">, 2002, p. 153-168. </w:t>
      </w:r>
    </w:p>
  </w:footnote>
  <w:footnote w:id="13">
    <w:p w:rsidR="00946C98" w:rsidRPr="00E02431" w:rsidRDefault="00946C98" w:rsidP="00E02431">
      <w:pPr>
        <w:pStyle w:val="Notedebasdepage"/>
        <w:jc w:val="both"/>
        <w:rPr>
          <w:rFonts w:ascii="Times New Roman" w:hAnsi="Times New Roman" w:cs="Times New Roman"/>
          <w:lang w:val="fr-FR"/>
        </w:rPr>
      </w:pPr>
      <w:r w:rsidRPr="00E02431">
        <w:rPr>
          <w:rStyle w:val="Appelnotedebasdep"/>
          <w:rFonts w:ascii="Times New Roman" w:hAnsi="Times New Roman" w:cs="Times New Roman"/>
        </w:rPr>
        <w:footnoteRef/>
      </w:r>
      <w:r w:rsidRPr="00E02431">
        <w:rPr>
          <w:rFonts w:ascii="Times New Roman" w:hAnsi="Times New Roman" w:cs="Times New Roman"/>
          <w:lang w:val="fr-FR"/>
        </w:rPr>
        <w:t xml:space="preserve"> </w:t>
      </w:r>
      <w:r w:rsidRPr="00E02431">
        <w:rPr>
          <w:rFonts w:ascii="Times New Roman" w:hAnsi="Times New Roman" w:cs="Times New Roman"/>
          <w:lang w:val="fr-BE"/>
        </w:rPr>
        <w:t xml:space="preserve">La langue est le résultat des pratiques de ses locuteurs, des usages (le plus souvent oraux) qui se transforment au gré de l’histoire. Les évolutions, malgré des </w:t>
      </w:r>
      <w:r w:rsidRPr="00E02431">
        <w:rPr>
          <w:rFonts w:ascii="Times New Roman" w:hAnsi="Times New Roman" w:cs="Times New Roman"/>
          <w:i/>
          <w:lang w:val="fr-BE"/>
        </w:rPr>
        <w:t>politiques linguistiques</w:t>
      </w:r>
      <w:r w:rsidRPr="00E02431">
        <w:rPr>
          <w:rFonts w:ascii="Times New Roman" w:hAnsi="Times New Roman" w:cs="Times New Roman"/>
          <w:lang w:val="fr-BE"/>
        </w:rPr>
        <w:t xml:space="preserve"> clairement sexistes (à l’instar de l’ingérence normative de l’Académie française dès le XVII</w:t>
      </w:r>
      <w:r w:rsidRPr="00E02431">
        <w:rPr>
          <w:rFonts w:ascii="Times New Roman" w:hAnsi="Times New Roman" w:cs="Times New Roman"/>
          <w:vertAlign w:val="superscript"/>
          <w:lang w:val="fr-BE"/>
        </w:rPr>
        <w:t>e</w:t>
      </w:r>
      <w:r w:rsidRPr="00E02431">
        <w:rPr>
          <w:rFonts w:ascii="Times New Roman" w:hAnsi="Times New Roman" w:cs="Times New Roman"/>
          <w:lang w:val="fr-BE"/>
        </w:rPr>
        <w:t xml:space="preserve"> siècle), sont rarement le résultat d’intentions de grammairiens </w:t>
      </w:r>
      <w:proofErr w:type="spellStart"/>
      <w:r w:rsidRPr="00E02431">
        <w:rPr>
          <w:rFonts w:ascii="Times New Roman" w:hAnsi="Times New Roman" w:cs="Times New Roman"/>
          <w:lang w:val="fr-BE"/>
        </w:rPr>
        <w:t>complotistes</w:t>
      </w:r>
      <w:proofErr w:type="spellEnd"/>
      <w:r w:rsidRPr="00E02431">
        <w:rPr>
          <w:rFonts w:ascii="Times New Roman" w:hAnsi="Times New Roman" w:cs="Times New Roman"/>
          <w:lang w:val="fr-BE"/>
        </w:rPr>
        <w:t xml:space="preserve">, mais de dynamiques sociales complexes. Les processus linguistiques sont plutôt le fruit de transformations phonétiques, étymologiques et grammaticales (par exemple la lente fusion des cas et des deuxièmes déclinaisons neutre et masculine du latin avec chute de la finale) que d’effacements conscients (voir à ce propos Jacqueline </w:t>
      </w:r>
      <w:proofErr w:type="spellStart"/>
      <w:r w:rsidRPr="00E02431">
        <w:rPr>
          <w:rFonts w:ascii="Times New Roman" w:hAnsi="Times New Roman" w:cs="Times New Roman"/>
          <w:lang w:val="fr-BE"/>
        </w:rPr>
        <w:t>Authier-Revuz</w:t>
      </w:r>
      <w:proofErr w:type="spellEnd"/>
      <w:r w:rsidRPr="00E02431">
        <w:rPr>
          <w:rFonts w:ascii="Times New Roman" w:hAnsi="Times New Roman" w:cs="Times New Roman"/>
          <w:lang w:val="fr-BE"/>
        </w:rPr>
        <w:t xml:space="preserve"> et </w:t>
      </w:r>
      <w:proofErr w:type="spellStart"/>
      <w:r w:rsidRPr="00E02431">
        <w:rPr>
          <w:rFonts w:ascii="Times New Roman" w:hAnsi="Times New Roman" w:cs="Times New Roman"/>
          <w:i/>
          <w:lang w:val="fr-BE"/>
        </w:rPr>
        <w:t>alii</w:t>
      </w:r>
      <w:proofErr w:type="spellEnd"/>
      <w:r w:rsidRPr="00E02431">
        <w:rPr>
          <w:rFonts w:ascii="Times New Roman" w:hAnsi="Times New Roman" w:cs="Times New Roman"/>
          <w:i/>
          <w:lang w:val="fr-BE"/>
        </w:rPr>
        <w:t>.</w:t>
      </w:r>
      <w:r w:rsidRPr="00E02431">
        <w:rPr>
          <w:rFonts w:ascii="Times New Roman" w:hAnsi="Times New Roman" w:cs="Times New Roman"/>
          <w:lang w:val="fr-BE"/>
        </w:rPr>
        <w:t xml:space="preserve">, « “Une écriture </w:t>
      </w:r>
      <w:proofErr w:type="spellStart"/>
      <w:r w:rsidRPr="00E02431">
        <w:rPr>
          <w:rFonts w:ascii="Times New Roman" w:hAnsi="Times New Roman" w:cs="Times New Roman"/>
          <w:lang w:val="fr-BE"/>
        </w:rPr>
        <w:t>excluante</w:t>
      </w:r>
      <w:proofErr w:type="spellEnd"/>
      <w:r w:rsidRPr="00E02431">
        <w:rPr>
          <w:rFonts w:ascii="Times New Roman" w:hAnsi="Times New Roman" w:cs="Times New Roman"/>
          <w:lang w:val="fr-BE"/>
        </w:rPr>
        <w:t xml:space="preserve">” qui “s’impose par la propagande” », in </w:t>
      </w:r>
      <w:r w:rsidRPr="00E02431">
        <w:rPr>
          <w:rFonts w:ascii="Times New Roman" w:hAnsi="Times New Roman" w:cs="Times New Roman"/>
          <w:i/>
          <w:lang w:val="fr-BE"/>
        </w:rPr>
        <w:t xml:space="preserve">Marianne </w:t>
      </w:r>
      <w:r w:rsidRPr="00E02431">
        <w:rPr>
          <w:rFonts w:ascii="Times New Roman" w:hAnsi="Times New Roman" w:cs="Times New Roman"/>
          <w:lang w:val="fr-BE"/>
        </w:rPr>
        <w:t xml:space="preserve">[en ligne] et Alain </w:t>
      </w:r>
      <w:proofErr w:type="spellStart"/>
      <w:r w:rsidRPr="00E02431">
        <w:rPr>
          <w:rFonts w:ascii="Times New Roman" w:hAnsi="Times New Roman" w:cs="Times New Roman"/>
          <w:lang w:val="fr-BE"/>
        </w:rPr>
        <w:t>Garigou</w:t>
      </w:r>
      <w:proofErr w:type="spellEnd"/>
      <w:r w:rsidRPr="00E02431">
        <w:rPr>
          <w:rFonts w:ascii="Times New Roman" w:hAnsi="Times New Roman" w:cs="Times New Roman"/>
          <w:lang w:val="fr-BE"/>
        </w:rPr>
        <w:t xml:space="preserve">, « Écriture inclusive et exclusion sociale », in </w:t>
      </w:r>
      <w:r w:rsidRPr="00E02431">
        <w:rPr>
          <w:rFonts w:ascii="Times New Roman" w:hAnsi="Times New Roman" w:cs="Times New Roman"/>
          <w:i/>
          <w:lang w:val="fr-BE"/>
        </w:rPr>
        <w:t>Le Monde diplomatique</w:t>
      </w:r>
      <w:r w:rsidRPr="00E02431">
        <w:rPr>
          <w:rFonts w:ascii="Times New Roman" w:hAnsi="Times New Roman" w:cs="Times New Roman"/>
          <w:lang w:val="fr-BE"/>
        </w:rPr>
        <w:t xml:space="preserve">, 14 mai 2019 [en ligne]). Malgré de réelles volontés d’effacement (notamment à propos des professions, liées à des inégalités de statut et de condition), les principes d’économie et d’analogie inhérents à toute langue expliquent les tendances à l’usage neutralisant et englobant. Ces remarques ne doivent pas occulter le fait que de nombreuses institutions sociales sont fondées sur des logiques rigoureusement sexistes et dominatrices, logiques qui se formalisent en discours dans des structures et des usages bien précis. Ces structures et ces usages sont d’autant plus difficilement décelables et identifiables qu’ils se situent à des niveaux fort peu explicites, </w:t>
      </w:r>
      <w:proofErr w:type="spellStart"/>
      <w:r w:rsidRPr="00E02431">
        <w:rPr>
          <w:rFonts w:ascii="Times New Roman" w:hAnsi="Times New Roman" w:cs="Times New Roman"/>
          <w:lang w:val="fr-BE"/>
        </w:rPr>
        <w:t>incidieux</w:t>
      </w:r>
      <w:proofErr w:type="spellEnd"/>
      <w:r w:rsidRPr="00E02431">
        <w:rPr>
          <w:rFonts w:ascii="Times New Roman" w:hAnsi="Times New Roman" w:cs="Times New Roman"/>
          <w:lang w:val="fr-BE"/>
        </w:rPr>
        <w:t xml:space="preserve"> et symboliques. Par exemple, l’idée que les genres grammaticaux recouperaient des dominations sexuées est absurde (certaines langues non </w:t>
      </w:r>
      <w:proofErr w:type="spellStart"/>
      <w:r w:rsidRPr="00E02431">
        <w:rPr>
          <w:rFonts w:ascii="Times New Roman" w:hAnsi="Times New Roman" w:cs="Times New Roman"/>
          <w:lang w:val="fr-BE"/>
        </w:rPr>
        <w:t>genrées</w:t>
      </w:r>
      <w:proofErr w:type="spellEnd"/>
      <w:r w:rsidRPr="00E02431">
        <w:rPr>
          <w:rFonts w:ascii="Times New Roman" w:hAnsi="Times New Roman" w:cs="Times New Roman"/>
          <w:lang w:val="fr-BE"/>
        </w:rPr>
        <w:t xml:space="preserve"> structurent des sociétés clairement inégalitaires et les genres diffèrent d’une langue à l’autre). </w:t>
      </w:r>
      <w:r w:rsidRPr="00E02431">
        <w:rPr>
          <w:rFonts w:ascii="Times New Roman" w:hAnsi="Times New Roman" w:cs="Times New Roman"/>
          <w:i/>
          <w:lang w:val="fr-BE"/>
        </w:rPr>
        <w:t>A contrario</w:t>
      </w:r>
      <w:r w:rsidRPr="00E02431">
        <w:rPr>
          <w:rFonts w:ascii="Times New Roman" w:hAnsi="Times New Roman" w:cs="Times New Roman"/>
          <w:lang w:val="fr-BE"/>
        </w:rPr>
        <w:t>, la violence symbolique subie dans les rapports de domination entre locuteurs masculins légitimés et locutrices féminines délégitimées est une réalité sociolinguistique observable dans de nombreux usages : grossièreté, confiscation de la parole, ironie, sous-entendu, mobilisation d'un imaginaire social, stéréotypie, etc.</w:t>
      </w:r>
    </w:p>
  </w:footnote>
  <w:footnote w:id="14">
    <w:p w:rsidR="00946C98" w:rsidRPr="00E02431" w:rsidRDefault="00946C98" w:rsidP="00E02431">
      <w:pPr>
        <w:pStyle w:val="Notedebasdepage"/>
        <w:jc w:val="both"/>
        <w:rPr>
          <w:rFonts w:ascii="Times New Roman" w:hAnsi="Times New Roman" w:cs="Times New Roman"/>
          <w:lang w:val="fr-FR"/>
        </w:rPr>
      </w:pPr>
      <w:r w:rsidRPr="00E02431">
        <w:rPr>
          <w:rStyle w:val="Appelnotedebasdep"/>
          <w:rFonts w:ascii="Times New Roman" w:hAnsi="Times New Roman" w:cs="Times New Roman"/>
        </w:rPr>
        <w:footnoteRef/>
      </w:r>
      <w:r w:rsidRPr="00E02431">
        <w:rPr>
          <w:rFonts w:ascii="Times New Roman" w:hAnsi="Times New Roman" w:cs="Times New Roman"/>
          <w:lang w:val="fr-BE"/>
        </w:rPr>
        <w:t xml:space="preserve"> </w:t>
      </w:r>
      <w:r w:rsidRPr="00E02431">
        <w:rPr>
          <w:rFonts w:ascii="Times New Roman" w:hAnsi="Times New Roman" w:cs="Times New Roman"/>
          <w:lang w:val="fr-FR"/>
        </w:rPr>
        <w:t xml:space="preserve">Il faut à ce propos mentionner l’ouvrage important de Françoise </w:t>
      </w:r>
      <w:proofErr w:type="spellStart"/>
      <w:r w:rsidRPr="00E02431">
        <w:rPr>
          <w:rFonts w:ascii="Times New Roman" w:hAnsi="Times New Roman" w:cs="Times New Roman"/>
          <w:lang w:val="fr-FR"/>
        </w:rPr>
        <w:t>Thébaud</w:t>
      </w:r>
      <w:proofErr w:type="spellEnd"/>
      <w:r w:rsidRPr="00E02431">
        <w:rPr>
          <w:rFonts w:ascii="Times New Roman" w:hAnsi="Times New Roman" w:cs="Times New Roman"/>
          <w:lang w:val="fr-FR"/>
        </w:rPr>
        <w:t xml:space="preserve">, </w:t>
      </w:r>
      <w:r w:rsidRPr="00E02431">
        <w:rPr>
          <w:rFonts w:ascii="Times New Roman" w:hAnsi="Times New Roman" w:cs="Times New Roman"/>
          <w:i/>
          <w:lang w:val="fr-FR"/>
        </w:rPr>
        <w:t>Écrire l’histoire des femmes et du genre</w:t>
      </w:r>
      <w:r w:rsidRPr="00E02431">
        <w:rPr>
          <w:rFonts w:ascii="Times New Roman" w:hAnsi="Times New Roman" w:cs="Times New Roman"/>
          <w:lang w:val="fr-FR"/>
        </w:rPr>
        <w:t>, Lyon, ENS Éditions, coll. « Sociétés, Espaces, Temps », 2007.</w:t>
      </w:r>
    </w:p>
  </w:footnote>
  <w:footnote w:id="15">
    <w:p w:rsidR="00946C98" w:rsidRPr="00E02431" w:rsidRDefault="00946C98" w:rsidP="00E02431">
      <w:pPr>
        <w:pStyle w:val="Notedebasdepage"/>
        <w:jc w:val="both"/>
        <w:rPr>
          <w:rFonts w:ascii="Times New Roman" w:hAnsi="Times New Roman" w:cs="Times New Roman"/>
          <w:lang w:val="fr-BE"/>
        </w:rPr>
      </w:pPr>
      <w:r w:rsidRPr="00E02431">
        <w:rPr>
          <w:rStyle w:val="Appelnotedebasdep"/>
          <w:rFonts w:ascii="Times New Roman" w:hAnsi="Times New Roman" w:cs="Times New Roman"/>
        </w:rPr>
        <w:footnoteRef/>
      </w:r>
      <w:r w:rsidRPr="00E02431">
        <w:rPr>
          <w:rFonts w:ascii="Times New Roman" w:hAnsi="Times New Roman" w:cs="Times New Roman"/>
          <w:lang w:val="fr-BE"/>
        </w:rPr>
        <w:t xml:space="preserve"> Michelle Perrot, « L’entrée des femmes sur la scène sociale. Histoire des femmes et féminisme », in </w:t>
      </w:r>
      <w:r w:rsidRPr="00E02431">
        <w:rPr>
          <w:rFonts w:ascii="Times New Roman" w:hAnsi="Times New Roman" w:cs="Times New Roman"/>
          <w:i/>
          <w:lang w:val="fr-BE"/>
        </w:rPr>
        <w:t>Journal Français de Psychiatrie</w:t>
      </w:r>
      <w:r w:rsidRPr="00E02431">
        <w:rPr>
          <w:rFonts w:ascii="Times New Roman" w:hAnsi="Times New Roman" w:cs="Times New Roman"/>
          <w:lang w:val="fr-BE"/>
        </w:rPr>
        <w:t>, n°40, 2011, p. 6.</w:t>
      </w:r>
    </w:p>
  </w:footnote>
  <w:footnote w:id="16">
    <w:p w:rsidR="00946C98" w:rsidRPr="00E02431" w:rsidRDefault="00946C98" w:rsidP="00E02431">
      <w:pPr>
        <w:pStyle w:val="Notedebasdepage"/>
        <w:jc w:val="both"/>
        <w:rPr>
          <w:rFonts w:ascii="Times New Roman" w:hAnsi="Times New Roman" w:cs="Times New Roman"/>
          <w:lang w:val="fr-BE"/>
        </w:rPr>
      </w:pPr>
      <w:r w:rsidRPr="00E02431">
        <w:rPr>
          <w:rStyle w:val="Appelnotedebasdep"/>
          <w:rFonts w:ascii="Times New Roman" w:hAnsi="Times New Roman" w:cs="Times New Roman"/>
        </w:rPr>
        <w:footnoteRef/>
      </w:r>
      <w:r w:rsidRPr="00E02431">
        <w:rPr>
          <w:rFonts w:ascii="Times New Roman" w:hAnsi="Times New Roman" w:cs="Times New Roman"/>
          <w:lang w:val="fr-BE"/>
        </w:rPr>
        <w:t xml:space="preserve"> Michelle Perrot, « Histoire des femmes, histoire du genre », in </w:t>
      </w:r>
      <w:r w:rsidRPr="00E02431">
        <w:rPr>
          <w:rFonts w:ascii="Times New Roman" w:hAnsi="Times New Roman" w:cs="Times New Roman"/>
          <w:i/>
          <w:lang w:val="fr-BE"/>
        </w:rPr>
        <w:t>Travail, Genre et Société</w:t>
      </w:r>
      <w:r w:rsidRPr="00E02431">
        <w:rPr>
          <w:rFonts w:ascii="Times New Roman" w:hAnsi="Times New Roman" w:cs="Times New Roman"/>
          <w:lang w:val="fr-BE"/>
        </w:rPr>
        <w:t>, n°31, 2014, p. 30-31.</w:t>
      </w:r>
    </w:p>
  </w:footnote>
  <w:footnote w:id="17">
    <w:p w:rsidR="00946C98" w:rsidRPr="00E02431" w:rsidRDefault="00946C98" w:rsidP="00E02431">
      <w:pPr>
        <w:pStyle w:val="Notedebasdepage"/>
        <w:jc w:val="both"/>
        <w:rPr>
          <w:rFonts w:ascii="Times New Roman" w:hAnsi="Times New Roman" w:cs="Times New Roman"/>
          <w:lang w:val="fr-BE"/>
        </w:rPr>
      </w:pPr>
      <w:r w:rsidRPr="00E02431">
        <w:rPr>
          <w:rStyle w:val="Appelnotedebasdep"/>
          <w:rFonts w:ascii="Times New Roman" w:hAnsi="Times New Roman" w:cs="Times New Roman"/>
        </w:rPr>
        <w:footnoteRef/>
      </w:r>
      <w:r w:rsidRPr="00E02431">
        <w:rPr>
          <w:rFonts w:ascii="Times New Roman" w:hAnsi="Times New Roman" w:cs="Times New Roman"/>
          <w:lang w:val="fr-BE"/>
        </w:rPr>
        <w:t xml:space="preserve"> Voir à ce propos Judith Butler, </w:t>
      </w:r>
      <w:r w:rsidRPr="00E02431">
        <w:rPr>
          <w:rFonts w:ascii="Times New Roman" w:hAnsi="Times New Roman" w:cs="Times New Roman"/>
          <w:i/>
          <w:lang w:val="fr-BE"/>
        </w:rPr>
        <w:t>Défaire le genre</w:t>
      </w:r>
      <w:r w:rsidRPr="00E02431">
        <w:rPr>
          <w:rFonts w:ascii="Times New Roman" w:hAnsi="Times New Roman" w:cs="Times New Roman"/>
          <w:lang w:val="fr-BE"/>
        </w:rPr>
        <w:t>, Paris, Éditions Amsterdam, 2016.</w:t>
      </w:r>
    </w:p>
  </w:footnote>
  <w:footnote w:id="18">
    <w:p w:rsidR="00946C98" w:rsidRPr="00E02431" w:rsidRDefault="00946C98" w:rsidP="00E02431">
      <w:pPr>
        <w:pStyle w:val="Notedebasdepage"/>
        <w:jc w:val="both"/>
        <w:rPr>
          <w:rFonts w:ascii="Times New Roman" w:hAnsi="Times New Roman" w:cs="Times New Roman"/>
          <w:lang w:val="fr-FR"/>
        </w:rPr>
      </w:pPr>
      <w:r w:rsidRPr="00E02431">
        <w:rPr>
          <w:rStyle w:val="Appelnotedebasdep"/>
          <w:rFonts w:ascii="Times New Roman" w:hAnsi="Times New Roman" w:cs="Times New Roman"/>
        </w:rPr>
        <w:footnoteRef/>
      </w:r>
      <w:r w:rsidRPr="00E02431">
        <w:rPr>
          <w:rFonts w:ascii="Times New Roman" w:hAnsi="Times New Roman" w:cs="Times New Roman"/>
          <w:lang w:val="fr-BE"/>
        </w:rPr>
        <w:t xml:space="preserve"> </w:t>
      </w:r>
      <w:r w:rsidRPr="00E02431">
        <w:rPr>
          <w:rFonts w:ascii="Times New Roman" w:hAnsi="Times New Roman" w:cs="Times New Roman"/>
          <w:lang w:val="fr-FR"/>
        </w:rPr>
        <w:t xml:space="preserve">« Visibilité et invisibilité des savoirs des femmes », in </w:t>
      </w:r>
      <w:r w:rsidRPr="00E02431">
        <w:rPr>
          <w:rFonts w:ascii="Times New Roman" w:hAnsi="Times New Roman" w:cs="Times New Roman"/>
          <w:i/>
          <w:lang w:val="fr-FR"/>
        </w:rPr>
        <w:t>femmesavoir.hypothèses.org</w:t>
      </w:r>
      <w:r w:rsidRPr="00E02431">
        <w:rPr>
          <w:rFonts w:ascii="Times New Roman" w:hAnsi="Times New Roman" w:cs="Times New Roman"/>
          <w:lang w:val="fr-FR"/>
        </w:rPr>
        <w:t xml:space="preserve">, URL : </w:t>
      </w:r>
      <w:hyperlink r:id="rId1" w:history="1">
        <w:r w:rsidRPr="00E02431">
          <w:rPr>
            <w:rStyle w:val="Lienhypertexte"/>
            <w:rFonts w:ascii="Times New Roman" w:hAnsi="Times New Roman" w:cs="Times New Roman"/>
            <w:lang w:val="fr-FR"/>
          </w:rPr>
          <w:t>https://femmesavoir.hypotheses.org/</w:t>
        </w:r>
      </w:hyperlink>
      <w:r w:rsidRPr="00E02431">
        <w:rPr>
          <w:rFonts w:ascii="Times New Roman" w:hAnsi="Times New Roman" w:cs="Times New Roman"/>
          <w:lang w:val="fr-FR"/>
        </w:rPr>
        <w:t>. Cet article met bien en évidence le paradoxe d’une occultation des savoirs produits par des femmes et l’</w:t>
      </w:r>
      <w:proofErr w:type="spellStart"/>
      <w:r w:rsidRPr="00E02431">
        <w:rPr>
          <w:rFonts w:ascii="Times New Roman" w:hAnsi="Times New Roman" w:cs="Times New Roman"/>
          <w:lang w:val="fr-FR"/>
        </w:rPr>
        <w:t>hypervisibilité</w:t>
      </w:r>
      <w:proofErr w:type="spellEnd"/>
      <w:r w:rsidRPr="00E02431">
        <w:rPr>
          <w:rFonts w:ascii="Times New Roman" w:hAnsi="Times New Roman" w:cs="Times New Roman"/>
          <w:lang w:val="fr-FR"/>
        </w:rPr>
        <w:t xml:space="preserve"> des corps féminins normés et sexualisés par les stéréotypes de genre.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0490"/>
    <w:multiLevelType w:val="multilevel"/>
    <w:tmpl w:val="605C13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82BC2"/>
    <w:multiLevelType w:val="multilevel"/>
    <w:tmpl w:val="EEEA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9A5692"/>
    <w:multiLevelType w:val="hybridMultilevel"/>
    <w:tmpl w:val="74F2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036F2"/>
    <w:multiLevelType w:val="multilevel"/>
    <w:tmpl w:val="396A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C01CA3"/>
    <w:multiLevelType w:val="multilevel"/>
    <w:tmpl w:val="ABB2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D4028B"/>
    <w:multiLevelType w:val="multilevel"/>
    <w:tmpl w:val="909C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D91F1D"/>
    <w:multiLevelType w:val="multilevel"/>
    <w:tmpl w:val="B3C0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9E306A"/>
    <w:multiLevelType w:val="multilevel"/>
    <w:tmpl w:val="FDAA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220DDE"/>
    <w:multiLevelType w:val="hybridMultilevel"/>
    <w:tmpl w:val="09AA09E8"/>
    <w:lvl w:ilvl="0" w:tplc="6AC0A2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603E63DA"/>
    <w:multiLevelType w:val="hybridMultilevel"/>
    <w:tmpl w:val="19BCC7C4"/>
    <w:lvl w:ilvl="0" w:tplc="CB6C8516">
      <w:start w:val="3"/>
      <w:numFmt w:val="bullet"/>
      <w:lvlText w:val=""/>
      <w:lvlJc w:val="left"/>
      <w:pPr>
        <w:ind w:left="1004" w:hanging="360"/>
      </w:pPr>
      <w:rPr>
        <w:rFonts w:ascii="Wingdings" w:eastAsiaTheme="minorHAnsi" w:hAnsi="Wingdings"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658D14B4"/>
    <w:multiLevelType w:val="multilevel"/>
    <w:tmpl w:val="078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6D29FE"/>
    <w:multiLevelType w:val="multilevel"/>
    <w:tmpl w:val="5E36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486879"/>
    <w:multiLevelType w:val="multilevel"/>
    <w:tmpl w:val="7990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7"/>
  </w:num>
  <w:num w:numId="4">
    <w:abstractNumId w:val="5"/>
  </w:num>
  <w:num w:numId="5">
    <w:abstractNumId w:val="10"/>
  </w:num>
  <w:num w:numId="6">
    <w:abstractNumId w:val="11"/>
  </w:num>
  <w:num w:numId="7">
    <w:abstractNumId w:val="0"/>
  </w:num>
  <w:num w:numId="8">
    <w:abstractNumId w:val="6"/>
  </w:num>
  <w:num w:numId="9">
    <w:abstractNumId w:val="3"/>
  </w:num>
  <w:num w:numId="10">
    <w:abstractNumId w:val="12"/>
  </w:num>
  <w:num w:numId="11">
    <w:abstractNumId w:val="4"/>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97"/>
    <w:rsid w:val="000027AD"/>
    <w:rsid w:val="00033BD4"/>
    <w:rsid w:val="00041ADE"/>
    <w:rsid w:val="00065196"/>
    <w:rsid w:val="00070DA2"/>
    <w:rsid w:val="00075776"/>
    <w:rsid w:val="00081B1F"/>
    <w:rsid w:val="000A1375"/>
    <w:rsid w:val="000A39E9"/>
    <w:rsid w:val="000B1B59"/>
    <w:rsid w:val="000C520B"/>
    <w:rsid w:val="000F2306"/>
    <w:rsid w:val="000F5193"/>
    <w:rsid w:val="001068C1"/>
    <w:rsid w:val="00110B1B"/>
    <w:rsid w:val="001273A9"/>
    <w:rsid w:val="001B2312"/>
    <w:rsid w:val="001B2976"/>
    <w:rsid w:val="001C3373"/>
    <w:rsid w:val="001D316A"/>
    <w:rsid w:val="002209F0"/>
    <w:rsid w:val="00226B77"/>
    <w:rsid w:val="00233906"/>
    <w:rsid w:val="00242E28"/>
    <w:rsid w:val="0028139D"/>
    <w:rsid w:val="0028347E"/>
    <w:rsid w:val="002B568F"/>
    <w:rsid w:val="002D3933"/>
    <w:rsid w:val="002E68E7"/>
    <w:rsid w:val="00301F24"/>
    <w:rsid w:val="003306F8"/>
    <w:rsid w:val="0035138D"/>
    <w:rsid w:val="00362025"/>
    <w:rsid w:val="00374B89"/>
    <w:rsid w:val="00375DB4"/>
    <w:rsid w:val="00387B44"/>
    <w:rsid w:val="00396414"/>
    <w:rsid w:val="003B5797"/>
    <w:rsid w:val="003C0D2A"/>
    <w:rsid w:val="003D4945"/>
    <w:rsid w:val="00414EF7"/>
    <w:rsid w:val="00424EDD"/>
    <w:rsid w:val="00432060"/>
    <w:rsid w:val="00432A61"/>
    <w:rsid w:val="00442A5B"/>
    <w:rsid w:val="00461846"/>
    <w:rsid w:val="00470603"/>
    <w:rsid w:val="00472972"/>
    <w:rsid w:val="004935AB"/>
    <w:rsid w:val="004B54DA"/>
    <w:rsid w:val="004D1072"/>
    <w:rsid w:val="00514D0B"/>
    <w:rsid w:val="005245B0"/>
    <w:rsid w:val="00534A5A"/>
    <w:rsid w:val="005358F1"/>
    <w:rsid w:val="00551AF6"/>
    <w:rsid w:val="00561C5E"/>
    <w:rsid w:val="005646EE"/>
    <w:rsid w:val="00564950"/>
    <w:rsid w:val="005D7ACD"/>
    <w:rsid w:val="00600D0B"/>
    <w:rsid w:val="00615AB1"/>
    <w:rsid w:val="00634205"/>
    <w:rsid w:val="006540D6"/>
    <w:rsid w:val="00677F77"/>
    <w:rsid w:val="00692DB5"/>
    <w:rsid w:val="006A6903"/>
    <w:rsid w:val="006B537D"/>
    <w:rsid w:val="006C7625"/>
    <w:rsid w:val="00722F47"/>
    <w:rsid w:val="007271DC"/>
    <w:rsid w:val="00736E14"/>
    <w:rsid w:val="007377F0"/>
    <w:rsid w:val="00750D8E"/>
    <w:rsid w:val="00770811"/>
    <w:rsid w:val="0077325E"/>
    <w:rsid w:val="00794374"/>
    <w:rsid w:val="007D0F9E"/>
    <w:rsid w:val="007F4513"/>
    <w:rsid w:val="007F762E"/>
    <w:rsid w:val="007F7841"/>
    <w:rsid w:val="00833F94"/>
    <w:rsid w:val="00855597"/>
    <w:rsid w:val="008737A1"/>
    <w:rsid w:val="008A14F4"/>
    <w:rsid w:val="008A5119"/>
    <w:rsid w:val="008B4125"/>
    <w:rsid w:val="008D645F"/>
    <w:rsid w:val="008E21B3"/>
    <w:rsid w:val="008E78E9"/>
    <w:rsid w:val="00921ECE"/>
    <w:rsid w:val="00946C98"/>
    <w:rsid w:val="009502AB"/>
    <w:rsid w:val="009A708D"/>
    <w:rsid w:val="009F1BE2"/>
    <w:rsid w:val="00A17F44"/>
    <w:rsid w:val="00A544B0"/>
    <w:rsid w:val="00A54F7C"/>
    <w:rsid w:val="00A61E1C"/>
    <w:rsid w:val="00A70893"/>
    <w:rsid w:val="00A83449"/>
    <w:rsid w:val="00A97159"/>
    <w:rsid w:val="00A97CE7"/>
    <w:rsid w:val="00AA0E13"/>
    <w:rsid w:val="00AE3088"/>
    <w:rsid w:val="00AE3CB0"/>
    <w:rsid w:val="00B04AC8"/>
    <w:rsid w:val="00B131C7"/>
    <w:rsid w:val="00B17CFA"/>
    <w:rsid w:val="00B5146B"/>
    <w:rsid w:val="00B51C85"/>
    <w:rsid w:val="00B54BE5"/>
    <w:rsid w:val="00B5601C"/>
    <w:rsid w:val="00B960E2"/>
    <w:rsid w:val="00BB31FE"/>
    <w:rsid w:val="00BB57E2"/>
    <w:rsid w:val="00BC2E22"/>
    <w:rsid w:val="00BD078C"/>
    <w:rsid w:val="00C53988"/>
    <w:rsid w:val="00C53EE1"/>
    <w:rsid w:val="00C66AD7"/>
    <w:rsid w:val="00C743CB"/>
    <w:rsid w:val="00C76213"/>
    <w:rsid w:val="00C83616"/>
    <w:rsid w:val="00C94270"/>
    <w:rsid w:val="00CC4BCD"/>
    <w:rsid w:val="00CF21F7"/>
    <w:rsid w:val="00D0290B"/>
    <w:rsid w:val="00D13B35"/>
    <w:rsid w:val="00D14019"/>
    <w:rsid w:val="00D224F5"/>
    <w:rsid w:val="00D478A0"/>
    <w:rsid w:val="00D76E18"/>
    <w:rsid w:val="00D76ECD"/>
    <w:rsid w:val="00D95A68"/>
    <w:rsid w:val="00DA5180"/>
    <w:rsid w:val="00E02431"/>
    <w:rsid w:val="00E06358"/>
    <w:rsid w:val="00E0647C"/>
    <w:rsid w:val="00E16B17"/>
    <w:rsid w:val="00E2542E"/>
    <w:rsid w:val="00E26666"/>
    <w:rsid w:val="00E678AB"/>
    <w:rsid w:val="00E81879"/>
    <w:rsid w:val="00EB635E"/>
    <w:rsid w:val="00EC191B"/>
    <w:rsid w:val="00ED4898"/>
    <w:rsid w:val="00F00BAC"/>
    <w:rsid w:val="00F26C2C"/>
    <w:rsid w:val="00F66439"/>
    <w:rsid w:val="00F804D7"/>
    <w:rsid w:val="00FA312E"/>
    <w:rsid w:val="00FA621D"/>
    <w:rsid w:val="00FC3113"/>
    <w:rsid w:val="00FF1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9347A7"/>
  <w15:docId w15:val="{8E514F8F-5FDC-4F75-B99D-0CED0904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81B1F"/>
    <w:pPr>
      <w:spacing w:after="0" w:line="240" w:lineRule="auto"/>
    </w:pPr>
    <w:rPr>
      <w:sz w:val="20"/>
      <w:szCs w:val="20"/>
    </w:rPr>
  </w:style>
  <w:style w:type="character" w:customStyle="1" w:styleId="NotedebasdepageCar">
    <w:name w:val="Note de bas de page Car"/>
    <w:basedOn w:val="Policepardfaut"/>
    <w:link w:val="Notedebasdepage"/>
    <w:uiPriority w:val="99"/>
    <w:rsid w:val="00081B1F"/>
    <w:rPr>
      <w:sz w:val="20"/>
      <w:szCs w:val="20"/>
    </w:rPr>
  </w:style>
  <w:style w:type="character" w:styleId="Appelnotedebasdep">
    <w:name w:val="footnote reference"/>
    <w:basedOn w:val="Policepardfaut"/>
    <w:uiPriority w:val="99"/>
    <w:unhideWhenUsed/>
    <w:rsid w:val="00081B1F"/>
    <w:rPr>
      <w:vertAlign w:val="superscript"/>
    </w:rPr>
  </w:style>
  <w:style w:type="paragraph" w:styleId="Paragraphedeliste">
    <w:name w:val="List Paragraph"/>
    <w:basedOn w:val="Normal"/>
    <w:uiPriority w:val="34"/>
    <w:qFormat/>
    <w:rsid w:val="007F762E"/>
    <w:pPr>
      <w:ind w:left="720"/>
      <w:contextualSpacing/>
    </w:pPr>
  </w:style>
  <w:style w:type="character" w:styleId="Lienhypertexte">
    <w:name w:val="Hyperlink"/>
    <w:basedOn w:val="Policepardfaut"/>
    <w:uiPriority w:val="99"/>
    <w:unhideWhenUsed/>
    <w:rsid w:val="00600D0B"/>
    <w:rPr>
      <w:color w:val="0563C1" w:themeColor="hyperlink"/>
      <w:u w:val="single"/>
    </w:rPr>
  </w:style>
  <w:style w:type="paragraph" w:styleId="Textedebulles">
    <w:name w:val="Balloon Text"/>
    <w:basedOn w:val="Normal"/>
    <w:link w:val="TextedebullesCar"/>
    <w:uiPriority w:val="99"/>
    <w:semiHidden/>
    <w:unhideWhenUsed/>
    <w:rsid w:val="00615A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5AB1"/>
    <w:rPr>
      <w:rFonts w:ascii="Segoe UI" w:hAnsi="Segoe UI" w:cs="Segoe UI"/>
      <w:sz w:val="18"/>
      <w:szCs w:val="18"/>
    </w:rPr>
  </w:style>
  <w:style w:type="paragraph" w:styleId="NormalWeb">
    <w:name w:val="Normal (Web)"/>
    <w:basedOn w:val="Normal"/>
    <w:uiPriority w:val="99"/>
    <w:semiHidden/>
    <w:unhideWhenUsed/>
    <w:rsid w:val="009502A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F664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630486">
      <w:bodyDiv w:val="1"/>
      <w:marLeft w:val="0"/>
      <w:marRight w:val="0"/>
      <w:marTop w:val="0"/>
      <w:marBottom w:val="0"/>
      <w:divBdr>
        <w:top w:val="none" w:sz="0" w:space="0" w:color="auto"/>
        <w:left w:val="none" w:sz="0" w:space="0" w:color="auto"/>
        <w:bottom w:val="none" w:sz="0" w:space="0" w:color="auto"/>
        <w:right w:val="none" w:sz="0" w:space="0" w:color="auto"/>
      </w:divBdr>
    </w:div>
    <w:div w:id="1068307443">
      <w:bodyDiv w:val="1"/>
      <w:marLeft w:val="0"/>
      <w:marRight w:val="0"/>
      <w:marTop w:val="0"/>
      <w:marBottom w:val="0"/>
      <w:divBdr>
        <w:top w:val="none" w:sz="0" w:space="0" w:color="auto"/>
        <w:left w:val="none" w:sz="0" w:space="0" w:color="auto"/>
        <w:bottom w:val="none" w:sz="0" w:space="0" w:color="auto"/>
        <w:right w:val="none" w:sz="0" w:space="0" w:color="auto"/>
      </w:divBdr>
    </w:div>
    <w:div w:id="1093164592">
      <w:bodyDiv w:val="1"/>
      <w:marLeft w:val="0"/>
      <w:marRight w:val="0"/>
      <w:marTop w:val="0"/>
      <w:marBottom w:val="0"/>
      <w:divBdr>
        <w:top w:val="none" w:sz="0" w:space="0" w:color="auto"/>
        <w:left w:val="none" w:sz="0" w:space="0" w:color="auto"/>
        <w:bottom w:val="none" w:sz="0" w:space="0" w:color="auto"/>
        <w:right w:val="none" w:sz="0" w:space="0" w:color="auto"/>
      </w:divBdr>
    </w:div>
    <w:div w:id="1157307015">
      <w:bodyDiv w:val="1"/>
      <w:marLeft w:val="0"/>
      <w:marRight w:val="0"/>
      <w:marTop w:val="0"/>
      <w:marBottom w:val="0"/>
      <w:divBdr>
        <w:top w:val="none" w:sz="0" w:space="0" w:color="auto"/>
        <w:left w:val="none" w:sz="0" w:space="0" w:color="auto"/>
        <w:bottom w:val="none" w:sz="0" w:space="0" w:color="auto"/>
        <w:right w:val="none" w:sz="0" w:space="0" w:color="auto"/>
      </w:divBdr>
    </w:div>
    <w:div w:id="1659963294">
      <w:bodyDiv w:val="1"/>
      <w:marLeft w:val="0"/>
      <w:marRight w:val="0"/>
      <w:marTop w:val="0"/>
      <w:marBottom w:val="0"/>
      <w:divBdr>
        <w:top w:val="none" w:sz="0" w:space="0" w:color="auto"/>
        <w:left w:val="none" w:sz="0" w:space="0" w:color="auto"/>
        <w:bottom w:val="none" w:sz="0" w:space="0" w:color="auto"/>
        <w:right w:val="none" w:sz="0" w:space="0" w:color="auto"/>
      </w:divBdr>
    </w:div>
    <w:div w:id="188463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louviere.be/loisirs/tourisme/art-public-patrimoine/chateaux/le-chateau-de-la-closiere" TargetMode="External"/><Relationship Id="rId13" Type="http://schemas.openxmlformats.org/officeDocument/2006/relationships/hyperlink" Target="https://www.lematrimoine.fr/accueil/le-matrimoi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usselstimes.com/news/belgium-all-news/96952/the-untold-stories-of-belgiums-female-resistance-during-world-war-i/" TargetMode="External"/><Relationship Id="rId17" Type="http://schemas.openxmlformats.org/officeDocument/2006/relationships/hyperlink" Target="https://www.besafe.be/sites/default/files/2020-06/gender_fr_2_0.pdf" TargetMode="External"/><Relationship Id="rId2" Type="http://schemas.openxmlformats.org/officeDocument/2006/relationships/numbering" Target="numbering.xml"/><Relationship Id="rId16" Type="http://schemas.openxmlformats.org/officeDocument/2006/relationships/hyperlink" Target="https://www.vai.be/en/projects/wiki-women-desig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bf.be/info/dossier/les-grenades/detail_l-histoire-meconnue-de-la-resistance-feminine-en-belgique-durant-la-premiere-guerre-mondiale?id=10447341" TargetMode="External"/><Relationship Id="rId5" Type="http://schemas.openxmlformats.org/officeDocument/2006/relationships/webSettings" Target="webSettings.xml"/><Relationship Id="rId15" Type="http://schemas.openxmlformats.org/officeDocument/2006/relationships/hyperlink" Target="https://www.liege.be/fr/vie-communale/ville-engagee/actualites/journee-du-matrimoine-en-mars-2021-une-premiere-en-wallonie" TargetMode="External"/><Relationship Id="rId10" Type="http://schemas.openxmlformats.org/officeDocument/2006/relationships/hyperlink" Target="https://www.rtbf.be/vivacite/emissions/detail_namur-matin/accueil/article_les-femmes-qui-ont-fait-namur?id=10449328&amp;programId=553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louviere.be/loisirs/tourisme/art-public-patrimoine/chateaux/le-chateau-de-la-closiere" TargetMode="External"/><Relationship Id="rId14" Type="http://schemas.openxmlformats.org/officeDocument/2006/relationships/hyperlink" Target="https://www.matrimonydays.be/fr/a-propo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emmesavoir.hypothes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AFC50-97A1-4234-B3A1-12319AE5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4009</Words>
  <Characters>22852</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2</cp:revision>
  <cp:lastPrinted>2021-02-08T08:38:00Z</cp:lastPrinted>
  <dcterms:created xsi:type="dcterms:W3CDTF">2021-02-08T09:15:00Z</dcterms:created>
  <dcterms:modified xsi:type="dcterms:W3CDTF">2021-02-08T09:15:00Z</dcterms:modified>
</cp:coreProperties>
</file>