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C9BEB" w14:textId="7D7C26A3" w:rsidR="00120008" w:rsidRPr="00120008" w:rsidRDefault="00120008" w:rsidP="00120008">
      <w:pPr>
        <w:spacing w:before="120" w:after="120" w:line="360" w:lineRule="auto"/>
        <w:jc w:val="center"/>
        <w:rPr>
          <w:rFonts w:ascii="Times New Roman" w:hAnsi="Times New Roman" w:cs="Times New Roman"/>
          <w:b/>
          <w:sz w:val="22"/>
          <w:szCs w:val="22"/>
        </w:rPr>
      </w:pPr>
      <w:r>
        <w:rPr>
          <w:rFonts w:ascii="Times New Roman" w:hAnsi="Times New Roman" w:cs="Times New Roman"/>
          <w:b/>
          <w:sz w:val="22"/>
          <w:szCs w:val="22"/>
        </w:rPr>
        <w:t>Organizing the smart city transformational process: a narrative analysis of the Wallonia’s digital strategy 2015-2018</w:t>
      </w:r>
    </w:p>
    <w:p w14:paraId="7CD5278C" w14:textId="77777777" w:rsidR="00120008" w:rsidRDefault="00120008" w:rsidP="00120008">
      <w:pPr>
        <w:spacing w:before="120" w:after="120" w:line="360" w:lineRule="auto"/>
        <w:jc w:val="both"/>
        <w:rPr>
          <w:rFonts w:ascii="Times New Roman" w:hAnsi="Times New Roman" w:cs="Times New Roman"/>
          <w:sz w:val="22"/>
          <w:szCs w:val="22"/>
        </w:rPr>
      </w:pPr>
    </w:p>
    <w:p w14:paraId="6CBAB7B2" w14:textId="1B6E3A7E" w:rsidR="00120008" w:rsidRDefault="009D1182" w:rsidP="00120008">
      <w:pPr>
        <w:spacing w:before="120" w:after="120" w:line="360" w:lineRule="auto"/>
        <w:jc w:val="both"/>
        <w:rPr>
          <w:rFonts w:ascii="Times New Roman" w:hAnsi="Times New Roman" w:cs="Times New Roman"/>
          <w:sz w:val="22"/>
          <w:szCs w:val="22"/>
        </w:rPr>
      </w:pPr>
      <w:r w:rsidRPr="008316C8">
        <w:rPr>
          <w:rFonts w:ascii="Times New Roman" w:hAnsi="Times New Roman" w:cs="Times New Roman"/>
          <w:sz w:val="22"/>
          <w:szCs w:val="22"/>
        </w:rPr>
        <w:t xml:space="preserve">Cities are </w:t>
      </w:r>
      <w:r w:rsidR="00A33196" w:rsidRPr="008316C8">
        <w:rPr>
          <w:rFonts w:ascii="Times New Roman" w:hAnsi="Times New Roman" w:cs="Times New Roman"/>
          <w:sz w:val="22"/>
          <w:szCs w:val="22"/>
        </w:rPr>
        <w:t>facing unprecedented societal challenges and</w:t>
      </w:r>
      <w:r w:rsidR="00B31322">
        <w:rPr>
          <w:rFonts w:ascii="Times New Roman" w:hAnsi="Times New Roman" w:cs="Times New Roman"/>
          <w:sz w:val="22"/>
          <w:szCs w:val="22"/>
        </w:rPr>
        <w:t xml:space="preserve"> are</w:t>
      </w:r>
      <w:r w:rsidRPr="008316C8">
        <w:rPr>
          <w:rFonts w:ascii="Times New Roman" w:hAnsi="Times New Roman" w:cs="Times New Roman"/>
          <w:sz w:val="22"/>
          <w:szCs w:val="22"/>
        </w:rPr>
        <w:t xml:space="preserve"> “at the heart of global change” (</w:t>
      </w:r>
      <w:proofErr w:type="spellStart"/>
      <w:r w:rsidRPr="008316C8">
        <w:rPr>
          <w:rFonts w:ascii="Times New Roman" w:hAnsi="Times New Roman" w:cs="Times New Roman"/>
          <w:sz w:val="22"/>
          <w:szCs w:val="22"/>
        </w:rPr>
        <w:t>Acuto</w:t>
      </w:r>
      <w:proofErr w:type="spellEnd"/>
      <w:r w:rsidRPr="008316C8">
        <w:rPr>
          <w:rFonts w:ascii="Times New Roman" w:hAnsi="Times New Roman" w:cs="Times New Roman"/>
          <w:sz w:val="22"/>
          <w:szCs w:val="22"/>
        </w:rPr>
        <w:t xml:space="preserve"> and Parnell, 2016: 873</w:t>
      </w:r>
      <w:r w:rsidR="00043EB8">
        <w:rPr>
          <w:rFonts w:ascii="Times New Roman" w:hAnsi="Times New Roman" w:cs="Times New Roman"/>
          <w:sz w:val="22"/>
          <w:szCs w:val="22"/>
        </w:rPr>
        <w:t>)</w:t>
      </w:r>
      <w:r w:rsidR="00155EE5">
        <w:rPr>
          <w:rFonts w:ascii="Times New Roman" w:hAnsi="Times New Roman" w:cs="Times New Roman"/>
          <w:sz w:val="22"/>
          <w:szCs w:val="22"/>
        </w:rPr>
        <w:t xml:space="preserve">. </w:t>
      </w:r>
      <w:r w:rsidR="00155EE5" w:rsidRPr="00155EE5">
        <w:rPr>
          <w:rFonts w:ascii="Times New Roman" w:hAnsi="Times New Roman" w:cs="Times New Roman"/>
          <w:sz w:val="22"/>
          <w:szCs w:val="22"/>
        </w:rPr>
        <w:t>According to the United Nations</w:t>
      </w:r>
      <w:r w:rsidR="00155EE5">
        <w:rPr>
          <w:rFonts w:ascii="Times New Roman" w:hAnsi="Times New Roman" w:cs="Times New Roman"/>
          <w:sz w:val="22"/>
          <w:szCs w:val="22"/>
        </w:rPr>
        <w:t xml:space="preserve"> (</w:t>
      </w:r>
      <w:r w:rsidR="00155EE5" w:rsidRPr="00155EE5">
        <w:rPr>
          <w:rFonts w:ascii="Times New Roman" w:hAnsi="Times New Roman" w:cs="Times New Roman"/>
          <w:sz w:val="22"/>
          <w:szCs w:val="22"/>
        </w:rPr>
        <w:t>2017</w:t>
      </w:r>
      <w:r w:rsidR="00155EE5">
        <w:rPr>
          <w:rFonts w:ascii="Times New Roman" w:hAnsi="Times New Roman" w:cs="Times New Roman"/>
          <w:sz w:val="22"/>
          <w:szCs w:val="22"/>
        </w:rPr>
        <w:t>)</w:t>
      </w:r>
      <w:r w:rsidR="00120008">
        <w:rPr>
          <w:rFonts w:ascii="Times New Roman" w:hAnsi="Times New Roman" w:cs="Times New Roman"/>
          <w:sz w:val="22"/>
          <w:szCs w:val="22"/>
        </w:rPr>
        <w:t>,</w:t>
      </w:r>
      <w:r w:rsidR="00155EE5" w:rsidRPr="00155EE5">
        <w:rPr>
          <w:rFonts w:ascii="Times New Roman" w:hAnsi="Times New Roman" w:cs="Times New Roman"/>
          <w:sz w:val="22"/>
          <w:szCs w:val="22"/>
        </w:rPr>
        <w:t xml:space="preserve"> harnessing a</w:t>
      </w:r>
      <w:r w:rsidR="00155EE5">
        <w:rPr>
          <w:rFonts w:ascii="Times New Roman" w:hAnsi="Times New Roman" w:cs="Times New Roman"/>
          <w:sz w:val="22"/>
          <w:szCs w:val="22"/>
        </w:rPr>
        <w:t xml:space="preserve"> </w:t>
      </w:r>
      <w:r w:rsidR="00155EE5" w:rsidRPr="00155EE5">
        <w:rPr>
          <w:rFonts w:ascii="Times New Roman" w:hAnsi="Times New Roman" w:cs="Times New Roman"/>
          <w:sz w:val="22"/>
          <w:szCs w:val="22"/>
        </w:rPr>
        <w:t>smart-city</w:t>
      </w:r>
      <w:r w:rsidR="00155EE5">
        <w:rPr>
          <w:rFonts w:ascii="Times New Roman" w:hAnsi="Times New Roman" w:cs="Times New Roman"/>
          <w:sz w:val="22"/>
          <w:szCs w:val="22"/>
        </w:rPr>
        <w:t xml:space="preserve"> </w:t>
      </w:r>
      <w:r w:rsidR="00155EE5" w:rsidRPr="00155EE5">
        <w:rPr>
          <w:rFonts w:ascii="Times New Roman" w:hAnsi="Times New Roman" w:cs="Times New Roman"/>
          <w:sz w:val="22"/>
          <w:szCs w:val="22"/>
        </w:rPr>
        <w:t>approach to sustainable urban development is key to meet the aspiration which society has to</w:t>
      </w:r>
      <w:r w:rsidR="00155EE5">
        <w:rPr>
          <w:rFonts w:ascii="Times New Roman" w:hAnsi="Times New Roman" w:cs="Times New Roman"/>
          <w:sz w:val="22"/>
          <w:szCs w:val="22"/>
        </w:rPr>
        <w:t xml:space="preserve">: </w:t>
      </w:r>
      <w:r w:rsidR="00155EE5" w:rsidRPr="00155EE5">
        <w:rPr>
          <w:rFonts w:ascii="Times New Roman" w:hAnsi="Times New Roman" w:cs="Times New Roman"/>
          <w:sz w:val="22"/>
          <w:szCs w:val="22"/>
        </w:rPr>
        <w:t>(1) attain resource efficient, safe, inclusive and accessible urban environments; (2) sustain economic growth based on the principles of environmental sustainability and inclusive prosperit</w:t>
      </w:r>
      <w:bookmarkStart w:id="0" w:name="_GoBack"/>
      <w:bookmarkEnd w:id="0"/>
      <w:r w:rsidR="00155EE5" w:rsidRPr="00155EE5">
        <w:rPr>
          <w:rFonts w:ascii="Times New Roman" w:hAnsi="Times New Roman" w:cs="Times New Roman"/>
          <w:sz w:val="22"/>
          <w:szCs w:val="22"/>
        </w:rPr>
        <w:t>y; and (3) provide equal access for all to public goods and high-quality services</w:t>
      </w:r>
      <w:r w:rsidR="00155EE5">
        <w:rPr>
          <w:rFonts w:ascii="Times New Roman" w:hAnsi="Times New Roman" w:cs="Times New Roman"/>
          <w:sz w:val="22"/>
          <w:szCs w:val="22"/>
        </w:rPr>
        <w:t>.</w:t>
      </w:r>
      <w:r w:rsidR="00120008">
        <w:rPr>
          <w:rFonts w:ascii="Times New Roman" w:hAnsi="Times New Roman" w:cs="Times New Roman"/>
          <w:sz w:val="22"/>
          <w:szCs w:val="22"/>
        </w:rPr>
        <w:t xml:space="preserve"> </w:t>
      </w:r>
    </w:p>
    <w:p w14:paraId="3900B1E2" w14:textId="50222938" w:rsidR="00155EE5" w:rsidRDefault="00120008" w:rsidP="008316C8">
      <w:pPr>
        <w:spacing w:before="120" w:after="120" w:line="360" w:lineRule="auto"/>
        <w:jc w:val="both"/>
        <w:rPr>
          <w:rFonts w:ascii="Times New Roman" w:hAnsi="Times New Roman" w:cs="Times New Roman"/>
          <w:sz w:val="22"/>
          <w:szCs w:val="22"/>
        </w:rPr>
      </w:pPr>
      <w:r w:rsidRPr="00120008">
        <w:rPr>
          <w:rFonts w:ascii="Times New Roman" w:hAnsi="Times New Roman" w:cs="Times New Roman"/>
          <w:sz w:val="22"/>
          <w:szCs w:val="22"/>
        </w:rPr>
        <w:t>Enabling smart city development</w:t>
      </w:r>
      <w:r>
        <w:rPr>
          <w:rFonts w:ascii="Times New Roman" w:hAnsi="Times New Roman" w:cs="Times New Roman"/>
          <w:sz w:val="22"/>
          <w:szCs w:val="22"/>
        </w:rPr>
        <w:t xml:space="preserve"> </w:t>
      </w:r>
      <w:r w:rsidRPr="00120008">
        <w:rPr>
          <w:rFonts w:ascii="Times New Roman" w:hAnsi="Times New Roman" w:cs="Times New Roman"/>
          <w:sz w:val="22"/>
          <w:szCs w:val="22"/>
        </w:rPr>
        <w:t>is an ambition</w:t>
      </w:r>
      <w:r>
        <w:rPr>
          <w:rFonts w:ascii="Times New Roman" w:hAnsi="Times New Roman" w:cs="Times New Roman"/>
          <w:sz w:val="22"/>
          <w:szCs w:val="22"/>
        </w:rPr>
        <w:t xml:space="preserve"> </w:t>
      </w:r>
      <w:r w:rsidRPr="00120008">
        <w:rPr>
          <w:rFonts w:ascii="Times New Roman" w:hAnsi="Times New Roman" w:cs="Times New Roman"/>
          <w:sz w:val="22"/>
          <w:szCs w:val="22"/>
        </w:rPr>
        <w:t>which</w:t>
      </w:r>
      <w:r>
        <w:rPr>
          <w:rFonts w:ascii="Times New Roman" w:hAnsi="Times New Roman" w:cs="Times New Roman"/>
          <w:sz w:val="22"/>
          <w:szCs w:val="22"/>
        </w:rPr>
        <w:t xml:space="preserve"> </w:t>
      </w:r>
      <w:r w:rsidRPr="00120008">
        <w:rPr>
          <w:rFonts w:ascii="Times New Roman" w:hAnsi="Times New Roman" w:cs="Times New Roman"/>
          <w:sz w:val="22"/>
          <w:szCs w:val="22"/>
        </w:rPr>
        <w:t>an increasing number of cities</w:t>
      </w:r>
      <w:r>
        <w:rPr>
          <w:rFonts w:ascii="Times New Roman" w:hAnsi="Times New Roman" w:cs="Times New Roman"/>
          <w:sz w:val="22"/>
          <w:szCs w:val="22"/>
        </w:rPr>
        <w:t xml:space="preserve"> </w:t>
      </w:r>
      <w:r w:rsidRPr="00120008">
        <w:rPr>
          <w:rFonts w:ascii="Times New Roman" w:hAnsi="Times New Roman" w:cs="Times New Roman"/>
          <w:sz w:val="22"/>
          <w:szCs w:val="22"/>
        </w:rPr>
        <w:t>are trying to achieve</w:t>
      </w:r>
      <w:r>
        <w:rPr>
          <w:rFonts w:ascii="Times New Roman" w:hAnsi="Times New Roman" w:cs="Times New Roman"/>
          <w:sz w:val="22"/>
          <w:szCs w:val="22"/>
        </w:rPr>
        <w:t xml:space="preserve"> </w:t>
      </w:r>
      <w:r w:rsidRPr="00120008">
        <w:rPr>
          <w:rFonts w:ascii="Times New Roman" w:hAnsi="Times New Roman" w:cs="Times New Roman"/>
          <w:sz w:val="22"/>
          <w:szCs w:val="22"/>
        </w:rPr>
        <w:t>by designing and implementing strategies which make it possible to build a platform of ICT solutions</w:t>
      </w:r>
      <w:r>
        <w:rPr>
          <w:rFonts w:ascii="Times New Roman" w:hAnsi="Times New Roman" w:cs="Times New Roman"/>
          <w:sz w:val="22"/>
          <w:szCs w:val="22"/>
        </w:rPr>
        <w:t xml:space="preserve"> </w:t>
      </w:r>
      <w:r w:rsidRPr="00120008">
        <w:rPr>
          <w:rFonts w:ascii="Times New Roman" w:hAnsi="Times New Roman" w:cs="Times New Roman"/>
          <w:sz w:val="22"/>
          <w:szCs w:val="22"/>
        </w:rPr>
        <w:t>which are deployed to</w:t>
      </w:r>
      <w:r>
        <w:rPr>
          <w:rFonts w:ascii="Times New Roman" w:hAnsi="Times New Roman" w:cs="Times New Roman"/>
          <w:sz w:val="22"/>
          <w:szCs w:val="22"/>
        </w:rPr>
        <w:t xml:space="preserve"> </w:t>
      </w:r>
      <w:r w:rsidRPr="00120008">
        <w:rPr>
          <w:rFonts w:ascii="Times New Roman" w:hAnsi="Times New Roman" w:cs="Times New Roman"/>
          <w:sz w:val="22"/>
          <w:szCs w:val="22"/>
        </w:rPr>
        <w:t>tackle</w:t>
      </w:r>
      <w:r>
        <w:rPr>
          <w:rFonts w:ascii="Times New Roman" w:hAnsi="Times New Roman" w:cs="Times New Roman"/>
          <w:sz w:val="22"/>
          <w:szCs w:val="22"/>
        </w:rPr>
        <w:t xml:space="preserve"> </w:t>
      </w:r>
      <w:r w:rsidRPr="00120008">
        <w:rPr>
          <w:rFonts w:ascii="Times New Roman" w:hAnsi="Times New Roman" w:cs="Times New Roman"/>
          <w:sz w:val="22"/>
          <w:szCs w:val="22"/>
        </w:rPr>
        <w:t>major social challenges and meet</w:t>
      </w:r>
      <w:r>
        <w:rPr>
          <w:rFonts w:ascii="Times New Roman" w:hAnsi="Times New Roman" w:cs="Times New Roman"/>
          <w:sz w:val="22"/>
          <w:szCs w:val="22"/>
        </w:rPr>
        <w:t xml:space="preserve"> </w:t>
      </w:r>
      <w:r w:rsidRPr="00120008">
        <w:rPr>
          <w:rFonts w:ascii="Times New Roman" w:hAnsi="Times New Roman" w:cs="Times New Roman"/>
          <w:sz w:val="22"/>
          <w:szCs w:val="22"/>
        </w:rPr>
        <w:t>urban sustainability priorities.</w:t>
      </w:r>
      <w:r>
        <w:rPr>
          <w:rFonts w:ascii="Times New Roman" w:hAnsi="Times New Roman" w:cs="Times New Roman"/>
          <w:sz w:val="22"/>
          <w:szCs w:val="22"/>
        </w:rPr>
        <w:t xml:space="preserve"> </w:t>
      </w:r>
      <w:r w:rsidRPr="004C1AF5">
        <w:rPr>
          <w:rFonts w:ascii="Times New Roman" w:hAnsi="Times New Roman" w:cs="Times New Roman"/>
          <w:sz w:val="22"/>
          <w:szCs w:val="22"/>
        </w:rPr>
        <w:t>However, policy makers at the municipal level may have different understandings of how smart city projects ought to be envisioned and developed, ranging from a technology-led strategy to a more human-centered holistic view (</w:t>
      </w:r>
      <w:proofErr w:type="spellStart"/>
      <w:r w:rsidRPr="004C1AF5">
        <w:rPr>
          <w:rFonts w:ascii="Times New Roman" w:hAnsi="Times New Roman" w:cs="Times New Roman"/>
          <w:sz w:val="22"/>
          <w:szCs w:val="22"/>
        </w:rPr>
        <w:t>Desdemoustier</w:t>
      </w:r>
      <w:proofErr w:type="spellEnd"/>
      <w:r w:rsidRPr="004C1AF5">
        <w:rPr>
          <w:rFonts w:ascii="Times New Roman" w:hAnsi="Times New Roman" w:cs="Times New Roman"/>
          <w:sz w:val="22"/>
          <w:szCs w:val="22"/>
        </w:rPr>
        <w:t xml:space="preserve"> et al. 2019). Therefore, national and regional governments might put together strategic guidelines to consistently organize and direct the smart city development at the municipal level. These guidelines have the authority of legal mandates and, thus, exert a powerful harmonizing influence on smart city projects developed at the municipal level within a country; for example, by offering financial incentives to municipalities in return for compliance with the guidelines (Tang et al. 2019). While existing research provides detailed insights into the strategic principles for smart city development at the municipal level (Mora et al. 2019), the way how supra-municipal policy-makers frame smart city development remains underexplored and is the gap we address here.</w:t>
      </w:r>
    </w:p>
    <w:p w14:paraId="06B41602" w14:textId="373039B2" w:rsidR="00120008" w:rsidRDefault="00120008" w:rsidP="00120008">
      <w:pPr>
        <w:spacing w:before="120" w:after="120" w:line="360" w:lineRule="auto"/>
        <w:jc w:val="both"/>
        <w:rPr>
          <w:rFonts w:ascii="Times New Roman" w:hAnsi="Times New Roman" w:cs="Times New Roman"/>
          <w:sz w:val="22"/>
          <w:szCs w:val="22"/>
        </w:rPr>
      </w:pPr>
      <w:r w:rsidRPr="004C1AF5">
        <w:rPr>
          <w:rFonts w:ascii="Times New Roman" w:hAnsi="Times New Roman" w:cs="Times New Roman"/>
          <w:sz w:val="22"/>
          <w:szCs w:val="22"/>
        </w:rPr>
        <w:t xml:space="preserve">In this research, we look at how regional governments’ strategic guidelines </w:t>
      </w:r>
      <w:r>
        <w:rPr>
          <w:rFonts w:ascii="Times New Roman" w:hAnsi="Times New Roman" w:cs="Times New Roman"/>
          <w:sz w:val="22"/>
          <w:szCs w:val="22"/>
        </w:rPr>
        <w:t>organize</w:t>
      </w:r>
      <w:r w:rsidRPr="004C1AF5">
        <w:rPr>
          <w:rFonts w:ascii="Times New Roman" w:hAnsi="Times New Roman" w:cs="Times New Roman"/>
          <w:sz w:val="22"/>
          <w:szCs w:val="22"/>
        </w:rPr>
        <w:t xml:space="preserve"> the development of smart city projects. To accomplish this, we adopt a narrative view of strategy (Barry and </w:t>
      </w:r>
      <w:proofErr w:type="spellStart"/>
      <w:r w:rsidRPr="004C1AF5">
        <w:rPr>
          <w:rFonts w:ascii="Times New Roman" w:hAnsi="Times New Roman" w:cs="Times New Roman"/>
          <w:sz w:val="22"/>
          <w:szCs w:val="22"/>
        </w:rPr>
        <w:t>Elmes</w:t>
      </w:r>
      <w:proofErr w:type="spellEnd"/>
      <w:r w:rsidRPr="004C1AF5">
        <w:rPr>
          <w:rFonts w:ascii="Times New Roman" w:hAnsi="Times New Roman" w:cs="Times New Roman"/>
          <w:sz w:val="22"/>
          <w:szCs w:val="22"/>
        </w:rPr>
        <w:t xml:space="preserve"> 1997) and examine how governmental policy narrative</w:t>
      </w:r>
      <w:r>
        <w:rPr>
          <w:rFonts w:ascii="Times New Roman" w:hAnsi="Times New Roman" w:cs="Times New Roman"/>
          <w:sz w:val="22"/>
          <w:szCs w:val="22"/>
        </w:rPr>
        <w:t>s</w:t>
      </w:r>
      <w:r w:rsidRPr="004C1AF5">
        <w:rPr>
          <w:rFonts w:ascii="Times New Roman" w:hAnsi="Times New Roman" w:cs="Times New Roman"/>
          <w:sz w:val="22"/>
          <w:szCs w:val="22"/>
        </w:rPr>
        <w:t xml:space="preserve"> sets a discourse of direction orientating concerned stakeholders in their context and prospecting </w:t>
      </w:r>
      <w:r>
        <w:rPr>
          <w:rFonts w:ascii="Times New Roman" w:hAnsi="Times New Roman" w:cs="Times New Roman"/>
          <w:sz w:val="22"/>
          <w:szCs w:val="22"/>
        </w:rPr>
        <w:t>guidelines for future action</w:t>
      </w:r>
      <w:r w:rsidRPr="004C1AF5">
        <w:rPr>
          <w:rFonts w:ascii="Times New Roman" w:hAnsi="Times New Roman" w:cs="Times New Roman"/>
          <w:sz w:val="22"/>
          <w:szCs w:val="22"/>
        </w:rPr>
        <w:t>.</w:t>
      </w:r>
    </w:p>
    <w:p w14:paraId="4B5312CA" w14:textId="4EBBB7F0" w:rsidR="00120008" w:rsidRPr="004C1AF5" w:rsidRDefault="00120008" w:rsidP="00120008">
      <w:pPr>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Through an in-depth analysis of the </w:t>
      </w:r>
      <w:r>
        <w:rPr>
          <w:rFonts w:ascii="Times New Roman" w:hAnsi="Times New Roman" w:cs="Times New Roman"/>
          <w:sz w:val="22"/>
          <w:szCs w:val="22"/>
        </w:rPr>
        <w:t>Walloon government</w:t>
      </w:r>
      <w:r>
        <w:rPr>
          <w:rFonts w:ascii="Times New Roman" w:hAnsi="Times New Roman" w:cs="Times New Roman"/>
          <w:sz w:val="22"/>
          <w:szCs w:val="22"/>
        </w:rPr>
        <w:t xml:space="preserve">’s digital strategy 2015-2018 in Belgium, the article argues that smart city projects at the municipal level might be framed by supra-municipal governments as policy instruments to facilitate </w:t>
      </w:r>
      <w:r w:rsidRPr="004C1AF5">
        <w:rPr>
          <w:rFonts w:ascii="Times New Roman" w:hAnsi="Times New Roman" w:cs="Times New Roman"/>
          <w:sz w:val="22"/>
          <w:szCs w:val="22"/>
        </w:rPr>
        <w:t>the transformation of cities into hubs for high-tech digital business</w:t>
      </w:r>
      <w:r w:rsidR="00CF3DA2">
        <w:rPr>
          <w:rFonts w:ascii="Times New Roman" w:hAnsi="Times New Roman" w:cs="Times New Roman"/>
          <w:sz w:val="22"/>
          <w:szCs w:val="22"/>
        </w:rPr>
        <w:t>.</w:t>
      </w:r>
      <w:r w:rsidRPr="004C1AF5">
        <w:rPr>
          <w:rFonts w:ascii="Times New Roman" w:hAnsi="Times New Roman" w:cs="Times New Roman"/>
          <w:sz w:val="22"/>
          <w:szCs w:val="22"/>
        </w:rPr>
        <w:t xml:space="preserve"> </w:t>
      </w:r>
    </w:p>
    <w:p w14:paraId="4B44176E" w14:textId="35C18228" w:rsidR="00EA3E81" w:rsidRDefault="00120008" w:rsidP="008316C8">
      <w:pPr>
        <w:spacing w:before="120" w:after="120" w:line="360" w:lineRule="auto"/>
        <w:jc w:val="both"/>
        <w:rPr>
          <w:rFonts w:ascii="Times New Roman" w:hAnsi="Times New Roman" w:cs="Times New Roman"/>
          <w:sz w:val="22"/>
          <w:szCs w:val="22"/>
        </w:rPr>
      </w:pPr>
      <w:r w:rsidRPr="004C1AF5">
        <w:rPr>
          <w:rFonts w:ascii="Times New Roman" w:hAnsi="Times New Roman" w:cs="Times New Roman"/>
          <w:sz w:val="22"/>
          <w:szCs w:val="22"/>
        </w:rPr>
        <w:t xml:space="preserve">Section 2 provides the theoretical framework of this research, whereas sections </w:t>
      </w:r>
      <w:r>
        <w:rPr>
          <w:rFonts w:ascii="Times New Roman" w:hAnsi="Times New Roman" w:cs="Times New Roman"/>
          <w:sz w:val="22"/>
          <w:szCs w:val="22"/>
        </w:rPr>
        <w:t>3 presents the case study and the methods.</w:t>
      </w:r>
      <w:r w:rsidRPr="004C1AF5">
        <w:rPr>
          <w:rFonts w:ascii="Times New Roman" w:hAnsi="Times New Roman" w:cs="Times New Roman"/>
          <w:sz w:val="22"/>
          <w:szCs w:val="22"/>
        </w:rPr>
        <w:t xml:space="preserve"> Section 4</w:t>
      </w:r>
      <w:r>
        <w:rPr>
          <w:rFonts w:ascii="Times New Roman" w:hAnsi="Times New Roman" w:cs="Times New Roman"/>
          <w:sz w:val="22"/>
          <w:szCs w:val="22"/>
        </w:rPr>
        <w:t xml:space="preserve"> presents the findings, whereas section 5</w:t>
      </w:r>
      <w:r w:rsidRPr="004C1AF5">
        <w:rPr>
          <w:rFonts w:ascii="Times New Roman" w:hAnsi="Times New Roman" w:cs="Times New Roman"/>
          <w:sz w:val="22"/>
          <w:szCs w:val="22"/>
        </w:rPr>
        <w:t xml:space="preserve"> </w:t>
      </w:r>
      <w:r>
        <w:rPr>
          <w:rFonts w:ascii="Times New Roman" w:hAnsi="Times New Roman" w:cs="Times New Roman"/>
          <w:sz w:val="22"/>
          <w:szCs w:val="22"/>
        </w:rPr>
        <w:t xml:space="preserve">provide </w:t>
      </w:r>
      <w:r w:rsidRPr="004C1AF5">
        <w:rPr>
          <w:rFonts w:ascii="Times New Roman" w:hAnsi="Times New Roman" w:cs="Times New Roman"/>
          <w:sz w:val="22"/>
          <w:szCs w:val="22"/>
        </w:rPr>
        <w:t>discuss</w:t>
      </w:r>
      <w:r>
        <w:rPr>
          <w:rFonts w:ascii="Times New Roman" w:hAnsi="Times New Roman" w:cs="Times New Roman"/>
          <w:sz w:val="22"/>
          <w:szCs w:val="22"/>
        </w:rPr>
        <w:t>ion</w:t>
      </w:r>
      <w:r w:rsidRPr="004C1AF5">
        <w:rPr>
          <w:rFonts w:ascii="Times New Roman" w:hAnsi="Times New Roman" w:cs="Times New Roman"/>
          <w:sz w:val="22"/>
          <w:szCs w:val="22"/>
        </w:rPr>
        <w:t xml:space="preserve"> and conclu</w:t>
      </w:r>
      <w:r>
        <w:rPr>
          <w:rFonts w:ascii="Times New Roman" w:hAnsi="Times New Roman" w:cs="Times New Roman"/>
          <w:sz w:val="22"/>
          <w:szCs w:val="22"/>
        </w:rPr>
        <w:t>sions</w:t>
      </w:r>
      <w:r w:rsidRPr="004C1AF5">
        <w:rPr>
          <w:rFonts w:ascii="Times New Roman" w:hAnsi="Times New Roman" w:cs="Times New Roman"/>
          <w:sz w:val="22"/>
          <w:szCs w:val="22"/>
        </w:rPr>
        <w:t xml:space="preserve">.  </w:t>
      </w:r>
    </w:p>
    <w:p w14:paraId="5BAB0CC0" w14:textId="77777777" w:rsidR="00120008" w:rsidRPr="00553268" w:rsidRDefault="00120008" w:rsidP="008316C8">
      <w:pPr>
        <w:spacing w:before="120" w:after="120" w:line="360" w:lineRule="auto"/>
        <w:jc w:val="both"/>
        <w:rPr>
          <w:rFonts w:ascii="Times New Roman" w:hAnsi="Times New Roman" w:cs="Times New Roman"/>
          <w:sz w:val="22"/>
          <w:szCs w:val="22"/>
        </w:rPr>
      </w:pPr>
    </w:p>
    <w:p w14:paraId="0E43B97F" w14:textId="77777777" w:rsidR="00AC513D" w:rsidRPr="00120008" w:rsidRDefault="00AC513D" w:rsidP="008316C8">
      <w:pPr>
        <w:spacing w:before="120" w:after="120" w:line="360" w:lineRule="auto"/>
        <w:jc w:val="both"/>
        <w:rPr>
          <w:rFonts w:ascii="Times New Roman" w:hAnsi="Times New Roman" w:cs="Times New Roman"/>
          <w:b/>
          <w:sz w:val="22"/>
          <w:szCs w:val="22"/>
        </w:rPr>
      </w:pPr>
      <w:r w:rsidRPr="00120008">
        <w:rPr>
          <w:rFonts w:ascii="Times New Roman" w:hAnsi="Times New Roman" w:cs="Times New Roman"/>
          <w:b/>
          <w:sz w:val="22"/>
          <w:szCs w:val="22"/>
        </w:rPr>
        <w:lastRenderedPageBreak/>
        <w:t>References</w:t>
      </w:r>
    </w:p>
    <w:p w14:paraId="572FEB24" w14:textId="77777777" w:rsidR="00AC513D" w:rsidRPr="008316C8" w:rsidRDefault="00AC513D" w:rsidP="008316C8">
      <w:pPr>
        <w:spacing w:before="120" w:after="120" w:line="360" w:lineRule="auto"/>
        <w:jc w:val="both"/>
        <w:rPr>
          <w:rFonts w:ascii="Times New Roman" w:hAnsi="Times New Roman" w:cs="Times New Roman"/>
          <w:sz w:val="22"/>
          <w:szCs w:val="22"/>
        </w:rPr>
      </w:pPr>
      <w:proofErr w:type="spellStart"/>
      <w:r w:rsidRPr="008316C8">
        <w:rPr>
          <w:rFonts w:ascii="Times New Roman" w:hAnsi="Times New Roman" w:cs="Times New Roman"/>
          <w:sz w:val="22"/>
          <w:szCs w:val="22"/>
        </w:rPr>
        <w:t>Acuto</w:t>
      </w:r>
      <w:proofErr w:type="spellEnd"/>
      <w:r w:rsidRPr="008316C8">
        <w:rPr>
          <w:rFonts w:ascii="Times New Roman" w:hAnsi="Times New Roman" w:cs="Times New Roman"/>
          <w:sz w:val="22"/>
          <w:szCs w:val="22"/>
        </w:rPr>
        <w:t xml:space="preserve">, M., &amp; Parnell, S. (2016). Leave No City Behind. </w:t>
      </w:r>
      <w:r w:rsidRPr="008316C8">
        <w:rPr>
          <w:rFonts w:ascii="Times New Roman" w:hAnsi="Times New Roman" w:cs="Times New Roman"/>
          <w:i/>
          <w:iCs/>
          <w:sz w:val="22"/>
          <w:szCs w:val="22"/>
        </w:rPr>
        <w:t xml:space="preserve">Science, </w:t>
      </w:r>
      <w:r w:rsidRPr="008316C8">
        <w:rPr>
          <w:rFonts w:ascii="Times New Roman" w:hAnsi="Times New Roman" w:cs="Times New Roman"/>
          <w:sz w:val="22"/>
          <w:szCs w:val="22"/>
        </w:rPr>
        <w:t xml:space="preserve">352(6288), 873. </w:t>
      </w:r>
    </w:p>
    <w:p w14:paraId="2E34CDCF" w14:textId="77777777" w:rsidR="00120008" w:rsidRPr="004C1AF5" w:rsidRDefault="00120008" w:rsidP="00120008">
      <w:pPr>
        <w:spacing w:before="120" w:after="120" w:line="360" w:lineRule="auto"/>
        <w:jc w:val="both"/>
        <w:rPr>
          <w:rFonts w:ascii="Times New Roman" w:hAnsi="Times New Roman" w:cs="Times New Roman"/>
          <w:sz w:val="22"/>
          <w:szCs w:val="22"/>
        </w:rPr>
      </w:pPr>
      <w:r w:rsidRPr="004C1AF5">
        <w:rPr>
          <w:rFonts w:ascii="Times New Roman" w:hAnsi="Times New Roman" w:cs="Times New Roman"/>
          <w:sz w:val="22"/>
          <w:szCs w:val="22"/>
        </w:rPr>
        <w:t xml:space="preserve">Barry D. and </w:t>
      </w:r>
      <w:proofErr w:type="spellStart"/>
      <w:r w:rsidRPr="004C1AF5">
        <w:rPr>
          <w:rFonts w:ascii="Times New Roman" w:hAnsi="Times New Roman" w:cs="Times New Roman"/>
          <w:sz w:val="22"/>
          <w:szCs w:val="22"/>
        </w:rPr>
        <w:t>Elmes</w:t>
      </w:r>
      <w:proofErr w:type="spellEnd"/>
      <w:r w:rsidRPr="004C1AF5">
        <w:rPr>
          <w:rFonts w:ascii="Times New Roman" w:hAnsi="Times New Roman" w:cs="Times New Roman"/>
          <w:sz w:val="22"/>
          <w:szCs w:val="22"/>
        </w:rPr>
        <w:t xml:space="preserve"> M. (1997) Strategy Retold: Toward a Narrative View of Strategic Discourse. </w:t>
      </w:r>
      <w:r w:rsidRPr="004C1AF5">
        <w:rPr>
          <w:rFonts w:ascii="Times New Roman" w:hAnsi="Times New Roman" w:cs="Times New Roman"/>
          <w:i/>
          <w:sz w:val="22"/>
          <w:szCs w:val="22"/>
        </w:rPr>
        <w:t>Academy of Management</w:t>
      </w:r>
      <w:r w:rsidRPr="004C1AF5">
        <w:rPr>
          <w:rFonts w:ascii="Times New Roman" w:hAnsi="Times New Roman" w:cs="Times New Roman"/>
          <w:sz w:val="22"/>
          <w:szCs w:val="22"/>
        </w:rPr>
        <w:t xml:space="preserve"> 22(2): 429-452</w:t>
      </w:r>
    </w:p>
    <w:p w14:paraId="78F15455" w14:textId="6EC6B6C2" w:rsidR="00120008" w:rsidRPr="004C1AF5" w:rsidRDefault="00120008" w:rsidP="00120008">
      <w:pPr>
        <w:spacing w:before="120" w:after="120" w:line="360" w:lineRule="auto"/>
        <w:jc w:val="both"/>
        <w:rPr>
          <w:rFonts w:ascii="Times New Roman" w:hAnsi="Times New Roman" w:cs="Times New Roman"/>
          <w:sz w:val="22"/>
          <w:szCs w:val="22"/>
        </w:rPr>
      </w:pPr>
      <w:proofErr w:type="spellStart"/>
      <w:r w:rsidRPr="004C1AF5">
        <w:rPr>
          <w:rFonts w:ascii="Times New Roman" w:hAnsi="Times New Roman" w:cs="Times New Roman"/>
          <w:sz w:val="22"/>
          <w:szCs w:val="22"/>
        </w:rPr>
        <w:t>Desdemoustier</w:t>
      </w:r>
      <w:proofErr w:type="spellEnd"/>
      <w:r w:rsidRPr="004C1AF5">
        <w:rPr>
          <w:rFonts w:ascii="Times New Roman" w:hAnsi="Times New Roman" w:cs="Times New Roman"/>
          <w:sz w:val="22"/>
          <w:szCs w:val="22"/>
        </w:rPr>
        <w:t xml:space="preserve"> J., N. </w:t>
      </w:r>
      <w:proofErr w:type="spellStart"/>
      <w:r w:rsidRPr="004C1AF5">
        <w:rPr>
          <w:rFonts w:ascii="Times New Roman" w:hAnsi="Times New Roman" w:cs="Times New Roman"/>
          <w:sz w:val="22"/>
          <w:szCs w:val="22"/>
        </w:rPr>
        <w:t>Crutzen</w:t>
      </w:r>
      <w:proofErr w:type="spellEnd"/>
      <w:r w:rsidRPr="004C1AF5">
        <w:rPr>
          <w:rFonts w:ascii="Times New Roman" w:hAnsi="Times New Roman" w:cs="Times New Roman"/>
          <w:sz w:val="22"/>
          <w:szCs w:val="22"/>
        </w:rPr>
        <w:t xml:space="preserve">, and R. </w:t>
      </w:r>
      <w:proofErr w:type="spellStart"/>
      <w:r w:rsidRPr="004C1AF5">
        <w:rPr>
          <w:rFonts w:ascii="Times New Roman" w:hAnsi="Times New Roman" w:cs="Times New Roman"/>
          <w:sz w:val="22"/>
          <w:szCs w:val="22"/>
        </w:rPr>
        <w:t>Giffinger</w:t>
      </w:r>
      <w:proofErr w:type="spellEnd"/>
      <w:r w:rsidRPr="004C1AF5">
        <w:rPr>
          <w:rFonts w:ascii="Times New Roman" w:hAnsi="Times New Roman" w:cs="Times New Roman"/>
          <w:sz w:val="22"/>
          <w:szCs w:val="22"/>
        </w:rPr>
        <w:t xml:space="preserve"> (2019) </w:t>
      </w:r>
      <w:r w:rsidRPr="004C1AF5">
        <w:rPr>
          <w:rFonts w:ascii="Times New Roman" w:hAnsi="Times New Roman" w:cs="Times New Roman"/>
          <w:iCs/>
          <w:sz w:val="22"/>
          <w:szCs w:val="22"/>
        </w:rPr>
        <w:t>Municipalities' understanding of the Smart City concept: An exploratory analysis in Belgium</w:t>
      </w:r>
      <w:r w:rsidRPr="004C1AF5">
        <w:rPr>
          <w:rFonts w:ascii="Times New Roman" w:hAnsi="Times New Roman" w:cs="Times New Roman"/>
          <w:sz w:val="22"/>
          <w:szCs w:val="22"/>
        </w:rPr>
        <w:t xml:space="preserve">. </w:t>
      </w:r>
      <w:r w:rsidRPr="004C1AF5">
        <w:rPr>
          <w:rFonts w:ascii="Times New Roman" w:hAnsi="Times New Roman" w:cs="Times New Roman"/>
          <w:i/>
          <w:sz w:val="22"/>
          <w:szCs w:val="22"/>
        </w:rPr>
        <w:t>Technological Forecasting and Social Change</w:t>
      </w:r>
      <w:r w:rsidRPr="004C1AF5">
        <w:rPr>
          <w:rFonts w:ascii="Times New Roman" w:hAnsi="Times New Roman" w:cs="Times New Roman"/>
          <w:sz w:val="22"/>
          <w:szCs w:val="22"/>
        </w:rPr>
        <w:t xml:space="preserve">, </w:t>
      </w:r>
      <w:r w:rsidRPr="004C1AF5">
        <w:rPr>
          <w:rFonts w:ascii="Times New Roman" w:hAnsi="Times New Roman" w:cs="Times New Roman"/>
          <w:bCs/>
          <w:sz w:val="22"/>
          <w:szCs w:val="22"/>
        </w:rPr>
        <w:t>142: 129-141</w:t>
      </w:r>
      <w:r w:rsidRPr="004C1AF5">
        <w:rPr>
          <w:rFonts w:ascii="Times New Roman" w:hAnsi="Times New Roman" w:cs="Times New Roman"/>
          <w:sz w:val="22"/>
          <w:szCs w:val="22"/>
        </w:rPr>
        <w:t xml:space="preserve"> </w:t>
      </w:r>
    </w:p>
    <w:p w14:paraId="082EA00C" w14:textId="77777777" w:rsidR="00120008" w:rsidRPr="004C1AF5" w:rsidRDefault="00120008" w:rsidP="00120008">
      <w:pPr>
        <w:spacing w:before="120" w:after="120" w:line="360" w:lineRule="auto"/>
        <w:jc w:val="both"/>
        <w:rPr>
          <w:rFonts w:ascii="Times New Roman" w:hAnsi="Times New Roman" w:cs="Times New Roman"/>
          <w:sz w:val="22"/>
          <w:szCs w:val="22"/>
        </w:rPr>
      </w:pPr>
      <w:r w:rsidRPr="004C1AF5">
        <w:rPr>
          <w:rFonts w:ascii="Times New Roman" w:hAnsi="Times New Roman" w:cs="Times New Roman"/>
          <w:sz w:val="22"/>
          <w:szCs w:val="22"/>
        </w:rPr>
        <w:t xml:space="preserve">Mora L., Deakin M. and Reid A. (2019) Strategic principles for smart city development: A multiple case study analysis of European best practices. </w:t>
      </w:r>
      <w:r w:rsidRPr="004C1AF5">
        <w:rPr>
          <w:rFonts w:ascii="Times New Roman" w:hAnsi="Times New Roman" w:cs="Times New Roman"/>
          <w:i/>
          <w:sz w:val="22"/>
          <w:szCs w:val="22"/>
        </w:rPr>
        <w:t>Technological Forecasting and Social Change</w:t>
      </w:r>
      <w:r w:rsidRPr="004C1AF5">
        <w:rPr>
          <w:rFonts w:ascii="Times New Roman" w:hAnsi="Times New Roman" w:cs="Times New Roman"/>
          <w:sz w:val="22"/>
          <w:szCs w:val="22"/>
        </w:rPr>
        <w:t xml:space="preserve"> 142: 70-97.</w:t>
      </w:r>
    </w:p>
    <w:p w14:paraId="7513F288" w14:textId="77777777" w:rsidR="00120008" w:rsidRPr="004C1AF5" w:rsidRDefault="00120008" w:rsidP="00120008">
      <w:pPr>
        <w:spacing w:before="120" w:after="120" w:line="360" w:lineRule="auto"/>
        <w:jc w:val="both"/>
        <w:rPr>
          <w:rFonts w:ascii="Times New Roman" w:hAnsi="Times New Roman" w:cs="Times New Roman"/>
          <w:sz w:val="22"/>
          <w:szCs w:val="22"/>
        </w:rPr>
      </w:pPr>
      <w:r w:rsidRPr="004C1AF5">
        <w:rPr>
          <w:rFonts w:ascii="Times New Roman" w:hAnsi="Times New Roman" w:cs="Times New Roman"/>
          <w:sz w:val="22"/>
          <w:szCs w:val="22"/>
        </w:rPr>
        <w:t xml:space="preserve">Tang. Z., </w:t>
      </w:r>
      <w:proofErr w:type="spellStart"/>
      <w:r w:rsidRPr="004C1AF5">
        <w:rPr>
          <w:rFonts w:ascii="Times New Roman" w:hAnsi="Times New Roman" w:cs="Times New Roman"/>
          <w:sz w:val="22"/>
          <w:szCs w:val="22"/>
        </w:rPr>
        <w:t>Jayakar</w:t>
      </w:r>
      <w:proofErr w:type="spellEnd"/>
      <w:r w:rsidRPr="004C1AF5">
        <w:rPr>
          <w:rFonts w:ascii="Times New Roman" w:hAnsi="Times New Roman" w:cs="Times New Roman"/>
          <w:sz w:val="22"/>
          <w:szCs w:val="22"/>
        </w:rPr>
        <w:t xml:space="preserve"> K., Feng X., Zhang H. and Peng R. (2019) Identifying smart city archetypes from the bottom up: A content analysis of municipal plans. </w:t>
      </w:r>
      <w:r w:rsidRPr="004C1AF5">
        <w:rPr>
          <w:rFonts w:ascii="Times New Roman" w:hAnsi="Times New Roman" w:cs="Times New Roman"/>
          <w:i/>
          <w:sz w:val="22"/>
          <w:szCs w:val="22"/>
        </w:rPr>
        <w:t>Telecommunications Policy</w:t>
      </w:r>
      <w:r w:rsidRPr="004C1AF5">
        <w:rPr>
          <w:rFonts w:ascii="Times New Roman" w:hAnsi="Times New Roman" w:cs="Times New Roman"/>
          <w:sz w:val="22"/>
          <w:szCs w:val="22"/>
        </w:rPr>
        <w:t xml:space="preserve">, 43(10) 101834. </w:t>
      </w:r>
    </w:p>
    <w:p w14:paraId="58270DE6" w14:textId="194C33DC" w:rsidR="005568A5" w:rsidRDefault="005568A5" w:rsidP="008316C8">
      <w:pPr>
        <w:spacing w:before="120" w:after="120" w:line="360" w:lineRule="auto"/>
        <w:jc w:val="both"/>
        <w:rPr>
          <w:rFonts w:ascii="Times New Roman" w:hAnsi="Times New Roman" w:cs="Times New Roman"/>
          <w:sz w:val="22"/>
          <w:szCs w:val="22"/>
        </w:rPr>
      </w:pPr>
      <w:r w:rsidRPr="005568A5">
        <w:rPr>
          <w:rFonts w:ascii="Times New Roman" w:hAnsi="Times New Roman" w:cs="Times New Roman"/>
          <w:sz w:val="22"/>
          <w:szCs w:val="22"/>
        </w:rPr>
        <w:t>United Nations (2017). New Urban Agenda. A/RES/71/256. United Nations. http://habitat3.org. Accessed 10.12.2017.</w:t>
      </w:r>
    </w:p>
    <w:p w14:paraId="051470CD" w14:textId="77777777" w:rsidR="0056334C" w:rsidRPr="008316C8" w:rsidRDefault="0056334C" w:rsidP="008316C8">
      <w:pPr>
        <w:spacing w:before="120" w:after="120" w:line="360" w:lineRule="auto"/>
        <w:jc w:val="both"/>
        <w:rPr>
          <w:rFonts w:ascii="Times New Roman" w:hAnsi="Times New Roman" w:cs="Times New Roman"/>
          <w:sz w:val="22"/>
          <w:szCs w:val="22"/>
        </w:rPr>
      </w:pPr>
    </w:p>
    <w:sectPr w:rsidR="0056334C" w:rsidRPr="008316C8" w:rsidSect="00447030">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D6AA" w14:textId="77777777" w:rsidR="00EF785F" w:rsidRDefault="00EF785F" w:rsidP="007E2D9A">
      <w:r>
        <w:separator/>
      </w:r>
    </w:p>
  </w:endnote>
  <w:endnote w:type="continuationSeparator" w:id="0">
    <w:p w14:paraId="188155E6" w14:textId="77777777" w:rsidR="00EF785F" w:rsidRDefault="00EF785F" w:rsidP="007E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altName w:val="Titling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2AF21" w14:textId="77777777" w:rsidR="00EF785F" w:rsidRDefault="00EF785F" w:rsidP="007E2D9A">
      <w:r>
        <w:separator/>
      </w:r>
    </w:p>
  </w:footnote>
  <w:footnote w:type="continuationSeparator" w:id="0">
    <w:p w14:paraId="64EED058" w14:textId="77777777" w:rsidR="00EF785F" w:rsidRDefault="00EF785F" w:rsidP="007E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2677" w14:textId="3399D245" w:rsidR="007E2D9A" w:rsidRPr="007E2D9A" w:rsidRDefault="007E2D9A" w:rsidP="007E2D9A">
    <w:pPr>
      <w:pStyle w:val="Header"/>
      <w:jc w:val="right"/>
      <w:rPr>
        <w:rFonts w:ascii="Times New Roman" w:hAnsi="Times New Roman" w:cs="Times New Roman"/>
        <w:sz w:val="22"/>
        <w:szCs w:val="22"/>
      </w:rPr>
    </w:pPr>
    <w:r w:rsidRPr="007E2D9A">
      <w:rPr>
        <w:rFonts w:ascii="Times New Roman" w:hAnsi="Times New Roman" w:cs="Times New Roman"/>
        <w:sz w:val="22"/>
        <w:szCs w:val="22"/>
      </w:rPr>
      <w:t>Giovanni Esposito, University of Liège – School of Management</w:t>
    </w:r>
  </w:p>
  <w:p w14:paraId="742DAD8D" w14:textId="34747CF8" w:rsidR="007E2D9A" w:rsidRPr="007E2D9A" w:rsidRDefault="007E2D9A" w:rsidP="007E2D9A">
    <w:pPr>
      <w:pStyle w:val="Header"/>
      <w:jc w:val="right"/>
      <w:rPr>
        <w:rFonts w:ascii="Times New Roman" w:hAnsi="Times New Roman" w:cs="Times New Roman"/>
        <w:sz w:val="22"/>
        <w:szCs w:val="22"/>
      </w:rPr>
    </w:pPr>
    <w:r w:rsidRPr="007E2D9A">
      <w:rPr>
        <w:rFonts w:ascii="Times New Roman" w:hAnsi="Times New Roman" w:cs="Times New Roman"/>
        <w:sz w:val="22"/>
        <w:szCs w:val="22"/>
      </w:rPr>
      <w:t xml:space="preserve">Nathalie </w:t>
    </w:r>
    <w:proofErr w:type="spellStart"/>
    <w:r w:rsidRPr="007E2D9A">
      <w:rPr>
        <w:rFonts w:ascii="Times New Roman" w:hAnsi="Times New Roman" w:cs="Times New Roman"/>
        <w:sz w:val="22"/>
        <w:szCs w:val="22"/>
      </w:rPr>
      <w:t>Crutzen</w:t>
    </w:r>
    <w:proofErr w:type="spellEnd"/>
    <w:r w:rsidRPr="007E2D9A">
      <w:rPr>
        <w:rFonts w:ascii="Times New Roman" w:hAnsi="Times New Roman" w:cs="Times New Roman"/>
        <w:sz w:val="22"/>
        <w:szCs w:val="22"/>
      </w:rPr>
      <w:t xml:space="preserve">, University of Liège - </w:t>
    </w:r>
    <w:r w:rsidRPr="007E2D9A">
      <w:rPr>
        <w:rFonts w:ascii="Times New Roman" w:hAnsi="Times New Roman" w:cs="Times New Roman"/>
        <w:sz w:val="22"/>
        <w:szCs w:val="22"/>
      </w:rPr>
      <w:t>School of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82"/>
    <w:rsid w:val="000023AD"/>
    <w:rsid w:val="00034CD3"/>
    <w:rsid w:val="00043EB8"/>
    <w:rsid w:val="000C1830"/>
    <w:rsid w:val="00120008"/>
    <w:rsid w:val="0013164E"/>
    <w:rsid w:val="001461F2"/>
    <w:rsid w:val="00155EE5"/>
    <w:rsid w:val="00165D7E"/>
    <w:rsid w:val="0017505E"/>
    <w:rsid w:val="002147F4"/>
    <w:rsid w:val="00234C40"/>
    <w:rsid w:val="0025788B"/>
    <w:rsid w:val="002737C8"/>
    <w:rsid w:val="00276DF2"/>
    <w:rsid w:val="002E2005"/>
    <w:rsid w:val="00312FAC"/>
    <w:rsid w:val="003236A9"/>
    <w:rsid w:val="00363205"/>
    <w:rsid w:val="00387139"/>
    <w:rsid w:val="003D35A4"/>
    <w:rsid w:val="003E106E"/>
    <w:rsid w:val="003E7977"/>
    <w:rsid w:val="00400F50"/>
    <w:rsid w:val="00417729"/>
    <w:rsid w:val="00447030"/>
    <w:rsid w:val="0049008B"/>
    <w:rsid w:val="004A58C6"/>
    <w:rsid w:val="004A7219"/>
    <w:rsid w:val="004E6232"/>
    <w:rsid w:val="004F1E52"/>
    <w:rsid w:val="00534520"/>
    <w:rsid w:val="0054031A"/>
    <w:rsid w:val="00553268"/>
    <w:rsid w:val="005568A5"/>
    <w:rsid w:val="0056334C"/>
    <w:rsid w:val="00581F4C"/>
    <w:rsid w:val="00586ABB"/>
    <w:rsid w:val="00590AE9"/>
    <w:rsid w:val="00643743"/>
    <w:rsid w:val="006456DB"/>
    <w:rsid w:val="006A5746"/>
    <w:rsid w:val="0073110C"/>
    <w:rsid w:val="007724B1"/>
    <w:rsid w:val="007A7ED6"/>
    <w:rsid w:val="007A7FD9"/>
    <w:rsid w:val="007C7FE4"/>
    <w:rsid w:val="007E2D9A"/>
    <w:rsid w:val="007E6601"/>
    <w:rsid w:val="0080025E"/>
    <w:rsid w:val="00820D15"/>
    <w:rsid w:val="008316C8"/>
    <w:rsid w:val="00843474"/>
    <w:rsid w:val="00867F31"/>
    <w:rsid w:val="008B7196"/>
    <w:rsid w:val="008D3D84"/>
    <w:rsid w:val="008D47B7"/>
    <w:rsid w:val="00944E6D"/>
    <w:rsid w:val="009D1182"/>
    <w:rsid w:val="00A33196"/>
    <w:rsid w:val="00A45336"/>
    <w:rsid w:val="00AC513D"/>
    <w:rsid w:val="00B31322"/>
    <w:rsid w:val="00B31D90"/>
    <w:rsid w:val="00BB1463"/>
    <w:rsid w:val="00BD2EC9"/>
    <w:rsid w:val="00C21417"/>
    <w:rsid w:val="00C24A3A"/>
    <w:rsid w:val="00C3403A"/>
    <w:rsid w:val="00C9389F"/>
    <w:rsid w:val="00C96BBA"/>
    <w:rsid w:val="00CC7FD9"/>
    <w:rsid w:val="00CF3DA2"/>
    <w:rsid w:val="00CF4561"/>
    <w:rsid w:val="00CF5CEC"/>
    <w:rsid w:val="00D243D1"/>
    <w:rsid w:val="00D961F9"/>
    <w:rsid w:val="00DA6D30"/>
    <w:rsid w:val="00DB17C1"/>
    <w:rsid w:val="00DC05CA"/>
    <w:rsid w:val="00DC7AFC"/>
    <w:rsid w:val="00DD154B"/>
    <w:rsid w:val="00DE7283"/>
    <w:rsid w:val="00DF17EF"/>
    <w:rsid w:val="00DF5913"/>
    <w:rsid w:val="00E22DED"/>
    <w:rsid w:val="00E26022"/>
    <w:rsid w:val="00E40DB7"/>
    <w:rsid w:val="00E450C4"/>
    <w:rsid w:val="00EA3E81"/>
    <w:rsid w:val="00EF3E51"/>
    <w:rsid w:val="00EF785F"/>
    <w:rsid w:val="00F135C8"/>
    <w:rsid w:val="00F71892"/>
    <w:rsid w:val="00FD4F80"/>
    <w:rsid w:val="00FE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EC85A"/>
  <w15:chartTrackingRefBased/>
  <w15:docId w15:val="{98B66355-EEAE-4145-8941-B0FE760F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10C"/>
    <w:rPr>
      <w:color w:val="0563C1" w:themeColor="hyperlink"/>
      <w:u w:val="single"/>
    </w:rPr>
  </w:style>
  <w:style w:type="character" w:styleId="UnresolvedMention">
    <w:name w:val="Unresolved Mention"/>
    <w:basedOn w:val="DefaultParagraphFont"/>
    <w:uiPriority w:val="99"/>
    <w:semiHidden/>
    <w:unhideWhenUsed/>
    <w:rsid w:val="0073110C"/>
    <w:rPr>
      <w:color w:val="605E5C"/>
      <w:shd w:val="clear" w:color="auto" w:fill="E1DFDD"/>
    </w:rPr>
  </w:style>
  <w:style w:type="paragraph" w:customStyle="1" w:styleId="Default">
    <w:name w:val="Default"/>
    <w:rsid w:val="00DE7283"/>
    <w:pPr>
      <w:autoSpaceDE w:val="0"/>
      <w:autoSpaceDN w:val="0"/>
      <w:adjustRightInd w:val="0"/>
    </w:pPr>
    <w:rPr>
      <w:rFonts w:ascii="Times New Roman" w:hAnsi="Times New Roman" w:cs="Times New Roman"/>
      <w:color w:val="000000"/>
    </w:rPr>
  </w:style>
  <w:style w:type="character" w:customStyle="1" w:styleId="object">
    <w:name w:val="object"/>
    <w:basedOn w:val="DefaultParagraphFont"/>
    <w:rsid w:val="00FE7EEF"/>
  </w:style>
  <w:style w:type="paragraph" w:styleId="Header">
    <w:name w:val="header"/>
    <w:basedOn w:val="Normal"/>
    <w:link w:val="HeaderChar"/>
    <w:uiPriority w:val="99"/>
    <w:unhideWhenUsed/>
    <w:rsid w:val="007E2D9A"/>
    <w:pPr>
      <w:tabs>
        <w:tab w:val="center" w:pos="4680"/>
        <w:tab w:val="right" w:pos="9360"/>
      </w:tabs>
    </w:pPr>
  </w:style>
  <w:style w:type="character" w:customStyle="1" w:styleId="HeaderChar">
    <w:name w:val="Header Char"/>
    <w:basedOn w:val="DefaultParagraphFont"/>
    <w:link w:val="Header"/>
    <w:uiPriority w:val="99"/>
    <w:rsid w:val="007E2D9A"/>
  </w:style>
  <w:style w:type="paragraph" w:styleId="Footer">
    <w:name w:val="footer"/>
    <w:basedOn w:val="Normal"/>
    <w:link w:val="FooterChar"/>
    <w:uiPriority w:val="99"/>
    <w:unhideWhenUsed/>
    <w:rsid w:val="007E2D9A"/>
    <w:pPr>
      <w:tabs>
        <w:tab w:val="center" w:pos="4680"/>
        <w:tab w:val="right" w:pos="9360"/>
      </w:tabs>
    </w:pPr>
  </w:style>
  <w:style w:type="character" w:customStyle="1" w:styleId="FooterChar">
    <w:name w:val="Footer Char"/>
    <w:basedOn w:val="DefaultParagraphFont"/>
    <w:link w:val="Footer"/>
    <w:uiPriority w:val="99"/>
    <w:rsid w:val="007E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99661">
      <w:bodyDiv w:val="1"/>
      <w:marLeft w:val="0"/>
      <w:marRight w:val="0"/>
      <w:marTop w:val="0"/>
      <w:marBottom w:val="0"/>
      <w:divBdr>
        <w:top w:val="none" w:sz="0" w:space="0" w:color="auto"/>
        <w:left w:val="none" w:sz="0" w:space="0" w:color="auto"/>
        <w:bottom w:val="none" w:sz="0" w:space="0" w:color="auto"/>
        <w:right w:val="none" w:sz="0" w:space="0" w:color="auto"/>
      </w:divBdr>
    </w:div>
    <w:div w:id="269626745">
      <w:bodyDiv w:val="1"/>
      <w:marLeft w:val="0"/>
      <w:marRight w:val="0"/>
      <w:marTop w:val="0"/>
      <w:marBottom w:val="0"/>
      <w:divBdr>
        <w:top w:val="none" w:sz="0" w:space="0" w:color="auto"/>
        <w:left w:val="none" w:sz="0" w:space="0" w:color="auto"/>
        <w:bottom w:val="none" w:sz="0" w:space="0" w:color="auto"/>
        <w:right w:val="none" w:sz="0" w:space="0" w:color="auto"/>
      </w:divBdr>
      <w:divsChild>
        <w:div w:id="1756395979">
          <w:marLeft w:val="0"/>
          <w:marRight w:val="0"/>
          <w:marTop w:val="0"/>
          <w:marBottom w:val="0"/>
          <w:divBdr>
            <w:top w:val="none" w:sz="0" w:space="0" w:color="auto"/>
            <w:left w:val="none" w:sz="0" w:space="0" w:color="auto"/>
            <w:bottom w:val="none" w:sz="0" w:space="0" w:color="auto"/>
            <w:right w:val="none" w:sz="0" w:space="0" w:color="auto"/>
          </w:divBdr>
        </w:div>
        <w:div w:id="103308535">
          <w:marLeft w:val="0"/>
          <w:marRight w:val="0"/>
          <w:marTop w:val="0"/>
          <w:marBottom w:val="0"/>
          <w:divBdr>
            <w:top w:val="none" w:sz="0" w:space="0" w:color="auto"/>
            <w:left w:val="none" w:sz="0" w:space="0" w:color="auto"/>
            <w:bottom w:val="none" w:sz="0" w:space="0" w:color="auto"/>
            <w:right w:val="none" w:sz="0" w:space="0" w:color="auto"/>
          </w:divBdr>
        </w:div>
        <w:div w:id="542249005">
          <w:marLeft w:val="0"/>
          <w:marRight w:val="0"/>
          <w:marTop w:val="0"/>
          <w:marBottom w:val="0"/>
          <w:divBdr>
            <w:top w:val="none" w:sz="0" w:space="0" w:color="auto"/>
            <w:left w:val="none" w:sz="0" w:space="0" w:color="auto"/>
            <w:bottom w:val="none" w:sz="0" w:space="0" w:color="auto"/>
            <w:right w:val="none" w:sz="0" w:space="0" w:color="auto"/>
          </w:divBdr>
        </w:div>
      </w:divsChild>
    </w:div>
    <w:div w:id="283077310">
      <w:bodyDiv w:val="1"/>
      <w:marLeft w:val="0"/>
      <w:marRight w:val="0"/>
      <w:marTop w:val="0"/>
      <w:marBottom w:val="0"/>
      <w:divBdr>
        <w:top w:val="none" w:sz="0" w:space="0" w:color="auto"/>
        <w:left w:val="none" w:sz="0" w:space="0" w:color="auto"/>
        <w:bottom w:val="none" w:sz="0" w:space="0" w:color="auto"/>
        <w:right w:val="none" w:sz="0" w:space="0" w:color="auto"/>
      </w:divBdr>
    </w:div>
    <w:div w:id="421144515">
      <w:bodyDiv w:val="1"/>
      <w:marLeft w:val="0"/>
      <w:marRight w:val="0"/>
      <w:marTop w:val="0"/>
      <w:marBottom w:val="0"/>
      <w:divBdr>
        <w:top w:val="none" w:sz="0" w:space="0" w:color="auto"/>
        <w:left w:val="none" w:sz="0" w:space="0" w:color="auto"/>
        <w:bottom w:val="none" w:sz="0" w:space="0" w:color="auto"/>
        <w:right w:val="none" w:sz="0" w:space="0" w:color="auto"/>
      </w:divBdr>
    </w:div>
    <w:div w:id="722484596">
      <w:bodyDiv w:val="1"/>
      <w:marLeft w:val="0"/>
      <w:marRight w:val="0"/>
      <w:marTop w:val="0"/>
      <w:marBottom w:val="0"/>
      <w:divBdr>
        <w:top w:val="none" w:sz="0" w:space="0" w:color="auto"/>
        <w:left w:val="none" w:sz="0" w:space="0" w:color="auto"/>
        <w:bottom w:val="none" w:sz="0" w:space="0" w:color="auto"/>
        <w:right w:val="none" w:sz="0" w:space="0" w:color="auto"/>
      </w:divBdr>
    </w:div>
    <w:div w:id="819468975">
      <w:bodyDiv w:val="1"/>
      <w:marLeft w:val="0"/>
      <w:marRight w:val="0"/>
      <w:marTop w:val="0"/>
      <w:marBottom w:val="0"/>
      <w:divBdr>
        <w:top w:val="none" w:sz="0" w:space="0" w:color="auto"/>
        <w:left w:val="none" w:sz="0" w:space="0" w:color="auto"/>
        <w:bottom w:val="none" w:sz="0" w:space="0" w:color="auto"/>
        <w:right w:val="none" w:sz="0" w:space="0" w:color="auto"/>
      </w:divBdr>
      <w:divsChild>
        <w:div w:id="980354599">
          <w:marLeft w:val="0"/>
          <w:marRight w:val="0"/>
          <w:marTop w:val="0"/>
          <w:marBottom w:val="0"/>
          <w:divBdr>
            <w:top w:val="none" w:sz="0" w:space="0" w:color="auto"/>
            <w:left w:val="none" w:sz="0" w:space="0" w:color="auto"/>
            <w:bottom w:val="none" w:sz="0" w:space="0" w:color="auto"/>
            <w:right w:val="none" w:sz="0" w:space="0" w:color="auto"/>
          </w:divBdr>
        </w:div>
        <w:div w:id="498153800">
          <w:marLeft w:val="0"/>
          <w:marRight w:val="0"/>
          <w:marTop w:val="0"/>
          <w:marBottom w:val="0"/>
          <w:divBdr>
            <w:top w:val="none" w:sz="0" w:space="0" w:color="auto"/>
            <w:left w:val="none" w:sz="0" w:space="0" w:color="auto"/>
            <w:bottom w:val="none" w:sz="0" w:space="0" w:color="auto"/>
            <w:right w:val="none" w:sz="0" w:space="0" w:color="auto"/>
          </w:divBdr>
        </w:div>
        <w:div w:id="690573936">
          <w:marLeft w:val="0"/>
          <w:marRight w:val="0"/>
          <w:marTop w:val="0"/>
          <w:marBottom w:val="0"/>
          <w:divBdr>
            <w:top w:val="none" w:sz="0" w:space="0" w:color="auto"/>
            <w:left w:val="none" w:sz="0" w:space="0" w:color="auto"/>
            <w:bottom w:val="none" w:sz="0" w:space="0" w:color="auto"/>
            <w:right w:val="none" w:sz="0" w:space="0" w:color="auto"/>
          </w:divBdr>
        </w:div>
      </w:divsChild>
    </w:div>
    <w:div w:id="896743562">
      <w:bodyDiv w:val="1"/>
      <w:marLeft w:val="0"/>
      <w:marRight w:val="0"/>
      <w:marTop w:val="0"/>
      <w:marBottom w:val="0"/>
      <w:divBdr>
        <w:top w:val="none" w:sz="0" w:space="0" w:color="auto"/>
        <w:left w:val="none" w:sz="0" w:space="0" w:color="auto"/>
        <w:bottom w:val="none" w:sz="0" w:space="0" w:color="auto"/>
        <w:right w:val="none" w:sz="0" w:space="0" w:color="auto"/>
      </w:divBdr>
    </w:div>
    <w:div w:id="921723129">
      <w:bodyDiv w:val="1"/>
      <w:marLeft w:val="0"/>
      <w:marRight w:val="0"/>
      <w:marTop w:val="0"/>
      <w:marBottom w:val="0"/>
      <w:divBdr>
        <w:top w:val="none" w:sz="0" w:space="0" w:color="auto"/>
        <w:left w:val="none" w:sz="0" w:space="0" w:color="auto"/>
        <w:bottom w:val="none" w:sz="0" w:space="0" w:color="auto"/>
        <w:right w:val="none" w:sz="0" w:space="0" w:color="auto"/>
      </w:divBdr>
    </w:div>
    <w:div w:id="996306588">
      <w:bodyDiv w:val="1"/>
      <w:marLeft w:val="0"/>
      <w:marRight w:val="0"/>
      <w:marTop w:val="0"/>
      <w:marBottom w:val="0"/>
      <w:divBdr>
        <w:top w:val="none" w:sz="0" w:space="0" w:color="auto"/>
        <w:left w:val="none" w:sz="0" w:space="0" w:color="auto"/>
        <w:bottom w:val="none" w:sz="0" w:space="0" w:color="auto"/>
        <w:right w:val="none" w:sz="0" w:space="0" w:color="auto"/>
      </w:divBdr>
    </w:div>
    <w:div w:id="1007758107">
      <w:bodyDiv w:val="1"/>
      <w:marLeft w:val="0"/>
      <w:marRight w:val="0"/>
      <w:marTop w:val="0"/>
      <w:marBottom w:val="0"/>
      <w:divBdr>
        <w:top w:val="none" w:sz="0" w:space="0" w:color="auto"/>
        <w:left w:val="none" w:sz="0" w:space="0" w:color="auto"/>
        <w:bottom w:val="none" w:sz="0" w:space="0" w:color="auto"/>
        <w:right w:val="none" w:sz="0" w:space="0" w:color="auto"/>
      </w:divBdr>
    </w:div>
    <w:div w:id="1050375304">
      <w:bodyDiv w:val="1"/>
      <w:marLeft w:val="0"/>
      <w:marRight w:val="0"/>
      <w:marTop w:val="0"/>
      <w:marBottom w:val="0"/>
      <w:divBdr>
        <w:top w:val="none" w:sz="0" w:space="0" w:color="auto"/>
        <w:left w:val="none" w:sz="0" w:space="0" w:color="auto"/>
        <w:bottom w:val="none" w:sz="0" w:space="0" w:color="auto"/>
        <w:right w:val="none" w:sz="0" w:space="0" w:color="auto"/>
      </w:divBdr>
    </w:div>
    <w:div w:id="1136870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09">
          <w:marLeft w:val="0"/>
          <w:marRight w:val="0"/>
          <w:marTop w:val="0"/>
          <w:marBottom w:val="0"/>
          <w:divBdr>
            <w:top w:val="none" w:sz="0" w:space="0" w:color="auto"/>
            <w:left w:val="none" w:sz="0" w:space="0" w:color="auto"/>
            <w:bottom w:val="none" w:sz="0" w:space="0" w:color="auto"/>
            <w:right w:val="none" w:sz="0" w:space="0" w:color="auto"/>
          </w:divBdr>
        </w:div>
        <w:div w:id="2018845450">
          <w:marLeft w:val="0"/>
          <w:marRight w:val="0"/>
          <w:marTop w:val="0"/>
          <w:marBottom w:val="0"/>
          <w:divBdr>
            <w:top w:val="none" w:sz="0" w:space="0" w:color="auto"/>
            <w:left w:val="none" w:sz="0" w:space="0" w:color="auto"/>
            <w:bottom w:val="none" w:sz="0" w:space="0" w:color="auto"/>
            <w:right w:val="none" w:sz="0" w:space="0" w:color="auto"/>
          </w:divBdr>
        </w:div>
        <w:div w:id="1114131584">
          <w:marLeft w:val="0"/>
          <w:marRight w:val="0"/>
          <w:marTop w:val="0"/>
          <w:marBottom w:val="0"/>
          <w:divBdr>
            <w:top w:val="none" w:sz="0" w:space="0" w:color="auto"/>
            <w:left w:val="none" w:sz="0" w:space="0" w:color="auto"/>
            <w:bottom w:val="none" w:sz="0" w:space="0" w:color="auto"/>
            <w:right w:val="none" w:sz="0" w:space="0" w:color="auto"/>
          </w:divBdr>
        </w:div>
        <w:div w:id="2003460609">
          <w:marLeft w:val="0"/>
          <w:marRight w:val="0"/>
          <w:marTop w:val="0"/>
          <w:marBottom w:val="0"/>
          <w:divBdr>
            <w:top w:val="none" w:sz="0" w:space="0" w:color="auto"/>
            <w:left w:val="none" w:sz="0" w:space="0" w:color="auto"/>
            <w:bottom w:val="none" w:sz="0" w:space="0" w:color="auto"/>
            <w:right w:val="none" w:sz="0" w:space="0" w:color="auto"/>
          </w:divBdr>
        </w:div>
        <w:div w:id="1869293549">
          <w:marLeft w:val="0"/>
          <w:marRight w:val="0"/>
          <w:marTop w:val="0"/>
          <w:marBottom w:val="0"/>
          <w:divBdr>
            <w:top w:val="none" w:sz="0" w:space="0" w:color="auto"/>
            <w:left w:val="none" w:sz="0" w:space="0" w:color="auto"/>
            <w:bottom w:val="none" w:sz="0" w:space="0" w:color="auto"/>
            <w:right w:val="none" w:sz="0" w:space="0" w:color="auto"/>
          </w:divBdr>
        </w:div>
        <w:div w:id="1299412318">
          <w:marLeft w:val="0"/>
          <w:marRight w:val="0"/>
          <w:marTop w:val="0"/>
          <w:marBottom w:val="0"/>
          <w:divBdr>
            <w:top w:val="none" w:sz="0" w:space="0" w:color="auto"/>
            <w:left w:val="none" w:sz="0" w:space="0" w:color="auto"/>
            <w:bottom w:val="none" w:sz="0" w:space="0" w:color="auto"/>
            <w:right w:val="none" w:sz="0" w:space="0" w:color="auto"/>
          </w:divBdr>
        </w:div>
      </w:divsChild>
    </w:div>
    <w:div w:id="1341079114">
      <w:bodyDiv w:val="1"/>
      <w:marLeft w:val="0"/>
      <w:marRight w:val="0"/>
      <w:marTop w:val="0"/>
      <w:marBottom w:val="0"/>
      <w:divBdr>
        <w:top w:val="none" w:sz="0" w:space="0" w:color="auto"/>
        <w:left w:val="none" w:sz="0" w:space="0" w:color="auto"/>
        <w:bottom w:val="none" w:sz="0" w:space="0" w:color="auto"/>
        <w:right w:val="none" w:sz="0" w:space="0" w:color="auto"/>
      </w:divBdr>
      <w:divsChild>
        <w:div w:id="1119110051">
          <w:marLeft w:val="0"/>
          <w:marRight w:val="0"/>
          <w:marTop w:val="0"/>
          <w:marBottom w:val="0"/>
          <w:divBdr>
            <w:top w:val="none" w:sz="0" w:space="0" w:color="auto"/>
            <w:left w:val="none" w:sz="0" w:space="0" w:color="auto"/>
            <w:bottom w:val="none" w:sz="0" w:space="0" w:color="auto"/>
            <w:right w:val="none" w:sz="0" w:space="0" w:color="auto"/>
          </w:divBdr>
        </w:div>
        <w:div w:id="1460758702">
          <w:marLeft w:val="0"/>
          <w:marRight w:val="0"/>
          <w:marTop w:val="0"/>
          <w:marBottom w:val="0"/>
          <w:divBdr>
            <w:top w:val="none" w:sz="0" w:space="0" w:color="auto"/>
            <w:left w:val="none" w:sz="0" w:space="0" w:color="auto"/>
            <w:bottom w:val="none" w:sz="0" w:space="0" w:color="auto"/>
            <w:right w:val="none" w:sz="0" w:space="0" w:color="auto"/>
          </w:divBdr>
        </w:div>
        <w:div w:id="156459209">
          <w:marLeft w:val="0"/>
          <w:marRight w:val="0"/>
          <w:marTop w:val="0"/>
          <w:marBottom w:val="0"/>
          <w:divBdr>
            <w:top w:val="none" w:sz="0" w:space="0" w:color="auto"/>
            <w:left w:val="none" w:sz="0" w:space="0" w:color="auto"/>
            <w:bottom w:val="none" w:sz="0" w:space="0" w:color="auto"/>
            <w:right w:val="none" w:sz="0" w:space="0" w:color="auto"/>
          </w:divBdr>
        </w:div>
        <w:div w:id="765347872">
          <w:marLeft w:val="0"/>
          <w:marRight w:val="0"/>
          <w:marTop w:val="0"/>
          <w:marBottom w:val="0"/>
          <w:divBdr>
            <w:top w:val="none" w:sz="0" w:space="0" w:color="auto"/>
            <w:left w:val="none" w:sz="0" w:space="0" w:color="auto"/>
            <w:bottom w:val="none" w:sz="0" w:space="0" w:color="auto"/>
            <w:right w:val="none" w:sz="0" w:space="0" w:color="auto"/>
          </w:divBdr>
        </w:div>
        <w:div w:id="402071493">
          <w:marLeft w:val="0"/>
          <w:marRight w:val="0"/>
          <w:marTop w:val="0"/>
          <w:marBottom w:val="0"/>
          <w:divBdr>
            <w:top w:val="none" w:sz="0" w:space="0" w:color="auto"/>
            <w:left w:val="none" w:sz="0" w:space="0" w:color="auto"/>
            <w:bottom w:val="none" w:sz="0" w:space="0" w:color="auto"/>
            <w:right w:val="none" w:sz="0" w:space="0" w:color="auto"/>
          </w:divBdr>
        </w:div>
      </w:divsChild>
    </w:div>
    <w:div w:id="1490360810">
      <w:bodyDiv w:val="1"/>
      <w:marLeft w:val="0"/>
      <w:marRight w:val="0"/>
      <w:marTop w:val="0"/>
      <w:marBottom w:val="0"/>
      <w:divBdr>
        <w:top w:val="none" w:sz="0" w:space="0" w:color="auto"/>
        <w:left w:val="none" w:sz="0" w:space="0" w:color="auto"/>
        <w:bottom w:val="none" w:sz="0" w:space="0" w:color="auto"/>
        <w:right w:val="none" w:sz="0" w:space="0" w:color="auto"/>
      </w:divBdr>
    </w:div>
    <w:div w:id="1614095839">
      <w:bodyDiv w:val="1"/>
      <w:marLeft w:val="0"/>
      <w:marRight w:val="0"/>
      <w:marTop w:val="0"/>
      <w:marBottom w:val="0"/>
      <w:divBdr>
        <w:top w:val="none" w:sz="0" w:space="0" w:color="auto"/>
        <w:left w:val="none" w:sz="0" w:space="0" w:color="auto"/>
        <w:bottom w:val="none" w:sz="0" w:space="0" w:color="auto"/>
        <w:right w:val="none" w:sz="0" w:space="0" w:color="auto"/>
      </w:divBdr>
      <w:divsChild>
        <w:div w:id="1237662847">
          <w:marLeft w:val="0"/>
          <w:marRight w:val="0"/>
          <w:marTop w:val="0"/>
          <w:marBottom w:val="0"/>
          <w:divBdr>
            <w:top w:val="none" w:sz="0" w:space="0" w:color="auto"/>
            <w:left w:val="none" w:sz="0" w:space="0" w:color="auto"/>
            <w:bottom w:val="none" w:sz="0" w:space="0" w:color="auto"/>
            <w:right w:val="none" w:sz="0" w:space="0" w:color="auto"/>
          </w:divBdr>
        </w:div>
        <w:div w:id="1849054184">
          <w:marLeft w:val="0"/>
          <w:marRight w:val="0"/>
          <w:marTop w:val="0"/>
          <w:marBottom w:val="0"/>
          <w:divBdr>
            <w:top w:val="none" w:sz="0" w:space="0" w:color="auto"/>
            <w:left w:val="none" w:sz="0" w:space="0" w:color="auto"/>
            <w:bottom w:val="none" w:sz="0" w:space="0" w:color="auto"/>
            <w:right w:val="none" w:sz="0" w:space="0" w:color="auto"/>
          </w:divBdr>
        </w:div>
        <w:div w:id="52429089">
          <w:marLeft w:val="0"/>
          <w:marRight w:val="0"/>
          <w:marTop w:val="0"/>
          <w:marBottom w:val="0"/>
          <w:divBdr>
            <w:top w:val="none" w:sz="0" w:space="0" w:color="auto"/>
            <w:left w:val="none" w:sz="0" w:space="0" w:color="auto"/>
            <w:bottom w:val="none" w:sz="0" w:space="0" w:color="auto"/>
            <w:right w:val="none" w:sz="0" w:space="0" w:color="auto"/>
          </w:divBdr>
        </w:div>
        <w:div w:id="1778788353">
          <w:marLeft w:val="0"/>
          <w:marRight w:val="0"/>
          <w:marTop w:val="0"/>
          <w:marBottom w:val="0"/>
          <w:divBdr>
            <w:top w:val="none" w:sz="0" w:space="0" w:color="auto"/>
            <w:left w:val="none" w:sz="0" w:space="0" w:color="auto"/>
            <w:bottom w:val="none" w:sz="0" w:space="0" w:color="auto"/>
            <w:right w:val="none" w:sz="0" w:space="0" w:color="auto"/>
          </w:divBdr>
        </w:div>
        <w:div w:id="1361780936">
          <w:marLeft w:val="0"/>
          <w:marRight w:val="0"/>
          <w:marTop w:val="0"/>
          <w:marBottom w:val="0"/>
          <w:divBdr>
            <w:top w:val="none" w:sz="0" w:space="0" w:color="auto"/>
            <w:left w:val="none" w:sz="0" w:space="0" w:color="auto"/>
            <w:bottom w:val="none" w:sz="0" w:space="0" w:color="auto"/>
            <w:right w:val="none" w:sz="0" w:space="0" w:color="auto"/>
          </w:divBdr>
        </w:div>
        <w:div w:id="708264290">
          <w:marLeft w:val="0"/>
          <w:marRight w:val="0"/>
          <w:marTop w:val="0"/>
          <w:marBottom w:val="0"/>
          <w:divBdr>
            <w:top w:val="none" w:sz="0" w:space="0" w:color="auto"/>
            <w:left w:val="none" w:sz="0" w:space="0" w:color="auto"/>
            <w:bottom w:val="none" w:sz="0" w:space="0" w:color="auto"/>
            <w:right w:val="none" w:sz="0" w:space="0" w:color="auto"/>
          </w:divBdr>
        </w:div>
      </w:divsChild>
    </w:div>
    <w:div w:id="1744790096">
      <w:bodyDiv w:val="1"/>
      <w:marLeft w:val="0"/>
      <w:marRight w:val="0"/>
      <w:marTop w:val="0"/>
      <w:marBottom w:val="0"/>
      <w:divBdr>
        <w:top w:val="none" w:sz="0" w:space="0" w:color="auto"/>
        <w:left w:val="none" w:sz="0" w:space="0" w:color="auto"/>
        <w:bottom w:val="none" w:sz="0" w:space="0" w:color="auto"/>
        <w:right w:val="none" w:sz="0" w:space="0" w:color="auto"/>
      </w:divBdr>
      <w:divsChild>
        <w:div w:id="127283150">
          <w:marLeft w:val="0"/>
          <w:marRight w:val="0"/>
          <w:marTop w:val="0"/>
          <w:marBottom w:val="0"/>
          <w:divBdr>
            <w:top w:val="none" w:sz="0" w:space="0" w:color="auto"/>
            <w:left w:val="none" w:sz="0" w:space="0" w:color="auto"/>
            <w:bottom w:val="none" w:sz="0" w:space="0" w:color="auto"/>
            <w:right w:val="none" w:sz="0" w:space="0" w:color="auto"/>
          </w:divBdr>
          <w:divsChild>
            <w:div w:id="930813336">
              <w:marLeft w:val="0"/>
              <w:marRight w:val="0"/>
              <w:marTop w:val="0"/>
              <w:marBottom w:val="0"/>
              <w:divBdr>
                <w:top w:val="none" w:sz="0" w:space="0" w:color="auto"/>
                <w:left w:val="none" w:sz="0" w:space="0" w:color="auto"/>
                <w:bottom w:val="none" w:sz="0" w:space="0" w:color="auto"/>
                <w:right w:val="none" w:sz="0" w:space="0" w:color="auto"/>
              </w:divBdr>
              <w:divsChild>
                <w:div w:id="961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3349">
          <w:marLeft w:val="0"/>
          <w:marRight w:val="0"/>
          <w:marTop w:val="0"/>
          <w:marBottom w:val="0"/>
          <w:divBdr>
            <w:top w:val="none" w:sz="0" w:space="0" w:color="auto"/>
            <w:left w:val="none" w:sz="0" w:space="0" w:color="auto"/>
            <w:bottom w:val="none" w:sz="0" w:space="0" w:color="auto"/>
            <w:right w:val="none" w:sz="0" w:space="0" w:color="auto"/>
          </w:divBdr>
        </w:div>
      </w:divsChild>
    </w:div>
    <w:div w:id="1943225831">
      <w:bodyDiv w:val="1"/>
      <w:marLeft w:val="0"/>
      <w:marRight w:val="0"/>
      <w:marTop w:val="0"/>
      <w:marBottom w:val="0"/>
      <w:divBdr>
        <w:top w:val="none" w:sz="0" w:space="0" w:color="auto"/>
        <w:left w:val="none" w:sz="0" w:space="0" w:color="auto"/>
        <w:bottom w:val="none" w:sz="0" w:space="0" w:color="auto"/>
        <w:right w:val="none" w:sz="0" w:space="0" w:color="auto"/>
      </w:divBdr>
      <w:divsChild>
        <w:div w:id="1746414347">
          <w:marLeft w:val="0"/>
          <w:marRight w:val="0"/>
          <w:marTop w:val="0"/>
          <w:marBottom w:val="0"/>
          <w:divBdr>
            <w:top w:val="none" w:sz="0" w:space="0" w:color="auto"/>
            <w:left w:val="none" w:sz="0" w:space="0" w:color="auto"/>
            <w:bottom w:val="none" w:sz="0" w:space="0" w:color="auto"/>
            <w:right w:val="none" w:sz="0" w:space="0" w:color="auto"/>
          </w:divBdr>
        </w:div>
        <w:div w:id="1460300621">
          <w:marLeft w:val="0"/>
          <w:marRight w:val="0"/>
          <w:marTop w:val="0"/>
          <w:marBottom w:val="0"/>
          <w:divBdr>
            <w:top w:val="none" w:sz="0" w:space="0" w:color="auto"/>
            <w:left w:val="none" w:sz="0" w:space="0" w:color="auto"/>
            <w:bottom w:val="none" w:sz="0" w:space="0" w:color="auto"/>
            <w:right w:val="none" w:sz="0" w:space="0" w:color="auto"/>
          </w:divBdr>
        </w:div>
        <w:div w:id="2115703533">
          <w:marLeft w:val="0"/>
          <w:marRight w:val="0"/>
          <w:marTop w:val="0"/>
          <w:marBottom w:val="0"/>
          <w:divBdr>
            <w:top w:val="none" w:sz="0" w:space="0" w:color="auto"/>
            <w:left w:val="none" w:sz="0" w:space="0" w:color="auto"/>
            <w:bottom w:val="none" w:sz="0" w:space="0" w:color="auto"/>
            <w:right w:val="none" w:sz="0" w:space="0" w:color="auto"/>
          </w:divBdr>
        </w:div>
        <w:div w:id="711879544">
          <w:marLeft w:val="0"/>
          <w:marRight w:val="0"/>
          <w:marTop w:val="0"/>
          <w:marBottom w:val="0"/>
          <w:divBdr>
            <w:top w:val="none" w:sz="0" w:space="0" w:color="auto"/>
            <w:left w:val="none" w:sz="0" w:space="0" w:color="auto"/>
            <w:bottom w:val="none" w:sz="0" w:space="0" w:color="auto"/>
            <w:right w:val="none" w:sz="0" w:space="0" w:color="auto"/>
          </w:divBdr>
        </w:div>
        <w:div w:id="191319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2</Pages>
  <Words>568</Words>
  <Characters>3267</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cp:lastPrinted>2019-12-11T10:15:00Z</cp:lastPrinted>
  <dcterms:created xsi:type="dcterms:W3CDTF">2019-12-09T10:57:00Z</dcterms:created>
  <dcterms:modified xsi:type="dcterms:W3CDTF">2020-01-13T15:14:00Z</dcterms:modified>
</cp:coreProperties>
</file>