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EAB76" w14:textId="77777777" w:rsidR="00616B6B" w:rsidRDefault="00A34DEC" w:rsidP="00CC7D75">
      <w:pPr>
        <w:spacing w:after="120"/>
        <w:jc w:val="center"/>
        <w:rPr>
          <w:b/>
          <w:sz w:val="24"/>
          <w:szCs w:val="24"/>
        </w:rPr>
      </w:pPr>
      <w:r w:rsidRPr="00A34DEC">
        <w:rPr>
          <w:b/>
          <w:sz w:val="24"/>
          <w:szCs w:val="24"/>
        </w:rPr>
        <w:t xml:space="preserve">Surrection </w:t>
      </w:r>
      <w:r w:rsidR="009C3C01">
        <w:rPr>
          <w:b/>
          <w:sz w:val="24"/>
          <w:szCs w:val="24"/>
        </w:rPr>
        <w:t>cénozoïque</w:t>
      </w:r>
      <w:r w:rsidRPr="00A34DEC">
        <w:rPr>
          <w:b/>
          <w:sz w:val="24"/>
          <w:szCs w:val="24"/>
        </w:rPr>
        <w:t xml:space="preserve"> de l'Ardenne</w:t>
      </w:r>
    </w:p>
    <w:p w14:paraId="77B4C0A7" w14:textId="0D7B6154" w:rsidR="00A34DEC" w:rsidRDefault="00A34DEC" w:rsidP="00CC7D75">
      <w:pPr>
        <w:spacing w:after="120"/>
        <w:ind w:left="357"/>
        <w:jc w:val="right"/>
        <w:rPr>
          <w:i/>
        </w:rPr>
      </w:pPr>
      <w:r>
        <w:rPr>
          <w:i/>
        </w:rPr>
        <w:t xml:space="preserve">A. </w:t>
      </w:r>
      <w:r w:rsidRPr="00A34DEC">
        <w:rPr>
          <w:i/>
        </w:rPr>
        <w:t>Demoulin</w:t>
      </w:r>
      <w:r w:rsidR="00316C02" w:rsidRPr="00A34DEC">
        <w:rPr>
          <w:i/>
        </w:rPr>
        <w:t>, F. Quesnel, C. Dupuis</w:t>
      </w:r>
      <w:r w:rsidRPr="00A34DEC">
        <w:rPr>
          <w:i/>
        </w:rPr>
        <w:t>, J. Yans</w:t>
      </w:r>
      <w:r w:rsidR="006E6539">
        <w:rPr>
          <w:i/>
        </w:rPr>
        <w:t xml:space="preserve">, T. </w:t>
      </w:r>
      <w:proofErr w:type="spellStart"/>
      <w:r w:rsidR="006E6539">
        <w:rPr>
          <w:i/>
        </w:rPr>
        <w:t>Camelbeeck</w:t>
      </w:r>
      <w:proofErr w:type="spellEnd"/>
    </w:p>
    <w:p w14:paraId="6C4FD15C" w14:textId="5153128A" w:rsidR="00A34DEC" w:rsidRDefault="00316C02" w:rsidP="00CC7D75">
      <w:pPr>
        <w:spacing w:after="120" w:line="240" w:lineRule="auto"/>
        <w:ind w:firstLine="284"/>
        <w:jc w:val="both"/>
      </w:pPr>
      <w:r>
        <w:t xml:space="preserve">On </w:t>
      </w:r>
      <w:r w:rsidR="00C64758">
        <w:t xml:space="preserve">admet </w:t>
      </w:r>
      <w:r>
        <w:t xml:space="preserve">de longue date que le massif </w:t>
      </w:r>
      <w:r w:rsidR="00C64758">
        <w:t>ardennais</w:t>
      </w:r>
      <w:r>
        <w:t xml:space="preserve"> </w:t>
      </w:r>
      <w:r w:rsidR="00F4379A">
        <w:t xml:space="preserve">a </w:t>
      </w:r>
      <w:r w:rsidR="006F0745">
        <w:t>connu un bombement épirogénique lent</w:t>
      </w:r>
      <w:r w:rsidR="00467981">
        <w:t xml:space="preserve">, probablement épisodique, </w:t>
      </w:r>
      <w:r w:rsidR="006F0745">
        <w:t xml:space="preserve">au </w:t>
      </w:r>
      <w:r w:rsidR="00467981">
        <w:t>Cénozoïqu</w:t>
      </w:r>
      <w:r w:rsidR="006F0745">
        <w:t xml:space="preserve">e, </w:t>
      </w:r>
      <w:r w:rsidR="00467981">
        <w:t>s'accélérant</w:t>
      </w:r>
      <w:r w:rsidR="006F0745">
        <w:t xml:space="preserve"> </w:t>
      </w:r>
      <w:r w:rsidR="00467981">
        <w:t>à partir du Pliocène</w:t>
      </w:r>
      <w:r w:rsidR="006F0745">
        <w:t xml:space="preserve"> </w:t>
      </w:r>
      <w:r>
        <w:t>(</w:t>
      </w:r>
      <w:proofErr w:type="spellStart"/>
      <w:r>
        <w:t>Macar</w:t>
      </w:r>
      <w:proofErr w:type="spellEnd"/>
      <w:r>
        <w:t>, 1976)</w:t>
      </w:r>
      <w:r w:rsidR="006F0745">
        <w:t>. Toutefois, le décryptage de ses modalités spatio-temporelles et de ses causes</w:t>
      </w:r>
      <w:r w:rsidR="006A270E">
        <w:t xml:space="preserve"> </w:t>
      </w:r>
      <w:r w:rsidR="00C64758">
        <w:t xml:space="preserve">a considérablement progressé depuis vingt ans </w:t>
      </w:r>
      <w:r w:rsidR="006A270E">
        <w:t>(Quesnel, 2003)</w:t>
      </w:r>
      <w:r w:rsidR="00C64758">
        <w:t xml:space="preserve"> grâce à</w:t>
      </w:r>
      <w:r w:rsidR="001F2B7E">
        <w:t xml:space="preserve"> la cartographie des déformations de marqueurs géomorphologiques, vastes surfaces d'érosion paléogènes et terrasses fluviatiles </w:t>
      </w:r>
      <w:proofErr w:type="spellStart"/>
      <w:r w:rsidR="001F2B7E">
        <w:t>plio</w:t>
      </w:r>
      <w:proofErr w:type="spellEnd"/>
      <w:r w:rsidR="001F2B7E">
        <w:t xml:space="preserve">-quaternaires, </w:t>
      </w:r>
      <w:r w:rsidR="00C64758">
        <w:t>et la production</w:t>
      </w:r>
      <w:r w:rsidR="00B802C4">
        <w:t xml:space="preserve"> de datations fiables</w:t>
      </w:r>
      <w:r w:rsidR="00BC4277">
        <w:t xml:space="preserve"> par des</w:t>
      </w:r>
      <w:r w:rsidR="00B802C4">
        <w:t xml:space="preserve"> méthodes variées </w:t>
      </w:r>
      <w:r w:rsidR="001F2B7E">
        <w:t>(</w:t>
      </w:r>
      <w:proofErr w:type="spellStart"/>
      <w:r w:rsidR="001F2B7E">
        <w:t>Yans</w:t>
      </w:r>
      <w:proofErr w:type="spellEnd"/>
      <w:r w:rsidR="001F2B7E">
        <w:t xml:space="preserve">, 2003; </w:t>
      </w:r>
      <w:proofErr w:type="spellStart"/>
      <w:r w:rsidR="001F2B7E">
        <w:t>Rixhon</w:t>
      </w:r>
      <w:proofErr w:type="spellEnd"/>
      <w:r w:rsidR="001F2B7E">
        <w:t xml:space="preserve"> et al., 2011; </w:t>
      </w:r>
      <w:proofErr w:type="spellStart"/>
      <w:r w:rsidR="004E5A71">
        <w:t>Sougnez</w:t>
      </w:r>
      <w:proofErr w:type="spellEnd"/>
      <w:r w:rsidR="004E5A71">
        <w:t xml:space="preserve"> et al., 201</w:t>
      </w:r>
      <w:r w:rsidR="00977660">
        <w:t>2</w:t>
      </w:r>
      <w:r w:rsidR="004E5A71">
        <w:t xml:space="preserve">; </w:t>
      </w:r>
      <w:proofErr w:type="spellStart"/>
      <w:r w:rsidR="001F2B7E">
        <w:t>Barbarand</w:t>
      </w:r>
      <w:proofErr w:type="spellEnd"/>
      <w:r w:rsidR="001F2B7E">
        <w:t xml:space="preserve"> et al., 2018).</w:t>
      </w:r>
    </w:p>
    <w:p w14:paraId="4D1F98A7" w14:textId="2618A80D" w:rsidR="009A3527" w:rsidRPr="00770937" w:rsidRDefault="00D03F08" w:rsidP="00CC7D75">
      <w:pPr>
        <w:spacing w:after="120" w:line="240" w:lineRule="auto"/>
        <w:ind w:firstLine="284"/>
        <w:jc w:val="both"/>
      </w:pPr>
      <w:r>
        <w:t>D</w:t>
      </w:r>
      <w:r w:rsidR="00841D83">
        <w:t>epuis longtemps</w:t>
      </w:r>
      <w:r w:rsidR="00770937">
        <w:t>,</w:t>
      </w:r>
      <w:r w:rsidR="00841D83">
        <w:t xml:space="preserve"> les raccords entre surfaces d'érosion ardennaises et discontinuités au sein des couvertures méso-cénozoïques de ses marges, </w:t>
      </w:r>
      <w:r>
        <w:t xml:space="preserve">étayés </w:t>
      </w:r>
      <w:r w:rsidR="00770937">
        <w:t>par</w:t>
      </w:r>
      <w:r w:rsidR="00841D83">
        <w:t xml:space="preserve"> les restes de certaines de ces couvertures sur le massif, </w:t>
      </w:r>
      <w:r w:rsidR="00BC4277">
        <w:t xml:space="preserve">datent </w:t>
      </w:r>
      <w:r w:rsidR="00841D83">
        <w:t xml:space="preserve">approximativement les époques de bombement et les orientations qu'il </w:t>
      </w:r>
      <w:r w:rsidR="00770937">
        <w:t>a pris</w:t>
      </w:r>
      <w:r w:rsidR="002377B9">
        <w:t>es</w:t>
      </w:r>
      <w:r w:rsidR="00841D83">
        <w:t xml:space="preserve"> </w:t>
      </w:r>
      <w:r w:rsidR="00BC4277">
        <w:t xml:space="preserve">successivement </w:t>
      </w:r>
      <w:r w:rsidR="00841D83">
        <w:t>(</w:t>
      </w:r>
      <w:proofErr w:type="spellStart"/>
      <w:r w:rsidR="00841D83">
        <w:t>Fourmarier</w:t>
      </w:r>
      <w:proofErr w:type="spellEnd"/>
      <w:r w:rsidR="00841D83">
        <w:t>, 1954; Demoulin, 1995).</w:t>
      </w:r>
      <w:r w:rsidR="00A720F9">
        <w:t xml:space="preserve"> Toutefois, il a fallu </w:t>
      </w:r>
      <w:r w:rsidR="00E34A92">
        <w:t xml:space="preserve">attendre </w:t>
      </w:r>
      <w:r w:rsidR="00BC4277">
        <w:t xml:space="preserve">les </w:t>
      </w:r>
      <w:r w:rsidR="00A720F9">
        <w:t>datation</w:t>
      </w:r>
      <w:r w:rsidR="00BC4277">
        <w:t>s</w:t>
      </w:r>
      <w:r w:rsidR="00A720F9">
        <w:t xml:space="preserve"> des altérites </w:t>
      </w:r>
      <w:proofErr w:type="spellStart"/>
      <w:r w:rsidR="00A720F9">
        <w:t>kaoliniques</w:t>
      </w:r>
      <w:proofErr w:type="spellEnd"/>
      <w:r w:rsidR="00A720F9">
        <w:t xml:space="preserve"> associées directement aux surfaces d'érosion sur le massif</w:t>
      </w:r>
      <w:r w:rsidR="00A4333A">
        <w:t xml:space="preserve"> pour asseoir l'âge de celles-ci (</w:t>
      </w:r>
      <w:r w:rsidR="00DE50AA">
        <w:t xml:space="preserve">Dupuis, 1992; </w:t>
      </w:r>
      <w:r w:rsidR="00A4333A">
        <w:t>Yans, 2003; Demoulin et al., 2010, 2018</w:t>
      </w:r>
      <w:r w:rsidR="00E85A70">
        <w:t xml:space="preserve"> ; Dekoninck et al., </w:t>
      </w:r>
      <w:r w:rsidR="002F3696">
        <w:t>2019</w:t>
      </w:r>
      <w:r w:rsidR="00EC511F">
        <w:t>; Yans et al., ce vol.</w:t>
      </w:r>
      <w:r w:rsidR="00A4333A">
        <w:t xml:space="preserve">). </w:t>
      </w:r>
      <w:r w:rsidR="00E34A92">
        <w:t xml:space="preserve">Une fois les surfaces datées, les déformations du massif sont déduites de </w:t>
      </w:r>
      <w:r w:rsidR="00770937">
        <w:t xml:space="preserve">leurs recoupements, </w:t>
      </w:r>
      <w:r w:rsidR="00E34A92">
        <w:t>leur étagement</w:t>
      </w:r>
      <w:r w:rsidR="003D6B0D">
        <w:t xml:space="preserve"> et</w:t>
      </w:r>
      <w:r w:rsidR="00E34A92">
        <w:t xml:space="preserve"> leur </w:t>
      </w:r>
      <w:r w:rsidR="00E34A92" w:rsidRPr="00770937">
        <w:t>quantité et direction de bascule</w:t>
      </w:r>
      <w:r w:rsidR="003D6B0D" w:rsidRPr="00770937">
        <w:t xml:space="preserve">ment différentiel, tandis que </w:t>
      </w:r>
      <w:r w:rsidR="00770937" w:rsidRPr="00770937">
        <w:t xml:space="preserve">les périodes où tout ou partie de l'Ardenne présentait de faibles altitudes sont signées par son envahissement </w:t>
      </w:r>
      <w:r w:rsidR="00EA151D">
        <w:t xml:space="preserve">par la </w:t>
      </w:r>
      <w:r w:rsidR="00770937" w:rsidRPr="00770937">
        <w:t>mer</w:t>
      </w:r>
      <w:r w:rsidR="009A3527" w:rsidRPr="00770937">
        <w:t>.</w:t>
      </w:r>
    </w:p>
    <w:p w14:paraId="08E2A60E" w14:textId="5DF64985" w:rsidR="00F562DB" w:rsidRDefault="003D6B0D" w:rsidP="00CC7D75">
      <w:pPr>
        <w:spacing w:after="120" w:line="240" w:lineRule="auto"/>
        <w:ind w:firstLine="284"/>
        <w:jc w:val="both"/>
      </w:pPr>
      <w:r>
        <w:t>Par exemple, dans le centre et le nord de l'Ardenne, les basculements</w:t>
      </w:r>
      <w:r w:rsidR="009539C6">
        <w:t xml:space="preserve"> des surfaces pré-crétac</w:t>
      </w:r>
      <w:r w:rsidR="00C314C3">
        <w:t>ée</w:t>
      </w:r>
      <w:r w:rsidR="009539C6">
        <w:t xml:space="preserve"> (~14‰ au NNO en marge du massif, ~8‰ dans son cœur), danienne (</w:t>
      </w:r>
      <w:proofErr w:type="spellStart"/>
      <w:r w:rsidR="009539C6">
        <w:t>sub-horizontale</w:t>
      </w:r>
      <w:proofErr w:type="spellEnd"/>
      <w:r w:rsidR="009539C6">
        <w:t>, présente uniquement en Ardenne centrale) et pré-oligocène (~6‰ au NNO, développée uniquement sur la marge du massif)</w:t>
      </w:r>
      <w:r w:rsidR="003115B7">
        <w:t xml:space="preserve"> racontent l'histoire suivante</w:t>
      </w:r>
      <w:r w:rsidR="009A3527">
        <w:t xml:space="preserve"> (</w:t>
      </w:r>
      <w:r w:rsidR="009A3527" w:rsidRPr="009A3527">
        <w:rPr>
          <w:b/>
          <w:color w:val="FF0000"/>
          <w:highlight w:val="yellow"/>
        </w:rPr>
        <w:t>fig. 1</w:t>
      </w:r>
      <w:r w:rsidR="009A3527">
        <w:t>)</w:t>
      </w:r>
      <w:r w:rsidR="003115B7">
        <w:t>. A</w:t>
      </w:r>
      <w:r w:rsidR="007B1887">
        <w:t xml:space="preserve">près </w:t>
      </w:r>
      <w:r w:rsidR="00B802C4">
        <w:t>le retrait de la mer au</w:t>
      </w:r>
      <w:r w:rsidR="007B1887">
        <w:t xml:space="preserve"> nord de l'Ardenne à la fin du Maastrichtien, </w:t>
      </w:r>
      <w:r w:rsidR="00F8740E">
        <w:t xml:space="preserve">le massif </w:t>
      </w:r>
      <w:r w:rsidR="004157AF">
        <w:t xml:space="preserve">subit </w:t>
      </w:r>
      <w:r w:rsidR="007B1887">
        <w:t>un bombement d'ensemble inclinant la topographie préexistante de 8‰ au NNO</w:t>
      </w:r>
      <w:r w:rsidR="003115B7">
        <w:t xml:space="preserve">. </w:t>
      </w:r>
      <w:r w:rsidR="00F8740E">
        <w:t xml:space="preserve">La lenteur de ce </w:t>
      </w:r>
      <w:r w:rsidR="003115B7">
        <w:t xml:space="preserve">bombement </w:t>
      </w:r>
      <w:r w:rsidR="00F8740E">
        <w:t>permit à</w:t>
      </w:r>
      <w:r w:rsidR="003115B7">
        <w:t xml:space="preserve"> l'érosion </w:t>
      </w:r>
      <w:r w:rsidR="00F8740E">
        <w:t>d'emporter le relief au fur et à mesure de sa création</w:t>
      </w:r>
      <w:r w:rsidR="003115B7">
        <w:t xml:space="preserve">, développant une topographie danienne subhorizontale par élimination de la couverture </w:t>
      </w:r>
      <w:r w:rsidR="0061649D">
        <w:t xml:space="preserve">crétacée </w:t>
      </w:r>
      <w:r w:rsidR="003115B7">
        <w:t xml:space="preserve">et </w:t>
      </w:r>
      <w:proofErr w:type="spellStart"/>
      <w:r w:rsidR="003115B7">
        <w:t>regradation</w:t>
      </w:r>
      <w:proofErr w:type="spellEnd"/>
      <w:r w:rsidR="003115B7">
        <w:t xml:space="preserve"> de la surface sous-jacente. </w:t>
      </w:r>
      <w:r w:rsidR="00D54332">
        <w:t xml:space="preserve">A partir du </w:t>
      </w:r>
      <w:proofErr w:type="spellStart"/>
      <w:r w:rsidR="00D54332">
        <w:t>Sélandien</w:t>
      </w:r>
      <w:proofErr w:type="spellEnd"/>
      <w:r w:rsidR="003115B7">
        <w:t>, le soulèvement</w:t>
      </w:r>
      <w:r w:rsidR="00D54332">
        <w:t>, un peu plus rapide,</w:t>
      </w:r>
      <w:r w:rsidR="003115B7">
        <w:t xml:space="preserve"> pr</w:t>
      </w:r>
      <w:r w:rsidR="007F273C">
        <w:t>it</w:t>
      </w:r>
      <w:r w:rsidR="003115B7">
        <w:t xml:space="preserve"> un caractère en bloc</w:t>
      </w:r>
      <w:r w:rsidR="004157AF">
        <w:t>, isolant</w:t>
      </w:r>
      <w:r w:rsidR="003115B7">
        <w:t xml:space="preserve"> dorénavant la surface danienne </w:t>
      </w:r>
      <w:r w:rsidR="007F273C">
        <w:t>sur</w:t>
      </w:r>
      <w:r w:rsidR="003115B7">
        <w:t xml:space="preserve">élevée en Ardenne centrale de surfaces </w:t>
      </w:r>
      <w:r w:rsidR="007F273C">
        <w:t xml:space="preserve">marginales </w:t>
      </w:r>
      <w:r w:rsidR="003115B7">
        <w:t xml:space="preserve">plus jeunes </w:t>
      </w:r>
      <w:r w:rsidR="007F273C">
        <w:t>développées</w:t>
      </w:r>
      <w:r w:rsidR="003115B7">
        <w:t xml:space="preserve"> par érosion et recul </w:t>
      </w:r>
      <w:r w:rsidR="002D35DC">
        <w:t xml:space="preserve">des </w:t>
      </w:r>
      <w:r w:rsidR="003115B7">
        <w:t>talus bordier</w:t>
      </w:r>
      <w:r w:rsidR="002D35DC">
        <w:t>s</w:t>
      </w:r>
      <w:r w:rsidR="003115B7">
        <w:t xml:space="preserve"> du massif. </w:t>
      </w:r>
      <w:r w:rsidR="007F273C">
        <w:t>C</w:t>
      </w:r>
      <w:r w:rsidR="003115B7">
        <w:t>e soulèvement en bloc inclut toujours une composante de basculement</w:t>
      </w:r>
      <w:r w:rsidR="007227DF">
        <w:t>, vers</w:t>
      </w:r>
      <w:r w:rsidR="003115B7">
        <w:t xml:space="preserve"> l'ouest</w:t>
      </w:r>
      <w:r w:rsidR="007227DF">
        <w:t xml:space="preserve"> au </w:t>
      </w:r>
      <w:proofErr w:type="spellStart"/>
      <w:r w:rsidR="007227DF">
        <w:t>Sélandien</w:t>
      </w:r>
      <w:proofErr w:type="spellEnd"/>
      <w:r w:rsidR="007227DF">
        <w:t>/</w:t>
      </w:r>
      <w:proofErr w:type="spellStart"/>
      <w:r w:rsidR="007227DF">
        <w:t>Thanétien</w:t>
      </w:r>
      <w:proofErr w:type="spellEnd"/>
      <w:r w:rsidR="003115B7">
        <w:t xml:space="preserve">, </w:t>
      </w:r>
      <w:r w:rsidR="007227DF">
        <w:t>lorsqu'une</w:t>
      </w:r>
      <w:r w:rsidR="003115B7">
        <w:t xml:space="preserve"> surface </w:t>
      </w:r>
      <w:r w:rsidR="007227DF">
        <w:t xml:space="preserve">se développe </w:t>
      </w:r>
      <w:r w:rsidR="00212B8B">
        <w:t>en Ardenne occidentale</w:t>
      </w:r>
      <w:r w:rsidR="007227DF">
        <w:t xml:space="preserve"> aux dépens de</w:t>
      </w:r>
      <w:r w:rsidR="003115B7">
        <w:t xml:space="preserve"> la surface danienne</w:t>
      </w:r>
      <w:r w:rsidR="009A3527">
        <w:t xml:space="preserve"> dont un talus d'érosion de 50 à 80 m</w:t>
      </w:r>
      <w:r w:rsidR="002D35DC">
        <w:t xml:space="preserve"> la sépare</w:t>
      </w:r>
      <w:r w:rsidR="007227DF">
        <w:t>, puis</w:t>
      </w:r>
      <w:r w:rsidR="007F273C">
        <w:t xml:space="preserve"> à nouveau</w:t>
      </w:r>
      <w:r w:rsidR="009A3527">
        <w:t xml:space="preserve"> </w:t>
      </w:r>
      <w:r w:rsidR="007227DF">
        <w:t xml:space="preserve">vers le </w:t>
      </w:r>
      <w:r w:rsidR="009A3527">
        <w:t>NNO</w:t>
      </w:r>
      <w:r w:rsidR="007227DF">
        <w:t xml:space="preserve"> à partir de l'Eocène</w:t>
      </w:r>
      <w:r w:rsidR="009A3527">
        <w:t>, induisant le façonnement de la surface d'érosion pré-oligocène</w:t>
      </w:r>
      <w:r w:rsidR="00EA151D">
        <w:t xml:space="preserve"> qui progresse</w:t>
      </w:r>
      <w:r w:rsidR="00C40863">
        <w:t xml:space="preserve"> vers l'intérieur du massif au détriment des surfaces plus anciennes</w:t>
      </w:r>
      <w:r w:rsidR="00EA151D">
        <w:t xml:space="preserve">. </w:t>
      </w:r>
      <w:r w:rsidR="00212B8B">
        <w:t xml:space="preserve">Indicatrice de la quantité de soulèvement, la </w:t>
      </w:r>
      <w:r w:rsidR="00EA151D">
        <w:t xml:space="preserve">hauteur </w:t>
      </w:r>
      <w:r w:rsidR="00212B8B">
        <w:t>du talus d'érosion</w:t>
      </w:r>
      <w:r w:rsidR="00C40863">
        <w:t xml:space="preserve"> est maximale </w:t>
      </w:r>
      <w:r w:rsidR="00EA151D">
        <w:t>au centre et à l'est (~20</w:t>
      </w:r>
      <w:r w:rsidR="00C40863">
        <w:t xml:space="preserve">0 m) et décroît vers l'ouest où la surface pré-oligocène se fond dans la surface </w:t>
      </w:r>
      <w:proofErr w:type="spellStart"/>
      <w:r w:rsidR="00630570">
        <w:t>sélandienne</w:t>
      </w:r>
      <w:proofErr w:type="spellEnd"/>
      <w:r w:rsidR="00C40863" w:rsidRPr="00195D19">
        <w:t>.</w:t>
      </w:r>
    </w:p>
    <w:p w14:paraId="50301D9A" w14:textId="66095CBE" w:rsidR="00841D83" w:rsidRDefault="008E16EB" w:rsidP="00CC7D75">
      <w:pPr>
        <w:spacing w:after="120" w:line="240" w:lineRule="auto"/>
        <w:ind w:firstLine="284"/>
        <w:jc w:val="both"/>
      </w:pPr>
      <w:r w:rsidRPr="00195D19">
        <w:t>Sur le plan géodynamique</w:t>
      </w:r>
      <w:r w:rsidR="00CF1D10" w:rsidRPr="00195D19">
        <w:t xml:space="preserve">, </w:t>
      </w:r>
      <w:r w:rsidRPr="00195D19">
        <w:t>les épisodes paléogènes de surrection ardennaise</w:t>
      </w:r>
      <w:r w:rsidR="000815BD">
        <w:t xml:space="preserve"> </w:t>
      </w:r>
      <w:r w:rsidR="00D54332">
        <w:t>coïncident avec</w:t>
      </w:r>
      <w:r w:rsidR="000815BD">
        <w:t xml:space="preserve"> </w:t>
      </w:r>
      <w:r w:rsidR="00CE5406">
        <w:t>des</w:t>
      </w:r>
      <w:r w:rsidR="000815BD">
        <w:t xml:space="preserve"> phases de déformation identifiées </w:t>
      </w:r>
      <w:r w:rsidR="00CE5406">
        <w:t xml:space="preserve">par Briais (2015) </w:t>
      </w:r>
      <w:r w:rsidR="000815BD">
        <w:t>dans le Bassin de Paris</w:t>
      </w:r>
      <w:r w:rsidRPr="00195D19">
        <w:t xml:space="preserve"> </w:t>
      </w:r>
      <w:r w:rsidR="005D3D3F">
        <w:t xml:space="preserve">et par </w:t>
      </w:r>
      <w:proofErr w:type="spellStart"/>
      <w:r w:rsidR="005D3D3F">
        <w:t>Boulvain</w:t>
      </w:r>
      <w:proofErr w:type="spellEnd"/>
      <w:r w:rsidR="005D3D3F">
        <w:t xml:space="preserve"> et </w:t>
      </w:r>
      <w:proofErr w:type="spellStart"/>
      <w:r w:rsidR="005D3D3F">
        <w:t>Vandenberghe</w:t>
      </w:r>
      <w:proofErr w:type="spellEnd"/>
      <w:r w:rsidR="005D3D3F">
        <w:t xml:space="preserve"> (2018) dans le bassin de la Mer du Nord méridionale </w:t>
      </w:r>
      <w:r w:rsidR="00CE5406">
        <w:t xml:space="preserve">(Danien inférieur, </w:t>
      </w:r>
      <w:proofErr w:type="spellStart"/>
      <w:r w:rsidR="00CE5406">
        <w:t>Sélandien</w:t>
      </w:r>
      <w:proofErr w:type="spellEnd"/>
      <w:r w:rsidR="00CE5406">
        <w:t>, fin de l'Ypr</w:t>
      </w:r>
      <w:r w:rsidR="00087B6E">
        <w:t>é</w:t>
      </w:r>
      <w:r w:rsidR="00CE5406">
        <w:t>sien</w:t>
      </w:r>
      <w:r w:rsidR="00087B6E">
        <w:t>, Bartonien inférieur</w:t>
      </w:r>
      <w:r w:rsidR="005D3D3F">
        <w:t xml:space="preserve">, base du </w:t>
      </w:r>
      <w:proofErr w:type="spellStart"/>
      <w:r w:rsidR="005D3D3F">
        <w:t>Priabonien</w:t>
      </w:r>
      <w:proofErr w:type="spellEnd"/>
      <w:r w:rsidR="00087B6E">
        <w:t>) et trouvent aussi des équivalents dans le sud de l'Angleterre (Gale et Lovell, 2018).</w:t>
      </w:r>
      <w:r w:rsidR="00772AC0">
        <w:t xml:space="preserve"> Ils répondent donc à des causes </w:t>
      </w:r>
      <w:proofErr w:type="spellStart"/>
      <w:r w:rsidR="00772AC0">
        <w:t>supra-régionales</w:t>
      </w:r>
      <w:proofErr w:type="spellEnd"/>
      <w:r w:rsidR="00772AC0">
        <w:t xml:space="preserve">. La position de l'Ardenne paléogène, à peu près à mi-chemin de l'océan nord-atlantique naissant et </w:t>
      </w:r>
      <w:r w:rsidR="004B1C0D">
        <w:t>de</w:t>
      </w:r>
      <w:r w:rsidR="00772AC0">
        <w:t xml:space="preserve"> </w:t>
      </w:r>
      <w:r w:rsidR="004B1C0D">
        <w:t>l'</w:t>
      </w:r>
      <w:proofErr w:type="spellStart"/>
      <w:r w:rsidR="004B1C0D">
        <w:t>orogène</w:t>
      </w:r>
      <w:proofErr w:type="spellEnd"/>
      <w:r w:rsidR="004B1C0D">
        <w:t xml:space="preserve"> pyrénéen</w:t>
      </w:r>
      <w:r w:rsidR="00A20604">
        <w:t>,</w:t>
      </w:r>
      <w:r w:rsidR="00772AC0">
        <w:t xml:space="preserve"> ne permet cependant pas à ce jour de faire la part des rôles respectifs de ces deux facteurs potentiels de déformation </w:t>
      </w:r>
      <w:proofErr w:type="spellStart"/>
      <w:r w:rsidR="00772AC0">
        <w:t>intraplaque</w:t>
      </w:r>
      <w:proofErr w:type="spellEnd"/>
      <w:r w:rsidR="00772AC0">
        <w:t>, même si</w:t>
      </w:r>
      <w:r w:rsidR="000F5CF8">
        <w:t xml:space="preserve"> les types de déformation – surrection en dôme associée au panache islandais (Brodie et White, 1994) ou plissement lithosphérique</w:t>
      </w:r>
      <w:r w:rsidR="004B1C0D">
        <w:t xml:space="preserve"> au front de</w:t>
      </w:r>
      <w:r w:rsidR="000F5CF8">
        <w:t xml:space="preserve"> </w:t>
      </w:r>
      <w:r w:rsidR="004B1C0D">
        <w:t>l'</w:t>
      </w:r>
      <w:proofErr w:type="spellStart"/>
      <w:r w:rsidR="000F5CF8">
        <w:t>orogène</w:t>
      </w:r>
      <w:proofErr w:type="spellEnd"/>
      <w:r w:rsidR="000F5CF8">
        <w:t xml:space="preserve"> (</w:t>
      </w:r>
      <w:proofErr w:type="spellStart"/>
      <w:r w:rsidR="000F5CF8">
        <w:t>Nikishin</w:t>
      </w:r>
      <w:proofErr w:type="spellEnd"/>
      <w:r w:rsidR="000F5CF8">
        <w:t xml:space="preserve"> et al., 1993) –, leurs gradients spatiaux opposés et leur</w:t>
      </w:r>
      <w:r w:rsidR="00D54332">
        <w:t>s</w:t>
      </w:r>
      <w:r w:rsidR="000F5CF8">
        <w:t xml:space="preserve"> calendrier</w:t>
      </w:r>
      <w:r w:rsidR="00D54332">
        <w:t>s</w:t>
      </w:r>
      <w:r w:rsidR="000F5CF8">
        <w:t xml:space="preserve"> </w:t>
      </w:r>
      <w:r w:rsidR="00D54332">
        <w:t>différents</w:t>
      </w:r>
      <w:r w:rsidR="000F5CF8">
        <w:t xml:space="preserve"> fournissent </w:t>
      </w:r>
      <w:r w:rsidR="004B1C0D">
        <w:t>des contraintes utiles</w:t>
      </w:r>
      <w:r w:rsidR="00195D19">
        <w:t>.</w:t>
      </w:r>
      <w:r w:rsidR="00335487">
        <w:t xml:space="preserve"> Le dernier critère suggère par exemple que la surrection </w:t>
      </w:r>
      <w:proofErr w:type="spellStart"/>
      <w:r w:rsidR="00335487">
        <w:t>sélandienne</w:t>
      </w:r>
      <w:proofErr w:type="spellEnd"/>
      <w:r w:rsidR="00335487">
        <w:t xml:space="preserve"> aurait répondu </w:t>
      </w:r>
      <w:r w:rsidR="00737260">
        <w:t>au sous-placage associé au panache islandais (Saunders et al., 1997)</w:t>
      </w:r>
      <w:r w:rsidR="00A20604">
        <w:t>,</w:t>
      </w:r>
      <w:r w:rsidR="00594122">
        <w:t xml:space="preserve"> </w:t>
      </w:r>
      <w:r w:rsidR="00594122">
        <w:lastRenderedPageBreak/>
        <w:t xml:space="preserve">tandis que celles de </w:t>
      </w:r>
      <w:r w:rsidR="005D3D3F">
        <w:t>l'Yprésien final et du Bartono-</w:t>
      </w:r>
      <w:proofErr w:type="spellStart"/>
      <w:r w:rsidR="005D3D3F">
        <w:t>Priabonien</w:t>
      </w:r>
      <w:proofErr w:type="spellEnd"/>
      <w:r w:rsidR="00594122">
        <w:t xml:space="preserve"> </w:t>
      </w:r>
      <w:r w:rsidR="00014586">
        <w:t>s</w:t>
      </w:r>
      <w:r w:rsidR="00DE4E88">
        <w:t>eraie</w:t>
      </w:r>
      <w:r w:rsidR="00014586">
        <w:t>nt des effets lointains</w:t>
      </w:r>
      <w:r w:rsidR="00594122">
        <w:t xml:space="preserve"> de la convergence pyrénéenne (Ternois et al., 2019).</w:t>
      </w:r>
    </w:p>
    <w:p w14:paraId="60EC7C1A" w14:textId="375CFA57" w:rsidR="00DB738B" w:rsidRDefault="00DB738B" w:rsidP="00CC7D75">
      <w:pPr>
        <w:spacing w:after="120" w:line="240" w:lineRule="auto"/>
        <w:ind w:firstLine="284"/>
        <w:jc w:val="both"/>
      </w:pPr>
      <w:r>
        <w:t>Malheureusement, par défaut de marqueurs clairement identifiés, l'évolution tectonique de l'Ardenne au Miocène reste incertaine</w:t>
      </w:r>
      <w:r w:rsidR="00735B74">
        <w:t>. Alors que le dévelo</w:t>
      </w:r>
      <w:r w:rsidR="00F80295">
        <w:t xml:space="preserve">ppement de </w:t>
      </w:r>
      <w:proofErr w:type="spellStart"/>
      <w:r w:rsidR="00F80295">
        <w:t>crypto</w:t>
      </w:r>
      <w:r w:rsidR="00735B74">
        <w:t>karsts</w:t>
      </w:r>
      <w:proofErr w:type="spellEnd"/>
      <w:r w:rsidR="00735B74">
        <w:t xml:space="preserve"> profonds de plusieurs dizaines de mètres </w:t>
      </w:r>
      <w:r w:rsidR="00902C4B">
        <w:t>et</w:t>
      </w:r>
      <w:r w:rsidR="00A20604">
        <w:t>,</w:t>
      </w:r>
      <w:r w:rsidR="00902C4B">
        <w:t xml:space="preserve"> en particulier</w:t>
      </w:r>
      <w:r w:rsidR="00A20604">
        <w:t>,</w:t>
      </w:r>
      <w:r w:rsidR="00902C4B">
        <w:t xml:space="preserve"> l'accélération de leur approfondissement à partir du Miocène moyen </w:t>
      </w:r>
      <w:r w:rsidR="00735B74">
        <w:t>suggère</w:t>
      </w:r>
      <w:r w:rsidR="00902C4B">
        <w:t>nt</w:t>
      </w:r>
      <w:r w:rsidR="00735B74">
        <w:t xml:space="preserve"> un relief passablement différencié vers l'ouest</w:t>
      </w:r>
      <w:r w:rsidR="00902C4B">
        <w:t xml:space="preserve"> (Dupuis et al., 2003)</w:t>
      </w:r>
      <w:r w:rsidR="00735B74">
        <w:t xml:space="preserve">, les </w:t>
      </w:r>
      <w:proofErr w:type="spellStart"/>
      <w:r w:rsidR="00735B74">
        <w:t>silicifications</w:t>
      </w:r>
      <w:proofErr w:type="spellEnd"/>
      <w:r w:rsidR="00735B74">
        <w:t xml:space="preserve"> de nappe nombreuses </w:t>
      </w:r>
      <w:r w:rsidR="00EA151D">
        <w:t xml:space="preserve">à la même époque </w:t>
      </w:r>
      <w:r w:rsidR="00735B74">
        <w:t>au NE de l'Ardenne y indiquent plutôt une topographie peu élevée et assez uniforme</w:t>
      </w:r>
      <w:r w:rsidR="00CB39B7">
        <w:t xml:space="preserve"> (Demoulin, 1990)</w:t>
      </w:r>
      <w:r w:rsidR="00735B74">
        <w:t xml:space="preserve">, les deux observations indiquant un basculement régional gouverné par la subsidence active du graben de la </w:t>
      </w:r>
      <w:proofErr w:type="spellStart"/>
      <w:r w:rsidR="00735B74">
        <w:t>Roer</w:t>
      </w:r>
      <w:proofErr w:type="spellEnd"/>
      <w:r w:rsidR="008415E9">
        <w:t xml:space="preserve"> au NE</w:t>
      </w:r>
      <w:r w:rsidR="00735B74">
        <w:t xml:space="preserve">. </w:t>
      </w:r>
      <w:r w:rsidR="008415E9">
        <w:t>Quant au basculement de 6‰ au NNO enregistré par la surface pré-oligocène</w:t>
      </w:r>
      <w:r w:rsidR="00EA151D">
        <w:t xml:space="preserve"> et sa couverture </w:t>
      </w:r>
      <w:proofErr w:type="spellStart"/>
      <w:r w:rsidR="00EA151D">
        <w:t>rupélienne</w:t>
      </w:r>
      <w:proofErr w:type="spellEnd"/>
      <w:r w:rsidR="008415E9">
        <w:t xml:space="preserve">, on ne peut préciser ni les modalités ni </w:t>
      </w:r>
      <w:r w:rsidR="001F66EF">
        <w:t>le calendrier</w:t>
      </w:r>
      <w:r w:rsidR="008415E9">
        <w:t xml:space="preserve"> de son déploiement au cours des 30 derniers millions d'années.</w:t>
      </w:r>
      <w:r w:rsidR="000F7EC1">
        <w:t xml:space="preserve"> Par ailleurs, quoique peu propice</w:t>
      </w:r>
      <w:r w:rsidR="005C7941">
        <w:t>s</w:t>
      </w:r>
      <w:r w:rsidR="000F7EC1">
        <w:t xml:space="preserve"> à une information de détail, </w:t>
      </w:r>
      <w:r w:rsidR="005C7941">
        <w:t xml:space="preserve">les modèles thermiques obtenus par </w:t>
      </w:r>
      <w:proofErr w:type="spellStart"/>
      <w:r w:rsidR="005C7941">
        <w:t>Barbarand</w:t>
      </w:r>
      <w:proofErr w:type="spellEnd"/>
      <w:r w:rsidR="005C7941">
        <w:t xml:space="preserve"> et al. (2018) pour les</w:t>
      </w:r>
      <w:r w:rsidR="000F7EC1">
        <w:t xml:space="preserve"> traces de fission </w:t>
      </w:r>
      <w:r w:rsidR="00FB55FF">
        <w:t xml:space="preserve">des </w:t>
      </w:r>
      <w:r w:rsidR="000F7EC1">
        <w:t>apatite</w:t>
      </w:r>
      <w:r w:rsidR="00FB55FF">
        <w:t>s</w:t>
      </w:r>
      <w:r w:rsidR="000F7EC1">
        <w:t xml:space="preserve"> sur la marge nord de l'Ardenne suggère</w:t>
      </w:r>
      <w:r w:rsidR="005C7941">
        <w:t>nt</w:t>
      </w:r>
      <w:r w:rsidR="000F7EC1">
        <w:t xml:space="preserve"> que la dénudation régionale y aurait été </w:t>
      </w:r>
      <w:r w:rsidR="001F66EF">
        <w:sym w:font="Symbol" w:char="F0A3"/>
      </w:r>
      <w:r w:rsidR="000F7EC1">
        <w:t xml:space="preserve">0.3-0.4°C/Ma depuis 30 Ma, emportant une tranche de </w:t>
      </w:r>
      <w:r w:rsidR="004E5A71">
        <w:t>roche</w:t>
      </w:r>
      <w:r w:rsidR="000F7EC1">
        <w:t xml:space="preserve"> de </w:t>
      </w:r>
      <w:r w:rsidR="00C101A9">
        <w:t xml:space="preserve">moins de </w:t>
      </w:r>
      <w:r w:rsidR="000F7EC1">
        <w:t>500 m.</w:t>
      </w:r>
    </w:p>
    <w:p w14:paraId="6B61E582" w14:textId="162853B3" w:rsidR="00AF1F03" w:rsidRDefault="009C2970" w:rsidP="00CC7D75">
      <w:pPr>
        <w:spacing w:after="120" w:line="240" w:lineRule="auto"/>
        <w:ind w:firstLine="284"/>
        <w:jc w:val="both"/>
      </w:pPr>
      <w:r>
        <w:t xml:space="preserve">Avec le </w:t>
      </w:r>
      <w:proofErr w:type="spellStart"/>
      <w:r>
        <w:t>Plio</w:t>
      </w:r>
      <w:proofErr w:type="spellEnd"/>
      <w:r>
        <w:t>-Quaternaire et</w:t>
      </w:r>
      <w:r w:rsidR="00DB738B">
        <w:t xml:space="preserve"> l'incision du </w:t>
      </w:r>
      <w:r>
        <w:t xml:space="preserve">réseau hydrographique dans le </w:t>
      </w:r>
      <w:r w:rsidR="00DB738B">
        <w:t>massif</w:t>
      </w:r>
      <w:r>
        <w:t>, la surrection de ce dernier</w:t>
      </w:r>
      <w:r w:rsidR="00DB738B">
        <w:t xml:space="preserve"> est enregistrée </w:t>
      </w:r>
      <w:r w:rsidR="00735B74">
        <w:t xml:space="preserve">de façon </w:t>
      </w:r>
      <w:r>
        <w:t>détaillée</w:t>
      </w:r>
      <w:r w:rsidR="00735B74">
        <w:t xml:space="preserve"> </w:t>
      </w:r>
      <w:r w:rsidR="00DB738B">
        <w:t>par la morphologie fluviatile.</w:t>
      </w:r>
      <w:r w:rsidR="009D31C7">
        <w:t xml:space="preserve"> Il est en effet unanimement admis que la succession de terrasses étagées sur les versants des vallées incisées de vieux massifs, l'Ardenne en l'occurrence, est </w:t>
      </w:r>
      <w:r w:rsidR="0053791D">
        <w:t xml:space="preserve">produite </w:t>
      </w:r>
      <w:r w:rsidR="00C11239">
        <w:t xml:space="preserve">conjointement </w:t>
      </w:r>
      <w:r w:rsidR="0053791D">
        <w:t xml:space="preserve">par un soulèvement de fond du massif et la modulation des cycles climatiques quaternaires alternant aggradation en période froide, lorsque les rivières débordées par la charge délivrée </w:t>
      </w:r>
      <w:r w:rsidR="00B17214">
        <w:t xml:space="preserve">aux fonds de vallée </w:t>
      </w:r>
      <w:r w:rsidR="0053791D">
        <w:t>par les versants périglaciaires sont incapables de répondre au signal tectonique, et incision, lors de phases transitoires où la puissance des rivières dépasse</w:t>
      </w:r>
      <w:r w:rsidR="00B17214">
        <w:t xml:space="preserve"> </w:t>
      </w:r>
      <w:r w:rsidR="00F43BFC">
        <w:t xml:space="preserve">largement </w:t>
      </w:r>
      <w:r w:rsidR="00B17214">
        <w:t>les besoins du transport sédimentaire (</w:t>
      </w:r>
      <w:proofErr w:type="spellStart"/>
      <w:r w:rsidR="00B17214">
        <w:t>Vandenberghe</w:t>
      </w:r>
      <w:proofErr w:type="spellEnd"/>
      <w:r w:rsidR="00B17214">
        <w:t xml:space="preserve">, 2008; </w:t>
      </w:r>
      <w:proofErr w:type="spellStart"/>
      <w:r w:rsidR="00B17214">
        <w:t>Rixhon</w:t>
      </w:r>
      <w:proofErr w:type="spellEnd"/>
      <w:r w:rsidR="00B17214">
        <w:t xml:space="preserve"> et Demoulin, 2018). Si </w:t>
      </w:r>
      <w:r w:rsidR="00A20604">
        <w:t>l’</w:t>
      </w:r>
      <w:r w:rsidR="00B17214">
        <w:t xml:space="preserve">on accepte que les profils en long </w:t>
      </w:r>
      <w:r w:rsidR="0057645A">
        <w:t xml:space="preserve">proches de l'équilibre </w:t>
      </w:r>
      <w:r w:rsidR="00B17214">
        <w:t>des rivières</w:t>
      </w:r>
      <w:r w:rsidR="00B17214" w:rsidRPr="00B17214">
        <w:t xml:space="preserve"> </w:t>
      </w:r>
      <w:r w:rsidR="00B17214">
        <w:t xml:space="preserve">signent la balance à long terme entre </w:t>
      </w:r>
      <w:r w:rsidR="009F7654">
        <w:t xml:space="preserve">incision et </w:t>
      </w:r>
      <w:r w:rsidR="00B17214">
        <w:t>soulèvement, on observe que</w:t>
      </w:r>
      <w:r w:rsidR="00732AAA">
        <w:t xml:space="preserve"> </w:t>
      </w:r>
      <w:r w:rsidR="00B17214">
        <w:t xml:space="preserve">le soulèvement </w:t>
      </w:r>
      <w:r w:rsidR="00732AAA">
        <w:t>du massif</w:t>
      </w:r>
      <w:r w:rsidR="00B17214">
        <w:t xml:space="preserve"> aurait</w:t>
      </w:r>
      <w:r w:rsidR="0057645A">
        <w:t xml:space="preserve"> été de ~240 m en Eifel méridional</w:t>
      </w:r>
      <w:r w:rsidR="005A6760">
        <w:t xml:space="preserve"> pour</w:t>
      </w:r>
      <w:r w:rsidR="0057645A">
        <w:t xml:space="preserve"> ~1</w:t>
      </w:r>
      <w:r w:rsidR="005A6760">
        <w:t>3</w:t>
      </w:r>
      <w:r w:rsidR="0057645A">
        <w:t>0 m en Ardenne</w:t>
      </w:r>
      <w:r w:rsidR="00732AAA">
        <w:t xml:space="preserve"> </w:t>
      </w:r>
      <w:r w:rsidR="00C43D6F">
        <w:t xml:space="preserve">septentrionale </w:t>
      </w:r>
      <w:r w:rsidR="00732AAA">
        <w:t xml:space="preserve">depuis l'abandon </w:t>
      </w:r>
      <w:proofErr w:type="spellStart"/>
      <w:r w:rsidR="00732AAA">
        <w:t>mi-pliocène</w:t>
      </w:r>
      <w:proofErr w:type="spellEnd"/>
      <w:r w:rsidR="00732AAA">
        <w:t xml:space="preserve"> des terrasses à </w:t>
      </w:r>
      <w:proofErr w:type="spellStart"/>
      <w:r w:rsidR="00732AAA" w:rsidRPr="005C7941">
        <w:rPr>
          <w:i/>
        </w:rPr>
        <w:t>kieseloolithes</w:t>
      </w:r>
      <w:proofErr w:type="spellEnd"/>
      <w:r w:rsidR="00732AAA">
        <w:t xml:space="preserve"> de la Meuse, </w:t>
      </w:r>
      <w:r w:rsidR="00633C3E">
        <w:t xml:space="preserve">de </w:t>
      </w:r>
      <w:r w:rsidR="00732AAA">
        <w:t xml:space="preserve">la Moselle et du Rhin </w:t>
      </w:r>
      <w:r w:rsidR="00C43D6F">
        <w:t>(</w:t>
      </w:r>
      <w:proofErr w:type="spellStart"/>
      <w:r w:rsidR="00C43D6F">
        <w:t>Negendank</w:t>
      </w:r>
      <w:proofErr w:type="spellEnd"/>
      <w:r w:rsidR="00C43D6F">
        <w:t xml:space="preserve">, 1983; </w:t>
      </w:r>
      <w:proofErr w:type="spellStart"/>
      <w:r w:rsidR="00C43D6F">
        <w:t>Juvigné</w:t>
      </w:r>
      <w:proofErr w:type="spellEnd"/>
      <w:r w:rsidR="00C43D6F">
        <w:t xml:space="preserve"> et Renard, 1992) </w:t>
      </w:r>
      <w:r w:rsidR="00732AAA">
        <w:t>et, respectivement</w:t>
      </w:r>
      <w:r w:rsidR="00C43D6F">
        <w:t>,</w:t>
      </w:r>
      <w:r w:rsidR="00732AAA">
        <w:t xml:space="preserve"> de ~190 et ~70 m depuis l'établissement du complexe de terrasses principales </w:t>
      </w:r>
      <w:r w:rsidR="00C43D6F">
        <w:t>au début</w:t>
      </w:r>
      <w:r w:rsidR="00732AAA">
        <w:t xml:space="preserve"> du Pléistocène moyen (</w:t>
      </w:r>
      <w:r w:rsidR="00C43D6F">
        <w:t xml:space="preserve">Demoulin et </w:t>
      </w:r>
      <w:proofErr w:type="spellStart"/>
      <w:r w:rsidR="00C43D6F">
        <w:t>Hallot</w:t>
      </w:r>
      <w:proofErr w:type="spellEnd"/>
      <w:r w:rsidR="00C43D6F">
        <w:t>, 2009)</w:t>
      </w:r>
      <w:r w:rsidR="009F7654">
        <w:t xml:space="preserve">. Par ailleurs, </w:t>
      </w:r>
      <w:r w:rsidR="00C43D6F">
        <w:t xml:space="preserve">l'hypothèse généralement </w:t>
      </w:r>
      <w:r w:rsidR="00633C3E">
        <w:t>admise</w:t>
      </w:r>
      <w:r w:rsidR="00C43D6F">
        <w:t xml:space="preserve"> que </w:t>
      </w:r>
      <w:r w:rsidR="004521EF">
        <w:t xml:space="preserve">les séquences de terrasses fluviatiles calquent approximativement celle des stades isotopiques marins pairs (par exemple, </w:t>
      </w:r>
      <w:proofErr w:type="spellStart"/>
      <w:r w:rsidR="004521EF">
        <w:t>Bridgland</w:t>
      </w:r>
      <w:proofErr w:type="spellEnd"/>
      <w:r w:rsidR="004521EF">
        <w:t xml:space="preserve"> et </w:t>
      </w:r>
      <w:proofErr w:type="spellStart"/>
      <w:r w:rsidR="004521EF">
        <w:t>Westaway</w:t>
      </w:r>
      <w:proofErr w:type="spellEnd"/>
      <w:r w:rsidR="004521EF">
        <w:t>, 2008</w:t>
      </w:r>
      <w:r w:rsidR="00AD13A2">
        <w:t>a</w:t>
      </w:r>
      <w:r w:rsidR="004521EF">
        <w:t xml:space="preserve">) fournit une base </w:t>
      </w:r>
      <w:r w:rsidR="00AF1F03">
        <w:t>stratigraph</w:t>
      </w:r>
      <w:r w:rsidR="004521EF">
        <w:t>ique qui, assortie de datations numériques</w:t>
      </w:r>
      <w:r w:rsidR="00AF1F03">
        <w:t xml:space="preserve"> ponctuelles, permet d'utiliser </w:t>
      </w:r>
      <w:r w:rsidR="009F7654">
        <w:t xml:space="preserve">l'espacement vertical entre terrasses successives </w:t>
      </w:r>
      <w:r w:rsidR="00AF1F03">
        <w:t xml:space="preserve">pour </w:t>
      </w:r>
      <w:r w:rsidR="009F7654">
        <w:t>atteste</w:t>
      </w:r>
      <w:r w:rsidR="00AF1F03">
        <w:t>r</w:t>
      </w:r>
      <w:r w:rsidR="009F7654">
        <w:t xml:space="preserve"> l</w:t>
      </w:r>
      <w:r w:rsidR="00732AAA">
        <w:t>e détail d</w:t>
      </w:r>
      <w:r w:rsidR="009F7654">
        <w:t xml:space="preserve">es disparités spatio-temporelles du soulèvement </w:t>
      </w:r>
      <w:proofErr w:type="spellStart"/>
      <w:r w:rsidR="009F7654">
        <w:t>plio</w:t>
      </w:r>
      <w:proofErr w:type="spellEnd"/>
      <w:r w:rsidR="009F7654">
        <w:t>-q</w:t>
      </w:r>
      <w:r w:rsidR="00AF1F03">
        <w:t>uaternaire du massif.</w:t>
      </w:r>
    </w:p>
    <w:p w14:paraId="25AE93EE" w14:textId="73B5709A" w:rsidR="009F7654" w:rsidRDefault="00C43D6F" w:rsidP="00CC7D75">
      <w:pPr>
        <w:spacing w:after="120" w:line="240" w:lineRule="auto"/>
        <w:ind w:firstLine="284"/>
        <w:jc w:val="both"/>
      </w:pPr>
      <w:r>
        <w:t xml:space="preserve">Ainsi, </w:t>
      </w:r>
      <w:r w:rsidR="00AF1F03">
        <w:t xml:space="preserve">se basant sur </w:t>
      </w:r>
      <w:r w:rsidR="001F724B">
        <w:t xml:space="preserve">ce schéma stratigraphique et </w:t>
      </w:r>
      <w:r w:rsidR="00AF1F03">
        <w:t xml:space="preserve">les données </w:t>
      </w:r>
      <w:proofErr w:type="spellStart"/>
      <w:r w:rsidR="00AF1F03">
        <w:t>paléomagnétiques</w:t>
      </w:r>
      <w:proofErr w:type="spellEnd"/>
      <w:r w:rsidR="00AF1F03">
        <w:t xml:space="preserve"> des terrasses de la </w:t>
      </w:r>
      <w:r w:rsidR="001F724B">
        <w:t>M</w:t>
      </w:r>
      <w:r w:rsidR="00AF1F03">
        <w:t xml:space="preserve">euse à Maastricht (Van den Berg, 1996), </w:t>
      </w:r>
      <w:r w:rsidR="009F7654">
        <w:t xml:space="preserve">Van Balen et al. (2000) </w:t>
      </w:r>
      <w:r w:rsidR="00AF1F03">
        <w:t>ont mis en évidence que les taux d'incision de la Meuse ardennaise, faibles (&lt;50 mm/ka) au Pléistocène ancien, ont temporairement explosé (jusqu'à 350 mm/ka à Liège) au début du Pléistocène moyen</w:t>
      </w:r>
      <w:r w:rsidR="001F724B">
        <w:t>, causant l'abandon des larges terrasses principales et le creusement des vallées étroites et profondes typiques de l'Ardenne</w:t>
      </w:r>
      <w:r w:rsidR="00E97F69">
        <w:t xml:space="preserve"> (</w:t>
      </w:r>
      <w:r w:rsidR="00E97F69" w:rsidRPr="009A3527">
        <w:rPr>
          <w:b/>
          <w:color w:val="FF0000"/>
          <w:highlight w:val="yellow"/>
        </w:rPr>
        <w:t>fig</w:t>
      </w:r>
      <w:r w:rsidR="00E97F69" w:rsidRPr="00E97F69">
        <w:rPr>
          <w:b/>
          <w:color w:val="FF0000"/>
          <w:highlight w:val="yellow"/>
        </w:rPr>
        <w:t>. 2</w:t>
      </w:r>
      <w:r w:rsidR="00E97F69">
        <w:t>)</w:t>
      </w:r>
      <w:r w:rsidR="007C763E">
        <w:t>,</w:t>
      </w:r>
      <w:r w:rsidR="001F724B">
        <w:t xml:space="preserve"> </w:t>
      </w:r>
      <w:r w:rsidR="00AF1F03">
        <w:t xml:space="preserve">avant de rapidement retomber à leur niveau antérieur, voire </w:t>
      </w:r>
      <w:r w:rsidR="00096B7A">
        <w:t>plus bas</w:t>
      </w:r>
      <w:r w:rsidR="001F724B">
        <w:t xml:space="preserve"> depuis 200 ka</w:t>
      </w:r>
      <w:r w:rsidR="00AF1F03">
        <w:t>.</w:t>
      </w:r>
      <w:r w:rsidR="001F724B">
        <w:t xml:space="preserve"> Des datations </w:t>
      </w:r>
      <w:r w:rsidR="001F724B" w:rsidRPr="001F724B">
        <w:rPr>
          <w:vertAlign w:val="superscript"/>
        </w:rPr>
        <w:t>10</w:t>
      </w:r>
      <w:r w:rsidR="001F724B">
        <w:t>Be/</w:t>
      </w:r>
      <w:r w:rsidR="001F724B" w:rsidRPr="001F724B">
        <w:rPr>
          <w:vertAlign w:val="superscript"/>
        </w:rPr>
        <w:t>26</w:t>
      </w:r>
      <w:r w:rsidR="001F724B">
        <w:t xml:space="preserve">Al du dernier niveau de terrasse principale </w:t>
      </w:r>
      <w:r w:rsidR="007C763E">
        <w:t xml:space="preserve">de la Meuse et de ses affluents ardennais </w:t>
      </w:r>
      <w:r w:rsidR="001F724B">
        <w:t>ont ensuite précisé la date de l'accélération du soulèvement, la plaçant autour de 625 ka</w:t>
      </w:r>
      <w:r w:rsidR="006E542D">
        <w:t>,</w:t>
      </w:r>
      <w:r w:rsidR="001F724B">
        <w:t xml:space="preserve"> et montré </w:t>
      </w:r>
      <w:r w:rsidR="007C763E">
        <w:t xml:space="preserve">qu'elle </w:t>
      </w:r>
      <w:r w:rsidR="001F724B">
        <w:t xml:space="preserve">avait momentanément déséquilibré le système soulèvement </w:t>
      </w:r>
      <w:r w:rsidR="006E542D">
        <w:t>tectonique</w:t>
      </w:r>
      <w:r w:rsidR="001F724B">
        <w:t xml:space="preserve"> –</w:t>
      </w:r>
      <w:r w:rsidR="006E542D">
        <w:t xml:space="preserve"> </w:t>
      </w:r>
      <w:r w:rsidR="001F724B">
        <w:t xml:space="preserve">incision du réseau hydrographique, </w:t>
      </w:r>
      <w:r w:rsidR="006E542D">
        <w:t>développant</w:t>
      </w:r>
      <w:r w:rsidR="001F724B">
        <w:t xml:space="preserve"> un </w:t>
      </w:r>
      <w:proofErr w:type="spellStart"/>
      <w:r w:rsidR="001F724B" w:rsidRPr="00C5320B">
        <w:rPr>
          <w:i/>
        </w:rPr>
        <w:t>knickpoint</w:t>
      </w:r>
      <w:proofErr w:type="spellEnd"/>
      <w:r w:rsidR="001F724B">
        <w:t xml:space="preserve"> dans le profil en long de la Meuse à la marge </w:t>
      </w:r>
      <w:r w:rsidR="007C763E">
        <w:t>du soulèvement au nord de Maastricht</w:t>
      </w:r>
      <w:r w:rsidR="003E0586">
        <w:t>,</w:t>
      </w:r>
      <w:r w:rsidR="006E542D">
        <w:t xml:space="preserve"> p</w:t>
      </w:r>
      <w:r w:rsidR="007C763E">
        <w:t>ui</w:t>
      </w:r>
      <w:r w:rsidR="006E542D">
        <w:t xml:space="preserve">s le propageant dans le réseau de drainage </w:t>
      </w:r>
      <w:r w:rsidR="004A44E3">
        <w:t>ardennais, y</w:t>
      </w:r>
      <w:r w:rsidR="006E542D">
        <w:t xml:space="preserve"> entraînant l'abandon diachronique de la terrasse principale</w:t>
      </w:r>
      <w:r w:rsidR="007C763E">
        <w:t xml:space="preserve"> (</w:t>
      </w:r>
      <w:proofErr w:type="spellStart"/>
      <w:r w:rsidR="007C763E">
        <w:t>Rixhon</w:t>
      </w:r>
      <w:proofErr w:type="spellEnd"/>
      <w:r w:rsidR="007C763E">
        <w:t xml:space="preserve"> et al., 2011; </w:t>
      </w:r>
      <w:proofErr w:type="spellStart"/>
      <w:r w:rsidR="007C763E">
        <w:t>Rixhon</w:t>
      </w:r>
      <w:proofErr w:type="spellEnd"/>
      <w:r w:rsidR="007C763E">
        <w:t xml:space="preserve"> et Demoulin, 2018)</w:t>
      </w:r>
      <w:r w:rsidR="006E542D">
        <w:t>.</w:t>
      </w:r>
      <w:r w:rsidR="007C763E">
        <w:t xml:space="preserve"> La hauteur estimée de ce </w:t>
      </w:r>
      <w:proofErr w:type="spellStart"/>
      <w:r w:rsidR="007C763E" w:rsidRPr="00C5320B">
        <w:rPr>
          <w:i/>
        </w:rPr>
        <w:t>knickpoint</w:t>
      </w:r>
      <w:proofErr w:type="spellEnd"/>
      <w:r w:rsidR="007C763E">
        <w:t xml:space="preserve"> </w:t>
      </w:r>
      <w:r w:rsidR="004A44E3">
        <w:t xml:space="preserve">(~20 m) </w:t>
      </w:r>
      <w:r w:rsidR="007C763E">
        <w:t>et le temps approximatif dont il a pu disposer pour se former lors d'une période froide</w:t>
      </w:r>
      <w:r w:rsidR="003E0586">
        <w:t>,</w:t>
      </w:r>
      <w:r w:rsidR="007C763E">
        <w:t xml:space="preserve"> alors que la Meuse, surchargée et en aggradation, ne pouvait répondre au soulèvement</w:t>
      </w:r>
      <w:r w:rsidR="004A44E3" w:rsidRPr="004A44E3">
        <w:t xml:space="preserve"> </w:t>
      </w:r>
      <w:r w:rsidR="004A44E3">
        <w:t>(40-50 ka)</w:t>
      </w:r>
      <w:r w:rsidR="007C763E">
        <w:t>, suggèrent un pic de soulèvement à 400-500 mm/ka, en accord avec la conclusion de Van Balen et al. (2000).</w:t>
      </w:r>
    </w:p>
    <w:p w14:paraId="356DD3EC" w14:textId="5FC0C413" w:rsidR="00251AD9" w:rsidRDefault="007E32E6" w:rsidP="00251AD9">
      <w:pPr>
        <w:spacing w:after="120" w:line="240" w:lineRule="auto"/>
        <w:ind w:firstLine="284"/>
        <w:jc w:val="both"/>
      </w:pPr>
      <w:r>
        <w:lastRenderedPageBreak/>
        <w:t>L</w:t>
      </w:r>
      <w:r w:rsidR="008D1249">
        <w:t xml:space="preserve">a compilation des données d'altitude </w:t>
      </w:r>
      <w:r w:rsidR="00333A4D">
        <w:t>(</w:t>
      </w:r>
      <w:r w:rsidR="008D1249">
        <w:t>relative</w:t>
      </w:r>
      <w:r w:rsidR="00333A4D">
        <w:t>ment aux plaines alluviales actuelles)</w:t>
      </w:r>
      <w:r w:rsidR="008D1249">
        <w:t xml:space="preserve"> du dernier niveau de terrasse principale des rivières</w:t>
      </w:r>
      <w:r>
        <w:t>, contrainte par la géométrie des surfaces d'érosion pré-quaternaires déformées,</w:t>
      </w:r>
      <w:r w:rsidR="008D1249">
        <w:t xml:space="preserve"> </w:t>
      </w:r>
      <w:r>
        <w:t xml:space="preserve">a permis à </w:t>
      </w:r>
      <w:r w:rsidR="009F7654">
        <w:t xml:space="preserve">Demoulin et </w:t>
      </w:r>
      <w:proofErr w:type="spellStart"/>
      <w:r w:rsidR="009F7654">
        <w:t>Hallot</w:t>
      </w:r>
      <w:proofErr w:type="spellEnd"/>
      <w:r w:rsidR="009F7654">
        <w:t xml:space="preserve"> (2009)</w:t>
      </w:r>
      <w:r>
        <w:t xml:space="preserve"> de cartographier le soulèvement de l'Ardenne-Eifel depuis le pic d'accélération</w:t>
      </w:r>
      <w:r w:rsidR="00F26E93">
        <w:t xml:space="preserve"> de 625 ka</w:t>
      </w:r>
      <w:r>
        <w:t xml:space="preserve">. </w:t>
      </w:r>
      <w:r w:rsidR="00251AD9">
        <w:t>En accord avec la contre-pente que présentent les terrasses principales et plus anciennes de la Meuse le long de la marge nord de l'Ardenne (</w:t>
      </w:r>
      <w:proofErr w:type="spellStart"/>
      <w:r w:rsidR="00251AD9">
        <w:t>Pissart</w:t>
      </w:r>
      <w:proofErr w:type="spellEnd"/>
      <w:r w:rsidR="00251AD9">
        <w:t>, 197</w:t>
      </w:r>
      <w:r w:rsidR="00640860">
        <w:t>5</w:t>
      </w:r>
      <w:r w:rsidR="00251AD9">
        <w:t>), celui-ci prend la forme d'un bombement régulier allongé suivant l'axe du Massif schisteux rhénan et centré sur le centre-sud de l'Eifel. Le profil topographique de la surface danienne le long de cet axe indique que le bombement incline à l'ouest à moins de 1‰ et est à peine interrompu par une légère flexure N-S de ~</w:t>
      </w:r>
      <w:r w:rsidR="0059068E">
        <w:t>1</w:t>
      </w:r>
      <w:r w:rsidR="00251AD9">
        <w:t>5 m superposée à la dépression triasique du couloir eifelien N-S.</w:t>
      </w:r>
    </w:p>
    <w:p w14:paraId="5167E2FE" w14:textId="73530C1B" w:rsidR="009F32E7" w:rsidRDefault="00AD13A2" w:rsidP="00B95A0E">
      <w:pPr>
        <w:spacing w:after="120" w:line="240" w:lineRule="auto"/>
        <w:ind w:firstLine="284"/>
        <w:jc w:val="both"/>
      </w:pPr>
      <w:r>
        <w:t xml:space="preserve">Suivant </w:t>
      </w:r>
      <w:proofErr w:type="spellStart"/>
      <w:r>
        <w:t>Bridgland</w:t>
      </w:r>
      <w:proofErr w:type="spellEnd"/>
      <w:r>
        <w:t xml:space="preserve"> et </w:t>
      </w:r>
      <w:proofErr w:type="spellStart"/>
      <w:r>
        <w:t>Westaway</w:t>
      </w:r>
      <w:proofErr w:type="spellEnd"/>
      <w:r>
        <w:t xml:space="preserve"> (2008b)</w:t>
      </w:r>
      <w:r w:rsidR="003E0586">
        <w:t>,</w:t>
      </w:r>
      <w:r>
        <w:t xml:space="preserve"> qui</w:t>
      </w:r>
      <w:r w:rsidR="00333A4D">
        <w:t xml:space="preserve"> voient</w:t>
      </w:r>
      <w:r>
        <w:t xml:space="preserve"> </w:t>
      </w:r>
      <w:r w:rsidR="00251AD9">
        <w:t>dans l'incision accrue des rivières depuis le Pléistocène moyen</w:t>
      </w:r>
      <w:r w:rsidR="00606D7D">
        <w:t>,</w:t>
      </w:r>
      <w:r w:rsidR="00251AD9">
        <w:t xml:space="preserve"> même en l'absence de tectonique</w:t>
      </w:r>
      <w:r w:rsidR="00606D7D">
        <w:t>,</w:t>
      </w:r>
      <w:r w:rsidR="00251AD9">
        <w:t xml:space="preserve"> </w:t>
      </w:r>
      <w:r w:rsidR="00333A4D">
        <w:t>la</w:t>
      </w:r>
      <w:r w:rsidR="009F32E7">
        <w:t xml:space="preserve"> réponse isostatique à </w:t>
      </w:r>
      <w:r w:rsidR="00333A4D">
        <w:t>une dénudation augmentée par la détérioration climatique</w:t>
      </w:r>
      <w:r w:rsidR="009F32E7">
        <w:t xml:space="preserve">, </w:t>
      </w:r>
      <w:r w:rsidR="00333A4D">
        <w:t xml:space="preserve">Demoulin et </w:t>
      </w:r>
      <w:proofErr w:type="spellStart"/>
      <w:r w:rsidR="00333A4D">
        <w:t>Hallot</w:t>
      </w:r>
      <w:proofErr w:type="spellEnd"/>
      <w:r w:rsidR="00333A4D">
        <w:t xml:space="preserve"> (2009)</w:t>
      </w:r>
      <w:r w:rsidR="009F32E7">
        <w:t xml:space="preserve"> ont </w:t>
      </w:r>
      <w:r w:rsidR="00C55EDA">
        <w:t xml:space="preserve">aussi </w:t>
      </w:r>
      <w:r w:rsidR="009F32E7">
        <w:t xml:space="preserve">supposé que ~50 m de l'incision post-625 ka </w:t>
      </w:r>
      <w:r w:rsidR="00333A4D">
        <w:t xml:space="preserve">en Ardenne </w:t>
      </w:r>
      <w:r w:rsidR="009F32E7">
        <w:t xml:space="preserve">serait redevable à ce phénomène et que la part proprement tectonique du soulèvement </w:t>
      </w:r>
      <w:r w:rsidR="00333A4D">
        <w:t>n'</w:t>
      </w:r>
      <w:r w:rsidR="009F32E7">
        <w:t xml:space="preserve">aurait été </w:t>
      </w:r>
      <w:r w:rsidR="00333A4D">
        <w:t xml:space="preserve">que </w:t>
      </w:r>
      <w:r w:rsidR="009F32E7">
        <w:t>de l'ordre de 50 à 100 m dans le cœur du massif depuis cette époque</w:t>
      </w:r>
      <w:r w:rsidR="00D37D33">
        <w:t xml:space="preserve"> (</w:t>
      </w:r>
      <w:r w:rsidR="00D37D33" w:rsidRPr="009A3527">
        <w:rPr>
          <w:b/>
          <w:color w:val="FF0000"/>
          <w:highlight w:val="yellow"/>
        </w:rPr>
        <w:t xml:space="preserve">fig. </w:t>
      </w:r>
      <w:r w:rsidR="00D37D33" w:rsidRPr="00E97F69">
        <w:rPr>
          <w:b/>
          <w:color w:val="FF0000"/>
          <w:highlight w:val="yellow"/>
        </w:rPr>
        <w:t>3</w:t>
      </w:r>
      <w:r w:rsidR="00D37D33">
        <w:t>)</w:t>
      </w:r>
      <w:r w:rsidR="009F32E7">
        <w:t xml:space="preserve">. </w:t>
      </w:r>
      <w:r w:rsidR="008A3086">
        <w:t>L</w:t>
      </w:r>
      <w:r w:rsidR="009F32E7">
        <w:t xml:space="preserve">a différence importante entre soulèvement total </w:t>
      </w:r>
      <w:r w:rsidR="00714CC5">
        <w:t xml:space="preserve">(100-150 m) et </w:t>
      </w:r>
      <w:r w:rsidR="009F32E7">
        <w:t xml:space="preserve">incision des rivières </w:t>
      </w:r>
      <w:r w:rsidR="00714CC5">
        <w:t xml:space="preserve">ardennaises </w:t>
      </w:r>
      <w:r w:rsidR="00333A4D">
        <w:t xml:space="preserve">(40-60 m) depuis 625 ka </w:t>
      </w:r>
      <w:r w:rsidR="00156B82">
        <w:t xml:space="preserve">est expliquée </w:t>
      </w:r>
      <w:r w:rsidR="00333A4D">
        <w:t xml:space="preserve">par la perte considérable de puissance de la Meuse depuis les captures qui, entre 1 </w:t>
      </w:r>
      <w:proofErr w:type="spellStart"/>
      <w:r w:rsidR="00333A4D">
        <w:t>Ma</w:t>
      </w:r>
      <w:proofErr w:type="spellEnd"/>
      <w:r w:rsidR="00333A4D">
        <w:t xml:space="preserve"> et 250 ka, ont </w:t>
      </w:r>
      <w:r w:rsidR="00CC66E2">
        <w:t xml:space="preserve">largement </w:t>
      </w:r>
      <w:r w:rsidR="00333A4D">
        <w:t>amputé son bassin supérieur</w:t>
      </w:r>
      <w:r w:rsidR="00714CC5">
        <w:t xml:space="preserve"> (</w:t>
      </w:r>
      <w:proofErr w:type="spellStart"/>
      <w:r w:rsidR="00714CC5">
        <w:t>Pissart</w:t>
      </w:r>
      <w:proofErr w:type="spellEnd"/>
      <w:r w:rsidR="00714CC5">
        <w:t xml:space="preserve"> et al., 1997)</w:t>
      </w:r>
      <w:r w:rsidR="00333A4D">
        <w:t xml:space="preserve">, réduisant d'autant sa capacité à inciser en réponse au soulèvement, contrairement aux bassins du Rhin et de la Moselle qui, à l'est, ont </w:t>
      </w:r>
      <w:r w:rsidR="00714CC5">
        <w:t xml:space="preserve">quant à eux </w:t>
      </w:r>
      <w:r w:rsidR="00333A4D">
        <w:t xml:space="preserve">bénéficié de captures durant le </w:t>
      </w:r>
      <w:proofErr w:type="spellStart"/>
      <w:r w:rsidR="00251AD9">
        <w:t>Plio</w:t>
      </w:r>
      <w:proofErr w:type="spellEnd"/>
      <w:r w:rsidR="00251AD9">
        <w:t>-</w:t>
      </w:r>
      <w:r w:rsidR="00333A4D">
        <w:t>Quaternaire</w:t>
      </w:r>
      <w:r w:rsidR="00251AD9">
        <w:t xml:space="preserve"> (Ziegler et </w:t>
      </w:r>
      <w:proofErr w:type="spellStart"/>
      <w:r w:rsidR="00251AD9">
        <w:t>Fraefel</w:t>
      </w:r>
      <w:proofErr w:type="spellEnd"/>
      <w:r w:rsidR="00251AD9">
        <w:t>, 2009)</w:t>
      </w:r>
      <w:r w:rsidR="00333A4D">
        <w:t>.</w:t>
      </w:r>
    </w:p>
    <w:p w14:paraId="197C1772" w14:textId="4BA4C901" w:rsidR="007607ED" w:rsidRPr="00015C8B" w:rsidRDefault="00C55EDA" w:rsidP="00225E5F">
      <w:pPr>
        <w:spacing w:after="120" w:line="240" w:lineRule="auto"/>
        <w:ind w:firstLine="284"/>
        <w:jc w:val="both"/>
      </w:pPr>
      <w:r>
        <w:t xml:space="preserve">Enfin, la cause du soulèvement </w:t>
      </w:r>
      <w:proofErr w:type="spellStart"/>
      <w:r>
        <w:t>plio</w:t>
      </w:r>
      <w:proofErr w:type="spellEnd"/>
      <w:r>
        <w:t>-quaternaire de l'</w:t>
      </w:r>
      <w:r w:rsidR="00225E5F">
        <w:t>Ardenne</w:t>
      </w:r>
      <w:r w:rsidR="00CC66E2">
        <w:t xml:space="preserve"> </w:t>
      </w:r>
      <w:r w:rsidR="0016716F">
        <w:t xml:space="preserve">est toujours </w:t>
      </w:r>
      <w:r w:rsidR="00CC66E2">
        <w:t>controversée</w:t>
      </w:r>
      <w:r>
        <w:t>. Au-delà du rôle marginal qu'a pu jouer</w:t>
      </w:r>
      <w:r w:rsidR="006A1B4C">
        <w:t xml:space="preserve"> dans le NE </w:t>
      </w:r>
      <w:r w:rsidR="00CC66E2">
        <w:t>du massif</w:t>
      </w:r>
      <w:r>
        <w:t xml:space="preserve"> le soulèvement en blocs faillés de l'épaule</w:t>
      </w:r>
      <w:r w:rsidR="00A20604">
        <w:t>ment</w:t>
      </w:r>
      <w:r>
        <w:t xml:space="preserve"> du graben de la </w:t>
      </w:r>
      <w:proofErr w:type="spellStart"/>
      <w:r>
        <w:t>Roer</w:t>
      </w:r>
      <w:proofErr w:type="spellEnd"/>
      <w:r>
        <w:t xml:space="preserve">, deux propositions principales </w:t>
      </w:r>
      <w:r w:rsidR="00CC66E2">
        <w:t>font appel</w:t>
      </w:r>
      <w:r w:rsidR="0016716F">
        <w:t xml:space="preserve"> soit à la montée d'un </w:t>
      </w:r>
      <w:r w:rsidR="003B3D65">
        <w:t>mini-</w:t>
      </w:r>
      <w:r w:rsidR="0016716F">
        <w:t xml:space="preserve">panache mantellique sous l'Eifel et à l'amincissement thermique du manteau lithosphérique (Ziegler et </w:t>
      </w:r>
      <w:proofErr w:type="spellStart"/>
      <w:r w:rsidR="0016716F">
        <w:t>Dèzes</w:t>
      </w:r>
      <w:proofErr w:type="spellEnd"/>
      <w:r w:rsidR="0016716F">
        <w:t>, 2007), soit au flambage de la lithosphère au front de l'arc alpin (</w:t>
      </w:r>
      <w:proofErr w:type="spellStart"/>
      <w:r w:rsidR="0016716F">
        <w:t>Cloetingh</w:t>
      </w:r>
      <w:proofErr w:type="spellEnd"/>
      <w:r w:rsidR="0016716F">
        <w:t xml:space="preserve"> et al., 2007). </w:t>
      </w:r>
      <w:r w:rsidR="00AD13A2">
        <w:t xml:space="preserve">La taille du bombement, intéressant une zone beaucoup plus vaste que la seule région volcanique </w:t>
      </w:r>
      <w:r w:rsidR="00FD5C56">
        <w:t xml:space="preserve">quaternaire </w:t>
      </w:r>
      <w:r w:rsidR="00AD13A2">
        <w:t>de l'Eifel, et sa disposition générale</w:t>
      </w:r>
      <w:r w:rsidR="00FD5C56">
        <w:t xml:space="preserve"> sont peu favorables à la première de ces propositions, qui a aussi rencontré de sérieuses objections de la part des volcanologues (</w:t>
      </w:r>
      <w:proofErr w:type="spellStart"/>
      <w:r w:rsidR="00FD5C56">
        <w:t>Schmincke</w:t>
      </w:r>
      <w:proofErr w:type="spellEnd"/>
      <w:r w:rsidR="00FD5C56">
        <w:t xml:space="preserve">, 2007). </w:t>
      </w:r>
      <w:r w:rsidR="00F204CD">
        <w:t>En revanche</w:t>
      </w:r>
      <w:r w:rsidR="00FD5C56">
        <w:t xml:space="preserve">, des observations convergentes tendent à suggérer que l'accélération du soulèvement, se superposant à la tendance de fond de bombement lent, aurait migré du sud vers le nord au cours du Quaternaire. Demoulin et </w:t>
      </w:r>
      <w:proofErr w:type="spellStart"/>
      <w:r w:rsidR="00FD5C56">
        <w:t>Hallot</w:t>
      </w:r>
      <w:proofErr w:type="spellEnd"/>
      <w:r w:rsidR="00FD5C56">
        <w:t xml:space="preserve"> (2009) ont </w:t>
      </w:r>
      <w:r w:rsidR="00F64318">
        <w:t xml:space="preserve">par exemple </w:t>
      </w:r>
      <w:r w:rsidR="00FD5C56">
        <w:t xml:space="preserve">noté </w:t>
      </w:r>
      <w:r w:rsidR="00F64318">
        <w:t>que les profils de terrasses de la Meuse indiquent une incision beaucoup plus importante au Pléistocène ancien (~70 m) que depuis le début du Pléistocène moyen (~15 m) au sud du massif à Charleville</w:t>
      </w:r>
      <w:r w:rsidR="00F204CD">
        <w:t>,</w:t>
      </w:r>
      <w:r w:rsidR="00F64318">
        <w:t xml:space="preserve"> s'opposant à la tendance inverse à Liège, au nord de l'Ardenne (respectivement, 45 et 65 m d'incision).</w:t>
      </w:r>
      <w:r w:rsidR="00015C8B">
        <w:t xml:space="preserve"> De plus, </w:t>
      </w:r>
      <w:r w:rsidR="00172471">
        <w:t>une analyse</w:t>
      </w:r>
      <w:r w:rsidR="00015C8B">
        <w:t xml:space="preserve"> </w:t>
      </w:r>
      <w:proofErr w:type="spellStart"/>
      <w:r w:rsidR="00015C8B">
        <w:t>morphométrique</w:t>
      </w:r>
      <w:proofErr w:type="spellEnd"/>
      <w:r w:rsidR="00015C8B">
        <w:t xml:space="preserve"> </w:t>
      </w:r>
      <w:r w:rsidR="00172471">
        <w:t>testant</w:t>
      </w:r>
      <w:r w:rsidR="00015C8B">
        <w:t xml:space="preserve"> le </w:t>
      </w:r>
      <w:r w:rsidR="00225E5F">
        <w:t>progrès de l'</w:t>
      </w:r>
      <w:r w:rsidR="00015C8B">
        <w:t xml:space="preserve">incision </w:t>
      </w:r>
      <w:r w:rsidR="00225E5F">
        <w:t>dans les</w:t>
      </w:r>
      <w:r w:rsidR="00015C8B">
        <w:t xml:space="preserve"> bassin</w:t>
      </w:r>
      <w:r w:rsidR="00225E5F">
        <w:t>s</w:t>
      </w:r>
      <w:r w:rsidR="00015C8B">
        <w:t xml:space="preserve"> de drainage </w:t>
      </w:r>
      <w:r w:rsidR="00C1148E">
        <w:t xml:space="preserve">a </w:t>
      </w:r>
      <w:r w:rsidR="00156B82">
        <w:t xml:space="preserve">récemment </w:t>
      </w:r>
      <w:r w:rsidR="00015C8B">
        <w:t xml:space="preserve">montré que cette vague de soulèvement </w:t>
      </w:r>
      <w:proofErr w:type="spellStart"/>
      <w:r w:rsidR="00015C8B">
        <w:t>plio</w:t>
      </w:r>
      <w:proofErr w:type="spellEnd"/>
      <w:r w:rsidR="00015C8B">
        <w:t xml:space="preserve">-quaternaire progressant à partir de l'arc alpin concerne </w:t>
      </w:r>
      <w:r w:rsidR="00225E5F">
        <w:t>tout son avant-pays NO-européen depuis le Taunus et le bassin de Münster jusqu'au SE du bassin parisien et la Normandie</w:t>
      </w:r>
      <w:r w:rsidR="00C1148E">
        <w:t xml:space="preserve"> (Demoulin et Bourdon, 2017)</w:t>
      </w:r>
      <w:r w:rsidR="00225E5F">
        <w:t xml:space="preserve">. </w:t>
      </w:r>
      <w:r w:rsidR="00C1148E">
        <w:t>C</w:t>
      </w:r>
      <w:r w:rsidR="00225E5F">
        <w:t xml:space="preserve">es observations </w:t>
      </w:r>
      <w:r w:rsidR="00C1148E">
        <w:t>pointent clairement le rôle moteur de l'</w:t>
      </w:r>
      <w:proofErr w:type="spellStart"/>
      <w:r w:rsidR="00C1148E">
        <w:t>orogène</w:t>
      </w:r>
      <w:proofErr w:type="spellEnd"/>
      <w:r w:rsidR="00C1148E">
        <w:t xml:space="preserve"> dans la déformation de son avant-pays ouest-européen</w:t>
      </w:r>
      <w:r w:rsidR="00225E5F">
        <w:t>.</w:t>
      </w:r>
    </w:p>
    <w:p w14:paraId="489C3CD7" w14:textId="77777777" w:rsidR="007607ED" w:rsidRDefault="007607ED" w:rsidP="00CC7D75">
      <w:pPr>
        <w:spacing w:after="120" w:line="240" w:lineRule="auto"/>
        <w:jc w:val="both"/>
        <w:rPr>
          <w:b/>
        </w:rPr>
      </w:pPr>
    </w:p>
    <w:p w14:paraId="50A5F5AB" w14:textId="77777777" w:rsidR="003342D5" w:rsidRDefault="003342D5" w:rsidP="00CC7D75">
      <w:pPr>
        <w:spacing w:after="120" w:line="240" w:lineRule="auto"/>
        <w:jc w:val="both"/>
        <w:rPr>
          <w:b/>
        </w:rPr>
      </w:pPr>
    </w:p>
    <w:p w14:paraId="09CE7891" w14:textId="77777777" w:rsidR="003342D5" w:rsidRDefault="003342D5" w:rsidP="00CC7D75">
      <w:pPr>
        <w:spacing w:after="120" w:line="240" w:lineRule="auto"/>
        <w:jc w:val="both"/>
        <w:rPr>
          <w:b/>
        </w:rPr>
      </w:pPr>
    </w:p>
    <w:p w14:paraId="64EF3983" w14:textId="77777777" w:rsidR="006E6539" w:rsidRDefault="006E6539" w:rsidP="00CC7D75">
      <w:pPr>
        <w:spacing w:after="120" w:line="240" w:lineRule="auto"/>
        <w:jc w:val="both"/>
        <w:rPr>
          <w:b/>
        </w:rPr>
      </w:pPr>
    </w:p>
    <w:p w14:paraId="487E33CD" w14:textId="77777777" w:rsidR="006E6539" w:rsidRDefault="006E6539" w:rsidP="00CC7D75">
      <w:pPr>
        <w:spacing w:after="120" w:line="240" w:lineRule="auto"/>
        <w:jc w:val="both"/>
        <w:rPr>
          <w:b/>
        </w:rPr>
      </w:pPr>
    </w:p>
    <w:p w14:paraId="50F4052D" w14:textId="77777777" w:rsidR="003342D5" w:rsidRDefault="003342D5" w:rsidP="00CC7D75">
      <w:pPr>
        <w:spacing w:after="120" w:line="240" w:lineRule="auto"/>
        <w:jc w:val="both"/>
        <w:rPr>
          <w:b/>
        </w:rPr>
      </w:pPr>
    </w:p>
    <w:p w14:paraId="3C777986" w14:textId="77777777" w:rsidR="003342D5" w:rsidRDefault="003342D5" w:rsidP="00CC7D75">
      <w:pPr>
        <w:spacing w:after="120" w:line="240" w:lineRule="auto"/>
        <w:jc w:val="both"/>
        <w:rPr>
          <w:b/>
        </w:rPr>
      </w:pPr>
    </w:p>
    <w:p w14:paraId="4E7DCBEA" w14:textId="77777777" w:rsidR="003342D5" w:rsidRDefault="003342D5" w:rsidP="00CC7D75">
      <w:pPr>
        <w:spacing w:after="120" w:line="240" w:lineRule="auto"/>
        <w:jc w:val="both"/>
        <w:rPr>
          <w:b/>
        </w:rPr>
      </w:pPr>
    </w:p>
    <w:p w14:paraId="103C15BE" w14:textId="77777777" w:rsidR="003342D5" w:rsidRPr="0091796D" w:rsidRDefault="003342D5" w:rsidP="006E6539">
      <w:pPr>
        <w:pBdr>
          <w:top w:val="single" w:sz="4" w:space="1" w:color="auto"/>
          <w:left w:val="single" w:sz="4" w:space="4" w:color="auto"/>
          <w:bottom w:val="single" w:sz="4" w:space="1" w:color="auto"/>
          <w:right w:val="single" w:sz="4" w:space="4" w:color="auto"/>
        </w:pBdr>
        <w:rPr>
          <w:u w:val="single"/>
        </w:rPr>
      </w:pPr>
      <w:r w:rsidRPr="0091796D">
        <w:rPr>
          <w:u w:val="single"/>
        </w:rPr>
        <w:lastRenderedPageBreak/>
        <w:t>L’activité sismique en Ardenne</w:t>
      </w:r>
    </w:p>
    <w:p w14:paraId="6C1AE553" w14:textId="77777777" w:rsidR="003342D5" w:rsidRPr="0091796D" w:rsidRDefault="003342D5" w:rsidP="00B95A0E">
      <w:pPr>
        <w:pBdr>
          <w:top w:val="single" w:sz="4" w:space="1" w:color="auto"/>
          <w:left w:val="single" w:sz="4" w:space="4" w:color="auto"/>
          <w:bottom w:val="single" w:sz="4" w:space="1" w:color="auto"/>
          <w:right w:val="single" w:sz="4" w:space="4" w:color="auto"/>
        </w:pBdr>
        <w:spacing w:after="120" w:line="240" w:lineRule="auto"/>
        <w:jc w:val="both"/>
      </w:pPr>
      <w:r w:rsidRPr="0091796D">
        <w:t>Même si l’activité sismique en Ardenne apparaît très modérée, le plus grand tremblement de terre connu dans l’ouest de l’Europe, de magnitude estimée à 6 ¼, s’y est produit le 18 septembre 1692 à proximité de la ville de Verviers, (Alexandre et al., 2008) (</w:t>
      </w:r>
      <w:r w:rsidRPr="0091796D">
        <w:rPr>
          <w:b/>
          <w:color w:val="FF0000"/>
          <w:highlight w:val="yellow"/>
        </w:rPr>
        <w:t>fig. 3</w:t>
      </w:r>
      <w:r w:rsidRPr="0091796D">
        <w:t xml:space="preserve">). Ce séisme résulterait d’un glissement le long de la zone faillée de </w:t>
      </w:r>
      <w:proofErr w:type="spellStart"/>
      <w:r w:rsidRPr="0091796D">
        <w:t>Hocka</w:t>
      </w:r>
      <w:r>
        <w:t>i</w:t>
      </w:r>
      <w:proofErr w:type="spellEnd"/>
      <w:r w:rsidRPr="0091796D">
        <w:t xml:space="preserve"> (ZFH), mise en </w:t>
      </w:r>
      <w:r>
        <w:t>é</w:t>
      </w:r>
      <w:r w:rsidRPr="0091796D">
        <w:t>vidence plus au sud par un alignement de microséismes récents. Cette sismicité d’orientation NN</w:t>
      </w:r>
      <w:r>
        <w:t>O</w:t>
      </w:r>
      <w:r w:rsidRPr="0091796D">
        <w:t xml:space="preserve">-SSE est associée sur une longueur </w:t>
      </w:r>
      <w:r>
        <w:t>de ~</w:t>
      </w:r>
      <w:r w:rsidRPr="0091796D">
        <w:t xml:space="preserve">40 km, mais de manière discontinue, à des observations géomorphologiques </w:t>
      </w:r>
      <w:r>
        <w:t>liées</w:t>
      </w:r>
      <w:r w:rsidRPr="0091796D">
        <w:t xml:space="preserve"> aux mouvements méso-cénozoïque</w:t>
      </w:r>
      <w:r>
        <w:t>s et q</w:t>
      </w:r>
      <w:r w:rsidRPr="0091796D">
        <w:t>uaternaire</w:t>
      </w:r>
      <w:r>
        <w:t>s</w:t>
      </w:r>
      <w:r w:rsidRPr="0091796D">
        <w:t xml:space="preserve"> d’une zone de faille </w:t>
      </w:r>
      <w:r>
        <w:t xml:space="preserve">connue dès le </w:t>
      </w:r>
      <w:proofErr w:type="spellStart"/>
      <w:r>
        <w:t>Frasnien</w:t>
      </w:r>
      <w:proofErr w:type="spellEnd"/>
      <w:r w:rsidRPr="0091796D">
        <w:t xml:space="preserve"> (Demoulin, </w:t>
      </w:r>
      <w:r>
        <w:t>2006</w:t>
      </w:r>
      <w:r w:rsidRPr="0091796D">
        <w:t xml:space="preserve">; </w:t>
      </w:r>
      <w:proofErr w:type="spellStart"/>
      <w:r w:rsidRPr="0091796D">
        <w:t>Vanneste</w:t>
      </w:r>
      <w:proofErr w:type="spellEnd"/>
      <w:r w:rsidRPr="0091796D">
        <w:t xml:space="preserve"> et al., 2018). La profondeur des foyers sismiques ne dépasse pas 10 km dans la ZFH </w:t>
      </w:r>
      <w:r>
        <w:t>et</w:t>
      </w:r>
      <w:r w:rsidRPr="0091796D">
        <w:t xml:space="preserve"> augmente progressivement de part et d’autre</w:t>
      </w:r>
      <w:r>
        <w:t>,</w:t>
      </w:r>
      <w:r w:rsidRPr="0091796D">
        <w:t xml:space="preserve"> attei</w:t>
      </w:r>
      <w:r>
        <w:t>gnant</w:t>
      </w:r>
      <w:r w:rsidRPr="0091796D">
        <w:t xml:space="preserve"> 25 km vers l’ouest à la limite du front </w:t>
      </w:r>
      <w:proofErr w:type="spellStart"/>
      <w:r>
        <w:t>v</w:t>
      </w:r>
      <w:r w:rsidRPr="0091796D">
        <w:t>arisque</w:t>
      </w:r>
      <w:proofErr w:type="spellEnd"/>
      <w:r w:rsidRPr="0091796D">
        <w:t xml:space="preserve"> et 20 km vers l’est </w:t>
      </w:r>
      <w:r>
        <w:t>en marge</w:t>
      </w:r>
      <w:r w:rsidRPr="0091796D">
        <w:t xml:space="preserve"> du graben de la </w:t>
      </w:r>
      <w:proofErr w:type="spellStart"/>
      <w:r w:rsidRPr="0091796D">
        <w:t>Roer</w:t>
      </w:r>
      <w:proofErr w:type="spellEnd"/>
      <w:r w:rsidRPr="0091796D">
        <w:t xml:space="preserve">. </w:t>
      </w:r>
      <w:r>
        <w:t>On en déduit</w:t>
      </w:r>
      <w:r w:rsidRPr="0091796D">
        <w:t xml:space="preserve"> une variation importante de la résistance au cisaillement intégrée sur l’épaisseur de la croûte, </w:t>
      </w:r>
      <w:r>
        <w:t>avec un minimum</w:t>
      </w:r>
      <w:r w:rsidRPr="0091796D">
        <w:t xml:space="preserve"> au niveau de la ZFH. La ZFH apparaît ainsi comme une zone de faiblesse majeure à l’échelle régionale. Cette hypothèse est confirmée par l’occurrence le 3 décembre 1828 d’un séisme localement destructeur dans les Hautes-Fagnes, qui pourrait s’être produit dans la partie sud de la ZFH (</w:t>
      </w:r>
      <w:proofErr w:type="spellStart"/>
      <w:r w:rsidRPr="0091796D">
        <w:t>Knuts</w:t>
      </w:r>
      <w:proofErr w:type="spellEnd"/>
      <w:r w:rsidRPr="0091796D">
        <w:t xml:space="preserve"> et al., 201</w:t>
      </w:r>
      <w:r>
        <w:t>6</w:t>
      </w:r>
      <w:r w:rsidRPr="0091796D">
        <w:t>).</w:t>
      </w:r>
    </w:p>
    <w:p w14:paraId="5EDC900B" w14:textId="31D2632C" w:rsidR="003342D5" w:rsidRPr="0091796D" w:rsidRDefault="003342D5" w:rsidP="00B95A0E">
      <w:pPr>
        <w:pBdr>
          <w:top w:val="single" w:sz="4" w:space="1" w:color="auto"/>
          <w:left w:val="single" w:sz="4" w:space="4" w:color="auto"/>
          <w:bottom w:val="single" w:sz="4" w:space="1" w:color="auto"/>
          <w:right w:val="single" w:sz="4" w:space="4" w:color="auto"/>
        </w:pBdr>
        <w:spacing w:after="120" w:line="240" w:lineRule="auto"/>
        <w:jc w:val="both"/>
      </w:pPr>
      <w:r w:rsidRPr="0091796D">
        <w:t>Une faible sismicité est observée de part et d’autre de la faille du Midi depuis les environs de Liège jusqu’à la frontière française, avec une concentration d’événements peu profonds au nord de la faille du Midi dans la r</w:t>
      </w:r>
      <w:r>
        <w:t>é</w:t>
      </w:r>
      <w:r w:rsidRPr="0091796D">
        <w:t xml:space="preserve">gion de Liège et dans le Hainaut. Les plus importants de ces séismes ont provoqué des dégâts significatifs </w:t>
      </w:r>
      <w:r>
        <w:t>(</w:t>
      </w:r>
      <w:r w:rsidRPr="0091796D">
        <w:t>Liège</w:t>
      </w:r>
      <w:r>
        <w:t>,</w:t>
      </w:r>
      <w:r w:rsidRPr="0091796D">
        <w:t xml:space="preserve"> 8 novembre 1983</w:t>
      </w:r>
      <w:r>
        <w:t>)</w:t>
      </w:r>
      <w:r w:rsidRPr="0091796D">
        <w:t>. Cette sismicité correspond à des mouvements de failles post-</w:t>
      </w:r>
      <w:proofErr w:type="spellStart"/>
      <w:r>
        <w:t>v</w:t>
      </w:r>
      <w:r w:rsidRPr="0091796D">
        <w:t>arisque</w:t>
      </w:r>
      <w:r>
        <w:t>s</w:t>
      </w:r>
      <w:proofErr w:type="spellEnd"/>
      <w:r w:rsidRPr="0091796D">
        <w:t xml:space="preserve"> dans ces deux bassins houillers. Il est possible qu’elle résulte indirectement de l’exploitation minière qui a été intensive dans </w:t>
      </w:r>
      <w:r w:rsidR="008B67FD">
        <w:t>l</w:t>
      </w:r>
      <w:r w:rsidR="008B67FD" w:rsidRPr="0091796D">
        <w:t xml:space="preserve">es </w:t>
      </w:r>
      <w:r w:rsidRPr="0091796D">
        <w:t>deux r</w:t>
      </w:r>
      <w:r>
        <w:t>é</w:t>
      </w:r>
      <w:r w:rsidRPr="0091796D">
        <w:t>gions (Descamps, 2009). Les quelques mécanismes au foyer d</w:t>
      </w:r>
      <w:r>
        <w:t>éterminés</w:t>
      </w:r>
      <w:r w:rsidRPr="0091796D">
        <w:t xml:space="preserve"> pour des tremblements de terre de part et d’autre du front </w:t>
      </w:r>
      <w:proofErr w:type="spellStart"/>
      <w:r>
        <w:t>v</w:t>
      </w:r>
      <w:r w:rsidRPr="0091796D">
        <w:t>arisque</w:t>
      </w:r>
      <w:proofErr w:type="spellEnd"/>
      <w:r w:rsidRPr="0091796D">
        <w:t xml:space="preserve"> montrent des décrochements compatibles avec l’hypothétique Zone de Cisaillement Nord-Artois (ZCNA) présentée par </w:t>
      </w:r>
      <w:proofErr w:type="spellStart"/>
      <w:r w:rsidRPr="0091796D">
        <w:t>Colbeaux</w:t>
      </w:r>
      <w:proofErr w:type="spellEnd"/>
      <w:r w:rsidRPr="0091796D">
        <w:t xml:space="preserve"> et al. (1977). Celle-ci doit être interprétée comme une large zone </w:t>
      </w:r>
      <w:r>
        <w:t>superposée au</w:t>
      </w:r>
      <w:r w:rsidRPr="0091796D">
        <w:t xml:space="preserve"> front </w:t>
      </w:r>
      <w:proofErr w:type="spellStart"/>
      <w:r>
        <w:t>v</w:t>
      </w:r>
      <w:r w:rsidRPr="0091796D">
        <w:t>arisque</w:t>
      </w:r>
      <w:proofErr w:type="spellEnd"/>
      <w:r w:rsidRPr="0091796D">
        <w:t xml:space="preserve"> </w:t>
      </w:r>
      <w:r>
        <w:t xml:space="preserve">et </w:t>
      </w:r>
      <w:r w:rsidRPr="0091796D">
        <w:t>incluant les failles héritées du sud du Massif du Brabant et du nord de l’Ardenne</w:t>
      </w:r>
      <w:r w:rsidR="008B67FD">
        <w:t>,</w:t>
      </w:r>
      <w:r w:rsidRPr="0091796D">
        <w:t xml:space="preserve"> </w:t>
      </w:r>
      <w:r>
        <w:t>réactivées dans le</w:t>
      </w:r>
      <w:r w:rsidRPr="0091796D">
        <w:t xml:space="preserve"> champ de contrainte tectonique actuel.</w:t>
      </w:r>
    </w:p>
    <w:p w14:paraId="4E8EEF9B" w14:textId="22043B6E" w:rsidR="003342D5" w:rsidRPr="0091796D" w:rsidRDefault="003342D5" w:rsidP="00B95A0E">
      <w:pPr>
        <w:pBdr>
          <w:top w:val="single" w:sz="4" w:space="1" w:color="auto"/>
          <w:left w:val="single" w:sz="4" w:space="4" w:color="auto"/>
          <w:bottom w:val="single" w:sz="4" w:space="1" w:color="auto"/>
          <w:right w:val="single" w:sz="4" w:space="4" w:color="auto"/>
        </w:pBdr>
        <w:spacing w:after="120" w:line="240" w:lineRule="auto"/>
        <w:jc w:val="both"/>
      </w:pPr>
      <w:r w:rsidRPr="0091796D">
        <w:t xml:space="preserve">Quelques tremblements de terre </w:t>
      </w:r>
      <w:r>
        <w:t>profonds de plus de</w:t>
      </w:r>
      <w:r w:rsidRPr="0091796D">
        <w:t xml:space="preserve"> 25 km ont leur épicentre dans la r</w:t>
      </w:r>
      <w:r>
        <w:t>é</w:t>
      </w:r>
      <w:r w:rsidRPr="0091796D">
        <w:t xml:space="preserve">gion de </w:t>
      </w:r>
      <w:proofErr w:type="spellStart"/>
      <w:r w:rsidRPr="0091796D">
        <w:t>Manderfeld</w:t>
      </w:r>
      <w:proofErr w:type="spellEnd"/>
      <w:r w:rsidRPr="0091796D">
        <w:t xml:space="preserve">, à proximité de la frontière allemande et de la limite ouest </w:t>
      </w:r>
      <w:r>
        <w:t>du champ volcanique q</w:t>
      </w:r>
      <w:r w:rsidRPr="0091796D">
        <w:t>uaternaire de l’Eifel</w:t>
      </w:r>
      <w:r>
        <w:t xml:space="preserve"> occidental</w:t>
      </w:r>
      <w:r w:rsidRPr="0091796D">
        <w:t>. Des études complémentaires sont n</w:t>
      </w:r>
      <w:r>
        <w:t>é</w:t>
      </w:r>
      <w:r w:rsidRPr="0091796D">
        <w:t xml:space="preserve">cessaires pour </w:t>
      </w:r>
      <w:r>
        <w:t>préciser</w:t>
      </w:r>
      <w:r w:rsidRPr="0091796D">
        <w:t xml:space="preserve"> l’origine de ces événements et leur lien éventuel avec </w:t>
      </w:r>
      <w:r w:rsidR="00781E2C" w:rsidRPr="0091796D">
        <w:t>l</w:t>
      </w:r>
      <w:r w:rsidR="00781E2C">
        <w:t xml:space="preserve">e panache </w:t>
      </w:r>
      <w:r w:rsidRPr="0091796D">
        <w:t>mant</w:t>
      </w:r>
      <w:r>
        <w:t>el</w:t>
      </w:r>
      <w:r w:rsidRPr="0091796D">
        <w:t xml:space="preserve">lique </w:t>
      </w:r>
      <w:r>
        <w:t>de</w:t>
      </w:r>
      <w:r w:rsidRPr="0091796D">
        <w:t xml:space="preserve"> l’Eifel.</w:t>
      </w:r>
    </w:p>
    <w:p w14:paraId="2CD6E870" w14:textId="77777777" w:rsidR="00CC7D75" w:rsidRDefault="00CC7D75" w:rsidP="00CC7D75">
      <w:pPr>
        <w:spacing w:after="120" w:line="240" w:lineRule="auto"/>
        <w:jc w:val="both"/>
        <w:rPr>
          <w:b/>
        </w:rPr>
      </w:pPr>
      <w:r w:rsidRPr="00CC7D75">
        <w:rPr>
          <w:b/>
        </w:rPr>
        <w:t>Références</w:t>
      </w:r>
    </w:p>
    <w:p w14:paraId="227F86C7" w14:textId="605CDFDB" w:rsidR="00AB2F83" w:rsidRPr="00AB2F83" w:rsidRDefault="00AB2F83" w:rsidP="00AB2F83">
      <w:pPr>
        <w:spacing w:after="40" w:line="240" w:lineRule="auto"/>
        <w:ind w:left="284" w:hanging="284"/>
        <w:jc w:val="both"/>
        <w:rPr>
          <w:sz w:val="18"/>
          <w:szCs w:val="18"/>
        </w:rPr>
      </w:pPr>
      <w:r w:rsidRPr="006E6539">
        <w:rPr>
          <w:rFonts w:cs="LgvwvjAdvTT5ada87cc"/>
          <w:sz w:val="18"/>
          <w:szCs w:val="18"/>
        </w:rPr>
        <w:t>Alexandre P</w:t>
      </w:r>
      <w:r>
        <w:rPr>
          <w:rFonts w:cs="LgvwvjAdvTT5ada87cc"/>
          <w:sz w:val="18"/>
          <w:szCs w:val="18"/>
        </w:rPr>
        <w:t>.</w:t>
      </w:r>
      <w:r w:rsidRPr="006E6539">
        <w:rPr>
          <w:rFonts w:cs="LgvwvjAdvTT5ada87cc"/>
          <w:sz w:val="18"/>
          <w:szCs w:val="18"/>
        </w:rPr>
        <w:t xml:space="preserve">, </w:t>
      </w:r>
      <w:proofErr w:type="spellStart"/>
      <w:r w:rsidRPr="006E6539">
        <w:rPr>
          <w:rFonts w:cs="LgvwvjAdvTT5ada87cc"/>
          <w:sz w:val="18"/>
          <w:szCs w:val="18"/>
        </w:rPr>
        <w:t>Kusman</w:t>
      </w:r>
      <w:proofErr w:type="spellEnd"/>
      <w:r w:rsidRPr="006E6539">
        <w:rPr>
          <w:rFonts w:cs="LgvwvjAdvTT5ada87cc"/>
          <w:sz w:val="18"/>
          <w:szCs w:val="18"/>
        </w:rPr>
        <w:t xml:space="preserve"> D</w:t>
      </w:r>
      <w:r>
        <w:rPr>
          <w:rFonts w:cs="LgvwvjAdvTT5ada87cc"/>
          <w:sz w:val="18"/>
          <w:szCs w:val="18"/>
        </w:rPr>
        <w:t>.</w:t>
      </w:r>
      <w:r w:rsidRPr="006E6539">
        <w:rPr>
          <w:rFonts w:cs="LgvwvjAdvTT5ada87cc"/>
          <w:sz w:val="18"/>
          <w:szCs w:val="18"/>
        </w:rPr>
        <w:t xml:space="preserve">, </w:t>
      </w:r>
      <w:proofErr w:type="spellStart"/>
      <w:r w:rsidRPr="006E6539">
        <w:rPr>
          <w:rFonts w:cs="LgvwvjAdvTT5ada87cc"/>
          <w:sz w:val="18"/>
          <w:szCs w:val="18"/>
        </w:rPr>
        <w:t>Petermans</w:t>
      </w:r>
      <w:proofErr w:type="spellEnd"/>
      <w:r w:rsidRPr="006E6539">
        <w:rPr>
          <w:rFonts w:cs="LgvwvjAdvTT5ada87cc"/>
          <w:sz w:val="18"/>
          <w:szCs w:val="18"/>
        </w:rPr>
        <w:t xml:space="preserve"> T</w:t>
      </w:r>
      <w:r>
        <w:rPr>
          <w:rFonts w:cs="LgvwvjAdvTT5ada87cc"/>
          <w:sz w:val="18"/>
          <w:szCs w:val="18"/>
        </w:rPr>
        <w:t>.</w:t>
      </w:r>
      <w:r w:rsidRPr="006E6539">
        <w:rPr>
          <w:rFonts w:cs="LgvwvjAdvTT5ada87cc"/>
          <w:sz w:val="18"/>
          <w:szCs w:val="18"/>
        </w:rPr>
        <w:t xml:space="preserve">, </w:t>
      </w:r>
      <w:proofErr w:type="spellStart"/>
      <w:r w:rsidRPr="006E6539">
        <w:rPr>
          <w:rFonts w:cs="LgvwvjAdvTT5ada87cc"/>
          <w:sz w:val="18"/>
          <w:szCs w:val="18"/>
        </w:rPr>
        <w:t>Camelbeeck</w:t>
      </w:r>
      <w:proofErr w:type="spellEnd"/>
      <w:r w:rsidRPr="006E6539">
        <w:rPr>
          <w:rFonts w:cs="LgvwvjAdvTT5ada87cc"/>
          <w:sz w:val="18"/>
          <w:szCs w:val="18"/>
        </w:rPr>
        <w:t xml:space="preserve"> T</w:t>
      </w:r>
      <w:r>
        <w:rPr>
          <w:rFonts w:cs="LgvwvjAdvTT5ada87cc"/>
          <w:sz w:val="18"/>
          <w:szCs w:val="18"/>
        </w:rPr>
        <w:t>.,</w:t>
      </w:r>
      <w:r w:rsidRPr="006E6539">
        <w:rPr>
          <w:rFonts w:cs="LgvwvjAdvTT5ada87cc"/>
          <w:sz w:val="18"/>
          <w:szCs w:val="18"/>
        </w:rPr>
        <w:t xml:space="preserve"> 2008</w:t>
      </w:r>
      <w:r>
        <w:rPr>
          <w:rFonts w:cs="LgvwvjAdvTT5ada87cc"/>
          <w:sz w:val="18"/>
          <w:szCs w:val="18"/>
        </w:rPr>
        <w:t>.</w:t>
      </w:r>
      <w:r w:rsidRPr="006E6539">
        <w:rPr>
          <w:rFonts w:cs="LgvwvjAdvTT5ada87cc"/>
          <w:sz w:val="18"/>
          <w:szCs w:val="18"/>
        </w:rPr>
        <w:t xml:space="preserve"> The 18 </w:t>
      </w:r>
      <w:proofErr w:type="spellStart"/>
      <w:r w:rsidRPr="006E6539">
        <w:rPr>
          <w:rFonts w:cs="LgvwvjAdvTT5ada87cc"/>
          <w:sz w:val="18"/>
          <w:szCs w:val="18"/>
        </w:rPr>
        <w:t>September</w:t>
      </w:r>
      <w:proofErr w:type="spellEnd"/>
      <w:r w:rsidRPr="006E6539">
        <w:rPr>
          <w:rFonts w:cs="LgvwvjAdvTT5ada87cc"/>
          <w:sz w:val="18"/>
          <w:szCs w:val="18"/>
        </w:rPr>
        <w:t xml:space="preserve"> 1692 </w:t>
      </w:r>
      <w:proofErr w:type="spellStart"/>
      <w:r w:rsidRPr="006E6539">
        <w:rPr>
          <w:rFonts w:cs="LgvwvjAdvTT5ada87cc"/>
          <w:sz w:val="18"/>
          <w:szCs w:val="18"/>
        </w:rPr>
        <w:t>earthquake</w:t>
      </w:r>
      <w:proofErr w:type="spellEnd"/>
      <w:r w:rsidRPr="006E6539">
        <w:rPr>
          <w:rFonts w:cs="LgvwvjAdvTT5ada87cc"/>
          <w:sz w:val="18"/>
          <w:szCs w:val="18"/>
        </w:rPr>
        <w:t xml:space="preserve"> in the </w:t>
      </w:r>
      <w:proofErr w:type="spellStart"/>
      <w:r w:rsidRPr="006E6539">
        <w:rPr>
          <w:rFonts w:cs="LgvwvjAdvTT5ada87cc"/>
          <w:sz w:val="18"/>
          <w:szCs w:val="18"/>
        </w:rPr>
        <w:t>Belgian</w:t>
      </w:r>
      <w:proofErr w:type="spellEnd"/>
      <w:r w:rsidRPr="006E6539">
        <w:rPr>
          <w:rFonts w:cs="LgvwvjAdvTT5ada87cc"/>
          <w:sz w:val="18"/>
          <w:szCs w:val="18"/>
        </w:rPr>
        <w:t xml:space="preserve"> Ardenne and </w:t>
      </w:r>
      <w:proofErr w:type="spellStart"/>
      <w:r w:rsidRPr="006E6539">
        <w:rPr>
          <w:rFonts w:cs="LgvwvjAdvTT5ada87cc"/>
          <w:sz w:val="18"/>
          <w:szCs w:val="18"/>
        </w:rPr>
        <w:t>its</w:t>
      </w:r>
      <w:proofErr w:type="spellEnd"/>
      <w:r w:rsidRPr="006E6539">
        <w:rPr>
          <w:rFonts w:cs="LgvwvjAdvTT5ada87cc"/>
          <w:sz w:val="18"/>
          <w:szCs w:val="18"/>
        </w:rPr>
        <w:t xml:space="preserve"> </w:t>
      </w:r>
      <w:proofErr w:type="spellStart"/>
      <w:r w:rsidRPr="006E6539">
        <w:rPr>
          <w:rFonts w:cs="LgvwvjAdvTT5ada87cc"/>
          <w:sz w:val="18"/>
          <w:szCs w:val="18"/>
        </w:rPr>
        <w:t>aftershocks</w:t>
      </w:r>
      <w:proofErr w:type="spellEnd"/>
      <w:r w:rsidRPr="006E6539">
        <w:rPr>
          <w:rFonts w:cs="LgvwvjAdvTT5ada87cc"/>
          <w:sz w:val="18"/>
          <w:szCs w:val="18"/>
        </w:rPr>
        <w:t>. In: Fr</w:t>
      </w:r>
      <w:r w:rsidRPr="006E6539">
        <w:rPr>
          <w:rFonts w:cs="PwngppAdvTTec369687"/>
          <w:sz w:val="18"/>
          <w:szCs w:val="18"/>
        </w:rPr>
        <w:t>é</w:t>
      </w:r>
      <w:r w:rsidRPr="006E6539">
        <w:rPr>
          <w:rFonts w:cs="LgvwvjAdvTT5ada87cc"/>
          <w:sz w:val="18"/>
          <w:szCs w:val="18"/>
        </w:rPr>
        <w:t>chet J</w:t>
      </w:r>
      <w:r>
        <w:rPr>
          <w:rFonts w:cs="LgvwvjAdvTT5ada87cc"/>
          <w:sz w:val="18"/>
          <w:szCs w:val="18"/>
        </w:rPr>
        <w:t>.</w:t>
      </w:r>
      <w:r w:rsidRPr="006E6539">
        <w:rPr>
          <w:rFonts w:cs="LgvwvjAdvTT5ada87cc"/>
          <w:sz w:val="18"/>
          <w:szCs w:val="18"/>
        </w:rPr>
        <w:t xml:space="preserve">, </w:t>
      </w:r>
      <w:proofErr w:type="spellStart"/>
      <w:r w:rsidRPr="006E6539">
        <w:rPr>
          <w:rFonts w:cs="LgvwvjAdvTT5ada87cc"/>
          <w:sz w:val="18"/>
          <w:szCs w:val="18"/>
        </w:rPr>
        <w:t>Meghraoui</w:t>
      </w:r>
      <w:proofErr w:type="spellEnd"/>
      <w:r w:rsidRPr="006E6539">
        <w:rPr>
          <w:rFonts w:cs="LgvwvjAdvTT5ada87cc"/>
          <w:sz w:val="18"/>
          <w:szCs w:val="18"/>
        </w:rPr>
        <w:t xml:space="preserve"> M</w:t>
      </w:r>
      <w:r>
        <w:rPr>
          <w:rFonts w:cs="LgvwvjAdvTT5ada87cc"/>
          <w:sz w:val="18"/>
          <w:szCs w:val="18"/>
        </w:rPr>
        <w:t>.</w:t>
      </w:r>
      <w:r w:rsidRPr="006E6539">
        <w:rPr>
          <w:rFonts w:cs="LgvwvjAdvTT5ada87cc"/>
          <w:sz w:val="18"/>
          <w:szCs w:val="18"/>
        </w:rPr>
        <w:t xml:space="preserve">, </w:t>
      </w:r>
      <w:proofErr w:type="spellStart"/>
      <w:r w:rsidRPr="006E6539">
        <w:rPr>
          <w:rFonts w:cs="LgvwvjAdvTT5ada87cc"/>
          <w:sz w:val="18"/>
          <w:szCs w:val="18"/>
        </w:rPr>
        <w:t>Stucchi</w:t>
      </w:r>
      <w:proofErr w:type="spellEnd"/>
      <w:r w:rsidRPr="006E6539">
        <w:rPr>
          <w:rFonts w:cs="LgvwvjAdvTT5ada87cc"/>
          <w:sz w:val="18"/>
          <w:szCs w:val="18"/>
        </w:rPr>
        <w:t xml:space="preserve"> M</w:t>
      </w:r>
      <w:r>
        <w:rPr>
          <w:rFonts w:cs="LgvwvjAdvTT5ada87cc"/>
          <w:sz w:val="18"/>
          <w:szCs w:val="18"/>
        </w:rPr>
        <w:t>.</w:t>
      </w:r>
      <w:r w:rsidRPr="00AB2F83">
        <w:rPr>
          <w:rFonts w:cs="LgvwvjAdvTT5ada87cc"/>
          <w:sz w:val="18"/>
          <w:szCs w:val="18"/>
        </w:rPr>
        <w:t xml:space="preserve"> (</w:t>
      </w:r>
      <w:proofErr w:type="spellStart"/>
      <w:r>
        <w:rPr>
          <w:rFonts w:cs="LgvwvjAdvTT5ada87cc"/>
          <w:sz w:val="18"/>
          <w:szCs w:val="18"/>
        </w:rPr>
        <w:t>E</w:t>
      </w:r>
      <w:r w:rsidRPr="006E6539">
        <w:rPr>
          <w:rFonts w:cs="LgvwvjAdvTT5ada87cc"/>
          <w:sz w:val="18"/>
          <w:szCs w:val="18"/>
        </w:rPr>
        <w:t>ds</w:t>
      </w:r>
      <w:proofErr w:type="spellEnd"/>
      <w:r w:rsidRPr="006E6539">
        <w:rPr>
          <w:rFonts w:cs="LgvwvjAdvTT5ada87cc"/>
          <w:sz w:val="18"/>
          <w:szCs w:val="18"/>
        </w:rPr>
        <w:t>)</w:t>
      </w:r>
      <w:r>
        <w:rPr>
          <w:rFonts w:cs="LgvwvjAdvTT5ada87cc"/>
          <w:sz w:val="18"/>
          <w:szCs w:val="18"/>
        </w:rPr>
        <w:t>,</w:t>
      </w:r>
      <w:r w:rsidRPr="006E6539">
        <w:rPr>
          <w:rFonts w:cs="LgvwvjAdvTT5ada87cc"/>
          <w:sz w:val="18"/>
          <w:szCs w:val="18"/>
        </w:rPr>
        <w:t xml:space="preserve"> </w:t>
      </w:r>
      <w:proofErr w:type="spellStart"/>
      <w:r w:rsidRPr="006E6539">
        <w:rPr>
          <w:rFonts w:cs="LgvwvjAdvTT5ada87cc"/>
          <w:i/>
          <w:sz w:val="18"/>
          <w:szCs w:val="18"/>
        </w:rPr>
        <w:t>Historical</w:t>
      </w:r>
      <w:proofErr w:type="spellEnd"/>
      <w:r w:rsidRPr="006E6539">
        <w:rPr>
          <w:rFonts w:cs="LgvwvjAdvTT5ada87cc"/>
          <w:i/>
          <w:sz w:val="18"/>
          <w:szCs w:val="18"/>
        </w:rPr>
        <w:t xml:space="preserve"> </w:t>
      </w:r>
      <w:proofErr w:type="spellStart"/>
      <w:r w:rsidRPr="006E6539">
        <w:rPr>
          <w:rFonts w:cs="LgvwvjAdvTT5ada87cc"/>
          <w:i/>
          <w:sz w:val="18"/>
          <w:szCs w:val="18"/>
        </w:rPr>
        <w:t>seismology</w:t>
      </w:r>
      <w:proofErr w:type="spellEnd"/>
      <w:r w:rsidRPr="006E6539">
        <w:rPr>
          <w:rFonts w:cs="LgvwvjAdvTT5ada87cc"/>
          <w:i/>
          <w:sz w:val="18"/>
          <w:szCs w:val="18"/>
        </w:rPr>
        <w:t xml:space="preserve">. </w:t>
      </w:r>
      <w:proofErr w:type="spellStart"/>
      <w:r w:rsidRPr="006E6539">
        <w:rPr>
          <w:rFonts w:cs="LgvwvjAdvTT5ada87cc"/>
          <w:i/>
          <w:sz w:val="18"/>
          <w:szCs w:val="18"/>
        </w:rPr>
        <w:t>Interdisciplinary</w:t>
      </w:r>
      <w:proofErr w:type="spellEnd"/>
      <w:r w:rsidRPr="006E6539">
        <w:rPr>
          <w:rFonts w:cs="LgvwvjAdvTT5ada87cc"/>
          <w:i/>
          <w:sz w:val="18"/>
          <w:szCs w:val="18"/>
        </w:rPr>
        <w:t xml:space="preserve"> </w:t>
      </w:r>
      <w:proofErr w:type="spellStart"/>
      <w:r w:rsidRPr="006E6539">
        <w:rPr>
          <w:rFonts w:cs="LgvwvjAdvTT5ada87cc"/>
          <w:i/>
          <w:sz w:val="18"/>
          <w:szCs w:val="18"/>
        </w:rPr>
        <w:t>studies</w:t>
      </w:r>
      <w:proofErr w:type="spellEnd"/>
      <w:r w:rsidRPr="006E6539">
        <w:rPr>
          <w:rFonts w:cs="LgvwvjAdvTT5ada87cc"/>
          <w:i/>
          <w:sz w:val="18"/>
          <w:szCs w:val="18"/>
        </w:rPr>
        <w:t xml:space="preserve"> of </w:t>
      </w:r>
      <w:proofErr w:type="spellStart"/>
      <w:r w:rsidRPr="006E6539">
        <w:rPr>
          <w:rFonts w:cs="LgvwvjAdvTT5ada87cc"/>
          <w:i/>
          <w:sz w:val="18"/>
          <w:szCs w:val="18"/>
        </w:rPr>
        <w:t>past</w:t>
      </w:r>
      <w:proofErr w:type="spellEnd"/>
      <w:r w:rsidRPr="006E6539">
        <w:rPr>
          <w:rFonts w:cs="LgvwvjAdvTT5ada87cc"/>
          <w:i/>
          <w:sz w:val="18"/>
          <w:szCs w:val="18"/>
        </w:rPr>
        <w:t xml:space="preserve"> and </w:t>
      </w:r>
      <w:proofErr w:type="spellStart"/>
      <w:r w:rsidRPr="006E6539">
        <w:rPr>
          <w:rFonts w:cs="LgvwvjAdvTT5ada87cc"/>
          <w:i/>
          <w:sz w:val="18"/>
          <w:szCs w:val="18"/>
        </w:rPr>
        <w:t>recent</w:t>
      </w:r>
      <w:proofErr w:type="spellEnd"/>
      <w:r w:rsidRPr="006E6539">
        <w:rPr>
          <w:rFonts w:cs="LgvwvjAdvTT5ada87cc"/>
          <w:i/>
          <w:sz w:val="18"/>
          <w:szCs w:val="18"/>
        </w:rPr>
        <w:t xml:space="preserve"> </w:t>
      </w:r>
      <w:proofErr w:type="spellStart"/>
      <w:r w:rsidRPr="006E6539">
        <w:rPr>
          <w:rFonts w:cs="LgvwvjAdvTT5ada87cc"/>
          <w:i/>
          <w:sz w:val="18"/>
          <w:szCs w:val="18"/>
        </w:rPr>
        <w:t>earthquakes</w:t>
      </w:r>
      <w:proofErr w:type="spellEnd"/>
      <w:r w:rsidRPr="006E6539">
        <w:rPr>
          <w:rFonts w:cs="LgvwvjAdvTT5ada87cc"/>
          <w:sz w:val="18"/>
          <w:szCs w:val="18"/>
        </w:rPr>
        <w:t>. Springer, Berlin, pp 209</w:t>
      </w:r>
      <w:r w:rsidRPr="006E6539">
        <w:rPr>
          <w:rFonts w:cs="SwkpwgAdvTT5ada87cc+20"/>
          <w:sz w:val="18"/>
          <w:szCs w:val="18"/>
        </w:rPr>
        <w:t>–</w:t>
      </w:r>
      <w:r w:rsidRPr="006E6539">
        <w:rPr>
          <w:rFonts w:cs="LgvwvjAdvTT5ada87cc"/>
          <w:sz w:val="18"/>
          <w:szCs w:val="18"/>
        </w:rPr>
        <w:t>230</w:t>
      </w:r>
      <w:r>
        <w:rPr>
          <w:rFonts w:cs="LgvwvjAdvTT5ada87cc"/>
          <w:sz w:val="18"/>
          <w:szCs w:val="18"/>
        </w:rPr>
        <w:t>.</w:t>
      </w:r>
    </w:p>
    <w:p w14:paraId="4B9FCC7B" w14:textId="77777777" w:rsidR="00CC7D75" w:rsidRDefault="00CC7D75" w:rsidP="00AB2F83">
      <w:pPr>
        <w:spacing w:after="40" w:line="240" w:lineRule="auto"/>
        <w:ind w:left="284" w:hanging="284"/>
        <w:jc w:val="both"/>
        <w:rPr>
          <w:sz w:val="18"/>
          <w:szCs w:val="18"/>
          <w:lang w:val="en-US"/>
        </w:rPr>
      </w:pPr>
      <w:proofErr w:type="spellStart"/>
      <w:r w:rsidRPr="009F1CAE">
        <w:rPr>
          <w:sz w:val="18"/>
          <w:szCs w:val="18"/>
        </w:rPr>
        <w:t>Barbarand</w:t>
      </w:r>
      <w:proofErr w:type="spellEnd"/>
      <w:r w:rsidRPr="009F1CAE">
        <w:rPr>
          <w:sz w:val="18"/>
          <w:szCs w:val="18"/>
        </w:rPr>
        <w:t xml:space="preserve"> J., </w:t>
      </w:r>
      <w:r w:rsidR="00E237A0" w:rsidRPr="009F1CAE">
        <w:rPr>
          <w:sz w:val="18"/>
          <w:szCs w:val="18"/>
        </w:rPr>
        <w:t xml:space="preserve">Bour I., Pagel M., Quesnel F., </w:t>
      </w:r>
      <w:proofErr w:type="spellStart"/>
      <w:r w:rsidR="00E237A0" w:rsidRPr="009F1CAE">
        <w:rPr>
          <w:sz w:val="18"/>
          <w:szCs w:val="18"/>
        </w:rPr>
        <w:t>Delcambre</w:t>
      </w:r>
      <w:proofErr w:type="spellEnd"/>
      <w:r w:rsidR="00E237A0" w:rsidRPr="009F1CAE">
        <w:rPr>
          <w:sz w:val="18"/>
          <w:szCs w:val="18"/>
        </w:rPr>
        <w:t xml:space="preserve"> B., Dupuis C., Yans J.,</w:t>
      </w:r>
      <w:r w:rsidR="00A4333A" w:rsidRPr="009F1CAE">
        <w:rPr>
          <w:sz w:val="18"/>
          <w:szCs w:val="18"/>
        </w:rPr>
        <w:t xml:space="preserve"> </w:t>
      </w:r>
      <w:r w:rsidR="00227D72" w:rsidRPr="009F1CAE">
        <w:rPr>
          <w:sz w:val="18"/>
          <w:szCs w:val="18"/>
        </w:rPr>
        <w:t>2018.</w:t>
      </w:r>
      <w:r w:rsidR="00E237A0" w:rsidRPr="009F1CAE">
        <w:rPr>
          <w:sz w:val="18"/>
          <w:szCs w:val="18"/>
        </w:rPr>
        <w:t xml:space="preserve"> </w:t>
      </w:r>
      <w:r w:rsidR="00E237A0" w:rsidRPr="00B802C4">
        <w:rPr>
          <w:sz w:val="18"/>
          <w:szCs w:val="18"/>
          <w:lang w:val="en-US"/>
        </w:rPr>
        <w:t xml:space="preserve">Post-Paleozoic evolution of the northern </w:t>
      </w:r>
      <w:proofErr w:type="spellStart"/>
      <w:r w:rsidR="00E237A0" w:rsidRPr="00B802C4">
        <w:rPr>
          <w:sz w:val="18"/>
          <w:szCs w:val="18"/>
          <w:lang w:val="en-US"/>
        </w:rPr>
        <w:t>Ardenne</w:t>
      </w:r>
      <w:proofErr w:type="spellEnd"/>
      <w:r w:rsidR="00E237A0" w:rsidRPr="00B802C4">
        <w:rPr>
          <w:sz w:val="18"/>
          <w:szCs w:val="18"/>
          <w:lang w:val="en-US"/>
        </w:rPr>
        <w:t xml:space="preserve"> Massif constrained by apatite fission-track </w:t>
      </w:r>
      <w:proofErr w:type="spellStart"/>
      <w:r w:rsidR="00E237A0" w:rsidRPr="00B802C4">
        <w:rPr>
          <w:sz w:val="18"/>
          <w:szCs w:val="18"/>
          <w:lang w:val="en-US"/>
        </w:rPr>
        <w:t>thermochronology</w:t>
      </w:r>
      <w:proofErr w:type="spellEnd"/>
      <w:r w:rsidR="00E237A0" w:rsidRPr="00B802C4">
        <w:rPr>
          <w:sz w:val="18"/>
          <w:szCs w:val="18"/>
          <w:lang w:val="en-US"/>
        </w:rPr>
        <w:t xml:space="preserve"> and geological data. </w:t>
      </w:r>
      <w:r w:rsidR="00E237A0" w:rsidRPr="00B802C4">
        <w:rPr>
          <w:i/>
          <w:sz w:val="18"/>
          <w:szCs w:val="18"/>
          <w:lang w:val="en-US"/>
        </w:rPr>
        <w:t>BSGF – Earth Sci. Bull.</w:t>
      </w:r>
      <w:r w:rsidR="00E237A0" w:rsidRPr="00B802C4">
        <w:rPr>
          <w:sz w:val="18"/>
          <w:szCs w:val="18"/>
          <w:lang w:val="en-US"/>
        </w:rPr>
        <w:t>, 189, 16, doi:10.1051/</w:t>
      </w:r>
      <w:proofErr w:type="spellStart"/>
      <w:r w:rsidR="00E237A0" w:rsidRPr="00B802C4">
        <w:rPr>
          <w:sz w:val="18"/>
          <w:szCs w:val="18"/>
          <w:lang w:val="en-US"/>
        </w:rPr>
        <w:t>bsgf</w:t>
      </w:r>
      <w:proofErr w:type="spellEnd"/>
      <w:r w:rsidR="00E237A0" w:rsidRPr="00B802C4">
        <w:rPr>
          <w:sz w:val="18"/>
          <w:szCs w:val="18"/>
          <w:lang w:val="en-US"/>
        </w:rPr>
        <w:t>/2018015.</w:t>
      </w:r>
    </w:p>
    <w:p w14:paraId="00E41605" w14:textId="42F6ADA3" w:rsidR="00E74360" w:rsidRDefault="00E74360" w:rsidP="009F1CAE">
      <w:pPr>
        <w:spacing w:after="40" w:line="240" w:lineRule="auto"/>
        <w:ind w:left="284" w:hanging="284"/>
        <w:jc w:val="both"/>
        <w:rPr>
          <w:sz w:val="18"/>
          <w:szCs w:val="18"/>
          <w:lang w:val="en-US"/>
        </w:rPr>
      </w:pPr>
      <w:proofErr w:type="spellStart"/>
      <w:r>
        <w:rPr>
          <w:sz w:val="18"/>
          <w:szCs w:val="18"/>
          <w:lang w:val="en-US"/>
        </w:rPr>
        <w:t>Boulvain</w:t>
      </w:r>
      <w:proofErr w:type="spellEnd"/>
      <w:r>
        <w:rPr>
          <w:sz w:val="18"/>
          <w:szCs w:val="18"/>
          <w:lang w:val="en-US"/>
        </w:rPr>
        <w:t xml:space="preserve"> F., </w:t>
      </w:r>
      <w:proofErr w:type="spellStart"/>
      <w:r>
        <w:rPr>
          <w:sz w:val="18"/>
          <w:szCs w:val="18"/>
          <w:lang w:val="en-US"/>
        </w:rPr>
        <w:t>Vandenberghe</w:t>
      </w:r>
      <w:proofErr w:type="spellEnd"/>
      <w:r>
        <w:rPr>
          <w:sz w:val="18"/>
          <w:szCs w:val="18"/>
          <w:lang w:val="en-US"/>
        </w:rPr>
        <w:t xml:space="preserve"> N., 2018. An introduction to the geology of Belgium and Luxembourg. </w:t>
      </w:r>
      <w:r w:rsidRPr="00B802C4">
        <w:rPr>
          <w:sz w:val="18"/>
          <w:szCs w:val="18"/>
          <w:lang w:val="en-US"/>
        </w:rPr>
        <w:t xml:space="preserve">In </w:t>
      </w:r>
      <w:proofErr w:type="spellStart"/>
      <w:r w:rsidRPr="00B802C4">
        <w:rPr>
          <w:sz w:val="18"/>
          <w:szCs w:val="18"/>
          <w:lang w:val="en-US"/>
        </w:rPr>
        <w:t>Demoulin</w:t>
      </w:r>
      <w:proofErr w:type="spellEnd"/>
      <w:r w:rsidRPr="00B802C4">
        <w:rPr>
          <w:sz w:val="18"/>
          <w:szCs w:val="18"/>
          <w:lang w:val="en-US"/>
        </w:rPr>
        <w:t xml:space="preserve"> A. (Ed.), </w:t>
      </w:r>
      <w:r w:rsidRPr="00B802C4">
        <w:rPr>
          <w:i/>
          <w:sz w:val="18"/>
          <w:szCs w:val="18"/>
          <w:lang w:val="en-US"/>
        </w:rPr>
        <w:t>Landscapes and landforms of Belgium and Luxembourg</w:t>
      </w:r>
      <w:r w:rsidRPr="00B802C4">
        <w:rPr>
          <w:sz w:val="18"/>
          <w:szCs w:val="18"/>
          <w:lang w:val="en-US"/>
        </w:rPr>
        <w:t xml:space="preserve">, Springer Int. Publ. AG, pp. </w:t>
      </w:r>
      <w:r>
        <w:rPr>
          <w:sz w:val="18"/>
          <w:szCs w:val="18"/>
          <w:lang w:val="en-US"/>
        </w:rPr>
        <w:t>9-33</w:t>
      </w:r>
      <w:r w:rsidRPr="00B802C4">
        <w:rPr>
          <w:sz w:val="18"/>
          <w:szCs w:val="18"/>
          <w:lang w:val="en-US"/>
        </w:rPr>
        <w:t>, doi:10.1007/978-3-319-58239-9_</w:t>
      </w:r>
      <w:r>
        <w:rPr>
          <w:sz w:val="18"/>
          <w:szCs w:val="18"/>
          <w:lang w:val="en-US"/>
        </w:rPr>
        <w:t>2</w:t>
      </w:r>
      <w:r w:rsidRPr="00B802C4">
        <w:rPr>
          <w:sz w:val="18"/>
          <w:szCs w:val="18"/>
          <w:lang w:val="en-US"/>
        </w:rPr>
        <w:t>.</w:t>
      </w:r>
    </w:p>
    <w:p w14:paraId="4337D6C6" w14:textId="1F0C7BA1" w:rsidR="00087B6E" w:rsidRPr="001A4DB0" w:rsidRDefault="00087B6E" w:rsidP="009F1CAE">
      <w:pPr>
        <w:spacing w:after="40" w:line="240" w:lineRule="auto"/>
        <w:ind w:left="284" w:hanging="284"/>
        <w:jc w:val="both"/>
        <w:rPr>
          <w:sz w:val="18"/>
          <w:szCs w:val="18"/>
        </w:rPr>
      </w:pPr>
      <w:r w:rsidRPr="001A4DB0">
        <w:rPr>
          <w:sz w:val="18"/>
          <w:szCs w:val="18"/>
        </w:rPr>
        <w:t xml:space="preserve">Briais J., 2015. </w:t>
      </w:r>
      <w:r w:rsidRPr="00C5320B">
        <w:rPr>
          <w:sz w:val="18"/>
          <w:szCs w:val="18"/>
        </w:rPr>
        <w:t>Le Cénozoïque du bassin de Paris : un enregistrement sédimentaire haute résolution des déformations lithosphériques en régime de faible subsidence</w:t>
      </w:r>
      <w:r w:rsidRPr="001A4DB0">
        <w:rPr>
          <w:sz w:val="18"/>
          <w:szCs w:val="18"/>
        </w:rPr>
        <w:t xml:space="preserve">. Thèse de doctorat, Sciences de la Terre, </w:t>
      </w:r>
      <w:proofErr w:type="spellStart"/>
      <w:r w:rsidRPr="001A4DB0">
        <w:rPr>
          <w:sz w:val="18"/>
          <w:szCs w:val="18"/>
        </w:rPr>
        <w:t>Univ</w:t>
      </w:r>
      <w:proofErr w:type="spellEnd"/>
      <w:r w:rsidRPr="001A4DB0">
        <w:rPr>
          <w:sz w:val="18"/>
          <w:szCs w:val="18"/>
        </w:rPr>
        <w:t>. Rennes 1, 450 p.</w:t>
      </w:r>
    </w:p>
    <w:p w14:paraId="4C746293" w14:textId="77777777" w:rsidR="004521EF" w:rsidRPr="00C5320B" w:rsidRDefault="004521EF" w:rsidP="009F1CAE">
      <w:pPr>
        <w:spacing w:after="40" w:line="240" w:lineRule="auto"/>
        <w:ind w:left="284" w:hanging="284"/>
        <w:jc w:val="both"/>
        <w:rPr>
          <w:sz w:val="18"/>
          <w:szCs w:val="18"/>
          <w:lang w:val="en-US"/>
        </w:rPr>
      </w:pPr>
      <w:proofErr w:type="spellStart"/>
      <w:r w:rsidRPr="00B802C4">
        <w:rPr>
          <w:sz w:val="18"/>
          <w:szCs w:val="18"/>
          <w:lang w:val="en-US"/>
        </w:rPr>
        <w:t>Bridgland</w:t>
      </w:r>
      <w:proofErr w:type="spellEnd"/>
      <w:r w:rsidRPr="00B802C4">
        <w:rPr>
          <w:sz w:val="18"/>
          <w:szCs w:val="18"/>
          <w:lang w:val="en-US"/>
        </w:rPr>
        <w:t xml:space="preserve"> D., Westaway R., 2008</w:t>
      </w:r>
      <w:r w:rsidR="00AD13A2" w:rsidRPr="00B802C4">
        <w:rPr>
          <w:sz w:val="18"/>
          <w:szCs w:val="18"/>
          <w:lang w:val="en-US"/>
        </w:rPr>
        <w:t>a</w:t>
      </w:r>
      <w:r w:rsidRPr="00B802C4">
        <w:rPr>
          <w:sz w:val="18"/>
          <w:szCs w:val="18"/>
          <w:lang w:val="en-US"/>
        </w:rPr>
        <w:t>.</w:t>
      </w:r>
      <w:r w:rsidR="00AD13A2" w:rsidRPr="00B802C4">
        <w:rPr>
          <w:sz w:val="18"/>
          <w:szCs w:val="18"/>
          <w:lang w:val="en-US"/>
        </w:rPr>
        <w:t xml:space="preserve"> </w:t>
      </w:r>
      <w:r w:rsidR="00AD13A2" w:rsidRPr="00B802C4">
        <w:rPr>
          <w:rFonts w:cs="AdvTimes"/>
          <w:sz w:val="18"/>
          <w:szCs w:val="18"/>
          <w:lang w:val="en-US"/>
        </w:rPr>
        <w:t>Preservation patterns of Late Cenozoic fluvial deposits and their implications: Results from IGCP 449.</w:t>
      </w:r>
      <w:r w:rsidR="00E237A0" w:rsidRPr="00B802C4">
        <w:rPr>
          <w:rFonts w:cs="AdvTimes"/>
          <w:sz w:val="18"/>
          <w:szCs w:val="18"/>
          <w:lang w:val="en-US"/>
        </w:rPr>
        <w:t xml:space="preserve"> </w:t>
      </w:r>
      <w:proofErr w:type="spellStart"/>
      <w:r w:rsidR="00E237A0" w:rsidRPr="00C5320B">
        <w:rPr>
          <w:rFonts w:cs="AdvTimes"/>
          <w:i/>
          <w:sz w:val="18"/>
          <w:szCs w:val="18"/>
          <w:lang w:val="en-US"/>
        </w:rPr>
        <w:t>Quat</w:t>
      </w:r>
      <w:proofErr w:type="spellEnd"/>
      <w:r w:rsidR="00E237A0" w:rsidRPr="00C5320B">
        <w:rPr>
          <w:rFonts w:cs="AdvTimes"/>
          <w:i/>
          <w:sz w:val="18"/>
          <w:szCs w:val="18"/>
          <w:lang w:val="en-US"/>
        </w:rPr>
        <w:t>. Int.</w:t>
      </w:r>
      <w:r w:rsidR="00E237A0" w:rsidRPr="00C5320B">
        <w:rPr>
          <w:rFonts w:cs="AdvTimes"/>
          <w:sz w:val="18"/>
          <w:szCs w:val="18"/>
          <w:lang w:val="en-US"/>
        </w:rPr>
        <w:t>, 189, 5-38, doi:10.1016/j.quaint.2007.08.036.</w:t>
      </w:r>
    </w:p>
    <w:p w14:paraId="27F67DB7" w14:textId="77777777" w:rsidR="00AD13A2" w:rsidRDefault="00AD13A2" w:rsidP="009F1CAE">
      <w:pPr>
        <w:spacing w:after="40" w:line="240" w:lineRule="auto"/>
        <w:ind w:left="284" w:hanging="284"/>
        <w:jc w:val="both"/>
        <w:rPr>
          <w:rFonts w:cs="AdvTT6120e2aa"/>
          <w:sz w:val="18"/>
          <w:szCs w:val="18"/>
          <w:lang w:val="en-US"/>
        </w:rPr>
      </w:pPr>
      <w:proofErr w:type="spellStart"/>
      <w:r w:rsidRPr="00B802C4">
        <w:rPr>
          <w:sz w:val="18"/>
          <w:szCs w:val="18"/>
          <w:lang w:val="en-US"/>
        </w:rPr>
        <w:t>Bridgland</w:t>
      </w:r>
      <w:proofErr w:type="spellEnd"/>
      <w:r w:rsidRPr="00B802C4">
        <w:rPr>
          <w:sz w:val="18"/>
          <w:szCs w:val="18"/>
          <w:lang w:val="en-US"/>
        </w:rPr>
        <w:t xml:space="preserve"> D., Westaway R., 2008b. </w:t>
      </w:r>
      <w:r w:rsidRPr="00B802C4">
        <w:rPr>
          <w:rFonts w:cs="AdvTT6120e2aa"/>
          <w:sz w:val="18"/>
          <w:szCs w:val="18"/>
          <w:lang w:val="en-US"/>
        </w:rPr>
        <w:t>Climatically controlled river terrace staircases: A worldwide Quaternary phenomenon.</w:t>
      </w:r>
      <w:r w:rsidR="00E237A0" w:rsidRPr="00B802C4">
        <w:rPr>
          <w:rFonts w:cs="AdvTT6120e2aa"/>
          <w:sz w:val="18"/>
          <w:szCs w:val="18"/>
          <w:lang w:val="en-US"/>
        </w:rPr>
        <w:t xml:space="preserve"> </w:t>
      </w:r>
      <w:r w:rsidR="00E237A0" w:rsidRPr="00B802C4">
        <w:rPr>
          <w:rFonts w:cs="AdvTT6120e2aa"/>
          <w:i/>
          <w:sz w:val="18"/>
          <w:szCs w:val="18"/>
          <w:lang w:val="en-US"/>
        </w:rPr>
        <w:t>Geomorphology</w:t>
      </w:r>
      <w:r w:rsidR="00E237A0" w:rsidRPr="00B802C4">
        <w:rPr>
          <w:rFonts w:cs="AdvTT6120e2aa"/>
          <w:sz w:val="18"/>
          <w:szCs w:val="18"/>
          <w:lang w:val="en-US"/>
        </w:rPr>
        <w:t>, 98, 285-315, doi:10.1016/j.geomorph.2006.12.032.</w:t>
      </w:r>
    </w:p>
    <w:p w14:paraId="225E26F5" w14:textId="4C7B8DDE" w:rsidR="00463D69" w:rsidRPr="00463D69" w:rsidRDefault="00463D69" w:rsidP="009F1CAE">
      <w:pPr>
        <w:spacing w:after="40" w:line="240" w:lineRule="auto"/>
        <w:ind w:left="284" w:hanging="284"/>
        <w:jc w:val="both"/>
        <w:rPr>
          <w:sz w:val="18"/>
          <w:szCs w:val="18"/>
          <w:lang w:val="en-US"/>
        </w:rPr>
      </w:pPr>
      <w:r>
        <w:rPr>
          <w:rFonts w:cs="AdvTT6120e2aa"/>
          <w:sz w:val="18"/>
          <w:szCs w:val="18"/>
          <w:lang w:val="en-US"/>
        </w:rPr>
        <w:t xml:space="preserve">Brodie J., White N., 1994. Sedimentary basin inversion caused by igneous </w:t>
      </w:r>
      <w:proofErr w:type="spellStart"/>
      <w:r>
        <w:rPr>
          <w:rFonts w:cs="AdvTT6120e2aa"/>
          <w:sz w:val="18"/>
          <w:szCs w:val="18"/>
          <w:lang w:val="en-US"/>
        </w:rPr>
        <w:t>underplating</w:t>
      </w:r>
      <w:proofErr w:type="spellEnd"/>
      <w:r>
        <w:rPr>
          <w:rFonts w:cs="AdvTT6120e2aa"/>
          <w:sz w:val="18"/>
          <w:szCs w:val="18"/>
          <w:lang w:val="en-US"/>
        </w:rPr>
        <w:t xml:space="preserve">: Northwest European continental shelf. </w:t>
      </w:r>
      <w:r>
        <w:rPr>
          <w:rFonts w:cs="AdvTT6120e2aa"/>
          <w:i/>
          <w:sz w:val="18"/>
          <w:szCs w:val="18"/>
          <w:lang w:val="en-US"/>
        </w:rPr>
        <w:t>Geology</w:t>
      </w:r>
      <w:r>
        <w:rPr>
          <w:rFonts w:cs="AdvTT6120e2aa"/>
          <w:sz w:val="18"/>
          <w:szCs w:val="18"/>
          <w:lang w:val="en-US"/>
        </w:rPr>
        <w:t>, 22, 147-150.</w:t>
      </w:r>
    </w:p>
    <w:p w14:paraId="3641A6EE" w14:textId="77777777" w:rsidR="0016716F" w:rsidRDefault="00D47FB2" w:rsidP="009F1CAE">
      <w:pPr>
        <w:spacing w:after="40" w:line="240" w:lineRule="auto"/>
        <w:ind w:left="284" w:hanging="284"/>
        <w:jc w:val="both"/>
        <w:rPr>
          <w:sz w:val="18"/>
          <w:szCs w:val="18"/>
        </w:rPr>
      </w:pPr>
      <w:proofErr w:type="spellStart"/>
      <w:r w:rsidRPr="00B802C4">
        <w:rPr>
          <w:sz w:val="18"/>
          <w:szCs w:val="18"/>
          <w:lang w:val="en-US"/>
        </w:rPr>
        <w:t>Cloetingh</w:t>
      </w:r>
      <w:proofErr w:type="spellEnd"/>
      <w:r w:rsidRPr="00B802C4">
        <w:rPr>
          <w:sz w:val="18"/>
          <w:szCs w:val="18"/>
          <w:lang w:val="en-US"/>
        </w:rPr>
        <w:t xml:space="preserve"> S., 32 </w:t>
      </w:r>
      <w:proofErr w:type="spellStart"/>
      <w:r w:rsidRPr="00B802C4">
        <w:rPr>
          <w:sz w:val="18"/>
          <w:szCs w:val="18"/>
          <w:lang w:val="en-US"/>
        </w:rPr>
        <w:t>coauteurs</w:t>
      </w:r>
      <w:proofErr w:type="spellEnd"/>
      <w:r w:rsidRPr="00B802C4">
        <w:rPr>
          <w:sz w:val="18"/>
          <w:szCs w:val="18"/>
          <w:lang w:val="en-US"/>
        </w:rPr>
        <w:t xml:space="preserve"> </w:t>
      </w:r>
      <w:proofErr w:type="gramStart"/>
      <w:r w:rsidRPr="00B802C4">
        <w:rPr>
          <w:sz w:val="18"/>
          <w:szCs w:val="18"/>
          <w:lang w:val="en-US"/>
        </w:rPr>
        <w:t>et</w:t>
      </w:r>
      <w:proofErr w:type="gramEnd"/>
      <w:r w:rsidRPr="00B802C4">
        <w:rPr>
          <w:sz w:val="18"/>
          <w:szCs w:val="18"/>
          <w:lang w:val="en-US"/>
        </w:rPr>
        <w:t xml:space="preserve"> TOPO-EUROPE Working Group,</w:t>
      </w:r>
      <w:r w:rsidR="0016716F" w:rsidRPr="00B802C4">
        <w:rPr>
          <w:sz w:val="18"/>
          <w:szCs w:val="18"/>
          <w:lang w:val="en-US"/>
        </w:rPr>
        <w:t xml:space="preserve"> 2007</w:t>
      </w:r>
      <w:r w:rsidR="00D37D33" w:rsidRPr="00B802C4">
        <w:rPr>
          <w:sz w:val="18"/>
          <w:szCs w:val="18"/>
          <w:lang w:val="en-US"/>
        </w:rPr>
        <w:t>.</w:t>
      </w:r>
      <w:r w:rsidRPr="00B802C4">
        <w:rPr>
          <w:sz w:val="18"/>
          <w:szCs w:val="18"/>
          <w:lang w:val="en-US"/>
        </w:rPr>
        <w:t xml:space="preserve"> TOPO-EUROPE: The geoscience of coupled deep Earth-surface processes. </w:t>
      </w:r>
      <w:r w:rsidRPr="009F1CAE">
        <w:rPr>
          <w:i/>
          <w:sz w:val="18"/>
          <w:szCs w:val="18"/>
        </w:rPr>
        <w:t xml:space="preserve">Global </w:t>
      </w:r>
      <w:proofErr w:type="spellStart"/>
      <w:r w:rsidRPr="009F1CAE">
        <w:rPr>
          <w:i/>
          <w:sz w:val="18"/>
          <w:szCs w:val="18"/>
        </w:rPr>
        <w:t>Planet</w:t>
      </w:r>
      <w:proofErr w:type="spellEnd"/>
      <w:r w:rsidRPr="009F1CAE">
        <w:rPr>
          <w:i/>
          <w:sz w:val="18"/>
          <w:szCs w:val="18"/>
        </w:rPr>
        <w:t>. Change</w:t>
      </w:r>
      <w:r w:rsidRPr="009F1CAE">
        <w:rPr>
          <w:sz w:val="18"/>
          <w:szCs w:val="18"/>
        </w:rPr>
        <w:t>, 58, 1-118, doi:10.1016/j.gloplacha.2007.02.008.</w:t>
      </w:r>
    </w:p>
    <w:p w14:paraId="520563E4" w14:textId="5A621408" w:rsidR="00CE71B9" w:rsidRPr="00CE71B9" w:rsidRDefault="00CE71B9" w:rsidP="009F1CAE">
      <w:pPr>
        <w:spacing w:after="40" w:line="240" w:lineRule="auto"/>
        <w:ind w:left="284" w:hanging="284"/>
        <w:jc w:val="both"/>
        <w:rPr>
          <w:sz w:val="18"/>
          <w:szCs w:val="18"/>
        </w:rPr>
      </w:pPr>
      <w:proofErr w:type="spellStart"/>
      <w:r>
        <w:rPr>
          <w:sz w:val="18"/>
          <w:szCs w:val="18"/>
        </w:rPr>
        <w:lastRenderedPageBreak/>
        <w:t>Colbeaux</w:t>
      </w:r>
      <w:proofErr w:type="spellEnd"/>
      <w:r>
        <w:rPr>
          <w:sz w:val="18"/>
          <w:szCs w:val="18"/>
        </w:rPr>
        <w:t xml:space="preserve"> J.P., </w:t>
      </w:r>
      <w:proofErr w:type="spellStart"/>
      <w:r>
        <w:rPr>
          <w:sz w:val="18"/>
          <w:szCs w:val="18"/>
        </w:rPr>
        <w:t>Beugnies</w:t>
      </w:r>
      <w:proofErr w:type="spellEnd"/>
      <w:r>
        <w:rPr>
          <w:sz w:val="18"/>
          <w:szCs w:val="18"/>
        </w:rPr>
        <w:t xml:space="preserve"> A., Dupuis C., </w:t>
      </w:r>
      <w:proofErr w:type="spellStart"/>
      <w:r>
        <w:rPr>
          <w:sz w:val="18"/>
          <w:szCs w:val="18"/>
        </w:rPr>
        <w:t>Robaszynski</w:t>
      </w:r>
      <w:proofErr w:type="spellEnd"/>
      <w:r>
        <w:rPr>
          <w:sz w:val="18"/>
          <w:szCs w:val="18"/>
        </w:rPr>
        <w:t xml:space="preserve"> F., Sommé J., 1977. Tectonique de blocs dans le sud de la Belgique et le nord de la France. </w:t>
      </w:r>
      <w:r>
        <w:rPr>
          <w:i/>
          <w:sz w:val="18"/>
          <w:szCs w:val="18"/>
        </w:rPr>
        <w:t>Ann. Soc. Géol. Nord</w:t>
      </w:r>
      <w:r>
        <w:rPr>
          <w:sz w:val="18"/>
          <w:szCs w:val="18"/>
        </w:rPr>
        <w:t>, 97, 191-222.</w:t>
      </w:r>
    </w:p>
    <w:p w14:paraId="2A0D9E1B" w14:textId="10329368" w:rsidR="00AB036F" w:rsidRPr="00C5320B" w:rsidRDefault="00AB036F" w:rsidP="00AB2F83">
      <w:pPr>
        <w:spacing w:after="40" w:line="240" w:lineRule="auto"/>
        <w:ind w:left="284" w:hanging="284"/>
        <w:jc w:val="both"/>
        <w:rPr>
          <w:sz w:val="18"/>
          <w:szCs w:val="18"/>
          <w:lang w:val="fr-FR" w:eastAsia="fr-BE"/>
        </w:rPr>
      </w:pPr>
      <w:r w:rsidRPr="00C5320B">
        <w:rPr>
          <w:sz w:val="18"/>
          <w:szCs w:val="18"/>
          <w:lang w:val="en-US" w:eastAsia="fr-BE"/>
        </w:rPr>
        <w:t xml:space="preserve">Dekoninck A., </w:t>
      </w:r>
      <w:proofErr w:type="spellStart"/>
      <w:r w:rsidRPr="00C5320B">
        <w:rPr>
          <w:sz w:val="18"/>
          <w:szCs w:val="18"/>
          <w:lang w:val="en-US" w:eastAsia="fr-BE"/>
        </w:rPr>
        <w:t>Monié</w:t>
      </w:r>
      <w:proofErr w:type="spellEnd"/>
      <w:r w:rsidRPr="00C5320B">
        <w:rPr>
          <w:sz w:val="18"/>
          <w:szCs w:val="18"/>
          <w:lang w:val="en-US" w:eastAsia="fr-BE"/>
        </w:rPr>
        <w:t xml:space="preserve"> P., </w:t>
      </w:r>
      <w:proofErr w:type="spellStart"/>
      <w:r w:rsidRPr="00C5320B">
        <w:rPr>
          <w:sz w:val="18"/>
          <w:szCs w:val="18"/>
          <w:lang w:val="en-US" w:eastAsia="fr-BE"/>
        </w:rPr>
        <w:t>Blockmans</w:t>
      </w:r>
      <w:proofErr w:type="spellEnd"/>
      <w:r w:rsidRPr="00C5320B">
        <w:rPr>
          <w:sz w:val="18"/>
          <w:szCs w:val="18"/>
          <w:lang w:val="en-US" w:eastAsia="fr-BE"/>
        </w:rPr>
        <w:t xml:space="preserve"> S., </w:t>
      </w:r>
      <w:proofErr w:type="spellStart"/>
      <w:r w:rsidRPr="00C5320B">
        <w:rPr>
          <w:sz w:val="18"/>
          <w:szCs w:val="18"/>
          <w:lang w:val="en-US" w:eastAsia="fr-BE"/>
        </w:rPr>
        <w:t>Hatert</w:t>
      </w:r>
      <w:proofErr w:type="spellEnd"/>
      <w:r w:rsidRPr="00C5320B">
        <w:rPr>
          <w:sz w:val="18"/>
          <w:szCs w:val="18"/>
          <w:lang w:val="en-US" w:eastAsia="fr-BE"/>
        </w:rPr>
        <w:t xml:space="preserve"> F., </w:t>
      </w:r>
      <w:proofErr w:type="spellStart"/>
      <w:r w:rsidRPr="00C5320B">
        <w:rPr>
          <w:sz w:val="18"/>
          <w:szCs w:val="18"/>
          <w:lang w:val="en-US" w:eastAsia="fr-BE"/>
        </w:rPr>
        <w:t>Rochez</w:t>
      </w:r>
      <w:proofErr w:type="spellEnd"/>
      <w:r w:rsidRPr="00C5320B">
        <w:rPr>
          <w:sz w:val="18"/>
          <w:szCs w:val="18"/>
          <w:lang w:val="en-US" w:eastAsia="fr-BE"/>
        </w:rPr>
        <w:t xml:space="preserve"> G., Yans J.</w:t>
      </w:r>
      <w:r w:rsidR="002F3696">
        <w:rPr>
          <w:sz w:val="18"/>
          <w:szCs w:val="18"/>
          <w:lang w:val="en-US" w:eastAsia="fr-BE"/>
        </w:rPr>
        <w:t>, 2019</w:t>
      </w:r>
      <w:r w:rsidRPr="00C5320B">
        <w:rPr>
          <w:sz w:val="18"/>
          <w:szCs w:val="18"/>
          <w:lang w:val="en-US" w:eastAsia="fr-BE"/>
        </w:rPr>
        <w:t xml:space="preserve">. Genesis and </w:t>
      </w:r>
      <w:r w:rsidRPr="00C5320B">
        <w:rPr>
          <w:sz w:val="18"/>
          <w:szCs w:val="18"/>
          <w:vertAlign w:val="superscript"/>
          <w:lang w:val="en-US" w:eastAsia="fr-BE"/>
        </w:rPr>
        <w:t>40</w:t>
      </w:r>
      <w:r w:rsidRPr="00C5320B">
        <w:rPr>
          <w:sz w:val="18"/>
          <w:szCs w:val="18"/>
          <w:lang w:val="en-US" w:eastAsia="fr-BE"/>
        </w:rPr>
        <w:t>Ar/</w:t>
      </w:r>
      <w:r w:rsidRPr="00C5320B">
        <w:rPr>
          <w:sz w:val="18"/>
          <w:szCs w:val="18"/>
          <w:vertAlign w:val="superscript"/>
          <w:lang w:val="en-US" w:eastAsia="fr-BE"/>
        </w:rPr>
        <w:t>39</w:t>
      </w:r>
      <w:r w:rsidRPr="00C5320B">
        <w:rPr>
          <w:sz w:val="18"/>
          <w:szCs w:val="18"/>
          <w:lang w:val="en-US" w:eastAsia="fr-BE"/>
        </w:rPr>
        <w:t>Ar dating of K-</w:t>
      </w:r>
      <w:proofErr w:type="spellStart"/>
      <w:r w:rsidRPr="00C5320B">
        <w:rPr>
          <w:sz w:val="18"/>
          <w:szCs w:val="18"/>
          <w:lang w:val="en-US" w:eastAsia="fr-BE"/>
        </w:rPr>
        <w:t>Mn</w:t>
      </w:r>
      <w:proofErr w:type="spellEnd"/>
      <w:r w:rsidRPr="00C5320B">
        <w:rPr>
          <w:sz w:val="18"/>
          <w:szCs w:val="18"/>
          <w:lang w:val="en-US" w:eastAsia="fr-BE"/>
        </w:rPr>
        <w:t xml:space="preserve"> oxides from the </w:t>
      </w:r>
      <w:proofErr w:type="spellStart"/>
      <w:r w:rsidRPr="00C5320B">
        <w:rPr>
          <w:sz w:val="18"/>
          <w:szCs w:val="18"/>
          <w:lang w:val="en-US" w:eastAsia="fr-BE"/>
        </w:rPr>
        <w:t>Stavelot</w:t>
      </w:r>
      <w:proofErr w:type="spellEnd"/>
      <w:r w:rsidRPr="00C5320B">
        <w:rPr>
          <w:sz w:val="18"/>
          <w:szCs w:val="18"/>
          <w:lang w:val="en-US" w:eastAsia="fr-BE"/>
        </w:rPr>
        <w:t xml:space="preserve"> Massif (</w:t>
      </w:r>
      <w:proofErr w:type="spellStart"/>
      <w:r w:rsidRPr="00C5320B">
        <w:rPr>
          <w:sz w:val="18"/>
          <w:szCs w:val="18"/>
          <w:lang w:val="en-US" w:eastAsia="fr-BE"/>
        </w:rPr>
        <w:t>Ardenne</w:t>
      </w:r>
      <w:proofErr w:type="spellEnd"/>
      <w:r w:rsidRPr="00C5320B">
        <w:rPr>
          <w:sz w:val="18"/>
          <w:szCs w:val="18"/>
          <w:lang w:val="en-US" w:eastAsia="fr-BE"/>
        </w:rPr>
        <w:t xml:space="preserve">, Belgium): new insights on Oligocene to Pliocene weathering periods in Europe. </w:t>
      </w:r>
      <w:r w:rsidRPr="00C5320B">
        <w:rPr>
          <w:i/>
          <w:sz w:val="18"/>
          <w:szCs w:val="18"/>
          <w:lang w:val="fr-FR" w:eastAsia="fr-BE"/>
        </w:rPr>
        <w:t xml:space="preserve">Ore </w:t>
      </w:r>
      <w:proofErr w:type="spellStart"/>
      <w:r w:rsidRPr="00C5320B">
        <w:rPr>
          <w:i/>
          <w:sz w:val="18"/>
          <w:szCs w:val="18"/>
          <w:lang w:val="fr-FR" w:eastAsia="fr-BE"/>
        </w:rPr>
        <w:t>Geology</w:t>
      </w:r>
      <w:proofErr w:type="spellEnd"/>
      <w:r w:rsidRPr="00C5320B">
        <w:rPr>
          <w:i/>
          <w:sz w:val="18"/>
          <w:szCs w:val="18"/>
          <w:lang w:val="fr-FR" w:eastAsia="fr-BE"/>
        </w:rPr>
        <w:t xml:space="preserve"> </w:t>
      </w:r>
      <w:proofErr w:type="spellStart"/>
      <w:r w:rsidRPr="00C5320B">
        <w:rPr>
          <w:i/>
          <w:sz w:val="18"/>
          <w:szCs w:val="18"/>
          <w:lang w:val="fr-FR" w:eastAsia="fr-BE"/>
        </w:rPr>
        <w:t>Reviews</w:t>
      </w:r>
      <w:proofErr w:type="spellEnd"/>
      <w:r w:rsidR="002F3696">
        <w:rPr>
          <w:sz w:val="18"/>
          <w:szCs w:val="18"/>
          <w:lang w:val="fr-FR" w:eastAsia="fr-BE"/>
        </w:rPr>
        <w:t xml:space="preserve">, </w:t>
      </w:r>
      <w:hyperlink r:id="rId6" w:tgtFrame="_blank" w:tooltip="Persistent link using digital object identifier" w:history="1">
        <w:r w:rsidR="002F3696" w:rsidRPr="00EE523F">
          <w:rPr>
            <w:rStyle w:val="Lienhypertexte"/>
            <w:color w:val="000000"/>
            <w:sz w:val="18"/>
            <w:szCs w:val="18"/>
            <w:u w:val="none"/>
            <w:lang w:val="en"/>
          </w:rPr>
          <w:t>doi.org/10.1016/j.oregeorev.2019.103191</w:t>
        </w:r>
      </w:hyperlink>
      <w:r w:rsidRPr="00C5320B">
        <w:rPr>
          <w:sz w:val="18"/>
          <w:szCs w:val="18"/>
          <w:lang w:val="fr-FR" w:eastAsia="fr-BE"/>
        </w:rPr>
        <w:t>.</w:t>
      </w:r>
    </w:p>
    <w:p w14:paraId="0FADBCF3" w14:textId="67774DE5" w:rsidR="00CB39B7" w:rsidRPr="009F1CAE" w:rsidRDefault="00CB39B7" w:rsidP="009F1CAE">
      <w:pPr>
        <w:spacing w:after="40" w:line="240" w:lineRule="auto"/>
        <w:ind w:left="284" w:hanging="284"/>
        <w:jc w:val="both"/>
        <w:rPr>
          <w:i/>
          <w:sz w:val="18"/>
          <w:szCs w:val="18"/>
        </w:rPr>
      </w:pPr>
      <w:r w:rsidRPr="009F1CAE">
        <w:rPr>
          <w:sz w:val="18"/>
          <w:szCs w:val="18"/>
        </w:rPr>
        <w:t>Demoulin A., 1990.</w:t>
      </w:r>
      <w:r w:rsidR="00D47FB2" w:rsidRPr="009F1CAE">
        <w:rPr>
          <w:sz w:val="18"/>
          <w:szCs w:val="18"/>
        </w:rPr>
        <w:t xml:space="preserve"> Les </w:t>
      </w:r>
      <w:proofErr w:type="spellStart"/>
      <w:r w:rsidR="00D47FB2" w:rsidRPr="009F1CAE">
        <w:rPr>
          <w:sz w:val="18"/>
          <w:szCs w:val="18"/>
        </w:rPr>
        <w:t>silicifications</w:t>
      </w:r>
      <w:proofErr w:type="spellEnd"/>
      <w:r w:rsidR="00D47FB2" w:rsidRPr="009F1CAE">
        <w:rPr>
          <w:sz w:val="18"/>
          <w:szCs w:val="18"/>
        </w:rPr>
        <w:t xml:space="preserve"> tertiaires de la bordure nord de l'Ardenne et du Limbourg méridional (Europe NO). </w:t>
      </w:r>
      <w:r w:rsidR="00D47FB2" w:rsidRPr="009F1CAE">
        <w:rPr>
          <w:i/>
          <w:sz w:val="18"/>
          <w:szCs w:val="18"/>
        </w:rPr>
        <w:t xml:space="preserve">Z. </w:t>
      </w:r>
      <w:proofErr w:type="spellStart"/>
      <w:r w:rsidR="00D47FB2" w:rsidRPr="009F1CAE">
        <w:rPr>
          <w:i/>
          <w:sz w:val="18"/>
          <w:szCs w:val="18"/>
        </w:rPr>
        <w:t>Geomorph</w:t>
      </w:r>
      <w:proofErr w:type="spellEnd"/>
      <w:r w:rsidR="00D47FB2" w:rsidRPr="009F1CAE">
        <w:rPr>
          <w:i/>
          <w:sz w:val="18"/>
          <w:szCs w:val="18"/>
        </w:rPr>
        <w:t>.</w:t>
      </w:r>
      <w:r w:rsidR="00D47FB2" w:rsidRPr="009F1CAE">
        <w:rPr>
          <w:sz w:val="18"/>
          <w:szCs w:val="18"/>
        </w:rPr>
        <w:t>, 34(2), 179-197.</w:t>
      </w:r>
    </w:p>
    <w:p w14:paraId="17366A81" w14:textId="77777777" w:rsidR="00841D83" w:rsidRPr="00B802C4" w:rsidRDefault="00A4333A" w:rsidP="009F1CAE">
      <w:pPr>
        <w:spacing w:after="40" w:line="240" w:lineRule="auto"/>
        <w:ind w:left="284" w:hanging="284"/>
        <w:jc w:val="both"/>
        <w:rPr>
          <w:sz w:val="18"/>
          <w:szCs w:val="18"/>
          <w:lang w:val="en-US"/>
        </w:rPr>
      </w:pPr>
      <w:r w:rsidRPr="009F1CAE">
        <w:rPr>
          <w:sz w:val="18"/>
          <w:szCs w:val="18"/>
        </w:rPr>
        <w:t xml:space="preserve">Demoulin A., </w:t>
      </w:r>
      <w:r w:rsidR="00841D83" w:rsidRPr="009F1CAE">
        <w:rPr>
          <w:sz w:val="18"/>
          <w:szCs w:val="18"/>
        </w:rPr>
        <w:t>1995.</w:t>
      </w:r>
      <w:r w:rsidR="00D47FB2" w:rsidRPr="009F1CAE">
        <w:rPr>
          <w:sz w:val="18"/>
          <w:szCs w:val="18"/>
        </w:rPr>
        <w:t xml:space="preserve"> Les surfaces d'érosion méso-cénozoïques en Ardenne-Eifel. </w:t>
      </w:r>
      <w:r w:rsidR="00D47FB2" w:rsidRPr="00B802C4">
        <w:rPr>
          <w:i/>
          <w:sz w:val="18"/>
          <w:szCs w:val="18"/>
          <w:lang w:val="en-US"/>
        </w:rPr>
        <w:t xml:space="preserve">Bull. Soc. </w:t>
      </w:r>
      <w:proofErr w:type="spellStart"/>
      <w:r w:rsidR="00D47FB2" w:rsidRPr="00B802C4">
        <w:rPr>
          <w:i/>
          <w:sz w:val="18"/>
          <w:szCs w:val="18"/>
          <w:lang w:val="en-US"/>
        </w:rPr>
        <w:t>Géol</w:t>
      </w:r>
      <w:proofErr w:type="spellEnd"/>
      <w:r w:rsidR="00D47FB2" w:rsidRPr="00B802C4">
        <w:rPr>
          <w:i/>
          <w:sz w:val="18"/>
          <w:szCs w:val="18"/>
          <w:lang w:val="en-US"/>
        </w:rPr>
        <w:t>. France</w:t>
      </w:r>
      <w:r w:rsidR="00D47FB2" w:rsidRPr="00B802C4">
        <w:rPr>
          <w:sz w:val="18"/>
          <w:szCs w:val="18"/>
          <w:lang w:val="en-US"/>
        </w:rPr>
        <w:t>, 166(5), 573-585.</w:t>
      </w:r>
    </w:p>
    <w:p w14:paraId="440F2BE3" w14:textId="0607D8EC" w:rsidR="00AB2F83" w:rsidRPr="00AB2F83" w:rsidRDefault="00AB2F83" w:rsidP="00AB2F83">
      <w:pPr>
        <w:spacing w:after="40" w:line="240" w:lineRule="auto"/>
        <w:ind w:left="284" w:hanging="284"/>
        <w:jc w:val="both"/>
        <w:rPr>
          <w:sz w:val="18"/>
          <w:szCs w:val="18"/>
          <w:lang w:val="en-US"/>
        </w:rPr>
      </w:pPr>
      <w:r w:rsidRPr="006E6539">
        <w:rPr>
          <w:rFonts w:cs="LgvwvjAdvTT5ada87cc"/>
          <w:sz w:val="18"/>
          <w:szCs w:val="18"/>
        </w:rPr>
        <w:t>Demoulin A</w:t>
      </w:r>
      <w:r>
        <w:rPr>
          <w:rFonts w:cs="LgvwvjAdvTT5ada87cc"/>
          <w:sz w:val="18"/>
          <w:szCs w:val="18"/>
        </w:rPr>
        <w:t>.,</w:t>
      </w:r>
      <w:r w:rsidRPr="00AB2F83">
        <w:rPr>
          <w:rFonts w:cs="LgvwvjAdvTT5ada87cc"/>
          <w:sz w:val="18"/>
          <w:szCs w:val="18"/>
        </w:rPr>
        <w:t xml:space="preserve"> </w:t>
      </w:r>
      <w:r w:rsidRPr="006E6539">
        <w:rPr>
          <w:rFonts w:cs="LgvwvjAdvTT5ada87cc"/>
          <w:sz w:val="18"/>
          <w:szCs w:val="18"/>
        </w:rPr>
        <w:t>2006</w:t>
      </w:r>
      <w:r>
        <w:rPr>
          <w:rFonts w:cs="LgvwvjAdvTT5ada87cc"/>
          <w:sz w:val="18"/>
          <w:szCs w:val="18"/>
        </w:rPr>
        <w:t>.</w:t>
      </w:r>
      <w:r w:rsidRPr="006E6539">
        <w:rPr>
          <w:rFonts w:cs="LgvwvjAdvTT5ada87cc"/>
          <w:sz w:val="18"/>
          <w:szCs w:val="18"/>
        </w:rPr>
        <w:t xml:space="preserve"> La n</w:t>
      </w:r>
      <w:r w:rsidRPr="006E6539">
        <w:rPr>
          <w:rFonts w:cs="PwngppAdvTTec369687"/>
          <w:sz w:val="18"/>
          <w:szCs w:val="18"/>
        </w:rPr>
        <w:t>é</w:t>
      </w:r>
      <w:r w:rsidRPr="006E6539">
        <w:rPr>
          <w:rFonts w:cs="LgvwvjAdvTT5ada87cc"/>
          <w:sz w:val="18"/>
          <w:szCs w:val="18"/>
        </w:rPr>
        <w:t>otectonique de l</w:t>
      </w:r>
      <w:r w:rsidRPr="006E6539">
        <w:rPr>
          <w:rFonts w:cs="GpxmqkAdvTT3713a231+20"/>
          <w:sz w:val="18"/>
          <w:szCs w:val="18"/>
        </w:rPr>
        <w:t>’</w:t>
      </w:r>
      <w:r w:rsidRPr="006E6539">
        <w:rPr>
          <w:rFonts w:cs="LgvwvjAdvTT5ada87cc"/>
          <w:sz w:val="18"/>
          <w:szCs w:val="18"/>
        </w:rPr>
        <w:t xml:space="preserve">Ardenne-Eifel et des </w:t>
      </w:r>
      <w:proofErr w:type="spellStart"/>
      <w:r w:rsidRPr="006E6539">
        <w:rPr>
          <w:rFonts w:cs="LgvwvjAdvTT5ada87cc"/>
          <w:sz w:val="18"/>
          <w:szCs w:val="18"/>
        </w:rPr>
        <w:t>regions</w:t>
      </w:r>
      <w:proofErr w:type="spellEnd"/>
      <w:r>
        <w:rPr>
          <w:rFonts w:cs="LgvwvjAdvTT5ada87cc"/>
          <w:sz w:val="18"/>
          <w:szCs w:val="18"/>
        </w:rPr>
        <w:t xml:space="preserve"> </w:t>
      </w:r>
      <w:r w:rsidRPr="006E6539">
        <w:rPr>
          <w:rFonts w:cs="LgvwvjAdvTT5ada87cc"/>
          <w:sz w:val="18"/>
          <w:szCs w:val="18"/>
        </w:rPr>
        <w:t>avoisinantes. M</w:t>
      </w:r>
      <w:r w:rsidRPr="006E6539">
        <w:rPr>
          <w:rFonts w:cs="PwngppAdvTTec369687"/>
          <w:sz w:val="18"/>
          <w:szCs w:val="18"/>
        </w:rPr>
        <w:t>é</w:t>
      </w:r>
      <w:r w:rsidRPr="006E6539">
        <w:rPr>
          <w:rFonts w:cs="LgvwvjAdvTT5ada87cc"/>
          <w:sz w:val="18"/>
          <w:szCs w:val="18"/>
        </w:rPr>
        <w:t>moires de la Classe des Sciences, Acad</w:t>
      </w:r>
      <w:r w:rsidRPr="006E6539">
        <w:rPr>
          <w:rFonts w:cs="PwngppAdvTTec369687"/>
          <w:sz w:val="18"/>
          <w:szCs w:val="18"/>
        </w:rPr>
        <w:t>é</w:t>
      </w:r>
      <w:r w:rsidRPr="006E6539">
        <w:rPr>
          <w:rFonts w:cs="LgvwvjAdvTT5ada87cc"/>
          <w:sz w:val="18"/>
          <w:szCs w:val="18"/>
        </w:rPr>
        <w:t>mie</w:t>
      </w:r>
      <w:r>
        <w:rPr>
          <w:rFonts w:cs="LgvwvjAdvTT5ada87cc"/>
          <w:sz w:val="18"/>
          <w:szCs w:val="18"/>
        </w:rPr>
        <w:t xml:space="preserve"> </w:t>
      </w:r>
      <w:r w:rsidRPr="00AB2F83">
        <w:rPr>
          <w:rFonts w:cs="LgvwvjAdvTT5ada87cc"/>
          <w:sz w:val="18"/>
          <w:szCs w:val="18"/>
        </w:rPr>
        <w:t>Royale de Belgique, 25,</w:t>
      </w:r>
      <w:r w:rsidRPr="006E6539">
        <w:rPr>
          <w:rFonts w:cs="LgvwvjAdvTT5ada87cc"/>
          <w:sz w:val="18"/>
          <w:szCs w:val="18"/>
        </w:rPr>
        <w:t xml:space="preserve"> 252</w:t>
      </w:r>
      <w:r>
        <w:rPr>
          <w:rFonts w:cs="LgvwvjAdvTT5ada87cc"/>
          <w:sz w:val="18"/>
          <w:szCs w:val="18"/>
        </w:rPr>
        <w:t xml:space="preserve"> p.</w:t>
      </w:r>
    </w:p>
    <w:p w14:paraId="1DA0A17F" w14:textId="77777777" w:rsidR="002C21A3" w:rsidRPr="00B802C4" w:rsidRDefault="009F7654" w:rsidP="009F1CAE">
      <w:pPr>
        <w:spacing w:after="40" w:line="240" w:lineRule="auto"/>
        <w:ind w:left="284" w:hanging="284"/>
        <w:jc w:val="both"/>
        <w:rPr>
          <w:sz w:val="18"/>
          <w:szCs w:val="18"/>
          <w:lang w:val="en-US"/>
        </w:rPr>
      </w:pPr>
      <w:proofErr w:type="spellStart"/>
      <w:r w:rsidRPr="00B802C4">
        <w:rPr>
          <w:sz w:val="18"/>
          <w:szCs w:val="18"/>
          <w:lang w:val="en-US"/>
        </w:rPr>
        <w:t>Demoulin</w:t>
      </w:r>
      <w:proofErr w:type="spellEnd"/>
      <w:r w:rsidRPr="00B802C4">
        <w:rPr>
          <w:sz w:val="18"/>
          <w:szCs w:val="18"/>
          <w:lang w:val="en-US"/>
        </w:rPr>
        <w:t xml:space="preserve"> A., </w:t>
      </w:r>
      <w:proofErr w:type="spellStart"/>
      <w:r w:rsidRPr="00B802C4">
        <w:rPr>
          <w:sz w:val="18"/>
          <w:szCs w:val="18"/>
          <w:lang w:val="en-US"/>
        </w:rPr>
        <w:t>Hallot</w:t>
      </w:r>
      <w:proofErr w:type="spellEnd"/>
      <w:r w:rsidRPr="00B802C4">
        <w:rPr>
          <w:sz w:val="18"/>
          <w:szCs w:val="18"/>
          <w:lang w:val="en-US"/>
        </w:rPr>
        <w:t xml:space="preserve"> E., 2009. </w:t>
      </w:r>
      <w:r w:rsidR="00D47FB2" w:rsidRPr="00B802C4">
        <w:rPr>
          <w:sz w:val="18"/>
          <w:szCs w:val="18"/>
          <w:lang w:val="en-US"/>
        </w:rPr>
        <w:t>Shape and amount of the Quaternary uplift of the western Rhenish shield and the Ardennes (</w:t>
      </w:r>
      <w:proofErr w:type="gramStart"/>
      <w:r w:rsidR="00D47FB2" w:rsidRPr="00B802C4">
        <w:rPr>
          <w:sz w:val="18"/>
          <w:szCs w:val="18"/>
          <w:lang w:val="en-US"/>
        </w:rPr>
        <w:t>western</w:t>
      </w:r>
      <w:proofErr w:type="gramEnd"/>
      <w:r w:rsidR="00D47FB2" w:rsidRPr="00B802C4">
        <w:rPr>
          <w:sz w:val="18"/>
          <w:szCs w:val="18"/>
          <w:lang w:val="en-US"/>
        </w:rPr>
        <w:t xml:space="preserve"> Europe). </w:t>
      </w:r>
      <w:proofErr w:type="spellStart"/>
      <w:proofErr w:type="gramStart"/>
      <w:r w:rsidR="00D47FB2" w:rsidRPr="00B802C4">
        <w:rPr>
          <w:i/>
          <w:sz w:val="18"/>
          <w:szCs w:val="18"/>
          <w:lang w:val="en-US"/>
        </w:rPr>
        <w:t>Tectonophys</w:t>
      </w:r>
      <w:proofErr w:type="spellEnd"/>
      <w:r w:rsidR="00D47FB2" w:rsidRPr="00B802C4">
        <w:rPr>
          <w:i/>
          <w:sz w:val="18"/>
          <w:szCs w:val="18"/>
          <w:lang w:val="en-US"/>
        </w:rPr>
        <w:t>.</w:t>
      </w:r>
      <w:r w:rsidR="00D47FB2" w:rsidRPr="00B802C4">
        <w:rPr>
          <w:sz w:val="18"/>
          <w:szCs w:val="18"/>
          <w:lang w:val="en-US"/>
        </w:rPr>
        <w:t>,</w:t>
      </w:r>
      <w:proofErr w:type="gramEnd"/>
      <w:r w:rsidR="00D47FB2" w:rsidRPr="00B802C4">
        <w:rPr>
          <w:sz w:val="18"/>
          <w:szCs w:val="18"/>
          <w:lang w:val="en-US"/>
        </w:rPr>
        <w:t xml:space="preserve"> 474, 696-708, doi:10.1016/j</w:t>
      </w:r>
      <w:r w:rsidR="002C21A3" w:rsidRPr="00B802C4">
        <w:rPr>
          <w:sz w:val="18"/>
          <w:szCs w:val="18"/>
          <w:lang w:val="en-US"/>
        </w:rPr>
        <w:t>.tecto.2009.05.015.</w:t>
      </w:r>
    </w:p>
    <w:p w14:paraId="36603551" w14:textId="77777777" w:rsidR="00015C8B" w:rsidRPr="009F1CAE" w:rsidRDefault="00015C8B" w:rsidP="009F1CAE">
      <w:pPr>
        <w:spacing w:after="40" w:line="240" w:lineRule="auto"/>
        <w:ind w:left="284" w:hanging="284"/>
        <w:jc w:val="both"/>
        <w:rPr>
          <w:sz w:val="18"/>
          <w:szCs w:val="18"/>
        </w:rPr>
      </w:pPr>
      <w:proofErr w:type="spellStart"/>
      <w:r w:rsidRPr="00B802C4">
        <w:rPr>
          <w:sz w:val="18"/>
          <w:szCs w:val="18"/>
          <w:lang w:val="en-US"/>
        </w:rPr>
        <w:t>Demoulin</w:t>
      </w:r>
      <w:proofErr w:type="spellEnd"/>
      <w:r w:rsidRPr="00B802C4">
        <w:rPr>
          <w:sz w:val="18"/>
          <w:szCs w:val="18"/>
          <w:lang w:val="en-US"/>
        </w:rPr>
        <w:t xml:space="preserve"> A., Bourdon H., 2017.</w:t>
      </w:r>
      <w:r w:rsidR="002C21A3" w:rsidRPr="00B802C4">
        <w:rPr>
          <w:sz w:val="18"/>
          <w:szCs w:val="18"/>
          <w:lang w:val="en-US"/>
        </w:rPr>
        <w:t xml:space="preserve"> </w:t>
      </w:r>
      <w:proofErr w:type="spellStart"/>
      <w:r w:rsidR="002C21A3" w:rsidRPr="00B802C4">
        <w:rPr>
          <w:sz w:val="18"/>
          <w:szCs w:val="18"/>
          <w:lang w:val="en-US"/>
        </w:rPr>
        <w:t>Geomorphometric</w:t>
      </w:r>
      <w:proofErr w:type="spellEnd"/>
      <w:r w:rsidR="002C21A3" w:rsidRPr="00B802C4">
        <w:rPr>
          <w:sz w:val="18"/>
          <w:szCs w:val="18"/>
          <w:lang w:val="en-US"/>
        </w:rPr>
        <w:t xml:space="preserve"> dating of uplift: The case of the NW European foreland of the Alpine arc. 4th Central European Geomorphology Conference, Bayreuth, Germany, </w:t>
      </w:r>
      <w:proofErr w:type="spellStart"/>
      <w:r w:rsidR="002C21A3" w:rsidRPr="00B802C4">
        <w:rPr>
          <w:i/>
          <w:sz w:val="18"/>
          <w:szCs w:val="18"/>
          <w:lang w:val="en-US"/>
        </w:rPr>
        <w:t>Bayr</w:t>
      </w:r>
      <w:proofErr w:type="spellEnd"/>
      <w:r w:rsidR="002C21A3" w:rsidRPr="00B802C4">
        <w:rPr>
          <w:i/>
          <w:sz w:val="18"/>
          <w:szCs w:val="18"/>
          <w:lang w:val="en-US"/>
        </w:rPr>
        <w:t xml:space="preserve">. </w:t>
      </w:r>
      <w:r w:rsidR="002C21A3" w:rsidRPr="009F1CAE">
        <w:rPr>
          <w:i/>
          <w:sz w:val="18"/>
          <w:szCs w:val="18"/>
        </w:rPr>
        <w:t xml:space="preserve">Forum </w:t>
      </w:r>
      <w:proofErr w:type="spellStart"/>
      <w:r w:rsidR="002C21A3" w:rsidRPr="009F1CAE">
        <w:rPr>
          <w:i/>
          <w:sz w:val="18"/>
          <w:szCs w:val="18"/>
        </w:rPr>
        <w:t>Ökologie</w:t>
      </w:r>
      <w:proofErr w:type="spellEnd"/>
      <w:r w:rsidR="002C21A3" w:rsidRPr="009F1CAE">
        <w:rPr>
          <w:sz w:val="18"/>
          <w:szCs w:val="18"/>
        </w:rPr>
        <w:t xml:space="preserve">, 120, 20-21, </w:t>
      </w:r>
      <w:hyperlink r:id="rId7" w:history="1">
        <w:r w:rsidR="002C21A3" w:rsidRPr="009F1CAE">
          <w:rPr>
            <w:rStyle w:val="Lienhypertexte"/>
            <w:sz w:val="18"/>
            <w:szCs w:val="18"/>
          </w:rPr>
          <w:t>https://www.bayceer.uni-bayreuth.de/geomorph2017/en/prog/bayconf/beitrag_detail.php?id_obj=14862</w:t>
        </w:r>
      </w:hyperlink>
      <w:r w:rsidR="002C21A3" w:rsidRPr="009F1CAE">
        <w:rPr>
          <w:sz w:val="18"/>
          <w:szCs w:val="18"/>
        </w:rPr>
        <w:t xml:space="preserve">. </w:t>
      </w:r>
    </w:p>
    <w:p w14:paraId="23EA3666" w14:textId="77777777" w:rsidR="00A4333A" w:rsidRPr="00B802C4" w:rsidRDefault="00221C61" w:rsidP="009F1CAE">
      <w:pPr>
        <w:spacing w:after="40" w:line="240" w:lineRule="auto"/>
        <w:ind w:left="284" w:hanging="284"/>
        <w:jc w:val="both"/>
        <w:rPr>
          <w:sz w:val="18"/>
          <w:szCs w:val="18"/>
          <w:lang w:val="en-US"/>
        </w:rPr>
      </w:pPr>
      <w:r w:rsidRPr="009F1CAE">
        <w:rPr>
          <w:sz w:val="18"/>
          <w:szCs w:val="18"/>
        </w:rPr>
        <w:t xml:space="preserve">Demoulin A., Quesnel F., Dupuis C., </w:t>
      </w:r>
      <w:proofErr w:type="spellStart"/>
      <w:r w:rsidRPr="009F1CAE">
        <w:rPr>
          <w:sz w:val="18"/>
          <w:szCs w:val="18"/>
        </w:rPr>
        <w:t>Gerrienne</w:t>
      </w:r>
      <w:proofErr w:type="spellEnd"/>
      <w:r w:rsidRPr="009F1CAE">
        <w:rPr>
          <w:sz w:val="18"/>
          <w:szCs w:val="18"/>
        </w:rPr>
        <w:t xml:space="preserve"> P., Yans J.,</w:t>
      </w:r>
      <w:r w:rsidR="00A4333A" w:rsidRPr="009F1CAE">
        <w:rPr>
          <w:sz w:val="18"/>
          <w:szCs w:val="18"/>
        </w:rPr>
        <w:t xml:space="preserve"> 2010.</w:t>
      </w:r>
      <w:r w:rsidRPr="009F1CAE">
        <w:rPr>
          <w:sz w:val="18"/>
          <w:szCs w:val="18"/>
        </w:rPr>
        <w:t xml:space="preserve"> </w:t>
      </w:r>
      <w:r w:rsidRPr="00B802C4">
        <w:rPr>
          <w:sz w:val="18"/>
          <w:szCs w:val="18"/>
          <w:lang w:val="en-US"/>
        </w:rPr>
        <w:t xml:space="preserve">Cenomanian sands and clays north of the </w:t>
      </w:r>
      <w:proofErr w:type="spellStart"/>
      <w:r w:rsidRPr="00B802C4">
        <w:rPr>
          <w:sz w:val="18"/>
          <w:szCs w:val="18"/>
          <w:lang w:val="en-US"/>
        </w:rPr>
        <w:t>Vesdre</w:t>
      </w:r>
      <w:proofErr w:type="spellEnd"/>
      <w:r w:rsidRPr="00B802C4">
        <w:rPr>
          <w:sz w:val="18"/>
          <w:szCs w:val="18"/>
          <w:lang w:val="en-US"/>
        </w:rPr>
        <w:t xml:space="preserve"> Valley: The oldest known Cretaceous deposits in Eastern Belgium. </w:t>
      </w:r>
      <w:r w:rsidRPr="00B802C4">
        <w:rPr>
          <w:i/>
          <w:sz w:val="18"/>
          <w:szCs w:val="18"/>
          <w:lang w:val="en-US"/>
        </w:rPr>
        <w:t xml:space="preserve">Geol. </w:t>
      </w:r>
      <w:proofErr w:type="spellStart"/>
      <w:r w:rsidRPr="00B802C4">
        <w:rPr>
          <w:i/>
          <w:sz w:val="18"/>
          <w:szCs w:val="18"/>
          <w:lang w:val="en-US"/>
        </w:rPr>
        <w:t>Belgica</w:t>
      </w:r>
      <w:proofErr w:type="spellEnd"/>
      <w:r w:rsidRPr="00B802C4">
        <w:rPr>
          <w:sz w:val="18"/>
          <w:szCs w:val="18"/>
          <w:lang w:val="en-US"/>
        </w:rPr>
        <w:t>, 11(3), 241-256.</w:t>
      </w:r>
    </w:p>
    <w:p w14:paraId="6B35B5F4" w14:textId="77777777" w:rsidR="00A4333A" w:rsidRDefault="00A4333A" w:rsidP="009F1CAE">
      <w:pPr>
        <w:spacing w:after="40" w:line="240" w:lineRule="auto"/>
        <w:ind w:left="284" w:hanging="284"/>
        <w:jc w:val="both"/>
        <w:rPr>
          <w:sz w:val="18"/>
          <w:szCs w:val="18"/>
        </w:rPr>
      </w:pPr>
      <w:proofErr w:type="spellStart"/>
      <w:r w:rsidRPr="00B802C4">
        <w:rPr>
          <w:sz w:val="18"/>
          <w:szCs w:val="18"/>
          <w:lang w:val="en-US"/>
        </w:rPr>
        <w:t>Demoulin</w:t>
      </w:r>
      <w:proofErr w:type="spellEnd"/>
      <w:r w:rsidRPr="00B802C4">
        <w:rPr>
          <w:sz w:val="18"/>
          <w:szCs w:val="18"/>
          <w:lang w:val="en-US"/>
        </w:rPr>
        <w:t xml:space="preserve"> A., </w:t>
      </w:r>
      <w:proofErr w:type="spellStart"/>
      <w:r w:rsidR="00221C61" w:rsidRPr="00B802C4">
        <w:rPr>
          <w:sz w:val="18"/>
          <w:szCs w:val="18"/>
          <w:lang w:val="en-US"/>
        </w:rPr>
        <w:t>Barbier</w:t>
      </w:r>
      <w:proofErr w:type="spellEnd"/>
      <w:r w:rsidR="00221C61" w:rsidRPr="00B802C4">
        <w:rPr>
          <w:sz w:val="18"/>
          <w:szCs w:val="18"/>
          <w:lang w:val="en-US"/>
        </w:rPr>
        <w:t xml:space="preserve"> F., Dekoninck A., </w:t>
      </w:r>
      <w:proofErr w:type="spellStart"/>
      <w:r w:rsidR="00221C61" w:rsidRPr="00B802C4">
        <w:rPr>
          <w:sz w:val="18"/>
          <w:szCs w:val="18"/>
          <w:lang w:val="en-US"/>
        </w:rPr>
        <w:t>Verhaert</w:t>
      </w:r>
      <w:proofErr w:type="spellEnd"/>
      <w:r w:rsidR="00221C61" w:rsidRPr="00B802C4">
        <w:rPr>
          <w:sz w:val="18"/>
          <w:szCs w:val="18"/>
          <w:lang w:val="en-US"/>
        </w:rPr>
        <w:t xml:space="preserve"> M., </w:t>
      </w:r>
      <w:proofErr w:type="spellStart"/>
      <w:r w:rsidR="00221C61" w:rsidRPr="00B802C4">
        <w:rPr>
          <w:sz w:val="18"/>
          <w:szCs w:val="18"/>
          <w:lang w:val="en-US"/>
        </w:rPr>
        <w:t>Ruffet</w:t>
      </w:r>
      <w:proofErr w:type="spellEnd"/>
      <w:r w:rsidR="00221C61" w:rsidRPr="00B802C4">
        <w:rPr>
          <w:sz w:val="18"/>
          <w:szCs w:val="18"/>
          <w:lang w:val="en-US"/>
        </w:rPr>
        <w:t xml:space="preserve"> G., Dupuis C., Yans J., </w:t>
      </w:r>
      <w:r w:rsidRPr="00B802C4">
        <w:rPr>
          <w:sz w:val="18"/>
          <w:szCs w:val="18"/>
          <w:lang w:val="en-US"/>
        </w:rPr>
        <w:t>2018.</w:t>
      </w:r>
      <w:r w:rsidR="00221C61" w:rsidRPr="00B802C4">
        <w:rPr>
          <w:sz w:val="18"/>
          <w:szCs w:val="18"/>
          <w:lang w:val="en-US"/>
        </w:rPr>
        <w:t xml:space="preserve"> Erosion surfaces in the </w:t>
      </w:r>
      <w:proofErr w:type="spellStart"/>
      <w:r w:rsidR="00221C61" w:rsidRPr="00B802C4">
        <w:rPr>
          <w:sz w:val="18"/>
          <w:szCs w:val="18"/>
          <w:lang w:val="en-US"/>
        </w:rPr>
        <w:t>Ardenne-Oesling</w:t>
      </w:r>
      <w:proofErr w:type="spellEnd"/>
      <w:r w:rsidR="00221C61" w:rsidRPr="00B802C4">
        <w:rPr>
          <w:sz w:val="18"/>
          <w:szCs w:val="18"/>
          <w:lang w:val="en-US"/>
        </w:rPr>
        <w:t xml:space="preserve"> and their associated </w:t>
      </w:r>
      <w:proofErr w:type="spellStart"/>
      <w:r w:rsidR="00221C61" w:rsidRPr="00B802C4">
        <w:rPr>
          <w:sz w:val="18"/>
          <w:szCs w:val="18"/>
          <w:lang w:val="en-US"/>
        </w:rPr>
        <w:t>kaolinic</w:t>
      </w:r>
      <w:proofErr w:type="spellEnd"/>
      <w:r w:rsidR="00221C61" w:rsidRPr="00B802C4">
        <w:rPr>
          <w:sz w:val="18"/>
          <w:szCs w:val="18"/>
          <w:lang w:val="en-US"/>
        </w:rPr>
        <w:t xml:space="preserve"> weathering mantle. In </w:t>
      </w:r>
      <w:proofErr w:type="spellStart"/>
      <w:r w:rsidR="00221C61" w:rsidRPr="00B802C4">
        <w:rPr>
          <w:sz w:val="18"/>
          <w:szCs w:val="18"/>
          <w:lang w:val="en-US"/>
        </w:rPr>
        <w:t>Demoulin</w:t>
      </w:r>
      <w:proofErr w:type="spellEnd"/>
      <w:r w:rsidR="00221C61" w:rsidRPr="00B802C4">
        <w:rPr>
          <w:sz w:val="18"/>
          <w:szCs w:val="18"/>
          <w:lang w:val="en-US"/>
        </w:rPr>
        <w:t xml:space="preserve"> A. (Ed.), </w:t>
      </w:r>
      <w:r w:rsidR="00221C61" w:rsidRPr="00B802C4">
        <w:rPr>
          <w:i/>
          <w:sz w:val="18"/>
          <w:szCs w:val="18"/>
          <w:lang w:val="en-US"/>
        </w:rPr>
        <w:t>Landscapes and landforms of Belgium and Luxembourg</w:t>
      </w:r>
      <w:r w:rsidR="00221C61" w:rsidRPr="00B802C4">
        <w:rPr>
          <w:sz w:val="18"/>
          <w:szCs w:val="18"/>
          <w:lang w:val="en-US"/>
        </w:rPr>
        <w:t xml:space="preserve">, Springer Int. </w:t>
      </w:r>
      <w:proofErr w:type="spellStart"/>
      <w:r w:rsidR="00221C61" w:rsidRPr="009F1CAE">
        <w:rPr>
          <w:sz w:val="18"/>
          <w:szCs w:val="18"/>
        </w:rPr>
        <w:t>Publ</w:t>
      </w:r>
      <w:proofErr w:type="spellEnd"/>
      <w:r w:rsidR="00221C61" w:rsidRPr="009F1CAE">
        <w:rPr>
          <w:sz w:val="18"/>
          <w:szCs w:val="18"/>
        </w:rPr>
        <w:t>. AG, pp. 63-84</w:t>
      </w:r>
      <w:r w:rsidR="00B42A32" w:rsidRPr="009F1CAE">
        <w:rPr>
          <w:sz w:val="18"/>
          <w:szCs w:val="18"/>
        </w:rPr>
        <w:t>, doi:10.10</w:t>
      </w:r>
      <w:r w:rsidR="00221C61" w:rsidRPr="009F1CAE">
        <w:rPr>
          <w:sz w:val="18"/>
          <w:szCs w:val="18"/>
        </w:rPr>
        <w:t>07/978-3-319-58239-9_5.</w:t>
      </w:r>
    </w:p>
    <w:p w14:paraId="0CF703B5" w14:textId="4DB2737D" w:rsidR="00CE71B9" w:rsidRPr="00CE71B9" w:rsidRDefault="00CE71B9" w:rsidP="00DE50AA">
      <w:pPr>
        <w:spacing w:after="40" w:line="240" w:lineRule="auto"/>
        <w:ind w:left="284" w:hanging="284"/>
        <w:jc w:val="both"/>
        <w:rPr>
          <w:sz w:val="18"/>
          <w:szCs w:val="18"/>
          <w:lang w:val="en-US"/>
        </w:rPr>
      </w:pPr>
      <w:r>
        <w:rPr>
          <w:rFonts w:cs="Arial"/>
          <w:color w:val="111111"/>
          <w:sz w:val="18"/>
          <w:szCs w:val="18"/>
          <w:shd w:val="clear" w:color="auto" w:fill="FFFFFF"/>
        </w:rPr>
        <w:t>Descamps L., 2009.</w:t>
      </w:r>
      <w:r w:rsidRPr="006E6539">
        <w:rPr>
          <w:rFonts w:cs="Arial"/>
          <w:color w:val="111111"/>
          <w:sz w:val="18"/>
          <w:szCs w:val="18"/>
          <w:shd w:val="clear" w:color="auto" w:fill="FFFFFF"/>
        </w:rPr>
        <w:t> </w:t>
      </w:r>
      <w:r w:rsidRPr="006E6539">
        <w:rPr>
          <w:rStyle w:val="Accentuation"/>
          <w:rFonts w:cs="Arial"/>
          <w:color w:val="111111"/>
          <w:sz w:val="18"/>
          <w:szCs w:val="18"/>
          <w:bdr w:val="none" w:sz="0" w:space="0" w:color="auto" w:frame="1"/>
          <w:shd w:val="clear" w:color="auto" w:fill="FFFFFF"/>
        </w:rPr>
        <w:t>Relations entre l’activité sismique dans le Hainaut et l’activité minière</w:t>
      </w:r>
      <w:r>
        <w:rPr>
          <w:rFonts w:cs="Arial"/>
          <w:color w:val="111111"/>
          <w:sz w:val="18"/>
          <w:szCs w:val="18"/>
          <w:shd w:val="clear" w:color="auto" w:fill="FFFFFF"/>
        </w:rPr>
        <w:t xml:space="preserve">. </w:t>
      </w:r>
      <w:proofErr w:type="spellStart"/>
      <w:r>
        <w:rPr>
          <w:rFonts w:cs="Arial"/>
          <w:color w:val="111111"/>
          <w:sz w:val="18"/>
          <w:szCs w:val="18"/>
          <w:shd w:val="clear" w:color="auto" w:fill="FFFFFF"/>
        </w:rPr>
        <w:t>Mém</w:t>
      </w:r>
      <w:proofErr w:type="spellEnd"/>
      <w:r>
        <w:rPr>
          <w:rFonts w:cs="Arial"/>
          <w:color w:val="111111"/>
          <w:sz w:val="18"/>
          <w:szCs w:val="18"/>
          <w:shd w:val="clear" w:color="auto" w:fill="FFFFFF"/>
        </w:rPr>
        <w:t xml:space="preserve">. Ms 2 inédit, Fac. </w:t>
      </w:r>
      <w:proofErr w:type="spellStart"/>
      <w:r>
        <w:rPr>
          <w:rFonts w:cs="Arial"/>
          <w:color w:val="111111"/>
          <w:sz w:val="18"/>
          <w:szCs w:val="18"/>
          <w:shd w:val="clear" w:color="auto" w:fill="FFFFFF"/>
        </w:rPr>
        <w:t>Polytech</w:t>
      </w:r>
      <w:proofErr w:type="spellEnd"/>
      <w:r>
        <w:rPr>
          <w:rFonts w:cs="Arial"/>
          <w:color w:val="111111"/>
          <w:sz w:val="18"/>
          <w:szCs w:val="18"/>
          <w:shd w:val="clear" w:color="auto" w:fill="FFFFFF"/>
        </w:rPr>
        <w:t>.,</w:t>
      </w:r>
      <w:r w:rsidRPr="00CE71B9">
        <w:rPr>
          <w:rFonts w:cs="Arial"/>
          <w:color w:val="111111"/>
          <w:sz w:val="18"/>
          <w:szCs w:val="18"/>
          <w:shd w:val="clear" w:color="auto" w:fill="FFFFFF"/>
        </w:rPr>
        <w:t xml:space="preserve"> </w:t>
      </w:r>
      <w:proofErr w:type="spellStart"/>
      <w:r w:rsidRPr="00CE71B9">
        <w:rPr>
          <w:rFonts w:cs="Arial"/>
          <w:color w:val="111111"/>
          <w:sz w:val="18"/>
          <w:szCs w:val="18"/>
          <w:shd w:val="clear" w:color="auto" w:fill="FFFFFF"/>
        </w:rPr>
        <w:t>Univ</w:t>
      </w:r>
      <w:proofErr w:type="spellEnd"/>
      <w:r>
        <w:rPr>
          <w:rFonts w:cs="Arial"/>
          <w:color w:val="111111"/>
          <w:sz w:val="18"/>
          <w:szCs w:val="18"/>
          <w:shd w:val="clear" w:color="auto" w:fill="FFFFFF"/>
        </w:rPr>
        <w:t>.</w:t>
      </w:r>
      <w:r w:rsidRPr="006E6539">
        <w:rPr>
          <w:rFonts w:cs="Arial"/>
          <w:color w:val="111111"/>
          <w:sz w:val="18"/>
          <w:szCs w:val="18"/>
          <w:shd w:val="clear" w:color="auto" w:fill="FFFFFF"/>
        </w:rPr>
        <w:t xml:space="preserve"> Mons.</w:t>
      </w:r>
    </w:p>
    <w:p w14:paraId="5B9C56D2" w14:textId="77777777" w:rsidR="00DE50AA" w:rsidRPr="001A4DB0" w:rsidRDefault="00DE50AA" w:rsidP="00DE50AA">
      <w:pPr>
        <w:spacing w:after="40" w:line="240" w:lineRule="auto"/>
        <w:ind w:left="284" w:hanging="284"/>
        <w:jc w:val="both"/>
        <w:rPr>
          <w:sz w:val="18"/>
          <w:szCs w:val="18"/>
          <w:lang w:val="en-US"/>
        </w:rPr>
      </w:pPr>
      <w:r w:rsidRPr="001A4DB0">
        <w:rPr>
          <w:sz w:val="18"/>
          <w:szCs w:val="18"/>
          <w:lang w:val="en-US"/>
        </w:rPr>
        <w:t xml:space="preserve">Dupuis C., 1992. Mesozoic </w:t>
      </w:r>
      <w:proofErr w:type="spellStart"/>
      <w:r w:rsidRPr="001A4DB0">
        <w:rPr>
          <w:sz w:val="18"/>
          <w:szCs w:val="18"/>
          <w:lang w:val="en-US"/>
        </w:rPr>
        <w:t>kaolinized</w:t>
      </w:r>
      <w:proofErr w:type="spellEnd"/>
      <w:r w:rsidRPr="001A4DB0">
        <w:rPr>
          <w:sz w:val="18"/>
          <w:szCs w:val="18"/>
          <w:lang w:val="en-US"/>
        </w:rPr>
        <w:t xml:space="preserve"> giant </w:t>
      </w:r>
      <w:proofErr w:type="spellStart"/>
      <w:r w:rsidRPr="001A4DB0">
        <w:rPr>
          <w:sz w:val="18"/>
          <w:szCs w:val="18"/>
          <w:lang w:val="en-US"/>
        </w:rPr>
        <w:t>regoliths</w:t>
      </w:r>
      <w:proofErr w:type="spellEnd"/>
      <w:r w:rsidRPr="001A4DB0">
        <w:rPr>
          <w:sz w:val="18"/>
          <w:szCs w:val="18"/>
          <w:lang w:val="en-US"/>
        </w:rPr>
        <w:t xml:space="preserve"> and Neogene </w:t>
      </w:r>
      <w:proofErr w:type="spellStart"/>
      <w:r w:rsidRPr="001A4DB0">
        <w:rPr>
          <w:sz w:val="18"/>
          <w:szCs w:val="18"/>
          <w:lang w:val="en-US"/>
        </w:rPr>
        <w:t>halloysitic</w:t>
      </w:r>
      <w:proofErr w:type="spellEnd"/>
      <w:r w:rsidRPr="001A4DB0">
        <w:rPr>
          <w:sz w:val="18"/>
          <w:szCs w:val="18"/>
          <w:lang w:val="en-US"/>
        </w:rPr>
        <w:t xml:space="preserve"> </w:t>
      </w:r>
      <w:proofErr w:type="spellStart"/>
      <w:r w:rsidRPr="001A4DB0">
        <w:rPr>
          <w:sz w:val="18"/>
          <w:szCs w:val="18"/>
          <w:lang w:val="en-US"/>
        </w:rPr>
        <w:t>cryptokarsts</w:t>
      </w:r>
      <w:proofErr w:type="spellEnd"/>
      <w:r w:rsidRPr="001A4DB0">
        <w:rPr>
          <w:sz w:val="18"/>
          <w:szCs w:val="18"/>
          <w:lang w:val="en-US"/>
        </w:rPr>
        <w:t xml:space="preserve">: two striking </w:t>
      </w:r>
      <w:proofErr w:type="spellStart"/>
      <w:r w:rsidRPr="001A4DB0">
        <w:rPr>
          <w:sz w:val="18"/>
          <w:szCs w:val="18"/>
          <w:lang w:val="en-US"/>
        </w:rPr>
        <w:t>paleoweathering</w:t>
      </w:r>
      <w:proofErr w:type="spellEnd"/>
      <w:r w:rsidRPr="001A4DB0">
        <w:rPr>
          <w:sz w:val="18"/>
          <w:szCs w:val="18"/>
          <w:lang w:val="en-US"/>
        </w:rPr>
        <w:t xml:space="preserve"> types in Belgium. In: Schmitt J.M., Gall Q. (</w:t>
      </w:r>
      <w:proofErr w:type="spellStart"/>
      <w:r w:rsidRPr="001A4DB0">
        <w:rPr>
          <w:sz w:val="18"/>
          <w:szCs w:val="18"/>
          <w:lang w:val="en-US"/>
        </w:rPr>
        <w:t>Eds</w:t>
      </w:r>
      <w:proofErr w:type="spellEnd"/>
      <w:r w:rsidRPr="001A4DB0">
        <w:rPr>
          <w:sz w:val="18"/>
          <w:szCs w:val="18"/>
          <w:lang w:val="en-US"/>
        </w:rPr>
        <w:t xml:space="preserve">), </w:t>
      </w:r>
      <w:r w:rsidRPr="001A4DB0">
        <w:rPr>
          <w:i/>
          <w:sz w:val="18"/>
          <w:szCs w:val="18"/>
          <w:lang w:val="en-US"/>
        </w:rPr>
        <w:t xml:space="preserve">Mineralogical and geochemical records of </w:t>
      </w:r>
      <w:proofErr w:type="spellStart"/>
      <w:r w:rsidRPr="001A4DB0">
        <w:rPr>
          <w:i/>
          <w:sz w:val="18"/>
          <w:szCs w:val="18"/>
          <w:lang w:val="en-US"/>
        </w:rPr>
        <w:t>paleoweathering</w:t>
      </w:r>
      <w:proofErr w:type="spellEnd"/>
      <w:r w:rsidRPr="001A4DB0">
        <w:rPr>
          <w:sz w:val="18"/>
          <w:szCs w:val="18"/>
          <w:lang w:val="en-US"/>
        </w:rPr>
        <w:t xml:space="preserve">, ENSMP </w:t>
      </w:r>
      <w:proofErr w:type="spellStart"/>
      <w:r w:rsidRPr="001A4DB0">
        <w:rPr>
          <w:sz w:val="18"/>
          <w:szCs w:val="18"/>
          <w:lang w:val="en-US"/>
        </w:rPr>
        <w:t>Mém</w:t>
      </w:r>
      <w:proofErr w:type="spellEnd"/>
      <w:r w:rsidRPr="001A4DB0">
        <w:rPr>
          <w:sz w:val="18"/>
          <w:szCs w:val="18"/>
          <w:lang w:val="en-US"/>
        </w:rPr>
        <w:t>. Sc. de la Terre, 18, pp. 61-68.</w:t>
      </w:r>
    </w:p>
    <w:p w14:paraId="069235C0" w14:textId="77777777" w:rsidR="00902C4B" w:rsidRPr="009F1CAE" w:rsidRDefault="00902C4B" w:rsidP="009F1CAE">
      <w:pPr>
        <w:spacing w:after="40" w:line="240" w:lineRule="auto"/>
        <w:ind w:left="284" w:hanging="284"/>
        <w:jc w:val="both"/>
        <w:rPr>
          <w:sz w:val="18"/>
          <w:szCs w:val="18"/>
        </w:rPr>
      </w:pPr>
      <w:r w:rsidRPr="009F1CAE">
        <w:rPr>
          <w:sz w:val="18"/>
          <w:szCs w:val="18"/>
        </w:rPr>
        <w:t xml:space="preserve">Dupuis C., </w:t>
      </w:r>
      <w:r w:rsidR="00221C61" w:rsidRPr="009F1CAE">
        <w:rPr>
          <w:sz w:val="18"/>
          <w:szCs w:val="18"/>
        </w:rPr>
        <w:t xml:space="preserve">Nicaise D., De Putter T., </w:t>
      </w:r>
      <w:proofErr w:type="spellStart"/>
      <w:r w:rsidR="00221C61" w:rsidRPr="009F1CAE">
        <w:rPr>
          <w:sz w:val="18"/>
          <w:szCs w:val="18"/>
        </w:rPr>
        <w:t>Perruchot</w:t>
      </w:r>
      <w:proofErr w:type="spellEnd"/>
      <w:r w:rsidR="00221C61" w:rsidRPr="009F1CAE">
        <w:rPr>
          <w:sz w:val="18"/>
          <w:szCs w:val="18"/>
        </w:rPr>
        <w:t xml:space="preserve"> A., </w:t>
      </w:r>
      <w:proofErr w:type="spellStart"/>
      <w:r w:rsidR="00221C61" w:rsidRPr="009F1CAE">
        <w:rPr>
          <w:sz w:val="18"/>
          <w:szCs w:val="18"/>
        </w:rPr>
        <w:t>Demaret</w:t>
      </w:r>
      <w:proofErr w:type="spellEnd"/>
      <w:r w:rsidR="00221C61" w:rsidRPr="009F1CAE">
        <w:rPr>
          <w:sz w:val="18"/>
          <w:szCs w:val="18"/>
        </w:rPr>
        <w:t xml:space="preserve"> M., Roche E., </w:t>
      </w:r>
      <w:r w:rsidRPr="009F1CAE">
        <w:rPr>
          <w:sz w:val="18"/>
          <w:szCs w:val="18"/>
        </w:rPr>
        <w:t xml:space="preserve">2003. </w:t>
      </w:r>
      <w:proofErr w:type="spellStart"/>
      <w:r w:rsidR="00221C61" w:rsidRPr="009F1CAE">
        <w:rPr>
          <w:sz w:val="18"/>
          <w:szCs w:val="18"/>
        </w:rPr>
        <w:t>Miocene</w:t>
      </w:r>
      <w:proofErr w:type="spellEnd"/>
      <w:r w:rsidR="00221C61" w:rsidRPr="009F1CAE">
        <w:rPr>
          <w:sz w:val="18"/>
          <w:szCs w:val="18"/>
        </w:rPr>
        <w:t xml:space="preserve"> </w:t>
      </w:r>
      <w:proofErr w:type="spellStart"/>
      <w:r w:rsidR="00221C61" w:rsidRPr="009F1CAE">
        <w:rPr>
          <w:sz w:val="18"/>
          <w:szCs w:val="18"/>
        </w:rPr>
        <w:t>cryptokarsts</w:t>
      </w:r>
      <w:proofErr w:type="spellEnd"/>
      <w:r w:rsidR="00221C61" w:rsidRPr="009F1CAE">
        <w:rPr>
          <w:sz w:val="18"/>
          <w:szCs w:val="18"/>
        </w:rPr>
        <w:t xml:space="preserve"> of Entre-Sambre-et-Meuse and Condroz </w:t>
      </w:r>
      <w:proofErr w:type="spellStart"/>
      <w:r w:rsidR="00221C61" w:rsidRPr="009F1CAE">
        <w:rPr>
          <w:sz w:val="18"/>
          <w:szCs w:val="18"/>
        </w:rPr>
        <w:t>plateaus</w:t>
      </w:r>
      <w:proofErr w:type="spellEnd"/>
      <w:r w:rsidR="00221C61" w:rsidRPr="009F1CAE">
        <w:rPr>
          <w:sz w:val="18"/>
          <w:szCs w:val="18"/>
        </w:rPr>
        <w:t xml:space="preserve">. </w:t>
      </w:r>
      <w:proofErr w:type="spellStart"/>
      <w:r w:rsidR="00221C61" w:rsidRPr="009F1CAE">
        <w:rPr>
          <w:sz w:val="18"/>
          <w:szCs w:val="18"/>
        </w:rPr>
        <w:t>Paleoenvironment</w:t>
      </w:r>
      <w:proofErr w:type="spellEnd"/>
      <w:r w:rsidR="00221C61" w:rsidRPr="009F1CAE">
        <w:rPr>
          <w:sz w:val="18"/>
          <w:szCs w:val="18"/>
        </w:rPr>
        <w:t xml:space="preserve">, </w:t>
      </w:r>
      <w:proofErr w:type="spellStart"/>
      <w:r w:rsidR="00221C61" w:rsidRPr="009F1CAE">
        <w:rPr>
          <w:sz w:val="18"/>
          <w:szCs w:val="18"/>
        </w:rPr>
        <w:t>evolution</w:t>
      </w:r>
      <w:proofErr w:type="spellEnd"/>
      <w:r w:rsidR="00221C61" w:rsidRPr="009F1CAE">
        <w:rPr>
          <w:sz w:val="18"/>
          <w:szCs w:val="18"/>
        </w:rPr>
        <w:t xml:space="preserve"> and </w:t>
      </w:r>
      <w:proofErr w:type="spellStart"/>
      <w:r w:rsidR="00221C61" w:rsidRPr="009F1CAE">
        <w:rPr>
          <w:sz w:val="18"/>
          <w:szCs w:val="18"/>
        </w:rPr>
        <w:t>weathering</w:t>
      </w:r>
      <w:proofErr w:type="spellEnd"/>
      <w:r w:rsidR="00221C61" w:rsidRPr="009F1CAE">
        <w:rPr>
          <w:sz w:val="18"/>
          <w:szCs w:val="18"/>
        </w:rPr>
        <w:t xml:space="preserve"> </w:t>
      </w:r>
      <w:proofErr w:type="spellStart"/>
      <w:r w:rsidR="00221C61" w:rsidRPr="009F1CAE">
        <w:rPr>
          <w:sz w:val="18"/>
          <w:szCs w:val="18"/>
        </w:rPr>
        <w:t>processes</w:t>
      </w:r>
      <w:proofErr w:type="spellEnd"/>
      <w:r w:rsidR="00221C61" w:rsidRPr="009F1CAE">
        <w:rPr>
          <w:sz w:val="18"/>
          <w:szCs w:val="18"/>
        </w:rPr>
        <w:t>.</w:t>
      </w:r>
      <w:r w:rsidR="009A1162" w:rsidRPr="009F1CAE">
        <w:rPr>
          <w:sz w:val="18"/>
          <w:szCs w:val="18"/>
        </w:rPr>
        <w:t xml:space="preserve"> </w:t>
      </w:r>
      <w:r w:rsidR="009A1162" w:rsidRPr="009F1CAE">
        <w:rPr>
          <w:rFonts w:cs="FdbsfqYthxvvRmjsbkHffbgrPsvmwnA"/>
          <w:i/>
          <w:sz w:val="18"/>
          <w:szCs w:val="18"/>
        </w:rPr>
        <w:t>G</w:t>
      </w:r>
      <w:r w:rsidR="009A1162" w:rsidRPr="009F1CAE">
        <w:rPr>
          <w:rFonts w:cs="KjjfywRcgytlJlqttsSjxrfjJxwdbjA"/>
          <w:i/>
          <w:sz w:val="18"/>
          <w:szCs w:val="18"/>
        </w:rPr>
        <w:t>é</w:t>
      </w:r>
      <w:r w:rsidR="009A1162" w:rsidRPr="009F1CAE">
        <w:rPr>
          <w:rFonts w:cs="FdbsfqYthxvvRmjsbkHffbgrPsvmwnA"/>
          <w:i/>
          <w:sz w:val="18"/>
          <w:szCs w:val="18"/>
        </w:rPr>
        <w:t>ol. France</w:t>
      </w:r>
      <w:r w:rsidR="009A1162" w:rsidRPr="009F1CAE">
        <w:rPr>
          <w:rFonts w:cs="FdbsfqYthxvvRmjsbkHffbgrPsvmwnA"/>
          <w:sz w:val="18"/>
          <w:szCs w:val="18"/>
        </w:rPr>
        <w:t>, 2003(1), 27-31.</w:t>
      </w:r>
    </w:p>
    <w:p w14:paraId="3224ADA4" w14:textId="77777777" w:rsidR="00841D83" w:rsidRPr="001A4DB0" w:rsidRDefault="00841D83" w:rsidP="009F1CAE">
      <w:pPr>
        <w:spacing w:after="40" w:line="240" w:lineRule="auto"/>
        <w:ind w:left="284" w:hanging="284"/>
        <w:jc w:val="both"/>
        <w:rPr>
          <w:sz w:val="18"/>
          <w:szCs w:val="18"/>
          <w:lang w:val="en-US"/>
        </w:rPr>
      </w:pPr>
      <w:proofErr w:type="spellStart"/>
      <w:r w:rsidRPr="009F1CAE">
        <w:rPr>
          <w:sz w:val="18"/>
          <w:szCs w:val="18"/>
        </w:rPr>
        <w:t>Fourmarier</w:t>
      </w:r>
      <w:proofErr w:type="spellEnd"/>
      <w:r w:rsidRPr="009F1CAE">
        <w:rPr>
          <w:sz w:val="18"/>
          <w:szCs w:val="18"/>
        </w:rPr>
        <w:t xml:space="preserve"> P., 1954. </w:t>
      </w:r>
      <w:r w:rsidR="009A1162" w:rsidRPr="009F1CAE">
        <w:rPr>
          <w:sz w:val="18"/>
          <w:szCs w:val="18"/>
        </w:rPr>
        <w:t xml:space="preserve">La tectonique. In </w:t>
      </w:r>
      <w:proofErr w:type="spellStart"/>
      <w:r w:rsidR="009A1162" w:rsidRPr="009F1CAE">
        <w:rPr>
          <w:sz w:val="18"/>
          <w:szCs w:val="18"/>
        </w:rPr>
        <w:t>Fourmarier</w:t>
      </w:r>
      <w:proofErr w:type="spellEnd"/>
      <w:r w:rsidR="009A1162" w:rsidRPr="009F1CAE">
        <w:rPr>
          <w:sz w:val="18"/>
          <w:szCs w:val="18"/>
        </w:rPr>
        <w:t xml:space="preserve"> P. (</w:t>
      </w:r>
      <w:proofErr w:type="spellStart"/>
      <w:r w:rsidR="009A1162" w:rsidRPr="009F1CAE">
        <w:rPr>
          <w:sz w:val="18"/>
          <w:szCs w:val="18"/>
        </w:rPr>
        <w:t>Dir</w:t>
      </w:r>
      <w:proofErr w:type="spellEnd"/>
      <w:r w:rsidR="009A1162" w:rsidRPr="009F1CAE">
        <w:rPr>
          <w:sz w:val="18"/>
          <w:szCs w:val="18"/>
        </w:rPr>
        <w:t xml:space="preserve">.), </w:t>
      </w:r>
      <w:proofErr w:type="spellStart"/>
      <w:r w:rsidR="009A1162" w:rsidRPr="009F1CAE">
        <w:rPr>
          <w:i/>
          <w:sz w:val="18"/>
          <w:szCs w:val="18"/>
        </w:rPr>
        <w:t>Prodrôme</w:t>
      </w:r>
      <w:proofErr w:type="spellEnd"/>
      <w:r w:rsidR="009A1162" w:rsidRPr="009F1CAE">
        <w:rPr>
          <w:i/>
          <w:sz w:val="18"/>
          <w:szCs w:val="18"/>
        </w:rPr>
        <w:t xml:space="preserve"> d'une description géologique de la Belgique</w:t>
      </w:r>
      <w:r w:rsidR="009A1162" w:rsidRPr="009F1CAE">
        <w:rPr>
          <w:sz w:val="18"/>
          <w:szCs w:val="18"/>
        </w:rPr>
        <w:t xml:space="preserve">, Soc. </w:t>
      </w:r>
      <w:proofErr w:type="spellStart"/>
      <w:r w:rsidR="009A1162" w:rsidRPr="001A4DB0">
        <w:rPr>
          <w:sz w:val="18"/>
          <w:szCs w:val="18"/>
          <w:lang w:val="en-US"/>
        </w:rPr>
        <w:t>Géol</w:t>
      </w:r>
      <w:proofErr w:type="spellEnd"/>
      <w:r w:rsidR="009A1162" w:rsidRPr="001A4DB0">
        <w:rPr>
          <w:sz w:val="18"/>
          <w:szCs w:val="18"/>
          <w:lang w:val="en-US"/>
        </w:rPr>
        <w:t xml:space="preserve">. </w:t>
      </w:r>
      <w:proofErr w:type="gramStart"/>
      <w:r w:rsidR="009A1162" w:rsidRPr="001A4DB0">
        <w:rPr>
          <w:sz w:val="18"/>
          <w:szCs w:val="18"/>
          <w:lang w:val="en-US"/>
        </w:rPr>
        <w:t>de</w:t>
      </w:r>
      <w:proofErr w:type="gramEnd"/>
      <w:r w:rsidR="009A1162" w:rsidRPr="001A4DB0">
        <w:rPr>
          <w:sz w:val="18"/>
          <w:szCs w:val="18"/>
          <w:lang w:val="en-US"/>
        </w:rPr>
        <w:t xml:space="preserve"> </w:t>
      </w:r>
      <w:proofErr w:type="spellStart"/>
      <w:r w:rsidR="009A1162" w:rsidRPr="001A4DB0">
        <w:rPr>
          <w:sz w:val="18"/>
          <w:szCs w:val="18"/>
          <w:lang w:val="en-US"/>
        </w:rPr>
        <w:t>Belgique</w:t>
      </w:r>
      <w:proofErr w:type="spellEnd"/>
      <w:r w:rsidR="009A1162" w:rsidRPr="001A4DB0">
        <w:rPr>
          <w:sz w:val="18"/>
          <w:szCs w:val="18"/>
          <w:lang w:val="en-US"/>
        </w:rPr>
        <w:t>, Liège, pp. 609-744.</w:t>
      </w:r>
    </w:p>
    <w:p w14:paraId="0613357C" w14:textId="2E62192E" w:rsidR="00087B6E" w:rsidRPr="00087B6E" w:rsidRDefault="00087B6E" w:rsidP="009F1CAE">
      <w:pPr>
        <w:spacing w:after="40" w:line="240" w:lineRule="auto"/>
        <w:ind w:left="284" w:hanging="284"/>
        <w:jc w:val="both"/>
        <w:rPr>
          <w:sz w:val="18"/>
          <w:szCs w:val="18"/>
        </w:rPr>
      </w:pPr>
      <w:r w:rsidRPr="001A4DB0">
        <w:rPr>
          <w:sz w:val="18"/>
          <w:szCs w:val="18"/>
          <w:lang w:val="en-US"/>
        </w:rPr>
        <w:t>Gale A., Lovell B., 2018. The Cretaceous</w:t>
      </w:r>
      <w:r w:rsidRPr="001A4DB0">
        <w:rPr>
          <w:rFonts w:cs="OIJFC P+ Adv O T 863180fb+ 20"/>
          <w:sz w:val="18"/>
          <w:szCs w:val="18"/>
          <w:lang w:val="en-US"/>
        </w:rPr>
        <w:t>–</w:t>
      </w:r>
      <w:r w:rsidRPr="001A4DB0">
        <w:rPr>
          <w:sz w:val="18"/>
          <w:szCs w:val="18"/>
          <w:lang w:val="en-US"/>
        </w:rPr>
        <w:t xml:space="preserve">Paleogene unconformity in England: Uplift and erosion related to the Iceland mantle plume. </w:t>
      </w:r>
      <w:r>
        <w:rPr>
          <w:i/>
          <w:sz w:val="18"/>
          <w:szCs w:val="18"/>
        </w:rPr>
        <w:t xml:space="preserve">Proc. </w:t>
      </w:r>
      <w:proofErr w:type="spellStart"/>
      <w:r>
        <w:rPr>
          <w:i/>
          <w:sz w:val="18"/>
          <w:szCs w:val="18"/>
        </w:rPr>
        <w:t>Geol</w:t>
      </w:r>
      <w:proofErr w:type="spellEnd"/>
      <w:r>
        <w:rPr>
          <w:i/>
          <w:sz w:val="18"/>
          <w:szCs w:val="18"/>
        </w:rPr>
        <w:t>. Assoc.</w:t>
      </w:r>
      <w:r>
        <w:rPr>
          <w:sz w:val="18"/>
          <w:szCs w:val="18"/>
        </w:rPr>
        <w:t>, 129, 421-435.</w:t>
      </w:r>
    </w:p>
    <w:p w14:paraId="44262A78" w14:textId="77777777" w:rsidR="009F7654" w:rsidRDefault="009F7654" w:rsidP="009F1CAE">
      <w:pPr>
        <w:spacing w:after="40" w:line="240" w:lineRule="auto"/>
        <w:ind w:left="284" w:hanging="284"/>
        <w:jc w:val="both"/>
        <w:rPr>
          <w:sz w:val="18"/>
          <w:szCs w:val="18"/>
        </w:rPr>
      </w:pPr>
      <w:proofErr w:type="spellStart"/>
      <w:r w:rsidRPr="00087B6E">
        <w:rPr>
          <w:sz w:val="18"/>
          <w:szCs w:val="18"/>
        </w:rPr>
        <w:t>Juvigné</w:t>
      </w:r>
      <w:proofErr w:type="spellEnd"/>
      <w:r w:rsidRPr="00087B6E">
        <w:rPr>
          <w:sz w:val="18"/>
          <w:szCs w:val="18"/>
        </w:rPr>
        <w:t xml:space="preserve"> E., Ren</w:t>
      </w:r>
      <w:r w:rsidRPr="009F1CAE">
        <w:rPr>
          <w:sz w:val="18"/>
          <w:szCs w:val="18"/>
        </w:rPr>
        <w:t>ard F., 1992.</w:t>
      </w:r>
      <w:r w:rsidR="004F2D0F" w:rsidRPr="009F1CAE">
        <w:rPr>
          <w:sz w:val="18"/>
          <w:szCs w:val="18"/>
        </w:rPr>
        <w:t xml:space="preserve"> Les terrasses de la Meuse de Liège à Maastricht. </w:t>
      </w:r>
      <w:r w:rsidR="004F2D0F" w:rsidRPr="001A4DB0">
        <w:rPr>
          <w:i/>
          <w:sz w:val="18"/>
          <w:szCs w:val="18"/>
        </w:rPr>
        <w:t xml:space="preserve">Ann. Soc. Géol. </w:t>
      </w:r>
      <w:proofErr w:type="spellStart"/>
      <w:r w:rsidR="004F2D0F" w:rsidRPr="001A4DB0">
        <w:rPr>
          <w:i/>
          <w:sz w:val="18"/>
          <w:szCs w:val="18"/>
        </w:rPr>
        <w:t>Belg</w:t>
      </w:r>
      <w:proofErr w:type="spellEnd"/>
      <w:r w:rsidR="004F2D0F" w:rsidRPr="001A4DB0">
        <w:rPr>
          <w:i/>
          <w:sz w:val="18"/>
          <w:szCs w:val="18"/>
        </w:rPr>
        <w:t>.</w:t>
      </w:r>
      <w:r w:rsidR="004F2D0F" w:rsidRPr="001A4DB0">
        <w:rPr>
          <w:sz w:val="18"/>
          <w:szCs w:val="18"/>
        </w:rPr>
        <w:t>, 115</w:t>
      </w:r>
      <w:r w:rsidR="00B42A32" w:rsidRPr="001A4DB0">
        <w:rPr>
          <w:sz w:val="18"/>
          <w:szCs w:val="18"/>
        </w:rPr>
        <w:t>(1)</w:t>
      </w:r>
      <w:r w:rsidR="004F2D0F" w:rsidRPr="001A4DB0">
        <w:rPr>
          <w:sz w:val="18"/>
          <w:szCs w:val="18"/>
        </w:rPr>
        <w:t>, 167-186.</w:t>
      </w:r>
    </w:p>
    <w:p w14:paraId="26D40E91" w14:textId="2D740487" w:rsidR="00303417" w:rsidRPr="00303417" w:rsidRDefault="00303417" w:rsidP="009F1CAE">
      <w:pPr>
        <w:spacing w:after="40" w:line="240" w:lineRule="auto"/>
        <w:ind w:left="284" w:hanging="284"/>
        <w:jc w:val="both"/>
        <w:rPr>
          <w:sz w:val="18"/>
          <w:szCs w:val="18"/>
        </w:rPr>
      </w:pPr>
      <w:proofErr w:type="spellStart"/>
      <w:r>
        <w:rPr>
          <w:sz w:val="18"/>
          <w:szCs w:val="18"/>
        </w:rPr>
        <w:t>Knuts</w:t>
      </w:r>
      <w:proofErr w:type="spellEnd"/>
      <w:r>
        <w:rPr>
          <w:sz w:val="18"/>
          <w:szCs w:val="18"/>
        </w:rPr>
        <w:t xml:space="preserve"> E., </w:t>
      </w:r>
      <w:proofErr w:type="spellStart"/>
      <w:r>
        <w:rPr>
          <w:sz w:val="18"/>
          <w:szCs w:val="18"/>
        </w:rPr>
        <w:t>Camelbeeck</w:t>
      </w:r>
      <w:proofErr w:type="spellEnd"/>
      <w:r>
        <w:rPr>
          <w:sz w:val="18"/>
          <w:szCs w:val="18"/>
        </w:rPr>
        <w:t xml:space="preserve"> T., Alexandre P., 2016. The 3 </w:t>
      </w:r>
      <w:proofErr w:type="spellStart"/>
      <w:r>
        <w:rPr>
          <w:sz w:val="18"/>
          <w:szCs w:val="18"/>
        </w:rPr>
        <w:t>December</w:t>
      </w:r>
      <w:proofErr w:type="spellEnd"/>
      <w:r>
        <w:rPr>
          <w:sz w:val="18"/>
          <w:szCs w:val="18"/>
        </w:rPr>
        <w:t xml:space="preserve"> 1828 </w:t>
      </w:r>
      <w:proofErr w:type="spellStart"/>
      <w:r>
        <w:rPr>
          <w:sz w:val="18"/>
          <w:szCs w:val="18"/>
        </w:rPr>
        <w:t>moderate</w:t>
      </w:r>
      <w:proofErr w:type="spellEnd"/>
      <w:r>
        <w:rPr>
          <w:sz w:val="18"/>
          <w:szCs w:val="18"/>
        </w:rPr>
        <w:t xml:space="preserve"> </w:t>
      </w:r>
      <w:proofErr w:type="spellStart"/>
      <w:r>
        <w:rPr>
          <w:sz w:val="18"/>
          <w:szCs w:val="18"/>
        </w:rPr>
        <w:t>earthquake</w:t>
      </w:r>
      <w:proofErr w:type="spellEnd"/>
      <w:r>
        <w:rPr>
          <w:sz w:val="18"/>
          <w:szCs w:val="18"/>
        </w:rPr>
        <w:t xml:space="preserve"> at the border </w:t>
      </w:r>
      <w:proofErr w:type="spellStart"/>
      <w:r>
        <w:rPr>
          <w:sz w:val="18"/>
          <w:szCs w:val="18"/>
        </w:rPr>
        <w:t>between</w:t>
      </w:r>
      <w:proofErr w:type="spellEnd"/>
      <w:r>
        <w:rPr>
          <w:sz w:val="18"/>
          <w:szCs w:val="18"/>
        </w:rPr>
        <w:t xml:space="preserve"> </w:t>
      </w:r>
      <w:proofErr w:type="spellStart"/>
      <w:r>
        <w:rPr>
          <w:sz w:val="18"/>
          <w:szCs w:val="18"/>
        </w:rPr>
        <w:t>Belgium</w:t>
      </w:r>
      <w:proofErr w:type="spellEnd"/>
      <w:r>
        <w:rPr>
          <w:sz w:val="18"/>
          <w:szCs w:val="18"/>
        </w:rPr>
        <w:t xml:space="preserve"> </w:t>
      </w:r>
      <w:r w:rsidRPr="00303417">
        <w:rPr>
          <w:sz w:val="18"/>
          <w:szCs w:val="18"/>
        </w:rPr>
        <w:t xml:space="preserve">and Germany. </w:t>
      </w:r>
      <w:r w:rsidRPr="00CE71B9">
        <w:rPr>
          <w:i/>
          <w:sz w:val="18"/>
          <w:szCs w:val="18"/>
        </w:rPr>
        <w:t xml:space="preserve">J. </w:t>
      </w:r>
      <w:proofErr w:type="spellStart"/>
      <w:r w:rsidRPr="00CE71B9">
        <w:rPr>
          <w:i/>
          <w:sz w:val="18"/>
          <w:szCs w:val="18"/>
        </w:rPr>
        <w:t>Seismol</w:t>
      </w:r>
      <w:proofErr w:type="spellEnd"/>
      <w:r w:rsidRPr="00CE71B9">
        <w:rPr>
          <w:i/>
          <w:sz w:val="18"/>
          <w:szCs w:val="18"/>
        </w:rPr>
        <w:t>.</w:t>
      </w:r>
      <w:r w:rsidRPr="00CE71B9">
        <w:rPr>
          <w:sz w:val="18"/>
          <w:szCs w:val="18"/>
        </w:rPr>
        <w:t xml:space="preserve">, 20, 419-437, </w:t>
      </w:r>
      <w:r w:rsidRPr="006E6539">
        <w:rPr>
          <w:rFonts w:cs="RxgklqAdvTT3713a231"/>
          <w:color w:val="131413"/>
          <w:sz w:val="18"/>
          <w:szCs w:val="18"/>
        </w:rPr>
        <w:t>doi:10.1007/s10950-015-9535-7.</w:t>
      </w:r>
    </w:p>
    <w:p w14:paraId="0E1B8CAC" w14:textId="77777777" w:rsidR="00CC7D75" w:rsidRPr="00B802C4" w:rsidRDefault="00CC7D75" w:rsidP="009F1CAE">
      <w:pPr>
        <w:spacing w:after="40" w:line="240" w:lineRule="auto"/>
        <w:ind w:left="284" w:hanging="284"/>
        <w:jc w:val="both"/>
        <w:rPr>
          <w:sz w:val="18"/>
          <w:szCs w:val="18"/>
          <w:lang w:val="en-US"/>
        </w:rPr>
      </w:pPr>
      <w:proofErr w:type="spellStart"/>
      <w:r w:rsidRPr="009F1CAE">
        <w:rPr>
          <w:sz w:val="18"/>
          <w:szCs w:val="18"/>
        </w:rPr>
        <w:t>Macar</w:t>
      </w:r>
      <w:proofErr w:type="spellEnd"/>
      <w:r w:rsidRPr="009F1CAE">
        <w:rPr>
          <w:sz w:val="18"/>
          <w:szCs w:val="18"/>
        </w:rPr>
        <w:t xml:space="preserve"> P., 1976. Les mouvements </w:t>
      </w:r>
      <w:proofErr w:type="spellStart"/>
      <w:r w:rsidRPr="009F1CAE">
        <w:rPr>
          <w:sz w:val="18"/>
          <w:szCs w:val="18"/>
        </w:rPr>
        <w:t>épéirogéniques</w:t>
      </w:r>
      <w:proofErr w:type="spellEnd"/>
      <w:r w:rsidRPr="009F1CAE">
        <w:rPr>
          <w:sz w:val="18"/>
          <w:szCs w:val="18"/>
        </w:rPr>
        <w:t xml:space="preserve"> décelables en Belgique. L'aide de la géomorphologie.</w:t>
      </w:r>
      <w:r w:rsidR="00227D72" w:rsidRPr="009F1CAE">
        <w:rPr>
          <w:sz w:val="18"/>
          <w:szCs w:val="18"/>
        </w:rPr>
        <w:t xml:space="preserve"> In </w:t>
      </w:r>
      <w:proofErr w:type="spellStart"/>
      <w:r w:rsidR="00227D72" w:rsidRPr="009F1CAE">
        <w:rPr>
          <w:sz w:val="18"/>
          <w:szCs w:val="18"/>
        </w:rPr>
        <w:t>Pissart</w:t>
      </w:r>
      <w:proofErr w:type="spellEnd"/>
      <w:r w:rsidR="00227D72" w:rsidRPr="009F1CAE">
        <w:rPr>
          <w:sz w:val="18"/>
          <w:szCs w:val="18"/>
        </w:rPr>
        <w:t xml:space="preserve"> A. (Ed.), </w:t>
      </w:r>
      <w:r w:rsidR="00227D72" w:rsidRPr="009F1CAE">
        <w:rPr>
          <w:i/>
          <w:sz w:val="18"/>
          <w:szCs w:val="18"/>
        </w:rPr>
        <w:t>Géomorphologie de la Belgique</w:t>
      </w:r>
      <w:r w:rsidR="00227D72" w:rsidRPr="009F1CAE">
        <w:rPr>
          <w:sz w:val="18"/>
          <w:szCs w:val="18"/>
        </w:rPr>
        <w:t xml:space="preserve">, Laboratoire de Géologie et de Géographie physique, </w:t>
      </w:r>
      <w:proofErr w:type="spellStart"/>
      <w:r w:rsidR="00227D72" w:rsidRPr="009F1CAE">
        <w:rPr>
          <w:sz w:val="18"/>
          <w:szCs w:val="18"/>
        </w:rPr>
        <w:t>Univ</w:t>
      </w:r>
      <w:proofErr w:type="spellEnd"/>
      <w:r w:rsidR="00227D72" w:rsidRPr="009F1CAE">
        <w:rPr>
          <w:sz w:val="18"/>
          <w:szCs w:val="18"/>
        </w:rPr>
        <w:t xml:space="preserve">. </w:t>
      </w:r>
      <w:r w:rsidR="00227D72" w:rsidRPr="00B802C4">
        <w:rPr>
          <w:sz w:val="18"/>
          <w:szCs w:val="18"/>
          <w:lang w:val="en-US"/>
        </w:rPr>
        <w:t>Liège, pp. 93-106.</w:t>
      </w:r>
    </w:p>
    <w:p w14:paraId="51F0580F" w14:textId="77777777" w:rsidR="009F7654" w:rsidRPr="001A4DB0" w:rsidRDefault="009F7654" w:rsidP="009F1CAE">
      <w:pPr>
        <w:spacing w:after="40" w:line="240" w:lineRule="auto"/>
        <w:ind w:left="284" w:hanging="284"/>
        <w:jc w:val="both"/>
        <w:rPr>
          <w:sz w:val="18"/>
          <w:szCs w:val="18"/>
          <w:lang w:val="en-US"/>
        </w:rPr>
      </w:pPr>
      <w:proofErr w:type="spellStart"/>
      <w:r w:rsidRPr="00B802C4">
        <w:rPr>
          <w:sz w:val="18"/>
          <w:szCs w:val="18"/>
          <w:lang w:val="en-US"/>
        </w:rPr>
        <w:t>Negendank</w:t>
      </w:r>
      <w:proofErr w:type="spellEnd"/>
      <w:r w:rsidRPr="00B802C4">
        <w:rPr>
          <w:sz w:val="18"/>
          <w:szCs w:val="18"/>
          <w:lang w:val="en-US"/>
        </w:rPr>
        <w:t xml:space="preserve"> J., 1983.</w:t>
      </w:r>
      <w:r w:rsidR="004F2D0F" w:rsidRPr="00B802C4">
        <w:rPr>
          <w:sz w:val="18"/>
          <w:szCs w:val="18"/>
          <w:lang w:val="en-US"/>
        </w:rPr>
        <w:t xml:space="preserve"> Cenozoic deposits of the Eifel-</w:t>
      </w:r>
      <w:proofErr w:type="spellStart"/>
      <w:r w:rsidR="004F2D0F" w:rsidRPr="00B802C4">
        <w:rPr>
          <w:sz w:val="18"/>
          <w:szCs w:val="18"/>
          <w:lang w:val="en-US"/>
        </w:rPr>
        <w:t>Hunsrück</w:t>
      </w:r>
      <w:proofErr w:type="spellEnd"/>
      <w:r w:rsidR="004F2D0F" w:rsidRPr="00B802C4">
        <w:rPr>
          <w:sz w:val="18"/>
          <w:szCs w:val="18"/>
          <w:lang w:val="en-US"/>
        </w:rPr>
        <w:t xml:space="preserve"> area along the Mosel River and their tectonic implications. In Fuchs K., von </w:t>
      </w:r>
      <w:proofErr w:type="spellStart"/>
      <w:r w:rsidR="004F2D0F" w:rsidRPr="00B802C4">
        <w:rPr>
          <w:sz w:val="18"/>
          <w:szCs w:val="18"/>
          <w:lang w:val="en-US"/>
        </w:rPr>
        <w:t>Gehlen</w:t>
      </w:r>
      <w:proofErr w:type="spellEnd"/>
      <w:r w:rsidR="004F2D0F" w:rsidRPr="00B802C4">
        <w:rPr>
          <w:sz w:val="18"/>
          <w:szCs w:val="18"/>
          <w:lang w:val="en-US"/>
        </w:rPr>
        <w:t xml:space="preserve"> K., </w:t>
      </w:r>
      <w:proofErr w:type="spellStart"/>
      <w:r w:rsidR="004F2D0F" w:rsidRPr="00B802C4">
        <w:rPr>
          <w:sz w:val="18"/>
          <w:szCs w:val="18"/>
          <w:lang w:val="en-US"/>
        </w:rPr>
        <w:t>Mälzer</w:t>
      </w:r>
      <w:proofErr w:type="spellEnd"/>
      <w:r w:rsidR="004F2D0F" w:rsidRPr="00B802C4">
        <w:rPr>
          <w:sz w:val="18"/>
          <w:szCs w:val="18"/>
          <w:lang w:val="en-US"/>
        </w:rPr>
        <w:t xml:space="preserve"> H., </w:t>
      </w:r>
      <w:proofErr w:type="spellStart"/>
      <w:r w:rsidR="004F2D0F" w:rsidRPr="00B802C4">
        <w:rPr>
          <w:sz w:val="18"/>
          <w:szCs w:val="18"/>
          <w:lang w:val="en-US"/>
        </w:rPr>
        <w:t>Murawski</w:t>
      </w:r>
      <w:proofErr w:type="spellEnd"/>
      <w:r w:rsidR="004F2D0F" w:rsidRPr="00B802C4">
        <w:rPr>
          <w:sz w:val="18"/>
          <w:szCs w:val="18"/>
          <w:lang w:val="en-US"/>
        </w:rPr>
        <w:t xml:space="preserve"> H., </w:t>
      </w:r>
      <w:proofErr w:type="spellStart"/>
      <w:r w:rsidR="004F2D0F" w:rsidRPr="00B802C4">
        <w:rPr>
          <w:sz w:val="18"/>
          <w:szCs w:val="18"/>
          <w:lang w:val="en-US"/>
        </w:rPr>
        <w:t>Semmel</w:t>
      </w:r>
      <w:proofErr w:type="spellEnd"/>
      <w:r w:rsidR="004F2D0F" w:rsidRPr="00B802C4">
        <w:rPr>
          <w:sz w:val="18"/>
          <w:szCs w:val="18"/>
          <w:lang w:val="en-US"/>
        </w:rPr>
        <w:t xml:space="preserve"> A. (</w:t>
      </w:r>
      <w:proofErr w:type="spellStart"/>
      <w:r w:rsidR="004F2D0F" w:rsidRPr="00B802C4">
        <w:rPr>
          <w:sz w:val="18"/>
          <w:szCs w:val="18"/>
          <w:lang w:val="en-US"/>
        </w:rPr>
        <w:t>Eds</w:t>
      </w:r>
      <w:proofErr w:type="spellEnd"/>
      <w:r w:rsidR="004F2D0F" w:rsidRPr="00B802C4">
        <w:rPr>
          <w:sz w:val="18"/>
          <w:szCs w:val="18"/>
          <w:lang w:val="en-US"/>
        </w:rPr>
        <w:t xml:space="preserve">), </w:t>
      </w:r>
      <w:r w:rsidR="004F2D0F" w:rsidRPr="00B802C4">
        <w:rPr>
          <w:i/>
          <w:sz w:val="18"/>
          <w:szCs w:val="18"/>
          <w:lang w:val="en-US"/>
        </w:rPr>
        <w:t xml:space="preserve">Plateau uplift: the Rhenish shield. </w:t>
      </w:r>
      <w:r w:rsidR="004F2D0F" w:rsidRPr="001A4DB0">
        <w:rPr>
          <w:i/>
          <w:sz w:val="18"/>
          <w:szCs w:val="18"/>
          <w:lang w:val="en-US"/>
        </w:rPr>
        <w:t>A case history</w:t>
      </w:r>
      <w:r w:rsidR="004F2D0F" w:rsidRPr="001A4DB0">
        <w:rPr>
          <w:sz w:val="18"/>
          <w:szCs w:val="18"/>
          <w:lang w:val="en-US"/>
        </w:rPr>
        <w:t>, Springer, pp. 78-88.</w:t>
      </w:r>
    </w:p>
    <w:p w14:paraId="71BAA9DB" w14:textId="5EF73791" w:rsidR="00463D69" w:rsidRPr="00463D69" w:rsidRDefault="00463D69" w:rsidP="009F1CAE">
      <w:pPr>
        <w:spacing w:after="40" w:line="240" w:lineRule="auto"/>
        <w:ind w:left="284" w:hanging="284"/>
        <w:jc w:val="both"/>
        <w:rPr>
          <w:sz w:val="18"/>
          <w:szCs w:val="18"/>
        </w:rPr>
      </w:pPr>
      <w:proofErr w:type="spellStart"/>
      <w:r w:rsidRPr="001A4DB0">
        <w:rPr>
          <w:sz w:val="18"/>
          <w:szCs w:val="18"/>
          <w:lang w:val="en-US"/>
        </w:rPr>
        <w:t>Nikishin</w:t>
      </w:r>
      <w:proofErr w:type="spellEnd"/>
      <w:r w:rsidRPr="001A4DB0">
        <w:rPr>
          <w:sz w:val="18"/>
          <w:szCs w:val="18"/>
          <w:lang w:val="en-US"/>
        </w:rPr>
        <w:t xml:space="preserve"> A., </w:t>
      </w:r>
      <w:proofErr w:type="spellStart"/>
      <w:r w:rsidRPr="001A4DB0">
        <w:rPr>
          <w:sz w:val="18"/>
          <w:szCs w:val="18"/>
          <w:lang w:val="en-US"/>
        </w:rPr>
        <w:t>Cloetingh</w:t>
      </w:r>
      <w:proofErr w:type="spellEnd"/>
      <w:r w:rsidRPr="001A4DB0">
        <w:rPr>
          <w:sz w:val="18"/>
          <w:szCs w:val="18"/>
          <w:lang w:val="en-US"/>
        </w:rPr>
        <w:t xml:space="preserve"> S., </w:t>
      </w:r>
      <w:proofErr w:type="spellStart"/>
      <w:r w:rsidRPr="001A4DB0">
        <w:rPr>
          <w:sz w:val="18"/>
          <w:szCs w:val="18"/>
          <w:lang w:val="en-US"/>
        </w:rPr>
        <w:t>Lobkovsky</w:t>
      </w:r>
      <w:proofErr w:type="spellEnd"/>
      <w:r w:rsidRPr="001A4DB0">
        <w:rPr>
          <w:sz w:val="18"/>
          <w:szCs w:val="18"/>
          <w:lang w:val="en-US"/>
        </w:rPr>
        <w:t xml:space="preserve"> L., </w:t>
      </w:r>
      <w:proofErr w:type="spellStart"/>
      <w:r w:rsidRPr="001A4DB0">
        <w:rPr>
          <w:sz w:val="18"/>
          <w:szCs w:val="18"/>
          <w:lang w:val="en-US"/>
        </w:rPr>
        <w:t>Burov</w:t>
      </w:r>
      <w:proofErr w:type="spellEnd"/>
      <w:r w:rsidRPr="001A4DB0">
        <w:rPr>
          <w:sz w:val="18"/>
          <w:szCs w:val="18"/>
          <w:lang w:val="en-US"/>
        </w:rPr>
        <w:t xml:space="preserve"> E., </w:t>
      </w:r>
      <w:proofErr w:type="spellStart"/>
      <w:r w:rsidRPr="001A4DB0">
        <w:rPr>
          <w:sz w:val="18"/>
          <w:szCs w:val="18"/>
          <w:lang w:val="en-US"/>
        </w:rPr>
        <w:t>Lankreijer</w:t>
      </w:r>
      <w:proofErr w:type="spellEnd"/>
      <w:r w:rsidRPr="001A4DB0">
        <w:rPr>
          <w:sz w:val="18"/>
          <w:szCs w:val="18"/>
          <w:lang w:val="en-US"/>
        </w:rPr>
        <w:t xml:space="preserve"> A., 1993. Continental lithosphere folding in Central Asia (Part I): constraints from geological observations. </w:t>
      </w:r>
      <w:proofErr w:type="spellStart"/>
      <w:r>
        <w:rPr>
          <w:i/>
          <w:sz w:val="18"/>
          <w:szCs w:val="18"/>
        </w:rPr>
        <w:t>Tectonophysics</w:t>
      </w:r>
      <w:proofErr w:type="spellEnd"/>
      <w:r>
        <w:rPr>
          <w:sz w:val="18"/>
          <w:szCs w:val="18"/>
        </w:rPr>
        <w:t>, 226, 59-72.</w:t>
      </w:r>
    </w:p>
    <w:p w14:paraId="0C6F0C6C" w14:textId="77777777" w:rsidR="00523564" w:rsidRPr="009F1CAE" w:rsidRDefault="00523564" w:rsidP="009F1CAE">
      <w:pPr>
        <w:spacing w:after="40" w:line="240" w:lineRule="auto"/>
        <w:ind w:left="284" w:hanging="284"/>
        <w:jc w:val="both"/>
        <w:rPr>
          <w:sz w:val="18"/>
          <w:szCs w:val="18"/>
        </w:rPr>
      </w:pPr>
      <w:proofErr w:type="spellStart"/>
      <w:r w:rsidRPr="009F1CAE">
        <w:rPr>
          <w:sz w:val="18"/>
          <w:szCs w:val="18"/>
        </w:rPr>
        <w:t>Pissart</w:t>
      </w:r>
      <w:proofErr w:type="spellEnd"/>
      <w:r w:rsidRPr="009F1CAE">
        <w:rPr>
          <w:sz w:val="18"/>
          <w:szCs w:val="18"/>
        </w:rPr>
        <w:t xml:space="preserve"> A., 197</w:t>
      </w:r>
      <w:r w:rsidR="00640860" w:rsidRPr="009F1CAE">
        <w:rPr>
          <w:sz w:val="18"/>
          <w:szCs w:val="18"/>
        </w:rPr>
        <w:t>5</w:t>
      </w:r>
      <w:r w:rsidRPr="009F1CAE">
        <w:rPr>
          <w:sz w:val="18"/>
          <w:szCs w:val="18"/>
        </w:rPr>
        <w:t>.</w:t>
      </w:r>
      <w:r w:rsidR="004F2D0F" w:rsidRPr="009F1CAE">
        <w:rPr>
          <w:sz w:val="18"/>
          <w:szCs w:val="18"/>
        </w:rPr>
        <w:t xml:space="preserve"> </w:t>
      </w:r>
      <w:r w:rsidR="00640860" w:rsidRPr="009F1CAE">
        <w:rPr>
          <w:sz w:val="18"/>
          <w:szCs w:val="18"/>
        </w:rPr>
        <w:t xml:space="preserve">La Meuse en France et en Belgique. Formation du bassin hydrographique. Les terrasses et leurs enseignements. In </w:t>
      </w:r>
      <w:proofErr w:type="spellStart"/>
      <w:r w:rsidR="00640860" w:rsidRPr="009F1CAE">
        <w:rPr>
          <w:sz w:val="18"/>
          <w:szCs w:val="18"/>
        </w:rPr>
        <w:t>Macar</w:t>
      </w:r>
      <w:proofErr w:type="spellEnd"/>
      <w:r w:rsidR="00640860" w:rsidRPr="009F1CAE">
        <w:rPr>
          <w:sz w:val="18"/>
          <w:szCs w:val="18"/>
        </w:rPr>
        <w:t xml:space="preserve"> P. (Ed.), </w:t>
      </w:r>
      <w:r w:rsidR="00640860" w:rsidRPr="009F1CAE">
        <w:rPr>
          <w:i/>
          <w:sz w:val="18"/>
          <w:szCs w:val="18"/>
        </w:rPr>
        <w:t>L'évolution quaternaire des bassins fluviaux de la Mer du Nord méridionale</w:t>
      </w:r>
      <w:r w:rsidR="00640860" w:rsidRPr="009F1CAE">
        <w:rPr>
          <w:sz w:val="18"/>
          <w:szCs w:val="18"/>
        </w:rPr>
        <w:t>, Soc. Géol. de Belgique, Liège, pp. 105-131.</w:t>
      </w:r>
    </w:p>
    <w:p w14:paraId="1B3C3DF7" w14:textId="77777777" w:rsidR="00714CC5" w:rsidRPr="00B802C4" w:rsidRDefault="00714CC5" w:rsidP="009F1CAE">
      <w:pPr>
        <w:spacing w:after="40" w:line="240" w:lineRule="auto"/>
        <w:ind w:left="284" w:hanging="284"/>
        <w:jc w:val="both"/>
        <w:rPr>
          <w:sz w:val="18"/>
          <w:szCs w:val="18"/>
          <w:lang w:val="en-US"/>
        </w:rPr>
      </w:pPr>
      <w:proofErr w:type="spellStart"/>
      <w:r w:rsidRPr="00C5320B">
        <w:rPr>
          <w:sz w:val="18"/>
          <w:szCs w:val="18"/>
          <w:lang w:val="en-US"/>
        </w:rPr>
        <w:t>Pissart</w:t>
      </w:r>
      <w:proofErr w:type="spellEnd"/>
      <w:r w:rsidRPr="00C5320B">
        <w:rPr>
          <w:sz w:val="18"/>
          <w:szCs w:val="18"/>
          <w:lang w:val="en-US"/>
        </w:rPr>
        <w:t xml:space="preserve"> A., </w:t>
      </w:r>
      <w:proofErr w:type="spellStart"/>
      <w:r w:rsidR="00640860" w:rsidRPr="00C5320B">
        <w:rPr>
          <w:sz w:val="18"/>
          <w:szCs w:val="18"/>
          <w:lang w:val="en-US"/>
        </w:rPr>
        <w:t>Harmand</w:t>
      </w:r>
      <w:proofErr w:type="spellEnd"/>
      <w:r w:rsidR="00640860" w:rsidRPr="00C5320B">
        <w:rPr>
          <w:sz w:val="18"/>
          <w:szCs w:val="18"/>
          <w:lang w:val="en-US"/>
        </w:rPr>
        <w:t xml:space="preserve"> D., </w:t>
      </w:r>
      <w:proofErr w:type="spellStart"/>
      <w:r w:rsidR="00640860" w:rsidRPr="00C5320B">
        <w:rPr>
          <w:sz w:val="18"/>
          <w:szCs w:val="18"/>
          <w:lang w:val="en-US"/>
        </w:rPr>
        <w:t>Krook</w:t>
      </w:r>
      <w:proofErr w:type="spellEnd"/>
      <w:r w:rsidR="00640860" w:rsidRPr="00C5320B">
        <w:rPr>
          <w:sz w:val="18"/>
          <w:szCs w:val="18"/>
          <w:lang w:val="en-US"/>
        </w:rPr>
        <w:t xml:space="preserve"> L., </w:t>
      </w:r>
      <w:r w:rsidRPr="00C5320B">
        <w:rPr>
          <w:sz w:val="18"/>
          <w:szCs w:val="18"/>
          <w:lang w:val="en-US"/>
        </w:rPr>
        <w:t>1997.</w:t>
      </w:r>
      <w:r w:rsidR="00640860" w:rsidRPr="00C5320B">
        <w:rPr>
          <w:sz w:val="18"/>
          <w:szCs w:val="18"/>
          <w:lang w:val="en-US"/>
        </w:rPr>
        <w:t xml:space="preserve"> </w:t>
      </w:r>
      <w:r w:rsidR="00640860" w:rsidRPr="009F1CAE">
        <w:rPr>
          <w:sz w:val="18"/>
          <w:szCs w:val="18"/>
        </w:rPr>
        <w:t xml:space="preserve">L'évolution de la Meuse de Toul à Maastricht depuis le Miocène: Corrélations chronologiques et traces des captures de la Meuse lorraine d'après les minéraux denses. </w:t>
      </w:r>
      <w:proofErr w:type="spellStart"/>
      <w:r w:rsidR="00640860" w:rsidRPr="00B802C4">
        <w:rPr>
          <w:i/>
          <w:sz w:val="18"/>
          <w:szCs w:val="18"/>
          <w:lang w:val="en-US"/>
        </w:rPr>
        <w:t>Géogr</w:t>
      </w:r>
      <w:proofErr w:type="spellEnd"/>
      <w:r w:rsidR="00640860" w:rsidRPr="00B802C4">
        <w:rPr>
          <w:i/>
          <w:sz w:val="18"/>
          <w:szCs w:val="18"/>
          <w:lang w:val="en-US"/>
        </w:rPr>
        <w:t xml:space="preserve">. Phys. et </w:t>
      </w:r>
      <w:proofErr w:type="spellStart"/>
      <w:proofErr w:type="gramStart"/>
      <w:r w:rsidR="00640860" w:rsidRPr="00B802C4">
        <w:rPr>
          <w:i/>
          <w:sz w:val="18"/>
          <w:szCs w:val="18"/>
          <w:lang w:val="en-US"/>
        </w:rPr>
        <w:t>Quat</w:t>
      </w:r>
      <w:proofErr w:type="spellEnd"/>
      <w:r w:rsidR="00640860" w:rsidRPr="00B802C4">
        <w:rPr>
          <w:i/>
          <w:sz w:val="18"/>
          <w:szCs w:val="18"/>
          <w:lang w:val="en-US"/>
        </w:rPr>
        <w:t>.</w:t>
      </w:r>
      <w:r w:rsidR="00640860" w:rsidRPr="00B802C4">
        <w:rPr>
          <w:sz w:val="18"/>
          <w:szCs w:val="18"/>
          <w:lang w:val="en-US"/>
        </w:rPr>
        <w:t>,</w:t>
      </w:r>
      <w:proofErr w:type="gramEnd"/>
      <w:r w:rsidR="00640860" w:rsidRPr="00B802C4">
        <w:rPr>
          <w:sz w:val="18"/>
          <w:szCs w:val="18"/>
          <w:lang w:val="en-US"/>
        </w:rPr>
        <w:t xml:space="preserve"> 51(3), 267-284.</w:t>
      </w:r>
    </w:p>
    <w:p w14:paraId="7121DF14" w14:textId="77777777" w:rsidR="006A270E" w:rsidRPr="00B802C4" w:rsidRDefault="006A270E" w:rsidP="009F1CAE">
      <w:pPr>
        <w:spacing w:after="40" w:line="240" w:lineRule="auto"/>
        <w:ind w:left="284" w:hanging="284"/>
        <w:jc w:val="both"/>
        <w:rPr>
          <w:sz w:val="18"/>
          <w:szCs w:val="18"/>
          <w:lang w:val="en-US"/>
        </w:rPr>
      </w:pPr>
      <w:r w:rsidRPr="00B802C4">
        <w:rPr>
          <w:sz w:val="18"/>
          <w:szCs w:val="18"/>
          <w:lang w:val="en-US"/>
        </w:rPr>
        <w:t xml:space="preserve">Quesnel F., 2003. </w:t>
      </w:r>
      <w:proofErr w:type="spellStart"/>
      <w:r w:rsidRPr="00B802C4">
        <w:rPr>
          <w:sz w:val="18"/>
          <w:szCs w:val="18"/>
          <w:lang w:val="en-US"/>
        </w:rPr>
        <w:t>Paleoweathering</w:t>
      </w:r>
      <w:proofErr w:type="spellEnd"/>
      <w:r w:rsidRPr="00B802C4">
        <w:rPr>
          <w:sz w:val="18"/>
          <w:szCs w:val="18"/>
          <w:lang w:val="en-US"/>
        </w:rPr>
        <w:t xml:space="preserve"> and </w:t>
      </w:r>
      <w:proofErr w:type="spellStart"/>
      <w:r w:rsidRPr="00B802C4">
        <w:rPr>
          <w:sz w:val="18"/>
          <w:szCs w:val="18"/>
          <w:lang w:val="en-US"/>
        </w:rPr>
        <w:t>paleosurfaces</w:t>
      </w:r>
      <w:proofErr w:type="spellEnd"/>
      <w:r w:rsidRPr="00B802C4">
        <w:rPr>
          <w:sz w:val="18"/>
          <w:szCs w:val="18"/>
          <w:lang w:val="en-US"/>
        </w:rPr>
        <w:t xml:space="preserve"> from northern and eastern France to Belgium and Luxembourg: geometry, dating and geodynamic implications. </w:t>
      </w:r>
      <w:proofErr w:type="spellStart"/>
      <w:r w:rsidRPr="00B802C4">
        <w:rPr>
          <w:rFonts w:cs="FdbsfqYthxvvRmjsbkHffbgrPsvmwnA"/>
          <w:i/>
          <w:sz w:val="18"/>
          <w:szCs w:val="18"/>
          <w:lang w:val="en-US"/>
        </w:rPr>
        <w:t>G</w:t>
      </w:r>
      <w:r w:rsidRPr="00B802C4">
        <w:rPr>
          <w:rFonts w:cs="KjjfywRcgytlJlqttsSjxrfjJxwdbjA"/>
          <w:i/>
          <w:sz w:val="18"/>
          <w:szCs w:val="18"/>
          <w:lang w:val="en-US"/>
        </w:rPr>
        <w:t>é</w:t>
      </w:r>
      <w:r w:rsidRPr="00B802C4">
        <w:rPr>
          <w:rFonts w:cs="FdbsfqYthxvvRmjsbkHffbgrPsvmwnA"/>
          <w:i/>
          <w:sz w:val="18"/>
          <w:szCs w:val="18"/>
          <w:lang w:val="en-US"/>
        </w:rPr>
        <w:t>ol</w:t>
      </w:r>
      <w:proofErr w:type="spellEnd"/>
      <w:r w:rsidRPr="00B802C4">
        <w:rPr>
          <w:rFonts w:cs="FdbsfqYthxvvRmjsbkHffbgrPsvmwnA"/>
          <w:i/>
          <w:sz w:val="18"/>
          <w:szCs w:val="18"/>
          <w:lang w:val="en-US"/>
        </w:rPr>
        <w:t>. France</w:t>
      </w:r>
      <w:r w:rsidRPr="00B802C4">
        <w:rPr>
          <w:rFonts w:cs="FdbsfqYthxvvRmjsbkHffbgrPsvmwnA"/>
          <w:sz w:val="18"/>
          <w:szCs w:val="18"/>
          <w:lang w:val="en-US"/>
        </w:rPr>
        <w:t>, 2003(1), 95-104.</w:t>
      </w:r>
    </w:p>
    <w:p w14:paraId="3B7804DE" w14:textId="77777777" w:rsidR="00227D72" w:rsidRPr="00B802C4" w:rsidRDefault="00227D72" w:rsidP="009F1CAE">
      <w:pPr>
        <w:spacing w:after="40" w:line="240" w:lineRule="auto"/>
        <w:ind w:left="284" w:hanging="284"/>
        <w:jc w:val="both"/>
        <w:rPr>
          <w:sz w:val="18"/>
          <w:szCs w:val="18"/>
          <w:lang w:val="en-US"/>
        </w:rPr>
      </w:pPr>
      <w:proofErr w:type="spellStart"/>
      <w:r w:rsidRPr="00B802C4">
        <w:rPr>
          <w:sz w:val="18"/>
          <w:szCs w:val="18"/>
          <w:lang w:val="en-US"/>
        </w:rPr>
        <w:t>Rixhon</w:t>
      </w:r>
      <w:proofErr w:type="spellEnd"/>
      <w:r w:rsidRPr="00B802C4">
        <w:rPr>
          <w:sz w:val="18"/>
          <w:szCs w:val="18"/>
          <w:lang w:val="en-US"/>
        </w:rPr>
        <w:t xml:space="preserve"> G., </w:t>
      </w:r>
      <w:proofErr w:type="spellStart"/>
      <w:r w:rsidR="00640860" w:rsidRPr="00B802C4">
        <w:rPr>
          <w:sz w:val="18"/>
          <w:szCs w:val="18"/>
          <w:lang w:val="en-US"/>
        </w:rPr>
        <w:t>Braucher</w:t>
      </w:r>
      <w:proofErr w:type="spellEnd"/>
      <w:r w:rsidR="00640860" w:rsidRPr="00B802C4">
        <w:rPr>
          <w:sz w:val="18"/>
          <w:szCs w:val="18"/>
          <w:lang w:val="en-US"/>
        </w:rPr>
        <w:t xml:space="preserve"> R., </w:t>
      </w:r>
      <w:proofErr w:type="spellStart"/>
      <w:r w:rsidR="00640860" w:rsidRPr="00B802C4">
        <w:rPr>
          <w:sz w:val="18"/>
          <w:szCs w:val="18"/>
          <w:lang w:val="en-US"/>
        </w:rPr>
        <w:t>Bourlès</w:t>
      </w:r>
      <w:proofErr w:type="spellEnd"/>
      <w:r w:rsidR="00640860" w:rsidRPr="00B802C4">
        <w:rPr>
          <w:sz w:val="18"/>
          <w:szCs w:val="18"/>
          <w:lang w:val="en-US"/>
        </w:rPr>
        <w:t xml:space="preserve"> D., </w:t>
      </w:r>
      <w:proofErr w:type="spellStart"/>
      <w:r w:rsidR="00640860" w:rsidRPr="00B802C4">
        <w:rPr>
          <w:sz w:val="18"/>
          <w:szCs w:val="18"/>
          <w:lang w:val="en-US"/>
        </w:rPr>
        <w:t>Siame</w:t>
      </w:r>
      <w:proofErr w:type="spellEnd"/>
      <w:r w:rsidR="00640860" w:rsidRPr="00B802C4">
        <w:rPr>
          <w:sz w:val="18"/>
          <w:szCs w:val="18"/>
          <w:lang w:val="en-US"/>
        </w:rPr>
        <w:t xml:space="preserve"> L., </w:t>
      </w:r>
      <w:proofErr w:type="spellStart"/>
      <w:r w:rsidR="00640860" w:rsidRPr="00B802C4">
        <w:rPr>
          <w:sz w:val="18"/>
          <w:szCs w:val="18"/>
          <w:lang w:val="en-US"/>
        </w:rPr>
        <w:t>Bovy</w:t>
      </w:r>
      <w:proofErr w:type="spellEnd"/>
      <w:r w:rsidR="00640860" w:rsidRPr="00B802C4">
        <w:rPr>
          <w:sz w:val="18"/>
          <w:szCs w:val="18"/>
          <w:lang w:val="en-US"/>
        </w:rPr>
        <w:t xml:space="preserve"> B., </w:t>
      </w:r>
      <w:proofErr w:type="spellStart"/>
      <w:r w:rsidR="00640860" w:rsidRPr="00B802C4">
        <w:rPr>
          <w:sz w:val="18"/>
          <w:szCs w:val="18"/>
          <w:lang w:val="en-US"/>
        </w:rPr>
        <w:t>Demoulin</w:t>
      </w:r>
      <w:proofErr w:type="spellEnd"/>
      <w:r w:rsidR="00640860" w:rsidRPr="00B802C4">
        <w:rPr>
          <w:sz w:val="18"/>
          <w:szCs w:val="18"/>
          <w:lang w:val="en-US"/>
        </w:rPr>
        <w:t xml:space="preserve"> A.</w:t>
      </w:r>
      <w:proofErr w:type="gramStart"/>
      <w:r w:rsidR="00640860" w:rsidRPr="00B802C4">
        <w:rPr>
          <w:sz w:val="18"/>
          <w:szCs w:val="18"/>
          <w:lang w:val="en-US"/>
        </w:rPr>
        <w:t xml:space="preserve">, </w:t>
      </w:r>
      <w:r w:rsidR="00A4333A" w:rsidRPr="00B802C4">
        <w:rPr>
          <w:sz w:val="18"/>
          <w:szCs w:val="18"/>
          <w:lang w:val="en-US"/>
        </w:rPr>
        <w:t xml:space="preserve"> </w:t>
      </w:r>
      <w:r w:rsidRPr="00B802C4">
        <w:rPr>
          <w:sz w:val="18"/>
          <w:szCs w:val="18"/>
          <w:lang w:val="en-US"/>
        </w:rPr>
        <w:t>2011</w:t>
      </w:r>
      <w:proofErr w:type="gramEnd"/>
      <w:r w:rsidRPr="00B802C4">
        <w:rPr>
          <w:sz w:val="18"/>
          <w:szCs w:val="18"/>
          <w:lang w:val="en-US"/>
        </w:rPr>
        <w:t>.</w:t>
      </w:r>
      <w:r w:rsidR="00640860" w:rsidRPr="00B802C4">
        <w:rPr>
          <w:sz w:val="18"/>
          <w:szCs w:val="18"/>
          <w:lang w:val="en-US"/>
        </w:rPr>
        <w:t xml:space="preserve"> Quaternary river incision in NE Ardennes (Belgium) – Insights from </w:t>
      </w:r>
      <w:r w:rsidR="00640860" w:rsidRPr="00B802C4">
        <w:rPr>
          <w:sz w:val="18"/>
          <w:szCs w:val="18"/>
          <w:vertAlign w:val="superscript"/>
          <w:lang w:val="en-US"/>
        </w:rPr>
        <w:t>10</w:t>
      </w:r>
      <w:r w:rsidR="00640860" w:rsidRPr="00B802C4">
        <w:rPr>
          <w:sz w:val="18"/>
          <w:szCs w:val="18"/>
          <w:lang w:val="en-US"/>
        </w:rPr>
        <w:t>Be/</w:t>
      </w:r>
      <w:r w:rsidR="00640860" w:rsidRPr="00B802C4">
        <w:rPr>
          <w:sz w:val="18"/>
          <w:szCs w:val="18"/>
          <w:vertAlign w:val="superscript"/>
          <w:lang w:val="en-US"/>
        </w:rPr>
        <w:t>26</w:t>
      </w:r>
      <w:r w:rsidR="00640860" w:rsidRPr="00B802C4">
        <w:rPr>
          <w:sz w:val="18"/>
          <w:szCs w:val="18"/>
          <w:lang w:val="en-US"/>
        </w:rPr>
        <w:t xml:space="preserve">Al dating of river terraces. </w:t>
      </w:r>
      <w:proofErr w:type="spellStart"/>
      <w:r w:rsidR="00640860" w:rsidRPr="00B802C4">
        <w:rPr>
          <w:i/>
          <w:sz w:val="18"/>
          <w:szCs w:val="18"/>
          <w:lang w:val="en-US"/>
        </w:rPr>
        <w:t>Quat</w:t>
      </w:r>
      <w:proofErr w:type="spellEnd"/>
      <w:r w:rsidR="00640860" w:rsidRPr="00B802C4">
        <w:rPr>
          <w:i/>
          <w:sz w:val="18"/>
          <w:szCs w:val="18"/>
          <w:lang w:val="en-US"/>
        </w:rPr>
        <w:t xml:space="preserve">. </w:t>
      </w:r>
      <w:proofErr w:type="spellStart"/>
      <w:proofErr w:type="gramStart"/>
      <w:r w:rsidR="00640860" w:rsidRPr="00B802C4">
        <w:rPr>
          <w:i/>
          <w:sz w:val="18"/>
          <w:szCs w:val="18"/>
          <w:lang w:val="en-US"/>
        </w:rPr>
        <w:t>Geochronol</w:t>
      </w:r>
      <w:proofErr w:type="spellEnd"/>
      <w:r w:rsidR="00640860" w:rsidRPr="00B802C4">
        <w:rPr>
          <w:i/>
          <w:sz w:val="18"/>
          <w:szCs w:val="18"/>
          <w:lang w:val="en-US"/>
        </w:rPr>
        <w:t>.</w:t>
      </w:r>
      <w:r w:rsidR="00640860" w:rsidRPr="00B802C4">
        <w:rPr>
          <w:sz w:val="18"/>
          <w:szCs w:val="18"/>
          <w:lang w:val="en-US"/>
        </w:rPr>
        <w:t>,</w:t>
      </w:r>
      <w:proofErr w:type="gramEnd"/>
      <w:r w:rsidR="00640860" w:rsidRPr="00B802C4">
        <w:rPr>
          <w:sz w:val="18"/>
          <w:szCs w:val="18"/>
          <w:lang w:val="en-US"/>
        </w:rPr>
        <w:t xml:space="preserve"> 6, 273-284, doi:10.1016/j.quageo.2010.11.001.</w:t>
      </w:r>
    </w:p>
    <w:p w14:paraId="065F8335" w14:textId="77777777" w:rsidR="00B17214" w:rsidRDefault="00B17214" w:rsidP="009F1CAE">
      <w:pPr>
        <w:spacing w:after="40" w:line="240" w:lineRule="auto"/>
        <w:ind w:left="284" w:hanging="284"/>
        <w:jc w:val="both"/>
        <w:rPr>
          <w:sz w:val="18"/>
          <w:szCs w:val="18"/>
          <w:lang w:val="en-US"/>
        </w:rPr>
      </w:pPr>
      <w:proofErr w:type="spellStart"/>
      <w:r w:rsidRPr="00B802C4">
        <w:rPr>
          <w:sz w:val="18"/>
          <w:szCs w:val="18"/>
          <w:lang w:val="en-US"/>
        </w:rPr>
        <w:t>Rixhon</w:t>
      </w:r>
      <w:proofErr w:type="spellEnd"/>
      <w:r w:rsidRPr="00B802C4">
        <w:rPr>
          <w:sz w:val="18"/>
          <w:szCs w:val="18"/>
          <w:lang w:val="en-US"/>
        </w:rPr>
        <w:t xml:space="preserve"> G., </w:t>
      </w:r>
      <w:proofErr w:type="spellStart"/>
      <w:r w:rsidRPr="00B802C4">
        <w:rPr>
          <w:sz w:val="18"/>
          <w:szCs w:val="18"/>
          <w:lang w:val="en-US"/>
        </w:rPr>
        <w:t>Demoulin</w:t>
      </w:r>
      <w:proofErr w:type="spellEnd"/>
      <w:r w:rsidRPr="00B802C4">
        <w:rPr>
          <w:sz w:val="18"/>
          <w:szCs w:val="18"/>
          <w:lang w:val="en-US"/>
        </w:rPr>
        <w:t xml:space="preserve"> A., 2018. </w:t>
      </w:r>
      <w:r w:rsidR="00640860" w:rsidRPr="00B802C4">
        <w:rPr>
          <w:sz w:val="18"/>
          <w:szCs w:val="18"/>
          <w:lang w:val="en-US"/>
        </w:rPr>
        <w:t xml:space="preserve">The picturesque </w:t>
      </w:r>
      <w:proofErr w:type="spellStart"/>
      <w:r w:rsidR="00640860" w:rsidRPr="00B802C4">
        <w:rPr>
          <w:sz w:val="18"/>
          <w:szCs w:val="18"/>
          <w:lang w:val="en-US"/>
        </w:rPr>
        <w:t>Ardennian</w:t>
      </w:r>
      <w:proofErr w:type="spellEnd"/>
      <w:r w:rsidR="00640860" w:rsidRPr="00B802C4">
        <w:rPr>
          <w:sz w:val="18"/>
          <w:szCs w:val="18"/>
          <w:lang w:val="en-US"/>
        </w:rPr>
        <w:t xml:space="preserve"> valleys: </w:t>
      </w:r>
      <w:proofErr w:type="spellStart"/>
      <w:r w:rsidR="00640860" w:rsidRPr="00B802C4">
        <w:rPr>
          <w:sz w:val="18"/>
          <w:szCs w:val="18"/>
          <w:lang w:val="en-US"/>
        </w:rPr>
        <w:t>Plio</w:t>
      </w:r>
      <w:proofErr w:type="spellEnd"/>
      <w:r w:rsidR="00640860" w:rsidRPr="00B802C4">
        <w:rPr>
          <w:sz w:val="18"/>
          <w:szCs w:val="18"/>
          <w:lang w:val="en-US"/>
        </w:rPr>
        <w:t xml:space="preserve">-Quaternary incision of the drainage system in the uplifting </w:t>
      </w:r>
      <w:proofErr w:type="spellStart"/>
      <w:r w:rsidR="00640860" w:rsidRPr="00B802C4">
        <w:rPr>
          <w:sz w:val="18"/>
          <w:szCs w:val="18"/>
          <w:lang w:val="en-US"/>
        </w:rPr>
        <w:t>Ardenne</w:t>
      </w:r>
      <w:proofErr w:type="spellEnd"/>
      <w:r w:rsidR="00640860" w:rsidRPr="00B802C4">
        <w:rPr>
          <w:sz w:val="18"/>
          <w:szCs w:val="18"/>
          <w:lang w:val="en-US"/>
        </w:rPr>
        <w:t xml:space="preserve">. In </w:t>
      </w:r>
      <w:proofErr w:type="spellStart"/>
      <w:r w:rsidR="00B42A32" w:rsidRPr="00B802C4">
        <w:rPr>
          <w:sz w:val="18"/>
          <w:szCs w:val="18"/>
          <w:lang w:val="en-US"/>
        </w:rPr>
        <w:t>Demoulin</w:t>
      </w:r>
      <w:proofErr w:type="spellEnd"/>
      <w:r w:rsidR="00B42A32" w:rsidRPr="00B802C4">
        <w:rPr>
          <w:sz w:val="18"/>
          <w:szCs w:val="18"/>
          <w:lang w:val="en-US"/>
        </w:rPr>
        <w:t xml:space="preserve"> A. (Ed.), </w:t>
      </w:r>
      <w:r w:rsidR="00B42A32" w:rsidRPr="00B802C4">
        <w:rPr>
          <w:i/>
          <w:sz w:val="18"/>
          <w:szCs w:val="18"/>
          <w:lang w:val="en-US"/>
        </w:rPr>
        <w:t>Landscapes and landforms of Belgium and Luxembourg</w:t>
      </w:r>
      <w:r w:rsidR="00B42A32" w:rsidRPr="00B802C4">
        <w:rPr>
          <w:sz w:val="18"/>
          <w:szCs w:val="18"/>
          <w:lang w:val="en-US"/>
        </w:rPr>
        <w:t>, Springer Int. Publ. AG, pp. 159-175, doi:10.1007/978-3-319-58239-9_10.</w:t>
      </w:r>
    </w:p>
    <w:p w14:paraId="226B5638" w14:textId="33C7A889" w:rsidR="001F66EF" w:rsidRPr="001F66EF" w:rsidRDefault="001F66EF" w:rsidP="009F1CAE">
      <w:pPr>
        <w:spacing w:after="40" w:line="240" w:lineRule="auto"/>
        <w:ind w:left="284" w:hanging="284"/>
        <w:jc w:val="both"/>
        <w:rPr>
          <w:sz w:val="18"/>
          <w:szCs w:val="18"/>
          <w:lang w:val="en-US"/>
        </w:rPr>
      </w:pPr>
      <w:r w:rsidRPr="001A4DB0">
        <w:rPr>
          <w:sz w:val="18"/>
          <w:szCs w:val="18"/>
          <w:lang w:val="en-US"/>
        </w:rPr>
        <w:t xml:space="preserve">Saunders A., </w:t>
      </w:r>
      <w:proofErr w:type="spellStart"/>
      <w:r w:rsidRPr="001A4DB0">
        <w:rPr>
          <w:sz w:val="18"/>
          <w:szCs w:val="18"/>
          <w:lang w:val="en-US"/>
        </w:rPr>
        <w:t>Fitton</w:t>
      </w:r>
      <w:proofErr w:type="spellEnd"/>
      <w:r w:rsidRPr="001A4DB0">
        <w:rPr>
          <w:sz w:val="18"/>
          <w:szCs w:val="18"/>
          <w:lang w:val="en-US"/>
        </w:rPr>
        <w:t xml:space="preserve"> J., Kerr A., </w:t>
      </w:r>
      <w:proofErr w:type="spellStart"/>
      <w:r w:rsidRPr="001A4DB0">
        <w:rPr>
          <w:sz w:val="18"/>
          <w:szCs w:val="18"/>
          <w:lang w:val="en-US"/>
        </w:rPr>
        <w:t>Norry</w:t>
      </w:r>
      <w:proofErr w:type="spellEnd"/>
      <w:r w:rsidRPr="001A4DB0">
        <w:rPr>
          <w:sz w:val="18"/>
          <w:szCs w:val="18"/>
          <w:lang w:val="en-US"/>
        </w:rPr>
        <w:t xml:space="preserve"> M., Kent R., 1997. The North Atlantic Igneous Province. In Mahoney J., Coffin M. (</w:t>
      </w:r>
      <w:proofErr w:type="spellStart"/>
      <w:r w:rsidRPr="001A4DB0">
        <w:rPr>
          <w:sz w:val="18"/>
          <w:szCs w:val="18"/>
          <w:lang w:val="en-US"/>
        </w:rPr>
        <w:t>Eds</w:t>
      </w:r>
      <w:proofErr w:type="spellEnd"/>
      <w:r w:rsidRPr="001A4DB0">
        <w:rPr>
          <w:sz w:val="18"/>
          <w:szCs w:val="18"/>
          <w:lang w:val="en-US"/>
        </w:rPr>
        <w:t>)</w:t>
      </w:r>
      <w:r w:rsidR="00E043A1" w:rsidRPr="001A4DB0">
        <w:rPr>
          <w:sz w:val="18"/>
          <w:szCs w:val="18"/>
          <w:lang w:val="en-US"/>
        </w:rPr>
        <w:t xml:space="preserve">, </w:t>
      </w:r>
      <w:r w:rsidRPr="001A4DB0">
        <w:rPr>
          <w:i/>
          <w:sz w:val="18"/>
          <w:szCs w:val="18"/>
          <w:lang w:val="en-US"/>
        </w:rPr>
        <w:t>Large Igneous Provinces: Continental, Oceanic, and Planetary Flood Volcanism</w:t>
      </w:r>
      <w:r w:rsidRPr="001A4DB0">
        <w:rPr>
          <w:sz w:val="18"/>
          <w:szCs w:val="18"/>
          <w:lang w:val="en-US"/>
        </w:rPr>
        <w:t>, American Geophysical Union, Washington, D.</w:t>
      </w:r>
      <w:r w:rsidR="00E043A1" w:rsidRPr="001A4DB0">
        <w:rPr>
          <w:sz w:val="18"/>
          <w:szCs w:val="18"/>
          <w:lang w:val="en-US"/>
        </w:rPr>
        <w:t>C., doi</w:t>
      </w:r>
      <w:proofErr w:type="gramStart"/>
      <w:r w:rsidR="00E043A1" w:rsidRPr="001A4DB0">
        <w:rPr>
          <w:sz w:val="18"/>
          <w:szCs w:val="18"/>
          <w:lang w:val="en-US"/>
        </w:rPr>
        <w:t>:10.1029</w:t>
      </w:r>
      <w:proofErr w:type="gramEnd"/>
      <w:r w:rsidR="00E043A1" w:rsidRPr="001A4DB0">
        <w:rPr>
          <w:sz w:val="18"/>
          <w:szCs w:val="18"/>
          <w:lang w:val="en-US"/>
        </w:rPr>
        <w:t>/GM100p0045</w:t>
      </w:r>
      <w:r w:rsidRPr="001A4DB0">
        <w:rPr>
          <w:sz w:val="18"/>
          <w:szCs w:val="18"/>
          <w:lang w:val="en-US"/>
        </w:rPr>
        <w:t>.</w:t>
      </w:r>
    </w:p>
    <w:p w14:paraId="19393178" w14:textId="77777777" w:rsidR="00FD5C56" w:rsidRPr="00B802C4" w:rsidRDefault="00FD5C56" w:rsidP="009F1CAE">
      <w:pPr>
        <w:spacing w:after="40" w:line="240" w:lineRule="auto"/>
        <w:ind w:left="284" w:hanging="284"/>
        <w:jc w:val="both"/>
        <w:rPr>
          <w:sz w:val="18"/>
          <w:szCs w:val="18"/>
          <w:lang w:val="en-US"/>
        </w:rPr>
      </w:pPr>
      <w:proofErr w:type="spellStart"/>
      <w:r w:rsidRPr="00B802C4">
        <w:rPr>
          <w:sz w:val="18"/>
          <w:szCs w:val="18"/>
          <w:lang w:val="en-US"/>
        </w:rPr>
        <w:t>Schmincke</w:t>
      </w:r>
      <w:proofErr w:type="spellEnd"/>
      <w:r w:rsidRPr="00B802C4">
        <w:rPr>
          <w:sz w:val="18"/>
          <w:szCs w:val="18"/>
          <w:lang w:val="en-US"/>
        </w:rPr>
        <w:t xml:space="preserve"> H.U., 2007.</w:t>
      </w:r>
      <w:r w:rsidR="00B42A32" w:rsidRPr="00B802C4">
        <w:rPr>
          <w:sz w:val="18"/>
          <w:szCs w:val="18"/>
          <w:lang w:val="en-US"/>
        </w:rPr>
        <w:t xml:space="preserve"> The Quaternary volcanic fields of the East and West Eifel (Germany). In Ritter J., Christensen U. (Eds.), </w:t>
      </w:r>
      <w:r w:rsidR="00B42A32" w:rsidRPr="00B802C4">
        <w:rPr>
          <w:i/>
          <w:sz w:val="18"/>
          <w:szCs w:val="18"/>
          <w:lang w:val="en-US"/>
        </w:rPr>
        <w:t>Mantle plumes, a multidisciplinary approach</w:t>
      </w:r>
      <w:r w:rsidR="00B42A32" w:rsidRPr="00B802C4">
        <w:rPr>
          <w:sz w:val="18"/>
          <w:szCs w:val="18"/>
          <w:lang w:val="en-US"/>
        </w:rPr>
        <w:t>, Springer, pp. 241-322.</w:t>
      </w:r>
      <w:bookmarkStart w:id="0" w:name="_GoBack"/>
      <w:bookmarkEnd w:id="0"/>
    </w:p>
    <w:p w14:paraId="422B7853" w14:textId="77777777" w:rsidR="004E5A71" w:rsidRDefault="00FD5C56" w:rsidP="009F1CAE">
      <w:pPr>
        <w:spacing w:after="40" w:line="240" w:lineRule="auto"/>
        <w:ind w:left="284" w:hanging="284"/>
        <w:jc w:val="both"/>
        <w:rPr>
          <w:sz w:val="18"/>
          <w:szCs w:val="18"/>
          <w:lang w:val="en-US"/>
        </w:rPr>
      </w:pPr>
      <w:proofErr w:type="spellStart"/>
      <w:r w:rsidRPr="00B802C4">
        <w:rPr>
          <w:sz w:val="18"/>
          <w:szCs w:val="18"/>
          <w:lang w:val="en-US"/>
        </w:rPr>
        <w:lastRenderedPageBreak/>
        <w:t>S</w:t>
      </w:r>
      <w:r w:rsidR="004E5A71" w:rsidRPr="00B802C4">
        <w:rPr>
          <w:sz w:val="18"/>
          <w:szCs w:val="18"/>
          <w:lang w:val="en-US"/>
        </w:rPr>
        <w:t>ougnez</w:t>
      </w:r>
      <w:proofErr w:type="spellEnd"/>
      <w:r w:rsidR="004E5A71" w:rsidRPr="00B802C4">
        <w:rPr>
          <w:sz w:val="18"/>
          <w:szCs w:val="18"/>
          <w:lang w:val="en-US"/>
        </w:rPr>
        <w:t xml:space="preserve"> N., </w:t>
      </w:r>
      <w:proofErr w:type="spellStart"/>
      <w:r w:rsidR="00015476" w:rsidRPr="00B802C4">
        <w:rPr>
          <w:sz w:val="18"/>
          <w:szCs w:val="18"/>
          <w:lang w:val="en-US"/>
        </w:rPr>
        <w:t>Vanacker</w:t>
      </w:r>
      <w:proofErr w:type="spellEnd"/>
      <w:r w:rsidR="00015476" w:rsidRPr="00B802C4">
        <w:rPr>
          <w:sz w:val="18"/>
          <w:szCs w:val="18"/>
          <w:lang w:val="en-US"/>
        </w:rPr>
        <w:t xml:space="preserve"> V., </w:t>
      </w:r>
      <w:proofErr w:type="spellStart"/>
      <w:r w:rsidR="00015476" w:rsidRPr="00B802C4">
        <w:rPr>
          <w:sz w:val="18"/>
          <w:szCs w:val="18"/>
          <w:lang w:val="en-US"/>
        </w:rPr>
        <w:t>Kubik</w:t>
      </w:r>
      <w:proofErr w:type="spellEnd"/>
      <w:r w:rsidR="00015476" w:rsidRPr="00B802C4">
        <w:rPr>
          <w:sz w:val="18"/>
          <w:szCs w:val="18"/>
          <w:lang w:val="en-US"/>
        </w:rPr>
        <w:t xml:space="preserve"> P.,</w:t>
      </w:r>
      <w:r w:rsidR="004E5A71" w:rsidRPr="00B802C4">
        <w:rPr>
          <w:sz w:val="18"/>
          <w:szCs w:val="18"/>
          <w:lang w:val="en-US"/>
        </w:rPr>
        <w:t xml:space="preserve"> 201</w:t>
      </w:r>
      <w:r w:rsidR="00977660" w:rsidRPr="00B802C4">
        <w:rPr>
          <w:sz w:val="18"/>
          <w:szCs w:val="18"/>
          <w:lang w:val="en-US"/>
        </w:rPr>
        <w:t>2</w:t>
      </w:r>
      <w:r w:rsidR="004E5A71" w:rsidRPr="00B802C4">
        <w:rPr>
          <w:sz w:val="18"/>
          <w:szCs w:val="18"/>
          <w:lang w:val="en-US"/>
        </w:rPr>
        <w:t>.</w:t>
      </w:r>
      <w:r w:rsidR="00015476" w:rsidRPr="00B802C4">
        <w:rPr>
          <w:sz w:val="18"/>
          <w:szCs w:val="18"/>
          <w:lang w:val="en-US"/>
        </w:rPr>
        <w:t xml:space="preserve"> Reconstruction of Quaternary landscape evolution based on </w:t>
      </w:r>
      <w:r w:rsidR="00015476" w:rsidRPr="00B802C4">
        <w:rPr>
          <w:sz w:val="18"/>
          <w:szCs w:val="18"/>
          <w:vertAlign w:val="superscript"/>
          <w:lang w:val="en-US"/>
        </w:rPr>
        <w:t>10</w:t>
      </w:r>
      <w:r w:rsidR="00015476" w:rsidRPr="00B802C4">
        <w:rPr>
          <w:sz w:val="18"/>
          <w:szCs w:val="18"/>
          <w:lang w:val="en-US"/>
        </w:rPr>
        <w:t xml:space="preserve">Be denudation rates and tectonic uplift data in a moderate uplifted region (Ardennes Massif, Belgium). </w:t>
      </w:r>
      <w:r w:rsidR="00977660" w:rsidRPr="00B802C4">
        <w:rPr>
          <w:sz w:val="18"/>
          <w:szCs w:val="18"/>
          <w:lang w:val="en-US"/>
        </w:rPr>
        <w:t xml:space="preserve">Abstracts </w:t>
      </w:r>
      <w:r w:rsidR="00015476" w:rsidRPr="00B802C4">
        <w:rPr>
          <w:sz w:val="18"/>
          <w:szCs w:val="18"/>
          <w:lang w:val="en-US"/>
        </w:rPr>
        <w:t>XVIII INQUA-congress, Bern, Poster 683</w:t>
      </w:r>
      <w:r w:rsidR="00977660" w:rsidRPr="00B802C4">
        <w:rPr>
          <w:sz w:val="18"/>
          <w:szCs w:val="18"/>
          <w:lang w:val="en-US"/>
        </w:rPr>
        <w:t xml:space="preserve">, </w:t>
      </w:r>
      <w:proofErr w:type="spellStart"/>
      <w:proofErr w:type="gramStart"/>
      <w:r w:rsidR="00977660" w:rsidRPr="00B802C4">
        <w:rPr>
          <w:i/>
          <w:sz w:val="18"/>
          <w:szCs w:val="18"/>
          <w:lang w:val="en-US"/>
        </w:rPr>
        <w:t>Quat</w:t>
      </w:r>
      <w:proofErr w:type="spellEnd"/>
      <w:proofErr w:type="gramEnd"/>
      <w:r w:rsidR="00977660" w:rsidRPr="00B802C4">
        <w:rPr>
          <w:i/>
          <w:sz w:val="18"/>
          <w:szCs w:val="18"/>
          <w:lang w:val="en-US"/>
        </w:rPr>
        <w:t>. Int.</w:t>
      </w:r>
      <w:r w:rsidR="00977660" w:rsidRPr="00B802C4">
        <w:rPr>
          <w:sz w:val="18"/>
          <w:szCs w:val="18"/>
          <w:lang w:val="en-US"/>
        </w:rPr>
        <w:t>, 279-280, 458-459</w:t>
      </w:r>
      <w:r w:rsidR="00015476" w:rsidRPr="00B802C4">
        <w:rPr>
          <w:sz w:val="18"/>
          <w:szCs w:val="18"/>
          <w:lang w:val="en-US"/>
        </w:rPr>
        <w:t>.</w:t>
      </w:r>
    </w:p>
    <w:p w14:paraId="6DFEC27C" w14:textId="2CC489B8" w:rsidR="00594122" w:rsidRPr="00E043A1" w:rsidRDefault="00594122" w:rsidP="00E043A1">
      <w:pPr>
        <w:spacing w:after="40" w:line="240" w:lineRule="auto"/>
        <w:ind w:left="284" w:hanging="284"/>
        <w:jc w:val="both"/>
        <w:rPr>
          <w:sz w:val="18"/>
          <w:szCs w:val="18"/>
          <w:lang w:val="en-US"/>
        </w:rPr>
      </w:pPr>
      <w:proofErr w:type="spellStart"/>
      <w:r>
        <w:rPr>
          <w:sz w:val="18"/>
          <w:szCs w:val="18"/>
          <w:lang w:val="en-US"/>
        </w:rPr>
        <w:t>Ternois</w:t>
      </w:r>
      <w:proofErr w:type="spellEnd"/>
      <w:r>
        <w:rPr>
          <w:sz w:val="18"/>
          <w:szCs w:val="18"/>
          <w:lang w:val="en-US"/>
        </w:rPr>
        <w:t xml:space="preserve"> </w:t>
      </w:r>
      <w:r w:rsidR="00E043A1">
        <w:rPr>
          <w:sz w:val="18"/>
          <w:szCs w:val="18"/>
          <w:lang w:val="en-US"/>
        </w:rPr>
        <w:t xml:space="preserve">S., </w:t>
      </w:r>
      <w:proofErr w:type="spellStart"/>
      <w:r w:rsidR="00E043A1">
        <w:rPr>
          <w:sz w:val="18"/>
          <w:szCs w:val="18"/>
          <w:lang w:val="en-US"/>
        </w:rPr>
        <w:t>Odlum</w:t>
      </w:r>
      <w:proofErr w:type="spellEnd"/>
      <w:r w:rsidR="00E043A1">
        <w:rPr>
          <w:sz w:val="18"/>
          <w:szCs w:val="18"/>
          <w:lang w:val="en-US"/>
        </w:rPr>
        <w:t xml:space="preserve"> M., Ford M., </w:t>
      </w:r>
      <w:proofErr w:type="spellStart"/>
      <w:r w:rsidR="00E043A1">
        <w:rPr>
          <w:sz w:val="18"/>
          <w:szCs w:val="18"/>
          <w:lang w:val="en-US"/>
        </w:rPr>
        <w:t>Pok</w:t>
      </w:r>
      <w:proofErr w:type="spellEnd"/>
      <w:r w:rsidR="00E043A1">
        <w:rPr>
          <w:sz w:val="18"/>
          <w:szCs w:val="18"/>
          <w:lang w:val="en-US"/>
        </w:rPr>
        <w:t xml:space="preserve"> R., </w:t>
      </w:r>
      <w:proofErr w:type="spellStart"/>
      <w:r w:rsidR="00E043A1">
        <w:rPr>
          <w:sz w:val="18"/>
          <w:szCs w:val="18"/>
          <w:lang w:val="en-US"/>
        </w:rPr>
        <w:t>Stockli</w:t>
      </w:r>
      <w:proofErr w:type="spellEnd"/>
      <w:r w:rsidR="00E043A1">
        <w:rPr>
          <w:sz w:val="18"/>
          <w:szCs w:val="18"/>
          <w:lang w:val="en-US"/>
        </w:rPr>
        <w:t xml:space="preserve"> D., </w:t>
      </w:r>
      <w:proofErr w:type="spellStart"/>
      <w:r w:rsidR="00E043A1">
        <w:rPr>
          <w:sz w:val="18"/>
          <w:szCs w:val="18"/>
          <w:lang w:val="en-US"/>
        </w:rPr>
        <w:t>Tibari</w:t>
      </w:r>
      <w:proofErr w:type="spellEnd"/>
      <w:r w:rsidR="00E043A1">
        <w:rPr>
          <w:sz w:val="18"/>
          <w:szCs w:val="18"/>
          <w:lang w:val="en-US"/>
        </w:rPr>
        <w:t xml:space="preserve"> B., </w:t>
      </w:r>
      <w:proofErr w:type="spellStart"/>
      <w:r w:rsidR="00E043A1">
        <w:rPr>
          <w:sz w:val="18"/>
          <w:szCs w:val="18"/>
          <w:lang w:val="en-US"/>
        </w:rPr>
        <w:t>Vacherat</w:t>
      </w:r>
      <w:proofErr w:type="spellEnd"/>
      <w:r w:rsidR="00E043A1">
        <w:rPr>
          <w:sz w:val="18"/>
          <w:szCs w:val="18"/>
          <w:lang w:val="en-US"/>
        </w:rPr>
        <w:t xml:space="preserve"> A., Bernard V.</w:t>
      </w:r>
      <w:r>
        <w:rPr>
          <w:sz w:val="18"/>
          <w:szCs w:val="18"/>
          <w:lang w:val="en-US"/>
        </w:rPr>
        <w:t>, 2019.</w:t>
      </w:r>
      <w:r w:rsidR="00E043A1">
        <w:rPr>
          <w:sz w:val="18"/>
          <w:szCs w:val="18"/>
          <w:lang w:val="en-US"/>
        </w:rPr>
        <w:t xml:space="preserve"> </w:t>
      </w:r>
      <w:proofErr w:type="spellStart"/>
      <w:r w:rsidR="00E043A1">
        <w:rPr>
          <w:sz w:val="18"/>
          <w:szCs w:val="18"/>
          <w:lang w:val="en-US"/>
        </w:rPr>
        <w:t>Thermochronological</w:t>
      </w:r>
      <w:proofErr w:type="spellEnd"/>
      <w:r w:rsidR="00E043A1">
        <w:rPr>
          <w:sz w:val="18"/>
          <w:szCs w:val="18"/>
          <w:lang w:val="en-US"/>
        </w:rPr>
        <w:t xml:space="preserve"> evidence of early </w:t>
      </w:r>
      <w:proofErr w:type="spellStart"/>
      <w:r w:rsidR="00E043A1">
        <w:rPr>
          <w:sz w:val="18"/>
          <w:szCs w:val="18"/>
          <w:lang w:val="en-US"/>
        </w:rPr>
        <w:t>orogenesis</w:t>
      </w:r>
      <w:proofErr w:type="spellEnd"/>
      <w:r w:rsidR="00E043A1">
        <w:rPr>
          <w:sz w:val="18"/>
          <w:szCs w:val="18"/>
          <w:lang w:val="en-US"/>
        </w:rPr>
        <w:t xml:space="preserve">, Eastern Pyrenees, France. </w:t>
      </w:r>
      <w:r w:rsidR="00E043A1">
        <w:rPr>
          <w:i/>
          <w:sz w:val="18"/>
          <w:szCs w:val="18"/>
          <w:lang w:val="en-US"/>
        </w:rPr>
        <w:t>Tectonics</w:t>
      </w:r>
      <w:r w:rsidR="00E043A1">
        <w:rPr>
          <w:sz w:val="18"/>
          <w:szCs w:val="18"/>
          <w:lang w:val="en-US"/>
        </w:rPr>
        <w:t xml:space="preserve">, 38, </w:t>
      </w:r>
      <w:r w:rsidR="00E043A1" w:rsidRPr="001A4DB0">
        <w:rPr>
          <w:rFonts w:cs="AdvOT569473da"/>
          <w:sz w:val="18"/>
          <w:szCs w:val="18"/>
          <w:lang w:val="en-US"/>
        </w:rPr>
        <w:t>doi</w:t>
      </w:r>
      <w:proofErr w:type="gramStart"/>
      <w:r w:rsidR="00E043A1" w:rsidRPr="001A4DB0">
        <w:rPr>
          <w:rFonts w:cs="AdvOT569473da"/>
          <w:sz w:val="18"/>
          <w:szCs w:val="18"/>
          <w:lang w:val="en-US"/>
        </w:rPr>
        <w:t>:10.1029</w:t>
      </w:r>
      <w:proofErr w:type="gramEnd"/>
      <w:r w:rsidR="00E043A1" w:rsidRPr="001A4DB0">
        <w:rPr>
          <w:rFonts w:cs="AdvOT569473da"/>
          <w:sz w:val="18"/>
          <w:szCs w:val="18"/>
          <w:lang w:val="en-US"/>
        </w:rPr>
        <w:t>/2018TC005254.</w:t>
      </w:r>
    </w:p>
    <w:p w14:paraId="18B3D6AE" w14:textId="77777777" w:rsidR="009F7654" w:rsidRPr="00B802C4" w:rsidRDefault="009F7654" w:rsidP="009F1CAE">
      <w:pPr>
        <w:spacing w:after="40" w:line="240" w:lineRule="auto"/>
        <w:ind w:left="284" w:hanging="284"/>
        <w:jc w:val="both"/>
        <w:rPr>
          <w:sz w:val="18"/>
          <w:szCs w:val="18"/>
          <w:lang w:val="en-US"/>
        </w:rPr>
      </w:pPr>
      <w:r w:rsidRPr="00B802C4">
        <w:rPr>
          <w:sz w:val="18"/>
          <w:szCs w:val="18"/>
          <w:lang w:val="en-US"/>
        </w:rPr>
        <w:t xml:space="preserve">Van </w:t>
      </w:r>
      <w:proofErr w:type="spellStart"/>
      <w:r w:rsidRPr="00B802C4">
        <w:rPr>
          <w:sz w:val="18"/>
          <w:szCs w:val="18"/>
          <w:lang w:val="en-US"/>
        </w:rPr>
        <w:t>Balen</w:t>
      </w:r>
      <w:proofErr w:type="spellEnd"/>
      <w:r w:rsidRPr="00B802C4">
        <w:rPr>
          <w:sz w:val="18"/>
          <w:szCs w:val="18"/>
          <w:lang w:val="en-US"/>
        </w:rPr>
        <w:t xml:space="preserve"> R., </w:t>
      </w:r>
      <w:proofErr w:type="spellStart"/>
      <w:r w:rsidR="00977660" w:rsidRPr="00B802C4">
        <w:rPr>
          <w:sz w:val="18"/>
          <w:szCs w:val="18"/>
          <w:lang w:val="en-US"/>
        </w:rPr>
        <w:t>Houtgast</w:t>
      </w:r>
      <w:proofErr w:type="spellEnd"/>
      <w:r w:rsidR="00977660" w:rsidRPr="00B802C4">
        <w:rPr>
          <w:sz w:val="18"/>
          <w:szCs w:val="18"/>
          <w:lang w:val="en-US"/>
        </w:rPr>
        <w:t xml:space="preserve"> R., Van der </w:t>
      </w:r>
      <w:proofErr w:type="spellStart"/>
      <w:r w:rsidR="00977660" w:rsidRPr="00B802C4">
        <w:rPr>
          <w:sz w:val="18"/>
          <w:szCs w:val="18"/>
          <w:lang w:val="en-US"/>
        </w:rPr>
        <w:t>Wateren</w:t>
      </w:r>
      <w:proofErr w:type="spellEnd"/>
      <w:r w:rsidR="00977660" w:rsidRPr="00B802C4">
        <w:rPr>
          <w:sz w:val="18"/>
          <w:szCs w:val="18"/>
          <w:lang w:val="en-US"/>
        </w:rPr>
        <w:t xml:space="preserve"> F., </w:t>
      </w:r>
      <w:proofErr w:type="spellStart"/>
      <w:r w:rsidR="00977660" w:rsidRPr="00B802C4">
        <w:rPr>
          <w:sz w:val="18"/>
          <w:szCs w:val="18"/>
          <w:lang w:val="en-US"/>
        </w:rPr>
        <w:t>Vandenberghe</w:t>
      </w:r>
      <w:proofErr w:type="spellEnd"/>
      <w:r w:rsidR="00977660" w:rsidRPr="00B802C4">
        <w:rPr>
          <w:sz w:val="18"/>
          <w:szCs w:val="18"/>
          <w:lang w:val="en-US"/>
        </w:rPr>
        <w:t xml:space="preserve"> J., </w:t>
      </w:r>
      <w:proofErr w:type="spellStart"/>
      <w:r w:rsidR="00977660" w:rsidRPr="00B802C4">
        <w:rPr>
          <w:sz w:val="18"/>
          <w:szCs w:val="18"/>
          <w:lang w:val="en-US"/>
        </w:rPr>
        <w:t>Bogaart</w:t>
      </w:r>
      <w:proofErr w:type="spellEnd"/>
      <w:r w:rsidR="00977660" w:rsidRPr="00B802C4">
        <w:rPr>
          <w:sz w:val="18"/>
          <w:szCs w:val="18"/>
          <w:lang w:val="en-US"/>
        </w:rPr>
        <w:t xml:space="preserve"> P.,</w:t>
      </w:r>
      <w:r w:rsidRPr="00B802C4">
        <w:rPr>
          <w:sz w:val="18"/>
          <w:szCs w:val="18"/>
          <w:lang w:val="en-US"/>
        </w:rPr>
        <w:t xml:space="preserve"> 2000.</w:t>
      </w:r>
      <w:r w:rsidR="00977660" w:rsidRPr="00B802C4">
        <w:rPr>
          <w:sz w:val="18"/>
          <w:szCs w:val="18"/>
          <w:lang w:val="en-US"/>
        </w:rPr>
        <w:t xml:space="preserve"> Sediment budget and tectonic evolution of the Meuse catchment in the Ardennes and the </w:t>
      </w:r>
      <w:proofErr w:type="spellStart"/>
      <w:r w:rsidR="00977660" w:rsidRPr="00B802C4">
        <w:rPr>
          <w:sz w:val="18"/>
          <w:szCs w:val="18"/>
          <w:lang w:val="en-US"/>
        </w:rPr>
        <w:t>Roer</w:t>
      </w:r>
      <w:proofErr w:type="spellEnd"/>
      <w:r w:rsidR="00977660" w:rsidRPr="00B802C4">
        <w:rPr>
          <w:sz w:val="18"/>
          <w:szCs w:val="18"/>
          <w:lang w:val="en-US"/>
        </w:rPr>
        <w:t xml:space="preserve"> Valley Rift System. </w:t>
      </w:r>
      <w:r w:rsidR="00977660" w:rsidRPr="00B802C4">
        <w:rPr>
          <w:i/>
          <w:sz w:val="18"/>
          <w:szCs w:val="18"/>
          <w:lang w:val="en-US"/>
        </w:rPr>
        <w:t>Global Planet. Change</w:t>
      </w:r>
      <w:r w:rsidR="00977660" w:rsidRPr="00B802C4">
        <w:rPr>
          <w:sz w:val="18"/>
          <w:szCs w:val="18"/>
          <w:lang w:val="en-US"/>
        </w:rPr>
        <w:t>, 27, 113-129.</w:t>
      </w:r>
    </w:p>
    <w:p w14:paraId="463F9279" w14:textId="77777777" w:rsidR="00AF1F03" w:rsidRDefault="00AF1F03" w:rsidP="009F1CAE">
      <w:pPr>
        <w:spacing w:after="40" w:line="240" w:lineRule="auto"/>
        <w:ind w:left="284" w:hanging="284"/>
        <w:jc w:val="both"/>
        <w:rPr>
          <w:sz w:val="18"/>
          <w:szCs w:val="18"/>
          <w:lang w:val="en-US"/>
        </w:rPr>
      </w:pPr>
      <w:r w:rsidRPr="00B802C4">
        <w:rPr>
          <w:sz w:val="18"/>
          <w:szCs w:val="18"/>
          <w:lang w:val="en-US"/>
        </w:rPr>
        <w:t>Van den Berg M., 1996.</w:t>
      </w:r>
      <w:r w:rsidR="00977660" w:rsidRPr="00B802C4">
        <w:rPr>
          <w:sz w:val="18"/>
          <w:szCs w:val="18"/>
          <w:lang w:val="en-US"/>
        </w:rPr>
        <w:t xml:space="preserve"> Fluvial sequences of the Maas. A 10 Ma record of </w:t>
      </w:r>
      <w:proofErr w:type="spellStart"/>
      <w:r w:rsidR="00977660" w:rsidRPr="00B802C4">
        <w:rPr>
          <w:sz w:val="18"/>
          <w:szCs w:val="18"/>
          <w:lang w:val="en-US"/>
        </w:rPr>
        <w:t>neotectonics</w:t>
      </w:r>
      <w:proofErr w:type="spellEnd"/>
      <w:r w:rsidR="00977660" w:rsidRPr="00B802C4">
        <w:rPr>
          <w:sz w:val="18"/>
          <w:szCs w:val="18"/>
          <w:lang w:val="en-US"/>
        </w:rPr>
        <w:t xml:space="preserve"> and climate change at various time-scales</w:t>
      </w:r>
      <w:r w:rsidR="00445B50" w:rsidRPr="00B802C4">
        <w:rPr>
          <w:sz w:val="18"/>
          <w:szCs w:val="18"/>
          <w:lang w:val="en-US"/>
        </w:rPr>
        <w:t xml:space="preserve">. PhD thesis </w:t>
      </w:r>
      <w:proofErr w:type="spellStart"/>
      <w:r w:rsidR="00445B50" w:rsidRPr="00B802C4">
        <w:rPr>
          <w:sz w:val="18"/>
          <w:szCs w:val="18"/>
          <w:lang w:val="en-US"/>
        </w:rPr>
        <w:t>Landbouwuniversiteit</w:t>
      </w:r>
      <w:proofErr w:type="spellEnd"/>
      <w:r w:rsidR="00445B50" w:rsidRPr="00B802C4">
        <w:rPr>
          <w:sz w:val="18"/>
          <w:szCs w:val="18"/>
          <w:lang w:val="en-US"/>
        </w:rPr>
        <w:t xml:space="preserve"> </w:t>
      </w:r>
      <w:proofErr w:type="spellStart"/>
      <w:r w:rsidR="00445B50" w:rsidRPr="00B802C4">
        <w:rPr>
          <w:sz w:val="18"/>
          <w:szCs w:val="18"/>
          <w:lang w:val="en-US"/>
        </w:rPr>
        <w:t>Wageningen</w:t>
      </w:r>
      <w:proofErr w:type="spellEnd"/>
      <w:r w:rsidR="00445B50" w:rsidRPr="00B802C4">
        <w:rPr>
          <w:sz w:val="18"/>
          <w:szCs w:val="18"/>
          <w:lang w:val="en-US"/>
        </w:rPr>
        <w:t>, 181 p.</w:t>
      </w:r>
    </w:p>
    <w:p w14:paraId="0AC7A04F" w14:textId="44B9CC01" w:rsidR="00303417" w:rsidRPr="00B802C4" w:rsidRDefault="00303417" w:rsidP="009F1CAE">
      <w:pPr>
        <w:spacing w:after="40" w:line="240" w:lineRule="auto"/>
        <w:ind w:left="284" w:hanging="284"/>
        <w:jc w:val="both"/>
        <w:rPr>
          <w:sz w:val="18"/>
          <w:szCs w:val="18"/>
          <w:lang w:val="en-US"/>
        </w:rPr>
      </w:pPr>
      <w:proofErr w:type="spellStart"/>
      <w:r>
        <w:rPr>
          <w:sz w:val="18"/>
          <w:szCs w:val="18"/>
          <w:lang w:val="en-US"/>
        </w:rPr>
        <w:t>Vanneste</w:t>
      </w:r>
      <w:proofErr w:type="spellEnd"/>
      <w:r>
        <w:rPr>
          <w:sz w:val="18"/>
          <w:szCs w:val="18"/>
          <w:lang w:val="en-US"/>
        </w:rPr>
        <w:t xml:space="preserve"> K., </w:t>
      </w:r>
      <w:proofErr w:type="spellStart"/>
      <w:r>
        <w:rPr>
          <w:sz w:val="18"/>
          <w:szCs w:val="18"/>
          <w:lang w:val="en-US"/>
        </w:rPr>
        <w:t>Camelbeeck</w:t>
      </w:r>
      <w:proofErr w:type="spellEnd"/>
      <w:r>
        <w:rPr>
          <w:sz w:val="18"/>
          <w:szCs w:val="18"/>
          <w:lang w:val="en-US"/>
        </w:rPr>
        <w:t xml:space="preserve"> T., </w:t>
      </w:r>
      <w:proofErr w:type="spellStart"/>
      <w:r>
        <w:rPr>
          <w:sz w:val="18"/>
          <w:szCs w:val="18"/>
          <w:lang w:val="en-US"/>
        </w:rPr>
        <w:t>Verbeeck</w:t>
      </w:r>
      <w:proofErr w:type="spellEnd"/>
      <w:r>
        <w:rPr>
          <w:sz w:val="18"/>
          <w:szCs w:val="18"/>
          <w:lang w:val="en-US"/>
        </w:rPr>
        <w:t xml:space="preserve"> K., </w:t>
      </w:r>
      <w:proofErr w:type="spellStart"/>
      <w:r>
        <w:rPr>
          <w:sz w:val="18"/>
          <w:szCs w:val="18"/>
          <w:lang w:val="en-US"/>
        </w:rPr>
        <w:t>Demoulin</w:t>
      </w:r>
      <w:proofErr w:type="spellEnd"/>
      <w:r>
        <w:rPr>
          <w:sz w:val="18"/>
          <w:szCs w:val="18"/>
          <w:lang w:val="en-US"/>
        </w:rPr>
        <w:t xml:space="preserve"> A., 2018. </w:t>
      </w:r>
      <w:proofErr w:type="spellStart"/>
      <w:r>
        <w:rPr>
          <w:sz w:val="18"/>
          <w:szCs w:val="18"/>
          <w:lang w:val="en-US"/>
        </w:rPr>
        <w:t>Morphotectonics</w:t>
      </w:r>
      <w:proofErr w:type="spellEnd"/>
      <w:r>
        <w:rPr>
          <w:sz w:val="18"/>
          <w:szCs w:val="18"/>
          <w:lang w:val="en-US"/>
        </w:rPr>
        <w:t xml:space="preserve"> and past large earthquakes in Eastern Belgium. </w:t>
      </w:r>
      <w:r w:rsidRPr="00B802C4">
        <w:rPr>
          <w:sz w:val="18"/>
          <w:szCs w:val="18"/>
          <w:lang w:val="en-US"/>
        </w:rPr>
        <w:t xml:space="preserve">In </w:t>
      </w:r>
      <w:proofErr w:type="spellStart"/>
      <w:r w:rsidRPr="00B802C4">
        <w:rPr>
          <w:sz w:val="18"/>
          <w:szCs w:val="18"/>
          <w:lang w:val="en-US"/>
        </w:rPr>
        <w:t>Demoulin</w:t>
      </w:r>
      <w:proofErr w:type="spellEnd"/>
      <w:r w:rsidRPr="00B802C4">
        <w:rPr>
          <w:sz w:val="18"/>
          <w:szCs w:val="18"/>
          <w:lang w:val="en-US"/>
        </w:rPr>
        <w:t xml:space="preserve"> A. (Ed.), </w:t>
      </w:r>
      <w:r w:rsidRPr="00B802C4">
        <w:rPr>
          <w:i/>
          <w:sz w:val="18"/>
          <w:szCs w:val="18"/>
          <w:lang w:val="en-US"/>
        </w:rPr>
        <w:t>Landscapes and landforms of Belgium and Luxembourg</w:t>
      </w:r>
      <w:r w:rsidRPr="00B802C4">
        <w:rPr>
          <w:sz w:val="18"/>
          <w:szCs w:val="18"/>
          <w:lang w:val="en-US"/>
        </w:rPr>
        <w:t xml:space="preserve">, Springer Int. Publ. AG, pp. </w:t>
      </w:r>
      <w:r>
        <w:rPr>
          <w:sz w:val="18"/>
          <w:szCs w:val="18"/>
          <w:lang w:val="en-US"/>
        </w:rPr>
        <w:t>215-236</w:t>
      </w:r>
      <w:r w:rsidRPr="00B802C4">
        <w:rPr>
          <w:sz w:val="18"/>
          <w:szCs w:val="18"/>
          <w:lang w:val="en-US"/>
        </w:rPr>
        <w:t>, doi:10.1007/978-3-319-58239-9_</w:t>
      </w:r>
      <w:r>
        <w:rPr>
          <w:sz w:val="18"/>
          <w:szCs w:val="18"/>
          <w:lang w:val="en-US"/>
        </w:rPr>
        <w:t>13</w:t>
      </w:r>
      <w:r w:rsidRPr="00B802C4">
        <w:rPr>
          <w:sz w:val="18"/>
          <w:szCs w:val="18"/>
          <w:lang w:val="en-US"/>
        </w:rPr>
        <w:t>.</w:t>
      </w:r>
    </w:p>
    <w:p w14:paraId="1495C6F2" w14:textId="77777777" w:rsidR="00227D72" w:rsidRPr="00B802C4" w:rsidRDefault="00227D72" w:rsidP="009F1CAE">
      <w:pPr>
        <w:spacing w:after="40" w:line="240" w:lineRule="auto"/>
        <w:ind w:left="284" w:hanging="284"/>
        <w:jc w:val="both"/>
        <w:rPr>
          <w:sz w:val="18"/>
          <w:szCs w:val="18"/>
          <w:lang w:val="en-US"/>
        </w:rPr>
      </w:pPr>
      <w:r w:rsidRPr="00B802C4">
        <w:rPr>
          <w:sz w:val="18"/>
          <w:szCs w:val="18"/>
          <w:lang w:val="en-US"/>
        </w:rPr>
        <w:t xml:space="preserve">Yans J., 2003. </w:t>
      </w:r>
      <w:r w:rsidR="00445B50" w:rsidRPr="00B802C4">
        <w:rPr>
          <w:sz w:val="18"/>
          <w:szCs w:val="18"/>
          <w:lang w:val="en-US"/>
        </w:rPr>
        <w:t xml:space="preserve">An overview of the </w:t>
      </w:r>
      <w:proofErr w:type="spellStart"/>
      <w:r w:rsidR="00445B50" w:rsidRPr="00B802C4">
        <w:rPr>
          <w:sz w:val="18"/>
          <w:szCs w:val="18"/>
          <w:lang w:val="en-US"/>
        </w:rPr>
        <w:t>saprolites</w:t>
      </w:r>
      <w:proofErr w:type="spellEnd"/>
      <w:r w:rsidR="00445B50" w:rsidRPr="00B802C4">
        <w:rPr>
          <w:sz w:val="18"/>
          <w:szCs w:val="18"/>
          <w:lang w:val="en-US"/>
        </w:rPr>
        <w:t xml:space="preserve"> of Belgium and their potential </w:t>
      </w:r>
      <w:proofErr w:type="spellStart"/>
      <w:r w:rsidR="00445B50" w:rsidRPr="00B802C4">
        <w:rPr>
          <w:sz w:val="18"/>
          <w:szCs w:val="18"/>
          <w:lang w:val="en-US"/>
        </w:rPr>
        <w:t>kaolinitic</w:t>
      </w:r>
      <w:proofErr w:type="spellEnd"/>
      <w:r w:rsidR="00445B50" w:rsidRPr="00B802C4">
        <w:rPr>
          <w:sz w:val="18"/>
          <w:szCs w:val="18"/>
          <w:lang w:val="en-US"/>
        </w:rPr>
        <w:t xml:space="preserve"> supplies to Mesozoic and Cenozoic sediments. </w:t>
      </w:r>
      <w:proofErr w:type="spellStart"/>
      <w:r w:rsidR="00445B50" w:rsidRPr="00B802C4">
        <w:rPr>
          <w:rFonts w:cs="FdbsfqYthxvvRmjsbkHffbgrPsvmwnA"/>
          <w:i/>
          <w:sz w:val="18"/>
          <w:szCs w:val="18"/>
          <w:lang w:val="en-US"/>
        </w:rPr>
        <w:t>G</w:t>
      </w:r>
      <w:r w:rsidR="00445B50" w:rsidRPr="00B802C4">
        <w:rPr>
          <w:rFonts w:cs="KjjfywRcgytlJlqttsSjxrfjJxwdbjA"/>
          <w:i/>
          <w:sz w:val="18"/>
          <w:szCs w:val="18"/>
          <w:lang w:val="en-US"/>
        </w:rPr>
        <w:t>é</w:t>
      </w:r>
      <w:r w:rsidR="00445B50" w:rsidRPr="00B802C4">
        <w:rPr>
          <w:rFonts w:cs="FdbsfqYthxvvRmjsbkHffbgrPsvmwnA"/>
          <w:i/>
          <w:sz w:val="18"/>
          <w:szCs w:val="18"/>
          <w:lang w:val="en-US"/>
        </w:rPr>
        <w:t>ol</w:t>
      </w:r>
      <w:proofErr w:type="spellEnd"/>
      <w:r w:rsidR="00445B50" w:rsidRPr="00B802C4">
        <w:rPr>
          <w:rFonts w:cs="FdbsfqYthxvvRmjsbkHffbgrPsvmwnA"/>
          <w:i/>
          <w:sz w:val="18"/>
          <w:szCs w:val="18"/>
          <w:lang w:val="en-US"/>
        </w:rPr>
        <w:t>. France</w:t>
      </w:r>
      <w:r w:rsidR="00445B50" w:rsidRPr="00B802C4">
        <w:rPr>
          <w:rFonts w:cs="FdbsfqYthxvvRmjsbkHffbgrPsvmwnA"/>
          <w:sz w:val="18"/>
          <w:szCs w:val="18"/>
          <w:lang w:val="en-US"/>
        </w:rPr>
        <w:t>, 2003(1), 33-37.</w:t>
      </w:r>
    </w:p>
    <w:p w14:paraId="50FDF859" w14:textId="77777777" w:rsidR="0016716F" w:rsidRPr="00B802C4" w:rsidRDefault="0016716F" w:rsidP="009F1CAE">
      <w:pPr>
        <w:spacing w:after="40" w:line="240" w:lineRule="auto"/>
        <w:ind w:left="284" w:hanging="284"/>
        <w:jc w:val="both"/>
        <w:rPr>
          <w:sz w:val="18"/>
          <w:szCs w:val="18"/>
          <w:lang w:val="en-US"/>
        </w:rPr>
      </w:pPr>
      <w:r w:rsidRPr="00B802C4">
        <w:rPr>
          <w:sz w:val="18"/>
          <w:szCs w:val="18"/>
          <w:lang w:val="en-US"/>
        </w:rPr>
        <w:t xml:space="preserve">Ziegler P., </w:t>
      </w:r>
      <w:proofErr w:type="spellStart"/>
      <w:r w:rsidRPr="00B802C4">
        <w:rPr>
          <w:sz w:val="18"/>
          <w:szCs w:val="18"/>
          <w:lang w:val="en-US"/>
        </w:rPr>
        <w:t>Dèzes</w:t>
      </w:r>
      <w:proofErr w:type="spellEnd"/>
      <w:r w:rsidRPr="00B802C4">
        <w:rPr>
          <w:sz w:val="18"/>
          <w:szCs w:val="18"/>
          <w:lang w:val="en-US"/>
        </w:rPr>
        <w:t xml:space="preserve"> P., 2007</w:t>
      </w:r>
      <w:r w:rsidR="00D47FB2" w:rsidRPr="00B802C4">
        <w:rPr>
          <w:sz w:val="18"/>
          <w:szCs w:val="18"/>
          <w:lang w:val="en-US"/>
        </w:rPr>
        <w:t xml:space="preserve">. Cenozoic uplift of </w:t>
      </w:r>
      <w:proofErr w:type="spellStart"/>
      <w:r w:rsidR="00D47FB2" w:rsidRPr="00B802C4">
        <w:rPr>
          <w:sz w:val="18"/>
          <w:szCs w:val="18"/>
          <w:lang w:val="en-US"/>
        </w:rPr>
        <w:t>Variscan</w:t>
      </w:r>
      <w:proofErr w:type="spellEnd"/>
      <w:r w:rsidR="00D47FB2" w:rsidRPr="00B802C4">
        <w:rPr>
          <w:sz w:val="18"/>
          <w:szCs w:val="18"/>
          <w:lang w:val="en-US"/>
        </w:rPr>
        <w:t xml:space="preserve"> massifs in the Alpine foreland: Timing and controlling mechanisms. </w:t>
      </w:r>
      <w:r w:rsidR="00D47FB2" w:rsidRPr="00B802C4">
        <w:rPr>
          <w:i/>
          <w:sz w:val="18"/>
          <w:szCs w:val="18"/>
          <w:lang w:val="en-US"/>
        </w:rPr>
        <w:t>Global Planet. Change</w:t>
      </w:r>
      <w:r w:rsidR="00D47FB2" w:rsidRPr="00B802C4">
        <w:rPr>
          <w:sz w:val="18"/>
          <w:szCs w:val="18"/>
          <w:lang w:val="en-US"/>
        </w:rPr>
        <w:t>, 58, 237-269, doi:10.1016/j.gloplacha.2006.12.004.</w:t>
      </w:r>
    </w:p>
    <w:p w14:paraId="3A2D3E48" w14:textId="77777777" w:rsidR="00251AD9" w:rsidRPr="009F1CAE" w:rsidRDefault="00251AD9" w:rsidP="006E6539">
      <w:pPr>
        <w:spacing w:after="120" w:line="240" w:lineRule="auto"/>
        <w:ind w:left="284" w:hanging="284"/>
        <w:jc w:val="both"/>
        <w:rPr>
          <w:sz w:val="18"/>
          <w:szCs w:val="18"/>
        </w:rPr>
      </w:pPr>
      <w:r w:rsidRPr="00B802C4">
        <w:rPr>
          <w:sz w:val="18"/>
          <w:szCs w:val="18"/>
          <w:lang w:val="en-US"/>
        </w:rPr>
        <w:t xml:space="preserve">Ziegler P, </w:t>
      </w:r>
      <w:proofErr w:type="spellStart"/>
      <w:r w:rsidRPr="00B802C4">
        <w:rPr>
          <w:sz w:val="18"/>
          <w:szCs w:val="18"/>
          <w:lang w:val="en-US"/>
        </w:rPr>
        <w:t>Fraefel</w:t>
      </w:r>
      <w:proofErr w:type="spellEnd"/>
      <w:r w:rsidRPr="00B802C4">
        <w:rPr>
          <w:sz w:val="18"/>
          <w:szCs w:val="18"/>
          <w:lang w:val="en-US"/>
        </w:rPr>
        <w:t xml:space="preserve"> M, 2009.</w:t>
      </w:r>
      <w:r w:rsidR="00445B50" w:rsidRPr="00B802C4">
        <w:rPr>
          <w:sz w:val="18"/>
          <w:szCs w:val="18"/>
          <w:lang w:val="en-US"/>
        </w:rPr>
        <w:t xml:space="preserve"> Response of drainage systems to Neogene evolution of the Jura fold-thrust belt and Upper Rhine Graben. </w:t>
      </w:r>
      <w:proofErr w:type="spellStart"/>
      <w:r w:rsidR="00445B50" w:rsidRPr="009F1CAE">
        <w:rPr>
          <w:i/>
          <w:sz w:val="18"/>
          <w:szCs w:val="18"/>
        </w:rPr>
        <w:t>Swiss</w:t>
      </w:r>
      <w:proofErr w:type="spellEnd"/>
      <w:r w:rsidR="00445B50" w:rsidRPr="009F1CAE">
        <w:rPr>
          <w:i/>
          <w:sz w:val="18"/>
          <w:szCs w:val="18"/>
        </w:rPr>
        <w:t xml:space="preserve"> J. </w:t>
      </w:r>
      <w:proofErr w:type="spellStart"/>
      <w:r w:rsidR="00445B50" w:rsidRPr="009F1CAE">
        <w:rPr>
          <w:i/>
          <w:sz w:val="18"/>
          <w:szCs w:val="18"/>
        </w:rPr>
        <w:t>Geosci</w:t>
      </w:r>
      <w:proofErr w:type="spellEnd"/>
      <w:r w:rsidR="00445B50" w:rsidRPr="009F1CAE">
        <w:rPr>
          <w:i/>
          <w:sz w:val="18"/>
          <w:szCs w:val="18"/>
        </w:rPr>
        <w:t>.</w:t>
      </w:r>
      <w:r w:rsidR="00445B50" w:rsidRPr="009F1CAE">
        <w:rPr>
          <w:sz w:val="18"/>
          <w:szCs w:val="18"/>
        </w:rPr>
        <w:t>, 102, 57-75, doi:10.1007/s00015-009-1306-4.</w:t>
      </w:r>
    </w:p>
    <w:p w14:paraId="0F1E9DBA" w14:textId="77777777" w:rsidR="008315D4" w:rsidRDefault="008315D4">
      <w:pPr>
        <w:rPr>
          <w:b/>
        </w:rPr>
      </w:pPr>
      <w:r>
        <w:rPr>
          <w:b/>
        </w:rPr>
        <w:br w:type="page"/>
      </w:r>
    </w:p>
    <w:p w14:paraId="4A3019DA" w14:textId="2C5D3748" w:rsidR="00067603" w:rsidRDefault="00067603" w:rsidP="00E97F69">
      <w:pPr>
        <w:spacing w:line="240" w:lineRule="auto"/>
        <w:jc w:val="both"/>
        <w:rPr>
          <w:b/>
        </w:rPr>
      </w:pPr>
      <w:r>
        <w:rPr>
          <w:b/>
        </w:rPr>
        <w:lastRenderedPageBreak/>
        <w:t>Légendes des figures</w:t>
      </w:r>
      <w:r w:rsidR="009F1CAE">
        <w:rPr>
          <w:b/>
        </w:rPr>
        <w:t xml:space="preserve"> </w:t>
      </w:r>
    </w:p>
    <w:p w14:paraId="4FEFA83B" w14:textId="77777777" w:rsidR="008315D4" w:rsidRDefault="00A40265" w:rsidP="00E97F69">
      <w:pPr>
        <w:spacing w:line="240" w:lineRule="auto"/>
        <w:jc w:val="both"/>
      </w:pPr>
      <w:r w:rsidRPr="00374B2F">
        <w:rPr>
          <w:noProof/>
          <w:lang w:eastAsia="fr-BE"/>
        </w:rPr>
        <w:drawing>
          <wp:inline distT="0" distB="0" distL="0" distR="0" wp14:anchorId="2EC3B999" wp14:editId="74FD1A39">
            <wp:extent cx="5537198" cy="2218765"/>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45200" cy="2221972"/>
                    </a:xfrm>
                    <a:prstGeom prst="rect">
                      <a:avLst/>
                    </a:prstGeom>
                  </pic:spPr>
                </pic:pic>
              </a:graphicData>
            </a:graphic>
          </wp:inline>
        </w:drawing>
      </w:r>
    </w:p>
    <w:p w14:paraId="325CA9C5" w14:textId="3815CB1B" w:rsidR="00E97F69" w:rsidRDefault="009F1CAE" w:rsidP="00E97F69">
      <w:pPr>
        <w:spacing w:line="240" w:lineRule="auto"/>
        <w:jc w:val="both"/>
      </w:pPr>
      <w:r>
        <w:t>Fig. 1. Profil</w:t>
      </w:r>
      <w:r w:rsidR="00E97F69">
        <w:t xml:space="preserve"> </w:t>
      </w:r>
      <w:r>
        <w:t>topographique</w:t>
      </w:r>
      <w:r w:rsidR="00E97F69">
        <w:t xml:space="preserve"> </w:t>
      </w:r>
      <w:r w:rsidR="00374B2F">
        <w:t xml:space="preserve">d'une bande </w:t>
      </w:r>
      <w:r w:rsidR="00E97F69">
        <w:t>N</w:t>
      </w:r>
      <w:r>
        <w:t>NO</w:t>
      </w:r>
      <w:r w:rsidR="00E97F69">
        <w:t>-S</w:t>
      </w:r>
      <w:r>
        <w:t>SE</w:t>
      </w:r>
      <w:r w:rsidR="00E97F69">
        <w:t xml:space="preserve"> </w:t>
      </w:r>
      <w:r w:rsidR="00374B2F">
        <w:t xml:space="preserve">de 5 km de large (localisée sur la fig. 3) </w:t>
      </w:r>
      <w:r w:rsidR="00E97F69">
        <w:t>avec disposition des surfaces d'érosion sur le flanc nord de l'Ardenne.</w:t>
      </w:r>
      <w:r w:rsidR="00374B2F">
        <w:t xml:space="preserve"> Traits gris, brun, et orange: altitudes moyennes, maximales, et minimales. PSS: surface pré-sénonienne; DS: surface danienne; POS: surface pré-oligocène; EMP: aplanissement miocène ancien d'extension locale.</w:t>
      </w:r>
    </w:p>
    <w:p w14:paraId="37BE27BD" w14:textId="77777777" w:rsidR="008315D4" w:rsidRDefault="008315D4" w:rsidP="00E97F69">
      <w:pPr>
        <w:spacing w:line="240" w:lineRule="auto"/>
        <w:jc w:val="both"/>
      </w:pPr>
    </w:p>
    <w:p w14:paraId="052E7B55" w14:textId="77777777" w:rsidR="00A40265" w:rsidRDefault="00A40265" w:rsidP="00E97F69">
      <w:pPr>
        <w:spacing w:line="240" w:lineRule="auto"/>
        <w:jc w:val="both"/>
      </w:pPr>
      <w:r>
        <w:rPr>
          <w:noProof/>
          <w:lang w:eastAsia="fr-BE"/>
        </w:rPr>
        <w:drawing>
          <wp:inline distT="0" distB="0" distL="0" distR="0" wp14:anchorId="24A7BA27" wp14:editId="432684B7">
            <wp:extent cx="5271247" cy="3027913"/>
            <wp:effectExtent l="0" t="0" r="5715"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85773" cy="3036257"/>
                    </a:xfrm>
                    <a:prstGeom prst="rect">
                      <a:avLst/>
                    </a:prstGeom>
                  </pic:spPr>
                </pic:pic>
              </a:graphicData>
            </a:graphic>
          </wp:inline>
        </w:drawing>
      </w:r>
    </w:p>
    <w:p w14:paraId="4DBBFFFB" w14:textId="633E1071" w:rsidR="00E97F69" w:rsidRDefault="00E97F69" w:rsidP="00E97F69">
      <w:pPr>
        <w:spacing w:line="240" w:lineRule="auto"/>
        <w:jc w:val="both"/>
      </w:pPr>
      <w:r>
        <w:t>Fig. 2. Photo de la vallée de la Vesdre</w:t>
      </w:r>
      <w:r w:rsidR="0044253B">
        <w:t xml:space="preserve"> à l'est de Liège</w:t>
      </w:r>
      <w:r>
        <w:t xml:space="preserve">, avec terrasse principale </w:t>
      </w:r>
      <w:r w:rsidR="0044253B">
        <w:t>(</w:t>
      </w:r>
      <w:r w:rsidR="0044253B" w:rsidRPr="006E6539">
        <w:rPr>
          <w:i/>
        </w:rPr>
        <w:t>Main Terrace</w:t>
      </w:r>
      <w:r w:rsidR="0044253B">
        <w:t xml:space="preserve">, incluant le sous-niveau YMT, ou </w:t>
      </w:r>
      <w:proofErr w:type="spellStart"/>
      <w:r w:rsidR="0044253B" w:rsidRPr="006E6539">
        <w:rPr>
          <w:i/>
        </w:rPr>
        <w:t>Younger</w:t>
      </w:r>
      <w:proofErr w:type="spellEnd"/>
      <w:r w:rsidR="0044253B" w:rsidRPr="006E6539">
        <w:rPr>
          <w:i/>
        </w:rPr>
        <w:t xml:space="preserve"> Main Terrace</w:t>
      </w:r>
      <w:r w:rsidR="0044253B">
        <w:t xml:space="preserve">) </w:t>
      </w:r>
      <w:r>
        <w:t>et encaissement ultérieur de la vallée</w:t>
      </w:r>
      <w:r w:rsidR="0044253B">
        <w:t>, de ~55 m en cet endroit</w:t>
      </w:r>
      <w:r>
        <w:t>.</w:t>
      </w:r>
    </w:p>
    <w:p w14:paraId="4EF5EC83" w14:textId="77777777" w:rsidR="00A40265" w:rsidRDefault="00A40265" w:rsidP="00E97F69">
      <w:pPr>
        <w:spacing w:line="240" w:lineRule="auto"/>
        <w:jc w:val="both"/>
      </w:pPr>
      <w:r>
        <w:rPr>
          <w:noProof/>
          <w:lang w:eastAsia="fr-BE"/>
        </w:rPr>
        <w:lastRenderedPageBreak/>
        <w:drawing>
          <wp:inline distT="0" distB="0" distL="0" distR="0" wp14:anchorId="41208146" wp14:editId="76D75F87">
            <wp:extent cx="3756660" cy="312003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55361" cy="3118951"/>
                    </a:xfrm>
                    <a:prstGeom prst="rect">
                      <a:avLst/>
                    </a:prstGeom>
                  </pic:spPr>
                </pic:pic>
              </a:graphicData>
            </a:graphic>
          </wp:inline>
        </w:drawing>
      </w:r>
    </w:p>
    <w:p w14:paraId="0D785A8A" w14:textId="66D2ABD0" w:rsidR="00E97F69" w:rsidRDefault="00E97F69" w:rsidP="00E97F69">
      <w:pPr>
        <w:spacing w:line="240" w:lineRule="auto"/>
        <w:jc w:val="both"/>
      </w:pPr>
      <w:r>
        <w:t xml:space="preserve">Fig. 3 </w:t>
      </w:r>
      <w:r w:rsidR="00624564">
        <w:t xml:space="preserve">Isohypses </w:t>
      </w:r>
      <w:r w:rsidR="0044253B">
        <w:t>(en m</w:t>
      </w:r>
      <w:r w:rsidR="00624564">
        <w:t>) de la surrection de l'Ardenne-Eifel</w:t>
      </w:r>
      <w:r>
        <w:t xml:space="preserve"> depuis ~700 ka </w:t>
      </w:r>
      <w:r w:rsidR="00624564">
        <w:t>(d'après</w:t>
      </w:r>
      <w:r>
        <w:t xml:space="preserve"> Demoulin et </w:t>
      </w:r>
      <w:proofErr w:type="spellStart"/>
      <w:r>
        <w:t>Hallot</w:t>
      </w:r>
      <w:proofErr w:type="spellEnd"/>
      <w:r w:rsidR="00624564">
        <w:t>,</w:t>
      </w:r>
      <w:r>
        <w:t xml:space="preserve"> 2009)</w:t>
      </w:r>
      <w:r w:rsidR="00624564">
        <w:t xml:space="preserve"> et séismes historiques majeurs (étoiles jaunes, avec année d'occurrence)</w:t>
      </w:r>
      <w:r>
        <w:t>.</w:t>
      </w:r>
      <w:r w:rsidR="00A94BF3">
        <w:t xml:space="preserve"> </w:t>
      </w:r>
      <w:r w:rsidR="00624564">
        <w:t xml:space="preserve">En rouge, les principales failles normales actives (ZFF: zone faillée de </w:t>
      </w:r>
      <w:proofErr w:type="spellStart"/>
      <w:r w:rsidR="00624564">
        <w:t>Feldbiss</w:t>
      </w:r>
      <w:proofErr w:type="spellEnd"/>
      <w:r w:rsidR="00624564">
        <w:t>; ZFH</w:t>
      </w:r>
      <w:r w:rsidR="0044253B">
        <w:t xml:space="preserve">: zone faillée de </w:t>
      </w:r>
      <w:proofErr w:type="spellStart"/>
      <w:r w:rsidR="0044253B">
        <w:t>Hockai</w:t>
      </w:r>
      <w:proofErr w:type="spellEnd"/>
      <w:r w:rsidR="0044253B">
        <w:t xml:space="preserve">; GR: graben de la </w:t>
      </w:r>
      <w:proofErr w:type="spellStart"/>
      <w:r w:rsidR="0044253B">
        <w:t>Roer</w:t>
      </w:r>
      <w:proofErr w:type="spellEnd"/>
      <w:r w:rsidR="0044253B">
        <w:t xml:space="preserve">). (ZCNA) et hachures jaunes: zone de cisaillement Nord-Artois </w:t>
      </w:r>
      <w:r w:rsidR="0044253B" w:rsidRPr="006E6539">
        <w:rPr>
          <w:i/>
        </w:rPr>
        <w:t>sensu</w:t>
      </w:r>
      <w:r w:rsidR="0044253B">
        <w:t xml:space="preserve"> </w:t>
      </w:r>
      <w:proofErr w:type="spellStart"/>
      <w:r w:rsidR="0044253B">
        <w:t>Colbeaux</w:t>
      </w:r>
      <w:proofErr w:type="spellEnd"/>
      <w:r w:rsidR="0044253B">
        <w:t xml:space="preserve"> et al. (1977)</w:t>
      </w:r>
      <w:r w:rsidR="00A94BF3">
        <w:t>.</w:t>
      </w:r>
      <w:r w:rsidR="00AD5F4A">
        <w:t xml:space="preserve"> Le </w:t>
      </w:r>
      <w:proofErr w:type="spellStart"/>
      <w:r w:rsidR="00AD5F4A">
        <w:t>tireté</w:t>
      </w:r>
      <w:proofErr w:type="spellEnd"/>
      <w:r w:rsidR="00AD5F4A">
        <w:t xml:space="preserve"> pourpre épais, correspondant approximativement à la limite orientale de l'Ardenne définie dans ce dossier, marque une rupture de ~</w:t>
      </w:r>
      <w:r w:rsidR="0059068E">
        <w:t>15</w:t>
      </w:r>
      <w:r w:rsidR="0059068E">
        <w:t xml:space="preserve"> </w:t>
      </w:r>
      <w:r w:rsidR="00AD5F4A">
        <w:t xml:space="preserve">m dans le basculement à l'ouest du massif. </w:t>
      </w:r>
    </w:p>
    <w:p w14:paraId="5D360DB0" w14:textId="36394AC3" w:rsidR="00287683" w:rsidRPr="00A34DEC" w:rsidRDefault="00A40265" w:rsidP="00E97F69">
      <w:pPr>
        <w:spacing w:line="240" w:lineRule="auto"/>
        <w:jc w:val="both"/>
      </w:pPr>
      <w:r>
        <w:t xml:space="preserve"> </w:t>
      </w:r>
    </w:p>
    <w:sectPr w:rsidR="00287683" w:rsidRPr="00A34D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gvwvjAdvTT5ada87cc">
    <w:panose1 w:val="00000000000000000000"/>
    <w:charset w:val="00"/>
    <w:family w:val="roman"/>
    <w:notTrueType/>
    <w:pitch w:val="default"/>
    <w:sig w:usb0="00000003" w:usb1="00000000" w:usb2="00000000" w:usb3="00000000" w:csb0="00000001" w:csb1="00000000"/>
  </w:font>
  <w:font w:name="PwngppAdvTTec369687">
    <w:panose1 w:val="00000000000000000000"/>
    <w:charset w:val="00"/>
    <w:family w:val="swiss"/>
    <w:notTrueType/>
    <w:pitch w:val="default"/>
    <w:sig w:usb0="00000003" w:usb1="00000000" w:usb2="00000000" w:usb3="00000000" w:csb0="00000001" w:csb1="00000000"/>
  </w:font>
  <w:font w:name="SwkpwgAdvTT5ada87cc+20">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GpxmqkAdvTT3713a231+20">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dbsfqYthxvvRmjsbkHffbgrPsvmwnA">
    <w:panose1 w:val="00000000000000000000"/>
    <w:charset w:val="00"/>
    <w:family w:val="roman"/>
    <w:notTrueType/>
    <w:pitch w:val="default"/>
    <w:sig w:usb0="00000003" w:usb1="00000000" w:usb2="00000000" w:usb3="00000000" w:csb0="00000001" w:csb1="00000000"/>
  </w:font>
  <w:font w:name="KjjfywRcgytlJlqttsSjxrfjJxwdbjA">
    <w:panose1 w:val="00000000000000000000"/>
    <w:charset w:val="00"/>
    <w:family w:val="swiss"/>
    <w:notTrueType/>
    <w:pitch w:val="default"/>
    <w:sig w:usb0="00000003" w:usb1="00000000" w:usb2="00000000" w:usb3="00000000" w:csb0="00000001" w:csb1="00000000"/>
  </w:font>
  <w:font w:name="OIJFC P+ Adv O T 863180fb+ 20">
    <w:altName w:val="Adv OT 86318 0fb+"/>
    <w:panose1 w:val="00000000000000000000"/>
    <w:charset w:val="00"/>
    <w:family w:val="swiss"/>
    <w:notTrueType/>
    <w:pitch w:val="default"/>
    <w:sig w:usb0="00000003" w:usb1="00000000" w:usb2="00000000" w:usb3="00000000" w:csb0="00000001" w:csb1="00000000"/>
  </w:font>
  <w:font w:name="RxgklqAdvTT3713a231">
    <w:panose1 w:val="00000000000000000000"/>
    <w:charset w:val="00"/>
    <w:family w:val="roman"/>
    <w:notTrueType/>
    <w:pitch w:val="default"/>
    <w:sig w:usb0="00000003" w:usb1="00000000" w:usb2="00000000" w:usb3="00000000" w:csb0="00000001" w:csb1="00000000"/>
  </w:font>
  <w:font w:name="AdvOT569473d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EA259D"/>
    <w:multiLevelType w:val="hybridMultilevel"/>
    <w:tmpl w:val="9106026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uesnel  Florence">
    <w15:presenceInfo w15:providerId="AD" w15:userId="S-1-5-21-2010012501-463680302-1427260136-15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DEC"/>
    <w:rsid w:val="00014586"/>
    <w:rsid w:val="00015476"/>
    <w:rsid w:val="00015C8B"/>
    <w:rsid w:val="00047A97"/>
    <w:rsid w:val="00067603"/>
    <w:rsid w:val="000706E6"/>
    <w:rsid w:val="000815BD"/>
    <w:rsid w:val="00086682"/>
    <w:rsid w:val="00087B6E"/>
    <w:rsid w:val="00096B7A"/>
    <w:rsid w:val="000D3786"/>
    <w:rsid w:val="000F5CF8"/>
    <w:rsid w:val="000F7EC1"/>
    <w:rsid w:val="000F7FD7"/>
    <w:rsid w:val="00143338"/>
    <w:rsid w:val="00144E9F"/>
    <w:rsid w:val="0014724D"/>
    <w:rsid w:val="00153257"/>
    <w:rsid w:val="00156B82"/>
    <w:rsid w:val="0016716F"/>
    <w:rsid w:val="00171F9B"/>
    <w:rsid w:val="00172471"/>
    <w:rsid w:val="0017398F"/>
    <w:rsid w:val="001944DA"/>
    <w:rsid w:val="00195D19"/>
    <w:rsid w:val="001A041F"/>
    <w:rsid w:val="001A4DB0"/>
    <w:rsid w:val="001F2B7E"/>
    <w:rsid w:val="001F66EF"/>
    <w:rsid w:val="001F724B"/>
    <w:rsid w:val="00212B8B"/>
    <w:rsid w:val="00221C61"/>
    <w:rsid w:val="00225E5F"/>
    <w:rsid w:val="00227D72"/>
    <w:rsid w:val="002377B9"/>
    <w:rsid w:val="00241F1E"/>
    <w:rsid w:val="00251AD9"/>
    <w:rsid w:val="00287683"/>
    <w:rsid w:val="00292331"/>
    <w:rsid w:val="002C21A3"/>
    <w:rsid w:val="002C7790"/>
    <w:rsid w:val="002D35DC"/>
    <w:rsid w:val="002D7F98"/>
    <w:rsid w:val="002F3696"/>
    <w:rsid w:val="00303417"/>
    <w:rsid w:val="003115B7"/>
    <w:rsid w:val="00316C02"/>
    <w:rsid w:val="00333A4D"/>
    <w:rsid w:val="003342D5"/>
    <w:rsid w:val="00335487"/>
    <w:rsid w:val="00374B2F"/>
    <w:rsid w:val="003B3D65"/>
    <w:rsid w:val="003D268B"/>
    <w:rsid w:val="003D6B0D"/>
    <w:rsid w:val="003E0586"/>
    <w:rsid w:val="004157AF"/>
    <w:rsid w:val="0044253B"/>
    <w:rsid w:val="00445B50"/>
    <w:rsid w:val="004521EF"/>
    <w:rsid w:val="00463D69"/>
    <w:rsid w:val="00467981"/>
    <w:rsid w:val="00496876"/>
    <w:rsid w:val="004A44E3"/>
    <w:rsid w:val="004B1C0D"/>
    <w:rsid w:val="004E5A71"/>
    <w:rsid w:val="004F2D0F"/>
    <w:rsid w:val="00515AC9"/>
    <w:rsid w:val="00521DB0"/>
    <w:rsid w:val="00523564"/>
    <w:rsid w:val="0053791D"/>
    <w:rsid w:val="005670EF"/>
    <w:rsid w:val="0057645A"/>
    <w:rsid w:val="00586F0A"/>
    <w:rsid w:val="0059068E"/>
    <w:rsid w:val="00594122"/>
    <w:rsid w:val="005A6760"/>
    <w:rsid w:val="005C7941"/>
    <w:rsid w:val="005D3D3F"/>
    <w:rsid w:val="00606D7D"/>
    <w:rsid w:val="0061649D"/>
    <w:rsid w:val="00616B6B"/>
    <w:rsid w:val="00624564"/>
    <w:rsid w:val="00630570"/>
    <w:rsid w:val="00630F0A"/>
    <w:rsid w:val="00633C3E"/>
    <w:rsid w:val="00640860"/>
    <w:rsid w:val="00656757"/>
    <w:rsid w:val="00661FF2"/>
    <w:rsid w:val="006A1B4C"/>
    <w:rsid w:val="006A270E"/>
    <w:rsid w:val="006D2978"/>
    <w:rsid w:val="006E542D"/>
    <w:rsid w:val="006E6539"/>
    <w:rsid w:val="006F0745"/>
    <w:rsid w:val="00712CF5"/>
    <w:rsid w:val="00714CC5"/>
    <w:rsid w:val="007227DF"/>
    <w:rsid w:val="007274C9"/>
    <w:rsid w:val="00732AAA"/>
    <w:rsid w:val="00735B74"/>
    <w:rsid w:val="00737260"/>
    <w:rsid w:val="007607ED"/>
    <w:rsid w:val="00770937"/>
    <w:rsid w:val="00772AC0"/>
    <w:rsid w:val="00781E2C"/>
    <w:rsid w:val="007A1CE3"/>
    <w:rsid w:val="007B1887"/>
    <w:rsid w:val="007B3C94"/>
    <w:rsid w:val="007C3B4A"/>
    <w:rsid w:val="007C763E"/>
    <w:rsid w:val="007E32E6"/>
    <w:rsid w:val="007F273C"/>
    <w:rsid w:val="007F7B6E"/>
    <w:rsid w:val="008315D4"/>
    <w:rsid w:val="008415E9"/>
    <w:rsid w:val="00841D83"/>
    <w:rsid w:val="00841EA9"/>
    <w:rsid w:val="0086788C"/>
    <w:rsid w:val="00880CAC"/>
    <w:rsid w:val="00892A79"/>
    <w:rsid w:val="008A3086"/>
    <w:rsid w:val="008B67FD"/>
    <w:rsid w:val="008D1249"/>
    <w:rsid w:val="008E16EB"/>
    <w:rsid w:val="008E7BA3"/>
    <w:rsid w:val="00902C4B"/>
    <w:rsid w:val="00917737"/>
    <w:rsid w:val="00945AF5"/>
    <w:rsid w:val="009539C6"/>
    <w:rsid w:val="00977660"/>
    <w:rsid w:val="009838DD"/>
    <w:rsid w:val="009A0CBA"/>
    <w:rsid w:val="009A1162"/>
    <w:rsid w:val="009A3527"/>
    <w:rsid w:val="009C2970"/>
    <w:rsid w:val="009C3C01"/>
    <w:rsid w:val="009D31C7"/>
    <w:rsid w:val="009F1CAE"/>
    <w:rsid w:val="009F32E7"/>
    <w:rsid w:val="009F7654"/>
    <w:rsid w:val="00A20604"/>
    <w:rsid w:val="00A34DEC"/>
    <w:rsid w:val="00A40265"/>
    <w:rsid w:val="00A4333A"/>
    <w:rsid w:val="00A62A81"/>
    <w:rsid w:val="00A720F9"/>
    <w:rsid w:val="00A94BF3"/>
    <w:rsid w:val="00AB036F"/>
    <w:rsid w:val="00AB2F83"/>
    <w:rsid w:val="00AB4DA7"/>
    <w:rsid w:val="00AB4F7B"/>
    <w:rsid w:val="00AD13A2"/>
    <w:rsid w:val="00AD5F4A"/>
    <w:rsid w:val="00AF1F03"/>
    <w:rsid w:val="00B17214"/>
    <w:rsid w:val="00B22A58"/>
    <w:rsid w:val="00B344BA"/>
    <w:rsid w:val="00B37642"/>
    <w:rsid w:val="00B42A32"/>
    <w:rsid w:val="00B802C4"/>
    <w:rsid w:val="00B95A0E"/>
    <w:rsid w:val="00BB6B9C"/>
    <w:rsid w:val="00BC4277"/>
    <w:rsid w:val="00C101A9"/>
    <w:rsid w:val="00C11239"/>
    <w:rsid w:val="00C1148E"/>
    <w:rsid w:val="00C314C3"/>
    <w:rsid w:val="00C40863"/>
    <w:rsid w:val="00C43D6F"/>
    <w:rsid w:val="00C5320B"/>
    <w:rsid w:val="00C55EDA"/>
    <w:rsid w:val="00C64758"/>
    <w:rsid w:val="00CB39B7"/>
    <w:rsid w:val="00CC66E2"/>
    <w:rsid w:val="00CC7D75"/>
    <w:rsid w:val="00CD3F65"/>
    <w:rsid w:val="00CE5406"/>
    <w:rsid w:val="00CE71B9"/>
    <w:rsid w:val="00CF1D10"/>
    <w:rsid w:val="00D03F08"/>
    <w:rsid w:val="00D072DE"/>
    <w:rsid w:val="00D37D33"/>
    <w:rsid w:val="00D47FB2"/>
    <w:rsid w:val="00D54332"/>
    <w:rsid w:val="00D92EF3"/>
    <w:rsid w:val="00DB600D"/>
    <w:rsid w:val="00DB738B"/>
    <w:rsid w:val="00DC2711"/>
    <w:rsid w:val="00DE4E88"/>
    <w:rsid w:val="00DE50AA"/>
    <w:rsid w:val="00E043A1"/>
    <w:rsid w:val="00E237A0"/>
    <w:rsid w:val="00E34A92"/>
    <w:rsid w:val="00E74360"/>
    <w:rsid w:val="00E80CD6"/>
    <w:rsid w:val="00E85A70"/>
    <w:rsid w:val="00E97F69"/>
    <w:rsid w:val="00EA151D"/>
    <w:rsid w:val="00EC2750"/>
    <w:rsid w:val="00EC511F"/>
    <w:rsid w:val="00EF102E"/>
    <w:rsid w:val="00EF4F5B"/>
    <w:rsid w:val="00F12AE7"/>
    <w:rsid w:val="00F204CD"/>
    <w:rsid w:val="00F26E93"/>
    <w:rsid w:val="00F36020"/>
    <w:rsid w:val="00F42192"/>
    <w:rsid w:val="00F4379A"/>
    <w:rsid w:val="00F43BFC"/>
    <w:rsid w:val="00F562DB"/>
    <w:rsid w:val="00F64318"/>
    <w:rsid w:val="00F80295"/>
    <w:rsid w:val="00F8740E"/>
    <w:rsid w:val="00F91DC9"/>
    <w:rsid w:val="00F94F63"/>
    <w:rsid w:val="00FB55FF"/>
    <w:rsid w:val="00FD5C5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3D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34DEC"/>
    <w:pPr>
      <w:ind w:left="720"/>
      <w:contextualSpacing/>
    </w:pPr>
  </w:style>
  <w:style w:type="character" w:styleId="Lienhypertexte">
    <w:name w:val="Hyperlink"/>
    <w:basedOn w:val="Policepardfaut"/>
    <w:uiPriority w:val="99"/>
    <w:unhideWhenUsed/>
    <w:rsid w:val="002C21A3"/>
    <w:rPr>
      <w:color w:val="0000FF" w:themeColor="hyperlink"/>
      <w:u w:val="single"/>
    </w:rPr>
  </w:style>
  <w:style w:type="paragraph" w:styleId="Textedebulles">
    <w:name w:val="Balloon Text"/>
    <w:basedOn w:val="Normal"/>
    <w:link w:val="TextedebullesCar"/>
    <w:uiPriority w:val="99"/>
    <w:semiHidden/>
    <w:unhideWhenUsed/>
    <w:rsid w:val="009F1C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1CAE"/>
    <w:rPr>
      <w:rFonts w:ascii="Tahoma" w:hAnsi="Tahoma" w:cs="Tahoma"/>
      <w:sz w:val="16"/>
      <w:szCs w:val="16"/>
    </w:rPr>
  </w:style>
  <w:style w:type="character" w:styleId="Marquedecommentaire">
    <w:name w:val="annotation reference"/>
    <w:basedOn w:val="Policepardfaut"/>
    <w:uiPriority w:val="99"/>
    <w:semiHidden/>
    <w:unhideWhenUsed/>
    <w:rsid w:val="00B802C4"/>
    <w:rPr>
      <w:sz w:val="16"/>
      <w:szCs w:val="16"/>
    </w:rPr>
  </w:style>
  <w:style w:type="paragraph" w:styleId="Commentaire">
    <w:name w:val="annotation text"/>
    <w:basedOn w:val="Normal"/>
    <w:link w:val="CommentaireCar"/>
    <w:uiPriority w:val="99"/>
    <w:semiHidden/>
    <w:unhideWhenUsed/>
    <w:rsid w:val="00B802C4"/>
    <w:pPr>
      <w:spacing w:line="240" w:lineRule="auto"/>
    </w:pPr>
    <w:rPr>
      <w:sz w:val="20"/>
      <w:szCs w:val="20"/>
    </w:rPr>
  </w:style>
  <w:style w:type="character" w:customStyle="1" w:styleId="CommentaireCar">
    <w:name w:val="Commentaire Car"/>
    <w:basedOn w:val="Policepardfaut"/>
    <w:link w:val="Commentaire"/>
    <w:uiPriority w:val="99"/>
    <w:semiHidden/>
    <w:rsid w:val="00B802C4"/>
    <w:rPr>
      <w:sz w:val="20"/>
      <w:szCs w:val="20"/>
    </w:rPr>
  </w:style>
  <w:style w:type="paragraph" w:styleId="Objetducommentaire">
    <w:name w:val="annotation subject"/>
    <w:basedOn w:val="Commentaire"/>
    <w:next w:val="Commentaire"/>
    <w:link w:val="ObjetducommentaireCar"/>
    <w:uiPriority w:val="99"/>
    <w:semiHidden/>
    <w:unhideWhenUsed/>
    <w:rsid w:val="00B802C4"/>
    <w:rPr>
      <w:b/>
      <w:bCs/>
    </w:rPr>
  </w:style>
  <w:style w:type="character" w:customStyle="1" w:styleId="ObjetducommentaireCar">
    <w:name w:val="Objet du commentaire Car"/>
    <w:basedOn w:val="CommentaireCar"/>
    <w:link w:val="Objetducommentaire"/>
    <w:uiPriority w:val="99"/>
    <w:semiHidden/>
    <w:rsid w:val="00B802C4"/>
    <w:rPr>
      <w:b/>
      <w:bCs/>
      <w:sz w:val="20"/>
      <w:szCs w:val="20"/>
    </w:rPr>
  </w:style>
  <w:style w:type="paragraph" w:styleId="Rvision">
    <w:name w:val="Revision"/>
    <w:hidden/>
    <w:uiPriority w:val="99"/>
    <w:semiHidden/>
    <w:rsid w:val="002377B9"/>
    <w:pPr>
      <w:spacing w:after="0" w:line="240" w:lineRule="auto"/>
    </w:pPr>
  </w:style>
  <w:style w:type="character" w:styleId="Accentuation">
    <w:name w:val="Emphasis"/>
    <w:basedOn w:val="Policepardfaut"/>
    <w:uiPriority w:val="20"/>
    <w:qFormat/>
    <w:rsid w:val="00CE71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34DEC"/>
    <w:pPr>
      <w:ind w:left="720"/>
      <w:contextualSpacing/>
    </w:pPr>
  </w:style>
  <w:style w:type="character" w:styleId="Lienhypertexte">
    <w:name w:val="Hyperlink"/>
    <w:basedOn w:val="Policepardfaut"/>
    <w:uiPriority w:val="99"/>
    <w:unhideWhenUsed/>
    <w:rsid w:val="002C21A3"/>
    <w:rPr>
      <w:color w:val="0000FF" w:themeColor="hyperlink"/>
      <w:u w:val="single"/>
    </w:rPr>
  </w:style>
  <w:style w:type="paragraph" w:styleId="Textedebulles">
    <w:name w:val="Balloon Text"/>
    <w:basedOn w:val="Normal"/>
    <w:link w:val="TextedebullesCar"/>
    <w:uiPriority w:val="99"/>
    <w:semiHidden/>
    <w:unhideWhenUsed/>
    <w:rsid w:val="009F1C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1CAE"/>
    <w:rPr>
      <w:rFonts w:ascii="Tahoma" w:hAnsi="Tahoma" w:cs="Tahoma"/>
      <w:sz w:val="16"/>
      <w:szCs w:val="16"/>
    </w:rPr>
  </w:style>
  <w:style w:type="character" w:styleId="Marquedecommentaire">
    <w:name w:val="annotation reference"/>
    <w:basedOn w:val="Policepardfaut"/>
    <w:uiPriority w:val="99"/>
    <w:semiHidden/>
    <w:unhideWhenUsed/>
    <w:rsid w:val="00B802C4"/>
    <w:rPr>
      <w:sz w:val="16"/>
      <w:szCs w:val="16"/>
    </w:rPr>
  </w:style>
  <w:style w:type="paragraph" w:styleId="Commentaire">
    <w:name w:val="annotation text"/>
    <w:basedOn w:val="Normal"/>
    <w:link w:val="CommentaireCar"/>
    <w:uiPriority w:val="99"/>
    <w:semiHidden/>
    <w:unhideWhenUsed/>
    <w:rsid w:val="00B802C4"/>
    <w:pPr>
      <w:spacing w:line="240" w:lineRule="auto"/>
    </w:pPr>
    <w:rPr>
      <w:sz w:val="20"/>
      <w:szCs w:val="20"/>
    </w:rPr>
  </w:style>
  <w:style w:type="character" w:customStyle="1" w:styleId="CommentaireCar">
    <w:name w:val="Commentaire Car"/>
    <w:basedOn w:val="Policepardfaut"/>
    <w:link w:val="Commentaire"/>
    <w:uiPriority w:val="99"/>
    <w:semiHidden/>
    <w:rsid w:val="00B802C4"/>
    <w:rPr>
      <w:sz w:val="20"/>
      <w:szCs w:val="20"/>
    </w:rPr>
  </w:style>
  <w:style w:type="paragraph" w:styleId="Objetducommentaire">
    <w:name w:val="annotation subject"/>
    <w:basedOn w:val="Commentaire"/>
    <w:next w:val="Commentaire"/>
    <w:link w:val="ObjetducommentaireCar"/>
    <w:uiPriority w:val="99"/>
    <w:semiHidden/>
    <w:unhideWhenUsed/>
    <w:rsid w:val="00B802C4"/>
    <w:rPr>
      <w:b/>
      <w:bCs/>
    </w:rPr>
  </w:style>
  <w:style w:type="character" w:customStyle="1" w:styleId="ObjetducommentaireCar">
    <w:name w:val="Objet du commentaire Car"/>
    <w:basedOn w:val="CommentaireCar"/>
    <w:link w:val="Objetducommentaire"/>
    <w:uiPriority w:val="99"/>
    <w:semiHidden/>
    <w:rsid w:val="00B802C4"/>
    <w:rPr>
      <w:b/>
      <w:bCs/>
      <w:sz w:val="20"/>
      <w:szCs w:val="20"/>
    </w:rPr>
  </w:style>
  <w:style w:type="paragraph" w:styleId="Rvision">
    <w:name w:val="Revision"/>
    <w:hidden/>
    <w:uiPriority w:val="99"/>
    <w:semiHidden/>
    <w:rsid w:val="002377B9"/>
    <w:pPr>
      <w:spacing w:after="0" w:line="240" w:lineRule="auto"/>
    </w:pPr>
  </w:style>
  <w:style w:type="character" w:styleId="Accentuation">
    <w:name w:val="Emphasis"/>
    <w:basedOn w:val="Policepardfaut"/>
    <w:uiPriority w:val="20"/>
    <w:qFormat/>
    <w:rsid w:val="00CE71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hyperlink" Target="https://www.bayceer.uni-bayreuth.de/geomorph2017/en/prog/bayconf/beitrag_detail.php?id_obj=1486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16/j.oregeorev.2019.103191"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4039</Words>
  <Characters>22217</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ULg</dc:creator>
  <cp:lastModifiedBy>ULg</cp:lastModifiedBy>
  <cp:revision>2</cp:revision>
  <dcterms:created xsi:type="dcterms:W3CDTF">2020-01-20T13:37:00Z</dcterms:created>
  <dcterms:modified xsi:type="dcterms:W3CDTF">2020-01-20T13:37:00Z</dcterms:modified>
</cp:coreProperties>
</file>