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43" w:rsidRDefault="00BA4443" w:rsidP="00BA4443">
      <w:pPr>
        <w:spacing w:after="0"/>
        <w:jc w:val="center"/>
      </w:pPr>
      <w:r>
        <w:t xml:space="preserve">Annexe 1 </w:t>
      </w:r>
    </w:p>
    <w:p w:rsidR="00BA4443" w:rsidRDefault="00BA4443" w:rsidP="00BA4443">
      <w:pPr>
        <w:spacing w:after="0"/>
        <w:jc w:val="center"/>
      </w:pPr>
      <w:r>
        <w:t>Université de Liège &amp; Université Sorbonne Paris Nord</w:t>
      </w:r>
    </w:p>
    <w:p w:rsidR="00BA4443" w:rsidRPr="002A4FB5" w:rsidRDefault="00BA4443" w:rsidP="00BA4443">
      <w:pPr>
        <w:spacing w:after="0"/>
        <w:jc w:val="center"/>
      </w:pPr>
      <w:r w:rsidRPr="002A4FB5">
        <w:t xml:space="preserve">Formulaire de Conception d’une formation </w:t>
      </w:r>
      <w:r>
        <w:t xml:space="preserve">et de son évaluation </w:t>
      </w:r>
      <w:r w:rsidRPr="002A4FB5">
        <w:t>(D. Leclercq. 2020)</w:t>
      </w:r>
    </w:p>
    <w:p w:rsidR="00BA4443" w:rsidRPr="001E02BE" w:rsidRDefault="00BA4443" w:rsidP="00BA4443">
      <w:pPr>
        <w:jc w:val="center"/>
        <w:rPr>
          <w:b/>
        </w:rPr>
      </w:pPr>
      <w:r>
        <w:rPr>
          <w:b/>
        </w:rPr>
        <w:t>CAHIER DES CHARGES (CEBOME + R1)</w:t>
      </w:r>
    </w:p>
    <w:p w:rsidR="00BA4443" w:rsidRDefault="00BA4443" w:rsidP="00BA444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Promoteur / commanditaire : ……………………………………………………………………… </w:t>
      </w:r>
    </w:p>
    <w:p w:rsidR="00BA4443" w:rsidRDefault="00BA4443" w:rsidP="00BA444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Titre du Projet :……………………………………………………………………………………………………………</w:t>
      </w:r>
    </w:p>
    <w:p w:rsidR="00BA4443" w:rsidRDefault="00BA4443" w:rsidP="00BA444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Concepteur : …………………………………………………………….</w:t>
      </w:r>
    </w:p>
    <w:p w:rsidR="00BA4443" w:rsidRDefault="00BA4443" w:rsidP="00BA4443">
      <w:pPr>
        <w:rPr>
          <w:b/>
          <w:bCs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A4443" w:rsidTr="00270C18">
        <w:tc>
          <w:tcPr>
            <w:tcW w:w="9056" w:type="dxa"/>
          </w:tcPr>
          <w:p w:rsidR="00BA4443" w:rsidRDefault="00BA4443" w:rsidP="00270C18">
            <w:pPr>
              <w:spacing w:line="190" w:lineRule="auto"/>
              <w:rPr>
                <w:color w:val="000000"/>
              </w:rPr>
            </w:pPr>
            <w:r>
              <w:rPr>
                <w:b/>
                <w:color w:val="CC0099"/>
                <w:sz w:val="36"/>
              </w:rPr>
              <w:t>C</w:t>
            </w:r>
            <w:r>
              <w:rPr>
                <w:color w:val="0000CC"/>
              </w:rPr>
              <w:t xml:space="preserve">ONTEXTE et CONDITION : </w:t>
            </w:r>
            <w:r>
              <w:rPr>
                <w:b/>
                <w:color w:val="0000CC"/>
              </w:rPr>
              <w:t>exposé du cas</w:t>
            </w:r>
            <w:r>
              <w:rPr>
                <w:color w:val="0000CC"/>
              </w:rPr>
              <w:t>, du problème (de santé) et de son contexte, tel que le problème se pose (ou a été posé)</w:t>
            </w:r>
            <w:r>
              <w:rPr>
                <w:color w:val="000000"/>
              </w:rPr>
              <w:t>.</w:t>
            </w:r>
          </w:p>
          <w:p w:rsidR="00BA4443" w:rsidRPr="001F254B" w:rsidRDefault="00BA4443" w:rsidP="00270C18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BA4443" w:rsidTr="00270C18">
        <w:tc>
          <w:tcPr>
            <w:tcW w:w="9056" w:type="dxa"/>
          </w:tcPr>
          <w:p w:rsidR="00BA4443" w:rsidRPr="003B39F6" w:rsidRDefault="00BA4443" w:rsidP="00270C18">
            <w:pPr>
              <w:spacing w:line="190" w:lineRule="auto"/>
              <w:rPr>
                <w:color w:val="0000CC"/>
              </w:rPr>
            </w:pPr>
            <w:r>
              <w:rPr>
                <w:b/>
                <w:color w:val="CC0099"/>
                <w:sz w:val="36"/>
              </w:rPr>
              <w:t>E</w:t>
            </w:r>
            <w:r>
              <w:rPr>
                <w:color w:val="0000CC"/>
              </w:rPr>
              <w:t xml:space="preserve">XISTANT : Exposé de sources sur la prévalence du problème, les explications théoriques, les modes d’intervention habituels, et ce sur base de la littérature. Cet existant sera réparti dna sle diverses étapes B-O-M-E. </w:t>
            </w:r>
          </w:p>
          <w:p w:rsidR="00BA4443" w:rsidRDefault="00BA4443" w:rsidP="00270C18"/>
        </w:tc>
      </w:tr>
      <w:tr w:rsidR="00BA4443" w:rsidTr="00270C18">
        <w:tc>
          <w:tcPr>
            <w:tcW w:w="9056" w:type="dxa"/>
          </w:tcPr>
          <w:p w:rsidR="00BA4443" w:rsidRDefault="00BA4443" w:rsidP="00270C18">
            <w:pPr>
              <w:spacing w:line="188" w:lineRule="auto"/>
              <w:rPr>
                <w:color w:val="0000CC"/>
              </w:rPr>
            </w:pPr>
            <w:r>
              <w:rPr>
                <w:b/>
                <w:color w:val="CC0099"/>
                <w:sz w:val="36"/>
              </w:rPr>
              <w:t>B</w:t>
            </w:r>
            <w:r w:rsidRPr="00FF7309">
              <w:rPr>
                <w:b/>
                <w:color w:val="0000CC"/>
              </w:rPr>
              <w:t>ESOINS</w:t>
            </w:r>
            <w:r>
              <w:rPr>
                <w:color w:val="0000CC"/>
              </w:rPr>
              <w:t xml:space="preserve"> éducatifs (ou autres). </w:t>
            </w:r>
            <w:r w:rsidRPr="00F82C3F">
              <w:rPr>
                <w:b/>
                <w:color w:val="0000CC"/>
              </w:rPr>
              <w:t>A</w:t>
            </w:r>
            <w:r>
              <w:rPr>
                <w:b/>
                <w:color w:val="0000CC"/>
              </w:rPr>
              <w:t xml:space="preserve">nalyse </w:t>
            </w:r>
            <w:r>
              <w:rPr>
                <w:color w:val="0000CC"/>
              </w:rPr>
              <w:t xml:space="preserve">du problème (du cas) : émettre des </w:t>
            </w:r>
            <w:r w:rsidRPr="00F82C3F">
              <w:rPr>
                <w:b/>
                <w:color w:val="0000CC"/>
              </w:rPr>
              <w:t>h</w:t>
            </w:r>
            <w:r>
              <w:rPr>
                <w:b/>
                <w:color w:val="0000CC"/>
              </w:rPr>
              <w:t xml:space="preserve">ypothèses diagnostiques </w:t>
            </w:r>
            <w:r w:rsidRPr="00FF7309">
              <w:rPr>
                <w:color w:val="0000CC"/>
              </w:rPr>
              <w:t>de ces besoins éducatifs (de formation)</w:t>
            </w:r>
            <w:r>
              <w:rPr>
                <w:b/>
                <w:color w:val="0000CC"/>
              </w:rPr>
              <w:t xml:space="preserve"> </w:t>
            </w:r>
            <w:r>
              <w:rPr>
                <w:color w:val="0000CC"/>
              </w:rPr>
              <w:t>selon le</w:t>
            </w:r>
            <w:r>
              <w:rPr>
                <w:b/>
                <w:color w:val="0000CC"/>
              </w:rPr>
              <w:t xml:space="preserve"> modèle ASCID </w:t>
            </w:r>
            <w:r>
              <w:rPr>
                <w:color w:val="0000CC"/>
              </w:rPr>
              <w:t xml:space="preserve">(pas forcément les 12 facteurs) et, pour chaque hypothèse, exposer les </w:t>
            </w:r>
            <w:r>
              <w:rPr>
                <w:b/>
                <w:color w:val="0000CC"/>
                <w:u w:val="single"/>
              </w:rPr>
              <w:t>informations complémentaires</w:t>
            </w:r>
            <w:r>
              <w:rPr>
                <w:color w:val="0000CC"/>
              </w:rPr>
              <w:t xml:space="preserve"> : comment elles ont été obtenues. Si interviews, de qui ? si dossier, lequel ? si enquête, avec exemples des questions et des réponses ? (si possible verbatim :telles qu’elles ont été exprimées).</w:t>
            </w:r>
          </w:p>
          <w:p w:rsidR="00BA4443" w:rsidRPr="00D60279" w:rsidRDefault="00BA4443" w:rsidP="00270C18">
            <w:pPr>
              <w:jc w:val="both"/>
              <w:rPr>
                <w:rFonts w:asciiTheme="majorHAnsi" w:hAnsiTheme="majorHAnsi"/>
              </w:rPr>
            </w:pPr>
          </w:p>
        </w:tc>
      </w:tr>
      <w:tr w:rsidR="00BA4443" w:rsidTr="00270C18">
        <w:tc>
          <w:tcPr>
            <w:tcW w:w="9056" w:type="dxa"/>
          </w:tcPr>
          <w:p w:rsidR="00BA4443" w:rsidRDefault="00BA4443" w:rsidP="00270C18">
            <w:pPr>
              <w:rPr>
                <w:color w:val="0000CC"/>
              </w:rPr>
            </w:pPr>
            <w:r>
              <w:rPr>
                <w:b/>
                <w:color w:val="CC0099"/>
                <w:sz w:val="40"/>
              </w:rPr>
              <w:t>O</w:t>
            </w:r>
            <w:r>
              <w:rPr>
                <w:b/>
                <w:color w:val="0000CC"/>
              </w:rPr>
              <w:t xml:space="preserve">BJECTIFS  </w:t>
            </w:r>
            <w:r w:rsidRPr="00F82C3F">
              <w:rPr>
                <w:color w:val="0000CC"/>
              </w:rPr>
              <w:t>Décrire chacun (O1, O2</w:t>
            </w:r>
            <w:r>
              <w:rPr>
                <w:color w:val="0000CC"/>
              </w:rPr>
              <w:t>, etc.)</w:t>
            </w:r>
          </w:p>
          <w:p w:rsidR="00BA4443" w:rsidRDefault="00BA4443" w:rsidP="00270C18">
            <w:pPr>
              <w:rPr>
                <w:color w:val="0000CC"/>
              </w:rPr>
            </w:pPr>
          </w:p>
          <w:p w:rsidR="00BA4443" w:rsidRDefault="00BA4443" w:rsidP="00270C18">
            <w:pPr>
              <w:rPr>
                <w:color w:val="0000CC"/>
              </w:rPr>
            </w:pPr>
            <w:r>
              <w:rPr>
                <w:b/>
                <w:color w:val="CC0099"/>
                <w:sz w:val="40"/>
              </w:rPr>
              <w:t>M</w:t>
            </w:r>
            <w:r>
              <w:rPr>
                <w:b/>
                <w:color w:val="0000CC"/>
              </w:rPr>
              <w:t xml:space="preserve">ETHODES </w:t>
            </w:r>
            <w:r w:rsidRPr="00F82C3F">
              <w:rPr>
                <w:color w:val="0000CC"/>
              </w:rPr>
              <w:t>Décrire chacun (</w:t>
            </w:r>
            <w:r>
              <w:rPr>
                <w:color w:val="0000CC"/>
              </w:rPr>
              <w:t>M</w:t>
            </w:r>
            <w:r w:rsidRPr="00F82C3F">
              <w:rPr>
                <w:color w:val="0000CC"/>
              </w:rPr>
              <w:t xml:space="preserve">1, </w:t>
            </w:r>
            <w:r>
              <w:rPr>
                <w:color w:val="0000CC"/>
              </w:rPr>
              <w:t>M</w:t>
            </w:r>
            <w:r w:rsidRPr="00F82C3F">
              <w:rPr>
                <w:color w:val="0000CC"/>
              </w:rPr>
              <w:t>2</w:t>
            </w:r>
            <w:r>
              <w:rPr>
                <w:color w:val="0000CC"/>
              </w:rPr>
              <w:t>, M3, M4, etc.) + Durée sous forme de chronogramme.</w:t>
            </w:r>
          </w:p>
          <w:p w:rsidR="00BA4443" w:rsidRDefault="00BA4443" w:rsidP="00270C18">
            <w:pPr>
              <w:rPr>
                <w:color w:val="0000CC"/>
              </w:rPr>
            </w:pPr>
          </w:p>
          <w:p w:rsidR="00BA4443" w:rsidRPr="00F82C3F" w:rsidRDefault="00BA4443" w:rsidP="00270C18">
            <w:pPr>
              <w:rPr>
                <w:color w:val="0000CC"/>
              </w:rPr>
            </w:pPr>
            <w:r>
              <w:rPr>
                <w:b/>
                <w:color w:val="CC0099"/>
                <w:sz w:val="40"/>
              </w:rPr>
              <w:t>E</w:t>
            </w:r>
            <w:r>
              <w:rPr>
                <w:b/>
                <w:color w:val="0000CC"/>
              </w:rPr>
              <w:t>VALUATIONS : Décrire chacune (</w:t>
            </w:r>
            <w:r>
              <w:rPr>
                <w:color w:val="0000CC"/>
              </w:rPr>
              <w:t>E1, E2, E3, etc.) et ses caractéristiques (niveaux de profondeur, acteurs concernés.</w:t>
            </w:r>
          </w:p>
          <w:p w:rsidR="00BA4443" w:rsidRDefault="00BA4443" w:rsidP="00270C18"/>
          <w:p w:rsidR="00BA4443" w:rsidRDefault="00BA4443" w:rsidP="00270C18">
            <w:pPr>
              <w:rPr>
                <w:b/>
                <w:color w:val="0000CC"/>
              </w:rPr>
            </w:pPr>
            <w:r>
              <w:rPr>
                <w:b/>
                <w:color w:val="0000CC"/>
                <w:sz w:val="28"/>
              </w:rPr>
              <w:t xml:space="preserve">Triple concordance </w:t>
            </w:r>
            <w:r>
              <w:rPr>
                <w:b/>
                <w:color w:val="0000CC"/>
              </w:rPr>
              <w:t xml:space="preserve">(alignement) : </w:t>
            </w:r>
            <w:r w:rsidRPr="00F82C3F">
              <w:rPr>
                <w:color w:val="0000CC"/>
              </w:rPr>
              <w:t>dresser le Tableau</w:t>
            </w:r>
            <w:r>
              <w:rPr>
                <w:color w:val="0000CC"/>
              </w:rPr>
              <w:t xml:space="preserve"> en boîtes et flèches</w:t>
            </w:r>
          </w:p>
          <w:p w:rsidR="00BA4443" w:rsidRDefault="00BA4443" w:rsidP="00270C18">
            <w:pPr>
              <w:rPr>
                <w:b/>
                <w:color w:val="0000CC"/>
              </w:rPr>
            </w:pPr>
          </w:p>
          <w:p w:rsidR="00BA4443" w:rsidRDefault="00BA4443" w:rsidP="00270C18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SWOT : </w:t>
            </w:r>
          </w:p>
          <w:p w:rsidR="00BA4443" w:rsidRPr="00FF7309" w:rsidRDefault="00BA4443" w:rsidP="00270C18">
            <w:pPr>
              <w:jc w:val="both"/>
              <w:rPr>
                <w:rFonts w:asciiTheme="majorHAnsi" w:hAnsiTheme="majorHAnsi"/>
                <w:b/>
                <w:color w:val="0000CC"/>
                <w:u w:val="single"/>
              </w:rPr>
            </w:pPr>
            <w:r w:rsidRPr="00A14846">
              <w:rPr>
                <w:b/>
                <w:color w:val="0000CC"/>
                <w:u w:val="single"/>
              </w:rPr>
              <w:t>1. Pour les</w:t>
            </w:r>
            <w:r>
              <w:rPr>
                <w:rFonts w:asciiTheme="majorHAnsi" w:hAnsiTheme="majorHAnsi"/>
                <w:b/>
                <w:color w:val="0000CC"/>
                <w:u w:val="single"/>
              </w:rPr>
              <w:t xml:space="preserve"> interventions et méthodes</w:t>
            </w:r>
          </w:p>
          <w:p w:rsidR="00BA4443" w:rsidRPr="00A14846" w:rsidRDefault="00BA4443" w:rsidP="00270C18">
            <w:pPr>
              <w:ind w:left="708"/>
              <w:jc w:val="both"/>
              <w:rPr>
                <w:rFonts w:asciiTheme="majorHAnsi" w:hAnsiTheme="majorHAnsi"/>
                <w:color w:val="0000CC"/>
              </w:rPr>
            </w:pPr>
            <w:r w:rsidRPr="002A4FB5">
              <w:rPr>
                <w:rFonts w:asciiTheme="majorHAnsi" w:hAnsiTheme="majorHAnsi"/>
                <w:i/>
                <w:color w:val="0000CC"/>
              </w:rPr>
              <w:t>Strenghts</w:t>
            </w:r>
            <w:r w:rsidRPr="00A14846">
              <w:rPr>
                <w:rFonts w:asciiTheme="majorHAnsi" w:hAnsiTheme="majorHAnsi"/>
                <w:color w:val="0000CC"/>
              </w:rPr>
              <w:t xml:space="preserve"> (Forces) : </w:t>
            </w:r>
          </w:p>
          <w:p w:rsidR="00BA4443" w:rsidRPr="00A14846" w:rsidRDefault="00BA4443" w:rsidP="00270C18">
            <w:pPr>
              <w:ind w:left="708"/>
              <w:jc w:val="both"/>
              <w:rPr>
                <w:rFonts w:asciiTheme="majorHAnsi" w:hAnsiTheme="majorHAnsi"/>
                <w:color w:val="0000CC"/>
              </w:rPr>
            </w:pPr>
            <w:r w:rsidRPr="00A14846">
              <w:rPr>
                <w:rFonts w:asciiTheme="majorHAnsi" w:hAnsiTheme="majorHAnsi"/>
                <w:i/>
                <w:color w:val="0000CC"/>
              </w:rPr>
              <w:t>Weaknesses</w:t>
            </w:r>
            <w:r w:rsidRPr="00A14846">
              <w:rPr>
                <w:rFonts w:asciiTheme="majorHAnsi" w:hAnsiTheme="majorHAnsi"/>
                <w:color w:val="0000CC"/>
              </w:rPr>
              <w:t xml:space="preserve"> (Faiblesses</w:t>
            </w:r>
            <w:r>
              <w:rPr>
                <w:rFonts w:asciiTheme="majorHAnsi" w:hAnsiTheme="majorHAnsi"/>
                <w:color w:val="0000CC"/>
              </w:rPr>
              <w:t xml:space="preserve"> et coûts anticipés</w:t>
            </w:r>
            <w:r w:rsidRPr="00A14846">
              <w:rPr>
                <w:rFonts w:asciiTheme="majorHAnsi" w:hAnsiTheme="majorHAnsi"/>
                <w:color w:val="0000CC"/>
              </w:rPr>
              <w:t xml:space="preserve">) : </w:t>
            </w:r>
          </w:p>
          <w:p w:rsidR="00BA4443" w:rsidRPr="00A14846" w:rsidRDefault="00BA4443" w:rsidP="00270C18">
            <w:pPr>
              <w:ind w:left="708"/>
              <w:jc w:val="both"/>
              <w:rPr>
                <w:rFonts w:asciiTheme="majorHAnsi" w:hAnsiTheme="majorHAnsi"/>
                <w:color w:val="0000CC"/>
              </w:rPr>
            </w:pPr>
            <w:r w:rsidRPr="002A4FB5">
              <w:rPr>
                <w:rFonts w:asciiTheme="majorHAnsi" w:hAnsiTheme="majorHAnsi"/>
                <w:i/>
                <w:color w:val="0000CC"/>
              </w:rPr>
              <w:t>Opportunities</w:t>
            </w:r>
            <w:r w:rsidRPr="00A14846">
              <w:rPr>
                <w:rFonts w:asciiTheme="majorHAnsi" w:hAnsiTheme="majorHAnsi"/>
                <w:color w:val="0000CC"/>
              </w:rPr>
              <w:t xml:space="preserve"> (Opportunités) : </w:t>
            </w:r>
          </w:p>
          <w:p w:rsidR="00BA4443" w:rsidRPr="00A14846" w:rsidRDefault="00BA4443" w:rsidP="00270C18">
            <w:pPr>
              <w:ind w:left="708"/>
              <w:jc w:val="both"/>
              <w:rPr>
                <w:rFonts w:asciiTheme="majorHAnsi" w:hAnsiTheme="majorHAnsi"/>
                <w:color w:val="0000CC"/>
              </w:rPr>
            </w:pPr>
            <w:r w:rsidRPr="00A14846">
              <w:rPr>
                <w:rFonts w:asciiTheme="majorHAnsi" w:hAnsiTheme="majorHAnsi"/>
                <w:i/>
                <w:color w:val="0000CC"/>
              </w:rPr>
              <w:t>T</w:t>
            </w:r>
            <w:r w:rsidRPr="002A4FB5">
              <w:rPr>
                <w:rFonts w:asciiTheme="majorHAnsi" w:hAnsiTheme="majorHAnsi"/>
                <w:i/>
                <w:color w:val="0000CC"/>
              </w:rPr>
              <w:t>hreats</w:t>
            </w:r>
            <w:r w:rsidRPr="00A14846">
              <w:rPr>
                <w:rFonts w:asciiTheme="majorHAnsi" w:hAnsiTheme="majorHAnsi"/>
                <w:color w:val="0000CC"/>
              </w:rPr>
              <w:t xml:space="preserve"> (Menaces) : </w:t>
            </w:r>
          </w:p>
          <w:p w:rsidR="00BA4443" w:rsidRPr="00A14846" w:rsidRDefault="00BA4443" w:rsidP="00270C18">
            <w:pPr>
              <w:jc w:val="both"/>
              <w:rPr>
                <w:rFonts w:asciiTheme="majorHAnsi" w:hAnsiTheme="majorHAnsi"/>
                <w:b/>
                <w:color w:val="0000CC"/>
                <w:u w:val="single"/>
              </w:rPr>
            </w:pPr>
            <w:r w:rsidRPr="00A14846">
              <w:rPr>
                <w:rFonts w:asciiTheme="majorHAnsi" w:hAnsiTheme="majorHAnsi"/>
                <w:b/>
                <w:color w:val="0000CC"/>
                <w:u w:val="single"/>
              </w:rPr>
              <w:t>2. Pour les évaluations</w:t>
            </w:r>
          </w:p>
          <w:p w:rsidR="00BA4443" w:rsidRPr="00A14846" w:rsidRDefault="00BA4443" w:rsidP="00270C18">
            <w:pPr>
              <w:ind w:left="708"/>
              <w:jc w:val="both"/>
              <w:rPr>
                <w:rFonts w:asciiTheme="majorHAnsi" w:hAnsiTheme="majorHAnsi"/>
                <w:color w:val="0000CC"/>
              </w:rPr>
            </w:pPr>
            <w:r w:rsidRPr="002A4FB5">
              <w:rPr>
                <w:rFonts w:asciiTheme="majorHAnsi" w:hAnsiTheme="majorHAnsi"/>
                <w:i/>
                <w:color w:val="0000CC"/>
              </w:rPr>
              <w:t>Strenghts</w:t>
            </w:r>
            <w:r w:rsidRPr="00A14846">
              <w:rPr>
                <w:rFonts w:asciiTheme="majorHAnsi" w:hAnsiTheme="majorHAnsi"/>
                <w:color w:val="0000CC"/>
              </w:rPr>
              <w:t xml:space="preserve"> (Forces) : </w:t>
            </w:r>
          </w:p>
          <w:p w:rsidR="00BA4443" w:rsidRPr="00A14846" w:rsidRDefault="00BA4443" w:rsidP="00270C18">
            <w:pPr>
              <w:ind w:left="708"/>
              <w:jc w:val="both"/>
              <w:rPr>
                <w:rFonts w:asciiTheme="majorHAnsi" w:hAnsiTheme="majorHAnsi"/>
                <w:color w:val="0000CC"/>
              </w:rPr>
            </w:pPr>
            <w:r w:rsidRPr="00A14846">
              <w:rPr>
                <w:rFonts w:asciiTheme="majorHAnsi" w:hAnsiTheme="majorHAnsi"/>
                <w:i/>
                <w:color w:val="0000CC"/>
              </w:rPr>
              <w:t>Weaknesses</w:t>
            </w:r>
            <w:r w:rsidRPr="00A14846">
              <w:rPr>
                <w:rFonts w:asciiTheme="majorHAnsi" w:hAnsiTheme="majorHAnsi"/>
                <w:color w:val="0000CC"/>
              </w:rPr>
              <w:t xml:space="preserve"> (Faiblesses</w:t>
            </w:r>
            <w:r>
              <w:rPr>
                <w:rFonts w:asciiTheme="majorHAnsi" w:hAnsiTheme="majorHAnsi"/>
                <w:color w:val="0000CC"/>
              </w:rPr>
              <w:t xml:space="preserve"> et coûts anticipés</w:t>
            </w:r>
            <w:r w:rsidRPr="00A14846">
              <w:rPr>
                <w:rFonts w:asciiTheme="majorHAnsi" w:hAnsiTheme="majorHAnsi"/>
                <w:color w:val="0000CC"/>
              </w:rPr>
              <w:t xml:space="preserve">) : </w:t>
            </w:r>
          </w:p>
          <w:p w:rsidR="00BA4443" w:rsidRPr="00A14846" w:rsidRDefault="00BA4443" w:rsidP="00270C18">
            <w:pPr>
              <w:ind w:left="708"/>
              <w:jc w:val="both"/>
              <w:rPr>
                <w:rFonts w:asciiTheme="majorHAnsi" w:hAnsiTheme="majorHAnsi"/>
                <w:color w:val="0000CC"/>
              </w:rPr>
            </w:pPr>
            <w:r w:rsidRPr="00A14846">
              <w:rPr>
                <w:rFonts w:asciiTheme="majorHAnsi" w:hAnsiTheme="majorHAnsi"/>
                <w:i/>
                <w:color w:val="0000CC"/>
                <w:lang w:val="en-GB"/>
              </w:rPr>
              <w:t>Opportunities</w:t>
            </w:r>
            <w:r w:rsidRPr="00A14846">
              <w:rPr>
                <w:rFonts w:asciiTheme="majorHAnsi" w:hAnsiTheme="majorHAnsi"/>
                <w:color w:val="0000CC"/>
              </w:rPr>
              <w:t xml:space="preserve"> (Opportunités) : </w:t>
            </w:r>
          </w:p>
          <w:p w:rsidR="00BA4443" w:rsidRPr="00A14846" w:rsidRDefault="00BA4443" w:rsidP="00270C18">
            <w:pPr>
              <w:ind w:left="708"/>
              <w:jc w:val="both"/>
              <w:rPr>
                <w:rFonts w:asciiTheme="majorHAnsi" w:hAnsiTheme="majorHAnsi"/>
                <w:color w:val="0000CC"/>
              </w:rPr>
            </w:pPr>
            <w:r w:rsidRPr="00A14846">
              <w:rPr>
                <w:rFonts w:asciiTheme="majorHAnsi" w:hAnsiTheme="majorHAnsi"/>
                <w:i/>
                <w:color w:val="0000CC"/>
                <w:lang w:val="en-GB"/>
              </w:rPr>
              <w:t>Threats</w:t>
            </w:r>
            <w:r w:rsidRPr="00A14846">
              <w:rPr>
                <w:rFonts w:asciiTheme="majorHAnsi" w:hAnsiTheme="majorHAnsi"/>
                <w:color w:val="0000CC"/>
              </w:rPr>
              <w:t xml:space="preserve"> (Menaces) : </w:t>
            </w:r>
          </w:p>
        </w:tc>
      </w:tr>
      <w:tr w:rsidR="00BA4443" w:rsidTr="00270C18">
        <w:tc>
          <w:tcPr>
            <w:tcW w:w="9056" w:type="dxa"/>
          </w:tcPr>
          <w:p w:rsidR="00BA4443" w:rsidRDefault="00BA4443" w:rsidP="00270C18">
            <w:r>
              <w:rPr>
                <w:b/>
                <w:color w:val="CC0099"/>
                <w:sz w:val="40"/>
              </w:rPr>
              <w:t>R</w:t>
            </w:r>
            <w:r>
              <w:rPr>
                <w:b/>
                <w:color w:val="0000CC"/>
              </w:rPr>
              <w:t xml:space="preserve">EALISATIONS PREVUES </w:t>
            </w:r>
            <w:r w:rsidRPr="00F82C3F">
              <w:rPr>
                <w:color w:val="0000CC"/>
              </w:rPr>
              <w:t>(</w:t>
            </w:r>
            <w:r>
              <w:rPr>
                <w:color w:val="0000CC"/>
              </w:rPr>
              <w:t>R1) Liste des types d’intervenants à contacter et (éventuellement à former), des outils à rassembler ou à construire (text</w:t>
            </w:r>
            <w:r w:rsidRPr="00F82C3F">
              <w:rPr>
                <w:color w:val="0000CC"/>
              </w:rPr>
              <w:t xml:space="preserve">es, audio-visuels, jeux, </w:t>
            </w:r>
            <w:r>
              <w:rPr>
                <w:color w:val="0000CC"/>
              </w:rPr>
              <w:t xml:space="preserve">espaces, </w:t>
            </w:r>
            <w:r w:rsidRPr="00F82C3F">
              <w:rPr>
                <w:color w:val="0000CC"/>
              </w:rPr>
              <w:t>etc.)</w:t>
            </w:r>
            <w:r>
              <w:rPr>
                <w:color w:val="0000CC"/>
              </w:rPr>
              <w:t>, donc achats, locations, sous-traitances, coûts, etc. SWOT pour les Réalisations proposées.</w:t>
            </w:r>
          </w:p>
        </w:tc>
      </w:tr>
    </w:tbl>
    <w:p w:rsidR="00BA4443" w:rsidRDefault="00BA4443" w:rsidP="00BA444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BA4443" w:rsidRDefault="00BA4443" w:rsidP="00BA4443">
      <w:pPr>
        <w:spacing w:after="0"/>
        <w:jc w:val="center"/>
      </w:pPr>
      <w:r>
        <w:lastRenderedPageBreak/>
        <w:t>Annexe 2</w:t>
      </w:r>
    </w:p>
    <w:p w:rsidR="00BA4443" w:rsidRDefault="00BA4443" w:rsidP="00BA4443">
      <w:pPr>
        <w:spacing w:after="0"/>
        <w:jc w:val="center"/>
      </w:pPr>
      <w:r>
        <w:t>Université de Liège &amp; Université Sorbonne Paris Nord</w:t>
      </w:r>
    </w:p>
    <w:p w:rsidR="00BA4443" w:rsidRPr="002A4FB5" w:rsidRDefault="00BA4443" w:rsidP="00BA4443">
      <w:pPr>
        <w:spacing w:after="0"/>
        <w:jc w:val="center"/>
      </w:pPr>
      <w:r w:rsidRPr="002A4FB5">
        <w:t xml:space="preserve">Formulaire de Conception d’une formation </w:t>
      </w:r>
      <w:r>
        <w:t xml:space="preserve">et de son évaluation </w:t>
      </w:r>
      <w:r w:rsidRPr="002A4FB5">
        <w:t>(D. Leclercq. 2020)</w:t>
      </w:r>
    </w:p>
    <w:p w:rsidR="00BA4443" w:rsidRPr="001E02BE" w:rsidRDefault="00BA4443" w:rsidP="00BA4443">
      <w:pPr>
        <w:spacing w:after="0"/>
        <w:jc w:val="center"/>
        <w:rPr>
          <w:b/>
        </w:rPr>
      </w:pPr>
      <w:r>
        <w:rPr>
          <w:b/>
        </w:rPr>
        <w:t>RAPPORT d’EXECUTION d’UNE FORMATION (R2 + IOR)</w:t>
      </w:r>
    </w:p>
    <w:p w:rsidR="00BA4443" w:rsidRDefault="00BA4443" w:rsidP="00BA4443">
      <w:pPr>
        <w:jc w:val="both"/>
        <w:rPr>
          <w:rFonts w:asciiTheme="majorHAnsi" w:hAnsiTheme="majorHAnsi"/>
        </w:rPr>
      </w:pPr>
    </w:p>
    <w:p w:rsidR="00BA4443" w:rsidRDefault="00BA4443" w:rsidP="00BA444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Promoteur / commanditaire : ……………………………………………………………………… </w:t>
      </w:r>
    </w:p>
    <w:p w:rsidR="00BA4443" w:rsidRDefault="00BA4443" w:rsidP="00BA444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Titre du Projet :……………………………………………………………………………………………………………</w:t>
      </w:r>
    </w:p>
    <w:p w:rsidR="00BA4443" w:rsidRDefault="00BA4443" w:rsidP="00BA444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Concepteur : …………………………………………………………….</w:t>
      </w:r>
    </w:p>
    <w:p w:rsidR="00BA4443" w:rsidRDefault="00BA4443" w:rsidP="00BA4443">
      <w:pPr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A4443" w:rsidTr="00270C18">
        <w:tc>
          <w:tcPr>
            <w:tcW w:w="9056" w:type="dxa"/>
          </w:tcPr>
          <w:p w:rsidR="00BA4443" w:rsidRDefault="00BA4443" w:rsidP="00270C18">
            <w:pPr>
              <w:spacing w:line="188" w:lineRule="auto"/>
              <w:rPr>
                <w:b/>
                <w:color w:val="CC0099"/>
                <w:sz w:val="36"/>
              </w:rPr>
            </w:pPr>
            <w:r>
              <w:rPr>
                <w:b/>
                <w:color w:val="CC0099"/>
                <w:sz w:val="36"/>
              </w:rPr>
              <w:t>R</w:t>
            </w:r>
            <w:r w:rsidRPr="009A7A0E">
              <w:rPr>
                <w:b/>
                <w:color w:val="0000CC"/>
              </w:rPr>
              <w:t>EALISATIONS EFFECTUEES</w:t>
            </w:r>
            <w:r>
              <w:rPr>
                <w:b/>
                <w:color w:val="0000CC"/>
              </w:rPr>
              <w:t xml:space="preserve"> </w:t>
            </w:r>
            <w:r w:rsidRPr="009A7A0E">
              <w:rPr>
                <w:b/>
                <w:color w:val="0000CC"/>
              </w:rPr>
              <w:t>(R2)</w:t>
            </w:r>
          </w:p>
          <w:p w:rsidR="00BA4443" w:rsidRDefault="00BA4443" w:rsidP="00270C18">
            <w:pPr>
              <w:spacing w:line="188" w:lineRule="auto"/>
              <w:rPr>
                <w:color w:val="0000CC"/>
              </w:rPr>
            </w:pPr>
            <w:r>
              <w:rPr>
                <w:color w:val="0000CC"/>
              </w:rPr>
              <w:t>P</w:t>
            </w:r>
            <w:r w:rsidRPr="009A7A0E">
              <w:rPr>
                <w:color w:val="0000CC"/>
              </w:rPr>
              <w:t>rocessus</w:t>
            </w:r>
            <w:r>
              <w:rPr>
                <w:color w:val="0000CC"/>
              </w:rPr>
              <w:t xml:space="preserve"> réels, leurs </w:t>
            </w:r>
            <w:r w:rsidRPr="009A7A0E">
              <w:rPr>
                <w:color w:val="0000CC"/>
              </w:rPr>
              <w:t>résultat</w:t>
            </w:r>
            <w:r>
              <w:rPr>
                <w:color w:val="0000CC"/>
              </w:rPr>
              <w:t>s ( les outils construits) et leurs</w:t>
            </w:r>
            <w:r w:rsidRPr="009A7A0E">
              <w:rPr>
                <w:color w:val="0000CC"/>
              </w:rPr>
              <w:t xml:space="preserve"> coûts</w:t>
            </w:r>
            <w:r>
              <w:rPr>
                <w:color w:val="0000CC"/>
              </w:rPr>
              <w:t xml:space="preserve"> réel</w:t>
            </w:r>
          </w:p>
          <w:p w:rsidR="00BA4443" w:rsidRDefault="00BA4443" w:rsidP="00270C18">
            <w:pPr>
              <w:spacing w:line="188" w:lineRule="auto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-</w:t>
            </w:r>
            <w:r>
              <w:rPr>
                <w:color w:val="0000CC"/>
              </w:rPr>
              <w:t xml:space="preserve">Eventuel </w:t>
            </w:r>
            <w:r>
              <w:rPr>
                <w:b/>
                <w:color w:val="0000CC"/>
              </w:rPr>
              <w:t>Essai sur public réduit </w:t>
            </w:r>
            <w:r w:rsidRPr="00FF7309">
              <w:rPr>
                <w:color w:val="0000CC"/>
              </w:rPr>
              <w:t>des instruments, des méthodes</w:t>
            </w:r>
            <w:r>
              <w:rPr>
                <w:color w:val="0000CC"/>
              </w:rPr>
              <w:t>.</w:t>
            </w:r>
          </w:p>
          <w:p w:rsidR="00BA4443" w:rsidRDefault="00BA4443" w:rsidP="00270C18">
            <w:pPr>
              <w:spacing w:line="188" w:lineRule="auto"/>
              <w:rPr>
                <w:b/>
                <w:color w:val="CC0099"/>
                <w:sz w:val="36"/>
              </w:rPr>
            </w:pPr>
          </w:p>
        </w:tc>
      </w:tr>
      <w:tr w:rsidR="00BA4443" w:rsidTr="00270C18">
        <w:tc>
          <w:tcPr>
            <w:tcW w:w="9056" w:type="dxa"/>
          </w:tcPr>
          <w:p w:rsidR="00BA4443" w:rsidRDefault="00BA4443" w:rsidP="00270C18">
            <w:pPr>
              <w:spacing w:line="188" w:lineRule="auto"/>
              <w:rPr>
                <w:b/>
                <w:color w:val="0000CC"/>
              </w:rPr>
            </w:pPr>
            <w:r>
              <w:rPr>
                <w:b/>
                <w:color w:val="CC0099"/>
                <w:sz w:val="36"/>
              </w:rPr>
              <w:t>I</w:t>
            </w:r>
            <w:r>
              <w:rPr>
                <w:b/>
                <w:color w:val="0000CC"/>
              </w:rPr>
              <w:t xml:space="preserve">NTERVENTIONS </w:t>
            </w:r>
            <w:r w:rsidRPr="00F82C3F">
              <w:rPr>
                <w:color w:val="0000CC"/>
              </w:rPr>
              <w:t xml:space="preserve">telles qu’elles ont été </w:t>
            </w:r>
            <w:r w:rsidRPr="00A14846">
              <w:rPr>
                <w:b/>
                <w:color w:val="0000CC"/>
              </w:rPr>
              <w:t>exécutées</w:t>
            </w:r>
            <w:r w:rsidRPr="00F82C3F">
              <w:rPr>
                <w:color w:val="0000CC"/>
              </w:rPr>
              <w:t>.</w:t>
            </w:r>
            <w:r>
              <w:rPr>
                <w:b/>
                <w:color w:val="0000CC"/>
              </w:rPr>
              <w:t xml:space="preserve">  </w:t>
            </w:r>
          </w:p>
          <w:p w:rsidR="00BA4443" w:rsidRDefault="00BA4443" w:rsidP="00270C18">
            <w:pPr>
              <w:spacing w:line="188" w:lineRule="auto"/>
              <w:rPr>
                <w:color w:val="0000CC"/>
              </w:rPr>
            </w:pPr>
            <w:r>
              <w:rPr>
                <w:color w:val="0000CC"/>
              </w:rPr>
              <w:t xml:space="preserve">Les identifier en termes du modèle LEM (des 8 actomes). </w:t>
            </w:r>
          </w:p>
          <w:p w:rsidR="00BA4443" w:rsidRDefault="00BA4443" w:rsidP="00270C18">
            <w:pPr>
              <w:spacing w:line="188" w:lineRule="auto"/>
              <w:rPr>
                <w:b/>
                <w:color w:val="0000CC"/>
              </w:rPr>
            </w:pPr>
            <w:r>
              <w:rPr>
                <w:color w:val="0000CC"/>
              </w:rPr>
              <w:t>Contexte, Déroulement, durée, incidents révélateurs</w:t>
            </w:r>
          </w:p>
          <w:p w:rsidR="00BA4443" w:rsidRDefault="00BA4443" w:rsidP="00270C18">
            <w:pPr>
              <w:tabs>
                <w:tab w:val="left" w:pos="288"/>
              </w:tabs>
              <w:jc w:val="center"/>
            </w:pPr>
          </w:p>
        </w:tc>
      </w:tr>
      <w:tr w:rsidR="00BA4443" w:rsidTr="00270C18">
        <w:tc>
          <w:tcPr>
            <w:tcW w:w="9056" w:type="dxa"/>
          </w:tcPr>
          <w:p w:rsidR="00BA4443" w:rsidRDefault="00BA4443" w:rsidP="00270C18">
            <w:pPr>
              <w:rPr>
                <w:b/>
                <w:color w:val="0000CC"/>
              </w:rPr>
            </w:pPr>
            <w:r>
              <w:rPr>
                <w:b/>
                <w:color w:val="CC0099"/>
                <w:sz w:val="36"/>
              </w:rPr>
              <w:t>O</w:t>
            </w:r>
            <w:r>
              <w:rPr>
                <w:b/>
                <w:color w:val="0000CC"/>
              </w:rPr>
              <w:t xml:space="preserve">BSERVATIONS : Données récoltées, décrites selon le « modèle 5 sur 5 » des évaluations d’impacts d’une formation. </w:t>
            </w:r>
          </w:p>
          <w:p w:rsidR="00BA4443" w:rsidRDefault="00BA4443" w:rsidP="00270C18">
            <w:pPr>
              <w:rPr>
                <w:color w:val="0000CC"/>
              </w:rPr>
            </w:pPr>
            <w:r>
              <w:rPr>
                <w:color w:val="0000CC"/>
              </w:rPr>
              <w:t>Les p</w:t>
            </w:r>
            <w:r w:rsidRPr="003B39F6">
              <w:rPr>
                <w:color w:val="0000CC"/>
              </w:rPr>
              <w:t>articipants</w:t>
            </w:r>
            <w:r>
              <w:rPr>
                <w:color w:val="0000CC"/>
              </w:rPr>
              <w:t xml:space="preserve"> (les formés)</w:t>
            </w:r>
            <w:r w:rsidRPr="003B39F6">
              <w:rPr>
                <w:color w:val="0000CC"/>
              </w:rPr>
              <w:t xml:space="preserve"> et leur participation</w:t>
            </w:r>
            <w:r>
              <w:rPr>
                <w:color w:val="0000CC"/>
              </w:rPr>
              <w:t xml:space="preserve"> (présences, interventions) </w:t>
            </w:r>
          </w:p>
          <w:p w:rsidR="00BA4443" w:rsidRDefault="00BA4443" w:rsidP="00270C18">
            <w:pPr>
              <w:rPr>
                <w:color w:val="0000CC"/>
              </w:rPr>
            </w:pPr>
            <w:r>
              <w:rPr>
                <w:color w:val="0000CC"/>
              </w:rPr>
              <w:t>Présentation synthétique (tableaux, graphiques) des données des évaluations d’impacts.</w:t>
            </w:r>
          </w:p>
          <w:p w:rsidR="00BA4443" w:rsidRDefault="00BA4443" w:rsidP="00270C18">
            <w:pPr>
              <w:rPr>
                <w:color w:val="0000CC"/>
              </w:rPr>
            </w:pPr>
            <w:r>
              <w:rPr>
                <w:color w:val="0000CC"/>
              </w:rPr>
              <w:t xml:space="preserve">Interprétations. Comparaison avec les attentes.  </w:t>
            </w:r>
          </w:p>
          <w:p w:rsidR="00BA4443" w:rsidRDefault="00BA4443" w:rsidP="00270C18">
            <w:pPr>
              <w:jc w:val="center"/>
            </w:pPr>
          </w:p>
        </w:tc>
      </w:tr>
      <w:tr w:rsidR="00BA4443" w:rsidRPr="00E46181" w:rsidTr="00270C18">
        <w:tc>
          <w:tcPr>
            <w:tcW w:w="9056" w:type="dxa"/>
          </w:tcPr>
          <w:p w:rsidR="00BA4443" w:rsidRPr="00E46181" w:rsidRDefault="00BA4443" w:rsidP="00270C18">
            <w:pPr>
              <w:spacing w:line="0" w:lineRule="atLeast"/>
              <w:ind w:left="3"/>
              <w:jc w:val="both"/>
              <w:rPr>
                <w:rFonts w:asciiTheme="majorHAnsi" w:hAnsiTheme="majorHAnsi"/>
                <w:b/>
                <w:color w:val="CC0099"/>
                <w:sz w:val="34"/>
              </w:rPr>
            </w:pPr>
            <w:r w:rsidRPr="00E46181">
              <w:rPr>
                <w:rFonts w:asciiTheme="majorHAnsi" w:hAnsiTheme="majorHAnsi"/>
                <w:b/>
                <w:color w:val="CC0099"/>
                <w:sz w:val="34"/>
              </w:rPr>
              <w:t>R</w:t>
            </w:r>
            <w:r w:rsidRPr="00FD23B8">
              <w:rPr>
                <w:b/>
                <w:color w:val="0000CC"/>
              </w:rPr>
              <w:t xml:space="preserve">EGULATION / </w:t>
            </w:r>
            <w:r w:rsidRPr="00E46181">
              <w:rPr>
                <w:rFonts w:asciiTheme="majorHAnsi" w:hAnsiTheme="majorHAnsi"/>
                <w:color w:val="0000CC"/>
                <w:sz w:val="21"/>
              </w:rPr>
              <w:t>REFLEXIVITE</w:t>
            </w:r>
            <w:r>
              <w:rPr>
                <w:rFonts w:asciiTheme="majorHAnsi" w:hAnsiTheme="majorHAnsi"/>
                <w:color w:val="0000CC"/>
                <w:sz w:val="21"/>
              </w:rPr>
              <w:t xml:space="preserve"> : </w:t>
            </w:r>
            <w:r w:rsidRPr="003B39F6">
              <w:rPr>
                <w:color w:val="0000CC"/>
              </w:rPr>
              <w:t>Proposition de modifications du projet de formation</w:t>
            </w:r>
            <w:r w:rsidRPr="00E46181">
              <w:rPr>
                <w:rFonts w:asciiTheme="majorHAnsi" w:hAnsiTheme="majorHAnsi"/>
                <w:b/>
                <w:color w:val="CC0099"/>
                <w:sz w:val="34"/>
              </w:rPr>
              <w:t xml:space="preserve"> </w:t>
            </w:r>
          </w:p>
          <w:p w:rsidR="00BA4443" w:rsidRPr="00D60279" w:rsidRDefault="00BA4443" w:rsidP="00270C18">
            <w:pPr>
              <w:jc w:val="both"/>
              <w:rPr>
                <w:rFonts w:asciiTheme="majorHAnsi" w:hAnsiTheme="majorHAnsi"/>
                <w:b/>
                <w:color w:val="0000CC"/>
                <w:u w:val="single"/>
              </w:rPr>
            </w:pPr>
            <w:r w:rsidRPr="00D60279">
              <w:rPr>
                <w:rFonts w:asciiTheme="majorHAnsi" w:hAnsiTheme="majorHAnsi"/>
                <w:b/>
                <w:color w:val="0000CC"/>
                <w:u w:val="single"/>
              </w:rPr>
              <w:t>Analyse selon le</w:t>
            </w:r>
            <w:r>
              <w:rPr>
                <w:rFonts w:asciiTheme="majorHAnsi" w:hAnsiTheme="majorHAnsi"/>
                <w:b/>
                <w:color w:val="0000CC"/>
                <w:u w:val="single"/>
              </w:rPr>
              <w:t xml:space="preserve">s rubriques </w:t>
            </w:r>
            <w:r w:rsidRPr="00D60279">
              <w:rPr>
                <w:rFonts w:asciiTheme="majorHAnsi" w:hAnsiTheme="majorHAnsi"/>
                <w:b/>
                <w:color w:val="0000CC"/>
                <w:u w:val="single"/>
              </w:rPr>
              <w:t>SWOT :</w:t>
            </w:r>
          </w:p>
          <w:p w:rsidR="00BA4443" w:rsidRPr="00D60279" w:rsidRDefault="00BA4443" w:rsidP="00BA4443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Theme="majorHAnsi" w:hAnsiTheme="majorHAnsi"/>
                <w:b/>
                <w:color w:val="0000CC"/>
                <w:u w:val="single"/>
              </w:rPr>
            </w:pPr>
            <w:r>
              <w:rPr>
                <w:rFonts w:asciiTheme="majorHAnsi" w:hAnsiTheme="majorHAnsi"/>
                <w:b/>
                <w:color w:val="0000CC"/>
                <w:u w:val="single"/>
              </w:rPr>
              <w:t>d</w:t>
            </w:r>
            <w:r w:rsidRPr="00D60279">
              <w:rPr>
                <w:rFonts w:asciiTheme="majorHAnsi" w:hAnsiTheme="majorHAnsi"/>
                <w:b/>
                <w:color w:val="0000CC"/>
                <w:u w:val="single"/>
              </w:rPr>
              <w:t xml:space="preserve">es </w:t>
            </w:r>
            <w:r>
              <w:rPr>
                <w:rFonts w:asciiTheme="majorHAnsi" w:hAnsiTheme="majorHAnsi"/>
                <w:b/>
                <w:color w:val="0000CC"/>
                <w:u w:val="single"/>
              </w:rPr>
              <w:t>modifications envisagées dans les méthodes d’</w:t>
            </w:r>
            <w:r w:rsidRPr="00D60279">
              <w:rPr>
                <w:rFonts w:asciiTheme="majorHAnsi" w:hAnsiTheme="majorHAnsi"/>
                <w:b/>
                <w:color w:val="0000CC"/>
                <w:u w:val="single"/>
              </w:rPr>
              <w:t>interventions.</w:t>
            </w:r>
          </w:p>
          <w:p w:rsidR="00BA4443" w:rsidRDefault="00BA4443" w:rsidP="00BA4443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>
              <w:rPr>
                <w:rFonts w:asciiTheme="majorHAnsi" w:hAnsiTheme="majorHAnsi"/>
                <w:b/>
                <w:color w:val="0000CC"/>
                <w:u w:val="single"/>
              </w:rPr>
              <w:t>d</w:t>
            </w:r>
            <w:r w:rsidRPr="00D60279">
              <w:rPr>
                <w:rFonts w:asciiTheme="majorHAnsi" w:hAnsiTheme="majorHAnsi"/>
                <w:b/>
                <w:color w:val="0000CC"/>
                <w:u w:val="single"/>
              </w:rPr>
              <w:t xml:space="preserve">es </w:t>
            </w:r>
            <w:r>
              <w:rPr>
                <w:rFonts w:asciiTheme="majorHAnsi" w:hAnsiTheme="majorHAnsi"/>
                <w:b/>
                <w:color w:val="0000CC"/>
                <w:u w:val="single"/>
              </w:rPr>
              <w:t>modifications envisagées dans els évaluations d’impact de al formation</w:t>
            </w:r>
            <w:r>
              <w:rPr>
                <w:rFonts w:asciiTheme="majorHAnsi" w:hAnsiTheme="majorHAnsi"/>
                <w:b/>
                <w:color w:val="000000" w:themeColor="text1"/>
                <w:u w:val="single"/>
              </w:rPr>
              <w:t xml:space="preserve"> </w:t>
            </w:r>
          </w:p>
          <w:p w:rsidR="00BA4443" w:rsidRPr="00D60279" w:rsidRDefault="00BA4443" w:rsidP="00270C18">
            <w:pPr>
              <w:pStyle w:val="Paragraphedeliste"/>
              <w:ind w:left="360"/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</w:p>
        </w:tc>
      </w:tr>
    </w:tbl>
    <w:p w:rsidR="00BA4443" w:rsidRDefault="00BA4443" w:rsidP="00BA4443">
      <w:pPr>
        <w:jc w:val="both"/>
        <w:rPr>
          <w:rFonts w:asciiTheme="majorHAnsi" w:hAnsiTheme="majorHAnsi"/>
        </w:rPr>
      </w:pPr>
    </w:p>
    <w:p w:rsidR="00BA4443" w:rsidRDefault="00BA4443" w:rsidP="00BA444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L’auteur est invité à ne pas effacer ces consignes en bleu car elles faciliteront (pour lui-même d’abord, pour des évaluateurs externes ou les conseillers ensuite)  les jugements de l’adéquation des descriptions (à écrie en noir) à la consigne de la rubrique. </w:t>
      </w:r>
    </w:p>
    <w:p w:rsidR="00BA4443" w:rsidRDefault="00BA4443" w:rsidP="00BA4443">
      <w:pPr>
        <w:jc w:val="both"/>
        <w:rPr>
          <w:rFonts w:asciiTheme="majorHAnsi" w:hAnsiTheme="majorHAnsi"/>
        </w:rPr>
      </w:pPr>
    </w:p>
    <w:p w:rsidR="00BA4443" w:rsidRDefault="00BA4443" w:rsidP="00BA444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NB : L</w:t>
      </w:r>
      <w:r w:rsidRPr="00227443">
        <w:rPr>
          <w:rFonts w:asciiTheme="majorHAnsi" w:hAnsiTheme="majorHAnsi"/>
        </w:rPr>
        <w:t xml:space="preserve">es quatre rubriques </w:t>
      </w:r>
      <w:r>
        <w:rPr>
          <w:rFonts w:asciiTheme="majorHAnsi" w:hAnsiTheme="majorHAnsi"/>
        </w:rPr>
        <w:t xml:space="preserve">SWOT </w:t>
      </w:r>
      <w:r w:rsidRPr="00227443">
        <w:rPr>
          <w:rFonts w:asciiTheme="majorHAnsi" w:hAnsiTheme="majorHAnsi"/>
        </w:rPr>
        <w:t xml:space="preserve">sont des guides pour justifier et juger anticipativement les obstacles et chances de succès d’options prises. </w:t>
      </w:r>
    </w:p>
    <w:p w:rsidR="00BA4443" w:rsidRDefault="00BA4443" w:rsidP="00BA444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BA4443" w:rsidRDefault="00BA4443" w:rsidP="00BA4443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Annexe 3</w:t>
      </w:r>
    </w:p>
    <w:p w:rsidR="00BA4443" w:rsidRDefault="00BA4443" w:rsidP="00BA4443">
      <w:pPr>
        <w:spacing w:after="0" w:line="240" w:lineRule="auto"/>
        <w:jc w:val="center"/>
        <w:rPr>
          <w:rFonts w:asciiTheme="majorHAnsi" w:hAnsiTheme="majorHAnsi"/>
          <w:b/>
        </w:rPr>
      </w:pPr>
      <w:r w:rsidRPr="001E02BE">
        <w:rPr>
          <w:rFonts w:asciiTheme="majorHAnsi" w:hAnsiTheme="majorHAnsi"/>
          <w:b/>
        </w:rPr>
        <w:t xml:space="preserve">Formulaire </w:t>
      </w:r>
      <w:r>
        <w:rPr>
          <w:rFonts w:asciiTheme="majorHAnsi" w:hAnsiTheme="majorHAnsi"/>
          <w:b/>
        </w:rPr>
        <w:t>D. Leclercq (2020)</w:t>
      </w:r>
    </w:p>
    <w:p w:rsidR="00BA4443" w:rsidRDefault="00BA4443" w:rsidP="00BA4443">
      <w:pPr>
        <w:spacing w:after="0" w:line="240" w:lineRule="auto"/>
        <w:jc w:val="center"/>
        <w:rPr>
          <w:rFonts w:asciiTheme="majorHAnsi" w:hAnsiTheme="majorHAnsi"/>
          <w:b/>
        </w:rPr>
      </w:pPr>
      <w:r w:rsidRPr="001E02BE">
        <w:rPr>
          <w:rFonts w:asciiTheme="majorHAnsi" w:hAnsiTheme="majorHAnsi"/>
          <w:b/>
        </w:rPr>
        <w:t>d’</w:t>
      </w:r>
      <w:r>
        <w:rPr>
          <w:rFonts w:asciiTheme="majorHAnsi" w:hAnsiTheme="majorHAnsi"/>
          <w:b/>
        </w:rPr>
        <w:t xml:space="preserve"> (</w:t>
      </w:r>
      <w:r w:rsidRPr="001E02BE">
        <w:rPr>
          <w:rFonts w:asciiTheme="majorHAnsi" w:hAnsiTheme="majorHAnsi"/>
          <w:b/>
        </w:rPr>
        <w:t>auto</w:t>
      </w:r>
      <w:r>
        <w:rPr>
          <w:rFonts w:asciiTheme="majorHAnsi" w:hAnsiTheme="majorHAnsi"/>
          <w:b/>
        </w:rPr>
        <w:t>) EVALUATION</w:t>
      </w:r>
      <w:r w:rsidRPr="001E02BE">
        <w:rPr>
          <w:rFonts w:asciiTheme="majorHAnsi" w:hAnsiTheme="majorHAnsi"/>
          <w:b/>
        </w:rPr>
        <w:t xml:space="preserve"> du </w:t>
      </w:r>
      <w:r>
        <w:rPr>
          <w:rFonts w:asciiTheme="majorHAnsi" w:hAnsiTheme="majorHAnsi"/>
          <w:b/>
        </w:rPr>
        <w:t>CAHIER DES CHARGES</w:t>
      </w:r>
      <w:r w:rsidRPr="001E02B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d’un </w:t>
      </w:r>
      <w:r w:rsidRPr="001E02BE">
        <w:rPr>
          <w:rFonts w:asciiTheme="majorHAnsi" w:hAnsiTheme="majorHAnsi"/>
          <w:b/>
        </w:rPr>
        <w:t>projet de formation</w:t>
      </w:r>
    </w:p>
    <w:p w:rsidR="00BA4443" w:rsidRPr="001E02BE" w:rsidRDefault="00BA4443" w:rsidP="00BA4443">
      <w:pPr>
        <w:spacing w:line="240" w:lineRule="auto"/>
        <w:jc w:val="center"/>
        <w:rPr>
          <w:rFonts w:asciiTheme="majorHAnsi" w:hAnsiTheme="majorHAnsi"/>
          <w:b/>
        </w:rPr>
      </w:pPr>
    </w:p>
    <w:p w:rsidR="00BA4443" w:rsidRPr="006D03FD" w:rsidRDefault="00BA4443" w:rsidP="00BA4443">
      <w:pPr>
        <w:spacing w:after="0" w:line="240" w:lineRule="auto"/>
        <w:jc w:val="both"/>
        <w:rPr>
          <w:rFonts w:asciiTheme="majorHAnsi" w:hAnsiTheme="majorHAnsi"/>
          <w:b/>
        </w:rPr>
      </w:pPr>
      <w:r w:rsidRPr="006D03FD">
        <w:rPr>
          <w:rFonts w:asciiTheme="majorHAnsi" w:hAnsiTheme="majorHAnsi"/>
          <w:b/>
        </w:rPr>
        <w:t>Promoteur : …………………………………..</w:t>
      </w:r>
    </w:p>
    <w:p w:rsidR="00BA4443" w:rsidRPr="006D03FD" w:rsidRDefault="00BA4443" w:rsidP="00BA4443">
      <w:pPr>
        <w:spacing w:after="0" w:line="240" w:lineRule="auto"/>
        <w:jc w:val="both"/>
        <w:rPr>
          <w:rFonts w:asciiTheme="majorHAnsi" w:hAnsiTheme="majorHAnsi"/>
          <w:b/>
        </w:rPr>
      </w:pPr>
      <w:r w:rsidRPr="006D03FD">
        <w:rPr>
          <w:rFonts w:asciiTheme="majorHAnsi" w:hAnsiTheme="majorHAnsi"/>
          <w:b/>
        </w:rPr>
        <w:t>Projet : …………………………………………</w:t>
      </w:r>
    </w:p>
    <w:p w:rsidR="00BA4443" w:rsidRDefault="00BA4443" w:rsidP="00BA4443">
      <w:pPr>
        <w:spacing w:after="0" w:line="240" w:lineRule="auto"/>
        <w:jc w:val="both"/>
        <w:rPr>
          <w:rFonts w:asciiTheme="majorHAnsi" w:hAnsiTheme="majorHAnsi"/>
          <w:b/>
        </w:rPr>
      </w:pPr>
      <w:r w:rsidRPr="006D03FD">
        <w:rPr>
          <w:rFonts w:asciiTheme="majorHAnsi" w:hAnsiTheme="majorHAnsi"/>
          <w:b/>
        </w:rPr>
        <w:t>Concepteur : …………………………..</w:t>
      </w:r>
    </w:p>
    <w:p w:rsidR="00BA4443" w:rsidRPr="006D03FD" w:rsidRDefault="00BA4443" w:rsidP="00BA4443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BA4443" w:rsidRPr="000345C0" w:rsidRDefault="00BA4443" w:rsidP="00BA4443">
      <w:pPr>
        <w:spacing w:after="0" w:line="240" w:lineRule="auto"/>
        <w:ind w:left="709" w:hanging="709"/>
        <w:rPr>
          <w:b/>
        </w:rPr>
      </w:pPr>
      <w:r>
        <w:rPr>
          <w:b/>
        </w:rPr>
        <w:t xml:space="preserve">Principe 1. </w:t>
      </w:r>
      <w:r w:rsidRPr="000345C0">
        <w:rPr>
          <w:b/>
        </w:rPr>
        <w:t>Promoteurs et concepteurs d’un C</w:t>
      </w:r>
      <w:r>
        <w:rPr>
          <w:b/>
        </w:rPr>
        <w:t>ahier des charges ont des rôles différents</w:t>
      </w:r>
    </w:p>
    <w:p w:rsidR="00BA4443" w:rsidRDefault="00BA4443" w:rsidP="00BA4443">
      <w:pPr>
        <w:spacing w:after="0" w:line="240" w:lineRule="auto"/>
        <w:ind w:left="1417" w:hanging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Les tâches, décision, responsabilités de ces deux acteurs sont clairs et convenus entre eux.</w:t>
      </w:r>
    </w:p>
    <w:p w:rsidR="00BA4443" w:rsidRDefault="00BA4443" w:rsidP="00BA4443">
      <w:pPr>
        <w:spacing w:after="0" w:line="240" w:lineRule="auto"/>
        <w:ind w:left="709" w:hanging="709"/>
        <w:jc w:val="both"/>
        <w:rPr>
          <w:rFonts w:asciiTheme="majorHAnsi" w:hAnsiTheme="majorHAnsi"/>
        </w:rPr>
      </w:pPr>
    </w:p>
    <w:p w:rsidR="00BA4443" w:rsidRPr="00643305" w:rsidRDefault="00BA4443" w:rsidP="00BA4443">
      <w:pPr>
        <w:spacing w:after="0" w:line="240" w:lineRule="auto"/>
        <w:ind w:left="709" w:hanging="709"/>
        <w:jc w:val="both"/>
        <w:rPr>
          <w:b/>
        </w:rPr>
      </w:pPr>
      <w:r>
        <w:rPr>
          <w:b/>
        </w:rPr>
        <w:t xml:space="preserve">Principe 2 : </w:t>
      </w:r>
      <w:r w:rsidRPr="00643305">
        <w:rPr>
          <w:b/>
        </w:rPr>
        <w:t xml:space="preserve">L’éducation </w:t>
      </w:r>
      <w:r>
        <w:rPr>
          <w:b/>
        </w:rPr>
        <w:t>fondée</w:t>
      </w:r>
      <w:r w:rsidRPr="00643305">
        <w:rPr>
          <w:b/>
        </w:rPr>
        <w:t xml:space="preserve"> sur les preuves</w:t>
      </w:r>
      <w:r>
        <w:rPr>
          <w:b/>
        </w:rPr>
        <w:t xml:space="preserve"> (EFP) doit guider le cahier des charges</w:t>
      </w:r>
    </w:p>
    <w:p w:rsidR="00BA4443" w:rsidRDefault="00BA4443" w:rsidP="00BA4443">
      <w:pPr>
        <w:spacing w:after="0" w:line="240" w:lineRule="auto"/>
        <w:ind w:left="1417" w:hanging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</w:t>
      </w:r>
      <w:r w:rsidRPr="00AB16D5">
        <w:rPr>
          <w:rFonts w:asciiTheme="majorHAnsi" w:hAnsiTheme="majorHAnsi"/>
          <w:u w:val="single"/>
        </w:rPr>
        <w:t>Existant</w:t>
      </w:r>
      <w:r>
        <w:rPr>
          <w:rFonts w:asciiTheme="majorHAnsi" w:hAnsiTheme="majorHAnsi"/>
        </w:rPr>
        <w:t>, dans les diverses étapes CEBOME+R1 est suffisamment présent et pertinent.</w:t>
      </w:r>
    </w:p>
    <w:p w:rsidR="00BA4443" w:rsidRDefault="00BA4443" w:rsidP="00BA4443">
      <w:pPr>
        <w:spacing w:after="0" w:line="240" w:lineRule="auto"/>
        <w:ind w:left="709" w:hanging="709"/>
        <w:jc w:val="both"/>
        <w:rPr>
          <w:rFonts w:asciiTheme="majorHAnsi" w:hAnsiTheme="majorHAnsi"/>
        </w:rPr>
      </w:pPr>
    </w:p>
    <w:p w:rsidR="00BA4443" w:rsidRPr="00D86466" w:rsidRDefault="00BA4443" w:rsidP="00BA4443">
      <w:pPr>
        <w:spacing w:after="0" w:line="240" w:lineRule="auto"/>
        <w:ind w:left="709" w:hanging="709"/>
        <w:rPr>
          <w:b/>
        </w:rPr>
      </w:pPr>
      <w:r>
        <w:rPr>
          <w:b/>
        </w:rPr>
        <w:t xml:space="preserve">Principe 3 : </w:t>
      </w:r>
      <w:r w:rsidRPr="00D86466">
        <w:rPr>
          <w:b/>
        </w:rPr>
        <w:t xml:space="preserve">Les trois piliers pédagogiques </w:t>
      </w:r>
      <w:r>
        <w:rPr>
          <w:b/>
        </w:rPr>
        <w:t xml:space="preserve">doivent être en triple concordance ou en </w:t>
      </w:r>
      <w:r w:rsidRPr="00D86466">
        <w:rPr>
          <w:b/>
        </w:rPr>
        <w:t>alignement</w:t>
      </w:r>
    </w:p>
    <w:p w:rsidR="00BA4443" w:rsidRDefault="00BA4443" w:rsidP="00BA4443">
      <w:pPr>
        <w:spacing w:after="0" w:line="240" w:lineRule="auto"/>
        <w:ind w:left="1417" w:hanging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Objectifs, les Méthodes et Evaluations sont complet et précis. </w:t>
      </w:r>
    </w:p>
    <w:p w:rsidR="00BA4443" w:rsidRDefault="00BA4443" w:rsidP="00BA4443">
      <w:pPr>
        <w:spacing w:after="0" w:line="240" w:lineRule="auto"/>
        <w:ind w:left="1417" w:hanging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Les flèches de concordance (reliant les boîtes du tableau) sont évidentes ou expliquées.</w:t>
      </w:r>
    </w:p>
    <w:p w:rsidR="00BA4443" w:rsidRDefault="00BA4443" w:rsidP="00BA4443">
      <w:pPr>
        <w:spacing w:after="0" w:line="240" w:lineRule="auto"/>
        <w:ind w:left="709" w:hanging="709"/>
        <w:jc w:val="both"/>
        <w:rPr>
          <w:rFonts w:asciiTheme="majorHAnsi" w:hAnsiTheme="majorHAnsi"/>
        </w:rPr>
      </w:pPr>
    </w:p>
    <w:p w:rsidR="00BA4443" w:rsidRDefault="00BA4443" w:rsidP="00BA4443">
      <w:pPr>
        <w:spacing w:after="0" w:line="240" w:lineRule="auto"/>
        <w:ind w:left="709" w:hanging="709"/>
        <w:jc w:val="both"/>
        <w:rPr>
          <w:b/>
        </w:rPr>
      </w:pPr>
      <w:r w:rsidRPr="00CB302C">
        <w:rPr>
          <w:b/>
        </w:rPr>
        <w:t xml:space="preserve">Principe </w:t>
      </w:r>
      <w:r>
        <w:rPr>
          <w:b/>
        </w:rPr>
        <w:t>4</w:t>
      </w:r>
      <w:r w:rsidRPr="00CB302C">
        <w:rPr>
          <w:b/>
        </w:rPr>
        <w:t xml:space="preserve"> : </w:t>
      </w:r>
      <w:r>
        <w:rPr>
          <w:b/>
        </w:rPr>
        <w:t>L’analyse des Besoins éducatifs doit considérer plus de trois domaines</w:t>
      </w:r>
    </w:p>
    <w:p w:rsidR="00BA4443" w:rsidRDefault="00BA4443" w:rsidP="00BA4443">
      <w:pPr>
        <w:spacing w:after="0" w:line="240" w:lineRule="auto"/>
        <w:ind w:left="1417" w:hanging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gamme des domaines d’apprentissage (modèle ASCID) a été prise en considération, sur base d’informations pertinentes. </w:t>
      </w:r>
    </w:p>
    <w:p w:rsidR="00BA4443" w:rsidRDefault="00BA4443" w:rsidP="00BA4443">
      <w:pPr>
        <w:spacing w:after="0" w:line="240" w:lineRule="auto"/>
        <w:ind w:left="709" w:hanging="709"/>
        <w:jc w:val="both"/>
        <w:rPr>
          <w:rFonts w:asciiTheme="majorHAnsi" w:hAnsiTheme="majorHAnsi"/>
        </w:rPr>
      </w:pPr>
    </w:p>
    <w:p w:rsidR="00BA4443" w:rsidRPr="007E57D4" w:rsidRDefault="00BA4443" w:rsidP="00BA4443">
      <w:pPr>
        <w:spacing w:after="0" w:line="240" w:lineRule="auto"/>
        <w:ind w:left="709" w:hanging="709"/>
        <w:jc w:val="both"/>
        <w:rPr>
          <w:b/>
        </w:rPr>
      </w:pPr>
      <w:r w:rsidRPr="007E57D4">
        <w:rPr>
          <w:b/>
        </w:rPr>
        <w:t xml:space="preserve">Principe </w:t>
      </w:r>
      <w:r>
        <w:rPr>
          <w:b/>
        </w:rPr>
        <w:t>5</w:t>
      </w:r>
      <w:r w:rsidRPr="007E57D4">
        <w:rPr>
          <w:b/>
        </w:rPr>
        <w:t xml:space="preserve"> : </w:t>
      </w:r>
      <w:r>
        <w:rPr>
          <w:b/>
        </w:rPr>
        <w:t xml:space="preserve">Les objectifs doivent distinguer </w:t>
      </w:r>
      <w:r w:rsidRPr="007E57D4">
        <w:rPr>
          <w:b/>
        </w:rPr>
        <w:t xml:space="preserve">Compétences et </w:t>
      </w:r>
      <w:r>
        <w:rPr>
          <w:b/>
        </w:rPr>
        <w:t>C</w:t>
      </w:r>
      <w:r w:rsidRPr="007E57D4">
        <w:rPr>
          <w:b/>
        </w:rPr>
        <w:t xml:space="preserve">apacités </w:t>
      </w:r>
    </w:p>
    <w:p w:rsidR="00BA4443" w:rsidRDefault="00BA4443" w:rsidP="00BA4443">
      <w:pPr>
        <w:spacing w:after="0" w:line="240" w:lineRule="auto"/>
        <w:ind w:left="1417" w:hanging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Les compétences que l’on veut développer sont en nombre limité (en proportion avec la durée de la formation).</w:t>
      </w:r>
    </w:p>
    <w:p w:rsidR="00BA4443" w:rsidRDefault="00BA4443" w:rsidP="00BA4443">
      <w:pPr>
        <w:spacing w:after="0" w:line="240" w:lineRule="auto"/>
        <w:ind w:left="709" w:hanging="709"/>
        <w:jc w:val="both"/>
        <w:rPr>
          <w:rFonts w:asciiTheme="majorHAnsi" w:hAnsiTheme="majorHAnsi"/>
        </w:rPr>
      </w:pPr>
    </w:p>
    <w:p w:rsidR="00BA4443" w:rsidRDefault="00BA4443" w:rsidP="00BA4443">
      <w:pPr>
        <w:spacing w:after="0" w:line="240" w:lineRule="auto"/>
        <w:ind w:left="709" w:hanging="709"/>
        <w:jc w:val="both"/>
        <w:rPr>
          <w:b/>
        </w:rPr>
      </w:pPr>
      <w:r>
        <w:rPr>
          <w:b/>
        </w:rPr>
        <w:t>Principe 6 : Apprentissages au pluriel et méthodes appropriées</w:t>
      </w:r>
    </w:p>
    <w:p w:rsidR="00BA4443" w:rsidRDefault="00BA4443" w:rsidP="00BA4443">
      <w:pPr>
        <w:spacing w:after="0" w:line="240" w:lineRule="auto"/>
        <w:ind w:left="1417" w:hanging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variété des méthodes est suffisante et justifiée par les objectifs.</w:t>
      </w:r>
    </w:p>
    <w:p w:rsidR="00BA4443" w:rsidRDefault="00BA4443" w:rsidP="00BA4443">
      <w:pPr>
        <w:spacing w:after="0" w:line="240" w:lineRule="auto"/>
        <w:ind w:left="709" w:hanging="709"/>
        <w:jc w:val="both"/>
        <w:rPr>
          <w:rFonts w:asciiTheme="majorHAnsi" w:hAnsiTheme="majorHAnsi"/>
        </w:rPr>
      </w:pPr>
    </w:p>
    <w:p w:rsidR="00BA4443" w:rsidRDefault="00BA4443" w:rsidP="00BA4443">
      <w:pPr>
        <w:spacing w:after="0" w:line="240" w:lineRule="auto"/>
        <w:ind w:left="709" w:hanging="709"/>
        <w:rPr>
          <w:b/>
        </w:rPr>
      </w:pPr>
      <w:r w:rsidRPr="00651B63">
        <w:rPr>
          <w:b/>
          <w:color w:val="000000" w:themeColor="text1"/>
        </w:rPr>
        <w:t>Principe 7 :</w:t>
      </w:r>
      <w:r>
        <w:rPr>
          <w:color w:val="000000" w:themeColor="text1"/>
        </w:rPr>
        <w:t xml:space="preserve"> </w:t>
      </w:r>
      <w:r w:rsidRPr="00CB302C">
        <w:rPr>
          <w:b/>
        </w:rPr>
        <w:t xml:space="preserve">Une méthode </w:t>
      </w:r>
      <w:r>
        <w:rPr>
          <w:b/>
        </w:rPr>
        <w:t xml:space="preserve">de formation est </w:t>
      </w:r>
      <w:r w:rsidRPr="00CB302C">
        <w:rPr>
          <w:b/>
        </w:rPr>
        <w:t xml:space="preserve">une succession d’événements </w:t>
      </w:r>
      <w:r>
        <w:rPr>
          <w:b/>
        </w:rPr>
        <w:t>ou actomes</w:t>
      </w:r>
    </w:p>
    <w:p w:rsidR="00BA4443" w:rsidRDefault="00BA4443" w:rsidP="00BA4443">
      <w:pPr>
        <w:spacing w:after="0" w:line="240" w:lineRule="auto"/>
        <w:ind w:left="1417" w:hanging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 chronogramme présente la succession et la durée de chaque actome. </w:t>
      </w:r>
    </w:p>
    <w:p w:rsidR="00BA4443" w:rsidRDefault="00BA4443" w:rsidP="00BA4443">
      <w:pPr>
        <w:spacing w:after="0" w:line="240" w:lineRule="auto"/>
        <w:ind w:left="709" w:hanging="709"/>
        <w:jc w:val="both"/>
        <w:rPr>
          <w:rFonts w:asciiTheme="majorHAnsi" w:hAnsiTheme="majorHAnsi"/>
        </w:rPr>
      </w:pPr>
    </w:p>
    <w:p w:rsidR="00BA4443" w:rsidRDefault="00BA4443" w:rsidP="00BA4443">
      <w:pPr>
        <w:spacing w:after="0" w:line="240" w:lineRule="auto"/>
        <w:ind w:left="709" w:hanging="709"/>
        <w:rPr>
          <w:b/>
        </w:rPr>
      </w:pPr>
      <w:r w:rsidRPr="00946519">
        <w:rPr>
          <w:b/>
        </w:rPr>
        <w:t xml:space="preserve">Principe 8 : </w:t>
      </w:r>
      <w:r>
        <w:rPr>
          <w:b/>
        </w:rPr>
        <w:t xml:space="preserve">Les </w:t>
      </w:r>
      <w:r w:rsidRPr="00946519">
        <w:rPr>
          <w:b/>
        </w:rPr>
        <w:t xml:space="preserve">Evaluations </w:t>
      </w:r>
      <w:r>
        <w:rPr>
          <w:b/>
        </w:rPr>
        <w:t>diffèrent selon leurs visées et leurs précisions</w:t>
      </w:r>
    </w:p>
    <w:p w:rsidR="00BA4443" w:rsidRDefault="00BA4443" w:rsidP="00BA4443">
      <w:pPr>
        <w:spacing w:after="0" w:line="240" w:lineRule="auto"/>
        <w:ind w:left="1417" w:hanging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évaluations à visée formative sont classées dans les Méthodes, pas dans les mesures d’impact, sauf si elles font partie de mesures PRE- POST. </w:t>
      </w:r>
    </w:p>
    <w:p w:rsidR="00BA4443" w:rsidRDefault="00BA4443" w:rsidP="00BA4443">
      <w:pPr>
        <w:spacing w:after="0" w:line="240" w:lineRule="auto"/>
        <w:ind w:left="709" w:hanging="709"/>
        <w:jc w:val="both"/>
        <w:rPr>
          <w:rFonts w:asciiTheme="majorHAnsi" w:hAnsiTheme="majorHAnsi"/>
        </w:rPr>
      </w:pPr>
    </w:p>
    <w:p w:rsidR="00BA4443" w:rsidRPr="008D7C8B" w:rsidRDefault="00BA4443" w:rsidP="00BA4443">
      <w:pPr>
        <w:spacing w:after="0" w:line="240" w:lineRule="auto"/>
        <w:ind w:left="709" w:hanging="709"/>
        <w:jc w:val="both"/>
        <w:rPr>
          <w:b/>
        </w:rPr>
      </w:pPr>
      <w:r>
        <w:rPr>
          <w:b/>
        </w:rPr>
        <w:t>Principe 9 : D</w:t>
      </w:r>
      <w:r w:rsidRPr="008D7C8B">
        <w:rPr>
          <w:b/>
        </w:rPr>
        <w:t xml:space="preserve">es évaluations </w:t>
      </w:r>
      <w:r>
        <w:rPr>
          <w:b/>
        </w:rPr>
        <w:t xml:space="preserve">« 5 sur 5 » se conçoivent </w:t>
      </w:r>
      <w:r w:rsidRPr="008D7C8B">
        <w:rPr>
          <w:b/>
        </w:rPr>
        <w:t>à 5 niveaux de profondeur</w:t>
      </w:r>
      <w:r>
        <w:rPr>
          <w:b/>
        </w:rPr>
        <w:t xml:space="preserve"> et pour 5 types d’acteurs </w:t>
      </w:r>
    </w:p>
    <w:p w:rsidR="00BA4443" w:rsidRDefault="00BA4443" w:rsidP="00BA4443">
      <w:pPr>
        <w:spacing w:after="0" w:line="240" w:lineRule="auto"/>
        <w:ind w:left="1417" w:hanging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Des évaluations sont prévues aux niveaux de profondeur et pour les acteurs relevant des objectifs.</w:t>
      </w:r>
    </w:p>
    <w:p w:rsidR="00BA4443" w:rsidRDefault="00BA4443" w:rsidP="00BA4443">
      <w:pPr>
        <w:spacing w:after="0" w:line="240" w:lineRule="auto"/>
        <w:ind w:left="709" w:hanging="709"/>
        <w:jc w:val="both"/>
        <w:rPr>
          <w:rFonts w:asciiTheme="majorHAnsi" w:hAnsiTheme="majorHAnsi"/>
        </w:rPr>
      </w:pPr>
    </w:p>
    <w:p w:rsidR="00BA4443" w:rsidRPr="002C02DC" w:rsidRDefault="00BA4443" w:rsidP="00BA4443">
      <w:pPr>
        <w:spacing w:after="0" w:line="240" w:lineRule="auto"/>
        <w:ind w:left="709" w:hanging="709"/>
        <w:rPr>
          <w:b/>
        </w:rPr>
      </w:pPr>
      <w:r w:rsidRPr="002C02DC">
        <w:rPr>
          <w:b/>
        </w:rPr>
        <w:t>Principe 1</w:t>
      </w:r>
      <w:r>
        <w:rPr>
          <w:b/>
        </w:rPr>
        <w:t>0</w:t>
      </w:r>
      <w:r w:rsidRPr="002C02DC">
        <w:rPr>
          <w:b/>
        </w:rPr>
        <w:t xml:space="preserve"> : </w:t>
      </w:r>
      <w:r>
        <w:rPr>
          <w:b/>
        </w:rPr>
        <w:t>La</w:t>
      </w:r>
      <w:r w:rsidRPr="002C02DC">
        <w:rPr>
          <w:b/>
        </w:rPr>
        <w:t xml:space="preserve"> séquence CEBOMERIOR et un formulaire </w:t>
      </w:r>
      <w:r>
        <w:rPr>
          <w:b/>
        </w:rPr>
        <w:t>sont des aides à la conception et à la communication</w:t>
      </w:r>
    </w:p>
    <w:p w:rsidR="00BA4443" w:rsidRDefault="00BA4443" w:rsidP="00BA4443">
      <w:pPr>
        <w:spacing w:after="0" w:line="24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Toutes les rubriques CEBOME + R1 ont reçu des réponses par le concepteur. Sinon, la raison d’absence de description est donnée. </w:t>
      </w:r>
    </w:p>
    <w:p w:rsidR="00BA4443" w:rsidRPr="00227443" w:rsidRDefault="00BA4443" w:rsidP="00BA4443">
      <w:pPr>
        <w:spacing w:after="0" w:line="240" w:lineRule="auto"/>
        <w:jc w:val="both"/>
        <w:rPr>
          <w:rFonts w:asciiTheme="majorHAnsi" w:hAnsiTheme="majorHAnsi"/>
        </w:rPr>
      </w:pPr>
    </w:p>
    <w:p w:rsidR="00BA4443" w:rsidRPr="005E1B45" w:rsidRDefault="00BA4443" w:rsidP="00BA4443">
      <w:pPr>
        <w:pStyle w:val="somm30"/>
        <w:ind w:left="431" w:hanging="431"/>
        <w:rPr>
          <w:lang w:val="fr-BE"/>
        </w:rPr>
      </w:pPr>
    </w:p>
    <w:p w:rsidR="00BC4C42" w:rsidRDefault="00BC4C42">
      <w:bookmarkStart w:id="0" w:name="_GoBack"/>
      <w:bookmarkEnd w:id="0"/>
    </w:p>
    <w:sectPr w:rsidR="00BC4C4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407432"/>
      <w:docPartObj>
        <w:docPartGallery w:val="Page Numbers (Bottom of Page)"/>
        <w:docPartUnique/>
      </w:docPartObj>
    </w:sdtPr>
    <w:sdtEndPr/>
    <w:sdtContent>
      <w:p w:rsidR="00DA0A65" w:rsidRDefault="00BA4443" w:rsidP="0003437B">
        <w:pPr>
          <w:pStyle w:val="Pieddepage"/>
          <w:jc w:val="right"/>
        </w:pPr>
        <w:r>
          <w:t xml:space="preserve">D. Leclercq (2020 10 11) Concevoir le cahier des charges d’une formation      Revue </w:t>
        </w:r>
        <w:r w:rsidRPr="0017335F">
          <w:rPr>
            <w:b/>
          </w:rPr>
          <w:t>Hygiènes</w:t>
        </w:r>
        <w:r>
          <w:t xml:space="preserve">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BA4443">
          <w:rPr>
            <w:noProof/>
            <w:lang w:val="fr-FR"/>
          </w:rPr>
          <w:t>3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11FD"/>
    <w:multiLevelType w:val="multilevel"/>
    <w:tmpl w:val="60E81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43"/>
    <w:rsid w:val="00BA4443"/>
    <w:rsid w:val="00B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0FE39-99E6-4274-ADAC-BD908991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4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A4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4443"/>
  </w:style>
  <w:style w:type="table" w:styleId="Grilledutableau">
    <w:name w:val="Table Grid"/>
    <w:basedOn w:val="TableauNormal"/>
    <w:uiPriority w:val="59"/>
    <w:rsid w:val="00BA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4443"/>
    <w:pPr>
      <w:ind w:left="720"/>
      <w:contextualSpacing/>
    </w:pPr>
  </w:style>
  <w:style w:type="paragraph" w:customStyle="1" w:styleId="somm30">
    <w:name w:val="somm 3 0"/>
    <w:link w:val="somm30Car"/>
    <w:rsid w:val="00BA4443"/>
    <w:pPr>
      <w:tabs>
        <w:tab w:val="left" w:pos="432"/>
      </w:tabs>
      <w:spacing w:after="0" w:line="240" w:lineRule="auto"/>
      <w:ind w:left="432" w:hanging="432"/>
      <w:jc w:val="both"/>
    </w:pPr>
    <w:rPr>
      <w:rFonts w:ascii="Tms Rmn" w:eastAsia="Times New Roman" w:hAnsi="Tms Rmn" w:cs="Times New Roman"/>
      <w:sz w:val="24"/>
      <w:szCs w:val="20"/>
      <w:lang w:val="fr-FR" w:eastAsia="fr-FR"/>
    </w:rPr>
  </w:style>
  <w:style w:type="character" w:customStyle="1" w:styleId="somm30Car">
    <w:name w:val="somm 3 0 Car"/>
    <w:link w:val="somm30"/>
    <w:rsid w:val="00BA4443"/>
    <w:rPr>
      <w:rFonts w:ascii="Tms Rmn" w:eastAsia="Times New Roman" w:hAnsi="Tms Rmn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d.leclercq@uliege.be</dc:creator>
  <cp:keywords/>
  <dc:description/>
  <cp:lastModifiedBy>d.leclercq@uliege.be</cp:lastModifiedBy>
  <cp:revision>1</cp:revision>
  <dcterms:created xsi:type="dcterms:W3CDTF">2020-11-18T10:07:00Z</dcterms:created>
  <dcterms:modified xsi:type="dcterms:W3CDTF">2020-11-18T10:09:00Z</dcterms:modified>
</cp:coreProperties>
</file>