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6EE" w:rsidRDefault="001E413A" w:rsidP="00B5419D">
      <w:pPr>
        <w:jc w:val="center"/>
        <w:rPr>
          <w:b/>
          <w:sz w:val="42"/>
          <w:lang w:val="fr-BE"/>
        </w:rPr>
      </w:pPr>
      <w:r w:rsidRPr="00CF269F">
        <w:rPr>
          <w:b/>
          <w:noProof/>
          <w:sz w:val="42"/>
          <w:lang w:val="fr-BE"/>
        </w:rPr>
        <w:drawing>
          <wp:anchor distT="0" distB="0" distL="114300" distR="114300" simplePos="0" relativeHeight="251724800" behindDoc="0" locked="0" layoutInCell="1" allowOverlap="1" wp14:anchorId="74EA8A6B" wp14:editId="3B9F705B">
            <wp:simplePos x="0" y="0"/>
            <wp:positionH relativeFrom="column">
              <wp:posOffset>4872066</wp:posOffset>
            </wp:positionH>
            <wp:positionV relativeFrom="paragraph">
              <wp:posOffset>220460</wp:posOffset>
            </wp:positionV>
            <wp:extent cx="1896110" cy="600075"/>
            <wp:effectExtent l="0" t="0" r="0" b="9525"/>
            <wp:wrapNone/>
            <wp:docPr id="33" name="Image 10"/>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rotWithShape="1">
                    <a:blip r:embed="rId8"/>
                    <a:srcRect l="41278" t="22743" r="44384" b="68500"/>
                    <a:stretch/>
                  </pic:blipFill>
                  <pic:spPr>
                    <a:xfrm>
                      <a:off x="0" y="0"/>
                      <a:ext cx="1896110" cy="600075"/>
                    </a:xfrm>
                    <a:prstGeom prst="rect">
                      <a:avLst/>
                    </a:prstGeom>
                  </pic:spPr>
                </pic:pic>
              </a:graphicData>
            </a:graphic>
          </wp:anchor>
        </w:drawing>
      </w:r>
      <w:r w:rsidRPr="00CF269F">
        <w:rPr>
          <w:b/>
          <w:noProof/>
          <w:sz w:val="42"/>
          <w:lang w:val="fr-BE"/>
        </w:rPr>
        <w:drawing>
          <wp:anchor distT="0" distB="0" distL="114300" distR="114300" simplePos="0" relativeHeight="251725824" behindDoc="0" locked="0" layoutInCell="1" allowOverlap="1" wp14:anchorId="15EDE0F3" wp14:editId="61DB7835">
            <wp:simplePos x="0" y="0"/>
            <wp:positionH relativeFrom="column">
              <wp:posOffset>4724342</wp:posOffset>
            </wp:positionH>
            <wp:positionV relativeFrom="paragraph">
              <wp:posOffset>-540385</wp:posOffset>
            </wp:positionV>
            <wp:extent cx="1891146" cy="734291"/>
            <wp:effectExtent l="0" t="0" r="0" b="8890"/>
            <wp:wrapNone/>
            <wp:docPr id="34" name="Image 11"/>
            <wp:cNvGraphicFramePr/>
            <a:graphic xmlns:a="http://schemas.openxmlformats.org/drawingml/2006/main">
              <a:graphicData uri="http://schemas.openxmlformats.org/drawingml/2006/picture">
                <pic:pic xmlns:pic="http://schemas.openxmlformats.org/drawingml/2006/picture">
                  <pic:nvPicPr>
                    <pic:cNvPr id="12" name="Image 11"/>
                    <pic:cNvPicPr/>
                  </pic:nvPicPr>
                  <pic:blipFill rotWithShape="1">
                    <a:blip r:embed="rId9" cstate="print">
                      <a:extLst>
                        <a:ext uri="{28A0092B-C50C-407E-A947-70E740481C1C}">
                          <a14:useLocalDpi xmlns:a14="http://schemas.microsoft.com/office/drawing/2010/main" val="0"/>
                        </a:ext>
                      </a:extLst>
                    </a:blip>
                    <a:srcRect b="11272"/>
                    <a:stretch/>
                  </pic:blipFill>
                  <pic:spPr bwMode="auto">
                    <a:xfrm>
                      <a:off x="0" y="0"/>
                      <a:ext cx="1898841" cy="7372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69F">
        <w:rPr>
          <w:b/>
          <w:noProof/>
          <w:sz w:val="42"/>
          <w:lang w:val="fr-BE"/>
        </w:rPr>
        <w:drawing>
          <wp:anchor distT="0" distB="0" distL="114300" distR="114300" simplePos="0" relativeHeight="251719680" behindDoc="0" locked="0" layoutInCell="1" allowOverlap="1" wp14:anchorId="0E1965C8" wp14:editId="7F62697E">
            <wp:simplePos x="0" y="0"/>
            <wp:positionH relativeFrom="column">
              <wp:posOffset>833005</wp:posOffset>
            </wp:positionH>
            <wp:positionV relativeFrom="paragraph">
              <wp:posOffset>-1674</wp:posOffset>
            </wp:positionV>
            <wp:extent cx="1790700" cy="557788"/>
            <wp:effectExtent l="0" t="0" r="0" b="0"/>
            <wp:wrapNone/>
            <wp:docPr id="32" name="Image 9"/>
            <wp:cNvGraphicFramePr/>
            <a:graphic xmlns:a="http://schemas.openxmlformats.org/drawingml/2006/main">
              <a:graphicData uri="http://schemas.openxmlformats.org/drawingml/2006/picture">
                <pic:pic xmlns:pic="http://schemas.openxmlformats.org/drawingml/2006/picture">
                  <pic:nvPicPr>
                    <pic:cNvPr id="10" name="Image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557788"/>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pic:spPr>
                </pic:pic>
              </a:graphicData>
            </a:graphic>
          </wp:anchor>
        </w:drawing>
      </w:r>
      <w:r w:rsidRPr="00CF269F">
        <w:rPr>
          <w:b/>
          <w:noProof/>
          <w:sz w:val="42"/>
          <w:lang w:val="fr-BE"/>
        </w:rPr>
        <w:drawing>
          <wp:anchor distT="0" distB="0" distL="114300" distR="114300" simplePos="0" relativeHeight="251718656" behindDoc="0" locked="0" layoutInCell="1" allowOverlap="1" wp14:anchorId="1F309239" wp14:editId="3A36F598">
            <wp:simplePos x="0" y="0"/>
            <wp:positionH relativeFrom="column">
              <wp:posOffset>930794</wp:posOffset>
            </wp:positionH>
            <wp:positionV relativeFrom="paragraph">
              <wp:posOffset>-471459</wp:posOffset>
            </wp:positionV>
            <wp:extent cx="1527810" cy="619125"/>
            <wp:effectExtent l="0" t="0" r="0" b="9525"/>
            <wp:wrapNone/>
            <wp:docPr id="14"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810" cy="619125"/>
                    </a:xfrm>
                    <a:prstGeom prst="rect">
                      <a:avLst/>
                    </a:prstGeom>
                    <a:noFill/>
                    <a:ln>
                      <a:noFill/>
                    </a:ln>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pic:spPr>
                </pic:pic>
              </a:graphicData>
            </a:graphic>
          </wp:anchor>
        </w:drawing>
      </w:r>
      <w:r w:rsidRPr="00CF269F">
        <w:rPr>
          <w:b/>
          <w:noProof/>
          <w:sz w:val="42"/>
          <w:lang w:val="fr-BE"/>
        </w:rPr>
        <w:drawing>
          <wp:anchor distT="0" distB="0" distL="114300" distR="114300" simplePos="0" relativeHeight="251717632" behindDoc="0" locked="0" layoutInCell="1" allowOverlap="1" wp14:anchorId="13CE7795" wp14:editId="4272691A">
            <wp:simplePos x="0" y="0"/>
            <wp:positionH relativeFrom="column">
              <wp:posOffset>-277033</wp:posOffset>
            </wp:positionH>
            <wp:positionV relativeFrom="paragraph">
              <wp:posOffset>-290946</wp:posOffset>
            </wp:positionV>
            <wp:extent cx="955963" cy="1122218"/>
            <wp:effectExtent l="0" t="0" r="0" b="1905"/>
            <wp:wrapNone/>
            <wp:docPr id="13" name="Picture 6" descr="Résultat de recherche d'images"/>
            <wp:cNvGraphicFramePr/>
            <a:graphic xmlns:a="http://schemas.openxmlformats.org/drawingml/2006/main">
              <a:graphicData uri="http://schemas.openxmlformats.org/drawingml/2006/picture">
                <pic:pic xmlns:pic="http://schemas.openxmlformats.org/drawingml/2006/picture">
                  <pic:nvPicPr>
                    <pic:cNvPr id="8" name="Picture 6" descr="Résultat de recherche d'image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5963" cy="1122218"/>
                    </a:xfrm>
                    <a:prstGeom prst="rect">
                      <a:avLst/>
                    </a:prstGeom>
                    <a:noFill/>
                    <a:extLst/>
                  </pic:spPr>
                </pic:pic>
              </a:graphicData>
            </a:graphic>
            <wp14:sizeRelH relativeFrom="margin">
              <wp14:pctWidth>0</wp14:pctWidth>
            </wp14:sizeRelH>
            <wp14:sizeRelV relativeFrom="margin">
              <wp14:pctHeight>0</wp14:pctHeight>
            </wp14:sizeRelV>
          </wp:anchor>
        </w:drawing>
      </w:r>
    </w:p>
    <w:p w:rsidR="00CB06EE" w:rsidRDefault="001E413A" w:rsidP="00B5419D">
      <w:pPr>
        <w:jc w:val="center"/>
        <w:rPr>
          <w:b/>
          <w:sz w:val="42"/>
          <w:lang w:val="fr-BE"/>
        </w:rPr>
      </w:pPr>
      <w:r w:rsidRPr="00CF269F">
        <w:rPr>
          <w:b/>
          <w:noProof/>
          <w:sz w:val="42"/>
          <w:lang w:val="fr-BE"/>
        </w:rPr>
        <mc:AlternateContent>
          <mc:Choice Requires="wps">
            <w:drawing>
              <wp:anchor distT="0" distB="0" distL="114300" distR="114300" simplePos="0" relativeHeight="251722752" behindDoc="0" locked="0" layoutInCell="1" allowOverlap="1" wp14:anchorId="7FA92682" wp14:editId="173735CD">
                <wp:simplePos x="0" y="0"/>
                <wp:positionH relativeFrom="column">
                  <wp:posOffset>1260995</wp:posOffset>
                </wp:positionH>
                <wp:positionV relativeFrom="paragraph">
                  <wp:posOffset>212725</wp:posOffset>
                </wp:positionV>
                <wp:extent cx="700576" cy="276999"/>
                <wp:effectExtent l="0" t="0" r="0" b="0"/>
                <wp:wrapNone/>
                <wp:docPr id="6" name="ZoneTexte 6"/>
                <wp:cNvGraphicFramePr/>
                <a:graphic xmlns:a="http://schemas.openxmlformats.org/drawingml/2006/main">
                  <a:graphicData uri="http://schemas.microsoft.com/office/word/2010/wordprocessingShape">
                    <wps:wsp>
                      <wps:cNvSpPr txBox="1"/>
                      <wps:spPr>
                        <a:xfrm>
                          <a:off x="0" y="0"/>
                          <a:ext cx="700576" cy="276999"/>
                        </a:xfrm>
                        <a:prstGeom prst="rect">
                          <a:avLst/>
                        </a:prstGeom>
                        <a:noFill/>
                      </wps:spPr>
                      <wps:txbx>
                        <w:txbxContent>
                          <w:p w:rsidR="00F52F6C" w:rsidRDefault="00F52F6C" w:rsidP="00CF269F">
                            <w:pPr>
                              <w:pStyle w:val="NormalWeb"/>
                              <w:spacing w:before="0" w:beforeAutospacing="0" w:after="0" w:afterAutospacing="0"/>
                            </w:pPr>
                            <w:r>
                              <w:rPr>
                                <w:rFonts w:asciiTheme="minorHAnsi" w:hAnsi="Calibri" w:cstheme="minorBidi"/>
                                <w:b/>
                                <w:bCs/>
                                <w:color w:val="000000" w:themeColor="text1"/>
                                <w:kern w:val="24"/>
                                <w:lang w:val="fr-FR"/>
                              </w:rPr>
                              <w:t>EA 3412</w:t>
                            </w:r>
                          </w:p>
                        </w:txbxContent>
                      </wps:txbx>
                      <wps:bodyPr wrap="none" rtlCol="0">
                        <a:spAutoFit/>
                      </wps:bodyPr>
                    </wps:wsp>
                  </a:graphicData>
                </a:graphic>
              </wp:anchor>
            </w:drawing>
          </mc:Choice>
          <mc:Fallback>
            <w:pict>
              <v:shapetype w14:anchorId="7FA92682" id="_x0000_t202" coordsize="21600,21600" o:spt="202" path="m,l,21600r21600,l21600,xe">
                <v:stroke joinstyle="miter"/>
                <v:path gradientshapeok="t" o:connecttype="rect"/>
              </v:shapetype>
              <v:shape id="ZoneTexte 6" o:spid="_x0000_s1026" type="#_x0000_t202" style="position:absolute;left:0;text-align:left;margin-left:99.3pt;margin-top:16.75pt;width:55.15pt;height:21.8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" filled="f" stroked="f">
                <v:textbox style="mso-fit-shape-to-text:t">
                  <w:txbxContent>
                    <w:p w:rsidR="00F52F6C" w:rsidRDefault="00F52F6C" w:rsidP="00CF269F">
                      <w:pPr>
                        <w:pStyle w:val="NormalWeb"/>
                        <w:spacing w:before="0" w:beforeAutospacing="0" w:after="0" w:afterAutospacing="0"/>
                      </w:pPr>
                      <w:r>
                        <w:rPr>
                          <w:rFonts w:asciiTheme="minorHAnsi" w:hAnsi="Calibri" w:cstheme="minorBidi"/>
                          <w:b/>
                          <w:bCs/>
                          <w:color w:val="000000" w:themeColor="text1"/>
                          <w:kern w:val="24"/>
                          <w:lang w:val="fr-FR"/>
                        </w:rPr>
                        <w:t>EA 3412</w:t>
                      </w:r>
                    </w:p>
                  </w:txbxContent>
                </v:textbox>
              </v:shape>
            </w:pict>
          </mc:Fallback>
        </mc:AlternateContent>
      </w:r>
    </w:p>
    <w:p w:rsidR="00CB06EE" w:rsidRDefault="00CB06EE" w:rsidP="00B5419D">
      <w:pPr>
        <w:jc w:val="center"/>
        <w:rPr>
          <w:b/>
          <w:sz w:val="42"/>
          <w:lang w:val="fr-BE"/>
        </w:rPr>
      </w:pPr>
    </w:p>
    <w:p w:rsidR="00313B3B" w:rsidRPr="00CF269F" w:rsidRDefault="00313B3B" w:rsidP="00B5419D">
      <w:pPr>
        <w:jc w:val="center"/>
        <w:rPr>
          <w:b/>
          <w:sz w:val="28"/>
          <w:lang w:val="fr-BE"/>
        </w:rPr>
      </w:pPr>
      <w:r w:rsidRPr="00CF269F">
        <w:rPr>
          <w:b/>
          <w:sz w:val="28"/>
          <w:lang w:val="fr-BE"/>
        </w:rPr>
        <w:t>CAMMMES 20</w:t>
      </w:r>
      <w:r w:rsidR="00D12866" w:rsidRPr="00CF269F">
        <w:rPr>
          <w:b/>
          <w:sz w:val="28"/>
          <w:lang w:val="fr-BE"/>
        </w:rPr>
        <w:t>20</w:t>
      </w:r>
    </w:p>
    <w:p w:rsidR="00B5419D" w:rsidRDefault="00A91FF5" w:rsidP="00B5419D">
      <w:pPr>
        <w:jc w:val="center"/>
        <w:rPr>
          <w:b/>
          <w:lang w:val="fr-BE"/>
        </w:rPr>
      </w:pPr>
      <w:r w:rsidRPr="00CF269F">
        <w:rPr>
          <w:b/>
          <w:lang w:val="fr-BE"/>
        </w:rPr>
        <w:t>Conception et Analyse de Mes</w:t>
      </w:r>
      <w:r w:rsidR="008501AC" w:rsidRPr="00CF269F">
        <w:rPr>
          <w:b/>
          <w:lang w:val="fr-BE"/>
        </w:rPr>
        <w:t xml:space="preserve">sages </w:t>
      </w:r>
      <w:proofErr w:type="spellStart"/>
      <w:r w:rsidR="008501AC" w:rsidRPr="00CF269F">
        <w:rPr>
          <w:b/>
          <w:lang w:val="fr-BE"/>
        </w:rPr>
        <w:t>Multi-Médias</w:t>
      </w:r>
      <w:proofErr w:type="spellEnd"/>
      <w:r w:rsidR="00645D7D" w:rsidRPr="00CF269F">
        <w:rPr>
          <w:b/>
          <w:lang w:val="fr-BE"/>
        </w:rPr>
        <w:t xml:space="preserve"> Educatifs</w:t>
      </w:r>
      <w:r w:rsidR="00313B3B" w:rsidRPr="00CF269F">
        <w:rPr>
          <w:b/>
          <w:lang w:val="fr-BE"/>
        </w:rPr>
        <w:t xml:space="preserve"> en Santé</w:t>
      </w:r>
    </w:p>
    <w:p w:rsidR="00CF269F" w:rsidRPr="00CF269F" w:rsidRDefault="00CF269F" w:rsidP="00B5419D">
      <w:pPr>
        <w:jc w:val="center"/>
        <w:rPr>
          <w:b/>
          <w:lang w:val="fr-BE"/>
        </w:rPr>
      </w:pPr>
    </w:p>
    <w:p w:rsidR="00CF269F" w:rsidRDefault="00CF269F" w:rsidP="00CF269F">
      <w:pPr>
        <w:jc w:val="center"/>
        <w:rPr>
          <w:b/>
          <w:sz w:val="28"/>
          <w:lang w:val="fr-BE"/>
        </w:rPr>
      </w:pPr>
      <w:r w:rsidRPr="00A14EAC">
        <w:rPr>
          <w:lang w:val="fr-BE"/>
        </w:rPr>
        <w:t xml:space="preserve">Professeur </w:t>
      </w:r>
      <w:r>
        <w:rPr>
          <w:lang w:val="fr-BE"/>
        </w:rPr>
        <w:t xml:space="preserve">    </w:t>
      </w:r>
      <w:r w:rsidRPr="00A14EAC">
        <w:rPr>
          <w:b/>
          <w:sz w:val="28"/>
          <w:lang w:val="fr-BE"/>
        </w:rPr>
        <w:t>Dieudonné Leclercq</w:t>
      </w:r>
      <w:r>
        <w:rPr>
          <w:b/>
          <w:sz w:val="28"/>
          <w:lang w:val="fr-BE"/>
        </w:rPr>
        <w:t xml:space="preserve">  </w:t>
      </w:r>
    </w:p>
    <w:p w:rsidR="00CF5400" w:rsidRDefault="00CF5400" w:rsidP="00B5419D">
      <w:pPr>
        <w:jc w:val="center"/>
        <w:rPr>
          <w:lang w:val="fr-BE"/>
        </w:rPr>
      </w:pPr>
    </w:p>
    <w:p w:rsidR="006B66C2" w:rsidRDefault="00CF269F" w:rsidP="00B5419D">
      <w:pPr>
        <w:jc w:val="center"/>
        <w:rPr>
          <w:b/>
          <w:sz w:val="46"/>
          <w:lang w:val="fr-BE"/>
        </w:rPr>
      </w:pPr>
      <w:proofErr w:type="spellStart"/>
      <w:r w:rsidRPr="00CF269F">
        <w:rPr>
          <w:b/>
          <w:sz w:val="46"/>
          <w:lang w:val="fr-BE"/>
        </w:rPr>
        <w:t>Lisibiliser</w:t>
      </w:r>
      <w:proofErr w:type="spellEnd"/>
      <w:r w:rsidRPr="00CF269F">
        <w:rPr>
          <w:b/>
          <w:sz w:val="46"/>
          <w:lang w:val="fr-BE"/>
        </w:rPr>
        <w:t xml:space="preserve"> les textes </w:t>
      </w:r>
      <w:r w:rsidR="006B66C2">
        <w:rPr>
          <w:b/>
          <w:sz w:val="46"/>
          <w:lang w:val="fr-BE"/>
        </w:rPr>
        <w:t xml:space="preserve">écrits </w:t>
      </w:r>
    </w:p>
    <w:p w:rsidR="00CF269F" w:rsidRPr="00CF269F" w:rsidRDefault="006B66C2" w:rsidP="00B5419D">
      <w:pPr>
        <w:jc w:val="center"/>
        <w:rPr>
          <w:b/>
          <w:sz w:val="46"/>
          <w:lang w:val="fr-BE"/>
        </w:rPr>
      </w:pPr>
      <w:proofErr w:type="gramStart"/>
      <w:r>
        <w:rPr>
          <w:b/>
          <w:sz w:val="46"/>
          <w:lang w:val="fr-BE"/>
        </w:rPr>
        <w:t>à</w:t>
      </w:r>
      <w:proofErr w:type="gramEnd"/>
      <w:r>
        <w:rPr>
          <w:b/>
          <w:sz w:val="46"/>
          <w:lang w:val="fr-BE"/>
        </w:rPr>
        <w:t xml:space="preserve"> </w:t>
      </w:r>
      <w:r w:rsidR="00F52F6C">
        <w:rPr>
          <w:b/>
          <w:sz w:val="46"/>
          <w:lang w:val="fr-BE"/>
        </w:rPr>
        <w:t>visées informative et motivationnelle</w:t>
      </w:r>
    </w:p>
    <w:p w:rsidR="00CB06EE" w:rsidRDefault="00CB06EE">
      <w:pPr>
        <w:jc w:val="left"/>
      </w:pPr>
    </w:p>
    <w:p w:rsidR="00313B3B" w:rsidRDefault="00E9664C">
      <w:pPr>
        <w:jc w:val="left"/>
      </w:pPr>
      <w:r w:rsidRPr="00A14EAC">
        <w:rPr>
          <w:noProof/>
          <w:lang w:val="fr-BE"/>
        </w:rPr>
        <mc:AlternateContent>
          <mc:Choice Requires="wps">
            <w:drawing>
              <wp:anchor distT="0" distB="0" distL="114300" distR="114300" simplePos="0" relativeHeight="251670528" behindDoc="0" locked="0" layoutInCell="1" allowOverlap="1" wp14:anchorId="114C9CE8" wp14:editId="432C3118">
                <wp:simplePos x="0" y="0"/>
                <wp:positionH relativeFrom="column">
                  <wp:posOffset>2098790</wp:posOffset>
                </wp:positionH>
                <wp:positionV relativeFrom="paragraph">
                  <wp:posOffset>68176</wp:posOffset>
                </wp:positionV>
                <wp:extent cx="2963545" cy="492125"/>
                <wp:effectExtent l="0" t="0" r="0" b="0"/>
                <wp:wrapNone/>
                <wp:docPr id="5" name="ZoneTexte 4"/>
                <wp:cNvGraphicFramePr/>
                <a:graphic xmlns:a="http://schemas.openxmlformats.org/drawingml/2006/main">
                  <a:graphicData uri="http://schemas.microsoft.com/office/word/2010/wordprocessingShape">
                    <wps:wsp>
                      <wps:cNvSpPr txBox="1"/>
                      <wps:spPr>
                        <a:xfrm>
                          <a:off x="0" y="0"/>
                          <a:ext cx="2963545" cy="492125"/>
                        </a:xfrm>
                        <a:prstGeom prst="rect">
                          <a:avLst/>
                        </a:prstGeom>
                        <a:noFill/>
                      </wps:spPr>
                      <wps:txbx>
                        <w:txbxContent>
                          <w:p w:rsidR="00F52F6C" w:rsidRDefault="00F52F6C" w:rsidP="000967BA">
                            <w:pPr>
                              <w:pStyle w:val="NormalWeb"/>
                              <w:spacing w:before="0" w:beforeAutospacing="0" w:after="0" w:afterAutospacing="0"/>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L’auteur d’un texte </w:t>
                            </w:r>
                          </w:p>
                          <w:p w:rsidR="00F52F6C" w:rsidRDefault="00F52F6C" w:rsidP="000967BA">
                            <w:pPr>
                              <w:pStyle w:val="NormalWeb"/>
                              <w:spacing w:before="0" w:beforeAutospacing="0" w:after="0" w:afterAutospacing="0"/>
                            </w:pPr>
                            <w:proofErr w:type="gramStart"/>
                            <w:r>
                              <w:rPr>
                                <w:rFonts w:asciiTheme="minorHAnsi" w:hAnsi="Calibri" w:cstheme="minorBidi"/>
                                <w:b/>
                                <w:bCs/>
                                <w:color w:val="000000" w:themeColor="text1"/>
                                <w:kern w:val="24"/>
                              </w:rPr>
                              <w:t>vous</w:t>
                            </w:r>
                            <w:proofErr w:type="gramEnd"/>
                            <w:r>
                              <w:rPr>
                                <w:rFonts w:asciiTheme="minorHAnsi" w:hAnsi="Calibri" w:cstheme="minorBidi"/>
                                <w:b/>
                                <w:bCs/>
                                <w:color w:val="000000" w:themeColor="text1"/>
                                <w:kern w:val="24"/>
                              </w:rPr>
                              <w:t xml:space="preserve"> demande </w:t>
                            </w:r>
                          </w:p>
                        </w:txbxContent>
                      </wps:txbx>
                      <wps:bodyPr wrap="none" rtlCol="0">
                        <a:spAutoFit/>
                      </wps:bodyPr>
                    </wps:wsp>
                  </a:graphicData>
                </a:graphic>
              </wp:anchor>
            </w:drawing>
          </mc:Choice>
          <mc:Fallback>
            <w:pict>
              <v:shape w14:anchorId="114C9CE8" id="ZoneTexte 4" o:spid="_x0000_s1027" type="#_x0000_t202" style="position:absolute;margin-left:165.25pt;margin-top:5.35pt;width:233.35pt;height:38.7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" filled="f" stroked="f">
                <v:textbox style="mso-fit-shape-to-text:t">
                  <w:txbxContent>
                    <w:p w:rsidR="00F52F6C" w:rsidRDefault="00F52F6C" w:rsidP="000967BA">
                      <w:pPr>
                        <w:pStyle w:val="NormalWeb"/>
                        <w:spacing w:before="0" w:beforeAutospacing="0" w:after="0" w:afterAutospacing="0"/>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L’auteur d’un texte </w:t>
                      </w:r>
                    </w:p>
                    <w:p w:rsidR="00F52F6C" w:rsidRDefault="00F52F6C" w:rsidP="000967BA">
                      <w:pPr>
                        <w:pStyle w:val="NormalWeb"/>
                        <w:spacing w:before="0" w:beforeAutospacing="0" w:after="0" w:afterAutospacing="0"/>
                      </w:pPr>
                      <w:proofErr w:type="gramStart"/>
                      <w:r>
                        <w:rPr>
                          <w:rFonts w:asciiTheme="minorHAnsi" w:hAnsi="Calibri" w:cstheme="minorBidi"/>
                          <w:b/>
                          <w:bCs/>
                          <w:color w:val="000000" w:themeColor="text1"/>
                          <w:kern w:val="24"/>
                        </w:rPr>
                        <w:t>vous</w:t>
                      </w:r>
                      <w:proofErr w:type="gramEnd"/>
                      <w:r>
                        <w:rPr>
                          <w:rFonts w:asciiTheme="minorHAnsi" w:hAnsi="Calibri" w:cstheme="minorBidi"/>
                          <w:b/>
                          <w:bCs/>
                          <w:color w:val="000000" w:themeColor="text1"/>
                          <w:kern w:val="24"/>
                        </w:rPr>
                        <w:t xml:space="preserve"> demande </w:t>
                      </w:r>
                    </w:p>
                  </w:txbxContent>
                </v:textbox>
              </v:shape>
            </w:pict>
          </mc:Fallback>
        </mc:AlternateContent>
      </w:r>
      <w:r w:rsidR="00313B3B" w:rsidRPr="00313B3B">
        <w:rPr>
          <w:noProof/>
          <w:lang w:val="fr-BE"/>
        </w:rPr>
        <w:drawing>
          <wp:anchor distT="0" distB="0" distL="114300" distR="114300" simplePos="0" relativeHeight="251685888" behindDoc="0" locked="0" layoutInCell="1" allowOverlap="1" wp14:anchorId="2A5624FC" wp14:editId="45D5900B">
            <wp:simplePos x="0" y="0"/>
            <wp:positionH relativeFrom="column">
              <wp:posOffset>27940</wp:posOffset>
            </wp:positionH>
            <wp:positionV relativeFrom="paragraph">
              <wp:posOffset>18415</wp:posOffset>
            </wp:positionV>
            <wp:extent cx="1979930" cy="3032760"/>
            <wp:effectExtent l="19050" t="19050" r="20320" b="1524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52" t="29340" r="54538" b="13443"/>
                    <a:stretch/>
                  </pic:blipFill>
                  <pic:spPr bwMode="auto">
                    <a:xfrm>
                      <a:off x="0" y="0"/>
                      <a:ext cx="1979930" cy="303276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anchor>
        </w:drawing>
      </w:r>
    </w:p>
    <w:p w:rsidR="00313B3B" w:rsidRDefault="00313B3B">
      <w:pPr>
        <w:jc w:val="left"/>
      </w:pPr>
    </w:p>
    <w:p w:rsidR="00313B3B" w:rsidRDefault="00313B3B">
      <w:pPr>
        <w:jc w:val="left"/>
      </w:pPr>
    </w:p>
    <w:p w:rsidR="00313B3B" w:rsidRDefault="00E9664C">
      <w:pPr>
        <w:jc w:val="left"/>
      </w:pPr>
      <w:r w:rsidRPr="00313B3B">
        <w:rPr>
          <w:noProof/>
          <w:lang w:val="fr-BE"/>
        </w:rPr>
        <mc:AlternateContent>
          <mc:Choice Requires="wps">
            <w:drawing>
              <wp:anchor distT="0" distB="0" distL="114300" distR="114300" simplePos="0" relativeHeight="251687936" behindDoc="0" locked="0" layoutInCell="1" allowOverlap="1" wp14:anchorId="4CFD944A" wp14:editId="372EC62E">
                <wp:simplePos x="0" y="0"/>
                <wp:positionH relativeFrom="column">
                  <wp:posOffset>942225</wp:posOffset>
                </wp:positionH>
                <wp:positionV relativeFrom="paragraph">
                  <wp:posOffset>66560</wp:posOffset>
                </wp:positionV>
                <wp:extent cx="3110865" cy="581660"/>
                <wp:effectExtent l="57150" t="0" r="13335" b="1990090"/>
                <wp:wrapNone/>
                <wp:docPr id="2" name="Rectangle à coins arrondis 2"/>
                <wp:cNvGraphicFramePr/>
                <a:graphic xmlns:a="http://schemas.openxmlformats.org/drawingml/2006/main">
                  <a:graphicData uri="http://schemas.microsoft.com/office/word/2010/wordprocessingShape">
                    <wps:wsp>
                      <wps:cNvSpPr/>
                      <wps:spPr>
                        <a:xfrm>
                          <a:off x="0" y="0"/>
                          <a:ext cx="3110865" cy="581660"/>
                        </a:xfrm>
                        <a:prstGeom prst="wedgeRoundRectCallout">
                          <a:avLst>
                            <a:gd name="adj1" fmla="val -51807"/>
                            <a:gd name="adj2" fmla="val 380369"/>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2F6C" w:rsidRPr="008847D9" w:rsidRDefault="00F52F6C" w:rsidP="00313B3B">
                            <w:r>
                              <w:rPr>
                                <w:rFonts w:asciiTheme="minorHAnsi" w:hAnsi="Calibri" w:cstheme="minorBidi"/>
                                <w:b/>
                                <w:bCs/>
                                <w:color w:val="000000" w:themeColor="text1"/>
                                <w:kern w:val="24"/>
                              </w:rPr>
                              <w:t xml:space="preserve">« Que pensez-vous de mon </w:t>
                            </w:r>
                            <w:r>
                              <w:rPr>
                                <w:rFonts w:asciiTheme="minorHAnsi" w:hAnsi="Calibri" w:cstheme="minorBidi"/>
                                <w:b/>
                                <w:bCs/>
                                <w:color w:val="000000" w:themeColor="text1"/>
                                <w:kern w:val="24"/>
                                <w:sz w:val="28"/>
                                <w:szCs w:val="28"/>
                              </w:rPr>
                              <w:t xml:space="preserve">texte écrit </w:t>
                            </w:r>
                            <w:r>
                              <w:rPr>
                                <w:rFonts w:asciiTheme="minorHAnsi" w:hAnsi="Calibri" w:cstheme="minorBidi"/>
                                <w:b/>
                                <w:bCs/>
                                <w:color w:val="000000" w:themeColor="text1"/>
                                <w:kern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FD944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2" o:spid="_x0000_s1028" type="#_x0000_t62" style="position:absolute;margin-left:74.2pt;margin-top:5.25pt;width:244.95pt;height:4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" adj="-390,92960" fillcolor="white [3212]" strokecolor="black [3213]" strokeweight="1pt">
                <v:textbox>
                  <w:txbxContent>
                    <w:p w:rsidR="00F52F6C" w:rsidRPr="008847D9" w:rsidRDefault="00F52F6C" w:rsidP="00313B3B">
                      <w:r>
                        <w:rPr>
                          <w:rFonts w:asciiTheme="minorHAnsi" w:hAnsi="Calibri" w:cstheme="minorBidi"/>
                          <w:b/>
                          <w:bCs/>
                          <w:color w:val="000000" w:themeColor="text1"/>
                          <w:kern w:val="24"/>
                        </w:rPr>
                        <w:t xml:space="preserve">« Que pensez-vous de mon </w:t>
                      </w:r>
                      <w:r>
                        <w:rPr>
                          <w:rFonts w:asciiTheme="minorHAnsi" w:hAnsi="Calibri" w:cstheme="minorBidi"/>
                          <w:b/>
                          <w:bCs/>
                          <w:color w:val="000000" w:themeColor="text1"/>
                          <w:kern w:val="24"/>
                          <w:sz w:val="28"/>
                          <w:szCs w:val="28"/>
                        </w:rPr>
                        <w:t xml:space="preserve">texte écrit </w:t>
                      </w:r>
                      <w:r>
                        <w:rPr>
                          <w:rFonts w:asciiTheme="minorHAnsi" w:hAnsi="Calibri" w:cstheme="minorBidi"/>
                          <w:b/>
                          <w:bCs/>
                          <w:color w:val="000000" w:themeColor="text1"/>
                          <w:kern w:val="24"/>
                        </w:rPr>
                        <w:t>? »</w:t>
                      </w:r>
                    </w:p>
                  </w:txbxContent>
                </v:textbox>
              </v:shape>
            </w:pict>
          </mc:Fallback>
        </mc:AlternateContent>
      </w:r>
    </w:p>
    <w:p w:rsidR="00313B3B" w:rsidRDefault="00313B3B">
      <w:pPr>
        <w:jc w:val="left"/>
      </w:pPr>
    </w:p>
    <w:p w:rsidR="00313B3B" w:rsidRDefault="00313B3B">
      <w:pPr>
        <w:jc w:val="left"/>
      </w:pPr>
    </w:p>
    <w:p w:rsidR="00313B3B" w:rsidRDefault="00313B3B">
      <w:pPr>
        <w:jc w:val="left"/>
      </w:pPr>
    </w:p>
    <w:p w:rsidR="00313B3B" w:rsidRDefault="006B66C2">
      <w:pPr>
        <w:jc w:val="left"/>
      </w:pPr>
      <w:r>
        <w:rPr>
          <w:noProof/>
          <w:lang w:val="fr-BE"/>
        </w:rPr>
        <mc:AlternateContent>
          <mc:Choice Requires="wps">
            <w:drawing>
              <wp:anchor distT="0" distB="0" distL="114300" distR="114300" simplePos="0" relativeHeight="251706368" behindDoc="0" locked="0" layoutInCell="1" allowOverlap="1">
                <wp:simplePos x="0" y="0"/>
                <wp:positionH relativeFrom="column">
                  <wp:posOffset>2728595</wp:posOffset>
                </wp:positionH>
                <wp:positionV relativeFrom="paragraph">
                  <wp:posOffset>164465</wp:posOffset>
                </wp:positionV>
                <wp:extent cx="3947160" cy="3688080"/>
                <wp:effectExtent l="0" t="0" r="15240" b="26670"/>
                <wp:wrapNone/>
                <wp:docPr id="25" name="Rectangle à coins arrondis 25"/>
                <wp:cNvGraphicFramePr/>
                <a:graphic xmlns:a="http://schemas.openxmlformats.org/drawingml/2006/main">
                  <a:graphicData uri="http://schemas.microsoft.com/office/word/2010/wordprocessingShape">
                    <wps:wsp>
                      <wps:cNvSpPr/>
                      <wps:spPr>
                        <a:xfrm>
                          <a:off x="0" y="0"/>
                          <a:ext cx="3947160" cy="36880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822D4" id="Rectangle à coins arrondis 25" o:spid="_x0000_s1026" style="position:absolute;margin-left:214.85pt;margin-top:12.95pt;width:310.8pt;height:29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" filled="f" strokecolor="black [3213]" strokeweight="2pt"/>
            </w:pict>
          </mc:Fallback>
        </mc:AlternateContent>
      </w:r>
    </w:p>
    <w:p w:rsidR="00313B3B" w:rsidRDefault="00313B3B">
      <w:pPr>
        <w:jc w:val="left"/>
      </w:pPr>
    </w:p>
    <w:tbl>
      <w:tblPr>
        <w:tblStyle w:val="Grilledutableau"/>
        <w:tblpPr w:leftFromText="141" w:rightFromText="141" w:vertAnchor="text" w:horzAnchor="page" w:tblpX="5128" w:tblpY="-41"/>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6B66C2" w:rsidTr="006B66C2">
        <w:tc>
          <w:tcPr>
            <w:tcW w:w="5953" w:type="dxa"/>
          </w:tcPr>
          <w:p w:rsidR="001D4A5A" w:rsidRDefault="00F52F6C" w:rsidP="00B84EAB">
            <w:pPr>
              <w:pStyle w:val="somm32"/>
              <w:spacing w:after="240"/>
              <w:ind w:left="432" w:firstLine="0"/>
            </w:pPr>
            <w:r>
              <w:t xml:space="preserve">A. </w:t>
            </w:r>
            <w:proofErr w:type="spellStart"/>
            <w:r w:rsidR="001D4A5A">
              <w:t>Les</w:t>
            </w:r>
            <w:proofErr w:type="spellEnd"/>
            <w:r w:rsidR="001D4A5A">
              <w:t xml:space="preserve"> textes à visée </w:t>
            </w:r>
            <w:r>
              <w:t>informative et/ou motivationnelle</w:t>
            </w:r>
          </w:p>
          <w:p w:rsidR="006B66C2" w:rsidRPr="00A14EAC" w:rsidRDefault="00F52F6C" w:rsidP="00B84EAB">
            <w:pPr>
              <w:pStyle w:val="somm32"/>
              <w:spacing w:after="240"/>
              <w:ind w:left="432" w:firstLine="0"/>
            </w:pPr>
            <w:r>
              <w:t>B.</w:t>
            </w:r>
            <w:r w:rsidR="006B66C2" w:rsidRPr="00A14EAC">
              <w:t xml:space="preserve"> </w:t>
            </w:r>
            <w:r>
              <w:t xml:space="preserve">Choix d’une formule de calcul de la </w:t>
            </w:r>
            <w:r w:rsidR="006B66C2">
              <w:t xml:space="preserve">lisibilité </w:t>
            </w:r>
          </w:p>
          <w:p w:rsidR="00F52F6C" w:rsidRDefault="00F52F6C" w:rsidP="006B66C2">
            <w:pPr>
              <w:pStyle w:val="somm32"/>
              <w:spacing w:after="240"/>
              <w:ind w:left="864"/>
            </w:pPr>
            <w:r>
              <w:t>C. La formule LISI de Flesch</w:t>
            </w:r>
          </w:p>
          <w:p w:rsidR="00B84EAB" w:rsidRDefault="00F52F6C" w:rsidP="006B66C2">
            <w:pPr>
              <w:pStyle w:val="somm32"/>
              <w:spacing w:after="240"/>
              <w:ind w:left="864"/>
            </w:pPr>
            <w:r>
              <w:t xml:space="preserve">D. </w:t>
            </w:r>
            <w:r w:rsidR="00B84EAB">
              <w:t xml:space="preserve">L’apport de de </w:t>
            </w:r>
            <w:proofErr w:type="spellStart"/>
            <w:r w:rsidR="00B84EAB">
              <w:t>Landsheere</w:t>
            </w:r>
            <w:proofErr w:type="spellEnd"/>
          </w:p>
          <w:p w:rsidR="00B84EAB" w:rsidRDefault="00B84EAB" w:rsidP="006B66C2">
            <w:pPr>
              <w:pStyle w:val="somm32"/>
              <w:spacing w:after="240"/>
              <w:ind w:left="864"/>
            </w:pPr>
            <w:r>
              <w:t>E. L’automatisation des comptages : M, P, S, V</w:t>
            </w:r>
          </w:p>
          <w:p w:rsidR="00B84EAB" w:rsidRDefault="00B84EAB" w:rsidP="006B66C2">
            <w:pPr>
              <w:pStyle w:val="somm32"/>
              <w:spacing w:after="240"/>
              <w:ind w:left="864"/>
            </w:pPr>
            <w:r>
              <w:t>F. L’intérêt humain : le score HUM</w:t>
            </w:r>
          </w:p>
          <w:p w:rsidR="00B84EAB" w:rsidRDefault="00B84EAB" w:rsidP="006B66C2">
            <w:pPr>
              <w:pStyle w:val="somm32"/>
              <w:spacing w:after="240"/>
              <w:ind w:left="864"/>
            </w:pPr>
            <w:r>
              <w:t>G. Echelles de LISI et HUM</w:t>
            </w:r>
          </w:p>
          <w:p w:rsidR="00B84EAB" w:rsidRDefault="00B84EAB" w:rsidP="006B66C2">
            <w:pPr>
              <w:pStyle w:val="somm32"/>
              <w:spacing w:after="240"/>
              <w:ind w:left="864"/>
            </w:pPr>
            <w:r>
              <w:t>H. Vocabulaire : Mots familiers</w:t>
            </w:r>
          </w:p>
          <w:p w:rsidR="00B84EAB" w:rsidRDefault="00B84EAB" w:rsidP="006B66C2">
            <w:pPr>
              <w:pStyle w:val="somm32"/>
              <w:spacing w:after="240"/>
              <w:ind w:left="864"/>
            </w:pPr>
            <w:r>
              <w:t xml:space="preserve">I. </w:t>
            </w:r>
            <w:proofErr w:type="spellStart"/>
            <w:r>
              <w:t>Expessions</w:t>
            </w:r>
            <w:proofErr w:type="spellEnd"/>
            <w:r>
              <w:t xml:space="preserve"> correctes</w:t>
            </w:r>
          </w:p>
          <w:p w:rsidR="006B66C2" w:rsidRPr="00A14EAC" w:rsidRDefault="00B84EAB" w:rsidP="006B66C2">
            <w:pPr>
              <w:pStyle w:val="somm32"/>
              <w:spacing w:after="240"/>
              <w:ind w:left="864"/>
            </w:pPr>
            <w:r>
              <w:t xml:space="preserve">J. </w:t>
            </w:r>
            <w:r w:rsidR="006B66C2" w:rsidRPr="00A14EAC">
              <w:t>Mots frappants et formules accrocheuses !</w:t>
            </w:r>
          </w:p>
          <w:p w:rsidR="006B66C2" w:rsidRDefault="00B84EAB" w:rsidP="006B66C2">
            <w:pPr>
              <w:pStyle w:val="somm32"/>
              <w:spacing w:after="240"/>
              <w:ind w:left="864"/>
            </w:pPr>
            <w:r>
              <w:t xml:space="preserve">K. </w:t>
            </w:r>
            <w:r w:rsidR="006B66C2" w:rsidRPr="00A14EAC">
              <w:t>Mise en page !</w:t>
            </w:r>
          </w:p>
          <w:p w:rsidR="00B84EAB" w:rsidRDefault="00B84EAB" w:rsidP="006B66C2">
            <w:pPr>
              <w:pStyle w:val="somm32"/>
              <w:spacing w:after="240"/>
              <w:ind w:left="864"/>
            </w:pPr>
            <w:r>
              <w:t>Références</w:t>
            </w:r>
          </w:p>
          <w:p w:rsidR="00B84EAB" w:rsidRDefault="00B84EAB" w:rsidP="006B66C2">
            <w:pPr>
              <w:pStyle w:val="somm32"/>
              <w:spacing w:after="240"/>
              <w:ind w:left="864"/>
            </w:pPr>
            <w:r>
              <w:t>Annexe 1 : Le terme « </w:t>
            </w:r>
            <w:proofErr w:type="spellStart"/>
            <w:r>
              <w:t>Lisibiliser</w:t>
            </w:r>
            <w:proofErr w:type="spellEnd"/>
            <w:r>
              <w:t> »</w:t>
            </w:r>
          </w:p>
          <w:p w:rsidR="00B84EAB" w:rsidRPr="00A14EAC" w:rsidRDefault="00B84EAB" w:rsidP="006B66C2">
            <w:pPr>
              <w:pStyle w:val="somm32"/>
              <w:spacing w:after="240"/>
              <w:ind w:left="864"/>
            </w:pPr>
            <w:r>
              <w:t>Annexe 2 : Do</w:t>
            </w:r>
            <w:bookmarkStart w:id="0" w:name="_GoBack"/>
            <w:bookmarkEnd w:id="0"/>
            <w:r>
              <w:t>cuments téléchargeables</w:t>
            </w:r>
          </w:p>
          <w:p w:rsidR="006B66C2" w:rsidRDefault="006B66C2" w:rsidP="006B66C2">
            <w:pPr>
              <w:pStyle w:val="Titre2"/>
              <w:spacing w:before="0"/>
              <w:ind w:left="0" w:firstLine="0"/>
              <w:rPr>
                <w:u w:val="none"/>
              </w:rPr>
            </w:pPr>
          </w:p>
        </w:tc>
      </w:tr>
    </w:tbl>
    <w:p w:rsidR="00313B3B" w:rsidRDefault="00313B3B">
      <w:pPr>
        <w:jc w:val="left"/>
      </w:pPr>
    </w:p>
    <w:p w:rsidR="00313B3B" w:rsidRDefault="00313B3B">
      <w:pPr>
        <w:jc w:val="left"/>
      </w:pPr>
    </w:p>
    <w:p w:rsidR="00313B3B" w:rsidRDefault="00313B3B">
      <w:pPr>
        <w:jc w:val="left"/>
      </w:pPr>
    </w:p>
    <w:p w:rsidR="00313B3B" w:rsidRDefault="00313B3B">
      <w:pPr>
        <w:jc w:val="left"/>
      </w:pPr>
    </w:p>
    <w:p w:rsidR="00313B3B" w:rsidRDefault="00313B3B">
      <w:pPr>
        <w:jc w:val="left"/>
      </w:pPr>
    </w:p>
    <w:p w:rsidR="00313B3B" w:rsidRDefault="00313B3B">
      <w:pPr>
        <w:jc w:val="left"/>
      </w:pPr>
    </w:p>
    <w:p w:rsidR="00313B3B" w:rsidRDefault="00CB06EE">
      <w:pPr>
        <w:jc w:val="left"/>
      </w:pPr>
      <w:r>
        <w:rPr>
          <w:noProof/>
          <w:lang w:val="fr-BE"/>
        </w:rPr>
        <mc:AlternateContent>
          <mc:Choice Requires="wps">
            <w:drawing>
              <wp:anchor distT="0" distB="0" distL="114300" distR="114300" simplePos="0" relativeHeight="251713536" behindDoc="0" locked="0" layoutInCell="1" allowOverlap="1" wp14:anchorId="59738CCC" wp14:editId="40ED6685">
                <wp:simplePos x="0" y="0"/>
                <wp:positionH relativeFrom="column">
                  <wp:posOffset>2445270</wp:posOffset>
                </wp:positionH>
                <wp:positionV relativeFrom="paragraph">
                  <wp:posOffset>131849</wp:posOffset>
                </wp:positionV>
                <wp:extent cx="187037" cy="166254"/>
                <wp:effectExtent l="0" t="0" r="22860" b="24765"/>
                <wp:wrapNone/>
                <wp:docPr id="29" name="Ellipse 29"/>
                <wp:cNvGraphicFramePr/>
                <a:graphic xmlns:a="http://schemas.openxmlformats.org/drawingml/2006/main">
                  <a:graphicData uri="http://schemas.microsoft.com/office/word/2010/wordprocessingShape">
                    <wps:wsp>
                      <wps:cNvSpPr/>
                      <wps:spPr>
                        <a:xfrm>
                          <a:off x="0" y="0"/>
                          <a:ext cx="187037" cy="16625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49E57" id="Ellipse 29" o:spid="_x0000_s1026" style="position:absolute;margin-left:192.55pt;margin-top:10.4pt;width:14.75pt;height:1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" filled="f" strokecolor="black [3213]" strokeweight="1pt"/>
            </w:pict>
          </mc:Fallback>
        </mc:AlternateContent>
      </w:r>
    </w:p>
    <w:p w:rsidR="00313B3B" w:rsidRDefault="00CB06EE">
      <w:pPr>
        <w:jc w:val="left"/>
      </w:pPr>
      <w:r>
        <w:rPr>
          <w:noProof/>
          <w:lang w:val="fr-BE"/>
        </w:rPr>
        <mc:AlternateContent>
          <mc:Choice Requires="wps">
            <w:drawing>
              <wp:anchor distT="0" distB="0" distL="114300" distR="114300" simplePos="0" relativeHeight="251711488" behindDoc="0" locked="0" layoutInCell="1" allowOverlap="1" wp14:anchorId="62AEF178" wp14:editId="6C728319">
                <wp:simplePos x="0" y="0"/>
                <wp:positionH relativeFrom="column">
                  <wp:posOffset>2272261</wp:posOffset>
                </wp:positionH>
                <wp:positionV relativeFrom="paragraph">
                  <wp:posOffset>109451</wp:posOffset>
                </wp:positionV>
                <wp:extent cx="138084" cy="136929"/>
                <wp:effectExtent l="0" t="0" r="14605" b="15875"/>
                <wp:wrapNone/>
                <wp:docPr id="28" name="Ellipse 28"/>
                <wp:cNvGraphicFramePr/>
                <a:graphic xmlns:a="http://schemas.openxmlformats.org/drawingml/2006/main">
                  <a:graphicData uri="http://schemas.microsoft.com/office/word/2010/wordprocessingShape">
                    <wps:wsp>
                      <wps:cNvSpPr/>
                      <wps:spPr>
                        <a:xfrm>
                          <a:off x="0" y="0"/>
                          <a:ext cx="138084" cy="13692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65671" id="Ellipse 28" o:spid="_x0000_s1026" style="position:absolute;margin-left:178.9pt;margin-top:8.6pt;width:10.85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" filled="f" strokecolor="black [3213]" strokeweight="1pt"/>
            </w:pict>
          </mc:Fallback>
        </mc:AlternateContent>
      </w:r>
      <w:r>
        <w:rPr>
          <w:noProof/>
          <w:lang w:val="fr-BE"/>
        </w:rPr>
        <mc:AlternateContent>
          <mc:Choice Requires="wps">
            <w:drawing>
              <wp:anchor distT="0" distB="0" distL="114300" distR="114300" simplePos="0" relativeHeight="251709440" behindDoc="0" locked="0" layoutInCell="1" allowOverlap="1" wp14:anchorId="22C96694" wp14:editId="2370F7DC">
                <wp:simplePos x="0" y="0"/>
                <wp:positionH relativeFrom="column">
                  <wp:posOffset>2106006</wp:posOffset>
                </wp:positionH>
                <wp:positionV relativeFrom="paragraph">
                  <wp:posOffset>234141</wp:posOffset>
                </wp:positionV>
                <wp:extent cx="117764" cy="83127"/>
                <wp:effectExtent l="0" t="0" r="15875" b="12700"/>
                <wp:wrapNone/>
                <wp:docPr id="27" name="Ellipse 27"/>
                <wp:cNvGraphicFramePr/>
                <a:graphic xmlns:a="http://schemas.openxmlformats.org/drawingml/2006/main">
                  <a:graphicData uri="http://schemas.microsoft.com/office/word/2010/wordprocessingShape">
                    <wps:wsp>
                      <wps:cNvSpPr/>
                      <wps:spPr>
                        <a:xfrm>
                          <a:off x="0" y="0"/>
                          <a:ext cx="117764" cy="8312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1E409" id="Ellipse 27" o:spid="_x0000_s1026" style="position:absolute;margin-left:165.85pt;margin-top:18.45pt;width:9.25pt;height: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" filled="f" strokecolor="black [3213]" strokeweight="1pt"/>
            </w:pict>
          </mc:Fallback>
        </mc:AlternateContent>
      </w:r>
      <w:r>
        <w:rPr>
          <w:noProof/>
          <w:lang w:val="fr-BE"/>
        </w:rPr>
        <mc:AlternateContent>
          <mc:Choice Requires="wps">
            <w:drawing>
              <wp:anchor distT="0" distB="0" distL="114300" distR="114300" simplePos="0" relativeHeight="251707392" behindDoc="0" locked="0" layoutInCell="1" allowOverlap="1">
                <wp:simplePos x="0" y="0"/>
                <wp:positionH relativeFrom="column">
                  <wp:posOffset>1967461</wp:posOffset>
                </wp:positionH>
                <wp:positionV relativeFrom="paragraph">
                  <wp:posOffset>324196</wp:posOffset>
                </wp:positionV>
                <wp:extent cx="124344" cy="96463"/>
                <wp:effectExtent l="0" t="0" r="28575" b="18415"/>
                <wp:wrapNone/>
                <wp:docPr id="26" name="Ellipse 26"/>
                <wp:cNvGraphicFramePr/>
                <a:graphic xmlns:a="http://schemas.openxmlformats.org/drawingml/2006/main">
                  <a:graphicData uri="http://schemas.microsoft.com/office/word/2010/wordprocessingShape">
                    <wps:wsp>
                      <wps:cNvSpPr/>
                      <wps:spPr>
                        <a:xfrm>
                          <a:off x="0" y="0"/>
                          <a:ext cx="124344" cy="9646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C5E41" id="Ellipse 26" o:spid="_x0000_s1026" style="position:absolute;margin-left:154.9pt;margin-top:25.55pt;width:9.8pt;height: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" filled="f" strokecolor="black [3213]" strokeweight="1pt"/>
            </w:pict>
          </mc:Fallback>
        </mc:AlternateContent>
      </w:r>
      <w:r>
        <w:rPr>
          <w:noProof/>
          <w:lang w:val="fr-BE"/>
        </w:rPr>
        <w:drawing>
          <wp:anchor distT="0" distB="0" distL="114300" distR="114300" simplePos="0" relativeHeight="251665407" behindDoc="1" locked="0" layoutInCell="1" allowOverlap="1">
            <wp:simplePos x="0" y="0"/>
            <wp:positionH relativeFrom="column">
              <wp:posOffset>48260</wp:posOffset>
            </wp:positionH>
            <wp:positionV relativeFrom="paragraph">
              <wp:posOffset>330835</wp:posOffset>
            </wp:positionV>
            <wp:extent cx="2590800" cy="1309370"/>
            <wp:effectExtent l="0" t="0" r="0" b="5080"/>
            <wp:wrapTight wrapText="bothSides">
              <wp:wrapPolygon edited="0">
                <wp:start x="0" y="0"/>
                <wp:lineTo x="0" y="21370"/>
                <wp:lineTo x="21441" y="21370"/>
                <wp:lineTo x="21441" y="0"/>
                <wp:lineTo x="0" y="0"/>
              </wp:wrapPolygon>
            </wp:wrapTight>
            <wp:docPr id="31" name="Image 31" descr="Vecteur Premium | Un Jeune Homme Et Une Femme Sont Assis à Table Et  Discutent. Mâle Femelle Parler Chats De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eur Premium | Un Jeune Homme Et Une Femme Sont Assis à Table Et  Discutent. Mâle Femelle Parler Chats De Dialogue."/>
                    <pic:cNvPicPr>
                      <a:picLocks noChangeAspect="1" noChangeArrowheads="1"/>
                    </pic:cNvPicPr>
                  </pic:nvPicPr>
                  <pic:blipFill rotWithShape="1">
                    <a:blip r:embed="rId14">
                      <a:extLst>
                        <a:ext uri="{28A0092B-C50C-407E-A947-70E740481C1C}">
                          <a14:useLocalDpi xmlns:a14="http://schemas.microsoft.com/office/drawing/2010/main" val="0"/>
                        </a:ext>
                      </a:extLst>
                    </a:blip>
                    <a:srcRect t="31512"/>
                    <a:stretch/>
                  </pic:blipFill>
                  <pic:spPr bwMode="auto">
                    <a:xfrm flipH="1">
                      <a:off x="0" y="0"/>
                      <a:ext cx="2590800" cy="130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3B3B" w:rsidRDefault="00313B3B">
      <w:pPr>
        <w:jc w:val="left"/>
      </w:pPr>
    </w:p>
    <w:p w:rsidR="00313B3B" w:rsidRDefault="00313B3B">
      <w:pPr>
        <w:jc w:val="left"/>
      </w:pPr>
      <w:r>
        <w:br w:type="page"/>
      </w:r>
    </w:p>
    <w:p w:rsidR="00D141DC" w:rsidRPr="00A14EAC" w:rsidRDefault="00717BF6" w:rsidP="00717BF6">
      <w:pPr>
        <w:jc w:val="left"/>
        <w:rPr>
          <w:b/>
          <w:sz w:val="28"/>
        </w:rPr>
      </w:pPr>
      <w:r w:rsidRPr="00A14EAC">
        <w:rPr>
          <w:b/>
          <w:sz w:val="28"/>
        </w:rPr>
        <w:lastRenderedPageBreak/>
        <w:t>A. Les textes à visée</w:t>
      </w:r>
      <w:r w:rsidR="00F52F6C">
        <w:rPr>
          <w:b/>
          <w:sz w:val="28"/>
        </w:rPr>
        <w:t>s informative et motivationnelle</w:t>
      </w:r>
    </w:p>
    <w:p w:rsidR="00F52F6C" w:rsidRDefault="00F52F6C"/>
    <w:p w:rsidR="00D141DC" w:rsidRPr="00A14EAC" w:rsidRDefault="001336B0">
      <w:r w:rsidRPr="00A14EAC">
        <w:t>La lecture est une interaction entre un texte et un lecteur. Ce dernier, s'il est très motivé par le contenu, peut surmonter des difficultés de vocabulaire (en consultant le dictionnaire par exemple) ou de syntaxe (en relisant plusieurs fois les phrases par exemple).</w:t>
      </w:r>
    </w:p>
    <w:p w:rsidR="00D12866" w:rsidRDefault="00D12866"/>
    <w:p w:rsidR="00717BF6" w:rsidRPr="00A14EAC" w:rsidRDefault="00717BF6">
      <w:r w:rsidRPr="00A14EAC">
        <w:t>Le présent chapitre ne considèrera que les textes à visée éducative ou informative (donc pas la poésie ou les textes littéraires).</w:t>
      </w:r>
    </w:p>
    <w:p w:rsidR="00D141DC" w:rsidRDefault="001336B0">
      <w:r w:rsidRPr="00A14EAC">
        <w:t xml:space="preserve">On veillera donc à rendre ses écrits de vulgarisation compréhensibles par les moins formés </w:t>
      </w:r>
      <w:r w:rsidR="00D12866">
        <w:t xml:space="preserve">(faible niveau de </w:t>
      </w:r>
      <w:proofErr w:type="spellStart"/>
      <w:r w:rsidR="00D12866" w:rsidRPr="00865BD0">
        <w:rPr>
          <w:b/>
        </w:rPr>
        <w:t>littératie</w:t>
      </w:r>
      <w:proofErr w:type="spellEnd"/>
      <w:r w:rsidR="00D12866">
        <w:t xml:space="preserve">) </w:t>
      </w:r>
      <w:r w:rsidRPr="00A14EAC">
        <w:t xml:space="preserve">et accrocheurs </w:t>
      </w:r>
      <w:r w:rsidR="00865BD0" w:rsidRPr="00A14EAC">
        <w:t>pour les moins motivés</w:t>
      </w:r>
      <w:r w:rsidR="00865BD0">
        <w:t xml:space="preserve"> </w:t>
      </w:r>
      <w:r w:rsidR="00D12866">
        <w:t>(</w:t>
      </w:r>
      <w:r w:rsidR="00D12866" w:rsidRPr="00865BD0">
        <w:rPr>
          <w:b/>
        </w:rPr>
        <w:t>intérêt humain</w:t>
      </w:r>
      <w:r w:rsidR="00D12866">
        <w:t>)</w:t>
      </w:r>
      <w:r w:rsidRPr="00A14EAC">
        <w:t>.</w:t>
      </w:r>
    </w:p>
    <w:p w:rsidR="00BD5419" w:rsidRDefault="00BD5419"/>
    <w:tbl>
      <w:tblPr>
        <w:tblStyle w:val="Grilledutableau"/>
        <w:tblpPr w:leftFromText="141" w:rightFromText="141" w:vertAnchor="text" w:horzAnchor="page" w:tblpX="3289" w:tblpY="473"/>
        <w:tblW w:w="0" w:type="auto"/>
        <w:tblLook w:val="04A0" w:firstRow="1" w:lastRow="0" w:firstColumn="1" w:lastColumn="0" w:noHBand="0" w:noVBand="1"/>
      </w:tblPr>
      <w:tblGrid>
        <w:gridCol w:w="2552"/>
        <w:gridCol w:w="2121"/>
        <w:gridCol w:w="2404"/>
      </w:tblGrid>
      <w:tr w:rsidR="00BD5419" w:rsidTr="00BD5419">
        <w:tc>
          <w:tcPr>
            <w:tcW w:w="2552" w:type="dxa"/>
          </w:tcPr>
          <w:p w:rsidR="00BD5419" w:rsidRDefault="00BD5419" w:rsidP="00BD5419">
            <w:pPr>
              <w:pStyle w:val="normal2"/>
              <w:ind w:left="0"/>
            </w:pPr>
          </w:p>
        </w:tc>
        <w:tc>
          <w:tcPr>
            <w:tcW w:w="2121" w:type="dxa"/>
          </w:tcPr>
          <w:p w:rsidR="00BD5419" w:rsidRDefault="00BD5419" w:rsidP="00BD5419">
            <w:pPr>
              <w:pStyle w:val="normal2"/>
              <w:ind w:left="0"/>
              <w:jc w:val="center"/>
            </w:pPr>
            <w:r>
              <w:t>Wallonie</w:t>
            </w:r>
          </w:p>
        </w:tc>
        <w:tc>
          <w:tcPr>
            <w:tcW w:w="2404" w:type="dxa"/>
          </w:tcPr>
          <w:p w:rsidR="00BD5419" w:rsidRDefault="00BD5419" w:rsidP="00BD5419">
            <w:pPr>
              <w:pStyle w:val="normal2"/>
              <w:ind w:left="0"/>
              <w:jc w:val="center"/>
            </w:pPr>
            <w:r>
              <w:t>Bruxelles Capitale</w:t>
            </w:r>
          </w:p>
        </w:tc>
      </w:tr>
      <w:tr w:rsidR="00BD5419" w:rsidTr="00BD5419">
        <w:tc>
          <w:tcPr>
            <w:tcW w:w="2552" w:type="dxa"/>
          </w:tcPr>
          <w:p w:rsidR="00BD5419" w:rsidRDefault="00BD5419" w:rsidP="00BD5419">
            <w:pPr>
              <w:pStyle w:val="normal2"/>
              <w:ind w:left="0"/>
            </w:pPr>
            <w:r>
              <w:t>N’ont pas le CEB</w:t>
            </w:r>
          </w:p>
        </w:tc>
        <w:tc>
          <w:tcPr>
            <w:tcW w:w="2121" w:type="dxa"/>
          </w:tcPr>
          <w:p w:rsidR="00BD5419" w:rsidRDefault="00BD5419" w:rsidP="00BD5419">
            <w:pPr>
              <w:pStyle w:val="normal2"/>
              <w:ind w:left="0"/>
              <w:jc w:val="center"/>
            </w:pPr>
            <w:r>
              <w:t>7% (347.000)</w:t>
            </w:r>
          </w:p>
        </w:tc>
        <w:tc>
          <w:tcPr>
            <w:tcW w:w="2404" w:type="dxa"/>
          </w:tcPr>
          <w:p w:rsidR="00BD5419" w:rsidRDefault="00BD5419" w:rsidP="00BD5419">
            <w:pPr>
              <w:pStyle w:val="normal2"/>
              <w:ind w:left="0"/>
              <w:jc w:val="center"/>
            </w:pPr>
            <w:r>
              <w:t>10% (78.000)</w:t>
            </w:r>
          </w:p>
        </w:tc>
      </w:tr>
      <w:tr w:rsidR="00BD5419" w:rsidTr="00BD5419">
        <w:tc>
          <w:tcPr>
            <w:tcW w:w="2552" w:type="dxa"/>
          </w:tcPr>
          <w:p w:rsidR="00BD5419" w:rsidRDefault="00BD5419" w:rsidP="00BD5419">
            <w:pPr>
              <w:pStyle w:val="normal2"/>
              <w:ind w:left="0"/>
            </w:pPr>
            <w:r>
              <w:t xml:space="preserve">Ont le CEB mas pas plus </w:t>
            </w:r>
          </w:p>
        </w:tc>
        <w:tc>
          <w:tcPr>
            <w:tcW w:w="2121" w:type="dxa"/>
          </w:tcPr>
          <w:p w:rsidR="00BD5419" w:rsidRDefault="00BD5419" w:rsidP="00BD5419">
            <w:pPr>
              <w:pStyle w:val="normal2"/>
              <w:ind w:left="0"/>
              <w:jc w:val="center"/>
            </w:pPr>
            <w:r>
              <w:t>13,5% (531.500°</w:t>
            </w:r>
          </w:p>
        </w:tc>
        <w:tc>
          <w:tcPr>
            <w:tcW w:w="2404" w:type="dxa"/>
          </w:tcPr>
          <w:p w:rsidR="00BD5419" w:rsidRDefault="00BD5419" w:rsidP="00BD5419">
            <w:pPr>
              <w:pStyle w:val="normal2"/>
              <w:ind w:left="0"/>
              <w:jc w:val="center"/>
            </w:pPr>
            <w:r>
              <w:t>11% (82.000)</w:t>
            </w:r>
          </w:p>
        </w:tc>
      </w:tr>
    </w:tbl>
    <w:p w:rsidR="00BD5419" w:rsidRDefault="00BD5419" w:rsidP="00BD5419">
      <w:pPr>
        <w:pStyle w:val="normal2"/>
        <w:ind w:left="0"/>
      </w:pPr>
      <w:r>
        <w:t xml:space="preserve">En 2010, la part des personnes </w:t>
      </w:r>
      <w:proofErr w:type="spellStart"/>
      <w:r>
        <w:t>infrascolarisées</w:t>
      </w:r>
      <w:proofErr w:type="spellEnd"/>
      <w:r>
        <w:t xml:space="preserve"> parmi </w:t>
      </w:r>
      <w:proofErr w:type="gramStart"/>
      <w:r>
        <w:t>le adultes</w:t>
      </w:r>
      <w:proofErr w:type="gramEnd"/>
      <w:r>
        <w:t xml:space="preserve"> de 15 ans et plus ayant quitté l’école était la suivante en 2010 : </w:t>
      </w:r>
    </w:p>
    <w:p w:rsidR="00BD5419" w:rsidRDefault="00BD5419" w:rsidP="00BD5419">
      <w:pPr>
        <w:pStyle w:val="normal2"/>
        <w:ind w:left="0"/>
      </w:pPr>
    </w:p>
    <w:p w:rsidR="00BD5419" w:rsidRDefault="00BD5419" w:rsidP="00BD5419">
      <w:pPr>
        <w:pStyle w:val="normal2"/>
        <w:ind w:left="0"/>
      </w:pPr>
    </w:p>
    <w:p w:rsidR="00BD5419" w:rsidRDefault="00BD5419" w:rsidP="00BD5419">
      <w:pPr>
        <w:pStyle w:val="normal2"/>
        <w:ind w:left="0"/>
      </w:pPr>
    </w:p>
    <w:p w:rsidR="00BD5419" w:rsidRDefault="00BD5419" w:rsidP="00BD5419">
      <w:pPr>
        <w:pStyle w:val="normal2"/>
        <w:ind w:left="0"/>
      </w:pPr>
    </w:p>
    <w:p w:rsidR="00BD5419" w:rsidRDefault="00F52F6C" w:rsidP="00BD5419">
      <w:pPr>
        <w:pStyle w:val="normal2"/>
      </w:pPr>
      <w:hyperlink r:id="rId15" w:history="1">
        <w:r w:rsidR="00BD5419" w:rsidRPr="00FC39EC">
          <w:rPr>
            <w:rStyle w:val="Lienhypertexte"/>
          </w:rPr>
          <w:t>https://www.lire-et-ecrire.be/IMG/pdf/ja185_des_chiffres_pour_l_alpha.pdf</w:t>
        </w:r>
      </w:hyperlink>
    </w:p>
    <w:p w:rsidR="00BD5419" w:rsidRDefault="00BD5419" w:rsidP="00BD5419">
      <w:pPr>
        <w:pStyle w:val="normal2"/>
        <w:ind w:left="0"/>
      </w:pPr>
      <w:r>
        <w:t xml:space="preserve">Pour des données plus approfondies, voir </w:t>
      </w:r>
    </w:p>
    <w:p w:rsidR="00BD5419" w:rsidRDefault="00BD5419" w:rsidP="00BD5419">
      <w:pPr>
        <w:pStyle w:val="normal2"/>
        <w:ind w:left="0"/>
      </w:pPr>
      <w:r>
        <w:t>-</w:t>
      </w:r>
      <w:r w:rsidRPr="00A24F42">
        <w:t xml:space="preserve">Vanden </w:t>
      </w:r>
      <w:proofErr w:type="spellStart"/>
      <w:r w:rsidRPr="00A24F42">
        <w:t>Broecke</w:t>
      </w:r>
      <w:proofErr w:type="spellEnd"/>
      <w:r w:rsidRPr="00A24F42">
        <w:t xml:space="preserve">, S. &amp; </w:t>
      </w:r>
      <w:proofErr w:type="spellStart"/>
      <w:r w:rsidRPr="00A24F42">
        <w:t>Renwaert</w:t>
      </w:r>
      <w:proofErr w:type="spellEnd"/>
      <w:r w:rsidRPr="00A24F42">
        <w:t>, A (2014</w:t>
      </w:r>
      <w:proofErr w:type="gramStart"/>
      <w:r w:rsidRPr="00A24F42">
        <w:t>)  La</w:t>
      </w:r>
      <w:proofErr w:type="gramEnd"/>
      <w:r w:rsidRPr="00A24F42">
        <w:t xml:space="preserve"> </w:t>
      </w:r>
      <w:proofErr w:type="spellStart"/>
      <w:r w:rsidRPr="00A24F42">
        <w:t>littératie</w:t>
      </w:r>
      <w:proofErr w:type="spellEnd"/>
      <w:r w:rsidRPr="00A24F42">
        <w:t xml:space="preserve"> en santé en Belgique. </w:t>
      </w:r>
    </w:p>
    <w:p w:rsidR="00BD5419" w:rsidRDefault="00BD5419" w:rsidP="00BD5419">
      <w:pPr>
        <w:pStyle w:val="Paragraphedeliste"/>
        <w:ind w:left="0"/>
      </w:pPr>
      <w:r>
        <w:t>- Lafontaine et al (2016) « </w:t>
      </w:r>
      <w:proofErr w:type="spellStart"/>
      <w:r>
        <w:t>Littératie</w:t>
      </w:r>
      <w:proofErr w:type="spellEnd"/>
      <w:r>
        <w:t xml:space="preserve"> en Belgique francophone » de </w:t>
      </w:r>
    </w:p>
    <w:p w:rsidR="00BD5419" w:rsidRPr="00A24F42" w:rsidRDefault="00BD5419" w:rsidP="00BD5419">
      <w:pPr>
        <w:pStyle w:val="normal2"/>
        <w:ind w:left="709"/>
      </w:pPr>
      <w:r>
        <w:t xml:space="preserve">  </w:t>
      </w:r>
      <w:hyperlink r:id="rId16" w:history="1">
        <w:r w:rsidRPr="00A52058">
          <w:rPr>
            <w:rStyle w:val="Lienhypertexte"/>
            <w:b/>
            <w:sz w:val="18"/>
          </w:rPr>
          <w:t>http://www.eli-net.eu/fileadmin/ELINET/Redaktion/user_upload/Short_Report__Belgium_French_language.pdf</w:t>
        </w:r>
      </w:hyperlink>
    </w:p>
    <w:p w:rsidR="00BD5419" w:rsidRDefault="00BD5419"/>
    <w:p w:rsidR="00D12866" w:rsidRDefault="001336B0">
      <w:r w:rsidRPr="00A14EAC">
        <w:t xml:space="preserve">Ce souci </w:t>
      </w:r>
      <w:r w:rsidR="00BD5419">
        <w:t xml:space="preserve">de compréhension et d’attractivité </w:t>
      </w:r>
      <w:r w:rsidRPr="00A14EAC">
        <w:t>prédominera sur des considérations littéraires ou scientifiques, pour lesquelles d'autres genres spécialisés existent : poèmes, romans, articles dans revues.</w:t>
      </w:r>
      <w:r w:rsidR="001F4698">
        <w:t xml:space="preserve"> </w:t>
      </w:r>
    </w:p>
    <w:p w:rsidR="00BD5419" w:rsidRDefault="00BD5419"/>
    <w:p w:rsidR="00D141DC" w:rsidRPr="00A14EAC" w:rsidRDefault="001F4698">
      <w:r>
        <w:t>Ce cha</w:t>
      </w:r>
      <w:r w:rsidR="00D12866">
        <w:t>p</w:t>
      </w:r>
      <w:r>
        <w:t>itre s’inspire de</w:t>
      </w:r>
      <w:r w:rsidR="00A67998">
        <w:t xml:space="preserve"> diverses recherche</w:t>
      </w:r>
      <w:r w:rsidR="00865BD0">
        <w:t>s</w:t>
      </w:r>
      <w:r w:rsidR="00A67998">
        <w:t xml:space="preserve"> </w:t>
      </w:r>
      <w:r w:rsidR="00865BD0">
        <w:t xml:space="preserve">(voir </w:t>
      </w:r>
      <w:r w:rsidR="00A67998">
        <w:t>bibliographie</w:t>
      </w:r>
      <w:r w:rsidR="00865BD0">
        <w:t>)</w:t>
      </w:r>
      <w:r w:rsidR="00A67998">
        <w:t>.</w:t>
      </w:r>
    </w:p>
    <w:p w:rsidR="00D12866" w:rsidRDefault="00D12866" w:rsidP="001F4698">
      <w:pPr>
        <w:pStyle w:val="Paragraphedeliste"/>
        <w:ind w:left="0"/>
      </w:pPr>
    </w:p>
    <w:p w:rsidR="009777FE" w:rsidRDefault="009777FE" w:rsidP="00BD5419">
      <w:pPr>
        <w:pStyle w:val="normal2"/>
        <w:ind w:left="0"/>
      </w:pPr>
    </w:p>
    <w:p w:rsidR="007A6AB5" w:rsidRDefault="00BD5419" w:rsidP="007A6AB5">
      <w:pPr>
        <w:pStyle w:val="somm32"/>
        <w:ind w:left="432"/>
      </w:pPr>
      <w:r>
        <w:t xml:space="preserve">NB : </w:t>
      </w:r>
      <w:r w:rsidR="00A24F42">
        <w:t>J</w:t>
      </w:r>
      <w:r w:rsidR="0097122A" w:rsidRPr="0097122A">
        <w:t>usqu’en 2010,</w:t>
      </w:r>
      <w:r w:rsidR="0097122A">
        <w:t xml:space="preserve"> </w:t>
      </w:r>
      <w:r>
        <w:t xml:space="preserve">le logiciel Word de </w:t>
      </w:r>
      <w:r w:rsidR="00A24F42">
        <w:t xml:space="preserve">Microsoft </w:t>
      </w:r>
      <w:r w:rsidR="0097122A" w:rsidRPr="0097122A">
        <w:t>proposait</w:t>
      </w:r>
      <w:r w:rsidR="0097122A">
        <w:t xml:space="preserve">, </w:t>
      </w:r>
      <w:r w:rsidR="00A24F42">
        <w:t xml:space="preserve">dans </w:t>
      </w:r>
      <w:r w:rsidR="0097122A">
        <w:t>son menu</w:t>
      </w:r>
      <w:r w:rsidR="00EE4766">
        <w:t xml:space="preserve"> </w:t>
      </w:r>
      <w:r w:rsidR="00EE4766" w:rsidRPr="00EE4766">
        <w:rPr>
          <w:b/>
        </w:rPr>
        <w:t>R</w:t>
      </w:r>
      <w:r w:rsidR="0097122A" w:rsidRPr="00EE4766">
        <w:rPr>
          <w:b/>
        </w:rPr>
        <w:t xml:space="preserve">évision </w:t>
      </w:r>
      <w:r w:rsidR="0097122A">
        <w:t>de texte (</w:t>
      </w:r>
      <w:proofErr w:type="spellStart"/>
      <w:proofErr w:type="gramStart"/>
      <w:r w:rsidR="0097122A">
        <w:t>vo</w:t>
      </w:r>
      <w:r w:rsidR="00EE4766">
        <w:t>c</w:t>
      </w:r>
      <w:r w:rsidR="0097122A">
        <w:t>abulaire,etc</w:t>
      </w:r>
      <w:proofErr w:type="spellEnd"/>
      <w:r w:rsidR="0097122A">
        <w:t>.</w:t>
      </w:r>
      <w:proofErr w:type="gramEnd"/>
      <w:r w:rsidR="0097122A">
        <w:t>)</w:t>
      </w:r>
      <w:r w:rsidR="0097122A" w:rsidRPr="0097122A">
        <w:t xml:space="preserve"> le calcul d’un score de </w:t>
      </w:r>
      <w:proofErr w:type="spellStart"/>
      <w:r w:rsidR="0097122A" w:rsidRPr="0097122A">
        <w:t>lisibilié</w:t>
      </w:r>
      <w:proofErr w:type="spellEnd"/>
      <w:r w:rsidR="0097122A" w:rsidRPr="0097122A">
        <w:t xml:space="preserve"> pour le français.</w:t>
      </w:r>
      <w:r w:rsidR="0097122A">
        <w:rPr>
          <w:b/>
        </w:rPr>
        <w:t xml:space="preserve"> </w:t>
      </w:r>
      <w:r w:rsidR="0097122A" w:rsidRPr="0097122A">
        <w:t xml:space="preserve">Ce n’est plus le cas dans les versions actuelles </w:t>
      </w:r>
      <w:r>
        <w:t xml:space="preserve">en français </w:t>
      </w:r>
      <w:proofErr w:type="gramStart"/>
      <w:r w:rsidR="0097122A" w:rsidRPr="0097122A">
        <w:t xml:space="preserve">qui </w:t>
      </w:r>
      <w:r w:rsidR="007A6AB5" w:rsidRPr="0097122A">
        <w:t> </w:t>
      </w:r>
      <w:r w:rsidR="0097122A">
        <w:t>ne</w:t>
      </w:r>
      <w:proofErr w:type="gramEnd"/>
      <w:r w:rsidR="0097122A">
        <w:t xml:space="preserve"> calcule</w:t>
      </w:r>
      <w:r w:rsidR="00C45C49">
        <w:t>n</w:t>
      </w:r>
      <w:r w:rsidR="0097122A">
        <w:t>t</w:t>
      </w:r>
      <w:r>
        <w:t xml:space="preserve"> </w:t>
      </w:r>
      <w:r w:rsidRPr="00BD5419">
        <w:rPr>
          <w:u w:val="single"/>
        </w:rPr>
        <w:t>ni la lisibilité ni les</w:t>
      </w:r>
      <w:r w:rsidR="0097122A" w:rsidRPr="00C45C49">
        <w:rPr>
          <w:u w:val="single"/>
        </w:rPr>
        <w:t xml:space="preserve"> </w:t>
      </w:r>
      <w:r w:rsidR="007A6AB5" w:rsidRPr="00C45C49">
        <w:rPr>
          <w:u w:val="single"/>
        </w:rPr>
        <w:t>syllabes</w:t>
      </w:r>
      <w:r w:rsidR="0097122A">
        <w:t xml:space="preserve"> d’un texte</w:t>
      </w:r>
      <w:r w:rsidR="007A6AB5">
        <w:t>.</w:t>
      </w:r>
    </w:p>
    <w:p w:rsidR="0097122A" w:rsidRDefault="0097122A">
      <w:pPr>
        <w:jc w:val="left"/>
        <w:rPr>
          <w:b/>
        </w:rPr>
      </w:pPr>
      <w:r>
        <w:rPr>
          <w:b/>
        </w:rPr>
        <w:br w:type="page"/>
      </w:r>
    </w:p>
    <w:p w:rsidR="007A6AB5" w:rsidRDefault="00365D41" w:rsidP="00D1735A">
      <w:pPr>
        <w:pStyle w:val="somm32"/>
        <w:ind w:left="432"/>
        <w:rPr>
          <w:b/>
        </w:rPr>
      </w:pPr>
      <w:r w:rsidRPr="00365D41">
        <w:rPr>
          <w:b/>
        </w:rPr>
        <w:lastRenderedPageBreak/>
        <w:t xml:space="preserve">B. </w:t>
      </w:r>
      <w:r w:rsidR="007A6AB5">
        <w:rPr>
          <w:b/>
        </w:rPr>
        <w:t>Choix d’une formule de lisibilité</w:t>
      </w:r>
    </w:p>
    <w:p w:rsidR="007A6AB5" w:rsidRDefault="007A6AB5" w:rsidP="00D1735A">
      <w:pPr>
        <w:pStyle w:val="somm32"/>
        <w:ind w:left="432"/>
        <w:rPr>
          <w:b/>
        </w:rPr>
      </w:pPr>
    </w:p>
    <w:p w:rsidR="002C3DCA" w:rsidRPr="002C3DCA" w:rsidRDefault="00D3401F" w:rsidP="0097122A">
      <w:pPr>
        <w:pStyle w:val="somm32"/>
        <w:ind w:left="0" w:firstLine="0"/>
        <w:rPr>
          <w:b/>
        </w:rPr>
      </w:pPr>
      <w:r>
        <w:rPr>
          <w:b/>
        </w:rPr>
        <w:t xml:space="preserve">a) </w:t>
      </w:r>
      <w:r w:rsidR="002C3DCA" w:rsidRPr="002C3DCA">
        <w:rPr>
          <w:b/>
        </w:rPr>
        <w:t xml:space="preserve">L’intuition </w:t>
      </w:r>
      <w:r>
        <w:rPr>
          <w:b/>
        </w:rPr>
        <w:t xml:space="preserve">(subjective) </w:t>
      </w:r>
      <w:r w:rsidR="002C3DCA" w:rsidRPr="002C3DCA">
        <w:rPr>
          <w:b/>
        </w:rPr>
        <w:t>d’abord</w:t>
      </w:r>
    </w:p>
    <w:p w:rsidR="0097122A" w:rsidRDefault="0097122A" w:rsidP="0097122A">
      <w:pPr>
        <w:pStyle w:val="somm32"/>
        <w:ind w:left="0" w:firstLine="0"/>
      </w:pPr>
      <w:r w:rsidRPr="0097122A">
        <w:t xml:space="preserve">A </w:t>
      </w:r>
      <w:r w:rsidRPr="0097122A">
        <w:rPr>
          <w:lang w:val="fr-BE"/>
        </w:rPr>
        <w:t>lecture</w:t>
      </w:r>
      <w:r w:rsidRPr="0097122A">
        <w:t xml:space="preserve"> d’un texte ayant des objectifs de compréhension et de motivation </w:t>
      </w:r>
      <w:r w:rsidRPr="00BD5419">
        <w:rPr>
          <w:u w:val="single"/>
        </w:rPr>
        <w:t>destiné à un public précis</w:t>
      </w:r>
      <w:r w:rsidRPr="0097122A">
        <w:t>, on peut avoir l’</w:t>
      </w:r>
      <w:r w:rsidRPr="0097122A">
        <w:rPr>
          <w:b/>
          <w:sz w:val="28"/>
        </w:rPr>
        <w:t>intuition</w:t>
      </w:r>
      <w:r>
        <w:t xml:space="preserve"> qu’il est souhaitable que ce texte soit </w:t>
      </w:r>
      <w:r w:rsidRPr="0097122A">
        <w:rPr>
          <w:b/>
          <w:sz w:val="26"/>
        </w:rPr>
        <w:t>adapté</w:t>
      </w:r>
      <w:r>
        <w:t xml:space="preserve"> dans </w:t>
      </w:r>
    </w:p>
    <w:p w:rsidR="0097122A" w:rsidRDefault="0097122A" w:rsidP="002C3DCA">
      <w:pPr>
        <w:pStyle w:val="somm32"/>
        <w:ind w:left="709" w:firstLine="0"/>
      </w:pPr>
      <w:r>
        <w:t>-</w:t>
      </w:r>
      <w:r w:rsidR="00BD5419">
        <w:t xml:space="preserve">dans </w:t>
      </w:r>
      <w:r>
        <w:t xml:space="preserve">sa syntaxe, </w:t>
      </w:r>
    </w:p>
    <w:p w:rsidR="002C3DCA" w:rsidRDefault="0097122A" w:rsidP="002C3DCA">
      <w:pPr>
        <w:pStyle w:val="somm32"/>
        <w:ind w:left="709" w:firstLine="0"/>
      </w:pPr>
      <w:r>
        <w:t>-</w:t>
      </w:r>
      <w:r w:rsidR="00BD5419">
        <w:t xml:space="preserve">dans </w:t>
      </w:r>
      <w:r>
        <w:t xml:space="preserve">son intérêt humain, </w:t>
      </w:r>
    </w:p>
    <w:p w:rsidR="002C3DCA" w:rsidRDefault="002C3DCA" w:rsidP="002C3DCA">
      <w:pPr>
        <w:pStyle w:val="somm32"/>
        <w:ind w:left="709" w:firstLine="0"/>
      </w:pPr>
      <w:r>
        <w:t>-</w:t>
      </w:r>
      <w:r w:rsidR="00BD5419">
        <w:t xml:space="preserve">dans </w:t>
      </w:r>
      <w:r w:rsidR="0097122A">
        <w:t>son lexique (ou voca</w:t>
      </w:r>
      <w:r>
        <w:t>b</w:t>
      </w:r>
      <w:r w:rsidR="0097122A">
        <w:t xml:space="preserve">ulaire) et </w:t>
      </w:r>
    </w:p>
    <w:p w:rsidR="0097122A" w:rsidRDefault="002C3DCA" w:rsidP="002C3DCA">
      <w:pPr>
        <w:pStyle w:val="somm32"/>
        <w:ind w:left="709" w:firstLine="0"/>
      </w:pPr>
      <w:r>
        <w:t>-</w:t>
      </w:r>
      <w:r w:rsidR="00BD5419">
        <w:t xml:space="preserve">dans </w:t>
      </w:r>
      <w:r w:rsidR="0097122A">
        <w:t xml:space="preserve">sa mise en </w:t>
      </w:r>
      <w:proofErr w:type="gramStart"/>
      <w:r w:rsidR="0097122A">
        <w:t>page</w:t>
      </w:r>
      <w:r>
        <w:t xml:space="preserve"> </w:t>
      </w:r>
      <w:r w:rsidR="0097122A">
        <w:t>.</w:t>
      </w:r>
      <w:proofErr w:type="gramEnd"/>
      <w:r w:rsidR="0097122A">
        <w:t xml:space="preserve"> </w:t>
      </w:r>
    </w:p>
    <w:p w:rsidR="0097122A" w:rsidRDefault="0097122A" w:rsidP="0097122A">
      <w:pPr>
        <w:pStyle w:val="somm32"/>
        <w:ind w:left="0" w:firstLine="0"/>
      </w:pPr>
    </w:p>
    <w:p w:rsidR="002C3DCA" w:rsidRPr="002C3DCA" w:rsidRDefault="00D3401F" w:rsidP="0097122A">
      <w:pPr>
        <w:pStyle w:val="somm32"/>
        <w:ind w:left="0" w:firstLine="0"/>
        <w:rPr>
          <w:b/>
        </w:rPr>
      </w:pPr>
      <w:r>
        <w:rPr>
          <w:b/>
        </w:rPr>
        <w:t xml:space="preserve">b) </w:t>
      </w:r>
      <w:r w:rsidR="002C3DCA" w:rsidRPr="002C3DCA">
        <w:rPr>
          <w:b/>
        </w:rPr>
        <w:t xml:space="preserve">Le recoupement </w:t>
      </w:r>
      <w:r>
        <w:rPr>
          <w:b/>
        </w:rPr>
        <w:t xml:space="preserve">(objectif) </w:t>
      </w:r>
      <w:r w:rsidR="002C3DCA" w:rsidRPr="002C3DCA">
        <w:rPr>
          <w:b/>
        </w:rPr>
        <w:t>ensuite</w:t>
      </w:r>
    </w:p>
    <w:p w:rsidR="002C3DCA" w:rsidRDefault="002C3DCA" w:rsidP="0097122A">
      <w:pPr>
        <w:pStyle w:val="somm32"/>
        <w:ind w:left="0" w:firstLine="0"/>
      </w:pPr>
      <w:r>
        <w:t>Un Concepteur-Analyste de M</w:t>
      </w:r>
      <w:r w:rsidR="002C71B6">
        <w:t xml:space="preserve">essages </w:t>
      </w:r>
      <w:proofErr w:type="spellStart"/>
      <w:r>
        <w:t>M</w:t>
      </w:r>
      <w:r w:rsidR="002C71B6">
        <w:t>ulti-</w:t>
      </w:r>
      <w:r>
        <w:t>M</w:t>
      </w:r>
      <w:r w:rsidR="002C71B6">
        <w:t>édias</w:t>
      </w:r>
      <w:proofErr w:type="spellEnd"/>
      <w:r>
        <w:t xml:space="preserve"> (CAMMM) maîtrise des méth</w:t>
      </w:r>
      <w:r w:rsidR="002C71B6">
        <w:t>o</w:t>
      </w:r>
      <w:r>
        <w:t xml:space="preserve">des et techniques de </w:t>
      </w:r>
      <w:r w:rsidRPr="002C3DCA">
        <w:rPr>
          <w:b/>
        </w:rPr>
        <w:t>vérification d’hypothèses</w:t>
      </w:r>
      <w:r>
        <w:t xml:space="preserve">, sur les 4 variables énoncées ci-dessus. </w:t>
      </w:r>
    </w:p>
    <w:p w:rsidR="002C3DCA" w:rsidRDefault="002C3DCA" w:rsidP="0097122A">
      <w:pPr>
        <w:pStyle w:val="somm32"/>
        <w:ind w:left="0" w:firstLine="0"/>
      </w:pPr>
      <w:r>
        <w:t xml:space="preserve">Et ce par une </w:t>
      </w:r>
      <w:r w:rsidRPr="002C3DCA">
        <w:rPr>
          <w:u w:val="single"/>
        </w:rPr>
        <w:t>analyse statique</w:t>
      </w:r>
      <w:r>
        <w:t xml:space="preserve"> (examen du texte en l’absence du lecteur) et </w:t>
      </w:r>
    </w:p>
    <w:p w:rsidR="002C3DCA" w:rsidRDefault="002C3DCA" w:rsidP="0097122A">
      <w:pPr>
        <w:pStyle w:val="somm32"/>
        <w:ind w:left="0" w:firstLine="0"/>
      </w:pPr>
      <w:proofErr w:type="gramStart"/>
      <w:r>
        <w:t>par</w:t>
      </w:r>
      <w:proofErr w:type="gramEnd"/>
      <w:r>
        <w:t xml:space="preserve"> une </w:t>
      </w:r>
      <w:r w:rsidRPr="002C3DCA">
        <w:rPr>
          <w:u w:val="single"/>
        </w:rPr>
        <w:t>analyse dynamique</w:t>
      </w:r>
      <w:r>
        <w:t xml:space="preserve">, qui implique le lecteur </w:t>
      </w:r>
    </w:p>
    <w:p w:rsidR="002C71B6" w:rsidRDefault="002C71B6" w:rsidP="0097122A">
      <w:pPr>
        <w:pStyle w:val="somm32"/>
        <w:ind w:left="0" w:firstLine="0"/>
      </w:pPr>
    </w:p>
    <w:p w:rsidR="002C3DCA" w:rsidRDefault="002C3DCA" w:rsidP="002C71B6">
      <w:pPr>
        <w:pStyle w:val="somm32"/>
        <w:ind w:left="680" w:hanging="680"/>
      </w:pPr>
      <w:r>
        <w:t>-</w:t>
      </w:r>
      <w:r w:rsidRPr="008A2DD8">
        <w:rPr>
          <w:b/>
        </w:rPr>
        <w:t>pendant</w:t>
      </w:r>
      <w:r>
        <w:t xml:space="preserve"> qu</w:t>
      </w:r>
      <w:r w:rsidR="008A2DD8">
        <w:t xml:space="preserve">e ce lecteur </w:t>
      </w:r>
      <w:r>
        <w:t xml:space="preserve">lit : par </w:t>
      </w:r>
      <w:r w:rsidR="008A2DD8">
        <w:t>son</w:t>
      </w:r>
      <w:r>
        <w:t xml:space="preserve"> choix d’un texte </w:t>
      </w:r>
      <w:r w:rsidR="008A2DD8">
        <w:t xml:space="preserve">(ou d’une partie) </w:t>
      </w:r>
      <w:r>
        <w:t>plutôt qu’un</w:t>
      </w:r>
      <w:r w:rsidR="008A2DD8">
        <w:t>(e)</w:t>
      </w:r>
      <w:r>
        <w:t xml:space="preserve"> autre</w:t>
      </w:r>
      <w:r w:rsidR="002C71B6">
        <w:t xml:space="preserve"> partie</w:t>
      </w:r>
      <w:r>
        <w:t>, par la persévérance (</w:t>
      </w:r>
      <w:r w:rsidR="002C71B6">
        <w:t>il lit</w:t>
      </w:r>
      <w:r>
        <w:t xml:space="preserve"> le texte jusqu’où ?), par la </w:t>
      </w:r>
      <w:proofErr w:type="spellStart"/>
      <w:r>
        <w:t>vitese</w:t>
      </w:r>
      <w:proofErr w:type="spellEnd"/>
      <w:r>
        <w:t xml:space="preserve"> de lecture, par l</w:t>
      </w:r>
      <w:r w:rsidR="002C71B6">
        <w:t xml:space="preserve">es </w:t>
      </w:r>
      <w:r>
        <w:t>saccades et retour des fixations oculaires (</w:t>
      </w:r>
      <w:r w:rsidR="002C71B6">
        <w:t>ce qui peut être enregistré par des techniques d’</w:t>
      </w:r>
      <w:proofErr w:type="spellStart"/>
      <w:r w:rsidRPr="002C3DCA">
        <w:rPr>
          <w:i/>
        </w:rPr>
        <w:t>eye</w:t>
      </w:r>
      <w:proofErr w:type="spellEnd"/>
      <w:r w:rsidRPr="002C3DCA">
        <w:rPr>
          <w:i/>
        </w:rPr>
        <w:t xml:space="preserve"> </w:t>
      </w:r>
      <w:proofErr w:type="spellStart"/>
      <w:r w:rsidRPr="002C3DCA">
        <w:rPr>
          <w:i/>
        </w:rPr>
        <w:t>tracking</w:t>
      </w:r>
      <w:proofErr w:type="spellEnd"/>
      <w:r>
        <w:t>),</w:t>
      </w:r>
    </w:p>
    <w:p w:rsidR="002C71B6" w:rsidRDefault="002C3DCA" w:rsidP="0097122A">
      <w:pPr>
        <w:pStyle w:val="somm32"/>
        <w:ind w:left="0" w:firstLine="0"/>
      </w:pPr>
      <w:r>
        <w:t>-</w:t>
      </w:r>
      <w:r w:rsidRPr="008A2DD8">
        <w:rPr>
          <w:b/>
        </w:rPr>
        <w:t>après</w:t>
      </w:r>
      <w:r>
        <w:t xml:space="preserve"> qu’il ait lu (les 5 n</w:t>
      </w:r>
      <w:r w:rsidR="002C71B6">
        <w:t>i</w:t>
      </w:r>
      <w:r>
        <w:t>veaux de profondeur du modèle 5 x 5 de l’évaluation </w:t>
      </w:r>
    </w:p>
    <w:p w:rsidR="002C3DCA" w:rsidRDefault="002C71B6" w:rsidP="0097122A">
      <w:pPr>
        <w:pStyle w:val="somm32"/>
        <w:ind w:left="0" w:firstLine="0"/>
      </w:pPr>
      <w:r>
        <w:tab/>
      </w:r>
      <w:r w:rsidR="00D3401F">
        <w:t>(</w:t>
      </w:r>
      <w:proofErr w:type="gramStart"/>
      <w:r>
        <w:t>voir</w:t>
      </w:r>
      <w:proofErr w:type="gramEnd"/>
      <w:r>
        <w:t xml:space="preserve"> </w:t>
      </w:r>
      <w:r w:rsidR="00D3401F">
        <w:t>Leclercq, 2020</w:t>
      </w:r>
      <w:r>
        <w:t xml:space="preserve">, en annexe 2 </w:t>
      </w:r>
      <w:proofErr w:type="spellStart"/>
      <w:r>
        <w:t>c-après</w:t>
      </w:r>
      <w:proofErr w:type="spellEnd"/>
      <w:r w:rsidR="00D3401F">
        <w:t>)</w:t>
      </w:r>
      <w:r>
        <w:t xml:space="preserve"> </w:t>
      </w:r>
      <w:r w:rsidR="002C3DCA">
        <w:t xml:space="preserve">: </w:t>
      </w:r>
    </w:p>
    <w:p w:rsidR="002C3DCA" w:rsidRDefault="002C3DCA" w:rsidP="00D3401F">
      <w:pPr>
        <w:pStyle w:val="somm32"/>
        <w:ind w:left="2007" w:hanging="1298"/>
      </w:pPr>
      <w:r>
        <w:t>-</w:t>
      </w:r>
      <w:r w:rsidRPr="00D3401F">
        <w:rPr>
          <w:b/>
        </w:rPr>
        <w:t>A</w:t>
      </w:r>
      <w:r>
        <w:t xml:space="preserve">vis sur </w:t>
      </w:r>
      <w:r w:rsidR="00D3401F">
        <w:t>l</w:t>
      </w:r>
      <w:r>
        <w:t>e texte</w:t>
      </w:r>
    </w:p>
    <w:p w:rsidR="00D3401F" w:rsidRDefault="002C3DCA" w:rsidP="00D3401F">
      <w:pPr>
        <w:pStyle w:val="somm32"/>
        <w:ind w:left="2007" w:hanging="1298"/>
      </w:pPr>
      <w:r>
        <w:t>-</w:t>
      </w:r>
      <w:r w:rsidR="00D3401F" w:rsidRPr="00D3401F">
        <w:rPr>
          <w:b/>
        </w:rPr>
        <w:t>A</w:t>
      </w:r>
      <w:r w:rsidR="00D3401F">
        <w:t>cquis (</w:t>
      </w:r>
      <w:r w:rsidR="00D3401F" w:rsidRPr="00D3401F">
        <w:rPr>
          <w:b/>
        </w:rPr>
        <w:t>A</w:t>
      </w:r>
      <w:r w:rsidR="00D3401F">
        <w:t xml:space="preserve">ffectifs, de </w:t>
      </w:r>
      <w:r w:rsidR="00D3401F" w:rsidRPr="00D3401F">
        <w:rPr>
          <w:b/>
        </w:rPr>
        <w:t>S</w:t>
      </w:r>
      <w:r w:rsidR="00D3401F">
        <w:t xml:space="preserve">avoir-Faire, </w:t>
      </w:r>
      <w:r w:rsidR="00D3401F" w:rsidRPr="00D3401F">
        <w:rPr>
          <w:b/>
        </w:rPr>
        <w:t>C</w:t>
      </w:r>
      <w:r w:rsidR="00D3401F">
        <w:t xml:space="preserve">ognitifs, </w:t>
      </w:r>
      <w:r w:rsidR="00D3401F" w:rsidRPr="00D3401F">
        <w:rPr>
          <w:b/>
        </w:rPr>
        <w:t>I</w:t>
      </w:r>
      <w:r w:rsidR="00D3401F">
        <w:t xml:space="preserve">dentitaires, </w:t>
      </w:r>
      <w:r w:rsidR="00D3401F" w:rsidRPr="00D3401F">
        <w:rPr>
          <w:b/>
        </w:rPr>
        <w:t>D</w:t>
      </w:r>
      <w:r w:rsidR="00D3401F">
        <w:t>écisionnels)</w:t>
      </w:r>
    </w:p>
    <w:p w:rsidR="00D3401F" w:rsidRDefault="00D3401F" w:rsidP="00D3401F">
      <w:pPr>
        <w:pStyle w:val="somm32"/>
        <w:ind w:left="2007" w:hanging="1298"/>
      </w:pPr>
      <w:r>
        <w:t>-</w:t>
      </w:r>
      <w:r w:rsidRPr="00D3401F">
        <w:rPr>
          <w:b/>
        </w:rPr>
        <w:t>C</w:t>
      </w:r>
      <w:r>
        <w:t xml:space="preserve">onduites en situation simulée (où l’on se sait observé) </w:t>
      </w:r>
    </w:p>
    <w:p w:rsidR="00D3401F" w:rsidRDefault="00D3401F" w:rsidP="00D3401F">
      <w:pPr>
        <w:pStyle w:val="somm32"/>
        <w:ind w:left="2007" w:hanging="1298"/>
      </w:pPr>
      <w:r>
        <w:t>-</w:t>
      </w:r>
      <w:r w:rsidRPr="00D3401F">
        <w:rPr>
          <w:b/>
        </w:rPr>
        <w:t>C</w:t>
      </w:r>
      <w:r>
        <w:t xml:space="preserve">onduite sur le </w:t>
      </w:r>
      <w:proofErr w:type="spellStart"/>
      <w:r>
        <w:t>terain</w:t>
      </w:r>
      <w:proofErr w:type="spellEnd"/>
      <w:r>
        <w:t xml:space="preserve"> réel (sans que l’on se sache observé)</w:t>
      </w:r>
    </w:p>
    <w:p w:rsidR="00D3401F" w:rsidRDefault="00D3401F" w:rsidP="00D3401F">
      <w:pPr>
        <w:pStyle w:val="somm32"/>
        <w:ind w:left="2007" w:hanging="1298"/>
      </w:pPr>
      <w:r>
        <w:t>-</w:t>
      </w:r>
      <w:r w:rsidRPr="00D3401F">
        <w:rPr>
          <w:b/>
        </w:rPr>
        <w:t>C</w:t>
      </w:r>
      <w:r w:rsidR="002C71B6">
        <w:t>onséquences de ces cond</w:t>
      </w:r>
      <w:r>
        <w:t>uites</w:t>
      </w:r>
      <w:r w:rsidR="002C71B6">
        <w:t xml:space="preserve"> </w:t>
      </w:r>
      <w:r>
        <w:t>pour soi-même et pour autrui</w:t>
      </w:r>
    </w:p>
    <w:p w:rsidR="00D3401F" w:rsidRDefault="00D3401F" w:rsidP="002C71B6">
      <w:pPr>
        <w:pStyle w:val="somm32"/>
        <w:ind w:left="2007" w:hanging="1298"/>
      </w:pPr>
    </w:p>
    <w:p w:rsidR="00D3401F" w:rsidRPr="00D3401F" w:rsidRDefault="008845D8" w:rsidP="0097122A">
      <w:pPr>
        <w:pStyle w:val="somm32"/>
        <w:ind w:left="0" w:firstLine="0"/>
        <w:rPr>
          <w:b/>
          <w:lang w:val="fr-BE"/>
        </w:rPr>
      </w:pPr>
      <w:r>
        <w:rPr>
          <w:b/>
          <w:lang w:val="fr-BE"/>
        </w:rPr>
        <w:t xml:space="preserve">C. </w:t>
      </w:r>
      <w:r w:rsidR="00D3401F" w:rsidRPr="00D3401F">
        <w:rPr>
          <w:b/>
          <w:lang w:val="fr-BE"/>
        </w:rPr>
        <w:t xml:space="preserve"> L</w:t>
      </w:r>
      <w:r w:rsidR="00F52F6C">
        <w:rPr>
          <w:b/>
          <w:lang w:val="fr-BE"/>
        </w:rPr>
        <w:t>a formule LISI de Flesch</w:t>
      </w:r>
      <w:r w:rsidR="00D3401F" w:rsidRPr="00D3401F">
        <w:rPr>
          <w:b/>
          <w:lang w:val="fr-BE"/>
        </w:rPr>
        <w:t xml:space="preserve"> </w:t>
      </w:r>
    </w:p>
    <w:p w:rsidR="00D3401F" w:rsidRDefault="00D3401F" w:rsidP="0097122A">
      <w:pPr>
        <w:pStyle w:val="somm32"/>
        <w:ind w:left="0" w:firstLine="0"/>
        <w:rPr>
          <w:lang w:val="fr-BE"/>
        </w:rPr>
      </w:pPr>
    </w:p>
    <w:p w:rsidR="007A6AB5" w:rsidRDefault="007A6AB5" w:rsidP="0097122A">
      <w:pPr>
        <w:pStyle w:val="somm32"/>
        <w:ind w:left="0" w:firstLine="0"/>
        <w:rPr>
          <w:lang w:val="fr-BE"/>
        </w:rPr>
      </w:pPr>
      <w:r w:rsidRPr="007A6AB5">
        <w:rPr>
          <w:lang w:val="fr-BE"/>
        </w:rPr>
        <w:t>Parmi</w:t>
      </w:r>
      <w:r w:rsidR="00365D41" w:rsidRPr="007A6AB5">
        <w:rPr>
          <w:lang w:val="fr-BE"/>
        </w:rPr>
        <w:t xml:space="preserve"> </w:t>
      </w:r>
      <w:r>
        <w:rPr>
          <w:lang w:val="fr-BE"/>
        </w:rPr>
        <w:t>le</w:t>
      </w:r>
      <w:r w:rsidRPr="007A6AB5">
        <w:rPr>
          <w:lang w:val="fr-BE"/>
        </w:rPr>
        <w:t>s</w:t>
      </w:r>
      <w:r>
        <w:rPr>
          <w:lang w:val="fr-BE"/>
        </w:rPr>
        <w:t xml:space="preserve"> </w:t>
      </w:r>
      <w:r w:rsidRPr="007A6AB5">
        <w:rPr>
          <w:lang w:val="fr-BE"/>
        </w:rPr>
        <w:t>nombreux indices</w:t>
      </w:r>
      <w:r>
        <w:rPr>
          <w:lang w:val="fr-BE"/>
        </w:rPr>
        <w:t xml:space="preserve"> </w:t>
      </w:r>
      <w:r w:rsidR="002C71B6">
        <w:rPr>
          <w:lang w:val="fr-BE"/>
        </w:rPr>
        <w:t xml:space="preserve">de lisibilité </w:t>
      </w:r>
      <w:r>
        <w:rPr>
          <w:lang w:val="fr-BE"/>
        </w:rPr>
        <w:t xml:space="preserve">(voir sur internet), je choisis (provisoirement) les formules de </w:t>
      </w:r>
      <w:r w:rsidR="0097122A">
        <w:rPr>
          <w:lang w:val="fr-BE"/>
        </w:rPr>
        <w:t xml:space="preserve">Rudolf </w:t>
      </w:r>
      <w:r>
        <w:rPr>
          <w:lang w:val="fr-BE"/>
        </w:rPr>
        <w:t>Flesch adaptées à la langue fr</w:t>
      </w:r>
      <w:r w:rsidR="0097122A">
        <w:rPr>
          <w:lang w:val="fr-BE"/>
        </w:rPr>
        <w:t>a</w:t>
      </w:r>
      <w:r>
        <w:rPr>
          <w:lang w:val="fr-BE"/>
        </w:rPr>
        <w:t>nçaise par G</w:t>
      </w:r>
      <w:r w:rsidR="0097122A">
        <w:rPr>
          <w:lang w:val="fr-BE"/>
        </w:rPr>
        <w:t>i</w:t>
      </w:r>
      <w:r>
        <w:rPr>
          <w:lang w:val="fr-BE"/>
        </w:rPr>
        <w:t xml:space="preserve">lbert de </w:t>
      </w:r>
      <w:proofErr w:type="spellStart"/>
      <w:r>
        <w:rPr>
          <w:lang w:val="fr-BE"/>
        </w:rPr>
        <w:t>Landsheere</w:t>
      </w:r>
      <w:proofErr w:type="spellEnd"/>
      <w:r>
        <w:rPr>
          <w:lang w:val="fr-BE"/>
        </w:rPr>
        <w:t xml:space="preserve"> </w:t>
      </w:r>
      <w:r w:rsidR="0097122A">
        <w:rPr>
          <w:lang w:val="fr-BE"/>
        </w:rPr>
        <w:t>(Unive</w:t>
      </w:r>
      <w:r w:rsidR="002C71B6">
        <w:rPr>
          <w:lang w:val="fr-BE"/>
        </w:rPr>
        <w:t>r</w:t>
      </w:r>
      <w:r w:rsidR="0097122A">
        <w:rPr>
          <w:lang w:val="fr-BE"/>
        </w:rPr>
        <w:t xml:space="preserve">sité de Liège). </w:t>
      </w:r>
    </w:p>
    <w:p w:rsidR="007A6AB5" w:rsidRDefault="007A6AB5" w:rsidP="00D1735A">
      <w:pPr>
        <w:pStyle w:val="somm32"/>
        <w:ind w:left="432"/>
        <w:rPr>
          <w:lang w:val="fr-BE"/>
        </w:rPr>
      </w:pPr>
    </w:p>
    <w:tbl>
      <w:tblPr>
        <w:tblStyle w:val="Grilledutableau"/>
        <w:tblW w:w="0" w:type="auto"/>
        <w:tblInd w:w="432" w:type="dxa"/>
        <w:tblLook w:val="04A0" w:firstRow="1" w:lastRow="0" w:firstColumn="1" w:lastColumn="0" w:noHBand="0" w:noVBand="1"/>
      </w:tblPr>
      <w:tblGrid>
        <w:gridCol w:w="1973"/>
        <w:gridCol w:w="6657"/>
      </w:tblGrid>
      <w:tr w:rsidR="0097122A" w:rsidTr="00CB695A">
        <w:tc>
          <w:tcPr>
            <w:tcW w:w="1973" w:type="dxa"/>
          </w:tcPr>
          <w:p w:rsidR="0097122A" w:rsidRPr="00CB695A" w:rsidRDefault="0097122A" w:rsidP="00CB695A">
            <w:pPr>
              <w:pStyle w:val="somm32"/>
              <w:ind w:left="432"/>
              <w:jc w:val="left"/>
              <w:rPr>
                <w:sz w:val="22"/>
                <w:lang w:val="fr-BE"/>
              </w:rPr>
            </w:pPr>
            <w:r w:rsidRPr="00247465">
              <w:rPr>
                <w:noProof/>
                <w:lang w:val="fr-BE"/>
              </w:rPr>
              <w:drawing>
                <wp:anchor distT="0" distB="0" distL="114300" distR="114300" simplePos="0" relativeHeight="251693056" behindDoc="1" locked="0" layoutInCell="1" allowOverlap="1">
                  <wp:simplePos x="0" y="0"/>
                  <wp:positionH relativeFrom="column">
                    <wp:posOffset>404</wp:posOffset>
                  </wp:positionH>
                  <wp:positionV relativeFrom="paragraph">
                    <wp:posOffset>404</wp:posOffset>
                  </wp:positionV>
                  <wp:extent cx="938292" cy="1080654"/>
                  <wp:effectExtent l="0" t="0" r="0" b="5715"/>
                  <wp:wrapTight wrapText="bothSides">
                    <wp:wrapPolygon edited="0">
                      <wp:start x="0" y="0"/>
                      <wp:lineTo x="0" y="21333"/>
                      <wp:lineTo x="21059" y="21333"/>
                      <wp:lineTo x="2105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rotWithShape="1">
                          <a:blip r:embed="rId17">
                            <a:extLst>
                              <a:ext uri="{28A0092B-C50C-407E-A947-70E740481C1C}">
                                <a14:useLocalDpi xmlns:a14="http://schemas.microsoft.com/office/drawing/2010/main" val="0"/>
                              </a:ext>
                            </a:extLst>
                          </a:blip>
                          <a:srcRect l="16512" t="7539" r="29534" b="42348"/>
                          <a:stretch/>
                        </pic:blipFill>
                        <pic:spPr>
                          <a:xfrm>
                            <a:off x="0" y="0"/>
                            <a:ext cx="938292" cy="1080654"/>
                          </a:xfrm>
                          <a:prstGeom prst="rect">
                            <a:avLst/>
                          </a:prstGeom>
                        </pic:spPr>
                      </pic:pic>
                    </a:graphicData>
                  </a:graphic>
                  <wp14:sizeRelH relativeFrom="page">
                    <wp14:pctWidth>0</wp14:pctWidth>
                  </wp14:sizeRelH>
                  <wp14:sizeRelV relativeFrom="page">
                    <wp14:pctHeight>0</wp14:pctHeight>
                  </wp14:sizeRelV>
                </wp:anchor>
              </w:drawing>
            </w:r>
            <w:r w:rsidRPr="00247465">
              <w:rPr>
                <w:b/>
                <w:bCs/>
                <w:sz w:val="22"/>
                <w:lang w:val="fr-BE"/>
              </w:rPr>
              <w:t xml:space="preserve"> Rudolf FLESCH</w:t>
            </w:r>
          </w:p>
        </w:tc>
        <w:tc>
          <w:tcPr>
            <w:tcW w:w="6657" w:type="dxa"/>
          </w:tcPr>
          <w:p w:rsidR="00CB695A" w:rsidRDefault="00CB695A" w:rsidP="00CB695A">
            <w:pPr>
              <w:pStyle w:val="somm32"/>
              <w:ind w:left="432"/>
              <w:rPr>
                <w:lang w:val="fr-BE"/>
              </w:rPr>
            </w:pPr>
            <w:r>
              <w:rPr>
                <w:lang w:val="fr-BE"/>
              </w:rPr>
              <w:t xml:space="preserve">Flesch a proposé deux formules de calcul : </w:t>
            </w:r>
          </w:p>
          <w:p w:rsidR="00CB695A" w:rsidRDefault="00CB695A" w:rsidP="00CB695A">
            <w:pPr>
              <w:pStyle w:val="somm32"/>
              <w:ind w:left="432"/>
              <w:rPr>
                <w:lang w:val="fr-BE"/>
              </w:rPr>
            </w:pPr>
            <w:r>
              <w:rPr>
                <w:lang w:val="fr-BE"/>
              </w:rPr>
              <w:t xml:space="preserve">-une pour la </w:t>
            </w:r>
            <w:r w:rsidRPr="002C71B6">
              <w:rPr>
                <w:b/>
                <w:lang w:val="fr-BE"/>
              </w:rPr>
              <w:t>lisibilité</w:t>
            </w:r>
            <w:r>
              <w:rPr>
                <w:lang w:val="fr-BE"/>
              </w:rPr>
              <w:t xml:space="preserve"> (concept que je désignerai par LISI)</w:t>
            </w:r>
          </w:p>
          <w:p w:rsidR="00CB695A" w:rsidRDefault="00CB695A" w:rsidP="00CB695A">
            <w:pPr>
              <w:pStyle w:val="somm32"/>
              <w:ind w:left="432"/>
              <w:rPr>
                <w:lang w:val="fr-BE"/>
              </w:rPr>
            </w:pPr>
            <w:r>
              <w:rPr>
                <w:lang w:val="fr-BE"/>
              </w:rPr>
              <w:t>-l’autre sur l’</w:t>
            </w:r>
            <w:r w:rsidRPr="002C71B6">
              <w:rPr>
                <w:b/>
                <w:lang w:val="fr-BE"/>
              </w:rPr>
              <w:t>intérêt humain</w:t>
            </w:r>
            <w:r>
              <w:rPr>
                <w:lang w:val="fr-BE"/>
              </w:rPr>
              <w:t xml:space="preserve"> (conce</w:t>
            </w:r>
            <w:r w:rsidR="00692EBE">
              <w:rPr>
                <w:lang w:val="fr-BE"/>
              </w:rPr>
              <w:t>p</w:t>
            </w:r>
            <w:r>
              <w:rPr>
                <w:lang w:val="fr-BE"/>
              </w:rPr>
              <w:t>t que je désignerai par HUM).</w:t>
            </w:r>
          </w:p>
          <w:p w:rsidR="00CB695A" w:rsidRDefault="00CB695A" w:rsidP="00CB695A">
            <w:pPr>
              <w:pStyle w:val="somm32"/>
              <w:ind w:left="432"/>
              <w:jc w:val="left"/>
              <w:rPr>
                <w:lang w:val="fr-BE"/>
              </w:rPr>
            </w:pPr>
          </w:p>
          <w:p w:rsidR="002C71B6" w:rsidRDefault="00692EBE" w:rsidP="002C71B6">
            <w:pPr>
              <w:pStyle w:val="somm32"/>
              <w:ind w:left="1298" w:hanging="1298"/>
              <w:rPr>
                <w:lang w:val="fr-BE"/>
              </w:rPr>
            </w:pPr>
            <w:r>
              <w:rPr>
                <w:lang w:val="fr-BE"/>
              </w:rPr>
              <w:t xml:space="preserve">NB : Le nombre de mots (N) évoqué ci-après est celui calculé par </w:t>
            </w:r>
            <w:r w:rsidRPr="002C71B6">
              <w:rPr>
                <w:b/>
                <w:lang w:val="fr-BE"/>
              </w:rPr>
              <w:t>Word</w:t>
            </w:r>
            <w:r w:rsidR="002C71B6">
              <w:rPr>
                <w:lang w:val="fr-BE"/>
              </w:rPr>
              <w:t>.</w:t>
            </w:r>
          </w:p>
          <w:p w:rsidR="00692EBE" w:rsidRDefault="00692EBE" w:rsidP="00692EBE">
            <w:pPr>
              <w:pStyle w:val="somm32"/>
              <w:ind w:left="0" w:firstLine="0"/>
              <w:rPr>
                <w:lang w:val="fr-BE"/>
              </w:rPr>
            </w:pPr>
            <w:r>
              <w:rPr>
                <w:lang w:val="fr-BE"/>
              </w:rPr>
              <w:t>Attention ! Il compt</w:t>
            </w:r>
            <w:r w:rsidR="002C71B6">
              <w:rPr>
                <w:lang w:val="fr-BE"/>
              </w:rPr>
              <w:t>e les ! et les ? comme des mots</w:t>
            </w:r>
            <w:r>
              <w:rPr>
                <w:lang w:val="fr-BE"/>
              </w:rPr>
              <w:t xml:space="preserve">. </w:t>
            </w:r>
          </w:p>
        </w:tc>
      </w:tr>
    </w:tbl>
    <w:p w:rsidR="00CB695A" w:rsidRDefault="00CB695A" w:rsidP="002B187C">
      <w:pPr>
        <w:pStyle w:val="normal2"/>
        <w:ind w:left="0"/>
        <w:jc w:val="center"/>
        <w:rPr>
          <w:b/>
          <w:sz w:val="26"/>
          <w:lang w:val="fr-BE"/>
        </w:rPr>
      </w:pPr>
    </w:p>
    <w:p w:rsidR="002B187C" w:rsidRPr="002B187C" w:rsidRDefault="002B187C" w:rsidP="002B187C">
      <w:pPr>
        <w:pStyle w:val="normal2"/>
        <w:ind w:left="0"/>
        <w:jc w:val="center"/>
        <w:rPr>
          <w:b/>
          <w:sz w:val="34"/>
          <w:lang w:val="fr-BE"/>
        </w:rPr>
      </w:pPr>
      <w:r w:rsidRPr="002B187C">
        <w:rPr>
          <w:b/>
          <w:sz w:val="26"/>
          <w:lang w:val="fr-BE"/>
        </w:rPr>
        <w:t>LISI (</w:t>
      </w:r>
      <w:r w:rsidRPr="002B187C">
        <w:rPr>
          <w:b/>
          <w:sz w:val="20"/>
          <w:lang w:val="fr-BE"/>
        </w:rPr>
        <w:t xml:space="preserve">de </w:t>
      </w:r>
      <w:proofErr w:type="gramStart"/>
      <w:r w:rsidRPr="002B187C">
        <w:rPr>
          <w:b/>
          <w:sz w:val="20"/>
          <w:lang w:val="fr-BE"/>
        </w:rPr>
        <w:t xml:space="preserve">Flesch) </w:t>
      </w:r>
      <w:r w:rsidRPr="002B187C">
        <w:rPr>
          <w:b/>
          <w:sz w:val="22"/>
          <w:lang w:val="fr-BE"/>
        </w:rPr>
        <w:t xml:space="preserve"> =</w:t>
      </w:r>
      <w:proofErr w:type="gramEnd"/>
      <w:r w:rsidRPr="002B187C">
        <w:rPr>
          <w:b/>
          <w:sz w:val="22"/>
          <w:lang w:val="fr-BE"/>
        </w:rPr>
        <w:t xml:space="preserve">206 - </w:t>
      </w:r>
      <w:r w:rsidRPr="002B187C">
        <w:rPr>
          <w:b/>
          <w:sz w:val="34"/>
          <w:lang w:val="fr-BE"/>
        </w:rPr>
        <w:t>[</w:t>
      </w:r>
      <w:r>
        <w:rPr>
          <w:b/>
          <w:sz w:val="22"/>
          <w:lang w:val="fr-BE"/>
        </w:rPr>
        <w:t>(M/P) + (S/</w:t>
      </w:r>
      <w:r w:rsidRPr="002B187C">
        <w:rPr>
          <w:b/>
          <w:sz w:val="22"/>
          <w:lang w:val="fr-BE"/>
        </w:rPr>
        <w:t>M *84)</w:t>
      </w:r>
      <w:r w:rsidRPr="002B187C">
        <w:rPr>
          <w:b/>
          <w:sz w:val="34"/>
          <w:lang w:val="fr-BE"/>
        </w:rPr>
        <w:t>]</w:t>
      </w:r>
    </w:p>
    <w:p w:rsidR="0097122A" w:rsidRPr="002B187C" w:rsidRDefault="00EB1FB1" w:rsidP="00D1735A">
      <w:pPr>
        <w:pStyle w:val="somm32"/>
        <w:ind w:left="432"/>
        <w:rPr>
          <w:lang w:val="fr-BE"/>
        </w:rPr>
      </w:pPr>
      <w:r>
        <w:rPr>
          <w:lang w:val="fr-BE"/>
        </w:rPr>
        <w:tab/>
      </w:r>
      <w:r>
        <w:rPr>
          <w:lang w:val="fr-BE"/>
        </w:rPr>
        <w:tab/>
      </w:r>
      <w:proofErr w:type="gramStart"/>
      <w:r w:rsidR="00692EBE">
        <w:rPr>
          <w:lang w:val="fr-BE"/>
        </w:rPr>
        <w:t>o</w:t>
      </w:r>
      <w:r w:rsidR="002B187C">
        <w:rPr>
          <w:lang w:val="fr-BE"/>
        </w:rPr>
        <w:t>ù</w:t>
      </w:r>
      <w:proofErr w:type="gramEnd"/>
      <w:r w:rsidR="002B187C">
        <w:rPr>
          <w:lang w:val="fr-BE"/>
        </w:rPr>
        <w:t xml:space="preserve"> </w:t>
      </w:r>
      <w:r w:rsidR="002B187C" w:rsidRPr="002B187C">
        <w:rPr>
          <w:b/>
          <w:lang w:val="fr-BE"/>
        </w:rPr>
        <w:t>P</w:t>
      </w:r>
      <w:r w:rsidR="002B187C">
        <w:rPr>
          <w:lang w:val="fr-BE"/>
        </w:rPr>
        <w:t xml:space="preserve"> = le nombre de Phrases, </w:t>
      </w:r>
      <w:r w:rsidR="002B187C" w:rsidRPr="002B187C">
        <w:rPr>
          <w:b/>
          <w:lang w:val="fr-BE"/>
        </w:rPr>
        <w:t>M</w:t>
      </w:r>
      <w:r w:rsidR="002B187C">
        <w:rPr>
          <w:lang w:val="fr-BE"/>
        </w:rPr>
        <w:t xml:space="preserve"> = le nombre de mots  et </w:t>
      </w:r>
      <w:r w:rsidR="002B187C" w:rsidRPr="002B187C">
        <w:rPr>
          <w:b/>
          <w:lang w:val="fr-BE"/>
        </w:rPr>
        <w:t>S</w:t>
      </w:r>
      <w:r w:rsidR="002B187C">
        <w:rPr>
          <w:lang w:val="fr-BE"/>
        </w:rPr>
        <w:t xml:space="preserve"> le nombre de syllabes, </w:t>
      </w:r>
    </w:p>
    <w:p w:rsidR="002C71B6" w:rsidRDefault="002C71B6" w:rsidP="002B187C">
      <w:pPr>
        <w:rPr>
          <w:lang w:val="fr-BE"/>
        </w:rPr>
      </w:pPr>
    </w:p>
    <w:p w:rsidR="00EB1FB1" w:rsidRDefault="002C71B6" w:rsidP="00EB1FB1">
      <w:r>
        <w:rPr>
          <w:lang w:val="fr-BE"/>
        </w:rPr>
        <w:t>Le score</w:t>
      </w:r>
      <w:r w:rsidR="002B187C">
        <w:rPr>
          <w:lang w:val="fr-BE"/>
        </w:rPr>
        <w:t xml:space="preserve"> LISI maximal (</w:t>
      </w:r>
      <w:r>
        <w:rPr>
          <w:lang w:val="fr-BE"/>
        </w:rPr>
        <w:t>12</w:t>
      </w:r>
      <w:r w:rsidR="002B187C">
        <w:rPr>
          <w:lang w:val="fr-BE"/>
        </w:rPr>
        <w:t>0) correspond à u</w:t>
      </w:r>
      <w:r w:rsidR="002B187C" w:rsidRPr="00A14EAC">
        <w:t xml:space="preserve">n texte </w:t>
      </w:r>
      <w:r w:rsidR="00EB1FB1">
        <w:t xml:space="preserve">qui serait constitué </w:t>
      </w:r>
      <w:r w:rsidR="00EB1FB1">
        <w:rPr>
          <w:lang w:val="fr-BE"/>
        </w:rPr>
        <w:t>de phrases d’un mot, chaque mot ne comportant qu’une syllabe. C</w:t>
      </w:r>
      <w:proofErr w:type="spellStart"/>
      <w:r w:rsidR="005271BF">
        <w:t>omme</w:t>
      </w:r>
      <w:proofErr w:type="spellEnd"/>
      <w:r w:rsidR="005271BF">
        <w:t xml:space="preserve"> celui-ci </w:t>
      </w:r>
      <w:proofErr w:type="gramStart"/>
      <w:r w:rsidR="005271BF">
        <w:t xml:space="preserve">: </w:t>
      </w:r>
      <w:r w:rsidR="00EB1FB1">
        <w:t xml:space="preserve"> </w:t>
      </w:r>
      <w:r w:rsidR="002B187C">
        <w:t>«</w:t>
      </w:r>
      <w:proofErr w:type="gramEnd"/>
      <w:r w:rsidR="002B187C">
        <w:t> </w:t>
      </w:r>
      <w:r w:rsidR="00CB695A">
        <w:rPr>
          <w:b/>
        </w:rPr>
        <w:t>V</w:t>
      </w:r>
      <w:r w:rsidR="002B187C" w:rsidRPr="005271BF">
        <w:rPr>
          <w:b/>
        </w:rPr>
        <w:t>ois</w:t>
      </w:r>
      <w:r w:rsidR="00CB695A">
        <w:rPr>
          <w:b/>
        </w:rPr>
        <w:t> !</w:t>
      </w:r>
      <w:r w:rsidR="002B187C" w:rsidRPr="005271BF">
        <w:rPr>
          <w:b/>
        </w:rPr>
        <w:t xml:space="preserve"> Qui ? </w:t>
      </w:r>
      <w:r w:rsidR="005271BF" w:rsidRPr="005271BF">
        <w:rPr>
          <w:b/>
        </w:rPr>
        <w:t>-</w:t>
      </w:r>
      <w:r w:rsidR="002B187C" w:rsidRPr="005271BF">
        <w:rPr>
          <w:b/>
        </w:rPr>
        <w:t>Lui. –Où ? Là !</w:t>
      </w:r>
      <w:r w:rsidR="00EB1FB1">
        <w:t> »</w:t>
      </w:r>
    </w:p>
    <w:p w:rsidR="002B187C" w:rsidRDefault="00EB1FB1" w:rsidP="00EB1FB1">
      <w:pPr>
        <w:ind w:left="709" w:firstLine="709"/>
      </w:pPr>
      <w:proofErr w:type="gramStart"/>
      <w:r>
        <w:t>où</w:t>
      </w:r>
      <w:proofErr w:type="gramEnd"/>
      <w:r>
        <w:t xml:space="preserve"> </w:t>
      </w:r>
      <w:r w:rsidR="002B187C">
        <w:t xml:space="preserve">: </w:t>
      </w:r>
      <w:r w:rsidR="002B187C" w:rsidRPr="00EB1FB1">
        <w:rPr>
          <w:b/>
        </w:rPr>
        <w:t xml:space="preserve">P = </w:t>
      </w:r>
      <w:r w:rsidR="005271BF" w:rsidRPr="00EB1FB1">
        <w:rPr>
          <w:b/>
        </w:rPr>
        <w:t>5</w:t>
      </w:r>
      <w:r w:rsidRPr="00EB1FB1">
        <w:rPr>
          <w:b/>
        </w:rPr>
        <w:t xml:space="preserve">, </w:t>
      </w:r>
      <w:r w:rsidR="002B187C" w:rsidRPr="00EB1FB1">
        <w:rPr>
          <w:b/>
        </w:rPr>
        <w:t xml:space="preserve">  M = </w:t>
      </w:r>
      <w:r w:rsidR="00CB695A" w:rsidRPr="00EB1FB1">
        <w:rPr>
          <w:b/>
        </w:rPr>
        <w:t>9</w:t>
      </w:r>
      <w:r w:rsidRPr="00EB1FB1">
        <w:rPr>
          <w:b/>
        </w:rPr>
        <w:t xml:space="preserve"> </w:t>
      </w:r>
      <w:r w:rsidR="002B187C" w:rsidRPr="00EB1FB1">
        <w:rPr>
          <w:b/>
        </w:rPr>
        <w:t xml:space="preserve"> </w:t>
      </w:r>
      <w:r w:rsidRPr="00EB1FB1">
        <w:rPr>
          <w:b/>
        </w:rPr>
        <w:t xml:space="preserve">et </w:t>
      </w:r>
      <w:r w:rsidR="002B187C" w:rsidRPr="00EB1FB1">
        <w:rPr>
          <w:b/>
        </w:rPr>
        <w:t xml:space="preserve">  S = 6</w:t>
      </w:r>
    </w:p>
    <w:p w:rsidR="00EB1FB1" w:rsidRDefault="00EB1FB1" w:rsidP="005271BF">
      <w:pPr>
        <w:jc w:val="center"/>
      </w:pPr>
    </w:p>
    <w:p w:rsidR="002B187C" w:rsidRPr="00A14EAC" w:rsidRDefault="002B187C" w:rsidP="002B187C">
      <w:r>
        <w:t xml:space="preserve">En appliquant la formule, </w:t>
      </w:r>
      <w:r w:rsidRPr="00EB1FB1">
        <w:rPr>
          <w:b/>
        </w:rPr>
        <w:t>LISI =</w:t>
      </w:r>
      <w:r>
        <w:t xml:space="preserve"> 206 - </w:t>
      </w:r>
      <w:r w:rsidRPr="002B187C">
        <w:rPr>
          <w:b/>
          <w:sz w:val="34"/>
          <w:lang w:val="fr-BE"/>
        </w:rPr>
        <w:t>[</w:t>
      </w:r>
      <w:r w:rsidR="005271BF" w:rsidRPr="005271BF">
        <w:rPr>
          <w:sz w:val="34"/>
          <w:lang w:val="fr-BE"/>
        </w:rPr>
        <w:t>(</w:t>
      </w:r>
      <w:r w:rsidR="00CB695A">
        <w:rPr>
          <w:lang w:val="fr-BE"/>
        </w:rPr>
        <w:t>9</w:t>
      </w:r>
      <w:r w:rsidR="005271BF" w:rsidRPr="005271BF">
        <w:t>/</w:t>
      </w:r>
      <w:r w:rsidR="005271BF">
        <w:t>5) + (</w:t>
      </w:r>
      <w:r w:rsidR="00CB695A">
        <w:t>5</w:t>
      </w:r>
      <w:r w:rsidR="005271BF">
        <w:t>/5*84</w:t>
      </w:r>
      <w:proofErr w:type="gramStart"/>
      <w:r w:rsidR="005271BF">
        <w:t>)</w:t>
      </w:r>
      <w:r w:rsidR="005271BF" w:rsidRPr="002B187C">
        <w:rPr>
          <w:b/>
          <w:sz w:val="34"/>
          <w:lang w:val="fr-BE"/>
        </w:rPr>
        <w:t>]</w:t>
      </w:r>
      <w:r w:rsidR="005271BF" w:rsidRPr="00EB1FB1">
        <w:rPr>
          <w:b/>
          <w:sz w:val="28"/>
          <w:lang w:val="fr-BE"/>
        </w:rPr>
        <w:t xml:space="preserve"> </w:t>
      </w:r>
      <w:r w:rsidR="00EB1FB1">
        <w:rPr>
          <w:b/>
          <w:sz w:val="28"/>
          <w:lang w:val="fr-BE"/>
        </w:rPr>
        <w:t xml:space="preserve">  </w:t>
      </w:r>
      <w:proofErr w:type="gramEnd"/>
      <w:r w:rsidR="00EB1FB1">
        <w:rPr>
          <w:b/>
          <w:sz w:val="28"/>
          <w:lang w:val="fr-BE"/>
        </w:rPr>
        <w:t xml:space="preserve">     </w:t>
      </w:r>
      <w:r w:rsidR="005271BF" w:rsidRPr="00EB1FB1">
        <w:rPr>
          <w:b/>
          <w:sz w:val="28"/>
          <w:lang w:val="fr-BE"/>
        </w:rPr>
        <w:t xml:space="preserve">= </w:t>
      </w:r>
      <w:r w:rsidR="00EB1FB1">
        <w:rPr>
          <w:b/>
          <w:sz w:val="28"/>
          <w:lang w:val="fr-BE"/>
        </w:rPr>
        <w:t xml:space="preserve">   </w:t>
      </w:r>
      <w:r w:rsidR="005271BF">
        <w:t xml:space="preserve">206 - </w:t>
      </w:r>
      <w:r w:rsidR="005271BF" w:rsidRPr="002B187C">
        <w:rPr>
          <w:b/>
          <w:sz w:val="34"/>
          <w:lang w:val="fr-BE"/>
        </w:rPr>
        <w:t>[</w:t>
      </w:r>
      <w:r w:rsidR="00CB695A" w:rsidRPr="00CB695A">
        <w:rPr>
          <w:sz w:val="22"/>
          <w:lang w:val="fr-BE"/>
        </w:rPr>
        <w:t>1,8</w:t>
      </w:r>
      <w:r w:rsidR="005271BF" w:rsidRPr="005271BF">
        <w:rPr>
          <w:lang w:val="fr-BE"/>
        </w:rPr>
        <w:t xml:space="preserve"> +</w:t>
      </w:r>
      <w:r w:rsidR="005271BF" w:rsidRPr="005271BF">
        <w:rPr>
          <w:sz w:val="22"/>
          <w:lang w:val="fr-BE"/>
        </w:rPr>
        <w:t xml:space="preserve"> (</w:t>
      </w:r>
      <w:r w:rsidR="005271BF">
        <w:rPr>
          <w:sz w:val="22"/>
          <w:lang w:val="fr-BE"/>
        </w:rPr>
        <w:t>1*84)</w:t>
      </w:r>
      <w:r w:rsidR="005271BF" w:rsidRPr="005271BF">
        <w:rPr>
          <w:b/>
          <w:sz w:val="34"/>
          <w:lang w:val="fr-BE"/>
        </w:rPr>
        <w:t xml:space="preserve"> </w:t>
      </w:r>
      <w:r w:rsidR="005271BF" w:rsidRPr="002B187C">
        <w:rPr>
          <w:b/>
          <w:sz w:val="34"/>
          <w:lang w:val="fr-BE"/>
        </w:rPr>
        <w:t>]</w:t>
      </w:r>
      <w:r w:rsidR="00EB1FB1">
        <w:rPr>
          <w:b/>
          <w:sz w:val="34"/>
          <w:lang w:val="fr-BE"/>
        </w:rPr>
        <w:t xml:space="preserve">    </w:t>
      </w:r>
      <w:r w:rsidR="005271BF">
        <w:rPr>
          <w:b/>
          <w:sz w:val="34"/>
          <w:lang w:val="fr-BE"/>
        </w:rPr>
        <w:t xml:space="preserve"> </w:t>
      </w:r>
    </w:p>
    <w:p w:rsidR="002B187C" w:rsidRDefault="00CB695A" w:rsidP="005271BF">
      <w:pPr>
        <w:pStyle w:val="somm32"/>
        <w:tabs>
          <w:tab w:val="clear" w:pos="1296"/>
          <w:tab w:val="left" w:pos="1396"/>
        </w:tabs>
        <w:ind w:left="432"/>
        <w:rPr>
          <w:lang w:val="fr-BE"/>
        </w:rPr>
      </w:pPr>
      <w:r>
        <w:rPr>
          <w:lang w:val="fr-BE"/>
        </w:rPr>
        <w:t xml:space="preserve">                  </w:t>
      </w:r>
      <w:r w:rsidR="00EB1FB1">
        <w:rPr>
          <w:lang w:val="fr-BE"/>
        </w:rPr>
        <w:t xml:space="preserve">                               </w:t>
      </w:r>
      <w:r>
        <w:rPr>
          <w:lang w:val="fr-BE"/>
        </w:rPr>
        <w:t xml:space="preserve">  </w:t>
      </w:r>
      <w:r w:rsidR="00EB1FB1">
        <w:rPr>
          <w:lang w:val="fr-BE"/>
        </w:rPr>
        <w:t>=</w:t>
      </w:r>
      <w:r>
        <w:rPr>
          <w:lang w:val="fr-BE"/>
        </w:rPr>
        <w:t xml:space="preserve"> </w:t>
      </w:r>
      <w:r w:rsidR="005271BF">
        <w:rPr>
          <w:lang w:val="fr-BE"/>
        </w:rPr>
        <w:t xml:space="preserve">206 - </w:t>
      </w:r>
      <w:r w:rsidR="005271BF" w:rsidRPr="002B187C">
        <w:rPr>
          <w:b/>
          <w:sz w:val="34"/>
          <w:lang w:val="fr-BE"/>
        </w:rPr>
        <w:t>[</w:t>
      </w:r>
      <w:r>
        <w:rPr>
          <w:lang w:val="fr-BE"/>
        </w:rPr>
        <w:t>1,8</w:t>
      </w:r>
      <w:r w:rsidR="005271BF" w:rsidRPr="005271BF">
        <w:rPr>
          <w:lang w:val="fr-BE"/>
        </w:rPr>
        <w:t xml:space="preserve"> + </w:t>
      </w:r>
      <w:r>
        <w:rPr>
          <w:lang w:val="fr-BE"/>
        </w:rPr>
        <w:t>84</w:t>
      </w:r>
      <w:r w:rsidR="005271BF" w:rsidRPr="002B187C">
        <w:rPr>
          <w:b/>
          <w:sz w:val="34"/>
          <w:lang w:val="fr-BE"/>
        </w:rPr>
        <w:t>]</w:t>
      </w:r>
      <w:r w:rsidR="005271BF">
        <w:rPr>
          <w:b/>
          <w:sz w:val="34"/>
          <w:lang w:val="fr-BE"/>
        </w:rPr>
        <w:t xml:space="preserve"> </w:t>
      </w:r>
      <w:r w:rsidR="00EB1FB1">
        <w:rPr>
          <w:b/>
          <w:sz w:val="34"/>
          <w:lang w:val="fr-BE"/>
        </w:rPr>
        <w:t xml:space="preserve">   </w:t>
      </w:r>
      <w:r w:rsidR="005271BF" w:rsidRPr="00EB1FB1">
        <w:rPr>
          <w:b/>
          <w:sz w:val="28"/>
          <w:lang w:val="fr-BE"/>
        </w:rPr>
        <w:t>=</w:t>
      </w:r>
      <w:r w:rsidR="00EB1FB1">
        <w:rPr>
          <w:b/>
          <w:sz w:val="28"/>
          <w:lang w:val="fr-BE"/>
        </w:rPr>
        <w:t xml:space="preserve">  </w:t>
      </w:r>
      <w:r w:rsidR="005271BF">
        <w:rPr>
          <w:b/>
          <w:sz w:val="34"/>
          <w:lang w:val="fr-BE"/>
        </w:rPr>
        <w:t xml:space="preserve"> </w:t>
      </w:r>
      <w:r w:rsidR="005271BF" w:rsidRPr="005271BF">
        <w:rPr>
          <w:lang w:val="fr-BE"/>
        </w:rPr>
        <w:t xml:space="preserve">206 – </w:t>
      </w:r>
      <w:r>
        <w:rPr>
          <w:lang w:val="fr-BE"/>
        </w:rPr>
        <w:t>85,8</w:t>
      </w:r>
      <w:r w:rsidR="005271BF" w:rsidRPr="005271BF">
        <w:rPr>
          <w:b/>
          <w:lang w:val="fr-BE"/>
        </w:rPr>
        <w:t xml:space="preserve"> </w:t>
      </w:r>
      <w:r w:rsidR="00EB1FB1">
        <w:rPr>
          <w:b/>
          <w:lang w:val="fr-BE"/>
        </w:rPr>
        <w:t xml:space="preserve">   </w:t>
      </w:r>
      <w:r w:rsidR="005271BF" w:rsidRPr="00EB1FB1">
        <w:rPr>
          <w:b/>
          <w:sz w:val="28"/>
          <w:lang w:val="fr-BE"/>
        </w:rPr>
        <w:t>=</w:t>
      </w:r>
      <w:r w:rsidR="005271BF">
        <w:rPr>
          <w:b/>
          <w:sz w:val="34"/>
          <w:lang w:val="fr-BE"/>
        </w:rPr>
        <w:t xml:space="preserve"> </w:t>
      </w:r>
      <w:r w:rsidR="00EB1FB1">
        <w:rPr>
          <w:b/>
          <w:sz w:val="34"/>
          <w:lang w:val="fr-BE"/>
        </w:rPr>
        <w:t xml:space="preserve">  </w:t>
      </w:r>
      <w:r w:rsidR="005271BF">
        <w:rPr>
          <w:b/>
          <w:sz w:val="34"/>
          <w:lang w:val="fr-BE"/>
        </w:rPr>
        <w:t>1</w:t>
      </w:r>
      <w:r w:rsidR="00EB1FB1">
        <w:rPr>
          <w:b/>
          <w:sz w:val="34"/>
          <w:lang w:val="fr-BE"/>
        </w:rPr>
        <w:t>20</w:t>
      </w:r>
    </w:p>
    <w:p w:rsidR="00CB695A" w:rsidRDefault="00CB695A" w:rsidP="00D1735A">
      <w:pPr>
        <w:pStyle w:val="somm32"/>
        <w:ind w:left="432"/>
        <w:rPr>
          <w:lang w:val="fr-BE"/>
        </w:rPr>
      </w:pPr>
    </w:p>
    <w:p w:rsidR="00CB695A" w:rsidRDefault="00CB695A" w:rsidP="00CB695A">
      <w:pPr>
        <w:pStyle w:val="somm32"/>
        <w:ind w:left="0" w:firstLine="0"/>
        <w:rPr>
          <w:lang w:val="fr-BE"/>
        </w:rPr>
      </w:pPr>
      <w:r>
        <w:rPr>
          <w:lang w:val="fr-BE"/>
        </w:rPr>
        <w:t xml:space="preserve">En pratique, on ne </w:t>
      </w:r>
      <w:proofErr w:type="spellStart"/>
      <w:r>
        <w:rPr>
          <w:lang w:val="fr-BE"/>
        </w:rPr>
        <w:t>renconte</w:t>
      </w:r>
      <w:proofErr w:type="spellEnd"/>
      <w:r>
        <w:rPr>
          <w:lang w:val="fr-BE"/>
        </w:rPr>
        <w:t xml:space="preserve"> quasi jamais ce genre de texte</w:t>
      </w:r>
      <w:r w:rsidR="00EB1FB1">
        <w:rPr>
          <w:lang w:val="fr-BE"/>
        </w:rPr>
        <w:t xml:space="preserve">. </w:t>
      </w:r>
      <w:r>
        <w:rPr>
          <w:lang w:val="fr-BE"/>
        </w:rPr>
        <w:br w:type="page"/>
      </w:r>
    </w:p>
    <w:p w:rsidR="00CB695A" w:rsidRPr="000E0849" w:rsidRDefault="008845D8" w:rsidP="00D1735A">
      <w:pPr>
        <w:pStyle w:val="somm32"/>
        <w:ind w:left="432"/>
        <w:rPr>
          <w:b/>
          <w:lang w:val="fr-BE"/>
        </w:rPr>
      </w:pPr>
      <w:r>
        <w:rPr>
          <w:b/>
          <w:lang w:val="fr-BE"/>
        </w:rPr>
        <w:lastRenderedPageBreak/>
        <w:t>D.</w:t>
      </w:r>
      <w:r w:rsidR="00CB695A" w:rsidRPr="000E0849">
        <w:rPr>
          <w:b/>
          <w:lang w:val="fr-BE"/>
        </w:rPr>
        <w:t xml:space="preserve"> L’apport de Gilbert de </w:t>
      </w:r>
      <w:proofErr w:type="spellStart"/>
      <w:r w:rsidR="00CB695A" w:rsidRPr="000E0849">
        <w:rPr>
          <w:b/>
          <w:lang w:val="fr-BE"/>
        </w:rPr>
        <w:t>Landsheere</w:t>
      </w:r>
      <w:proofErr w:type="spellEnd"/>
    </w:p>
    <w:p w:rsidR="00CB695A" w:rsidRDefault="000E0849" w:rsidP="00D1735A">
      <w:pPr>
        <w:pStyle w:val="somm32"/>
        <w:ind w:left="432"/>
        <w:rPr>
          <w:lang w:val="fr-BE"/>
        </w:rPr>
      </w:pPr>
      <w:r w:rsidRPr="000E0849">
        <w:rPr>
          <w:noProof/>
          <w:lang w:val="fr-BE"/>
        </w:rPr>
        <w:drawing>
          <wp:anchor distT="0" distB="0" distL="114300" distR="114300" simplePos="0" relativeHeight="251694080" behindDoc="1" locked="0" layoutInCell="1" allowOverlap="1">
            <wp:simplePos x="0" y="0"/>
            <wp:positionH relativeFrom="column">
              <wp:posOffset>498302</wp:posOffset>
            </wp:positionH>
            <wp:positionV relativeFrom="paragraph">
              <wp:posOffset>157192</wp:posOffset>
            </wp:positionV>
            <wp:extent cx="4156364" cy="3221182"/>
            <wp:effectExtent l="19050" t="19050" r="15875" b="17780"/>
            <wp:wrapTight wrapText="bothSides">
              <wp:wrapPolygon edited="0">
                <wp:start x="-99" y="-128"/>
                <wp:lineTo x="-99" y="21591"/>
                <wp:lineTo x="21583" y="21591"/>
                <wp:lineTo x="21583" y="-128"/>
                <wp:lineTo x="-99" y="-128"/>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091" b="6061"/>
                    <a:stretch/>
                  </pic:blipFill>
                  <pic:spPr bwMode="auto">
                    <a:xfrm>
                      <a:off x="0" y="0"/>
                      <a:ext cx="4156364" cy="322118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0849" w:rsidRDefault="000E0849" w:rsidP="00D1735A">
      <w:pPr>
        <w:pStyle w:val="somm32"/>
        <w:ind w:left="432"/>
        <w:rPr>
          <w:lang w:val="fr-BE"/>
        </w:rPr>
      </w:pPr>
    </w:p>
    <w:p w:rsidR="00CB695A" w:rsidRDefault="00CB695A"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0E0849" w:rsidP="00D1735A">
      <w:pPr>
        <w:pStyle w:val="somm32"/>
        <w:ind w:left="432"/>
        <w:rPr>
          <w:lang w:val="fr-BE"/>
        </w:rPr>
      </w:pPr>
    </w:p>
    <w:p w:rsidR="000E0849" w:rsidRDefault="002B187C" w:rsidP="000E0849">
      <w:pPr>
        <w:pStyle w:val="somm32"/>
        <w:ind w:left="0" w:firstLine="0"/>
        <w:rPr>
          <w:lang w:val="fr-BE"/>
        </w:rPr>
      </w:pPr>
      <w:r>
        <w:rPr>
          <w:lang w:val="fr-BE"/>
        </w:rPr>
        <w:t>L</w:t>
      </w:r>
      <w:r w:rsidR="000E0849">
        <w:rPr>
          <w:lang w:val="fr-BE"/>
        </w:rPr>
        <w:t xml:space="preserve">a langue anglaise et la langue française </w:t>
      </w:r>
      <w:r w:rsidR="00EB1FB1">
        <w:rPr>
          <w:lang w:val="fr-BE"/>
        </w:rPr>
        <w:t>diffèrent du point de vue lexical</w:t>
      </w:r>
      <w:r w:rsidR="000E0849">
        <w:rPr>
          <w:lang w:val="fr-BE"/>
        </w:rPr>
        <w:t xml:space="preserve">, ce qui se traduit par des différences entre les nombres moyens de syllabes par mot dans les deux langues. </w:t>
      </w:r>
    </w:p>
    <w:p w:rsidR="000E0849" w:rsidRDefault="000E0849" w:rsidP="000E0849">
      <w:pPr>
        <w:pStyle w:val="somm32"/>
        <w:ind w:left="0" w:firstLine="0"/>
        <w:rPr>
          <w:lang w:val="fr-BE"/>
        </w:rPr>
      </w:pPr>
      <w:r>
        <w:rPr>
          <w:lang w:val="fr-BE"/>
        </w:rPr>
        <w:t xml:space="preserve">C’est en proposant des règles </w:t>
      </w:r>
      <w:r w:rsidR="00EB1FB1">
        <w:rPr>
          <w:lang w:val="fr-BE"/>
        </w:rPr>
        <w:t xml:space="preserve">propres au </w:t>
      </w:r>
      <w:r w:rsidR="00EB1FB1" w:rsidRPr="00EB1FB1">
        <w:rPr>
          <w:b/>
          <w:lang w:val="fr-BE"/>
        </w:rPr>
        <w:t>comptage</w:t>
      </w:r>
      <w:r w:rsidRPr="00EB1FB1">
        <w:rPr>
          <w:b/>
          <w:lang w:val="fr-BE"/>
        </w:rPr>
        <w:t xml:space="preserve"> des syllabes</w:t>
      </w:r>
      <w:r>
        <w:rPr>
          <w:lang w:val="fr-BE"/>
        </w:rPr>
        <w:t xml:space="preserve"> d’un texte français que G. de </w:t>
      </w:r>
      <w:proofErr w:type="spellStart"/>
      <w:r>
        <w:rPr>
          <w:lang w:val="fr-BE"/>
        </w:rPr>
        <w:t>Landsheere</w:t>
      </w:r>
      <w:proofErr w:type="spellEnd"/>
      <w:r>
        <w:rPr>
          <w:lang w:val="fr-BE"/>
        </w:rPr>
        <w:t xml:space="preserve"> (1920-2000), Professeur de pédagogie à l’université de Liège, a permis de </w:t>
      </w:r>
      <w:r w:rsidR="00EB1FB1">
        <w:rPr>
          <w:b/>
          <w:lang w:val="fr-BE"/>
        </w:rPr>
        <w:t xml:space="preserve">garder </w:t>
      </w:r>
      <w:r w:rsidRPr="000E0849">
        <w:rPr>
          <w:b/>
          <w:lang w:val="fr-BE"/>
        </w:rPr>
        <w:t>la même échelle</w:t>
      </w:r>
      <w:r>
        <w:rPr>
          <w:lang w:val="fr-BE"/>
        </w:rPr>
        <w:t xml:space="preserve"> des scores LISI-Flesch (voir ci-après) </w:t>
      </w:r>
      <w:r w:rsidRPr="00EB1FB1">
        <w:rPr>
          <w:b/>
          <w:lang w:val="fr-BE"/>
        </w:rPr>
        <w:t>dans les deux langues</w:t>
      </w:r>
      <w:r w:rsidR="00EB1FB1">
        <w:rPr>
          <w:b/>
          <w:lang w:val="fr-BE"/>
        </w:rPr>
        <w:t xml:space="preserve">. </w:t>
      </w:r>
    </w:p>
    <w:p w:rsidR="002B187C" w:rsidRPr="002B187C" w:rsidRDefault="002B187C" w:rsidP="000E0849">
      <w:pPr>
        <w:pStyle w:val="somm32"/>
        <w:ind w:left="0" w:firstLine="0"/>
        <w:rPr>
          <w:lang w:val="fr-BE"/>
        </w:rPr>
      </w:pPr>
    </w:p>
    <w:p w:rsidR="00D1735A" w:rsidRPr="00D1735A" w:rsidRDefault="00D1735A" w:rsidP="00D1735A">
      <w:pPr>
        <w:pStyle w:val="somm32"/>
        <w:ind w:left="432"/>
        <w:rPr>
          <w:lang w:val="fr-BE"/>
        </w:rPr>
      </w:pPr>
      <w:r w:rsidRPr="00D1735A">
        <w:rPr>
          <w:b/>
          <w:lang w:val="fr-BE"/>
        </w:rPr>
        <w:t xml:space="preserve">Règles de comptage </w:t>
      </w:r>
      <w:r w:rsidR="00365D41">
        <w:rPr>
          <w:b/>
          <w:lang w:val="fr-BE"/>
        </w:rPr>
        <w:t>des syllabes adaptées p</w:t>
      </w:r>
      <w:r w:rsidR="00EB1FB1">
        <w:rPr>
          <w:b/>
          <w:lang w:val="fr-BE"/>
        </w:rPr>
        <w:t xml:space="preserve">our la langue </w:t>
      </w:r>
      <w:proofErr w:type="spellStart"/>
      <w:r w:rsidR="00EB1FB1">
        <w:rPr>
          <w:b/>
          <w:lang w:val="fr-BE"/>
        </w:rPr>
        <w:t>fraaçaise</w:t>
      </w:r>
      <w:proofErr w:type="spellEnd"/>
      <w:r w:rsidR="00EB1FB1">
        <w:rPr>
          <w:b/>
          <w:lang w:val="fr-BE"/>
        </w:rPr>
        <w:t xml:space="preserve"> p</w:t>
      </w:r>
      <w:r w:rsidR="00365D41">
        <w:rPr>
          <w:b/>
          <w:lang w:val="fr-BE"/>
        </w:rPr>
        <w:t xml:space="preserve">ar </w:t>
      </w:r>
      <w:r w:rsidRPr="00D1735A">
        <w:rPr>
          <w:b/>
          <w:lang w:val="fr-BE"/>
        </w:rPr>
        <w:t xml:space="preserve">de </w:t>
      </w:r>
      <w:proofErr w:type="spellStart"/>
      <w:r w:rsidRPr="00D1735A">
        <w:rPr>
          <w:b/>
          <w:lang w:val="fr-BE"/>
        </w:rPr>
        <w:t>Landsheere</w:t>
      </w:r>
      <w:proofErr w:type="spellEnd"/>
      <w:r w:rsidRPr="00D1735A">
        <w:rPr>
          <w:b/>
          <w:lang w:val="fr-BE"/>
        </w:rPr>
        <w:t xml:space="preserve"> (1964, p. 157)</w:t>
      </w:r>
      <w:r w:rsidRPr="00D1735A">
        <w:rPr>
          <w:lang w:val="fr-BE"/>
        </w:rPr>
        <w:t xml:space="preserve"> : </w:t>
      </w:r>
    </w:p>
    <w:tbl>
      <w:tblPr>
        <w:tblStyle w:val="Grilledutableau"/>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1836"/>
      </w:tblGrid>
      <w:tr w:rsidR="00247465" w:rsidTr="00247465">
        <w:tc>
          <w:tcPr>
            <w:tcW w:w="7020" w:type="dxa"/>
          </w:tcPr>
          <w:p w:rsidR="00247465" w:rsidRDefault="00247465" w:rsidP="00247465">
            <w:pPr>
              <w:pStyle w:val="somm32"/>
              <w:ind w:left="432"/>
              <w:rPr>
                <w:lang w:val="fr-BE"/>
              </w:rPr>
            </w:pPr>
            <w:r w:rsidRPr="00D1735A">
              <w:rPr>
                <w:b/>
                <w:lang w:val="fr-BE"/>
              </w:rPr>
              <w:t>Le e muet</w:t>
            </w:r>
            <w:r w:rsidRPr="00D1735A">
              <w:rPr>
                <w:lang w:val="fr-BE"/>
              </w:rPr>
              <w:t xml:space="preserve"> final (pourtant muet à l’oral) est compté : </w:t>
            </w:r>
          </w:p>
          <w:p w:rsidR="00247465" w:rsidRPr="00D1735A" w:rsidRDefault="00AD38B5" w:rsidP="00247465">
            <w:pPr>
              <w:pStyle w:val="somm32"/>
              <w:ind w:left="432"/>
              <w:rPr>
                <w:lang w:val="fr-BE"/>
              </w:rPr>
            </w:pPr>
            <w:proofErr w:type="gramStart"/>
            <w:r w:rsidRPr="00AD38B5">
              <w:rPr>
                <w:lang w:val="fr-BE"/>
              </w:rPr>
              <w:t>…..</w:t>
            </w:r>
            <w:proofErr w:type="gramEnd"/>
            <w:r>
              <w:rPr>
                <w:lang w:val="fr-BE"/>
              </w:rPr>
              <w:t>êtr</w:t>
            </w:r>
            <w:r w:rsidRPr="000D367A">
              <w:rPr>
                <w:b/>
                <w:lang w:val="fr-BE"/>
              </w:rPr>
              <w:t>e</w:t>
            </w:r>
            <w:r>
              <w:rPr>
                <w:lang w:val="fr-BE"/>
              </w:rPr>
              <w:t xml:space="preserve"> exécuté = 6 syllabes ;</w:t>
            </w:r>
            <w:r w:rsidR="00247465" w:rsidRPr="00D1735A">
              <w:rPr>
                <w:lang w:val="fr-BE"/>
              </w:rPr>
              <w:t xml:space="preserve"> un</w:t>
            </w:r>
            <w:r w:rsidR="00247465" w:rsidRPr="00D1735A">
              <w:rPr>
                <w:b/>
                <w:bCs/>
                <w:lang w:val="fr-BE"/>
              </w:rPr>
              <w:t>e</w:t>
            </w:r>
            <w:r w:rsidR="00247465" w:rsidRPr="00D1735A">
              <w:rPr>
                <w:lang w:val="fr-BE"/>
              </w:rPr>
              <w:t xml:space="preserve"> grand</w:t>
            </w:r>
            <w:r w:rsidR="00247465" w:rsidRPr="00D1735A">
              <w:rPr>
                <w:b/>
                <w:bCs/>
                <w:lang w:val="fr-BE"/>
              </w:rPr>
              <w:t>e</w:t>
            </w:r>
            <w:r w:rsidR="00247465" w:rsidRPr="00D1735A">
              <w:rPr>
                <w:lang w:val="fr-BE"/>
              </w:rPr>
              <w:t xml:space="preserve"> fill</w:t>
            </w:r>
            <w:r w:rsidR="00247465" w:rsidRPr="00D1735A">
              <w:rPr>
                <w:b/>
                <w:bCs/>
                <w:lang w:val="fr-BE"/>
              </w:rPr>
              <w:t>e</w:t>
            </w:r>
            <w:r w:rsidR="00247465" w:rsidRPr="00D1735A">
              <w:rPr>
                <w:lang w:val="fr-BE"/>
              </w:rPr>
              <w:t xml:space="preserve"> = 3 mots, 6 syllabes</w:t>
            </w:r>
          </w:p>
          <w:p w:rsidR="00247465" w:rsidRPr="00D1735A" w:rsidRDefault="00247465" w:rsidP="00247465">
            <w:pPr>
              <w:pStyle w:val="somm32"/>
              <w:ind w:left="432"/>
              <w:rPr>
                <w:lang w:val="fr-BE"/>
              </w:rPr>
            </w:pPr>
            <w:r w:rsidRPr="00D1735A">
              <w:rPr>
                <w:b/>
                <w:lang w:val="fr-BE"/>
              </w:rPr>
              <w:t>Les élidés</w:t>
            </w:r>
            <w:r w:rsidRPr="00D1735A">
              <w:rPr>
                <w:lang w:val="fr-BE"/>
              </w:rPr>
              <w:t xml:space="preserve"> : comme on les entend</w:t>
            </w:r>
            <w:r w:rsidR="000D367A">
              <w:rPr>
                <w:lang w:val="fr-BE"/>
              </w:rPr>
              <w:t xml:space="preserve"> : </w:t>
            </w:r>
          </w:p>
          <w:p w:rsidR="00247465" w:rsidRPr="00D1735A" w:rsidRDefault="00247465" w:rsidP="00247465">
            <w:pPr>
              <w:pStyle w:val="somm32"/>
              <w:ind w:left="432"/>
              <w:rPr>
                <w:lang w:val="fr-BE"/>
              </w:rPr>
            </w:pPr>
            <w:r w:rsidRPr="00D1735A">
              <w:rPr>
                <w:lang w:val="fr-BE"/>
              </w:rPr>
              <w:t xml:space="preserve">             </w:t>
            </w:r>
            <w:proofErr w:type="gramStart"/>
            <w:r w:rsidRPr="00D1735A">
              <w:rPr>
                <w:lang w:val="fr-BE"/>
              </w:rPr>
              <w:t>l’heure,  j’étais</w:t>
            </w:r>
            <w:proofErr w:type="gramEnd"/>
            <w:r w:rsidRPr="00D1735A">
              <w:rPr>
                <w:lang w:val="fr-BE"/>
              </w:rPr>
              <w:t xml:space="preserve"> = 2 syllabes</w:t>
            </w:r>
            <w:r w:rsidR="00AD38B5">
              <w:rPr>
                <w:lang w:val="fr-BE"/>
              </w:rPr>
              <w:t xml:space="preserve"> ; </w:t>
            </w:r>
            <w:r>
              <w:rPr>
                <w:lang w:val="fr-BE"/>
              </w:rPr>
              <w:t xml:space="preserve"> </w:t>
            </w:r>
            <w:r w:rsidRPr="00D1735A">
              <w:rPr>
                <w:lang w:val="fr-BE"/>
              </w:rPr>
              <w:t xml:space="preserve">qu’il = 1 syllabe </w:t>
            </w:r>
          </w:p>
          <w:p w:rsidR="00247465" w:rsidRDefault="00247465" w:rsidP="00247465">
            <w:pPr>
              <w:pStyle w:val="somm32"/>
              <w:ind w:left="432"/>
              <w:rPr>
                <w:lang w:val="fr-BE"/>
              </w:rPr>
            </w:pPr>
            <w:r w:rsidRPr="00D1735A">
              <w:rPr>
                <w:b/>
                <w:lang w:val="fr-BE"/>
              </w:rPr>
              <w:t>Les millésimes</w:t>
            </w:r>
            <w:r w:rsidRPr="00D1735A">
              <w:rPr>
                <w:lang w:val="fr-BE"/>
              </w:rPr>
              <w:t>, le prix, les abréviations et les mots composés</w:t>
            </w:r>
          </w:p>
          <w:p w:rsidR="00247465" w:rsidRPr="00D1735A" w:rsidRDefault="00247465" w:rsidP="00247465">
            <w:pPr>
              <w:pStyle w:val="somm32"/>
              <w:ind w:left="432"/>
              <w:rPr>
                <w:lang w:val="fr-BE"/>
              </w:rPr>
            </w:pPr>
            <w:r w:rsidRPr="00D1735A">
              <w:rPr>
                <w:lang w:val="fr-BE"/>
              </w:rPr>
              <w:t xml:space="preserve"> </w:t>
            </w:r>
            <w:proofErr w:type="gramStart"/>
            <w:r w:rsidRPr="00D1735A">
              <w:rPr>
                <w:lang w:val="fr-BE"/>
              </w:rPr>
              <w:t>ne</w:t>
            </w:r>
            <w:proofErr w:type="gramEnd"/>
            <w:r w:rsidRPr="00D1735A">
              <w:rPr>
                <w:lang w:val="fr-BE"/>
              </w:rPr>
              <w:t xml:space="preserve"> comptent que pour 1 mot :  </w:t>
            </w:r>
          </w:p>
          <w:p w:rsidR="00247465" w:rsidRPr="00D1735A" w:rsidRDefault="00247465" w:rsidP="00247465">
            <w:pPr>
              <w:pStyle w:val="somm32"/>
              <w:ind w:left="432"/>
              <w:rPr>
                <w:lang w:val="fr-BE"/>
              </w:rPr>
            </w:pPr>
            <w:r w:rsidRPr="00D1735A">
              <w:rPr>
                <w:lang w:val="fr-BE"/>
              </w:rPr>
              <w:t xml:space="preserve">          1964 = 1 mot, 1 syllabe, </w:t>
            </w:r>
          </w:p>
          <w:p w:rsidR="00247465" w:rsidRPr="00D1735A" w:rsidRDefault="00247465" w:rsidP="00247465">
            <w:pPr>
              <w:pStyle w:val="somm32"/>
              <w:ind w:left="432"/>
              <w:rPr>
                <w:lang w:val="fr-BE"/>
              </w:rPr>
            </w:pPr>
            <w:r w:rsidRPr="00D1735A">
              <w:rPr>
                <w:lang w:val="fr-BE"/>
              </w:rPr>
              <w:t xml:space="preserve">          </w:t>
            </w:r>
            <w:proofErr w:type="gramStart"/>
            <w:r w:rsidRPr="00D1735A">
              <w:rPr>
                <w:lang w:val="fr-BE"/>
              </w:rPr>
              <w:t>mais</w:t>
            </w:r>
            <w:proofErr w:type="gramEnd"/>
            <w:r w:rsidRPr="00D1735A">
              <w:rPr>
                <w:lang w:val="fr-BE"/>
              </w:rPr>
              <w:t xml:space="preserve"> mil neuf cent </w:t>
            </w:r>
            <w:proofErr w:type="spellStart"/>
            <w:r w:rsidRPr="00D1735A">
              <w:rPr>
                <w:lang w:val="fr-BE"/>
              </w:rPr>
              <w:t>soixante quatre</w:t>
            </w:r>
            <w:proofErr w:type="spellEnd"/>
            <w:r w:rsidRPr="00D1735A">
              <w:rPr>
                <w:lang w:val="fr-BE"/>
              </w:rPr>
              <w:t xml:space="preserve"> = 5 mots,  8 syllabes</w:t>
            </w:r>
          </w:p>
          <w:p w:rsidR="00247465" w:rsidRPr="00D1735A" w:rsidRDefault="00247465" w:rsidP="00247465">
            <w:pPr>
              <w:pStyle w:val="somm32"/>
              <w:ind w:left="432"/>
              <w:rPr>
                <w:lang w:val="fr-BE"/>
              </w:rPr>
            </w:pPr>
            <w:r w:rsidRPr="00D1735A">
              <w:rPr>
                <w:lang w:val="fr-BE"/>
              </w:rPr>
              <w:t xml:space="preserve">          10 € = 2 mots, </w:t>
            </w:r>
            <w:r w:rsidR="00AD38B5">
              <w:rPr>
                <w:lang w:val="fr-BE"/>
              </w:rPr>
              <w:t>3</w:t>
            </w:r>
            <w:r w:rsidRPr="00D1735A">
              <w:rPr>
                <w:lang w:val="fr-BE"/>
              </w:rPr>
              <w:t xml:space="preserve"> syllabes (10 et </w:t>
            </w:r>
            <w:r w:rsidR="00AD38B5">
              <w:rPr>
                <w:lang w:val="fr-BE"/>
              </w:rPr>
              <w:t>euros</w:t>
            </w:r>
            <w:r w:rsidRPr="00D1735A">
              <w:rPr>
                <w:lang w:val="fr-BE"/>
              </w:rPr>
              <w:t>)</w:t>
            </w:r>
          </w:p>
          <w:p w:rsidR="00247465" w:rsidRPr="00D1735A" w:rsidRDefault="00247465" w:rsidP="00247465">
            <w:pPr>
              <w:pStyle w:val="somm32"/>
              <w:ind w:left="432"/>
              <w:rPr>
                <w:lang w:val="fr-BE"/>
              </w:rPr>
            </w:pPr>
            <w:r w:rsidRPr="00D1735A">
              <w:rPr>
                <w:lang w:val="fr-BE"/>
              </w:rPr>
              <w:t xml:space="preserve">          </w:t>
            </w:r>
            <w:proofErr w:type="gramStart"/>
            <w:r w:rsidRPr="00D1735A">
              <w:rPr>
                <w:lang w:val="fr-BE"/>
              </w:rPr>
              <w:t>mais</w:t>
            </w:r>
            <w:proofErr w:type="gramEnd"/>
            <w:r w:rsidRPr="00D1735A">
              <w:rPr>
                <w:lang w:val="fr-BE"/>
              </w:rPr>
              <w:t xml:space="preserve"> 10 euros = 2 mots 3 syllabes</w:t>
            </w:r>
          </w:p>
          <w:p w:rsidR="00247465" w:rsidRPr="00D1735A" w:rsidRDefault="00247465" w:rsidP="00247465">
            <w:pPr>
              <w:pStyle w:val="somm32"/>
              <w:ind w:left="432"/>
              <w:rPr>
                <w:lang w:val="fr-BE"/>
              </w:rPr>
            </w:pPr>
            <w:r w:rsidRPr="00D1735A">
              <w:rPr>
                <w:lang w:val="fr-BE"/>
              </w:rPr>
              <w:t>CQFD = 1 mots et 4 syllabes (comme cela se prononce)</w:t>
            </w:r>
          </w:p>
          <w:p w:rsidR="00247465" w:rsidRPr="00D1735A" w:rsidRDefault="00247465" w:rsidP="00247465">
            <w:pPr>
              <w:pStyle w:val="somm32"/>
              <w:ind w:left="432"/>
              <w:rPr>
                <w:lang w:val="fr-BE"/>
              </w:rPr>
            </w:pPr>
            <w:r w:rsidRPr="00D1735A">
              <w:rPr>
                <w:lang w:val="fr-BE"/>
              </w:rPr>
              <w:t>SVP = 1 mot, 3 syllabes (comme on le prononce)</w:t>
            </w:r>
          </w:p>
          <w:p w:rsidR="00247465" w:rsidRDefault="00247465" w:rsidP="00247465">
            <w:pPr>
              <w:pStyle w:val="somm32"/>
              <w:ind w:left="432"/>
              <w:rPr>
                <w:lang w:val="fr-BE"/>
              </w:rPr>
            </w:pPr>
            <w:r w:rsidRPr="00D1735A">
              <w:rPr>
                <w:lang w:val="fr-BE"/>
              </w:rPr>
              <w:t>Week-end = 1 mot, 2 syllabes</w:t>
            </w:r>
          </w:p>
          <w:p w:rsidR="00AD38B5" w:rsidRDefault="00AD38B5" w:rsidP="00AD38B5">
            <w:pPr>
              <w:pStyle w:val="somm32"/>
              <w:ind w:left="0" w:firstLine="0"/>
              <w:rPr>
                <w:lang w:val="fr-BE"/>
              </w:rPr>
            </w:pPr>
          </w:p>
        </w:tc>
        <w:tc>
          <w:tcPr>
            <w:tcW w:w="1836" w:type="dxa"/>
          </w:tcPr>
          <w:p w:rsidR="00247465" w:rsidRDefault="00247465" w:rsidP="00D1735A">
            <w:pPr>
              <w:pStyle w:val="somm32"/>
              <w:ind w:left="0" w:firstLine="0"/>
              <w:rPr>
                <w:lang w:val="fr-BE"/>
              </w:rPr>
            </w:pPr>
          </w:p>
          <w:p w:rsidR="00247465" w:rsidRDefault="00247465" w:rsidP="00D1735A">
            <w:pPr>
              <w:pStyle w:val="somm32"/>
              <w:ind w:left="0" w:firstLine="0"/>
              <w:rPr>
                <w:lang w:val="fr-BE"/>
              </w:rPr>
            </w:pPr>
          </w:p>
          <w:p w:rsidR="00247465" w:rsidRDefault="00247465" w:rsidP="00D1735A">
            <w:pPr>
              <w:pStyle w:val="somm32"/>
              <w:ind w:left="0" w:firstLine="0"/>
              <w:rPr>
                <w:lang w:val="fr-BE"/>
              </w:rPr>
            </w:pPr>
          </w:p>
          <w:p w:rsidR="00247465" w:rsidRDefault="00247465" w:rsidP="00247465">
            <w:pPr>
              <w:pStyle w:val="somm32"/>
              <w:ind w:left="432"/>
              <w:jc w:val="left"/>
              <w:rPr>
                <w:lang w:val="fr-BE"/>
              </w:rPr>
            </w:pPr>
          </w:p>
        </w:tc>
      </w:tr>
    </w:tbl>
    <w:p w:rsidR="00247465" w:rsidRDefault="00D1735A" w:rsidP="008845D8">
      <w:pPr>
        <w:pStyle w:val="somm32"/>
        <w:ind w:left="864"/>
        <w:rPr>
          <w:lang w:val="fr-BE"/>
        </w:rPr>
      </w:pPr>
      <w:r w:rsidRPr="00D1735A">
        <w:rPr>
          <w:lang w:val="fr-BE"/>
        </w:rPr>
        <w:t xml:space="preserve">Les </w:t>
      </w:r>
      <w:r w:rsidR="00F23EB6">
        <w:rPr>
          <w:b/>
          <w:bCs/>
          <w:lang w:val="fr-BE"/>
        </w:rPr>
        <w:t>poin</w:t>
      </w:r>
      <w:r>
        <w:rPr>
          <w:b/>
          <w:bCs/>
          <w:lang w:val="fr-BE"/>
        </w:rPr>
        <w:t>t</w:t>
      </w:r>
      <w:r w:rsidR="00F23EB6">
        <w:rPr>
          <w:b/>
          <w:bCs/>
          <w:lang w:val="fr-BE"/>
        </w:rPr>
        <w:t>s</w:t>
      </w:r>
      <w:r>
        <w:rPr>
          <w:b/>
          <w:bCs/>
          <w:lang w:val="fr-BE"/>
        </w:rPr>
        <w:t xml:space="preserve">-virgules </w:t>
      </w:r>
      <w:proofErr w:type="gramStart"/>
      <w:r w:rsidR="00AD38B5">
        <w:rPr>
          <w:b/>
          <w:bCs/>
          <w:lang w:val="fr-BE"/>
        </w:rPr>
        <w:t>( ;)</w:t>
      </w:r>
      <w:proofErr w:type="gramEnd"/>
      <w:r w:rsidR="00AD38B5">
        <w:rPr>
          <w:b/>
          <w:bCs/>
          <w:lang w:val="fr-BE"/>
        </w:rPr>
        <w:t xml:space="preserve"> </w:t>
      </w:r>
      <w:r w:rsidR="00AD38B5" w:rsidRPr="00D1735A">
        <w:rPr>
          <w:lang w:val="fr-BE"/>
        </w:rPr>
        <w:t>ne terminent pas une phrase</w:t>
      </w:r>
      <w:r w:rsidR="00AD38B5">
        <w:rPr>
          <w:b/>
          <w:bCs/>
          <w:lang w:val="fr-BE"/>
        </w:rPr>
        <w:t xml:space="preserve"> ; les </w:t>
      </w:r>
      <w:r>
        <w:rPr>
          <w:b/>
          <w:bCs/>
          <w:lang w:val="fr-BE"/>
        </w:rPr>
        <w:t>deux points ( </w:t>
      </w:r>
      <w:r w:rsidRPr="00365D41">
        <w:rPr>
          <w:b/>
          <w:lang w:val="fr-BE"/>
        </w:rPr>
        <w:t>:</w:t>
      </w:r>
      <w:r w:rsidR="00365D41">
        <w:rPr>
          <w:lang w:val="fr-BE"/>
        </w:rPr>
        <w:t xml:space="preserve"> )</w:t>
      </w:r>
      <w:r w:rsidR="00AD38B5">
        <w:rPr>
          <w:lang w:val="fr-BE"/>
        </w:rPr>
        <w:t xml:space="preserve"> OUI</w:t>
      </w:r>
      <w:r w:rsidRPr="00D1735A">
        <w:rPr>
          <w:lang w:val="fr-BE"/>
        </w:rPr>
        <w:t xml:space="preserve"> </w:t>
      </w:r>
    </w:p>
    <w:p w:rsidR="000E0849" w:rsidRDefault="00D1735A" w:rsidP="008845D8">
      <w:pPr>
        <w:pStyle w:val="somm32"/>
        <w:ind w:left="864"/>
        <w:rPr>
          <w:lang w:val="fr-BE"/>
        </w:rPr>
      </w:pPr>
      <w:r w:rsidRPr="00D1735A">
        <w:rPr>
          <w:lang w:val="fr-BE"/>
        </w:rPr>
        <w:t xml:space="preserve">Les </w:t>
      </w:r>
      <w:proofErr w:type="gramStart"/>
      <w:r w:rsidRPr="00D1735A">
        <w:rPr>
          <w:lang w:val="fr-BE"/>
        </w:rPr>
        <w:t xml:space="preserve">groupes  </w:t>
      </w:r>
      <w:proofErr w:type="spellStart"/>
      <w:r w:rsidRPr="00D1735A">
        <w:rPr>
          <w:lang w:val="fr-BE"/>
        </w:rPr>
        <w:t>ié</w:t>
      </w:r>
      <w:proofErr w:type="spellEnd"/>
      <w:proofErr w:type="gramEnd"/>
      <w:r w:rsidRPr="00D1735A">
        <w:rPr>
          <w:lang w:val="fr-BE"/>
        </w:rPr>
        <w:t xml:space="preserve">, </w:t>
      </w:r>
      <w:proofErr w:type="spellStart"/>
      <w:r w:rsidRPr="00D1735A">
        <w:rPr>
          <w:lang w:val="fr-BE"/>
        </w:rPr>
        <w:t>ieu</w:t>
      </w:r>
      <w:proofErr w:type="spellEnd"/>
      <w:r w:rsidRPr="00D1735A">
        <w:rPr>
          <w:lang w:val="fr-BE"/>
        </w:rPr>
        <w:t xml:space="preserve">, </w:t>
      </w:r>
      <w:proofErr w:type="spellStart"/>
      <w:r w:rsidRPr="00D1735A">
        <w:rPr>
          <w:lang w:val="fr-BE"/>
        </w:rPr>
        <w:t>ien</w:t>
      </w:r>
      <w:proofErr w:type="spellEnd"/>
      <w:r w:rsidRPr="00D1735A">
        <w:rPr>
          <w:lang w:val="fr-BE"/>
        </w:rPr>
        <w:t xml:space="preserve">, ion, </w:t>
      </w:r>
      <w:proofErr w:type="spellStart"/>
      <w:r w:rsidRPr="00D1735A">
        <w:rPr>
          <w:lang w:val="fr-BE"/>
        </w:rPr>
        <w:t>oi</w:t>
      </w:r>
      <w:proofErr w:type="spellEnd"/>
      <w:r w:rsidRPr="00D1735A">
        <w:rPr>
          <w:lang w:val="fr-BE"/>
        </w:rPr>
        <w:t xml:space="preserve">, </w:t>
      </w:r>
      <w:proofErr w:type="spellStart"/>
      <w:r w:rsidRPr="00D1735A">
        <w:rPr>
          <w:lang w:val="fr-BE"/>
        </w:rPr>
        <w:t>ui</w:t>
      </w:r>
      <w:proofErr w:type="spellEnd"/>
      <w:r w:rsidRPr="00D1735A">
        <w:rPr>
          <w:lang w:val="fr-BE"/>
        </w:rPr>
        <w:t xml:space="preserve">, oui, </w:t>
      </w:r>
      <w:proofErr w:type="spellStart"/>
      <w:r w:rsidRPr="00D1735A">
        <w:rPr>
          <w:lang w:val="fr-BE"/>
        </w:rPr>
        <w:t>ouin</w:t>
      </w:r>
      <w:proofErr w:type="spellEnd"/>
      <w:r w:rsidRPr="00D1735A">
        <w:rPr>
          <w:lang w:val="fr-BE"/>
        </w:rPr>
        <w:t xml:space="preserve">, </w:t>
      </w:r>
      <w:proofErr w:type="spellStart"/>
      <w:r w:rsidRPr="00D1735A">
        <w:rPr>
          <w:lang w:val="fr-BE"/>
        </w:rPr>
        <w:t>uin</w:t>
      </w:r>
      <w:proofErr w:type="spellEnd"/>
      <w:r w:rsidRPr="00D1735A">
        <w:rPr>
          <w:lang w:val="fr-BE"/>
        </w:rPr>
        <w:t xml:space="preserve">,… = 1 syllabe </w:t>
      </w:r>
    </w:p>
    <w:p w:rsidR="000E0849" w:rsidRDefault="000E0849" w:rsidP="005613FC">
      <w:pPr>
        <w:pStyle w:val="somm32"/>
        <w:ind w:left="432"/>
        <w:rPr>
          <w:lang w:val="fr-BE"/>
        </w:rPr>
      </w:pPr>
      <w:r>
        <w:rPr>
          <w:lang w:val="fr-BE"/>
        </w:rPr>
        <w:br w:type="page"/>
      </w:r>
    </w:p>
    <w:p w:rsidR="00692EBE" w:rsidRPr="008845D8" w:rsidRDefault="008845D8" w:rsidP="00365D41">
      <w:pPr>
        <w:pStyle w:val="somm32"/>
        <w:ind w:left="432"/>
        <w:rPr>
          <w:b/>
          <w:sz w:val="26"/>
          <w:lang w:val="fr-BE"/>
        </w:rPr>
      </w:pPr>
      <w:r w:rsidRPr="008845D8">
        <w:rPr>
          <w:b/>
          <w:sz w:val="26"/>
          <w:lang w:val="fr-BE"/>
        </w:rPr>
        <w:lastRenderedPageBreak/>
        <w:t xml:space="preserve">E. </w:t>
      </w:r>
      <w:r w:rsidR="000E0849" w:rsidRPr="008845D8">
        <w:rPr>
          <w:b/>
          <w:sz w:val="26"/>
          <w:lang w:val="fr-BE"/>
        </w:rPr>
        <w:t xml:space="preserve"> L’automatisation des comptages de </w:t>
      </w:r>
      <w:r w:rsidR="00692EBE" w:rsidRPr="008845D8">
        <w:rPr>
          <w:b/>
          <w:sz w:val="26"/>
          <w:lang w:val="fr-BE"/>
        </w:rPr>
        <w:t>P, M S</w:t>
      </w:r>
      <w:r>
        <w:rPr>
          <w:b/>
          <w:sz w:val="26"/>
          <w:lang w:val="fr-BE"/>
        </w:rPr>
        <w:t xml:space="preserve"> et V</w:t>
      </w:r>
    </w:p>
    <w:p w:rsidR="00692EBE" w:rsidRDefault="00692EBE" w:rsidP="00365D41">
      <w:pPr>
        <w:pStyle w:val="somm32"/>
        <w:ind w:left="432"/>
        <w:rPr>
          <w:lang w:val="fr-BE"/>
        </w:rPr>
      </w:pPr>
    </w:p>
    <w:p w:rsidR="00692EBE" w:rsidRDefault="00692EBE" w:rsidP="00365D41">
      <w:pPr>
        <w:pStyle w:val="somm32"/>
        <w:ind w:left="432"/>
        <w:rPr>
          <w:lang w:val="fr-BE"/>
        </w:rPr>
      </w:pPr>
      <w:r>
        <w:rPr>
          <w:lang w:val="fr-BE"/>
        </w:rPr>
        <w:t xml:space="preserve">J’ai pris le parti de </w:t>
      </w:r>
      <w:proofErr w:type="spellStart"/>
      <w:r>
        <w:rPr>
          <w:lang w:val="fr-BE"/>
        </w:rPr>
        <w:t>partiquer</w:t>
      </w:r>
      <w:proofErr w:type="spellEnd"/>
      <w:r>
        <w:rPr>
          <w:lang w:val="fr-BE"/>
        </w:rPr>
        <w:t xml:space="preserve"> tous les c</w:t>
      </w:r>
      <w:r w:rsidR="000D367A">
        <w:rPr>
          <w:lang w:val="fr-BE"/>
        </w:rPr>
        <w:t>omptages par ord</w:t>
      </w:r>
      <w:r>
        <w:rPr>
          <w:lang w:val="fr-BE"/>
        </w:rPr>
        <w:t>inateur, même s’il est possible de les faire à la main (au risq</w:t>
      </w:r>
      <w:r w:rsidR="000D367A">
        <w:rPr>
          <w:lang w:val="fr-BE"/>
        </w:rPr>
        <w:t>u</w:t>
      </w:r>
      <w:r>
        <w:rPr>
          <w:lang w:val="fr-BE"/>
        </w:rPr>
        <w:t xml:space="preserve">e de se tromper). </w:t>
      </w:r>
    </w:p>
    <w:p w:rsidR="00692EBE" w:rsidRDefault="00692EBE" w:rsidP="00365D41">
      <w:pPr>
        <w:pStyle w:val="somm32"/>
        <w:ind w:left="432"/>
        <w:rPr>
          <w:b/>
          <w:sz w:val="26"/>
          <w:lang w:val="fr-BE"/>
        </w:rPr>
      </w:pPr>
    </w:p>
    <w:p w:rsidR="003C2777" w:rsidRDefault="003C2777" w:rsidP="00365D41">
      <w:pPr>
        <w:pStyle w:val="somm32"/>
        <w:ind w:left="432"/>
        <w:rPr>
          <w:lang w:val="fr-BE"/>
        </w:rPr>
      </w:pPr>
      <w:r>
        <w:rPr>
          <w:b/>
          <w:sz w:val="26"/>
          <w:lang w:val="fr-BE"/>
        </w:rPr>
        <w:t>M</w:t>
      </w:r>
      <w:r w:rsidR="00692EBE" w:rsidRPr="00692EBE">
        <w:rPr>
          <w:b/>
          <w:sz w:val="26"/>
          <w:lang w:val="fr-BE"/>
        </w:rPr>
        <w:t> : Le nombre de mots</w:t>
      </w:r>
      <w:r w:rsidR="000D367A">
        <w:rPr>
          <w:lang w:val="fr-BE"/>
        </w:rPr>
        <w:t xml:space="preserve"> (calculé par Word) :</w:t>
      </w:r>
    </w:p>
    <w:p w:rsidR="00692EBE" w:rsidRDefault="000D367A" w:rsidP="003C2777">
      <w:pPr>
        <w:pStyle w:val="somm32"/>
        <w:ind w:left="864"/>
        <w:rPr>
          <w:lang w:val="fr-BE"/>
        </w:rPr>
      </w:pPr>
      <w:r>
        <w:rPr>
          <w:lang w:val="fr-BE"/>
        </w:rPr>
        <w:t xml:space="preserve">On sélectionne le </w:t>
      </w:r>
      <w:r w:rsidR="00692EBE" w:rsidRPr="00717A3D">
        <w:rPr>
          <w:b/>
          <w:lang w:val="fr-BE"/>
        </w:rPr>
        <w:t>texte</w:t>
      </w:r>
      <w:r w:rsidR="00692EBE">
        <w:rPr>
          <w:lang w:val="fr-BE"/>
        </w:rPr>
        <w:t xml:space="preserve"> </w:t>
      </w:r>
      <w:r>
        <w:rPr>
          <w:lang w:val="fr-BE"/>
        </w:rPr>
        <w:t>(</w:t>
      </w:r>
      <w:r w:rsidR="00692EBE" w:rsidRPr="00692EBE">
        <w:rPr>
          <w:b/>
          <w:lang w:val="fr-BE"/>
        </w:rPr>
        <w:t>avec la souris</w:t>
      </w:r>
      <w:r>
        <w:rPr>
          <w:b/>
          <w:lang w:val="fr-BE"/>
        </w:rPr>
        <w:t>)</w:t>
      </w:r>
      <w:r w:rsidR="00692EBE">
        <w:rPr>
          <w:lang w:val="fr-BE"/>
        </w:rPr>
        <w:t xml:space="preserve">. On suit alors </w:t>
      </w:r>
      <w:r w:rsidR="00692EBE" w:rsidRPr="00692EBE">
        <w:rPr>
          <w:b/>
          <w:lang w:val="fr-BE"/>
        </w:rPr>
        <w:t>Révisions / Statistiques</w:t>
      </w:r>
      <w:r w:rsidR="00692EBE">
        <w:rPr>
          <w:lang w:val="fr-BE"/>
        </w:rPr>
        <w:t xml:space="preserve"> </w:t>
      </w:r>
    </w:p>
    <w:p w:rsidR="00692EBE" w:rsidRDefault="00692EBE" w:rsidP="003C2777">
      <w:pPr>
        <w:pStyle w:val="somm32"/>
        <w:ind w:left="864"/>
        <w:rPr>
          <w:lang w:val="fr-BE"/>
        </w:rPr>
      </w:pPr>
      <w:r>
        <w:rPr>
          <w:lang w:val="fr-BE"/>
        </w:rPr>
        <w:t xml:space="preserve">Pour la phrase ci-dessus, </w:t>
      </w:r>
      <w:r>
        <w:rPr>
          <w:b/>
        </w:rPr>
        <w:t>V</w:t>
      </w:r>
      <w:r w:rsidRPr="005271BF">
        <w:rPr>
          <w:b/>
        </w:rPr>
        <w:t>ois</w:t>
      </w:r>
      <w:r>
        <w:rPr>
          <w:b/>
        </w:rPr>
        <w:t> !</w:t>
      </w:r>
      <w:r w:rsidRPr="005271BF">
        <w:rPr>
          <w:b/>
        </w:rPr>
        <w:t xml:space="preserve"> Qui ? -Lui. –Où ? Là !</w:t>
      </w:r>
      <w:r>
        <w:t> </w:t>
      </w:r>
      <w:r>
        <w:rPr>
          <w:lang w:val="fr-BE"/>
        </w:rPr>
        <w:t xml:space="preserve">on obtient : </w:t>
      </w:r>
    </w:p>
    <w:p w:rsidR="00692EBE" w:rsidRDefault="00692EBE" w:rsidP="00365D41">
      <w:pPr>
        <w:pStyle w:val="somm32"/>
        <w:ind w:left="432"/>
        <w:rPr>
          <w:lang w:val="fr-BE"/>
        </w:rPr>
      </w:pPr>
      <w:r>
        <w:rPr>
          <w:noProof/>
          <w:lang w:val="fr-BE"/>
        </w:rPr>
        <w:drawing>
          <wp:anchor distT="0" distB="0" distL="114300" distR="114300" simplePos="0" relativeHeight="251695104" behindDoc="1" locked="0" layoutInCell="1" allowOverlap="1">
            <wp:simplePos x="0" y="0"/>
            <wp:positionH relativeFrom="column">
              <wp:posOffset>1773382</wp:posOffset>
            </wp:positionH>
            <wp:positionV relativeFrom="paragraph">
              <wp:posOffset>62345</wp:posOffset>
            </wp:positionV>
            <wp:extent cx="2758494" cy="1690254"/>
            <wp:effectExtent l="0" t="0" r="3810" b="5715"/>
            <wp:wrapTight wrapText="bothSides">
              <wp:wrapPolygon edited="0">
                <wp:start x="0" y="0"/>
                <wp:lineTo x="0" y="21430"/>
                <wp:lineTo x="21481" y="21430"/>
                <wp:lineTo x="2148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336" t="43183" r="68130" b="30091"/>
                    <a:stretch/>
                  </pic:blipFill>
                  <pic:spPr bwMode="auto">
                    <a:xfrm>
                      <a:off x="0" y="0"/>
                      <a:ext cx="2758494" cy="1690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35A" w:rsidRDefault="00D1735A"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r>
        <w:rPr>
          <w:noProof/>
          <w:lang w:val="fr-BE"/>
        </w:rPr>
        <mc:AlternateContent>
          <mc:Choice Requires="wps">
            <w:drawing>
              <wp:anchor distT="0" distB="0" distL="114300" distR="114300" simplePos="0" relativeHeight="251696128" behindDoc="0" locked="0" layoutInCell="1" allowOverlap="1">
                <wp:simplePos x="0" y="0"/>
                <wp:positionH relativeFrom="column">
                  <wp:posOffset>3463752</wp:posOffset>
                </wp:positionH>
                <wp:positionV relativeFrom="paragraph">
                  <wp:posOffset>110952</wp:posOffset>
                </wp:positionV>
                <wp:extent cx="381000" cy="131618"/>
                <wp:effectExtent l="0" t="0" r="19050" b="20955"/>
                <wp:wrapNone/>
                <wp:docPr id="8" name="Ellipse 8"/>
                <wp:cNvGraphicFramePr/>
                <a:graphic xmlns:a="http://schemas.openxmlformats.org/drawingml/2006/main">
                  <a:graphicData uri="http://schemas.microsoft.com/office/word/2010/wordprocessingShape">
                    <wps:wsp>
                      <wps:cNvSpPr/>
                      <wps:spPr>
                        <a:xfrm>
                          <a:off x="0" y="0"/>
                          <a:ext cx="381000" cy="1316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65928" id="Ellipse 8" o:spid="_x0000_s1026" style="position:absolute;margin-left:272.75pt;margin-top:8.75pt;width:30pt;height:10.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" filled="f" strokecolor="red" strokeweight="2pt"/>
            </w:pict>
          </mc:Fallback>
        </mc:AlternateContent>
      </w: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692EBE" w:rsidP="00365D41">
      <w:pPr>
        <w:pStyle w:val="somm32"/>
        <w:ind w:left="432"/>
        <w:rPr>
          <w:lang w:val="fr-BE"/>
        </w:rPr>
      </w:pPr>
    </w:p>
    <w:p w:rsidR="003C2777" w:rsidRDefault="003C2777" w:rsidP="00365D41">
      <w:pPr>
        <w:pStyle w:val="somm32"/>
        <w:ind w:left="432"/>
        <w:rPr>
          <w:lang w:val="fr-BE"/>
        </w:rPr>
      </w:pPr>
      <w:r w:rsidRPr="000D367A">
        <w:rPr>
          <w:b/>
          <w:sz w:val="28"/>
          <w:lang w:val="fr-BE"/>
        </w:rPr>
        <w:t>P</w:t>
      </w:r>
      <w:r w:rsidRPr="003C2777">
        <w:rPr>
          <w:b/>
          <w:lang w:val="fr-BE"/>
        </w:rPr>
        <w:t> : Le nombre de Phrases</w:t>
      </w:r>
      <w:r>
        <w:rPr>
          <w:lang w:val="fr-BE"/>
        </w:rPr>
        <w:t xml:space="preserve">. </w:t>
      </w:r>
    </w:p>
    <w:p w:rsidR="00717A3D" w:rsidRDefault="003C2777" w:rsidP="003C2777">
      <w:pPr>
        <w:pStyle w:val="somm32"/>
        <w:ind w:left="864"/>
        <w:rPr>
          <w:lang w:val="fr-BE"/>
        </w:rPr>
      </w:pPr>
      <w:r>
        <w:rPr>
          <w:lang w:val="fr-BE"/>
        </w:rPr>
        <w:t>Hélas, Word ne le calcule pas. Une solution consiste à utiliser</w:t>
      </w:r>
      <w:r w:rsidR="00717A3D">
        <w:rPr>
          <w:lang w:val="fr-BE"/>
        </w:rPr>
        <w:t xml:space="preserve">, </w:t>
      </w:r>
      <w:r w:rsidR="00717A3D" w:rsidRPr="00717A3D">
        <w:rPr>
          <w:b/>
          <w:lang w:val="fr-BE"/>
        </w:rPr>
        <w:t>dans un texte sélectionné</w:t>
      </w:r>
      <w:r w:rsidR="00717A3D">
        <w:rPr>
          <w:lang w:val="fr-BE"/>
        </w:rPr>
        <w:t xml:space="preserve"> et </w:t>
      </w:r>
      <w:r w:rsidR="00717A3D" w:rsidRPr="00717A3D">
        <w:rPr>
          <w:b/>
          <w:lang w:val="fr-BE"/>
        </w:rPr>
        <w:t xml:space="preserve">dans un fichier Word </w:t>
      </w:r>
      <w:r w:rsidR="00717A3D" w:rsidRPr="000D367A">
        <w:rPr>
          <w:b/>
          <w:u w:val="single"/>
          <w:lang w:val="fr-BE"/>
        </w:rPr>
        <w:t>ne contenant que ce texte</w:t>
      </w:r>
      <w:r w:rsidR="00717A3D">
        <w:rPr>
          <w:lang w:val="fr-BE"/>
        </w:rPr>
        <w:t>,</w:t>
      </w:r>
    </w:p>
    <w:p w:rsidR="00692EBE" w:rsidRDefault="00717A3D" w:rsidP="003C2777">
      <w:pPr>
        <w:pStyle w:val="somm32"/>
        <w:ind w:left="864"/>
        <w:rPr>
          <w:lang w:val="fr-BE"/>
        </w:rPr>
      </w:pPr>
      <w:r>
        <w:rPr>
          <w:lang w:val="fr-BE"/>
        </w:rPr>
        <w:t xml:space="preserve">       </w:t>
      </w:r>
      <w:r w:rsidR="003C2777">
        <w:rPr>
          <w:lang w:val="fr-BE"/>
        </w:rPr>
        <w:t xml:space="preserve">3 fois </w:t>
      </w:r>
      <w:r w:rsidR="003C2777" w:rsidRPr="003C2777">
        <w:rPr>
          <w:b/>
          <w:lang w:val="fr-BE"/>
        </w:rPr>
        <w:t>Accueil / Rechercher</w:t>
      </w:r>
      <w:r w:rsidR="003C2777">
        <w:rPr>
          <w:lang w:val="fr-BE"/>
        </w:rPr>
        <w:t xml:space="preserve"> : </w:t>
      </w:r>
      <w:proofErr w:type="gramStart"/>
      <w:r w:rsidR="003C2777">
        <w:rPr>
          <w:lang w:val="fr-BE"/>
        </w:rPr>
        <w:t xml:space="preserve">pour </w:t>
      </w:r>
      <w:r w:rsidR="003C2777" w:rsidRPr="00717A3D">
        <w:rPr>
          <w:b/>
          <w:sz w:val="42"/>
          <w:lang w:val="fr-BE"/>
        </w:rPr>
        <w:t>.</w:t>
      </w:r>
      <w:proofErr w:type="gramEnd"/>
      <w:r w:rsidR="003C2777">
        <w:rPr>
          <w:lang w:val="fr-BE"/>
        </w:rPr>
        <w:t>, pour </w:t>
      </w:r>
      <w:r w:rsidR="003C2777" w:rsidRPr="00717A3D">
        <w:rPr>
          <w:b/>
          <w:sz w:val="28"/>
          <w:lang w:val="fr-BE"/>
        </w:rPr>
        <w:t>?</w:t>
      </w:r>
      <w:r w:rsidR="003C2777">
        <w:rPr>
          <w:lang w:val="fr-BE"/>
        </w:rPr>
        <w:t xml:space="preserve"> et pour</w:t>
      </w:r>
      <w:r w:rsidR="003C2777" w:rsidRPr="00717A3D">
        <w:rPr>
          <w:b/>
          <w:sz w:val="28"/>
          <w:lang w:val="fr-BE"/>
        </w:rPr>
        <w:t> !</w:t>
      </w:r>
    </w:p>
    <w:p w:rsidR="003C2777" w:rsidRDefault="003C2777" w:rsidP="00365D41">
      <w:pPr>
        <w:pStyle w:val="somm32"/>
        <w:ind w:left="432"/>
        <w:rPr>
          <w:lang w:val="fr-BE"/>
        </w:rPr>
      </w:pPr>
    </w:p>
    <w:p w:rsidR="00692EBE" w:rsidRDefault="000D367A" w:rsidP="00365D41">
      <w:pPr>
        <w:pStyle w:val="somm32"/>
        <w:ind w:left="432"/>
        <w:rPr>
          <w:lang w:val="fr-BE"/>
        </w:rPr>
      </w:pPr>
      <w:r>
        <w:rPr>
          <w:noProof/>
          <w:lang w:val="fr-BE"/>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147320</wp:posOffset>
                </wp:positionV>
                <wp:extent cx="449580" cy="45720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449580" cy="457200"/>
                        </a:xfrm>
                        <a:prstGeom prst="rect">
                          <a:avLst/>
                        </a:prstGeom>
                        <a:noFill/>
                        <a:ln w="6350">
                          <a:noFill/>
                        </a:ln>
                      </wps:spPr>
                      <wps:txbx>
                        <w:txbxContent>
                          <w:p w:rsidR="00F52F6C" w:rsidRPr="000D367A" w:rsidRDefault="00F52F6C">
                            <w:pPr>
                              <w:rPr>
                                <w:b/>
                                <w:sz w:val="50"/>
                                <w:lang w:val="fr-BE"/>
                              </w:rPr>
                            </w:pPr>
                            <w:r w:rsidRPr="000D367A">
                              <w:rPr>
                                <w:b/>
                                <w:sz w:val="5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29" type="#_x0000_t202" style="position:absolute;left:0;text-align:left;margin-left:0;margin-top:11.6pt;width:35.4pt;height:36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" filled="f" stroked="f" strokeweight=".5pt">
                <v:textbox>
                  <w:txbxContent>
                    <w:p w:rsidR="00F52F6C" w:rsidRPr="000D367A" w:rsidRDefault="00F52F6C">
                      <w:pPr>
                        <w:rPr>
                          <w:b/>
                          <w:sz w:val="50"/>
                          <w:lang w:val="fr-BE"/>
                        </w:rPr>
                      </w:pPr>
                      <w:r w:rsidRPr="000D367A">
                        <w:rPr>
                          <w:b/>
                          <w:sz w:val="50"/>
                          <w:lang w:val="fr-BE"/>
                        </w:rPr>
                        <w:t>.</w:t>
                      </w:r>
                    </w:p>
                  </w:txbxContent>
                </v:textbox>
                <w10:wrap anchorx="margin"/>
              </v:shape>
            </w:pict>
          </mc:Fallback>
        </mc:AlternateContent>
      </w:r>
      <w:r>
        <w:rPr>
          <w:noProof/>
          <w:lang w:val="fr-BE"/>
        </w:rPr>
        <w:drawing>
          <wp:anchor distT="0" distB="0" distL="114300" distR="114300" simplePos="0" relativeHeight="251697152" behindDoc="1" locked="0" layoutInCell="1" allowOverlap="1">
            <wp:simplePos x="0" y="0"/>
            <wp:positionH relativeFrom="margin">
              <wp:posOffset>-14605</wp:posOffset>
            </wp:positionH>
            <wp:positionV relativeFrom="paragraph">
              <wp:posOffset>40005</wp:posOffset>
            </wp:positionV>
            <wp:extent cx="3695700" cy="734060"/>
            <wp:effectExtent l="19050" t="19050" r="19050" b="27940"/>
            <wp:wrapTight wrapText="bothSides">
              <wp:wrapPolygon edited="0">
                <wp:start x="-111" y="-561"/>
                <wp:lineTo x="-111" y="21862"/>
                <wp:lineTo x="21600" y="21862"/>
                <wp:lineTo x="21600" y="-561"/>
                <wp:lineTo x="-111" y="-561"/>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7370" r="67052" b="80974"/>
                    <a:stretch/>
                  </pic:blipFill>
                  <pic:spPr bwMode="auto">
                    <a:xfrm>
                      <a:off x="0" y="0"/>
                      <a:ext cx="3695700" cy="7340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EBE" w:rsidRDefault="00692EBE" w:rsidP="00365D41">
      <w:pPr>
        <w:pStyle w:val="somm32"/>
        <w:ind w:left="432"/>
        <w:rPr>
          <w:lang w:val="fr-BE"/>
        </w:rPr>
      </w:pPr>
    </w:p>
    <w:p w:rsidR="00692EBE" w:rsidRDefault="00692EBE" w:rsidP="00365D41">
      <w:pPr>
        <w:pStyle w:val="somm32"/>
        <w:ind w:left="432"/>
        <w:rPr>
          <w:lang w:val="fr-BE"/>
        </w:rPr>
      </w:pPr>
    </w:p>
    <w:p w:rsidR="00692EBE" w:rsidRDefault="000D367A" w:rsidP="00365D41">
      <w:pPr>
        <w:pStyle w:val="somm32"/>
        <w:ind w:left="432"/>
        <w:rPr>
          <w:lang w:val="fr-BE"/>
        </w:rPr>
      </w:pPr>
      <w:r>
        <w:rPr>
          <w:noProof/>
          <w:lang w:val="fr-BE"/>
        </w:rPr>
        <mc:AlternateContent>
          <mc:Choice Requires="wps">
            <w:drawing>
              <wp:anchor distT="0" distB="0" distL="114300" distR="114300" simplePos="0" relativeHeight="251730944" behindDoc="0" locked="0" layoutInCell="1" allowOverlap="1" wp14:anchorId="0F80476B" wp14:editId="474090F0">
                <wp:simplePos x="0" y="0"/>
                <wp:positionH relativeFrom="column">
                  <wp:posOffset>-29845</wp:posOffset>
                </wp:positionH>
                <wp:positionV relativeFrom="paragraph">
                  <wp:posOffset>55880</wp:posOffset>
                </wp:positionV>
                <wp:extent cx="640080" cy="167640"/>
                <wp:effectExtent l="0" t="0" r="26670" b="22860"/>
                <wp:wrapNone/>
                <wp:docPr id="4" name="Ellipse 4"/>
                <wp:cNvGraphicFramePr/>
                <a:graphic xmlns:a="http://schemas.openxmlformats.org/drawingml/2006/main">
                  <a:graphicData uri="http://schemas.microsoft.com/office/word/2010/wordprocessingShape">
                    <wps:wsp>
                      <wps:cNvSpPr/>
                      <wps:spPr>
                        <a:xfrm>
                          <a:off x="0" y="0"/>
                          <a:ext cx="64008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E85E7" id="Ellipse 4" o:spid="_x0000_s1026" style="position:absolute;margin-left:-2.35pt;margin-top:4.4pt;width:50.4pt;height:1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" filled="f" strokecolor="red" strokeweight="2pt"/>
            </w:pict>
          </mc:Fallback>
        </mc:AlternateContent>
      </w:r>
    </w:p>
    <w:p w:rsidR="00692EBE" w:rsidRDefault="00692EBE" w:rsidP="00365D41">
      <w:pPr>
        <w:pStyle w:val="somm32"/>
        <w:ind w:left="432"/>
        <w:rPr>
          <w:lang w:val="fr-BE"/>
        </w:rPr>
      </w:pPr>
    </w:p>
    <w:p w:rsidR="003C2777" w:rsidRDefault="003C2777" w:rsidP="00365D41">
      <w:pPr>
        <w:pStyle w:val="somm32"/>
        <w:ind w:left="432"/>
        <w:rPr>
          <w:lang w:val="fr-BE"/>
        </w:rPr>
      </w:pPr>
      <w:r>
        <w:rPr>
          <w:noProof/>
          <w:lang w:val="fr-BE"/>
        </w:rPr>
        <w:drawing>
          <wp:anchor distT="0" distB="0" distL="114300" distR="114300" simplePos="0" relativeHeight="251698176" behindDoc="1" locked="0" layoutInCell="1" allowOverlap="1">
            <wp:simplePos x="0" y="0"/>
            <wp:positionH relativeFrom="margin">
              <wp:posOffset>23495</wp:posOffset>
            </wp:positionH>
            <wp:positionV relativeFrom="paragraph">
              <wp:posOffset>10160</wp:posOffset>
            </wp:positionV>
            <wp:extent cx="3680460" cy="650875"/>
            <wp:effectExtent l="19050" t="19050" r="15240" b="15875"/>
            <wp:wrapTight wrapText="bothSides">
              <wp:wrapPolygon edited="0">
                <wp:start x="-112" y="-632"/>
                <wp:lineTo x="-112" y="21495"/>
                <wp:lineTo x="21578" y="21495"/>
                <wp:lineTo x="21578" y="-632"/>
                <wp:lineTo x="-112" y="-632"/>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8126" r="68134" b="81829"/>
                    <a:stretch/>
                  </pic:blipFill>
                  <pic:spPr bwMode="auto">
                    <a:xfrm>
                      <a:off x="0" y="0"/>
                      <a:ext cx="3680460" cy="650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777" w:rsidRDefault="008C3A56" w:rsidP="00365D41">
      <w:pPr>
        <w:pStyle w:val="somm32"/>
        <w:ind w:left="432"/>
        <w:rPr>
          <w:lang w:val="fr-BE"/>
        </w:rPr>
      </w:pPr>
      <w:r>
        <w:rPr>
          <w:noProof/>
          <w:lang w:val="fr-BE"/>
        </w:rPr>
        <mc:AlternateContent>
          <mc:Choice Requires="wps">
            <w:drawing>
              <wp:anchor distT="0" distB="0" distL="114300" distR="114300" simplePos="0" relativeHeight="251738112" behindDoc="0" locked="0" layoutInCell="1" allowOverlap="1" wp14:anchorId="54DED082" wp14:editId="02F1E598">
                <wp:simplePos x="0" y="0"/>
                <wp:positionH relativeFrom="margin">
                  <wp:posOffset>46355</wp:posOffset>
                </wp:positionH>
                <wp:positionV relativeFrom="paragraph">
                  <wp:posOffset>10160</wp:posOffset>
                </wp:positionV>
                <wp:extent cx="449580" cy="45720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449580" cy="457200"/>
                        </a:xfrm>
                        <a:prstGeom prst="rect">
                          <a:avLst/>
                        </a:prstGeom>
                        <a:noFill/>
                        <a:ln w="6350">
                          <a:noFill/>
                        </a:ln>
                      </wps:spPr>
                      <wps:txbx>
                        <w:txbxContent>
                          <w:p w:rsidR="00F52F6C" w:rsidRPr="000D367A" w:rsidRDefault="00F52F6C" w:rsidP="000D367A">
                            <w:pPr>
                              <w:rPr>
                                <w:b/>
                                <w:sz w:val="30"/>
                                <w:lang w:val="fr-BE"/>
                              </w:rPr>
                            </w:pPr>
                            <w:r w:rsidRPr="000D367A">
                              <w:rPr>
                                <w:b/>
                                <w:sz w:val="3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D082" id="Zone de texte 38" o:spid="_x0000_s1030" type="#_x0000_t202" style="position:absolute;left:0;text-align:left;margin-left:3.65pt;margin-top:.8pt;width:35.4pt;height:3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" filled="f" stroked="f" strokeweight=".5pt">
                <v:textbox>
                  <w:txbxContent>
                    <w:p w:rsidR="00F52F6C" w:rsidRPr="000D367A" w:rsidRDefault="00F52F6C" w:rsidP="000D367A">
                      <w:pPr>
                        <w:rPr>
                          <w:b/>
                          <w:sz w:val="30"/>
                          <w:lang w:val="fr-BE"/>
                        </w:rPr>
                      </w:pPr>
                      <w:r w:rsidRPr="000D367A">
                        <w:rPr>
                          <w:b/>
                          <w:sz w:val="30"/>
                          <w:lang w:val="fr-BE"/>
                        </w:rPr>
                        <w:t>?</w:t>
                      </w:r>
                    </w:p>
                  </w:txbxContent>
                </v:textbox>
                <w10:wrap anchorx="margin"/>
              </v:shape>
            </w:pict>
          </mc:Fallback>
        </mc:AlternateContent>
      </w:r>
    </w:p>
    <w:p w:rsidR="003C2777" w:rsidRDefault="003C2777" w:rsidP="00365D41">
      <w:pPr>
        <w:pStyle w:val="somm32"/>
        <w:ind w:left="432"/>
        <w:rPr>
          <w:lang w:val="fr-BE"/>
        </w:rPr>
      </w:pPr>
    </w:p>
    <w:p w:rsidR="003C2777" w:rsidRDefault="000D367A" w:rsidP="00365D41">
      <w:pPr>
        <w:pStyle w:val="somm32"/>
        <w:ind w:left="432"/>
        <w:rPr>
          <w:lang w:val="fr-BE"/>
        </w:rPr>
      </w:pPr>
      <w:r>
        <w:rPr>
          <w:noProof/>
          <w:lang w:val="fr-BE"/>
        </w:rPr>
        <mc:AlternateContent>
          <mc:Choice Requires="wps">
            <w:drawing>
              <wp:anchor distT="0" distB="0" distL="114300" distR="114300" simplePos="0" relativeHeight="251732992" behindDoc="0" locked="0" layoutInCell="1" allowOverlap="1" wp14:anchorId="1F4E86E4" wp14:editId="2299A9C1">
                <wp:simplePos x="0" y="0"/>
                <wp:positionH relativeFrom="column">
                  <wp:posOffset>38735</wp:posOffset>
                </wp:positionH>
                <wp:positionV relativeFrom="paragraph">
                  <wp:posOffset>10160</wp:posOffset>
                </wp:positionV>
                <wp:extent cx="640080" cy="167640"/>
                <wp:effectExtent l="0" t="0" r="26670" b="22860"/>
                <wp:wrapNone/>
                <wp:docPr id="11" name="Ellipse 11"/>
                <wp:cNvGraphicFramePr/>
                <a:graphic xmlns:a="http://schemas.openxmlformats.org/drawingml/2006/main">
                  <a:graphicData uri="http://schemas.microsoft.com/office/word/2010/wordprocessingShape">
                    <wps:wsp>
                      <wps:cNvSpPr/>
                      <wps:spPr>
                        <a:xfrm>
                          <a:off x="0" y="0"/>
                          <a:ext cx="64008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976EE" id="Ellipse 11" o:spid="_x0000_s1026" style="position:absolute;margin-left:3.05pt;margin-top:.8pt;width:50.4pt;height:1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" filled="f" strokecolor="red" strokeweight="2pt"/>
            </w:pict>
          </mc:Fallback>
        </mc:AlternateContent>
      </w:r>
    </w:p>
    <w:p w:rsidR="003C2777" w:rsidRDefault="008C3A56" w:rsidP="00365D41">
      <w:pPr>
        <w:pStyle w:val="somm32"/>
        <w:ind w:left="432"/>
        <w:rPr>
          <w:lang w:val="fr-BE"/>
        </w:rPr>
      </w:pPr>
      <w:r>
        <w:rPr>
          <w:noProof/>
          <w:lang w:val="fr-BE"/>
        </w:rPr>
        <mc:AlternateContent>
          <mc:Choice Requires="wps">
            <w:drawing>
              <wp:anchor distT="0" distB="0" distL="114300" distR="114300" simplePos="0" relativeHeight="251740160" behindDoc="0" locked="0" layoutInCell="1" allowOverlap="1" wp14:anchorId="54DED082" wp14:editId="02F1E598">
                <wp:simplePos x="0" y="0"/>
                <wp:positionH relativeFrom="margin">
                  <wp:posOffset>22860</wp:posOffset>
                </wp:positionH>
                <wp:positionV relativeFrom="paragraph">
                  <wp:posOffset>182880</wp:posOffset>
                </wp:positionV>
                <wp:extent cx="449580" cy="4572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449580" cy="457200"/>
                        </a:xfrm>
                        <a:prstGeom prst="rect">
                          <a:avLst/>
                        </a:prstGeom>
                        <a:noFill/>
                        <a:ln w="6350">
                          <a:noFill/>
                        </a:ln>
                      </wps:spPr>
                      <wps:txbx>
                        <w:txbxContent>
                          <w:p w:rsidR="00F52F6C" w:rsidRPr="008C3A56" w:rsidRDefault="00F52F6C" w:rsidP="008C3A56">
                            <w:pPr>
                              <w:rPr>
                                <w:b/>
                                <w:sz w:val="38"/>
                                <w:lang w:val="fr-BE"/>
                              </w:rPr>
                            </w:pPr>
                            <w:r w:rsidRPr="008C3A56">
                              <w:rPr>
                                <w:b/>
                                <w:sz w:val="38"/>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D082" id="Zone de texte 39" o:spid="_x0000_s1031" type="#_x0000_t202" style="position:absolute;left:0;text-align:left;margin-left:1.8pt;margin-top:14.4pt;width:35.4pt;height:3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" filled="f" stroked="f" strokeweight=".5pt">
                <v:textbox>
                  <w:txbxContent>
                    <w:p w:rsidR="00F52F6C" w:rsidRPr="008C3A56" w:rsidRDefault="00F52F6C" w:rsidP="008C3A56">
                      <w:pPr>
                        <w:rPr>
                          <w:b/>
                          <w:sz w:val="38"/>
                          <w:lang w:val="fr-BE"/>
                        </w:rPr>
                      </w:pPr>
                      <w:r w:rsidRPr="008C3A56">
                        <w:rPr>
                          <w:b/>
                          <w:sz w:val="38"/>
                          <w:lang w:val="fr-BE"/>
                        </w:rPr>
                        <w:t>!</w:t>
                      </w:r>
                    </w:p>
                  </w:txbxContent>
                </v:textbox>
                <w10:wrap anchorx="margin"/>
              </v:shape>
            </w:pict>
          </mc:Fallback>
        </mc:AlternateContent>
      </w:r>
      <w:r w:rsidR="000D367A">
        <w:rPr>
          <w:noProof/>
          <w:lang w:val="fr-BE"/>
        </w:rPr>
        <mc:AlternateContent>
          <mc:Choice Requires="wps">
            <w:drawing>
              <wp:anchor distT="0" distB="0" distL="114300" distR="114300" simplePos="0" relativeHeight="251735040" behindDoc="0" locked="0" layoutInCell="1" allowOverlap="1" wp14:anchorId="1F4E86E4" wp14:editId="2299A9C1">
                <wp:simplePos x="0" y="0"/>
                <wp:positionH relativeFrom="column">
                  <wp:posOffset>61595</wp:posOffset>
                </wp:positionH>
                <wp:positionV relativeFrom="paragraph">
                  <wp:posOffset>535940</wp:posOffset>
                </wp:positionV>
                <wp:extent cx="640080" cy="167640"/>
                <wp:effectExtent l="0" t="0" r="26670" b="22860"/>
                <wp:wrapNone/>
                <wp:docPr id="12" name="Ellipse 12"/>
                <wp:cNvGraphicFramePr/>
                <a:graphic xmlns:a="http://schemas.openxmlformats.org/drawingml/2006/main">
                  <a:graphicData uri="http://schemas.microsoft.com/office/word/2010/wordprocessingShape">
                    <wps:wsp>
                      <wps:cNvSpPr/>
                      <wps:spPr>
                        <a:xfrm>
                          <a:off x="0" y="0"/>
                          <a:ext cx="640080" cy="1676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62107" id="Ellipse 12" o:spid="_x0000_s1026" style="position:absolute;margin-left:4.85pt;margin-top:42.2pt;width:50.4pt;height:1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" filled="f" strokecolor="red" strokeweight="2pt"/>
            </w:pict>
          </mc:Fallback>
        </mc:AlternateContent>
      </w:r>
      <w:r w:rsidR="003C2777">
        <w:rPr>
          <w:noProof/>
          <w:lang w:val="fr-BE"/>
        </w:rPr>
        <w:drawing>
          <wp:inline distT="0" distB="0" distL="0" distR="0" wp14:anchorId="41598323" wp14:editId="0E449A01">
            <wp:extent cx="3710940" cy="716280"/>
            <wp:effectExtent l="19050" t="19050" r="22860" b="266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999" r="67773" b="80942"/>
                    <a:stretch/>
                  </pic:blipFill>
                  <pic:spPr bwMode="auto">
                    <a:xfrm>
                      <a:off x="0" y="0"/>
                      <a:ext cx="3818006" cy="736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C2777" w:rsidRDefault="003C2777" w:rsidP="00365D41">
      <w:pPr>
        <w:pStyle w:val="somm32"/>
        <w:ind w:left="432"/>
        <w:rPr>
          <w:lang w:val="fr-BE"/>
        </w:rPr>
      </w:pPr>
    </w:p>
    <w:p w:rsidR="00692EBE" w:rsidRDefault="003C2777" w:rsidP="00365D41">
      <w:pPr>
        <w:pStyle w:val="somm32"/>
        <w:ind w:left="432"/>
        <w:rPr>
          <w:lang w:val="fr-BE"/>
        </w:rPr>
      </w:pPr>
      <w:r>
        <w:rPr>
          <w:lang w:val="fr-BE"/>
        </w:rPr>
        <w:t xml:space="preserve">Soit </w:t>
      </w:r>
      <w:r w:rsidRPr="00717A3D">
        <w:rPr>
          <w:b/>
          <w:lang w:val="fr-BE"/>
        </w:rPr>
        <w:t>5</w:t>
      </w:r>
      <w:r>
        <w:rPr>
          <w:lang w:val="fr-BE"/>
        </w:rPr>
        <w:t xml:space="preserve"> </w:t>
      </w:r>
      <w:r w:rsidR="00717A3D">
        <w:rPr>
          <w:lang w:val="fr-BE"/>
        </w:rPr>
        <w:t>P</w:t>
      </w:r>
      <w:r>
        <w:rPr>
          <w:lang w:val="fr-BE"/>
        </w:rPr>
        <w:t>hrases au total</w:t>
      </w:r>
      <w:r w:rsidR="00717A3D">
        <w:rPr>
          <w:lang w:val="fr-BE"/>
        </w:rPr>
        <w:t xml:space="preserve"> </w:t>
      </w:r>
      <w:proofErr w:type="gramStart"/>
      <w:r w:rsidR="00717A3D">
        <w:rPr>
          <w:lang w:val="fr-BE"/>
        </w:rPr>
        <w:t xml:space="preserve">( </w:t>
      </w:r>
      <w:r w:rsidR="00717A3D" w:rsidRPr="008C3A56">
        <w:rPr>
          <w:b/>
          <w:sz w:val="26"/>
          <w:lang w:val="fr-BE"/>
        </w:rPr>
        <w:t>P</w:t>
      </w:r>
      <w:proofErr w:type="gramEnd"/>
      <w:r w:rsidR="00717A3D" w:rsidRPr="008C3A56">
        <w:rPr>
          <w:b/>
          <w:sz w:val="26"/>
          <w:lang w:val="fr-BE"/>
        </w:rPr>
        <w:t xml:space="preserve"> = 5</w:t>
      </w:r>
      <w:r w:rsidR="00717A3D">
        <w:rPr>
          <w:lang w:val="fr-BE"/>
        </w:rPr>
        <w:t>)</w:t>
      </w:r>
      <w:r>
        <w:rPr>
          <w:lang w:val="fr-BE"/>
        </w:rPr>
        <w:t xml:space="preserve">. </w:t>
      </w:r>
    </w:p>
    <w:p w:rsidR="003C2777" w:rsidRDefault="003C2777" w:rsidP="00365D41">
      <w:pPr>
        <w:pStyle w:val="somm32"/>
        <w:ind w:left="432"/>
        <w:rPr>
          <w:lang w:val="fr-BE"/>
        </w:rPr>
      </w:pPr>
    </w:p>
    <w:p w:rsidR="00717A3D" w:rsidRDefault="008C3A56">
      <w:pPr>
        <w:jc w:val="left"/>
        <w:rPr>
          <w:lang w:val="fr-BE"/>
        </w:rPr>
      </w:pPr>
      <w:r>
        <w:rPr>
          <w:lang w:val="fr-BE"/>
        </w:rPr>
        <w:t>Cet exemple est simpliss</w:t>
      </w:r>
      <w:r w:rsidR="00717A3D">
        <w:rPr>
          <w:lang w:val="fr-BE"/>
        </w:rPr>
        <w:t>ime p</w:t>
      </w:r>
      <w:r>
        <w:rPr>
          <w:lang w:val="fr-BE"/>
        </w:rPr>
        <w:t>our un texte aussi petit. La pr</w:t>
      </w:r>
      <w:r w:rsidR="00717A3D">
        <w:rPr>
          <w:lang w:val="fr-BE"/>
        </w:rPr>
        <w:t xml:space="preserve">océdure est utile dès que le texte contient plusieurs centaines de mots. </w:t>
      </w:r>
      <w:r w:rsidR="00717A3D">
        <w:rPr>
          <w:lang w:val="fr-BE"/>
        </w:rPr>
        <w:br w:type="page"/>
      </w:r>
    </w:p>
    <w:p w:rsidR="003C2777" w:rsidRPr="00717A3D" w:rsidRDefault="00717A3D" w:rsidP="00365D41">
      <w:pPr>
        <w:pStyle w:val="somm32"/>
        <w:ind w:left="432"/>
        <w:rPr>
          <w:b/>
          <w:lang w:val="fr-BE"/>
        </w:rPr>
      </w:pPr>
      <w:r w:rsidRPr="00717A3D">
        <w:rPr>
          <w:b/>
          <w:lang w:val="fr-BE"/>
        </w:rPr>
        <w:lastRenderedPageBreak/>
        <w:t>S = Le nombre syllabes</w:t>
      </w:r>
      <w:r w:rsidR="008C3A56">
        <w:rPr>
          <w:b/>
          <w:lang w:val="fr-BE"/>
        </w:rPr>
        <w:t xml:space="preserve"> </w:t>
      </w:r>
      <w:r w:rsidR="008C3A56" w:rsidRPr="008C3A56">
        <w:rPr>
          <w:lang w:val="fr-BE"/>
        </w:rPr>
        <w:t xml:space="preserve">(selon </w:t>
      </w:r>
      <w:proofErr w:type="spellStart"/>
      <w:r w:rsidR="008C3A56" w:rsidRPr="008C3A56">
        <w:rPr>
          <w:lang w:val="fr-BE"/>
        </w:rPr>
        <w:t>Scribblab</w:t>
      </w:r>
      <w:proofErr w:type="spellEnd"/>
      <w:r w:rsidR="008C3A56" w:rsidRPr="008C3A56">
        <w:rPr>
          <w:lang w:val="fr-BE"/>
        </w:rPr>
        <w:t>)</w:t>
      </w:r>
    </w:p>
    <w:p w:rsidR="00717A3D" w:rsidRDefault="00717A3D" w:rsidP="00365D41">
      <w:pPr>
        <w:pStyle w:val="somm32"/>
        <w:ind w:left="432"/>
        <w:rPr>
          <w:lang w:val="fr-BE"/>
        </w:rPr>
      </w:pPr>
    </w:p>
    <w:p w:rsidR="00717A3D" w:rsidRDefault="00717A3D" w:rsidP="00365D41">
      <w:pPr>
        <w:pStyle w:val="somm32"/>
        <w:ind w:left="432"/>
        <w:rPr>
          <w:lang w:val="fr-BE"/>
        </w:rPr>
      </w:pPr>
      <w:r>
        <w:rPr>
          <w:lang w:val="fr-BE"/>
        </w:rPr>
        <w:t xml:space="preserve">Jonathan KALFA </w:t>
      </w:r>
      <w:r w:rsidR="00114628">
        <w:rPr>
          <w:lang w:val="fr-BE"/>
        </w:rPr>
        <w:t xml:space="preserve">a écrit un logiciel </w:t>
      </w:r>
      <w:r w:rsidR="008C3A56">
        <w:rPr>
          <w:lang w:val="fr-BE"/>
        </w:rPr>
        <w:t>(</w:t>
      </w:r>
      <w:proofErr w:type="spellStart"/>
      <w:r w:rsidR="008C3A56" w:rsidRPr="008C3A56">
        <w:rPr>
          <w:b/>
          <w:lang w:val="fr-BE"/>
        </w:rPr>
        <w:t>Scribblab</w:t>
      </w:r>
      <w:proofErr w:type="spellEnd"/>
      <w:r w:rsidR="008C3A56">
        <w:rPr>
          <w:lang w:val="fr-BE"/>
        </w:rPr>
        <w:t xml:space="preserve">) </w:t>
      </w:r>
      <w:r w:rsidR="00114628">
        <w:rPr>
          <w:lang w:val="fr-BE"/>
        </w:rPr>
        <w:t>qui syllabe en re</w:t>
      </w:r>
      <w:r w:rsidR="008C3A56">
        <w:rPr>
          <w:lang w:val="fr-BE"/>
        </w:rPr>
        <w:t>s</w:t>
      </w:r>
      <w:r w:rsidR="00114628">
        <w:rPr>
          <w:lang w:val="fr-BE"/>
        </w:rPr>
        <w:t xml:space="preserve">pectant les </w:t>
      </w:r>
      <w:proofErr w:type="spellStart"/>
      <w:r w:rsidR="00114628">
        <w:rPr>
          <w:lang w:val="fr-BE"/>
        </w:rPr>
        <w:t>règes</w:t>
      </w:r>
      <w:proofErr w:type="spellEnd"/>
      <w:r w:rsidR="00114628">
        <w:rPr>
          <w:lang w:val="fr-BE"/>
        </w:rPr>
        <w:t xml:space="preserve"> de la poésie française. Avec l’aide d’étudiants du cou</w:t>
      </w:r>
      <w:r w:rsidR="008C3A56">
        <w:rPr>
          <w:lang w:val="fr-BE"/>
        </w:rPr>
        <w:t>rs CAMMM de 2019, j’ai pu contrô</w:t>
      </w:r>
      <w:r w:rsidR="00114628">
        <w:rPr>
          <w:lang w:val="fr-BE"/>
        </w:rPr>
        <w:t>ler</w:t>
      </w:r>
      <w:r w:rsidR="008C3A56">
        <w:rPr>
          <w:lang w:val="fr-BE"/>
        </w:rPr>
        <w:t>, sur plus de 200 textes,</w:t>
      </w:r>
      <w:r w:rsidR="00114628">
        <w:rPr>
          <w:lang w:val="fr-BE"/>
        </w:rPr>
        <w:t xml:space="preserve"> la concordance entre comptages manuels selon les règles de G. de </w:t>
      </w:r>
      <w:proofErr w:type="spellStart"/>
      <w:r w:rsidR="00114628">
        <w:rPr>
          <w:lang w:val="fr-BE"/>
        </w:rPr>
        <w:t>Landsheere</w:t>
      </w:r>
      <w:proofErr w:type="spellEnd"/>
      <w:r w:rsidR="00114628">
        <w:rPr>
          <w:lang w:val="fr-BE"/>
        </w:rPr>
        <w:t xml:space="preserve"> et le comptage par </w:t>
      </w:r>
      <w:proofErr w:type="spellStart"/>
      <w:r w:rsidR="00114628">
        <w:rPr>
          <w:lang w:val="fr-BE"/>
        </w:rPr>
        <w:t>scribblab</w:t>
      </w:r>
      <w:proofErr w:type="spellEnd"/>
      <w:r w:rsidR="00114628">
        <w:rPr>
          <w:lang w:val="fr-BE"/>
        </w:rPr>
        <w:t xml:space="preserve">, qui est plus rapide et plus sûr que le comptage manuel. En outre, il est gratuit. Merci Jonathan ! </w:t>
      </w:r>
    </w:p>
    <w:p w:rsidR="00114628" w:rsidRDefault="00114628" w:rsidP="00365D41">
      <w:pPr>
        <w:pStyle w:val="somm32"/>
        <w:ind w:left="432"/>
        <w:rPr>
          <w:lang w:val="fr-BE"/>
        </w:rPr>
      </w:pPr>
    </w:p>
    <w:p w:rsidR="00717A3D" w:rsidRPr="00717A3D" w:rsidRDefault="00F52F6C" w:rsidP="00717A3D">
      <w:pPr>
        <w:pStyle w:val="somm32"/>
        <w:ind w:left="432"/>
        <w:rPr>
          <w:lang w:val="fr-BE"/>
        </w:rPr>
      </w:pPr>
      <w:hyperlink r:id="rId23" w:history="1">
        <w:r w:rsidR="00717A3D" w:rsidRPr="00717A3D">
          <w:rPr>
            <w:rStyle w:val="Lienhypertexte"/>
            <w:lang w:val="fr-BE"/>
          </w:rPr>
          <w:t>https://www.scribblab.com/outils/syllaber</w:t>
        </w:r>
      </w:hyperlink>
    </w:p>
    <w:p w:rsidR="00717A3D" w:rsidRDefault="00717A3D" w:rsidP="00365D41">
      <w:pPr>
        <w:pStyle w:val="somm32"/>
        <w:ind w:left="432"/>
        <w:rPr>
          <w:lang w:val="fr-BE"/>
        </w:rPr>
      </w:pPr>
    </w:p>
    <w:p w:rsidR="00F62874" w:rsidRDefault="00F62874" w:rsidP="00365D41">
      <w:pPr>
        <w:pStyle w:val="somm32"/>
        <w:ind w:left="432"/>
        <w:rPr>
          <w:lang w:val="fr-BE"/>
        </w:rPr>
      </w:pPr>
    </w:p>
    <w:p w:rsidR="00717A3D" w:rsidRDefault="00717A3D" w:rsidP="00365D41">
      <w:pPr>
        <w:pStyle w:val="somm32"/>
        <w:ind w:left="432"/>
        <w:rPr>
          <w:lang w:val="fr-BE"/>
        </w:rPr>
      </w:pPr>
      <w:r w:rsidRPr="00717A3D">
        <w:rPr>
          <w:noProof/>
          <w:lang w:val="fr-BE"/>
        </w:rPr>
        <w:drawing>
          <wp:inline distT="0" distB="0" distL="0" distR="0">
            <wp:extent cx="6543039" cy="3680460"/>
            <wp:effectExtent l="19050" t="19050" r="10795" b="152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9270" cy="3683965"/>
                    </a:xfrm>
                    <a:prstGeom prst="rect">
                      <a:avLst/>
                    </a:prstGeom>
                    <a:noFill/>
                    <a:ln>
                      <a:solidFill>
                        <a:schemeClr val="tx1"/>
                      </a:solidFill>
                    </a:ln>
                  </pic:spPr>
                </pic:pic>
              </a:graphicData>
            </a:graphic>
          </wp:inline>
        </w:drawing>
      </w:r>
    </w:p>
    <w:p w:rsidR="00717A3D" w:rsidRDefault="00717A3D" w:rsidP="00365D41">
      <w:pPr>
        <w:pStyle w:val="somm32"/>
        <w:ind w:left="432"/>
        <w:rPr>
          <w:lang w:val="fr-BE"/>
        </w:rPr>
      </w:pPr>
    </w:p>
    <w:p w:rsidR="00114628" w:rsidRDefault="00114628">
      <w:pPr>
        <w:jc w:val="left"/>
        <w:rPr>
          <w:b/>
          <w:lang w:val="fr-BE"/>
        </w:rPr>
      </w:pPr>
      <w:r>
        <w:rPr>
          <w:b/>
          <w:lang w:val="fr-BE"/>
        </w:rPr>
        <w:br w:type="page"/>
      </w:r>
    </w:p>
    <w:p w:rsidR="00717A3D" w:rsidRPr="00114628" w:rsidRDefault="00114628" w:rsidP="00365D41">
      <w:pPr>
        <w:pStyle w:val="somm32"/>
        <w:ind w:left="432"/>
        <w:rPr>
          <w:b/>
          <w:lang w:val="fr-BE"/>
        </w:rPr>
      </w:pPr>
      <w:r w:rsidRPr="00114628">
        <w:rPr>
          <w:b/>
          <w:lang w:val="fr-BE"/>
        </w:rPr>
        <w:lastRenderedPageBreak/>
        <w:t>V : L</w:t>
      </w:r>
      <w:r>
        <w:rPr>
          <w:b/>
          <w:lang w:val="fr-BE"/>
        </w:rPr>
        <w:t>e V</w:t>
      </w:r>
      <w:r w:rsidRPr="00114628">
        <w:rPr>
          <w:b/>
          <w:lang w:val="fr-BE"/>
        </w:rPr>
        <w:t>ocabulaire</w:t>
      </w:r>
    </w:p>
    <w:p w:rsidR="00114628" w:rsidRDefault="00114628" w:rsidP="00365D41">
      <w:pPr>
        <w:pStyle w:val="somm32"/>
        <w:ind w:left="432"/>
        <w:rPr>
          <w:b/>
          <w:lang w:val="fr-BE"/>
        </w:rPr>
      </w:pPr>
    </w:p>
    <w:p w:rsidR="00260905" w:rsidRDefault="00114628" w:rsidP="00365D41">
      <w:pPr>
        <w:pStyle w:val="somm32"/>
        <w:ind w:left="432"/>
        <w:rPr>
          <w:lang w:val="fr-BE"/>
        </w:rPr>
      </w:pPr>
      <w:r w:rsidRPr="00114628">
        <w:rPr>
          <w:lang w:val="fr-BE"/>
        </w:rPr>
        <w:t>On peut avoir l’</w:t>
      </w:r>
      <w:r w:rsidRPr="00260905">
        <w:rPr>
          <w:b/>
          <w:lang w:val="fr-BE"/>
        </w:rPr>
        <w:t>intuition</w:t>
      </w:r>
      <w:r w:rsidRPr="00114628">
        <w:rPr>
          <w:lang w:val="fr-BE"/>
        </w:rPr>
        <w:t xml:space="preserve"> qu</w:t>
      </w:r>
      <w:r>
        <w:rPr>
          <w:lang w:val="fr-BE"/>
        </w:rPr>
        <w:t xml:space="preserve">’un texte contient des mots peu fréquents (et donc susceptibles de ne pas être compris par tous). </w:t>
      </w:r>
    </w:p>
    <w:p w:rsidR="00B05D18" w:rsidRDefault="008C3A56" w:rsidP="00365D41">
      <w:pPr>
        <w:pStyle w:val="somm32"/>
        <w:ind w:left="432"/>
        <w:rPr>
          <w:lang w:val="fr-BE"/>
        </w:rPr>
      </w:pPr>
      <w:r>
        <w:rPr>
          <w:lang w:val="fr-BE"/>
        </w:rPr>
        <w:t>On peut vérifier cet</w:t>
      </w:r>
      <w:r w:rsidR="00260905">
        <w:rPr>
          <w:lang w:val="fr-BE"/>
        </w:rPr>
        <w:t>t</w:t>
      </w:r>
      <w:r>
        <w:rPr>
          <w:lang w:val="fr-BE"/>
        </w:rPr>
        <w:t>e</w:t>
      </w:r>
      <w:r w:rsidR="00260905">
        <w:rPr>
          <w:lang w:val="fr-BE"/>
        </w:rPr>
        <w:t xml:space="preserve"> intuition en v</w:t>
      </w:r>
      <w:r>
        <w:rPr>
          <w:lang w:val="fr-BE"/>
        </w:rPr>
        <w:t xml:space="preserve">érifiant, pour chaque mot s’il est </w:t>
      </w:r>
      <w:r w:rsidRPr="008C3A56">
        <w:rPr>
          <w:u w:val="single"/>
          <w:lang w:val="fr-BE"/>
        </w:rPr>
        <w:t>prés</w:t>
      </w:r>
      <w:r w:rsidR="00260905" w:rsidRPr="008C3A56">
        <w:rPr>
          <w:u w:val="single"/>
          <w:lang w:val="fr-BE"/>
        </w:rPr>
        <w:t>e</w:t>
      </w:r>
      <w:r w:rsidRPr="008C3A56">
        <w:rPr>
          <w:u w:val="single"/>
          <w:lang w:val="fr-BE"/>
        </w:rPr>
        <w:t>nt</w:t>
      </w:r>
      <w:r w:rsidR="00260905" w:rsidRPr="008C3A56">
        <w:rPr>
          <w:u w:val="single"/>
          <w:lang w:val="fr-BE"/>
        </w:rPr>
        <w:t xml:space="preserve"> ou non</w:t>
      </w:r>
      <w:r w:rsidR="00260905">
        <w:rPr>
          <w:lang w:val="fr-BE"/>
        </w:rPr>
        <w:t>, dans la l</w:t>
      </w:r>
      <w:r>
        <w:rPr>
          <w:lang w:val="fr-BE"/>
        </w:rPr>
        <w:t>i</w:t>
      </w:r>
      <w:r w:rsidR="00260905">
        <w:rPr>
          <w:lang w:val="fr-BE"/>
        </w:rPr>
        <w:t>ste des</w:t>
      </w:r>
      <w:r>
        <w:rPr>
          <w:lang w:val="fr-BE"/>
        </w:rPr>
        <w:t xml:space="preserve"> </w:t>
      </w:r>
      <w:r w:rsidR="00260905">
        <w:rPr>
          <w:lang w:val="fr-BE"/>
        </w:rPr>
        <w:t>1500 mots « de Brunet »</w:t>
      </w:r>
      <w:r w:rsidR="00B05D18">
        <w:rPr>
          <w:lang w:val="fr-BE"/>
        </w:rPr>
        <w:t xml:space="preserve"> </w:t>
      </w:r>
      <w:hyperlink r:id="rId25" w:history="1">
        <w:r w:rsidR="00B05D18" w:rsidRPr="002A0EDF">
          <w:rPr>
            <w:rStyle w:val="Lienhypertexte"/>
            <w:lang w:val="fr-BE"/>
          </w:rPr>
          <w:t>https://fr.wikipedia.org/wiki/étienne_Brunet_(linguiste)</w:t>
        </w:r>
      </w:hyperlink>
    </w:p>
    <w:p w:rsidR="00B05D18" w:rsidRDefault="00B05D18" w:rsidP="00B05D18">
      <w:pPr>
        <w:pStyle w:val="somm32"/>
        <w:ind w:left="432"/>
      </w:pPr>
      <w:r>
        <w:rPr>
          <w:lang w:val="fr-BE"/>
        </w:rPr>
        <w:tab/>
        <w:t xml:space="preserve">Cette liste est </w:t>
      </w:r>
      <w:r w:rsidR="00260905">
        <w:rPr>
          <w:lang w:val="fr-BE"/>
        </w:rPr>
        <w:t xml:space="preserve"> </w:t>
      </w:r>
      <w:proofErr w:type="spellStart"/>
      <w:r w:rsidR="00260905">
        <w:rPr>
          <w:lang w:val="fr-BE"/>
        </w:rPr>
        <w:t>disposnible</w:t>
      </w:r>
      <w:proofErr w:type="spellEnd"/>
      <w:r w:rsidR="00260905">
        <w:rPr>
          <w:lang w:val="fr-BE"/>
        </w:rPr>
        <w:t xml:space="preserve"> à </w:t>
      </w:r>
      <w:r w:rsidR="001F7C28">
        <w:rPr>
          <w:rFonts w:ascii="Segoe UI" w:hAnsi="Segoe UI" w:cs="Segoe UI"/>
          <w:color w:val="000000"/>
          <w:sz w:val="20"/>
          <w:lang w:val="fr-BE"/>
        </w:rPr>
        <w:t xml:space="preserve">D. Leclercq 2020 </w:t>
      </w:r>
      <w:r>
        <w:rPr>
          <w:rFonts w:ascii="Segoe UI" w:hAnsi="Segoe UI" w:cs="Segoe UI"/>
          <w:color w:val="000000"/>
          <w:sz w:val="20"/>
          <w:lang w:val="fr-BE"/>
        </w:rPr>
        <w:t>« Mode d’e</w:t>
      </w:r>
      <w:r w:rsidR="001F7C28">
        <w:rPr>
          <w:rFonts w:ascii="Segoe UI" w:hAnsi="Segoe UI" w:cs="Segoe UI"/>
          <w:color w:val="000000"/>
          <w:sz w:val="20"/>
          <w:lang w:val="fr-BE"/>
        </w:rPr>
        <w:t>mplo</w:t>
      </w:r>
      <w:r>
        <w:rPr>
          <w:rFonts w:ascii="Segoe UI" w:hAnsi="Segoe UI" w:cs="Segoe UI"/>
          <w:color w:val="000000"/>
          <w:sz w:val="20"/>
          <w:lang w:val="fr-BE"/>
        </w:rPr>
        <w:t>i de la</w:t>
      </w:r>
      <w:r w:rsidR="001F7C28">
        <w:rPr>
          <w:rFonts w:ascii="Segoe UI" w:hAnsi="Segoe UI" w:cs="Segoe UI"/>
          <w:color w:val="000000"/>
          <w:sz w:val="20"/>
          <w:lang w:val="fr-BE"/>
        </w:rPr>
        <w:t xml:space="preserve"> liste des mots les pl</w:t>
      </w:r>
      <w:r w:rsidR="00FA02F7">
        <w:rPr>
          <w:rFonts w:ascii="Segoe UI" w:hAnsi="Segoe UI" w:cs="Segoe UI"/>
          <w:color w:val="000000"/>
          <w:sz w:val="20"/>
          <w:lang w:val="fr-BE"/>
        </w:rPr>
        <w:t>u</w:t>
      </w:r>
      <w:r w:rsidR="001F7C28">
        <w:rPr>
          <w:rFonts w:ascii="Segoe UI" w:hAnsi="Segoe UI" w:cs="Segoe UI"/>
          <w:color w:val="000000"/>
          <w:sz w:val="20"/>
          <w:lang w:val="fr-BE"/>
        </w:rPr>
        <w:t>s fréquents</w:t>
      </w:r>
      <w:r>
        <w:rPr>
          <w:rFonts w:ascii="Segoe UI" w:hAnsi="Segoe UI" w:cs="Segoe UI"/>
          <w:color w:val="000000"/>
          <w:sz w:val="20"/>
          <w:lang w:val="fr-BE"/>
        </w:rPr>
        <w:t xml:space="preserve"> de</w:t>
      </w:r>
      <w:r w:rsidR="001F7C28">
        <w:rPr>
          <w:rFonts w:ascii="Segoe UI" w:hAnsi="Segoe UI" w:cs="Segoe UI"/>
          <w:color w:val="000000"/>
          <w:sz w:val="20"/>
          <w:lang w:val="fr-BE"/>
        </w:rPr>
        <w:t xml:space="preserve"> </w:t>
      </w:r>
      <w:r>
        <w:rPr>
          <w:rFonts w:ascii="Segoe UI" w:hAnsi="Segoe UI" w:cs="Segoe UI"/>
          <w:color w:val="000000"/>
          <w:sz w:val="20"/>
          <w:lang w:val="fr-BE"/>
        </w:rPr>
        <w:t>la</w:t>
      </w:r>
      <w:r w:rsidR="001F7C28">
        <w:rPr>
          <w:rFonts w:ascii="Segoe UI" w:hAnsi="Segoe UI" w:cs="Segoe UI"/>
          <w:color w:val="000000"/>
          <w:sz w:val="20"/>
          <w:lang w:val="fr-BE"/>
        </w:rPr>
        <w:t xml:space="preserve"> langue française écrite ou « L</w:t>
      </w:r>
      <w:r>
        <w:rPr>
          <w:rFonts w:ascii="Segoe UI" w:hAnsi="Segoe UI" w:cs="Segoe UI"/>
          <w:color w:val="000000"/>
          <w:sz w:val="20"/>
          <w:lang w:val="fr-BE"/>
        </w:rPr>
        <w:t>i</w:t>
      </w:r>
      <w:r w:rsidR="001F7C28">
        <w:rPr>
          <w:rFonts w:ascii="Segoe UI" w:hAnsi="Segoe UI" w:cs="Segoe UI"/>
          <w:color w:val="000000"/>
          <w:sz w:val="20"/>
          <w:lang w:val="fr-BE"/>
        </w:rPr>
        <w:t>ste de 1500 mots de Brunet</w:t>
      </w:r>
      <w:r>
        <w:rPr>
          <w:rFonts w:ascii="Segoe UI" w:hAnsi="Segoe UI" w:cs="Segoe UI"/>
          <w:color w:val="000000"/>
          <w:sz w:val="20"/>
          <w:lang w:val="fr-BE"/>
        </w:rPr>
        <w:t xml:space="preserve"> »  </w:t>
      </w:r>
      <w:hyperlink r:id="rId26" w:tgtFrame="_blank" w:history="1">
        <w:r>
          <w:rPr>
            <w:rStyle w:val="Lienhypertexte"/>
          </w:rPr>
          <w:t>http://hdl.handle.net/2268/250966</w:t>
        </w:r>
      </w:hyperlink>
    </w:p>
    <w:p w:rsidR="006F0880" w:rsidRPr="006F0880" w:rsidRDefault="006F0880" w:rsidP="006F0880">
      <w:pPr>
        <w:pStyle w:val="somm32"/>
        <w:ind w:left="3977"/>
        <w:rPr>
          <w:b/>
        </w:rPr>
      </w:pPr>
      <w:r w:rsidRPr="006F0880">
        <w:rPr>
          <w:b/>
        </w:rPr>
        <w:t>Copiez-la pour l’avoir en permanence sur votre ordinateur.</w:t>
      </w:r>
    </w:p>
    <w:p w:rsidR="00B05D18" w:rsidRDefault="00B05D18" w:rsidP="00B05D18">
      <w:pPr>
        <w:autoSpaceDE w:val="0"/>
        <w:autoSpaceDN w:val="0"/>
        <w:adjustRightInd w:val="0"/>
        <w:ind w:left="709"/>
        <w:jc w:val="left"/>
        <w:rPr>
          <w:rFonts w:ascii="Segoe UI" w:hAnsi="Segoe UI" w:cs="Segoe UI"/>
          <w:sz w:val="20"/>
          <w:lang w:val="fr-BE"/>
        </w:rPr>
      </w:pPr>
      <w:r>
        <w:rPr>
          <w:rFonts w:ascii="Segoe UI" w:hAnsi="Segoe UI" w:cs="Segoe UI"/>
          <w:color w:val="000000"/>
          <w:sz w:val="20"/>
          <w:lang w:val="fr-BE"/>
        </w:rPr>
        <w:t xml:space="preserve"> </w:t>
      </w:r>
      <w:proofErr w:type="gramStart"/>
      <w:r>
        <w:rPr>
          <w:rFonts w:ascii="Segoe UI" w:hAnsi="Segoe UI" w:cs="Segoe UI"/>
          <w:color w:val="000000"/>
          <w:sz w:val="20"/>
          <w:lang w:val="fr-BE"/>
        </w:rPr>
        <w:t>où</w:t>
      </w:r>
      <w:proofErr w:type="gramEnd"/>
      <w:r>
        <w:rPr>
          <w:rFonts w:ascii="Segoe UI" w:hAnsi="Segoe UI" w:cs="Segoe UI"/>
          <w:color w:val="000000"/>
          <w:sz w:val="20"/>
          <w:lang w:val="fr-BE"/>
        </w:rPr>
        <w:t xml:space="preserve"> sont marqués en jaune fluo : fréquences repères :100.000, 10.000, 5.000, 2500, 2.000, 1.000</w:t>
      </w:r>
    </w:p>
    <w:p w:rsidR="00B05D18" w:rsidRPr="00B05D18" w:rsidRDefault="00B05D18" w:rsidP="00B05D18">
      <w:pPr>
        <w:pStyle w:val="somm32"/>
        <w:ind w:left="1141"/>
        <w:rPr>
          <w:sz w:val="18"/>
          <w:lang w:val="fr-BE"/>
        </w:rPr>
      </w:pPr>
      <w:r w:rsidRPr="00B05D18">
        <w:rPr>
          <w:rFonts w:ascii="Segoe UI" w:hAnsi="Segoe UI" w:cs="Segoe UI"/>
          <w:color w:val="000000"/>
          <w:sz w:val="20"/>
          <w:lang w:val="fr-BE"/>
        </w:rPr>
        <w:t xml:space="preserve">Source : </w:t>
      </w:r>
      <w:hyperlink r:id="rId27" w:history="1">
        <w:r w:rsidRPr="00B05D18">
          <w:rPr>
            <w:rStyle w:val="Lienhypertexte"/>
            <w:sz w:val="18"/>
            <w:lang w:val="fr-BE"/>
          </w:rPr>
          <w:t>https://www.ac-paris.fr/serail/upload/docs/application/pdf/2014-05/vocabulaire_liste_par_frequence_decroissante.pdf</w:t>
        </w:r>
      </w:hyperlink>
    </w:p>
    <w:p w:rsidR="005A1C36" w:rsidRPr="00B05D18" w:rsidRDefault="005A1C36" w:rsidP="00B05D18">
      <w:pPr>
        <w:pStyle w:val="somm32"/>
        <w:ind w:left="0" w:firstLine="0"/>
        <w:rPr>
          <w:rFonts w:ascii="Segoe UI" w:hAnsi="Segoe UI" w:cs="Segoe UI"/>
          <w:color w:val="000000"/>
          <w:sz w:val="20"/>
          <w:lang w:val="fr-BE"/>
        </w:rPr>
      </w:pPr>
    </w:p>
    <w:p w:rsidR="001F7C28" w:rsidRDefault="001F7C28" w:rsidP="001F7C28">
      <w:pPr>
        <w:pStyle w:val="somm32"/>
        <w:ind w:left="432"/>
        <w:rPr>
          <w:rFonts w:ascii="Segoe UI" w:hAnsi="Segoe UI" w:cs="Segoe UI"/>
          <w:color w:val="000000"/>
          <w:sz w:val="20"/>
          <w:lang w:val="fr-BE"/>
        </w:rPr>
      </w:pPr>
      <w:r>
        <w:rPr>
          <w:rFonts w:ascii="Segoe UI" w:hAnsi="Segoe UI" w:cs="Segoe UI"/>
          <w:color w:val="000000"/>
          <w:sz w:val="20"/>
          <w:lang w:val="fr-BE"/>
        </w:rPr>
        <w:t>Pour la recherche : intr</w:t>
      </w:r>
      <w:r w:rsidR="005A1C36">
        <w:rPr>
          <w:rFonts w:ascii="Segoe UI" w:hAnsi="Segoe UI" w:cs="Segoe UI"/>
          <w:color w:val="000000"/>
          <w:sz w:val="20"/>
          <w:lang w:val="fr-BE"/>
        </w:rPr>
        <w:t>o</w:t>
      </w:r>
      <w:r>
        <w:rPr>
          <w:rFonts w:ascii="Segoe UI" w:hAnsi="Segoe UI" w:cs="Segoe UI"/>
          <w:color w:val="000000"/>
          <w:sz w:val="20"/>
          <w:lang w:val="fr-BE"/>
        </w:rPr>
        <w:t xml:space="preserve">duire les </w:t>
      </w:r>
      <w:r w:rsidRPr="005A1C36">
        <w:rPr>
          <w:rFonts w:ascii="Segoe UI" w:hAnsi="Segoe UI" w:cs="Segoe UI"/>
          <w:b/>
          <w:color w:val="000000"/>
          <w:sz w:val="20"/>
          <w:lang w:val="fr-BE"/>
        </w:rPr>
        <w:t>noms et adjectifs au masculin singulier, et les verbes à l'infinitif</w:t>
      </w:r>
      <w:r>
        <w:rPr>
          <w:rFonts w:ascii="Segoe UI" w:hAnsi="Segoe UI" w:cs="Segoe UI"/>
          <w:color w:val="000000"/>
          <w:sz w:val="20"/>
          <w:lang w:val="fr-BE"/>
        </w:rPr>
        <w:t xml:space="preserve">. </w:t>
      </w:r>
    </w:p>
    <w:p w:rsidR="00260905" w:rsidRDefault="00260905" w:rsidP="00365D41">
      <w:pPr>
        <w:pStyle w:val="somm32"/>
        <w:ind w:left="432"/>
        <w:rPr>
          <w:lang w:val="fr-BE"/>
        </w:rPr>
      </w:pPr>
      <w:r>
        <w:rPr>
          <w:noProof/>
          <w:lang w:val="fr-BE"/>
        </w:rPr>
        <mc:AlternateContent>
          <mc:Choice Requires="wps">
            <w:drawing>
              <wp:anchor distT="0" distB="0" distL="114300" distR="114300" simplePos="0" relativeHeight="251700224" behindDoc="0" locked="0" layoutInCell="1" allowOverlap="1">
                <wp:simplePos x="0" y="0"/>
                <wp:positionH relativeFrom="column">
                  <wp:posOffset>1087697</wp:posOffset>
                </wp:positionH>
                <wp:positionV relativeFrom="paragraph">
                  <wp:posOffset>165850</wp:posOffset>
                </wp:positionV>
                <wp:extent cx="657629" cy="533400"/>
                <wp:effectExtent l="38100" t="0" r="28575" b="57150"/>
                <wp:wrapNone/>
                <wp:docPr id="20" name="Connecteur droit avec flèche 20"/>
                <wp:cNvGraphicFramePr/>
                <a:graphic xmlns:a="http://schemas.openxmlformats.org/drawingml/2006/main">
                  <a:graphicData uri="http://schemas.microsoft.com/office/word/2010/wordprocessingShape">
                    <wps:wsp>
                      <wps:cNvCnPr/>
                      <wps:spPr>
                        <a:xfrm flipH="1">
                          <a:off x="0" y="0"/>
                          <a:ext cx="657629" cy="533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9D1F6B" id="_x0000_t32" coordsize="21600,21600" o:spt="32" o:oned="t" path="m,l21600,21600e" filled="f">
                <v:path arrowok="t" fillok="f" o:connecttype="none"/>
                <o:lock v:ext="edit" shapetype="t"/>
              </v:shapetype>
              <v:shape id="Connecteur droit avec flèche 20" o:spid="_x0000_s1026" type="#_x0000_t32" style="position:absolute;margin-left:85.65pt;margin-top:13.05pt;width:51.8pt;height:4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" strokecolor="red" strokeweight="1.5pt">
                <v:stroke endarrow="block"/>
              </v:shape>
            </w:pict>
          </mc:Fallback>
        </mc:AlternateContent>
      </w:r>
      <w:r>
        <w:rPr>
          <w:noProof/>
          <w:lang w:val="fr-BE"/>
        </w:rPr>
        <mc:AlternateContent>
          <mc:Choice Requires="wps">
            <w:drawing>
              <wp:anchor distT="0" distB="0" distL="114300" distR="114300" simplePos="0" relativeHeight="251702272" behindDoc="0" locked="0" layoutInCell="1" allowOverlap="1" wp14:anchorId="1C9F891A" wp14:editId="2F5B7394">
                <wp:simplePos x="0" y="0"/>
                <wp:positionH relativeFrom="column">
                  <wp:posOffset>3276715</wp:posOffset>
                </wp:positionH>
                <wp:positionV relativeFrom="paragraph">
                  <wp:posOffset>172778</wp:posOffset>
                </wp:positionV>
                <wp:extent cx="1454728" cy="706582"/>
                <wp:effectExtent l="0" t="0" r="69850" b="55880"/>
                <wp:wrapNone/>
                <wp:docPr id="21" name="Connecteur droit avec flèche 21"/>
                <wp:cNvGraphicFramePr/>
                <a:graphic xmlns:a="http://schemas.openxmlformats.org/drawingml/2006/main">
                  <a:graphicData uri="http://schemas.microsoft.com/office/word/2010/wordprocessingShape">
                    <wps:wsp>
                      <wps:cNvCnPr/>
                      <wps:spPr>
                        <a:xfrm>
                          <a:off x="0" y="0"/>
                          <a:ext cx="1454728" cy="70658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DD823" id="Connecteur droit avec flèche 21" o:spid="_x0000_s1026" type="#_x0000_t32" style="position:absolute;margin-left:258pt;margin-top:13.6pt;width:114.55pt;height:5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" strokecolor="red" strokeweight="1.5pt">
                <v:stroke endarrow="block"/>
              </v:shape>
            </w:pict>
          </mc:Fallback>
        </mc:AlternateContent>
      </w:r>
      <w:r w:rsidR="003A52D2">
        <w:rPr>
          <w:lang w:val="fr-BE"/>
        </w:rPr>
        <w:t xml:space="preserve">Ainsi, si, </w:t>
      </w:r>
      <w:r>
        <w:rPr>
          <w:lang w:val="fr-BE"/>
        </w:rPr>
        <w:t>dans la fonction « </w:t>
      </w:r>
      <w:r w:rsidRPr="003A52D2">
        <w:rPr>
          <w:b/>
          <w:i/>
          <w:lang w:val="fr-BE"/>
        </w:rPr>
        <w:t>Rechercher</w:t>
      </w:r>
      <w:r>
        <w:rPr>
          <w:lang w:val="fr-BE"/>
        </w:rPr>
        <w:t xml:space="preserve"> » on tape </w:t>
      </w:r>
      <w:r w:rsidRPr="003A52D2">
        <w:rPr>
          <w:b/>
          <w:lang w:val="fr-BE"/>
        </w:rPr>
        <w:t>nuit</w:t>
      </w:r>
      <w:r>
        <w:rPr>
          <w:lang w:val="fr-BE"/>
        </w:rPr>
        <w:t xml:space="preserve">, </w:t>
      </w:r>
    </w:p>
    <w:p w:rsidR="00260905" w:rsidRDefault="00260905" w:rsidP="00365D41">
      <w:pPr>
        <w:pStyle w:val="somm32"/>
        <w:ind w:left="432"/>
        <w:rPr>
          <w:lang w:val="fr-BE"/>
        </w:rPr>
      </w:pPr>
      <w:r>
        <w:rPr>
          <w:lang w:val="fr-BE"/>
        </w:rPr>
        <w:tab/>
      </w:r>
      <w:r>
        <w:rPr>
          <w:lang w:val="fr-BE"/>
        </w:rPr>
        <w:tab/>
      </w:r>
      <w:r>
        <w:rPr>
          <w:lang w:val="fr-BE"/>
        </w:rPr>
        <w:tab/>
      </w:r>
      <w:r>
        <w:rPr>
          <w:lang w:val="fr-BE"/>
        </w:rPr>
        <w:tab/>
      </w:r>
      <w:proofErr w:type="gramStart"/>
      <w:r>
        <w:rPr>
          <w:lang w:val="fr-BE"/>
        </w:rPr>
        <w:t>on</w:t>
      </w:r>
      <w:proofErr w:type="gramEnd"/>
      <w:r>
        <w:rPr>
          <w:lang w:val="fr-BE"/>
        </w:rPr>
        <w:t xml:space="preserve"> voit que le mots est présent comme substantif (pas comme verbe), </w:t>
      </w:r>
    </w:p>
    <w:p w:rsidR="00260905" w:rsidRDefault="00260905" w:rsidP="00365D41">
      <w:pPr>
        <w:pStyle w:val="somm32"/>
        <w:ind w:left="432"/>
        <w:rPr>
          <w:lang w:val="fr-BE"/>
        </w:rPr>
      </w:pPr>
      <w:r>
        <w:rPr>
          <w:lang w:val="fr-BE"/>
        </w:rPr>
        <w:tab/>
      </w:r>
      <w:r>
        <w:rPr>
          <w:lang w:val="fr-BE"/>
        </w:rPr>
        <w:tab/>
      </w:r>
      <w:r>
        <w:rPr>
          <w:lang w:val="fr-BE"/>
        </w:rPr>
        <w:tab/>
      </w:r>
      <w:r>
        <w:rPr>
          <w:lang w:val="fr-BE"/>
        </w:rPr>
        <w:tab/>
      </w:r>
      <w:proofErr w:type="gramStart"/>
      <w:r>
        <w:rPr>
          <w:lang w:val="fr-BE"/>
        </w:rPr>
        <w:t>et</w:t>
      </w:r>
      <w:proofErr w:type="gramEnd"/>
      <w:r>
        <w:rPr>
          <w:lang w:val="fr-BE"/>
        </w:rPr>
        <w:t xml:space="preserve"> avec une fréquence élevée (9694) </w:t>
      </w:r>
    </w:p>
    <w:p w:rsidR="00260905" w:rsidRPr="00114628" w:rsidRDefault="00260905" w:rsidP="00365D41">
      <w:pPr>
        <w:pStyle w:val="somm32"/>
        <w:ind w:left="432"/>
        <w:rPr>
          <w:lang w:val="fr-BE"/>
        </w:rPr>
      </w:pPr>
      <w:r>
        <w:rPr>
          <w:noProof/>
          <w:lang w:val="fr-BE"/>
        </w:rPr>
        <mc:AlternateContent>
          <mc:Choice Requires="wps">
            <w:drawing>
              <wp:anchor distT="0" distB="0" distL="114300" distR="114300" simplePos="0" relativeHeight="251704320" behindDoc="0" locked="0" layoutInCell="1" allowOverlap="1" wp14:anchorId="131ECA7D" wp14:editId="1F4ACB45">
                <wp:simplePos x="0" y="0"/>
                <wp:positionH relativeFrom="column">
                  <wp:posOffset>3332134</wp:posOffset>
                </wp:positionH>
                <wp:positionV relativeFrom="paragraph">
                  <wp:posOffset>21070</wp:posOffset>
                </wp:positionV>
                <wp:extent cx="1309254" cy="2576946"/>
                <wp:effectExtent l="0" t="0" r="62865" b="52070"/>
                <wp:wrapNone/>
                <wp:docPr id="22" name="Connecteur droit avec flèche 22"/>
                <wp:cNvGraphicFramePr/>
                <a:graphic xmlns:a="http://schemas.openxmlformats.org/drawingml/2006/main">
                  <a:graphicData uri="http://schemas.microsoft.com/office/word/2010/wordprocessingShape">
                    <wps:wsp>
                      <wps:cNvCnPr/>
                      <wps:spPr>
                        <a:xfrm>
                          <a:off x="0" y="0"/>
                          <a:ext cx="1309254" cy="257694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DB55F" id="Connecteur droit avec flèche 22" o:spid="_x0000_s1026" type="#_x0000_t32" style="position:absolute;margin-left:262.35pt;margin-top:1.65pt;width:103.1pt;height:20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" strokecolor="red" strokeweight="1.5pt">
                <v:stroke endarrow="block"/>
              </v:shape>
            </w:pict>
          </mc:Fallback>
        </mc:AlternateContent>
      </w:r>
      <w:r>
        <w:rPr>
          <w:noProof/>
          <w:lang w:val="fr-BE"/>
        </w:rPr>
        <mc:AlternateContent>
          <mc:Choice Requires="wps">
            <w:drawing>
              <wp:anchor distT="0" distB="0" distL="114300" distR="114300" simplePos="0" relativeHeight="251699200" behindDoc="0" locked="0" layoutInCell="1" allowOverlap="1">
                <wp:simplePos x="0" y="0"/>
                <wp:positionH relativeFrom="column">
                  <wp:posOffset>872490</wp:posOffset>
                </wp:positionH>
                <wp:positionV relativeFrom="paragraph">
                  <wp:posOffset>153844</wp:posOffset>
                </wp:positionV>
                <wp:extent cx="270164" cy="284019"/>
                <wp:effectExtent l="0" t="0" r="15875" b="20955"/>
                <wp:wrapNone/>
                <wp:docPr id="19" name="Ellipse 19"/>
                <wp:cNvGraphicFramePr/>
                <a:graphic xmlns:a="http://schemas.openxmlformats.org/drawingml/2006/main">
                  <a:graphicData uri="http://schemas.microsoft.com/office/word/2010/wordprocessingShape">
                    <wps:wsp>
                      <wps:cNvSpPr/>
                      <wps:spPr>
                        <a:xfrm>
                          <a:off x="0" y="0"/>
                          <a:ext cx="270164" cy="284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7709BD" id="Ellipse 19" o:spid="_x0000_s1026" style="position:absolute;margin-left:68.7pt;margin-top:12.1pt;width:21.25pt;height:22.3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" filled="f" strokecolor="red" strokeweight="2pt"/>
            </w:pict>
          </mc:Fallback>
        </mc:AlternateContent>
      </w:r>
    </w:p>
    <w:p w:rsidR="00717A3D" w:rsidRDefault="005A1C36" w:rsidP="00365D41">
      <w:pPr>
        <w:pStyle w:val="somm32"/>
        <w:ind w:left="432"/>
        <w:rPr>
          <w:lang w:val="fr-BE"/>
        </w:rPr>
      </w:pPr>
      <w:r>
        <w:rPr>
          <w:noProof/>
          <w:lang w:val="fr-BE"/>
        </w:rPr>
        <mc:AlternateContent>
          <mc:Choice Requires="wps">
            <w:drawing>
              <wp:anchor distT="0" distB="0" distL="114300" distR="114300" simplePos="0" relativeHeight="251705344" behindDoc="0" locked="0" layoutInCell="1" allowOverlap="1">
                <wp:simplePos x="0" y="0"/>
                <wp:positionH relativeFrom="column">
                  <wp:posOffset>4468206</wp:posOffset>
                </wp:positionH>
                <wp:positionV relativeFrom="paragraph">
                  <wp:posOffset>748087</wp:posOffset>
                </wp:positionV>
                <wp:extent cx="1468005" cy="2327563"/>
                <wp:effectExtent l="0" t="38100" r="18415" b="34925"/>
                <wp:wrapNone/>
                <wp:docPr id="23" name="Forme libre 23"/>
                <wp:cNvGraphicFramePr/>
                <a:graphic xmlns:a="http://schemas.openxmlformats.org/drawingml/2006/main">
                  <a:graphicData uri="http://schemas.microsoft.com/office/word/2010/wordprocessingShape">
                    <wps:wsp>
                      <wps:cNvSpPr/>
                      <wps:spPr>
                        <a:xfrm>
                          <a:off x="0" y="0"/>
                          <a:ext cx="1468005" cy="2327563"/>
                        </a:xfrm>
                        <a:custGeom>
                          <a:avLst/>
                          <a:gdLst>
                            <a:gd name="connsiteX0" fmla="*/ 0 w 1529578"/>
                            <a:gd name="connsiteY0" fmla="*/ 2320636 h 2349758"/>
                            <a:gd name="connsiteX1" fmla="*/ 1274618 w 1529578"/>
                            <a:gd name="connsiteY1" fmla="*/ 2202873 h 2349758"/>
                            <a:gd name="connsiteX2" fmla="*/ 1517073 w 1529578"/>
                            <a:gd name="connsiteY2" fmla="*/ 1177636 h 2349758"/>
                            <a:gd name="connsiteX3" fmla="*/ 1066800 w 1529578"/>
                            <a:gd name="connsiteY3" fmla="*/ 0 h 2349758"/>
                          </a:gdLst>
                          <a:ahLst/>
                          <a:cxnLst>
                            <a:cxn ang="0">
                              <a:pos x="connsiteX0" y="connsiteY0"/>
                            </a:cxn>
                            <a:cxn ang="0">
                              <a:pos x="connsiteX1" y="connsiteY1"/>
                            </a:cxn>
                            <a:cxn ang="0">
                              <a:pos x="connsiteX2" y="connsiteY2"/>
                            </a:cxn>
                            <a:cxn ang="0">
                              <a:pos x="connsiteX3" y="connsiteY3"/>
                            </a:cxn>
                          </a:cxnLst>
                          <a:rect l="l" t="t" r="r" b="b"/>
                          <a:pathLst>
                            <a:path w="1529578" h="2349758">
                              <a:moveTo>
                                <a:pt x="0" y="2320636"/>
                              </a:moveTo>
                              <a:cubicBezTo>
                                <a:pt x="510886" y="2357004"/>
                                <a:pt x="1021773" y="2393373"/>
                                <a:pt x="1274618" y="2202873"/>
                              </a:cubicBezTo>
                              <a:cubicBezTo>
                                <a:pt x="1527463" y="2012373"/>
                                <a:pt x="1551709" y="1544781"/>
                                <a:pt x="1517073" y="1177636"/>
                              </a:cubicBezTo>
                              <a:cubicBezTo>
                                <a:pt x="1482437" y="810491"/>
                                <a:pt x="1274618" y="405245"/>
                                <a:pt x="1066800" y="0"/>
                              </a:cubicBezTo>
                            </a:path>
                          </a:pathLst>
                        </a:custGeom>
                        <a:noFill/>
                        <a:ln w="1905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F4B28" id="Forme libre 23" o:spid="_x0000_s1026" style="position:absolute;margin-left:351.85pt;margin-top:58.9pt;width:115.6pt;height:18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9578,234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" path="m,2320636v510886,36368,1021773,72737,1274618,-117763c1527463,2012373,1551709,1544781,1517073,1177636,1482437,810491,1274618,405245,1066800,e" filled="f" strokecolor="red" strokeweight="1.5pt">
                <v:stroke endarrow="block"/>
                <v:path arrowok="t" o:connecttype="custom" o:connectlocs="0,2298716;1223308,2182065;1456003,1166512;1023856,0" o:connectangles="0,0,0,0"/>
              </v:shape>
            </w:pict>
          </mc:Fallback>
        </mc:AlternateContent>
      </w:r>
      <w:r w:rsidR="00114628">
        <w:rPr>
          <w:noProof/>
          <w:lang w:val="fr-BE"/>
        </w:rPr>
        <w:drawing>
          <wp:inline distT="0" distB="0" distL="0" distR="0" wp14:anchorId="35D234CB" wp14:editId="1A172D09">
            <wp:extent cx="5936117" cy="2576368"/>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626" r="21591" b="29875"/>
                    <a:stretch/>
                  </pic:blipFill>
                  <pic:spPr bwMode="auto">
                    <a:xfrm>
                      <a:off x="0" y="0"/>
                      <a:ext cx="5962333" cy="2587746"/>
                    </a:xfrm>
                    <a:prstGeom prst="rect">
                      <a:avLst/>
                    </a:prstGeom>
                    <a:ln>
                      <a:noFill/>
                    </a:ln>
                    <a:extLst>
                      <a:ext uri="{53640926-AAD7-44D8-BBD7-CCE9431645EC}">
                        <a14:shadowObscured xmlns:a14="http://schemas.microsoft.com/office/drawing/2010/main"/>
                      </a:ext>
                    </a:extLst>
                  </pic:spPr>
                </pic:pic>
              </a:graphicData>
            </a:graphic>
          </wp:inline>
        </w:drawing>
      </w:r>
    </w:p>
    <w:p w:rsidR="00114628" w:rsidRDefault="00114628" w:rsidP="00365D41">
      <w:pPr>
        <w:pStyle w:val="somm32"/>
        <w:ind w:left="432"/>
        <w:rPr>
          <w:lang w:val="fr-BE"/>
        </w:rPr>
      </w:pPr>
    </w:p>
    <w:p w:rsidR="00260905" w:rsidRDefault="00260905" w:rsidP="00365D41">
      <w:pPr>
        <w:pStyle w:val="somm32"/>
        <w:ind w:left="432"/>
        <w:rPr>
          <w:lang w:val="fr-BE"/>
        </w:rPr>
      </w:pPr>
      <w:r>
        <w:rPr>
          <w:lang w:val="fr-BE"/>
        </w:rPr>
        <w:t>On voit que dan</w:t>
      </w:r>
      <w:r w:rsidR="005A1C36">
        <w:rPr>
          <w:lang w:val="fr-BE"/>
        </w:rPr>
        <w:t>s</w:t>
      </w:r>
      <w:r>
        <w:rPr>
          <w:lang w:val="fr-BE"/>
        </w:rPr>
        <w:t xml:space="preserve"> ce corpus</w:t>
      </w:r>
      <w:r w:rsidR="005A1C36">
        <w:rPr>
          <w:lang w:val="fr-BE"/>
        </w:rPr>
        <w:t xml:space="preserve">, le mot le plus fréquent est </w:t>
      </w:r>
      <w:r w:rsidR="005A1C36" w:rsidRPr="005A1C36">
        <w:rPr>
          <w:b/>
          <w:lang w:val="fr-BE"/>
        </w:rPr>
        <w:t>le</w:t>
      </w:r>
      <w:r w:rsidR="005A1C36">
        <w:rPr>
          <w:lang w:val="fr-BE"/>
        </w:rPr>
        <w:t xml:space="preserve">, qui a une fréquence de 1 million. </w:t>
      </w:r>
    </w:p>
    <w:p w:rsidR="005A1C36" w:rsidRDefault="005A1C36" w:rsidP="003A52D2">
      <w:pPr>
        <w:pStyle w:val="somm32"/>
        <w:ind w:left="864"/>
        <w:rPr>
          <w:lang w:val="fr-BE"/>
        </w:rPr>
      </w:pPr>
      <w:r>
        <w:rPr>
          <w:lang w:val="fr-BE"/>
        </w:rPr>
        <w:t xml:space="preserve">Attention, il n’est pas distingué de </w:t>
      </w:r>
      <w:proofErr w:type="spellStart"/>
      <w:r w:rsidRPr="005A1C36">
        <w:rPr>
          <w:b/>
          <w:lang w:val="fr-BE"/>
        </w:rPr>
        <w:t>la</w:t>
      </w:r>
      <w:proofErr w:type="spellEnd"/>
      <w:r>
        <w:rPr>
          <w:lang w:val="fr-BE"/>
        </w:rPr>
        <w:t>.</w:t>
      </w:r>
    </w:p>
    <w:p w:rsidR="005A1C36" w:rsidRDefault="005A1C36" w:rsidP="003A52D2">
      <w:pPr>
        <w:pStyle w:val="somm32"/>
        <w:ind w:left="864"/>
        <w:rPr>
          <w:lang w:val="fr-BE"/>
        </w:rPr>
      </w:pPr>
      <w:r>
        <w:rPr>
          <w:lang w:val="fr-BE"/>
        </w:rPr>
        <w:t xml:space="preserve">Si on tape </w:t>
      </w:r>
      <w:proofErr w:type="spellStart"/>
      <w:r w:rsidRPr="005A1C36">
        <w:rPr>
          <w:b/>
          <w:lang w:val="fr-BE"/>
        </w:rPr>
        <w:t>la</w:t>
      </w:r>
      <w:proofErr w:type="spellEnd"/>
      <w:r>
        <w:rPr>
          <w:lang w:val="fr-BE"/>
        </w:rPr>
        <w:t xml:space="preserve">, on est dirigé vers </w:t>
      </w:r>
      <w:r w:rsidRPr="005A1C36">
        <w:rPr>
          <w:b/>
          <w:lang w:val="fr-BE"/>
        </w:rPr>
        <w:t xml:space="preserve">là </w:t>
      </w:r>
      <w:r>
        <w:rPr>
          <w:lang w:val="fr-BE"/>
        </w:rPr>
        <w:t xml:space="preserve">(adverbe) puis, si l’on clique sur </w:t>
      </w:r>
      <w:r w:rsidRPr="005A1C36">
        <w:rPr>
          <w:highlight w:val="lightGray"/>
          <w:lang w:val="fr-BE"/>
        </w:rPr>
        <w:t>suivant</w:t>
      </w:r>
      <w:r>
        <w:rPr>
          <w:lang w:val="fr-BE"/>
        </w:rPr>
        <w:t>, vers ce</w:t>
      </w:r>
      <w:r w:rsidRPr="005A1C36">
        <w:rPr>
          <w:b/>
          <w:lang w:val="fr-BE"/>
        </w:rPr>
        <w:t>la</w:t>
      </w:r>
      <w:r>
        <w:rPr>
          <w:lang w:val="fr-BE"/>
        </w:rPr>
        <w:t>, puis b</w:t>
      </w:r>
      <w:r w:rsidRPr="005A1C36">
        <w:rPr>
          <w:b/>
          <w:lang w:val="fr-BE"/>
        </w:rPr>
        <w:t>la</w:t>
      </w:r>
      <w:r>
        <w:rPr>
          <w:lang w:val="fr-BE"/>
        </w:rPr>
        <w:t>nc, puis p</w:t>
      </w:r>
      <w:r w:rsidRPr="005A1C36">
        <w:rPr>
          <w:b/>
          <w:lang w:val="fr-BE"/>
        </w:rPr>
        <w:t>la</w:t>
      </w:r>
      <w:r>
        <w:rPr>
          <w:lang w:val="fr-BE"/>
        </w:rPr>
        <w:t>ce, puis voi</w:t>
      </w:r>
      <w:r w:rsidRPr="005A1C36">
        <w:rPr>
          <w:b/>
          <w:lang w:val="fr-BE"/>
        </w:rPr>
        <w:t>là</w:t>
      </w:r>
      <w:r>
        <w:rPr>
          <w:lang w:val="fr-BE"/>
        </w:rPr>
        <w:t xml:space="preserve">, etc. </w:t>
      </w:r>
    </w:p>
    <w:p w:rsidR="005A1C36" w:rsidRDefault="005A1C36" w:rsidP="00365D41">
      <w:pPr>
        <w:pStyle w:val="somm32"/>
        <w:ind w:left="432"/>
        <w:rPr>
          <w:lang w:val="fr-BE"/>
        </w:rPr>
      </w:pPr>
    </w:p>
    <w:p w:rsidR="00114628" w:rsidRDefault="005A1C36" w:rsidP="00133BE7">
      <w:pPr>
        <w:pStyle w:val="somm32"/>
        <w:ind w:left="0" w:firstLine="0"/>
        <w:rPr>
          <w:lang w:val="fr-BE"/>
        </w:rPr>
      </w:pPr>
      <w:r>
        <w:rPr>
          <w:lang w:val="fr-BE"/>
        </w:rPr>
        <w:t>Cette recherche perme</w:t>
      </w:r>
      <w:r w:rsidR="00133BE7">
        <w:rPr>
          <w:lang w:val="fr-BE"/>
        </w:rPr>
        <w:t xml:space="preserve">t de vérifier si un </w:t>
      </w:r>
      <w:r w:rsidR="00133BE7" w:rsidRPr="00133BE7">
        <w:rPr>
          <w:b/>
          <w:lang w:val="fr-BE"/>
        </w:rPr>
        <w:t>mot « de re</w:t>
      </w:r>
      <w:r w:rsidRPr="00133BE7">
        <w:rPr>
          <w:b/>
          <w:lang w:val="fr-BE"/>
        </w:rPr>
        <w:t>mplac</w:t>
      </w:r>
      <w:r w:rsidR="00133BE7" w:rsidRPr="00133BE7">
        <w:rPr>
          <w:b/>
          <w:lang w:val="fr-BE"/>
        </w:rPr>
        <w:t>e</w:t>
      </w:r>
      <w:r w:rsidRPr="00133BE7">
        <w:rPr>
          <w:b/>
          <w:lang w:val="fr-BE"/>
        </w:rPr>
        <w:t>me</w:t>
      </w:r>
      <w:r w:rsidR="00133BE7" w:rsidRPr="00133BE7">
        <w:rPr>
          <w:b/>
          <w:lang w:val="fr-BE"/>
        </w:rPr>
        <w:t>n</w:t>
      </w:r>
      <w:r w:rsidRPr="00133BE7">
        <w:rPr>
          <w:b/>
          <w:lang w:val="fr-BE"/>
        </w:rPr>
        <w:t>t »</w:t>
      </w:r>
      <w:r>
        <w:rPr>
          <w:lang w:val="fr-BE"/>
        </w:rPr>
        <w:t xml:space="preserve"> auquel on pense </w:t>
      </w:r>
      <w:proofErr w:type="spellStart"/>
      <w:proofErr w:type="gramStart"/>
      <w:r>
        <w:rPr>
          <w:lang w:val="fr-BE"/>
        </w:rPr>
        <w:t>a</w:t>
      </w:r>
      <w:proofErr w:type="spellEnd"/>
      <w:proofErr w:type="gramEnd"/>
      <w:r>
        <w:rPr>
          <w:lang w:val="fr-BE"/>
        </w:rPr>
        <w:t xml:space="preserve"> une fréquence</w:t>
      </w:r>
      <w:r w:rsidR="00133BE7">
        <w:rPr>
          <w:lang w:val="fr-BE"/>
        </w:rPr>
        <w:t xml:space="preserve"> supérieure ou inférieure à cel</w:t>
      </w:r>
      <w:r>
        <w:rPr>
          <w:lang w:val="fr-BE"/>
        </w:rPr>
        <w:t>l</w:t>
      </w:r>
      <w:r w:rsidR="00133BE7">
        <w:rPr>
          <w:lang w:val="fr-BE"/>
        </w:rPr>
        <w:t>e</w:t>
      </w:r>
      <w:r>
        <w:rPr>
          <w:lang w:val="fr-BE"/>
        </w:rPr>
        <w:t xml:space="preserve"> du mot que l’on envisage de remplacer, ou si, tout simplement, il est absent de la liste. </w:t>
      </w:r>
    </w:p>
    <w:p w:rsidR="00133BE7" w:rsidRDefault="00133BE7" w:rsidP="00133BE7">
      <w:pPr>
        <w:pStyle w:val="somm32"/>
        <w:ind w:left="0" w:firstLine="0"/>
        <w:rPr>
          <w:lang w:val="fr-BE"/>
        </w:rPr>
      </w:pPr>
      <w:r>
        <w:rPr>
          <w:lang w:val="fr-BE"/>
        </w:rPr>
        <w:t>Voir exemple ci-après avec les mots « </w:t>
      </w:r>
      <w:r w:rsidRPr="00133BE7">
        <w:rPr>
          <w:color w:val="007434"/>
          <w:lang w:val="fr-BE"/>
        </w:rPr>
        <w:t>candidater</w:t>
      </w:r>
      <w:r>
        <w:rPr>
          <w:lang w:val="fr-BE"/>
        </w:rPr>
        <w:t> » (mis en vert) et « venir </w:t>
      </w:r>
      <w:proofErr w:type="gramStart"/>
      <w:r>
        <w:rPr>
          <w:lang w:val="fr-BE"/>
        </w:rPr>
        <w:t>»</w:t>
      </w:r>
      <w:r w:rsidR="00FA02F7">
        <w:rPr>
          <w:lang w:val="fr-BE"/>
        </w:rPr>
        <w:t xml:space="preserve"> </w:t>
      </w:r>
      <w:r>
        <w:rPr>
          <w:lang w:val="fr-BE"/>
        </w:rPr>
        <w:t>.</w:t>
      </w:r>
      <w:proofErr w:type="gramEnd"/>
    </w:p>
    <w:p w:rsidR="00133BE7" w:rsidRDefault="00133BE7" w:rsidP="00133BE7">
      <w:pPr>
        <w:pStyle w:val="somm32"/>
        <w:ind w:left="0" w:firstLine="0"/>
        <w:rPr>
          <w:lang w:val="fr-BE"/>
        </w:rPr>
      </w:pPr>
    </w:p>
    <w:p w:rsidR="00114628" w:rsidRDefault="00093BA2" w:rsidP="00133BE7">
      <w:pPr>
        <w:pStyle w:val="somm32"/>
        <w:ind w:left="0" w:firstLine="0"/>
        <w:rPr>
          <w:lang w:val="fr-BE"/>
        </w:rPr>
      </w:pPr>
      <w:r>
        <w:rPr>
          <w:lang w:val="fr-BE"/>
        </w:rPr>
        <w:t>Qua</w:t>
      </w:r>
      <w:r w:rsidR="00133BE7">
        <w:rPr>
          <w:lang w:val="fr-BE"/>
        </w:rPr>
        <w:t>n</w:t>
      </w:r>
      <w:r>
        <w:rPr>
          <w:lang w:val="fr-BE"/>
        </w:rPr>
        <w:t xml:space="preserve">d deux mots sont </w:t>
      </w:r>
      <w:proofErr w:type="spellStart"/>
      <w:r>
        <w:rPr>
          <w:lang w:val="fr-BE"/>
        </w:rPr>
        <w:t>synomymes</w:t>
      </w:r>
      <w:proofErr w:type="spellEnd"/>
      <w:r>
        <w:rPr>
          <w:lang w:val="fr-BE"/>
        </w:rPr>
        <w:t xml:space="preserve"> (ou presque), ce n’est pas forcément le plus fréquent (dans la liste) qu</w:t>
      </w:r>
      <w:r w:rsidR="003A52D2">
        <w:rPr>
          <w:lang w:val="fr-BE"/>
        </w:rPr>
        <w:t xml:space="preserve">i, dans le texte étudié, </w:t>
      </w:r>
      <w:r>
        <w:rPr>
          <w:lang w:val="fr-BE"/>
        </w:rPr>
        <w:t>doit</w:t>
      </w:r>
      <w:r w:rsidR="003A52D2">
        <w:rPr>
          <w:lang w:val="fr-BE"/>
        </w:rPr>
        <w:t>,</w:t>
      </w:r>
      <w:r>
        <w:rPr>
          <w:lang w:val="fr-BE"/>
        </w:rPr>
        <w:t xml:space="preserve"> a</w:t>
      </w:r>
      <w:r w:rsidR="003A52D2">
        <w:rPr>
          <w:lang w:val="fr-BE"/>
        </w:rPr>
        <w:t>utomatiquement, prendre la place</w:t>
      </w:r>
      <w:r>
        <w:rPr>
          <w:lang w:val="fr-BE"/>
        </w:rPr>
        <w:t xml:space="preserve"> du mot le moins fréquent. On peut avoir de bonnes raisons de choisir le moins fréquent des deux.  </w:t>
      </w:r>
    </w:p>
    <w:p w:rsidR="00114628" w:rsidRDefault="00114628" w:rsidP="00FA02F7">
      <w:pPr>
        <w:pStyle w:val="somm32"/>
        <w:ind w:left="0" w:firstLine="0"/>
        <w:rPr>
          <w:lang w:val="fr-BE"/>
        </w:rPr>
      </w:pPr>
    </w:p>
    <w:p w:rsidR="008C3A56" w:rsidRDefault="008C3A56">
      <w:pPr>
        <w:jc w:val="left"/>
        <w:rPr>
          <w:sz w:val="28"/>
          <w:lang w:val="fr-BE"/>
        </w:rPr>
      </w:pPr>
      <w:r w:rsidRPr="008C3A56">
        <w:rPr>
          <w:lang w:val="fr-BE"/>
        </w:rPr>
        <w:t xml:space="preserve">NB : On trouve à </w:t>
      </w:r>
      <w:hyperlink r:id="rId29" w:history="1">
        <w:r w:rsidRPr="002A0EDF">
          <w:rPr>
            <w:rStyle w:val="Lienhypertexte"/>
            <w:lang w:val="fr-BE"/>
          </w:rPr>
          <w:t>https://www.scalpa.info/francais/orthographe/lexicale/mots_frequents/index.php</w:t>
        </w:r>
      </w:hyperlink>
    </w:p>
    <w:p w:rsidR="00133BE7" w:rsidRPr="008C3A56" w:rsidRDefault="008C3A56" w:rsidP="008C3A56">
      <w:pPr>
        <w:ind w:firstLine="432"/>
        <w:jc w:val="left"/>
        <w:rPr>
          <w:sz w:val="28"/>
          <w:lang w:val="fr-BE"/>
        </w:rPr>
      </w:pPr>
      <w:r w:rsidRPr="008C3A56">
        <w:rPr>
          <w:lang w:val="fr-BE"/>
        </w:rPr>
        <w:t>d’autres listes de mots classés par fréquences.</w:t>
      </w:r>
      <w:r w:rsidR="00133BE7" w:rsidRPr="008C3A56">
        <w:rPr>
          <w:sz w:val="28"/>
          <w:lang w:val="fr-BE"/>
        </w:rPr>
        <w:br w:type="page"/>
      </w:r>
    </w:p>
    <w:p w:rsidR="00114628" w:rsidRPr="00093BA2" w:rsidRDefault="008845D8" w:rsidP="00365D41">
      <w:pPr>
        <w:pStyle w:val="somm32"/>
        <w:ind w:left="432"/>
        <w:rPr>
          <w:b/>
          <w:sz w:val="28"/>
          <w:lang w:val="fr-BE"/>
        </w:rPr>
      </w:pPr>
      <w:r>
        <w:rPr>
          <w:b/>
          <w:sz w:val="28"/>
          <w:lang w:val="fr-BE"/>
        </w:rPr>
        <w:lastRenderedPageBreak/>
        <w:t>F</w:t>
      </w:r>
      <w:r w:rsidR="00093BA2" w:rsidRPr="00093BA2">
        <w:rPr>
          <w:b/>
          <w:sz w:val="28"/>
          <w:lang w:val="fr-BE"/>
        </w:rPr>
        <w:t>. L’intérêt humain</w:t>
      </w:r>
    </w:p>
    <w:p w:rsidR="00093BA2" w:rsidRDefault="00093BA2" w:rsidP="00365D41">
      <w:pPr>
        <w:pStyle w:val="somm32"/>
        <w:ind w:left="432"/>
        <w:rPr>
          <w:lang w:val="fr-BE"/>
        </w:rPr>
      </w:pPr>
    </w:p>
    <w:p w:rsidR="00133BE7" w:rsidRDefault="00356458" w:rsidP="00365D41">
      <w:pPr>
        <w:pStyle w:val="somm32"/>
        <w:ind w:left="432"/>
        <w:rPr>
          <w:lang w:val="fr-BE"/>
        </w:rPr>
      </w:pPr>
      <w:r>
        <w:rPr>
          <w:lang w:val="fr-BE"/>
        </w:rPr>
        <w:t>Cet indice</w:t>
      </w:r>
      <w:r w:rsidR="00133BE7">
        <w:rPr>
          <w:lang w:val="fr-BE"/>
        </w:rPr>
        <w:t xml:space="preserve"> va grosso modo de 0 à 100. Il est calculé à partir de la f</w:t>
      </w:r>
      <w:r>
        <w:rPr>
          <w:lang w:val="fr-BE"/>
        </w:rPr>
        <w:t>o</w:t>
      </w:r>
      <w:r w:rsidR="00133BE7">
        <w:rPr>
          <w:lang w:val="fr-BE"/>
        </w:rPr>
        <w:t xml:space="preserve">rmule </w:t>
      </w:r>
    </w:p>
    <w:p w:rsidR="00133BE7" w:rsidRPr="00133BE7" w:rsidRDefault="00133BE7" w:rsidP="00133BE7">
      <w:pPr>
        <w:pStyle w:val="normal2"/>
        <w:ind w:left="0"/>
        <w:jc w:val="center"/>
        <w:rPr>
          <w:b/>
          <w:sz w:val="30"/>
          <w:lang w:val="fr-BE"/>
        </w:rPr>
      </w:pPr>
      <w:r w:rsidRPr="00133BE7">
        <w:rPr>
          <w:b/>
          <w:sz w:val="26"/>
          <w:lang w:val="fr-BE"/>
        </w:rPr>
        <w:t xml:space="preserve">HUM </w:t>
      </w:r>
      <w:proofErr w:type="gramStart"/>
      <w:r w:rsidRPr="00133BE7">
        <w:rPr>
          <w:b/>
          <w:sz w:val="26"/>
          <w:lang w:val="fr-BE"/>
        </w:rPr>
        <w:t xml:space="preserve">=  </w:t>
      </w:r>
      <w:r w:rsidRPr="00133BE7">
        <w:rPr>
          <w:b/>
          <w:sz w:val="36"/>
          <w:lang w:val="fr-BE"/>
        </w:rPr>
        <w:t>[</w:t>
      </w:r>
      <w:proofErr w:type="gramEnd"/>
      <w:r w:rsidRPr="00133BE7">
        <w:rPr>
          <w:b/>
          <w:lang w:val="fr-BE"/>
        </w:rPr>
        <w:t>3(</w:t>
      </w:r>
      <w:proofErr w:type="spellStart"/>
      <w:r w:rsidRPr="00133BE7">
        <w:rPr>
          <w:b/>
          <w:lang w:val="fr-BE"/>
        </w:rPr>
        <w:t>Mp</w:t>
      </w:r>
      <w:proofErr w:type="spellEnd"/>
      <w:r w:rsidRPr="00133BE7">
        <w:rPr>
          <w:b/>
          <w:lang w:val="fr-BE"/>
        </w:rPr>
        <w:t>/M) + 1/3 (Pp/P)</w:t>
      </w:r>
      <w:r w:rsidRPr="00133BE7">
        <w:rPr>
          <w:b/>
          <w:sz w:val="36"/>
          <w:lang w:val="fr-BE"/>
        </w:rPr>
        <w:t>]</w:t>
      </w:r>
      <w:r w:rsidRPr="00133BE7">
        <w:rPr>
          <w:b/>
          <w:lang w:val="fr-BE"/>
        </w:rPr>
        <w:t xml:space="preserve"> . 100</w:t>
      </w:r>
    </w:p>
    <w:p w:rsidR="00133BE7" w:rsidRPr="00133BE7" w:rsidRDefault="00356458" w:rsidP="00365D41">
      <w:pPr>
        <w:pStyle w:val="somm32"/>
        <w:ind w:left="432"/>
        <w:rPr>
          <w:lang w:val="fr-BE"/>
        </w:rPr>
      </w:pPr>
      <w:proofErr w:type="gramStart"/>
      <w:r>
        <w:rPr>
          <w:lang w:val="fr-BE"/>
        </w:rPr>
        <w:t>o</w:t>
      </w:r>
      <w:r w:rsidR="00133BE7" w:rsidRPr="00133BE7">
        <w:rPr>
          <w:lang w:val="fr-BE"/>
        </w:rPr>
        <w:t>ù</w:t>
      </w:r>
      <w:proofErr w:type="gramEnd"/>
      <w:r w:rsidR="00133BE7">
        <w:rPr>
          <w:lang w:val="fr-BE"/>
        </w:rPr>
        <w:t xml:space="preserve"> </w:t>
      </w:r>
    </w:p>
    <w:p w:rsidR="00356458" w:rsidRDefault="00093BA2" w:rsidP="00365D41">
      <w:pPr>
        <w:pStyle w:val="somm32"/>
        <w:ind w:left="432"/>
        <w:rPr>
          <w:lang w:val="fr-BE"/>
        </w:rPr>
      </w:pPr>
      <w:proofErr w:type="spellStart"/>
      <w:r w:rsidRPr="009E7F8B">
        <w:rPr>
          <w:b/>
          <w:lang w:val="fr-BE"/>
        </w:rPr>
        <w:t>M</w:t>
      </w:r>
      <w:r w:rsidR="009E7F8B" w:rsidRPr="009E7F8B">
        <w:rPr>
          <w:b/>
          <w:lang w:val="fr-BE"/>
        </w:rPr>
        <w:t>p</w:t>
      </w:r>
      <w:proofErr w:type="spellEnd"/>
      <w:r>
        <w:rPr>
          <w:lang w:val="fr-BE"/>
        </w:rPr>
        <w:t xml:space="preserve"> </w:t>
      </w:r>
      <w:r w:rsidR="00133BE7">
        <w:rPr>
          <w:lang w:val="fr-BE"/>
        </w:rPr>
        <w:t xml:space="preserve">Nombre de </w:t>
      </w:r>
      <w:r w:rsidR="00133BE7" w:rsidRPr="009E7F8B">
        <w:rPr>
          <w:b/>
          <w:lang w:val="fr-BE"/>
        </w:rPr>
        <w:t>M</w:t>
      </w:r>
      <w:r w:rsidR="00133BE7">
        <w:rPr>
          <w:lang w:val="fr-BE"/>
        </w:rPr>
        <w:t xml:space="preserve">ots </w:t>
      </w:r>
      <w:r w:rsidR="00133BE7" w:rsidRPr="009E7F8B">
        <w:rPr>
          <w:b/>
          <w:lang w:val="fr-BE"/>
        </w:rPr>
        <w:t>p</w:t>
      </w:r>
      <w:r w:rsidR="00133BE7">
        <w:rPr>
          <w:lang w:val="fr-BE"/>
        </w:rPr>
        <w:t xml:space="preserve">ersonnels : </w:t>
      </w:r>
    </w:p>
    <w:p w:rsidR="009E7F8B" w:rsidRDefault="00356458" w:rsidP="00356458">
      <w:pPr>
        <w:pStyle w:val="somm32"/>
        <w:ind w:left="864"/>
      </w:pPr>
      <w:r>
        <w:rPr>
          <w:b/>
          <w:lang w:val="fr-BE"/>
        </w:rPr>
        <w:t>-</w:t>
      </w:r>
      <w:proofErr w:type="gramStart"/>
      <w:r w:rsidR="00133BE7">
        <w:rPr>
          <w:lang w:val="fr-BE"/>
        </w:rPr>
        <w:t xml:space="preserve">les </w:t>
      </w:r>
      <w:r w:rsidR="00093BA2" w:rsidRPr="00A14EAC">
        <w:rPr>
          <w:b/>
          <w:sz w:val="26"/>
          <w:lang w:val="fr-BE"/>
        </w:rPr>
        <w:t xml:space="preserve"> </w:t>
      </w:r>
      <w:r w:rsidR="00093BA2" w:rsidRPr="00356458">
        <w:rPr>
          <w:b/>
          <w:sz w:val="26"/>
          <w:u w:val="single"/>
          <w:lang w:val="fr-BE"/>
        </w:rPr>
        <w:t>1</w:t>
      </w:r>
      <w:proofErr w:type="gramEnd"/>
      <w:r w:rsidR="00093BA2" w:rsidRPr="00356458">
        <w:rPr>
          <w:b/>
          <w:sz w:val="26"/>
          <w:u w:val="single"/>
          <w:lang w:val="fr-BE"/>
        </w:rPr>
        <w:t>° et 2° personnes</w:t>
      </w:r>
      <w:r w:rsidR="00133BE7">
        <w:rPr>
          <w:b/>
          <w:sz w:val="26"/>
          <w:lang w:val="fr-BE"/>
        </w:rPr>
        <w:t xml:space="preserve"> </w:t>
      </w:r>
      <w:r>
        <w:rPr>
          <w:lang w:val="fr-BE"/>
        </w:rPr>
        <w:t xml:space="preserve">de </w:t>
      </w:r>
      <w:r w:rsidRPr="00356458">
        <w:rPr>
          <w:u w:val="single"/>
          <w:lang w:val="fr-BE"/>
        </w:rPr>
        <w:t>pronoms</w:t>
      </w:r>
      <w:r>
        <w:rPr>
          <w:lang w:val="fr-BE"/>
        </w:rPr>
        <w:t xml:space="preserve"> : </w:t>
      </w:r>
      <w:r w:rsidR="00133BE7" w:rsidRPr="00356458">
        <w:rPr>
          <w:lang w:val="fr-BE"/>
        </w:rPr>
        <w:t xml:space="preserve">je, </w:t>
      </w:r>
      <w:r w:rsidRPr="00356458">
        <w:rPr>
          <w:lang w:val="fr-BE"/>
        </w:rPr>
        <w:t xml:space="preserve">moi, me, </w:t>
      </w:r>
      <w:r w:rsidR="00133BE7" w:rsidRPr="00356458">
        <w:rPr>
          <w:lang w:val="fr-BE"/>
        </w:rPr>
        <w:t xml:space="preserve">tu, </w:t>
      </w:r>
      <w:r w:rsidRPr="00356458">
        <w:rPr>
          <w:lang w:val="fr-BE"/>
        </w:rPr>
        <w:t xml:space="preserve">toi, te, </w:t>
      </w:r>
      <w:r w:rsidR="00133BE7" w:rsidRPr="00356458">
        <w:rPr>
          <w:lang w:val="fr-BE"/>
        </w:rPr>
        <w:t>nous, vous</w:t>
      </w:r>
      <w:r>
        <w:rPr>
          <w:lang w:val="fr-BE"/>
        </w:rPr>
        <w:t>), d’adjectifs possessifs (</w:t>
      </w:r>
      <w:r w:rsidR="00133BE7" w:rsidRPr="00356458">
        <w:rPr>
          <w:lang w:val="fr-BE"/>
        </w:rPr>
        <w:t xml:space="preserve"> mon, ma, ton, ta, </w:t>
      </w:r>
      <w:r w:rsidRPr="00356458">
        <w:rPr>
          <w:lang w:val="fr-BE"/>
        </w:rPr>
        <w:t xml:space="preserve">tes, nos, vos, </w:t>
      </w:r>
      <w:r w:rsidR="00133BE7" w:rsidRPr="00356458">
        <w:rPr>
          <w:lang w:val="fr-BE"/>
        </w:rPr>
        <w:t>notre, votre</w:t>
      </w:r>
      <w:r w:rsidRPr="00356458">
        <w:rPr>
          <w:lang w:val="fr-BE"/>
        </w:rPr>
        <w:t>, tien, tienne</w:t>
      </w:r>
      <w:r w:rsidR="00133BE7" w:rsidRPr="00356458">
        <w:rPr>
          <w:lang w:val="fr-BE"/>
        </w:rPr>
        <w:t>)</w:t>
      </w:r>
      <w:r w:rsidR="00093BA2" w:rsidRPr="00356458">
        <w:rPr>
          <w:lang w:val="fr-BE"/>
        </w:rPr>
        <w:t>,</w:t>
      </w:r>
      <w:r w:rsidR="00093BA2" w:rsidRPr="00356458">
        <w:rPr>
          <w:b/>
          <w:lang w:val="fr-BE"/>
        </w:rPr>
        <w:t xml:space="preserve"> </w:t>
      </w:r>
    </w:p>
    <w:p w:rsidR="00356458" w:rsidRDefault="009E7F8B" w:rsidP="009E7F8B">
      <w:pPr>
        <w:pStyle w:val="somm32"/>
        <w:ind w:left="864"/>
      </w:pPr>
      <w:r>
        <w:t>-</w:t>
      </w:r>
      <w:r w:rsidR="00093BA2" w:rsidRPr="00A14EAC">
        <w:t xml:space="preserve">les </w:t>
      </w:r>
      <w:r w:rsidR="00093BA2" w:rsidRPr="00356458">
        <w:rPr>
          <w:b/>
        </w:rPr>
        <w:t>prénoms et noms de famille</w:t>
      </w:r>
      <w:r w:rsidR="00093BA2" w:rsidRPr="00A14EAC">
        <w:t xml:space="preserve">; </w:t>
      </w:r>
    </w:p>
    <w:p w:rsidR="00093BA2" w:rsidRDefault="00356458" w:rsidP="009E7F8B">
      <w:pPr>
        <w:pStyle w:val="somm32"/>
        <w:ind w:left="864"/>
        <w:rPr>
          <w:lang w:val="fr-BE"/>
        </w:rPr>
      </w:pPr>
      <w:r>
        <w:t>-</w:t>
      </w:r>
      <w:r w:rsidR="00093BA2" w:rsidRPr="00A14EAC">
        <w:t xml:space="preserve">les </w:t>
      </w:r>
      <w:r w:rsidR="00093BA2" w:rsidRPr="00356458">
        <w:rPr>
          <w:b/>
        </w:rPr>
        <w:t>noms communs</w:t>
      </w:r>
      <w:r w:rsidR="00093BA2" w:rsidRPr="00A14EAC">
        <w:t xml:space="preserve"> désignant une personne et affectés par le genre de celle-ci (par exemple : acteur - actrice; père-mère).</w:t>
      </w:r>
    </w:p>
    <w:p w:rsidR="00093BA2" w:rsidRDefault="00093BA2" w:rsidP="009E7F8B">
      <w:pPr>
        <w:pStyle w:val="somm31"/>
        <w:ind w:left="862" w:hanging="862"/>
      </w:pPr>
      <w:r w:rsidRPr="00F62874">
        <w:rPr>
          <w:b/>
          <w:lang w:val="fr-BE"/>
        </w:rPr>
        <w:t>P</w:t>
      </w:r>
      <w:r w:rsidR="009E7F8B" w:rsidRPr="00F62874">
        <w:rPr>
          <w:b/>
          <w:lang w:val="fr-BE"/>
        </w:rPr>
        <w:t>p</w:t>
      </w:r>
      <w:r w:rsidRPr="00A14EAC">
        <w:rPr>
          <w:b/>
          <w:sz w:val="26"/>
          <w:lang w:val="fr-BE"/>
        </w:rPr>
        <w:t xml:space="preserve"> = </w:t>
      </w:r>
      <w:r w:rsidR="009E7F8B">
        <w:t xml:space="preserve">nombre de </w:t>
      </w:r>
      <w:r w:rsidR="009E7F8B" w:rsidRPr="009E7F8B">
        <w:rPr>
          <w:b/>
        </w:rPr>
        <w:t>P</w:t>
      </w:r>
      <w:r w:rsidRPr="00A14EAC">
        <w:t xml:space="preserve">hrases </w:t>
      </w:r>
      <w:proofErr w:type="spellStart"/>
      <w:proofErr w:type="gramStart"/>
      <w:r w:rsidRPr="009E7F8B">
        <w:rPr>
          <w:b/>
        </w:rPr>
        <w:t>p</w:t>
      </w:r>
      <w:r w:rsidRPr="00A14EAC">
        <w:t>erson</w:t>
      </w:r>
      <w:r w:rsidR="009E7F8B">
        <w:t>nelles,c</w:t>
      </w:r>
      <w:proofErr w:type="spellEnd"/>
      <w:proofErr w:type="gramEnd"/>
      <w:r w:rsidR="009E7F8B">
        <w:t>-à-d</w:t>
      </w:r>
      <w:r w:rsidRPr="00A14EAC">
        <w:t>, un ordre, une question</w:t>
      </w:r>
      <w:r w:rsidR="009E7F8B">
        <w:t xml:space="preserve"> (avec po</w:t>
      </w:r>
      <w:r w:rsidR="00FA02F7">
        <w:t>i</w:t>
      </w:r>
      <w:r w:rsidR="009E7F8B">
        <w:t>nt d’interrogation)</w:t>
      </w:r>
      <w:r w:rsidRPr="00A14EAC">
        <w:t>, une prière s'adressant au lecteur, une exclamation</w:t>
      </w:r>
      <w:r w:rsidR="009E7F8B">
        <w:t xml:space="preserve"> (avec point d’exclamation)</w:t>
      </w:r>
      <w:r w:rsidR="00FA02F7">
        <w:t>, un discours direct (</w:t>
      </w:r>
      <w:r w:rsidR="00A67998">
        <w:t xml:space="preserve">compter 1 de </w:t>
      </w:r>
      <w:r w:rsidR="00F62874">
        <w:t>p</w:t>
      </w:r>
      <w:r w:rsidR="00A67998">
        <w:t>lus à chaque changement de «</w:t>
      </w:r>
      <w:r w:rsidR="00F62874">
        <w:t xml:space="preserve"> ou de », mais l’un OU l’autre </w:t>
      </w:r>
      <w:r w:rsidR="00FA02F7">
        <w:t>)</w:t>
      </w:r>
      <w:r w:rsidR="009E7F8B">
        <w:t>.</w:t>
      </w:r>
    </w:p>
    <w:p w:rsidR="009E7F8B" w:rsidRPr="00A14EAC" w:rsidRDefault="009E7F8B" w:rsidP="009E7F8B">
      <w:pPr>
        <w:pStyle w:val="somm31"/>
        <w:ind w:left="862" w:hanging="862"/>
        <w:rPr>
          <w:b/>
          <w:sz w:val="26"/>
          <w:lang w:val="fr-BE"/>
        </w:rPr>
      </w:pPr>
      <w:r>
        <w:rPr>
          <w:lang w:val="fr-BE"/>
        </w:rPr>
        <w:t xml:space="preserve">Exemple d’un texte à faible Intérêt </w:t>
      </w:r>
      <w:proofErr w:type="spellStart"/>
      <w:r>
        <w:rPr>
          <w:lang w:val="fr-BE"/>
        </w:rPr>
        <w:t>HUMain</w:t>
      </w:r>
      <w:proofErr w:type="spellEnd"/>
      <w:r>
        <w:rPr>
          <w:lang w:val="fr-BE"/>
        </w:rPr>
        <w:t> :</w:t>
      </w:r>
    </w:p>
    <w:tbl>
      <w:tblPr>
        <w:tblStyle w:val="Grilledutableau"/>
        <w:tblW w:w="0" w:type="auto"/>
        <w:tblInd w:w="432" w:type="dxa"/>
        <w:tblLook w:val="04A0" w:firstRow="1" w:lastRow="0" w:firstColumn="1" w:lastColumn="0" w:noHBand="0" w:noVBand="1"/>
      </w:tblPr>
      <w:tblGrid>
        <w:gridCol w:w="8630"/>
      </w:tblGrid>
      <w:tr w:rsidR="0022572C" w:rsidTr="009E7F8B">
        <w:tc>
          <w:tcPr>
            <w:tcW w:w="8630" w:type="dxa"/>
          </w:tcPr>
          <w:p w:rsidR="0022572C" w:rsidRDefault="0022572C" w:rsidP="0022572C">
            <w:pPr>
              <w:pStyle w:val="somm32"/>
              <w:ind w:left="0" w:firstLine="0"/>
              <w:rPr>
                <w:lang w:val="fr-BE"/>
              </w:rPr>
            </w:pPr>
            <w:r>
              <w:rPr>
                <w:lang w:val="fr-BE"/>
              </w:rPr>
              <w:t xml:space="preserve">Journal dynamique cherche diplômés de l’enseignement supérieur aimant travail de rédaction et d’explication aux autres. </w:t>
            </w:r>
            <w:r w:rsidRPr="00133BE7">
              <w:rPr>
                <w:color w:val="007434"/>
                <w:highlight w:val="yellow"/>
                <w:lang w:val="fr-BE"/>
              </w:rPr>
              <w:t>Candidater</w:t>
            </w:r>
            <w:r>
              <w:rPr>
                <w:lang w:val="fr-BE"/>
              </w:rPr>
              <w:t xml:space="preserve"> de toute urgence. Le slogan du journal invite à consulter sans cesse ce quotidien de grande qualité. </w:t>
            </w:r>
          </w:p>
          <w:p w:rsidR="0022572C" w:rsidRDefault="0022572C" w:rsidP="0022572C">
            <w:pPr>
              <w:pStyle w:val="somm32"/>
              <w:ind w:left="432"/>
              <w:rPr>
                <w:lang w:val="fr-BE"/>
              </w:rPr>
            </w:pPr>
          </w:p>
          <w:p w:rsidR="0022572C" w:rsidRDefault="0022572C" w:rsidP="0022572C">
            <w:pPr>
              <w:pStyle w:val="somm32"/>
              <w:ind w:left="432"/>
              <w:rPr>
                <w:lang w:val="fr-BE"/>
              </w:rPr>
            </w:pPr>
            <w:r>
              <w:rPr>
                <w:lang w:val="fr-BE"/>
              </w:rPr>
              <w:tab/>
            </w:r>
            <w:r w:rsidRPr="0022572C">
              <w:rPr>
                <w:b/>
                <w:lang w:val="fr-BE"/>
              </w:rPr>
              <w:t>3 Phrases, 33</w:t>
            </w:r>
            <w:r>
              <w:rPr>
                <w:b/>
                <w:lang w:val="fr-BE"/>
              </w:rPr>
              <w:t xml:space="preserve"> M</w:t>
            </w:r>
            <w:r w:rsidRPr="0022572C">
              <w:rPr>
                <w:b/>
                <w:lang w:val="fr-BE"/>
              </w:rPr>
              <w:t xml:space="preserve">ots, 72 </w:t>
            </w:r>
            <w:r>
              <w:rPr>
                <w:b/>
                <w:lang w:val="fr-BE"/>
              </w:rPr>
              <w:t>S</w:t>
            </w:r>
            <w:r w:rsidRPr="0022572C">
              <w:rPr>
                <w:b/>
                <w:lang w:val="fr-BE"/>
              </w:rPr>
              <w:t>yllabes</w:t>
            </w:r>
            <w:r>
              <w:rPr>
                <w:lang w:val="fr-BE"/>
              </w:rPr>
              <w:t xml:space="preserve">, </w:t>
            </w:r>
            <w:r w:rsidR="00FA02F7" w:rsidRPr="00FA02F7">
              <w:rPr>
                <w:b/>
                <w:lang w:val="fr-BE"/>
              </w:rPr>
              <w:t>LISI =</w:t>
            </w:r>
            <w:r w:rsidR="00FA02F7">
              <w:rPr>
                <w:lang w:val="fr-BE"/>
              </w:rPr>
              <w:t xml:space="preserve"> </w:t>
            </w:r>
            <w:r w:rsidR="00FA02F7" w:rsidRPr="00FA02F7">
              <w:rPr>
                <w:b/>
                <w:lang w:val="fr-BE"/>
              </w:rPr>
              <w:t>11,7</w:t>
            </w:r>
          </w:p>
          <w:p w:rsidR="0022572C" w:rsidRDefault="0022572C" w:rsidP="0022572C">
            <w:pPr>
              <w:pStyle w:val="somm32"/>
              <w:ind w:left="709" w:firstLine="0"/>
              <w:rPr>
                <w:bCs/>
                <w:sz w:val="20"/>
              </w:rPr>
            </w:pPr>
            <w:r w:rsidRPr="008A2A36">
              <w:rPr>
                <w:bCs/>
                <w:sz w:val="20"/>
              </w:rPr>
              <w:t>Jour/</w:t>
            </w:r>
            <w:proofErr w:type="spellStart"/>
            <w:r w:rsidRPr="008A2A36">
              <w:rPr>
                <w:bCs/>
                <w:sz w:val="20"/>
              </w:rPr>
              <w:t>nal</w:t>
            </w:r>
            <w:proofErr w:type="spellEnd"/>
            <w:r w:rsidRPr="008A2A36">
              <w:rPr>
                <w:bCs/>
                <w:sz w:val="20"/>
              </w:rPr>
              <w:t xml:space="preserve"> /</w:t>
            </w:r>
            <w:proofErr w:type="spellStart"/>
            <w:r w:rsidRPr="008A2A36">
              <w:rPr>
                <w:bCs/>
                <w:sz w:val="20"/>
              </w:rPr>
              <w:t>dy</w:t>
            </w:r>
            <w:proofErr w:type="spellEnd"/>
            <w:r w:rsidRPr="008A2A36">
              <w:rPr>
                <w:bCs/>
                <w:sz w:val="20"/>
              </w:rPr>
              <w:t>/na/mi/que /cher/</w:t>
            </w:r>
            <w:proofErr w:type="spellStart"/>
            <w:r w:rsidRPr="008A2A36">
              <w:rPr>
                <w:bCs/>
                <w:sz w:val="20"/>
              </w:rPr>
              <w:t>che</w:t>
            </w:r>
            <w:proofErr w:type="spellEnd"/>
            <w:r w:rsidRPr="008A2A36">
              <w:rPr>
                <w:bCs/>
                <w:sz w:val="20"/>
              </w:rPr>
              <w:t xml:space="preserve"> /di/</w:t>
            </w:r>
            <w:proofErr w:type="spellStart"/>
            <w:r w:rsidRPr="008A2A36">
              <w:rPr>
                <w:bCs/>
                <w:sz w:val="20"/>
              </w:rPr>
              <w:t>plô</w:t>
            </w:r>
            <w:proofErr w:type="spellEnd"/>
            <w:r w:rsidRPr="008A2A36">
              <w:rPr>
                <w:bCs/>
                <w:sz w:val="20"/>
              </w:rPr>
              <w:t>/</w:t>
            </w:r>
            <w:proofErr w:type="spellStart"/>
            <w:r w:rsidRPr="008A2A36">
              <w:rPr>
                <w:bCs/>
                <w:sz w:val="20"/>
              </w:rPr>
              <w:t>més</w:t>
            </w:r>
            <w:proofErr w:type="spellEnd"/>
            <w:r w:rsidRPr="008A2A36">
              <w:rPr>
                <w:bCs/>
                <w:sz w:val="20"/>
              </w:rPr>
              <w:t xml:space="preserve"> /de /l'en/</w:t>
            </w:r>
            <w:proofErr w:type="spellStart"/>
            <w:r w:rsidRPr="008A2A36">
              <w:rPr>
                <w:bCs/>
                <w:sz w:val="20"/>
              </w:rPr>
              <w:t>sei</w:t>
            </w:r>
            <w:proofErr w:type="spellEnd"/>
            <w:r w:rsidRPr="008A2A36">
              <w:rPr>
                <w:bCs/>
                <w:sz w:val="20"/>
              </w:rPr>
              <w:t>/</w:t>
            </w:r>
            <w:proofErr w:type="spellStart"/>
            <w:r w:rsidRPr="008A2A36">
              <w:rPr>
                <w:bCs/>
                <w:sz w:val="20"/>
              </w:rPr>
              <w:t>gne</w:t>
            </w:r>
            <w:proofErr w:type="spellEnd"/>
            <w:r w:rsidRPr="008A2A36">
              <w:rPr>
                <w:bCs/>
                <w:sz w:val="20"/>
              </w:rPr>
              <w:t>/ment /su/</w:t>
            </w:r>
            <w:proofErr w:type="spellStart"/>
            <w:r w:rsidRPr="008A2A36">
              <w:rPr>
                <w:bCs/>
                <w:sz w:val="20"/>
              </w:rPr>
              <w:t>pé</w:t>
            </w:r>
            <w:proofErr w:type="spellEnd"/>
            <w:r w:rsidRPr="008A2A36">
              <w:rPr>
                <w:bCs/>
                <w:sz w:val="20"/>
              </w:rPr>
              <w:t>/ri/</w:t>
            </w:r>
            <w:proofErr w:type="spellStart"/>
            <w:r w:rsidRPr="008A2A36">
              <w:rPr>
                <w:bCs/>
                <w:sz w:val="20"/>
              </w:rPr>
              <w:t>eur</w:t>
            </w:r>
            <w:proofErr w:type="spellEnd"/>
            <w:r w:rsidRPr="008A2A36">
              <w:rPr>
                <w:bCs/>
                <w:sz w:val="20"/>
              </w:rPr>
              <w:t xml:space="preserve"> /ai/</w:t>
            </w:r>
            <w:proofErr w:type="spellStart"/>
            <w:r w:rsidRPr="008A2A36">
              <w:rPr>
                <w:bCs/>
                <w:sz w:val="20"/>
              </w:rPr>
              <w:t>mant</w:t>
            </w:r>
            <w:proofErr w:type="spellEnd"/>
            <w:r w:rsidRPr="008A2A36">
              <w:rPr>
                <w:bCs/>
                <w:sz w:val="20"/>
              </w:rPr>
              <w:t xml:space="preserve"> /</w:t>
            </w:r>
            <w:proofErr w:type="spellStart"/>
            <w:r w:rsidRPr="008A2A36">
              <w:rPr>
                <w:bCs/>
                <w:sz w:val="20"/>
              </w:rPr>
              <w:t>tra</w:t>
            </w:r>
            <w:proofErr w:type="spellEnd"/>
            <w:r w:rsidRPr="008A2A36">
              <w:rPr>
                <w:bCs/>
                <w:sz w:val="20"/>
              </w:rPr>
              <w:t>/</w:t>
            </w:r>
            <w:proofErr w:type="spellStart"/>
            <w:r w:rsidRPr="008A2A36">
              <w:rPr>
                <w:bCs/>
                <w:sz w:val="20"/>
              </w:rPr>
              <w:t>vail</w:t>
            </w:r>
            <w:proofErr w:type="spellEnd"/>
            <w:r w:rsidRPr="008A2A36">
              <w:rPr>
                <w:bCs/>
                <w:sz w:val="20"/>
              </w:rPr>
              <w:t xml:space="preserve"> /de /ré/dac/ti/on /et /d'ex/pli/ca/ti/on /aux /au/</w:t>
            </w:r>
            <w:proofErr w:type="spellStart"/>
            <w:r w:rsidRPr="008A2A36">
              <w:rPr>
                <w:bCs/>
                <w:sz w:val="20"/>
              </w:rPr>
              <w:t>tres</w:t>
            </w:r>
            <w:proofErr w:type="spellEnd"/>
            <w:r w:rsidRPr="008A2A36">
              <w:rPr>
                <w:bCs/>
                <w:sz w:val="20"/>
              </w:rPr>
              <w:t xml:space="preserve"> /Can/di/da/ter /de /</w:t>
            </w:r>
            <w:proofErr w:type="spellStart"/>
            <w:r w:rsidRPr="008A2A36">
              <w:rPr>
                <w:bCs/>
                <w:sz w:val="20"/>
              </w:rPr>
              <w:t>tou</w:t>
            </w:r>
            <w:proofErr w:type="spellEnd"/>
            <w:r w:rsidRPr="008A2A36">
              <w:rPr>
                <w:bCs/>
                <w:sz w:val="20"/>
              </w:rPr>
              <w:t xml:space="preserve">/te </w:t>
            </w:r>
            <w:proofErr w:type="spellStart"/>
            <w:r w:rsidRPr="008A2A36">
              <w:rPr>
                <w:bCs/>
                <w:sz w:val="20"/>
              </w:rPr>
              <w:t>ur</w:t>
            </w:r>
            <w:proofErr w:type="spellEnd"/>
            <w:r w:rsidRPr="008A2A36">
              <w:rPr>
                <w:bCs/>
                <w:sz w:val="20"/>
              </w:rPr>
              <w:t>/</w:t>
            </w:r>
            <w:proofErr w:type="spellStart"/>
            <w:r w:rsidRPr="008A2A36">
              <w:rPr>
                <w:bCs/>
                <w:sz w:val="20"/>
              </w:rPr>
              <w:t>gen</w:t>
            </w:r>
            <w:proofErr w:type="spellEnd"/>
            <w:r w:rsidRPr="008A2A36">
              <w:rPr>
                <w:bCs/>
                <w:sz w:val="20"/>
              </w:rPr>
              <w:t>/ce /Le /</w:t>
            </w:r>
            <w:proofErr w:type="spellStart"/>
            <w:r w:rsidRPr="008A2A36">
              <w:rPr>
                <w:bCs/>
                <w:sz w:val="20"/>
              </w:rPr>
              <w:t>slo</w:t>
            </w:r>
            <w:proofErr w:type="spellEnd"/>
            <w:r w:rsidRPr="008A2A36">
              <w:rPr>
                <w:bCs/>
                <w:sz w:val="20"/>
              </w:rPr>
              <w:t>/gan /du /jour/</w:t>
            </w:r>
            <w:proofErr w:type="spellStart"/>
            <w:r w:rsidRPr="008A2A36">
              <w:rPr>
                <w:bCs/>
                <w:sz w:val="20"/>
              </w:rPr>
              <w:t>nal</w:t>
            </w:r>
            <w:proofErr w:type="spellEnd"/>
            <w:r w:rsidRPr="008A2A36">
              <w:rPr>
                <w:bCs/>
                <w:sz w:val="20"/>
              </w:rPr>
              <w:t xml:space="preserve"> /in/vi/te à /con/</w:t>
            </w:r>
            <w:proofErr w:type="spellStart"/>
            <w:r w:rsidRPr="008A2A36">
              <w:rPr>
                <w:bCs/>
                <w:sz w:val="20"/>
              </w:rPr>
              <w:t>sul</w:t>
            </w:r>
            <w:proofErr w:type="spellEnd"/>
            <w:r w:rsidRPr="008A2A36">
              <w:rPr>
                <w:bCs/>
                <w:sz w:val="20"/>
              </w:rPr>
              <w:t>/ter /sans /ces/se /ce /quo/ti/</w:t>
            </w:r>
            <w:proofErr w:type="spellStart"/>
            <w:r w:rsidRPr="008A2A36">
              <w:rPr>
                <w:bCs/>
                <w:sz w:val="20"/>
              </w:rPr>
              <w:t>dien</w:t>
            </w:r>
            <w:proofErr w:type="spellEnd"/>
            <w:r w:rsidRPr="008A2A36">
              <w:rPr>
                <w:bCs/>
                <w:sz w:val="20"/>
              </w:rPr>
              <w:t xml:space="preserve"> /de /</w:t>
            </w:r>
            <w:proofErr w:type="spellStart"/>
            <w:r w:rsidRPr="008A2A36">
              <w:rPr>
                <w:bCs/>
                <w:sz w:val="20"/>
              </w:rPr>
              <w:t>gran</w:t>
            </w:r>
            <w:proofErr w:type="spellEnd"/>
            <w:r w:rsidRPr="008A2A36">
              <w:rPr>
                <w:bCs/>
                <w:sz w:val="20"/>
              </w:rPr>
              <w:t>/de /qua/li/té</w:t>
            </w:r>
          </w:p>
          <w:p w:rsidR="0022572C" w:rsidRPr="0022572C" w:rsidRDefault="00F62874" w:rsidP="00FA02F7">
            <w:pPr>
              <w:pStyle w:val="somm32"/>
              <w:ind w:left="0" w:firstLine="0"/>
              <w:rPr>
                <w:bCs/>
                <w:sz w:val="20"/>
              </w:rPr>
            </w:pPr>
            <w:r>
              <w:rPr>
                <w:lang w:val="fr-BE"/>
              </w:rPr>
              <w:t xml:space="preserve">   </w:t>
            </w:r>
            <w:r w:rsidR="0022572C">
              <w:rPr>
                <w:lang w:val="fr-BE"/>
              </w:rPr>
              <w:t xml:space="preserve"> </w:t>
            </w:r>
            <w:r w:rsidR="0022572C" w:rsidRPr="0022572C">
              <w:rPr>
                <w:b/>
                <w:lang w:val="fr-BE"/>
              </w:rPr>
              <w:t xml:space="preserve">0 </w:t>
            </w:r>
            <w:proofErr w:type="spellStart"/>
            <w:r w:rsidR="0022572C" w:rsidRPr="0022572C">
              <w:rPr>
                <w:b/>
                <w:lang w:val="fr-BE"/>
              </w:rPr>
              <w:t>Mp</w:t>
            </w:r>
            <w:proofErr w:type="spellEnd"/>
            <w:r w:rsidR="0022572C">
              <w:rPr>
                <w:lang w:val="fr-BE"/>
              </w:rPr>
              <w:t xml:space="preserve"> (Mots </w:t>
            </w:r>
            <w:proofErr w:type="spellStart"/>
            <w:r w:rsidR="0022572C">
              <w:rPr>
                <w:lang w:val="fr-BE"/>
              </w:rPr>
              <w:t>personels</w:t>
            </w:r>
            <w:proofErr w:type="spellEnd"/>
            <w:r w:rsidR="0022572C">
              <w:rPr>
                <w:lang w:val="fr-BE"/>
              </w:rPr>
              <w:t xml:space="preserve">), </w:t>
            </w:r>
            <w:r w:rsidR="0022572C" w:rsidRPr="0022572C">
              <w:rPr>
                <w:b/>
                <w:lang w:val="fr-BE"/>
              </w:rPr>
              <w:t>0 Pp</w:t>
            </w:r>
            <w:r w:rsidR="0022572C">
              <w:rPr>
                <w:lang w:val="fr-BE"/>
              </w:rPr>
              <w:t xml:space="preserve"> (Phrase personnelle)</w:t>
            </w:r>
            <w:r w:rsidR="009E7F8B">
              <w:rPr>
                <w:lang w:val="fr-BE"/>
              </w:rPr>
              <w:t xml:space="preserve">, </w:t>
            </w:r>
            <w:r w:rsidR="009E7F8B" w:rsidRPr="009E7F8B">
              <w:rPr>
                <w:b/>
                <w:lang w:val="fr-BE"/>
              </w:rPr>
              <w:t>HUM = 0</w:t>
            </w:r>
            <w:r>
              <w:rPr>
                <w:b/>
                <w:lang w:val="fr-BE"/>
              </w:rPr>
              <w:t xml:space="preserve">     Absents Brunet = 1</w:t>
            </w:r>
          </w:p>
        </w:tc>
      </w:tr>
    </w:tbl>
    <w:p w:rsidR="0022572C" w:rsidRDefault="0022572C" w:rsidP="00365D41">
      <w:pPr>
        <w:pStyle w:val="somm32"/>
        <w:ind w:left="432"/>
        <w:rPr>
          <w:lang w:val="fr-BE"/>
        </w:rPr>
      </w:pPr>
    </w:p>
    <w:tbl>
      <w:tblPr>
        <w:tblStyle w:val="Grilledutableau"/>
        <w:tblW w:w="0" w:type="auto"/>
        <w:tblInd w:w="432" w:type="dxa"/>
        <w:tblLook w:val="04A0" w:firstRow="1" w:lastRow="0" w:firstColumn="1" w:lastColumn="0" w:noHBand="0" w:noVBand="1"/>
      </w:tblPr>
      <w:tblGrid>
        <w:gridCol w:w="9062"/>
      </w:tblGrid>
      <w:tr w:rsidR="0022572C" w:rsidTr="0022572C">
        <w:tc>
          <w:tcPr>
            <w:tcW w:w="9062" w:type="dxa"/>
          </w:tcPr>
          <w:p w:rsidR="0022572C" w:rsidRDefault="0022572C" w:rsidP="0022572C">
            <w:pPr>
              <w:pStyle w:val="somm32"/>
              <w:ind w:left="0" w:firstLine="0"/>
              <w:rPr>
                <w:lang w:val="fr-BE"/>
              </w:rPr>
            </w:pPr>
            <w:r>
              <w:rPr>
                <w:lang w:val="fr-BE"/>
              </w:rPr>
              <w:t xml:space="preserve">Vous êtes diplômé du Supérieur ? Vous aimez rédiger et expliquer aux autres ? Venez chez nous. Ne traînez pas ! Nous sommes un journal dynamique. Notre slogan : « On aura toujours raison de l’ouvrir ».  </w:t>
            </w:r>
          </w:p>
          <w:p w:rsidR="0022572C" w:rsidRDefault="0022572C" w:rsidP="0022572C">
            <w:pPr>
              <w:pStyle w:val="somm32"/>
              <w:ind w:left="0" w:firstLine="0"/>
              <w:rPr>
                <w:lang w:val="fr-BE"/>
              </w:rPr>
            </w:pPr>
          </w:p>
          <w:p w:rsidR="0022572C" w:rsidRDefault="0022572C" w:rsidP="0022572C">
            <w:pPr>
              <w:pStyle w:val="somm32"/>
              <w:ind w:left="432"/>
              <w:rPr>
                <w:lang w:val="fr-BE"/>
              </w:rPr>
            </w:pPr>
            <w:r>
              <w:rPr>
                <w:lang w:val="fr-BE"/>
              </w:rPr>
              <w:tab/>
            </w:r>
            <w:r w:rsidRPr="0022572C">
              <w:rPr>
                <w:b/>
                <w:lang w:val="fr-BE"/>
              </w:rPr>
              <w:t>6 Phrases, 37 Mots, 56 Syllabes</w:t>
            </w:r>
            <w:r>
              <w:rPr>
                <w:lang w:val="fr-BE"/>
              </w:rPr>
              <w:t xml:space="preserve">, </w:t>
            </w:r>
            <w:r w:rsidR="00FA02F7" w:rsidRPr="00FA02F7">
              <w:rPr>
                <w:b/>
                <w:lang w:val="fr-BE"/>
              </w:rPr>
              <w:t>LISI = 72,7</w:t>
            </w:r>
            <w:r w:rsidR="00F62874">
              <w:rPr>
                <w:b/>
                <w:lang w:val="fr-BE"/>
              </w:rPr>
              <w:t xml:space="preserve">           Absents Brunet = 0</w:t>
            </w:r>
          </w:p>
          <w:p w:rsidR="0022572C" w:rsidRPr="0022572C" w:rsidRDefault="0022572C" w:rsidP="0022572C">
            <w:pPr>
              <w:pStyle w:val="somm32"/>
              <w:ind w:left="709" w:firstLine="0"/>
              <w:rPr>
                <w:bCs/>
                <w:sz w:val="20"/>
              </w:rPr>
            </w:pPr>
            <w:r w:rsidRPr="008A2A36">
              <w:rPr>
                <w:bCs/>
                <w:sz w:val="20"/>
              </w:rPr>
              <w:t>Vous /ê/tes /di/</w:t>
            </w:r>
            <w:proofErr w:type="spellStart"/>
            <w:r w:rsidRPr="008A2A36">
              <w:rPr>
                <w:bCs/>
                <w:sz w:val="20"/>
              </w:rPr>
              <w:t>plô</w:t>
            </w:r>
            <w:proofErr w:type="spellEnd"/>
            <w:r w:rsidRPr="008A2A36">
              <w:rPr>
                <w:bCs/>
                <w:sz w:val="20"/>
              </w:rPr>
              <w:t>/</w:t>
            </w:r>
            <w:proofErr w:type="spellStart"/>
            <w:r w:rsidRPr="008A2A36">
              <w:rPr>
                <w:bCs/>
                <w:sz w:val="20"/>
              </w:rPr>
              <w:t>mé</w:t>
            </w:r>
            <w:proofErr w:type="spellEnd"/>
            <w:r w:rsidRPr="008A2A36">
              <w:rPr>
                <w:bCs/>
                <w:sz w:val="20"/>
              </w:rPr>
              <w:t xml:space="preserve"> /du /Su/</w:t>
            </w:r>
            <w:proofErr w:type="spellStart"/>
            <w:r w:rsidRPr="008A2A36">
              <w:rPr>
                <w:bCs/>
                <w:sz w:val="20"/>
              </w:rPr>
              <w:t>pé</w:t>
            </w:r>
            <w:proofErr w:type="spellEnd"/>
            <w:r w:rsidRPr="008A2A36">
              <w:rPr>
                <w:bCs/>
                <w:sz w:val="20"/>
              </w:rPr>
              <w:t>/ri/</w:t>
            </w:r>
            <w:proofErr w:type="spellStart"/>
            <w:r w:rsidRPr="008A2A36">
              <w:rPr>
                <w:bCs/>
                <w:sz w:val="20"/>
              </w:rPr>
              <w:t>eur</w:t>
            </w:r>
            <w:proofErr w:type="spellEnd"/>
            <w:r w:rsidRPr="008A2A36">
              <w:rPr>
                <w:bCs/>
                <w:sz w:val="20"/>
              </w:rPr>
              <w:t xml:space="preserve"> /Vous /ai/</w:t>
            </w:r>
            <w:proofErr w:type="spellStart"/>
            <w:r w:rsidRPr="008A2A36">
              <w:rPr>
                <w:bCs/>
                <w:sz w:val="20"/>
              </w:rPr>
              <w:t>mez</w:t>
            </w:r>
            <w:proofErr w:type="spellEnd"/>
            <w:r w:rsidRPr="008A2A36">
              <w:rPr>
                <w:bCs/>
                <w:sz w:val="20"/>
              </w:rPr>
              <w:t xml:space="preserve"> /ré/di/</w:t>
            </w:r>
            <w:proofErr w:type="spellStart"/>
            <w:r w:rsidRPr="008A2A36">
              <w:rPr>
                <w:bCs/>
                <w:sz w:val="20"/>
              </w:rPr>
              <w:t>ger</w:t>
            </w:r>
            <w:proofErr w:type="spellEnd"/>
            <w:r w:rsidRPr="008A2A36">
              <w:rPr>
                <w:bCs/>
                <w:sz w:val="20"/>
              </w:rPr>
              <w:t xml:space="preserve"> /et /ex/pli/</w:t>
            </w:r>
            <w:proofErr w:type="spellStart"/>
            <w:r w:rsidRPr="008A2A36">
              <w:rPr>
                <w:bCs/>
                <w:sz w:val="20"/>
              </w:rPr>
              <w:t>quer</w:t>
            </w:r>
            <w:proofErr w:type="spellEnd"/>
            <w:r w:rsidRPr="008A2A36">
              <w:rPr>
                <w:bCs/>
                <w:sz w:val="20"/>
              </w:rPr>
              <w:t xml:space="preserve"> /aux /au/</w:t>
            </w:r>
            <w:proofErr w:type="spellStart"/>
            <w:r w:rsidRPr="008A2A36">
              <w:rPr>
                <w:bCs/>
                <w:sz w:val="20"/>
              </w:rPr>
              <w:t>tres</w:t>
            </w:r>
            <w:proofErr w:type="spellEnd"/>
            <w:r w:rsidRPr="008A2A36">
              <w:rPr>
                <w:bCs/>
                <w:sz w:val="20"/>
              </w:rPr>
              <w:t xml:space="preserve"> /Ve/nez /chez /nous /Ne /</w:t>
            </w:r>
            <w:proofErr w:type="spellStart"/>
            <w:r w:rsidRPr="008A2A36">
              <w:rPr>
                <w:bCs/>
                <w:sz w:val="20"/>
              </w:rPr>
              <w:t>traî</w:t>
            </w:r>
            <w:proofErr w:type="spellEnd"/>
            <w:r w:rsidRPr="008A2A36">
              <w:rPr>
                <w:bCs/>
                <w:sz w:val="20"/>
              </w:rPr>
              <w:t>/nez /pas /Nous /</w:t>
            </w:r>
            <w:proofErr w:type="spellStart"/>
            <w:r w:rsidRPr="008A2A36">
              <w:rPr>
                <w:bCs/>
                <w:sz w:val="20"/>
              </w:rPr>
              <w:t>som</w:t>
            </w:r>
            <w:proofErr w:type="spellEnd"/>
            <w:r w:rsidRPr="008A2A36">
              <w:rPr>
                <w:bCs/>
                <w:sz w:val="20"/>
              </w:rPr>
              <w:t>/mes /un /jour/</w:t>
            </w:r>
            <w:proofErr w:type="spellStart"/>
            <w:r w:rsidRPr="008A2A36">
              <w:rPr>
                <w:bCs/>
                <w:sz w:val="20"/>
              </w:rPr>
              <w:t>nal</w:t>
            </w:r>
            <w:proofErr w:type="spellEnd"/>
            <w:r w:rsidRPr="008A2A36">
              <w:rPr>
                <w:bCs/>
                <w:sz w:val="20"/>
              </w:rPr>
              <w:t xml:space="preserve"> /</w:t>
            </w:r>
            <w:proofErr w:type="spellStart"/>
            <w:r w:rsidRPr="008A2A36">
              <w:rPr>
                <w:bCs/>
                <w:sz w:val="20"/>
              </w:rPr>
              <w:t>dy</w:t>
            </w:r>
            <w:proofErr w:type="spellEnd"/>
            <w:r w:rsidRPr="008A2A36">
              <w:rPr>
                <w:bCs/>
                <w:sz w:val="20"/>
              </w:rPr>
              <w:t>/na/mi/que /No/</w:t>
            </w:r>
            <w:proofErr w:type="spellStart"/>
            <w:r w:rsidRPr="008A2A36">
              <w:rPr>
                <w:bCs/>
                <w:sz w:val="20"/>
              </w:rPr>
              <w:t>tre</w:t>
            </w:r>
            <w:proofErr w:type="spellEnd"/>
            <w:r w:rsidRPr="008A2A36">
              <w:rPr>
                <w:bCs/>
                <w:sz w:val="20"/>
              </w:rPr>
              <w:t xml:space="preserve"> /</w:t>
            </w:r>
            <w:proofErr w:type="spellStart"/>
            <w:r w:rsidRPr="008A2A36">
              <w:rPr>
                <w:bCs/>
                <w:sz w:val="20"/>
              </w:rPr>
              <w:t>slo</w:t>
            </w:r>
            <w:proofErr w:type="spellEnd"/>
            <w:r w:rsidRPr="008A2A36">
              <w:rPr>
                <w:bCs/>
                <w:sz w:val="20"/>
              </w:rPr>
              <w:t>/gan /On /au/ra /</w:t>
            </w:r>
            <w:proofErr w:type="spellStart"/>
            <w:r w:rsidRPr="008A2A36">
              <w:rPr>
                <w:bCs/>
                <w:sz w:val="20"/>
              </w:rPr>
              <w:t>tou</w:t>
            </w:r>
            <w:proofErr w:type="spellEnd"/>
            <w:r w:rsidRPr="008A2A36">
              <w:rPr>
                <w:bCs/>
                <w:sz w:val="20"/>
              </w:rPr>
              <w:t>/jours /rai/son /de /l'ou/</w:t>
            </w:r>
            <w:proofErr w:type="spellStart"/>
            <w:r w:rsidRPr="008A2A36">
              <w:rPr>
                <w:bCs/>
                <w:sz w:val="20"/>
              </w:rPr>
              <w:t>vrir</w:t>
            </w:r>
            <w:proofErr w:type="spellEnd"/>
          </w:p>
        </w:tc>
      </w:tr>
    </w:tbl>
    <w:p w:rsidR="0022572C" w:rsidRDefault="009E7F8B" w:rsidP="00365D41">
      <w:pPr>
        <w:pStyle w:val="somm32"/>
        <w:ind w:left="432"/>
        <w:rPr>
          <w:lang w:val="fr-BE"/>
        </w:rPr>
      </w:pPr>
      <w:r>
        <w:rPr>
          <w:lang w:val="fr-BE"/>
        </w:rPr>
        <w:t xml:space="preserve">Si on met les mots personnels en </w:t>
      </w:r>
      <w:r w:rsidR="00FA02F7" w:rsidRPr="00FA02F7">
        <w:rPr>
          <w:color w:val="0000CC"/>
          <w:lang w:val="fr-BE"/>
        </w:rPr>
        <w:t>bleu</w:t>
      </w:r>
      <w:r w:rsidR="00FA02F7">
        <w:rPr>
          <w:lang w:val="fr-BE"/>
        </w:rPr>
        <w:t xml:space="preserve"> </w:t>
      </w:r>
      <w:r>
        <w:rPr>
          <w:lang w:val="fr-BE"/>
        </w:rPr>
        <w:t>et le</w:t>
      </w:r>
      <w:r w:rsidR="00FA02F7">
        <w:rPr>
          <w:lang w:val="fr-BE"/>
        </w:rPr>
        <w:t>s</w:t>
      </w:r>
      <w:r>
        <w:rPr>
          <w:lang w:val="fr-BE"/>
        </w:rPr>
        <w:t xml:space="preserve"> marqueurs de phrases per</w:t>
      </w:r>
      <w:r w:rsidR="00FA02F7">
        <w:rPr>
          <w:lang w:val="fr-BE"/>
        </w:rPr>
        <w:t>s</w:t>
      </w:r>
      <w:r>
        <w:rPr>
          <w:lang w:val="fr-BE"/>
        </w:rPr>
        <w:t>onnel</w:t>
      </w:r>
      <w:r w:rsidR="00FA02F7">
        <w:rPr>
          <w:lang w:val="fr-BE"/>
        </w:rPr>
        <w:t>le</w:t>
      </w:r>
      <w:r>
        <w:rPr>
          <w:lang w:val="fr-BE"/>
        </w:rPr>
        <w:t>s (les verbes</w:t>
      </w:r>
      <w:r w:rsidR="00FA02F7">
        <w:rPr>
          <w:lang w:val="fr-BE"/>
        </w:rPr>
        <w:t xml:space="preserve">, </w:t>
      </w:r>
      <w:proofErr w:type="gramStart"/>
      <w:r w:rsidR="00FA02F7">
        <w:rPr>
          <w:lang w:val="fr-BE"/>
        </w:rPr>
        <w:t xml:space="preserve">«,  </w:t>
      </w:r>
      <w:r>
        <w:rPr>
          <w:lang w:val="fr-BE"/>
        </w:rPr>
        <w:t>?</w:t>
      </w:r>
      <w:proofErr w:type="gramEnd"/>
      <w:r>
        <w:rPr>
          <w:lang w:val="fr-BE"/>
        </w:rPr>
        <w:t xml:space="preserve"> et !), on obtient : </w:t>
      </w:r>
    </w:p>
    <w:tbl>
      <w:tblPr>
        <w:tblStyle w:val="Grilledutableau"/>
        <w:tblW w:w="0" w:type="auto"/>
        <w:tblInd w:w="432" w:type="dxa"/>
        <w:tblLook w:val="04A0" w:firstRow="1" w:lastRow="0" w:firstColumn="1" w:lastColumn="0" w:noHBand="0" w:noVBand="1"/>
      </w:tblPr>
      <w:tblGrid>
        <w:gridCol w:w="9062"/>
      </w:tblGrid>
      <w:tr w:rsidR="0022572C" w:rsidTr="0022572C">
        <w:tc>
          <w:tcPr>
            <w:tcW w:w="9062" w:type="dxa"/>
          </w:tcPr>
          <w:p w:rsidR="0022572C" w:rsidRDefault="0022572C" w:rsidP="0022572C">
            <w:pPr>
              <w:pStyle w:val="somm32"/>
              <w:ind w:left="0" w:firstLine="0"/>
              <w:rPr>
                <w:lang w:val="fr-BE"/>
              </w:rPr>
            </w:pPr>
            <w:r w:rsidRPr="00FA02F7">
              <w:rPr>
                <w:color w:val="0000CC"/>
                <w:lang w:val="fr-BE"/>
              </w:rPr>
              <w:t>Vous</w:t>
            </w:r>
            <w:r w:rsidRPr="008A2A36">
              <w:rPr>
                <w:color w:val="FF0000"/>
                <w:lang w:val="fr-BE"/>
              </w:rPr>
              <w:t xml:space="preserve"> </w:t>
            </w:r>
            <w:r>
              <w:rPr>
                <w:lang w:val="fr-BE"/>
              </w:rPr>
              <w:t xml:space="preserve">êtes diplômé du Supérieur </w:t>
            </w:r>
            <w:r w:rsidRPr="0022572C">
              <w:rPr>
                <w:color w:val="FF0000"/>
                <w:lang w:val="fr-BE"/>
              </w:rPr>
              <w:t>?</w:t>
            </w:r>
            <w:r>
              <w:rPr>
                <w:lang w:val="fr-BE"/>
              </w:rPr>
              <w:t xml:space="preserve"> </w:t>
            </w:r>
            <w:r w:rsidRPr="00FA02F7">
              <w:rPr>
                <w:color w:val="0000CC"/>
                <w:lang w:val="fr-BE"/>
              </w:rPr>
              <w:t>Vous</w:t>
            </w:r>
            <w:r>
              <w:rPr>
                <w:lang w:val="fr-BE"/>
              </w:rPr>
              <w:t xml:space="preserve"> aimez rédiger et expliquer aux autres </w:t>
            </w:r>
            <w:r w:rsidRPr="0022572C">
              <w:rPr>
                <w:color w:val="FF0000"/>
                <w:lang w:val="fr-BE"/>
              </w:rPr>
              <w:t>?</w:t>
            </w:r>
            <w:r>
              <w:rPr>
                <w:lang w:val="fr-BE"/>
              </w:rPr>
              <w:t xml:space="preserve"> </w:t>
            </w:r>
            <w:r w:rsidRPr="00FA02F7">
              <w:rPr>
                <w:color w:val="000000" w:themeColor="text1"/>
                <w:lang w:val="fr-BE"/>
              </w:rPr>
              <w:t>Venez</w:t>
            </w:r>
            <w:r w:rsidRPr="0022572C">
              <w:rPr>
                <w:color w:val="0000CC"/>
                <w:lang w:val="fr-BE"/>
              </w:rPr>
              <w:t xml:space="preserve"> </w:t>
            </w:r>
            <w:r>
              <w:rPr>
                <w:lang w:val="fr-BE"/>
              </w:rPr>
              <w:t xml:space="preserve">chez </w:t>
            </w:r>
            <w:r w:rsidRPr="00FA02F7">
              <w:rPr>
                <w:color w:val="0000CC"/>
                <w:lang w:val="fr-BE"/>
              </w:rPr>
              <w:t>nous</w:t>
            </w:r>
            <w:r>
              <w:rPr>
                <w:color w:val="00B050"/>
                <w:lang w:val="fr-BE"/>
              </w:rPr>
              <w:t> </w:t>
            </w:r>
            <w:r w:rsidRPr="0022572C">
              <w:rPr>
                <w:color w:val="FF0000"/>
                <w:lang w:val="fr-BE"/>
              </w:rPr>
              <w:t>!</w:t>
            </w:r>
            <w:r>
              <w:rPr>
                <w:lang w:val="fr-BE"/>
              </w:rPr>
              <w:t xml:space="preserve"> Ne traînez pas </w:t>
            </w:r>
            <w:r w:rsidRPr="0022572C">
              <w:rPr>
                <w:color w:val="FF0000"/>
                <w:lang w:val="fr-BE"/>
              </w:rPr>
              <w:t>!</w:t>
            </w:r>
            <w:r>
              <w:rPr>
                <w:lang w:val="fr-BE"/>
              </w:rPr>
              <w:t xml:space="preserve"> </w:t>
            </w:r>
            <w:r w:rsidRPr="00FA02F7">
              <w:rPr>
                <w:color w:val="0000CC"/>
                <w:lang w:val="fr-BE"/>
              </w:rPr>
              <w:t>Nous</w:t>
            </w:r>
            <w:r>
              <w:rPr>
                <w:lang w:val="fr-BE"/>
              </w:rPr>
              <w:t xml:space="preserve"> sommes un journal dynamique. </w:t>
            </w:r>
            <w:r w:rsidRPr="00FA02F7">
              <w:rPr>
                <w:color w:val="0000CC"/>
                <w:lang w:val="fr-BE"/>
              </w:rPr>
              <w:t>Notre</w:t>
            </w:r>
            <w:r>
              <w:rPr>
                <w:lang w:val="fr-BE"/>
              </w:rPr>
              <w:t xml:space="preserve"> slogan : « </w:t>
            </w:r>
            <w:r w:rsidRPr="00FA02F7">
              <w:rPr>
                <w:color w:val="0000CC"/>
                <w:lang w:val="fr-BE"/>
              </w:rPr>
              <w:t>Vous</w:t>
            </w:r>
            <w:r>
              <w:rPr>
                <w:lang w:val="fr-BE"/>
              </w:rPr>
              <w:t xml:space="preserve"> aurez toujours raison de l’ouvrir </w:t>
            </w:r>
            <w:r w:rsidRPr="0022572C">
              <w:rPr>
                <w:color w:val="FF0000"/>
                <w:lang w:val="fr-BE"/>
              </w:rPr>
              <w:t>»</w:t>
            </w:r>
            <w:r>
              <w:rPr>
                <w:lang w:val="fr-BE"/>
              </w:rPr>
              <w:t xml:space="preserve">.  </w:t>
            </w:r>
          </w:p>
          <w:p w:rsidR="0022572C" w:rsidRDefault="0022572C" w:rsidP="00365D41">
            <w:pPr>
              <w:pStyle w:val="somm32"/>
              <w:ind w:left="0" w:firstLine="0"/>
              <w:rPr>
                <w:lang w:val="fr-BE"/>
              </w:rPr>
            </w:pPr>
            <w:r w:rsidRPr="00F62874">
              <w:rPr>
                <w:b/>
                <w:lang w:val="fr-BE"/>
              </w:rPr>
              <w:t xml:space="preserve">6 </w:t>
            </w:r>
            <w:proofErr w:type="spellStart"/>
            <w:r w:rsidRPr="00F62874">
              <w:rPr>
                <w:b/>
                <w:lang w:val="fr-BE"/>
              </w:rPr>
              <w:t>Mp</w:t>
            </w:r>
            <w:proofErr w:type="spellEnd"/>
            <w:r>
              <w:rPr>
                <w:lang w:val="fr-BE"/>
              </w:rPr>
              <w:t xml:space="preserve"> (Mots person</w:t>
            </w:r>
            <w:r w:rsidR="009E7F8B">
              <w:rPr>
                <w:lang w:val="fr-BE"/>
              </w:rPr>
              <w:t>n</w:t>
            </w:r>
            <w:r>
              <w:rPr>
                <w:lang w:val="fr-BE"/>
              </w:rPr>
              <w:t xml:space="preserve">els), </w:t>
            </w:r>
            <w:r w:rsidRPr="00F62874">
              <w:rPr>
                <w:b/>
                <w:lang w:val="fr-BE"/>
              </w:rPr>
              <w:t>5 Pp</w:t>
            </w:r>
            <w:r>
              <w:rPr>
                <w:lang w:val="fr-BE"/>
              </w:rPr>
              <w:t xml:space="preserve"> (Phrase personnelle)</w:t>
            </w:r>
            <w:r w:rsidR="009E7F8B">
              <w:rPr>
                <w:lang w:val="fr-BE"/>
              </w:rPr>
              <w:t xml:space="preserve">, </w:t>
            </w:r>
            <w:r w:rsidR="009E7F8B" w:rsidRPr="00F62874">
              <w:rPr>
                <w:b/>
                <w:lang w:val="fr-BE"/>
              </w:rPr>
              <w:t xml:space="preserve">HUM = </w:t>
            </w:r>
            <w:r w:rsidR="00FA02F7" w:rsidRPr="00F62874">
              <w:rPr>
                <w:b/>
                <w:lang w:val="fr-BE"/>
              </w:rPr>
              <w:t>76,4</w:t>
            </w:r>
            <w:r w:rsidR="00F62874">
              <w:rPr>
                <w:b/>
                <w:lang w:val="fr-BE"/>
              </w:rPr>
              <w:t xml:space="preserve">   Absents Brunet = 0</w:t>
            </w:r>
          </w:p>
        </w:tc>
      </w:tr>
    </w:tbl>
    <w:p w:rsidR="0022572C" w:rsidRDefault="0022572C" w:rsidP="00365D41">
      <w:pPr>
        <w:pStyle w:val="somm32"/>
        <w:ind w:left="432"/>
        <w:rPr>
          <w:lang w:val="fr-BE"/>
        </w:rPr>
      </w:pPr>
    </w:p>
    <w:p w:rsidR="008A2A36" w:rsidRDefault="00FA02F7">
      <w:pPr>
        <w:jc w:val="left"/>
        <w:rPr>
          <w:b/>
          <w:sz w:val="28"/>
        </w:rPr>
      </w:pPr>
      <w:r>
        <w:rPr>
          <w:noProof/>
          <w:lang w:val="fr-BE"/>
        </w:rPr>
        <mc:AlternateContent>
          <mc:Choice Requires="wps">
            <w:drawing>
              <wp:anchor distT="0" distB="0" distL="114300" distR="114300" simplePos="0" relativeHeight="251728896" behindDoc="0" locked="0" layoutInCell="1" allowOverlap="1">
                <wp:simplePos x="0" y="0"/>
                <wp:positionH relativeFrom="column">
                  <wp:posOffset>221615</wp:posOffset>
                </wp:positionH>
                <wp:positionV relativeFrom="paragraph">
                  <wp:posOffset>129540</wp:posOffset>
                </wp:positionV>
                <wp:extent cx="914400" cy="441960"/>
                <wp:effectExtent l="0" t="0" r="16510" b="15240"/>
                <wp:wrapNone/>
                <wp:docPr id="36" name="Zone de texte 36"/>
                <wp:cNvGraphicFramePr/>
                <a:graphic xmlns:a="http://schemas.openxmlformats.org/drawingml/2006/main">
                  <a:graphicData uri="http://schemas.microsoft.com/office/word/2010/wordprocessingShape">
                    <wps:wsp>
                      <wps:cNvSpPr txBox="1"/>
                      <wps:spPr>
                        <a:xfrm>
                          <a:off x="0" y="0"/>
                          <a:ext cx="914400" cy="441960"/>
                        </a:xfrm>
                        <a:prstGeom prst="rect">
                          <a:avLst/>
                        </a:prstGeom>
                        <a:solidFill>
                          <a:schemeClr val="lt1"/>
                        </a:solidFill>
                        <a:ln w="6350">
                          <a:solidFill>
                            <a:prstClr val="black"/>
                          </a:solidFill>
                        </a:ln>
                      </wps:spPr>
                      <wps:txbx>
                        <w:txbxContent>
                          <w:p w:rsidR="00F52F6C" w:rsidRDefault="00F52F6C" w:rsidP="00FA02F7">
                            <w:pPr>
                              <w:jc w:val="left"/>
                              <w:rPr>
                                <w:lang w:val="fr-BE"/>
                              </w:rPr>
                            </w:pPr>
                            <w:r w:rsidRPr="00F62874">
                              <w:rPr>
                                <w:b/>
                                <w:lang w:val="fr-BE"/>
                              </w:rPr>
                              <w:t>Vocabulaire</w:t>
                            </w:r>
                            <w:r w:rsidRPr="0022572C">
                              <w:rPr>
                                <w:lang w:val="fr-BE"/>
                              </w:rPr>
                              <w:t xml:space="preserve"> : </w:t>
                            </w:r>
                            <w:r w:rsidRPr="00F62874">
                              <w:rPr>
                                <w:b/>
                                <w:color w:val="007434"/>
                                <w:lang w:val="fr-BE"/>
                              </w:rPr>
                              <w:t>candidater</w:t>
                            </w:r>
                            <w:r w:rsidRPr="00FA02F7">
                              <w:rPr>
                                <w:color w:val="007434"/>
                                <w:lang w:val="fr-BE"/>
                              </w:rPr>
                              <w:t xml:space="preserve"> </w:t>
                            </w:r>
                            <w:r w:rsidRPr="0022572C">
                              <w:rPr>
                                <w:lang w:val="fr-BE"/>
                              </w:rPr>
                              <w:t>est absent</w:t>
                            </w:r>
                            <w:r>
                              <w:rPr>
                                <w:lang w:val="fr-BE"/>
                              </w:rPr>
                              <w:t xml:space="preserve"> </w:t>
                            </w:r>
                          </w:p>
                          <w:p w:rsidR="00F52F6C" w:rsidRDefault="00F52F6C" w:rsidP="00F62874">
                            <w:pPr>
                              <w:ind w:left="1418"/>
                              <w:jc w:val="left"/>
                              <w:rPr>
                                <w:lang w:val="fr-BE"/>
                              </w:rPr>
                            </w:pPr>
                            <w:proofErr w:type="gramStart"/>
                            <w:r>
                              <w:rPr>
                                <w:lang w:val="fr-BE"/>
                              </w:rPr>
                              <w:t>et</w:t>
                            </w:r>
                            <w:proofErr w:type="gramEnd"/>
                            <w:r>
                              <w:rPr>
                                <w:lang w:val="fr-BE"/>
                              </w:rPr>
                              <w:t xml:space="preserve"> </w:t>
                            </w:r>
                            <w:r w:rsidRPr="00F62874">
                              <w:rPr>
                                <w:b/>
                                <w:lang w:val="fr-BE"/>
                              </w:rPr>
                              <w:t>venir</w:t>
                            </w:r>
                            <w:r w:rsidRPr="0022572C">
                              <w:rPr>
                                <w:lang w:val="fr-BE"/>
                              </w:rPr>
                              <w:t xml:space="preserve"> est présent et fréquent</w:t>
                            </w:r>
                          </w:p>
                          <w:p w:rsidR="00F52F6C" w:rsidRPr="00FA02F7" w:rsidRDefault="00F52F6C" w:rsidP="00FA02F7">
                            <w:pPr>
                              <w:jc w:val="left"/>
                              <w:rPr>
                                <w:lang w:val="fr-BE"/>
                              </w:rPr>
                            </w:pPr>
                            <w:r>
                              <w:rPr>
                                <w:lang w:val="fr-BE"/>
                              </w:rPr>
                              <w:t>(26023)</w:t>
                            </w:r>
                            <w:r w:rsidRPr="0022572C">
                              <w:rPr>
                                <w:lang w:val="fr-B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32" type="#_x0000_t202" style="position:absolute;margin-left:17.45pt;margin-top:10.2pt;width:1in;height:34.8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" fillcolor="white [3201]" strokeweight=".5pt">
                <v:textbox>
                  <w:txbxContent>
                    <w:p w:rsidR="00F52F6C" w:rsidRDefault="00F52F6C" w:rsidP="00FA02F7">
                      <w:pPr>
                        <w:jc w:val="left"/>
                        <w:rPr>
                          <w:lang w:val="fr-BE"/>
                        </w:rPr>
                      </w:pPr>
                      <w:r w:rsidRPr="00F62874">
                        <w:rPr>
                          <w:b/>
                          <w:lang w:val="fr-BE"/>
                        </w:rPr>
                        <w:t>Vocabulaire</w:t>
                      </w:r>
                      <w:r w:rsidRPr="0022572C">
                        <w:rPr>
                          <w:lang w:val="fr-BE"/>
                        </w:rPr>
                        <w:t xml:space="preserve"> : </w:t>
                      </w:r>
                      <w:r w:rsidRPr="00F62874">
                        <w:rPr>
                          <w:b/>
                          <w:color w:val="007434"/>
                          <w:lang w:val="fr-BE"/>
                        </w:rPr>
                        <w:t>candidater</w:t>
                      </w:r>
                      <w:r w:rsidRPr="00FA02F7">
                        <w:rPr>
                          <w:color w:val="007434"/>
                          <w:lang w:val="fr-BE"/>
                        </w:rPr>
                        <w:t xml:space="preserve"> </w:t>
                      </w:r>
                      <w:r w:rsidRPr="0022572C">
                        <w:rPr>
                          <w:lang w:val="fr-BE"/>
                        </w:rPr>
                        <w:t>est absent</w:t>
                      </w:r>
                      <w:r>
                        <w:rPr>
                          <w:lang w:val="fr-BE"/>
                        </w:rPr>
                        <w:t xml:space="preserve"> </w:t>
                      </w:r>
                    </w:p>
                    <w:p w:rsidR="00F52F6C" w:rsidRDefault="00F52F6C" w:rsidP="00F62874">
                      <w:pPr>
                        <w:ind w:left="1418"/>
                        <w:jc w:val="left"/>
                        <w:rPr>
                          <w:lang w:val="fr-BE"/>
                        </w:rPr>
                      </w:pPr>
                      <w:proofErr w:type="gramStart"/>
                      <w:r>
                        <w:rPr>
                          <w:lang w:val="fr-BE"/>
                        </w:rPr>
                        <w:t>et</w:t>
                      </w:r>
                      <w:proofErr w:type="gramEnd"/>
                      <w:r>
                        <w:rPr>
                          <w:lang w:val="fr-BE"/>
                        </w:rPr>
                        <w:t xml:space="preserve"> </w:t>
                      </w:r>
                      <w:r w:rsidRPr="00F62874">
                        <w:rPr>
                          <w:b/>
                          <w:lang w:val="fr-BE"/>
                        </w:rPr>
                        <w:t>venir</w:t>
                      </w:r>
                      <w:r w:rsidRPr="0022572C">
                        <w:rPr>
                          <w:lang w:val="fr-BE"/>
                        </w:rPr>
                        <w:t xml:space="preserve"> est présent et fréquent</w:t>
                      </w:r>
                    </w:p>
                    <w:p w:rsidR="00F52F6C" w:rsidRPr="00FA02F7" w:rsidRDefault="00F52F6C" w:rsidP="00FA02F7">
                      <w:pPr>
                        <w:jc w:val="left"/>
                        <w:rPr>
                          <w:lang w:val="fr-BE"/>
                        </w:rPr>
                      </w:pPr>
                      <w:r>
                        <w:rPr>
                          <w:lang w:val="fr-BE"/>
                        </w:rPr>
                        <w:t>(26023)</w:t>
                      </w:r>
                      <w:r w:rsidRPr="0022572C">
                        <w:rPr>
                          <w:lang w:val="fr-BE"/>
                        </w:rPr>
                        <w:t xml:space="preserve">. </w:t>
                      </w:r>
                    </w:p>
                  </w:txbxContent>
                </v:textbox>
              </v:shape>
            </w:pict>
          </mc:Fallback>
        </mc:AlternateContent>
      </w:r>
      <w:r w:rsidR="008A2A36">
        <w:rPr>
          <w:noProof/>
          <w:lang w:val="fr-BE"/>
        </w:rPr>
        <w:drawing>
          <wp:inline distT="0" distB="0" distL="0" distR="0" wp14:anchorId="37679DFA" wp14:editId="74D479E4">
            <wp:extent cx="5879877" cy="1738745"/>
            <wp:effectExtent l="19050" t="19050" r="26035" b="139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583" t="14751" r="22062" b="48263"/>
                    <a:stretch/>
                  </pic:blipFill>
                  <pic:spPr bwMode="auto">
                    <a:xfrm>
                      <a:off x="0" y="0"/>
                      <a:ext cx="5928316" cy="1753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BA2" w:rsidRDefault="00093BA2">
      <w:pPr>
        <w:jc w:val="left"/>
        <w:rPr>
          <w:b/>
          <w:sz w:val="28"/>
        </w:rPr>
      </w:pPr>
      <w:r>
        <w:rPr>
          <w:b/>
          <w:sz w:val="28"/>
        </w:rPr>
        <w:br w:type="page"/>
      </w:r>
    </w:p>
    <w:p w:rsidR="00D141DC" w:rsidRPr="00A14EAC" w:rsidRDefault="008845D8" w:rsidP="00951635">
      <w:pPr>
        <w:pStyle w:val="somm32"/>
        <w:ind w:left="432"/>
        <w:rPr>
          <w:b/>
          <w:sz w:val="28"/>
        </w:rPr>
      </w:pPr>
      <w:r>
        <w:rPr>
          <w:b/>
          <w:sz w:val="28"/>
        </w:rPr>
        <w:lastRenderedPageBreak/>
        <w:t>G</w:t>
      </w:r>
      <w:r w:rsidR="00951635" w:rsidRPr="00A14EAC">
        <w:rPr>
          <w:b/>
          <w:sz w:val="28"/>
        </w:rPr>
        <w:t xml:space="preserve">. </w:t>
      </w:r>
      <w:r w:rsidRPr="00F62874">
        <w:rPr>
          <w:b/>
          <w:sz w:val="36"/>
        </w:rPr>
        <w:t>Echelles</w:t>
      </w:r>
      <w:r>
        <w:rPr>
          <w:b/>
          <w:sz w:val="28"/>
        </w:rPr>
        <w:t xml:space="preserve"> de </w:t>
      </w:r>
      <w:r w:rsidR="00D66847">
        <w:rPr>
          <w:b/>
          <w:sz w:val="28"/>
        </w:rPr>
        <w:t>Lisibilité et d’</w:t>
      </w:r>
      <w:r w:rsidR="00951635" w:rsidRPr="00A14EAC">
        <w:rPr>
          <w:b/>
          <w:sz w:val="28"/>
        </w:rPr>
        <w:t>Intérêt H</w:t>
      </w:r>
      <w:r w:rsidR="001336B0" w:rsidRPr="00A14EAC">
        <w:rPr>
          <w:b/>
          <w:sz w:val="28"/>
        </w:rPr>
        <w:t>umain</w:t>
      </w:r>
      <w:r w:rsidR="00951635" w:rsidRPr="00A14EAC">
        <w:rPr>
          <w:b/>
          <w:sz w:val="28"/>
        </w:rPr>
        <w:t xml:space="preserve"> (</w:t>
      </w:r>
      <w:r w:rsidR="00D66847">
        <w:rPr>
          <w:b/>
          <w:sz w:val="28"/>
        </w:rPr>
        <w:t>selon Flesch</w:t>
      </w:r>
      <w:r w:rsidR="00951635" w:rsidRPr="00A14EAC">
        <w:rPr>
          <w:b/>
          <w:sz w:val="28"/>
        </w:rPr>
        <w:t>)</w:t>
      </w:r>
    </w:p>
    <w:p w:rsidR="00D66847" w:rsidRDefault="00D66847" w:rsidP="004D1BE2"/>
    <w:p w:rsidR="00F62874" w:rsidRDefault="001336B0" w:rsidP="004D1BE2">
      <w:r w:rsidRPr="00A14EAC">
        <w:t xml:space="preserve">G. de </w:t>
      </w:r>
      <w:proofErr w:type="spellStart"/>
      <w:r w:rsidRPr="00A14EAC">
        <w:t>L</w:t>
      </w:r>
      <w:r w:rsidR="00992E60" w:rsidRPr="00A14EAC">
        <w:t>andsheere</w:t>
      </w:r>
      <w:proofErr w:type="spellEnd"/>
      <w:r w:rsidRPr="00A14EAC">
        <w:t xml:space="preserve"> (1984) expose le</w:t>
      </w:r>
      <w:r w:rsidR="004D1BE2" w:rsidRPr="00A14EAC">
        <w:t>s</w:t>
      </w:r>
      <w:r w:rsidRPr="00A14EAC">
        <w:t xml:space="preserve"> principe</w:t>
      </w:r>
      <w:r w:rsidR="004D1BE2" w:rsidRPr="00A14EAC">
        <w:t>s (développés par Flesch)</w:t>
      </w:r>
      <w:r w:rsidRPr="00A14EAC">
        <w:t xml:space="preserve"> </w:t>
      </w:r>
    </w:p>
    <w:p w:rsidR="004D1BE2" w:rsidRPr="00A14EAC" w:rsidRDefault="00F62874" w:rsidP="00F62874">
      <w:pPr>
        <w:ind w:left="709"/>
      </w:pPr>
      <w:r>
        <w:t>-</w:t>
      </w:r>
      <w:r w:rsidR="001336B0" w:rsidRPr="00A14EAC">
        <w:t>d</w:t>
      </w:r>
      <w:r w:rsidR="004D1BE2" w:rsidRPr="00A14EAC">
        <w:t>es</w:t>
      </w:r>
      <w:r w:rsidR="001336B0" w:rsidRPr="00A14EAC">
        <w:t xml:space="preserve"> </w:t>
      </w:r>
      <w:r w:rsidR="001336B0" w:rsidRPr="00A14EAC">
        <w:rPr>
          <w:b/>
        </w:rPr>
        <w:t>S</w:t>
      </w:r>
      <w:r w:rsidR="004D1BE2" w:rsidRPr="00A14EAC">
        <w:rPr>
          <w:b/>
        </w:rPr>
        <w:t>cores d’</w:t>
      </w:r>
      <w:r w:rsidR="001336B0" w:rsidRPr="00A14EAC">
        <w:rPr>
          <w:b/>
        </w:rPr>
        <w:t>INTERET HUMAIN</w:t>
      </w:r>
      <w:r w:rsidR="001336B0" w:rsidRPr="00A14EAC">
        <w:t xml:space="preserve"> </w:t>
      </w:r>
      <w:r w:rsidR="004D1BE2" w:rsidRPr="00A14EAC">
        <w:t xml:space="preserve">et </w:t>
      </w:r>
      <w:r>
        <w:t>-</w:t>
      </w:r>
      <w:r w:rsidR="004D1BE2" w:rsidRPr="00A14EAC">
        <w:t xml:space="preserve">de </w:t>
      </w:r>
      <w:r w:rsidR="004D1BE2" w:rsidRPr="00A14EAC">
        <w:rPr>
          <w:b/>
        </w:rPr>
        <w:t>LISIBILITE</w:t>
      </w:r>
      <w:r w:rsidR="004D1BE2" w:rsidRPr="00A14EAC">
        <w:t xml:space="preserve"> </w:t>
      </w:r>
      <w:r w:rsidR="001336B0" w:rsidRPr="00A14EAC">
        <w:t>d'un texte</w:t>
      </w:r>
      <w:r w:rsidR="004D1BE2" w:rsidRPr="00A14EAC">
        <w:t xml:space="preserve">. </w:t>
      </w:r>
    </w:p>
    <w:p w:rsidR="00D141DC" w:rsidRDefault="00F62874">
      <w:proofErr w:type="gramStart"/>
      <w:r w:rsidRPr="00A14EAC">
        <w:t>et</w:t>
      </w:r>
      <w:proofErr w:type="gramEnd"/>
      <w:r w:rsidRPr="00A14EAC">
        <w:t xml:space="preserve"> </w:t>
      </w:r>
      <w:r>
        <w:t xml:space="preserve">présente </w:t>
      </w:r>
      <w:r w:rsidRPr="00A14EAC">
        <w:t>les échelles suivantes</w:t>
      </w:r>
    </w:p>
    <w:p w:rsidR="00DC37B6" w:rsidRDefault="00910DEE" w:rsidP="00DC37B6">
      <w:pPr>
        <w:jc w:val="center"/>
      </w:pPr>
      <w:r>
        <w:rPr>
          <w:b/>
          <w:sz w:val="26"/>
          <w:lang w:val="fr-BE"/>
        </w:rPr>
        <w:t>N</w:t>
      </w:r>
      <w:r w:rsidRPr="00A14EAC">
        <w:rPr>
          <w:b/>
          <w:sz w:val="26"/>
          <w:lang w:val="fr-BE"/>
        </w:rPr>
        <w:t xml:space="preserve">P = </w:t>
      </w:r>
      <w:r>
        <w:t>Nb</w:t>
      </w:r>
      <w:r w:rsidRPr="00A14EAC">
        <w:t xml:space="preserve"> de phrases</w:t>
      </w:r>
      <w:r>
        <w:t xml:space="preserve">      </w:t>
      </w:r>
      <w:r w:rsidR="00774C95">
        <w:rPr>
          <w:b/>
          <w:sz w:val="26"/>
          <w:lang w:val="fr-BE"/>
        </w:rPr>
        <w:t>N</w:t>
      </w:r>
      <w:r w:rsidR="00DC37B6" w:rsidRPr="00A14EAC">
        <w:rPr>
          <w:b/>
          <w:sz w:val="26"/>
          <w:lang w:val="fr-BE"/>
        </w:rPr>
        <w:t xml:space="preserve">M = </w:t>
      </w:r>
      <w:r>
        <w:rPr>
          <w:b/>
          <w:sz w:val="26"/>
          <w:lang w:val="fr-BE"/>
        </w:rPr>
        <w:t>Nb</w:t>
      </w:r>
      <w:r w:rsidR="00DC37B6" w:rsidRPr="00A14EAC">
        <w:t xml:space="preserve"> de mots</w:t>
      </w:r>
      <w:r>
        <w:t xml:space="preserve">   </w:t>
      </w:r>
      <w:r w:rsidRPr="00910DEE">
        <w:rPr>
          <w:b/>
          <w:sz w:val="26"/>
        </w:rPr>
        <w:t>NS</w:t>
      </w:r>
      <w:r>
        <w:t xml:space="preserve"> = Nb. </w:t>
      </w:r>
      <w:proofErr w:type="gramStart"/>
      <w:r>
        <w:t>de</w:t>
      </w:r>
      <w:proofErr w:type="gramEnd"/>
      <w:r>
        <w:t xml:space="preserve"> syllabes   </w:t>
      </w:r>
      <w:r w:rsidR="00DC37B6">
        <w:t xml:space="preserve"> </w:t>
      </w:r>
      <w:r w:rsidRPr="00910DEE">
        <w:rPr>
          <w:b/>
          <w:sz w:val="26"/>
        </w:rPr>
        <w:t>NC</w:t>
      </w:r>
      <w:r>
        <w:t xml:space="preserve"> = Nb de caractères</w:t>
      </w:r>
      <w:r w:rsidR="00DC37B6">
        <w:t xml:space="preserve">  </w:t>
      </w:r>
    </w:p>
    <w:p w:rsidR="00F62874" w:rsidRPr="00A14EAC" w:rsidRDefault="00F62874" w:rsidP="00DC37B6">
      <w:pPr>
        <w:jc w:val="center"/>
      </w:pPr>
    </w:p>
    <w:tbl>
      <w:tblPr>
        <w:tblStyle w:val="Grilledutableau"/>
        <w:tblW w:w="9322" w:type="dxa"/>
        <w:tblLook w:val="04A0" w:firstRow="1" w:lastRow="0" w:firstColumn="1" w:lastColumn="0" w:noHBand="0" w:noVBand="1"/>
      </w:tblPr>
      <w:tblGrid>
        <w:gridCol w:w="4361"/>
        <w:gridCol w:w="4961"/>
      </w:tblGrid>
      <w:tr w:rsidR="00DC37B6" w:rsidRPr="00F52F6C" w:rsidTr="00A67998">
        <w:tc>
          <w:tcPr>
            <w:tcW w:w="4361" w:type="dxa"/>
          </w:tcPr>
          <w:p w:rsidR="00DC37B6" w:rsidRDefault="00DC37B6" w:rsidP="00DC37B6">
            <w:pPr>
              <w:pStyle w:val="normal2"/>
              <w:ind w:left="0"/>
              <w:jc w:val="center"/>
              <w:rPr>
                <w:b/>
                <w:sz w:val="26"/>
                <w:lang w:val="en-US"/>
              </w:rPr>
            </w:pPr>
            <w:r w:rsidRPr="00A14EAC">
              <w:rPr>
                <w:b/>
                <w:sz w:val="26"/>
                <w:lang w:val="en-US"/>
              </w:rPr>
              <w:t>HUM =</w:t>
            </w:r>
          </w:p>
          <w:p w:rsidR="00DC37B6" w:rsidRPr="00DC37B6" w:rsidRDefault="00DC37B6" w:rsidP="00DC37B6">
            <w:pPr>
              <w:pStyle w:val="normal2"/>
              <w:ind w:left="0"/>
              <w:jc w:val="center"/>
              <w:rPr>
                <w:b/>
                <w:sz w:val="30"/>
                <w:lang w:val="en-US"/>
              </w:rPr>
            </w:pPr>
            <w:r w:rsidRPr="00DC37B6">
              <w:rPr>
                <w:b/>
                <w:sz w:val="36"/>
                <w:lang w:val="en-US"/>
              </w:rPr>
              <w:t>[</w:t>
            </w:r>
            <w:r w:rsidR="00774C95">
              <w:rPr>
                <w:b/>
                <w:lang w:val="en-US"/>
              </w:rPr>
              <w:t>3(N</w:t>
            </w:r>
            <w:r w:rsidR="00910DEE">
              <w:rPr>
                <w:b/>
                <w:lang w:val="en-US"/>
              </w:rPr>
              <w:t>MP/N</w:t>
            </w:r>
            <w:r w:rsidR="001630AB">
              <w:rPr>
                <w:b/>
                <w:lang w:val="en-US"/>
              </w:rPr>
              <w:t xml:space="preserve">M) + </w:t>
            </w:r>
            <w:r w:rsidR="00910DEE">
              <w:rPr>
                <w:b/>
                <w:lang w:val="en-US"/>
              </w:rPr>
              <w:t>1/3 (NPP/N</w:t>
            </w:r>
            <w:r w:rsidRPr="00DC37B6">
              <w:rPr>
                <w:b/>
                <w:lang w:val="en-US"/>
              </w:rPr>
              <w:t>P)</w:t>
            </w:r>
            <w:proofErr w:type="gramStart"/>
            <w:r w:rsidRPr="00DC37B6">
              <w:rPr>
                <w:b/>
                <w:sz w:val="36"/>
                <w:lang w:val="en-US"/>
              </w:rPr>
              <w:t>]</w:t>
            </w:r>
            <w:r w:rsidRPr="00DC37B6">
              <w:rPr>
                <w:b/>
                <w:lang w:val="en-US"/>
              </w:rPr>
              <w:t xml:space="preserve"> .</w:t>
            </w:r>
            <w:proofErr w:type="gramEnd"/>
            <w:r w:rsidRPr="00DC37B6">
              <w:rPr>
                <w:b/>
                <w:lang w:val="en-US"/>
              </w:rPr>
              <w:t xml:space="preserve"> 100</w:t>
            </w:r>
          </w:p>
          <w:p w:rsidR="00DC37B6" w:rsidRPr="00A14EAC" w:rsidRDefault="00DC37B6" w:rsidP="00DC37B6">
            <w:pPr>
              <w:jc w:val="center"/>
              <w:rPr>
                <w:lang w:val="en-US"/>
              </w:rPr>
            </w:pPr>
          </w:p>
        </w:tc>
        <w:tc>
          <w:tcPr>
            <w:tcW w:w="4961" w:type="dxa"/>
          </w:tcPr>
          <w:p w:rsidR="00DC37B6" w:rsidRDefault="00DC37B6" w:rsidP="00DC37B6">
            <w:pPr>
              <w:pStyle w:val="normal2"/>
              <w:ind w:left="0"/>
              <w:jc w:val="center"/>
              <w:rPr>
                <w:b/>
                <w:sz w:val="20"/>
                <w:lang w:val="en-US"/>
              </w:rPr>
            </w:pPr>
            <w:r w:rsidRPr="00A14EAC">
              <w:rPr>
                <w:b/>
                <w:sz w:val="26"/>
                <w:lang w:val="en-US"/>
              </w:rPr>
              <w:t>LIS</w:t>
            </w:r>
            <w:r w:rsidR="00F62874">
              <w:rPr>
                <w:b/>
                <w:sz w:val="26"/>
                <w:lang w:val="en-US"/>
              </w:rPr>
              <w:t>I</w:t>
            </w:r>
            <w:r w:rsidRPr="00A14EAC">
              <w:rPr>
                <w:b/>
                <w:sz w:val="20"/>
                <w:lang w:val="en-US"/>
              </w:rPr>
              <w:t xml:space="preserve"> =</w:t>
            </w:r>
            <w:r w:rsidR="0011368B">
              <w:rPr>
                <w:b/>
                <w:sz w:val="20"/>
                <w:lang w:val="en-US"/>
              </w:rPr>
              <w:t xml:space="preserve"> </w:t>
            </w:r>
            <w:proofErr w:type="spellStart"/>
            <w:r w:rsidR="0011368B">
              <w:rPr>
                <w:b/>
                <w:sz w:val="20"/>
                <w:lang w:val="en-US"/>
              </w:rPr>
              <w:t>Flesch</w:t>
            </w:r>
            <w:proofErr w:type="spellEnd"/>
            <w:r w:rsidR="0011368B">
              <w:rPr>
                <w:b/>
                <w:sz w:val="20"/>
                <w:lang w:val="en-US"/>
              </w:rPr>
              <w:t>-</w:t>
            </w:r>
          </w:p>
          <w:p w:rsidR="00DC37B6" w:rsidRDefault="001630AB" w:rsidP="00DC37B6">
            <w:pPr>
              <w:pStyle w:val="normal2"/>
              <w:ind w:left="0"/>
              <w:jc w:val="center"/>
              <w:rPr>
                <w:b/>
                <w:sz w:val="34"/>
                <w:lang w:val="en-US"/>
              </w:rPr>
            </w:pPr>
            <w:r w:rsidRPr="001630AB">
              <w:rPr>
                <w:b/>
                <w:sz w:val="22"/>
                <w:lang w:val="en-US"/>
              </w:rPr>
              <w:t>F</w:t>
            </w:r>
            <w:r w:rsidR="0011368B">
              <w:rPr>
                <w:b/>
                <w:sz w:val="22"/>
                <w:lang w:val="en-US"/>
              </w:rPr>
              <w:t>-</w:t>
            </w:r>
            <w:proofErr w:type="spellStart"/>
            <w:r w:rsidR="0011368B">
              <w:rPr>
                <w:b/>
                <w:sz w:val="22"/>
                <w:lang w:val="en-US"/>
              </w:rPr>
              <w:t>deLansheere</w:t>
            </w:r>
            <w:proofErr w:type="spellEnd"/>
            <w:r w:rsidRPr="001630AB">
              <w:rPr>
                <w:b/>
                <w:sz w:val="22"/>
                <w:lang w:val="en-US"/>
              </w:rPr>
              <w:t xml:space="preserve"> =</w:t>
            </w:r>
            <w:r w:rsidR="00DC37B6" w:rsidRPr="001630AB">
              <w:rPr>
                <w:b/>
                <w:sz w:val="22"/>
                <w:lang w:val="en-US"/>
              </w:rPr>
              <w:t xml:space="preserve">206 - </w:t>
            </w:r>
            <w:r w:rsidR="00DC37B6" w:rsidRPr="001630AB">
              <w:rPr>
                <w:b/>
                <w:sz w:val="34"/>
                <w:lang w:val="en-US"/>
              </w:rPr>
              <w:t>[</w:t>
            </w:r>
            <w:r w:rsidR="00774C95">
              <w:rPr>
                <w:b/>
                <w:sz w:val="22"/>
                <w:lang w:val="en-US"/>
              </w:rPr>
              <w:t>(NM/N</w:t>
            </w:r>
            <w:r w:rsidR="00910DEE">
              <w:rPr>
                <w:b/>
                <w:sz w:val="22"/>
                <w:lang w:val="en-US"/>
              </w:rPr>
              <w:t>P) + (NS/N</w:t>
            </w:r>
            <w:r w:rsidR="0011368B">
              <w:rPr>
                <w:b/>
                <w:sz w:val="22"/>
                <w:lang w:val="en-US"/>
              </w:rPr>
              <w:t>M *</w:t>
            </w:r>
            <w:r w:rsidR="00DC37B6" w:rsidRPr="001630AB">
              <w:rPr>
                <w:b/>
                <w:sz w:val="22"/>
                <w:lang w:val="en-US"/>
              </w:rPr>
              <w:t>84)</w:t>
            </w:r>
            <w:r w:rsidR="00DC37B6" w:rsidRPr="001630AB">
              <w:rPr>
                <w:b/>
                <w:sz w:val="34"/>
                <w:lang w:val="en-US"/>
              </w:rPr>
              <w:t>]</w:t>
            </w:r>
          </w:p>
          <w:p w:rsidR="001630AB" w:rsidRPr="00A14EAC" w:rsidRDefault="001630AB" w:rsidP="0011368B">
            <w:pPr>
              <w:pStyle w:val="normal2"/>
              <w:ind w:left="0"/>
              <w:jc w:val="left"/>
              <w:rPr>
                <w:lang w:val="en-US"/>
              </w:rPr>
            </w:pPr>
          </w:p>
        </w:tc>
      </w:tr>
      <w:tr w:rsidR="00DC37B6" w:rsidRPr="00A14EAC" w:rsidTr="00A67998">
        <w:tc>
          <w:tcPr>
            <w:tcW w:w="4361" w:type="dxa"/>
            <w:shd w:val="clear" w:color="auto" w:fill="BFBFBF" w:themeFill="background1" w:themeFillShade="BF"/>
          </w:tcPr>
          <w:p w:rsidR="00DC37B6" w:rsidRPr="00A14EAC" w:rsidRDefault="00DC37B6" w:rsidP="004D1BE2">
            <w:pPr>
              <w:jc w:val="center"/>
            </w:pPr>
            <w:r w:rsidRPr="00A14EAC">
              <w:rPr>
                <w:b/>
              </w:rPr>
              <w:t>Score d’INTERET HUMAIN</w:t>
            </w:r>
          </w:p>
        </w:tc>
        <w:tc>
          <w:tcPr>
            <w:tcW w:w="4961" w:type="dxa"/>
            <w:shd w:val="clear" w:color="auto" w:fill="BFBFBF" w:themeFill="background1" w:themeFillShade="BF"/>
          </w:tcPr>
          <w:p w:rsidR="00DC37B6" w:rsidRPr="00A14EAC" w:rsidRDefault="00DC37B6" w:rsidP="004D1BE2">
            <w:pPr>
              <w:jc w:val="center"/>
            </w:pPr>
            <w:r w:rsidRPr="00A14EAC">
              <w:t xml:space="preserve">Score de </w:t>
            </w:r>
            <w:r w:rsidRPr="00A14EAC">
              <w:rPr>
                <w:b/>
              </w:rPr>
              <w:t>LISIBILITE</w:t>
            </w:r>
          </w:p>
        </w:tc>
      </w:tr>
      <w:tr w:rsidR="00DC37B6" w:rsidRPr="00A14EAC" w:rsidTr="00A67998">
        <w:tc>
          <w:tcPr>
            <w:tcW w:w="4361" w:type="dxa"/>
            <w:tcBorders>
              <w:bottom w:val="single" w:sz="4" w:space="0" w:color="auto"/>
            </w:tcBorders>
          </w:tcPr>
          <w:p w:rsidR="00DC37B6" w:rsidRPr="00A14EAC" w:rsidRDefault="00DC37B6" w:rsidP="004D1BE2">
            <w:pPr>
              <w:pStyle w:val="somm31"/>
              <w:ind w:left="432"/>
              <w:jc w:val="center"/>
              <w:rPr>
                <w:b/>
              </w:rPr>
            </w:pPr>
            <w:r w:rsidRPr="00A14EAC">
              <w:rPr>
                <w:b/>
              </w:rPr>
              <w:t>Documents repères</w:t>
            </w:r>
          </w:p>
          <w:p w:rsidR="00DC37B6" w:rsidRPr="00A14EAC" w:rsidRDefault="00DC37B6" w:rsidP="00A96459">
            <w:pPr>
              <w:pStyle w:val="somm31"/>
              <w:ind w:left="432"/>
              <w:jc w:val="left"/>
            </w:pPr>
          </w:p>
          <w:p w:rsidR="00DC37B6" w:rsidRPr="00A14EAC" w:rsidRDefault="00DC37B6" w:rsidP="00A96459">
            <w:pPr>
              <w:pStyle w:val="somm31"/>
              <w:ind w:left="432"/>
              <w:jc w:val="left"/>
            </w:pPr>
            <w:r w:rsidRPr="00A14EAC">
              <w:t>100 Très passionnant (ex. : dernières pages d'un roman policier).</w:t>
            </w:r>
          </w:p>
          <w:p w:rsidR="00DC37B6" w:rsidRPr="00A14EAC" w:rsidRDefault="00DC37B6" w:rsidP="00A96459">
            <w:pPr>
              <w:pStyle w:val="somm31"/>
              <w:ind w:left="432"/>
              <w:jc w:val="left"/>
            </w:pPr>
          </w:p>
          <w:p w:rsidR="00DC37B6" w:rsidRPr="00A14EAC" w:rsidRDefault="00DC37B6" w:rsidP="00A96459">
            <w:pPr>
              <w:pStyle w:val="somm31"/>
              <w:ind w:left="432"/>
              <w:jc w:val="left"/>
            </w:pPr>
            <w:r w:rsidRPr="00A14EAC">
              <w:t>60 Passionnant (ex. : roman policier).</w:t>
            </w:r>
          </w:p>
          <w:p w:rsidR="00DC37B6" w:rsidRPr="00A14EAC" w:rsidRDefault="00DC37B6" w:rsidP="00A96459">
            <w:pPr>
              <w:pStyle w:val="somm31"/>
              <w:ind w:left="432"/>
              <w:jc w:val="left"/>
            </w:pPr>
          </w:p>
          <w:p w:rsidR="00DC37B6" w:rsidRPr="00A14EAC" w:rsidRDefault="00DC37B6" w:rsidP="00A96459">
            <w:pPr>
              <w:pStyle w:val="somm31"/>
              <w:ind w:left="432"/>
              <w:jc w:val="left"/>
            </w:pPr>
          </w:p>
          <w:p w:rsidR="00DC37B6" w:rsidRPr="00A14EAC" w:rsidRDefault="00DC37B6" w:rsidP="00A96459">
            <w:pPr>
              <w:pStyle w:val="somm31"/>
              <w:ind w:left="432"/>
              <w:jc w:val="left"/>
            </w:pPr>
            <w:r w:rsidRPr="00A14EAC">
              <w:t>40</w:t>
            </w:r>
            <w:r w:rsidRPr="00A14EAC">
              <w:tab/>
              <w:t>Très intéressant (ex. : Revue Paris Match).</w:t>
            </w:r>
          </w:p>
          <w:p w:rsidR="00DC37B6" w:rsidRPr="00A14EAC" w:rsidRDefault="00DC37B6" w:rsidP="00A96459">
            <w:pPr>
              <w:pStyle w:val="somm31"/>
              <w:ind w:left="432"/>
              <w:jc w:val="left"/>
            </w:pPr>
          </w:p>
          <w:p w:rsidR="00DC37B6" w:rsidRPr="00A14EAC" w:rsidRDefault="00DC37B6" w:rsidP="00A96459">
            <w:pPr>
              <w:pStyle w:val="somm31"/>
              <w:ind w:left="432"/>
              <w:jc w:val="left"/>
            </w:pPr>
            <w:r w:rsidRPr="00A14EAC">
              <w:t>20</w:t>
            </w:r>
            <w:r w:rsidRPr="00A14EAC">
              <w:tab/>
              <w:t>Intéressant (ex. Reader's Digest).</w:t>
            </w:r>
          </w:p>
          <w:p w:rsidR="00DC37B6" w:rsidRPr="00A14EAC" w:rsidRDefault="00DC37B6" w:rsidP="00A96459">
            <w:pPr>
              <w:pStyle w:val="somm31"/>
              <w:ind w:left="432"/>
              <w:jc w:val="left"/>
            </w:pPr>
          </w:p>
          <w:p w:rsidR="00DC37B6" w:rsidRPr="00A14EAC" w:rsidRDefault="00DC37B6" w:rsidP="00A96459">
            <w:pPr>
              <w:pStyle w:val="somm31"/>
              <w:ind w:left="432"/>
              <w:jc w:val="left"/>
            </w:pPr>
            <w:r w:rsidRPr="00A14EAC">
              <w:t>10</w:t>
            </w:r>
            <w:r w:rsidRPr="00A14EAC">
              <w:tab/>
              <w:t>Peu intéressant (ex. : Documents commerciaux).</w:t>
            </w:r>
          </w:p>
          <w:p w:rsidR="00DC37B6" w:rsidRPr="00A14EAC" w:rsidRDefault="00DC37B6" w:rsidP="00A96459">
            <w:pPr>
              <w:jc w:val="left"/>
            </w:pPr>
          </w:p>
          <w:p w:rsidR="00DC37B6" w:rsidRPr="00A14EAC" w:rsidRDefault="00DC37B6" w:rsidP="00A96459">
            <w:pPr>
              <w:jc w:val="left"/>
            </w:pPr>
            <w:r w:rsidRPr="00A14EAC">
              <w:t>0</w:t>
            </w:r>
            <w:r w:rsidRPr="00A14EAC">
              <w:tab/>
              <w:t>Monotone (ex. : Textes Scientifiques).</w:t>
            </w:r>
          </w:p>
        </w:tc>
        <w:tc>
          <w:tcPr>
            <w:tcW w:w="4961" w:type="dxa"/>
            <w:tcBorders>
              <w:bottom w:val="single" w:sz="4" w:space="0" w:color="auto"/>
            </w:tcBorders>
          </w:tcPr>
          <w:p w:rsidR="00DC37B6" w:rsidRPr="00A14EAC" w:rsidRDefault="00DC37B6" w:rsidP="004D1BE2">
            <w:pPr>
              <w:pStyle w:val="somm31"/>
              <w:ind w:left="432"/>
              <w:jc w:val="center"/>
              <w:rPr>
                <w:b/>
              </w:rPr>
            </w:pPr>
            <w:r w:rsidRPr="00A14EAC">
              <w:rPr>
                <w:b/>
              </w:rPr>
              <w:t>Documents repères</w:t>
            </w:r>
          </w:p>
          <w:p w:rsidR="00DC37B6" w:rsidRPr="00A14EAC" w:rsidRDefault="00DC37B6" w:rsidP="00A96459">
            <w:pPr>
              <w:pStyle w:val="somm33"/>
              <w:ind w:left="431" w:right="65" w:hanging="431"/>
              <w:jc w:val="left"/>
            </w:pPr>
            <w:proofErr w:type="gramStart"/>
            <w:r w:rsidRPr="00A14EAC">
              <w:t>120  phrase</w:t>
            </w:r>
            <w:proofErr w:type="gramEnd"/>
            <w:r w:rsidRPr="00A14EAC">
              <w:t xml:space="preserve"> des 2 mots à 2 syllabes. Ex : « Il va. Tu ris. Il pleut ». </w:t>
            </w:r>
          </w:p>
          <w:p w:rsidR="00DC37B6" w:rsidRPr="00A14EAC" w:rsidRDefault="00DC37B6" w:rsidP="00A96459">
            <w:pPr>
              <w:pStyle w:val="somm33"/>
              <w:ind w:left="431" w:right="65" w:hanging="431"/>
              <w:jc w:val="left"/>
            </w:pPr>
          </w:p>
          <w:p w:rsidR="00DC37B6" w:rsidRPr="00A14EAC" w:rsidRDefault="00DC37B6" w:rsidP="00A96459">
            <w:pPr>
              <w:pStyle w:val="somm33"/>
              <w:ind w:left="431" w:right="65" w:hanging="431"/>
              <w:jc w:val="left"/>
            </w:pPr>
            <w:r w:rsidRPr="00A14EAC">
              <w:t>82</w:t>
            </w:r>
            <w:r w:rsidRPr="00A14EAC">
              <w:tab/>
              <w:t>Livre de français de 2e année.</w:t>
            </w:r>
          </w:p>
          <w:p w:rsidR="00DC37B6" w:rsidRPr="00A14EAC" w:rsidRDefault="00DC37B6" w:rsidP="00A96459">
            <w:pPr>
              <w:pStyle w:val="somm33"/>
              <w:ind w:left="431" w:right="2268" w:hanging="431"/>
              <w:jc w:val="left"/>
            </w:pPr>
          </w:p>
          <w:p w:rsidR="00DC37B6" w:rsidRPr="00A14EAC" w:rsidRDefault="00DC37B6" w:rsidP="00A96459">
            <w:pPr>
              <w:pStyle w:val="somm33"/>
              <w:ind w:left="431" w:right="65" w:hanging="431"/>
              <w:jc w:val="left"/>
            </w:pPr>
            <w:r w:rsidRPr="00A14EAC">
              <w:t>62</w:t>
            </w:r>
            <w:r w:rsidRPr="00A14EAC">
              <w:tab/>
              <w:t>Bulles de bandes dessinées (Tintin et Spirou).</w:t>
            </w:r>
          </w:p>
          <w:p w:rsidR="00DC37B6" w:rsidRPr="00A14EAC" w:rsidRDefault="00DC37B6" w:rsidP="00A96459">
            <w:pPr>
              <w:pStyle w:val="somm33"/>
              <w:ind w:left="431" w:right="65" w:hanging="431"/>
              <w:jc w:val="left"/>
            </w:pPr>
            <w:r w:rsidRPr="00A14EAC">
              <w:t>42</w:t>
            </w:r>
            <w:r w:rsidRPr="00A14EAC">
              <w:tab/>
              <w:t>Manuels d'histoire 3e et 4e primaires.</w:t>
            </w:r>
          </w:p>
          <w:p w:rsidR="00DC37B6" w:rsidRPr="00A14EAC" w:rsidRDefault="00DC37B6" w:rsidP="00A96459">
            <w:pPr>
              <w:pStyle w:val="somm33"/>
              <w:ind w:left="431" w:right="2268" w:hanging="431"/>
              <w:jc w:val="left"/>
            </w:pPr>
          </w:p>
          <w:p w:rsidR="00DC37B6" w:rsidRPr="00A14EAC" w:rsidRDefault="00DC37B6" w:rsidP="00A96459">
            <w:pPr>
              <w:pStyle w:val="somm33"/>
              <w:ind w:left="431" w:right="65" w:hanging="431"/>
              <w:jc w:val="left"/>
            </w:pPr>
            <w:r w:rsidRPr="00A14EAC">
              <w:t>36</w:t>
            </w:r>
            <w:r w:rsidRPr="00A14EAC">
              <w:tab/>
              <w:t>Textes continus dans Tintin et Spirou.</w:t>
            </w:r>
          </w:p>
          <w:p w:rsidR="00DC37B6" w:rsidRPr="00A14EAC" w:rsidRDefault="00DC37B6" w:rsidP="00A96459">
            <w:pPr>
              <w:pStyle w:val="somm33"/>
              <w:ind w:left="431" w:right="65" w:hanging="431"/>
              <w:jc w:val="left"/>
            </w:pPr>
            <w:r w:rsidRPr="00A14EAC">
              <w:t>33</w:t>
            </w:r>
            <w:r w:rsidRPr="00A14EAC">
              <w:tab/>
              <w:t>Texte de Saint-Exupéry.</w:t>
            </w:r>
          </w:p>
          <w:p w:rsidR="00DC37B6" w:rsidRPr="00A14EAC" w:rsidRDefault="00DC37B6" w:rsidP="00A96459">
            <w:pPr>
              <w:pStyle w:val="somm33"/>
              <w:ind w:left="431" w:right="2268" w:hanging="431"/>
              <w:jc w:val="left"/>
            </w:pPr>
          </w:p>
          <w:p w:rsidR="00DC37B6" w:rsidRPr="00A14EAC" w:rsidRDefault="00DC37B6" w:rsidP="00A96459">
            <w:pPr>
              <w:pStyle w:val="somm33"/>
              <w:ind w:left="431" w:right="65" w:hanging="431"/>
              <w:jc w:val="left"/>
            </w:pPr>
            <w:r w:rsidRPr="00A14EAC">
              <w:t>22</w:t>
            </w:r>
            <w:r w:rsidRPr="00A14EAC">
              <w:tab/>
              <w:t>Journaux parlés et télévisés (RTBF).</w:t>
            </w:r>
          </w:p>
          <w:p w:rsidR="00DC37B6" w:rsidRPr="00A14EAC" w:rsidRDefault="00DC37B6" w:rsidP="00A96459">
            <w:pPr>
              <w:pStyle w:val="somm33"/>
              <w:ind w:left="431" w:right="65" w:hanging="431"/>
              <w:jc w:val="left"/>
            </w:pPr>
            <w:r w:rsidRPr="00A14EAC">
              <w:t>16</w:t>
            </w:r>
            <w:r w:rsidRPr="00A14EAC">
              <w:tab/>
              <w:t>Infos générales du Journal (Le Monde).</w:t>
            </w:r>
          </w:p>
          <w:p w:rsidR="00DC37B6" w:rsidRPr="00A14EAC" w:rsidRDefault="00DC37B6" w:rsidP="00A96459">
            <w:pPr>
              <w:pStyle w:val="somm33"/>
              <w:ind w:left="431" w:right="2268" w:hanging="431"/>
              <w:jc w:val="left"/>
            </w:pPr>
          </w:p>
          <w:p w:rsidR="00DC37B6" w:rsidRPr="00A14EAC" w:rsidRDefault="00DC37B6" w:rsidP="00A96459">
            <w:pPr>
              <w:pStyle w:val="somm33"/>
              <w:ind w:left="431" w:right="65" w:hanging="431"/>
              <w:jc w:val="left"/>
            </w:pPr>
            <w:r w:rsidRPr="00A14EAC">
              <w:t>-2</w:t>
            </w:r>
            <w:r w:rsidRPr="00A14EAC">
              <w:tab/>
              <w:t>Emission radio sur la sociologie.</w:t>
            </w:r>
          </w:p>
          <w:p w:rsidR="00DC37B6" w:rsidRPr="00A14EAC" w:rsidRDefault="00DC37B6" w:rsidP="00A96459">
            <w:pPr>
              <w:pStyle w:val="somm33"/>
              <w:ind w:left="431" w:right="2268" w:hanging="431"/>
              <w:jc w:val="left"/>
            </w:pPr>
          </w:p>
          <w:p w:rsidR="00DC37B6" w:rsidRPr="00A14EAC" w:rsidRDefault="00DC37B6" w:rsidP="00A96459">
            <w:pPr>
              <w:pStyle w:val="somm33"/>
              <w:ind w:left="431" w:right="2268" w:hanging="431"/>
              <w:jc w:val="left"/>
            </w:pPr>
            <w:r w:rsidRPr="00A14EAC">
              <w:t>-9</w:t>
            </w:r>
            <w:r w:rsidRPr="00A14EAC">
              <w:tab/>
              <w:t>Texte de Proust.</w:t>
            </w:r>
          </w:p>
          <w:p w:rsidR="00DC37B6" w:rsidRPr="00A14EAC" w:rsidRDefault="00DC37B6" w:rsidP="00A96459">
            <w:pPr>
              <w:pStyle w:val="somm33"/>
              <w:ind w:left="431" w:right="2268" w:hanging="431"/>
              <w:jc w:val="left"/>
            </w:pPr>
          </w:p>
          <w:p w:rsidR="00DC37B6" w:rsidRPr="00A14EAC" w:rsidRDefault="00DC37B6" w:rsidP="00A96459">
            <w:pPr>
              <w:pStyle w:val="somm33"/>
              <w:ind w:left="431" w:right="65" w:hanging="431"/>
              <w:jc w:val="left"/>
            </w:pPr>
            <w:r w:rsidRPr="00A14EAC">
              <w:t>-17</w:t>
            </w:r>
            <w:r w:rsidRPr="00A14EAC">
              <w:tab/>
              <w:t>Texte administratif.</w:t>
            </w:r>
          </w:p>
        </w:tc>
      </w:tr>
    </w:tbl>
    <w:p w:rsidR="00F62874" w:rsidRDefault="00F62874" w:rsidP="005613FC">
      <w:pPr>
        <w:pStyle w:val="somm32"/>
        <w:ind w:left="432"/>
        <w:jc w:val="left"/>
        <w:rPr>
          <w:lang w:val="fr-BE"/>
        </w:rPr>
      </w:pPr>
    </w:p>
    <w:p w:rsidR="00A67998" w:rsidRDefault="00A67998" w:rsidP="00A67998">
      <w:pPr>
        <w:rPr>
          <w:color w:val="000000" w:themeColor="text1"/>
        </w:rPr>
      </w:pPr>
      <w:r w:rsidRPr="000E668A">
        <w:rPr>
          <w:sz w:val="22"/>
        </w:rPr>
        <w:t xml:space="preserve">Le souci de lisibilité n’est pas récent :  </w:t>
      </w:r>
      <w:r w:rsidRPr="00BF6120">
        <w:rPr>
          <w:b/>
          <w:sz w:val="22"/>
        </w:rPr>
        <w:t>Evangile de St Mat</w:t>
      </w:r>
      <w:r>
        <w:rPr>
          <w:b/>
          <w:sz w:val="22"/>
        </w:rPr>
        <w:t>t</w:t>
      </w:r>
      <w:r w:rsidRPr="00BF6120">
        <w:rPr>
          <w:b/>
          <w:sz w:val="22"/>
        </w:rPr>
        <w:t>hieu</w:t>
      </w:r>
      <w:r>
        <w:rPr>
          <w:sz w:val="22"/>
        </w:rPr>
        <w:t xml:space="preserve"> </w:t>
      </w:r>
      <w:r w:rsidRPr="000E668A">
        <w:rPr>
          <w:color w:val="000000" w:themeColor="text1"/>
        </w:rPr>
        <w:t>VI, 25-29</w:t>
      </w:r>
    </w:p>
    <w:p w:rsidR="00F62874" w:rsidRDefault="00F62874" w:rsidP="00A67998">
      <w:pPr>
        <w:rPr>
          <w:color w:val="000099"/>
        </w:rPr>
      </w:pPr>
    </w:p>
    <w:p w:rsidR="00A67998" w:rsidRDefault="00A67998" w:rsidP="00A67998">
      <w:pPr>
        <w:rPr>
          <w:sz w:val="22"/>
        </w:rPr>
      </w:pPr>
      <w:r>
        <w:rPr>
          <w:sz w:val="22"/>
        </w:rPr>
        <w:t>« </w:t>
      </w:r>
      <w:r w:rsidRPr="000B1EE6">
        <w:rPr>
          <w:i/>
          <w:sz w:val="22"/>
        </w:rPr>
        <w:t xml:space="preserve">Voilà pourquoi </w:t>
      </w:r>
      <w:r w:rsidRPr="00360708">
        <w:rPr>
          <w:b/>
          <w:i/>
          <w:color w:val="006600"/>
          <w:sz w:val="22"/>
        </w:rPr>
        <w:t>je</w:t>
      </w:r>
      <w:r w:rsidRPr="000B1EE6">
        <w:rPr>
          <w:i/>
          <w:sz w:val="22"/>
        </w:rPr>
        <w:t xml:space="preserve"> vous le dis: Ne </w:t>
      </w:r>
      <w:r w:rsidRPr="00360708">
        <w:rPr>
          <w:b/>
          <w:i/>
          <w:color w:val="006600"/>
          <w:sz w:val="22"/>
        </w:rPr>
        <w:t>vous</w:t>
      </w:r>
      <w:r w:rsidRPr="000B1EE6">
        <w:rPr>
          <w:i/>
          <w:sz w:val="22"/>
        </w:rPr>
        <w:t xml:space="preserve"> </w:t>
      </w:r>
      <w:r w:rsidRPr="00360708">
        <w:rPr>
          <w:i/>
          <w:color w:val="FF0000"/>
          <w:sz w:val="22"/>
        </w:rPr>
        <w:t xml:space="preserve">inquiétez </w:t>
      </w:r>
      <w:r w:rsidRPr="000B1EE6">
        <w:rPr>
          <w:i/>
          <w:sz w:val="22"/>
        </w:rPr>
        <w:t xml:space="preserve">pas pour </w:t>
      </w:r>
      <w:r w:rsidRPr="00360708">
        <w:rPr>
          <w:b/>
          <w:i/>
          <w:color w:val="006600"/>
          <w:sz w:val="22"/>
        </w:rPr>
        <w:t>votr</w:t>
      </w:r>
      <w:r w:rsidRPr="00360708">
        <w:rPr>
          <w:i/>
          <w:color w:val="006600"/>
          <w:sz w:val="22"/>
        </w:rPr>
        <w:t>e</w:t>
      </w:r>
      <w:r w:rsidRPr="000B1EE6">
        <w:rPr>
          <w:i/>
          <w:sz w:val="22"/>
        </w:rPr>
        <w:t xml:space="preserve"> vie de ce que </w:t>
      </w:r>
      <w:r w:rsidRPr="00360708">
        <w:rPr>
          <w:b/>
          <w:i/>
          <w:color w:val="006600"/>
          <w:sz w:val="22"/>
        </w:rPr>
        <w:t>vous</w:t>
      </w:r>
      <w:r w:rsidRPr="000B1EE6">
        <w:rPr>
          <w:i/>
          <w:sz w:val="22"/>
        </w:rPr>
        <w:t xml:space="preserve"> mangerez, ni pour </w:t>
      </w:r>
      <w:r w:rsidRPr="00360708">
        <w:rPr>
          <w:b/>
          <w:i/>
          <w:color w:val="006600"/>
          <w:sz w:val="22"/>
        </w:rPr>
        <w:t>votre</w:t>
      </w:r>
      <w:r w:rsidRPr="000B1EE6">
        <w:rPr>
          <w:i/>
          <w:sz w:val="22"/>
        </w:rPr>
        <w:t xml:space="preserve"> corps de quoi </w:t>
      </w:r>
      <w:r w:rsidRPr="00360708">
        <w:rPr>
          <w:b/>
          <w:i/>
          <w:color w:val="006600"/>
          <w:sz w:val="22"/>
        </w:rPr>
        <w:t>vous</w:t>
      </w:r>
      <w:r w:rsidRPr="000B1EE6">
        <w:rPr>
          <w:i/>
          <w:sz w:val="22"/>
        </w:rPr>
        <w:t xml:space="preserve"> le vêtirez. La vie n’est-elle pas plus que la nourriture et le corps plus que le vêtement </w:t>
      </w:r>
      <w:r w:rsidRPr="00360708">
        <w:rPr>
          <w:i/>
          <w:color w:val="FF0000"/>
          <w:sz w:val="22"/>
        </w:rPr>
        <w:t>?</w:t>
      </w:r>
      <w:r w:rsidRPr="000B1EE6">
        <w:rPr>
          <w:i/>
          <w:sz w:val="22"/>
        </w:rPr>
        <w:t xml:space="preserve"> </w:t>
      </w:r>
      <w:r w:rsidRPr="00360708">
        <w:rPr>
          <w:i/>
          <w:color w:val="FF0000"/>
          <w:sz w:val="22"/>
        </w:rPr>
        <w:t>Voyez</w:t>
      </w:r>
      <w:r w:rsidRPr="000B1EE6">
        <w:rPr>
          <w:i/>
          <w:sz w:val="22"/>
        </w:rPr>
        <w:t xml:space="preserve"> les oiseaux du ciel : ils ne sèment ni ne moissonnent ni ne recueillent en des greniers, et </w:t>
      </w:r>
      <w:r w:rsidRPr="00360708">
        <w:rPr>
          <w:b/>
          <w:i/>
          <w:color w:val="006600"/>
          <w:sz w:val="22"/>
        </w:rPr>
        <w:t>votre</w:t>
      </w:r>
      <w:r w:rsidRPr="000B1EE6">
        <w:rPr>
          <w:i/>
          <w:sz w:val="22"/>
        </w:rPr>
        <w:t xml:space="preserve"> Père céleste les nourrit ! Ne </w:t>
      </w:r>
      <w:proofErr w:type="spellStart"/>
      <w:r w:rsidRPr="000B1EE6">
        <w:rPr>
          <w:i/>
          <w:sz w:val="22"/>
        </w:rPr>
        <w:t>valez-</w:t>
      </w:r>
      <w:r w:rsidRPr="00360708">
        <w:rPr>
          <w:b/>
          <w:i/>
          <w:color w:val="006600"/>
          <w:sz w:val="22"/>
        </w:rPr>
        <w:t>vous</w:t>
      </w:r>
      <w:proofErr w:type="spellEnd"/>
      <w:r w:rsidRPr="000B1EE6">
        <w:rPr>
          <w:i/>
          <w:sz w:val="22"/>
        </w:rPr>
        <w:t xml:space="preserve"> pas plus qu’eux</w:t>
      </w:r>
      <w:r w:rsidRPr="00360708">
        <w:rPr>
          <w:b/>
          <w:i/>
          <w:color w:val="FF0000"/>
          <w:sz w:val="22"/>
        </w:rPr>
        <w:t xml:space="preserve"> ?</w:t>
      </w:r>
      <w:r w:rsidRPr="00360708">
        <w:rPr>
          <w:i/>
          <w:color w:val="FF0000"/>
          <w:sz w:val="22"/>
        </w:rPr>
        <w:t xml:space="preserve"> </w:t>
      </w:r>
      <w:r w:rsidRPr="000B1EE6">
        <w:rPr>
          <w:i/>
          <w:sz w:val="22"/>
        </w:rPr>
        <w:t>Qui d’entre</w:t>
      </w:r>
      <w:r w:rsidRPr="00360708">
        <w:rPr>
          <w:b/>
          <w:i/>
          <w:color w:val="006600"/>
          <w:sz w:val="22"/>
        </w:rPr>
        <w:t xml:space="preserve"> vous</w:t>
      </w:r>
      <w:r w:rsidRPr="000B1EE6">
        <w:rPr>
          <w:i/>
          <w:sz w:val="22"/>
        </w:rPr>
        <w:t xml:space="preserve">, d’ailleurs, peut, en s’en inquiétant, ajouter une seule coudée à la longueur de </w:t>
      </w:r>
      <w:r w:rsidRPr="00360708">
        <w:rPr>
          <w:b/>
          <w:i/>
          <w:color w:val="006600"/>
          <w:sz w:val="22"/>
        </w:rPr>
        <w:t>sa</w:t>
      </w:r>
      <w:r w:rsidRPr="000B1EE6">
        <w:rPr>
          <w:i/>
          <w:sz w:val="22"/>
        </w:rPr>
        <w:t xml:space="preserve"> vie </w:t>
      </w:r>
      <w:r w:rsidRPr="00360708">
        <w:rPr>
          <w:b/>
          <w:i/>
          <w:color w:val="FF0000"/>
          <w:sz w:val="22"/>
        </w:rPr>
        <w:t>?</w:t>
      </w:r>
      <w:r w:rsidRPr="000B1EE6">
        <w:rPr>
          <w:i/>
          <w:sz w:val="22"/>
        </w:rPr>
        <w:t xml:space="preserve"> Et de vêtements, pourquoi </w:t>
      </w:r>
      <w:r w:rsidRPr="00360708">
        <w:rPr>
          <w:b/>
          <w:i/>
          <w:color w:val="006600"/>
          <w:sz w:val="22"/>
        </w:rPr>
        <w:t xml:space="preserve">vous </w:t>
      </w:r>
      <w:r w:rsidRPr="000B1EE6">
        <w:rPr>
          <w:i/>
          <w:sz w:val="22"/>
        </w:rPr>
        <w:t xml:space="preserve">inquiéter </w:t>
      </w:r>
      <w:r w:rsidRPr="00360708">
        <w:rPr>
          <w:b/>
          <w:i/>
          <w:color w:val="FF0000"/>
          <w:sz w:val="22"/>
        </w:rPr>
        <w:t>?</w:t>
      </w:r>
      <w:r w:rsidRPr="000B1EE6">
        <w:rPr>
          <w:i/>
          <w:sz w:val="22"/>
        </w:rPr>
        <w:t xml:space="preserve"> </w:t>
      </w:r>
      <w:r w:rsidRPr="00360708">
        <w:rPr>
          <w:i/>
          <w:color w:val="FF0000"/>
          <w:sz w:val="22"/>
        </w:rPr>
        <w:t>Observez</w:t>
      </w:r>
      <w:r w:rsidRPr="000B1EE6">
        <w:rPr>
          <w:i/>
          <w:sz w:val="22"/>
        </w:rPr>
        <w:t xml:space="preserve"> les lis des champs, comme ils poussent ; ils ne peinent ni ne filent. Or je </w:t>
      </w:r>
      <w:r w:rsidRPr="00360708">
        <w:rPr>
          <w:b/>
          <w:i/>
          <w:color w:val="006600"/>
          <w:sz w:val="22"/>
        </w:rPr>
        <w:t>vous</w:t>
      </w:r>
      <w:r w:rsidRPr="000B1EE6">
        <w:rPr>
          <w:i/>
          <w:sz w:val="22"/>
        </w:rPr>
        <w:t xml:space="preserve"> dis que </w:t>
      </w:r>
      <w:r w:rsidRPr="00360708">
        <w:rPr>
          <w:b/>
          <w:i/>
          <w:color w:val="006600"/>
          <w:sz w:val="22"/>
        </w:rPr>
        <w:t>Salomon</w:t>
      </w:r>
      <w:r w:rsidRPr="000B1EE6">
        <w:rPr>
          <w:i/>
          <w:sz w:val="22"/>
        </w:rPr>
        <w:t xml:space="preserve"> lui-même, dans toute </w:t>
      </w:r>
      <w:r w:rsidRPr="00360708">
        <w:rPr>
          <w:b/>
          <w:i/>
          <w:color w:val="006600"/>
          <w:sz w:val="22"/>
        </w:rPr>
        <w:t xml:space="preserve">sa </w:t>
      </w:r>
      <w:r w:rsidRPr="000B1EE6">
        <w:rPr>
          <w:i/>
          <w:sz w:val="22"/>
        </w:rPr>
        <w:t>gloire, n’a pas été vêtu comme l’un d’eux. </w:t>
      </w:r>
      <w:r>
        <w:rPr>
          <w:sz w:val="22"/>
        </w:rPr>
        <w:t>»</w:t>
      </w:r>
    </w:p>
    <w:p w:rsidR="00A67998" w:rsidRPr="006F0880" w:rsidRDefault="006F0880" w:rsidP="005613FC">
      <w:pPr>
        <w:pStyle w:val="somm32"/>
        <w:ind w:left="432"/>
        <w:jc w:val="left"/>
        <w:rPr>
          <w:lang w:val="fr-BE"/>
        </w:rPr>
      </w:pPr>
      <w:r w:rsidRPr="006F0880">
        <w:rPr>
          <w:lang w:val="fr-BE"/>
        </w:rPr>
        <w:t>P (Phrases = 10 ; M (M</w:t>
      </w:r>
      <w:r>
        <w:rPr>
          <w:lang w:val="fr-BE"/>
        </w:rPr>
        <w:t>o</w:t>
      </w:r>
      <w:r w:rsidRPr="006F0880">
        <w:rPr>
          <w:lang w:val="fr-BE"/>
        </w:rPr>
        <w:t xml:space="preserve">ts) = 135 ; S (Syllabes)= </w:t>
      </w:r>
      <w:r>
        <w:rPr>
          <w:lang w:val="fr-BE"/>
        </w:rPr>
        <w:t xml:space="preserve">189 ; </w:t>
      </w:r>
      <w:proofErr w:type="spellStart"/>
      <w:r>
        <w:rPr>
          <w:lang w:val="fr-BE"/>
        </w:rPr>
        <w:t>Mp</w:t>
      </w:r>
      <w:proofErr w:type="spellEnd"/>
      <w:r>
        <w:rPr>
          <w:lang w:val="fr-BE"/>
        </w:rPr>
        <w:t xml:space="preserve"> (Mots perso) = 13 ; Pp (Phrases perso) = 8</w:t>
      </w:r>
    </w:p>
    <w:p w:rsidR="00A67998" w:rsidRPr="006F0880" w:rsidRDefault="006F0880" w:rsidP="006F0880">
      <w:pPr>
        <w:pStyle w:val="somm32"/>
        <w:ind w:left="432"/>
        <w:jc w:val="center"/>
        <w:rPr>
          <w:lang w:val="fr-BE"/>
        </w:rPr>
      </w:pPr>
      <w:r>
        <w:rPr>
          <w:lang w:val="fr-BE"/>
        </w:rPr>
        <w:t xml:space="preserve">LISI = </w:t>
      </w:r>
      <w:r w:rsidRPr="006F0880">
        <w:rPr>
          <w:b/>
          <w:lang w:val="fr-BE"/>
        </w:rPr>
        <w:t>74,9</w:t>
      </w:r>
      <w:r>
        <w:rPr>
          <w:lang w:val="fr-BE"/>
        </w:rPr>
        <w:t xml:space="preserve">     HUM = </w:t>
      </w:r>
      <w:r w:rsidRPr="006F0880">
        <w:rPr>
          <w:b/>
          <w:lang w:val="fr-BE"/>
        </w:rPr>
        <w:t>55,8</w:t>
      </w:r>
    </w:p>
    <w:p w:rsidR="006F0880" w:rsidRDefault="006F0880" w:rsidP="005613FC">
      <w:pPr>
        <w:pStyle w:val="somm32"/>
        <w:ind w:left="432"/>
        <w:jc w:val="left"/>
        <w:rPr>
          <w:sz w:val="22"/>
        </w:rPr>
      </w:pPr>
      <w:r>
        <w:rPr>
          <w:sz w:val="22"/>
        </w:rPr>
        <w:t>Absents Brunet : céleste, moissonner, grenier, coudée, lis, filer (marqués par l’époque et la culture).</w:t>
      </w:r>
    </w:p>
    <w:p w:rsidR="006F0880" w:rsidRDefault="006F0880" w:rsidP="005613FC">
      <w:pPr>
        <w:pStyle w:val="somm32"/>
        <w:ind w:left="432"/>
        <w:jc w:val="left"/>
        <w:rPr>
          <w:sz w:val="22"/>
        </w:rPr>
      </w:pPr>
    </w:p>
    <w:p w:rsidR="00A67998" w:rsidRPr="006F0880" w:rsidRDefault="006F0880" w:rsidP="005613FC">
      <w:pPr>
        <w:pStyle w:val="somm32"/>
        <w:ind w:left="432"/>
        <w:jc w:val="left"/>
        <w:rPr>
          <w:lang w:val="fr-BE"/>
        </w:rPr>
      </w:pPr>
      <w:r>
        <w:rPr>
          <w:sz w:val="22"/>
        </w:rPr>
        <w:t xml:space="preserve"> « </w:t>
      </w:r>
      <w:r w:rsidRPr="000B1EE6">
        <w:rPr>
          <w:i/>
          <w:sz w:val="22"/>
        </w:rPr>
        <w:t xml:space="preserve">Voilà pourquoi </w:t>
      </w:r>
      <w:r w:rsidRPr="00360708">
        <w:rPr>
          <w:b/>
          <w:i/>
          <w:color w:val="006600"/>
          <w:sz w:val="22"/>
        </w:rPr>
        <w:t>je</w:t>
      </w:r>
      <w:r w:rsidRPr="000B1EE6">
        <w:rPr>
          <w:i/>
          <w:sz w:val="22"/>
        </w:rPr>
        <w:t xml:space="preserve"> vous le dis: Ne </w:t>
      </w:r>
      <w:r w:rsidRPr="00360708">
        <w:rPr>
          <w:b/>
          <w:i/>
          <w:color w:val="006600"/>
          <w:sz w:val="22"/>
        </w:rPr>
        <w:t>vous</w:t>
      </w:r>
      <w:r w:rsidRPr="000B1EE6">
        <w:rPr>
          <w:i/>
          <w:sz w:val="22"/>
        </w:rPr>
        <w:t xml:space="preserve"> </w:t>
      </w:r>
      <w:r w:rsidRPr="00360708">
        <w:rPr>
          <w:i/>
          <w:color w:val="FF0000"/>
          <w:sz w:val="22"/>
        </w:rPr>
        <w:t xml:space="preserve">inquiétez </w:t>
      </w:r>
      <w:r w:rsidRPr="000B1EE6">
        <w:rPr>
          <w:i/>
          <w:sz w:val="22"/>
        </w:rPr>
        <w:t xml:space="preserve">pas pour </w:t>
      </w:r>
      <w:r w:rsidRPr="00360708">
        <w:rPr>
          <w:b/>
          <w:i/>
          <w:color w:val="006600"/>
          <w:sz w:val="22"/>
        </w:rPr>
        <w:t>votr</w:t>
      </w:r>
      <w:r w:rsidRPr="00360708">
        <w:rPr>
          <w:i/>
          <w:color w:val="006600"/>
          <w:sz w:val="22"/>
        </w:rPr>
        <w:t>e</w:t>
      </w:r>
      <w:r w:rsidRPr="000B1EE6">
        <w:rPr>
          <w:i/>
          <w:sz w:val="22"/>
        </w:rPr>
        <w:t xml:space="preserve"> vie de ce que </w:t>
      </w:r>
      <w:r w:rsidRPr="00360708">
        <w:rPr>
          <w:b/>
          <w:i/>
          <w:color w:val="006600"/>
          <w:sz w:val="22"/>
        </w:rPr>
        <w:t>vous</w:t>
      </w:r>
      <w:r w:rsidRPr="000B1EE6">
        <w:rPr>
          <w:i/>
          <w:sz w:val="22"/>
        </w:rPr>
        <w:t xml:space="preserve"> mangerez, ni pour </w:t>
      </w:r>
      <w:r w:rsidRPr="00360708">
        <w:rPr>
          <w:b/>
          <w:i/>
          <w:color w:val="006600"/>
          <w:sz w:val="22"/>
        </w:rPr>
        <w:t>votre</w:t>
      </w:r>
      <w:r w:rsidRPr="000B1EE6">
        <w:rPr>
          <w:i/>
          <w:sz w:val="22"/>
        </w:rPr>
        <w:t xml:space="preserve"> corps de quoi </w:t>
      </w:r>
      <w:r w:rsidRPr="00360708">
        <w:rPr>
          <w:b/>
          <w:i/>
          <w:color w:val="006600"/>
          <w:sz w:val="22"/>
        </w:rPr>
        <w:t>vous</w:t>
      </w:r>
      <w:r w:rsidRPr="000B1EE6">
        <w:rPr>
          <w:i/>
          <w:sz w:val="22"/>
        </w:rPr>
        <w:t xml:space="preserve"> le vêtirez.</w:t>
      </w:r>
    </w:p>
    <w:p w:rsidR="006F0880" w:rsidRPr="006F0880" w:rsidRDefault="006F0880" w:rsidP="006F0880">
      <w:pPr>
        <w:pStyle w:val="somm32"/>
        <w:ind w:left="432"/>
        <w:jc w:val="left"/>
        <w:rPr>
          <w:lang w:val="fr-BE"/>
        </w:rPr>
      </w:pPr>
      <w:r w:rsidRPr="006F0880">
        <w:rPr>
          <w:lang w:val="fr-BE"/>
        </w:rPr>
        <w:t xml:space="preserve">P (Phrases = </w:t>
      </w:r>
      <w:r>
        <w:rPr>
          <w:lang w:val="fr-BE"/>
        </w:rPr>
        <w:t>2</w:t>
      </w:r>
      <w:r w:rsidRPr="006F0880">
        <w:rPr>
          <w:lang w:val="fr-BE"/>
        </w:rPr>
        <w:t> ; M (M</w:t>
      </w:r>
      <w:r>
        <w:rPr>
          <w:lang w:val="fr-BE"/>
        </w:rPr>
        <w:t>o</w:t>
      </w:r>
      <w:r w:rsidRPr="006F0880">
        <w:rPr>
          <w:lang w:val="fr-BE"/>
        </w:rPr>
        <w:t xml:space="preserve">ts) = </w:t>
      </w:r>
      <w:r>
        <w:rPr>
          <w:lang w:val="fr-BE"/>
        </w:rPr>
        <w:t>27</w:t>
      </w:r>
      <w:r w:rsidRPr="006F0880">
        <w:rPr>
          <w:lang w:val="fr-BE"/>
        </w:rPr>
        <w:t xml:space="preserve"> ; S (Syllabes)= </w:t>
      </w:r>
      <w:r>
        <w:rPr>
          <w:lang w:val="fr-BE"/>
        </w:rPr>
        <w:t xml:space="preserve">38 ; </w:t>
      </w:r>
      <w:proofErr w:type="spellStart"/>
      <w:r>
        <w:rPr>
          <w:lang w:val="fr-BE"/>
        </w:rPr>
        <w:t>Mp</w:t>
      </w:r>
      <w:proofErr w:type="spellEnd"/>
      <w:r>
        <w:rPr>
          <w:lang w:val="fr-BE"/>
        </w:rPr>
        <w:t xml:space="preserve"> (Mots perso) = 5 ; Pp (Phrases perso) = 2 (</w:t>
      </w:r>
      <w:proofErr w:type="gramStart"/>
      <w:r>
        <w:rPr>
          <w:lang w:val="fr-BE"/>
        </w:rPr>
        <w:t>« )</w:t>
      </w:r>
      <w:proofErr w:type="gramEnd"/>
      <w:r>
        <w:rPr>
          <w:lang w:val="fr-BE"/>
        </w:rPr>
        <w:t>.</w:t>
      </w:r>
    </w:p>
    <w:p w:rsidR="006F0880" w:rsidRPr="006F0880" w:rsidRDefault="006F0880" w:rsidP="006F0880">
      <w:pPr>
        <w:pStyle w:val="somm32"/>
        <w:ind w:left="432"/>
        <w:jc w:val="center"/>
        <w:rPr>
          <w:lang w:val="fr-BE"/>
        </w:rPr>
      </w:pPr>
      <w:r>
        <w:rPr>
          <w:lang w:val="fr-BE"/>
        </w:rPr>
        <w:t xml:space="preserve">LISI = </w:t>
      </w:r>
      <w:r w:rsidRPr="006F0880">
        <w:rPr>
          <w:b/>
          <w:lang w:val="fr-BE"/>
        </w:rPr>
        <w:t>74,3</w:t>
      </w:r>
      <w:r>
        <w:rPr>
          <w:lang w:val="fr-BE"/>
        </w:rPr>
        <w:t xml:space="preserve">     HUM = </w:t>
      </w:r>
      <w:r w:rsidRPr="006F0880">
        <w:rPr>
          <w:b/>
          <w:lang w:val="fr-BE"/>
        </w:rPr>
        <w:t>88,9</w:t>
      </w:r>
    </w:p>
    <w:p w:rsidR="0023525E" w:rsidRDefault="0023525E" w:rsidP="001D4A5A">
      <w:pPr>
        <w:pStyle w:val="somm32"/>
        <w:ind w:left="432"/>
        <w:jc w:val="left"/>
        <w:rPr>
          <w:lang w:val="fr-BE"/>
        </w:rPr>
      </w:pPr>
    </w:p>
    <w:p w:rsidR="00D66847" w:rsidRPr="00A14EAC" w:rsidRDefault="006F0880" w:rsidP="0023525E">
      <w:pPr>
        <w:pStyle w:val="somm32"/>
        <w:ind w:left="0" w:firstLine="0"/>
        <w:jc w:val="left"/>
        <w:rPr>
          <w:b/>
          <w:sz w:val="30"/>
        </w:rPr>
      </w:pPr>
      <w:r>
        <w:rPr>
          <w:lang w:val="fr-BE"/>
        </w:rPr>
        <w:t xml:space="preserve">Est-ce un hasard si le passage qui a l’indice d’intérêt </w:t>
      </w:r>
      <w:proofErr w:type="spellStart"/>
      <w:r>
        <w:rPr>
          <w:lang w:val="fr-BE"/>
        </w:rPr>
        <w:t>HUMain</w:t>
      </w:r>
      <w:proofErr w:type="spellEnd"/>
      <w:r>
        <w:rPr>
          <w:lang w:val="fr-BE"/>
        </w:rPr>
        <w:t xml:space="preserve"> est au début de tira</w:t>
      </w:r>
      <w:r w:rsidR="0023525E">
        <w:rPr>
          <w:lang w:val="fr-BE"/>
        </w:rPr>
        <w:t>d</w:t>
      </w:r>
      <w:r>
        <w:rPr>
          <w:lang w:val="fr-BE"/>
        </w:rPr>
        <w:t xml:space="preserve">e ? </w:t>
      </w:r>
      <w:r w:rsidR="001336B0" w:rsidRPr="006F0880">
        <w:rPr>
          <w:lang w:val="fr-BE"/>
        </w:rPr>
        <w:br w:type="column"/>
      </w:r>
      <w:r w:rsidR="008845D8" w:rsidRPr="0023525E">
        <w:rPr>
          <w:b/>
          <w:sz w:val="26"/>
        </w:rPr>
        <w:lastRenderedPageBreak/>
        <w:t>H</w:t>
      </w:r>
      <w:r w:rsidR="001D4A5A" w:rsidRPr="001D4A5A">
        <w:rPr>
          <w:b/>
          <w:sz w:val="26"/>
        </w:rPr>
        <w:t>.</w:t>
      </w:r>
      <w:r w:rsidR="00D66847" w:rsidRPr="001D4A5A">
        <w:rPr>
          <w:b/>
          <w:sz w:val="32"/>
        </w:rPr>
        <w:t xml:space="preserve"> </w:t>
      </w:r>
      <w:r w:rsidR="00D66847" w:rsidRPr="00A14EAC">
        <w:rPr>
          <w:b/>
          <w:sz w:val="28"/>
        </w:rPr>
        <w:t>Mots familiers !</w:t>
      </w:r>
    </w:p>
    <w:p w:rsidR="00D66847" w:rsidRPr="00A14EAC" w:rsidRDefault="00D66847" w:rsidP="00D66847">
      <w:pPr>
        <w:pStyle w:val="somm32"/>
        <w:ind w:left="432"/>
        <w:rPr>
          <w:b/>
          <w:sz w:val="30"/>
        </w:rPr>
      </w:pPr>
    </w:p>
    <w:p w:rsidR="0023525E" w:rsidRDefault="00D66847" w:rsidP="00D66847">
      <w:pPr>
        <w:pStyle w:val="normal2"/>
        <w:ind w:left="0"/>
      </w:pPr>
      <w:r w:rsidRPr="00A14EAC">
        <w:t>Le choix des mots peut rendre un texte plus ou moins difficile</w:t>
      </w:r>
      <w:r w:rsidR="00FA61B0">
        <w:t xml:space="preserve">… en fonction du public visé. </w:t>
      </w:r>
    </w:p>
    <w:p w:rsidR="00D66847" w:rsidRDefault="0023525E" w:rsidP="00D66847">
      <w:pPr>
        <w:pStyle w:val="normal2"/>
        <w:ind w:left="0"/>
      </w:pPr>
      <w:r w:rsidRPr="0023525E">
        <w:rPr>
          <w:b/>
        </w:rPr>
        <w:t>Q</w:t>
      </w:r>
      <w:r w:rsidR="00D66847" w:rsidRPr="0023525E">
        <w:rPr>
          <w:b/>
        </w:rPr>
        <w:t>uatre conseils</w:t>
      </w:r>
      <w:r w:rsidR="00D66847" w:rsidRPr="00A14EAC">
        <w:t xml:space="preserve"> sur ce point.</w:t>
      </w:r>
    </w:p>
    <w:p w:rsidR="0023525E" w:rsidRPr="00A14EAC" w:rsidRDefault="0023525E" w:rsidP="00D66847">
      <w:pPr>
        <w:pStyle w:val="normal2"/>
        <w:ind w:left="0"/>
      </w:pPr>
    </w:p>
    <w:tbl>
      <w:tblPr>
        <w:tblW w:w="13679" w:type="dxa"/>
        <w:tblLayout w:type="fixed"/>
        <w:tblCellMar>
          <w:left w:w="70" w:type="dxa"/>
          <w:right w:w="70" w:type="dxa"/>
        </w:tblCellMar>
        <w:tblLook w:val="0000" w:firstRow="0" w:lastRow="0" w:firstColumn="0" w:lastColumn="0" w:noHBand="0" w:noVBand="0"/>
      </w:tblPr>
      <w:tblGrid>
        <w:gridCol w:w="1488"/>
        <w:gridCol w:w="1559"/>
        <w:gridCol w:w="1559"/>
        <w:gridCol w:w="1276"/>
        <w:gridCol w:w="1418"/>
        <w:gridCol w:w="2551"/>
        <w:gridCol w:w="2127"/>
        <w:gridCol w:w="1701"/>
      </w:tblGrid>
      <w:tr w:rsidR="00D66847" w:rsidRPr="00A14EAC" w:rsidTr="00910DEE">
        <w:trPr>
          <w:cantSplit/>
        </w:trPr>
        <w:tc>
          <w:tcPr>
            <w:tcW w:w="3047" w:type="dxa"/>
            <w:gridSpan w:val="2"/>
            <w:tcBorders>
              <w:top w:val="single" w:sz="4" w:space="0" w:color="auto"/>
              <w:left w:val="single" w:sz="4" w:space="0" w:color="auto"/>
              <w:bottom w:val="single" w:sz="4" w:space="0" w:color="auto"/>
              <w:right w:val="single" w:sz="4" w:space="0" w:color="auto"/>
            </w:tcBorders>
          </w:tcPr>
          <w:p w:rsidR="00D66847" w:rsidRPr="00A14EAC" w:rsidRDefault="00D66847" w:rsidP="00910DEE">
            <w:pPr>
              <w:jc w:val="center"/>
              <w:rPr>
                <w:b/>
              </w:rPr>
            </w:pPr>
            <w:r w:rsidRPr="00A14EAC">
              <w:t>a) Mots fréquents</w:t>
            </w:r>
          </w:p>
        </w:tc>
        <w:tc>
          <w:tcPr>
            <w:tcW w:w="2835" w:type="dxa"/>
            <w:gridSpan w:val="2"/>
            <w:tcBorders>
              <w:top w:val="single" w:sz="4" w:space="0" w:color="auto"/>
              <w:left w:val="single" w:sz="4" w:space="0" w:color="auto"/>
              <w:bottom w:val="single" w:sz="4" w:space="0" w:color="auto"/>
              <w:right w:val="single" w:sz="4" w:space="0" w:color="auto"/>
            </w:tcBorders>
          </w:tcPr>
          <w:p w:rsidR="00D66847" w:rsidRPr="00A14EAC" w:rsidRDefault="00D66847" w:rsidP="00910DEE">
            <w:pPr>
              <w:jc w:val="center"/>
              <w:rPr>
                <w:b/>
              </w:rPr>
            </w:pPr>
            <w:r w:rsidRPr="00A14EAC">
              <w:t>b) Racines connues du grand public</w:t>
            </w:r>
          </w:p>
        </w:tc>
        <w:tc>
          <w:tcPr>
            <w:tcW w:w="3969" w:type="dxa"/>
            <w:gridSpan w:val="2"/>
            <w:tcBorders>
              <w:top w:val="single" w:sz="4" w:space="0" w:color="auto"/>
              <w:left w:val="single" w:sz="4" w:space="0" w:color="auto"/>
              <w:bottom w:val="single" w:sz="4" w:space="0" w:color="auto"/>
              <w:right w:val="single" w:sz="4" w:space="0" w:color="auto"/>
            </w:tcBorders>
          </w:tcPr>
          <w:p w:rsidR="00D66847" w:rsidRPr="0023525E" w:rsidRDefault="00D66847" w:rsidP="00910DEE">
            <w:pPr>
              <w:pStyle w:val="Titre3"/>
              <w:rPr>
                <w:b w:val="0"/>
                <w:u w:val="none"/>
              </w:rPr>
            </w:pPr>
            <w:r w:rsidRPr="0023525E">
              <w:rPr>
                <w:b w:val="0"/>
                <w:u w:val="none"/>
              </w:rPr>
              <w:t>Même au prix de plusieurs mots</w:t>
            </w:r>
          </w:p>
        </w:tc>
        <w:tc>
          <w:tcPr>
            <w:tcW w:w="2127" w:type="dxa"/>
            <w:tcBorders>
              <w:left w:val="single" w:sz="4" w:space="0" w:color="auto"/>
            </w:tcBorders>
          </w:tcPr>
          <w:p w:rsidR="00D66847" w:rsidRPr="00A14EAC" w:rsidRDefault="00D66847" w:rsidP="00910DEE">
            <w:pPr>
              <w:jc w:val="center"/>
              <w:rPr>
                <w:b/>
              </w:rPr>
            </w:pPr>
          </w:p>
        </w:tc>
        <w:tc>
          <w:tcPr>
            <w:tcW w:w="1701" w:type="dxa"/>
          </w:tcPr>
          <w:p w:rsidR="00D66847" w:rsidRPr="00A14EAC" w:rsidRDefault="00D66847" w:rsidP="00910DEE">
            <w:pPr>
              <w:jc w:val="center"/>
              <w:rPr>
                <w:b/>
              </w:rPr>
            </w:pPr>
          </w:p>
        </w:tc>
      </w:tr>
      <w:tr w:rsidR="00D66847" w:rsidRPr="00A14EAC" w:rsidTr="00910DEE">
        <w:trPr>
          <w:cantSplit/>
        </w:trPr>
        <w:tc>
          <w:tcPr>
            <w:tcW w:w="1488" w:type="dxa"/>
            <w:tcBorders>
              <w:bottom w:val="single" w:sz="4" w:space="0" w:color="auto"/>
            </w:tcBorders>
          </w:tcPr>
          <w:p w:rsidR="00D66847" w:rsidRPr="00A14EAC" w:rsidRDefault="00D66847" w:rsidP="00910DEE">
            <w:pPr>
              <w:jc w:val="center"/>
              <w:rPr>
                <w:b/>
              </w:rPr>
            </w:pPr>
            <w:r w:rsidRPr="00A14EAC">
              <w:rPr>
                <w:b/>
              </w:rPr>
              <w:t>NON PAS</w:t>
            </w:r>
          </w:p>
        </w:tc>
        <w:tc>
          <w:tcPr>
            <w:tcW w:w="1559" w:type="dxa"/>
            <w:tcBorders>
              <w:bottom w:val="single" w:sz="4" w:space="0" w:color="auto"/>
            </w:tcBorders>
          </w:tcPr>
          <w:p w:rsidR="00D66847" w:rsidRPr="00A14EAC" w:rsidRDefault="00D66847" w:rsidP="00910DEE">
            <w:pPr>
              <w:jc w:val="center"/>
              <w:rPr>
                <w:b/>
              </w:rPr>
            </w:pPr>
            <w:r w:rsidRPr="00A14EAC">
              <w:rPr>
                <w:b/>
              </w:rPr>
              <w:t>MAIS</w:t>
            </w:r>
          </w:p>
        </w:tc>
        <w:tc>
          <w:tcPr>
            <w:tcW w:w="1559" w:type="dxa"/>
            <w:tcBorders>
              <w:bottom w:val="single" w:sz="4" w:space="0" w:color="auto"/>
            </w:tcBorders>
          </w:tcPr>
          <w:p w:rsidR="00D66847" w:rsidRPr="00A14EAC" w:rsidRDefault="00D66847" w:rsidP="00910DEE">
            <w:pPr>
              <w:jc w:val="center"/>
              <w:rPr>
                <w:b/>
              </w:rPr>
            </w:pPr>
            <w:r w:rsidRPr="00A14EAC">
              <w:rPr>
                <w:b/>
              </w:rPr>
              <w:t>NON PAS</w:t>
            </w:r>
          </w:p>
        </w:tc>
        <w:tc>
          <w:tcPr>
            <w:tcW w:w="1276" w:type="dxa"/>
            <w:tcBorders>
              <w:bottom w:val="single" w:sz="4" w:space="0" w:color="auto"/>
            </w:tcBorders>
          </w:tcPr>
          <w:p w:rsidR="00D66847" w:rsidRPr="00A14EAC" w:rsidRDefault="00D66847" w:rsidP="00910DEE">
            <w:pPr>
              <w:jc w:val="center"/>
              <w:rPr>
                <w:b/>
              </w:rPr>
            </w:pPr>
            <w:r w:rsidRPr="00A14EAC">
              <w:rPr>
                <w:b/>
              </w:rPr>
              <w:t>MAIS</w:t>
            </w:r>
          </w:p>
        </w:tc>
        <w:tc>
          <w:tcPr>
            <w:tcW w:w="1418" w:type="dxa"/>
            <w:tcBorders>
              <w:bottom w:val="single" w:sz="4" w:space="0" w:color="auto"/>
            </w:tcBorders>
          </w:tcPr>
          <w:p w:rsidR="00D66847" w:rsidRPr="00A14EAC" w:rsidRDefault="00D66847" w:rsidP="00910DEE">
            <w:pPr>
              <w:jc w:val="center"/>
              <w:rPr>
                <w:b/>
              </w:rPr>
            </w:pPr>
            <w:r w:rsidRPr="00A14EAC">
              <w:rPr>
                <w:b/>
              </w:rPr>
              <w:t>NON PAS</w:t>
            </w:r>
          </w:p>
        </w:tc>
        <w:tc>
          <w:tcPr>
            <w:tcW w:w="2551" w:type="dxa"/>
            <w:tcBorders>
              <w:bottom w:val="single" w:sz="4" w:space="0" w:color="auto"/>
            </w:tcBorders>
          </w:tcPr>
          <w:p w:rsidR="00D66847" w:rsidRPr="00A14EAC" w:rsidRDefault="00D66847" w:rsidP="00910DEE">
            <w:pPr>
              <w:jc w:val="center"/>
              <w:rPr>
                <w:b/>
              </w:rPr>
            </w:pPr>
            <w:r w:rsidRPr="00A14EAC">
              <w:rPr>
                <w:b/>
              </w:rPr>
              <w:t>MAIS</w:t>
            </w:r>
          </w:p>
        </w:tc>
        <w:tc>
          <w:tcPr>
            <w:tcW w:w="2127" w:type="dxa"/>
          </w:tcPr>
          <w:p w:rsidR="00D66847" w:rsidRPr="00A14EAC" w:rsidRDefault="00D66847" w:rsidP="00910DEE">
            <w:pPr>
              <w:jc w:val="center"/>
              <w:rPr>
                <w:b/>
              </w:rPr>
            </w:pPr>
          </w:p>
        </w:tc>
        <w:tc>
          <w:tcPr>
            <w:tcW w:w="1701" w:type="dxa"/>
          </w:tcPr>
          <w:p w:rsidR="00D66847" w:rsidRPr="00A14EAC" w:rsidRDefault="00D66847" w:rsidP="00910DEE">
            <w:pPr>
              <w:jc w:val="center"/>
              <w:rPr>
                <w:b/>
              </w:rPr>
            </w:pPr>
          </w:p>
        </w:tc>
      </w:tr>
      <w:tr w:rsidR="00D66847" w:rsidRPr="00A14EAC" w:rsidTr="00910DEE">
        <w:trPr>
          <w:cantSplit/>
        </w:trPr>
        <w:tc>
          <w:tcPr>
            <w:tcW w:w="1488" w:type="dxa"/>
            <w:tcBorders>
              <w:top w:val="single" w:sz="4" w:space="0" w:color="auto"/>
              <w:left w:val="single" w:sz="4" w:space="0" w:color="auto"/>
            </w:tcBorders>
          </w:tcPr>
          <w:p w:rsidR="00D66847" w:rsidRPr="00A14EAC" w:rsidRDefault="00D66847" w:rsidP="00910DEE">
            <w:r w:rsidRPr="00A14EAC">
              <w:t>pleurodynie</w:t>
            </w:r>
          </w:p>
        </w:tc>
        <w:tc>
          <w:tcPr>
            <w:tcW w:w="1559" w:type="dxa"/>
            <w:tcBorders>
              <w:top w:val="single" w:sz="4" w:space="0" w:color="auto"/>
              <w:right w:val="single" w:sz="4" w:space="0" w:color="auto"/>
            </w:tcBorders>
          </w:tcPr>
          <w:p w:rsidR="00D66847" w:rsidRPr="00A14EAC" w:rsidRDefault="00D66847" w:rsidP="00910DEE">
            <w:r w:rsidRPr="00A14EAC">
              <w:t>point de côté</w:t>
            </w:r>
          </w:p>
        </w:tc>
        <w:tc>
          <w:tcPr>
            <w:tcW w:w="1559" w:type="dxa"/>
            <w:tcBorders>
              <w:top w:val="single" w:sz="4" w:space="0" w:color="auto"/>
              <w:left w:val="single" w:sz="4" w:space="0" w:color="auto"/>
            </w:tcBorders>
          </w:tcPr>
          <w:p w:rsidR="00D66847" w:rsidRPr="00A14EAC" w:rsidRDefault="00D66847" w:rsidP="00910DEE">
            <w:r w:rsidRPr="00A14EAC">
              <w:t>intempérant</w:t>
            </w:r>
          </w:p>
        </w:tc>
        <w:tc>
          <w:tcPr>
            <w:tcW w:w="1276" w:type="dxa"/>
            <w:tcBorders>
              <w:top w:val="single" w:sz="4" w:space="0" w:color="auto"/>
              <w:right w:val="single" w:sz="4" w:space="0" w:color="auto"/>
            </w:tcBorders>
          </w:tcPr>
          <w:p w:rsidR="00D66847" w:rsidRPr="00A14EAC" w:rsidRDefault="00D66847" w:rsidP="00910DEE">
            <w:r w:rsidRPr="00A14EAC">
              <w:t>immodéré</w:t>
            </w:r>
          </w:p>
        </w:tc>
        <w:tc>
          <w:tcPr>
            <w:tcW w:w="1418" w:type="dxa"/>
            <w:tcBorders>
              <w:top w:val="single" w:sz="4" w:space="0" w:color="auto"/>
              <w:left w:val="single" w:sz="4" w:space="0" w:color="auto"/>
            </w:tcBorders>
          </w:tcPr>
          <w:p w:rsidR="00D66847" w:rsidRPr="00A14EAC" w:rsidRDefault="00D66847" w:rsidP="00910DEE">
            <w:r w:rsidRPr="00A14EAC">
              <w:t>trachéal</w:t>
            </w:r>
          </w:p>
        </w:tc>
        <w:tc>
          <w:tcPr>
            <w:tcW w:w="2551" w:type="dxa"/>
            <w:tcBorders>
              <w:top w:val="single" w:sz="4" w:space="0" w:color="auto"/>
              <w:right w:val="single" w:sz="4" w:space="0" w:color="auto"/>
            </w:tcBorders>
          </w:tcPr>
          <w:p w:rsidR="00D66847" w:rsidRPr="00A14EAC" w:rsidRDefault="00D66847" w:rsidP="00910DEE">
            <w:r w:rsidRPr="00A14EAC">
              <w:t>de la trachée</w:t>
            </w:r>
          </w:p>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r w:rsidR="00D66847" w:rsidRPr="00A14EAC" w:rsidTr="00910DEE">
        <w:trPr>
          <w:cantSplit/>
        </w:trPr>
        <w:tc>
          <w:tcPr>
            <w:tcW w:w="1488" w:type="dxa"/>
            <w:tcBorders>
              <w:left w:val="single" w:sz="4" w:space="0" w:color="auto"/>
            </w:tcBorders>
          </w:tcPr>
          <w:p w:rsidR="00D66847" w:rsidRPr="00A14EAC" w:rsidRDefault="00D66847" w:rsidP="00910DEE">
            <w:r w:rsidRPr="00A14EAC">
              <w:t>réséquer</w:t>
            </w:r>
          </w:p>
        </w:tc>
        <w:tc>
          <w:tcPr>
            <w:tcW w:w="1559" w:type="dxa"/>
            <w:tcBorders>
              <w:right w:val="single" w:sz="4" w:space="0" w:color="auto"/>
            </w:tcBorders>
          </w:tcPr>
          <w:p w:rsidR="00D66847" w:rsidRPr="00A14EAC" w:rsidRDefault="00D66847" w:rsidP="00910DEE">
            <w:r w:rsidRPr="00A14EAC">
              <w:t>amputer</w:t>
            </w:r>
          </w:p>
        </w:tc>
        <w:tc>
          <w:tcPr>
            <w:tcW w:w="1559" w:type="dxa"/>
            <w:tcBorders>
              <w:left w:val="single" w:sz="4" w:space="0" w:color="auto"/>
            </w:tcBorders>
          </w:tcPr>
          <w:p w:rsidR="00D66847" w:rsidRPr="00A14EAC" w:rsidRDefault="00D66847" w:rsidP="00910DEE">
            <w:r w:rsidRPr="00A14EAC">
              <w:t>intumescence</w:t>
            </w:r>
          </w:p>
        </w:tc>
        <w:tc>
          <w:tcPr>
            <w:tcW w:w="1276" w:type="dxa"/>
            <w:tcBorders>
              <w:right w:val="single" w:sz="4" w:space="0" w:color="auto"/>
            </w:tcBorders>
          </w:tcPr>
          <w:p w:rsidR="00D66847" w:rsidRPr="00A14EAC" w:rsidRDefault="00D66847" w:rsidP="00910DEE">
            <w:r w:rsidRPr="00A14EAC">
              <w:t>gonflement</w:t>
            </w:r>
          </w:p>
        </w:tc>
        <w:tc>
          <w:tcPr>
            <w:tcW w:w="1418" w:type="dxa"/>
            <w:tcBorders>
              <w:left w:val="single" w:sz="4" w:space="0" w:color="auto"/>
            </w:tcBorders>
          </w:tcPr>
          <w:p w:rsidR="00D66847" w:rsidRPr="00A14EAC" w:rsidRDefault="00D66847" w:rsidP="00910DEE">
            <w:r w:rsidRPr="00A14EAC">
              <w:t>vaccinostyle</w:t>
            </w:r>
          </w:p>
        </w:tc>
        <w:tc>
          <w:tcPr>
            <w:tcW w:w="2551" w:type="dxa"/>
            <w:tcBorders>
              <w:right w:val="single" w:sz="4" w:space="0" w:color="auto"/>
            </w:tcBorders>
          </w:tcPr>
          <w:p w:rsidR="00D66847" w:rsidRPr="00A14EAC" w:rsidRDefault="00D66847" w:rsidP="00910DEE">
            <w:r w:rsidRPr="00A14EAC">
              <w:t>lancette à vacciner</w:t>
            </w:r>
          </w:p>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r w:rsidR="00D66847" w:rsidRPr="00A14EAC" w:rsidTr="00910DEE">
        <w:trPr>
          <w:cantSplit/>
        </w:trPr>
        <w:tc>
          <w:tcPr>
            <w:tcW w:w="1488" w:type="dxa"/>
            <w:tcBorders>
              <w:left w:val="single" w:sz="4" w:space="0" w:color="auto"/>
            </w:tcBorders>
          </w:tcPr>
          <w:p w:rsidR="00D66847" w:rsidRPr="00A14EAC" w:rsidRDefault="00D66847" w:rsidP="00910DEE">
            <w:r w:rsidRPr="00A14EAC">
              <w:t>résipiscence</w:t>
            </w:r>
          </w:p>
        </w:tc>
        <w:tc>
          <w:tcPr>
            <w:tcW w:w="1559" w:type="dxa"/>
            <w:tcBorders>
              <w:right w:val="single" w:sz="4" w:space="0" w:color="auto"/>
            </w:tcBorders>
          </w:tcPr>
          <w:p w:rsidR="00D66847" w:rsidRPr="00A14EAC" w:rsidRDefault="00D66847" w:rsidP="00910DEE">
            <w:r w:rsidRPr="00A14EAC">
              <w:t>repentir</w:t>
            </w:r>
          </w:p>
        </w:tc>
        <w:tc>
          <w:tcPr>
            <w:tcW w:w="1559" w:type="dxa"/>
            <w:tcBorders>
              <w:left w:val="single" w:sz="4" w:space="0" w:color="auto"/>
            </w:tcBorders>
          </w:tcPr>
          <w:p w:rsidR="00D66847" w:rsidRPr="00A14EAC" w:rsidRDefault="00D66847" w:rsidP="00910DEE">
            <w:r w:rsidRPr="00A14EAC">
              <w:t>infirmation</w:t>
            </w:r>
          </w:p>
        </w:tc>
        <w:tc>
          <w:tcPr>
            <w:tcW w:w="1276" w:type="dxa"/>
            <w:tcBorders>
              <w:right w:val="single" w:sz="4" w:space="0" w:color="auto"/>
            </w:tcBorders>
          </w:tcPr>
          <w:p w:rsidR="00D66847" w:rsidRPr="00A14EAC" w:rsidRDefault="00D66847" w:rsidP="00910DEE">
            <w:r w:rsidRPr="00A14EAC">
              <w:t>démenti</w:t>
            </w:r>
          </w:p>
        </w:tc>
        <w:tc>
          <w:tcPr>
            <w:tcW w:w="1418" w:type="dxa"/>
            <w:tcBorders>
              <w:left w:val="single" w:sz="4" w:space="0" w:color="auto"/>
            </w:tcBorders>
          </w:tcPr>
          <w:p w:rsidR="00D66847" w:rsidRPr="00A14EAC" w:rsidRDefault="00D66847" w:rsidP="00910DEE">
            <w:r w:rsidRPr="00A14EAC">
              <w:t>valétudinaire</w:t>
            </w:r>
          </w:p>
        </w:tc>
        <w:tc>
          <w:tcPr>
            <w:tcW w:w="2551" w:type="dxa"/>
            <w:tcBorders>
              <w:right w:val="single" w:sz="4" w:space="0" w:color="auto"/>
            </w:tcBorders>
          </w:tcPr>
          <w:p w:rsidR="00D66847" w:rsidRPr="00A14EAC" w:rsidRDefault="00D66847" w:rsidP="00910DEE">
            <w:r w:rsidRPr="00A14EAC">
              <w:t>qui a une mauvaise santé</w:t>
            </w:r>
          </w:p>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r w:rsidR="00D66847" w:rsidRPr="00A14EAC" w:rsidTr="00910DEE">
        <w:trPr>
          <w:cantSplit/>
        </w:trPr>
        <w:tc>
          <w:tcPr>
            <w:tcW w:w="1488" w:type="dxa"/>
            <w:tcBorders>
              <w:left w:val="single" w:sz="4" w:space="0" w:color="auto"/>
            </w:tcBorders>
          </w:tcPr>
          <w:p w:rsidR="00D66847" w:rsidRPr="00A14EAC" w:rsidRDefault="00D66847" w:rsidP="00910DEE">
            <w:r w:rsidRPr="00A14EAC">
              <w:t>latitudinaire</w:t>
            </w:r>
          </w:p>
        </w:tc>
        <w:tc>
          <w:tcPr>
            <w:tcW w:w="1559" w:type="dxa"/>
            <w:tcBorders>
              <w:right w:val="single" w:sz="4" w:space="0" w:color="auto"/>
            </w:tcBorders>
          </w:tcPr>
          <w:p w:rsidR="00D66847" w:rsidRPr="00A14EAC" w:rsidRDefault="00D66847" w:rsidP="00910DEE">
            <w:r w:rsidRPr="00A14EAC">
              <w:t>laxiste</w:t>
            </w:r>
          </w:p>
        </w:tc>
        <w:tc>
          <w:tcPr>
            <w:tcW w:w="1559" w:type="dxa"/>
            <w:tcBorders>
              <w:left w:val="single" w:sz="4" w:space="0" w:color="auto"/>
            </w:tcBorders>
          </w:tcPr>
          <w:p w:rsidR="00D66847" w:rsidRPr="00A14EAC" w:rsidRDefault="00D66847" w:rsidP="00910DEE">
            <w:r w:rsidRPr="00A14EAC">
              <w:t>fallacieux</w:t>
            </w:r>
          </w:p>
        </w:tc>
        <w:tc>
          <w:tcPr>
            <w:tcW w:w="1276" w:type="dxa"/>
            <w:tcBorders>
              <w:right w:val="single" w:sz="4" w:space="0" w:color="auto"/>
            </w:tcBorders>
          </w:tcPr>
          <w:p w:rsidR="00D66847" w:rsidRPr="00A14EAC" w:rsidRDefault="00D66847" w:rsidP="00910DEE">
            <w:r w:rsidRPr="00A14EAC">
              <w:t>trompeur</w:t>
            </w:r>
          </w:p>
        </w:tc>
        <w:tc>
          <w:tcPr>
            <w:tcW w:w="1418" w:type="dxa"/>
            <w:tcBorders>
              <w:left w:val="single" w:sz="4" w:space="0" w:color="auto"/>
            </w:tcBorders>
          </w:tcPr>
          <w:p w:rsidR="00D66847" w:rsidRPr="00A14EAC" w:rsidRDefault="00D66847" w:rsidP="00910DEE">
            <w:r w:rsidRPr="00A14EAC">
              <w:t>vernal</w:t>
            </w:r>
          </w:p>
        </w:tc>
        <w:tc>
          <w:tcPr>
            <w:tcW w:w="2551" w:type="dxa"/>
            <w:tcBorders>
              <w:right w:val="single" w:sz="4" w:space="0" w:color="auto"/>
            </w:tcBorders>
          </w:tcPr>
          <w:p w:rsidR="00D66847" w:rsidRPr="00A14EAC" w:rsidRDefault="00D66847" w:rsidP="00910DEE">
            <w:r w:rsidRPr="00A14EAC">
              <w:t>du printemps</w:t>
            </w:r>
          </w:p>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r w:rsidR="00D66847" w:rsidRPr="00A14EAC" w:rsidTr="00910DEE">
        <w:trPr>
          <w:cantSplit/>
        </w:trPr>
        <w:tc>
          <w:tcPr>
            <w:tcW w:w="1488" w:type="dxa"/>
            <w:tcBorders>
              <w:left w:val="single" w:sz="4" w:space="0" w:color="auto"/>
            </w:tcBorders>
          </w:tcPr>
          <w:p w:rsidR="00D66847" w:rsidRPr="00A14EAC" w:rsidRDefault="00D66847" w:rsidP="00910DEE">
            <w:proofErr w:type="spellStart"/>
            <w:r w:rsidRPr="00A14EAC">
              <w:t>nécroscopie</w:t>
            </w:r>
            <w:proofErr w:type="spellEnd"/>
          </w:p>
        </w:tc>
        <w:tc>
          <w:tcPr>
            <w:tcW w:w="1559" w:type="dxa"/>
            <w:tcBorders>
              <w:right w:val="single" w:sz="4" w:space="0" w:color="auto"/>
            </w:tcBorders>
          </w:tcPr>
          <w:p w:rsidR="00D66847" w:rsidRPr="00A14EAC" w:rsidRDefault="00D66847" w:rsidP="00910DEE">
            <w:r w:rsidRPr="00A14EAC">
              <w:t>autopsie</w:t>
            </w:r>
          </w:p>
        </w:tc>
        <w:tc>
          <w:tcPr>
            <w:tcW w:w="1559" w:type="dxa"/>
            <w:tcBorders>
              <w:left w:val="single" w:sz="4" w:space="0" w:color="auto"/>
            </w:tcBorders>
          </w:tcPr>
          <w:p w:rsidR="00D66847" w:rsidRPr="00A14EAC" w:rsidRDefault="00D66847" w:rsidP="00910DEE">
            <w:r w:rsidRPr="00A14EAC">
              <w:t>nictation</w:t>
            </w:r>
          </w:p>
        </w:tc>
        <w:tc>
          <w:tcPr>
            <w:tcW w:w="1276" w:type="dxa"/>
            <w:tcBorders>
              <w:right w:val="single" w:sz="4" w:space="0" w:color="auto"/>
            </w:tcBorders>
          </w:tcPr>
          <w:p w:rsidR="00D66847" w:rsidRPr="00A14EAC" w:rsidRDefault="00D66847" w:rsidP="00910DEE">
            <w:r w:rsidRPr="00A14EAC">
              <w:t>clignement</w:t>
            </w:r>
          </w:p>
        </w:tc>
        <w:tc>
          <w:tcPr>
            <w:tcW w:w="1418" w:type="dxa"/>
            <w:tcBorders>
              <w:left w:val="single" w:sz="4" w:space="0" w:color="auto"/>
            </w:tcBorders>
          </w:tcPr>
          <w:p w:rsidR="00D66847" w:rsidRPr="00A14EAC" w:rsidRDefault="00D66847" w:rsidP="00910DEE"/>
        </w:tc>
        <w:tc>
          <w:tcPr>
            <w:tcW w:w="2551" w:type="dxa"/>
            <w:tcBorders>
              <w:right w:val="single" w:sz="4" w:space="0" w:color="auto"/>
            </w:tcBorders>
          </w:tcPr>
          <w:p w:rsidR="00D66847" w:rsidRPr="00A14EAC" w:rsidRDefault="00D66847" w:rsidP="00910DEE"/>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r w:rsidR="00D66847" w:rsidRPr="00A14EAC" w:rsidTr="00910DEE">
        <w:trPr>
          <w:cantSplit/>
        </w:trPr>
        <w:tc>
          <w:tcPr>
            <w:tcW w:w="1488" w:type="dxa"/>
            <w:tcBorders>
              <w:left w:val="single" w:sz="4" w:space="0" w:color="auto"/>
              <w:bottom w:val="single" w:sz="4" w:space="0" w:color="auto"/>
            </w:tcBorders>
          </w:tcPr>
          <w:p w:rsidR="00D66847" w:rsidRPr="00A14EAC" w:rsidRDefault="00D66847" w:rsidP="00910DEE">
            <w:r w:rsidRPr="00A14EAC">
              <w:t>pérennité</w:t>
            </w:r>
          </w:p>
        </w:tc>
        <w:tc>
          <w:tcPr>
            <w:tcW w:w="1559" w:type="dxa"/>
            <w:tcBorders>
              <w:bottom w:val="single" w:sz="4" w:space="0" w:color="auto"/>
              <w:right w:val="single" w:sz="4" w:space="0" w:color="auto"/>
            </w:tcBorders>
          </w:tcPr>
          <w:p w:rsidR="00D66847" w:rsidRPr="00A14EAC" w:rsidRDefault="00D66847" w:rsidP="00910DEE">
            <w:r w:rsidRPr="00A14EAC">
              <w:t>permanence</w:t>
            </w:r>
          </w:p>
        </w:tc>
        <w:tc>
          <w:tcPr>
            <w:tcW w:w="1559" w:type="dxa"/>
            <w:tcBorders>
              <w:left w:val="single" w:sz="4" w:space="0" w:color="auto"/>
              <w:bottom w:val="single" w:sz="4" w:space="0" w:color="auto"/>
            </w:tcBorders>
          </w:tcPr>
          <w:p w:rsidR="00D66847" w:rsidRPr="00A14EAC" w:rsidRDefault="00D66847" w:rsidP="00910DEE"/>
        </w:tc>
        <w:tc>
          <w:tcPr>
            <w:tcW w:w="1276" w:type="dxa"/>
            <w:tcBorders>
              <w:bottom w:val="single" w:sz="4" w:space="0" w:color="auto"/>
              <w:right w:val="single" w:sz="4" w:space="0" w:color="auto"/>
            </w:tcBorders>
          </w:tcPr>
          <w:p w:rsidR="00D66847" w:rsidRPr="00A14EAC" w:rsidRDefault="00D66847" w:rsidP="00910DEE"/>
        </w:tc>
        <w:tc>
          <w:tcPr>
            <w:tcW w:w="1418" w:type="dxa"/>
            <w:tcBorders>
              <w:left w:val="single" w:sz="4" w:space="0" w:color="auto"/>
              <w:bottom w:val="single" w:sz="4" w:space="0" w:color="auto"/>
            </w:tcBorders>
          </w:tcPr>
          <w:p w:rsidR="00D66847" w:rsidRPr="00A14EAC" w:rsidRDefault="00D66847" w:rsidP="00910DEE"/>
        </w:tc>
        <w:tc>
          <w:tcPr>
            <w:tcW w:w="2551" w:type="dxa"/>
            <w:tcBorders>
              <w:bottom w:val="single" w:sz="4" w:space="0" w:color="auto"/>
              <w:right w:val="single" w:sz="4" w:space="0" w:color="auto"/>
            </w:tcBorders>
          </w:tcPr>
          <w:p w:rsidR="00D66847" w:rsidRPr="00A14EAC" w:rsidRDefault="00D66847" w:rsidP="00910DEE"/>
        </w:tc>
        <w:tc>
          <w:tcPr>
            <w:tcW w:w="2127" w:type="dxa"/>
            <w:tcBorders>
              <w:left w:val="single" w:sz="4" w:space="0" w:color="auto"/>
            </w:tcBorders>
          </w:tcPr>
          <w:p w:rsidR="00D66847" w:rsidRPr="00A14EAC" w:rsidRDefault="00D66847" w:rsidP="00910DEE"/>
        </w:tc>
        <w:tc>
          <w:tcPr>
            <w:tcW w:w="1701" w:type="dxa"/>
          </w:tcPr>
          <w:p w:rsidR="00D66847" w:rsidRPr="00A14EAC" w:rsidRDefault="00D66847" w:rsidP="00910DEE"/>
        </w:tc>
      </w:tr>
    </w:tbl>
    <w:p w:rsidR="00D66847" w:rsidRPr="00A14EAC" w:rsidRDefault="00D66847" w:rsidP="00D66847">
      <w:pPr>
        <w:pStyle w:val="Titre3"/>
        <w:spacing w:before="0"/>
      </w:pPr>
    </w:p>
    <w:tbl>
      <w:tblPr>
        <w:tblW w:w="11548" w:type="dxa"/>
        <w:tblLayout w:type="fixed"/>
        <w:tblCellMar>
          <w:left w:w="70" w:type="dxa"/>
          <w:right w:w="70" w:type="dxa"/>
        </w:tblCellMar>
        <w:tblLook w:val="0000" w:firstRow="0" w:lastRow="0" w:firstColumn="0" w:lastColumn="0" w:noHBand="0" w:noVBand="0"/>
      </w:tblPr>
      <w:tblGrid>
        <w:gridCol w:w="2338"/>
        <w:gridCol w:w="1843"/>
        <w:gridCol w:w="3402"/>
        <w:gridCol w:w="1134"/>
        <w:gridCol w:w="850"/>
        <w:gridCol w:w="1981"/>
      </w:tblGrid>
      <w:tr w:rsidR="00D66847" w:rsidRPr="00A14EAC" w:rsidTr="00910DEE">
        <w:trPr>
          <w:gridAfter w:val="1"/>
          <w:wAfter w:w="1981" w:type="dxa"/>
          <w:cantSplit/>
        </w:trPr>
        <w:tc>
          <w:tcPr>
            <w:tcW w:w="4181" w:type="dxa"/>
            <w:gridSpan w:val="2"/>
            <w:tcBorders>
              <w:top w:val="single" w:sz="4" w:space="0" w:color="auto"/>
              <w:left w:val="single" w:sz="4" w:space="0" w:color="auto"/>
              <w:right w:val="single" w:sz="4" w:space="0" w:color="auto"/>
            </w:tcBorders>
          </w:tcPr>
          <w:p w:rsidR="00D66847" w:rsidRPr="00A14EAC" w:rsidRDefault="00D66847" w:rsidP="00910DEE">
            <w:pPr>
              <w:jc w:val="center"/>
              <w:rPr>
                <w:b/>
              </w:rPr>
            </w:pPr>
            <w:r w:rsidRPr="00A14EAC">
              <w:t>d) Plusieurs mots sont parfois plus (aussi) courts qu'un seul</w:t>
            </w:r>
          </w:p>
        </w:tc>
        <w:tc>
          <w:tcPr>
            <w:tcW w:w="5386" w:type="dxa"/>
            <w:gridSpan w:val="3"/>
            <w:tcBorders>
              <w:top w:val="single" w:sz="4" w:space="0" w:color="auto"/>
              <w:left w:val="single" w:sz="4" w:space="0" w:color="auto"/>
              <w:right w:val="single" w:sz="4" w:space="0" w:color="auto"/>
            </w:tcBorders>
          </w:tcPr>
          <w:p w:rsidR="00D66847" w:rsidRPr="0023525E" w:rsidRDefault="00D66847" w:rsidP="0023525E">
            <w:pPr>
              <w:pStyle w:val="Titre3"/>
              <w:ind w:left="0" w:firstLine="0"/>
              <w:rPr>
                <w:b w:val="0"/>
                <w:u w:val="none"/>
              </w:rPr>
            </w:pPr>
            <w:r w:rsidRPr="0023525E">
              <w:rPr>
                <w:b w:val="0"/>
                <w:u w:val="none"/>
              </w:rPr>
              <w:t xml:space="preserve">e) </w:t>
            </w:r>
            <w:proofErr w:type="spellStart"/>
            <w:r w:rsidR="0023525E" w:rsidRPr="0023525E">
              <w:rPr>
                <w:b w:val="0"/>
                <w:u w:val="none"/>
              </w:rPr>
              <w:t>Pourles</w:t>
            </w:r>
            <w:proofErr w:type="spellEnd"/>
            <w:r w:rsidR="0023525E" w:rsidRPr="0023525E">
              <w:rPr>
                <w:b w:val="0"/>
                <w:u w:val="none"/>
              </w:rPr>
              <w:t xml:space="preserve"> nombres, l</w:t>
            </w:r>
            <w:r w:rsidRPr="0023525E">
              <w:rPr>
                <w:b w:val="0"/>
                <w:u w:val="none"/>
              </w:rPr>
              <w:t>es chiffres sont plus lisibles</w:t>
            </w:r>
            <w:r w:rsidR="0023525E" w:rsidRPr="0023525E">
              <w:rPr>
                <w:b w:val="0"/>
                <w:u w:val="none"/>
              </w:rPr>
              <w:t xml:space="preserve"> que les mots</w:t>
            </w:r>
          </w:p>
        </w:tc>
      </w:tr>
      <w:tr w:rsidR="00D66847" w:rsidRPr="00A14EAC" w:rsidTr="00910DEE">
        <w:trPr>
          <w:gridAfter w:val="1"/>
          <w:wAfter w:w="1981" w:type="dxa"/>
          <w:cantSplit/>
        </w:trPr>
        <w:tc>
          <w:tcPr>
            <w:tcW w:w="2338" w:type="dxa"/>
            <w:tcBorders>
              <w:top w:val="single" w:sz="4" w:space="0" w:color="auto"/>
              <w:left w:val="single" w:sz="4" w:space="0" w:color="auto"/>
            </w:tcBorders>
          </w:tcPr>
          <w:p w:rsidR="00D66847" w:rsidRPr="00A14EAC" w:rsidRDefault="00D66847" w:rsidP="00910DEE">
            <w:pPr>
              <w:jc w:val="center"/>
              <w:rPr>
                <w:b/>
              </w:rPr>
            </w:pPr>
            <w:r w:rsidRPr="00A14EAC">
              <w:rPr>
                <w:b/>
              </w:rPr>
              <w:t>NON PAS</w:t>
            </w:r>
          </w:p>
        </w:tc>
        <w:tc>
          <w:tcPr>
            <w:tcW w:w="1843" w:type="dxa"/>
            <w:tcBorders>
              <w:top w:val="single" w:sz="4" w:space="0" w:color="auto"/>
              <w:right w:val="single" w:sz="4" w:space="0" w:color="auto"/>
            </w:tcBorders>
          </w:tcPr>
          <w:p w:rsidR="00D66847" w:rsidRPr="00A14EAC" w:rsidRDefault="00D66847" w:rsidP="00910DEE">
            <w:pPr>
              <w:jc w:val="center"/>
              <w:rPr>
                <w:b/>
              </w:rPr>
            </w:pPr>
            <w:r w:rsidRPr="00A14EAC">
              <w:rPr>
                <w:b/>
              </w:rPr>
              <w:t>MAIS</w:t>
            </w:r>
          </w:p>
        </w:tc>
        <w:tc>
          <w:tcPr>
            <w:tcW w:w="3402" w:type="dxa"/>
            <w:tcBorders>
              <w:top w:val="single" w:sz="4" w:space="0" w:color="auto"/>
              <w:left w:val="single" w:sz="4" w:space="0" w:color="auto"/>
            </w:tcBorders>
          </w:tcPr>
          <w:p w:rsidR="00D66847" w:rsidRPr="00A14EAC" w:rsidRDefault="00D66847" w:rsidP="00910DEE">
            <w:pPr>
              <w:jc w:val="center"/>
              <w:rPr>
                <w:b/>
              </w:rPr>
            </w:pPr>
            <w:r w:rsidRPr="00A14EAC">
              <w:rPr>
                <w:b/>
              </w:rPr>
              <w:t>NON PAS</w:t>
            </w:r>
          </w:p>
        </w:tc>
        <w:tc>
          <w:tcPr>
            <w:tcW w:w="1134" w:type="dxa"/>
            <w:tcBorders>
              <w:top w:val="single" w:sz="4" w:space="0" w:color="auto"/>
            </w:tcBorders>
          </w:tcPr>
          <w:p w:rsidR="00D66847" w:rsidRPr="00A14EAC" w:rsidRDefault="00D66847" w:rsidP="00910DEE">
            <w:pPr>
              <w:jc w:val="center"/>
              <w:rPr>
                <w:b/>
              </w:rPr>
            </w:pPr>
            <w:r w:rsidRPr="00A14EAC">
              <w:rPr>
                <w:b/>
              </w:rPr>
              <w:t>MAIS</w:t>
            </w:r>
          </w:p>
        </w:tc>
        <w:tc>
          <w:tcPr>
            <w:tcW w:w="850" w:type="dxa"/>
            <w:tcBorders>
              <w:top w:val="single" w:sz="4" w:space="0" w:color="auto"/>
              <w:right w:val="single" w:sz="4" w:space="0" w:color="auto"/>
            </w:tcBorders>
          </w:tcPr>
          <w:p w:rsidR="00D66847" w:rsidRPr="00A14EAC" w:rsidRDefault="00D66847" w:rsidP="00910DEE">
            <w:pPr>
              <w:jc w:val="center"/>
              <w:rPr>
                <w:b/>
              </w:rPr>
            </w:pPr>
          </w:p>
        </w:tc>
      </w:tr>
      <w:tr w:rsidR="00D66847" w:rsidRPr="00A14EAC" w:rsidTr="00910DEE">
        <w:trPr>
          <w:cantSplit/>
        </w:trPr>
        <w:tc>
          <w:tcPr>
            <w:tcW w:w="2338" w:type="dxa"/>
            <w:tcBorders>
              <w:left w:val="single" w:sz="4" w:space="0" w:color="auto"/>
            </w:tcBorders>
          </w:tcPr>
          <w:p w:rsidR="00D66847" w:rsidRPr="00A14EAC" w:rsidRDefault="00D66847" w:rsidP="00910DEE">
            <w:r w:rsidRPr="00A14EAC">
              <w:t>voluptueusement</w:t>
            </w:r>
          </w:p>
        </w:tc>
        <w:tc>
          <w:tcPr>
            <w:tcW w:w="1843" w:type="dxa"/>
            <w:tcBorders>
              <w:right w:val="single" w:sz="4" w:space="0" w:color="auto"/>
            </w:tcBorders>
          </w:tcPr>
          <w:p w:rsidR="00D66847" w:rsidRPr="00A14EAC" w:rsidRDefault="00D66847" w:rsidP="00910DEE">
            <w:r w:rsidRPr="00A14EAC">
              <w:t>avec volupté</w:t>
            </w:r>
          </w:p>
        </w:tc>
        <w:tc>
          <w:tcPr>
            <w:tcW w:w="3402" w:type="dxa"/>
            <w:tcBorders>
              <w:left w:val="single" w:sz="4" w:space="0" w:color="auto"/>
            </w:tcBorders>
          </w:tcPr>
          <w:p w:rsidR="00D66847" w:rsidRPr="00A14EAC" w:rsidRDefault="00D66847" w:rsidP="00910DEE">
            <w:r w:rsidRPr="00A14EAC">
              <w:t>Deux mille sic cent septante-trois</w:t>
            </w:r>
          </w:p>
        </w:tc>
        <w:tc>
          <w:tcPr>
            <w:tcW w:w="1984" w:type="dxa"/>
            <w:gridSpan w:val="2"/>
            <w:tcBorders>
              <w:right w:val="single" w:sz="4" w:space="0" w:color="auto"/>
            </w:tcBorders>
          </w:tcPr>
          <w:p w:rsidR="00D66847" w:rsidRPr="00A14EAC" w:rsidRDefault="00D66847" w:rsidP="00910DEE">
            <w:pPr>
              <w:jc w:val="center"/>
            </w:pPr>
            <w:r w:rsidRPr="00A14EAC">
              <w:t>2 673</w:t>
            </w:r>
          </w:p>
        </w:tc>
        <w:tc>
          <w:tcPr>
            <w:tcW w:w="1981" w:type="dxa"/>
            <w:tcBorders>
              <w:left w:val="single" w:sz="4" w:space="0" w:color="auto"/>
            </w:tcBorders>
          </w:tcPr>
          <w:p w:rsidR="00D66847" w:rsidRPr="00A14EAC" w:rsidRDefault="00D66847" w:rsidP="00910DEE"/>
        </w:tc>
      </w:tr>
      <w:tr w:rsidR="00D66847" w:rsidRPr="00A14EAC" w:rsidTr="00910DEE">
        <w:trPr>
          <w:cantSplit/>
        </w:trPr>
        <w:tc>
          <w:tcPr>
            <w:tcW w:w="2338" w:type="dxa"/>
            <w:tcBorders>
              <w:left w:val="single" w:sz="4" w:space="0" w:color="auto"/>
            </w:tcBorders>
          </w:tcPr>
          <w:p w:rsidR="00D66847" w:rsidRPr="00A14EAC" w:rsidRDefault="00D66847" w:rsidP="00910DEE">
            <w:r w:rsidRPr="00A14EAC">
              <w:t>infructueusement</w:t>
            </w:r>
          </w:p>
        </w:tc>
        <w:tc>
          <w:tcPr>
            <w:tcW w:w="1843" w:type="dxa"/>
            <w:tcBorders>
              <w:right w:val="single" w:sz="4" w:space="0" w:color="auto"/>
            </w:tcBorders>
          </w:tcPr>
          <w:p w:rsidR="00D66847" w:rsidRPr="00A14EAC" w:rsidRDefault="00D66847" w:rsidP="00910DEE">
            <w:r w:rsidRPr="00A14EAC">
              <w:t>sans succès</w:t>
            </w:r>
          </w:p>
        </w:tc>
        <w:tc>
          <w:tcPr>
            <w:tcW w:w="3402" w:type="dxa"/>
            <w:tcBorders>
              <w:left w:val="single" w:sz="4" w:space="0" w:color="auto"/>
            </w:tcBorders>
          </w:tcPr>
          <w:p w:rsidR="00D66847" w:rsidRPr="00A14EAC" w:rsidRDefault="00D66847" w:rsidP="00910DEE">
            <w:r w:rsidRPr="00A14EAC">
              <w:t>Vingt-cinq pourcents</w:t>
            </w:r>
          </w:p>
        </w:tc>
        <w:tc>
          <w:tcPr>
            <w:tcW w:w="1984" w:type="dxa"/>
            <w:gridSpan w:val="2"/>
            <w:tcBorders>
              <w:right w:val="single" w:sz="4" w:space="0" w:color="auto"/>
            </w:tcBorders>
          </w:tcPr>
          <w:p w:rsidR="00D66847" w:rsidRPr="00A14EAC" w:rsidRDefault="00D66847" w:rsidP="00910DEE">
            <w:pPr>
              <w:jc w:val="center"/>
            </w:pPr>
            <w:r w:rsidRPr="00A14EAC">
              <w:t>25 %</w:t>
            </w:r>
          </w:p>
        </w:tc>
        <w:tc>
          <w:tcPr>
            <w:tcW w:w="1981" w:type="dxa"/>
            <w:tcBorders>
              <w:left w:val="single" w:sz="4" w:space="0" w:color="auto"/>
            </w:tcBorders>
          </w:tcPr>
          <w:p w:rsidR="00D66847" w:rsidRPr="00A14EAC" w:rsidRDefault="00D66847" w:rsidP="00910DEE"/>
        </w:tc>
      </w:tr>
      <w:tr w:rsidR="00D66847" w:rsidRPr="00A14EAC" w:rsidTr="00910DEE">
        <w:trPr>
          <w:cantSplit/>
        </w:trPr>
        <w:tc>
          <w:tcPr>
            <w:tcW w:w="2338" w:type="dxa"/>
            <w:tcBorders>
              <w:left w:val="single" w:sz="4" w:space="0" w:color="auto"/>
            </w:tcBorders>
          </w:tcPr>
          <w:p w:rsidR="00D66847" w:rsidRPr="00A14EAC" w:rsidRDefault="00D66847" w:rsidP="00910DEE">
            <w:proofErr w:type="spellStart"/>
            <w:r w:rsidRPr="00A14EAC">
              <w:t>dodécasyllabique</w:t>
            </w:r>
            <w:proofErr w:type="spellEnd"/>
          </w:p>
        </w:tc>
        <w:tc>
          <w:tcPr>
            <w:tcW w:w="1843" w:type="dxa"/>
            <w:tcBorders>
              <w:right w:val="single" w:sz="4" w:space="0" w:color="auto"/>
            </w:tcBorders>
          </w:tcPr>
          <w:p w:rsidR="00D66847" w:rsidRPr="00A14EAC" w:rsidRDefault="00D66847" w:rsidP="00910DEE">
            <w:r w:rsidRPr="00A14EAC">
              <w:t>de 12 syllabes</w:t>
            </w:r>
          </w:p>
        </w:tc>
        <w:tc>
          <w:tcPr>
            <w:tcW w:w="3402" w:type="dxa"/>
            <w:tcBorders>
              <w:left w:val="single" w:sz="4" w:space="0" w:color="auto"/>
            </w:tcBorders>
          </w:tcPr>
          <w:p w:rsidR="00D66847" w:rsidRPr="00A14EAC" w:rsidRDefault="00D66847" w:rsidP="00910DEE"/>
        </w:tc>
        <w:tc>
          <w:tcPr>
            <w:tcW w:w="1984" w:type="dxa"/>
            <w:gridSpan w:val="2"/>
            <w:tcBorders>
              <w:right w:val="single" w:sz="4" w:space="0" w:color="auto"/>
            </w:tcBorders>
          </w:tcPr>
          <w:p w:rsidR="00D66847" w:rsidRPr="00A14EAC" w:rsidRDefault="00D66847" w:rsidP="00910DEE"/>
        </w:tc>
        <w:tc>
          <w:tcPr>
            <w:tcW w:w="1981" w:type="dxa"/>
            <w:tcBorders>
              <w:left w:val="single" w:sz="4" w:space="0" w:color="auto"/>
            </w:tcBorders>
          </w:tcPr>
          <w:p w:rsidR="00D66847" w:rsidRPr="00A14EAC" w:rsidRDefault="00D66847" w:rsidP="00910DEE"/>
        </w:tc>
      </w:tr>
      <w:tr w:rsidR="00D66847" w:rsidRPr="00A14EAC" w:rsidTr="00910DEE">
        <w:trPr>
          <w:cantSplit/>
        </w:trPr>
        <w:tc>
          <w:tcPr>
            <w:tcW w:w="2338" w:type="dxa"/>
            <w:tcBorders>
              <w:left w:val="single" w:sz="4" w:space="0" w:color="auto"/>
            </w:tcBorders>
          </w:tcPr>
          <w:p w:rsidR="00D66847" w:rsidRPr="00A14EAC" w:rsidRDefault="00D66847" w:rsidP="00910DEE">
            <w:r w:rsidRPr="00A14EAC">
              <w:t>orthogonalement</w:t>
            </w:r>
          </w:p>
        </w:tc>
        <w:tc>
          <w:tcPr>
            <w:tcW w:w="1843" w:type="dxa"/>
            <w:tcBorders>
              <w:right w:val="single" w:sz="4" w:space="0" w:color="auto"/>
            </w:tcBorders>
          </w:tcPr>
          <w:p w:rsidR="00D66847" w:rsidRPr="00A14EAC" w:rsidRDefault="00D66847" w:rsidP="00910DEE">
            <w:r w:rsidRPr="00A14EAC">
              <w:t>à angle droit</w:t>
            </w:r>
          </w:p>
        </w:tc>
        <w:tc>
          <w:tcPr>
            <w:tcW w:w="3402" w:type="dxa"/>
            <w:tcBorders>
              <w:left w:val="single" w:sz="4" w:space="0" w:color="auto"/>
            </w:tcBorders>
          </w:tcPr>
          <w:p w:rsidR="00D66847" w:rsidRPr="00A14EAC" w:rsidRDefault="00D66847" w:rsidP="00910DEE"/>
        </w:tc>
        <w:tc>
          <w:tcPr>
            <w:tcW w:w="1984" w:type="dxa"/>
            <w:gridSpan w:val="2"/>
            <w:tcBorders>
              <w:right w:val="single" w:sz="4" w:space="0" w:color="auto"/>
            </w:tcBorders>
          </w:tcPr>
          <w:p w:rsidR="00D66847" w:rsidRPr="00A14EAC" w:rsidRDefault="00D66847" w:rsidP="00910DEE"/>
        </w:tc>
        <w:tc>
          <w:tcPr>
            <w:tcW w:w="1981" w:type="dxa"/>
            <w:tcBorders>
              <w:left w:val="single" w:sz="4" w:space="0" w:color="auto"/>
            </w:tcBorders>
          </w:tcPr>
          <w:p w:rsidR="00D66847" w:rsidRPr="00A14EAC" w:rsidRDefault="00D66847" w:rsidP="00910DEE"/>
        </w:tc>
      </w:tr>
      <w:tr w:rsidR="00D66847" w:rsidRPr="00A14EAC" w:rsidTr="00910DEE">
        <w:trPr>
          <w:cantSplit/>
        </w:trPr>
        <w:tc>
          <w:tcPr>
            <w:tcW w:w="2338" w:type="dxa"/>
            <w:tcBorders>
              <w:left w:val="single" w:sz="4" w:space="0" w:color="auto"/>
              <w:bottom w:val="single" w:sz="4" w:space="0" w:color="auto"/>
            </w:tcBorders>
          </w:tcPr>
          <w:p w:rsidR="00D66847" w:rsidRPr="00A14EAC" w:rsidRDefault="00D66847" w:rsidP="00910DEE">
            <w:r w:rsidRPr="00A14EAC">
              <w:t>obliquement</w:t>
            </w:r>
          </w:p>
        </w:tc>
        <w:tc>
          <w:tcPr>
            <w:tcW w:w="1843" w:type="dxa"/>
            <w:tcBorders>
              <w:bottom w:val="single" w:sz="4" w:space="0" w:color="auto"/>
              <w:right w:val="single" w:sz="4" w:space="0" w:color="auto"/>
            </w:tcBorders>
          </w:tcPr>
          <w:p w:rsidR="00D66847" w:rsidRPr="00A14EAC" w:rsidRDefault="00D66847" w:rsidP="00910DEE">
            <w:r w:rsidRPr="00A14EAC">
              <w:t>de biais</w:t>
            </w:r>
          </w:p>
        </w:tc>
        <w:tc>
          <w:tcPr>
            <w:tcW w:w="3402" w:type="dxa"/>
            <w:tcBorders>
              <w:left w:val="single" w:sz="4" w:space="0" w:color="auto"/>
              <w:bottom w:val="single" w:sz="4" w:space="0" w:color="auto"/>
            </w:tcBorders>
          </w:tcPr>
          <w:p w:rsidR="00D66847" w:rsidRPr="00A14EAC" w:rsidRDefault="00D66847" w:rsidP="00910DEE"/>
        </w:tc>
        <w:tc>
          <w:tcPr>
            <w:tcW w:w="1984" w:type="dxa"/>
            <w:gridSpan w:val="2"/>
            <w:tcBorders>
              <w:bottom w:val="single" w:sz="4" w:space="0" w:color="auto"/>
              <w:right w:val="single" w:sz="4" w:space="0" w:color="auto"/>
            </w:tcBorders>
          </w:tcPr>
          <w:p w:rsidR="00D66847" w:rsidRPr="00A14EAC" w:rsidRDefault="00D66847" w:rsidP="00910DEE"/>
        </w:tc>
        <w:tc>
          <w:tcPr>
            <w:tcW w:w="1981" w:type="dxa"/>
            <w:tcBorders>
              <w:left w:val="single" w:sz="4" w:space="0" w:color="auto"/>
            </w:tcBorders>
          </w:tcPr>
          <w:p w:rsidR="00D66847" w:rsidRPr="00A14EAC" w:rsidRDefault="00D66847" w:rsidP="00910DEE"/>
        </w:tc>
      </w:tr>
    </w:tbl>
    <w:p w:rsidR="00D66847" w:rsidRPr="00A14EAC" w:rsidRDefault="00D66847" w:rsidP="00D66847">
      <w:pPr>
        <w:pStyle w:val="somm32"/>
        <w:ind w:left="432"/>
        <w:rPr>
          <w:b/>
          <w:sz w:val="28"/>
        </w:rPr>
      </w:pPr>
    </w:p>
    <w:p w:rsidR="00D66847" w:rsidRPr="00A14EAC" w:rsidRDefault="008845D8" w:rsidP="00D66847">
      <w:pPr>
        <w:pStyle w:val="somm32"/>
        <w:ind w:left="432"/>
        <w:rPr>
          <w:b/>
          <w:sz w:val="28"/>
        </w:rPr>
      </w:pPr>
      <w:r>
        <w:rPr>
          <w:b/>
          <w:sz w:val="28"/>
        </w:rPr>
        <w:t>I</w:t>
      </w:r>
      <w:r w:rsidR="00D66847" w:rsidRPr="00A14EAC">
        <w:rPr>
          <w:b/>
          <w:sz w:val="28"/>
        </w:rPr>
        <w:t>. Expressions correctes</w:t>
      </w:r>
    </w:p>
    <w:p w:rsidR="00D66847" w:rsidRPr="00A14EAC" w:rsidRDefault="00D66847" w:rsidP="00D66847"/>
    <w:p w:rsidR="00D66847" w:rsidRPr="00A14EAC" w:rsidRDefault="00D66847" w:rsidP="00D66847">
      <w:r w:rsidRPr="00A14EAC">
        <w:t>Dans le texte ci-dessous, se sont glissées 11 lourdeurs ou incorrections que l'on rencontre fréquemment. Elles sont signalées par des numéros. Voyez-vous de quelles erreurs il s'agit ?</w:t>
      </w:r>
    </w:p>
    <w:p w:rsidR="00D66847" w:rsidRPr="00A14EAC" w:rsidRDefault="00D66847" w:rsidP="00D66847"/>
    <w:p w:rsidR="00D66847" w:rsidRPr="00A14EAC" w:rsidRDefault="00D66847" w:rsidP="00D66847">
      <w:pPr>
        <w:pStyle w:val="normal1"/>
        <w:pBdr>
          <w:top w:val="single" w:sz="6" w:space="1" w:color="auto"/>
          <w:left w:val="single" w:sz="6" w:space="0" w:color="auto"/>
          <w:bottom w:val="single" w:sz="6" w:space="1" w:color="auto"/>
          <w:right w:val="single" w:sz="6" w:space="1" w:color="auto"/>
        </w:pBdr>
        <w:ind w:left="0"/>
        <w:jc w:val="left"/>
      </w:pPr>
      <w:r w:rsidRPr="00A14EAC">
        <w:t>Avant même d'être allée à l'école, l'enfant peut déjà comprendre que les fruits sont excessivement (1) bénéfiques à la santé. D'autre part (2), ses dents ne manqueront pas de jaunir (3) s'il ne se les lave pas avec énormément (4) de soin. Mais (5) on peut dire que (6) le brossage vertical est plus efficace (7), car en effet (8), il faut éliminer le tartre chacun des trois cent soixante-cinq (9) jours de l'année. La protection (10) de ses dents doit être assurée par l'enfant lui-même (11).</w:t>
      </w:r>
    </w:p>
    <w:p w:rsidR="0023525E" w:rsidRDefault="0023525E" w:rsidP="00D66847">
      <w:pPr>
        <w:pStyle w:val="somm30"/>
      </w:pPr>
    </w:p>
    <w:p w:rsidR="00D66847" w:rsidRPr="00A14EAC" w:rsidRDefault="00D66847" w:rsidP="00D66847">
      <w:pPr>
        <w:pStyle w:val="somm30"/>
      </w:pPr>
      <w:r w:rsidRPr="00A14EAC">
        <w:t>(1)</w:t>
      </w:r>
      <w:r w:rsidRPr="00A14EAC">
        <w:tab/>
        <w:t xml:space="preserve">"Excessivement" signifie "de façon excessive", ce qui, ici, n'a pas de sens. Le dictionnaire </w:t>
      </w:r>
      <w:r w:rsidRPr="00A14EAC">
        <w:rPr>
          <w:i/>
        </w:rPr>
        <w:t>Robert</w:t>
      </w:r>
      <w:r w:rsidRPr="00A14EAC">
        <w:t xml:space="preserve"> Tolère l'usage de "excessivement" pour "tout à fait", mais le critique.</w:t>
      </w:r>
    </w:p>
    <w:p w:rsidR="00D66847" w:rsidRPr="00A14EAC" w:rsidRDefault="00D66847" w:rsidP="00D66847">
      <w:pPr>
        <w:pStyle w:val="somm30"/>
      </w:pPr>
      <w:r w:rsidRPr="00A14EAC">
        <w:t>(2)</w:t>
      </w:r>
      <w:r w:rsidRPr="00A14EAC">
        <w:tab/>
        <w:t>"D'autre part" doit toujours être précédé par "D'une part".</w:t>
      </w:r>
    </w:p>
    <w:p w:rsidR="00D66847" w:rsidRPr="00A14EAC" w:rsidRDefault="00D66847" w:rsidP="00D66847">
      <w:pPr>
        <w:pStyle w:val="somm30"/>
      </w:pPr>
      <w:r w:rsidRPr="00A14EAC">
        <w:t>(3)</w:t>
      </w:r>
      <w:r w:rsidRPr="00A14EAC">
        <w:tab/>
        <w:t>"ne manqueront pas de jaunir" peut facilement être remplacé par "jauniront".</w:t>
      </w:r>
    </w:p>
    <w:p w:rsidR="00D66847" w:rsidRPr="00A14EAC" w:rsidRDefault="00D66847" w:rsidP="00D66847">
      <w:pPr>
        <w:pStyle w:val="somm30"/>
      </w:pPr>
      <w:r w:rsidRPr="00A14EAC">
        <w:t>(4)</w:t>
      </w:r>
      <w:r w:rsidRPr="00A14EAC">
        <w:tab/>
        <w:t>L'adverbe "énormément" ne se justifie pas ici.</w:t>
      </w:r>
    </w:p>
    <w:p w:rsidR="00D66847" w:rsidRPr="00A14EAC" w:rsidRDefault="00D66847" w:rsidP="00D66847">
      <w:pPr>
        <w:pStyle w:val="somm30"/>
      </w:pPr>
      <w:r w:rsidRPr="00A14EAC">
        <w:t>(5)</w:t>
      </w:r>
      <w:r w:rsidRPr="00A14EAC">
        <w:tab/>
        <w:t>On ne commence par une phrase par "Mais".</w:t>
      </w:r>
    </w:p>
    <w:p w:rsidR="00D66847" w:rsidRDefault="00D66847" w:rsidP="00D66847">
      <w:pPr>
        <w:pStyle w:val="somm30"/>
      </w:pPr>
      <w:r w:rsidRPr="00A14EAC">
        <w:t>(6)</w:t>
      </w:r>
      <w:r w:rsidRPr="00A14EAC">
        <w:tab/>
        <w:t xml:space="preserve">"On peut dire que" </w:t>
      </w:r>
      <w:r w:rsidR="0023525E">
        <w:t xml:space="preserve">= ne fait qu'alourdir le texte ; </w:t>
      </w:r>
      <w:r w:rsidRPr="00A14EAC">
        <w:t xml:space="preserve">on peut </w:t>
      </w:r>
      <w:r w:rsidR="0023525E">
        <w:t xml:space="preserve">(doit) </w:t>
      </w:r>
      <w:r w:rsidRPr="00A14EAC">
        <w:t>s</w:t>
      </w:r>
      <w:r w:rsidR="0023525E">
        <w:t>’</w:t>
      </w:r>
      <w:r w:rsidRPr="00A14EAC">
        <w:t>e</w:t>
      </w:r>
      <w:r w:rsidR="0023525E">
        <w:t>n</w:t>
      </w:r>
      <w:r w:rsidRPr="00A14EAC">
        <w:t xml:space="preserve"> passer.</w:t>
      </w:r>
    </w:p>
    <w:p w:rsidR="0023525E" w:rsidRPr="00A14EAC" w:rsidRDefault="0023525E" w:rsidP="00D66847">
      <w:pPr>
        <w:pStyle w:val="somm30"/>
      </w:pPr>
      <w:r>
        <w:t xml:space="preserve">Par contre « On voit que » se justifie plus si « ce qu’on voit » est sur un graphique ou un tableau de nombres, ou une photo, etc. </w:t>
      </w:r>
    </w:p>
    <w:p w:rsidR="00D66847" w:rsidRPr="00A14EAC" w:rsidRDefault="00D66847" w:rsidP="00D66847">
      <w:pPr>
        <w:pStyle w:val="somm30"/>
      </w:pPr>
      <w:r w:rsidRPr="00A14EAC">
        <w:t>(7)</w:t>
      </w:r>
      <w:r w:rsidRPr="00A14EAC">
        <w:tab/>
        <w:t>"plus efficace"</w:t>
      </w:r>
      <w:proofErr w:type="gramStart"/>
      <w:r w:rsidRPr="00A14EAC">
        <w:t xml:space="preserve"> </w:t>
      </w:r>
      <w:r w:rsidR="0023525E">
        <w:t>….</w:t>
      </w:r>
      <w:proofErr w:type="gramEnd"/>
      <w:r w:rsidRPr="00A14EAC">
        <w:t>que quoi ? On doit toujours le préciser !</w:t>
      </w:r>
    </w:p>
    <w:p w:rsidR="00D66847" w:rsidRPr="00A14EAC" w:rsidRDefault="00D66847" w:rsidP="00D66847">
      <w:pPr>
        <w:pStyle w:val="somm30"/>
      </w:pPr>
      <w:r w:rsidRPr="00A14EAC">
        <w:t>(8)</w:t>
      </w:r>
      <w:r w:rsidRPr="00A14EAC">
        <w:tab/>
        <w:t>Pléonasme ! "car" et "en effet" sont quasi synonymes.</w:t>
      </w:r>
    </w:p>
    <w:p w:rsidR="00D66847" w:rsidRPr="00A14EAC" w:rsidRDefault="00D66847" w:rsidP="00D66847">
      <w:pPr>
        <w:pStyle w:val="somm30"/>
      </w:pPr>
      <w:r w:rsidRPr="00A14EAC">
        <w:t>(9)</w:t>
      </w:r>
      <w:r w:rsidRPr="00A14EAC">
        <w:tab/>
        <w:t>C'est moins littéraire, mais tellement plus léger pour le lecteur d'écrire 365 en chiffres.</w:t>
      </w:r>
    </w:p>
    <w:p w:rsidR="00D66847" w:rsidRPr="00A14EAC" w:rsidRDefault="00D66847" w:rsidP="00D66847">
      <w:pPr>
        <w:pStyle w:val="somm30"/>
      </w:pPr>
      <w:r w:rsidRPr="00A14EAC">
        <w:t>(10 (11)</w:t>
      </w:r>
      <w:r w:rsidRPr="00A14EAC">
        <w:tab/>
        <w:t>Plutôt : "C'est l'enfant lui-même qui doit protéger ses dents", c'est-à-dire</w:t>
      </w:r>
    </w:p>
    <w:p w:rsidR="00D66847" w:rsidRPr="00A14EAC" w:rsidRDefault="00D66847" w:rsidP="00D66847">
      <w:pPr>
        <w:pStyle w:val="somm30"/>
      </w:pPr>
      <w:r w:rsidRPr="00A14EAC">
        <w:tab/>
      </w:r>
      <w:r w:rsidRPr="00A14EAC">
        <w:tab/>
      </w:r>
      <w:r w:rsidRPr="00A14EAC">
        <w:tab/>
        <w:t>(10)</w:t>
      </w:r>
      <w:r w:rsidRPr="00A14EAC">
        <w:tab/>
        <w:t>remplacer les noms par des verbes.</w:t>
      </w:r>
    </w:p>
    <w:p w:rsidR="008845D8" w:rsidRDefault="00D66847" w:rsidP="0023525E">
      <w:pPr>
        <w:pStyle w:val="somm30"/>
        <w:rPr>
          <w:b/>
          <w:sz w:val="28"/>
        </w:rPr>
      </w:pPr>
      <w:r w:rsidRPr="00A14EAC">
        <w:tab/>
      </w:r>
      <w:r w:rsidRPr="00A14EAC">
        <w:tab/>
      </w:r>
      <w:r w:rsidRPr="00A14EAC">
        <w:tab/>
        <w:t>(11) sujets animés plutôt qu'inertes.</w:t>
      </w:r>
      <w:r w:rsidR="008845D8">
        <w:rPr>
          <w:b/>
          <w:sz w:val="28"/>
        </w:rPr>
        <w:br w:type="page"/>
      </w:r>
    </w:p>
    <w:p w:rsidR="00D66847" w:rsidRPr="00A14EAC" w:rsidRDefault="008845D8" w:rsidP="005613FC">
      <w:pPr>
        <w:rPr>
          <w:b/>
          <w:sz w:val="28"/>
        </w:rPr>
      </w:pPr>
      <w:r>
        <w:rPr>
          <w:b/>
          <w:sz w:val="28"/>
        </w:rPr>
        <w:lastRenderedPageBreak/>
        <w:t>J</w:t>
      </w:r>
      <w:r w:rsidR="00D66847" w:rsidRPr="00A14EAC">
        <w:rPr>
          <w:b/>
          <w:sz w:val="28"/>
        </w:rPr>
        <w:t>. Mots frappants et formules accrocheuses !</w:t>
      </w:r>
    </w:p>
    <w:p w:rsidR="00D66847" w:rsidRPr="00A14EAC" w:rsidRDefault="00D66847" w:rsidP="00D66847"/>
    <w:p w:rsidR="00D66847" w:rsidRPr="00A14EAC" w:rsidRDefault="00D66847" w:rsidP="00D66847">
      <w:r w:rsidRPr="00A14EAC">
        <w:t xml:space="preserve">La publicité a bien montré la puissance de termes et de formules frappants. Faciles à répéter ... et faciles à retenir. On sait que certaines marquées </w:t>
      </w:r>
      <w:r w:rsidRPr="00A14EAC">
        <w:rPr>
          <w:u w:val="single"/>
        </w:rPr>
        <w:t>privées</w:t>
      </w:r>
      <w:r w:rsidRPr="00A14EAC">
        <w:t xml:space="preserve"> sont ainsi parvenues à s'imposer comme des noms </w:t>
      </w:r>
      <w:r w:rsidRPr="00A14EAC">
        <w:rPr>
          <w:u w:val="single"/>
        </w:rPr>
        <w:t>communs</w:t>
      </w:r>
      <w:r w:rsidRPr="00A14EAC">
        <w:t xml:space="preserve">. Ainsi, on dit un BIC, un FRIGIDAIRE, un BOEING, un BROWNING, des CRACOTTES, un LAROUSSE, un POLAROID, un BAXTER, etc. </w:t>
      </w:r>
    </w:p>
    <w:p w:rsidR="00D66847" w:rsidRPr="00A14EAC" w:rsidRDefault="00D66847" w:rsidP="00D66847"/>
    <w:p w:rsidR="001D4A5A" w:rsidRDefault="00D66847" w:rsidP="00D66847">
      <w:pPr>
        <w:pStyle w:val="somm31"/>
        <w:ind w:left="0" w:firstLine="0"/>
      </w:pPr>
      <w:r w:rsidRPr="00A14EAC">
        <w:t xml:space="preserve">Certaines </w:t>
      </w:r>
      <w:r w:rsidR="0023525E">
        <w:t xml:space="preserve">séquences verbales </w:t>
      </w:r>
      <w:r w:rsidRPr="00A14EAC">
        <w:t>nous sont maintenant aussi connues que l'alphabet. En voici quelques exemples fameux : DUBON, DUBON</w:t>
      </w:r>
      <w:proofErr w:type="gramStart"/>
      <w:r w:rsidRPr="00A14EAC">
        <w:t xml:space="preserve"> ..</w:t>
      </w:r>
      <w:proofErr w:type="gramEnd"/>
      <w:r w:rsidRPr="00A14EAC">
        <w:t xml:space="preserve">( </w:t>
      </w:r>
      <w:proofErr w:type="spellStart"/>
      <w:r w:rsidRPr="00A14EAC">
        <w:t>Dubonnet</w:t>
      </w:r>
      <w:proofErr w:type="spellEnd"/>
      <w:r w:rsidRPr="00A14EAC">
        <w:t>) ; Sûr de soi, sûr de..(Martini) ; Perrier, c’est…(fou) ; Ya bon …(</w:t>
      </w:r>
      <w:proofErr w:type="spellStart"/>
      <w:r w:rsidRPr="00A14EAC">
        <w:t>Banania</w:t>
      </w:r>
      <w:proofErr w:type="spellEnd"/>
      <w:r w:rsidRPr="00A14EAC">
        <w:t xml:space="preserve">) ; Le tabac…(t’abat). Un verre </w:t>
      </w:r>
      <w:proofErr w:type="spellStart"/>
      <w:r w:rsidRPr="00A14EAC">
        <w:t>çava</w:t>
      </w:r>
      <w:proofErr w:type="spellEnd"/>
      <w:r w:rsidRPr="00A14EAC">
        <w:t xml:space="preserve">, 3 verres, </w:t>
      </w:r>
      <w:proofErr w:type="gramStart"/>
      <w:r w:rsidRPr="00A14EAC">
        <w:t>…(</w:t>
      </w:r>
      <w:proofErr w:type="gramEnd"/>
      <w:r w:rsidRPr="00A14EAC">
        <w:t xml:space="preserve">bonjour les dégâts). </w:t>
      </w:r>
    </w:p>
    <w:p w:rsidR="00F570D7" w:rsidRDefault="00F570D7" w:rsidP="00D66847">
      <w:pPr>
        <w:pStyle w:val="somm31"/>
        <w:ind w:left="0" w:firstLine="0"/>
        <w:rPr>
          <w:lang w:val="fr-BE"/>
        </w:rPr>
      </w:pPr>
    </w:p>
    <w:p w:rsidR="00D66847" w:rsidRPr="00EE327C" w:rsidRDefault="00F570D7" w:rsidP="00D66847">
      <w:pPr>
        <w:pStyle w:val="somm31"/>
        <w:ind w:left="0" w:firstLine="0"/>
        <w:rPr>
          <w:lang w:val="fr-BE"/>
        </w:rPr>
      </w:pPr>
      <w:r>
        <w:rPr>
          <w:lang w:val="fr-BE"/>
        </w:rPr>
        <w:t xml:space="preserve">Dans un registre non plus </w:t>
      </w:r>
      <w:proofErr w:type="spellStart"/>
      <w:r>
        <w:rPr>
          <w:lang w:val="fr-BE"/>
        </w:rPr>
        <w:t>publiciatire</w:t>
      </w:r>
      <w:proofErr w:type="spellEnd"/>
      <w:r>
        <w:rPr>
          <w:lang w:val="fr-BE"/>
        </w:rPr>
        <w:t xml:space="preserve"> mais d’</w:t>
      </w:r>
      <w:proofErr w:type="spellStart"/>
      <w:r>
        <w:rPr>
          <w:lang w:val="fr-BE"/>
        </w:rPr>
        <w:t>auto-protection</w:t>
      </w:r>
      <w:proofErr w:type="spellEnd"/>
      <w:r>
        <w:rPr>
          <w:lang w:val="fr-BE"/>
        </w:rPr>
        <w:t xml:space="preserve"> de sa santé et de réaction face à des fumeurs agressifs défendant leur droit à fumer dans des lieux publics, mon ami Michel, proposait de répondre : </w:t>
      </w:r>
      <w:r w:rsidR="00D66847" w:rsidRPr="00EE327C">
        <w:rPr>
          <w:lang w:val="fr-BE"/>
        </w:rPr>
        <w:t>….</w:t>
      </w:r>
    </w:p>
    <w:p w:rsidR="001D4A5A" w:rsidRPr="00EE327C" w:rsidRDefault="001D4A5A" w:rsidP="00D66847">
      <w:pPr>
        <w:pStyle w:val="somm31"/>
        <w:ind w:left="0" w:firstLine="0"/>
        <w:rPr>
          <w:lang w:val="fr-BE"/>
        </w:rPr>
      </w:pPr>
    </w:p>
    <w:tbl>
      <w:tblPr>
        <w:tblStyle w:val="Grilledutableau"/>
        <w:tblW w:w="0" w:type="auto"/>
        <w:tblInd w:w="1809" w:type="dxa"/>
        <w:tblLook w:val="04A0" w:firstRow="1" w:lastRow="0" w:firstColumn="1" w:lastColumn="0" w:noHBand="0" w:noVBand="1"/>
      </w:tblPr>
      <w:tblGrid>
        <w:gridCol w:w="5245"/>
      </w:tblGrid>
      <w:tr w:rsidR="00D66847" w:rsidRPr="00A14EAC" w:rsidTr="00910DEE">
        <w:tc>
          <w:tcPr>
            <w:tcW w:w="5245" w:type="dxa"/>
          </w:tcPr>
          <w:p w:rsidR="00D66847" w:rsidRPr="00A14EAC" w:rsidRDefault="00D66847" w:rsidP="00910DEE">
            <w:pPr>
              <w:pStyle w:val="somm31"/>
              <w:ind w:left="0" w:firstLine="0"/>
              <w:jc w:val="center"/>
            </w:pPr>
            <w:r w:rsidRPr="00A14EAC">
              <w:t>Ceci est un lieu public,</w:t>
            </w:r>
          </w:p>
          <w:p w:rsidR="00D66847" w:rsidRPr="00A14EAC" w:rsidRDefault="00D66847" w:rsidP="001D4A5A">
            <w:pPr>
              <w:pStyle w:val="somm31"/>
              <w:ind w:left="0" w:firstLine="0"/>
              <w:jc w:val="center"/>
            </w:pPr>
            <w:r w:rsidRPr="00A14EAC">
              <w:t>mais mes poumons sont une propriété privée !</w:t>
            </w:r>
          </w:p>
        </w:tc>
      </w:tr>
    </w:tbl>
    <w:p w:rsidR="00FA61B0" w:rsidRDefault="00FA61B0" w:rsidP="00D66847">
      <w:pPr>
        <w:pStyle w:val="somm32"/>
        <w:ind w:left="432"/>
        <w:rPr>
          <w:b/>
          <w:sz w:val="28"/>
        </w:rPr>
      </w:pPr>
    </w:p>
    <w:p w:rsidR="00D66847" w:rsidRPr="00A14EAC" w:rsidRDefault="008845D8" w:rsidP="00D66847">
      <w:pPr>
        <w:pStyle w:val="somm32"/>
        <w:ind w:left="432"/>
        <w:rPr>
          <w:b/>
          <w:sz w:val="28"/>
        </w:rPr>
      </w:pPr>
      <w:r>
        <w:rPr>
          <w:b/>
          <w:sz w:val="28"/>
        </w:rPr>
        <w:t>K</w:t>
      </w:r>
      <w:r w:rsidR="00D66847" w:rsidRPr="00A14EAC">
        <w:rPr>
          <w:b/>
          <w:sz w:val="28"/>
        </w:rPr>
        <w:t>. Mise en page</w:t>
      </w:r>
    </w:p>
    <w:p w:rsidR="00D66847" w:rsidRPr="00A14EAC" w:rsidRDefault="00D66847" w:rsidP="00D66847"/>
    <w:tbl>
      <w:tblPr>
        <w:tblW w:w="9354" w:type="dxa"/>
        <w:tblLayout w:type="fixed"/>
        <w:tblCellMar>
          <w:left w:w="70" w:type="dxa"/>
          <w:right w:w="70" w:type="dxa"/>
        </w:tblCellMar>
        <w:tblLook w:val="0000" w:firstRow="0" w:lastRow="0" w:firstColumn="0" w:lastColumn="0" w:noHBand="0" w:noVBand="0"/>
      </w:tblPr>
      <w:tblGrid>
        <w:gridCol w:w="4245"/>
        <w:gridCol w:w="5109"/>
      </w:tblGrid>
      <w:tr w:rsidR="00D66847" w:rsidRPr="00A14EAC" w:rsidTr="00DD1E2C">
        <w:trPr>
          <w:cantSplit/>
        </w:trPr>
        <w:tc>
          <w:tcPr>
            <w:tcW w:w="4245" w:type="dxa"/>
            <w:tcBorders>
              <w:top w:val="single" w:sz="6" w:space="0" w:color="auto"/>
              <w:left w:val="single" w:sz="6" w:space="0" w:color="auto"/>
              <w:bottom w:val="single" w:sz="6" w:space="0" w:color="auto"/>
              <w:right w:val="single" w:sz="4" w:space="0" w:color="auto"/>
            </w:tcBorders>
          </w:tcPr>
          <w:p w:rsidR="00D66847" w:rsidRDefault="00FA61B0" w:rsidP="00910DEE">
            <w:pPr>
              <w:pStyle w:val="normal1"/>
              <w:ind w:left="0"/>
            </w:pPr>
            <w:r w:rsidRPr="00A14EAC">
              <w:rPr>
                <w:u w:val="single"/>
              </w:rPr>
              <w:t>Original</w:t>
            </w:r>
            <w:r w:rsidRPr="00A14EAC">
              <w:t xml:space="preserve"> :</w:t>
            </w:r>
          </w:p>
          <w:p w:rsidR="00FA61B0" w:rsidRPr="00A14EAC" w:rsidRDefault="00FA61B0" w:rsidP="00910DEE">
            <w:pPr>
              <w:pStyle w:val="normal1"/>
              <w:ind w:left="0"/>
            </w:pPr>
          </w:p>
          <w:p w:rsidR="00D66847" w:rsidRPr="00A14EAC" w:rsidRDefault="00D66847" w:rsidP="00910DEE">
            <w:pPr>
              <w:pStyle w:val="normal1"/>
              <w:ind w:left="0"/>
            </w:pPr>
            <w:r w:rsidRPr="00A14EAC">
              <w:t>Quand vous montrerez votre bébé pour la première fois au médecin, demandez-lui deux choses :</w:t>
            </w:r>
          </w:p>
          <w:p w:rsidR="00D66847" w:rsidRPr="00A14EAC" w:rsidRDefault="00D66847" w:rsidP="00DD1E2C">
            <w:pPr>
              <w:pStyle w:val="somm30"/>
              <w:ind w:left="0" w:firstLine="0"/>
            </w:pPr>
            <w:r w:rsidRPr="00A14EAC">
              <w:t>- "Docteur, à quel signes pourrais-je voir que mon bébé a un début de maladie ou va mal ?"</w:t>
            </w:r>
          </w:p>
          <w:p w:rsidR="00D66847" w:rsidRPr="00A14EAC" w:rsidRDefault="00D66847" w:rsidP="00E65246">
            <w:pPr>
              <w:pStyle w:val="somm30"/>
              <w:ind w:left="0" w:firstLine="0"/>
            </w:pPr>
            <w:r w:rsidRPr="00A14EAC">
              <w:t>- "Quels médicaments dois-je avoir chez moi pour poursuivre vite les c</w:t>
            </w:r>
            <w:r w:rsidR="00E65246">
              <w:t>onseils que vous me donnerez ?"</w:t>
            </w:r>
          </w:p>
        </w:tc>
        <w:tc>
          <w:tcPr>
            <w:tcW w:w="5109" w:type="dxa"/>
            <w:tcBorders>
              <w:top w:val="single" w:sz="4" w:space="0" w:color="auto"/>
              <w:left w:val="single" w:sz="4" w:space="0" w:color="auto"/>
              <w:bottom w:val="single" w:sz="4" w:space="0" w:color="auto"/>
              <w:right w:val="single" w:sz="4" w:space="0" w:color="auto"/>
            </w:tcBorders>
          </w:tcPr>
          <w:p w:rsidR="00D66847" w:rsidRPr="00A14EAC" w:rsidRDefault="00D66847" w:rsidP="00910DEE">
            <w:pPr>
              <w:pStyle w:val="normal1"/>
              <w:ind w:left="0"/>
              <w:jc w:val="left"/>
              <w:rPr>
                <w:u w:val="single"/>
              </w:rPr>
            </w:pPr>
            <w:r w:rsidRPr="00A14EAC">
              <w:rPr>
                <w:u w:val="single"/>
              </w:rPr>
              <w:t>a) Indentation</w:t>
            </w:r>
            <w:r w:rsidR="005613FC">
              <w:rPr>
                <w:u w:val="single"/>
              </w:rPr>
              <w:t xml:space="preserve"> (retrait dès la 2° ligne)</w:t>
            </w:r>
          </w:p>
          <w:p w:rsidR="00D66847" w:rsidRPr="00A14EAC" w:rsidRDefault="00D66847" w:rsidP="00910DEE">
            <w:pPr>
              <w:pStyle w:val="normal1"/>
              <w:ind w:left="792"/>
              <w:rPr>
                <w:u w:val="single"/>
              </w:rPr>
            </w:pPr>
          </w:p>
          <w:p w:rsidR="00D66847" w:rsidRPr="00A14EAC" w:rsidRDefault="00D66847" w:rsidP="00910DEE">
            <w:r w:rsidRPr="00A14EAC">
              <w:t>Quand vous montrerez votre bébé pour la première fois au médecin, demandez-lui deux choses :</w:t>
            </w:r>
          </w:p>
          <w:p w:rsidR="00D66847" w:rsidRPr="00A14EAC" w:rsidRDefault="00D66847" w:rsidP="00910DEE">
            <w:pPr>
              <w:pStyle w:val="somm30"/>
            </w:pPr>
            <w:r w:rsidRPr="00A14EAC">
              <w:t>- "Docteur, à quels signes pourrais-je voir que mon bébé a un début de maladie ou va mal ?"</w:t>
            </w:r>
          </w:p>
          <w:p w:rsidR="00D66847" w:rsidRPr="00A14EAC" w:rsidRDefault="00D66847" w:rsidP="00910DEE">
            <w:pPr>
              <w:pStyle w:val="somm30"/>
            </w:pPr>
            <w:r w:rsidRPr="00A14EAC">
              <w:t>- "Quels médicaments dois-je avoir chez moi pour suivre vite les conseils que vous me donnerez".</w:t>
            </w:r>
          </w:p>
          <w:p w:rsidR="00D66847" w:rsidRPr="00A14EAC" w:rsidRDefault="00D66847" w:rsidP="00DD1E2C">
            <w:pPr>
              <w:pStyle w:val="normal1"/>
              <w:ind w:left="792"/>
            </w:pPr>
          </w:p>
        </w:tc>
      </w:tr>
      <w:tr w:rsidR="00D66847" w:rsidRPr="00A14EAC" w:rsidTr="00DD1E2C">
        <w:trPr>
          <w:cantSplit/>
        </w:trPr>
        <w:tc>
          <w:tcPr>
            <w:tcW w:w="4245" w:type="dxa"/>
          </w:tcPr>
          <w:p w:rsidR="00D66847" w:rsidRPr="00A14EAC" w:rsidRDefault="00D66847" w:rsidP="00910DEE">
            <w:pPr>
              <w:pStyle w:val="normal1"/>
              <w:ind w:left="0"/>
            </w:pPr>
          </w:p>
        </w:tc>
        <w:tc>
          <w:tcPr>
            <w:tcW w:w="5109" w:type="dxa"/>
            <w:tcBorders>
              <w:top w:val="single" w:sz="4" w:space="0" w:color="auto"/>
              <w:bottom w:val="single" w:sz="4" w:space="0" w:color="auto"/>
            </w:tcBorders>
          </w:tcPr>
          <w:p w:rsidR="00D66847" w:rsidRPr="00A14EAC" w:rsidRDefault="00D66847" w:rsidP="00910DEE">
            <w:pPr>
              <w:pStyle w:val="normal1"/>
            </w:pPr>
          </w:p>
        </w:tc>
      </w:tr>
      <w:tr w:rsidR="00D66847" w:rsidTr="00DD1E2C">
        <w:trPr>
          <w:cantSplit/>
        </w:trPr>
        <w:tc>
          <w:tcPr>
            <w:tcW w:w="4245" w:type="dxa"/>
            <w:tcBorders>
              <w:top w:val="single" w:sz="6" w:space="0" w:color="auto"/>
              <w:left w:val="single" w:sz="6" w:space="0" w:color="auto"/>
              <w:bottom w:val="single" w:sz="6" w:space="0" w:color="auto"/>
              <w:right w:val="single" w:sz="4" w:space="0" w:color="auto"/>
            </w:tcBorders>
          </w:tcPr>
          <w:p w:rsidR="00D66847" w:rsidRPr="00A14EAC" w:rsidRDefault="00D66847" w:rsidP="00910DEE">
            <w:pPr>
              <w:pStyle w:val="Paragraphedeliste"/>
              <w:ind w:left="0"/>
            </w:pPr>
            <w:r w:rsidRPr="00A14EAC">
              <w:rPr>
                <w:u w:val="single"/>
              </w:rPr>
              <w:t>b. Typographie et mises en relief</w:t>
            </w:r>
            <w:r w:rsidRPr="00A14EAC">
              <w:t xml:space="preserve"> </w:t>
            </w:r>
          </w:p>
          <w:p w:rsidR="00D66847" w:rsidRPr="00A14EAC" w:rsidRDefault="005613FC" w:rsidP="00910DEE">
            <w:pPr>
              <w:pStyle w:val="Paragraphedeliste"/>
              <w:ind w:left="792"/>
            </w:pPr>
            <w:r>
              <w:t>(</w:t>
            </w:r>
            <w:proofErr w:type="gramStart"/>
            <w:r>
              <w:t>gras</w:t>
            </w:r>
            <w:proofErr w:type="gramEnd"/>
            <w:r>
              <w:t xml:space="preserve"> et soulignés)</w:t>
            </w:r>
          </w:p>
          <w:p w:rsidR="00D66847" w:rsidRPr="00A14EAC" w:rsidRDefault="00D66847" w:rsidP="00910DEE">
            <w:r w:rsidRPr="00A14EAC">
              <w:t xml:space="preserve">Quand vous montrerez votre bébé pour la première fois au médecin, demandez-lui </w:t>
            </w:r>
            <w:r w:rsidRPr="00A14EAC">
              <w:rPr>
                <w:u w:val="single"/>
              </w:rPr>
              <w:t>deux choses</w:t>
            </w:r>
            <w:r w:rsidRPr="00A14EAC">
              <w:t xml:space="preserve"> :</w:t>
            </w:r>
          </w:p>
          <w:p w:rsidR="00D66847" w:rsidRPr="00A14EAC" w:rsidRDefault="00D66847" w:rsidP="00910DEE">
            <w:pPr>
              <w:pStyle w:val="somm30"/>
            </w:pPr>
            <w:r w:rsidRPr="00A14EAC">
              <w:t xml:space="preserve">- "Docteur, à quels </w:t>
            </w:r>
            <w:r w:rsidRPr="00A14EAC">
              <w:rPr>
                <w:b/>
              </w:rPr>
              <w:t>SIGNES</w:t>
            </w:r>
            <w:r w:rsidRPr="00A14EAC">
              <w:t xml:space="preserve"> pourrais-je voir que mon bébé a un début de maladie ou va mal ?"</w:t>
            </w:r>
          </w:p>
          <w:p w:rsidR="00D66847" w:rsidRPr="00A14EAC" w:rsidRDefault="00D66847" w:rsidP="00910DEE">
            <w:pPr>
              <w:pStyle w:val="somm30"/>
            </w:pPr>
            <w:r w:rsidRPr="00A14EAC">
              <w:t xml:space="preserve">- "Quels médicaments dois-je avoir chez moi pour </w:t>
            </w:r>
            <w:r w:rsidRPr="00A14EAC">
              <w:rPr>
                <w:b/>
              </w:rPr>
              <w:t>suivre</w:t>
            </w:r>
            <w:r w:rsidRPr="00A14EAC">
              <w:t xml:space="preserve"> vite les conseils que </w:t>
            </w:r>
            <w:r w:rsidRPr="00A14EAC">
              <w:rPr>
                <w:b/>
              </w:rPr>
              <w:t>VOUS</w:t>
            </w:r>
            <w:r w:rsidRPr="00A14EAC">
              <w:t xml:space="preserve"> me donnerez".</w:t>
            </w:r>
          </w:p>
          <w:p w:rsidR="00D66847" w:rsidRPr="00A14EAC" w:rsidRDefault="00D66847" w:rsidP="00910DEE">
            <w:pPr>
              <w:pStyle w:val="somm30"/>
            </w:pPr>
          </w:p>
        </w:tc>
        <w:tc>
          <w:tcPr>
            <w:tcW w:w="5109" w:type="dxa"/>
            <w:tcBorders>
              <w:top w:val="single" w:sz="4" w:space="0" w:color="auto"/>
              <w:left w:val="single" w:sz="4" w:space="0" w:color="auto"/>
              <w:bottom w:val="single" w:sz="4" w:space="0" w:color="auto"/>
              <w:right w:val="single" w:sz="4" w:space="0" w:color="auto"/>
            </w:tcBorders>
          </w:tcPr>
          <w:p w:rsidR="00D66847" w:rsidRPr="00A14EAC" w:rsidRDefault="00D66847" w:rsidP="00910DEE">
            <w:pPr>
              <w:pStyle w:val="normal1"/>
              <w:ind w:left="709" w:hanging="709"/>
              <w:jc w:val="left"/>
            </w:pPr>
            <w:r w:rsidRPr="00A14EAC">
              <w:rPr>
                <w:u w:val="single"/>
              </w:rPr>
              <w:t>c. Répartition des surfaces, coupures selon le sens</w:t>
            </w:r>
            <w:r w:rsidRPr="00A14EAC">
              <w:t xml:space="preserve"> </w:t>
            </w:r>
          </w:p>
          <w:p w:rsidR="00D66847" w:rsidRPr="00A14EAC" w:rsidRDefault="00D66847" w:rsidP="00910DEE">
            <w:pPr>
              <w:pStyle w:val="normal1"/>
              <w:ind w:left="1152"/>
            </w:pPr>
          </w:p>
          <w:p w:rsidR="00D66847" w:rsidRPr="00A14EAC" w:rsidRDefault="00D66847" w:rsidP="00910DEE">
            <w:pPr>
              <w:pStyle w:val="somm31"/>
            </w:pPr>
            <w:r w:rsidRPr="00A14EAC">
              <w:t>Quand vous montrerez votre bébé</w:t>
            </w:r>
          </w:p>
          <w:p w:rsidR="00D66847" w:rsidRPr="00A14EAC" w:rsidRDefault="00D66847" w:rsidP="00910DEE">
            <w:pPr>
              <w:pStyle w:val="somm31"/>
            </w:pPr>
            <w:proofErr w:type="gramStart"/>
            <w:r w:rsidRPr="00A14EAC">
              <w:t>pour</w:t>
            </w:r>
            <w:proofErr w:type="gramEnd"/>
            <w:r w:rsidRPr="00A14EAC">
              <w:t xml:space="preserve"> la première fois au médecin,</w:t>
            </w:r>
          </w:p>
          <w:p w:rsidR="00D66847" w:rsidRPr="00A14EAC" w:rsidRDefault="00D66847" w:rsidP="00910DEE">
            <w:pPr>
              <w:pStyle w:val="somm31"/>
            </w:pPr>
            <w:proofErr w:type="gramStart"/>
            <w:r w:rsidRPr="00A14EAC">
              <w:t>demandez</w:t>
            </w:r>
            <w:proofErr w:type="gramEnd"/>
            <w:r w:rsidRPr="00A14EAC">
              <w:t xml:space="preserve">-lui </w:t>
            </w:r>
            <w:r w:rsidRPr="00A14EAC">
              <w:rPr>
                <w:b/>
              </w:rPr>
              <w:t>deux choses</w:t>
            </w:r>
            <w:r w:rsidRPr="00A14EAC">
              <w:t xml:space="preserve"> :</w:t>
            </w:r>
          </w:p>
          <w:p w:rsidR="00D66847" w:rsidRPr="00A14EAC" w:rsidRDefault="00D66847" w:rsidP="00910DEE">
            <w:pPr>
              <w:pStyle w:val="somm31"/>
            </w:pPr>
          </w:p>
          <w:p w:rsidR="00D66847" w:rsidRPr="00A14EAC" w:rsidRDefault="00D66847" w:rsidP="00910DEE">
            <w:pPr>
              <w:pStyle w:val="somm31"/>
            </w:pPr>
            <w:r w:rsidRPr="00A14EAC">
              <w:t>- "Docteur, à quels SIGNES</w:t>
            </w:r>
          </w:p>
          <w:p w:rsidR="00D66847" w:rsidRPr="00A14EAC" w:rsidRDefault="00D66847" w:rsidP="00910DEE">
            <w:pPr>
              <w:pStyle w:val="somm31"/>
            </w:pPr>
            <w:r w:rsidRPr="00A14EAC">
              <w:t xml:space="preserve">    </w:t>
            </w:r>
            <w:proofErr w:type="gramStart"/>
            <w:r w:rsidRPr="00A14EAC">
              <w:t>pourrais</w:t>
            </w:r>
            <w:proofErr w:type="gramEnd"/>
            <w:r w:rsidRPr="00A14EAC">
              <w:t xml:space="preserve">-je voir </w:t>
            </w:r>
          </w:p>
          <w:p w:rsidR="00D66847" w:rsidRPr="00A14EAC" w:rsidRDefault="00D66847" w:rsidP="00910DEE">
            <w:pPr>
              <w:pStyle w:val="somm31"/>
            </w:pPr>
            <w:r w:rsidRPr="00A14EAC">
              <w:t xml:space="preserve">    </w:t>
            </w:r>
            <w:proofErr w:type="gramStart"/>
            <w:r w:rsidRPr="00A14EAC">
              <w:t>que</w:t>
            </w:r>
            <w:proofErr w:type="gramEnd"/>
            <w:r w:rsidRPr="00A14EAC">
              <w:t xml:space="preserve"> mon bébé a un début de maladie ou</w:t>
            </w:r>
          </w:p>
          <w:p w:rsidR="00D66847" w:rsidRPr="00A14EAC" w:rsidRDefault="00D66847" w:rsidP="00910DEE">
            <w:pPr>
              <w:pStyle w:val="somm31"/>
            </w:pPr>
            <w:r w:rsidRPr="00A14EAC">
              <w:t xml:space="preserve">     </w:t>
            </w:r>
            <w:proofErr w:type="gramStart"/>
            <w:r w:rsidRPr="00A14EAC">
              <w:t>val</w:t>
            </w:r>
            <w:proofErr w:type="gramEnd"/>
            <w:r w:rsidRPr="00A14EAC">
              <w:t xml:space="preserve"> mal ?"</w:t>
            </w:r>
          </w:p>
          <w:p w:rsidR="00D66847" w:rsidRPr="00A14EAC" w:rsidRDefault="00D66847" w:rsidP="00910DEE">
            <w:pPr>
              <w:pStyle w:val="somm31"/>
            </w:pPr>
          </w:p>
          <w:p w:rsidR="00D66847" w:rsidRPr="00A14EAC" w:rsidRDefault="00D66847" w:rsidP="00910DEE">
            <w:pPr>
              <w:pStyle w:val="somm31"/>
            </w:pPr>
            <w:r w:rsidRPr="00A14EAC">
              <w:t>- "Quels médicaments</w:t>
            </w:r>
          </w:p>
          <w:p w:rsidR="00D66847" w:rsidRPr="00A14EAC" w:rsidRDefault="00D66847" w:rsidP="00910DEE">
            <w:pPr>
              <w:pStyle w:val="somm31"/>
            </w:pPr>
            <w:r w:rsidRPr="00A14EAC">
              <w:t xml:space="preserve">    </w:t>
            </w:r>
            <w:proofErr w:type="gramStart"/>
            <w:r w:rsidRPr="00A14EAC">
              <w:t>dois</w:t>
            </w:r>
            <w:proofErr w:type="gramEnd"/>
            <w:r w:rsidRPr="00A14EAC">
              <w:t>-je avoir chez moi</w:t>
            </w:r>
          </w:p>
          <w:p w:rsidR="00D66847" w:rsidRPr="00A14EAC" w:rsidRDefault="00D66847" w:rsidP="00910DEE">
            <w:pPr>
              <w:pStyle w:val="somm31"/>
            </w:pPr>
            <w:r w:rsidRPr="00A14EAC">
              <w:t xml:space="preserve">    </w:t>
            </w:r>
            <w:proofErr w:type="gramStart"/>
            <w:r w:rsidRPr="00A14EAC">
              <w:t>pour</w:t>
            </w:r>
            <w:proofErr w:type="gramEnd"/>
            <w:r w:rsidRPr="00A14EAC">
              <w:t xml:space="preserve"> </w:t>
            </w:r>
            <w:r w:rsidRPr="00A14EAC">
              <w:rPr>
                <w:b/>
              </w:rPr>
              <w:t>suivre</w:t>
            </w:r>
            <w:r w:rsidRPr="00A14EAC">
              <w:t xml:space="preserve"> vite les conseils</w:t>
            </w:r>
          </w:p>
          <w:p w:rsidR="00D66847" w:rsidRDefault="00D66847" w:rsidP="00DD1E2C">
            <w:pPr>
              <w:pStyle w:val="normal1"/>
            </w:pPr>
            <w:r w:rsidRPr="00A14EAC">
              <w:t xml:space="preserve">    que VOUS me donnerez ?"</w:t>
            </w:r>
          </w:p>
        </w:tc>
      </w:tr>
      <w:tr w:rsidR="00D66847" w:rsidTr="00DD1E2C">
        <w:trPr>
          <w:cantSplit/>
        </w:trPr>
        <w:tc>
          <w:tcPr>
            <w:tcW w:w="4245" w:type="dxa"/>
          </w:tcPr>
          <w:p w:rsidR="00D66847" w:rsidRDefault="00D66847" w:rsidP="00910DEE"/>
        </w:tc>
        <w:tc>
          <w:tcPr>
            <w:tcW w:w="5109" w:type="dxa"/>
            <w:tcBorders>
              <w:top w:val="single" w:sz="4" w:space="0" w:color="auto"/>
            </w:tcBorders>
          </w:tcPr>
          <w:p w:rsidR="00D66847" w:rsidRDefault="00D66847" w:rsidP="00910DEE">
            <w:pPr>
              <w:pStyle w:val="normal1"/>
              <w:ind w:left="0"/>
            </w:pPr>
          </w:p>
        </w:tc>
      </w:tr>
    </w:tbl>
    <w:p w:rsidR="008845D8" w:rsidRDefault="008845D8" w:rsidP="00FA61B0">
      <w:pPr>
        <w:jc w:val="left"/>
        <w:rPr>
          <w:b/>
        </w:rPr>
      </w:pPr>
    </w:p>
    <w:p w:rsidR="008845D8" w:rsidRDefault="008845D8">
      <w:pPr>
        <w:jc w:val="left"/>
        <w:rPr>
          <w:b/>
        </w:rPr>
      </w:pPr>
      <w:r>
        <w:rPr>
          <w:b/>
        </w:rPr>
        <w:br w:type="page"/>
      </w:r>
    </w:p>
    <w:p w:rsidR="00B0148F" w:rsidRPr="00CF269F" w:rsidRDefault="00CF269F" w:rsidP="00FA61B0">
      <w:pPr>
        <w:jc w:val="left"/>
        <w:rPr>
          <w:b/>
        </w:rPr>
      </w:pPr>
      <w:r w:rsidRPr="00CF269F">
        <w:rPr>
          <w:b/>
        </w:rPr>
        <w:lastRenderedPageBreak/>
        <w:t xml:space="preserve">Références </w:t>
      </w:r>
    </w:p>
    <w:p w:rsidR="00CF269F" w:rsidRDefault="00CF269F" w:rsidP="00FA61B0">
      <w:pPr>
        <w:jc w:val="left"/>
        <w:rPr>
          <w:b/>
          <w:caps/>
          <w:u w:val="single"/>
        </w:rPr>
      </w:pPr>
    </w:p>
    <w:p w:rsidR="00CF269F" w:rsidRPr="00E65246" w:rsidRDefault="00CF269F" w:rsidP="00CF269F">
      <w:pPr>
        <w:autoSpaceDE w:val="0"/>
        <w:autoSpaceDN w:val="0"/>
        <w:adjustRightInd w:val="0"/>
        <w:ind w:left="709" w:hanging="709"/>
        <w:jc w:val="left"/>
        <w:rPr>
          <w:rFonts w:ascii="Times New Roman" w:hAnsi="Times New Roman" w:cs="Times New Roman"/>
          <w:sz w:val="22"/>
          <w:szCs w:val="24"/>
          <w:lang w:val="fr-BE"/>
        </w:rPr>
      </w:pPr>
      <w:r w:rsidRPr="00E65246">
        <w:rPr>
          <w:rFonts w:ascii="Times New Roman" w:hAnsi="Times New Roman" w:cs="Times New Roman"/>
          <w:sz w:val="22"/>
          <w:szCs w:val="24"/>
        </w:rPr>
        <w:t xml:space="preserve">Conquet, A. et </w:t>
      </w:r>
      <w:proofErr w:type="spellStart"/>
      <w:r w:rsidRPr="00E65246">
        <w:rPr>
          <w:rFonts w:ascii="Times New Roman" w:hAnsi="Times New Roman" w:cs="Times New Roman"/>
          <w:sz w:val="22"/>
          <w:szCs w:val="24"/>
        </w:rPr>
        <w:t>Richaudeau</w:t>
      </w:r>
      <w:proofErr w:type="spellEnd"/>
      <w:r w:rsidRPr="00E65246">
        <w:rPr>
          <w:rFonts w:ascii="Times New Roman" w:hAnsi="Times New Roman" w:cs="Times New Roman"/>
          <w:sz w:val="22"/>
          <w:szCs w:val="24"/>
        </w:rPr>
        <w:t xml:space="preserve">, F. (1973) </w:t>
      </w:r>
      <w:r w:rsidRPr="00E65246">
        <w:rPr>
          <w:rFonts w:ascii="Times New Roman" w:hAnsi="Times New Roman" w:cs="Times New Roman"/>
          <w:b/>
          <w:sz w:val="22"/>
          <w:szCs w:val="24"/>
        </w:rPr>
        <w:t xml:space="preserve">Cinq méthodes de mesure de la </w:t>
      </w:r>
      <w:proofErr w:type="spellStart"/>
      <w:r w:rsidRPr="00E65246">
        <w:rPr>
          <w:rFonts w:ascii="Times New Roman" w:hAnsi="Times New Roman" w:cs="Times New Roman"/>
          <w:b/>
          <w:sz w:val="22"/>
          <w:szCs w:val="24"/>
        </w:rPr>
        <w:t>lissbilité</w:t>
      </w:r>
      <w:proofErr w:type="spellEnd"/>
      <w:r w:rsidRPr="00E65246">
        <w:rPr>
          <w:rFonts w:ascii="Times New Roman" w:hAnsi="Times New Roman" w:cs="Times New Roman"/>
          <w:sz w:val="22"/>
          <w:szCs w:val="24"/>
        </w:rPr>
        <w:t xml:space="preserve">. </w:t>
      </w:r>
      <w:r w:rsidRPr="00E65246">
        <w:rPr>
          <w:rFonts w:ascii="Times New Roman" w:hAnsi="Times New Roman" w:cs="Times New Roman"/>
          <w:sz w:val="22"/>
          <w:szCs w:val="24"/>
          <w:lang w:val="fr-BE"/>
        </w:rPr>
        <w:t xml:space="preserve">In: Communication et langages, n°17, 1973. pp. 5-16. </w:t>
      </w:r>
    </w:p>
    <w:p w:rsidR="00CF269F" w:rsidRPr="00E65246" w:rsidRDefault="00F52F6C" w:rsidP="00CF269F">
      <w:pPr>
        <w:autoSpaceDE w:val="0"/>
        <w:autoSpaceDN w:val="0"/>
        <w:adjustRightInd w:val="0"/>
        <w:ind w:left="1418" w:hanging="709"/>
        <w:jc w:val="left"/>
        <w:rPr>
          <w:rStyle w:val="Lienhypertexte"/>
          <w:rFonts w:ascii="Times New Roman" w:hAnsi="Times New Roman" w:cs="Times New Roman"/>
          <w:sz w:val="22"/>
          <w:szCs w:val="24"/>
          <w:lang w:val="fr-BE"/>
        </w:rPr>
      </w:pPr>
      <w:hyperlink r:id="rId31" w:history="1">
        <w:r w:rsidR="00CF269F" w:rsidRPr="00E65246">
          <w:rPr>
            <w:rStyle w:val="Lienhypertexte"/>
            <w:rFonts w:ascii="Times New Roman" w:hAnsi="Times New Roman" w:cs="Times New Roman"/>
            <w:sz w:val="22"/>
            <w:szCs w:val="24"/>
            <w:lang w:val="fr-BE"/>
          </w:rPr>
          <w:t>http://www.persee.fr/doc/colan_0336-1500_1973_num_17_1_3978</w:t>
        </w:r>
      </w:hyperlink>
    </w:p>
    <w:p w:rsidR="00D930BD" w:rsidRPr="00E65246" w:rsidRDefault="00D930BD" w:rsidP="00D930BD">
      <w:pPr>
        <w:autoSpaceDE w:val="0"/>
        <w:autoSpaceDN w:val="0"/>
        <w:adjustRightInd w:val="0"/>
        <w:ind w:left="709" w:hanging="709"/>
        <w:jc w:val="left"/>
        <w:rPr>
          <w:rFonts w:ascii="Times New Roman" w:hAnsi="Times New Roman" w:cs="Times New Roman"/>
          <w:sz w:val="22"/>
          <w:szCs w:val="24"/>
        </w:rPr>
      </w:pPr>
      <w:proofErr w:type="spellStart"/>
      <w:r w:rsidRPr="00E65246">
        <w:rPr>
          <w:sz w:val="22"/>
        </w:rPr>
        <w:t>Gémar</w:t>
      </w:r>
      <w:proofErr w:type="spellEnd"/>
      <w:r w:rsidRPr="00E65246">
        <w:rPr>
          <w:sz w:val="22"/>
        </w:rPr>
        <w:t xml:space="preserve">, </w:t>
      </w:r>
      <w:r w:rsidR="00CC1C7B" w:rsidRPr="00E65246">
        <w:rPr>
          <w:sz w:val="22"/>
        </w:rPr>
        <w:t xml:space="preserve">J-C. </w:t>
      </w:r>
      <w:r w:rsidRPr="00E65246">
        <w:rPr>
          <w:sz w:val="22"/>
        </w:rPr>
        <w:t>2018</w:t>
      </w:r>
      <w:r w:rsidR="00CC1C7B" w:rsidRPr="00E65246">
        <w:rPr>
          <w:sz w:val="22"/>
        </w:rPr>
        <w:t xml:space="preserve">. </w:t>
      </w:r>
      <w:r w:rsidR="00CC1C7B" w:rsidRPr="00E65246">
        <w:rPr>
          <w:rFonts w:ascii="Times New Roman" w:hAnsi="Times New Roman" w:cs="Times New Roman"/>
          <w:sz w:val="22"/>
          <w:szCs w:val="24"/>
        </w:rPr>
        <w:t xml:space="preserve">Analyse </w:t>
      </w:r>
      <w:proofErr w:type="spellStart"/>
      <w:r w:rsidR="00CC1C7B" w:rsidRPr="00E65246">
        <w:rPr>
          <w:rFonts w:ascii="Times New Roman" w:hAnsi="Times New Roman" w:cs="Times New Roman"/>
          <w:sz w:val="22"/>
          <w:szCs w:val="24"/>
        </w:rPr>
        <w:t>jurilinguistique</w:t>
      </w:r>
      <w:proofErr w:type="spellEnd"/>
      <w:r w:rsidR="00CC1C7B" w:rsidRPr="00E65246">
        <w:rPr>
          <w:rFonts w:ascii="Times New Roman" w:hAnsi="Times New Roman" w:cs="Times New Roman"/>
          <w:sz w:val="22"/>
          <w:szCs w:val="24"/>
        </w:rPr>
        <w:t xml:space="preserve"> des concepts de « lisibilité » et d</w:t>
      </w:r>
      <w:proofErr w:type="gramStart"/>
      <w:r w:rsidR="00CC1C7B" w:rsidRPr="00E65246">
        <w:rPr>
          <w:rFonts w:ascii="Times New Roman" w:hAnsi="Times New Roman" w:cs="Times New Roman"/>
          <w:sz w:val="22"/>
          <w:szCs w:val="24"/>
        </w:rPr>
        <w:t>’«</w:t>
      </w:r>
      <w:proofErr w:type="gramEnd"/>
      <w:r w:rsidR="00CC1C7B" w:rsidRPr="00E65246">
        <w:rPr>
          <w:rFonts w:ascii="Times New Roman" w:hAnsi="Times New Roman" w:cs="Times New Roman"/>
          <w:sz w:val="22"/>
          <w:szCs w:val="24"/>
        </w:rPr>
        <w:t xml:space="preserve"> intelligibilité » de la loi. Revue générale de droit. Volume 48, numéro 2, 299-336.</w:t>
      </w:r>
    </w:p>
    <w:p w:rsidR="00D930BD" w:rsidRPr="00E65246" w:rsidRDefault="00F52F6C" w:rsidP="00D930BD">
      <w:pPr>
        <w:ind w:left="1418" w:hanging="709"/>
        <w:rPr>
          <w:rFonts w:ascii="Times New Roman" w:hAnsi="Times New Roman" w:cs="Times New Roman"/>
          <w:sz w:val="22"/>
          <w:szCs w:val="24"/>
        </w:rPr>
      </w:pPr>
      <w:hyperlink r:id="rId32" w:history="1">
        <w:r w:rsidR="00D930BD" w:rsidRPr="00E65246">
          <w:rPr>
            <w:rStyle w:val="Lienhypertexte"/>
            <w:rFonts w:ascii="Times New Roman" w:hAnsi="Times New Roman" w:cs="Times New Roman"/>
            <w:sz w:val="22"/>
            <w:szCs w:val="24"/>
          </w:rPr>
          <w:t>https://www.erudit.org/fr/revues/rgd/2018-v48-n2-rgd04498/1058624ar.pdf</w:t>
        </w:r>
      </w:hyperlink>
    </w:p>
    <w:p w:rsidR="00CF269F" w:rsidRPr="00E65246" w:rsidRDefault="00CF269F" w:rsidP="00CF269F">
      <w:pPr>
        <w:ind w:left="709" w:hanging="709"/>
        <w:rPr>
          <w:rFonts w:ascii="Times New Roman" w:hAnsi="Times New Roman" w:cs="Times New Roman"/>
          <w:color w:val="000099"/>
          <w:sz w:val="22"/>
          <w:szCs w:val="24"/>
          <w:lang w:val="fr-BE"/>
        </w:rPr>
      </w:pPr>
      <w:r w:rsidRPr="00E65246">
        <w:rPr>
          <w:rFonts w:ascii="Times New Roman" w:hAnsi="Times New Roman" w:cs="Times New Roman"/>
          <w:sz w:val="22"/>
          <w:szCs w:val="24"/>
        </w:rPr>
        <w:t xml:space="preserve">Henry </w:t>
      </w:r>
      <w:proofErr w:type="gramStart"/>
      <w:r w:rsidRPr="00E65246">
        <w:rPr>
          <w:rFonts w:ascii="Times New Roman" w:hAnsi="Times New Roman" w:cs="Times New Roman"/>
          <w:sz w:val="22"/>
          <w:szCs w:val="24"/>
        </w:rPr>
        <w:t>G.(</w:t>
      </w:r>
      <w:proofErr w:type="gramEnd"/>
      <w:r w:rsidRPr="00E65246">
        <w:rPr>
          <w:rFonts w:ascii="Times New Roman" w:hAnsi="Times New Roman" w:cs="Times New Roman"/>
          <w:sz w:val="22"/>
          <w:szCs w:val="24"/>
        </w:rPr>
        <w:t xml:space="preserve">1980)  </w:t>
      </w:r>
      <w:r w:rsidRPr="00E65246">
        <w:rPr>
          <w:rFonts w:ascii="Times New Roman" w:hAnsi="Times New Roman" w:cs="Times New Roman"/>
          <w:b/>
          <w:sz w:val="22"/>
          <w:szCs w:val="24"/>
        </w:rPr>
        <w:t>Lisibilité et compréhension</w:t>
      </w:r>
      <w:r w:rsidRPr="00E65246">
        <w:rPr>
          <w:rFonts w:ascii="Times New Roman" w:hAnsi="Times New Roman" w:cs="Times New Roman"/>
          <w:sz w:val="22"/>
          <w:szCs w:val="24"/>
        </w:rPr>
        <w:t>. In: Communication et langages, n°45, 1er trimestre 1980. pp. 7-16.</w:t>
      </w:r>
      <w:r w:rsidRPr="00E65246">
        <w:rPr>
          <w:rFonts w:ascii="Times New Roman" w:hAnsi="Times New Roman" w:cs="Times New Roman"/>
          <w:sz w:val="22"/>
          <w:szCs w:val="24"/>
          <w:lang w:val="fr-BE"/>
        </w:rPr>
        <w:t xml:space="preserve">   </w:t>
      </w:r>
      <w:hyperlink r:id="rId33" w:history="1">
        <w:r w:rsidR="00471A08" w:rsidRPr="00E65246">
          <w:rPr>
            <w:rStyle w:val="Lienhypertexte"/>
            <w:rFonts w:ascii="Times New Roman" w:hAnsi="Times New Roman" w:cs="Times New Roman"/>
            <w:sz w:val="22"/>
            <w:szCs w:val="24"/>
            <w:lang w:val="fr-BE"/>
          </w:rPr>
          <w:t>https://www.persee.fr/docAsPDF/colan_0336-1500_1980_num_45_1_1364.pdf</w:t>
        </w:r>
      </w:hyperlink>
    </w:p>
    <w:p w:rsidR="00471A08" w:rsidRPr="00E65246" w:rsidRDefault="00471A08" w:rsidP="00CF269F">
      <w:pPr>
        <w:ind w:left="709" w:hanging="709"/>
        <w:rPr>
          <w:rFonts w:ascii="Times New Roman" w:hAnsi="Times New Roman" w:cs="Times New Roman"/>
          <w:color w:val="000000" w:themeColor="text1"/>
          <w:sz w:val="22"/>
          <w:szCs w:val="24"/>
        </w:rPr>
      </w:pPr>
      <w:r w:rsidRPr="00E65246">
        <w:rPr>
          <w:rFonts w:ascii="Times New Roman" w:hAnsi="Times New Roman" w:cs="Times New Roman"/>
          <w:color w:val="000000" w:themeColor="text1"/>
          <w:sz w:val="22"/>
          <w:szCs w:val="24"/>
          <w:lang w:val="fr-BE"/>
        </w:rPr>
        <w:t xml:space="preserve">Henry, G. (1975, 1984). Comment mesurer la lisibilité. </w:t>
      </w:r>
      <w:r w:rsidR="00E65246" w:rsidRPr="00E65246">
        <w:rPr>
          <w:rFonts w:ascii="Times New Roman" w:hAnsi="Times New Roman" w:cs="Times New Roman"/>
          <w:color w:val="000000" w:themeColor="text1"/>
          <w:sz w:val="22"/>
          <w:szCs w:val="24"/>
          <w:lang w:val="fr-BE"/>
        </w:rPr>
        <w:t>Bruxelles : Labor.</w:t>
      </w:r>
    </w:p>
    <w:p w:rsidR="00CF269F" w:rsidRPr="00E65246" w:rsidRDefault="00CF269F" w:rsidP="00CF269F">
      <w:pPr>
        <w:pStyle w:val="somm32"/>
        <w:ind w:left="709" w:hanging="709"/>
        <w:rPr>
          <w:rFonts w:ascii="Times New Roman" w:hAnsi="Times New Roman" w:cs="Times New Roman"/>
          <w:sz w:val="22"/>
          <w:szCs w:val="24"/>
        </w:rPr>
      </w:pPr>
      <w:proofErr w:type="gramStart"/>
      <w:r w:rsidRPr="00E65246">
        <w:rPr>
          <w:rFonts w:ascii="Times New Roman" w:hAnsi="Times New Roman" w:cs="Times New Roman"/>
          <w:sz w:val="22"/>
          <w:szCs w:val="24"/>
        </w:rPr>
        <w:t>de</w:t>
      </w:r>
      <w:proofErr w:type="gramEnd"/>
      <w:r w:rsidRPr="00E65246">
        <w:rPr>
          <w:rFonts w:ascii="Times New Roman" w:hAnsi="Times New Roman" w:cs="Times New Roman"/>
          <w:sz w:val="22"/>
          <w:szCs w:val="24"/>
        </w:rPr>
        <w:t xml:space="preserve"> </w:t>
      </w:r>
      <w:proofErr w:type="spellStart"/>
      <w:r w:rsidRPr="00E65246">
        <w:rPr>
          <w:rFonts w:ascii="Times New Roman" w:hAnsi="Times New Roman" w:cs="Times New Roman"/>
          <w:sz w:val="22"/>
          <w:szCs w:val="24"/>
        </w:rPr>
        <w:t>Landsheere</w:t>
      </w:r>
      <w:proofErr w:type="spellEnd"/>
      <w:r w:rsidRPr="00E65246">
        <w:rPr>
          <w:rFonts w:ascii="Times New Roman" w:hAnsi="Times New Roman" w:cs="Times New Roman"/>
          <w:sz w:val="22"/>
          <w:szCs w:val="24"/>
        </w:rPr>
        <w:t xml:space="preserve">, G.  (1973) </w:t>
      </w:r>
      <w:r w:rsidRPr="00E65246">
        <w:rPr>
          <w:rFonts w:ascii="Times New Roman" w:hAnsi="Times New Roman" w:cs="Times New Roman"/>
          <w:b/>
          <w:sz w:val="22"/>
          <w:szCs w:val="24"/>
        </w:rPr>
        <w:t xml:space="preserve">Le test de </w:t>
      </w:r>
      <w:proofErr w:type="spellStart"/>
      <w:r w:rsidRPr="00E65246">
        <w:rPr>
          <w:rFonts w:ascii="Times New Roman" w:hAnsi="Times New Roman" w:cs="Times New Roman"/>
          <w:b/>
          <w:sz w:val="22"/>
          <w:szCs w:val="24"/>
        </w:rPr>
        <w:t>closure</w:t>
      </w:r>
      <w:proofErr w:type="spellEnd"/>
      <w:r w:rsidRPr="00E65246">
        <w:rPr>
          <w:rFonts w:ascii="Times New Roman" w:hAnsi="Times New Roman" w:cs="Times New Roman"/>
          <w:sz w:val="22"/>
          <w:szCs w:val="24"/>
        </w:rPr>
        <w:t xml:space="preserve"> : Mesure de la lisibilité et de la compréhension. </w:t>
      </w:r>
      <w:proofErr w:type="spellStart"/>
      <w:r w:rsidRPr="00E65246">
        <w:rPr>
          <w:rFonts w:ascii="Times New Roman" w:hAnsi="Times New Roman" w:cs="Times New Roman"/>
          <w:sz w:val="22"/>
          <w:szCs w:val="24"/>
        </w:rPr>
        <w:t>Bxl</w:t>
      </w:r>
      <w:proofErr w:type="spellEnd"/>
      <w:r w:rsidRPr="00E65246">
        <w:rPr>
          <w:rFonts w:ascii="Times New Roman" w:hAnsi="Times New Roman" w:cs="Times New Roman"/>
          <w:sz w:val="22"/>
          <w:szCs w:val="24"/>
        </w:rPr>
        <w:t xml:space="preserve"> : Labor   </w:t>
      </w:r>
      <w:hyperlink r:id="rId34" w:tgtFrame="_blank" w:history="1">
        <w:r w:rsidRPr="00E65246">
          <w:rPr>
            <w:rStyle w:val="Lienhypertexte"/>
            <w:rFonts w:ascii="Times New Roman" w:hAnsi="Times New Roman" w:cs="Times New Roman"/>
            <w:sz w:val="22"/>
            <w:szCs w:val="24"/>
          </w:rPr>
          <w:t>http://hdl.handle.net/2268/86925</w:t>
        </w:r>
      </w:hyperlink>
    </w:p>
    <w:p w:rsidR="00CF269F" w:rsidRPr="00E65246" w:rsidRDefault="00E65246" w:rsidP="00CF269F">
      <w:pPr>
        <w:pStyle w:val="somm32"/>
        <w:ind w:left="709" w:hanging="709"/>
        <w:rPr>
          <w:rFonts w:ascii="Times New Roman" w:hAnsi="Times New Roman" w:cs="Times New Roman"/>
          <w:sz w:val="22"/>
          <w:szCs w:val="24"/>
        </w:rPr>
      </w:pPr>
      <w:r>
        <w:rPr>
          <w:rFonts w:ascii="Times New Roman" w:hAnsi="Times New Roman" w:cs="Times New Roman"/>
          <w:sz w:val="22"/>
          <w:szCs w:val="24"/>
        </w:rPr>
        <w:t>Leclercq, D.</w:t>
      </w:r>
      <w:r w:rsidR="00CF269F" w:rsidRPr="00E65246">
        <w:rPr>
          <w:rFonts w:ascii="Times New Roman" w:hAnsi="Times New Roman" w:cs="Times New Roman"/>
          <w:sz w:val="22"/>
          <w:szCs w:val="24"/>
        </w:rPr>
        <w:t xml:space="preserve"> (1985). La présentation des textes de brochures. Liège : APES</w:t>
      </w:r>
      <w:r w:rsidR="00CF269F" w:rsidRPr="00E65246">
        <w:rPr>
          <w:rFonts w:ascii="Times New Roman" w:hAnsi="Times New Roman" w:cs="Times New Roman"/>
          <w:b/>
          <w:sz w:val="22"/>
          <w:szCs w:val="24"/>
        </w:rPr>
        <w:t xml:space="preserve"> </w:t>
      </w:r>
      <w:r w:rsidR="00CF269F" w:rsidRPr="00E65246">
        <w:rPr>
          <w:rFonts w:ascii="Times New Roman" w:hAnsi="Times New Roman" w:cs="Times New Roman"/>
          <w:sz w:val="22"/>
          <w:szCs w:val="24"/>
        </w:rPr>
        <w:t xml:space="preserve">(Association pour la Promotion de l’Education pour la Santé) de la Collection "Méthodes au </w:t>
      </w:r>
      <w:proofErr w:type="spellStart"/>
      <w:r w:rsidR="00CF269F" w:rsidRPr="00E65246">
        <w:rPr>
          <w:rFonts w:ascii="Times New Roman" w:hAnsi="Times New Roman" w:cs="Times New Roman"/>
          <w:sz w:val="22"/>
          <w:szCs w:val="24"/>
        </w:rPr>
        <w:t>servcie</w:t>
      </w:r>
      <w:proofErr w:type="spellEnd"/>
      <w:r w:rsidR="00CF269F" w:rsidRPr="00E65246">
        <w:rPr>
          <w:rFonts w:ascii="Times New Roman" w:hAnsi="Times New Roman" w:cs="Times New Roman"/>
          <w:sz w:val="22"/>
          <w:szCs w:val="24"/>
        </w:rPr>
        <w:t xml:space="preserve"> de l’éducation pour la santé » n° 2</w:t>
      </w:r>
      <w:r w:rsidR="00CF269F" w:rsidRPr="00E65246">
        <w:rPr>
          <w:rFonts w:ascii="Times New Roman" w:hAnsi="Times New Roman" w:cs="Times New Roman"/>
          <w:b/>
          <w:sz w:val="22"/>
          <w:szCs w:val="24"/>
        </w:rPr>
        <w:t>.</w:t>
      </w:r>
    </w:p>
    <w:p w:rsidR="00CF269F" w:rsidRPr="00E65246" w:rsidRDefault="00CF269F" w:rsidP="00CF269F">
      <w:pPr>
        <w:pStyle w:val="normal2"/>
        <w:ind w:left="709" w:hanging="709"/>
        <w:rPr>
          <w:rFonts w:ascii="Times New Roman" w:hAnsi="Times New Roman" w:cs="Times New Roman"/>
          <w:sz w:val="22"/>
          <w:szCs w:val="24"/>
          <w:lang w:val="fr-BE"/>
        </w:rPr>
      </w:pPr>
      <w:proofErr w:type="spellStart"/>
      <w:r w:rsidRPr="00E65246">
        <w:rPr>
          <w:rFonts w:ascii="Times New Roman" w:hAnsi="Times New Roman" w:cs="Times New Roman"/>
          <w:sz w:val="22"/>
          <w:szCs w:val="24"/>
          <w:lang w:val="fr-BE"/>
        </w:rPr>
        <w:t>Ters</w:t>
      </w:r>
      <w:proofErr w:type="spellEnd"/>
      <w:r w:rsidRPr="00E65246">
        <w:rPr>
          <w:rFonts w:ascii="Times New Roman" w:hAnsi="Times New Roman" w:cs="Times New Roman"/>
          <w:sz w:val="22"/>
          <w:szCs w:val="24"/>
          <w:lang w:val="fr-BE"/>
        </w:rPr>
        <w:t xml:space="preserve">, F. (1976) (qui) rend compte du livre </w:t>
      </w:r>
      <w:r w:rsidR="00471A08" w:rsidRPr="00E65246">
        <w:rPr>
          <w:rFonts w:ascii="Times New Roman" w:hAnsi="Times New Roman" w:cs="Times New Roman"/>
          <w:sz w:val="22"/>
          <w:szCs w:val="24"/>
          <w:lang w:val="fr-BE"/>
        </w:rPr>
        <w:t xml:space="preserve">de G. Henry (1975) </w:t>
      </w:r>
      <w:r w:rsidRPr="00E65246">
        <w:rPr>
          <w:rFonts w:ascii="Times New Roman" w:hAnsi="Times New Roman" w:cs="Times New Roman"/>
          <w:sz w:val="22"/>
          <w:szCs w:val="24"/>
          <w:lang w:val="fr-BE"/>
        </w:rPr>
        <w:t>« </w:t>
      </w:r>
      <w:r w:rsidRPr="00E65246">
        <w:rPr>
          <w:rFonts w:ascii="Times New Roman" w:hAnsi="Times New Roman" w:cs="Times New Roman"/>
          <w:b/>
          <w:sz w:val="22"/>
          <w:szCs w:val="24"/>
          <w:lang w:val="fr-BE"/>
        </w:rPr>
        <w:t>Comment mesurer la lisibilité</w:t>
      </w:r>
      <w:r w:rsidRPr="00E65246">
        <w:rPr>
          <w:rFonts w:ascii="Times New Roman" w:hAnsi="Times New Roman" w:cs="Times New Roman"/>
          <w:sz w:val="22"/>
          <w:szCs w:val="24"/>
          <w:lang w:val="fr-BE"/>
        </w:rPr>
        <w:t xml:space="preserve"> » </w:t>
      </w:r>
      <w:r w:rsidR="00471A08" w:rsidRPr="00E65246">
        <w:rPr>
          <w:rFonts w:ascii="Times New Roman" w:hAnsi="Times New Roman" w:cs="Times New Roman"/>
          <w:sz w:val="22"/>
          <w:szCs w:val="24"/>
          <w:lang w:val="fr-BE"/>
        </w:rPr>
        <w:t>Bruxelles : Labor.</w:t>
      </w:r>
      <w:r w:rsidRPr="00E65246">
        <w:rPr>
          <w:rFonts w:ascii="Times New Roman" w:hAnsi="Times New Roman" w:cs="Times New Roman"/>
          <w:sz w:val="22"/>
          <w:szCs w:val="24"/>
          <w:lang w:val="fr-BE"/>
        </w:rPr>
        <w:t xml:space="preserve"> </w:t>
      </w:r>
    </w:p>
    <w:p w:rsidR="00A24F42" w:rsidRDefault="00F52F6C" w:rsidP="005960E9">
      <w:pPr>
        <w:pStyle w:val="normal2"/>
        <w:ind w:left="1418" w:hanging="709"/>
        <w:rPr>
          <w:rFonts w:ascii="Times New Roman" w:hAnsi="Times New Roman" w:cs="Times New Roman"/>
          <w:color w:val="000099"/>
          <w:sz w:val="20"/>
          <w:szCs w:val="24"/>
          <w:lang w:val="fr-BE"/>
        </w:rPr>
      </w:pPr>
      <w:hyperlink r:id="rId35" w:history="1">
        <w:r w:rsidR="00A24F42" w:rsidRPr="00FC39EC">
          <w:rPr>
            <w:rStyle w:val="Lienhypertexte"/>
            <w:rFonts w:ascii="Times New Roman" w:hAnsi="Times New Roman" w:cs="Times New Roman"/>
            <w:sz w:val="20"/>
            <w:szCs w:val="24"/>
            <w:lang w:val="fr-BE"/>
          </w:rPr>
          <w:t>https://www.persee.fr/docAsPDF/rfp_0556-7807_1976_num_36_1_2097_t1_0071_0000_2.pdf</w:t>
        </w:r>
      </w:hyperlink>
    </w:p>
    <w:p w:rsidR="00A24F42" w:rsidRDefault="00A24F42" w:rsidP="00A24F42">
      <w:pPr>
        <w:pStyle w:val="normal2"/>
        <w:ind w:left="709" w:hanging="709"/>
        <w:rPr>
          <w:rFonts w:ascii="Times New Roman" w:hAnsi="Times New Roman" w:cs="Times New Roman"/>
          <w:sz w:val="22"/>
          <w:szCs w:val="24"/>
          <w:lang w:val="fr-BE"/>
        </w:rPr>
      </w:pPr>
      <w:r w:rsidRPr="00A24F42">
        <w:rPr>
          <w:rFonts w:ascii="Times New Roman" w:hAnsi="Times New Roman" w:cs="Times New Roman"/>
          <w:sz w:val="22"/>
          <w:szCs w:val="24"/>
          <w:lang w:val="fr-BE"/>
        </w:rPr>
        <w:t xml:space="preserve">Vanden </w:t>
      </w:r>
      <w:proofErr w:type="spellStart"/>
      <w:r w:rsidRPr="00A24F42">
        <w:rPr>
          <w:rFonts w:ascii="Times New Roman" w:hAnsi="Times New Roman" w:cs="Times New Roman"/>
          <w:sz w:val="22"/>
          <w:szCs w:val="24"/>
          <w:lang w:val="fr-BE"/>
        </w:rPr>
        <w:t>B</w:t>
      </w:r>
      <w:r>
        <w:rPr>
          <w:rFonts w:ascii="Times New Roman" w:hAnsi="Times New Roman" w:cs="Times New Roman"/>
          <w:sz w:val="22"/>
          <w:szCs w:val="24"/>
          <w:lang w:val="fr-BE"/>
        </w:rPr>
        <w:t>r</w:t>
      </w:r>
      <w:r w:rsidRPr="00A24F42">
        <w:rPr>
          <w:rFonts w:ascii="Times New Roman" w:hAnsi="Times New Roman" w:cs="Times New Roman"/>
          <w:sz w:val="22"/>
          <w:szCs w:val="24"/>
          <w:lang w:val="fr-BE"/>
        </w:rPr>
        <w:t>oecke</w:t>
      </w:r>
      <w:proofErr w:type="spellEnd"/>
      <w:r>
        <w:rPr>
          <w:rFonts w:ascii="Times New Roman" w:hAnsi="Times New Roman" w:cs="Times New Roman"/>
          <w:sz w:val="22"/>
          <w:szCs w:val="24"/>
          <w:lang w:val="fr-BE"/>
        </w:rPr>
        <w:t>, S.</w:t>
      </w:r>
      <w:r w:rsidRPr="00A24F42">
        <w:rPr>
          <w:rFonts w:ascii="Times New Roman" w:hAnsi="Times New Roman" w:cs="Times New Roman"/>
          <w:sz w:val="22"/>
          <w:szCs w:val="24"/>
          <w:lang w:val="fr-BE"/>
        </w:rPr>
        <w:t xml:space="preserve"> &amp; </w:t>
      </w:r>
      <w:proofErr w:type="spellStart"/>
      <w:r w:rsidRPr="00A24F42">
        <w:rPr>
          <w:rFonts w:ascii="Times New Roman" w:hAnsi="Times New Roman" w:cs="Times New Roman"/>
          <w:sz w:val="22"/>
          <w:szCs w:val="24"/>
          <w:lang w:val="fr-BE"/>
        </w:rPr>
        <w:t>Renwaert</w:t>
      </w:r>
      <w:proofErr w:type="spellEnd"/>
      <w:r>
        <w:rPr>
          <w:rFonts w:ascii="Times New Roman" w:hAnsi="Times New Roman" w:cs="Times New Roman"/>
          <w:sz w:val="22"/>
          <w:szCs w:val="24"/>
          <w:lang w:val="fr-BE"/>
        </w:rPr>
        <w:t>, A (2014</w:t>
      </w:r>
      <w:proofErr w:type="gramStart"/>
      <w:r>
        <w:rPr>
          <w:rFonts w:ascii="Times New Roman" w:hAnsi="Times New Roman" w:cs="Times New Roman"/>
          <w:sz w:val="22"/>
          <w:szCs w:val="24"/>
          <w:lang w:val="fr-BE"/>
        </w:rPr>
        <w:t xml:space="preserve">) </w:t>
      </w:r>
      <w:r w:rsidRPr="00A24F42">
        <w:rPr>
          <w:rFonts w:ascii="Times New Roman" w:hAnsi="Times New Roman" w:cs="Times New Roman"/>
          <w:sz w:val="22"/>
          <w:szCs w:val="24"/>
          <w:lang w:val="fr-BE"/>
        </w:rPr>
        <w:t xml:space="preserve"> L</w:t>
      </w:r>
      <w:r>
        <w:rPr>
          <w:rFonts w:ascii="Times New Roman" w:hAnsi="Times New Roman" w:cs="Times New Roman"/>
          <w:sz w:val="22"/>
          <w:szCs w:val="24"/>
          <w:lang w:val="fr-BE"/>
        </w:rPr>
        <w:t>a</w:t>
      </w:r>
      <w:proofErr w:type="gramEnd"/>
      <w:r>
        <w:rPr>
          <w:rFonts w:ascii="Times New Roman" w:hAnsi="Times New Roman" w:cs="Times New Roman"/>
          <w:sz w:val="22"/>
          <w:szCs w:val="24"/>
          <w:lang w:val="fr-BE"/>
        </w:rPr>
        <w:t xml:space="preserve"> </w:t>
      </w:r>
      <w:proofErr w:type="spellStart"/>
      <w:r>
        <w:rPr>
          <w:rFonts w:ascii="Times New Roman" w:hAnsi="Times New Roman" w:cs="Times New Roman"/>
          <w:sz w:val="22"/>
          <w:szCs w:val="24"/>
          <w:lang w:val="fr-BE"/>
        </w:rPr>
        <w:t>littératie</w:t>
      </w:r>
      <w:proofErr w:type="spellEnd"/>
      <w:r>
        <w:rPr>
          <w:rFonts w:ascii="Times New Roman" w:hAnsi="Times New Roman" w:cs="Times New Roman"/>
          <w:sz w:val="22"/>
          <w:szCs w:val="24"/>
          <w:lang w:val="fr-BE"/>
        </w:rPr>
        <w:t xml:space="preserve"> en santé en Belgique. UCL</w:t>
      </w:r>
    </w:p>
    <w:p w:rsidR="008845D8" w:rsidRDefault="00F52F6C" w:rsidP="00A24F42">
      <w:pPr>
        <w:pStyle w:val="normal2"/>
        <w:ind w:left="709" w:hanging="709"/>
        <w:rPr>
          <w:b/>
          <w:color w:val="0000CC"/>
          <w:sz w:val="18"/>
          <w:u w:val="single"/>
          <w:lang w:val="fr-BE"/>
        </w:rPr>
      </w:pPr>
      <w:hyperlink r:id="rId36" w:history="1">
        <w:r w:rsidR="008845D8" w:rsidRPr="00FC39EC">
          <w:rPr>
            <w:rStyle w:val="Lienhypertexte"/>
            <w:b/>
            <w:sz w:val="18"/>
            <w:lang w:val="fr-BE"/>
          </w:rPr>
          <w:t>https://alfresco.uclouvain.be/alfresco/service/guest/streamDownload/workspace/SpacesStore/b6374a8a-76d3-44b5-b888-3fc0c0c05fe5/Litt%C3%A9ratie%20en%20sant%C3%A9%20en%20Belgique.pdf?guest=true</w:t>
        </w:r>
      </w:hyperlink>
    </w:p>
    <w:p w:rsidR="008845D8" w:rsidRDefault="008845D8" w:rsidP="00A24F42">
      <w:pPr>
        <w:pStyle w:val="normal2"/>
        <w:ind w:left="709" w:hanging="709"/>
        <w:rPr>
          <w:b/>
          <w:color w:val="0000CC"/>
          <w:sz w:val="18"/>
          <w:u w:val="single"/>
          <w:lang w:val="fr-BE"/>
        </w:rPr>
      </w:pPr>
    </w:p>
    <w:p w:rsidR="008845D8" w:rsidRDefault="008845D8" w:rsidP="00A24F42">
      <w:pPr>
        <w:pStyle w:val="normal2"/>
        <w:ind w:left="709" w:hanging="709"/>
        <w:rPr>
          <w:b/>
          <w:color w:val="0000CC"/>
          <w:sz w:val="18"/>
          <w:u w:val="single"/>
          <w:lang w:val="fr-BE"/>
        </w:rPr>
      </w:pPr>
    </w:p>
    <w:p w:rsidR="00CF269F" w:rsidRPr="00CF269F" w:rsidRDefault="00CF269F" w:rsidP="005960E9">
      <w:pPr>
        <w:jc w:val="center"/>
        <w:rPr>
          <w:b/>
        </w:rPr>
      </w:pPr>
      <w:r w:rsidRPr="00CF269F">
        <w:rPr>
          <w:b/>
        </w:rPr>
        <w:t>Annexe</w:t>
      </w:r>
      <w:r w:rsidR="005960E9">
        <w:rPr>
          <w:b/>
        </w:rPr>
        <w:t> </w:t>
      </w:r>
      <w:r w:rsidR="008A2DD8">
        <w:rPr>
          <w:b/>
        </w:rPr>
        <w:t xml:space="preserve">1 </w:t>
      </w:r>
      <w:r w:rsidR="005960E9">
        <w:rPr>
          <w:b/>
        </w:rPr>
        <w:t xml:space="preserve">: le terme </w:t>
      </w:r>
      <w:proofErr w:type="spellStart"/>
      <w:r w:rsidR="005960E9" w:rsidRPr="005960E9">
        <w:rPr>
          <w:b/>
          <w:i/>
        </w:rPr>
        <w:t>lisibiliser</w:t>
      </w:r>
      <w:proofErr w:type="spellEnd"/>
      <w:r w:rsidR="005960E9">
        <w:rPr>
          <w:b/>
        </w:rPr>
        <w:t xml:space="preserve"> </w:t>
      </w:r>
    </w:p>
    <w:p w:rsidR="00CF269F" w:rsidRPr="00B47E49" w:rsidRDefault="00CF269F" w:rsidP="00FA61B0">
      <w:pPr>
        <w:jc w:val="left"/>
        <w:rPr>
          <w:b/>
          <w:u w:val="single"/>
          <w:lang w:val="fr-BE"/>
        </w:rPr>
      </w:pPr>
    </w:p>
    <w:p w:rsidR="00B47E49" w:rsidRPr="00B47E49" w:rsidRDefault="00B47E49" w:rsidP="00FA61B0">
      <w:pPr>
        <w:jc w:val="left"/>
        <w:rPr>
          <w:lang w:val="fr-BE"/>
        </w:rPr>
      </w:pPr>
      <w:r w:rsidRPr="00B47E49">
        <w:rPr>
          <w:lang w:val="fr-BE"/>
        </w:rPr>
        <w:t>Quoi</w:t>
      </w:r>
      <w:r>
        <w:rPr>
          <w:lang w:val="fr-BE"/>
        </w:rPr>
        <w:t> ? U</w:t>
      </w:r>
      <w:r w:rsidRPr="00B47E49">
        <w:rPr>
          <w:lang w:val="fr-BE"/>
        </w:rPr>
        <w:t>n nouveau mot, « </w:t>
      </w:r>
      <w:proofErr w:type="spellStart"/>
      <w:r w:rsidRPr="00B47E49">
        <w:rPr>
          <w:lang w:val="fr-BE"/>
        </w:rPr>
        <w:t>lisibiliser</w:t>
      </w:r>
      <w:proofErr w:type="spellEnd"/>
      <w:r w:rsidRPr="00B47E49">
        <w:rPr>
          <w:lang w:val="fr-BE"/>
        </w:rPr>
        <w:t> », et po</w:t>
      </w:r>
      <w:r w:rsidR="00F570D7">
        <w:rPr>
          <w:lang w:val="fr-BE"/>
        </w:rPr>
        <w:t xml:space="preserve">urquoi pas </w:t>
      </w:r>
      <w:proofErr w:type="spellStart"/>
      <w:r w:rsidR="00F570D7">
        <w:rPr>
          <w:lang w:val="fr-BE"/>
        </w:rPr>
        <w:t>lisibilisation</w:t>
      </w:r>
      <w:proofErr w:type="spellEnd"/>
      <w:r w:rsidR="00F570D7">
        <w:rPr>
          <w:lang w:val="fr-BE"/>
        </w:rPr>
        <w:t>, tant</w:t>
      </w:r>
      <w:r w:rsidRPr="00B47E49">
        <w:rPr>
          <w:lang w:val="fr-BE"/>
        </w:rPr>
        <w:t xml:space="preserve"> qu’on y est</w:t>
      </w:r>
      <w:r w:rsidR="00F570D7">
        <w:rPr>
          <w:lang w:val="fr-BE"/>
        </w:rPr>
        <w:t> ?</w:t>
      </w:r>
    </w:p>
    <w:p w:rsidR="00B47E49" w:rsidRPr="00B47E49" w:rsidRDefault="00B47E49" w:rsidP="00D238CE">
      <w:pPr>
        <w:ind w:left="709"/>
        <w:jc w:val="left"/>
        <w:rPr>
          <w:lang w:val="fr-BE"/>
        </w:rPr>
      </w:pPr>
      <w:r w:rsidRPr="00B47E49">
        <w:rPr>
          <w:lang w:val="fr-BE"/>
        </w:rPr>
        <w:t>Oui. Pourquoi pas</w:t>
      </w:r>
      <w:r w:rsidR="00D238CE">
        <w:rPr>
          <w:lang w:val="fr-BE"/>
        </w:rPr>
        <w:t> ? T</w:t>
      </w:r>
      <w:r w:rsidRPr="00B47E49">
        <w:rPr>
          <w:lang w:val="fr-BE"/>
        </w:rPr>
        <w:t>ant</w:t>
      </w:r>
      <w:r w:rsidR="00D238CE">
        <w:rPr>
          <w:lang w:val="fr-BE"/>
        </w:rPr>
        <w:t xml:space="preserve"> </w:t>
      </w:r>
      <w:r w:rsidRPr="00B47E49">
        <w:rPr>
          <w:lang w:val="fr-BE"/>
        </w:rPr>
        <w:t xml:space="preserve">qu’à civiliser, pratiquons la civilisation. </w:t>
      </w:r>
    </w:p>
    <w:p w:rsidR="00D238CE" w:rsidRDefault="00B47E49" w:rsidP="00FA61B0">
      <w:pPr>
        <w:jc w:val="left"/>
        <w:rPr>
          <w:lang w:val="fr-BE"/>
        </w:rPr>
      </w:pPr>
      <w:r w:rsidRPr="00B47E49">
        <w:rPr>
          <w:lang w:val="fr-BE"/>
        </w:rPr>
        <w:t xml:space="preserve">Quoi ? Un mot long pour </w:t>
      </w:r>
      <w:r>
        <w:rPr>
          <w:lang w:val="fr-BE"/>
        </w:rPr>
        <w:t xml:space="preserve">des opérations parmi lesquelles on privilégie les mots courts ? </w:t>
      </w:r>
    </w:p>
    <w:p w:rsidR="00CF269F" w:rsidRPr="00B47E49" w:rsidRDefault="00B47E49" w:rsidP="00D238CE">
      <w:pPr>
        <w:ind w:left="709"/>
        <w:jc w:val="left"/>
        <w:rPr>
          <w:lang w:val="fr-BE"/>
        </w:rPr>
      </w:pPr>
      <w:r>
        <w:rPr>
          <w:lang w:val="fr-BE"/>
        </w:rPr>
        <w:t xml:space="preserve">Oui, mais pour faciliter la communication </w:t>
      </w:r>
      <w:r w:rsidRPr="00E65246">
        <w:rPr>
          <w:u w:val="single"/>
          <w:lang w:val="fr-BE"/>
        </w:rPr>
        <w:t>des spécialistes entre eux</w:t>
      </w:r>
      <w:r w:rsidR="00E65246">
        <w:rPr>
          <w:lang w:val="fr-BE"/>
        </w:rPr>
        <w:t xml:space="preserve"> (enseignants, communicateurs, formateurs)</w:t>
      </w:r>
      <w:r>
        <w:rPr>
          <w:lang w:val="fr-BE"/>
        </w:rPr>
        <w:t xml:space="preserve">.  </w:t>
      </w:r>
    </w:p>
    <w:p w:rsidR="00B47E49" w:rsidRDefault="00B47E49" w:rsidP="00FA61B0">
      <w:pPr>
        <w:jc w:val="left"/>
        <w:rPr>
          <w:u w:val="single"/>
          <w:lang w:val="fr-BE"/>
        </w:rPr>
      </w:pPr>
    </w:p>
    <w:tbl>
      <w:tblPr>
        <w:tblStyle w:val="Grilledutableau"/>
        <w:tblW w:w="0" w:type="auto"/>
        <w:tblInd w:w="1271" w:type="dxa"/>
        <w:tblLook w:val="04A0" w:firstRow="1" w:lastRow="0" w:firstColumn="1" w:lastColumn="0" w:noHBand="0" w:noVBand="1"/>
      </w:tblPr>
      <w:tblGrid>
        <w:gridCol w:w="5103"/>
        <w:gridCol w:w="2688"/>
      </w:tblGrid>
      <w:tr w:rsidR="00B47E49" w:rsidTr="00B47E49">
        <w:tc>
          <w:tcPr>
            <w:tcW w:w="5103" w:type="dxa"/>
          </w:tcPr>
          <w:p w:rsidR="00B47E49" w:rsidRDefault="00B47E49" w:rsidP="00B47E49">
            <w:pPr>
              <w:jc w:val="left"/>
            </w:pPr>
            <w:r>
              <w:t xml:space="preserve">Ces folles plaisanteries, </w:t>
            </w:r>
          </w:p>
          <w:p w:rsidR="00B47E49" w:rsidRPr="00B47E49" w:rsidRDefault="00B47E49" w:rsidP="00B47E49">
            <w:pPr>
              <w:jc w:val="left"/>
            </w:pPr>
            <w:r w:rsidRPr="00B47E49">
              <w:t>Je me les sers moi-même, avec assez de verve,</w:t>
            </w:r>
            <w:r w:rsidRPr="00B47E49">
              <w:br/>
              <w:t>Mais je ne permets pas qu’un autre me les serve.</w:t>
            </w:r>
          </w:p>
          <w:p w:rsidR="00B47E49" w:rsidRPr="00B47E49" w:rsidRDefault="00B47E49" w:rsidP="00E65246">
            <w:pPr>
              <w:ind w:left="709"/>
              <w:jc w:val="left"/>
              <w:rPr>
                <w:b/>
                <w:caps/>
                <w:u w:val="single"/>
                <w:lang w:val="fr-BE"/>
              </w:rPr>
            </w:pPr>
            <w:r w:rsidRPr="00B47E49">
              <w:t>Cyrano</w:t>
            </w:r>
            <w:r w:rsidR="00CC1C7B">
              <w:t xml:space="preserve"> </w:t>
            </w:r>
            <w:r w:rsidRPr="00B47E49">
              <w:t>de</w:t>
            </w:r>
            <w:r>
              <w:t xml:space="preserve"> Bergerac – Edmond Rostand</w:t>
            </w:r>
          </w:p>
        </w:tc>
        <w:tc>
          <w:tcPr>
            <w:tcW w:w="2688" w:type="dxa"/>
          </w:tcPr>
          <w:p w:rsidR="00B47E49" w:rsidRDefault="00B47E49" w:rsidP="00FA61B0">
            <w:pPr>
              <w:jc w:val="left"/>
              <w:rPr>
                <w:u w:val="single"/>
                <w:lang w:val="fr-BE"/>
              </w:rPr>
            </w:pPr>
            <w:r>
              <w:rPr>
                <w:noProof/>
                <w:lang w:val="fr-BE"/>
              </w:rPr>
              <w:drawing>
                <wp:inline distT="0" distB="0" distL="0" distR="0" wp14:anchorId="7FDB0774" wp14:editId="4B72D7B3">
                  <wp:extent cx="1018309" cy="78947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044" t="12402" r="42276" b="63230"/>
                          <a:stretch/>
                        </pic:blipFill>
                        <pic:spPr bwMode="auto">
                          <a:xfrm>
                            <a:off x="0" y="0"/>
                            <a:ext cx="1018506" cy="789631"/>
                          </a:xfrm>
                          <a:prstGeom prst="rect">
                            <a:avLst/>
                          </a:prstGeom>
                          <a:ln>
                            <a:noFill/>
                          </a:ln>
                          <a:extLst>
                            <a:ext uri="{53640926-AAD7-44D8-BBD7-CCE9431645EC}">
                              <a14:shadowObscured xmlns:a14="http://schemas.microsoft.com/office/drawing/2010/main"/>
                            </a:ext>
                          </a:extLst>
                        </pic:spPr>
                      </pic:pic>
                    </a:graphicData>
                  </a:graphic>
                </wp:inline>
              </w:drawing>
            </w:r>
          </w:p>
        </w:tc>
      </w:tr>
    </w:tbl>
    <w:p w:rsidR="00B47E49" w:rsidRPr="00D238CE" w:rsidRDefault="00B47E49" w:rsidP="00FA61B0">
      <w:pPr>
        <w:jc w:val="left"/>
        <w:rPr>
          <w:lang w:val="fr-BE"/>
        </w:rPr>
      </w:pPr>
    </w:p>
    <w:p w:rsidR="00D238CE" w:rsidRDefault="00D238CE" w:rsidP="00FA61B0">
      <w:pPr>
        <w:jc w:val="left"/>
        <w:rPr>
          <w:lang w:val="fr-BE"/>
        </w:rPr>
      </w:pPr>
      <w:r w:rsidRPr="00D238CE">
        <w:rPr>
          <w:lang w:val="fr-BE"/>
        </w:rPr>
        <w:t xml:space="preserve">J’entends déjà les railleries ci-dessus, probablement par ceux-là mêmes qui </w:t>
      </w:r>
      <w:r>
        <w:rPr>
          <w:lang w:val="fr-BE"/>
        </w:rPr>
        <w:t>ont renoncé à « </w:t>
      </w:r>
      <w:r w:rsidRPr="00B7021D">
        <w:rPr>
          <w:i/>
          <w:lang w:val="fr-BE"/>
        </w:rPr>
        <w:t>adhésion</w:t>
      </w:r>
      <w:r>
        <w:rPr>
          <w:lang w:val="fr-BE"/>
        </w:rPr>
        <w:t xml:space="preserve"> thérapeutique » p</w:t>
      </w:r>
      <w:r w:rsidR="00B7021D">
        <w:rPr>
          <w:lang w:val="fr-BE"/>
        </w:rPr>
        <w:t>o</w:t>
      </w:r>
      <w:r>
        <w:rPr>
          <w:lang w:val="fr-BE"/>
        </w:rPr>
        <w:t xml:space="preserve">ur adopter, sous le joug de la langue anglaise, </w:t>
      </w:r>
      <w:r w:rsidRPr="00B7021D">
        <w:rPr>
          <w:i/>
          <w:lang w:val="fr-BE"/>
        </w:rPr>
        <w:t>adhérence</w:t>
      </w:r>
      <w:r w:rsidR="00B7021D">
        <w:rPr>
          <w:i/>
          <w:lang w:val="fr-BE"/>
        </w:rPr>
        <w:t xml:space="preserve"> </w:t>
      </w:r>
      <w:r w:rsidR="00B7021D" w:rsidRPr="00B7021D">
        <w:rPr>
          <w:lang w:val="fr-BE"/>
        </w:rPr>
        <w:t>thérapeutique</w:t>
      </w:r>
      <w:r>
        <w:rPr>
          <w:lang w:val="fr-BE"/>
        </w:rPr>
        <w:t xml:space="preserve">. Ou ceux qui utilisent </w:t>
      </w:r>
      <w:proofErr w:type="spellStart"/>
      <w:r w:rsidRPr="00B7021D">
        <w:rPr>
          <w:i/>
          <w:lang w:val="fr-BE"/>
        </w:rPr>
        <w:t>empowerment</w:t>
      </w:r>
      <w:proofErr w:type="spellEnd"/>
      <w:r>
        <w:rPr>
          <w:lang w:val="fr-BE"/>
        </w:rPr>
        <w:t xml:space="preserve"> faute d’avoir un terme bien français, mais pas encore existant, comme </w:t>
      </w:r>
      <w:r w:rsidRPr="00B7021D">
        <w:rPr>
          <w:i/>
          <w:lang w:val="fr-BE"/>
        </w:rPr>
        <w:t>capacitation</w:t>
      </w:r>
      <w:r>
        <w:rPr>
          <w:lang w:val="fr-BE"/>
        </w:rPr>
        <w:t xml:space="preserve"> ? Ou ceux qui contribuent à confondre </w:t>
      </w:r>
      <w:r w:rsidRPr="005960E9">
        <w:rPr>
          <w:i/>
          <w:lang w:val="fr-BE"/>
        </w:rPr>
        <w:t>apprendre</w:t>
      </w:r>
      <w:r>
        <w:rPr>
          <w:lang w:val="fr-BE"/>
        </w:rPr>
        <w:t xml:space="preserve"> et </w:t>
      </w:r>
      <w:r w:rsidRPr="005960E9">
        <w:rPr>
          <w:i/>
          <w:lang w:val="fr-BE"/>
        </w:rPr>
        <w:t>enseigner</w:t>
      </w:r>
      <w:r>
        <w:rPr>
          <w:lang w:val="fr-BE"/>
        </w:rPr>
        <w:t xml:space="preserve"> (« Il m’a appris bien des choses » ; « Apprenez le caniveau à votre chien »), </w:t>
      </w:r>
      <w:r w:rsidR="005960E9">
        <w:rPr>
          <w:lang w:val="fr-BE"/>
        </w:rPr>
        <w:t xml:space="preserve">à utiliser </w:t>
      </w:r>
      <w:r w:rsidRPr="005960E9">
        <w:rPr>
          <w:i/>
          <w:lang w:val="fr-BE"/>
        </w:rPr>
        <w:t>auditoire</w:t>
      </w:r>
      <w:r>
        <w:rPr>
          <w:lang w:val="fr-BE"/>
        </w:rPr>
        <w:t xml:space="preserve"> et </w:t>
      </w:r>
      <w:r w:rsidR="005960E9">
        <w:rPr>
          <w:lang w:val="fr-BE"/>
        </w:rPr>
        <w:t xml:space="preserve">non </w:t>
      </w:r>
      <w:r w:rsidR="005960E9" w:rsidRPr="005960E9">
        <w:rPr>
          <w:i/>
          <w:lang w:val="fr-BE"/>
        </w:rPr>
        <w:t>auditorium</w:t>
      </w:r>
      <w:r w:rsidR="005960E9">
        <w:rPr>
          <w:lang w:val="fr-BE"/>
        </w:rPr>
        <w:t xml:space="preserve"> ou </w:t>
      </w:r>
      <w:r>
        <w:rPr>
          <w:lang w:val="fr-BE"/>
        </w:rPr>
        <w:t>salle de conférence</w:t>
      </w:r>
      <w:r w:rsidR="00C544F8">
        <w:rPr>
          <w:lang w:val="fr-BE"/>
        </w:rPr>
        <w:t xml:space="preserve"> (nous privant ainsi du sens origin</w:t>
      </w:r>
      <w:r w:rsidR="00F570D7">
        <w:rPr>
          <w:lang w:val="fr-BE"/>
        </w:rPr>
        <w:t>e</w:t>
      </w:r>
      <w:r w:rsidR="00C544F8">
        <w:rPr>
          <w:lang w:val="fr-BE"/>
        </w:rPr>
        <w:t>l d’auditoire : le public qui écoute, les auditeurs)</w:t>
      </w:r>
      <w:r>
        <w:rPr>
          <w:lang w:val="fr-BE"/>
        </w:rPr>
        <w:t xml:space="preserve">.  </w:t>
      </w:r>
    </w:p>
    <w:p w:rsidR="00C544F8" w:rsidRDefault="00C544F8" w:rsidP="00FA61B0">
      <w:pPr>
        <w:jc w:val="left"/>
        <w:rPr>
          <w:lang w:val="fr-BE"/>
        </w:rPr>
      </w:pPr>
    </w:p>
    <w:p w:rsidR="00C544F8" w:rsidRDefault="00D238CE" w:rsidP="00FA61B0">
      <w:pPr>
        <w:jc w:val="left"/>
        <w:rPr>
          <w:lang w:val="fr-BE"/>
        </w:rPr>
      </w:pPr>
      <w:r>
        <w:rPr>
          <w:lang w:val="fr-BE"/>
        </w:rPr>
        <w:t xml:space="preserve">Je ne propose pas de combattre ces </w:t>
      </w:r>
      <w:proofErr w:type="spellStart"/>
      <w:r w:rsidRPr="00F570D7">
        <w:rPr>
          <w:i/>
          <w:lang w:val="fr-BE"/>
        </w:rPr>
        <w:t>uza</w:t>
      </w:r>
      <w:r w:rsidR="00C544F8" w:rsidRPr="00F570D7">
        <w:rPr>
          <w:i/>
          <w:lang w:val="fr-BE"/>
        </w:rPr>
        <w:t>j</w:t>
      </w:r>
      <w:r w:rsidRPr="00F570D7">
        <w:rPr>
          <w:i/>
          <w:lang w:val="fr-BE"/>
        </w:rPr>
        <w:t>es</w:t>
      </w:r>
      <w:proofErr w:type="spellEnd"/>
      <w:r>
        <w:rPr>
          <w:lang w:val="fr-BE"/>
        </w:rPr>
        <w:t xml:space="preserve"> que je regrette. Il fallait y penser avant, être la langue qui la première entraîne les autres à adopter son mot. </w:t>
      </w:r>
    </w:p>
    <w:p w:rsidR="00C544F8" w:rsidRDefault="00C544F8" w:rsidP="00FA61B0">
      <w:pPr>
        <w:jc w:val="left"/>
        <w:rPr>
          <w:lang w:val="fr-BE"/>
        </w:rPr>
      </w:pPr>
    </w:p>
    <w:p w:rsidR="00D930BD" w:rsidRDefault="00C544F8" w:rsidP="00D930BD">
      <w:pPr>
        <w:jc w:val="left"/>
        <w:rPr>
          <w:lang w:val="fr-BE"/>
        </w:rPr>
      </w:pPr>
      <w:r>
        <w:rPr>
          <w:lang w:val="fr-BE"/>
        </w:rPr>
        <w:t>Voyons maintenant les raisons de ce mot</w:t>
      </w:r>
      <w:r w:rsidR="00F570D7">
        <w:rPr>
          <w:lang w:val="fr-BE"/>
        </w:rPr>
        <w:t xml:space="preserve"> </w:t>
      </w:r>
      <w:proofErr w:type="spellStart"/>
      <w:r w:rsidR="00F570D7" w:rsidRPr="00D930BD">
        <w:rPr>
          <w:b/>
          <w:lang w:val="fr-BE"/>
        </w:rPr>
        <w:t>lisibiliser</w:t>
      </w:r>
      <w:proofErr w:type="spellEnd"/>
      <w:r w:rsidR="00F570D7">
        <w:rPr>
          <w:lang w:val="fr-BE"/>
        </w:rPr>
        <w:t xml:space="preserve"> (et donc </w:t>
      </w:r>
      <w:proofErr w:type="spellStart"/>
      <w:r w:rsidR="00F570D7">
        <w:rPr>
          <w:lang w:val="fr-BE"/>
        </w:rPr>
        <w:t>lisibilisation</w:t>
      </w:r>
      <w:proofErr w:type="spellEnd"/>
      <w:r w:rsidR="00F570D7">
        <w:rPr>
          <w:lang w:val="fr-BE"/>
        </w:rPr>
        <w:t>)</w:t>
      </w:r>
      <w:r>
        <w:rPr>
          <w:lang w:val="fr-BE"/>
        </w:rPr>
        <w:t>, à rallonge il est vrai</w:t>
      </w:r>
      <w:r w:rsidR="00F570D7">
        <w:rPr>
          <w:lang w:val="fr-BE"/>
        </w:rPr>
        <w:t>. Ce mot est synonyme de la</w:t>
      </w:r>
      <w:r>
        <w:rPr>
          <w:lang w:val="fr-BE"/>
        </w:rPr>
        <w:t xml:space="preserve"> périphrase : « </w:t>
      </w:r>
      <w:r w:rsidR="00D930BD">
        <w:rPr>
          <w:lang w:val="fr-BE"/>
        </w:rPr>
        <w:t xml:space="preserve">rendre </w:t>
      </w:r>
      <w:r>
        <w:rPr>
          <w:lang w:val="fr-BE"/>
        </w:rPr>
        <w:t>lisible ».</w:t>
      </w:r>
      <w:r w:rsidR="00F570D7">
        <w:rPr>
          <w:lang w:val="fr-BE"/>
        </w:rPr>
        <w:t xml:space="preserve"> (</w:t>
      </w:r>
      <w:r>
        <w:rPr>
          <w:lang w:val="fr-BE"/>
        </w:rPr>
        <w:t xml:space="preserve"> </w:t>
      </w:r>
      <w:hyperlink r:id="rId38" w:history="1">
        <w:r w:rsidR="00D930BD" w:rsidRPr="009F3DBF">
          <w:rPr>
            <w:rStyle w:val="Lienhypertexte"/>
            <w:lang w:val="fr-BE"/>
          </w:rPr>
          <w:t>https://fr.wiktionary.org/wiki/lisibiliser</w:t>
        </w:r>
      </w:hyperlink>
      <w:r w:rsidR="00F570D7">
        <w:rPr>
          <w:rStyle w:val="Lienhypertexte"/>
          <w:lang w:val="fr-BE"/>
        </w:rPr>
        <w:t>).</w:t>
      </w:r>
    </w:p>
    <w:p w:rsidR="00D238CE" w:rsidRDefault="00D238CE" w:rsidP="00FA61B0">
      <w:pPr>
        <w:jc w:val="left"/>
        <w:rPr>
          <w:lang w:val="fr-BE"/>
        </w:rPr>
      </w:pPr>
    </w:p>
    <w:p w:rsidR="00426BE9" w:rsidRDefault="00C544F8" w:rsidP="00B7021D">
      <w:pPr>
        <w:jc w:val="left"/>
      </w:pPr>
      <w:r>
        <w:rPr>
          <w:lang w:val="fr-BE"/>
        </w:rPr>
        <w:t>D’</w:t>
      </w:r>
      <w:r w:rsidR="00D930BD">
        <w:rPr>
          <w:lang w:val="fr-BE"/>
        </w:rPr>
        <w:t>abord plus personne, dans le</w:t>
      </w:r>
      <w:r>
        <w:rPr>
          <w:lang w:val="fr-BE"/>
        </w:rPr>
        <w:t>s</w:t>
      </w:r>
      <w:r w:rsidR="00D930BD">
        <w:rPr>
          <w:lang w:val="fr-BE"/>
        </w:rPr>
        <w:t xml:space="preserve"> mil</w:t>
      </w:r>
      <w:r>
        <w:rPr>
          <w:lang w:val="fr-BE"/>
        </w:rPr>
        <w:t>i</w:t>
      </w:r>
      <w:r w:rsidR="00D930BD">
        <w:rPr>
          <w:lang w:val="fr-BE"/>
        </w:rPr>
        <w:t>e</w:t>
      </w:r>
      <w:r>
        <w:rPr>
          <w:lang w:val="fr-BE"/>
        </w:rPr>
        <w:t>ux scient</w:t>
      </w:r>
      <w:r w:rsidR="001D4A5A">
        <w:rPr>
          <w:lang w:val="fr-BE"/>
        </w:rPr>
        <w:t>ifiques, ne s’étonne</w:t>
      </w:r>
      <w:r>
        <w:rPr>
          <w:lang w:val="fr-BE"/>
        </w:rPr>
        <w:t xml:space="preserve"> du terme (techn</w:t>
      </w:r>
      <w:r w:rsidR="00D930BD">
        <w:rPr>
          <w:lang w:val="fr-BE"/>
        </w:rPr>
        <w:t>i</w:t>
      </w:r>
      <w:r>
        <w:rPr>
          <w:lang w:val="fr-BE"/>
        </w:rPr>
        <w:t xml:space="preserve">que) « lisibilité ». </w:t>
      </w:r>
      <w:r>
        <w:t>Dans l'édition originale du dictionnaire Littré (BNF), on trouve la déf</w:t>
      </w:r>
      <w:r w:rsidR="00F570D7">
        <w:t>i</w:t>
      </w:r>
      <w:r>
        <w:t>nit</w:t>
      </w:r>
      <w:r w:rsidR="00F570D7">
        <w:t>i</w:t>
      </w:r>
      <w:r>
        <w:t>on suivante </w:t>
      </w:r>
      <w:r w:rsidR="003A425F">
        <w:t xml:space="preserve">de lisibilité </w:t>
      </w:r>
      <w:r>
        <w:t xml:space="preserve">: </w:t>
      </w:r>
      <w:r w:rsidRPr="003A425F">
        <w:rPr>
          <w:b/>
          <w:sz w:val="22"/>
        </w:rPr>
        <w:t>Qualité de ce qui est lisible, aisé à lire</w:t>
      </w:r>
      <w:r>
        <w:t xml:space="preserve">. </w:t>
      </w:r>
      <w:r w:rsidR="00B7021D">
        <w:t>Je préfère 1 mot et 10 caractères</w:t>
      </w:r>
      <w:r w:rsidR="00F570D7">
        <w:t xml:space="preserve"> (sans espace) à 6</w:t>
      </w:r>
      <w:r w:rsidR="00B7021D">
        <w:t xml:space="preserve"> mots et </w:t>
      </w:r>
      <w:r w:rsidR="00426BE9">
        <w:t>29</w:t>
      </w:r>
      <w:r w:rsidR="00B7021D">
        <w:t xml:space="preserve"> caractères (espaces compris).</w:t>
      </w:r>
    </w:p>
    <w:p w:rsidR="00426BE9" w:rsidRDefault="00426BE9">
      <w:pPr>
        <w:jc w:val="left"/>
      </w:pPr>
      <w:r>
        <w:br w:type="page"/>
      </w:r>
    </w:p>
    <w:p w:rsidR="00426BE9" w:rsidRDefault="00426BE9" w:rsidP="00B7021D">
      <w:pPr>
        <w:jc w:val="left"/>
      </w:pPr>
      <w:r w:rsidRPr="00426BE9">
        <w:rPr>
          <w:b/>
        </w:rPr>
        <w:lastRenderedPageBreak/>
        <w:t>L</w:t>
      </w:r>
      <w:r w:rsidR="003A425F" w:rsidRPr="00426BE9">
        <w:rPr>
          <w:b/>
        </w:rPr>
        <w:t>’o</w:t>
      </w:r>
      <w:r w:rsidR="00C544F8" w:rsidRPr="00426BE9">
        <w:rPr>
          <w:b/>
        </w:rPr>
        <w:t>rigine </w:t>
      </w:r>
      <w:r w:rsidR="003A425F" w:rsidRPr="00426BE9">
        <w:rPr>
          <w:b/>
        </w:rPr>
        <w:t>du mot</w:t>
      </w:r>
      <w:r w:rsidR="003A425F">
        <w:t xml:space="preserve"> </w:t>
      </w:r>
      <w:r w:rsidRPr="00426BE9">
        <w:rPr>
          <w:b/>
        </w:rPr>
        <w:t>lisibilité</w:t>
      </w:r>
      <w:r>
        <w:t xml:space="preserve"> </w:t>
      </w:r>
      <w:r w:rsidR="00C544F8">
        <w:t>:</w:t>
      </w:r>
    </w:p>
    <w:p w:rsidR="00C544F8" w:rsidRDefault="00C544F8" w:rsidP="00426BE9">
      <w:pPr>
        <w:ind w:left="1418"/>
        <w:jc w:val="left"/>
      </w:pPr>
      <w:r>
        <w:t xml:space="preserve"> </w:t>
      </w:r>
      <w:r>
        <w:rPr>
          <w:rStyle w:val="Accentuation"/>
        </w:rPr>
        <w:t>Instruction de l'admin</w:t>
      </w:r>
      <w:r w:rsidR="00B7021D">
        <w:rPr>
          <w:rStyle w:val="Accentuation"/>
        </w:rPr>
        <w:t>i</w:t>
      </w:r>
      <w:r>
        <w:rPr>
          <w:rStyle w:val="Accentuation"/>
        </w:rPr>
        <w:t>stration du timbre du 26 nov. 1866, n° 2341</w:t>
      </w:r>
      <w:r w:rsidR="003A425F">
        <w:rPr>
          <w:rStyle w:val="Accentuation"/>
        </w:rPr>
        <w:t> </w:t>
      </w:r>
      <w:proofErr w:type="gramStart"/>
      <w:r w:rsidR="003A425F">
        <w:rPr>
          <w:rStyle w:val="Accentuation"/>
        </w:rPr>
        <w:t xml:space="preserve">: </w:t>
      </w:r>
      <w:r>
        <w:rPr>
          <w:rStyle w:val="src"/>
          <w:i/>
          <w:iCs/>
        </w:rPr>
        <w:t>.</w:t>
      </w:r>
      <w:proofErr w:type="gramEnd"/>
    </w:p>
    <w:p w:rsidR="00C544F8" w:rsidRDefault="00C544F8" w:rsidP="003A425F">
      <w:pPr>
        <w:spacing w:before="100" w:beforeAutospacing="1" w:after="100" w:afterAutospacing="1"/>
        <w:ind w:left="1418"/>
        <w:jc w:val="left"/>
      </w:pPr>
      <w:r>
        <w:rPr>
          <w:rStyle w:val="CitationHTML"/>
        </w:rPr>
        <w:t xml:space="preserve">En principe, la disposition du décret du 8 décembre 1862, ayant pour but, en dehors de toute considération fiscale, d'assurer la correction et la lisibilité des écritures, s'applique, sans distinction de juridiction, aux minutes de tous les jugements, </w:t>
      </w:r>
    </w:p>
    <w:p w:rsidR="00C544F8" w:rsidRDefault="003A425F" w:rsidP="00FA61B0">
      <w:pPr>
        <w:jc w:val="left"/>
      </w:pPr>
      <w:r>
        <w:t xml:space="preserve">Les termes anglais </w:t>
      </w:r>
      <w:proofErr w:type="spellStart"/>
      <w:r w:rsidRPr="003A425F">
        <w:rPr>
          <w:i/>
        </w:rPr>
        <w:t>legibility</w:t>
      </w:r>
      <w:proofErr w:type="spellEnd"/>
      <w:r>
        <w:t xml:space="preserve">, </w:t>
      </w:r>
      <w:proofErr w:type="spellStart"/>
      <w:r w:rsidRPr="003A425F">
        <w:rPr>
          <w:i/>
        </w:rPr>
        <w:t>readability</w:t>
      </w:r>
      <w:proofErr w:type="spellEnd"/>
      <w:r>
        <w:t xml:space="preserve"> ou </w:t>
      </w:r>
      <w:proofErr w:type="spellStart"/>
      <w:r w:rsidRPr="003A425F">
        <w:rPr>
          <w:i/>
        </w:rPr>
        <w:t>readableness</w:t>
      </w:r>
      <w:proofErr w:type="spellEnd"/>
      <w:r>
        <w:t>, on</w:t>
      </w:r>
      <w:r w:rsidR="00426BE9">
        <w:t>t</w:t>
      </w:r>
      <w:r>
        <w:t xml:space="preserve"> tous les trois la même définition</w:t>
      </w:r>
      <w:r w:rsidR="00B7021D">
        <w:t xml:space="preserve"> : </w:t>
      </w:r>
      <w:r w:rsidR="00B7021D" w:rsidRPr="00B7021D">
        <w:rPr>
          <w:rStyle w:val="one-click-content"/>
          <w:i/>
        </w:rPr>
        <w:t xml:space="preserve">the state or </w:t>
      </w:r>
      <w:proofErr w:type="spellStart"/>
      <w:r w:rsidR="00B7021D" w:rsidRPr="00B7021D">
        <w:rPr>
          <w:rStyle w:val="one-click-content"/>
          <w:i/>
        </w:rPr>
        <w:t>quality</w:t>
      </w:r>
      <w:proofErr w:type="spellEnd"/>
      <w:r w:rsidR="00B7021D" w:rsidRPr="00B7021D">
        <w:rPr>
          <w:rStyle w:val="one-click-content"/>
          <w:i/>
        </w:rPr>
        <w:t xml:space="preserve"> of </w:t>
      </w:r>
      <w:proofErr w:type="spellStart"/>
      <w:r w:rsidR="00B7021D" w:rsidRPr="00B7021D">
        <w:rPr>
          <w:rStyle w:val="one-click-content"/>
          <w:i/>
        </w:rPr>
        <w:t>being</w:t>
      </w:r>
      <w:proofErr w:type="spellEnd"/>
      <w:r w:rsidR="00B7021D" w:rsidRPr="00B7021D">
        <w:rPr>
          <w:rStyle w:val="one-click-content"/>
          <w:i/>
        </w:rPr>
        <w:t xml:space="preserve"> </w:t>
      </w:r>
      <w:hyperlink r:id="rId39" w:history="1">
        <w:proofErr w:type="spellStart"/>
        <w:r w:rsidR="00B7021D" w:rsidRPr="00B7021D">
          <w:rPr>
            <w:rStyle w:val="Lienhypertexte"/>
            <w:i/>
          </w:rPr>
          <w:t>readable</w:t>
        </w:r>
        <w:proofErr w:type="spellEnd"/>
      </w:hyperlink>
      <w:r w:rsidR="00B7021D">
        <w:rPr>
          <w:rStyle w:val="one-click-content"/>
        </w:rPr>
        <w:t xml:space="preserve"> </w:t>
      </w:r>
      <w:r w:rsidR="00426BE9">
        <w:rPr>
          <w:rStyle w:val="one-click-content"/>
        </w:rPr>
        <w:t>(</w:t>
      </w:r>
      <w:r w:rsidR="00B7021D">
        <w:rPr>
          <w:rStyle w:val="one-click-content"/>
        </w:rPr>
        <w:t>Ouf, nous voilà bien avancés</w:t>
      </w:r>
      <w:r w:rsidR="00426BE9">
        <w:rPr>
          <w:rStyle w:val="one-click-content"/>
        </w:rPr>
        <w:t xml:space="preserve">), </w:t>
      </w:r>
      <w:r>
        <w:t xml:space="preserve">même si les spécialistes, profitant de cette abondance de vocables (le hasard fait PARFOIS </w:t>
      </w:r>
      <w:r w:rsidR="00B7021D">
        <w:t>bi</w:t>
      </w:r>
      <w:r>
        <w:t>e</w:t>
      </w:r>
      <w:r w:rsidR="00B7021D">
        <w:t>n</w:t>
      </w:r>
      <w:r>
        <w:t xml:space="preserve"> les choses), suggèrent d’en distinguer les sens, par souci de précision. </w:t>
      </w:r>
    </w:p>
    <w:p w:rsidR="00B7021D" w:rsidRDefault="00B7021D" w:rsidP="00FA61B0">
      <w:pPr>
        <w:jc w:val="left"/>
      </w:pPr>
      <w:r>
        <w:t xml:space="preserve">Voir </w:t>
      </w:r>
      <w:proofErr w:type="spellStart"/>
      <w:r w:rsidR="00F852C1">
        <w:t>Strizver</w:t>
      </w:r>
      <w:proofErr w:type="spellEnd"/>
      <w:r w:rsidR="00F852C1">
        <w:t xml:space="preserve"> (2018) : </w:t>
      </w:r>
      <w:r>
        <w:t xml:space="preserve"> </w:t>
      </w:r>
      <w:hyperlink r:id="rId40" w:history="1">
        <w:r w:rsidRPr="009F3DBF">
          <w:rPr>
            <w:rStyle w:val="Lienhypertexte"/>
          </w:rPr>
          <w:t>https://creativepro.com/legibility-and-readability-whats-the-difference/</w:t>
        </w:r>
      </w:hyperlink>
    </w:p>
    <w:p w:rsidR="00F852C1" w:rsidRPr="00F852C1" w:rsidRDefault="00F852C1" w:rsidP="00F852C1">
      <w:pPr>
        <w:ind w:left="709"/>
        <w:jc w:val="left"/>
        <w:rPr>
          <w:i/>
          <w:lang w:val="en-US"/>
        </w:rPr>
      </w:pPr>
      <w:proofErr w:type="gramStart"/>
      <w:r w:rsidRPr="00426BE9">
        <w:rPr>
          <w:b/>
          <w:i/>
          <w:lang w:val="en-US"/>
        </w:rPr>
        <w:t>legibility</w:t>
      </w:r>
      <w:proofErr w:type="gramEnd"/>
      <w:r w:rsidRPr="00F852C1">
        <w:rPr>
          <w:i/>
          <w:lang w:val="en-US"/>
        </w:rPr>
        <w:t xml:space="preserve"> is related to the design of the typeface and the shape of the glyphs, while </w:t>
      </w:r>
      <w:r w:rsidRPr="00426BE9">
        <w:rPr>
          <w:b/>
          <w:i/>
          <w:lang w:val="en-US"/>
        </w:rPr>
        <w:t>readability</w:t>
      </w:r>
      <w:r w:rsidRPr="00F852C1">
        <w:rPr>
          <w:i/>
          <w:lang w:val="en-US"/>
        </w:rPr>
        <w:t xml:space="preserve"> refers to how the font is arranged, or typeset.</w:t>
      </w:r>
    </w:p>
    <w:p w:rsidR="00B7021D" w:rsidRPr="00B02103" w:rsidRDefault="00F852C1" w:rsidP="00FA61B0">
      <w:pPr>
        <w:jc w:val="left"/>
        <w:rPr>
          <w:lang w:val="fr-BE"/>
        </w:rPr>
      </w:pPr>
      <w:r w:rsidRPr="00B02103">
        <w:rPr>
          <w:lang w:val="fr-BE"/>
        </w:rPr>
        <w:t>Et les deux commentaires </w:t>
      </w:r>
      <w:r w:rsidR="00B02103" w:rsidRPr="00B02103">
        <w:rPr>
          <w:lang w:val="fr-BE"/>
        </w:rPr>
        <w:t>de “</w:t>
      </w:r>
      <w:proofErr w:type="spellStart"/>
      <w:r w:rsidR="00B02103" w:rsidRPr="00B02103">
        <w:rPr>
          <w:i/>
          <w:lang w:val="fr-BE"/>
        </w:rPr>
        <w:t>followers</w:t>
      </w:r>
      <w:proofErr w:type="spellEnd"/>
      <w:r w:rsidR="00B02103" w:rsidRPr="00B02103">
        <w:rPr>
          <w:lang w:val="fr-BE"/>
        </w:rPr>
        <w:t>”</w:t>
      </w:r>
      <w:r w:rsidRPr="00B02103">
        <w:rPr>
          <w:lang w:val="fr-BE"/>
        </w:rPr>
        <w:t xml:space="preserve">: </w:t>
      </w:r>
    </w:p>
    <w:p w:rsidR="00F852C1" w:rsidRPr="00F852C1" w:rsidRDefault="00F852C1" w:rsidP="00D930BD">
      <w:pPr>
        <w:ind w:left="720"/>
        <w:rPr>
          <w:rFonts w:ascii="Times New Roman" w:hAnsi="Times New Roman" w:cs="Times New Roman"/>
          <w:szCs w:val="24"/>
          <w:lang w:val="en-US"/>
        </w:rPr>
      </w:pPr>
      <w:r>
        <w:rPr>
          <w:rFonts w:ascii="Times New Roman" w:hAnsi="Times New Roman" w:cs="Times New Roman"/>
          <w:szCs w:val="24"/>
          <w:lang w:val="en-US"/>
        </w:rPr>
        <w:t xml:space="preserve">Robert </w:t>
      </w:r>
      <w:proofErr w:type="spellStart"/>
      <w:proofErr w:type="gramStart"/>
      <w:r>
        <w:rPr>
          <w:rFonts w:ascii="Times New Roman" w:hAnsi="Times New Roman" w:cs="Times New Roman"/>
          <w:szCs w:val="24"/>
          <w:lang w:val="en-US"/>
        </w:rPr>
        <w:t>Marchand</w:t>
      </w:r>
      <w:proofErr w:type="spellEnd"/>
      <w:r>
        <w:rPr>
          <w:rFonts w:ascii="Times New Roman" w:hAnsi="Times New Roman" w:cs="Times New Roman"/>
          <w:szCs w:val="24"/>
          <w:lang w:val="en-US"/>
        </w:rPr>
        <w:t xml:space="preserve"> </w:t>
      </w:r>
      <w:r w:rsidRPr="00F852C1">
        <w:rPr>
          <w:rFonts w:ascii="Times New Roman" w:hAnsi="Times New Roman" w:cs="Times New Roman"/>
          <w:szCs w:val="24"/>
          <w:lang w:val="en-US"/>
        </w:rPr>
        <w:t>:</w:t>
      </w:r>
      <w:proofErr w:type="gramEnd"/>
      <w:r w:rsidRPr="00F852C1">
        <w:rPr>
          <w:rFonts w:ascii="Times New Roman" w:hAnsi="Times New Roman" w:cs="Times New Roman"/>
          <w:szCs w:val="24"/>
          <w:lang w:val="en-US"/>
        </w:rPr>
        <w:t xml:space="preserve"> </w:t>
      </w:r>
      <w:r w:rsidRPr="005960E9">
        <w:rPr>
          <w:rFonts w:ascii="Times New Roman" w:hAnsi="Times New Roman" w:cs="Times New Roman"/>
          <w:i/>
          <w:szCs w:val="24"/>
          <w:lang w:val="en-US"/>
        </w:rPr>
        <w:t>To</w:t>
      </w:r>
      <w:r w:rsidR="005960E9" w:rsidRPr="005960E9">
        <w:rPr>
          <w:rFonts w:ascii="Times New Roman" w:hAnsi="Times New Roman" w:cs="Times New Roman"/>
          <w:i/>
          <w:szCs w:val="24"/>
          <w:lang w:val="en-US"/>
        </w:rPr>
        <w:t>o</w:t>
      </w:r>
      <w:r w:rsidRPr="005960E9">
        <w:rPr>
          <w:rFonts w:ascii="Times New Roman" w:hAnsi="Times New Roman" w:cs="Times New Roman"/>
          <w:i/>
          <w:szCs w:val="24"/>
          <w:lang w:val="en-US"/>
        </w:rPr>
        <w:t xml:space="preserve"> bad there is no synonym for both of those words in French</w:t>
      </w:r>
      <w:r w:rsidRPr="00761737">
        <w:rPr>
          <w:rFonts w:ascii="Times New Roman" w:hAnsi="Times New Roman" w:cs="Times New Roman"/>
          <w:szCs w:val="24"/>
          <w:lang w:val="en-US"/>
        </w:rPr>
        <w:t xml:space="preserve">. </w:t>
      </w:r>
    </w:p>
    <w:p w:rsidR="00F852C1" w:rsidRPr="00761737" w:rsidRDefault="00F852C1" w:rsidP="00D930BD">
      <w:pPr>
        <w:spacing w:after="100" w:afterAutospacing="1"/>
        <w:ind w:left="720"/>
        <w:jc w:val="center"/>
        <w:rPr>
          <w:rFonts w:ascii="Times New Roman" w:hAnsi="Times New Roman" w:cs="Times New Roman"/>
          <w:szCs w:val="24"/>
          <w:lang w:val="en-US"/>
        </w:rPr>
      </w:pPr>
      <w:r>
        <w:rPr>
          <w:rFonts w:ascii="Times New Roman" w:hAnsi="Times New Roman" w:cs="Times New Roman"/>
          <w:szCs w:val="24"/>
          <w:lang w:val="en-US"/>
        </w:rPr>
        <w:t xml:space="preserve">Et </w:t>
      </w:r>
      <w:r w:rsidRPr="00761737">
        <w:rPr>
          <w:rFonts w:ascii="Times New Roman" w:hAnsi="Times New Roman" w:cs="Times New Roman"/>
          <w:szCs w:val="24"/>
          <w:lang w:val="en-US"/>
        </w:rPr>
        <w:t>Noam C.</w:t>
      </w:r>
      <w:r>
        <w:rPr>
          <w:rFonts w:ascii="Times New Roman" w:hAnsi="Times New Roman" w:cs="Times New Roman"/>
          <w:szCs w:val="24"/>
          <w:lang w:val="en-US"/>
        </w:rPr>
        <w:t xml:space="preserve">: </w:t>
      </w:r>
      <w:r w:rsidRPr="005960E9">
        <w:rPr>
          <w:rFonts w:ascii="Times New Roman" w:hAnsi="Times New Roman" w:cs="Times New Roman"/>
          <w:i/>
          <w:szCs w:val="24"/>
          <w:lang w:val="en-US"/>
        </w:rPr>
        <w:t xml:space="preserve">These words are actually synonyms in all other languages. Someone just made this difference up by abusing English. </w:t>
      </w:r>
      <w:r w:rsidR="00426BE9">
        <w:rPr>
          <w:rFonts w:ascii="Times New Roman" w:hAnsi="Times New Roman" w:cs="Times New Roman"/>
          <w:i/>
          <w:szCs w:val="24"/>
          <w:lang w:val="en-US"/>
        </w:rPr>
        <w:t xml:space="preserve">  </w:t>
      </w:r>
      <w:r w:rsidRPr="005960E9">
        <w:rPr>
          <w:rFonts w:ascii="Times New Roman" w:hAnsi="Times New Roman" w:cs="Times New Roman"/>
          <w:i/>
          <w:szCs w:val="24"/>
          <w:lang w:val="en-US"/>
        </w:rPr>
        <w:t>Designers being designers.</w:t>
      </w:r>
    </w:p>
    <w:p w:rsidR="00F852C1" w:rsidRPr="00426BE9" w:rsidRDefault="00426BE9" w:rsidP="00FA61B0">
      <w:pPr>
        <w:jc w:val="left"/>
        <w:rPr>
          <w:b/>
          <w:lang w:val="fr-BE"/>
        </w:rPr>
      </w:pPr>
      <w:r w:rsidRPr="00426BE9">
        <w:rPr>
          <w:b/>
          <w:lang w:val="fr-BE"/>
        </w:rPr>
        <w:t xml:space="preserve">Les raisons d’utiliser les </w:t>
      </w:r>
      <w:r w:rsidR="00D930BD" w:rsidRPr="00426BE9">
        <w:rPr>
          <w:b/>
          <w:lang w:val="fr-BE"/>
        </w:rPr>
        <w:t>vocable</w:t>
      </w:r>
      <w:r w:rsidRPr="00426BE9">
        <w:rPr>
          <w:b/>
          <w:lang w:val="fr-BE"/>
        </w:rPr>
        <w:t xml:space="preserve">s </w:t>
      </w:r>
      <w:proofErr w:type="spellStart"/>
      <w:r w:rsidRPr="00426BE9">
        <w:rPr>
          <w:b/>
          <w:lang w:val="fr-BE"/>
        </w:rPr>
        <w:t>lisibiliser</w:t>
      </w:r>
      <w:proofErr w:type="spellEnd"/>
      <w:r w:rsidRPr="00426BE9">
        <w:rPr>
          <w:b/>
          <w:lang w:val="fr-BE"/>
        </w:rPr>
        <w:t xml:space="preserve"> et </w:t>
      </w:r>
      <w:proofErr w:type="spellStart"/>
      <w:r w:rsidRPr="00426BE9">
        <w:rPr>
          <w:b/>
          <w:lang w:val="fr-BE"/>
        </w:rPr>
        <w:t>libilisation</w:t>
      </w:r>
      <w:proofErr w:type="spellEnd"/>
      <w:r w:rsidR="00D930BD" w:rsidRPr="00426BE9">
        <w:rPr>
          <w:b/>
          <w:lang w:val="fr-BE"/>
        </w:rPr>
        <w:t xml:space="preserve"> : </w:t>
      </w:r>
    </w:p>
    <w:p w:rsidR="00426BE9" w:rsidRDefault="00426BE9" w:rsidP="00FA61B0">
      <w:pPr>
        <w:jc w:val="left"/>
        <w:rPr>
          <w:lang w:val="fr-BE"/>
        </w:rPr>
      </w:pPr>
    </w:p>
    <w:p w:rsidR="00426BE9" w:rsidRDefault="00CC1C7B" w:rsidP="00FA61B0">
      <w:pPr>
        <w:jc w:val="left"/>
        <w:rPr>
          <w:lang w:val="fr-BE"/>
        </w:rPr>
      </w:pPr>
      <w:proofErr w:type="spellStart"/>
      <w:r>
        <w:rPr>
          <w:lang w:val="fr-BE"/>
        </w:rPr>
        <w:t>Gémar</w:t>
      </w:r>
      <w:proofErr w:type="spellEnd"/>
      <w:r>
        <w:rPr>
          <w:lang w:val="fr-BE"/>
        </w:rPr>
        <w:t xml:space="preserve"> (2018) </w:t>
      </w:r>
      <w:r w:rsidR="0094331E">
        <w:rPr>
          <w:lang w:val="fr-BE"/>
        </w:rPr>
        <w:t xml:space="preserve">parle de </w:t>
      </w:r>
    </w:p>
    <w:p w:rsidR="00426BE9" w:rsidRDefault="00CC1C7B" w:rsidP="00FA61B0">
      <w:pPr>
        <w:jc w:val="left"/>
        <w:rPr>
          <w:lang w:val="fr-BE"/>
        </w:rPr>
      </w:pPr>
      <w:r w:rsidRPr="00CC1C7B">
        <w:rPr>
          <w:lang w:val="fr-BE"/>
        </w:rPr>
        <w:t xml:space="preserve">« </w:t>
      </w:r>
      <w:r w:rsidRPr="0094331E">
        <w:rPr>
          <w:i/>
          <w:lang w:val="fr-BE"/>
        </w:rPr>
        <w:t>Cette obscure clarté qui tombe des étoiles</w:t>
      </w:r>
      <w:r w:rsidRPr="00CC1C7B">
        <w:rPr>
          <w:lang w:val="fr-BE"/>
        </w:rPr>
        <w:t> » (</w:t>
      </w:r>
      <w:r>
        <w:rPr>
          <w:lang w:val="fr-BE"/>
        </w:rPr>
        <w:t>oxymore et alexandrin dans « </w:t>
      </w:r>
      <w:r w:rsidRPr="00CC1C7B">
        <w:rPr>
          <w:lang w:val="fr-BE"/>
        </w:rPr>
        <w:t>Le Cid</w:t>
      </w:r>
      <w:r>
        <w:rPr>
          <w:lang w:val="fr-BE"/>
        </w:rPr>
        <w:t> »</w:t>
      </w:r>
      <w:r w:rsidRPr="00CC1C7B">
        <w:rPr>
          <w:lang w:val="fr-BE"/>
        </w:rPr>
        <w:t xml:space="preserve"> </w:t>
      </w:r>
      <w:r>
        <w:rPr>
          <w:lang w:val="fr-BE"/>
        </w:rPr>
        <w:t>de</w:t>
      </w:r>
      <w:r w:rsidRPr="00CC1C7B">
        <w:rPr>
          <w:lang w:val="fr-BE"/>
        </w:rPr>
        <w:t xml:space="preserve"> Corneille)</w:t>
      </w:r>
      <w:r w:rsidR="0094331E">
        <w:rPr>
          <w:lang w:val="fr-BE"/>
        </w:rPr>
        <w:t xml:space="preserve"> </w:t>
      </w:r>
    </w:p>
    <w:p w:rsidR="0094331E" w:rsidRDefault="0094331E" w:rsidP="00FA61B0">
      <w:pPr>
        <w:jc w:val="left"/>
        <w:rPr>
          <w:lang w:val="fr-BE"/>
        </w:rPr>
      </w:pPr>
      <w:proofErr w:type="gramStart"/>
      <w:r>
        <w:rPr>
          <w:lang w:val="fr-BE"/>
        </w:rPr>
        <w:t>et</w:t>
      </w:r>
      <w:proofErr w:type="gramEnd"/>
      <w:r>
        <w:rPr>
          <w:lang w:val="fr-BE"/>
        </w:rPr>
        <w:t xml:space="preserve"> (p. 321), de la phrase de </w:t>
      </w:r>
      <w:r w:rsidR="00CC1C7B" w:rsidRPr="0094331E">
        <w:rPr>
          <w:lang w:val="fr-BE"/>
        </w:rPr>
        <w:t xml:space="preserve">Rivarol : </w:t>
      </w:r>
    </w:p>
    <w:p w:rsidR="00CC1C7B" w:rsidRDefault="00CC1C7B" w:rsidP="0094331E">
      <w:pPr>
        <w:ind w:left="709"/>
        <w:jc w:val="left"/>
        <w:rPr>
          <w:lang w:val="fr-BE"/>
        </w:rPr>
      </w:pPr>
      <w:r w:rsidRPr="0094331E">
        <w:rPr>
          <w:lang w:val="fr-BE"/>
        </w:rPr>
        <w:t>« </w:t>
      </w:r>
      <w:r w:rsidRPr="0094331E">
        <w:rPr>
          <w:i/>
          <w:lang w:val="fr-BE"/>
        </w:rPr>
        <w:t>La difficulté est de mettre de la clarté dans la précision</w:t>
      </w:r>
      <w:r w:rsidRPr="0094331E">
        <w:rPr>
          <w:lang w:val="fr-BE"/>
        </w:rPr>
        <w:t xml:space="preserve"> ».</w:t>
      </w:r>
    </w:p>
    <w:p w:rsidR="0094331E" w:rsidRDefault="00426BE9" w:rsidP="0094331E">
      <w:pPr>
        <w:autoSpaceDE w:val="0"/>
        <w:autoSpaceDN w:val="0"/>
        <w:adjustRightInd w:val="0"/>
        <w:jc w:val="left"/>
        <w:rPr>
          <w:lang w:val="fr-BE"/>
        </w:rPr>
      </w:pPr>
      <w:r>
        <w:rPr>
          <w:lang w:val="fr-BE"/>
        </w:rPr>
        <w:t xml:space="preserve">Le terme </w:t>
      </w:r>
      <w:r w:rsidR="0094331E" w:rsidRPr="00426BE9">
        <w:rPr>
          <w:b/>
          <w:lang w:val="fr-BE"/>
        </w:rPr>
        <w:t>Intelligibilité</w:t>
      </w:r>
      <w:r w:rsidR="0094331E">
        <w:rPr>
          <w:lang w:val="fr-BE"/>
        </w:rPr>
        <w:t xml:space="preserve"> est due à Fénelon (</w:t>
      </w:r>
      <w:proofErr w:type="spellStart"/>
      <w:r w:rsidR="0094331E">
        <w:rPr>
          <w:lang w:val="fr-BE"/>
        </w:rPr>
        <w:t>Gémar</w:t>
      </w:r>
      <w:proofErr w:type="spellEnd"/>
      <w:r w:rsidR="0094331E">
        <w:rPr>
          <w:lang w:val="fr-BE"/>
        </w:rPr>
        <w:t xml:space="preserve">, p. 308). </w:t>
      </w:r>
    </w:p>
    <w:p w:rsidR="0094331E" w:rsidRPr="0094331E" w:rsidRDefault="0094331E" w:rsidP="0094331E">
      <w:pPr>
        <w:autoSpaceDE w:val="0"/>
        <w:autoSpaceDN w:val="0"/>
        <w:adjustRightInd w:val="0"/>
        <w:ind w:left="709"/>
        <w:jc w:val="left"/>
        <w:rPr>
          <w:i/>
          <w:lang w:val="fr-BE"/>
        </w:rPr>
      </w:pPr>
      <w:r>
        <w:rPr>
          <w:i/>
          <w:lang w:val="fr-BE"/>
        </w:rPr>
        <w:t>« </w:t>
      </w:r>
      <w:r w:rsidRPr="0094331E">
        <w:rPr>
          <w:i/>
          <w:lang w:val="fr-BE"/>
        </w:rPr>
        <w:t>Qui est capable d’être compris, conçu par l’entendement. »</w:t>
      </w:r>
    </w:p>
    <w:p w:rsidR="0094331E" w:rsidRPr="00D336DC" w:rsidRDefault="0094331E" w:rsidP="0094331E">
      <w:pPr>
        <w:autoSpaceDE w:val="0"/>
        <w:autoSpaceDN w:val="0"/>
        <w:adjustRightInd w:val="0"/>
        <w:jc w:val="left"/>
        <w:rPr>
          <w:rFonts w:ascii="Times New Roman" w:hAnsi="Times New Roman" w:cs="Times New Roman"/>
          <w:szCs w:val="22"/>
          <w:lang w:val="fr-BE"/>
        </w:rPr>
      </w:pPr>
      <w:r w:rsidRPr="00D336DC">
        <w:rPr>
          <w:rFonts w:ascii="Times New Roman" w:hAnsi="Times New Roman" w:cs="Times New Roman"/>
          <w:szCs w:val="22"/>
          <w:lang w:val="fr-BE"/>
        </w:rPr>
        <w:t xml:space="preserve">La lisibilité est au service de l’entendement, que nous appellerions aujourd’hui </w:t>
      </w:r>
      <w:r w:rsidRPr="00D336DC">
        <w:rPr>
          <w:rFonts w:ascii="Times New Roman" w:hAnsi="Times New Roman" w:cs="Times New Roman"/>
          <w:b/>
          <w:szCs w:val="22"/>
          <w:lang w:val="fr-BE"/>
        </w:rPr>
        <w:t>compréhension</w:t>
      </w:r>
      <w:r w:rsidRPr="00D336DC">
        <w:rPr>
          <w:rFonts w:ascii="Times New Roman" w:hAnsi="Times New Roman" w:cs="Times New Roman"/>
          <w:szCs w:val="22"/>
          <w:lang w:val="fr-BE"/>
        </w:rPr>
        <w:t>, mais aussi</w:t>
      </w:r>
      <w:r w:rsidR="00D336DC">
        <w:rPr>
          <w:rFonts w:ascii="Times New Roman" w:hAnsi="Times New Roman" w:cs="Times New Roman"/>
          <w:szCs w:val="22"/>
          <w:lang w:val="fr-BE"/>
        </w:rPr>
        <w:t xml:space="preserve"> (</w:t>
      </w:r>
      <w:r w:rsidRPr="00D336DC">
        <w:rPr>
          <w:rFonts w:ascii="Times New Roman" w:hAnsi="Times New Roman" w:cs="Times New Roman"/>
          <w:szCs w:val="22"/>
          <w:lang w:val="fr-BE"/>
        </w:rPr>
        <w:t>pourquoi pas ?</w:t>
      </w:r>
      <w:r w:rsidR="00D336DC">
        <w:rPr>
          <w:rFonts w:ascii="Times New Roman" w:hAnsi="Times New Roman" w:cs="Times New Roman"/>
          <w:szCs w:val="22"/>
          <w:lang w:val="fr-BE"/>
        </w:rPr>
        <w:t>)</w:t>
      </w:r>
      <w:r w:rsidRPr="00D336DC">
        <w:rPr>
          <w:rFonts w:ascii="Times New Roman" w:hAnsi="Times New Roman" w:cs="Times New Roman"/>
          <w:szCs w:val="22"/>
          <w:lang w:val="fr-BE"/>
        </w:rPr>
        <w:t xml:space="preserve"> au service de la</w:t>
      </w:r>
      <w:r w:rsidRPr="00D336DC">
        <w:rPr>
          <w:rFonts w:ascii="Times New Roman" w:hAnsi="Times New Roman" w:cs="Times New Roman"/>
          <w:b/>
          <w:szCs w:val="22"/>
          <w:lang w:val="fr-BE"/>
        </w:rPr>
        <w:t xml:space="preserve"> mémorisation</w:t>
      </w:r>
      <w:r w:rsidRPr="00D336DC">
        <w:rPr>
          <w:rFonts w:ascii="Times New Roman" w:hAnsi="Times New Roman" w:cs="Times New Roman"/>
          <w:szCs w:val="22"/>
          <w:lang w:val="fr-BE"/>
        </w:rPr>
        <w:t xml:space="preserve">. </w:t>
      </w:r>
    </w:p>
    <w:p w:rsidR="0094331E" w:rsidRPr="00D336DC" w:rsidRDefault="0094331E" w:rsidP="0094331E">
      <w:pPr>
        <w:autoSpaceDE w:val="0"/>
        <w:autoSpaceDN w:val="0"/>
        <w:adjustRightInd w:val="0"/>
        <w:jc w:val="left"/>
        <w:rPr>
          <w:rFonts w:ascii="Times New Roman" w:hAnsi="Times New Roman" w:cs="Times New Roman"/>
          <w:szCs w:val="22"/>
          <w:lang w:val="fr-BE"/>
        </w:rPr>
      </w:pPr>
    </w:p>
    <w:p w:rsidR="0094331E" w:rsidRDefault="00B02103" w:rsidP="0094331E">
      <w:pPr>
        <w:autoSpaceDE w:val="0"/>
        <w:autoSpaceDN w:val="0"/>
        <w:adjustRightInd w:val="0"/>
        <w:jc w:val="left"/>
        <w:rPr>
          <w:lang w:val="fr-BE"/>
        </w:rPr>
      </w:pPr>
      <w:r>
        <w:rPr>
          <w:lang w:val="fr-BE"/>
        </w:rPr>
        <w:t xml:space="preserve">A force d’utiliser </w:t>
      </w:r>
      <w:proofErr w:type="spellStart"/>
      <w:r w:rsidRPr="00B02103">
        <w:rPr>
          <w:i/>
          <w:lang w:val="fr-BE"/>
        </w:rPr>
        <w:t>lisibiliser</w:t>
      </w:r>
      <w:proofErr w:type="spellEnd"/>
      <w:r>
        <w:rPr>
          <w:lang w:val="fr-BE"/>
        </w:rPr>
        <w:t xml:space="preserve"> entre </w:t>
      </w:r>
      <w:proofErr w:type="spellStart"/>
      <w:r>
        <w:rPr>
          <w:lang w:val="fr-BE"/>
        </w:rPr>
        <w:t>specialistes</w:t>
      </w:r>
      <w:proofErr w:type="spellEnd"/>
      <w:r>
        <w:rPr>
          <w:lang w:val="fr-BE"/>
        </w:rPr>
        <w:t xml:space="preserve">, le terme </w:t>
      </w:r>
      <w:proofErr w:type="spellStart"/>
      <w:r w:rsidRPr="00426BE9">
        <w:rPr>
          <w:b/>
          <w:i/>
          <w:lang w:val="fr-BE"/>
        </w:rPr>
        <w:t>lisibilisation</w:t>
      </w:r>
      <w:proofErr w:type="spellEnd"/>
      <w:r>
        <w:rPr>
          <w:lang w:val="fr-BE"/>
        </w:rPr>
        <w:t xml:space="preserve"> pourrait finir par être accepté. En t</w:t>
      </w:r>
      <w:r w:rsidR="00426BE9">
        <w:rPr>
          <w:lang w:val="fr-BE"/>
        </w:rPr>
        <w:t>o</w:t>
      </w:r>
      <w:r>
        <w:rPr>
          <w:lang w:val="fr-BE"/>
        </w:rPr>
        <w:t>ut cas, il serait utile parce que, contr</w:t>
      </w:r>
      <w:r w:rsidR="00426BE9">
        <w:rPr>
          <w:lang w:val="fr-BE"/>
        </w:rPr>
        <w:t>a</w:t>
      </w:r>
      <w:r>
        <w:rPr>
          <w:lang w:val="fr-BE"/>
        </w:rPr>
        <w:t xml:space="preserve">irement à </w:t>
      </w:r>
      <w:r w:rsidRPr="00B02103">
        <w:rPr>
          <w:i/>
          <w:lang w:val="fr-BE"/>
        </w:rPr>
        <w:t xml:space="preserve">lisibilité </w:t>
      </w:r>
      <w:r>
        <w:rPr>
          <w:lang w:val="fr-BE"/>
        </w:rPr>
        <w:t>qui concerne l’</w:t>
      </w:r>
      <w:r w:rsidRPr="00B02103">
        <w:rPr>
          <w:b/>
          <w:lang w:val="fr-BE"/>
        </w:rPr>
        <w:t>état</w:t>
      </w:r>
      <w:r>
        <w:rPr>
          <w:lang w:val="fr-BE"/>
        </w:rPr>
        <w:t xml:space="preserve"> d’un texte, </w:t>
      </w:r>
      <w:proofErr w:type="spellStart"/>
      <w:r w:rsidRPr="00B02103">
        <w:rPr>
          <w:i/>
          <w:lang w:val="fr-BE"/>
        </w:rPr>
        <w:t>lisibilisation</w:t>
      </w:r>
      <w:proofErr w:type="spellEnd"/>
      <w:r>
        <w:rPr>
          <w:lang w:val="fr-BE"/>
        </w:rPr>
        <w:t xml:space="preserve"> concerne un </w:t>
      </w:r>
      <w:r w:rsidRPr="00B02103">
        <w:rPr>
          <w:b/>
          <w:lang w:val="fr-BE"/>
        </w:rPr>
        <w:t>processus</w:t>
      </w:r>
      <w:r>
        <w:rPr>
          <w:b/>
          <w:lang w:val="fr-BE"/>
        </w:rPr>
        <w:t xml:space="preserve"> (de modification)</w:t>
      </w:r>
      <w:r>
        <w:rPr>
          <w:lang w:val="fr-BE"/>
        </w:rPr>
        <w:t xml:space="preserve">. </w:t>
      </w:r>
    </w:p>
    <w:p w:rsidR="00B02103" w:rsidRDefault="00B02103" w:rsidP="0094331E">
      <w:pPr>
        <w:autoSpaceDE w:val="0"/>
        <w:autoSpaceDN w:val="0"/>
        <w:adjustRightInd w:val="0"/>
        <w:jc w:val="left"/>
        <w:rPr>
          <w:lang w:val="fr-BE"/>
        </w:rPr>
      </w:pPr>
      <w:r>
        <w:rPr>
          <w:lang w:val="fr-BE"/>
        </w:rPr>
        <w:t xml:space="preserve">Exactement comme </w:t>
      </w:r>
      <w:r w:rsidRPr="00B02103">
        <w:rPr>
          <w:i/>
          <w:lang w:val="fr-BE"/>
        </w:rPr>
        <w:t>dentition</w:t>
      </w:r>
      <w:r>
        <w:rPr>
          <w:lang w:val="fr-BE"/>
        </w:rPr>
        <w:t xml:space="preserve"> concerne </w:t>
      </w:r>
      <w:r w:rsidRPr="00B02103">
        <w:rPr>
          <w:b/>
          <w:lang w:val="fr-BE"/>
        </w:rPr>
        <w:t>l’évolution</w:t>
      </w:r>
      <w:r>
        <w:rPr>
          <w:lang w:val="fr-BE"/>
        </w:rPr>
        <w:t xml:space="preserve"> de la </w:t>
      </w:r>
      <w:r w:rsidRPr="00B02103">
        <w:rPr>
          <w:i/>
          <w:lang w:val="fr-BE"/>
        </w:rPr>
        <w:t>denture</w:t>
      </w:r>
      <w:r>
        <w:rPr>
          <w:lang w:val="fr-BE"/>
        </w:rPr>
        <w:t xml:space="preserve"> d’une personne</w:t>
      </w:r>
      <w:r w:rsidR="00796009">
        <w:rPr>
          <w:lang w:val="fr-BE"/>
        </w:rPr>
        <w:t>,</w:t>
      </w:r>
      <w:r>
        <w:rPr>
          <w:lang w:val="fr-BE"/>
        </w:rPr>
        <w:t xml:space="preserve"> </w:t>
      </w:r>
    </w:p>
    <w:p w:rsidR="00B02103" w:rsidRDefault="00B02103" w:rsidP="00426BE9">
      <w:pPr>
        <w:autoSpaceDE w:val="0"/>
        <w:autoSpaceDN w:val="0"/>
        <w:adjustRightInd w:val="0"/>
        <w:ind w:left="1418"/>
        <w:jc w:val="left"/>
        <w:rPr>
          <w:lang w:val="fr-BE"/>
        </w:rPr>
      </w:pPr>
      <w:proofErr w:type="gramStart"/>
      <w:r w:rsidRPr="00B02103">
        <w:rPr>
          <w:i/>
          <w:lang w:val="fr-BE"/>
        </w:rPr>
        <w:t>libération</w:t>
      </w:r>
      <w:proofErr w:type="gramEnd"/>
      <w:r>
        <w:rPr>
          <w:lang w:val="fr-BE"/>
        </w:rPr>
        <w:t xml:space="preserve"> le principe de </w:t>
      </w:r>
      <w:r w:rsidRPr="00B02103">
        <w:rPr>
          <w:b/>
          <w:lang w:val="fr-BE"/>
        </w:rPr>
        <w:t>recouvrement</w:t>
      </w:r>
      <w:r>
        <w:rPr>
          <w:lang w:val="fr-BE"/>
        </w:rPr>
        <w:t xml:space="preserve"> de la </w:t>
      </w:r>
      <w:r w:rsidRPr="00B02103">
        <w:rPr>
          <w:i/>
          <w:lang w:val="fr-BE"/>
        </w:rPr>
        <w:t>liberté</w:t>
      </w:r>
      <w:r>
        <w:rPr>
          <w:lang w:val="fr-BE"/>
        </w:rPr>
        <w:t xml:space="preserve">. </w:t>
      </w:r>
    </w:p>
    <w:p w:rsidR="00B02103" w:rsidRDefault="00B02103" w:rsidP="00426BE9">
      <w:pPr>
        <w:autoSpaceDE w:val="0"/>
        <w:autoSpaceDN w:val="0"/>
        <w:adjustRightInd w:val="0"/>
        <w:ind w:left="1418"/>
        <w:jc w:val="left"/>
        <w:rPr>
          <w:lang w:val="fr-BE"/>
        </w:rPr>
      </w:pPr>
      <w:proofErr w:type="gramStart"/>
      <w:r w:rsidRPr="00B02103">
        <w:rPr>
          <w:i/>
          <w:lang w:val="fr-BE"/>
        </w:rPr>
        <w:t>facilitation</w:t>
      </w:r>
      <w:proofErr w:type="gramEnd"/>
      <w:r>
        <w:rPr>
          <w:lang w:val="fr-BE"/>
        </w:rPr>
        <w:t xml:space="preserve"> un </w:t>
      </w:r>
      <w:r w:rsidRPr="00B02103">
        <w:rPr>
          <w:b/>
          <w:lang w:val="fr-BE"/>
        </w:rPr>
        <w:t>progrès</w:t>
      </w:r>
      <w:r>
        <w:rPr>
          <w:lang w:val="fr-BE"/>
        </w:rPr>
        <w:t xml:space="preserve"> dans la </w:t>
      </w:r>
      <w:r w:rsidRPr="00B02103">
        <w:rPr>
          <w:i/>
          <w:lang w:val="fr-BE"/>
        </w:rPr>
        <w:t>facilité</w:t>
      </w:r>
      <w:r>
        <w:rPr>
          <w:lang w:val="fr-BE"/>
        </w:rPr>
        <w:t>.</w:t>
      </w:r>
    </w:p>
    <w:p w:rsidR="00B02103" w:rsidRDefault="00B02103" w:rsidP="00426BE9">
      <w:pPr>
        <w:autoSpaceDE w:val="0"/>
        <w:autoSpaceDN w:val="0"/>
        <w:adjustRightInd w:val="0"/>
        <w:ind w:left="1418"/>
        <w:jc w:val="left"/>
        <w:rPr>
          <w:lang w:val="fr-BE"/>
        </w:rPr>
      </w:pPr>
      <w:proofErr w:type="gramStart"/>
      <w:r w:rsidRPr="00B02103">
        <w:rPr>
          <w:i/>
          <w:lang w:val="fr-BE"/>
        </w:rPr>
        <w:t>industrialisation</w:t>
      </w:r>
      <w:proofErr w:type="gramEnd"/>
      <w:r>
        <w:rPr>
          <w:lang w:val="fr-BE"/>
        </w:rPr>
        <w:t xml:space="preserve"> un </w:t>
      </w:r>
      <w:r w:rsidRPr="00B02103">
        <w:rPr>
          <w:b/>
          <w:lang w:val="fr-BE"/>
        </w:rPr>
        <w:t>déploiement</w:t>
      </w:r>
      <w:r>
        <w:rPr>
          <w:lang w:val="fr-BE"/>
        </w:rPr>
        <w:t xml:space="preserve"> de l’</w:t>
      </w:r>
      <w:r w:rsidRPr="00B02103">
        <w:rPr>
          <w:i/>
          <w:lang w:val="fr-BE"/>
        </w:rPr>
        <w:t>industrie</w:t>
      </w:r>
    </w:p>
    <w:p w:rsidR="00796009" w:rsidRDefault="00B02103" w:rsidP="00426BE9">
      <w:pPr>
        <w:autoSpaceDE w:val="0"/>
        <w:autoSpaceDN w:val="0"/>
        <w:adjustRightInd w:val="0"/>
        <w:ind w:left="1418"/>
        <w:jc w:val="left"/>
        <w:rPr>
          <w:lang w:val="fr-BE"/>
        </w:rPr>
      </w:pPr>
      <w:proofErr w:type="gramStart"/>
      <w:r w:rsidRPr="00B02103">
        <w:rPr>
          <w:i/>
          <w:lang w:val="fr-BE"/>
        </w:rPr>
        <w:t>simplification</w:t>
      </w:r>
      <w:proofErr w:type="gramEnd"/>
      <w:r>
        <w:rPr>
          <w:lang w:val="fr-BE"/>
        </w:rPr>
        <w:t xml:space="preserve">, un </w:t>
      </w:r>
      <w:r w:rsidRPr="00B02103">
        <w:rPr>
          <w:b/>
          <w:lang w:val="fr-BE"/>
        </w:rPr>
        <w:t>accroissement</w:t>
      </w:r>
      <w:r>
        <w:rPr>
          <w:lang w:val="fr-BE"/>
        </w:rPr>
        <w:t xml:space="preserve"> de la </w:t>
      </w:r>
      <w:r w:rsidR="00426BE9">
        <w:rPr>
          <w:i/>
          <w:lang w:val="fr-BE"/>
        </w:rPr>
        <w:t>simplicité</w:t>
      </w:r>
      <w:r>
        <w:rPr>
          <w:lang w:val="fr-BE"/>
        </w:rPr>
        <w:t>.</w:t>
      </w:r>
    </w:p>
    <w:p w:rsidR="00796009" w:rsidRDefault="00257BCD" w:rsidP="0094331E">
      <w:pPr>
        <w:autoSpaceDE w:val="0"/>
        <w:autoSpaceDN w:val="0"/>
        <w:adjustRightInd w:val="0"/>
        <w:jc w:val="left"/>
        <w:rPr>
          <w:lang w:val="fr-BE"/>
        </w:rPr>
      </w:pPr>
      <w:r>
        <w:rPr>
          <w:lang w:val="fr-BE"/>
        </w:rPr>
        <w:t>Le</w:t>
      </w:r>
      <w:r w:rsidR="00426BE9">
        <w:rPr>
          <w:lang w:val="fr-BE"/>
        </w:rPr>
        <w:t>s</w:t>
      </w:r>
      <w:r>
        <w:rPr>
          <w:lang w:val="fr-BE"/>
        </w:rPr>
        <w:t xml:space="preserve"> mots en gras </w:t>
      </w:r>
      <w:r w:rsidR="00426BE9">
        <w:rPr>
          <w:lang w:val="fr-BE"/>
        </w:rPr>
        <w:t xml:space="preserve">dans </w:t>
      </w:r>
      <w:r>
        <w:rPr>
          <w:lang w:val="fr-BE"/>
        </w:rPr>
        <w:t>l</w:t>
      </w:r>
      <w:r w:rsidR="00426BE9">
        <w:rPr>
          <w:lang w:val="fr-BE"/>
        </w:rPr>
        <w:t xml:space="preserve">es </w:t>
      </w:r>
      <w:r>
        <w:rPr>
          <w:lang w:val="fr-BE"/>
        </w:rPr>
        <w:t>cinq exemples c</w:t>
      </w:r>
      <w:r w:rsidR="00426BE9">
        <w:rPr>
          <w:lang w:val="fr-BE"/>
        </w:rPr>
        <w:t xml:space="preserve">i-dessus indiquent un </w:t>
      </w:r>
      <w:r w:rsidR="00426BE9" w:rsidRPr="00257BCD">
        <w:rPr>
          <w:b/>
          <w:lang w:val="fr-BE"/>
        </w:rPr>
        <w:t>processus</w:t>
      </w:r>
      <w:r w:rsidR="00426BE9">
        <w:rPr>
          <w:lang w:val="fr-BE"/>
        </w:rPr>
        <w:t>.</w:t>
      </w:r>
    </w:p>
    <w:p w:rsidR="00257BCD" w:rsidRDefault="00257BCD" w:rsidP="0094331E">
      <w:pPr>
        <w:autoSpaceDE w:val="0"/>
        <w:autoSpaceDN w:val="0"/>
        <w:adjustRightInd w:val="0"/>
        <w:jc w:val="left"/>
        <w:rPr>
          <w:lang w:val="fr-BE"/>
        </w:rPr>
      </w:pPr>
    </w:p>
    <w:p w:rsidR="00B02103" w:rsidRDefault="00257BCD" w:rsidP="0094331E">
      <w:pPr>
        <w:autoSpaceDE w:val="0"/>
        <w:autoSpaceDN w:val="0"/>
        <w:adjustRightInd w:val="0"/>
        <w:jc w:val="left"/>
        <w:rPr>
          <w:lang w:val="fr-BE"/>
        </w:rPr>
      </w:pPr>
      <w:r>
        <w:rPr>
          <w:lang w:val="fr-BE"/>
        </w:rPr>
        <w:t>Cependant, nez en moins (on en revient à Cyrano), i</w:t>
      </w:r>
      <w:r w:rsidR="00796009">
        <w:rPr>
          <w:lang w:val="fr-BE"/>
        </w:rPr>
        <w:t xml:space="preserve">l ne s’agit pas là d’une règle générale, car le génie (le bon ou le mauvais ?) de la langue française en a décidé autrement. Ainsi, </w:t>
      </w:r>
      <w:r w:rsidR="00796009" w:rsidRPr="00796009">
        <w:rPr>
          <w:i/>
          <w:lang w:val="fr-BE"/>
        </w:rPr>
        <w:t>information</w:t>
      </w:r>
      <w:r w:rsidR="00796009">
        <w:rPr>
          <w:lang w:val="fr-BE"/>
        </w:rPr>
        <w:t xml:space="preserve"> a les deux sens : le processus (de transmission) et le résultat (de modification d’incertitude</w:t>
      </w:r>
      <w:r w:rsidR="00796009">
        <w:rPr>
          <w:rStyle w:val="Appelnotedebasdep"/>
          <w:lang w:val="fr-BE"/>
        </w:rPr>
        <w:footnoteReference w:id="1"/>
      </w:r>
      <w:r w:rsidR="00796009">
        <w:rPr>
          <w:lang w:val="fr-BE"/>
        </w:rPr>
        <w:t>).</w:t>
      </w:r>
    </w:p>
    <w:p w:rsidR="00796009" w:rsidRDefault="00796009" w:rsidP="0094331E">
      <w:pPr>
        <w:autoSpaceDE w:val="0"/>
        <w:autoSpaceDN w:val="0"/>
        <w:adjustRightInd w:val="0"/>
        <w:jc w:val="left"/>
        <w:rPr>
          <w:lang w:val="fr-BE"/>
        </w:rPr>
      </w:pPr>
    </w:p>
    <w:p w:rsidR="008A2DD8" w:rsidRDefault="008A2DD8" w:rsidP="0094331E">
      <w:pPr>
        <w:autoSpaceDE w:val="0"/>
        <w:autoSpaceDN w:val="0"/>
        <w:adjustRightInd w:val="0"/>
        <w:jc w:val="left"/>
        <w:rPr>
          <w:lang w:val="fr-BE"/>
        </w:rPr>
      </w:pPr>
    </w:p>
    <w:p w:rsidR="00257BCD" w:rsidRDefault="008A2DD8" w:rsidP="008A2DD8">
      <w:pPr>
        <w:autoSpaceDE w:val="0"/>
        <w:autoSpaceDN w:val="0"/>
        <w:adjustRightInd w:val="0"/>
        <w:jc w:val="center"/>
        <w:rPr>
          <w:b/>
          <w:lang w:val="fr-BE"/>
        </w:rPr>
      </w:pPr>
      <w:r w:rsidRPr="008A2DD8">
        <w:rPr>
          <w:b/>
          <w:lang w:val="fr-BE"/>
        </w:rPr>
        <w:t>Suit l’annexe 2</w:t>
      </w:r>
      <w:r w:rsidR="00257BCD">
        <w:rPr>
          <w:b/>
          <w:lang w:val="fr-BE"/>
        </w:rPr>
        <w:t xml:space="preserve"> : Des documents disponibles en accès libre (gratuits) </w:t>
      </w:r>
    </w:p>
    <w:p w:rsidR="008A2DD8" w:rsidRPr="00257BCD" w:rsidRDefault="008A2DD8" w:rsidP="00257BCD">
      <w:pPr>
        <w:jc w:val="left"/>
        <w:rPr>
          <w:b/>
          <w:lang w:val="fr-BE"/>
        </w:rPr>
      </w:pPr>
    </w:p>
    <w:p w:rsidR="008A2DD8" w:rsidRPr="00257BCD" w:rsidRDefault="008A2DD8" w:rsidP="00257BCD">
      <w:pPr>
        <w:jc w:val="center"/>
        <w:rPr>
          <w:sz w:val="18"/>
        </w:rPr>
      </w:pPr>
      <w:r>
        <w:rPr>
          <w:sz w:val="18"/>
        </w:rPr>
        <w:t>D</w:t>
      </w:r>
      <w:r w:rsidRPr="002B34F0">
        <w:rPr>
          <w:sz w:val="18"/>
        </w:rPr>
        <w:t xml:space="preserve">ocuments mis à la </w:t>
      </w:r>
      <w:proofErr w:type="gramStart"/>
      <w:r w:rsidRPr="002B34F0">
        <w:rPr>
          <w:sz w:val="18"/>
        </w:rPr>
        <w:t xml:space="preserve">disposition </w:t>
      </w:r>
      <w:r>
        <w:rPr>
          <w:sz w:val="18"/>
        </w:rPr>
        <w:t xml:space="preserve"> </w:t>
      </w:r>
      <w:r w:rsidRPr="002B34F0">
        <w:rPr>
          <w:sz w:val="18"/>
        </w:rPr>
        <w:t>pour</w:t>
      </w:r>
      <w:proofErr w:type="gramEnd"/>
      <w:r w:rsidRPr="002B34F0">
        <w:rPr>
          <w:sz w:val="18"/>
        </w:rPr>
        <w:t xml:space="preserve"> le cours PEDA 10</w:t>
      </w:r>
      <w:r>
        <w:rPr>
          <w:sz w:val="18"/>
        </w:rPr>
        <w:t>0</w:t>
      </w:r>
      <w:r w:rsidRPr="002B34F0">
        <w:rPr>
          <w:sz w:val="18"/>
        </w:rPr>
        <w:t>1  DSSP Faculté de médecine Université de Liège Professeurs D. Leclercq &amp; B. Pétré</w:t>
      </w:r>
      <w:r>
        <w:rPr>
          <w:sz w:val="18"/>
        </w:rPr>
        <w:t xml:space="preserve"> </w:t>
      </w:r>
      <w:r w:rsidRPr="002B34F0">
        <w:rPr>
          <w:sz w:val="18"/>
        </w:rPr>
        <w:t xml:space="preserve">et pour le cours Psychologie des apprentissages LEPS Université Paris 13 Prof . D. </w:t>
      </w:r>
      <w:proofErr w:type="gramStart"/>
      <w:r w:rsidRPr="002B34F0">
        <w:rPr>
          <w:sz w:val="18"/>
        </w:rPr>
        <w:t>Leclercq</w:t>
      </w:r>
      <w:r>
        <w:rPr>
          <w:sz w:val="18"/>
        </w:rPr>
        <w:t xml:space="preserve">  28</w:t>
      </w:r>
      <w:proofErr w:type="gramEnd"/>
      <w:r>
        <w:rPr>
          <w:sz w:val="18"/>
        </w:rPr>
        <w:t>/5/2020  Page 1</w:t>
      </w:r>
    </w:p>
    <w:tbl>
      <w:tblPr>
        <w:tblStyle w:val="Grilledutableau"/>
        <w:tblpPr w:leftFromText="141" w:rightFromText="141" w:vertAnchor="text" w:horzAnchor="margin" w:tblpY="374"/>
        <w:tblW w:w="10323" w:type="dxa"/>
        <w:tblLook w:val="04A0" w:firstRow="1" w:lastRow="0" w:firstColumn="1" w:lastColumn="0" w:noHBand="0" w:noVBand="1"/>
      </w:tblPr>
      <w:tblGrid>
        <w:gridCol w:w="2811"/>
        <w:gridCol w:w="7512"/>
      </w:tblGrid>
      <w:tr w:rsidR="008A2DD8" w:rsidRPr="003C7392" w:rsidTr="009630E6">
        <w:tc>
          <w:tcPr>
            <w:tcW w:w="2811" w:type="dxa"/>
            <w:tcBorders>
              <w:top w:val="single" w:sz="24" w:space="0" w:color="auto"/>
              <w:left w:val="single" w:sz="24" w:space="0" w:color="auto"/>
            </w:tcBorders>
          </w:tcPr>
          <w:p w:rsidR="008A2DD8" w:rsidRPr="001D5ACC" w:rsidRDefault="00F52F6C" w:rsidP="009630E6">
            <w:pPr>
              <w:pStyle w:val="PrformatHTML"/>
              <w:rPr>
                <w:sz w:val="12"/>
                <w:szCs w:val="12"/>
              </w:rPr>
            </w:pPr>
            <w:hyperlink r:id="rId41" w:history="1">
              <w:r w:rsidR="008A2DD8" w:rsidRPr="001D5ACC">
                <w:rPr>
                  <w:rStyle w:val="Lienhypertexte"/>
                  <w:sz w:val="12"/>
                  <w:szCs w:val="12"/>
                </w:rPr>
                <w:t>http://hdl.handle.net/2268/246817</w:t>
              </w:r>
            </w:hyperlink>
          </w:p>
        </w:tc>
        <w:tc>
          <w:tcPr>
            <w:tcW w:w="7512" w:type="dxa"/>
            <w:tcBorders>
              <w:top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w:t>
            </w:r>
            <w:r w:rsidRPr="00233666">
              <w:rPr>
                <w:b/>
                <w:szCs w:val="16"/>
              </w:rPr>
              <w:t>ASCID</w:t>
            </w:r>
            <w:r w:rsidRPr="00DE62D8">
              <w:rPr>
                <w:sz w:val="16"/>
                <w:szCs w:val="16"/>
              </w:rPr>
              <w:t xml:space="preserve"> 00 Les 12 facteurs verticalement</w:t>
            </w:r>
          </w:p>
        </w:tc>
      </w:tr>
      <w:tr w:rsidR="008A2DD8" w:rsidRPr="003C7392" w:rsidTr="009630E6">
        <w:tc>
          <w:tcPr>
            <w:tcW w:w="2811" w:type="dxa"/>
            <w:tcBorders>
              <w:left w:val="single" w:sz="24" w:space="0" w:color="auto"/>
            </w:tcBorders>
          </w:tcPr>
          <w:p w:rsidR="008A2DD8" w:rsidRPr="005C6318" w:rsidRDefault="00F52F6C" w:rsidP="009630E6">
            <w:pPr>
              <w:pStyle w:val="PrformatHTML"/>
              <w:rPr>
                <w:rStyle w:val="Lienhypertexte"/>
              </w:rPr>
            </w:pPr>
            <w:hyperlink r:id="rId42" w:history="1">
              <w:r w:rsidR="008A2DD8" w:rsidRPr="005C6318">
                <w:rPr>
                  <w:rStyle w:val="Lienhypertexte"/>
                  <w:sz w:val="12"/>
                  <w:szCs w:val="12"/>
                </w:rPr>
                <w:t>http://hdl.handle.net/2268/69891</w:t>
              </w:r>
            </w:hyperlink>
          </w:p>
        </w:tc>
        <w:tc>
          <w:tcPr>
            <w:tcW w:w="7512" w:type="dxa"/>
            <w:tcBorders>
              <w:right w:val="single" w:sz="24" w:space="0" w:color="auto"/>
            </w:tcBorders>
          </w:tcPr>
          <w:p w:rsidR="008A2DD8" w:rsidRPr="00C226EC" w:rsidRDefault="008A2DD8" w:rsidP="009630E6">
            <w:pPr>
              <w:pStyle w:val="PrformatHTML"/>
              <w:rPr>
                <w:sz w:val="16"/>
                <w:szCs w:val="16"/>
                <w:highlight w:val="yellow"/>
              </w:rPr>
            </w:pPr>
            <w:r w:rsidRPr="00C226EC">
              <w:rPr>
                <w:sz w:val="16"/>
                <w:szCs w:val="16"/>
                <w:highlight w:val="yellow"/>
              </w:rPr>
              <w:t>PSY</w:t>
            </w:r>
            <w:r w:rsidRPr="00C226EC">
              <w:rPr>
                <w:b/>
                <w:szCs w:val="16"/>
                <w:highlight w:val="yellow"/>
              </w:rPr>
              <w:t xml:space="preserve"> ASCID</w:t>
            </w:r>
            <w:r w:rsidRPr="00C226EC">
              <w:rPr>
                <w:szCs w:val="16"/>
                <w:highlight w:val="yellow"/>
              </w:rPr>
              <w:t xml:space="preserve"> </w:t>
            </w:r>
            <w:r w:rsidRPr="00C226EC">
              <w:rPr>
                <w:sz w:val="16"/>
                <w:szCs w:val="16"/>
                <w:highlight w:val="yellow"/>
              </w:rPr>
              <w:t>01 ASCID le noyau central  de 12 facteurs article 2010</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43" w:history="1">
              <w:r w:rsidR="008A2DD8" w:rsidRPr="001D5ACC">
                <w:rPr>
                  <w:rStyle w:val="Lienhypertexte"/>
                  <w:sz w:val="12"/>
                  <w:szCs w:val="12"/>
                </w:rPr>
                <w:t>http://hdl.handle.net/2268/246818</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w:t>
            </w:r>
            <w:r w:rsidRPr="00233666">
              <w:rPr>
                <w:b/>
                <w:szCs w:val="16"/>
              </w:rPr>
              <w:t>ASCID</w:t>
            </w:r>
            <w:r w:rsidRPr="00DE62D8">
              <w:rPr>
                <w:sz w:val="16"/>
                <w:szCs w:val="16"/>
              </w:rPr>
              <w:t xml:space="preserve"> 02 TSM par 10 QCL</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44" w:history="1">
              <w:r w:rsidR="008A2DD8" w:rsidRPr="001D5ACC">
                <w:rPr>
                  <w:rStyle w:val="Lienhypertexte"/>
                  <w:sz w:val="12"/>
                  <w:szCs w:val="12"/>
                </w:rPr>
                <w:t>http://hdl.handle.net/2268/246819</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w:t>
            </w:r>
            <w:r w:rsidRPr="00233666">
              <w:rPr>
                <w:b/>
                <w:szCs w:val="16"/>
              </w:rPr>
              <w:t>ASCID</w:t>
            </w:r>
            <w:r w:rsidRPr="00DE62D8">
              <w:rPr>
                <w:sz w:val="16"/>
                <w:szCs w:val="16"/>
              </w:rPr>
              <w:t xml:space="preserve"> 03 TSM Formulaire de réponses </w:t>
            </w:r>
            <w:proofErr w:type="spellStart"/>
            <w:r w:rsidRPr="00DE62D8">
              <w:rPr>
                <w:sz w:val="16"/>
                <w:szCs w:val="16"/>
              </w:rPr>
              <w:t>acertinées</w:t>
            </w:r>
            <w:proofErr w:type="spellEnd"/>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45" w:history="1">
              <w:r w:rsidR="008A2DD8" w:rsidRPr="001D5ACC">
                <w:rPr>
                  <w:rStyle w:val="Lienhypertexte"/>
                  <w:sz w:val="12"/>
                  <w:szCs w:val="12"/>
                </w:rPr>
                <w:t>http://hdl.handle.net/2268/246820</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w:t>
            </w:r>
            <w:r w:rsidRPr="00233666">
              <w:rPr>
                <w:b/>
                <w:szCs w:val="16"/>
              </w:rPr>
              <w:t>ASCID</w:t>
            </w:r>
            <w:r w:rsidRPr="00DE62D8">
              <w:rPr>
                <w:sz w:val="16"/>
                <w:szCs w:val="16"/>
              </w:rPr>
              <w:t xml:space="preserve"> 04 TSM 10 QCL Résultats mars 2020</w:t>
            </w:r>
          </w:p>
        </w:tc>
      </w:tr>
      <w:tr w:rsidR="008A2DD8" w:rsidRPr="003C7392" w:rsidTr="009630E6">
        <w:tc>
          <w:tcPr>
            <w:tcW w:w="2811"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46" w:history="1">
              <w:r w:rsidR="008A2DD8" w:rsidRPr="001D5ACC">
                <w:rPr>
                  <w:rStyle w:val="Lienhypertexte"/>
                  <w:sz w:val="12"/>
                  <w:szCs w:val="12"/>
                </w:rPr>
                <w:t>http://hdl.handle.net/2268/246821</w:t>
              </w:r>
            </w:hyperlink>
          </w:p>
        </w:tc>
        <w:tc>
          <w:tcPr>
            <w:tcW w:w="7512" w:type="dxa"/>
            <w:tcBorders>
              <w:bottom w:val="single" w:sz="24" w:space="0" w:color="auto"/>
              <w:right w:val="single" w:sz="24" w:space="0" w:color="auto"/>
            </w:tcBorders>
          </w:tcPr>
          <w:p w:rsidR="008A2DD8" w:rsidRPr="00C226EC" w:rsidRDefault="008A2DD8" w:rsidP="009630E6">
            <w:pPr>
              <w:pStyle w:val="PrformatHTML"/>
              <w:rPr>
                <w:sz w:val="16"/>
                <w:szCs w:val="16"/>
                <w:highlight w:val="yellow"/>
              </w:rPr>
            </w:pPr>
            <w:r w:rsidRPr="00C226EC">
              <w:rPr>
                <w:sz w:val="16"/>
                <w:szCs w:val="16"/>
                <w:highlight w:val="yellow"/>
              </w:rPr>
              <w:t xml:space="preserve">PSY </w:t>
            </w:r>
            <w:r w:rsidRPr="00C226EC">
              <w:rPr>
                <w:b/>
                <w:szCs w:val="16"/>
                <w:highlight w:val="yellow"/>
              </w:rPr>
              <w:t>ASCID</w:t>
            </w:r>
            <w:r w:rsidRPr="00C226EC">
              <w:rPr>
                <w:sz w:val="16"/>
                <w:szCs w:val="16"/>
                <w:highlight w:val="yellow"/>
              </w:rPr>
              <w:t xml:space="preserve"> 05 Unicef ATPC Péril fécal analysé selon ASCID</w:t>
            </w:r>
          </w:p>
        </w:tc>
      </w:tr>
      <w:tr w:rsidR="008A2DD8" w:rsidRPr="003C7392" w:rsidTr="009630E6">
        <w:tc>
          <w:tcPr>
            <w:tcW w:w="2811" w:type="dxa"/>
            <w:tcBorders>
              <w:top w:val="single" w:sz="24" w:space="0" w:color="auto"/>
              <w:left w:val="single" w:sz="24" w:space="0" w:color="auto"/>
            </w:tcBorders>
          </w:tcPr>
          <w:p w:rsidR="008A2DD8" w:rsidRPr="001D5ACC" w:rsidRDefault="00F52F6C" w:rsidP="009630E6">
            <w:pPr>
              <w:pStyle w:val="PrformatHTML"/>
              <w:rPr>
                <w:sz w:val="12"/>
                <w:szCs w:val="12"/>
              </w:rPr>
            </w:pPr>
            <w:hyperlink r:id="rId47" w:history="1">
              <w:r w:rsidR="008A2DD8" w:rsidRPr="001D5ACC">
                <w:rPr>
                  <w:rStyle w:val="Lienhypertexte"/>
                  <w:sz w:val="12"/>
                  <w:szCs w:val="12"/>
                </w:rPr>
                <w:t>http://hdl.handle.net/2268/246822</w:t>
              </w:r>
            </w:hyperlink>
          </w:p>
        </w:tc>
        <w:tc>
          <w:tcPr>
            <w:tcW w:w="7512" w:type="dxa"/>
            <w:tcBorders>
              <w:top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A1 </w:t>
            </w:r>
            <w:r w:rsidRPr="00233666">
              <w:rPr>
                <w:b/>
                <w:szCs w:val="16"/>
              </w:rPr>
              <w:t>A</w:t>
            </w:r>
            <w:r w:rsidRPr="00DE62D8">
              <w:rPr>
                <w:sz w:val="16"/>
                <w:szCs w:val="16"/>
              </w:rPr>
              <w:t>ffectivité Besoins et pyramide de Maslow</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48" w:history="1">
              <w:r w:rsidR="008A2DD8" w:rsidRPr="001D5ACC">
                <w:rPr>
                  <w:rStyle w:val="Lienhypertexte"/>
                  <w:sz w:val="12"/>
                  <w:szCs w:val="12"/>
                </w:rPr>
                <w:t>http://hdl.handle.net/2268/246823</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A2 </w:t>
            </w:r>
            <w:r w:rsidRPr="00233666">
              <w:rPr>
                <w:b/>
                <w:szCs w:val="16"/>
              </w:rPr>
              <w:t>A</w:t>
            </w:r>
            <w:r w:rsidRPr="00DE62D8">
              <w:rPr>
                <w:sz w:val="16"/>
                <w:szCs w:val="16"/>
              </w:rPr>
              <w:t>ffectivité Besoins d'assistance de Henderson</w:t>
            </w:r>
          </w:p>
        </w:tc>
      </w:tr>
      <w:tr w:rsidR="008A2DD8" w:rsidRPr="003C7392" w:rsidTr="009630E6">
        <w:tc>
          <w:tcPr>
            <w:tcW w:w="2811"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49" w:history="1">
              <w:r w:rsidR="008A2DD8" w:rsidRPr="001D5ACC">
                <w:rPr>
                  <w:rStyle w:val="Lienhypertexte"/>
                  <w:sz w:val="12"/>
                  <w:szCs w:val="12"/>
                </w:rPr>
                <w:t>http://hdl.handle.net/2268/246824</w:t>
              </w:r>
            </w:hyperlink>
          </w:p>
        </w:tc>
        <w:tc>
          <w:tcPr>
            <w:tcW w:w="7512" w:type="dxa"/>
            <w:tcBorders>
              <w:bottom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w:t>
            </w:r>
            <w:r>
              <w:rPr>
                <w:sz w:val="16"/>
                <w:szCs w:val="16"/>
              </w:rPr>
              <w:t xml:space="preserve">A3 </w:t>
            </w:r>
            <w:r w:rsidRPr="00233666">
              <w:rPr>
                <w:b/>
                <w:szCs w:val="16"/>
              </w:rPr>
              <w:t>A</w:t>
            </w:r>
            <w:r>
              <w:rPr>
                <w:sz w:val="16"/>
                <w:szCs w:val="16"/>
              </w:rPr>
              <w:t xml:space="preserve">ffectivité Valeurs prioritaires- Qualité de </w:t>
            </w:r>
            <w:proofErr w:type="gramStart"/>
            <w:r w:rsidRPr="00DE62D8">
              <w:rPr>
                <w:sz w:val="16"/>
                <w:szCs w:val="16"/>
              </w:rPr>
              <w:t xml:space="preserve">vie  </w:t>
            </w:r>
            <w:proofErr w:type="spellStart"/>
            <w:r w:rsidRPr="00DE62D8">
              <w:rPr>
                <w:sz w:val="16"/>
                <w:szCs w:val="16"/>
              </w:rPr>
              <w:t>Enqu</w:t>
            </w:r>
            <w:proofErr w:type="spellEnd"/>
            <w:proofErr w:type="gramEnd"/>
            <w:r>
              <w:rPr>
                <w:sz w:val="16"/>
                <w:szCs w:val="16"/>
              </w:rPr>
              <w:t xml:space="preserve">. </w:t>
            </w:r>
            <w:r w:rsidRPr="00DE62D8">
              <w:rPr>
                <w:sz w:val="16"/>
                <w:szCs w:val="16"/>
              </w:rPr>
              <w:t>4 pays</w:t>
            </w:r>
          </w:p>
        </w:tc>
      </w:tr>
      <w:tr w:rsidR="008A2DD8" w:rsidRPr="003C7392" w:rsidTr="009630E6">
        <w:tc>
          <w:tcPr>
            <w:tcW w:w="2811" w:type="dxa"/>
            <w:tcBorders>
              <w:top w:val="single" w:sz="24" w:space="0" w:color="auto"/>
              <w:left w:val="single" w:sz="24" w:space="0" w:color="auto"/>
            </w:tcBorders>
          </w:tcPr>
          <w:p w:rsidR="008A2DD8" w:rsidRPr="001D5ACC" w:rsidRDefault="00F52F6C" w:rsidP="009630E6">
            <w:pPr>
              <w:pStyle w:val="PrformatHTML"/>
              <w:rPr>
                <w:sz w:val="12"/>
                <w:szCs w:val="12"/>
              </w:rPr>
            </w:pPr>
            <w:hyperlink r:id="rId50" w:history="1">
              <w:r w:rsidR="008A2DD8" w:rsidRPr="001D5ACC">
                <w:rPr>
                  <w:rStyle w:val="Lienhypertexte"/>
                  <w:sz w:val="12"/>
                  <w:szCs w:val="12"/>
                </w:rPr>
                <w:t>http://hdl.handle.net/2268/246825</w:t>
              </w:r>
            </w:hyperlink>
          </w:p>
        </w:tc>
        <w:tc>
          <w:tcPr>
            <w:tcW w:w="7512" w:type="dxa"/>
            <w:tcBorders>
              <w:top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C1 </w:t>
            </w:r>
            <w:r w:rsidRPr="00233666">
              <w:rPr>
                <w:b/>
                <w:sz w:val="22"/>
                <w:szCs w:val="16"/>
              </w:rPr>
              <w:t>C</w:t>
            </w:r>
            <w:r w:rsidRPr="00DE62D8">
              <w:rPr>
                <w:sz w:val="16"/>
                <w:szCs w:val="16"/>
              </w:rPr>
              <w:t xml:space="preserve">ognition Représentations spontanées - Savoirs officiels </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51" w:history="1">
              <w:r w:rsidR="008A2DD8" w:rsidRPr="001D5ACC">
                <w:rPr>
                  <w:rStyle w:val="Lienhypertexte"/>
                  <w:sz w:val="12"/>
                  <w:szCs w:val="12"/>
                </w:rPr>
                <w:t>http://hdl.handle.net/2268/246826</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C2 </w:t>
            </w:r>
            <w:r w:rsidRPr="00233666">
              <w:rPr>
                <w:b/>
                <w:sz w:val="22"/>
                <w:szCs w:val="16"/>
              </w:rPr>
              <w:t>C</w:t>
            </w:r>
            <w:r w:rsidRPr="00DE62D8">
              <w:rPr>
                <w:sz w:val="16"/>
                <w:szCs w:val="16"/>
              </w:rPr>
              <w:t>ognition Concepts La carte-papier et le territoire-cerveau</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52" w:history="1">
              <w:r w:rsidR="008A2DD8" w:rsidRPr="001D5ACC">
                <w:rPr>
                  <w:rStyle w:val="Lienhypertexte"/>
                  <w:sz w:val="12"/>
                  <w:szCs w:val="12"/>
                </w:rPr>
                <w:t>http://hdl.handle.net/2268/246828</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C3 </w:t>
            </w:r>
            <w:r w:rsidRPr="00233666">
              <w:rPr>
                <w:b/>
                <w:sz w:val="22"/>
                <w:szCs w:val="16"/>
              </w:rPr>
              <w:t>C</w:t>
            </w:r>
            <w:r w:rsidRPr="00DE62D8">
              <w:rPr>
                <w:sz w:val="16"/>
                <w:szCs w:val="16"/>
              </w:rPr>
              <w:t>ognition Les réseaux conceptuels et leur évolution</w:t>
            </w:r>
          </w:p>
        </w:tc>
      </w:tr>
      <w:tr w:rsidR="008A2DD8" w:rsidRPr="003C7392" w:rsidTr="009630E6">
        <w:tc>
          <w:tcPr>
            <w:tcW w:w="2811"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53" w:history="1">
              <w:r w:rsidR="008A2DD8" w:rsidRPr="001D5ACC">
                <w:rPr>
                  <w:rStyle w:val="Lienhypertexte"/>
                  <w:sz w:val="12"/>
                  <w:szCs w:val="12"/>
                </w:rPr>
                <w:t>http://hdl.handle.net/2268/246829</w:t>
              </w:r>
            </w:hyperlink>
          </w:p>
        </w:tc>
        <w:tc>
          <w:tcPr>
            <w:tcW w:w="7512" w:type="dxa"/>
            <w:tcBorders>
              <w:bottom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C4 </w:t>
            </w:r>
            <w:r w:rsidRPr="00233666">
              <w:rPr>
                <w:b/>
                <w:sz w:val="22"/>
                <w:szCs w:val="16"/>
              </w:rPr>
              <w:t>C</w:t>
            </w:r>
            <w:r w:rsidRPr="00DE62D8">
              <w:rPr>
                <w:sz w:val="16"/>
                <w:szCs w:val="16"/>
              </w:rPr>
              <w:t xml:space="preserve">ognition Les réseaux conceptuels Message </w:t>
            </w:r>
            <w:r>
              <w:rPr>
                <w:sz w:val="16"/>
                <w:szCs w:val="16"/>
              </w:rPr>
              <w:t>&amp;</w:t>
            </w:r>
            <w:r w:rsidRPr="00DE62D8">
              <w:rPr>
                <w:sz w:val="16"/>
                <w:szCs w:val="16"/>
              </w:rPr>
              <w:t xml:space="preserve"> filet de pêcheur</w:t>
            </w:r>
          </w:p>
        </w:tc>
      </w:tr>
      <w:tr w:rsidR="008A2DD8" w:rsidRPr="003C7392" w:rsidTr="009630E6">
        <w:tc>
          <w:tcPr>
            <w:tcW w:w="2811" w:type="dxa"/>
            <w:tcBorders>
              <w:top w:val="single" w:sz="24" w:space="0" w:color="auto"/>
              <w:left w:val="single" w:sz="24" w:space="0" w:color="auto"/>
            </w:tcBorders>
          </w:tcPr>
          <w:p w:rsidR="008A2DD8" w:rsidRPr="001D5ACC" w:rsidRDefault="00F52F6C" w:rsidP="009630E6">
            <w:pPr>
              <w:pStyle w:val="PrformatHTML"/>
              <w:rPr>
                <w:sz w:val="12"/>
                <w:szCs w:val="12"/>
              </w:rPr>
            </w:pPr>
            <w:hyperlink r:id="rId54" w:history="1">
              <w:r w:rsidR="008A2DD8" w:rsidRPr="001D5ACC">
                <w:rPr>
                  <w:rStyle w:val="Lienhypertexte"/>
                  <w:sz w:val="12"/>
                  <w:szCs w:val="12"/>
                </w:rPr>
                <w:t>http://hdl.handle.net/2268/246830</w:t>
              </w:r>
            </w:hyperlink>
          </w:p>
        </w:tc>
        <w:tc>
          <w:tcPr>
            <w:tcW w:w="7512" w:type="dxa"/>
            <w:tcBorders>
              <w:top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D1 </w:t>
            </w:r>
            <w:r w:rsidRPr="00233666">
              <w:rPr>
                <w:b/>
                <w:sz w:val="22"/>
                <w:szCs w:val="16"/>
              </w:rPr>
              <w:t>D</w:t>
            </w:r>
            <w:r w:rsidRPr="00DE62D8">
              <w:rPr>
                <w:sz w:val="16"/>
                <w:szCs w:val="16"/>
              </w:rPr>
              <w:t>écision La théorie des décisions et Balances des décisions</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55" w:history="1">
              <w:r w:rsidR="008A2DD8" w:rsidRPr="001D5ACC">
                <w:rPr>
                  <w:rStyle w:val="Lienhypertexte"/>
                  <w:sz w:val="12"/>
                  <w:szCs w:val="12"/>
                </w:rPr>
                <w:t>http://hdl.handle.net/2268/246831</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D2 </w:t>
            </w:r>
            <w:r w:rsidRPr="00233666">
              <w:rPr>
                <w:b/>
                <w:sz w:val="22"/>
                <w:szCs w:val="16"/>
              </w:rPr>
              <w:t>D</w:t>
            </w:r>
            <w:r w:rsidRPr="00DE62D8">
              <w:rPr>
                <w:sz w:val="16"/>
                <w:szCs w:val="16"/>
              </w:rPr>
              <w:t>écision Bénéfices apparents et bénéfices cachés</w:t>
            </w:r>
          </w:p>
        </w:tc>
      </w:tr>
      <w:tr w:rsidR="008A2DD8" w:rsidRPr="003C7392" w:rsidTr="009630E6">
        <w:tc>
          <w:tcPr>
            <w:tcW w:w="2811" w:type="dxa"/>
            <w:tcBorders>
              <w:left w:val="single" w:sz="24" w:space="0" w:color="auto"/>
            </w:tcBorders>
          </w:tcPr>
          <w:p w:rsidR="008A2DD8" w:rsidRPr="001D5ACC" w:rsidRDefault="00F52F6C" w:rsidP="009630E6">
            <w:pPr>
              <w:pStyle w:val="PrformatHTML"/>
              <w:rPr>
                <w:sz w:val="12"/>
                <w:szCs w:val="12"/>
              </w:rPr>
            </w:pPr>
            <w:hyperlink r:id="rId56" w:history="1">
              <w:r w:rsidR="008A2DD8" w:rsidRPr="001D5ACC">
                <w:rPr>
                  <w:rStyle w:val="Lienhypertexte"/>
                  <w:sz w:val="12"/>
                  <w:szCs w:val="12"/>
                </w:rPr>
                <w:t>http://hdl.handle.net/2268/246832</w:t>
              </w:r>
            </w:hyperlink>
          </w:p>
        </w:tc>
        <w:tc>
          <w:tcPr>
            <w:tcW w:w="7512"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D3 </w:t>
            </w:r>
            <w:r w:rsidRPr="00233666">
              <w:rPr>
                <w:b/>
                <w:sz w:val="22"/>
                <w:szCs w:val="16"/>
              </w:rPr>
              <w:t>D</w:t>
            </w:r>
            <w:r w:rsidRPr="00DE62D8">
              <w:rPr>
                <w:sz w:val="16"/>
                <w:szCs w:val="16"/>
              </w:rPr>
              <w:t>écision – Auto-fixation de la difficulté des tâches</w:t>
            </w:r>
          </w:p>
        </w:tc>
      </w:tr>
      <w:tr w:rsidR="008A2DD8" w:rsidRPr="00F52F6C" w:rsidTr="009630E6">
        <w:tc>
          <w:tcPr>
            <w:tcW w:w="2811" w:type="dxa"/>
            <w:tcBorders>
              <w:left w:val="single" w:sz="24" w:space="0" w:color="auto"/>
            </w:tcBorders>
          </w:tcPr>
          <w:p w:rsidR="008A2DD8" w:rsidRPr="001D5ACC" w:rsidRDefault="00F52F6C" w:rsidP="009630E6">
            <w:pPr>
              <w:pStyle w:val="PrformatHTML"/>
              <w:rPr>
                <w:sz w:val="12"/>
                <w:szCs w:val="12"/>
              </w:rPr>
            </w:pPr>
            <w:hyperlink r:id="rId57" w:history="1">
              <w:r w:rsidR="008A2DD8" w:rsidRPr="001D5ACC">
                <w:rPr>
                  <w:rStyle w:val="Lienhypertexte"/>
                  <w:sz w:val="12"/>
                  <w:szCs w:val="12"/>
                </w:rPr>
                <w:t>http://hdl.handle.net/2268/246833</w:t>
              </w:r>
            </w:hyperlink>
          </w:p>
        </w:tc>
        <w:tc>
          <w:tcPr>
            <w:tcW w:w="7512" w:type="dxa"/>
            <w:tcBorders>
              <w:right w:val="single" w:sz="24" w:space="0" w:color="auto"/>
            </w:tcBorders>
          </w:tcPr>
          <w:p w:rsidR="008A2DD8" w:rsidRPr="002B34F0" w:rsidRDefault="008A2DD8" w:rsidP="009630E6">
            <w:pPr>
              <w:pStyle w:val="PrformatHTML"/>
              <w:rPr>
                <w:sz w:val="16"/>
                <w:szCs w:val="16"/>
                <w:lang w:val="en-US"/>
              </w:rPr>
            </w:pPr>
            <w:r w:rsidRPr="002B34F0">
              <w:rPr>
                <w:sz w:val="16"/>
                <w:szCs w:val="16"/>
                <w:lang w:val="en-US"/>
              </w:rPr>
              <w:t xml:space="preserve">PSY ASCID D4 </w:t>
            </w:r>
            <w:proofErr w:type="spellStart"/>
            <w:r w:rsidRPr="00233666">
              <w:rPr>
                <w:b/>
                <w:sz w:val="22"/>
                <w:szCs w:val="16"/>
                <w:lang w:val="en-US"/>
              </w:rPr>
              <w:t>D</w:t>
            </w:r>
            <w:r w:rsidRPr="002B34F0">
              <w:rPr>
                <w:sz w:val="16"/>
                <w:szCs w:val="16"/>
                <w:lang w:val="en-US"/>
              </w:rPr>
              <w:t>écision</w:t>
            </w:r>
            <w:proofErr w:type="spellEnd"/>
            <w:r w:rsidRPr="002B34F0">
              <w:rPr>
                <w:sz w:val="16"/>
                <w:szCs w:val="16"/>
                <w:lang w:val="en-US"/>
              </w:rPr>
              <w:t xml:space="preserve"> </w:t>
            </w:r>
            <w:proofErr w:type="spellStart"/>
            <w:r w:rsidRPr="002B34F0">
              <w:rPr>
                <w:sz w:val="16"/>
                <w:szCs w:val="16"/>
                <w:lang w:val="en-US"/>
              </w:rPr>
              <w:t>Freins</w:t>
            </w:r>
            <w:proofErr w:type="spellEnd"/>
            <w:r w:rsidRPr="002B34F0">
              <w:rPr>
                <w:sz w:val="16"/>
                <w:szCs w:val="16"/>
                <w:lang w:val="en-US"/>
              </w:rPr>
              <w:t xml:space="preserve"> &amp; leviers Health Belief Model - Plan de 5 j</w:t>
            </w:r>
          </w:p>
        </w:tc>
      </w:tr>
      <w:tr w:rsidR="008A2DD8" w:rsidRPr="003C7392" w:rsidTr="009630E6">
        <w:tc>
          <w:tcPr>
            <w:tcW w:w="2811"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58" w:history="1">
              <w:r w:rsidR="008A2DD8" w:rsidRPr="001D5ACC">
                <w:rPr>
                  <w:rStyle w:val="Lienhypertexte"/>
                  <w:sz w:val="12"/>
                  <w:szCs w:val="12"/>
                </w:rPr>
                <w:t>http://hdl.handle.net/2268/246834</w:t>
              </w:r>
            </w:hyperlink>
          </w:p>
        </w:tc>
        <w:tc>
          <w:tcPr>
            <w:tcW w:w="7512" w:type="dxa"/>
            <w:tcBorders>
              <w:bottom w:val="single" w:sz="2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PSY ASCID D5 </w:t>
            </w:r>
            <w:r w:rsidRPr="00233666">
              <w:rPr>
                <w:b/>
                <w:sz w:val="22"/>
                <w:szCs w:val="16"/>
              </w:rPr>
              <w:t>D</w:t>
            </w:r>
            <w:r w:rsidRPr="00DE62D8">
              <w:rPr>
                <w:sz w:val="16"/>
                <w:szCs w:val="16"/>
              </w:rPr>
              <w:t>écision Stades de changement</w:t>
            </w:r>
          </w:p>
        </w:tc>
      </w:tr>
      <w:tr w:rsidR="008A2DD8" w:rsidRPr="003C7392" w:rsidTr="009630E6">
        <w:tc>
          <w:tcPr>
            <w:tcW w:w="2811" w:type="dxa"/>
            <w:tcBorders>
              <w:top w:val="single" w:sz="24" w:space="0" w:color="auto"/>
              <w:left w:val="single" w:sz="24" w:space="0" w:color="auto"/>
              <w:bottom w:val="single" w:sz="24" w:space="0" w:color="auto"/>
            </w:tcBorders>
          </w:tcPr>
          <w:p w:rsidR="008A2DD8" w:rsidRPr="001D5ACC" w:rsidRDefault="00F52F6C" w:rsidP="009630E6">
            <w:pPr>
              <w:pStyle w:val="PrformatHTML"/>
              <w:rPr>
                <w:rStyle w:val="Lienhypertexte"/>
                <w:sz w:val="12"/>
                <w:szCs w:val="12"/>
              </w:rPr>
            </w:pPr>
            <w:hyperlink r:id="rId59" w:tgtFrame="_blank" w:history="1">
              <w:r w:rsidR="008A2DD8" w:rsidRPr="001D5ACC">
                <w:rPr>
                  <w:rStyle w:val="Lienhypertexte"/>
                  <w:sz w:val="12"/>
                  <w:szCs w:val="12"/>
                </w:rPr>
                <w:t>http://hdl.handle.net/2268/247300</w:t>
              </w:r>
            </w:hyperlink>
          </w:p>
        </w:tc>
        <w:tc>
          <w:tcPr>
            <w:tcW w:w="7512" w:type="dxa"/>
            <w:tcBorders>
              <w:top w:val="single" w:sz="24" w:space="0" w:color="auto"/>
              <w:bottom w:val="single" w:sz="24" w:space="0" w:color="auto"/>
              <w:right w:val="single" w:sz="24" w:space="0" w:color="auto"/>
            </w:tcBorders>
          </w:tcPr>
          <w:p w:rsidR="008A2DD8" w:rsidRPr="00DE62D8" w:rsidRDefault="008A2DD8" w:rsidP="009630E6">
            <w:pPr>
              <w:rPr>
                <w:sz w:val="16"/>
                <w:szCs w:val="16"/>
              </w:rPr>
            </w:pPr>
            <w:r w:rsidRPr="00233666">
              <w:rPr>
                <w:rFonts w:ascii="Courier New" w:hAnsi="Courier New" w:cs="Courier New"/>
                <w:sz w:val="16"/>
                <w:szCs w:val="16"/>
              </w:rPr>
              <w:t>PSY ASCID</w:t>
            </w:r>
            <w:r w:rsidRPr="00DE62D8">
              <w:rPr>
                <w:sz w:val="16"/>
                <w:szCs w:val="16"/>
              </w:rPr>
              <w:t xml:space="preserve"> </w:t>
            </w:r>
            <w:r w:rsidRPr="00233666">
              <w:rPr>
                <w:b/>
                <w:szCs w:val="16"/>
              </w:rPr>
              <w:t>H</w:t>
            </w:r>
            <w:r w:rsidRPr="00DE62D8">
              <w:rPr>
                <w:sz w:val="16"/>
                <w:szCs w:val="16"/>
              </w:rPr>
              <w:t xml:space="preserve">abitudes et routines et leur modification : de la menace au </w:t>
            </w:r>
            <w:proofErr w:type="spellStart"/>
            <w:r w:rsidRPr="00DE62D8">
              <w:rPr>
                <w:sz w:val="16"/>
                <w:szCs w:val="16"/>
              </w:rPr>
              <w:t>nudging</w:t>
            </w:r>
            <w:proofErr w:type="spellEnd"/>
            <w:r w:rsidRPr="00DE62D8">
              <w:rPr>
                <w:sz w:val="16"/>
                <w:szCs w:val="16"/>
              </w:rPr>
              <w:t>.</w:t>
            </w:r>
          </w:p>
        </w:tc>
      </w:tr>
      <w:tr w:rsidR="008A2DD8" w:rsidRPr="003C7392" w:rsidTr="009630E6">
        <w:trPr>
          <w:trHeight w:val="195"/>
        </w:trPr>
        <w:tc>
          <w:tcPr>
            <w:tcW w:w="2811" w:type="dxa"/>
            <w:tcBorders>
              <w:top w:val="single" w:sz="24" w:space="0" w:color="auto"/>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60" w:tgtFrame="_blank" w:history="1">
              <w:r w:rsidR="008A2DD8" w:rsidRPr="00EE2CEF">
                <w:rPr>
                  <w:rStyle w:val="Lienhypertexte"/>
                  <w:sz w:val="12"/>
                  <w:szCs w:val="12"/>
                </w:rPr>
                <w:t>http://hdl.handle.net/2268/247301</w:t>
              </w:r>
            </w:hyperlink>
          </w:p>
        </w:tc>
        <w:tc>
          <w:tcPr>
            <w:tcW w:w="7512" w:type="dxa"/>
            <w:tcBorders>
              <w:top w:val="single" w:sz="24" w:space="0" w:color="auto"/>
              <w:bottom w:val="single" w:sz="24" w:space="0" w:color="auto"/>
              <w:right w:val="single" w:sz="24" w:space="0" w:color="auto"/>
            </w:tcBorders>
          </w:tcPr>
          <w:p w:rsidR="008A2DD8" w:rsidRPr="00DE62D8" w:rsidRDefault="008A2DD8" w:rsidP="009630E6">
            <w:pPr>
              <w:rPr>
                <w:sz w:val="16"/>
                <w:szCs w:val="16"/>
              </w:rPr>
            </w:pPr>
            <w:r w:rsidRPr="00233666">
              <w:rPr>
                <w:rFonts w:ascii="Courier New" w:hAnsi="Courier New" w:cs="Courier New"/>
                <w:sz w:val="16"/>
                <w:szCs w:val="16"/>
              </w:rPr>
              <w:t>PSY ASCID</w:t>
            </w:r>
            <w:r w:rsidRPr="00DE62D8">
              <w:rPr>
                <w:sz w:val="16"/>
                <w:szCs w:val="16"/>
              </w:rPr>
              <w:t xml:space="preserve"> </w:t>
            </w:r>
            <w:r w:rsidRPr="00CD0F65">
              <w:rPr>
                <w:rFonts w:ascii="Arial Black" w:hAnsi="Arial Black"/>
                <w:sz w:val="20"/>
                <w:szCs w:val="16"/>
              </w:rPr>
              <w:t>I</w:t>
            </w:r>
            <w:r w:rsidRPr="00DE62D8">
              <w:rPr>
                <w:sz w:val="16"/>
                <w:szCs w:val="16"/>
              </w:rPr>
              <w:t>mage de soi Identité</w:t>
            </w:r>
          </w:p>
        </w:tc>
      </w:tr>
      <w:tr w:rsidR="008A2DD8" w:rsidRPr="003C7392" w:rsidTr="009630E6">
        <w:tc>
          <w:tcPr>
            <w:tcW w:w="2811" w:type="dxa"/>
            <w:tcBorders>
              <w:top w:val="single" w:sz="24" w:space="0" w:color="auto"/>
              <w:left w:val="single" w:sz="24" w:space="0" w:color="auto"/>
            </w:tcBorders>
          </w:tcPr>
          <w:p w:rsidR="008A2DD8" w:rsidRPr="00EE2CEF" w:rsidRDefault="00F52F6C" w:rsidP="009630E6">
            <w:pPr>
              <w:pStyle w:val="PrformatHTML"/>
              <w:rPr>
                <w:rStyle w:val="Lienhypertexte"/>
                <w:color w:val="0000CC"/>
                <w:sz w:val="12"/>
                <w:szCs w:val="12"/>
              </w:rPr>
            </w:pPr>
            <w:hyperlink r:id="rId61" w:tgtFrame="_blank" w:history="1">
              <w:r w:rsidR="008A2DD8" w:rsidRPr="00EE2CEF">
                <w:rPr>
                  <w:rStyle w:val="Lienhypertexte"/>
                  <w:color w:val="0000CC"/>
                  <w:sz w:val="12"/>
                  <w:szCs w:val="12"/>
                </w:rPr>
                <w:t>http://hdl.handle.net/2268/247096</w:t>
              </w:r>
            </w:hyperlink>
          </w:p>
        </w:tc>
        <w:tc>
          <w:tcPr>
            <w:tcW w:w="7512" w:type="dxa"/>
            <w:tcBorders>
              <w:top w:val="single" w:sz="24" w:space="0" w:color="auto"/>
              <w:right w:val="single" w:sz="24" w:space="0" w:color="auto"/>
            </w:tcBorders>
          </w:tcPr>
          <w:p w:rsidR="008A2DD8" w:rsidRPr="00DE62D8" w:rsidRDefault="008A2DD8" w:rsidP="009630E6">
            <w:pPr>
              <w:rPr>
                <w:sz w:val="16"/>
                <w:szCs w:val="16"/>
              </w:rPr>
            </w:pPr>
            <w:r w:rsidRPr="00DE62D8">
              <w:rPr>
                <w:sz w:val="16"/>
                <w:szCs w:val="16"/>
              </w:rPr>
              <w:t xml:space="preserve">PSY ASCID </w:t>
            </w:r>
            <w:r w:rsidRPr="00233666">
              <w:rPr>
                <w:b/>
                <w:szCs w:val="16"/>
              </w:rPr>
              <w:t>S</w:t>
            </w:r>
            <w:r w:rsidRPr="00DE62D8">
              <w:rPr>
                <w:sz w:val="16"/>
                <w:szCs w:val="16"/>
              </w:rPr>
              <w:t>4 Visualiser les geste humains Neurones miroir, images mentales et activité neuronale</w:t>
            </w:r>
            <w:r w:rsidRPr="00253E84">
              <w:rPr>
                <w:b/>
                <w:sz w:val="16"/>
                <w:szCs w:val="16"/>
              </w:rPr>
              <w:t xml:space="preserve"> TEXTE</w:t>
            </w:r>
          </w:p>
        </w:tc>
      </w:tr>
      <w:tr w:rsidR="008A2DD8" w:rsidRPr="003C7392" w:rsidTr="009630E6">
        <w:tc>
          <w:tcPr>
            <w:tcW w:w="2811" w:type="dxa"/>
            <w:tcBorders>
              <w:left w:val="single" w:sz="24" w:space="0" w:color="auto"/>
            </w:tcBorders>
          </w:tcPr>
          <w:p w:rsidR="008A2DD8" w:rsidRPr="00EE2CEF" w:rsidRDefault="00F52F6C" w:rsidP="009630E6">
            <w:pPr>
              <w:pStyle w:val="PrformatHTML"/>
              <w:rPr>
                <w:sz w:val="12"/>
                <w:szCs w:val="12"/>
              </w:rPr>
            </w:pPr>
            <w:hyperlink r:id="rId62" w:history="1">
              <w:r w:rsidR="008A2DD8" w:rsidRPr="00EE2CEF">
                <w:rPr>
                  <w:rStyle w:val="Lienhypertexte"/>
                  <w:sz w:val="12"/>
                  <w:szCs w:val="12"/>
                </w:rPr>
                <w:t>http://hdl.handle.net/2268/247446</w:t>
              </w:r>
            </w:hyperlink>
          </w:p>
        </w:tc>
        <w:tc>
          <w:tcPr>
            <w:tcW w:w="7512" w:type="dxa"/>
            <w:tcBorders>
              <w:right w:val="single" w:sz="24" w:space="0" w:color="auto"/>
            </w:tcBorders>
          </w:tcPr>
          <w:p w:rsidR="008A2DD8" w:rsidRPr="00DE62D8" w:rsidRDefault="008A2DD8" w:rsidP="009630E6">
            <w:pPr>
              <w:rPr>
                <w:sz w:val="16"/>
                <w:szCs w:val="16"/>
              </w:rPr>
            </w:pPr>
            <w:r w:rsidRPr="00DE62D8">
              <w:rPr>
                <w:sz w:val="16"/>
                <w:szCs w:val="16"/>
              </w:rPr>
              <w:t xml:space="preserve">PSY ASCID S1 </w:t>
            </w:r>
            <w:r w:rsidRPr="00233666">
              <w:rPr>
                <w:b/>
                <w:szCs w:val="16"/>
              </w:rPr>
              <w:t>S</w:t>
            </w:r>
            <w:r w:rsidRPr="00DE62D8">
              <w:rPr>
                <w:sz w:val="16"/>
                <w:szCs w:val="16"/>
              </w:rPr>
              <w:t>avoir-faire Automatismes. Les chaînes motrices</w:t>
            </w:r>
          </w:p>
        </w:tc>
      </w:tr>
      <w:tr w:rsidR="008A2DD8" w:rsidRPr="003C7392" w:rsidTr="009630E6">
        <w:tc>
          <w:tcPr>
            <w:tcW w:w="2811" w:type="dxa"/>
            <w:tcBorders>
              <w:left w:val="single" w:sz="24" w:space="0" w:color="auto"/>
            </w:tcBorders>
          </w:tcPr>
          <w:p w:rsidR="008A2DD8" w:rsidRPr="00EE2CEF" w:rsidRDefault="00F52F6C" w:rsidP="009630E6">
            <w:pPr>
              <w:pStyle w:val="PrformatHTML"/>
              <w:rPr>
                <w:sz w:val="12"/>
                <w:szCs w:val="12"/>
              </w:rPr>
            </w:pPr>
            <w:hyperlink r:id="rId63" w:history="1">
              <w:r w:rsidR="008A2DD8" w:rsidRPr="00EE2CEF">
                <w:rPr>
                  <w:rStyle w:val="Lienhypertexte"/>
                  <w:sz w:val="12"/>
                  <w:szCs w:val="12"/>
                </w:rPr>
                <w:t>http://hdl.handle.net/2268/247449</w:t>
              </w:r>
            </w:hyperlink>
          </w:p>
        </w:tc>
        <w:tc>
          <w:tcPr>
            <w:tcW w:w="7512" w:type="dxa"/>
            <w:tcBorders>
              <w:right w:val="single" w:sz="24" w:space="0" w:color="auto"/>
            </w:tcBorders>
          </w:tcPr>
          <w:p w:rsidR="008A2DD8" w:rsidRPr="00DE62D8" w:rsidRDefault="008A2DD8" w:rsidP="009630E6">
            <w:pPr>
              <w:rPr>
                <w:sz w:val="16"/>
                <w:szCs w:val="16"/>
              </w:rPr>
            </w:pPr>
            <w:r w:rsidRPr="00DE62D8">
              <w:rPr>
                <w:sz w:val="16"/>
                <w:szCs w:val="16"/>
              </w:rPr>
              <w:t xml:space="preserve">PSY ASCID S2 </w:t>
            </w:r>
            <w:r w:rsidRPr="00233666">
              <w:rPr>
                <w:b/>
                <w:szCs w:val="16"/>
              </w:rPr>
              <w:t>S</w:t>
            </w:r>
            <w:r w:rsidRPr="00DE62D8">
              <w:rPr>
                <w:sz w:val="16"/>
                <w:szCs w:val="16"/>
              </w:rPr>
              <w:t>avoir-faire Automatismes. L’attrition synaptique</w:t>
            </w:r>
          </w:p>
        </w:tc>
      </w:tr>
      <w:tr w:rsidR="008A2DD8" w:rsidRPr="003C7392" w:rsidTr="009630E6">
        <w:tc>
          <w:tcPr>
            <w:tcW w:w="2811" w:type="dxa"/>
            <w:tcBorders>
              <w:left w:val="single" w:sz="24" w:space="0" w:color="auto"/>
            </w:tcBorders>
          </w:tcPr>
          <w:p w:rsidR="008A2DD8" w:rsidRPr="00EE2CEF" w:rsidRDefault="00F52F6C" w:rsidP="009630E6">
            <w:pPr>
              <w:pStyle w:val="PrformatHTML"/>
              <w:rPr>
                <w:sz w:val="12"/>
                <w:szCs w:val="12"/>
              </w:rPr>
            </w:pPr>
            <w:hyperlink r:id="rId64" w:history="1">
              <w:r w:rsidR="008A2DD8" w:rsidRPr="00EE2CEF">
                <w:rPr>
                  <w:rStyle w:val="Lienhypertexte"/>
                  <w:sz w:val="12"/>
                  <w:szCs w:val="12"/>
                </w:rPr>
                <w:t>http://hdl.handle.net/2268/247450</w:t>
              </w:r>
            </w:hyperlink>
          </w:p>
        </w:tc>
        <w:tc>
          <w:tcPr>
            <w:tcW w:w="7512" w:type="dxa"/>
            <w:tcBorders>
              <w:right w:val="single" w:sz="24" w:space="0" w:color="auto"/>
            </w:tcBorders>
          </w:tcPr>
          <w:p w:rsidR="008A2DD8" w:rsidRPr="00DE62D8" w:rsidRDefault="008A2DD8" w:rsidP="009630E6">
            <w:pPr>
              <w:rPr>
                <w:sz w:val="16"/>
                <w:szCs w:val="16"/>
              </w:rPr>
            </w:pPr>
            <w:r w:rsidRPr="00DE62D8">
              <w:rPr>
                <w:sz w:val="16"/>
                <w:szCs w:val="16"/>
              </w:rPr>
              <w:t xml:space="preserve">PSY ASCID S3 </w:t>
            </w:r>
            <w:r w:rsidRPr="00233666">
              <w:rPr>
                <w:b/>
                <w:szCs w:val="16"/>
              </w:rPr>
              <w:t>S</w:t>
            </w:r>
            <w:r w:rsidRPr="00DE62D8">
              <w:rPr>
                <w:sz w:val="16"/>
                <w:szCs w:val="16"/>
              </w:rPr>
              <w:t>avoir-Faire Automatismes. Les principes de progressivité pour les apprendre et les enseigner</w:t>
            </w:r>
          </w:p>
        </w:tc>
      </w:tr>
      <w:tr w:rsidR="008A2DD8" w:rsidRPr="003C7392" w:rsidTr="009630E6">
        <w:tc>
          <w:tcPr>
            <w:tcW w:w="2811" w:type="dxa"/>
            <w:tcBorders>
              <w:left w:val="single" w:sz="24" w:space="0" w:color="auto"/>
              <w:bottom w:val="single" w:sz="24" w:space="0" w:color="auto"/>
            </w:tcBorders>
          </w:tcPr>
          <w:p w:rsidR="008A2DD8" w:rsidRPr="00EE2CEF" w:rsidRDefault="00F52F6C" w:rsidP="009630E6">
            <w:pPr>
              <w:pStyle w:val="PrformatHTML"/>
              <w:rPr>
                <w:sz w:val="12"/>
                <w:szCs w:val="12"/>
              </w:rPr>
            </w:pPr>
            <w:hyperlink r:id="rId65" w:history="1">
              <w:r w:rsidR="008A2DD8" w:rsidRPr="00EE2CEF">
                <w:rPr>
                  <w:rStyle w:val="Lienhypertexte"/>
                  <w:sz w:val="12"/>
                  <w:szCs w:val="12"/>
                </w:rPr>
                <w:t>http://hdl.handle.net/2268/247451</w:t>
              </w:r>
            </w:hyperlink>
          </w:p>
        </w:tc>
        <w:tc>
          <w:tcPr>
            <w:tcW w:w="7512" w:type="dxa"/>
            <w:tcBorders>
              <w:bottom w:val="single" w:sz="24" w:space="0" w:color="auto"/>
              <w:right w:val="single" w:sz="24" w:space="0" w:color="auto"/>
            </w:tcBorders>
          </w:tcPr>
          <w:p w:rsidR="008A2DD8" w:rsidRPr="00DE62D8" w:rsidRDefault="008A2DD8" w:rsidP="009630E6">
            <w:pPr>
              <w:rPr>
                <w:sz w:val="16"/>
                <w:szCs w:val="16"/>
              </w:rPr>
            </w:pPr>
            <w:r w:rsidRPr="00DE62D8">
              <w:rPr>
                <w:sz w:val="16"/>
                <w:szCs w:val="16"/>
              </w:rPr>
              <w:t xml:space="preserve">PSY ASCID S4 </w:t>
            </w:r>
            <w:r w:rsidRPr="00233666">
              <w:rPr>
                <w:b/>
                <w:szCs w:val="16"/>
              </w:rPr>
              <w:t>S</w:t>
            </w:r>
            <w:r w:rsidRPr="00DE62D8">
              <w:rPr>
                <w:sz w:val="16"/>
                <w:szCs w:val="16"/>
              </w:rPr>
              <w:t>avoir-Faire et automatismes Neurones miroir et images mentales</w:t>
            </w:r>
            <w:r>
              <w:rPr>
                <w:sz w:val="16"/>
                <w:szCs w:val="16"/>
              </w:rPr>
              <w:t xml:space="preserve"> </w:t>
            </w:r>
            <w:r w:rsidRPr="00253E84">
              <w:rPr>
                <w:b/>
                <w:sz w:val="16"/>
                <w:szCs w:val="16"/>
              </w:rPr>
              <w:t>diapos</w:t>
            </w:r>
          </w:p>
        </w:tc>
      </w:tr>
    </w:tbl>
    <w:tbl>
      <w:tblPr>
        <w:tblStyle w:val="Grilledutableau"/>
        <w:tblW w:w="10632" w:type="dxa"/>
        <w:tblInd w:w="-30" w:type="dxa"/>
        <w:tblLook w:val="04A0" w:firstRow="1" w:lastRow="0" w:firstColumn="1" w:lastColumn="0" w:noHBand="0" w:noVBand="1"/>
      </w:tblPr>
      <w:tblGrid>
        <w:gridCol w:w="2694"/>
        <w:gridCol w:w="7938"/>
      </w:tblGrid>
      <w:tr w:rsidR="008A2DD8" w:rsidTr="009630E6">
        <w:tc>
          <w:tcPr>
            <w:tcW w:w="2694" w:type="dxa"/>
            <w:tcBorders>
              <w:top w:val="single" w:sz="24" w:space="0" w:color="auto"/>
              <w:left w:val="single" w:sz="24" w:space="0" w:color="auto"/>
            </w:tcBorders>
          </w:tcPr>
          <w:p w:rsidR="008A2DD8" w:rsidRPr="001D5ACC" w:rsidRDefault="00F52F6C" w:rsidP="009630E6">
            <w:pPr>
              <w:pStyle w:val="PrformatHTML"/>
              <w:rPr>
                <w:sz w:val="12"/>
                <w:szCs w:val="12"/>
              </w:rPr>
            </w:pPr>
            <w:hyperlink r:id="rId66" w:history="1">
              <w:r w:rsidR="008A2DD8" w:rsidRPr="001D5ACC">
                <w:rPr>
                  <w:rStyle w:val="Lienhypertexte"/>
                  <w:sz w:val="12"/>
                  <w:szCs w:val="12"/>
                </w:rPr>
                <w:t>http://hdl.handle.net/2268/246798</w:t>
              </w:r>
            </w:hyperlink>
          </w:p>
        </w:tc>
        <w:tc>
          <w:tcPr>
            <w:tcW w:w="7938" w:type="dxa"/>
            <w:tcBorders>
              <w:top w:val="single" w:sz="24" w:space="0" w:color="auto"/>
              <w:right w:val="single" w:sz="24" w:space="0" w:color="auto"/>
            </w:tcBorders>
          </w:tcPr>
          <w:p w:rsidR="008A2DD8" w:rsidRPr="00DE62D8" w:rsidRDefault="008A2DD8" w:rsidP="0096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r w:rsidRPr="00DE62D8">
              <w:rPr>
                <w:rFonts w:ascii="Courier New" w:hAnsi="Courier New" w:cs="Courier New"/>
                <w:sz w:val="16"/>
                <w:szCs w:val="16"/>
              </w:rPr>
              <w:t>PEDA Cadre 00 Formation CEPES Degrés de compétence et expertise</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67" w:history="1">
              <w:r w:rsidR="008A2DD8" w:rsidRPr="001D5ACC">
                <w:rPr>
                  <w:rStyle w:val="Lienhypertexte"/>
                  <w:sz w:val="12"/>
                  <w:szCs w:val="12"/>
                </w:rPr>
                <w:t>http://hdl.handle.net/2268/246799</w:t>
              </w:r>
            </w:hyperlink>
          </w:p>
        </w:tc>
        <w:tc>
          <w:tcPr>
            <w:tcW w:w="7938" w:type="dxa"/>
            <w:tcBorders>
              <w:right w:val="single" w:sz="24" w:space="0" w:color="auto"/>
            </w:tcBorders>
          </w:tcPr>
          <w:p w:rsidR="008A2DD8" w:rsidRPr="00DE62D8" w:rsidRDefault="008A2DD8" w:rsidP="009630E6">
            <w:pPr>
              <w:pStyle w:val="PrformatHTML"/>
              <w:rPr>
                <w:sz w:val="16"/>
                <w:szCs w:val="16"/>
              </w:rPr>
            </w:pPr>
            <w:r w:rsidRPr="00DE62D8">
              <w:rPr>
                <w:sz w:val="16"/>
                <w:szCs w:val="16"/>
              </w:rPr>
              <w:t>PEDA Cadre 00a Acteurs influençant les conduites</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68" w:history="1">
              <w:r w:rsidR="008A2DD8" w:rsidRPr="001D5ACC">
                <w:rPr>
                  <w:rStyle w:val="Lienhypertexte"/>
                  <w:sz w:val="12"/>
                  <w:szCs w:val="12"/>
                </w:rPr>
                <w:t>http://hdl.handle.net/2268/246800</w:t>
              </w:r>
            </w:hyperlink>
          </w:p>
        </w:tc>
        <w:tc>
          <w:tcPr>
            <w:tcW w:w="7938" w:type="dxa"/>
            <w:tcBorders>
              <w:right w:val="single" w:sz="24" w:space="0" w:color="auto"/>
            </w:tcBorders>
          </w:tcPr>
          <w:p w:rsidR="008A2DD8" w:rsidRPr="00DE62D8" w:rsidRDefault="008A2DD8" w:rsidP="009630E6">
            <w:pPr>
              <w:pStyle w:val="PrformatHTML"/>
              <w:rPr>
                <w:sz w:val="16"/>
                <w:szCs w:val="16"/>
              </w:rPr>
            </w:pPr>
            <w:r w:rsidRPr="00DE62D8">
              <w:rPr>
                <w:sz w:val="16"/>
                <w:szCs w:val="16"/>
              </w:rPr>
              <w:t>PEDA Cadre 00b Les conduites et habitudes - Thèmes</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69" w:history="1">
              <w:r w:rsidR="008A2DD8" w:rsidRPr="001D5ACC">
                <w:rPr>
                  <w:rStyle w:val="Lienhypertexte"/>
                  <w:sz w:val="12"/>
                  <w:szCs w:val="12"/>
                </w:rPr>
                <w:t>http://hdl.handle.net/2268/246801</w:t>
              </w:r>
            </w:hyperlink>
          </w:p>
        </w:tc>
        <w:tc>
          <w:tcPr>
            <w:tcW w:w="7938" w:type="dxa"/>
            <w:tcBorders>
              <w:right w:val="single" w:sz="24" w:space="0" w:color="auto"/>
            </w:tcBorders>
          </w:tcPr>
          <w:p w:rsidR="008A2DD8" w:rsidRPr="00DE62D8" w:rsidRDefault="008A2DD8" w:rsidP="009630E6">
            <w:pPr>
              <w:pStyle w:val="PrformatHTML"/>
              <w:rPr>
                <w:sz w:val="16"/>
                <w:szCs w:val="16"/>
              </w:rPr>
            </w:pPr>
            <w:r w:rsidRPr="00DE62D8">
              <w:rPr>
                <w:sz w:val="16"/>
                <w:szCs w:val="16"/>
              </w:rPr>
              <w:t>PEDA Cadre 00c Les conduites - Compétences et publics</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70" w:history="1">
              <w:r w:rsidR="008A2DD8" w:rsidRPr="001D5ACC">
                <w:rPr>
                  <w:rStyle w:val="Lienhypertexte"/>
                  <w:sz w:val="12"/>
                  <w:szCs w:val="12"/>
                </w:rPr>
                <w:t>http://hdl.handle.net/2268/246802</w:t>
              </w:r>
            </w:hyperlink>
          </w:p>
        </w:tc>
        <w:tc>
          <w:tcPr>
            <w:tcW w:w="7938" w:type="dxa"/>
            <w:tcBorders>
              <w:right w:val="single" w:sz="24" w:space="0" w:color="auto"/>
            </w:tcBorders>
          </w:tcPr>
          <w:p w:rsidR="008A2DD8" w:rsidRPr="00C226EC" w:rsidRDefault="008A2DD8" w:rsidP="009630E6">
            <w:pPr>
              <w:pStyle w:val="PrformatHTML"/>
              <w:rPr>
                <w:sz w:val="16"/>
                <w:szCs w:val="16"/>
                <w:highlight w:val="yellow"/>
              </w:rPr>
            </w:pPr>
            <w:r w:rsidRPr="00C226EC">
              <w:rPr>
                <w:sz w:val="16"/>
                <w:szCs w:val="16"/>
                <w:highlight w:val="yellow"/>
              </w:rPr>
              <w:t>PEDA Cadre 01 Trois Piliers pédagogiques</w:t>
            </w:r>
          </w:p>
        </w:tc>
      </w:tr>
      <w:tr w:rsidR="008A2DD8" w:rsidTr="009630E6">
        <w:tc>
          <w:tcPr>
            <w:tcW w:w="2694"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71" w:history="1">
              <w:r w:rsidR="008A2DD8" w:rsidRPr="001D5ACC">
                <w:rPr>
                  <w:rStyle w:val="Lienhypertexte"/>
                  <w:sz w:val="12"/>
                  <w:szCs w:val="12"/>
                </w:rPr>
                <w:t>http://hdl.handle.net/2268/246804</w:t>
              </w:r>
            </w:hyperlink>
          </w:p>
        </w:tc>
        <w:tc>
          <w:tcPr>
            <w:tcW w:w="7938" w:type="dxa"/>
            <w:tcBorders>
              <w:bottom w:val="single" w:sz="24" w:space="0" w:color="auto"/>
              <w:right w:val="single" w:sz="24" w:space="0" w:color="auto"/>
            </w:tcBorders>
          </w:tcPr>
          <w:p w:rsidR="008A2DD8" w:rsidRPr="00C226EC" w:rsidRDefault="008A2DD8" w:rsidP="009630E6">
            <w:pPr>
              <w:pStyle w:val="PrformatHTML"/>
              <w:rPr>
                <w:sz w:val="16"/>
                <w:szCs w:val="16"/>
                <w:highlight w:val="yellow"/>
              </w:rPr>
            </w:pPr>
            <w:r w:rsidRPr="00C226EC">
              <w:rPr>
                <w:sz w:val="16"/>
                <w:szCs w:val="16"/>
                <w:highlight w:val="yellow"/>
              </w:rPr>
              <w:t xml:space="preserve">PEDA Cadre 02 Triple Concordance ou Alignement en </w:t>
            </w:r>
            <w:proofErr w:type="spellStart"/>
            <w:r w:rsidRPr="00C226EC">
              <w:rPr>
                <w:sz w:val="16"/>
                <w:szCs w:val="16"/>
                <w:highlight w:val="yellow"/>
              </w:rPr>
              <w:t>Pédagogie.Ex</w:t>
            </w:r>
            <w:proofErr w:type="spellEnd"/>
            <w:r w:rsidRPr="00C226EC">
              <w:rPr>
                <w:sz w:val="16"/>
                <w:szCs w:val="16"/>
                <w:highlight w:val="yellow"/>
              </w:rPr>
              <w:t xml:space="preserve"> </w:t>
            </w:r>
            <w:proofErr w:type="spellStart"/>
            <w:r w:rsidRPr="00C226EC">
              <w:rPr>
                <w:sz w:val="16"/>
                <w:szCs w:val="16"/>
                <w:highlight w:val="yellow"/>
              </w:rPr>
              <w:t>SauveUneVie</w:t>
            </w:r>
            <w:proofErr w:type="spellEnd"/>
          </w:p>
        </w:tc>
      </w:tr>
      <w:tr w:rsidR="008A2DD8" w:rsidTr="009630E6">
        <w:tc>
          <w:tcPr>
            <w:tcW w:w="2694" w:type="dxa"/>
            <w:tcBorders>
              <w:top w:val="single" w:sz="24" w:space="0" w:color="auto"/>
              <w:left w:val="single" w:sz="24" w:space="0" w:color="auto"/>
            </w:tcBorders>
          </w:tcPr>
          <w:p w:rsidR="008A2DD8" w:rsidRPr="001D5ACC" w:rsidRDefault="00F52F6C" w:rsidP="009630E6">
            <w:pPr>
              <w:pStyle w:val="PrformatHTML"/>
              <w:rPr>
                <w:sz w:val="12"/>
                <w:szCs w:val="12"/>
              </w:rPr>
            </w:pPr>
            <w:hyperlink r:id="rId72" w:history="1">
              <w:r w:rsidR="008A2DD8" w:rsidRPr="001D5ACC">
                <w:rPr>
                  <w:rStyle w:val="Lienhypertexte"/>
                  <w:sz w:val="12"/>
                  <w:szCs w:val="12"/>
                </w:rPr>
                <w:t>http://hdl.handle.net/2268/246805</w:t>
              </w:r>
            </w:hyperlink>
          </w:p>
        </w:tc>
        <w:tc>
          <w:tcPr>
            <w:tcW w:w="7938" w:type="dxa"/>
            <w:tcBorders>
              <w:top w:val="single" w:sz="24" w:space="0" w:color="auto"/>
              <w:right w:val="single" w:sz="24" w:space="0" w:color="auto"/>
            </w:tcBorders>
          </w:tcPr>
          <w:p w:rsidR="008A2DD8" w:rsidRPr="00EE2CEF" w:rsidRDefault="008A2DD8" w:rsidP="009630E6">
            <w:pPr>
              <w:pStyle w:val="PrformatHTML"/>
              <w:rPr>
                <w:color w:val="000000" w:themeColor="text1"/>
                <w:sz w:val="16"/>
                <w:szCs w:val="16"/>
              </w:rPr>
            </w:pPr>
            <w:r w:rsidRPr="00EE2CEF">
              <w:rPr>
                <w:color w:val="000000" w:themeColor="text1"/>
                <w:sz w:val="16"/>
                <w:szCs w:val="16"/>
              </w:rPr>
              <w:t xml:space="preserve">PEDA CEBOMERIOR 01 S'y former en le </w:t>
            </w:r>
            <w:proofErr w:type="gramStart"/>
            <w:r w:rsidRPr="00EE2CEF">
              <w:rPr>
                <w:color w:val="000000" w:themeColor="text1"/>
                <w:sz w:val="16"/>
                <w:szCs w:val="16"/>
              </w:rPr>
              <w:t>vivant .</w:t>
            </w:r>
            <w:proofErr w:type="gramEnd"/>
            <w:r w:rsidRPr="00EE2CEF">
              <w:rPr>
                <w:color w:val="000000" w:themeColor="text1"/>
                <w:sz w:val="16"/>
                <w:szCs w:val="16"/>
              </w:rPr>
              <w:t xml:space="preserve"> Illustration sur deux cours</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73" w:history="1">
              <w:r w:rsidR="008A2DD8" w:rsidRPr="001D5ACC">
                <w:rPr>
                  <w:rStyle w:val="Lienhypertexte"/>
                  <w:sz w:val="12"/>
                  <w:szCs w:val="12"/>
                </w:rPr>
                <w:t>http://hdl.handle.net/2268/246806</w:t>
              </w:r>
            </w:hyperlink>
          </w:p>
        </w:tc>
        <w:tc>
          <w:tcPr>
            <w:tcW w:w="7938" w:type="dxa"/>
            <w:tcBorders>
              <w:right w:val="single" w:sz="24" w:space="0" w:color="auto"/>
            </w:tcBorders>
          </w:tcPr>
          <w:p w:rsidR="008A2DD8" w:rsidRPr="00EE2CEF" w:rsidRDefault="008A2DD8" w:rsidP="009630E6">
            <w:pPr>
              <w:pStyle w:val="PrformatHTML"/>
              <w:rPr>
                <w:color w:val="000000" w:themeColor="text1"/>
                <w:sz w:val="16"/>
                <w:szCs w:val="16"/>
              </w:rPr>
            </w:pPr>
            <w:r w:rsidRPr="00EE2CEF">
              <w:rPr>
                <w:color w:val="000000" w:themeColor="text1"/>
                <w:sz w:val="16"/>
                <w:szCs w:val="16"/>
              </w:rPr>
              <w:t>PEDA CEBOMERIOR 02 Formulaire de présentation de projet</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74" w:history="1">
              <w:r w:rsidR="008A2DD8" w:rsidRPr="001D5ACC">
                <w:rPr>
                  <w:rStyle w:val="Lienhypertexte"/>
                  <w:sz w:val="12"/>
                  <w:szCs w:val="12"/>
                </w:rPr>
                <w:t>http://hdl.handle.net/2268/246807</w:t>
              </w:r>
            </w:hyperlink>
          </w:p>
        </w:tc>
        <w:tc>
          <w:tcPr>
            <w:tcW w:w="7938" w:type="dxa"/>
            <w:tcBorders>
              <w:right w:val="single" w:sz="24" w:space="0" w:color="auto"/>
            </w:tcBorders>
          </w:tcPr>
          <w:p w:rsidR="008A2DD8" w:rsidRPr="00EE2CEF" w:rsidRDefault="008A2DD8" w:rsidP="009630E6">
            <w:pPr>
              <w:pStyle w:val="PrformatHTML"/>
              <w:rPr>
                <w:color w:val="000000" w:themeColor="text1"/>
                <w:sz w:val="16"/>
                <w:szCs w:val="16"/>
              </w:rPr>
            </w:pPr>
            <w:r w:rsidRPr="00EE2CEF">
              <w:rPr>
                <w:color w:val="000000" w:themeColor="text1"/>
                <w:sz w:val="16"/>
                <w:szCs w:val="16"/>
              </w:rPr>
              <w:t>PEDA CEBOMERIOR 03 La longue main - COVID-19 et distanciation sociale</w:t>
            </w:r>
          </w:p>
        </w:tc>
      </w:tr>
      <w:tr w:rsidR="008A2DD8" w:rsidTr="009630E6">
        <w:tc>
          <w:tcPr>
            <w:tcW w:w="2694" w:type="dxa"/>
            <w:tcBorders>
              <w:left w:val="single" w:sz="24" w:space="0" w:color="auto"/>
            </w:tcBorders>
          </w:tcPr>
          <w:p w:rsidR="008A2DD8" w:rsidRPr="001D5ACC" w:rsidRDefault="00F52F6C" w:rsidP="009630E6">
            <w:pPr>
              <w:pStyle w:val="PrformatHTML"/>
              <w:rPr>
                <w:sz w:val="12"/>
                <w:szCs w:val="12"/>
              </w:rPr>
            </w:pPr>
            <w:hyperlink r:id="rId75" w:history="1">
              <w:r w:rsidR="008A2DD8" w:rsidRPr="001D5ACC">
                <w:rPr>
                  <w:rStyle w:val="Lienhypertexte"/>
                  <w:sz w:val="12"/>
                  <w:szCs w:val="12"/>
                </w:rPr>
                <w:t>http://hdl.handle.net/2268/246808</w:t>
              </w:r>
            </w:hyperlink>
          </w:p>
        </w:tc>
        <w:tc>
          <w:tcPr>
            <w:tcW w:w="7938" w:type="dxa"/>
            <w:tcBorders>
              <w:right w:val="single" w:sz="24" w:space="0" w:color="auto"/>
            </w:tcBorders>
          </w:tcPr>
          <w:p w:rsidR="008A2DD8" w:rsidRPr="00EE2CEF" w:rsidRDefault="008A2DD8" w:rsidP="009630E6">
            <w:pPr>
              <w:pStyle w:val="PrformatHTML"/>
              <w:rPr>
                <w:color w:val="000000" w:themeColor="text1"/>
                <w:sz w:val="16"/>
                <w:szCs w:val="16"/>
              </w:rPr>
            </w:pPr>
            <w:r w:rsidRPr="00EE2CEF">
              <w:rPr>
                <w:color w:val="000000" w:themeColor="text1"/>
                <w:sz w:val="16"/>
                <w:szCs w:val="16"/>
              </w:rPr>
              <w:t>PEDA CEBOMERIOR 03bis Extraits de la vidéo RTC Liège du 13/3/202</w:t>
            </w:r>
          </w:p>
        </w:tc>
      </w:tr>
      <w:tr w:rsidR="008A2DD8" w:rsidRPr="00F52F6C" w:rsidTr="009630E6">
        <w:tc>
          <w:tcPr>
            <w:tcW w:w="2694" w:type="dxa"/>
            <w:tcBorders>
              <w:left w:val="single" w:sz="24" w:space="0" w:color="auto"/>
            </w:tcBorders>
          </w:tcPr>
          <w:p w:rsidR="008A2DD8" w:rsidRPr="001D5ACC" w:rsidRDefault="00F52F6C" w:rsidP="009630E6">
            <w:pPr>
              <w:pStyle w:val="PrformatHTML"/>
              <w:rPr>
                <w:sz w:val="12"/>
                <w:szCs w:val="12"/>
              </w:rPr>
            </w:pPr>
            <w:hyperlink r:id="rId76" w:history="1">
              <w:r w:rsidR="008A2DD8" w:rsidRPr="001D5ACC">
                <w:rPr>
                  <w:rStyle w:val="Lienhypertexte"/>
                  <w:sz w:val="12"/>
                  <w:szCs w:val="12"/>
                </w:rPr>
                <w:t>http://hdl.handle.net/2268/246809</w:t>
              </w:r>
            </w:hyperlink>
          </w:p>
        </w:tc>
        <w:tc>
          <w:tcPr>
            <w:tcW w:w="7938" w:type="dxa"/>
            <w:tcBorders>
              <w:right w:val="single" w:sz="24" w:space="0" w:color="auto"/>
            </w:tcBorders>
          </w:tcPr>
          <w:p w:rsidR="008A2DD8" w:rsidRPr="00EE2CEF" w:rsidRDefault="008A2DD8" w:rsidP="009630E6">
            <w:pPr>
              <w:pStyle w:val="PrformatHTML"/>
              <w:rPr>
                <w:sz w:val="16"/>
                <w:szCs w:val="16"/>
                <w:lang w:val="en-US"/>
              </w:rPr>
            </w:pPr>
            <w:r w:rsidRPr="00EE2CEF">
              <w:rPr>
                <w:sz w:val="16"/>
                <w:szCs w:val="16"/>
                <w:lang w:val="en-US"/>
              </w:rPr>
              <w:t>PEDA CEBOMERIOR 04 STUDENT Sport &amp; COVID-19</w:t>
            </w:r>
          </w:p>
        </w:tc>
      </w:tr>
      <w:tr w:rsidR="008A2DD8" w:rsidRPr="003C7392" w:rsidTr="009630E6">
        <w:tc>
          <w:tcPr>
            <w:tcW w:w="2694" w:type="dxa"/>
            <w:tcBorders>
              <w:left w:val="single" w:sz="24" w:space="0" w:color="auto"/>
              <w:bottom w:val="single" w:sz="24" w:space="0" w:color="auto"/>
            </w:tcBorders>
          </w:tcPr>
          <w:p w:rsidR="008A2DD8" w:rsidRPr="001D5ACC" w:rsidRDefault="00F52F6C" w:rsidP="009630E6">
            <w:pPr>
              <w:pStyle w:val="PrformatHTML"/>
              <w:rPr>
                <w:sz w:val="12"/>
                <w:szCs w:val="12"/>
              </w:rPr>
            </w:pPr>
            <w:hyperlink r:id="rId77" w:history="1">
              <w:r w:rsidR="008A2DD8" w:rsidRPr="001D5ACC">
                <w:rPr>
                  <w:rStyle w:val="Lienhypertexte"/>
                  <w:sz w:val="12"/>
                  <w:szCs w:val="12"/>
                </w:rPr>
                <w:t>http://hdl.handle.net/2268/246810</w:t>
              </w:r>
            </w:hyperlink>
          </w:p>
        </w:tc>
        <w:tc>
          <w:tcPr>
            <w:tcW w:w="7938" w:type="dxa"/>
            <w:tcBorders>
              <w:bottom w:val="single" w:sz="24" w:space="0" w:color="auto"/>
              <w:right w:val="single" w:sz="24" w:space="0" w:color="auto"/>
            </w:tcBorders>
          </w:tcPr>
          <w:p w:rsidR="008A2DD8" w:rsidRPr="00EE2CEF" w:rsidRDefault="008A2DD8" w:rsidP="009630E6">
            <w:pPr>
              <w:pStyle w:val="PrformatHTML"/>
              <w:rPr>
                <w:sz w:val="16"/>
                <w:szCs w:val="16"/>
              </w:rPr>
            </w:pPr>
            <w:r w:rsidRPr="00EE2CEF">
              <w:rPr>
                <w:sz w:val="16"/>
                <w:szCs w:val="16"/>
              </w:rPr>
              <w:t>PEDA CEBOMERIOR 05 Liste de thèmes traités en 2019</w:t>
            </w:r>
          </w:p>
        </w:tc>
      </w:tr>
      <w:tr w:rsidR="008A2DD8" w:rsidRPr="003C7392" w:rsidTr="009630E6">
        <w:tc>
          <w:tcPr>
            <w:tcW w:w="2694" w:type="dxa"/>
            <w:tcBorders>
              <w:top w:val="single" w:sz="24" w:space="0" w:color="auto"/>
              <w:left w:val="single" w:sz="24" w:space="0" w:color="auto"/>
              <w:bottom w:val="single" w:sz="8" w:space="0" w:color="auto"/>
            </w:tcBorders>
          </w:tcPr>
          <w:p w:rsidR="008A2DD8" w:rsidRPr="00406022" w:rsidRDefault="00F52F6C" w:rsidP="009630E6">
            <w:pPr>
              <w:pStyle w:val="PrformatHTML"/>
              <w:rPr>
                <w:rStyle w:val="Lienhypertexte"/>
                <w:sz w:val="12"/>
                <w:szCs w:val="12"/>
                <w:highlight w:val="yellow"/>
              </w:rPr>
            </w:pPr>
            <w:hyperlink r:id="rId78" w:history="1">
              <w:r w:rsidR="008A2DD8" w:rsidRPr="00913975">
                <w:rPr>
                  <w:rStyle w:val="Lienhypertexte"/>
                  <w:sz w:val="12"/>
                  <w:szCs w:val="12"/>
                </w:rPr>
                <w:t>http://hdl.handle.net/2268/10124</w:t>
              </w:r>
            </w:hyperlink>
          </w:p>
        </w:tc>
        <w:tc>
          <w:tcPr>
            <w:tcW w:w="7938" w:type="dxa"/>
            <w:tcBorders>
              <w:top w:val="single" w:sz="24" w:space="0" w:color="auto"/>
              <w:bottom w:val="single" w:sz="8" w:space="0" w:color="auto"/>
              <w:right w:val="single" w:sz="24" w:space="0" w:color="auto"/>
            </w:tcBorders>
          </w:tcPr>
          <w:p w:rsidR="008A2DD8" w:rsidRDefault="008A2DD8" w:rsidP="009630E6">
            <w:pPr>
              <w:pStyle w:val="PrformatHTML"/>
              <w:rPr>
                <w:sz w:val="16"/>
                <w:szCs w:val="16"/>
              </w:rPr>
            </w:pPr>
            <w:r>
              <w:rPr>
                <w:sz w:val="16"/>
                <w:szCs w:val="16"/>
              </w:rPr>
              <w:t xml:space="preserve">PEDA </w:t>
            </w:r>
            <w:proofErr w:type="spellStart"/>
            <w:r w:rsidRPr="004F58D9">
              <w:rPr>
                <w:b/>
                <w:szCs w:val="16"/>
              </w:rPr>
              <w:t>Eval</w:t>
            </w:r>
            <w:proofErr w:type="spellEnd"/>
            <w:r>
              <w:rPr>
                <w:sz w:val="16"/>
                <w:szCs w:val="16"/>
              </w:rPr>
              <w:t xml:space="preserve"> L’évolution des QCM Article 2006</w:t>
            </w:r>
          </w:p>
        </w:tc>
      </w:tr>
      <w:tr w:rsidR="008A2DD8" w:rsidRPr="003C7392" w:rsidTr="009630E6">
        <w:tc>
          <w:tcPr>
            <w:tcW w:w="2694" w:type="dxa"/>
            <w:tcBorders>
              <w:top w:val="single" w:sz="8" w:space="0" w:color="auto"/>
              <w:left w:val="single" w:sz="24" w:space="0" w:color="auto"/>
            </w:tcBorders>
          </w:tcPr>
          <w:p w:rsidR="008A2DD8" w:rsidRPr="005C6318" w:rsidRDefault="00F52F6C" w:rsidP="009630E6">
            <w:pPr>
              <w:pStyle w:val="PrformatHTML"/>
              <w:rPr>
                <w:rStyle w:val="Lienhypertexte"/>
              </w:rPr>
            </w:pPr>
            <w:hyperlink r:id="rId79" w:history="1">
              <w:r w:rsidR="008A2DD8" w:rsidRPr="005C6318">
                <w:rPr>
                  <w:rStyle w:val="Lienhypertexte"/>
                  <w:sz w:val="12"/>
                  <w:szCs w:val="12"/>
                </w:rPr>
                <w:t>http://hdl.handle.net/2268/18728</w:t>
              </w:r>
            </w:hyperlink>
          </w:p>
        </w:tc>
        <w:tc>
          <w:tcPr>
            <w:tcW w:w="7938" w:type="dxa"/>
            <w:tcBorders>
              <w:top w:val="single" w:sz="8" w:space="0" w:color="auto"/>
              <w:right w:val="single" w:sz="24" w:space="0" w:color="auto"/>
            </w:tcBorders>
          </w:tcPr>
          <w:p w:rsidR="008A2DD8" w:rsidRPr="00DE62D8" w:rsidRDefault="008A2DD8" w:rsidP="009630E6">
            <w:pPr>
              <w:pStyle w:val="PrformatHTML"/>
              <w:rPr>
                <w:sz w:val="16"/>
                <w:szCs w:val="16"/>
              </w:rPr>
            </w:pPr>
            <w:r>
              <w:rPr>
                <w:sz w:val="16"/>
                <w:szCs w:val="16"/>
              </w:rPr>
              <w:t xml:space="preserve">PEDA </w:t>
            </w:r>
            <w:proofErr w:type="spellStart"/>
            <w:r w:rsidRPr="00233666">
              <w:rPr>
                <w:b/>
                <w:szCs w:val="16"/>
              </w:rPr>
              <w:t>Eval</w:t>
            </w:r>
            <w:proofErr w:type="spellEnd"/>
            <w:r>
              <w:rPr>
                <w:sz w:val="16"/>
                <w:szCs w:val="16"/>
              </w:rPr>
              <w:t xml:space="preserve"> Connaissance partielle 01 article 2009 dans revue ETP</w:t>
            </w:r>
          </w:p>
        </w:tc>
      </w:tr>
      <w:tr w:rsidR="008A2DD8" w:rsidRPr="003C7392" w:rsidTr="009630E6">
        <w:tc>
          <w:tcPr>
            <w:tcW w:w="2694" w:type="dxa"/>
            <w:tcBorders>
              <w:top w:val="single" w:sz="4" w:space="0" w:color="auto"/>
              <w:left w:val="single" w:sz="24" w:space="0" w:color="auto"/>
            </w:tcBorders>
          </w:tcPr>
          <w:p w:rsidR="008A2DD8" w:rsidRPr="001D5ACC" w:rsidRDefault="00F52F6C" w:rsidP="009630E6">
            <w:pPr>
              <w:pStyle w:val="PrformatHTML"/>
              <w:rPr>
                <w:sz w:val="12"/>
                <w:szCs w:val="12"/>
              </w:rPr>
            </w:pPr>
            <w:hyperlink r:id="rId80" w:history="1">
              <w:r w:rsidR="008A2DD8" w:rsidRPr="001D5ACC">
                <w:rPr>
                  <w:rStyle w:val="Lienhypertexte"/>
                  <w:sz w:val="12"/>
                  <w:szCs w:val="12"/>
                </w:rPr>
                <w:t>http://hdl.handle.net/2268/246811</w:t>
              </w:r>
            </w:hyperlink>
          </w:p>
        </w:tc>
        <w:tc>
          <w:tcPr>
            <w:tcW w:w="7938" w:type="dxa"/>
            <w:tcBorders>
              <w:top w:val="single" w:sz="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PEDA </w:t>
            </w:r>
            <w:proofErr w:type="spellStart"/>
            <w:r w:rsidRPr="00233666">
              <w:rPr>
                <w:b/>
                <w:szCs w:val="16"/>
              </w:rPr>
              <w:t>Eval</w:t>
            </w:r>
            <w:proofErr w:type="spellEnd"/>
            <w:r w:rsidRPr="00DE62D8">
              <w:rPr>
                <w:sz w:val="16"/>
                <w:szCs w:val="16"/>
              </w:rPr>
              <w:t xml:space="preserve"> Connaissance partielle 02 TSM par 10 QCM SGI</w:t>
            </w:r>
          </w:p>
        </w:tc>
      </w:tr>
      <w:tr w:rsidR="008A2DD8" w:rsidRPr="003C7392" w:rsidTr="009630E6">
        <w:tc>
          <w:tcPr>
            <w:tcW w:w="2694" w:type="dxa"/>
            <w:tcBorders>
              <w:left w:val="single" w:sz="24" w:space="0" w:color="auto"/>
            </w:tcBorders>
          </w:tcPr>
          <w:p w:rsidR="008A2DD8" w:rsidRPr="001D5ACC" w:rsidRDefault="00F52F6C" w:rsidP="009630E6">
            <w:pPr>
              <w:pStyle w:val="PrformatHTML"/>
              <w:rPr>
                <w:sz w:val="12"/>
                <w:szCs w:val="12"/>
              </w:rPr>
            </w:pPr>
            <w:hyperlink r:id="rId81" w:history="1">
              <w:r w:rsidR="008A2DD8" w:rsidRPr="001D5ACC">
                <w:rPr>
                  <w:rStyle w:val="Lienhypertexte"/>
                  <w:sz w:val="12"/>
                  <w:szCs w:val="12"/>
                </w:rPr>
                <w:t>http://hdl.handle.net/2268/246812</w:t>
              </w:r>
            </w:hyperlink>
          </w:p>
        </w:tc>
        <w:tc>
          <w:tcPr>
            <w:tcW w:w="7938"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PEDA </w:t>
            </w:r>
            <w:proofErr w:type="spellStart"/>
            <w:r w:rsidRPr="00233666">
              <w:rPr>
                <w:b/>
                <w:szCs w:val="16"/>
              </w:rPr>
              <w:t>Eval</w:t>
            </w:r>
            <w:proofErr w:type="spellEnd"/>
            <w:r w:rsidRPr="00DE62D8">
              <w:rPr>
                <w:sz w:val="16"/>
                <w:szCs w:val="16"/>
              </w:rPr>
              <w:t xml:space="preserve"> Connaissance partielle 03 TSM Formulaire de réponse</w:t>
            </w:r>
          </w:p>
        </w:tc>
      </w:tr>
      <w:tr w:rsidR="008A2DD8" w:rsidRPr="003C7392" w:rsidTr="009630E6">
        <w:tc>
          <w:tcPr>
            <w:tcW w:w="2694" w:type="dxa"/>
            <w:tcBorders>
              <w:left w:val="single" w:sz="24" w:space="0" w:color="auto"/>
            </w:tcBorders>
          </w:tcPr>
          <w:p w:rsidR="008A2DD8" w:rsidRPr="001D5ACC" w:rsidRDefault="00F52F6C" w:rsidP="009630E6">
            <w:pPr>
              <w:pStyle w:val="PrformatHTML"/>
              <w:rPr>
                <w:sz w:val="12"/>
                <w:szCs w:val="12"/>
              </w:rPr>
            </w:pPr>
            <w:hyperlink r:id="rId82" w:history="1">
              <w:r w:rsidR="008A2DD8" w:rsidRPr="001D5ACC">
                <w:rPr>
                  <w:rStyle w:val="Lienhypertexte"/>
                  <w:sz w:val="12"/>
                  <w:szCs w:val="12"/>
                </w:rPr>
                <w:t>http://hdl.handle.net/2268/246813</w:t>
              </w:r>
            </w:hyperlink>
          </w:p>
        </w:tc>
        <w:tc>
          <w:tcPr>
            <w:tcW w:w="7938" w:type="dxa"/>
            <w:tcBorders>
              <w:right w:val="single" w:sz="24" w:space="0" w:color="auto"/>
            </w:tcBorders>
          </w:tcPr>
          <w:p w:rsidR="008A2DD8" w:rsidRPr="00DE62D8" w:rsidRDefault="008A2DD8" w:rsidP="009630E6">
            <w:pPr>
              <w:pStyle w:val="PrformatHTML"/>
              <w:rPr>
                <w:sz w:val="16"/>
                <w:szCs w:val="16"/>
              </w:rPr>
            </w:pPr>
            <w:r w:rsidRPr="00DE62D8">
              <w:rPr>
                <w:sz w:val="16"/>
                <w:szCs w:val="16"/>
              </w:rPr>
              <w:t xml:space="preserve">PEDA </w:t>
            </w:r>
            <w:proofErr w:type="spellStart"/>
            <w:r w:rsidRPr="00233666">
              <w:rPr>
                <w:b/>
                <w:szCs w:val="16"/>
              </w:rPr>
              <w:t>Eval</w:t>
            </w:r>
            <w:proofErr w:type="spellEnd"/>
            <w:r w:rsidRPr="00DE62D8">
              <w:rPr>
                <w:sz w:val="16"/>
                <w:szCs w:val="16"/>
              </w:rPr>
              <w:t xml:space="preserve"> QCM SGI Solutions Générales Implicites</w:t>
            </w:r>
          </w:p>
        </w:tc>
      </w:tr>
      <w:tr w:rsidR="008A2DD8" w:rsidRPr="003C7392" w:rsidTr="009630E6">
        <w:tc>
          <w:tcPr>
            <w:tcW w:w="2694" w:type="dxa"/>
            <w:tcBorders>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83" w:history="1">
              <w:r w:rsidR="008A2DD8" w:rsidRPr="00EE2CEF">
                <w:rPr>
                  <w:rStyle w:val="Lienhypertexte"/>
                  <w:sz w:val="12"/>
                  <w:szCs w:val="12"/>
                </w:rPr>
                <w:t>http://hdl.handle.net/2268/247802</w:t>
              </w:r>
            </w:hyperlink>
          </w:p>
          <w:p w:rsidR="008A2DD8" w:rsidRPr="00EE2CEF" w:rsidRDefault="008A2DD8" w:rsidP="009630E6">
            <w:pPr>
              <w:pStyle w:val="PrformatHTML"/>
              <w:rPr>
                <w:rStyle w:val="Lienhypertexte"/>
                <w:sz w:val="12"/>
                <w:szCs w:val="12"/>
              </w:rPr>
            </w:pPr>
          </w:p>
        </w:tc>
        <w:tc>
          <w:tcPr>
            <w:tcW w:w="7938" w:type="dxa"/>
            <w:tcBorders>
              <w:bottom w:val="single" w:sz="24" w:space="0" w:color="auto"/>
              <w:right w:val="single" w:sz="24" w:space="0" w:color="auto"/>
            </w:tcBorders>
          </w:tcPr>
          <w:p w:rsidR="008A2DD8" w:rsidRPr="00C226EC" w:rsidRDefault="008A2DD8" w:rsidP="009630E6">
            <w:pPr>
              <w:pStyle w:val="PrformatHTML"/>
              <w:rPr>
                <w:b/>
                <w:color w:val="000000" w:themeColor="text1"/>
                <w:sz w:val="16"/>
                <w:szCs w:val="16"/>
                <w:highlight w:val="yellow"/>
              </w:rPr>
            </w:pPr>
            <w:r w:rsidRPr="00C226EC">
              <w:rPr>
                <w:b/>
                <w:color w:val="000000" w:themeColor="text1"/>
                <w:sz w:val="16"/>
                <w:szCs w:val="16"/>
                <w:highlight w:val="yellow"/>
              </w:rPr>
              <w:t xml:space="preserve">PEDA </w:t>
            </w:r>
            <w:proofErr w:type="spellStart"/>
            <w:r w:rsidRPr="00C226EC">
              <w:rPr>
                <w:b/>
                <w:color w:val="000000" w:themeColor="text1"/>
                <w:szCs w:val="16"/>
                <w:highlight w:val="yellow"/>
              </w:rPr>
              <w:t>Eval</w:t>
            </w:r>
            <w:proofErr w:type="spellEnd"/>
            <w:r w:rsidRPr="00C226EC">
              <w:rPr>
                <w:b/>
                <w:color w:val="000000" w:themeColor="text1"/>
                <w:sz w:val="16"/>
                <w:szCs w:val="16"/>
                <w:highlight w:val="yellow"/>
              </w:rPr>
              <w:t xml:space="preserve"> </w:t>
            </w:r>
            <w:r w:rsidRPr="00C226EC">
              <w:rPr>
                <w:b/>
                <w:color w:val="000000" w:themeColor="text1"/>
                <w:sz w:val="12"/>
                <w:szCs w:val="16"/>
                <w:highlight w:val="yellow"/>
              </w:rPr>
              <w:t xml:space="preserve">Modèle 5 sur 5 d’évaluations </w:t>
            </w:r>
            <w:r w:rsidRPr="00C226EC">
              <w:rPr>
                <w:b/>
                <w:color w:val="000000" w:themeColor="text1"/>
                <w:sz w:val="16"/>
                <w:szCs w:val="16"/>
                <w:highlight w:val="yellow"/>
              </w:rPr>
              <w:t xml:space="preserve">01 </w:t>
            </w:r>
            <w:r w:rsidRPr="00C226EC">
              <w:rPr>
                <w:b/>
                <w:color w:val="000000" w:themeColor="text1"/>
                <w:sz w:val="12"/>
                <w:szCs w:val="16"/>
                <w:highlight w:val="yellow"/>
              </w:rPr>
              <w:t xml:space="preserve">le pilier EVALUATIONS en perspective &amp; </w:t>
            </w:r>
            <w:proofErr w:type="spellStart"/>
            <w:r w:rsidRPr="00C226EC">
              <w:rPr>
                <w:b/>
                <w:color w:val="000000" w:themeColor="text1"/>
                <w:sz w:val="12"/>
                <w:szCs w:val="16"/>
                <w:highlight w:val="yellow"/>
              </w:rPr>
              <w:t>Kirkpatrick</w:t>
            </w:r>
            <w:proofErr w:type="spellEnd"/>
            <w:r w:rsidRPr="00C226EC">
              <w:rPr>
                <w:b/>
                <w:color w:val="000000" w:themeColor="text1"/>
                <w:sz w:val="12"/>
                <w:szCs w:val="16"/>
                <w:highlight w:val="yellow"/>
              </w:rPr>
              <w:t xml:space="preserve"> amélioré</w:t>
            </w:r>
          </w:p>
        </w:tc>
      </w:tr>
      <w:tr w:rsidR="008A2DD8" w:rsidRPr="003C7392" w:rsidTr="009630E6">
        <w:tc>
          <w:tcPr>
            <w:tcW w:w="2694" w:type="dxa"/>
            <w:tcBorders>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84" w:history="1">
              <w:r w:rsidR="008A2DD8" w:rsidRPr="00EE2CEF">
                <w:rPr>
                  <w:rStyle w:val="Lienhypertexte"/>
                  <w:sz w:val="12"/>
                  <w:szCs w:val="12"/>
                </w:rPr>
                <w:t>http://hdl.handle.net/2268/247803</w:t>
              </w:r>
            </w:hyperlink>
          </w:p>
          <w:p w:rsidR="008A2DD8" w:rsidRPr="00EE2CEF" w:rsidRDefault="008A2DD8" w:rsidP="009630E6">
            <w:pPr>
              <w:pStyle w:val="PrformatHTML"/>
              <w:rPr>
                <w:rStyle w:val="Lienhypertexte"/>
                <w:sz w:val="12"/>
                <w:szCs w:val="12"/>
              </w:rPr>
            </w:pPr>
          </w:p>
        </w:tc>
        <w:tc>
          <w:tcPr>
            <w:tcW w:w="7938" w:type="dxa"/>
            <w:tcBorders>
              <w:bottom w:val="single" w:sz="24" w:space="0" w:color="auto"/>
              <w:right w:val="single" w:sz="24" w:space="0" w:color="auto"/>
            </w:tcBorders>
          </w:tcPr>
          <w:p w:rsidR="008A2DD8" w:rsidRPr="00C226EC" w:rsidRDefault="008A2DD8" w:rsidP="009630E6">
            <w:pPr>
              <w:pStyle w:val="PrformatHTML"/>
              <w:rPr>
                <w:b/>
                <w:color w:val="000000" w:themeColor="text1"/>
                <w:sz w:val="16"/>
                <w:szCs w:val="16"/>
                <w:highlight w:val="yellow"/>
              </w:rPr>
            </w:pPr>
            <w:r w:rsidRPr="00C226EC">
              <w:rPr>
                <w:b/>
                <w:color w:val="000000" w:themeColor="text1"/>
                <w:sz w:val="16"/>
                <w:szCs w:val="16"/>
                <w:highlight w:val="yellow"/>
              </w:rPr>
              <w:t xml:space="preserve">PEDA </w:t>
            </w:r>
            <w:proofErr w:type="spellStart"/>
            <w:r w:rsidRPr="00C226EC">
              <w:rPr>
                <w:b/>
                <w:color w:val="000000" w:themeColor="text1"/>
                <w:szCs w:val="16"/>
                <w:highlight w:val="yellow"/>
              </w:rPr>
              <w:t>Eval</w:t>
            </w:r>
            <w:proofErr w:type="spellEnd"/>
            <w:r w:rsidRPr="00C226EC">
              <w:rPr>
                <w:b/>
                <w:color w:val="000000" w:themeColor="text1"/>
                <w:sz w:val="16"/>
                <w:szCs w:val="16"/>
                <w:highlight w:val="yellow"/>
              </w:rPr>
              <w:t xml:space="preserve"> </w:t>
            </w:r>
            <w:r w:rsidRPr="00C226EC">
              <w:rPr>
                <w:b/>
                <w:color w:val="000000" w:themeColor="text1"/>
                <w:sz w:val="12"/>
                <w:szCs w:val="16"/>
                <w:highlight w:val="yellow"/>
              </w:rPr>
              <w:t>Modèle 5 sur 5 d’évaluations 03 Exemples de mesures d’impact en éducation au diabète</w:t>
            </w:r>
          </w:p>
        </w:tc>
      </w:tr>
      <w:tr w:rsidR="008A2DD8" w:rsidRPr="003C7392" w:rsidTr="009630E6">
        <w:tc>
          <w:tcPr>
            <w:tcW w:w="2694" w:type="dxa"/>
            <w:tcBorders>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85" w:history="1">
              <w:r w:rsidR="008A2DD8" w:rsidRPr="00EE2CEF">
                <w:rPr>
                  <w:rStyle w:val="Lienhypertexte"/>
                  <w:sz w:val="12"/>
                  <w:szCs w:val="12"/>
                </w:rPr>
                <w:t>http://hdl.handle.net/2268/247804</w:t>
              </w:r>
            </w:hyperlink>
          </w:p>
          <w:p w:rsidR="008A2DD8" w:rsidRPr="00EE2CEF" w:rsidRDefault="008A2DD8" w:rsidP="009630E6">
            <w:pPr>
              <w:pStyle w:val="PrformatHTML"/>
              <w:rPr>
                <w:rStyle w:val="Lienhypertexte"/>
                <w:sz w:val="12"/>
                <w:szCs w:val="12"/>
              </w:rPr>
            </w:pPr>
          </w:p>
        </w:tc>
        <w:tc>
          <w:tcPr>
            <w:tcW w:w="7938" w:type="dxa"/>
            <w:tcBorders>
              <w:bottom w:val="single" w:sz="24" w:space="0" w:color="auto"/>
              <w:right w:val="single" w:sz="24" w:space="0" w:color="auto"/>
            </w:tcBorders>
          </w:tcPr>
          <w:p w:rsidR="008A2DD8" w:rsidRPr="0044380A" w:rsidRDefault="008A2DD8" w:rsidP="009630E6">
            <w:pPr>
              <w:pStyle w:val="PrformatHTML"/>
              <w:rPr>
                <w:b/>
                <w:color w:val="000000" w:themeColor="text1"/>
                <w:sz w:val="16"/>
                <w:szCs w:val="16"/>
              </w:rPr>
            </w:pPr>
            <w:r w:rsidRPr="0044380A">
              <w:rPr>
                <w:b/>
                <w:color w:val="000000" w:themeColor="text1"/>
                <w:sz w:val="16"/>
                <w:szCs w:val="16"/>
              </w:rPr>
              <w:t xml:space="preserve">PEDA </w:t>
            </w:r>
            <w:proofErr w:type="spellStart"/>
            <w:r w:rsidRPr="0044380A">
              <w:rPr>
                <w:b/>
                <w:color w:val="000000" w:themeColor="text1"/>
                <w:szCs w:val="16"/>
              </w:rPr>
              <w:t>Eval</w:t>
            </w:r>
            <w:proofErr w:type="spellEnd"/>
            <w:r w:rsidRPr="0044380A">
              <w:rPr>
                <w:b/>
                <w:color w:val="000000" w:themeColor="text1"/>
                <w:sz w:val="16"/>
                <w:szCs w:val="16"/>
              </w:rPr>
              <w:t xml:space="preserve"> </w:t>
            </w:r>
            <w:r w:rsidRPr="00CD0F65">
              <w:rPr>
                <w:b/>
                <w:color w:val="000000" w:themeColor="text1"/>
                <w:sz w:val="12"/>
                <w:szCs w:val="16"/>
              </w:rPr>
              <w:t>Modèle 5 sur 5 d’évaluations 04 par simulation – conduite surveillée dont ECOS &amp; SUV</w:t>
            </w:r>
          </w:p>
        </w:tc>
      </w:tr>
      <w:tr w:rsidR="008A2DD8" w:rsidRPr="003C7392" w:rsidTr="009630E6">
        <w:tc>
          <w:tcPr>
            <w:tcW w:w="2694" w:type="dxa"/>
            <w:tcBorders>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86" w:history="1">
              <w:r w:rsidR="008A2DD8" w:rsidRPr="00EE2CEF">
                <w:rPr>
                  <w:rStyle w:val="Lienhypertexte"/>
                  <w:sz w:val="12"/>
                  <w:szCs w:val="12"/>
                </w:rPr>
                <w:t>http://hdl.handle.net/2268/247805</w:t>
              </w:r>
            </w:hyperlink>
          </w:p>
          <w:p w:rsidR="008A2DD8" w:rsidRPr="00EE2CEF" w:rsidRDefault="008A2DD8" w:rsidP="009630E6">
            <w:pPr>
              <w:pStyle w:val="PrformatHTML"/>
              <w:rPr>
                <w:rStyle w:val="Lienhypertexte"/>
                <w:sz w:val="12"/>
                <w:szCs w:val="12"/>
              </w:rPr>
            </w:pPr>
          </w:p>
        </w:tc>
        <w:tc>
          <w:tcPr>
            <w:tcW w:w="7938" w:type="dxa"/>
            <w:tcBorders>
              <w:bottom w:val="single" w:sz="24" w:space="0" w:color="auto"/>
              <w:right w:val="single" w:sz="24" w:space="0" w:color="auto"/>
            </w:tcBorders>
          </w:tcPr>
          <w:p w:rsidR="008A2DD8" w:rsidRPr="0044380A" w:rsidRDefault="008A2DD8" w:rsidP="009630E6">
            <w:pPr>
              <w:pStyle w:val="PrformatHTML"/>
              <w:rPr>
                <w:b/>
                <w:color w:val="000000" w:themeColor="text1"/>
                <w:sz w:val="16"/>
                <w:szCs w:val="16"/>
              </w:rPr>
            </w:pPr>
            <w:r w:rsidRPr="0044380A">
              <w:rPr>
                <w:b/>
                <w:color w:val="000000" w:themeColor="text1"/>
                <w:sz w:val="16"/>
                <w:szCs w:val="16"/>
              </w:rPr>
              <w:t xml:space="preserve">PEDA </w:t>
            </w:r>
            <w:proofErr w:type="spellStart"/>
            <w:r w:rsidRPr="0044380A">
              <w:rPr>
                <w:b/>
                <w:color w:val="000000" w:themeColor="text1"/>
                <w:szCs w:val="16"/>
              </w:rPr>
              <w:t>Eval</w:t>
            </w:r>
            <w:proofErr w:type="spellEnd"/>
            <w:r w:rsidRPr="0044380A">
              <w:rPr>
                <w:b/>
                <w:color w:val="000000" w:themeColor="text1"/>
                <w:sz w:val="16"/>
                <w:szCs w:val="16"/>
              </w:rPr>
              <w:t xml:space="preserve"> </w:t>
            </w:r>
            <w:r w:rsidRPr="00CD0F65">
              <w:rPr>
                <w:b/>
                <w:color w:val="000000" w:themeColor="text1"/>
                <w:sz w:val="12"/>
                <w:szCs w:val="16"/>
              </w:rPr>
              <w:t>Modèle 5 sur 5 d’évaluations 05 Points d’application d’une intervention éducative &amp; 360</w:t>
            </w:r>
            <w:r>
              <w:rPr>
                <w:b/>
                <w:color w:val="000000" w:themeColor="text1"/>
                <w:sz w:val="12"/>
                <w:szCs w:val="16"/>
              </w:rPr>
              <w:t>°</w:t>
            </w:r>
          </w:p>
        </w:tc>
      </w:tr>
      <w:tr w:rsidR="008A2DD8" w:rsidRPr="003C7392" w:rsidTr="009630E6">
        <w:tc>
          <w:tcPr>
            <w:tcW w:w="2694" w:type="dxa"/>
            <w:tcBorders>
              <w:left w:val="single" w:sz="24" w:space="0" w:color="auto"/>
              <w:bottom w:val="single" w:sz="24" w:space="0" w:color="auto"/>
            </w:tcBorders>
          </w:tcPr>
          <w:p w:rsidR="008A2DD8" w:rsidRPr="00EE2CEF" w:rsidRDefault="00F52F6C" w:rsidP="009630E6">
            <w:pPr>
              <w:pStyle w:val="PrformatHTML"/>
              <w:rPr>
                <w:rStyle w:val="Lienhypertexte"/>
                <w:sz w:val="12"/>
                <w:szCs w:val="12"/>
              </w:rPr>
            </w:pPr>
            <w:hyperlink r:id="rId87" w:history="1">
              <w:r w:rsidR="008A2DD8" w:rsidRPr="00EE2CEF">
                <w:rPr>
                  <w:rStyle w:val="Lienhypertexte"/>
                  <w:sz w:val="12"/>
                  <w:szCs w:val="12"/>
                </w:rPr>
                <w:t>http://hdl.handle.net/2268/247806</w:t>
              </w:r>
            </w:hyperlink>
          </w:p>
          <w:p w:rsidR="008A2DD8" w:rsidRPr="00EE2CEF" w:rsidRDefault="008A2DD8" w:rsidP="009630E6">
            <w:pPr>
              <w:pStyle w:val="PrformatHTML"/>
              <w:rPr>
                <w:rStyle w:val="Lienhypertexte"/>
                <w:sz w:val="12"/>
                <w:szCs w:val="12"/>
              </w:rPr>
            </w:pPr>
          </w:p>
        </w:tc>
        <w:tc>
          <w:tcPr>
            <w:tcW w:w="7938" w:type="dxa"/>
            <w:tcBorders>
              <w:bottom w:val="single" w:sz="24" w:space="0" w:color="auto"/>
              <w:right w:val="single" w:sz="24" w:space="0" w:color="auto"/>
            </w:tcBorders>
          </w:tcPr>
          <w:p w:rsidR="008A2DD8" w:rsidRPr="00C226EC" w:rsidRDefault="008A2DD8" w:rsidP="009630E6">
            <w:pPr>
              <w:pStyle w:val="PrformatHTML"/>
              <w:rPr>
                <w:b/>
                <w:color w:val="000000" w:themeColor="text1"/>
                <w:sz w:val="16"/>
                <w:szCs w:val="16"/>
                <w:highlight w:val="yellow"/>
              </w:rPr>
            </w:pPr>
            <w:r w:rsidRPr="00C226EC">
              <w:rPr>
                <w:b/>
                <w:color w:val="000000" w:themeColor="text1"/>
                <w:sz w:val="16"/>
                <w:szCs w:val="16"/>
                <w:highlight w:val="yellow"/>
              </w:rPr>
              <w:t xml:space="preserve">PEDA </w:t>
            </w:r>
            <w:proofErr w:type="spellStart"/>
            <w:r w:rsidRPr="00C226EC">
              <w:rPr>
                <w:b/>
                <w:color w:val="000000" w:themeColor="text1"/>
                <w:szCs w:val="16"/>
                <w:highlight w:val="yellow"/>
              </w:rPr>
              <w:t>Eval</w:t>
            </w:r>
            <w:proofErr w:type="spellEnd"/>
            <w:r w:rsidRPr="00C226EC">
              <w:rPr>
                <w:b/>
                <w:color w:val="000000" w:themeColor="text1"/>
                <w:sz w:val="16"/>
                <w:szCs w:val="16"/>
                <w:highlight w:val="yellow"/>
              </w:rPr>
              <w:t xml:space="preserve"> Modèle 5 sur 5 d’évaluations Grille en 1 diapositive</w:t>
            </w:r>
          </w:p>
        </w:tc>
      </w:tr>
      <w:tr w:rsidR="008A2DD8" w:rsidRPr="003C7392" w:rsidTr="009630E6">
        <w:tc>
          <w:tcPr>
            <w:tcW w:w="2694" w:type="dxa"/>
            <w:tcBorders>
              <w:left w:val="single" w:sz="24" w:space="0" w:color="auto"/>
              <w:bottom w:val="single" w:sz="24" w:space="0" w:color="auto"/>
            </w:tcBorders>
          </w:tcPr>
          <w:p w:rsidR="008A2DD8" w:rsidRPr="00913975" w:rsidRDefault="00F52F6C" w:rsidP="009630E6">
            <w:pPr>
              <w:pStyle w:val="PrformatHTML"/>
              <w:rPr>
                <w:rStyle w:val="Lienhypertexte"/>
                <w:b/>
                <w:color w:val="0000CC"/>
                <w:highlight w:val="yellow"/>
              </w:rPr>
            </w:pPr>
            <w:hyperlink r:id="rId88" w:tgtFrame="_blank" w:history="1">
              <w:r w:rsidR="008A2DD8" w:rsidRPr="00913975">
                <w:rPr>
                  <w:rStyle w:val="Lienhypertexte"/>
                  <w:b/>
                  <w:color w:val="0000CC"/>
                  <w:sz w:val="12"/>
                  <w:szCs w:val="12"/>
                </w:rPr>
                <w:t>http://hdl.handle.net/2268/247299</w:t>
              </w:r>
            </w:hyperlink>
          </w:p>
        </w:tc>
        <w:tc>
          <w:tcPr>
            <w:tcW w:w="7938" w:type="dxa"/>
            <w:tcBorders>
              <w:bottom w:val="single" w:sz="24" w:space="0" w:color="auto"/>
              <w:right w:val="single" w:sz="24" w:space="0" w:color="auto"/>
            </w:tcBorders>
          </w:tcPr>
          <w:p w:rsidR="008A2DD8" w:rsidRPr="0044380A" w:rsidRDefault="008A2DD8" w:rsidP="009630E6">
            <w:pPr>
              <w:pStyle w:val="PrformatHTML"/>
              <w:rPr>
                <w:b/>
                <w:color w:val="FF0000"/>
                <w:sz w:val="16"/>
                <w:szCs w:val="16"/>
              </w:rPr>
            </w:pPr>
            <w:r w:rsidRPr="0044380A">
              <w:rPr>
                <w:b/>
                <w:color w:val="FF0000"/>
                <w:sz w:val="16"/>
                <w:szCs w:val="16"/>
              </w:rPr>
              <w:t xml:space="preserve">PEDA </w:t>
            </w:r>
            <w:proofErr w:type="spellStart"/>
            <w:r w:rsidRPr="0044380A">
              <w:rPr>
                <w:b/>
                <w:color w:val="FF0000"/>
                <w:szCs w:val="16"/>
              </w:rPr>
              <w:t>Eval</w:t>
            </w:r>
            <w:proofErr w:type="spellEnd"/>
            <w:r w:rsidRPr="0044380A">
              <w:rPr>
                <w:b/>
                <w:color w:val="FF0000"/>
                <w:sz w:val="16"/>
                <w:szCs w:val="16"/>
              </w:rPr>
              <w:t xml:space="preserve"> Un modèle 5 sur 5 </w:t>
            </w:r>
            <w:r w:rsidRPr="00CD0F65">
              <w:rPr>
                <w:b/>
                <w:color w:val="FF0000"/>
                <w:sz w:val="12"/>
                <w:szCs w:val="16"/>
              </w:rPr>
              <w:t>des impacts d’évaluations remplacé par 01, 03 , 04 et 05ci-dessus</w:t>
            </w:r>
          </w:p>
        </w:tc>
      </w:tr>
      <w:tr w:rsidR="008A2DD8" w:rsidRPr="00666EA0" w:rsidTr="009630E6">
        <w:tc>
          <w:tcPr>
            <w:tcW w:w="2694" w:type="dxa"/>
            <w:tcBorders>
              <w:top w:val="single" w:sz="24" w:space="0" w:color="auto"/>
              <w:left w:val="single" w:sz="24" w:space="0" w:color="auto"/>
              <w:bottom w:val="single" w:sz="8" w:space="0" w:color="auto"/>
            </w:tcBorders>
          </w:tcPr>
          <w:p w:rsidR="008A2DD8" w:rsidRPr="005C6318" w:rsidRDefault="00F52F6C" w:rsidP="009630E6">
            <w:pPr>
              <w:pStyle w:val="PrformatHTML"/>
              <w:rPr>
                <w:rStyle w:val="Lienhypertexte"/>
              </w:rPr>
            </w:pPr>
            <w:hyperlink r:id="rId89" w:tgtFrame="_blank" w:history="1">
              <w:r w:rsidR="008A2DD8" w:rsidRPr="005C6318">
                <w:rPr>
                  <w:rStyle w:val="Lienhypertexte"/>
                  <w:sz w:val="12"/>
                  <w:szCs w:val="12"/>
                </w:rPr>
                <w:t>http://hdl.handle.net/2268/13968</w:t>
              </w:r>
            </w:hyperlink>
          </w:p>
        </w:tc>
        <w:tc>
          <w:tcPr>
            <w:tcW w:w="7938" w:type="dxa"/>
            <w:tcBorders>
              <w:top w:val="single" w:sz="24" w:space="0" w:color="auto"/>
              <w:bottom w:val="single" w:sz="8" w:space="0" w:color="auto"/>
              <w:right w:val="single" w:sz="24" w:space="0" w:color="auto"/>
            </w:tcBorders>
          </w:tcPr>
          <w:p w:rsidR="008A2DD8" w:rsidRPr="00C226EC" w:rsidRDefault="008A2DD8" w:rsidP="009630E6">
            <w:pPr>
              <w:pStyle w:val="PrformatHTML"/>
              <w:rPr>
                <w:sz w:val="16"/>
                <w:szCs w:val="16"/>
                <w:highlight w:val="yellow"/>
              </w:rPr>
            </w:pPr>
            <w:r w:rsidRPr="00C226EC">
              <w:rPr>
                <w:sz w:val="16"/>
                <w:szCs w:val="16"/>
                <w:highlight w:val="yellow"/>
              </w:rPr>
              <w:t xml:space="preserve">PEDA </w:t>
            </w:r>
            <w:proofErr w:type="spellStart"/>
            <w:r w:rsidRPr="00C226EC">
              <w:rPr>
                <w:b/>
                <w:szCs w:val="16"/>
                <w:highlight w:val="yellow"/>
              </w:rPr>
              <w:t>Méth</w:t>
            </w:r>
            <w:proofErr w:type="spellEnd"/>
            <w:r w:rsidRPr="00C226EC">
              <w:rPr>
                <w:sz w:val="16"/>
                <w:szCs w:val="16"/>
                <w:highlight w:val="yellow"/>
              </w:rPr>
              <w:t xml:space="preserve"> LEM 01 Les 8 Evénements d’apprentissage article 2008</w:t>
            </w:r>
          </w:p>
        </w:tc>
      </w:tr>
      <w:tr w:rsidR="008A2DD8" w:rsidRPr="00F52F6C" w:rsidTr="009630E6">
        <w:tc>
          <w:tcPr>
            <w:tcW w:w="2694" w:type="dxa"/>
            <w:tcBorders>
              <w:top w:val="single" w:sz="8" w:space="0" w:color="auto"/>
              <w:left w:val="single" w:sz="24" w:space="0" w:color="auto"/>
            </w:tcBorders>
          </w:tcPr>
          <w:p w:rsidR="008A2DD8" w:rsidRPr="001D5ACC" w:rsidRDefault="00F52F6C" w:rsidP="009630E6">
            <w:pPr>
              <w:pStyle w:val="PrformatHTML"/>
              <w:rPr>
                <w:sz w:val="12"/>
                <w:szCs w:val="12"/>
              </w:rPr>
            </w:pPr>
            <w:hyperlink r:id="rId90" w:history="1">
              <w:r w:rsidR="008A2DD8" w:rsidRPr="001D5ACC">
                <w:rPr>
                  <w:rStyle w:val="Lienhypertexte"/>
                  <w:sz w:val="12"/>
                  <w:szCs w:val="12"/>
                </w:rPr>
                <w:t>http://hdl.handle.net/2268/246814</w:t>
              </w:r>
            </w:hyperlink>
          </w:p>
        </w:tc>
        <w:tc>
          <w:tcPr>
            <w:tcW w:w="7938" w:type="dxa"/>
            <w:tcBorders>
              <w:top w:val="single" w:sz="8" w:space="0" w:color="auto"/>
              <w:right w:val="single" w:sz="24" w:space="0" w:color="auto"/>
            </w:tcBorders>
          </w:tcPr>
          <w:p w:rsidR="008A2DD8" w:rsidRPr="00DE62D8" w:rsidRDefault="008A2DD8" w:rsidP="009630E6">
            <w:pPr>
              <w:pStyle w:val="PrformatHTML"/>
              <w:rPr>
                <w:sz w:val="16"/>
                <w:szCs w:val="16"/>
                <w:lang w:val="en-US"/>
              </w:rPr>
            </w:pPr>
            <w:r w:rsidRPr="00DE62D8">
              <w:rPr>
                <w:sz w:val="16"/>
                <w:szCs w:val="16"/>
                <w:lang w:val="en-US"/>
              </w:rPr>
              <w:t xml:space="preserve">PEDA </w:t>
            </w:r>
            <w:proofErr w:type="spellStart"/>
            <w:r w:rsidRPr="00233666">
              <w:rPr>
                <w:b/>
                <w:szCs w:val="16"/>
                <w:lang w:val="en-US"/>
              </w:rPr>
              <w:t>Méth</w:t>
            </w:r>
            <w:proofErr w:type="spellEnd"/>
            <w:r w:rsidRPr="00DE62D8">
              <w:rPr>
                <w:sz w:val="16"/>
                <w:szCs w:val="16"/>
                <w:lang w:val="en-US"/>
              </w:rPr>
              <w:t xml:space="preserve"> LEM 02 Learning Events Model - TSM de 10 QCL</w:t>
            </w:r>
          </w:p>
        </w:tc>
      </w:tr>
      <w:tr w:rsidR="008A2DD8" w:rsidRPr="003C7392" w:rsidTr="009630E6">
        <w:tc>
          <w:tcPr>
            <w:tcW w:w="2694" w:type="dxa"/>
            <w:tcBorders>
              <w:left w:val="single" w:sz="24" w:space="0" w:color="auto"/>
              <w:bottom w:val="single" w:sz="4" w:space="0" w:color="auto"/>
            </w:tcBorders>
          </w:tcPr>
          <w:p w:rsidR="008A2DD8" w:rsidRPr="001D5ACC" w:rsidRDefault="00F52F6C" w:rsidP="009630E6">
            <w:pPr>
              <w:pStyle w:val="PrformatHTML"/>
              <w:rPr>
                <w:sz w:val="12"/>
                <w:szCs w:val="12"/>
              </w:rPr>
            </w:pPr>
            <w:hyperlink r:id="rId91" w:history="1">
              <w:r w:rsidR="008A2DD8" w:rsidRPr="001D5ACC">
                <w:rPr>
                  <w:rStyle w:val="Lienhypertexte"/>
                  <w:sz w:val="12"/>
                  <w:szCs w:val="12"/>
                </w:rPr>
                <w:t>http://hdl.handle.net/2268/246815</w:t>
              </w:r>
            </w:hyperlink>
          </w:p>
        </w:tc>
        <w:tc>
          <w:tcPr>
            <w:tcW w:w="7938" w:type="dxa"/>
            <w:tcBorders>
              <w:bottom w:val="single" w:sz="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PEDA </w:t>
            </w:r>
            <w:proofErr w:type="spellStart"/>
            <w:r w:rsidRPr="00233666">
              <w:rPr>
                <w:b/>
                <w:szCs w:val="16"/>
              </w:rPr>
              <w:t>Méth</w:t>
            </w:r>
            <w:proofErr w:type="spellEnd"/>
            <w:r w:rsidRPr="00DE62D8">
              <w:rPr>
                <w:sz w:val="16"/>
                <w:szCs w:val="16"/>
              </w:rPr>
              <w:t xml:space="preserve"> LEM 03 TSM Learning Events Model Formulaire de réponse 10 QCL</w:t>
            </w:r>
          </w:p>
        </w:tc>
      </w:tr>
      <w:tr w:rsidR="008A2DD8" w:rsidRPr="003C7392" w:rsidTr="009630E6">
        <w:tc>
          <w:tcPr>
            <w:tcW w:w="2694" w:type="dxa"/>
            <w:tcBorders>
              <w:left w:val="single" w:sz="24" w:space="0" w:color="auto"/>
              <w:bottom w:val="single" w:sz="4" w:space="0" w:color="auto"/>
              <w:right w:val="single" w:sz="4" w:space="0" w:color="auto"/>
            </w:tcBorders>
          </w:tcPr>
          <w:p w:rsidR="008A2DD8" w:rsidRPr="001D5ACC" w:rsidRDefault="00F52F6C" w:rsidP="009630E6">
            <w:pPr>
              <w:pStyle w:val="PrformatHTML"/>
              <w:rPr>
                <w:sz w:val="12"/>
                <w:szCs w:val="12"/>
              </w:rPr>
            </w:pPr>
            <w:hyperlink r:id="rId92" w:history="1">
              <w:r w:rsidR="008A2DD8" w:rsidRPr="001D5ACC">
                <w:rPr>
                  <w:rStyle w:val="Lienhypertexte"/>
                  <w:sz w:val="12"/>
                  <w:szCs w:val="12"/>
                </w:rPr>
                <w:t>http://hdl.handle.net/2268/246816</w:t>
              </w:r>
            </w:hyperlink>
          </w:p>
        </w:tc>
        <w:tc>
          <w:tcPr>
            <w:tcW w:w="7938" w:type="dxa"/>
            <w:tcBorders>
              <w:left w:val="single" w:sz="4" w:space="0" w:color="auto"/>
              <w:bottom w:val="single" w:sz="4" w:space="0" w:color="auto"/>
              <w:right w:val="single" w:sz="24" w:space="0" w:color="auto"/>
            </w:tcBorders>
          </w:tcPr>
          <w:p w:rsidR="008A2DD8" w:rsidRPr="00DE62D8" w:rsidRDefault="008A2DD8" w:rsidP="009630E6">
            <w:pPr>
              <w:pStyle w:val="PrformatHTML"/>
              <w:rPr>
                <w:sz w:val="16"/>
                <w:szCs w:val="16"/>
              </w:rPr>
            </w:pPr>
            <w:r w:rsidRPr="00DE62D8">
              <w:rPr>
                <w:sz w:val="16"/>
                <w:szCs w:val="16"/>
              </w:rPr>
              <w:t xml:space="preserve">PEDA </w:t>
            </w:r>
            <w:proofErr w:type="spellStart"/>
            <w:r w:rsidRPr="00233666">
              <w:rPr>
                <w:b/>
                <w:szCs w:val="16"/>
              </w:rPr>
              <w:t>Méth</w:t>
            </w:r>
            <w:proofErr w:type="spellEnd"/>
            <w:r w:rsidRPr="00233666">
              <w:rPr>
                <w:b/>
                <w:szCs w:val="16"/>
              </w:rPr>
              <w:t xml:space="preserve"> </w:t>
            </w:r>
            <w:r w:rsidRPr="00DE62D8">
              <w:rPr>
                <w:sz w:val="16"/>
                <w:szCs w:val="16"/>
              </w:rPr>
              <w:t>LEM 04 TSM Résultats 2020</w:t>
            </w:r>
          </w:p>
        </w:tc>
      </w:tr>
      <w:tr w:rsidR="008A2DD8" w:rsidRPr="003C7392" w:rsidTr="009630E6">
        <w:tc>
          <w:tcPr>
            <w:tcW w:w="2694" w:type="dxa"/>
            <w:tcBorders>
              <w:top w:val="single" w:sz="4" w:space="0" w:color="auto"/>
              <w:left w:val="single" w:sz="24" w:space="0" w:color="auto"/>
              <w:bottom w:val="single" w:sz="4" w:space="0" w:color="auto"/>
              <w:right w:val="single" w:sz="4" w:space="0" w:color="auto"/>
            </w:tcBorders>
          </w:tcPr>
          <w:p w:rsidR="008A2DD8" w:rsidRPr="00913975" w:rsidRDefault="00F52F6C" w:rsidP="009630E6">
            <w:pPr>
              <w:pStyle w:val="PrformatHTML"/>
              <w:rPr>
                <w:rStyle w:val="Lienhypertexte"/>
                <w:sz w:val="12"/>
                <w:szCs w:val="12"/>
              </w:rPr>
            </w:pPr>
            <w:hyperlink r:id="rId93" w:history="1">
              <w:r w:rsidR="008A2DD8" w:rsidRPr="00913975">
                <w:rPr>
                  <w:rStyle w:val="Lienhypertexte"/>
                  <w:sz w:val="12"/>
                  <w:szCs w:val="12"/>
                </w:rPr>
                <w:t>http://hdl.handle.net/2268/195156</w:t>
              </w:r>
            </w:hyperlink>
          </w:p>
          <w:p w:rsidR="008A2DD8" w:rsidRPr="00406022" w:rsidRDefault="008A2DD8" w:rsidP="009630E6">
            <w:pPr>
              <w:pStyle w:val="PrformatHTML"/>
              <w:rPr>
                <w:highlight w:val="yellow"/>
              </w:rPr>
            </w:pPr>
          </w:p>
        </w:tc>
        <w:tc>
          <w:tcPr>
            <w:tcW w:w="7938" w:type="dxa"/>
            <w:tcBorders>
              <w:top w:val="single" w:sz="4" w:space="0" w:color="auto"/>
              <w:left w:val="single" w:sz="4" w:space="0" w:color="auto"/>
              <w:bottom w:val="single" w:sz="4" w:space="0" w:color="auto"/>
              <w:right w:val="single" w:sz="24" w:space="0" w:color="auto"/>
            </w:tcBorders>
          </w:tcPr>
          <w:p w:rsidR="008A2DD8" w:rsidRPr="00406022" w:rsidRDefault="008A2DD8" w:rsidP="009630E6">
            <w:pPr>
              <w:pStyle w:val="PrformatHTML"/>
              <w:ind w:left="919" w:hanging="919"/>
              <w:rPr>
                <w:sz w:val="16"/>
                <w:szCs w:val="16"/>
              </w:rPr>
            </w:pPr>
            <w:r w:rsidRPr="00406022">
              <w:rPr>
                <w:sz w:val="16"/>
                <w:szCs w:val="16"/>
              </w:rPr>
              <w:t xml:space="preserve">PEDA </w:t>
            </w:r>
            <w:proofErr w:type="spellStart"/>
            <w:r w:rsidRPr="00406022">
              <w:rPr>
                <w:b/>
                <w:sz w:val="16"/>
                <w:szCs w:val="16"/>
              </w:rPr>
              <w:t>Méth</w:t>
            </w:r>
            <w:proofErr w:type="spellEnd"/>
            <w:r w:rsidRPr="00406022">
              <w:rPr>
                <w:b/>
                <w:sz w:val="16"/>
                <w:szCs w:val="16"/>
              </w:rPr>
              <w:t xml:space="preserve"> 05</w:t>
            </w:r>
            <w:r w:rsidRPr="00406022">
              <w:rPr>
                <w:sz w:val="16"/>
                <w:szCs w:val="16"/>
              </w:rPr>
              <w:t xml:space="preserve"> Trois méthodes pédagogiques en formations médicale et pharmaceutique : l’APP, les Tests de Progression et les ECOS</w:t>
            </w:r>
          </w:p>
        </w:tc>
      </w:tr>
      <w:tr w:rsidR="008A2DD8" w:rsidRPr="003C7392" w:rsidTr="009630E6">
        <w:tc>
          <w:tcPr>
            <w:tcW w:w="2694" w:type="dxa"/>
            <w:tcBorders>
              <w:top w:val="single" w:sz="4" w:space="0" w:color="auto"/>
              <w:left w:val="single" w:sz="24" w:space="0" w:color="auto"/>
              <w:bottom w:val="single" w:sz="24" w:space="0" w:color="auto"/>
              <w:right w:val="single" w:sz="4" w:space="0" w:color="auto"/>
            </w:tcBorders>
          </w:tcPr>
          <w:p w:rsidR="008A2DD8" w:rsidRPr="00CD0F65" w:rsidRDefault="00F52F6C" w:rsidP="009630E6">
            <w:pPr>
              <w:pStyle w:val="PrformatHTML"/>
              <w:rPr>
                <w:rStyle w:val="Lienhypertexte"/>
                <w:sz w:val="12"/>
                <w:szCs w:val="12"/>
              </w:rPr>
            </w:pPr>
            <w:hyperlink r:id="rId94" w:history="1">
              <w:r w:rsidR="008A2DD8" w:rsidRPr="00913975">
                <w:rPr>
                  <w:rStyle w:val="Lienhypertexte"/>
                  <w:sz w:val="12"/>
                  <w:szCs w:val="12"/>
                </w:rPr>
                <w:t>http://hdl.handle.net/2268/247473</w:t>
              </w:r>
            </w:hyperlink>
          </w:p>
        </w:tc>
        <w:tc>
          <w:tcPr>
            <w:tcW w:w="7938" w:type="dxa"/>
            <w:tcBorders>
              <w:top w:val="single" w:sz="4" w:space="0" w:color="auto"/>
              <w:left w:val="single" w:sz="4" w:space="0" w:color="auto"/>
              <w:bottom w:val="single" w:sz="24" w:space="0" w:color="auto"/>
              <w:right w:val="single" w:sz="24" w:space="0" w:color="auto"/>
            </w:tcBorders>
          </w:tcPr>
          <w:p w:rsidR="008A2DD8" w:rsidRPr="00406022" w:rsidRDefault="008A2DD8" w:rsidP="009630E6">
            <w:pPr>
              <w:pStyle w:val="PrformatHTML"/>
              <w:ind w:left="919" w:hanging="919"/>
              <w:rPr>
                <w:sz w:val="16"/>
                <w:szCs w:val="16"/>
              </w:rPr>
            </w:pPr>
            <w:r w:rsidRPr="00913975">
              <w:rPr>
                <w:color w:val="000000" w:themeColor="text1"/>
                <w:sz w:val="16"/>
                <w:szCs w:val="16"/>
              </w:rPr>
              <w:t xml:space="preserve">PEDA </w:t>
            </w:r>
            <w:proofErr w:type="spellStart"/>
            <w:r w:rsidRPr="00913975">
              <w:rPr>
                <w:color w:val="000000" w:themeColor="text1"/>
                <w:sz w:val="16"/>
                <w:szCs w:val="16"/>
              </w:rPr>
              <w:t>Méth</w:t>
            </w:r>
            <w:proofErr w:type="spellEnd"/>
            <w:r w:rsidRPr="00913975">
              <w:rPr>
                <w:color w:val="000000" w:themeColor="text1"/>
                <w:sz w:val="16"/>
                <w:szCs w:val="16"/>
              </w:rPr>
              <w:t xml:space="preserve"> 06 </w:t>
            </w:r>
            <w:proofErr w:type="spellStart"/>
            <w:r w:rsidRPr="00913975">
              <w:rPr>
                <w:color w:val="000000" w:themeColor="text1"/>
                <w:sz w:val="16"/>
                <w:szCs w:val="16"/>
              </w:rPr>
              <w:t>Anasécas</w:t>
            </w:r>
            <w:proofErr w:type="spellEnd"/>
            <w:r w:rsidRPr="00913975">
              <w:rPr>
                <w:color w:val="000000" w:themeColor="text1"/>
                <w:sz w:val="16"/>
                <w:szCs w:val="16"/>
              </w:rPr>
              <w:t xml:space="preserve"> Analyse Séquentielle de Cas. Un jeu sérieux </w:t>
            </w:r>
          </w:p>
        </w:tc>
      </w:tr>
    </w:tbl>
    <w:p w:rsidR="008A2DD8" w:rsidRPr="008A2DD8" w:rsidRDefault="008A2DD8" w:rsidP="008A2DD8">
      <w:pPr>
        <w:autoSpaceDE w:val="0"/>
        <w:autoSpaceDN w:val="0"/>
        <w:adjustRightInd w:val="0"/>
        <w:jc w:val="left"/>
        <w:rPr>
          <w:sz w:val="16"/>
          <w:lang w:val="fr-BE"/>
        </w:rPr>
      </w:pPr>
    </w:p>
    <w:sectPr w:rsidR="008A2DD8" w:rsidRPr="008A2DD8" w:rsidSect="008A2DD8">
      <w:footerReference w:type="default" r:id="rId95"/>
      <w:footnotePr>
        <w:numRestart w:val="eachSect"/>
      </w:footnotePr>
      <w:pgSz w:w="11907" w:h="16840"/>
      <w:pgMar w:top="851" w:right="964" w:bottom="851" w:left="851" w:header="720" w:footer="85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EC4" w:rsidRDefault="00D80EC4">
      <w:r>
        <w:separator/>
      </w:r>
    </w:p>
  </w:endnote>
  <w:endnote w:type="continuationSeparator" w:id="0">
    <w:p w:rsidR="00D80EC4" w:rsidRDefault="00D8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F6C" w:rsidRDefault="00F52F6C" w:rsidP="00A91FF5">
    <w:pPr>
      <w:jc w:val="center"/>
      <w:rPr>
        <w:color w:val="000000" w:themeColor="text1"/>
        <w:sz w:val="20"/>
        <w:lang w:val="fr-BE"/>
      </w:rPr>
    </w:pPr>
    <w:r>
      <w:rPr>
        <w:color w:val="000000" w:themeColor="text1"/>
        <w:sz w:val="20"/>
        <w:lang w:val="fr-BE"/>
      </w:rPr>
      <w:t xml:space="preserve">D. Leclercq (2020). </w:t>
    </w:r>
    <w:proofErr w:type="spellStart"/>
    <w:r>
      <w:rPr>
        <w:color w:val="000000" w:themeColor="text1"/>
        <w:sz w:val="20"/>
        <w:lang w:val="fr-BE"/>
      </w:rPr>
      <w:t>Lisibiliser</w:t>
    </w:r>
    <w:proofErr w:type="spellEnd"/>
    <w:r>
      <w:rPr>
        <w:color w:val="000000" w:themeColor="text1"/>
        <w:sz w:val="20"/>
        <w:lang w:val="fr-BE"/>
      </w:rPr>
      <w:t xml:space="preserve"> les textes écrits à visées informative et motivationnelle. </w:t>
    </w:r>
  </w:p>
  <w:p w:rsidR="00F52F6C" w:rsidRPr="006B66C2" w:rsidRDefault="00F52F6C" w:rsidP="006B66C2">
    <w:pPr>
      <w:jc w:val="center"/>
      <w:rPr>
        <w:sz w:val="16"/>
        <w:lang w:val="fr-BE"/>
      </w:rPr>
    </w:pPr>
    <w:r>
      <w:rPr>
        <w:color w:val="000000" w:themeColor="text1"/>
        <w:sz w:val="20"/>
        <w:lang w:val="fr-BE"/>
      </w:rPr>
      <w:t xml:space="preserve">In </w:t>
    </w:r>
    <w:r w:rsidRPr="006B66C2">
      <w:rPr>
        <w:color w:val="000000" w:themeColor="text1"/>
        <w:sz w:val="20"/>
        <w:lang w:val="fr-BE"/>
      </w:rPr>
      <w:t xml:space="preserve">Conception et Analyse de Messages </w:t>
    </w:r>
    <w:proofErr w:type="spellStart"/>
    <w:r w:rsidRPr="006B66C2">
      <w:rPr>
        <w:color w:val="000000" w:themeColor="text1"/>
        <w:sz w:val="20"/>
        <w:lang w:val="fr-BE"/>
      </w:rPr>
      <w:t>Multi-Médias</w:t>
    </w:r>
    <w:proofErr w:type="spellEnd"/>
    <w:r w:rsidRPr="006B66C2">
      <w:rPr>
        <w:color w:val="000000" w:themeColor="text1"/>
        <w:sz w:val="20"/>
        <w:lang w:val="fr-BE"/>
      </w:rPr>
      <w:t xml:space="preserve"> Educatifs en Santé (CAMMMES).</w:t>
    </w:r>
    <w:r>
      <w:rPr>
        <w:b/>
        <w:color w:val="000000" w:themeColor="text1"/>
        <w:sz w:val="20"/>
        <w:lang w:val="fr-BE"/>
      </w:rPr>
      <w:t xml:space="preserve"> </w:t>
    </w:r>
    <w:r>
      <w:rPr>
        <w:sz w:val="18"/>
        <w:lang w:val="fr-BE"/>
      </w:rPr>
      <w:t xml:space="preserve"> Université de Liège    </w:t>
    </w:r>
    <w:r>
      <w:rPr>
        <w:b/>
        <w:sz w:val="26"/>
        <w:lang w:val="fr-BE"/>
      </w:rPr>
      <w:fldChar w:fldCharType="begin"/>
    </w:r>
    <w:r>
      <w:rPr>
        <w:b/>
        <w:sz w:val="26"/>
        <w:lang w:val="fr-BE"/>
      </w:rPr>
      <w:instrText>PAGE</w:instrText>
    </w:r>
    <w:r>
      <w:rPr>
        <w:b/>
        <w:sz w:val="26"/>
        <w:lang w:val="fr-BE"/>
      </w:rPr>
      <w:fldChar w:fldCharType="separate"/>
    </w:r>
    <w:r w:rsidR="00B84EAB">
      <w:rPr>
        <w:b/>
        <w:noProof/>
        <w:sz w:val="26"/>
        <w:lang w:val="fr-BE"/>
      </w:rPr>
      <w:t>14</w:t>
    </w:r>
    <w:r>
      <w:rPr>
        <w:b/>
        <w:sz w:val="26"/>
        <w:lang w:val="fr-BE"/>
      </w:rPr>
      <w:fldChar w:fldCharType="end"/>
    </w:r>
    <w:r>
      <w:rPr>
        <w:sz w:val="16"/>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EC4" w:rsidRDefault="00D80EC4">
      <w:r>
        <w:separator/>
      </w:r>
    </w:p>
  </w:footnote>
  <w:footnote w:type="continuationSeparator" w:id="0">
    <w:p w:rsidR="00D80EC4" w:rsidRDefault="00D80EC4">
      <w:r>
        <w:continuationSeparator/>
      </w:r>
    </w:p>
  </w:footnote>
  <w:footnote w:id="1">
    <w:p w:rsidR="00F52F6C" w:rsidRPr="00796009" w:rsidRDefault="00F52F6C">
      <w:pPr>
        <w:pStyle w:val="Notedebasdepage"/>
        <w:rPr>
          <w:lang w:val="fr-BE"/>
        </w:rPr>
      </w:pPr>
      <w:r>
        <w:rPr>
          <w:rStyle w:val="Appelnotedebasdep"/>
        </w:rPr>
        <w:footnoteRef/>
      </w:r>
      <w:r>
        <w:t xml:space="preserve"> </w:t>
      </w:r>
      <w:r>
        <w:rPr>
          <w:lang w:val="fr-BE"/>
        </w:rPr>
        <w:t xml:space="preserve">Pour rappel, la définition de Shannon (1945) d’information est « ce qui </w:t>
      </w:r>
      <w:r w:rsidRPr="00BE5556">
        <w:rPr>
          <w:b/>
          <w:lang w:val="fr-BE"/>
        </w:rPr>
        <w:t>réduit</w:t>
      </w:r>
      <w:r>
        <w:rPr>
          <w:lang w:val="fr-BE"/>
        </w:rPr>
        <w:t xml:space="preserve"> l’incertitude » et celle de Leclercq (2019) à « ce qui </w:t>
      </w:r>
      <w:r w:rsidRPr="00BE5556">
        <w:rPr>
          <w:b/>
          <w:lang w:val="fr-BE"/>
        </w:rPr>
        <w:t>modifie</w:t>
      </w:r>
      <w:r>
        <w:rPr>
          <w:lang w:val="fr-BE"/>
        </w:rPr>
        <w:t xml:space="preserve"> l’incertitude » (Leclercq (2019) Conception et Analyse de Messages </w:t>
      </w:r>
      <w:proofErr w:type="spellStart"/>
      <w:r>
        <w:rPr>
          <w:lang w:val="fr-BE"/>
        </w:rPr>
        <w:t>Multi-Médias</w:t>
      </w:r>
      <w:proofErr w:type="spellEnd"/>
      <w:r>
        <w:rPr>
          <w:lang w:val="fr-BE"/>
        </w:rPr>
        <w:t xml:space="preserve"> Educatifs en Santé – CAMMES- Presses universitaires de Liège, p. 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0F8"/>
    <w:multiLevelType w:val="hybridMultilevel"/>
    <w:tmpl w:val="B7AE10B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F0E3E5D"/>
    <w:multiLevelType w:val="multilevel"/>
    <w:tmpl w:val="4726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41D03"/>
    <w:multiLevelType w:val="hybridMultilevel"/>
    <w:tmpl w:val="AE628DDA"/>
    <w:lvl w:ilvl="0" w:tplc="63C629D2">
      <w:start w:val="1"/>
      <w:numFmt w:val="upperLetter"/>
      <w:lvlText w:val="%1."/>
      <w:lvlJc w:val="left"/>
      <w:pPr>
        <w:ind w:left="1224" w:hanging="360"/>
      </w:pPr>
      <w:rPr>
        <w:rFonts w:hint="default"/>
      </w:rPr>
    </w:lvl>
    <w:lvl w:ilvl="1" w:tplc="340A0019" w:tentative="1">
      <w:start w:val="1"/>
      <w:numFmt w:val="lowerLetter"/>
      <w:lvlText w:val="%2."/>
      <w:lvlJc w:val="left"/>
      <w:pPr>
        <w:ind w:left="1944" w:hanging="360"/>
      </w:pPr>
    </w:lvl>
    <w:lvl w:ilvl="2" w:tplc="340A001B" w:tentative="1">
      <w:start w:val="1"/>
      <w:numFmt w:val="lowerRoman"/>
      <w:lvlText w:val="%3."/>
      <w:lvlJc w:val="right"/>
      <w:pPr>
        <w:ind w:left="2664" w:hanging="180"/>
      </w:pPr>
    </w:lvl>
    <w:lvl w:ilvl="3" w:tplc="340A000F" w:tentative="1">
      <w:start w:val="1"/>
      <w:numFmt w:val="decimal"/>
      <w:lvlText w:val="%4."/>
      <w:lvlJc w:val="left"/>
      <w:pPr>
        <w:ind w:left="3384" w:hanging="360"/>
      </w:pPr>
    </w:lvl>
    <w:lvl w:ilvl="4" w:tplc="340A0019" w:tentative="1">
      <w:start w:val="1"/>
      <w:numFmt w:val="lowerLetter"/>
      <w:lvlText w:val="%5."/>
      <w:lvlJc w:val="left"/>
      <w:pPr>
        <w:ind w:left="4104" w:hanging="360"/>
      </w:pPr>
    </w:lvl>
    <w:lvl w:ilvl="5" w:tplc="340A001B" w:tentative="1">
      <w:start w:val="1"/>
      <w:numFmt w:val="lowerRoman"/>
      <w:lvlText w:val="%6."/>
      <w:lvlJc w:val="right"/>
      <w:pPr>
        <w:ind w:left="4824" w:hanging="180"/>
      </w:pPr>
    </w:lvl>
    <w:lvl w:ilvl="6" w:tplc="340A000F" w:tentative="1">
      <w:start w:val="1"/>
      <w:numFmt w:val="decimal"/>
      <w:lvlText w:val="%7."/>
      <w:lvlJc w:val="left"/>
      <w:pPr>
        <w:ind w:left="5544" w:hanging="360"/>
      </w:pPr>
    </w:lvl>
    <w:lvl w:ilvl="7" w:tplc="340A0019" w:tentative="1">
      <w:start w:val="1"/>
      <w:numFmt w:val="lowerLetter"/>
      <w:lvlText w:val="%8."/>
      <w:lvlJc w:val="left"/>
      <w:pPr>
        <w:ind w:left="6264" w:hanging="360"/>
      </w:pPr>
    </w:lvl>
    <w:lvl w:ilvl="8" w:tplc="340A001B" w:tentative="1">
      <w:start w:val="1"/>
      <w:numFmt w:val="lowerRoman"/>
      <w:lvlText w:val="%9."/>
      <w:lvlJc w:val="right"/>
      <w:pPr>
        <w:ind w:left="6984" w:hanging="180"/>
      </w:pPr>
    </w:lvl>
  </w:abstractNum>
  <w:abstractNum w:abstractNumId="3" w15:restartNumberingAfterBreak="0">
    <w:nsid w:val="112613F0"/>
    <w:multiLevelType w:val="hybridMultilevel"/>
    <w:tmpl w:val="447A6C64"/>
    <w:lvl w:ilvl="0" w:tplc="BF8E3700">
      <w:start w:val="1"/>
      <w:numFmt w:val="lowerLetter"/>
      <w:lvlText w:val="%1)"/>
      <w:lvlJc w:val="left"/>
      <w:pPr>
        <w:ind w:left="792" w:hanging="360"/>
      </w:pPr>
      <w:rPr>
        <w:rFonts w:hint="default"/>
        <w:u w:val="none"/>
      </w:rPr>
    </w:lvl>
    <w:lvl w:ilvl="1" w:tplc="080C0019" w:tentative="1">
      <w:start w:val="1"/>
      <w:numFmt w:val="lowerLetter"/>
      <w:lvlText w:val="%2."/>
      <w:lvlJc w:val="left"/>
      <w:pPr>
        <w:ind w:left="1512" w:hanging="360"/>
      </w:pPr>
    </w:lvl>
    <w:lvl w:ilvl="2" w:tplc="080C001B" w:tentative="1">
      <w:start w:val="1"/>
      <w:numFmt w:val="lowerRoman"/>
      <w:lvlText w:val="%3."/>
      <w:lvlJc w:val="right"/>
      <w:pPr>
        <w:ind w:left="2232" w:hanging="180"/>
      </w:pPr>
    </w:lvl>
    <w:lvl w:ilvl="3" w:tplc="080C000F" w:tentative="1">
      <w:start w:val="1"/>
      <w:numFmt w:val="decimal"/>
      <w:lvlText w:val="%4."/>
      <w:lvlJc w:val="left"/>
      <w:pPr>
        <w:ind w:left="2952" w:hanging="360"/>
      </w:pPr>
    </w:lvl>
    <w:lvl w:ilvl="4" w:tplc="080C0019" w:tentative="1">
      <w:start w:val="1"/>
      <w:numFmt w:val="lowerLetter"/>
      <w:lvlText w:val="%5."/>
      <w:lvlJc w:val="left"/>
      <w:pPr>
        <w:ind w:left="3672" w:hanging="360"/>
      </w:pPr>
    </w:lvl>
    <w:lvl w:ilvl="5" w:tplc="080C001B" w:tentative="1">
      <w:start w:val="1"/>
      <w:numFmt w:val="lowerRoman"/>
      <w:lvlText w:val="%6."/>
      <w:lvlJc w:val="right"/>
      <w:pPr>
        <w:ind w:left="4392" w:hanging="180"/>
      </w:pPr>
    </w:lvl>
    <w:lvl w:ilvl="6" w:tplc="080C000F" w:tentative="1">
      <w:start w:val="1"/>
      <w:numFmt w:val="decimal"/>
      <w:lvlText w:val="%7."/>
      <w:lvlJc w:val="left"/>
      <w:pPr>
        <w:ind w:left="5112" w:hanging="360"/>
      </w:pPr>
    </w:lvl>
    <w:lvl w:ilvl="7" w:tplc="080C0019" w:tentative="1">
      <w:start w:val="1"/>
      <w:numFmt w:val="lowerLetter"/>
      <w:lvlText w:val="%8."/>
      <w:lvlJc w:val="left"/>
      <w:pPr>
        <w:ind w:left="5832" w:hanging="360"/>
      </w:pPr>
    </w:lvl>
    <w:lvl w:ilvl="8" w:tplc="080C001B" w:tentative="1">
      <w:start w:val="1"/>
      <w:numFmt w:val="lowerRoman"/>
      <w:lvlText w:val="%9."/>
      <w:lvlJc w:val="right"/>
      <w:pPr>
        <w:ind w:left="6552" w:hanging="180"/>
      </w:pPr>
    </w:lvl>
  </w:abstractNum>
  <w:abstractNum w:abstractNumId="4" w15:restartNumberingAfterBreak="0">
    <w:nsid w:val="200D56C3"/>
    <w:multiLevelType w:val="hybridMultilevel"/>
    <w:tmpl w:val="63DE976A"/>
    <w:lvl w:ilvl="0" w:tplc="A1C699E4">
      <w:start w:val="1"/>
      <w:numFmt w:val="decimal"/>
      <w:lvlText w:val="%1."/>
      <w:lvlJc w:val="left"/>
      <w:pPr>
        <w:ind w:left="792" w:hanging="360"/>
      </w:pPr>
      <w:rPr>
        <w:rFonts w:hint="default"/>
      </w:rPr>
    </w:lvl>
    <w:lvl w:ilvl="1" w:tplc="080C0019" w:tentative="1">
      <w:start w:val="1"/>
      <w:numFmt w:val="lowerLetter"/>
      <w:lvlText w:val="%2."/>
      <w:lvlJc w:val="left"/>
      <w:pPr>
        <w:ind w:left="1512" w:hanging="360"/>
      </w:pPr>
    </w:lvl>
    <w:lvl w:ilvl="2" w:tplc="080C001B" w:tentative="1">
      <w:start w:val="1"/>
      <w:numFmt w:val="lowerRoman"/>
      <w:lvlText w:val="%3."/>
      <w:lvlJc w:val="right"/>
      <w:pPr>
        <w:ind w:left="2232" w:hanging="180"/>
      </w:pPr>
    </w:lvl>
    <w:lvl w:ilvl="3" w:tplc="080C000F" w:tentative="1">
      <w:start w:val="1"/>
      <w:numFmt w:val="decimal"/>
      <w:lvlText w:val="%4."/>
      <w:lvlJc w:val="left"/>
      <w:pPr>
        <w:ind w:left="2952" w:hanging="360"/>
      </w:pPr>
    </w:lvl>
    <w:lvl w:ilvl="4" w:tplc="080C0019" w:tentative="1">
      <w:start w:val="1"/>
      <w:numFmt w:val="lowerLetter"/>
      <w:lvlText w:val="%5."/>
      <w:lvlJc w:val="left"/>
      <w:pPr>
        <w:ind w:left="3672" w:hanging="360"/>
      </w:pPr>
    </w:lvl>
    <w:lvl w:ilvl="5" w:tplc="080C001B" w:tentative="1">
      <w:start w:val="1"/>
      <w:numFmt w:val="lowerRoman"/>
      <w:lvlText w:val="%6."/>
      <w:lvlJc w:val="right"/>
      <w:pPr>
        <w:ind w:left="4392" w:hanging="180"/>
      </w:pPr>
    </w:lvl>
    <w:lvl w:ilvl="6" w:tplc="080C000F" w:tentative="1">
      <w:start w:val="1"/>
      <w:numFmt w:val="decimal"/>
      <w:lvlText w:val="%7."/>
      <w:lvlJc w:val="left"/>
      <w:pPr>
        <w:ind w:left="5112" w:hanging="360"/>
      </w:pPr>
    </w:lvl>
    <w:lvl w:ilvl="7" w:tplc="080C0019" w:tentative="1">
      <w:start w:val="1"/>
      <w:numFmt w:val="lowerLetter"/>
      <w:lvlText w:val="%8."/>
      <w:lvlJc w:val="left"/>
      <w:pPr>
        <w:ind w:left="5832" w:hanging="360"/>
      </w:pPr>
    </w:lvl>
    <w:lvl w:ilvl="8" w:tplc="080C001B" w:tentative="1">
      <w:start w:val="1"/>
      <w:numFmt w:val="lowerRoman"/>
      <w:lvlText w:val="%9."/>
      <w:lvlJc w:val="right"/>
      <w:pPr>
        <w:ind w:left="6552" w:hanging="180"/>
      </w:pPr>
    </w:lvl>
  </w:abstractNum>
  <w:abstractNum w:abstractNumId="5" w15:restartNumberingAfterBreak="0">
    <w:nsid w:val="229E30C9"/>
    <w:multiLevelType w:val="hybridMultilevel"/>
    <w:tmpl w:val="B63457D4"/>
    <w:lvl w:ilvl="0" w:tplc="62DCFD5E">
      <w:start w:val="7"/>
      <w:numFmt w:val="upperLetter"/>
      <w:lvlText w:val="%1."/>
      <w:lvlJc w:val="left"/>
      <w:pPr>
        <w:ind w:left="1080" w:hanging="360"/>
      </w:pPr>
      <w:rPr>
        <w:rFonts w:ascii="ArialMT" w:hAnsi="ArialMT" w:cs="ArialMT" w:hint="default"/>
        <w:sz w:val="19"/>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22CA5ED1"/>
    <w:multiLevelType w:val="multilevel"/>
    <w:tmpl w:val="742A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656CB7"/>
    <w:multiLevelType w:val="multilevel"/>
    <w:tmpl w:val="CD82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02086"/>
    <w:multiLevelType w:val="multilevel"/>
    <w:tmpl w:val="F2AC5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D01A77"/>
    <w:multiLevelType w:val="hybridMultilevel"/>
    <w:tmpl w:val="A342C01C"/>
    <w:lvl w:ilvl="0" w:tplc="DFA8E090">
      <w:start w:val="1"/>
      <w:numFmt w:val="upperLetter"/>
      <w:lvlText w:val="%1."/>
      <w:lvlJc w:val="left"/>
      <w:pPr>
        <w:ind w:left="792" w:hanging="360"/>
      </w:pPr>
      <w:rPr>
        <w:rFonts w:hint="default"/>
      </w:rPr>
    </w:lvl>
    <w:lvl w:ilvl="1" w:tplc="080C0019" w:tentative="1">
      <w:start w:val="1"/>
      <w:numFmt w:val="lowerLetter"/>
      <w:lvlText w:val="%2."/>
      <w:lvlJc w:val="left"/>
      <w:pPr>
        <w:ind w:left="1512" w:hanging="360"/>
      </w:pPr>
    </w:lvl>
    <w:lvl w:ilvl="2" w:tplc="080C001B" w:tentative="1">
      <w:start w:val="1"/>
      <w:numFmt w:val="lowerRoman"/>
      <w:lvlText w:val="%3."/>
      <w:lvlJc w:val="right"/>
      <w:pPr>
        <w:ind w:left="2232" w:hanging="180"/>
      </w:pPr>
    </w:lvl>
    <w:lvl w:ilvl="3" w:tplc="080C000F" w:tentative="1">
      <w:start w:val="1"/>
      <w:numFmt w:val="decimal"/>
      <w:lvlText w:val="%4."/>
      <w:lvlJc w:val="left"/>
      <w:pPr>
        <w:ind w:left="2952" w:hanging="360"/>
      </w:pPr>
    </w:lvl>
    <w:lvl w:ilvl="4" w:tplc="080C0019" w:tentative="1">
      <w:start w:val="1"/>
      <w:numFmt w:val="lowerLetter"/>
      <w:lvlText w:val="%5."/>
      <w:lvlJc w:val="left"/>
      <w:pPr>
        <w:ind w:left="3672" w:hanging="360"/>
      </w:pPr>
    </w:lvl>
    <w:lvl w:ilvl="5" w:tplc="080C001B" w:tentative="1">
      <w:start w:val="1"/>
      <w:numFmt w:val="lowerRoman"/>
      <w:lvlText w:val="%6."/>
      <w:lvlJc w:val="right"/>
      <w:pPr>
        <w:ind w:left="4392" w:hanging="180"/>
      </w:pPr>
    </w:lvl>
    <w:lvl w:ilvl="6" w:tplc="080C000F" w:tentative="1">
      <w:start w:val="1"/>
      <w:numFmt w:val="decimal"/>
      <w:lvlText w:val="%7."/>
      <w:lvlJc w:val="left"/>
      <w:pPr>
        <w:ind w:left="5112" w:hanging="360"/>
      </w:pPr>
    </w:lvl>
    <w:lvl w:ilvl="7" w:tplc="080C0019" w:tentative="1">
      <w:start w:val="1"/>
      <w:numFmt w:val="lowerLetter"/>
      <w:lvlText w:val="%8."/>
      <w:lvlJc w:val="left"/>
      <w:pPr>
        <w:ind w:left="5832" w:hanging="360"/>
      </w:pPr>
    </w:lvl>
    <w:lvl w:ilvl="8" w:tplc="080C001B" w:tentative="1">
      <w:start w:val="1"/>
      <w:numFmt w:val="lowerRoman"/>
      <w:lvlText w:val="%9."/>
      <w:lvlJc w:val="right"/>
      <w:pPr>
        <w:ind w:left="6552" w:hanging="180"/>
      </w:pPr>
    </w:lvl>
  </w:abstractNum>
  <w:abstractNum w:abstractNumId="10" w15:restartNumberingAfterBreak="0">
    <w:nsid w:val="38CD5E66"/>
    <w:multiLevelType w:val="hybridMultilevel"/>
    <w:tmpl w:val="41AE07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5C03EF9"/>
    <w:multiLevelType w:val="hybridMultilevel"/>
    <w:tmpl w:val="7E9CC824"/>
    <w:lvl w:ilvl="0" w:tplc="C2D055F8">
      <w:start w:val="1"/>
      <w:numFmt w:val="upperLetter"/>
      <w:lvlText w:val="%1."/>
      <w:lvlJc w:val="left"/>
      <w:pPr>
        <w:ind w:left="1224" w:hanging="360"/>
      </w:pPr>
      <w:rPr>
        <w:rFonts w:hint="default"/>
      </w:rPr>
    </w:lvl>
    <w:lvl w:ilvl="1" w:tplc="080C0019" w:tentative="1">
      <w:start w:val="1"/>
      <w:numFmt w:val="lowerLetter"/>
      <w:lvlText w:val="%2."/>
      <w:lvlJc w:val="left"/>
      <w:pPr>
        <w:ind w:left="1944" w:hanging="360"/>
      </w:pPr>
    </w:lvl>
    <w:lvl w:ilvl="2" w:tplc="080C001B" w:tentative="1">
      <w:start w:val="1"/>
      <w:numFmt w:val="lowerRoman"/>
      <w:lvlText w:val="%3."/>
      <w:lvlJc w:val="right"/>
      <w:pPr>
        <w:ind w:left="2664" w:hanging="180"/>
      </w:pPr>
    </w:lvl>
    <w:lvl w:ilvl="3" w:tplc="080C000F" w:tentative="1">
      <w:start w:val="1"/>
      <w:numFmt w:val="decimal"/>
      <w:lvlText w:val="%4."/>
      <w:lvlJc w:val="left"/>
      <w:pPr>
        <w:ind w:left="3384" w:hanging="360"/>
      </w:pPr>
    </w:lvl>
    <w:lvl w:ilvl="4" w:tplc="080C0019" w:tentative="1">
      <w:start w:val="1"/>
      <w:numFmt w:val="lowerLetter"/>
      <w:lvlText w:val="%5."/>
      <w:lvlJc w:val="left"/>
      <w:pPr>
        <w:ind w:left="4104" w:hanging="360"/>
      </w:pPr>
    </w:lvl>
    <w:lvl w:ilvl="5" w:tplc="080C001B" w:tentative="1">
      <w:start w:val="1"/>
      <w:numFmt w:val="lowerRoman"/>
      <w:lvlText w:val="%6."/>
      <w:lvlJc w:val="right"/>
      <w:pPr>
        <w:ind w:left="4824" w:hanging="180"/>
      </w:pPr>
    </w:lvl>
    <w:lvl w:ilvl="6" w:tplc="080C000F" w:tentative="1">
      <w:start w:val="1"/>
      <w:numFmt w:val="decimal"/>
      <w:lvlText w:val="%7."/>
      <w:lvlJc w:val="left"/>
      <w:pPr>
        <w:ind w:left="5544" w:hanging="360"/>
      </w:pPr>
    </w:lvl>
    <w:lvl w:ilvl="7" w:tplc="080C0019" w:tentative="1">
      <w:start w:val="1"/>
      <w:numFmt w:val="lowerLetter"/>
      <w:lvlText w:val="%8."/>
      <w:lvlJc w:val="left"/>
      <w:pPr>
        <w:ind w:left="6264" w:hanging="360"/>
      </w:pPr>
    </w:lvl>
    <w:lvl w:ilvl="8" w:tplc="080C001B" w:tentative="1">
      <w:start w:val="1"/>
      <w:numFmt w:val="lowerRoman"/>
      <w:lvlText w:val="%9."/>
      <w:lvlJc w:val="right"/>
      <w:pPr>
        <w:ind w:left="6984" w:hanging="180"/>
      </w:pPr>
    </w:lvl>
  </w:abstractNum>
  <w:abstractNum w:abstractNumId="12" w15:restartNumberingAfterBreak="0">
    <w:nsid w:val="6DE25760"/>
    <w:multiLevelType w:val="multilevel"/>
    <w:tmpl w:val="799CD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66342C"/>
    <w:multiLevelType w:val="hybridMultilevel"/>
    <w:tmpl w:val="0862DF08"/>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A630BEC"/>
    <w:multiLevelType w:val="hybridMultilevel"/>
    <w:tmpl w:val="FA2C1DF2"/>
    <w:lvl w:ilvl="0" w:tplc="676065D4">
      <w:start w:val="2"/>
      <w:numFmt w:val="lowerLetter"/>
      <w:lvlText w:val="%1)"/>
      <w:lvlJc w:val="left"/>
      <w:pPr>
        <w:ind w:left="1152" w:hanging="360"/>
      </w:pPr>
      <w:rPr>
        <w:rFonts w:hint="default"/>
        <w:u w:val="single"/>
      </w:rPr>
    </w:lvl>
    <w:lvl w:ilvl="1" w:tplc="340A0019" w:tentative="1">
      <w:start w:val="1"/>
      <w:numFmt w:val="lowerLetter"/>
      <w:lvlText w:val="%2."/>
      <w:lvlJc w:val="left"/>
      <w:pPr>
        <w:ind w:left="1872" w:hanging="360"/>
      </w:pPr>
    </w:lvl>
    <w:lvl w:ilvl="2" w:tplc="340A001B" w:tentative="1">
      <w:start w:val="1"/>
      <w:numFmt w:val="lowerRoman"/>
      <w:lvlText w:val="%3."/>
      <w:lvlJc w:val="right"/>
      <w:pPr>
        <w:ind w:left="2592" w:hanging="180"/>
      </w:pPr>
    </w:lvl>
    <w:lvl w:ilvl="3" w:tplc="340A000F" w:tentative="1">
      <w:start w:val="1"/>
      <w:numFmt w:val="decimal"/>
      <w:lvlText w:val="%4."/>
      <w:lvlJc w:val="left"/>
      <w:pPr>
        <w:ind w:left="3312" w:hanging="360"/>
      </w:pPr>
    </w:lvl>
    <w:lvl w:ilvl="4" w:tplc="340A0019" w:tentative="1">
      <w:start w:val="1"/>
      <w:numFmt w:val="lowerLetter"/>
      <w:lvlText w:val="%5."/>
      <w:lvlJc w:val="left"/>
      <w:pPr>
        <w:ind w:left="4032" w:hanging="360"/>
      </w:pPr>
    </w:lvl>
    <w:lvl w:ilvl="5" w:tplc="340A001B" w:tentative="1">
      <w:start w:val="1"/>
      <w:numFmt w:val="lowerRoman"/>
      <w:lvlText w:val="%6."/>
      <w:lvlJc w:val="right"/>
      <w:pPr>
        <w:ind w:left="4752" w:hanging="180"/>
      </w:pPr>
    </w:lvl>
    <w:lvl w:ilvl="6" w:tplc="340A000F" w:tentative="1">
      <w:start w:val="1"/>
      <w:numFmt w:val="decimal"/>
      <w:lvlText w:val="%7."/>
      <w:lvlJc w:val="left"/>
      <w:pPr>
        <w:ind w:left="5472" w:hanging="360"/>
      </w:pPr>
    </w:lvl>
    <w:lvl w:ilvl="7" w:tplc="340A0019" w:tentative="1">
      <w:start w:val="1"/>
      <w:numFmt w:val="lowerLetter"/>
      <w:lvlText w:val="%8."/>
      <w:lvlJc w:val="left"/>
      <w:pPr>
        <w:ind w:left="6192" w:hanging="360"/>
      </w:pPr>
    </w:lvl>
    <w:lvl w:ilvl="8" w:tplc="340A001B" w:tentative="1">
      <w:start w:val="1"/>
      <w:numFmt w:val="lowerRoman"/>
      <w:lvlText w:val="%9."/>
      <w:lvlJc w:val="right"/>
      <w:pPr>
        <w:ind w:left="6912" w:hanging="180"/>
      </w:pPr>
    </w:lvl>
  </w:abstractNum>
  <w:num w:numId="1">
    <w:abstractNumId w:val="12"/>
  </w:num>
  <w:num w:numId="2">
    <w:abstractNumId w:val="8"/>
  </w:num>
  <w:num w:numId="3">
    <w:abstractNumId w:val="3"/>
  </w:num>
  <w:num w:numId="4">
    <w:abstractNumId w:val="4"/>
  </w:num>
  <w:num w:numId="5">
    <w:abstractNumId w:val="0"/>
  </w:num>
  <w:num w:numId="6">
    <w:abstractNumId w:val="11"/>
  </w:num>
  <w:num w:numId="7">
    <w:abstractNumId w:val="10"/>
  </w:num>
  <w:num w:numId="8">
    <w:abstractNumId w:val="2"/>
  </w:num>
  <w:num w:numId="9">
    <w:abstractNumId w:val="14"/>
  </w:num>
  <w:num w:numId="10">
    <w:abstractNumId w:val="13"/>
  </w:num>
  <w:num w:numId="11">
    <w:abstractNumId w:val="5"/>
  </w:num>
  <w:num w:numId="12">
    <w:abstractNumId w:val="6"/>
  </w:num>
  <w:num w:numId="13">
    <w:abstractNumId w:val="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intFractionalCharacterWidth/>
  <w:hideSpellingErrors/>
  <w:hideGrammaticalErrors/>
  <w:proofState w:spelling="clean" w:grammar="clean"/>
  <w:attachedTemplate r:id="rId1"/>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45A"/>
    <w:rsid w:val="00003968"/>
    <w:rsid w:val="00004939"/>
    <w:rsid w:val="00017B6D"/>
    <w:rsid w:val="00026ADE"/>
    <w:rsid w:val="000407ED"/>
    <w:rsid w:val="0004424E"/>
    <w:rsid w:val="00044BAF"/>
    <w:rsid w:val="00051E3C"/>
    <w:rsid w:val="000726FE"/>
    <w:rsid w:val="00093BA2"/>
    <w:rsid w:val="000967BA"/>
    <w:rsid w:val="000B1EE6"/>
    <w:rsid w:val="000D367A"/>
    <w:rsid w:val="000E0849"/>
    <w:rsid w:val="000E668A"/>
    <w:rsid w:val="00100129"/>
    <w:rsid w:val="0011368B"/>
    <w:rsid w:val="00114628"/>
    <w:rsid w:val="00120615"/>
    <w:rsid w:val="0012103C"/>
    <w:rsid w:val="00132E63"/>
    <w:rsid w:val="001336B0"/>
    <w:rsid w:val="00133BE7"/>
    <w:rsid w:val="001479D5"/>
    <w:rsid w:val="001630AB"/>
    <w:rsid w:val="0018231B"/>
    <w:rsid w:val="001B1CEF"/>
    <w:rsid w:val="001D489E"/>
    <w:rsid w:val="001D4A5A"/>
    <w:rsid w:val="001E413A"/>
    <w:rsid w:val="001F02E0"/>
    <w:rsid w:val="001F4698"/>
    <w:rsid w:val="001F7C28"/>
    <w:rsid w:val="00216F08"/>
    <w:rsid w:val="0022572C"/>
    <w:rsid w:val="002320E9"/>
    <w:rsid w:val="0023525E"/>
    <w:rsid w:val="00241491"/>
    <w:rsid w:val="00247465"/>
    <w:rsid w:val="00257BCD"/>
    <w:rsid w:val="00260905"/>
    <w:rsid w:val="00292E18"/>
    <w:rsid w:val="002B187C"/>
    <w:rsid w:val="002C3DCA"/>
    <w:rsid w:val="002C71B6"/>
    <w:rsid w:val="00313624"/>
    <w:rsid w:val="00313B3B"/>
    <w:rsid w:val="00317DD1"/>
    <w:rsid w:val="00336138"/>
    <w:rsid w:val="00336EFF"/>
    <w:rsid w:val="00356458"/>
    <w:rsid w:val="00360708"/>
    <w:rsid w:val="00365D41"/>
    <w:rsid w:val="00370BE7"/>
    <w:rsid w:val="003A425F"/>
    <w:rsid w:val="003A52D2"/>
    <w:rsid w:val="003B40D9"/>
    <w:rsid w:val="003C2777"/>
    <w:rsid w:val="003C290F"/>
    <w:rsid w:val="003D6B15"/>
    <w:rsid w:val="003E2764"/>
    <w:rsid w:val="004112BF"/>
    <w:rsid w:val="00412E34"/>
    <w:rsid w:val="00426BE9"/>
    <w:rsid w:val="00427E02"/>
    <w:rsid w:val="004321F1"/>
    <w:rsid w:val="00471A08"/>
    <w:rsid w:val="00475D26"/>
    <w:rsid w:val="00482351"/>
    <w:rsid w:val="004A1C55"/>
    <w:rsid w:val="004A4FBA"/>
    <w:rsid w:val="004C0319"/>
    <w:rsid w:val="004D1BE2"/>
    <w:rsid w:val="004D3E99"/>
    <w:rsid w:val="004E506E"/>
    <w:rsid w:val="0051781C"/>
    <w:rsid w:val="005271BF"/>
    <w:rsid w:val="00534D77"/>
    <w:rsid w:val="00536358"/>
    <w:rsid w:val="005410C5"/>
    <w:rsid w:val="00542B08"/>
    <w:rsid w:val="005613FC"/>
    <w:rsid w:val="005625DB"/>
    <w:rsid w:val="005679A0"/>
    <w:rsid w:val="005960E9"/>
    <w:rsid w:val="005A1C36"/>
    <w:rsid w:val="005A61A5"/>
    <w:rsid w:val="005B0109"/>
    <w:rsid w:val="005B6F7C"/>
    <w:rsid w:val="005D229C"/>
    <w:rsid w:val="005E3E52"/>
    <w:rsid w:val="005F3CDA"/>
    <w:rsid w:val="0061790A"/>
    <w:rsid w:val="006311FB"/>
    <w:rsid w:val="006355BF"/>
    <w:rsid w:val="00640D59"/>
    <w:rsid w:val="00645D7D"/>
    <w:rsid w:val="00661896"/>
    <w:rsid w:val="006627E8"/>
    <w:rsid w:val="0066758B"/>
    <w:rsid w:val="00692E8E"/>
    <w:rsid w:val="00692EBE"/>
    <w:rsid w:val="00696293"/>
    <w:rsid w:val="006A2322"/>
    <w:rsid w:val="006B66C2"/>
    <w:rsid w:val="006C6774"/>
    <w:rsid w:val="006E2DEF"/>
    <w:rsid w:val="006E7546"/>
    <w:rsid w:val="006F0880"/>
    <w:rsid w:val="00704F6A"/>
    <w:rsid w:val="007123A9"/>
    <w:rsid w:val="00717A3D"/>
    <w:rsid w:val="00717BF6"/>
    <w:rsid w:val="007334A9"/>
    <w:rsid w:val="007342FE"/>
    <w:rsid w:val="0073571A"/>
    <w:rsid w:val="00757B3D"/>
    <w:rsid w:val="007716E0"/>
    <w:rsid w:val="00774C95"/>
    <w:rsid w:val="00796009"/>
    <w:rsid w:val="007A6AB5"/>
    <w:rsid w:val="007C5EF5"/>
    <w:rsid w:val="007F4625"/>
    <w:rsid w:val="00821A9A"/>
    <w:rsid w:val="0082265C"/>
    <w:rsid w:val="00837F37"/>
    <w:rsid w:val="008501AC"/>
    <w:rsid w:val="00851B96"/>
    <w:rsid w:val="008537C3"/>
    <w:rsid w:val="00863309"/>
    <w:rsid w:val="00865BD0"/>
    <w:rsid w:val="008660EE"/>
    <w:rsid w:val="0088317C"/>
    <w:rsid w:val="008845D8"/>
    <w:rsid w:val="008847D9"/>
    <w:rsid w:val="00892D14"/>
    <w:rsid w:val="008A1CA4"/>
    <w:rsid w:val="008A2A36"/>
    <w:rsid w:val="008A2DD8"/>
    <w:rsid w:val="008C0D07"/>
    <w:rsid w:val="008C139F"/>
    <w:rsid w:val="008C3A56"/>
    <w:rsid w:val="008C65A8"/>
    <w:rsid w:val="008C7120"/>
    <w:rsid w:val="008D2073"/>
    <w:rsid w:val="008E29BC"/>
    <w:rsid w:val="008F3F7E"/>
    <w:rsid w:val="009004D0"/>
    <w:rsid w:val="00910CEF"/>
    <w:rsid w:val="00910DEE"/>
    <w:rsid w:val="00914A20"/>
    <w:rsid w:val="0094331E"/>
    <w:rsid w:val="00946F69"/>
    <w:rsid w:val="00951635"/>
    <w:rsid w:val="00953C00"/>
    <w:rsid w:val="009630E6"/>
    <w:rsid w:val="0097122A"/>
    <w:rsid w:val="009777FE"/>
    <w:rsid w:val="00992E60"/>
    <w:rsid w:val="009A0EE5"/>
    <w:rsid w:val="009C33E2"/>
    <w:rsid w:val="009C5DBF"/>
    <w:rsid w:val="009C666E"/>
    <w:rsid w:val="009D2578"/>
    <w:rsid w:val="009E3C59"/>
    <w:rsid w:val="009E7F8B"/>
    <w:rsid w:val="00A05C82"/>
    <w:rsid w:val="00A137D5"/>
    <w:rsid w:val="00A14EAC"/>
    <w:rsid w:val="00A24F42"/>
    <w:rsid w:val="00A27DC1"/>
    <w:rsid w:val="00A30119"/>
    <w:rsid w:val="00A41EE1"/>
    <w:rsid w:val="00A52058"/>
    <w:rsid w:val="00A60F3A"/>
    <w:rsid w:val="00A67998"/>
    <w:rsid w:val="00A91FF5"/>
    <w:rsid w:val="00A96459"/>
    <w:rsid w:val="00AD1E34"/>
    <w:rsid w:val="00AD38B5"/>
    <w:rsid w:val="00AE5280"/>
    <w:rsid w:val="00AF339E"/>
    <w:rsid w:val="00B0148F"/>
    <w:rsid w:val="00B02103"/>
    <w:rsid w:val="00B05D18"/>
    <w:rsid w:val="00B32918"/>
    <w:rsid w:val="00B36F1E"/>
    <w:rsid w:val="00B47E49"/>
    <w:rsid w:val="00B5419D"/>
    <w:rsid w:val="00B7021D"/>
    <w:rsid w:val="00B84EAB"/>
    <w:rsid w:val="00B868EA"/>
    <w:rsid w:val="00BA2509"/>
    <w:rsid w:val="00BA4A70"/>
    <w:rsid w:val="00BD5419"/>
    <w:rsid w:val="00BE44DA"/>
    <w:rsid w:val="00BE5556"/>
    <w:rsid w:val="00BF4C5B"/>
    <w:rsid w:val="00BF6120"/>
    <w:rsid w:val="00C17485"/>
    <w:rsid w:val="00C32549"/>
    <w:rsid w:val="00C36D05"/>
    <w:rsid w:val="00C42208"/>
    <w:rsid w:val="00C45C49"/>
    <w:rsid w:val="00C544F8"/>
    <w:rsid w:val="00C70AED"/>
    <w:rsid w:val="00CA3290"/>
    <w:rsid w:val="00CB06EE"/>
    <w:rsid w:val="00CB695A"/>
    <w:rsid w:val="00CC1C7B"/>
    <w:rsid w:val="00CF269F"/>
    <w:rsid w:val="00CF5400"/>
    <w:rsid w:val="00D12866"/>
    <w:rsid w:val="00D141DC"/>
    <w:rsid w:val="00D14B3A"/>
    <w:rsid w:val="00D1735A"/>
    <w:rsid w:val="00D238CE"/>
    <w:rsid w:val="00D336DC"/>
    <w:rsid w:val="00D3401F"/>
    <w:rsid w:val="00D62126"/>
    <w:rsid w:val="00D66847"/>
    <w:rsid w:val="00D80EC4"/>
    <w:rsid w:val="00D92CB7"/>
    <w:rsid w:val="00D930BD"/>
    <w:rsid w:val="00DB765F"/>
    <w:rsid w:val="00DC37B6"/>
    <w:rsid w:val="00DD1E2C"/>
    <w:rsid w:val="00DD30A5"/>
    <w:rsid w:val="00DD645A"/>
    <w:rsid w:val="00DE4593"/>
    <w:rsid w:val="00E22097"/>
    <w:rsid w:val="00E2264A"/>
    <w:rsid w:val="00E346F8"/>
    <w:rsid w:val="00E532EF"/>
    <w:rsid w:val="00E65246"/>
    <w:rsid w:val="00E86EAF"/>
    <w:rsid w:val="00E902D8"/>
    <w:rsid w:val="00E94D1C"/>
    <w:rsid w:val="00E9664C"/>
    <w:rsid w:val="00EB08AF"/>
    <w:rsid w:val="00EB1FB1"/>
    <w:rsid w:val="00EB22C2"/>
    <w:rsid w:val="00EE327C"/>
    <w:rsid w:val="00EE4766"/>
    <w:rsid w:val="00EF33B4"/>
    <w:rsid w:val="00F23EB6"/>
    <w:rsid w:val="00F31412"/>
    <w:rsid w:val="00F52F6C"/>
    <w:rsid w:val="00F570D7"/>
    <w:rsid w:val="00F57E59"/>
    <w:rsid w:val="00F62874"/>
    <w:rsid w:val="00F6527E"/>
    <w:rsid w:val="00F7303B"/>
    <w:rsid w:val="00F852C1"/>
    <w:rsid w:val="00F956BE"/>
    <w:rsid w:val="00FA02F7"/>
    <w:rsid w:val="00FA61B0"/>
    <w:rsid w:val="00FA6686"/>
    <w:rsid w:val="00FC7AB8"/>
    <w:rsid w:val="00FF03DF"/>
    <w:rsid w:val="00FF1703"/>
    <w:rsid w:val="00FF39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C681C"/>
  <w15:docId w15:val="{5BF534C3-7CBA-4C67-BA0C-7F4FCFF0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cs="Tms Rmn"/>
      <w:sz w:val="24"/>
      <w:lang w:val="fr-FR"/>
    </w:rPr>
  </w:style>
  <w:style w:type="paragraph" w:styleId="Titre1">
    <w:name w:val="heading 1"/>
    <w:qFormat/>
    <w:pPr>
      <w:keepLines/>
      <w:pBdr>
        <w:top w:val="single" w:sz="12" w:space="0" w:color="000000"/>
        <w:left w:val="single" w:sz="12" w:space="0" w:color="000000"/>
        <w:bottom w:val="single" w:sz="12" w:space="0" w:color="000000"/>
        <w:right w:val="single" w:sz="12" w:space="0" w:color="000000"/>
      </w:pBdr>
      <w:jc w:val="center"/>
      <w:outlineLvl w:val="0"/>
    </w:pPr>
    <w:rPr>
      <w:rFonts w:cs="Tms Rmn"/>
      <w:b/>
      <w:sz w:val="32"/>
      <w:lang w:val="fr-FR"/>
    </w:rPr>
  </w:style>
  <w:style w:type="paragraph" w:styleId="Titre2">
    <w:name w:val="heading 2"/>
    <w:qFormat/>
    <w:pPr>
      <w:spacing w:before="480"/>
      <w:ind w:left="432" w:hanging="432"/>
      <w:outlineLvl w:val="1"/>
    </w:pPr>
    <w:rPr>
      <w:rFonts w:cs="Tms Rmn"/>
      <w:b/>
      <w:caps/>
      <w:sz w:val="24"/>
      <w:u w:val="single"/>
      <w:lang w:val="fr-FR"/>
    </w:rPr>
  </w:style>
  <w:style w:type="paragraph" w:styleId="Titre3">
    <w:name w:val="heading 3"/>
    <w:qFormat/>
    <w:pPr>
      <w:tabs>
        <w:tab w:val="left" w:pos="709"/>
      </w:tabs>
      <w:spacing w:before="240"/>
      <w:ind w:left="864" w:hanging="432"/>
      <w:outlineLvl w:val="2"/>
    </w:pPr>
    <w:rPr>
      <w:rFonts w:cs="Tms Rmn"/>
      <w:b/>
      <w:sz w:val="24"/>
      <w:u w:val="single"/>
      <w:lang w:val="fr-FR"/>
    </w:rPr>
  </w:style>
  <w:style w:type="paragraph" w:styleId="Titre4">
    <w:name w:val="heading 4"/>
    <w:qFormat/>
    <w:pPr>
      <w:spacing w:before="240"/>
      <w:ind w:left="1296" w:hanging="432"/>
      <w:outlineLvl w:val="3"/>
    </w:pPr>
    <w:rPr>
      <w:rFonts w:cs="Tms Rmn"/>
      <w:b/>
      <w:i/>
      <w:sz w:val="24"/>
      <w:u w:val="single"/>
      <w:lang w:val="fr-FR"/>
    </w:rPr>
  </w:style>
  <w:style w:type="paragraph" w:styleId="Titre5">
    <w:name w:val="heading 5"/>
    <w:qFormat/>
    <w:pPr>
      <w:tabs>
        <w:tab w:val="left" w:pos="1418"/>
      </w:tabs>
      <w:spacing w:before="120"/>
      <w:ind w:left="1728" w:hanging="432"/>
      <w:outlineLvl w:val="4"/>
    </w:pPr>
    <w:rPr>
      <w:rFonts w:cs="Tms Rmn"/>
      <w:sz w:val="24"/>
      <w:u w:val="single"/>
      <w:lang w:val="fr-FR"/>
    </w:rPr>
  </w:style>
  <w:style w:type="paragraph" w:styleId="Titre6">
    <w:name w:val="heading 6"/>
    <w:qFormat/>
    <w:pPr>
      <w:tabs>
        <w:tab w:val="left" w:pos="2127"/>
      </w:tabs>
      <w:spacing w:before="120"/>
      <w:ind w:left="2160" w:hanging="432"/>
      <w:outlineLvl w:val="5"/>
    </w:pPr>
    <w:rPr>
      <w:rFonts w:cs="Tms Rmn"/>
      <w:u w:val="single"/>
      <w:lang w:val="fr-FR"/>
    </w:rPr>
  </w:style>
  <w:style w:type="paragraph" w:styleId="Titre7">
    <w:name w:val="heading 7"/>
    <w:qFormat/>
    <w:pPr>
      <w:spacing w:before="120"/>
      <w:ind w:left="2592" w:hanging="432"/>
      <w:outlineLvl w:val="6"/>
    </w:pPr>
    <w:rPr>
      <w:rFonts w:cs="Tms Rmn"/>
      <w:i/>
      <w:u w:val="single"/>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uiPriority w:val="99"/>
    <w:semiHidden/>
    <w:unhideWhenUsed/>
    <w:rsid w:val="00DD645A"/>
    <w:rPr>
      <w:vertAlign w:val="superscript"/>
    </w:rPr>
  </w:style>
  <w:style w:type="paragraph" w:styleId="Commentaire">
    <w:name w:val="annotation text"/>
    <w:pPr>
      <w:framePr w:w="2835" w:hSpace="284" w:vSpace="284" w:wrap="auto" w:hAnchor="page" w:x="568"/>
    </w:pPr>
    <w:rPr>
      <w:rFonts w:cs="Tms Rmn"/>
      <w:vanish/>
      <w:sz w:val="18"/>
      <w:lang w:val="fr-FR"/>
    </w:rPr>
  </w:style>
  <w:style w:type="paragraph" w:styleId="Textedebulles">
    <w:name w:val="Balloon Text"/>
    <w:basedOn w:val="Normal"/>
    <w:link w:val="TextedebullesCar"/>
    <w:uiPriority w:val="99"/>
    <w:semiHidden/>
    <w:unhideWhenUsed/>
    <w:rsid w:val="0061790A"/>
    <w:rPr>
      <w:rFonts w:ascii="Tahoma" w:hAnsi="Tahoma" w:cs="Tahoma"/>
      <w:sz w:val="16"/>
      <w:szCs w:val="16"/>
    </w:rPr>
  </w:style>
  <w:style w:type="character" w:customStyle="1" w:styleId="TextedebullesCar">
    <w:name w:val="Texte de bulles Car"/>
    <w:basedOn w:val="Policepardfaut"/>
    <w:link w:val="Textedebulles"/>
    <w:uiPriority w:val="99"/>
    <w:semiHidden/>
    <w:rsid w:val="0061790A"/>
    <w:rPr>
      <w:rFonts w:ascii="Tahoma" w:hAnsi="Tahoma" w:cs="Tahoma"/>
      <w:sz w:val="16"/>
      <w:szCs w:val="16"/>
      <w:lang w:val="fr-FR"/>
    </w:rPr>
  </w:style>
  <w:style w:type="paragraph" w:styleId="NormalWeb">
    <w:name w:val="Normal (Web)"/>
    <w:basedOn w:val="Normal"/>
    <w:uiPriority w:val="99"/>
    <w:unhideWhenUsed/>
    <w:rsid w:val="001F02E0"/>
    <w:pPr>
      <w:spacing w:before="100" w:beforeAutospacing="1" w:after="100" w:afterAutospacing="1"/>
      <w:jc w:val="left"/>
    </w:pPr>
    <w:rPr>
      <w:rFonts w:ascii="Times New Roman" w:hAnsi="Times New Roman" w:cs="Times New Roman"/>
      <w:szCs w:val="24"/>
      <w:lang w:val="fr-BE"/>
    </w:rPr>
  </w:style>
  <w:style w:type="character" w:styleId="Lienhypertexte">
    <w:name w:val="Hyperlink"/>
    <w:basedOn w:val="Policepardfaut"/>
    <w:uiPriority w:val="99"/>
    <w:unhideWhenUsed/>
    <w:rsid w:val="001F02E0"/>
    <w:rPr>
      <w:color w:val="0000FF"/>
      <w:u w:val="single"/>
    </w:rPr>
  </w:style>
  <w:style w:type="paragraph" w:styleId="TM4">
    <w:name w:val="toc 4"/>
    <w:pPr>
      <w:tabs>
        <w:tab w:val="right" w:pos="9072"/>
      </w:tabs>
      <w:ind w:left="2268" w:hanging="567"/>
    </w:pPr>
    <w:rPr>
      <w:rFonts w:cs="Tms Rmn"/>
      <w:sz w:val="22"/>
      <w:lang w:val="fr-FR"/>
    </w:rPr>
  </w:style>
  <w:style w:type="paragraph" w:styleId="TM3">
    <w:name w:val="toc 3"/>
    <w:pPr>
      <w:tabs>
        <w:tab w:val="right" w:pos="9072"/>
      </w:tabs>
      <w:spacing w:before="120"/>
      <w:ind w:left="1701" w:hanging="567"/>
    </w:pPr>
    <w:rPr>
      <w:rFonts w:cs="Tms Rmn"/>
      <w:i/>
      <w:sz w:val="22"/>
      <w:lang w:val="fr-FR"/>
    </w:rPr>
  </w:style>
  <w:style w:type="paragraph" w:styleId="TM2">
    <w:name w:val="toc 2"/>
    <w:pPr>
      <w:tabs>
        <w:tab w:val="right" w:pos="9072"/>
      </w:tabs>
      <w:spacing w:before="120"/>
      <w:ind w:left="1134" w:hanging="567"/>
    </w:pPr>
    <w:rPr>
      <w:rFonts w:cs="Tms Rmn"/>
      <w:caps/>
      <w:sz w:val="22"/>
      <w:lang w:val="fr-FR"/>
    </w:rPr>
  </w:style>
  <w:style w:type="paragraph" w:styleId="TM1">
    <w:name w:val="toc 1"/>
    <w:pPr>
      <w:tabs>
        <w:tab w:val="right" w:pos="9072"/>
      </w:tabs>
      <w:spacing w:before="240"/>
      <w:ind w:left="1418" w:hanging="1418"/>
    </w:pPr>
    <w:rPr>
      <w:rFonts w:cs="Tms Rmn"/>
      <w:b/>
      <w:caps/>
      <w:sz w:val="22"/>
      <w:lang w:val="fr-FR"/>
    </w:rPr>
  </w:style>
  <w:style w:type="table" w:styleId="Grilledutableau">
    <w:name w:val="Table Grid"/>
    <w:basedOn w:val="TableauNormal"/>
    <w:uiPriority w:val="39"/>
    <w:rsid w:val="001F0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0148F"/>
    <w:pPr>
      <w:ind w:left="720"/>
      <w:contextualSpacing/>
    </w:pPr>
  </w:style>
  <w:style w:type="character" w:customStyle="1" w:styleId="PieddepageCar">
    <w:name w:val="Pied de page Car"/>
    <w:basedOn w:val="Policepardfaut"/>
    <w:link w:val="Pieddepage"/>
    <w:uiPriority w:val="99"/>
    <w:rsid w:val="00004939"/>
    <w:rPr>
      <w:rFonts w:cs="Tms Rmn"/>
      <w:sz w:val="24"/>
      <w:lang w:val="fr-FR"/>
    </w:rPr>
  </w:style>
  <w:style w:type="paragraph" w:styleId="Pieddepage">
    <w:name w:val="footer"/>
    <w:basedOn w:val="Normal"/>
    <w:link w:val="PieddepageCar"/>
    <w:uiPriority w:val="99"/>
    <w:pPr>
      <w:tabs>
        <w:tab w:val="center" w:pos="4819"/>
        <w:tab w:val="right" w:pos="9071"/>
      </w:tabs>
    </w:pPr>
  </w:style>
  <w:style w:type="paragraph" w:styleId="En-tte">
    <w:name w:val="header"/>
    <w:pPr>
      <w:keepLines/>
      <w:tabs>
        <w:tab w:val="center" w:pos="6095"/>
        <w:tab w:val="right" w:pos="10773"/>
      </w:tabs>
    </w:pPr>
    <w:rPr>
      <w:rFonts w:cs="Tms Rmn"/>
      <w:sz w:val="16"/>
      <w:lang w:val="fr-FR"/>
    </w:rPr>
  </w:style>
  <w:style w:type="character" w:styleId="Appelnotedebasdep">
    <w:name w:val="footnote reference"/>
    <w:basedOn w:val="Policepardfaut"/>
    <w:rPr>
      <w:position w:val="6"/>
      <w:sz w:val="16"/>
      <w:szCs w:val="16"/>
    </w:rPr>
  </w:style>
  <w:style w:type="paragraph" w:styleId="Notedebasdepage">
    <w:name w:val="footnote text"/>
    <w:pPr>
      <w:tabs>
        <w:tab w:val="left" w:pos="288"/>
      </w:tabs>
      <w:spacing w:after="120" w:line="180" w:lineRule="exact"/>
      <w:ind w:left="288" w:hanging="288"/>
      <w:jc w:val="both"/>
    </w:pPr>
    <w:rPr>
      <w:rFonts w:cs="Tms Rmn"/>
      <w:lang w:val="fr-FR"/>
    </w:rPr>
  </w:style>
  <w:style w:type="paragraph" w:styleId="Retraitnormal">
    <w:name w:val="Normal Indent"/>
    <w:basedOn w:val="Normal"/>
    <w:pPr>
      <w:ind w:left="708"/>
    </w:pPr>
  </w:style>
  <w:style w:type="paragraph" w:customStyle="1" w:styleId="OBJET">
    <w:name w:val="OBJET"/>
    <w:pPr>
      <w:keepLines/>
      <w:tabs>
        <w:tab w:val="left" w:pos="1008"/>
      </w:tabs>
      <w:spacing w:before="240" w:after="480"/>
      <w:ind w:left="1008" w:hanging="1008"/>
      <w:jc w:val="both"/>
    </w:pPr>
    <w:rPr>
      <w:rFonts w:cs="Tms Rmn"/>
      <w:sz w:val="24"/>
      <w:lang w:val="fr-FR"/>
    </w:rPr>
  </w:style>
  <w:style w:type="paragraph" w:customStyle="1" w:styleId="normal1">
    <w:name w:val="normal 1"/>
    <w:pPr>
      <w:ind w:left="432"/>
      <w:jc w:val="both"/>
    </w:pPr>
    <w:rPr>
      <w:rFonts w:cs="Tms Rmn"/>
      <w:sz w:val="24"/>
      <w:lang w:val="fr-FR"/>
    </w:rPr>
  </w:style>
  <w:style w:type="paragraph" w:customStyle="1" w:styleId="normal2">
    <w:name w:val="normal 2"/>
    <w:pPr>
      <w:ind w:left="864"/>
      <w:jc w:val="both"/>
    </w:pPr>
    <w:rPr>
      <w:rFonts w:cs="Tms Rmn"/>
      <w:sz w:val="24"/>
      <w:lang w:val="fr-FR"/>
    </w:rPr>
  </w:style>
  <w:style w:type="paragraph" w:customStyle="1" w:styleId="normal3">
    <w:name w:val="normal 3"/>
    <w:pPr>
      <w:ind w:left="1296"/>
      <w:jc w:val="both"/>
    </w:pPr>
    <w:rPr>
      <w:rFonts w:cs="Tms Rmn"/>
      <w:sz w:val="24"/>
      <w:lang w:val="fr-FR"/>
    </w:rPr>
  </w:style>
  <w:style w:type="paragraph" w:customStyle="1" w:styleId="normal4">
    <w:name w:val="normal 4"/>
    <w:pPr>
      <w:ind w:left="1728"/>
      <w:jc w:val="both"/>
    </w:pPr>
    <w:rPr>
      <w:rFonts w:cs="Tms Rmn"/>
      <w:sz w:val="24"/>
      <w:lang w:val="fr-FR"/>
    </w:rPr>
  </w:style>
  <w:style w:type="paragraph" w:customStyle="1" w:styleId="normal5">
    <w:name w:val="normal 5"/>
    <w:pPr>
      <w:ind w:left="2160"/>
      <w:jc w:val="both"/>
    </w:pPr>
    <w:rPr>
      <w:rFonts w:cs="Tms Rmn"/>
      <w:sz w:val="24"/>
      <w:lang w:val="fr-FR"/>
    </w:rPr>
  </w:style>
  <w:style w:type="paragraph" w:customStyle="1" w:styleId="somm30">
    <w:name w:val="somm 3 0"/>
    <w:pPr>
      <w:tabs>
        <w:tab w:val="left" w:pos="432"/>
      </w:tabs>
      <w:ind w:left="432" w:hanging="432"/>
      <w:jc w:val="both"/>
    </w:pPr>
    <w:rPr>
      <w:rFonts w:cs="Tms Rmn"/>
      <w:sz w:val="24"/>
      <w:lang w:val="fr-FR"/>
    </w:rPr>
  </w:style>
  <w:style w:type="paragraph" w:customStyle="1" w:styleId="somm31">
    <w:name w:val="somm 3 1"/>
    <w:pPr>
      <w:tabs>
        <w:tab w:val="left" w:pos="864"/>
      </w:tabs>
      <w:ind w:left="864" w:hanging="432"/>
      <w:jc w:val="both"/>
    </w:pPr>
    <w:rPr>
      <w:rFonts w:cs="Tms Rmn"/>
      <w:sz w:val="24"/>
      <w:lang w:val="fr-FR"/>
    </w:rPr>
  </w:style>
  <w:style w:type="paragraph" w:customStyle="1" w:styleId="somm32">
    <w:name w:val="somm 3 2"/>
    <w:pPr>
      <w:tabs>
        <w:tab w:val="left" w:pos="1296"/>
      </w:tabs>
      <w:ind w:left="1296" w:hanging="432"/>
      <w:jc w:val="both"/>
    </w:pPr>
    <w:rPr>
      <w:rFonts w:cs="Tms Rmn"/>
      <w:sz w:val="24"/>
      <w:lang w:val="fr-FR"/>
    </w:rPr>
  </w:style>
  <w:style w:type="paragraph" w:customStyle="1" w:styleId="somm33">
    <w:name w:val="somm 3 3"/>
    <w:pPr>
      <w:tabs>
        <w:tab w:val="left" w:pos="1728"/>
      </w:tabs>
      <w:ind w:left="1728" w:hanging="432"/>
      <w:jc w:val="both"/>
    </w:pPr>
    <w:rPr>
      <w:rFonts w:cs="Tms Rmn"/>
      <w:sz w:val="24"/>
      <w:lang w:val="fr-FR"/>
    </w:rPr>
  </w:style>
  <w:style w:type="paragraph" w:customStyle="1" w:styleId="somm34">
    <w:name w:val="somm 3 4"/>
    <w:pPr>
      <w:tabs>
        <w:tab w:val="left" w:pos="2160"/>
      </w:tabs>
      <w:ind w:left="2160" w:hanging="432"/>
      <w:jc w:val="both"/>
    </w:pPr>
    <w:rPr>
      <w:rFonts w:cs="Tms Rmn"/>
      <w:sz w:val="24"/>
      <w:lang w:val="fr-FR"/>
    </w:rPr>
  </w:style>
  <w:style w:type="paragraph" w:customStyle="1" w:styleId="somm35">
    <w:name w:val="somm 3 5"/>
    <w:pPr>
      <w:tabs>
        <w:tab w:val="left" w:pos="2592"/>
      </w:tabs>
      <w:ind w:left="2592" w:hanging="432"/>
      <w:jc w:val="both"/>
    </w:pPr>
    <w:rPr>
      <w:rFonts w:cs="Tms Rmn"/>
      <w:sz w:val="24"/>
      <w:lang w:val="fr-FR"/>
    </w:rPr>
  </w:style>
  <w:style w:type="paragraph" w:customStyle="1" w:styleId="provisoire-pourdem">
    <w:name w:val="(provisoire-pour dem"/>
    <w:pPr>
      <w:framePr w:w="567" w:wrap="auto" w:hAnchor="page" w:x="852"/>
      <w:jc w:val="both"/>
    </w:pPr>
    <w:rPr>
      <w:rFonts w:cs="Tms Rmn"/>
      <w:b/>
      <w:sz w:val="24"/>
      <w:lang w:val="fr-FR"/>
    </w:rPr>
  </w:style>
  <w:style w:type="paragraph" w:customStyle="1" w:styleId="Tableniv5">
    <w:name w:val="Table niv 5"/>
    <w:pPr>
      <w:tabs>
        <w:tab w:val="right" w:pos="9072"/>
      </w:tabs>
      <w:ind w:left="2835" w:hanging="567"/>
    </w:pPr>
    <w:rPr>
      <w:rFonts w:cs="Tms Rmn"/>
      <w:lang w:val="fr-FR"/>
    </w:rPr>
  </w:style>
  <w:style w:type="paragraph" w:customStyle="1" w:styleId="alinea0">
    <w:name w:val="alinea 0"/>
    <w:pPr>
      <w:ind w:firstLine="432"/>
      <w:jc w:val="both"/>
    </w:pPr>
    <w:rPr>
      <w:rFonts w:cs="Tms Rmn"/>
      <w:sz w:val="24"/>
      <w:lang w:val="fr-FR"/>
    </w:rPr>
  </w:style>
  <w:style w:type="paragraph" w:customStyle="1" w:styleId="alinea1">
    <w:name w:val="alinea 1"/>
    <w:pPr>
      <w:ind w:left="432" w:firstLine="432"/>
      <w:jc w:val="both"/>
    </w:pPr>
    <w:rPr>
      <w:rFonts w:cs="Tms Rmn"/>
      <w:sz w:val="24"/>
      <w:lang w:val="fr-FR"/>
    </w:rPr>
  </w:style>
  <w:style w:type="paragraph" w:customStyle="1" w:styleId="alinea2">
    <w:name w:val="alinea 2"/>
    <w:pPr>
      <w:ind w:left="864" w:firstLine="432"/>
      <w:jc w:val="both"/>
    </w:pPr>
    <w:rPr>
      <w:rFonts w:cs="Tms Rmn"/>
      <w:sz w:val="24"/>
      <w:lang w:val="fr-FR"/>
    </w:rPr>
  </w:style>
  <w:style w:type="paragraph" w:customStyle="1" w:styleId="alinea3">
    <w:name w:val="alinea 3"/>
    <w:pPr>
      <w:ind w:left="1296" w:firstLine="432"/>
      <w:jc w:val="both"/>
    </w:pPr>
    <w:rPr>
      <w:rFonts w:cs="Tms Rmn"/>
      <w:sz w:val="24"/>
      <w:lang w:val="fr-FR"/>
    </w:rPr>
  </w:style>
  <w:style w:type="paragraph" w:customStyle="1" w:styleId="alinea4">
    <w:name w:val="alinea 4"/>
    <w:pPr>
      <w:ind w:left="1728" w:firstLine="432"/>
      <w:jc w:val="both"/>
    </w:pPr>
    <w:rPr>
      <w:rFonts w:cs="Tms Rmn"/>
      <w:sz w:val="24"/>
      <w:lang w:val="fr-FR"/>
    </w:rPr>
  </w:style>
  <w:style w:type="paragraph" w:customStyle="1" w:styleId="alinea5">
    <w:name w:val="alinea 5"/>
    <w:pPr>
      <w:ind w:left="2160" w:firstLine="432"/>
      <w:jc w:val="both"/>
    </w:pPr>
    <w:rPr>
      <w:rFonts w:cs="Tms Rmn"/>
      <w:sz w:val="24"/>
      <w:lang w:val="fr-FR"/>
    </w:rPr>
  </w:style>
  <w:style w:type="paragraph" w:customStyle="1" w:styleId="TAB3TITRE">
    <w:name w:val="TAB 3 TITRE"/>
    <w:pPr>
      <w:keepLines/>
      <w:pBdr>
        <w:top w:val="single" w:sz="6" w:space="0" w:color="000000"/>
        <w:left w:val="single" w:sz="6" w:space="0" w:color="000000"/>
        <w:bottom w:val="single" w:sz="6" w:space="0" w:color="000000"/>
        <w:right w:val="single" w:sz="6" w:space="0" w:color="000000"/>
      </w:pBdr>
      <w:tabs>
        <w:tab w:val="left" w:pos="284"/>
        <w:tab w:val="left" w:pos="5954"/>
        <w:tab w:val="center" w:pos="6804"/>
        <w:tab w:val="left" w:pos="7655"/>
        <w:tab w:val="center" w:pos="8505"/>
      </w:tabs>
    </w:pPr>
    <w:rPr>
      <w:rFonts w:cs="Tms Rmn"/>
      <w:sz w:val="22"/>
      <w:lang w:val="fr-FR"/>
    </w:rPr>
  </w:style>
  <w:style w:type="paragraph" w:customStyle="1" w:styleId="Date1">
    <w:name w:val="Date1"/>
    <w:pPr>
      <w:keepNext/>
      <w:keepLines/>
      <w:spacing w:before="480" w:after="960"/>
      <w:ind w:left="4536"/>
    </w:pPr>
    <w:rPr>
      <w:rFonts w:cs="Tms Rmn"/>
      <w:sz w:val="24"/>
      <w:lang w:val="fr-FR"/>
    </w:rPr>
  </w:style>
  <w:style w:type="paragraph" w:customStyle="1" w:styleId="ADRESSEDESTINATAIRE">
    <w:name w:val="ADRESSE DESTINATAIRE"/>
    <w:pPr>
      <w:keepNext/>
      <w:keepLines/>
      <w:spacing w:before="480" w:after="720"/>
      <w:ind w:left="4536"/>
    </w:pPr>
    <w:rPr>
      <w:rFonts w:cs="Tms Rmn"/>
      <w:sz w:val="24"/>
      <w:lang w:val="fr-FR"/>
    </w:rPr>
  </w:style>
  <w:style w:type="paragraph" w:customStyle="1" w:styleId="TITREDESTINATAIRE">
    <w:name w:val="TITRE DESTINATAIRE"/>
    <w:pPr>
      <w:keepNext/>
      <w:keepLines/>
      <w:spacing w:before="240"/>
      <w:jc w:val="both"/>
    </w:pPr>
    <w:rPr>
      <w:rFonts w:cs="Tms Rmn"/>
      <w:sz w:val="24"/>
      <w:lang w:val="fr-FR"/>
    </w:rPr>
  </w:style>
  <w:style w:type="paragraph" w:customStyle="1" w:styleId="LETTRE">
    <w:name w:val="LETTRE"/>
    <w:pPr>
      <w:keepLines/>
      <w:spacing w:before="240"/>
      <w:ind w:firstLine="709"/>
      <w:jc w:val="both"/>
    </w:pPr>
    <w:rPr>
      <w:rFonts w:cs="Tms Rmn"/>
      <w:sz w:val="24"/>
      <w:lang w:val="fr-FR"/>
    </w:rPr>
  </w:style>
  <w:style w:type="paragraph" w:customStyle="1" w:styleId="TAB3DONNEES">
    <w:name w:val="TAB 3 DONNEES"/>
    <w:pPr>
      <w:keepLines/>
      <w:pBdr>
        <w:top w:val="single" w:sz="6" w:space="0" w:color="000000"/>
        <w:left w:val="single" w:sz="6" w:space="0" w:color="000000"/>
        <w:bottom w:val="single" w:sz="6" w:space="0" w:color="000000"/>
        <w:right w:val="single" w:sz="6" w:space="0" w:color="000000"/>
      </w:pBdr>
      <w:tabs>
        <w:tab w:val="left" w:pos="284"/>
        <w:tab w:val="left" w:pos="5954"/>
        <w:tab w:val="decimal" w:pos="7110"/>
        <w:tab w:val="left" w:pos="7655"/>
        <w:tab w:val="decimal" w:pos="8730"/>
      </w:tabs>
    </w:pPr>
    <w:rPr>
      <w:rFonts w:cs="Tms Rmn"/>
      <w:sz w:val="22"/>
      <w:lang w:val="fr-FR"/>
    </w:rPr>
  </w:style>
  <w:style w:type="paragraph" w:customStyle="1" w:styleId="TAB4TITRES">
    <w:name w:val="TAB 4 TITRES"/>
    <w:pPr>
      <w:keepLines/>
      <w:pBdr>
        <w:top w:val="single" w:sz="6" w:space="0" w:color="000000"/>
        <w:left w:val="single" w:sz="6" w:space="0" w:color="000000"/>
        <w:bottom w:val="single" w:sz="6" w:space="0" w:color="000000"/>
        <w:right w:val="single" w:sz="6" w:space="0" w:color="000000"/>
      </w:pBdr>
      <w:tabs>
        <w:tab w:val="left" w:pos="284"/>
        <w:tab w:val="left" w:pos="4253"/>
        <w:tab w:val="center" w:pos="5103"/>
        <w:tab w:val="left" w:pos="5954"/>
        <w:tab w:val="center" w:pos="6804"/>
        <w:tab w:val="left" w:pos="7655"/>
        <w:tab w:val="center" w:pos="8505"/>
      </w:tabs>
    </w:pPr>
    <w:rPr>
      <w:rFonts w:cs="Tms Rmn"/>
      <w:sz w:val="22"/>
      <w:lang w:val="fr-FR"/>
    </w:rPr>
  </w:style>
  <w:style w:type="paragraph" w:customStyle="1" w:styleId="Signature1">
    <w:name w:val="Signature1"/>
    <w:pPr>
      <w:keepNext/>
      <w:keepLines/>
      <w:spacing w:before="1440"/>
      <w:ind w:left="4536"/>
      <w:jc w:val="center"/>
    </w:pPr>
    <w:rPr>
      <w:rFonts w:cs="Tms Rmn"/>
      <w:sz w:val="24"/>
      <w:lang w:val="fr-FR"/>
    </w:rPr>
  </w:style>
  <w:style w:type="paragraph" w:customStyle="1" w:styleId="REFERENCES">
    <w:name w:val="REFERENCES"/>
    <w:pPr>
      <w:keepNext/>
      <w:keepLines/>
      <w:tabs>
        <w:tab w:val="left" w:pos="709"/>
        <w:tab w:val="left" w:pos="1418"/>
      </w:tabs>
      <w:spacing w:before="240"/>
      <w:ind w:left="1440" w:hanging="1440"/>
    </w:pPr>
    <w:rPr>
      <w:rFonts w:cs="Tms Rmn"/>
      <w:sz w:val="24"/>
      <w:lang w:val="fr-FR"/>
    </w:rPr>
  </w:style>
  <w:style w:type="paragraph" w:customStyle="1" w:styleId="TAB4DONNEES">
    <w:name w:val="TAB 4 DONNEES"/>
    <w:pPr>
      <w:keepLines/>
      <w:pBdr>
        <w:top w:val="single" w:sz="6" w:space="0" w:color="000000"/>
        <w:left w:val="single" w:sz="6" w:space="0" w:color="000000"/>
        <w:bottom w:val="single" w:sz="6" w:space="0" w:color="000000"/>
        <w:right w:val="single" w:sz="6" w:space="0" w:color="000000"/>
      </w:pBdr>
      <w:tabs>
        <w:tab w:val="left" w:pos="284"/>
        <w:tab w:val="left" w:pos="4253"/>
        <w:tab w:val="decimal" w:pos="5328"/>
        <w:tab w:val="left" w:pos="5954"/>
        <w:tab w:val="decimal" w:pos="7110"/>
        <w:tab w:val="left" w:pos="7655"/>
        <w:tab w:val="decimal" w:pos="8730"/>
      </w:tabs>
    </w:pPr>
    <w:rPr>
      <w:rFonts w:cs="Tms Rmn"/>
      <w:sz w:val="22"/>
      <w:lang w:val="fr-FR"/>
    </w:rPr>
  </w:style>
  <w:style w:type="paragraph" w:customStyle="1" w:styleId="TAB5TITRES">
    <w:name w:val="TAB 5 TITRES"/>
    <w:pPr>
      <w:keepLines/>
      <w:pBdr>
        <w:top w:val="single" w:sz="6" w:space="0" w:color="000000"/>
        <w:left w:val="single" w:sz="6" w:space="0" w:color="000000"/>
        <w:bottom w:val="single" w:sz="6" w:space="0" w:color="000000"/>
        <w:right w:val="single" w:sz="6" w:space="0" w:color="000000"/>
      </w:pBdr>
      <w:tabs>
        <w:tab w:val="left" w:pos="284"/>
        <w:tab w:val="left" w:pos="3686"/>
        <w:tab w:val="center" w:pos="4394"/>
        <w:tab w:val="left" w:pos="5103"/>
        <w:tab w:val="center" w:pos="5812"/>
        <w:tab w:val="left" w:pos="6521"/>
        <w:tab w:val="center" w:pos="7229"/>
        <w:tab w:val="left" w:pos="7938"/>
        <w:tab w:val="center" w:pos="8647"/>
      </w:tabs>
    </w:pPr>
    <w:rPr>
      <w:rFonts w:cs="Tms Rmn"/>
      <w:sz w:val="22"/>
      <w:lang w:val="fr-FR"/>
    </w:rPr>
  </w:style>
  <w:style w:type="paragraph" w:customStyle="1" w:styleId="TAB5DONNEES">
    <w:name w:val="TAB 5 DONNEES"/>
    <w:pPr>
      <w:keepLines/>
      <w:pBdr>
        <w:top w:val="single" w:sz="6" w:space="0" w:color="000000"/>
        <w:left w:val="single" w:sz="6" w:space="0" w:color="000000"/>
        <w:bottom w:val="single" w:sz="6" w:space="0" w:color="000000"/>
        <w:right w:val="single" w:sz="6" w:space="0" w:color="000000"/>
      </w:pBdr>
      <w:tabs>
        <w:tab w:val="left" w:pos="284"/>
        <w:tab w:val="left" w:pos="3686"/>
        <w:tab w:val="decimal" w:pos="4536"/>
        <w:tab w:val="left" w:pos="5103"/>
        <w:tab w:val="decimal" w:pos="5976"/>
        <w:tab w:val="left" w:pos="6521"/>
        <w:tab w:val="decimal" w:pos="7416"/>
        <w:tab w:val="left" w:pos="7938"/>
        <w:tab w:val="decimal" w:pos="8784"/>
      </w:tabs>
    </w:pPr>
    <w:rPr>
      <w:rFonts w:cs="Tms Rmn"/>
      <w:sz w:val="22"/>
      <w:lang w:val="fr-FR"/>
    </w:rPr>
  </w:style>
  <w:style w:type="paragraph" w:customStyle="1" w:styleId="TAB3EGTITRES">
    <w:name w:val="TAB 3 EG TITRES"/>
    <w:pPr>
      <w:keepLines/>
      <w:pBdr>
        <w:top w:val="single" w:sz="6" w:space="0" w:color="000000"/>
        <w:left w:val="single" w:sz="6" w:space="0" w:color="000000"/>
        <w:bottom w:val="single" w:sz="6" w:space="0" w:color="000000"/>
        <w:right w:val="single" w:sz="6" w:space="0" w:color="000000"/>
      </w:pBdr>
      <w:tabs>
        <w:tab w:val="center" w:pos="1559"/>
        <w:tab w:val="left" w:pos="3119"/>
        <w:tab w:val="center" w:pos="4678"/>
        <w:tab w:val="left" w:pos="6237"/>
        <w:tab w:val="center" w:pos="7796"/>
      </w:tabs>
    </w:pPr>
    <w:rPr>
      <w:rFonts w:cs="Tms Rmn"/>
      <w:sz w:val="22"/>
      <w:lang w:val="fr-FR"/>
    </w:rPr>
  </w:style>
  <w:style w:type="paragraph" w:customStyle="1" w:styleId="TAB3EGDONNEES">
    <w:name w:val="TAB 3 EG DONNEES"/>
    <w:pPr>
      <w:keepLines/>
      <w:pBdr>
        <w:top w:val="single" w:sz="6" w:space="0" w:color="000000"/>
        <w:left w:val="single" w:sz="6" w:space="0" w:color="000000"/>
        <w:bottom w:val="single" w:sz="6" w:space="0" w:color="000000"/>
        <w:right w:val="single" w:sz="6" w:space="0" w:color="000000"/>
      </w:pBdr>
      <w:tabs>
        <w:tab w:val="left" w:pos="284"/>
        <w:tab w:val="left" w:pos="3119"/>
        <w:tab w:val="left" w:pos="3402"/>
        <w:tab w:val="left" w:pos="6237"/>
        <w:tab w:val="left" w:pos="6521"/>
      </w:tabs>
    </w:pPr>
    <w:rPr>
      <w:rFonts w:cs="Tms Rmn"/>
      <w:sz w:val="22"/>
      <w:lang w:val="fr-FR"/>
    </w:rPr>
  </w:style>
  <w:style w:type="paragraph" w:customStyle="1" w:styleId="sommaire0">
    <w:name w:val="sommaire 0"/>
    <w:pPr>
      <w:tabs>
        <w:tab w:val="left" w:pos="216"/>
      </w:tabs>
      <w:ind w:left="216" w:hanging="216"/>
      <w:jc w:val="both"/>
    </w:pPr>
    <w:rPr>
      <w:rFonts w:cs="Tms Rmn"/>
      <w:sz w:val="24"/>
      <w:lang w:val="fr-FR"/>
    </w:rPr>
  </w:style>
  <w:style w:type="paragraph" w:customStyle="1" w:styleId="sommaire1">
    <w:name w:val="sommaire 1"/>
    <w:pPr>
      <w:tabs>
        <w:tab w:val="left" w:pos="648"/>
      </w:tabs>
      <w:ind w:left="648" w:hanging="216"/>
      <w:jc w:val="both"/>
    </w:pPr>
    <w:rPr>
      <w:rFonts w:cs="Tms Rmn"/>
      <w:sz w:val="24"/>
      <w:lang w:val="fr-FR"/>
    </w:rPr>
  </w:style>
  <w:style w:type="paragraph" w:customStyle="1" w:styleId="sommaire2">
    <w:name w:val="sommaire 2"/>
    <w:pPr>
      <w:tabs>
        <w:tab w:val="left" w:pos="1080"/>
      </w:tabs>
      <w:ind w:left="1080" w:hanging="216"/>
      <w:jc w:val="both"/>
    </w:pPr>
    <w:rPr>
      <w:rFonts w:cs="Tms Rmn"/>
      <w:sz w:val="24"/>
      <w:lang w:val="fr-FR"/>
    </w:rPr>
  </w:style>
  <w:style w:type="paragraph" w:customStyle="1" w:styleId="sommaire3">
    <w:name w:val="sommaire 3"/>
    <w:pPr>
      <w:tabs>
        <w:tab w:val="left" w:pos="1512"/>
      </w:tabs>
      <w:ind w:left="1512" w:hanging="216"/>
      <w:jc w:val="both"/>
    </w:pPr>
    <w:rPr>
      <w:rFonts w:cs="Tms Rmn"/>
      <w:sz w:val="24"/>
      <w:lang w:val="fr-FR"/>
    </w:rPr>
  </w:style>
  <w:style w:type="paragraph" w:customStyle="1" w:styleId="sommaire4">
    <w:name w:val="sommaire 4"/>
    <w:pPr>
      <w:tabs>
        <w:tab w:val="left" w:pos="1944"/>
      </w:tabs>
      <w:ind w:left="1944" w:hanging="216"/>
      <w:jc w:val="both"/>
    </w:pPr>
    <w:rPr>
      <w:rFonts w:cs="Tms Rmn"/>
      <w:sz w:val="24"/>
      <w:lang w:val="fr-FR"/>
    </w:rPr>
  </w:style>
  <w:style w:type="paragraph" w:customStyle="1" w:styleId="sommaire5">
    <w:name w:val="sommaire 5"/>
    <w:pPr>
      <w:tabs>
        <w:tab w:val="left" w:pos="2376"/>
      </w:tabs>
      <w:ind w:left="2376" w:hanging="216"/>
      <w:jc w:val="both"/>
    </w:pPr>
    <w:rPr>
      <w:rFonts w:cs="Tms Rmn"/>
      <w:sz w:val="24"/>
      <w:lang w:val="fr-FR"/>
    </w:rPr>
  </w:style>
  <w:style w:type="character" w:styleId="Lienhypertextesuivivisit">
    <w:name w:val="FollowedHyperlink"/>
    <w:basedOn w:val="Policepardfaut"/>
    <w:uiPriority w:val="99"/>
    <w:semiHidden/>
    <w:unhideWhenUsed/>
    <w:rsid w:val="00427E02"/>
    <w:rPr>
      <w:color w:val="800080" w:themeColor="followedHyperlink"/>
      <w:u w:val="single"/>
    </w:rPr>
  </w:style>
  <w:style w:type="character" w:styleId="Accentuation">
    <w:name w:val="Emphasis"/>
    <w:basedOn w:val="Policepardfaut"/>
    <w:uiPriority w:val="20"/>
    <w:qFormat/>
    <w:rsid w:val="00C544F8"/>
    <w:rPr>
      <w:i/>
      <w:iCs/>
    </w:rPr>
  </w:style>
  <w:style w:type="character" w:styleId="CitationHTML">
    <w:name w:val="HTML Cite"/>
    <w:basedOn w:val="Policepardfaut"/>
    <w:uiPriority w:val="99"/>
    <w:semiHidden/>
    <w:unhideWhenUsed/>
    <w:rsid w:val="00C544F8"/>
    <w:rPr>
      <w:i/>
      <w:iCs/>
    </w:rPr>
  </w:style>
  <w:style w:type="character" w:customStyle="1" w:styleId="src">
    <w:name w:val="src"/>
    <w:basedOn w:val="Policepardfaut"/>
    <w:rsid w:val="00C544F8"/>
  </w:style>
  <w:style w:type="character" w:customStyle="1" w:styleId="one-click-content">
    <w:name w:val="one-click-content"/>
    <w:basedOn w:val="Policepardfaut"/>
    <w:rsid w:val="00B7021D"/>
  </w:style>
  <w:style w:type="paragraph" w:styleId="PrformatHTML">
    <w:name w:val="HTML Preformatted"/>
    <w:basedOn w:val="Normal"/>
    <w:link w:val="PrformatHTMLCar"/>
    <w:uiPriority w:val="99"/>
    <w:unhideWhenUsed/>
    <w:rsid w:val="008A2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fr-BE"/>
    </w:rPr>
  </w:style>
  <w:style w:type="character" w:customStyle="1" w:styleId="PrformatHTMLCar">
    <w:name w:val="Préformaté HTML Car"/>
    <w:basedOn w:val="Policepardfaut"/>
    <w:link w:val="PrformatHTML"/>
    <w:uiPriority w:val="99"/>
    <w:rsid w:val="008A2DD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63910">
      <w:bodyDiv w:val="1"/>
      <w:marLeft w:val="0"/>
      <w:marRight w:val="0"/>
      <w:marTop w:val="0"/>
      <w:marBottom w:val="0"/>
      <w:divBdr>
        <w:top w:val="none" w:sz="0" w:space="0" w:color="auto"/>
        <w:left w:val="none" w:sz="0" w:space="0" w:color="auto"/>
        <w:bottom w:val="none" w:sz="0" w:space="0" w:color="auto"/>
        <w:right w:val="none" w:sz="0" w:space="0" w:color="auto"/>
      </w:divBdr>
    </w:div>
    <w:div w:id="252057924">
      <w:bodyDiv w:val="1"/>
      <w:marLeft w:val="0"/>
      <w:marRight w:val="0"/>
      <w:marTop w:val="0"/>
      <w:marBottom w:val="0"/>
      <w:divBdr>
        <w:top w:val="none" w:sz="0" w:space="0" w:color="auto"/>
        <w:left w:val="none" w:sz="0" w:space="0" w:color="auto"/>
        <w:bottom w:val="none" w:sz="0" w:space="0" w:color="auto"/>
        <w:right w:val="none" w:sz="0" w:space="0" w:color="auto"/>
      </w:divBdr>
    </w:div>
    <w:div w:id="276186409">
      <w:bodyDiv w:val="1"/>
      <w:marLeft w:val="0"/>
      <w:marRight w:val="0"/>
      <w:marTop w:val="0"/>
      <w:marBottom w:val="0"/>
      <w:divBdr>
        <w:top w:val="none" w:sz="0" w:space="0" w:color="auto"/>
        <w:left w:val="none" w:sz="0" w:space="0" w:color="auto"/>
        <w:bottom w:val="none" w:sz="0" w:space="0" w:color="auto"/>
        <w:right w:val="none" w:sz="0" w:space="0" w:color="auto"/>
      </w:divBdr>
    </w:div>
    <w:div w:id="366298262">
      <w:bodyDiv w:val="1"/>
      <w:marLeft w:val="0"/>
      <w:marRight w:val="0"/>
      <w:marTop w:val="0"/>
      <w:marBottom w:val="0"/>
      <w:divBdr>
        <w:top w:val="none" w:sz="0" w:space="0" w:color="auto"/>
        <w:left w:val="none" w:sz="0" w:space="0" w:color="auto"/>
        <w:bottom w:val="none" w:sz="0" w:space="0" w:color="auto"/>
        <w:right w:val="none" w:sz="0" w:space="0" w:color="auto"/>
      </w:divBdr>
    </w:div>
    <w:div w:id="729184605">
      <w:bodyDiv w:val="1"/>
      <w:marLeft w:val="0"/>
      <w:marRight w:val="0"/>
      <w:marTop w:val="0"/>
      <w:marBottom w:val="0"/>
      <w:divBdr>
        <w:top w:val="none" w:sz="0" w:space="0" w:color="auto"/>
        <w:left w:val="none" w:sz="0" w:space="0" w:color="auto"/>
        <w:bottom w:val="none" w:sz="0" w:space="0" w:color="auto"/>
        <w:right w:val="none" w:sz="0" w:space="0" w:color="auto"/>
      </w:divBdr>
    </w:div>
    <w:div w:id="878975930">
      <w:bodyDiv w:val="1"/>
      <w:marLeft w:val="0"/>
      <w:marRight w:val="0"/>
      <w:marTop w:val="0"/>
      <w:marBottom w:val="0"/>
      <w:divBdr>
        <w:top w:val="none" w:sz="0" w:space="0" w:color="auto"/>
        <w:left w:val="none" w:sz="0" w:space="0" w:color="auto"/>
        <w:bottom w:val="none" w:sz="0" w:space="0" w:color="auto"/>
        <w:right w:val="none" w:sz="0" w:space="0" w:color="auto"/>
      </w:divBdr>
    </w:div>
    <w:div w:id="977950137">
      <w:bodyDiv w:val="1"/>
      <w:marLeft w:val="0"/>
      <w:marRight w:val="0"/>
      <w:marTop w:val="0"/>
      <w:marBottom w:val="0"/>
      <w:divBdr>
        <w:top w:val="none" w:sz="0" w:space="0" w:color="auto"/>
        <w:left w:val="none" w:sz="0" w:space="0" w:color="auto"/>
        <w:bottom w:val="none" w:sz="0" w:space="0" w:color="auto"/>
        <w:right w:val="none" w:sz="0" w:space="0" w:color="auto"/>
      </w:divBdr>
    </w:div>
    <w:div w:id="1116296528">
      <w:bodyDiv w:val="1"/>
      <w:marLeft w:val="0"/>
      <w:marRight w:val="0"/>
      <w:marTop w:val="0"/>
      <w:marBottom w:val="0"/>
      <w:divBdr>
        <w:top w:val="none" w:sz="0" w:space="0" w:color="auto"/>
        <w:left w:val="none" w:sz="0" w:space="0" w:color="auto"/>
        <w:bottom w:val="none" w:sz="0" w:space="0" w:color="auto"/>
        <w:right w:val="none" w:sz="0" w:space="0" w:color="auto"/>
      </w:divBdr>
    </w:div>
    <w:div w:id="1241914015">
      <w:bodyDiv w:val="1"/>
      <w:marLeft w:val="0"/>
      <w:marRight w:val="0"/>
      <w:marTop w:val="0"/>
      <w:marBottom w:val="0"/>
      <w:divBdr>
        <w:top w:val="none" w:sz="0" w:space="0" w:color="auto"/>
        <w:left w:val="none" w:sz="0" w:space="0" w:color="auto"/>
        <w:bottom w:val="none" w:sz="0" w:space="0" w:color="auto"/>
        <w:right w:val="none" w:sz="0" w:space="0" w:color="auto"/>
      </w:divBdr>
    </w:div>
    <w:div w:id="1523011228">
      <w:bodyDiv w:val="1"/>
      <w:marLeft w:val="0"/>
      <w:marRight w:val="0"/>
      <w:marTop w:val="0"/>
      <w:marBottom w:val="0"/>
      <w:divBdr>
        <w:top w:val="none" w:sz="0" w:space="0" w:color="auto"/>
        <w:left w:val="none" w:sz="0" w:space="0" w:color="auto"/>
        <w:bottom w:val="none" w:sz="0" w:space="0" w:color="auto"/>
        <w:right w:val="none" w:sz="0" w:space="0" w:color="auto"/>
      </w:divBdr>
    </w:div>
    <w:div w:id="1608853851">
      <w:bodyDiv w:val="1"/>
      <w:marLeft w:val="0"/>
      <w:marRight w:val="0"/>
      <w:marTop w:val="0"/>
      <w:marBottom w:val="0"/>
      <w:divBdr>
        <w:top w:val="none" w:sz="0" w:space="0" w:color="auto"/>
        <w:left w:val="none" w:sz="0" w:space="0" w:color="auto"/>
        <w:bottom w:val="none" w:sz="0" w:space="0" w:color="auto"/>
        <w:right w:val="none" w:sz="0" w:space="0" w:color="auto"/>
      </w:divBdr>
    </w:div>
    <w:div w:id="1751461766">
      <w:bodyDiv w:val="1"/>
      <w:marLeft w:val="0"/>
      <w:marRight w:val="0"/>
      <w:marTop w:val="0"/>
      <w:marBottom w:val="0"/>
      <w:divBdr>
        <w:top w:val="none" w:sz="0" w:space="0" w:color="auto"/>
        <w:left w:val="none" w:sz="0" w:space="0" w:color="auto"/>
        <w:bottom w:val="none" w:sz="0" w:space="0" w:color="auto"/>
        <w:right w:val="none" w:sz="0" w:space="0" w:color="auto"/>
      </w:divBdr>
    </w:div>
    <w:div w:id="1775781339">
      <w:bodyDiv w:val="1"/>
      <w:marLeft w:val="0"/>
      <w:marRight w:val="0"/>
      <w:marTop w:val="0"/>
      <w:marBottom w:val="0"/>
      <w:divBdr>
        <w:top w:val="none" w:sz="0" w:space="0" w:color="auto"/>
        <w:left w:val="none" w:sz="0" w:space="0" w:color="auto"/>
        <w:bottom w:val="none" w:sz="0" w:space="0" w:color="auto"/>
        <w:right w:val="none" w:sz="0" w:space="0" w:color="auto"/>
      </w:divBdr>
    </w:div>
    <w:div w:id="1806004252">
      <w:bodyDiv w:val="1"/>
      <w:marLeft w:val="0"/>
      <w:marRight w:val="0"/>
      <w:marTop w:val="0"/>
      <w:marBottom w:val="0"/>
      <w:divBdr>
        <w:top w:val="none" w:sz="0" w:space="0" w:color="auto"/>
        <w:left w:val="none" w:sz="0" w:space="0" w:color="auto"/>
        <w:bottom w:val="none" w:sz="0" w:space="0" w:color="auto"/>
        <w:right w:val="none" w:sz="0" w:space="0" w:color="auto"/>
      </w:divBdr>
    </w:div>
    <w:div w:id="1937711957">
      <w:bodyDiv w:val="1"/>
      <w:marLeft w:val="0"/>
      <w:marRight w:val="0"/>
      <w:marTop w:val="0"/>
      <w:marBottom w:val="0"/>
      <w:divBdr>
        <w:top w:val="none" w:sz="0" w:space="0" w:color="auto"/>
        <w:left w:val="none" w:sz="0" w:space="0" w:color="auto"/>
        <w:bottom w:val="none" w:sz="0" w:space="0" w:color="auto"/>
        <w:right w:val="none" w:sz="0" w:space="0" w:color="auto"/>
      </w:divBdr>
      <w:divsChild>
        <w:div w:id="1035429609">
          <w:marLeft w:val="0"/>
          <w:marRight w:val="0"/>
          <w:marTop w:val="0"/>
          <w:marBottom w:val="0"/>
          <w:divBdr>
            <w:top w:val="none" w:sz="0" w:space="0" w:color="auto"/>
            <w:left w:val="none" w:sz="0" w:space="0" w:color="auto"/>
            <w:bottom w:val="none" w:sz="0" w:space="0" w:color="auto"/>
            <w:right w:val="none" w:sz="0" w:space="0" w:color="auto"/>
          </w:divBdr>
          <w:divsChild>
            <w:div w:id="622082657">
              <w:marLeft w:val="0"/>
              <w:marRight w:val="0"/>
              <w:marTop w:val="0"/>
              <w:marBottom w:val="0"/>
              <w:divBdr>
                <w:top w:val="none" w:sz="0" w:space="0" w:color="auto"/>
                <w:left w:val="none" w:sz="0" w:space="0" w:color="auto"/>
                <w:bottom w:val="none" w:sz="0" w:space="0" w:color="auto"/>
                <w:right w:val="none" w:sz="0" w:space="0" w:color="auto"/>
              </w:divBdr>
            </w:div>
            <w:div w:id="237784675">
              <w:marLeft w:val="0"/>
              <w:marRight w:val="0"/>
              <w:marTop w:val="0"/>
              <w:marBottom w:val="0"/>
              <w:divBdr>
                <w:top w:val="none" w:sz="0" w:space="0" w:color="auto"/>
                <w:left w:val="none" w:sz="0" w:space="0" w:color="auto"/>
                <w:bottom w:val="none" w:sz="0" w:space="0" w:color="auto"/>
                <w:right w:val="none" w:sz="0" w:space="0" w:color="auto"/>
              </w:divBdr>
            </w:div>
          </w:divsChild>
        </w:div>
        <w:div w:id="578909366">
          <w:marLeft w:val="0"/>
          <w:marRight w:val="0"/>
          <w:marTop w:val="0"/>
          <w:marBottom w:val="0"/>
          <w:divBdr>
            <w:top w:val="none" w:sz="0" w:space="0" w:color="auto"/>
            <w:left w:val="none" w:sz="0" w:space="0" w:color="auto"/>
            <w:bottom w:val="none" w:sz="0" w:space="0" w:color="auto"/>
            <w:right w:val="none" w:sz="0" w:space="0" w:color="auto"/>
          </w:divBdr>
        </w:div>
      </w:divsChild>
    </w:div>
    <w:div w:id="202435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dl.handle.net/2268/250966" TargetMode="External"/><Relationship Id="rId21" Type="http://schemas.openxmlformats.org/officeDocument/2006/relationships/image" Target="media/image12.png"/><Relationship Id="rId42" Type="http://schemas.openxmlformats.org/officeDocument/2006/relationships/hyperlink" Target="http://hdl.handle.net/2268/69891" TargetMode="External"/><Relationship Id="rId47" Type="http://schemas.openxmlformats.org/officeDocument/2006/relationships/hyperlink" Target="http://hdl.handle.net/2268/246822" TargetMode="External"/><Relationship Id="rId63" Type="http://schemas.openxmlformats.org/officeDocument/2006/relationships/hyperlink" Target="http://hdl.handle.net/2268/247449" TargetMode="External"/><Relationship Id="rId68" Type="http://schemas.openxmlformats.org/officeDocument/2006/relationships/hyperlink" Target="http://hdl.handle.net/2268/246800" TargetMode="External"/><Relationship Id="rId84" Type="http://schemas.openxmlformats.org/officeDocument/2006/relationships/hyperlink" Target="http://hdl.handle.net/2268/247803" TargetMode="External"/><Relationship Id="rId89" Type="http://schemas.openxmlformats.org/officeDocument/2006/relationships/hyperlink" Target="http://hdl.handle.net/2268/13968" TargetMode="External"/><Relationship Id="rId16" Type="http://schemas.openxmlformats.org/officeDocument/2006/relationships/hyperlink" Target="http://www.eli-net.eu/fileadmin/ELINET/Redaktion/user_upload/Short_Report__Belgium_French_language.pdf" TargetMode="External"/><Relationship Id="rId11" Type="http://schemas.openxmlformats.org/officeDocument/2006/relationships/image" Target="media/image4.png"/><Relationship Id="rId32" Type="http://schemas.openxmlformats.org/officeDocument/2006/relationships/hyperlink" Target="https://www.erudit.org/fr/revues/rgd/2018-v48-n2-rgd04498/1058624ar.pdf" TargetMode="External"/><Relationship Id="rId37" Type="http://schemas.openxmlformats.org/officeDocument/2006/relationships/image" Target="media/image17.png"/><Relationship Id="rId53" Type="http://schemas.openxmlformats.org/officeDocument/2006/relationships/hyperlink" Target="http://hdl.handle.net/2268/246829" TargetMode="External"/><Relationship Id="rId58" Type="http://schemas.openxmlformats.org/officeDocument/2006/relationships/hyperlink" Target="http://hdl.handle.net/2268/246834" TargetMode="External"/><Relationship Id="rId74" Type="http://schemas.openxmlformats.org/officeDocument/2006/relationships/hyperlink" Target="http://hdl.handle.net/2268/246807" TargetMode="External"/><Relationship Id="rId79" Type="http://schemas.openxmlformats.org/officeDocument/2006/relationships/hyperlink" Target="http://hdl.handle.net/2268/18728" TargetMode="External"/><Relationship Id="rId5" Type="http://schemas.openxmlformats.org/officeDocument/2006/relationships/webSettings" Target="webSettings.xml"/><Relationship Id="rId90" Type="http://schemas.openxmlformats.org/officeDocument/2006/relationships/hyperlink" Target="http://hdl.handle.net/2268/246814" TargetMode="External"/><Relationship Id="rId95"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hyperlink" Target="https://www.ac-paris.fr/serail/upload/docs/application/pdf/2014-05/vocabulaire_liste_par_frequence_decroissante.pdf" TargetMode="External"/><Relationship Id="rId43" Type="http://schemas.openxmlformats.org/officeDocument/2006/relationships/hyperlink" Target="http://hdl.handle.net/2268/246818" TargetMode="External"/><Relationship Id="rId48" Type="http://schemas.openxmlformats.org/officeDocument/2006/relationships/hyperlink" Target="http://hdl.handle.net/2268/246823" TargetMode="External"/><Relationship Id="rId64" Type="http://schemas.openxmlformats.org/officeDocument/2006/relationships/hyperlink" Target="http://hdl.handle.net/2268/247450" TargetMode="External"/><Relationship Id="rId69" Type="http://schemas.openxmlformats.org/officeDocument/2006/relationships/hyperlink" Target="http://hdl.handle.net/2268/246801" TargetMode="External"/><Relationship Id="rId80" Type="http://schemas.openxmlformats.org/officeDocument/2006/relationships/hyperlink" Target="http://hdl.handle.net/2268/246811" TargetMode="External"/><Relationship Id="rId85" Type="http://schemas.openxmlformats.org/officeDocument/2006/relationships/hyperlink" Target="http://hdl.handle.net/2268/24780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hyperlink" Target="https://fr.wikipedia.org/wiki/&#233;tienne_Brunet_(linguiste)" TargetMode="External"/><Relationship Id="rId33" Type="http://schemas.openxmlformats.org/officeDocument/2006/relationships/hyperlink" Target="https://www.persee.fr/docAsPDF/colan_0336-1500_1980_num_45_1_1364.pdf" TargetMode="External"/><Relationship Id="rId38" Type="http://schemas.openxmlformats.org/officeDocument/2006/relationships/hyperlink" Target="https://fr.wiktionary.org/wiki/lisibiliser" TargetMode="External"/><Relationship Id="rId46" Type="http://schemas.openxmlformats.org/officeDocument/2006/relationships/hyperlink" Target="http://hdl.handle.net/2268/246821" TargetMode="External"/><Relationship Id="rId59" Type="http://schemas.openxmlformats.org/officeDocument/2006/relationships/hyperlink" Target="http://hdl.handle.net/2268/247300" TargetMode="External"/><Relationship Id="rId67" Type="http://schemas.openxmlformats.org/officeDocument/2006/relationships/hyperlink" Target="http://hdl.handle.net/2268/246799" TargetMode="External"/><Relationship Id="rId20" Type="http://schemas.openxmlformats.org/officeDocument/2006/relationships/image" Target="media/image11.png"/><Relationship Id="rId41" Type="http://schemas.openxmlformats.org/officeDocument/2006/relationships/hyperlink" Target="http://hdl.handle.net/2268/246817" TargetMode="External"/><Relationship Id="rId54" Type="http://schemas.openxmlformats.org/officeDocument/2006/relationships/hyperlink" Target="http://hdl.handle.net/2268/246830" TargetMode="External"/><Relationship Id="rId62" Type="http://schemas.openxmlformats.org/officeDocument/2006/relationships/hyperlink" Target="http://hdl.handle.net/2268/247446" TargetMode="External"/><Relationship Id="rId70" Type="http://schemas.openxmlformats.org/officeDocument/2006/relationships/hyperlink" Target="http://hdl.handle.net/2268/246802" TargetMode="External"/><Relationship Id="rId75" Type="http://schemas.openxmlformats.org/officeDocument/2006/relationships/hyperlink" Target="http://hdl.handle.net/2268/246808" TargetMode="External"/><Relationship Id="rId83" Type="http://schemas.openxmlformats.org/officeDocument/2006/relationships/hyperlink" Target="http://hdl.handle.net/2268/247802" TargetMode="External"/><Relationship Id="rId88" Type="http://schemas.openxmlformats.org/officeDocument/2006/relationships/hyperlink" Target="http://hdl.handle.net/2268/247299" TargetMode="External"/><Relationship Id="rId91" Type="http://schemas.openxmlformats.org/officeDocument/2006/relationships/hyperlink" Target="http://hdl.handle.net/2268/246815"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ire-et-ecrire.be/IMG/pdf/ja185_des_chiffres_pour_l_alpha.pdf" TargetMode="External"/><Relationship Id="rId23" Type="http://schemas.openxmlformats.org/officeDocument/2006/relationships/hyperlink" Target="https://www.scribblab.com/outils/syllaber" TargetMode="External"/><Relationship Id="rId28" Type="http://schemas.openxmlformats.org/officeDocument/2006/relationships/image" Target="media/image15.png"/><Relationship Id="rId36" Type="http://schemas.openxmlformats.org/officeDocument/2006/relationships/hyperlink" Target="https://alfresco.uclouvain.be/alfresco/service/guest/streamDownload/workspace/SpacesStore/b6374a8a-76d3-44b5-b888-3fc0c0c05fe5/Litt%C3%A9ratie%20en%20sant%C3%A9%20en%20Belgique.pdf?guest=true" TargetMode="External"/><Relationship Id="rId49" Type="http://schemas.openxmlformats.org/officeDocument/2006/relationships/hyperlink" Target="http://hdl.handle.net/2268/246824" TargetMode="External"/><Relationship Id="rId57" Type="http://schemas.openxmlformats.org/officeDocument/2006/relationships/hyperlink" Target="http://hdl.handle.net/2268/246833" TargetMode="External"/><Relationship Id="rId10" Type="http://schemas.openxmlformats.org/officeDocument/2006/relationships/image" Target="media/image3.jpeg"/><Relationship Id="rId31" Type="http://schemas.openxmlformats.org/officeDocument/2006/relationships/hyperlink" Target="http://www.persee.fr/doc/colan_0336-1500_1973_num_17_1_3978" TargetMode="External"/><Relationship Id="rId44" Type="http://schemas.openxmlformats.org/officeDocument/2006/relationships/hyperlink" Target="http://hdl.handle.net/2268/246819" TargetMode="External"/><Relationship Id="rId52" Type="http://schemas.openxmlformats.org/officeDocument/2006/relationships/hyperlink" Target="http://hdl.handle.net/2268/246828" TargetMode="External"/><Relationship Id="rId60" Type="http://schemas.openxmlformats.org/officeDocument/2006/relationships/hyperlink" Target="http://hdl.handle.net/2268/247301" TargetMode="External"/><Relationship Id="rId65" Type="http://schemas.openxmlformats.org/officeDocument/2006/relationships/hyperlink" Target="http://hdl.handle.net/2268/247451" TargetMode="External"/><Relationship Id="rId73" Type="http://schemas.openxmlformats.org/officeDocument/2006/relationships/hyperlink" Target="http://hdl.handle.net/2268/246806" TargetMode="External"/><Relationship Id="rId78" Type="http://schemas.openxmlformats.org/officeDocument/2006/relationships/hyperlink" Target="http://hdl.handle.net/2268/10124" TargetMode="External"/><Relationship Id="rId81" Type="http://schemas.openxmlformats.org/officeDocument/2006/relationships/hyperlink" Target="http://hdl.handle.net/2268/246812" TargetMode="External"/><Relationship Id="rId86" Type="http://schemas.openxmlformats.org/officeDocument/2006/relationships/hyperlink" Target="http://hdl.handle.net/2268/247805" TargetMode="External"/><Relationship Id="rId94" Type="http://schemas.openxmlformats.org/officeDocument/2006/relationships/hyperlink" Target="http://hdl.handle.net/2268/247473"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hyperlink" Target="https://www.dictionary.com/browse/readable" TargetMode="External"/><Relationship Id="rId34" Type="http://schemas.openxmlformats.org/officeDocument/2006/relationships/hyperlink" Target="http://hdl.handle.net/2268/86925" TargetMode="External"/><Relationship Id="rId50" Type="http://schemas.openxmlformats.org/officeDocument/2006/relationships/hyperlink" Target="http://hdl.handle.net/2268/246825" TargetMode="External"/><Relationship Id="rId55" Type="http://schemas.openxmlformats.org/officeDocument/2006/relationships/hyperlink" Target="http://hdl.handle.net/2268/246831" TargetMode="External"/><Relationship Id="rId76" Type="http://schemas.openxmlformats.org/officeDocument/2006/relationships/hyperlink" Target="http://hdl.handle.net/2268/246809"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hdl.handle.net/2268/246804" TargetMode="External"/><Relationship Id="rId92" Type="http://schemas.openxmlformats.org/officeDocument/2006/relationships/hyperlink" Target="http://hdl.handle.net/2268/246816" TargetMode="External"/><Relationship Id="rId2" Type="http://schemas.openxmlformats.org/officeDocument/2006/relationships/numbering" Target="numbering.xml"/><Relationship Id="rId29" Type="http://schemas.openxmlformats.org/officeDocument/2006/relationships/hyperlink" Target="https://www.scalpa.info/francais/orthographe/lexicale/mots_frequents/index.php" TargetMode="External"/><Relationship Id="rId24" Type="http://schemas.openxmlformats.org/officeDocument/2006/relationships/image" Target="media/image14.emf"/><Relationship Id="rId40" Type="http://schemas.openxmlformats.org/officeDocument/2006/relationships/hyperlink" Target="https://creativepro.com/legibility-and-readability-whats-the-difference/" TargetMode="External"/><Relationship Id="rId45" Type="http://schemas.openxmlformats.org/officeDocument/2006/relationships/hyperlink" Target="http://hdl.handle.net/2268/246820" TargetMode="External"/><Relationship Id="rId66" Type="http://schemas.openxmlformats.org/officeDocument/2006/relationships/hyperlink" Target="http://hdl.handle.net/2268/246798" TargetMode="External"/><Relationship Id="rId87" Type="http://schemas.openxmlformats.org/officeDocument/2006/relationships/hyperlink" Target="http://hdl.handle.net/2268/247806" TargetMode="External"/><Relationship Id="rId61" Type="http://schemas.openxmlformats.org/officeDocument/2006/relationships/hyperlink" Target="http://hdl.handle.net/2268/247096" TargetMode="External"/><Relationship Id="rId82" Type="http://schemas.openxmlformats.org/officeDocument/2006/relationships/hyperlink" Target="http://hdl.handle.net/2268/246813" TargetMode="External"/><Relationship Id="rId19" Type="http://schemas.openxmlformats.org/officeDocument/2006/relationships/image" Target="media/image10.png"/><Relationship Id="rId14" Type="http://schemas.openxmlformats.org/officeDocument/2006/relationships/image" Target="media/image7.jpeg"/><Relationship Id="rId30" Type="http://schemas.openxmlformats.org/officeDocument/2006/relationships/image" Target="media/image16.png"/><Relationship Id="rId35" Type="http://schemas.openxmlformats.org/officeDocument/2006/relationships/hyperlink" Target="https://www.persee.fr/docAsPDF/rfp_0556-7807_1976_num_36_1_2097_t1_0071_0000_2.pdf" TargetMode="External"/><Relationship Id="rId56" Type="http://schemas.openxmlformats.org/officeDocument/2006/relationships/hyperlink" Target="http://hdl.handle.net/2268/246832" TargetMode="External"/><Relationship Id="rId77" Type="http://schemas.openxmlformats.org/officeDocument/2006/relationships/hyperlink" Target="http://hdl.handle.net/2268/246810" TargetMode="External"/><Relationship Id="rId8" Type="http://schemas.openxmlformats.org/officeDocument/2006/relationships/image" Target="media/image1.png"/><Relationship Id="rId51" Type="http://schemas.openxmlformats.org/officeDocument/2006/relationships/hyperlink" Target="http://hdl.handle.net/2268/246826" TargetMode="External"/><Relationship Id="rId72" Type="http://schemas.openxmlformats.org/officeDocument/2006/relationships/hyperlink" Target="http://hdl.handle.net/2268/246805" TargetMode="External"/><Relationship Id="rId93" Type="http://schemas.openxmlformats.org/officeDocument/2006/relationships/hyperlink" Target="http://hdl.handle.net/2268/1951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UTILISAT\NELLY\MODELES\MODGEN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48CF4-299E-46DF-AF77-9A2698D1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MODGENER.DOT</Template>
  <TotalTime>943</TotalTime>
  <Pages>14</Pages>
  <Words>5552</Words>
  <Characters>30541</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36021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dc:creator>
  <cp:lastModifiedBy>d.leclercq@uliege.be</cp:lastModifiedBy>
  <cp:revision>15</cp:revision>
  <cp:lastPrinted>2020-10-07T16:00:00Z</cp:lastPrinted>
  <dcterms:created xsi:type="dcterms:W3CDTF">2020-10-01T17:25:00Z</dcterms:created>
  <dcterms:modified xsi:type="dcterms:W3CDTF">2020-10-07T20:48:00Z</dcterms:modified>
</cp:coreProperties>
</file>