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wordprocessingml.printerSettings"/>
  <Default Extension="png" ContentType="image/pn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33BAE6" w14:textId="77777777" w:rsidR="00B109EF" w:rsidRDefault="00B109EF">
      <w:pPr>
        <w:rPr>
          <w:rFonts w:ascii="Times New Roman" w:hAnsi="Times New Roman" w:cs="Times New Roman"/>
          <w:lang w:val="en-US"/>
        </w:rPr>
      </w:pPr>
    </w:p>
    <w:p w14:paraId="0A6D7092" w14:textId="77777777" w:rsidR="00257F52" w:rsidRDefault="00257F52" w:rsidP="00257F52">
      <w:pPr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fr-FR"/>
        </w:rPr>
        <w:drawing>
          <wp:inline distT="0" distB="0" distL="0" distR="0" wp14:anchorId="6448A27A" wp14:editId="518E1C74">
            <wp:extent cx="3200400" cy="609600"/>
            <wp:effectExtent l="0" t="0" r="0" b="0"/>
            <wp:docPr id="17" name="Picture 1" descr="agu_pubart-white_reduc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agu_pubart-white_reduc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4395A" w14:textId="58E38075" w:rsidR="00257F52" w:rsidRPr="000D7891" w:rsidRDefault="00257F52" w:rsidP="00257F52">
      <w:pPr>
        <w:spacing w:before="100" w:beforeAutospacing="1" w:after="100" w:afterAutospacing="1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</w:rPr>
        <w:t xml:space="preserve">Journal of </w:t>
      </w:r>
      <w:proofErr w:type="spellStart"/>
      <w:r w:rsidRPr="000D7891">
        <w:rPr>
          <w:rFonts w:ascii="Times New Roman" w:hAnsi="Times New Roman" w:cs="Times New Roman"/>
        </w:rPr>
        <w:t>Geophysical</w:t>
      </w:r>
      <w:proofErr w:type="spellEnd"/>
      <w:r w:rsidRPr="000D7891">
        <w:rPr>
          <w:rFonts w:ascii="Times New Roman" w:hAnsi="Times New Roman" w:cs="Times New Roman"/>
        </w:rPr>
        <w:t xml:space="preserve"> </w:t>
      </w:r>
      <w:proofErr w:type="spellStart"/>
      <w:r w:rsidRPr="000D7891">
        <w:rPr>
          <w:rFonts w:ascii="Times New Roman" w:hAnsi="Times New Roman" w:cs="Times New Roman"/>
        </w:rPr>
        <w:t>Research</w:t>
      </w:r>
      <w:proofErr w:type="spellEnd"/>
      <w:r w:rsidRPr="000D7891">
        <w:rPr>
          <w:rFonts w:ascii="Times New Roman" w:hAnsi="Times New Roman" w:cs="Times New Roman"/>
        </w:rPr>
        <w:t xml:space="preserve">, </w:t>
      </w:r>
      <w:proofErr w:type="spellStart"/>
      <w:r w:rsidRPr="000D7891">
        <w:rPr>
          <w:rFonts w:ascii="Times New Roman" w:hAnsi="Times New Roman" w:cs="Times New Roman"/>
        </w:rPr>
        <w:t>Space</w:t>
      </w:r>
      <w:proofErr w:type="spellEnd"/>
      <w:r w:rsidRPr="000D7891">
        <w:rPr>
          <w:rFonts w:ascii="Times New Roman" w:hAnsi="Times New Roman" w:cs="Times New Roman"/>
        </w:rPr>
        <w:t xml:space="preserve"> </w:t>
      </w:r>
      <w:proofErr w:type="spellStart"/>
      <w:r w:rsidRPr="000D7891">
        <w:rPr>
          <w:rFonts w:ascii="Times New Roman" w:hAnsi="Times New Roman" w:cs="Times New Roman"/>
        </w:rPr>
        <w:t>Physics</w:t>
      </w:r>
      <w:proofErr w:type="spellEnd"/>
    </w:p>
    <w:p w14:paraId="229900E6" w14:textId="77777777" w:rsidR="00257F52" w:rsidRPr="000D7891" w:rsidRDefault="00257F52" w:rsidP="00257F52">
      <w:pPr>
        <w:spacing w:before="100" w:beforeAutospacing="1" w:after="100" w:afterAutospacing="1"/>
        <w:jc w:val="center"/>
        <w:rPr>
          <w:rFonts w:ascii="Times New Roman" w:hAnsi="Times New Roman" w:cs="Times New Roman"/>
        </w:rPr>
      </w:pPr>
      <w:proofErr w:type="spellStart"/>
      <w:r w:rsidRPr="000D7891">
        <w:rPr>
          <w:rFonts w:ascii="Times New Roman" w:hAnsi="Times New Roman" w:cs="Times New Roman"/>
        </w:rPr>
        <w:t>Supporting</w:t>
      </w:r>
      <w:proofErr w:type="spellEnd"/>
      <w:r w:rsidRPr="000D7891">
        <w:rPr>
          <w:rFonts w:ascii="Times New Roman" w:hAnsi="Times New Roman" w:cs="Times New Roman"/>
        </w:rPr>
        <w:t xml:space="preserve"> Information for</w:t>
      </w:r>
    </w:p>
    <w:p w14:paraId="37F6DA94" w14:textId="77777777" w:rsidR="003A2720" w:rsidRPr="000D7891" w:rsidRDefault="003A2720" w:rsidP="00257F52">
      <w:pPr>
        <w:spacing w:before="100" w:beforeAutospacing="1" w:after="100" w:afterAutospacing="1"/>
        <w:jc w:val="center"/>
        <w:rPr>
          <w:rFonts w:ascii="Times New Roman" w:hAnsi="Times New Roman" w:cs="Times New Roman"/>
        </w:rPr>
      </w:pPr>
    </w:p>
    <w:p w14:paraId="2EDCDF75" w14:textId="343698B8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  <w:b/>
          <w:lang w:val="en-US"/>
        </w:rPr>
      </w:pPr>
      <w:r w:rsidRPr="000D7891">
        <w:rPr>
          <w:rFonts w:ascii="Times New Roman" w:hAnsi="Times New Roman" w:cs="Times New Roman"/>
          <w:b/>
          <w:lang w:val="en-US"/>
        </w:rPr>
        <w:t xml:space="preserve">Spatial distribution of the Pedersen conductance </w:t>
      </w:r>
    </w:p>
    <w:p w14:paraId="6A7561D2" w14:textId="77777777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  <w:b/>
          <w:lang w:val="en-US"/>
        </w:rPr>
      </w:pPr>
      <w:proofErr w:type="gramStart"/>
      <w:r w:rsidRPr="000D7891">
        <w:rPr>
          <w:rFonts w:ascii="Times New Roman" w:hAnsi="Times New Roman" w:cs="Times New Roman"/>
          <w:b/>
          <w:lang w:val="en-US"/>
        </w:rPr>
        <w:t>in</w:t>
      </w:r>
      <w:proofErr w:type="gramEnd"/>
      <w:r w:rsidRPr="000D7891">
        <w:rPr>
          <w:rFonts w:ascii="Times New Roman" w:hAnsi="Times New Roman" w:cs="Times New Roman"/>
          <w:b/>
          <w:lang w:val="en-US"/>
        </w:rPr>
        <w:t xml:space="preserve"> the Jovian aurora from Juno-UVS spectral images</w:t>
      </w:r>
    </w:p>
    <w:p w14:paraId="62C42ACE" w14:textId="218A2695" w:rsidR="00257F52" w:rsidRPr="000D7891" w:rsidRDefault="00257F52" w:rsidP="00257F52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</w:rPr>
      </w:pPr>
      <w:r w:rsidRPr="000D7891">
        <w:rPr>
          <w:rFonts w:ascii="Times New Roman" w:hAnsi="Times New Roman" w:cs="Times New Roman"/>
          <w:b/>
        </w:rPr>
        <w:t xml:space="preserve"> </w:t>
      </w:r>
    </w:p>
    <w:p w14:paraId="142C22C1" w14:textId="77777777" w:rsidR="003A2720" w:rsidRPr="000D7891" w:rsidRDefault="003A2720" w:rsidP="00257F52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</w:rPr>
      </w:pPr>
    </w:p>
    <w:p w14:paraId="79327D0C" w14:textId="66BDE433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</w:rPr>
        <w:t>J.-C. Gérard</w:t>
      </w:r>
      <w:r w:rsidR="005F485A" w:rsidRPr="000D7891">
        <w:rPr>
          <w:rFonts w:ascii="Times New Roman" w:hAnsi="Times New Roman" w:cs="Times New Roman"/>
          <w:vertAlign w:val="superscript"/>
        </w:rPr>
        <w:t>1</w:t>
      </w:r>
      <w:r w:rsidRPr="000D7891">
        <w:rPr>
          <w:rFonts w:ascii="Times New Roman" w:hAnsi="Times New Roman" w:cs="Times New Roman"/>
        </w:rPr>
        <w:t>, L. Gkouvelis</w:t>
      </w:r>
      <w:r w:rsidR="005F485A" w:rsidRPr="000D7891">
        <w:rPr>
          <w:rFonts w:ascii="Times New Roman" w:hAnsi="Times New Roman" w:cs="Times New Roman"/>
          <w:vertAlign w:val="superscript"/>
        </w:rPr>
        <w:t>1</w:t>
      </w:r>
      <w:r w:rsidRPr="000D7891">
        <w:rPr>
          <w:rFonts w:ascii="Times New Roman" w:hAnsi="Times New Roman" w:cs="Times New Roman"/>
        </w:rPr>
        <w:t>, B. Bonfond</w:t>
      </w:r>
      <w:r w:rsidR="005F485A" w:rsidRPr="000D7891">
        <w:rPr>
          <w:rFonts w:ascii="Times New Roman" w:hAnsi="Times New Roman" w:cs="Times New Roman"/>
        </w:rPr>
        <w:t>1</w:t>
      </w:r>
      <w:r w:rsidRPr="000D7891">
        <w:rPr>
          <w:rFonts w:ascii="Times New Roman" w:hAnsi="Times New Roman" w:cs="Times New Roman"/>
        </w:rPr>
        <w:t>, D. Grodent</w:t>
      </w:r>
      <w:r w:rsidR="005F485A" w:rsidRPr="000D7891">
        <w:rPr>
          <w:rFonts w:ascii="Times New Roman" w:hAnsi="Times New Roman" w:cs="Times New Roman"/>
          <w:vertAlign w:val="superscript"/>
        </w:rPr>
        <w:t>1</w:t>
      </w:r>
      <w:r w:rsidRPr="000D7891">
        <w:rPr>
          <w:rFonts w:ascii="Times New Roman" w:hAnsi="Times New Roman" w:cs="Times New Roman"/>
        </w:rPr>
        <w:t>, G.R. Gladstone</w:t>
      </w:r>
      <w:r w:rsidR="005F485A" w:rsidRPr="000D7891">
        <w:rPr>
          <w:rFonts w:ascii="Times New Roman" w:hAnsi="Times New Roman" w:cs="Times New Roman"/>
          <w:vertAlign w:val="superscript"/>
        </w:rPr>
        <w:t>2</w:t>
      </w:r>
      <w:r w:rsidRPr="000D7891">
        <w:rPr>
          <w:rFonts w:ascii="Times New Roman" w:hAnsi="Times New Roman" w:cs="Times New Roman"/>
        </w:rPr>
        <w:t>, V. Hue</w:t>
      </w:r>
      <w:r w:rsidR="005F485A" w:rsidRPr="000D7891">
        <w:rPr>
          <w:rFonts w:ascii="Times New Roman" w:hAnsi="Times New Roman" w:cs="Times New Roman"/>
          <w:vertAlign w:val="superscript"/>
        </w:rPr>
        <w:t>2</w:t>
      </w:r>
      <w:r w:rsidRPr="000D7891">
        <w:rPr>
          <w:rFonts w:ascii="Times New Roman" w:hAnsi="Times New Roman" w:cs="Times New Roman"/>
        </w:rPr>
        <w:t>, T.K. Greathouse</w:t>
      </w:r>
      <w:r w:rsidR="005F485A" w:rsidRPr="000D7891">
        <w:rPr>
          <w:rFonts w:ascii="Times New Roman" w:hAnsi="Times New Roman" w:cs="Times New Roman"/>
          <w:vertAlign w:val="superscript"/>
        </w:rPr>
        <w:t>2</w:t>
      </w:r>
      <w:r w:rsidRPr="000D7891">
        <w:rPr>
          <w:rFonts w:ascii="Times New Roman" w:hAnsi="Times New Roman" w:cs="Times New Roman"/>
        </w:rPr>
        <w:t>, M. Versteeg</w:t>
      </w:r>
      <w:r w:rsidR="005F485A" w:rsidRPr="000D7891">
        <w:rPr>
          <w:rFonts w:ascii="Times New Roman" w:hAnsi="Times New Roman" w:cs="Times New Roman"/>
          <w:vertAlign w:val="superscript"/>
        </w:rPr>
        <w:t>2</w:t>
      </w:r>
      <w:r w:rsidRPr="000D7891">
        <w:rPr>
          <w:rFonts w:ascii="Times New Roman" w:hAnsi="Times New Roman" w:cs="Times New Roman"/>
        </w:rPr>
        <w:t>, J.A. Kammer</w:t>
      </w:r>
      <w:r w:rsidR="005F485A" w:rsidRPr="000D7891">
        <w:rPr>
          <w:rFonts w:ascii="Times New Roman" w:hAnsi="Times New Roman" w:cs="Times New Roman"/>
          <w:vertAlign w:val="superscript"/>
        </w:rPr>
        <w:t>2</w:t>
      </w:r>
      <w:r w:rsidRPr="000D7891">
        <w:rPr>
          <w:rFonts w:ascii="Times New Roman" w:hAnsi="Times New Roman" w:cs="Times New Roman"/>
        </w:rPr>
        <w:t>, M. Blanc</w:t>
      </w:r>
      <w:r w:rsidR="005F485A" w:rsidRPr="000D7891">
        <w:rPr>
          <w:rFonts w:ascii="Times New Roman" w:hAnsi="Times New Roman" w:cs="Times New Roman"/>
          <w:vertAlign w:val="superscript"/>
        </w:rPr>
        <w:t>3</w:t>
      </w:r>
    </w:p>
    <w:p w14:paraId="3D24D329" w14:textId="48C58EBB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</w:p>
    <w:p w14:paraId="713517A4" w14:textId="1DE86ADF" w:rsidR="00257F52" w:rsidRPr="000D7891" w:rsidRDefault="005F485A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  <w:vertAlign w:val="superscript"/>
        </w:rPr>
        <w:t>1</w:t>
      </w:r>
      <w:r w:rsidR="00257F52" w:rsidRPr="000D7891">
        <w:rPr>
          <w:rFonts w:ascii="Times New Roman" w:hAnsi="Times New Roman" w:cs="Times New Roman"/>
        </w:rPr>
        <w:t>LPAP, STAR Institute</w:t>
      </w:r>
    </w:p>
    <w:p w14:paraId="0F325852" w14:textId="6596A4FD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</w:rPr>
        <w:t xml:space="preserve">Université de Liège, </w:t>
      </w:r>
      <w:proofErr w:type="spellStart"/>
      <w:r w:rsidRPr="000D7891">
        <w:rPr>
          <w:rFonts w:ascii="Times New Roman" w:hAnsi="Times New Roman" w:cs="Times New Roman"/>
        </w:rPr>
        <w:t>Belgium</w:t>
      </w:r>
      <w:proofErr w:type="spellEnd"/>
    </w:p>
    <w:p w14:paraId="5F446862" w14:textId="77777777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</w:p>
    <w:p w14:paraId="6DB03B69" w14:textId="7858A787" w:rsidR="00257F52" w:rsidRPr="000D7891" w:rsidRDefault="005F485A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  <w:vertAlign w:val="superscript"/>
        </w:rPr>
        <w:t>2</w:t>
      </w:r>
      <w:r w:rsidR="00257F52" w:rsidRPr="000D7891">
        <w:rPr>
          <w:rFonts w:ascii="Times New Roman" w:hAnsi="Times New Roman" w:cs="Times New Roman"/>
        </w:rPr>
        <w:t xml:space="preserve">Southwest </w:t>
      </w:r>
      <w:proofErr w:type="spellStart"/>
      <w:r w:rsidR="00257F52" w:rsidRPr="000D7891">
        <w:rPr>
          <w:rFonts w:ascii="Times New Roman" w:hAnsi="Times New Roman" w:cs="Times New Roman"/>
        </w:rPr>
        <w:t>Research</w:t>
      </w:r>
      <w:proofErr w:type="spellEnd"/>
      <w:r w:rsidR="00257F52" w:rsidRPr="000D7891">
        <w:rPr>
          <w:rFonts w:ascii="Times New Roman" w:hAnsi="Times New Roman" w:cs="Times New Roman"/>
        </w:rPr>
        <w:t xml:space="preserve"> Institute</w:t>
      </w:r>
    </w:p>
    <w:p w14:paraId="19730C6C" w14:textId="5E6555B6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</w:rPr>
        <w:t>San Antonio, TX, USA</w:t>
      </w:r>
    </w:p>
    <w:p w14:paraId="2E2A3CCA" w14:textId="57CF0CA4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</w:p>
    <w:p w14:paraId="42528BC3" w14:textId="7C1FE0EC" w:rsidR="00257F52" w:rsidRPr="000D7891" w:rsidRDefault="005F485A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  <w:vertAlign w:val="superscript"/>
        </w:rPr>
        <w:t>3</w:t>
      </w:r>
      <w:r w:rsidR="00257F52" w:rsidRPr="000D7891">
        <w:rPr>
          <w:rFonts w:ascii="Times New Roman" w:hAnsi="Times New Roman" w:cs="Times New Roman"/>
        </w:rPr>
        <w:t xml:space="preserve">IRAP, Observatoire </w:t>
      </w:r>
      <w:proofErr w:type="spellStart"/>
      <w:r w:rsidR="00257F52" w:rsidRPr="000D7891">
        <w:rPr>
          <w:rFonts w:ascii="Times New Roman" w:hAnsi="Times New Roman" w:cs="Times New Roman"/>
        </w:rPr>
        <w:t>Midi-Pyrennées</w:t>
      </w:r>
      <w:proofErr w:type="spellEnd"/>
    </w:p>
    <w:p w14:paraId="73C883BD" w14:textId="77777777" w:rsidR="00257F52" w:rsidRPr="000D7891" w:rsidRDefault="00257F52" w:rsidP="00257F52">
      <w:pPr>
        <w:spacing w:line="276" w:lineRule="auto"/>
        <w:jc w:val="center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</w:rPr>
        <w:t>Toulouse, France</w:t>
      </w:r>
    </w:p>
    <w:p w14:paraId="691E8272" w14:textId="77777777" w:rsidR="00257F52" w:rsidRPr="000D7891" w:rsidRDefault="00257F52" w:rsidP="003A2720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</w:rPr>
      </w:pPr>
    </w:p>
    <w:p w14:paraId="07CBC6CD" w14:textId="77777777" w:rsidR="003A2720" w:rsidRPr="000D7891" w:rsidRDefault="003A2720" w:rsidP="003A2720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</w:rPr>
      </w:pPr>
    </w:p>
    <w:p w14:paraId="2F9666EA" w14:textId="77777777" w:rsidR="003A2720" w:rsidRPr="000D7891" w:rsidRDefault="003A2720" w:rsidP="003A2720">
      <w:pPr>
        <w:spacing w:before="100" w:beforeAutospacing="1" w:after="100" w:afterAutospacing="1"/>
        <w:rPr>
          <w:rFonts w:ascii="Times New Roman" w:hAnsi="Times New Roman" w:cs="Times New Roman"/>
        </w:rPr>
      </w:pPr>
    </w:p>
    <w:p w14:paraId="3BD81B9B" w14:textId="1A0AE9B1" w:rsidR="003A2720" w:rsidRPr="000D7891" w:rsidRDefault="00257F52" w:rsidP="003A2720">
      <w:pPr>
        <w:spacing w:before="100" w:beforeAutospacing="1" w:after="100" w:afterAutospacing="1"/>
        <w:rPr>
          <w:rFonts w:ascii="Times New Roman" w:hAnsi="Times New Roman" w:cs="Times New Roman"/>
        </w:rPr>
      </w:pPr>
      <w:r w:rsidRPr="000D7891">
        <w:rPr>
          <w:rFonts w:ascii="Times New Roman" w:hAnsi="Times New Roman" w:cs="Times New Roman"/>
        </w:rPr>
        <w:t xml:space="preserve">Contents of </w:t>
      </w:r>
      <w:proofErr w:type="spellStart"/>
      <w:r w:rsidRPr="000D7891">
        <w:rPr>
          <w:rFonts w:ascii="Times New Roman" w:hAnsi="Times New Roman" w:cs="Times New Roman"/>
        </w:rPr>
        <w:t>this</w:t>
      </w:r>
      <w:proofErr w:type="spellEnd"/>
      <w:r w:rsidRPr="000D7891">
        <w:rPr>
          <w:rFonts w:ascii="Times New Roman" w:hAnsi="Times New Roman" w:cs="Times New Roman"/>
        </w:rPr>
        <w:t xml:space="preserve"> file</w:t>
      </w:r>
      <w:r w:rsidR="00475FC5">
        <w:rPr>
          <w:rFonts w:ascii="Times New Roman" w:hAnsi="Times New Roman" w:cs="Times New Roman"/>
        </w:rPr>
        <w:t> :</w:t>
      </w:r>
      <w:r w:rsidRPr="000D7891">
        <w:rPr>
          <w:rFonts w:ascii="Times New Roman" w:hAnsi="Times New Roman" w:cs="Times New Roman"/>
        </w:rPr>
        <w:t xml:space="preserve"> Figures </w:t>
      </w:r>
      <w:r w:rsidR="00034655" w:rsidRPr="000D7891">
        <w:rPr>
          <w:rFonts w:ascii="Times New Roman" w:hAnsi="Times New Roman" w:cs="Times New Roman"/>
        </w:rPr>
        <w:t xml:space="preserve">and captions </w:t>
      </w:r>
      <w:r w:rsidRPr="000D7891">
        <w:rPr>
          <w:rFonts w:ascii="Times New Roman" w:hAnsi="Times New Roman" w:cs="Times New Roman"/>
        </w:rPr>
        <w:t>S1 to S8</w:t>
      </w:r>
    </w:p>
    <w:p w14:paraId="0FF77C10" w14:textId="77777777" w:rsidR="00257F52" w:rsidRPr="000D7891" w:rsidRDefault="00257F52" w:rsidP="00257F52">
      <w:pPr>
        <w:spacing w:before="100" w:beforeAutospacing="1" w:after="100" w:afterAutospacing="1"/>
        <w:rPr>
          <w:rFonts w:ascii="Times New Roman" w:hAnsi="Times New Roman" w:cs="Times New Roman"/>
          <w:b/>
          <w:bCs/>
        </w:rPr>
      </w:pPr>
    </w:p>
    <w:p w14:paraId="7B72ED0B" w14:textId="44350911" w:rsidR="007C0542" w:rsidRDefault="007C0542" w:rsidP="00AB5310">
      <w:pPr>
        <w:rPr>
          <w:rFonts w:ascii="Times New Roman" w:hAnsi="Times New Roman" w:cs="Times New Roman"/>
          <w:b/>
          <w:bCs/>
        </w:rPr>
      </w:pPr>
    </w:p>
    <w:p w14:paraId="41A9A8D8" w14:textId="77777777" w:rsidR="00AB5310" w:rsidRDefault="00AB5310" w:rsidP="00AB5310">
      <w:pPr>
        <w:rPr>
          <w:rFonts w:ascii="Times New Roman" w:hAnsi="Times New Roman" w:cs="Times New Roman"/>
          <w:b/>
          <w:bCs/>
        </w:rPr>
      </w:pPr>
    </w:p>
    <w:p w14:paraId="24BF2DE1" w14:textId="77777777" w:rsidR="00AB5310" w:rsidRPr="000D7891" w:rsidRDefault="00AB5310" w:rsidP="00AB5310">
      <w:pPr>
        <w:rPr>
          <w:rFonts w:ascii="Times New Roman" w:hAnsi="Times New Roman" w:cs="Times New Roman"/>
          <w:b/>
        </w:rPr>
      </w:pPr>
    </w:p>
    <w:p w14:paraId="02FCBF34" w14:textId="77777777" w:rsidR="007C0542" w:rsidRPr="000D7891" w:rsidRDefault="007C0542" w:rsidP="00257F52">
      <w:pPr>
        <w:spacing w:before="100" w:beforeAutospacing="1" w:after="100" w:afterAutospacing="1"/>
        <w:rPr>
          <w:rFonts w:ascii="Times New Roman" w:hAnsi="Times New Roman" w:cs="Times New Roman"/>
          <w:b/>
        </w:rPr>
      </w:pPr>
    </w:p>
    <w:p w14:paraId="47672377" w14:textId="77777777" w:rsidR="000E1B4D" w:rsidRDefault="000E1B4D">
      <w:pPr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14:paraId="245F18B4" w14:textId="3343B442" w:rsidR="00257F52" w:rsidRDefault="00257F52" w:rsidP="00257F52">
      <w:pPr>
        <w:spacing w:before="100" w:beforeAutospacing="1" w:after="100" w:afterAutospacing="1"/>
        <w:rPr>
          <w:rFonts w:ascii="Times New Roman" w:hAnsi="Times New Roman" w:cs="Times New Roman"/>
          <w:b/>
        </w:rPr>
      </w:pPr>
      <w:r w:rsidRPr="000D7891">
        <w:rPr>
          <w:rFonts w:ascii="Times New Roman" w:hAnsi="Times New Roman" w:cs="Times New Roman"/>
          <w:b/>
        </w:rPr>
        <w:lastRenderedPageBreak/>
        <w:t xml:space="preserve">Introduction </w:t>
      </w:r>
    </w:p>
    <w:p w14:paraId="3A6B4919" w14:textId="77777777" w:rsidR="002B2FBA" w:rsidRPr="000D7891" w:rsidRDefault="002B2FBA" w:rsidP="00257F52">
      <w:pPr>
        <w:spacing w:before="100" w:beforeAutospacing="1" w:after="100" w:afterAutospacing="1"/>
        <w:rPr>
          <w:rFonts w:ascii="Times New Roman" w:hAnsi="Times New Roman" w:cs="Times New Roman"/>
          <w:b/>
        </w:rPr>
      </w:pPr>
    </w:p>
    <w:p w14:paraId="1038B4D6" w14:textId="6A44AF88" w:rsidR="007C0542" w:rsidRPr="000D7891" w:rsidRDefault="00D63226" w:rsidP="008B75D0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lang w:val="en-US"/>
        </w:rPr>
      </w:pPr>
      <w:r w:rsidRPr="000D7891">
        <w:rPr>
          <w:rFonts w:ascii="Times New Roman" w:hAnsi="Times New Roman" w:cs="Times New Roman"/>
          <w:lang w:val="en-US"/>
        </w:rPr>
        <w:t>We present a set of 8 plates showing the polar projections of the intensity of the H</w:t>
      </w:r>
      <w:r w:rsidRPr="000D7891">
        <w:rPr>
          <w:rFonts w:ascii="Times New Roman" w:hAnsi="Times New Roman" w:cs="Times New Roman"/>
          <w:vertAlign w:val="subscript"/>
          <w:lang w:val="en-US"/>
        </w:rPr>
        <w:t>2</w:t>
      </w:r>
      <w:r w:rsidRPr="000D7891">
        <w:rPr>
          <w:rFonts w:ascii="Times New Roman" w:hAnsi="Times New Roman" w:cs="Times New Roman"/>
          <w:lang w:val="en-US"/>
        </w:rPr>
        <w:t xml:space="preserve"> FUV auroral emissions (panels a) and the color ratio (panels b) observed with the FUV spectral Imager on board Juno during Juno </w:t>
      </w:r>
      <w:proofErr w:type="spellStart"/>
      <w:r w:rsidRPr="000D7891">
        <w:rPr>
          <w:rFonts w:ascii="Times New Roman" w:hAnsi="Times New Roman" w:cs="Times New Roman"/>
          <w:lang w:val="en-US"/>
        </w:rPr>
        <w:t>perijoves</w:t>
      </w:r>
      <w:proofErr w:type="spellEnd"/>
      <w:r w:rsidRPr="000D7891">
        <w:rPr>
          <w:rFonts w:ascii="Times New Roman" w:hAnsi="Times New Roman" w:cs="Times New Roman"/>
          <w:lang w:val="en-US"/>
        </w:rPr>
        <w:t xml:space="preserve"> 1, 3, 8 and 12 in the North and 6, 10, 12 and 15 in the South. </w:t>
      </w:r>
      <w:r w:rsidR="00D2283A" w:rsidRPr="000D7891">
        <w:rPr>
          <w:rFonts w:ascii="Times New Roman" w:hAnsi="Times New Roman" w:cs="Times New Roman"/>
          <w:lang w:val="en-US"/>
        </w:rPr>
        <w:t xml:space="preserve">The grey zones in </w:t>
      </w:r>
      <w:r w:rsidR="00AC1420" w:rsidRPr="00AC1420">
        <w:rPr>
          <w:rFonts w:ascii="Times New Roman" w:hAnsi="Times New Roman" w:cs="Times New Roman"/>
          <w:highlight w:val="yellow"/>
          <w:lang w:val="en-US"/>
        </w:rPr>
        <w:t xml:space="preserve">the </w:t>
      </w:r>
      <w:r w:rsidR="00AC1420" w:rsidRPr="00AC1420">
        <w:rPr>
          <w:rFonts w:ascii="Times New Roman" w:hAnsi="Times New Roman" w:cs="Times New Roman"/>
          <w:highlight w:val="yellow"/>
          <w:lang w:val="en-US"/>
        </w:rPr>
        <w:t>intensity</w:t>
      </w:r>
      <w:r w:rsidR="00AC1420" w:rsidRPr="00AC1420">
        <w:rPr>
          <w:rFonts w:ascii="Times New Roman" w:hAnsi="Times New Roman" w:cs="Times New Roman"/>
          <w:highlight w:val="yellow"/>
          <w:lang w:val="en-US"/>
        </w:rPr>
        <w:t xml:space="preserve"> </w:t>
      </w:r>
      <w:r w:rsidR="00D2283A" w:rsidRPr="00AC1420">
        <w:rPr>
          <w:rFonts w:ascii="Times New Roman" w:hAnsi="Times New Roman" w:cs="Times New Roman"/>
          <w:highlight w:val="yellow"/>
          <w:lang w:val="en-US"/>
        </w:rPr>
        <w:t>p</w:t>
      </w:r>
      <w:r w:rsidR="00AC1420" w:rsidRPr="00AC1420">
        <w:rPr>
          <w:rFonts w:ascii="Times New Roman" w:hAnsi="Times New Roman" w:cs="Times New Roman"/>
          <w:highlight w:val="yellow"/>
          <w:lang w:val="en-US"/>
        </w:rPr>
        <w:t xml:space="preserve">anels </w:t>
      </w:r>
      <w:r w:rsidR="00F524F3" w:rsidRPr="00AC1420">
        <w:rPr>
          <w:rFonts w:ascii="Times New Roman" w:hAnsi="Times New Roman" w:cs="Times New Roman"/>
          <w:highlight w:val="yellow"/>
          <w:lang w:val="en-US"/>
        </w:rPr>
        <w:t>correspond</w:t>
      </w:r>
      <w:r w:rsidR="007C0542" w:rsidRPr="000D7891">
        <w:rPr>
          <w:rFonts w:ascii="Times New Roman" w:hAnsi="Times New Roman" w:cs="Times New Roman"/>
          <w:lang w:val="en-US"/>
        </w:rPr>
        <w:t xml:space="preserve"> to regions with no data. </w:t>
      </w:r>
      <w:r w:rsidRPr="000D7891">
        <w:rPr>
          <w:rFonts w:ascii="Times New Roman" w:hAnsi="Times New Roman" w:cs="Times New Roman"/>
          <w:lang w:val="en-US"/>
        </w:rPr>
        <w:t>The other two</w:t>
      </w:r>
      <w:r w:rsidR="00E326E7" w:rsidRPr="000D7891">
        <w:rPr>
          <w:rFonts w:ascii="Times New Roman" w:hAnsi="Times New Roman" w:cs="Times New Roman"/>
          <w:lang w:val="en-US"/>
        </w:rPr>
        <w:t xml:space="preserve"> panels are identical to those shown in Figures 4 and 5.</w:t>
      </w:r>
      <w:r w:rsidR="00703EFD" w:rsidRPr="000D7891">
        <w:rPr>
          <w:rFonts w:ascii="Times New Roman" w:hAnsi="Times New Roman" w:cs="Times New Roman"/>
          <w:lang w:val="en-US"/>
        </w:rPr>
        <w:t xml:space="preserve"> </w:t>
      </w:r>
      <w:r w:rsidR="007C0542" w:rsidRPr="000D7891">
        <w:rPr>
          <w:rFonts w:ascii="Times New Roman" w:hAnsi="Times New Roman" w:cs="Times New Roman"/>
          <w:lang w:val="en-US"/>
        </w:rPr>
        <w:t>Meridian and parallel are indicated every 10° of System III longitude with the 0° meridian upward</w:t>
      </w:r>
      <w:r w:rsidR="00D2283A" w:rsidRPr="000D7891">
        <w:rPr>
          <w:rFonts w:ascii="Times New Roman" w:hAnsi="Times New Roman" w:cs="Times New Roman"/>
          <w:lang w:val="en-US"/>
        </w:rPr>
        <w:t xml:space="preserve"> as indicated in panels (c)</w:t>
      </w:r>
      <w:r w:rsidR="007C0542" w:rsidRPr="000D7891">
        <w:rPr>
          <w:rFonts w:ascii="Times New Roman" w:hAnsi="Times New Roman" w:cs="Times New Roman"/>
          <w:lang w:val="en-US"/>
        </w:rPr>
        <w:t xml:space="preserve">. </w:t>
      </w:r>
      <w:r w:rsidR="00D2283A" w:rsidRPr="000D7891">
        <w:rPr>
          <w:rFonts w:ascii="Times New Roman" w:hAnsi="Times New Roman" w:cs="Times New Roman"/>
          <w:lang w:val="en-US"/>
        </w:rPr>
        <w:t>The short yellow line in panels (a) indicates the mean direction of the sun during the construction of the image.</w:t>
      </w:r>
    </w:p>
    <w:p w14:paraId="7A8624F9" w14:textId="77777777" w:rsidR="00AC1420" w:rsidRDefault="00E326E7" w:rsidP="008B75D0">
      <w:pPr>
        <w:widowControl w:val="0"/>
        <w:autoSpaceDE w:val="0"/>
        <w:autoSpaceDN w:val="0"/>
        <w:adjustRightInd w:val="0"/>
        <w:spacing w:line="360" w:lineRule="auto"/>
        <w:ind w:firstLine="708"/>
        <w:jc w:val="both"/>
        <w:rPr>
          <w:rFonts w:ascii="Times New Roman" w:hAnsi="Times New Roman" w:cs="Times New Roman"/>
          <w:lang w:val="en-US"/>
        </w:rPr>
      </w:pPr>
      <w:r w:rsidRPr="000D7891">
        <w:rPr>
          <w:rFonts w:ascii="Times New Roman" w:hAnsi="Times New Roman" w:cs="Times New Roman"/>
          <w:lang w:val="en-US"/>
        </w:rPr>
        <w:t xml:space="preserve">These </w:t>
      </w:r>
      <w:r w:rsidR="00581BDC" w:rsidRPr="000D7891">
        <w:rPr>
          <w:rFonts w:ascii="Times New Roman" w:hAnsi="Times New Roman" w:cs="Times New Roman"/>
          <w:lang w:val="en-US"/>
        </w:rPr>
        <w:t xml:space="preserve">orthographic </w:t>
      </w:r>
      <w:r w:rsidRPr="000D7891">
        <w:rPr>
          <w:rFonts w:ascii="Times New Roman" w:hAnsi="Times New Roman" w:cs="Times New Roman"/>
          <w:lang w:val="en-US"/>
        </w:rPr>
        <w:t xml:space="preserve">projections were obtained </w:t>
      </w:r>
      <w:r w:rsidR="00703EFD" w:rsidRPr="000D7891">
        <w:rPr>
          <w:rFonts w:ascii="Times New Roman" w:hAnsi="Times New Roman" w:cs="Times New Roman"/>
          <w:lang w:val="en-US"/>
        </w:rPr>
        <w:t>following the method</w:t>
      </w:r>
      <w:r w:rsidRPr="000D7891">
        <w:rPr>
          <w:rFonts w:ascii="Times New Roman" w:hAnsi="Times New Roman" w:cs="Times New Roman"/>
          <w:lang w:val="en-US"/>
        </w:rPr>
        <w:t xml:space="preserve"> described </w:t>
      </w:r>
      <w:r w:rsidR="00703EFD" w:rsidRPr="000D7891">
        <w:rPr>
          <w:rFonts w:ascii="Times New Roman" w:hAnsi="Times New Roman" w:cs="Times New Roman"/>
          <w:lang w:val="en-US"/>
        </w:rPr>
        <w:t>by</w:t>
      </w:r>
      <w:r w:rsidRPr="000D7891">
        <w:rPr>
          <w:rFonts w:ascii="Times New Roman" w:hAnsi="Times New Roman" w:cs="Times New Roman"/>
          <w:lang w:val="en-US"/>
        </w:rPr>
        <w:t xml:space="preserve"> Bonfond et al. </w:t>
      </w:r>
      <w:r w:rsidR="00703EFD" w:rsidRPr="000D7891">
        <w:rPr>
          <w:rFonts w:ascii="Times New Roman" w:hAnsi="Times New Roman" w:cs="Times New Roman"/>
          <w:lang w:val="en-US"/>
        </w:rPr>
        <w:t>(2017</w:t>
      </w:r>
      <w:r w:rsidR="00F476B3" w:rsidRPr="000D7891">
        <w:rPr>
          <w:rFonts w:ascii="Times New Roman" w:hAnsi="Times New Roman" w:cs="Times New Roman"/>
          <w:lang w:val="en-US"/>
        </w:rPr>
        <w:t>)</w:t>
      </w:r>
      <w:r w:rsidR="0052019B">
        <w:rPr>
          <w:rFonts w:ascii="Times New Roman" w:hAnsi="Times New Roman" w:cs="Times New Roman"/>
          <w:lang w:val="en-US"/>
        </w:rPr>
        <w:t xml:space="preserve">. </w:t>
      </w:r>
      <w:proofErr w:type="gramStart"/>
      <w:r w:rsidR="0052019B">
        <w:rPr>
          <w:rFonts w:ascii="Times New Roman" w:hAnsi="Times New Roman" w:cs="Times New Roman"/>
          <w:lang w:val="en-US"/>
        </w:rPr>
        <w:t>The</w:t>
      </w:r>
      <w:r w:rsidR="00952ED6">
        <w:rPr>
          <w:rFonts w:ascii="Times New Roman" w:hAnsi="Times New Roman" w:cs="Times New Roman"/>
          <w:lang w:val="en-US"/>
        </w:rPr>
        <w:t xml:space="preserve"> background subtraction </w:t>
      </w:r>
      <w:r w:rsidR="0052019B">
        <w:rPr>
          <w:rFonts w:ascii="Times New Roman" w:hAnsi="Times New Roman" w:cs="Times New Roman"/>
          <w:lang w:val="en-US"/>
        </w:rPr>
        <w:t xml:space="preserve">method and the sources of </w:t>
      </w:r>
      <w:r w:rsidR="007D6D5D">
        <w:rPr>
          <w:rFonts w:ascii="Times New Roman" w:hAnsi="Times New Roman" w:cs="Times New Roman"/>
          <w:lang w:val="en-US"/>
        </w:rPr>
        <w:t xml:space="preserve">intensity </w:t>
      </w:r>
      <w:r w:rsidR="0052019B">
        <w:rPr>
          <w:rFonts w:ascii="Times New Roman" w:hAnsi="Times New Roman" w:cs="Times New Roman"/>
          <w:lang w:val="en-US"/>
        </w:rPr>
        <w:t xml:space="preserve">uncertainties were described </w:t>
      </w:r>
      <w:r w:rsidR="00952ED6">
        <w:rPr>
          <w:rFonts w:ascii="Times New Roman" w:hAnsi="Times New Roman" w:cs="Times New Roman"/>
          <w:lang w:val="en-US"/>
        </w:rPr>
        <w:t>by</w:t>
      </w:r>
      <w:r w:rsidRPr="000D7891">
        <w:rPr>
          <w:rFonts w:ascii="Times New Roman" w:hAnsi="Times New Roman" w:cs="Times New Roman"/>
          <w:lang w:val="en-US"/>
        </w:rPr>
        <w:t xml:space="preserve"> Gérard et al.</w:t>
      </w:r>
      <w:proofErr w:type="gramEnd"/>
      <w:r w:rsidRPr="000D7891">
        <w:rPr>
          <w:rFonts w:ascii="Times New Roman" w:hAnsi="Times New Roman" w:cs="Times New Roman"/>
          <w:lang w:val="en-US"/>
        </w:rPr>
        <w:t xml:space="preserve"> (</w:t>
      </w:r>
      <w:r w:rsidR="00703EFD" w:rsidRPr="000D7891">
        <w:rPr>
          <w:rFonts w:ascii="Times New Roman" w:hAnsi="Times New Roman" w:cs="Times New Roman"/>
          <w:lang w:val="en-US"/>
        </w:rPr>
        <w:t>2019</w:t>
      </w:r>
      <w:r w:rsidRPr="000D7891">
        <w:rPr>
          <w:rFonts w:ascii="Times New Roman" w:hAnsi="Times New Roman" w:cs="Times New Roman"/>
          <w:lang w:val="en-US"/>
        </w:rPr>
        <w:t xml:space="preserve">). </w:t>
      </w:r>
      <w:r w:rsidR="00F476B3" w:rsidRPr="000D7891">
        <w:rPr>
          <w:rFonts w:ascii="Times New Roman" w:hAnsi="Times New Roman" w:cs="Times New Roman"/>
          <w:lang w:val="en-US"/>
        </w:rPr>
        <w:t xml:space="preserve">The altitude of the </w:t>
      </w:r>
      <w:r w:rsidR="009F42A5">
        <w:rPr>
          <w:rFonts w:ascii="Times New Roman" w:hAnsi="Times New Roman" w:cs="Times New Roman"/>
          <w:lang w:val="en-US"/>
        </w:rPr>
        <w:t xml:space="preserve">orthographic </w:t>
      </w:r>
      <w:r w:rsidR="00F476B3" w:rsidRPr="000D7891">
        <w:rPr>
          <w:rFonts w:ascii="Times New Roman" w:hAnsi="Times New Roman" w:cs="Times New Roman"/>
          <w:lang w:val="en-US"/>
        </w:rPr>
        <w:t>projection is 400 km above the 1 bar pressure level (Bonfond et al., 2015). The spatial resolution is control</w:t>
      </w:r>
      <w:r w:rsidR="00F524F3">
        <w:rPr>
          <w:rFonts w:ascii="Times New Roman" w:hAnsi="Times New Roman" w:cs="Times New Roman"/>
          <w:lang w:val="en-US"/>
        </w:rPr>
        <w:t>l</w:t>
      </w:r>
      <w:r w:rsidR="00F476B3" w:rsidRPr="000D7891">
        <w:rPr>
          <w:rFonts w:ascii="Times New Roman" w:hAnsi="Times New Roman" w:cs="Times New Roman"/>
          <w:lang w:val="en-US"/>
        </w:rPr>
        <w:t>ed by several factors such as the distance between Juno and the aurora and the orientation o</w:t>
      </w:r>
      <w:r w:rsidR="00615BFE" w:rsidRPr="000D7891">
        <w:rPr>
          <w:rFonts w:ascii="Times New Roman" w:hAnsi="Times New Roman" w:cs="Times New Roman"/>
          <w:lang w:val="en-US"/>
        </w:rPr>
        <w:t xml:space="preserve">f the slit of the spectrometer. </w:t>
      </w:r>
      <w:r w:rsidR="00F476B3" w:rsidRPr="000D7891">
        <w:rPr>
          <w:rFonts w:ascii="Times New Roman" w:hAnsi="Times New Roman" w:cs="Times New Roman"/>
          <w:lang w:val="en-US"/>
        </w:rPr>
        <w:t>The absolute calibration of the instrument is determined at each wavelength from observations of hot stars made when Juno is f</w:t>
      </w:r>
      <w:r w:rsidR="00D2283A" w:rsidRPr="000D7891">
        <w:rPr>
          <w:rFonts w:ascii="Times New Roman" w:hAnsi="Times New Roman" w:cs="Times New Roman"/>
          <w:lang w:val="en-US"/>
        </w:rPr>
        <w:t xml:space="preserve">ar from the planet (Hue et al., </w:t>
      </w:r>
      <w:r w:rsidR="00F476B3" w:rsidRPr="000D7891">
        <w:rPr>
          <w:rFonts w:ascii="Times New Roman" w:hAnsi="Times New Roman" w:cs="Times New Roman"/>
          <w:lang w:val="en-US"/>
        </w:rPr>
        <w:t>2019). The H</w:t>
      </w:r>
      <w:r w:rsidR="00F476B3" w:rsidRPr="000D7891">
        <w:rPr>
          <w:rFonts w:ascii="Times New Roman" w:hAnsi="Times New Roman" w:cs="Times New Roman"/>
          <w:vertAlign w:val="subscript"/>
          <w:lang w:val="en-US"/>
        </w:rPr>
        <w:t>2</w:t>
      </w:r>
      <w:r w:rsidR="00F476B3" w:rsidRPr="000D7891">
        <w:rPr>
          <w:rFonts w:ascii="Times New Roman" w:hAnsi="Times New Roman" w:cs="Times New Roman"/>
          <w:lang w:val="en-US"/>
        </w:rPr>
        <w:t xml:space="preserve"> intensities in panels (a) c</w:t>
      </w:r>
      <w:r w:rsidR="009F42A5">
        <w:rPr>
          <w:rFonts w:ascii="Times New Roman" w:hAnsi="Times New Roman" w:cs="Times New Roman"/>
          <w:lang w:val="en-US"/>
        </w:rPr>
        <w:t xml:space="preserve">orrespond to the sum of the </w:t>
      </w:r>
    </w:p>
    <w:p w14:paraId="4F394AA9" w14:textId="0745602B" w:rsidR="00F476B3" w:rsidRPr="000D7891" w:rsidRDefault="009F42A5" w:rsidP="00AC1420">
      <w:pPr>
        <w:widowControl w:val="0"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lang w:val="en-US"/>
        </w:rPr>
      </w:pPr>
      <w:proofErr w:type="gramStart"/>
      <w:r w:rsidRPr="00AC1420">
        <w:rPr>
          <w:rFonts w:ascii="Times New Roman" w:hAnsi="Times New Roman" w:cs="Times New Roman"/>
          <w:highlight w:val="yellow"/>
          <w:lang w:val="en-US"/>
        </w:rPr>
        <w:t xml:space="preserve">B </w:t>
      </w:r>
      <w:r w:rsidRPr="00AC1420">
        <w:rPr>
          <w:rFonts w:ascii="Times New Roman" w:hAnsi="Times New Roman" w:cs="Times New Roman"/>
          <w:highlight w:val="yellow"/>
          <w:vertAlign w:val="superscript"/>
          <w:lang w:val="en-US"/>
        </w:rPr>
        <w:t>1</w:t>
      </w:r>
      <w:r w:rsidRPr="00AC1420">
        <w:rPr>
          <w:rFonts w:ascii="Symbol" w:hAnsi="Symbol" w:cs="Times New Roman"/>
          <w:highlight w:val="yellow"/>
          <w:lang w:val="en-US"/>
        </w:rPr>
        <w:t></w:t>
      </w:r>
      <w:r w:rsidR="000C2A4D" w:rsidRPr="00AC1420">
        <w:rPr>
          <w:rFonts w:ascii="Symbol" w:hAnsi="Symbol" w:cs="Times New Roman"/>
          <w:highlight w:val="yellow"/>
          <w:lang w:val="en-US"/>
        </w:rPr>
        <w:t></w:t>
      </w:r>
      <w:r w:rsidRPr="00AC1420">
        <w:rPr>
          <w:rFonts w:ascii="Times New Roman" w:hAnsi="Times New Roman" w:cs="Times New Roman"/>
          <w:highlight w:val="yellow"/>
          <w:lang w:val="en-US"/>
        </w:rPr>
        <w:t>-</w:t>
      </w:r>
      <w:r w:rsidR="000C2A4D" w:rsidRPr="00AC1420">
        <w:rPr>
          <w:rFonts w:ascii="Times New Roman" w:hAnsi="Times New Roman" w:cs="Times New Roman"/>
          <w:highlight w:val="yellow"/>
          <w:lang w:val="en-US"/>
        </w:rPr>
        <w:t xml:space="preserve"> </w:t>
      </w:r>
      <w:r w:rsidR="00F476B3" w:rsidRPr="00AC1420">
        <w:rPr>
          <w:rFonts w:ascii="Times New Roman" w:hAnsi="Times New Roman" w:cs="Times New Roman"/>
          <w:highlight w:val="yellow"/>
          <w:lang w:val="en-US"/>
        </w:rPr>
        <w:t>X</w:t>
      </w:r>
      <w:r w:rsidR="000C2A4D" w:rsidRPr="00AC1420">
        <w:rPr>
          <w:rFonts w:ascii="Times New Roman" w:hAnsi="Times New Roman" w:cs="Times New Roman"/>
          <w:highlight w:val="yellow"/>
          <w:lang w:val="en-US"/>
        </w:rPr>
        <w:t xml:space="preserve"> </w:t>
      </w:r>
      <w:r w:rsidR="000C2A4D" w:rsidRPr="00AC1420">
        <w:rPr>
          <w:rFonts w:ascii="Times New Roman" w:hAnsi="Times New Roman" w:cs="Times New Roman"/>
          <w:highlight w:val="yellow"/>
          <w:vertAlign w:val="superscript"/>
          <w:lang w:val="en-US"/>
        </w:rPr>
        <w:t>1</w:t>
      </w:r>
      <w:r w:rsidR="000C2A4D" w:rsidRPr="00AC1420">
        <w:rPr>
          <w:rFonts w:ascii="Symbol" w:hAnsi="Symbol" w:cs="Times New Roman"/>
          <w:highlight w:val="yellow"/>
          <w:lang w:val="en-US"/>
        </w:rPr>
        <w:t></w:t>
      </w:r>
      <w:r w:rsidR="000C2A4D">
        <w:rPr>
          <w:rFonts w:ascii="Times New Roman" w:hAnsi="Times New Roman" w:cs="Times New Roman"/>
          <w:lang w:val="en-US"/>
        </w:rPr>
        <w:t xml:space="preserve"> </w:t>
      </w:r>
      <w:r w:rsidR="00F476B3" w:rsidRPr="000D7891">
        <w:rPr>
          <w:rFonts w:ascii="Times New Roman" w:hAnsi="Times New Roman" w:cs="Times New Roman"/>
          <w:lang w:val="en-US"/>
        </w:rPr>
        <w:t>(Lyman) and C</w:t>
      </w:r>
      <w:r>
        <w:rPr>
          <w:rFonts w:ascii="Times New Roman" w:hAnsi="Times New Roman" w:cs="Times New Roman"/>
          <w:lang w:val="en-US"/>
        </w:rPr>
        <w:t xml:space="preserve"> </w:t>
      </w:r>
      <w:r w:rsidRPr="000C2A4D">
        <w:rPr>
          <w:rFonts w:ascii="Times New Roman" w:hAnsi="Times New Roman" w:cs="Times New Roman"/>
          <w:vertAlign w:val="superscript"/>
          <w:lang w:val="en-US"/>
        </w:rPr>
        <w:t>1</w:t>
      </w:r>
      <w:r w:rsidRPr="000C2A4D">
        <w:rPr>
          <w:rFonts w:ascii="Symbol" w:hAnsi="Symbol" w:cs="Times New Roman"/>
          <w:lang w:val="en-US"/>
        </w:rPr>
        <w:t></w:t>
      </w:r>
      <w:r w:rsidR="000C2A4D">
        <w:rPr>
          <w:rFonts w:ascii="Symbol" w:hAnsi="Symbol" w:cs="Times New Roman"/>
          <w:lang w:val="en-US"/>
        </w:rPr>
        <w:t></w:t>
      </w:r>
      <w:r w:rsidR="00F476B3" w:rsidRPr="000D7891">
        <w:rPr>
          <w:rFonts w:ascii="Times New Roman" w:hAnsi="Times New Roman" w:cs="Times New Roman"/>
          <w:lang w:val="en-US"/>
        </w:rPr>
        <w:t>-</w:t>
      </w:r>
      <w:r w:rsidR="000C2A4D">
        <w:rPr>
          <w:rFonts w:ascii="Times New Roman" w:hAnsi="Times New Roman" w:cs="Times New Roman"/>
          <w:lang w:val="en-US"/>
        </w:rPr>
        <w:t xml:space="preserve"> </w:t>
      </w:r>
      <w:r w:rsidR="000C2A4D" w:rsidRPr="000D7891">
        <w:rPr>
          <w:rFonts w:ascii="Times New Roman" w:hAnsi="Times New Roman" w:cs="Times New Roman"/>
          <w:lang w:val="en-US"/>
        </w:rPr>
        <w:t>X</w:t>
      </w:r>
      <w:r w:rsidR="000C2A4D">
        <w:rPr>
          <w:rFonts w:ascii="Times New Roman" w:hAnsi="Times New Roman" w:cs="Times New Roman"/>
          <w:lang w:val="en-US"/>
        </w:rPr>
        <w:t xml:space="preserve"> </w:t>
      </w:r>
      <w:r w:rsidR="000C2A4D" w:rsidRPr="000C2A4D">
        <w:rPr>
          <w:rFonts w:ascii="Times New Roman" w:hAnsi="Times New Roman" w:cs="Times New Roman"/>
          <w:vertAlign w:val="superscript"/>
          <w:lang w:val="en-US"/>
        </w:rPr>
        <w:t>1</w:t>
      </w:r>
      <w:r w:rsidR="000C2A4D" w:rsidRPr="000C2A4D">
        <w:rPr>
          <w:rFonts w:ascii="Symbol" w:hAnsi="Symbol" w:cs="Times New Roman"/>
          <w:lang w:val="en-US"/>
        </w:rPr>
        <w:t></w:t>
      </w:r>
      <w:r w:rsidR="000C2A4D">
        <w:rPr>
          <w:rFonts w:ascii="Times New Roman" w:hAnsi="Times New Roman" w:cs="Times New Roman"/>
          <w:lang w:val="en-US"/>
        </w:rPr>
        <w:t xml:space="preserve"> </w:t>
      </w:r>
      <w:r w:rsidR="00F476B3" w:rsidRPr="000D7891">
        <w:rPr>
          <w:rFonts w:ascii="Times New Roman" w:hAnsi="Times New Roman" w:cs="Times New Roman"/>
          <w:lang w:val="en-US"/>
        </w:rPr>
        <w:t>(Werner) transitions.</w:t>
      </w:r>
      <w:proofErr w:type="gramEnd"/>
    </w:p>
    <w:p w14:paraId="57E90659" w14:textId="77777777" w:rsidR="00F476B3" w:rsidRPr="000D7891" w:rsidRDefault="00F476B3" w:rsidP="00F476B3">
      <w:pPr>
        <w:widowControl w:val="0"/>
        <w:autoSpaceDE w:val="0"/>
        <w:autoSpaceDN w:val="0"/>
        <w:adjustRightInd w:val="0"/>
        <w:rPr>
          <w:rFonts w:ascii="Times New Roman" w:hAnsi="Times New Roman" w:cs="Times New Roman"/>
        </w:rPr>
      </w:pPr>
    </w:p>
    <w:p w14:paraId="26DD9458" w14:textId="1F4B4605" w:rsidR="00A3112D" w:rsidRPr="00980D7C" w:rsidRDefault="00A3112D" w:rsidP="005E6461">
      <w:pPr>
        <w:spacing w:before="100" w:beforeAutospacing="1" w:after="100" w:afterAutospacing="1"/>
        <w:rPr>
          <w:rFonts w:ascii="Times New Roman" w:hAnsi="Times New Roman" w:cs="Times New Roman"/>
          <w:highlight w:val="yellow"/>
          <w:lang w:val="en-US"/>
        </w:rPr>
      </w:pPr>
      <w:proofErr w:type="spellStart"/>
      <w:r w:rsidRPr="00980D7C">
        <w:rPr>
          <w:rFonts w:ascii="Times New Roman" w:hAnsi="Times New Roman" w:cs="Times New Roman"/>
          <w:highlight w:val="yellow"/>
        </w:rPr>
        <w:t>References</w:t>
      </w:r>
      <w:proofErr w:type="spellEnd"/>
      <w:r w:rsidRPr="00980D7C">
        <w:rPr>
          <w:rFonts w:ascii="Times New Roman" w:hAnsi="Times New Roman" w:cs="Times New Roman"/>
          <w:highlight w:val="yellow"/>
        </w:rPr>
        <w:t xml:space="preserve"> </w:t>
      </w:r>
    </w:p>
    <w:p w14:paraId="13941C73" w14:textId="43BF9358" w:rsidR="00F958DC" w:rsidRPr="00980D7C" w:rsidRDefault="00A3112D" w:rsidP="00F958DC">
      <w:pPr>
        <w:spacing w:line="360" w:lineRule="auto"/>
        <w:jc w:val="both"/>
        <w:rPr>
          <w:rFonts w:ascii="Times New Roman" w:hAnsi="Times New Roman" w:cs="Times New Roman"/>
          <w:highlight w:val="yellow"/>
          <w:lang w:val="en-US"/>
        </w:rPr>
      </w:pPr>
      <w:r w:rsidRPr="00980D7C">
        <w:rPr>
          <w:rFonts w:ascii="Times New Roman" w:hAnsi="Times New Roman" w:cs="Times New Roman"/>
          <w:highlight w:val="yellow"/>
          <w:lang w:val="en-US"/>
        </w:rPr>
        <w:t xml:space="preserve">Bonfond, B.,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Gustin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>, J., Gérard, J</w:t>
      </w:r>
      <w:proofErr w:type="gramStart"/>
      <w:r w:rsidRPr="00980D7C">
        <w:rPr>
          <w:rFonts w:ascii="Times New Roman" w:hAnsi="Times New Roman" w:cs="Times New Roman"/>
          <w:highlight w:val="yellow"/>
          <w:lang w:val="en-US"/>
        </w:rPr>
        <w:t>.-</w:t>
      </w:r>
      <w:proofErr w:type="gramEnd"/>
      <w:r w:rsidRPr="00980D7C">
        <w:rPr>
          <w:rFonts w:ascii="Times New Roman" w:hAnsi="Times New Roman" w:cs="Times New Roman"/>
          <w:highlight w:val="yellow"/>
          <w:lang w:val="en-US"/>
        </w:rPr>
        <w:t xml:space="preserve">C.,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Grodent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 xml:space="preserve">, D.,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Radioti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 xml:space="preserve">, A.,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Palmaerts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 xml:space="preserve">, B., </w:t>
      </w:r>
      <w:proofErr w:type="spellStart"/>
      <w:r w:rsidR="00F958DC" w:rsidRPr="00980D7C">
        <w:rPr>
          <w:rFonts w:ascii="Times New Roman" w:hAnsi="Times New Roman" w:cs="Times New Roman"/>
          <w:highlight w:val="yellow"/>
          <w:lang w:val="en-US"/>
        </w:rPr>
        <w:t>Badman</w:t>
      </w:r>
      <w:proofErr w:type="spellEnd"/>
      <w:r w:rsidR="00F958DC" w:rsidRPr="00980D7C">
        <w:rPr>
          <w:rFonts w:ascii="Times New Roman" w:hAnsi="Times New Roman" w:cs="Times New Roman"/>
          <w:highlight w:val="yellow"/>
          <w:lang w:val="en-US"/>
        </w:rPr>
        <w:t xml:space="preserve">, S.K., </w:t>
      </w:r>
      <w:proofErr w:type="spellStart"/>
      <w:r w:rsidR="00F958DC" w:rsidRPr="00980D7C">
        <w:rPr>
          <w:rFonts w:ascii="Times New Roman" w:hAnsi="Times New Roman" w:cs="Times New Roman"/>
          <w:highlight w:val="yellow"/>
          <w:lang w:val="en-US"/>
        </w:rPr>
        <w:t>Khurana</w:t>
      </w:r>
      <w:proofErr w:type="spellEnd"/>
      <w:r w:rsidR="00F958DC" w:rsidRPr="00980D7C">
        <w:rPr>
          <w:rFonts w:ascii="Times New Roman" w:hAnsi="Times New Roman" w:cs="Times New Roman"/>
          <w:highlight w:val="yellow"/>
          <w:lang w:val="en-US"/>
        </w:rPr>
        <w:t>, K.K.,</w:t>
      </w:r>
      <w:r w:rsidR="00571FE8" w:rsidRPr="00980D7C">
        <w:rPr>
          <w:rFonts w:ascii="Times New Roman" w:hAnsi="Times New Roman" w:cs="Times New Roman"/>
          <w:highlight w:val="yellow"/>
          <w:lang w:val="en-US"/>
        </w:rPr>
        <w:t xml:space="preserve"> </w:t>
      </w:r>
      <w:r w:rsidR="00F958DC" w:rsidRPr="00980D7C">
        <w:rPr>
          <w:rFonts w:ascii="Times New Roman" w:hAnsi="Times New Roman" w:cs="Times New Roman"/>
          <w:highlight w:val="yellow"/>
          <w:lang w:val="en-US"/>
        </w:rPr>
        <w:t>&amp; Tao, C.</w:t>
      </w:r>
      <w:r w:rsidRPr="00980D7C">
        <w:rPr>
          <w:rFonts w:ascii="Times New Roman" w:hAnsi="Times New Roman" w:cs="Times New Roman"/>
          <w:highlight w:val="yellow"/>
          <w:lang w:val="en-US"/>
        </w:rPr>
        <w:t xml:space="preserve"> (2015). The far-ultraviolet main auroral emission at Jupiter–Part 2: Vertical emission profile.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Anna</w:t>
      </w:r>
      <w:r w:rsidR="00F958DC" w:rsidRPr="00980D7C">
        <w:rPr>
          <w:rFonts w:ascii="Times New Roman" w:hAnsi="Times New Roman" w:cs="Times New Roman"/>
          <w:highlight w:val="yellow"/>
          <w:lang w:val="en-US"/>
        </w:rPr>
        <w:t>les</w:t>
      </w:r>
      <w:proofErr w:type="spellEnd"/>
      <w:r w:rsidR="00F958DC" w:rsidRPr="00980D7C">
        <w:rPr>
          <w:rFonts w:ascii="Times New Roman" w:hAnsi="Times New Roman" w:cs="Times New Roman"/>
          <w:highlight w:val="yellow"/>
          <w:lang w:val="en-US"/>
        </w:rPr>
        <w:t xml:space="preserve"> </w:t>
      </w:r>
      <w:proofErr w:type="spellStart"/>
      <w:r w:rsidR="00F958DC" w:rsidRPr="00980D7C">
        <w:rPr>
          <w:rFonts w:ascii="Times New Roman" w:hAnsi="Times New Roman" w:cs="Times New Roman"/>
          <w:highlight w:val="yellow"/>
          <w:lang w:val="en-US"/>
        </w:rPr>
        <w:t>Geophysicae</w:t>
      </w:r>
      <w:proofErr w:type="spellEnd"/>
      <w:r w:rsidR="00F958DC" w:rsidRPr="00980D7C">
        <w:rPr>
          <w:rFonts w:ascii="Times New Roman" w:hAnsi="Times New Roman" w:cs="Times New Roman"/>
          <w:highlight w:val="yellow"/>
          <w:lang w:val="en-US"/>
        </w:rPr>
        <w:t>, 33, 1211–1219. https://doi.org/10.5194/angeo-33-1211-2015.</w:t>
      </w:r>
    </w:p>
    <w:p w14:paraId="3A67740A" w14:textId="77777777" w:rsidR="00A3112D" w:rsidRPr="00980D7C" w:rsidRDefault="00A3112D" w:rsidP="00A3112D">
      <w:pPr>
        <w:spacing w:line="360" w:lineRule="auto"/>
        <w:jc w:val="both"/>
        <w:rPr>
          <w:rFonts w:ascii="Times New Roman" w:hAnsi="Times New Roman" w:cs="Times New Roman"/>
          <w:highlight w:val="yellow"/>
          <w:lang w:val="en-US"/>
        </w:rPr>
      </w:pPr>
    </w:p>
    <w:p w14:paraId="0371FAC7" w14:textId="437373B3" w:rsidR="00571FE8" w:rsidRPr="00980D7C" w:rsidRDefault="00A3112D" w:rsidP="00571FE8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highlight w:val="yellow"/>
          <w:lang w:val="en-US"/>
        </w:rPr>
      </w:pPr>
      <w:r w:rsidRPr="00980D7C">
        <w:rPr>
          <w:rFonts w:ascii="Times New Roman" w:hAnsi="Times New Roman" w:cs="Times New Roman"/>
          <w:highlight w:val="yellow"/>
          <w:lang w:val="en-US"/>
        </w:rPr>
        <w:t xml:space="preserve">Bonfond, B., Gladstone, G. R.,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Grodent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 xml:space="preserve">, D.,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Greathouse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 xml:space="preserve">, T. K., </w:t>
      </w:r>
      <w:proofErr w:type="spellStart"/>
      <w:r w:rsidRPr="00980D7C">
        <w:rPr>
          <w:rFonts w:ascii="Times New Roman" w:hAnsi="Times New Roman" w:cs="Times New Roman"/>
          <w:highlight w:val="yellow"/>
          <w:lang w:val="en-US"/>
        </w:rPr>
        <w:t>Versteeg</w:t>
      </w:r>
      <w:proofErr w:type="spellEnd"/>
      <w:r w:rsidRPr="00980D7C">
        <w:rPr>
          <w:rFonts w:ascii="Times New Roman" w:hAnsi="Times New Roman" w:cs="Times New Roman"/>
          <w:highlight w:val="yellow"/>
          <w:lang w:val="en-US"/>
        </w:rPr>
        <w:t xml:space="preserve">, M. H., Hue, V., </w:t>
      </w:r>
      <w:r w:rsidR="00F958DC" w:rsidRPr="00980D7C">
        <w:rPr>
          <w:rFonts w:ascii="Times New Roman" w:hAnsi="Times New Roman" w:cs="Times New Roman"/>
          <w:highlight w:val="yellow"/>
          <w:lang w:val="en-US"/>
        </w:rPr>
        <w:t xml:space="preserve">Davis, M.W., Vogt, M.F., Gérard, J.C., </w:t>
      </w:r>
      <w:proofErr w:type="spellStart"/>
      <w:r w:rsidR="00F958DC" w:rsidRPr="00980D7C">
        <w:rPr>
          <w:rFonts w:ascii="Times New Roman" w:hAnsi="Times New Roman" w:cs="Times New Roman"/>
          <w:highlight w:val="yellow"/>
          <w:lang w:val="en-US"/>
        </w:rPr>
        <w:t>Radioti</w:t>
      </w:r>
      <w:proofErr w:type="spellEnd"/>
      <w:r w:rsidR="00F958DC" w:rsidRPr="00980D7C">
        <w:rPr>
          <w:rFonts w:ascii="Times New Roman" w:hAnsi="Times New Roman" w:cs="Times New Roman"/>
          <w:highlight w:val="yellow"/>
          <w:lang w:val="en-US"/>
        </w:rPr>
        <w:t xml:space="preserve">, A., Bolton, S., Levin, S.M., Connerney, J.E.P., </w:t>
      </w:r>
      <w:proofErr w:type="spellStart"/>
      <w:r w:rsidR="00F958DC" w:rsidRPr="00980D7C">
        <w:rPr>
          <w:rFonts w:ascii="Times New Roman" w:hAnsi="Times New Roman" w:cs="Times New Roman"/>
          <w:highlight w:val="yellow"/>
          <w:lang w:val="en-US"/>
        </w:rPr>
        <w:t>Mauk</w:t>
      </w:r>
      <w:proofErr w:type="spellEnd"/>
      <w:r w:rsidR="00571FE8" w:rsidRPr="00980D7C">
        <w:rPr>
          <w:rFonts w:ascii="Times New Roman" w:hAnsi="Times New Roman" w:cs="Times New Roman"/>
          <w:highlight w:val="yellow"/>
          <w:lang w:val="en-US"/>
        </w:rPr>
        <w:t xml:space="preserve">, B.H., </w:t>
      </w:r>
      <w:proofErr w:type="spellStart"/>
      <w:r w:rsidR="00571FE8" w:rsidRPr="00980D7C">
        <w:rPr>
          <w:rFonts w:ascii="Times New Roman" w:hAnsi="Times New Roman" w:cs="Times New Roman"/>
          <w:highlight w:val="yellow"/>
          <w:lang w:val="en-US"/>
        </w:rPr>
        <w:t>Valek</w:t>
      </w:r>
      <w:proofErr w:type="spellEnd"/>
      <w:r w:rsidR="00571FE8" w:rsidRPr="00980D7C">
        <w:rPr>
          <w:rFonts w:ascii="Times New Roman" w:hAnsi="Times New Roman" w:cs="Times New Roman"/>
          <w:highlight w:val="yellow"/>
          <w:lang w:val="en-US"/>
        </w:rPr>
        <w:t xml:space="preserve">, P., </w:t>
      </w:r>
      <w:proofErr w:type="spellStart"/>
      <w:r w:rsidR="00571FE8" w:rsidRPr="00980D7C">
        <w:rPr>
          <w:rFonts w:ascii="Times New Roman" w:hAnsi="Times New Roman" w:cs="Times New Roman"/>
          <w:highlight w:val="yellow"/>
          <w:lang w:val="en-US"/>
        </w:rPr>
        <w:t>Adriani</w:t>
      </w:r>
      <w:proofErr w:type="spellEnd"/>
      <w:r w:rsidR="00571FE8" w:rsidRPr="00980D7C">
        <w:rPr>
          <w:rFonts w:ascii="Times New Roman" w:hAnsi="Times New Roman" w:cs="Times New Roman"/>
          <w:highlight w:val="yellow"/>
          <w:lang w:val="en-US"/>
        </w:rPr>
        <w:t xml:space="preserve">, A., </w:t>
      </w:r>
      <w:r w:rsidRPr="00980D7C">
        <w:rPr>
          <w:rFonts w:ascii="Times New Roman" w:hAnsi="Times New Roman" w:cs="Times New Roman"/>
          <w:highlight w:val="yellow"/>
          <w:lang w:val="en-US"/>
        </w:rPr>
        <w:t xml:space="preserve">&amp; </w:t>
      </w:r>
      <w:proofErr w:type="spellStart"/>
      <w:r w:rsidR="00F958DC" w:rsidRPr="00980D7C">
        <w:rPr>
          <w:rFonts w:ascii="Times New Roman" w:hAnsi="Times New Roman" w:cs="Times New Roman"/>
          <w:highlight w:val="yellow"/>
          <w:lang w:val="en-US"/>
        </w:rPr>
        <w:t>Kurth</w:t>
      </w:r>
      <w:proofErr w:type="spellEnd"/>
      <w:r w:rsidR="00F958DC" w:rsidRPr="00980D7C">
        <w:rPr>
          <w:rFonts w:ascii="Times New Roman" w:hAnsi="Times New Roman" w:cs="Times New Roman"/>
          <w:highlight w:val="yellow"/>
          <w:lang w:val="en-US"/>
        </w:rPr>
        <w:t xml:space="preserve">, W.S. </w:t>
      </w:r>
      <w:r w:rsidRPr="00980D7C">
        <w:rPr>
          <w:rFonts w:ascii="Times New Roman" w:hAnsi="Times New Roman" w:cs="Times New Roman"/>
          <w:highlight w:val="yellow"/>
          <w:lang w:val="en-US"/>
        </w:rPr>
        <w:t xml:space="preserve">(2017). </w:t>
      </w:r>
      <w:proofErr w:type="gramStart"/>
      <w:r w:rsidRPr="00980D7C">
        <w:rPr>
          <w:rFonts w:ascii="Times New Roman" w:hAnsi="Times New Roman" w:cs="Times New Roman"/>
          <w:highlight w:val="yellow"/>
          <w:lang w:val="en-US"/>
        </w:rPr>
        <w:t>Morphology of the UV aurorae Jupiter during Juno's first perijove observations.</w:t>
      </w:r>
      <w:proofErr w:type="gramEnd"/>
      <w:r w:rsidRPr="00980D7C">
        <w:rPr>
          <w:rFonts w:ascii="Times New Roman" w:hAnsi="Times New Roman" w:cs="Times New Roman"/>
          <w:highlight w:val="yellow"/>
          <w:lang w:val="en-US"/>
        </w:rPr>
        <w:t> </w:t>
      </w:r>
      <w:proofErr w:type="gramStart"/>
      <w:r w:rsidRPr="00980D7C">
        <w:rPr>
          <w:rFonts w:ascii="Times New Roman" w:hAnsi="Times New Roman" w:cs="Times New Roman"/>
          <w:highlight w:val="yellow"/>
          <w:lang w:val="en-US"/>
        </w:rPr>
        <w:t>Geophysical</w:t>
      </w:r>
      <w:r w:rsidR="00E54740" w:rsidRPr="00980D7C">
        <w:rPr>
          <w:rFonts w:ascii="Times New Roman" w:hAnsi="Times New Roman" w:cs="Times New Roman"/>
          <w:highlight w:val="yellow"/>
          <w:lang w:val="en-US"/>
        </w:rPr>
        <w:t xml:space="preserve"> Research Letters, 44</w:t>
      </w:r>
      <w:r w:rsidRPr="00980D7C">
        <w:rPr>
          <w:rFonts w:ascii="Times New Roman" w:hAnsi="Times New Roman" w:cs="Times New Roman"/>
          <w:highlight w:val="yellow"/>
          <w:lang w:val="en-US"/>
        </w:rPr>
        <w:t>, 4463-4471.</w:t>
      </w:r>
      <w:proofErr w:type="gramEnd"/>
      <w:r w:rsidR="00434514" w:rsidRPr="00980D7C">
        <w:rPr>
          <w:rFonts w:ascii="Times New Roman" w:hAnsi="Times New Roman" w:cs="Times New Roman"/>
          <w:highlight w:val="yellow"/>
          <w:lang w:val="en-US"/>
        </w:rPr>
        <w:t xml:space="preserve"> </w:t>
      </w:r>
      <w:hyperlink r:id="rId9" w:history="1">
        <w:r w:rsidR="00571FE8" w:rsidRPr="00980D7C">
          <w:rPr>
            <w:rFonts w:ascii="Times New Roman" w:hAnsi="Times New Roman" w:cs="Times New Roman"/>
            <w:highlight w:val="yellow"/>
            <w:lang w:val="en-US"/>
          </w:rPr>
          <w:t>https://doi.org/10.1002/2017GL073114</w:t>
        </w:r>
      </w:hyperlink>
      <w:r w:rsidR="00571FE8" w:rsidRPr="00980D7C">
        <w:rPr>
          <w:rFonts w:ascii="Times New Roman" w:hAnsi="Times New Roman" w:cs="Times New Roman"/>
          <w:highlight w:val="yellow"/>
          <w:lang w:val="en-US"/>
        </w:rPr>
        <w:t>.</w:t>
      </w:r>
    </w:p>
    <w:p w14:paraId="1DAAFDB6" w14:textId="77777777" w:rsidR="00A3112D" w:rsidRPr="00980D7C" w:rsidRDefault="00A3112D" w:rsidP="00257F52">
      <w:pPr>
        <w:spacing w:before="100" w:beforeAutospacing="1" w:after="100" w:afterAutospacing="1"/>
        <w:rPr>
          <w:rFonts w:ascii="Times New Roman" w:hAnsi="Times New Roman" w:cs="Times New Roman"/>
          <w:highlight w:val="yellow"/>
        </w:rPr>
      </w:pPr>
    </w:p>
    <w:p w14:paraId="25A15DCB" w14:textId="7B4D8AA0" w:rsidR="00571FE8" w:rsidRPr="00980D7C" w:rsidRDefault="00495643" w:rsidP="00571FE8">
      <w:pPr>
        <w:spacing w:line="360" w:lineRule="auto"/>
        <w:jc w:val="both"/>
        <w:rPr>
          <w:rFonts w:ascii="Times New Roman" w:hAnsi="Times New Roman" w:cs="Times New Roman"/>
          <w:highlight w:val="yellow"/>
          <w:lang w:val="en-US"/>
        </w:rPr>
      </w:pPr>
      <w:r w:rsidRPr="00980D7C">
        <w:rPr>
          <w:rFonts w:ascii="Times New Roman" w:hAnsi="Times New Roman" w:cs="Times New Roman"/>
          <w:highlight w:val="yellow"/>
          <w:lang w:val="en-US"/>
        </w:rPr>
        <w:lastRenderedPageBreak/>
        <w:t>Gérard, J.</w:t>
      </w:r>
      <w:r w:rsidR="00A3112D" w:rsidRPr="00980D7C">
        <w:rPr>
          <w:rFonts w:ascii="Times New Roman" w:hAnsi="Times New Roman" w:cs="Times New Roman"/>
          <w:highlight w:val="yellow"/>
          <w:lang w:val="en-US"/>
        </w:rPr>
        <w:t xml:space="preserve">C., Bonfond, B., </w:t>
      </w:r>
      <w:proofErr w:type="spellStart"/>
      <w:r w:rsidR="00A3112D" w:rsidRPr="00980D7C">
        <w:rPr>
          <w:rFonts w:ascii="Times New Roman" w:hAnsi="Times New Roman" w:cs="Times New Roman"/>
          <w:highlight w:val="yellow"/>
          <w:lang w:val="en-US"/>
        </w:rPr>
        <w:t>Mauk</w:t>
      </w:r>
      <w:proofErr w:type="spellEnd"/>
      <w:r w:rsidR="00A3112D" w:rsidRPr="00980D7C">
        <w:rPr>
          <w:rFonts w:ascii="Times New Roman" w:hAnsi="Times New Roman" w:cs="Times New Roman"/>
          <w:highlight w:val="yellow"/>
          <w:lang w:val="en-US"/>
        </w:rPr>
        <w:t xml:space="preserve">, B. H., Gladstone, G. R., Yao, Z. H., </w:t>
      </w:r>
      <w:proofErr w:type="spellStart"/>
      <w:r w:rsidR="00A3112D" w:rsidRPr="00980D7C">
        <w:rPr>
          <w:rFonts w:ascii="Times New Roman" w:hAnsi="Times New Roman" w:cs="Times New Roman"/>
          <w:highlight w:val="yellow"/>
          <w:lang w:val="en-US"/>
        </w:rPr>
        <w:t>Greathouse</w:t>
      </w:r>
      <w:proofErr w:type="spellEnd"/>
      <w:r w:rsidR="00A3112D" w:rsidRPr="00980D7C">
        <w:rPr>
          <w:rFonts w:ascii="Times New Roman" w:hAnsi="Times New Roman" w:cs="Times New Roman"/>
          <w:highlight w:val="yellow"/>
          <w:lang w:val="en-US"/>
        </w:rPr>
        <w:t xml:space="preserve">, T. K., ... &amp; </w:t>
      </w:r>
      <w:proofErr w:type="spellStart"/>
      <w:r w:rsidR="00A3112D" w:rsidRPr="00980D7C">
        <w:rPr>
          <w:rFonts w:ascii="Times New Roman" w:hAnsi="Times New Roman" w:cs="Times New Roman"/>
          <w:highlight w:val="yellow"/>
          <w:lang w:val="en-US"/>
        </w:rPr>
        <w:t>Versteeg</w:t>
      </w:r>
      <w:proofErr w:type="spellEnd"/>
      <w:r w:rsidR="00A3112D" w:rsidRPr="00980D7C">
        <w:rPr>
          <w:rFonts w:ascii="Times New Roman" w:hAnsi="Times New Roman" w:cs="Times New Roman"/>
          <w:highlight w:val="yellow"/>
          <w:lang w:val="en-US"/>
        </w:rPr>
        <w:t xml:space="preserve">, M. (2019). </w:t>
      </w:r>
      <w:proofErr w:type="gramStart"/>
      <w:r w:rsidR="00A3112D" w:rsidRPr="00980D7C">
        <w:rPr>
          <w:rFonts w:ascii="Times New Roman" w:hAnsi="Times New Roman" w:cs="Times New Roman"/>
          <w:highlight w:val="yellow"/>
          <w:lang w:val="en-US"/>
        </w:rPr>
        <w:t>Contemporaneous observations of Jovian energetic auroral electrons and ultraviolet emissions by the Juno spacecraft.</w:t>
      </w:r>
      <w:proofErr w:type="gramEnd"/>
      <w:r w:rsidR="00A3112D" w:rsidRPr="00980D7C">
        <w:rPr>
          <w:rFonts w:ascii="Times New Roman" w:hAnsi="Times New Roman" w:cs="Times New Roman"/>
          <w:highlight w:val="yellow"/>
          <w:lang w:val="en-US"/>
        </w:rPr>
        <w:t> Journal of Geophysical Research: Space Physics, 124, 8298-8317.</w:t>
      </w:r>
      <w:r w:rsidR="00571FE8" w:rsidRPr="00980D7C">
        <w:rPr>
          <w:rFonts w:ascii="Times New Roman" w:hAnsi="Times New Roman" w:cs="Times New Roman"/>
          <w:highlight w:val="yellow"/>
          <w:lang w:val="en-US"/>
        </w:rPr>
        <w:t xml:space="preserve"> </w:t>
      </w:r>
      <w:hyperlink r:id="rId10" w:history="1">
        <w:r w:rsidR="00571FE8" w:rsidRPr="00980D7C">
          <w:rPr>
            <w:rFonts w:ascii="Times New Roman" w:hAnsi="Times New Roman" w:cs="Times New Roman"/>
            <w:highlight w:val="yellow"/>
            <w:lang w:val="en-US"/>
          </w:rPr>
          <w:t>https://doi.org/10.1029/2019JA026862</w:t>
        </w:r>
      </w:hyperlink>
      <w:r w:rsidR="00571FE8" w:rsidRPr="00980D7C">
        <w:rPr>
          <w:rFonts w:ascii="Times New Roman" w:hAnsi="Times New Roman" w:cs="Times New Roman"/>
          <w:highlight w:val="yellow"/>
          <w:lang w:val="en-US"/>
        </w:rPr>
        <w:t>.</w:t>
      </w:r>
    </w:p>
    <w:p w14:paraId="3FFBF24D" w14:textId="77777777" w:rsidR="00571FE8" w:rsidRPr="00980D7C" w:rsidRDefault="00571FE8" w:rsidP="00A3112D">
      <w:pPr>
        <w:widowControl w:val="0"/>
        <w:autoSpaceDE w:val="0"/>
        <w:autoSpaceDN w:val="0"/>
        <w:adjustRightInd w:val="0"/>
        <w:spacing w:line="360" w:lineRule="auto"/>
        <w:jc w:val="both"/>
        <w:rPr>
          <w:rFonts w:ascii="Times New Roman" w:hAnsi="Times New Roman" w:cs="Times New Roman"/>
          <w:highlight w:val="yellow"/>
          <w:lang w:val="en-US"/>
        </w:rPr>
      </w:pPr>
    </w:p>
    <w:p w14:paraId="50E9B815" w14:textId="17627394" w:rsidR="00D074DD" w:rsidRPr="00992918" w:rsidRDefault="00A3112D" w:rsidP="00992918">
      <w:pPr>
        <w:pStyle w:val="NormalWeb"/>
        <w:spacing w:line="360" w:lineRule="auto"/>
        <w:jc w:val="both"/>
        <w:rPr>
          <w:sz w:val="24"/>
          <w:szCs w:val="24"/>
          <w:lang w:val="en-US" w:eastAsia="ja-JP"/>
        </w:rPr>
      </w:pPr>
      <w:r w:rsidRPr="00980D7C">
        <w:rPr>
          <w:sz w:val="24"/>
          <w:szCs w:val="24"/>
          <w:highlight w:val="yellow"/>
          <w:lang w:val="en-US" w:eastAsia="ja-JP"/>
        </w:rPr>
        <w:t xml:space="preserve">Hue, V., Gladstone, G. R., </w:t>
      </w:r>
      <w:proofErr w:type="spellStart"/>
      <w:r w:rsidRPr="00980D7C">
        <w:rPr>
          <w:sz w:val="24"/>
          <w:szCs w:val="24"/>
          <w:highlight w:val="yellow"/>
          <w:lang w:val="en-US" w:eastAsia="ja-JP"/>
        </w:rPr>
        <w:t>Greathouse</w:t>
      </w:r>
      <w:proofErr w:type="spellEnd"/>
      <w:r w:rsidRPr="00980D7C">
        <w:rPr>
          <w:sz w:val="24"/>
          <w:szCs w:val="24"/>
          <w:highlight w:val="yellow"/>
          <w:lang w:val="en-US" w:eastAsia="ja-JP"/>
        </w:rPr>
        <w:t xml:space="preserve">, T. K., </w:t>
      </w:r>
      <w:proofErr w:type="spellStart"/>
      <w:r w:rsidRPr="00980D7C">
        <w:rPr>
          <w:sz w:val="24"/>
          <w:szCs w:val="24"/>
          <w:highlight w:val="yellow"/>
          <w:lang w:val="en-US" w:eastAsia="ja-JP"/>
        </w:rPr>
        <w:t>Kammer</w:t>
      </w:r>
      <w:proofErr w:type="spellEnd"/>
      <w:r w:rsidRPr="00980D7C">
        <w:rPr>
          <w:sz w:val="24"/>
          <w:szCs w:val="24"/>
          <w:highlight w:val="yellow"/>
          <w:lang w:val="en-US" w:eastAsia="ja-JP"/>
        </w:rPr>
        <w:t xml:space="preserve">, J. A., Davis, M. W., Bonfond, B., </w:t>
      </w:r>
      <w:proofErr w:type="spellStart"/>
      <w:r w:rsidR="005E6461" w:rsidRPr="00980D7C">
        <w:rPr>
          <w:sz w:val="24"/>
          <w:szCs w:val="24"/>
          <w:highlight w:val="yellow"/>
          <w:lang w:val="en-US" w:eastAsia="ja-JP"/>
        </w:rPr>
        <w:t>Grodent</w:t>
      </w:r>
      <w:proofErr w:type="spellEnd"/>
      <w:r w:rsidR="005E6461" w:rsidRPr="00980D7C">
        <w:rPr>
          <w:sz w:val="24"/>
          <w:szCs w:val="24"/>
          <w:highlight w:val="yellow"/>
          <w:lang w:val="en-US" w:eastAsia="ja-JP"/>
        </w:rPr>
        <w:t xml:space="preserve">, D., </w:t>
      </w:r>
      <w:proofErr w:type="spellStart"/>
      <w:r w:rsidR="005E6461" w:rsidRPr="00980D7C">
        <w:rPr>
          <w:sz w:val="24"/>
          <w:szCs w:val="24"/>
          <w:highlight w:val="yellow"/>
          <w:lang w:val="en-US" w:eastAsia="ja-JP"/>
        </w:rPr>
        <w:t>Gérar</w:t>
      </w:r>
      <w:r w:rsidR="00495643" w:rsidRPr="00980D7C">
        <w:rPr>
          <w:sz w:val="24"/>
          <w:szCs w:val="24"/>
          <w:highlight w:val="yellow"/>
          <w:lang w:val="en-US" w:eastAsia="ja-JP"/>
        </w:rPr>
        <w:t>d</w:t>
      </w:r>
      <w:proofErr w:type="spellEnd"/>
      <w:r w:rsidR="00495643" w:rsidRPr="00980D7C">
        <w:rPr>
          <w:sz w:val="24"/>
          <w:szCs w:val="24"/>
          <w:highlight w:val="yellow"/>
          <w:lang w:val="en-US" w:eastAsia="ja-JP"/>
        </w:rPr>
        <w:t xml:space="preserve">, </w:t>
      </w:r>
      <w:r w:rsidR="005E6461" w:rsidRPr="00980D7C">
        <w:rPr>
          <w:sz w:val="24"/>
          <w:szCs w:val="24"/>
          <w:highlight w:val="yellow"/>
          <w:lang w:val="en-US" w:eastAsia="ja-JP"/>
        </w:rPr>
        <w:t>J.C., Levin, S.M.,  &amp; Ben D. Byron</w:t>
      </w:r>
      <w:r w:rsidR="00992918" w:rsidRPr="00980D7C">
        <w:rPr>
          <w:sz w:val="24"/>
          <w:szCs w:val="24"/>
          <w:highlight w:val="yellow"/>
          <w:lang w:val="en-US" w:eastAsia="ja-JP"/>
        </w:rPr>
        <w:t xml:space="preserve">, D. </w:t>
      </w:r>
      <w:r w:rsidRPr="00980D7C">
        <w:rPr>
          <w:sz w:val="24"/>
          <w:szCs w:val="24"/>
          <w:highlight w:val="yellow"/>
          <w:lang w:val="en-US" w:eastAsia="ja-JP"/>
        </w:rPr>
        <w:t xml:space="preserve">(2019). </w:t>
      </w:r>
      <w:proofErr w:type="gramStart"/>
      <w:r w:rsidRPr="00980D7C">
        <w:rPr>
          <w:sz w:val="24"/>
          <w:szCs w:val="24"/>
          <w:highlight w:val="yellow"/>
          <w:lang w:val="en-US" w:eastAsia="ja-JP"/>
        </w:rPr>
        <w:t>In-flight characterization and calibration of the Juno</w:t>
      </w:r>
      <w:r w:rsidR="00E65BED" w:rsidRPr="00980D7C">
        <w:rPr>
          <w:sz w:val="24"/>
          <w:szCs w:val="24"/>
          <w:highlight w:val="yellow"/>
          <w:lang w:val="en-US" w:eastAsia="ja-JP"/>
        </w:rPr>
        <w:t xml:space="preserve"> </w:t>
      </w:r>
      <w:r w:rsidRPr="00980D7C">
        <w:rPr>
          <w:sz w:val="24"/>
          <w:szCs w:val="24"/>
          <w:highlight w:val="yellow"/>
          <w:lang w:val="en-US" w:eastAsia="ja-JP"/>
        </w:rPr>
        <w:t>Ultraviolet Spectrograph (Juno-UVS).</w:t>
      </w:r>
      <w:proofErr w:type="gramEnd"/>
      <w:r w:rsidR="00992918" w:rsidRPr="00980D7C">
        <w:rPr>
          <w:sz w:val="24"/>
          <w:szCs w:val="24"/>
          <w:highlight w:val="yellow"/>
          <w:lang w:val="en-US" w:eastAsia="ja-JP"/>
        </w:rPr>
        <w:t xml:space="preserve"> The Astronomical Journal, 157:</w:t>
      </w:r>
      <w:r w:rsidRPr="00980D7C">
        <w:rPr>
          <w:sz w:val="24"/>
          <w:szCs w:val="24"/>
          <w:highlight w:val="yellow"/>
          <w:lang w:val="en-US" w:eastAsia="ja-JP"/>
        </w:rPr>
        <w:t>90</w:t>
      </w:r>
      <w:r w:rsidR="00992918" w:rsidRPr="00980D7C">
        <w:rPr>
          <w:sz w:val="24"/>
          <w:szCs w:val="24"/>
          <w:highlight w:val="yellow"/>
          <w:lang w:val="en-US" w:eastAsia="ja-JP"/>
        </w:rPr>
        <w:t>. https://doi.org/10.3847/1538-3881/aafb36.</w:t>
      </w:r>
      <w:bookmarkStart w:id="0" w:name="_GoBack"/>
      <w:bookmarkEnd w:id="0"/>
    </w:p>
    <w:p w14:paraId="3147CC28" w14:textId="77777777" w:rsidR="00D074DD" w:rsidRDefault="00D074DD" w:rsidP="00D074DD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 wp14:anchorId="2FE09012" wp14:editId="5503DB2E">
            <wp:extent cx="5897668" cy="7857486"/>
            <wp:effectExtent l="0" t="0" r="0" b="0"/>
            <wp:docPr id="5" name="Image 5" descr="Macintosh HD:Users:gerard:Desktop:Jupiter-conductance:Manuscript and FIGURES:Extra material:extra_plots_conductance_PJ1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gerard:Desktop:Jupiter-conductance:Manuscript and FIGURES:Extra material:extra_plots_conductance_PJ1.pd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668" cy="7857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FDBCC" w14:textId="1A0E15F8" w:rsidR="00D074DD" w:rsidRDefault="00D074DD" w:rsidP="00D074DD">
      <w:pPr>
        <w:jc w:val="both"/>
        <w:rPr>
          <w:rFonts w:ascii="Times New Roman" w:hAnsi="Times New Roman" w:cs="Times New Roman"/>
          <w:lang w:val="en-US"/>
        </w:rPr>
      </w:pPr>
      <w:r w:rsidRPr="004A0594">
        <w:t>Figure S</w:t>
      </w:r>
      <w:r w:rsidR="003A2720" w:rsidRPr="004A0594">
        <w:t>1</w:t>
      </w:r>
      <w:r w:rsidR="00293024">
        <w:t xml:space="preserve">: </w:t>
      </w:r>
      <w:r w:rsidRPr="000B070B">
        <w:t xml:space="preserve">PJ1-north, </w:t>
      </w:r>
      <w:r w:rsidRPr="000B070B">
        <w:rPr>
          <w:rFonts w:ascii="Times New Roman" w:hAnsi="Times New Roman" w:cs="Times New Roman"/>
          <w:lang w:val="en-US"/>
        </w:rPr>
        <w:t>orthographic</w:t>
      </w:r>
      <w:r w:rsidRPr="00F17168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 xml:space="preserve">polar </w:t>
      </w:r>
      <w:r w:rsidR="00C74873">
        <w:rPr>
          <w:rFonts w:ascii="Times New Roman" w:hAnsi="Times New Roman" w:cs="Times New Roman"/>
          <w:lang w:val="en-US"/>
        </w:rPr>
        <w:t xml:space="preserve">projections of: </w:t>
      </w:r>
      <w:r w:rsidRPr="00F17168">
        <w:rPr>
          <w:rFonts w:ascii="Times New Roman" w:hAnsi="Times New Roman" w:cs="Times New Roman"/>
          <w:lang w:val="en-US"/>
        </w:rPr>
        <w:t>the H</w:t>
      </w:r>
      <w:r w:rsidRPr="00F17168">
        <w:rPr>
          <w:rFonts w:ascii="Times New Roman" w:hAnsi="Times New Roman" w:cs="Times New Roman"/>
          <w:vertAlign w:val="subscript"/>
          <w:lang w:val="en-US"/>
        </w:rPr>
        <w:t>2</w:t>
      </w:r>
      <w:r w:rsidR="00C74873">
        <w:rPr>
          <w:rFonts w:ascii="Times New Roman" w:hAnsi="Times New Roman" w:cs="Times New Roman"/>
          <w:lang w:val="en-US"/>
        </w:rPr>
        <w:t xml:space="preserve"> intensity in </w:t>
      </w:r>
      <w:proofErr w:type="spellStart"/>
      <w:r w:rsidR="00C74873">
        <w:rPr>
          <w:rFonts w:ascii="Times New Roman" w:hAnsi="Times New Roman" w:cs="Times New Roman"/>
          <w:lang w:val="en-US"/>
        </w:rPr>
        <w:t>kilo</w:t>
      </w:r>
      <w:r w:rsidRPr="00F17168">
        <w:rPr>
          <w:rFonts w:ascii="Times New Roman" w:hAnsi="Times New Roman" w:cs="Times New Roman"/>
          <w:lang w:val="en-US"/>
        </w:rPr>
        <w:t>R</w:t>
      </w:r>
      <w:r w:rsidR="00AA6ADF">
        <w:rPr>
          <w:rFonts w:ascii="Times New Roman" w:hAnsi="Times New Roman" w:cs="Times New Roman"/>
          <w:lang w:val="en-US"/>
        </w:rPr>
        <w:t>ayleigh</w:t>
      </w:r>
      <w:proofErr w:type="spellEnd"/>
      <w:r w:rsidR="00C74873">
        <w:rPr>
          <w:rFonts w:ascii="Times New Roman" w:hAnsi="Times New Roman" w:cs="Times New Roman"/>
          <w:lang w:val="en-US"/>
        </w:rPr>
        <w:t xml:space="preserve"> </w:t>
      </w:r>
      <w:r w:rsidR="00AE65B8">
        <w:rPr>
          <w:rFonts w:ascii="Times New Roman" w:hAnsi="Times New Roman" w:cs="Times New Roman"/>
          <w:lang w:val="en-US"/>
        </w:rPr>
        <w:t>(</w:t>
      </w:r>
      <w:r w:rsidR="00C74873">
        <w:rPr>
          <w:rFonts w:ascii="Times New Roman" w:hAnsi="Times New Roman" w:cs="Times New Roman"/>
          <w:lang w:val="en-US"/>
        </w:rPr>
        <w:t>upper left),</w:t>
      </w:r>
      <w:r w:rsidRPr="00F17168">
        <w:rPr>
          <w:rFonts w:ascii="Times New Roman" w:hAnsi="Times New Roman" w:cs="Times New Roman"/>
          <w:lang w:val="en-US"/>
        </w:rPr>
        <w:t xml:space="preserve"> the </w:t>
      </w:r>
      <w:r>
        <w:rPr>
          <w:rFonts w:ascii="Times New Roman" w:hAnsi="Times New Roman" w:cs="Times New Roman"/>
          <w:lang w:val="en-US"/>
        </w:rPr>
        <w:t xml:space="preserve">FUV </w:t>
      </w:r>
      <w:r w:rsidRPr="00F17168">
        <w:rPr>
          <w:rFonts w:ascii="Times New Roman" w:hAnsi="Times New Roman" w:cs="Times New Roman"/>
          <w:lang w:val="en-US"/>
        </w:rPr>
        <w:t>color ratio</w:t>
      </w:r>
      <w:r w:rsidR="00C74873">
        <w:rPr>
          <w:rFonts w:ascii="Times New Roman" w:hAnsi="Times New Roman" w:cs="Times New Roman"/>
          <w:lang w:val="en-US"/>
        </w:rPr>
        <w:t xml:space="preserve"> upper right); the Pedersen conductance in mho (lower left), and </w:t>
      </w:r>
      <w:r w:rsidRPr="00F17168">
        <w:rPr>
          <w:rFonts w:ascii="Times New Roman" w:hAnsi="Times New Roman" w:cs="Times New Roman"/>
          <w:lang w:val="en-US"/>
        </w:rPr>
        <w:t xml:space="preserve"> the H</w:t>
      </w:r>
      <w:r w:rsidRPr="00F17168">
        <w:rPr>
          <w:rFonts w:ascii="Times New Roman" w:hAnsi="Times New Roman" w:cs="Times New Roman"/>
          <w:vertAlign w:val="subscript"/>
          <w:lang w:val="en-US"/>
        </w:rPr>
        <w:t>3</w:t>
      </w:r>
      <w:r w:rsidRPr="00F17168">
        <w:rPr>
          <w:rFonts w:ascii="Times New Roman" w:hAnsi="Times New Roman" w:cs="Times New Roman"/>
          <w:vertAlign w:val="superscript"/>
          <w:lang w:val="en-US"/>
        </w:rPr>
        <w:t>+</w:t>
      </w:r>
      <w:r w:rsidR="00C74873">
        <w:rPr>
          <w:rFonts w:ascii="Times New Roman" w:hAnsi="Times New Roman" w:cs="Times New Roman"/>
          <w:lang w:val="en-US"/>
        </w:rPr>
        <w:t xml:space="preserve"> column density in </w:t>
      </w:r>
      <w:r w:rsidRPr="00F17168">
        <w:rPr>
          <w:rFonts w:ascii="Times New Roman" w:hAnsi="Times New Roman" w:cs="Times New Roman"/>
          <w:lang w:val="en-US"/>
        </w:rPr>
        <w:t>cm</w:t>
      </w:r>
      <w:r w:rsidRPr="00F17168">
        <w:rPr>
          <w:rFonts w:ascii="Times New Roman" w:hAnsi="Times New Roman" w:cs="Times New Roman"/>
          <w:vertAlign w:val="superscript"/>
          <w:lang w:val="en-US"/>
        </w:rPr>
        <w:t>-2</w:t>
      </w:r>
      <w:r w:rsidR="00C74873">
        <w:rPr>
          <w:rFonts w:ascii="Times New Roman" w:hAnsi="Times New Roman" w:cs="Times New Roman"/>
          <w:lang w:val="en-US"/>
        </w:rPr>
        <w:t xml:space="preserve"> (lower </w:t>
      </w:r>
      <w:r w:rsidR="00C74873" w:rsidRPr="00C74873">
        <w:rPr>
          <w:rFonts w:ascii="Times New Roman" w:hAnsi="Times New Roman" w:cs="Times New Roman"/>
          <w:lang w:val="en-US"/>
        </w:rPr>
        <w:t>right)</w:t>
      </w:r>
      <w:r w:rsidRPr="00C74873">
        <w:rPr>
          <w:rFonts w:ascii="Times New Roman" w:hAnsi="Times New Roman" w:cs="Times New Roman"/>
          <w:lang w:val="en-US"/>
        </w:rPr>
        <w:t xml:space="preserve">. </w:t>
      </w:r>
      <w:r w:rsidR="00E57371" w:rsidRPr="00C74873">
        <w:rPr>
          <w:rFonts w:ascii="Times New Roman" w:hAnsi="Times New Roman" w:cs="Times New Roman"/>
          <w:lang w:val="en-US"/>
        </w:rPr>
        <w:t xml:space="preserve">The yellow </w:t>
      </w:r>
      <w:r w:rsidR="00C74873" w:rsidRPr="00C74873">
        <w:rPr>
          <w:rFonts w:ascii="Times New Roman" w:hAnsi="Times New Roman" w:cs="Times New Roman"/>
          <w:lang w:val="en-US"/>
        </w:rPr>
        <w:t xml:space="preserve">and black </w:t>
      </w:r>
      <w:r w:rsidR="00E57371" w:rsidRPr="00C74873">
        <w:rPr>
          <w:rFonts w:ascii="Times New Roman" w:hAnsi="Times New Roman" w:cs="Times New Roman"/>
          <w:lang w:val="en-US"/>
        </w:rPr>
        <w:t>line</w:t>
      </w:r>
      <w:r w:rsidR="00C74873" w:rsidRPr="00C74873">
        <w:rPr>
          <w:rFonts w:ascii="Times New Roman" w:hAnsi="Times New Roman" w:cs="Times New Roman"/>
          <w:lang w:val="en-US"/>
        </w:rPr>
        <w:t>s</w:t>
      </w:r>
      <w:r w:rsidR="00E57371" w:rsidRPr="00C74873">
        <w:rPr>
          <w:rFonts w:ascii="Times New Roman" w:hAnsi="Times New Roman" w:cs="Times New Roman"/>
          <w:lang w:val="en-US"/>
        </w:rPr>
        <w:t xml:space="preserve"> in </w:t>
      </w:r>
      <w:r w:rsidR="00C74873" w:rsidRPr="00C74873">
        <w:rPr>
          <w:rFonts w:ascii="Times New Roman" w:hAnsi="Times New Roman" w:cs="Times New Roman"/>
          <w:lang w:val="en-US"/>
        </w:rPr>
        <w:t xml:space="preserve">the upper </w:t>
      </w:r>
      <w:r w:rsidR="00E57371" w:rsidRPr="00C74873">
        <w:rPr>
          <w:rFonts w:ascii="Times New Roman" w:hAnsi="Times New Roman" w:cs="Times New Roman"/>
          <w:lang w:val="en-US"/>
        </w:rPr>
        <w:t>panel</w:t>
      </w:r>
      <w:r w:rsidR="00C74873" w:rsidRPr="00C74873">
        <w:rPr>
          <w:rFonts w:ascii="Times New Roman" w:hAnsi="Times New Roman" w:cs="Times New Roman"/>
          <w:lang w:val="en-US"/>
        </w:rPr>
        <w:t xml:space="preserve">s </w:t>
      </w:r>
      <w:r w:rsidR="00623F88" w:rsidRPr="00C74873">
        <w:rPr>
          <w:rFonts w:ascii="Times New Roman" w:hAnsi="Times New Roman" w:cs="Times New Roman"/>
          <w:lang w:val="en-US"/>
        </w:rPr>
        <w:t>indicate</w:t>
      </w:r>
      <w:r w:rsidR="00E57371" w:rsidRPr="00C74873">
        <w:rPr>
          <w:rFonts w:ascii="Times New Roman" w:hAnsi="Times New Roman" w:cs="Times New Roman"/>
          <w:lang w:val="en-US"/>
        </w:rPr>
        <w:t xml:space="preserve"> the mean direction of the sun during the period of the observations.</w:t>
      </w:r>
    </w:p>
    <w:p w14:paraId="204FDC9B" w14:textId="77777777" w:rsidR="00D074DD" w:rsidRDefault="00D074DD" w:rsidP="00D074DD">
      <w:pPr>
        <w:rPr>
          <w:rFonts w:ascii="Times New Roman" w:hAnsi="Times New Roman" w:cs="Times New Roman"/>
          <w:lang w:val="en-US"/>
        </w:rPr>
      </w:pPr>
    </w:p>
    <w:p w14:paraId="45CD76F3" w14:textId="77777777" w:rsidR="00D074DD" w:rsidRDefault="00D074DD" w:rsidP="00D074DD">
      <w:pPr>
        <w:rPr>
          <w:rFonts w:ascii="Times New Roman" w:hAnsi="Times New Roman" w:cs="Times New Roman"/>
          <w:noProof/>
          <w:lang w:eastAsia="fr-FR"/>
        </w:rPr>
      </w:pPr>
      <w:r>
        <w:rPr>
          <w:rFonts w:ascii="Times New Roman" w:hAnsi="Times New Roman" w:cs="Times New Roman"/>
          <w:noProof/>
          <w:lang w:eastAsia="fr-FR"/>
        </w:rPr>
        <w:lastRenderedPageBreak/>
        <w:drawing>
          <wp:inline distT="0" distB="0" distL="0" distR="0" wp14:anchorId="0FFC48FC" wp14:editId="5C8893C8">
            <wp:extent cx="5897668" cy="7857486"/>
            <wp:effectExtent l="0" t="0" r="0" b="0"/>
            <wp:docPr id="8" name="Image 8" descr="Macintosh HD:Users:gerard:Desktop:Jupiter-conductance:Manuscript and FIGURES:Extra material:extra_plots_conductance_PJ3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gerard:Desktop:Jupiter-conductance:Manuscript and FIGURES:Extra material:extra_plots_conductance_PJ3.pd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843" cy="785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91839" w14:textId="4B786998" w:rsidR="00D074DD" w:rsidRPr="00112E62" w:rsidRDefault="00D074DD" w:rsidP="00D074DD">
      <w:pPr>
        <w:jc w:val="both"/>
        <w:rPr>
          <w:rFonts w:ascii="Times New Roman" w:hAnsi="Times New Roman" w:cs="Times New Roman"/>
          <w:lang w:val="en-US"/>
        </w:rPr>
      </w:pPr>
      <w:r w:rsidRPr="003B0B2A">
        <w:rPr>
          <w:rFonts w:ascii="Times New Roman" w:hAnsi="Times New Roman" w:cs="Times New Roman"/>
          <w:lang w:val="en-US"/>
        </w:rPr>
        <w:t>Figure</w:t>
      </w:r>
      <w:r w:rsidRPr="00112E62">
        <w:rPr>
          <w:rFonts w:ascii="Times New Roman" w:hAnsi="Times New Roman" w:cs="Times New Roman"/>
          <w:lang w:val="en-US"/>
        </w:rPr>
        <w:t xml:space="preserve"> S</w:t>
      </w:r>
      <w:r w:rsidR="003A2720">
        <w:rPr>
          <w:rFonts w:ascii="Times New Roman" w:hAnsi="Times New Roman" w:cs="Times New Roman"/>
          <w:lang w:val="en-US"/>
        </w:rPr>
        <w:t>2</w:t>
      </w:r>
      <w:r w:rsidRPr="00112E62">
        <w:rPr>
          <w:rFonts w:ascii="Times New Roman" w:hAnsi="Times New Roman" w:cs="Times New Roman"/>
          <w:lang w:val="en-US"/>
        </w:rPr>
        <w:t xml:space="preserve">: </w:t>
      </w:r>
      <w:proofErr w:type="spellStart"/>
      <w:r w:rsidR="00293024">
        <w:t>s</w:t>
      </w:r>
      <w:r>
        <w:t>ame</w:t>
      </w:r>
      <w:proofErr w:type="spellEnd"/>
      <w:r>
        <w:t xml:space="preserve"> as Figure S</w:t>
      </w:r>
      <w:r w:rsidR="003B0B2A">
        <w:t>1</w:t>
      </w:r>
      <w:r>
        <w:t xml:space="preserve"> for perijove </w:t>
      </w:r>
      <w:r w:rsidRPr="00112E62">
        <w:rPr>
          <w:rFonts w:ascii="Times New Roman" w:hAnsi="Times New Roman" w:cs="Times New Roman"/>
          <w:lang w:val="en-US"/>
        </w:rPr>
        <w:t>PJ3-north</w:t>
      </w:r>
      <w:r>
        <w:rPr>
          <w:rFonts w:ascii="Times New Roman" w:hAnsi="Times New Roman" w:cs="Times New Roman"/>
          <w:lang w:val="en-US"/>
        </w:rPr>
        <w:t>.</w:t>
      </w:r>
    </w:p>
    <w:p w14:paraId="53033BA4" w14:textId="77777777" w:rsidR="00D074DD" w:rsidRDefault="00D074DD" w:rsidP="00D074DD">
      <w:r>
        <w:br w:type="page"/>
      </w:r>
    </w:p>
    <w:p w14:paraId="3E13E303" w14:textId="77777777" w:rsidR="00D074DD" w:rsidRDefault="00D074DD" w:rsidP="00D074DD">
      <w:r>
        <w:rPr>
          <w:noProof/>
          <w:lang w:eastAsia="fr-FR"/>
        </w:rPr>
        <w:lastRenderedPageBreak/>
        <w:drawing>
          <wp:inline distT="0" distB="0" distL="0" distR="0" wp14:anchorId="7E9A4E3F" wp14:editId="7FD92CE6">
            <wp:extent cx="6197941" cy="8257540"/>
            <wp:effectExtent l="0" t="0" r="0" b="0"/>
            <wp:docPr id="11" name="Image 11" descr="Macintosh HD:Users:gerard:Desktop:Jupiter-conductance:Manuscript and FIGURES:Extra material:extra_plots_conductance_PJ8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gerard:Desktop:Jupiter-conductance:Manuscript and FIGURES:Extra material:extra_plots_conductance_PJ8.pd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88" cy="8258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8BB2A" w14:textId="01411BD2" w:rsidR="00D074DD" w:rsidRDefault="00D074DD" w:rsidP="00D074DD">
      <w:r w:rsidRPr="00CA37B9">
        <w:t>Figure S</w:t>
      </w:r>
      <w:r w:rsidR="00E7408E">
        <w:t>3</w:t>
      </w:r>
      <w:r w:rsidRPr="00CA37B9">
        <w:t xml:space="preserve">: </w:t>
      </w:r>
      <w:proofErr w:type="spellStart"/>
      <w:r w:rsidRPr="00CA37B9">
        <w:t>Same</w:t>
      </w:r>
      <w:proofErr w:type="spellEnd"/>
      <w:r w:rsidRPr="00CA37B9">
        <w:t xml:space="preserve"> as Figure S</w:t>
      </w:r>
      <w:r w:rsidR="00CA37B9" w:rsidRPr="00CA37B9">
        <w:t>1</w:t>
      </w:r>
      <w:r w:rsidRPr="00CA37B9">
        <w:t xml:space="preserve"> for perijove PJ8-north</w:t>
      </w:r>
      <w:r>
        <w:t xml:space="preserve"> </w:t>
      </w:r>
    </w:p>
    <w:p w14:paraId="30310244" w14:textId="77777777" w:rsidR="00D074DD" w:rsidRDefault="00D074DD" w:rsidP="00D074DD">
      <w:r>
        <w:br w:type="page"/>
      </w:r>
    </w:p>
    <w:p w14:paraId="6330B388" w14:textId="77777777" w:rsidR="00D074DD" w:rsidRDefault="00D074DD" w:rsidP="00D074DD">
      <w:r>
        <w:rPr>
          <w:noProof/>
          <w:lang w:eastAsia="fr-FR"/>
        </w:rPr>
        <w:lastRenderedPageBreak/>
        <w:drawing>
          <wp:inline distT="0" distB="0" distL="0" distR="0" wp14:anchorId="4C500860" wp14:editId="0F430B8F">
            <wp:extent cx="6197939" cy="8257540"/>
            <wp:effectExtent l="0" t="0" r="0" b="0"/>
            <wp:docPr id="12" name="Image 12" descr="Macintosh HD:Users:gerard:Desktop:Jupiter-conductance:Manuscript and FIGURES:Extra material:extra_plots_conductance_PJ12N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erard:Desktop:Jupiter-conductance:Manuscript and FIGURES:Extra material:extra_plots_conductance_PJ12N.pd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09" cy="825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45786" w14:textId="3B8818A9" w:rsidR="00D074DD" w:rsidRDefault="00D074DD" w:rsidP="00D074DD">
      <w:r w:rsidRPr="00CA37B9">
        <w:t>Figure S</w:t>
      </w:r>
      <w:r w:rsidR="00E7408E">
        <w:t>4</w:t>
      </w:r>
      <w:r w:rsidRPr="00CA37B9">
        <w:t xml:space="preserve">: </w:t>
      </w:r>
      <w:proofErr w:type="spellStart"/>
      <w:r w:rsidRPr="00CA37B9">
        <w:t>Same</w:t>
      </w:r>
      <w:proofErr w:type="spellEnd"/>
      <w:r>
        <w:t xml:space="preserve"> as Figure S</w:t>
      </w:r>
      <w:r w:rsidR="00CA37B9">
        <w:t>1</w:t>
      </w:r>
      <w:r>
        <w:t xml:space="preserve"> for perijove </w:t>
      </w:r>
      <w:r w:rsidRPr="000B070B">
        <w:t>PJ12-north</w:t>
      </w:r>
      <w:r>
        <w:t xml:space="preserve">. </w:t>
      </w:r>
    </w:p>
    <w:p w14:paraId="4A7E97D4" w14:textId="77777777" w:rsidR="00D074DD" w:rsidRDefault="00D074DD" w:rsidP="00D074DD">
      <w:r>
        <w:br w:type="page"/>
      </w:r>
    </w:p>
    <w:p w14:paraId="75938C49" w14:textId="77777777" w:rsidR="00D074DD" w:rsidRDefault="00D074DD" w:rsidP="00D074DD">
      <w:r>
        <w:rPr>
          <w:noProof/>
          <w:lang w:eastAsia="fr-FR"/>
        </w:rPr>
        <w:lastRenderedPageBreak/>
        <w:drawing>
          <wp:inline distT="0" distB="0" distL="0" distR="0" wp14:anchorId="7B0ED6F2" wp14:editId="745037D3">
            <wp:extent cx="5940566" cy="7914640"/>
            <wp:effectExtent l="0" t="0" r="3175" b="10160"/>
            <wp:docPr id="13" name="Image 13" descr="Macintosh HD:Users:gerard:Desktop:Jupiter-conductance:Manuscript and FIGURES:Extra material:extra_plots_conductance_PJ6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gerard:Desktop:Jupiter-conductance:Manuscript and FIGURES:Extra material:extra_plots_conductance_PJ6.pd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566" cy="7914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9B86B" w14:textId="77777777" w:rsidR="00D074DD" w:rsidRDefault="00D074DD" w:rsidP="00D074DD"/>
    <w:p w14:paraId="30A4A9ED" w14:textId="6DD872BF" w:rsidR="00D074DD" w:rsidRDefault="00D074DD" w:rsidP="00C74873">
      <w:r w:rsidRPr="00CA37B9">
        <w:t>Figure S</w:t>
      </w:r>
      <w:r w:rsidR="00E7408E">
        <w:t>5</w:t>
      </w:r>
      <w:r w:rsidRPr="00CA37B9">
        <w:t xml:space="preserve">: </w:t>
      </w:r>
      <w:proofErr w:type="spellStart"/>
      <w:r w:rsidRPr="00CA37B9">
        <w:t>Same</w:t>
      </w:r>
      <w:proofErr w:type="spellEnd"/>
      <w:r w:rsidRPr="00CA37B9">
        <w:t xml:space="preserve"> as Figure S</w:t>
      </w:r>
      <w:r w:rsidR="00CA37B9" w:rsidRPr="00CA37B9">
        <w:t>1</w:t>
      </w:r>
      <w:r w:rsidRPr="00CA37B9">
        <w:t xml:space="preserve"> for perijove PJ6-south.</w:t>
      </w:r>
      <w:r w:rsidR="00C74873">
        <w:t xml:space="preserve"> </w:t>
      </w:r>
      <w:r w:rsidR="00C74873" w:rsidRPr="00257F52">
        <w:rPr>
          <w:rFonts w:ascii="Times New Roman" w:hAnsi="Times New Roman" w:cs="Times New Roman"/>
        </w:rPr>
        <w:t xml:space="preserve">The 0° System III </w:t>
      </w:r>
      <w:proofErr w:type="spellStart"/>
      <w:r w:rsidR="00C74873" w:rsidRPr="00257F52">
        <w:rPr>
          <w:rFonts w:ascii="Times New Roman" w:hAnsi="Times New Roman" w:cs="Times New Roman"/>
        </w:rPr>
        <w:t>meridian</w:t>
      </w:r>
      <w:proofErr w:type="spellEnd"/>
      <w:r w:rsidR="00C74873" w:rsidRPr="00257F52">
        <w:rPr>
          <w:rFonts w:ascii="Times New Roman" w:hAnsi="Times New Roman" w:cs="Times New Roman"/>
        </w:rPr>
        <w:t xml:space="preserve"> </w:t>
      </w:r>
      <w:proofErr w:type="spellStart"/>
      <w:r w:rsidR="00C74873" w:rsidRPr="00257F52">
        <w:rPr>
          <w:rFonts w:ascii="Times New Roman" w:hAnsi="Times New Roman" w:cs="Times New Roman"/>
        </w:rPr>
        <w:t>is</w:t>
      </w:r>
      <w:proofErr w:type="spellEnd"/>
      <w:r w:rsidR="00C74873" w:rsidRPr="00257F52">
        <w:rPr>
          <w:rFonts w:ascii="Times New Roman" w:hAnsi="Times New Roman" w:cs="Times New Roman"/>
        </w:rPr>
        <w:t xml:space="preserve"> </w:t>
      </w:r>
      <w:proofErr w:type="spellStart"/>
      <w:r w:rsidR="00C74873" w:rsidRPr="00257F52">
        <w:rPr>
          <w:rFonts w:ascii="Times New Roman" w:hAnsi="Times New Roman" w:cs="Times New Roman"/>
        </w:rPr>
        <w:t>oriented</w:t>
      </w:r>
      <w:proofErr w:type="spellEnd"/>
      <w:r w:rsidR="00C74873" w:rsidRPr="00257F52">
        <w:rPr>
          <w:rFonts w:ascii="Times New Roman" w:hAnsi="Times New Roman" w:cs="Times New Roman"/>
        </w:rPr>
        <w:t xml:space="preserve"> </w:t>
      </w:r>
      <w:proofErr w:type="spellStart"/>
      <w:r w:rsidR="00C74873" w:rsidRPr="00257F52">
        <w:rPr>
          <w:rFonts w:ascii="Times New Roman" w:hAnsi="Times New Roman" w:cs="Times New Roman"/>
        </w:rPr>
        <w:t>upward</w:t>
      </w:r>
      <w:proofErr w:type="spellEnd"/>
      <w:r w:rsidR="00C74873" w:rsidRPr="00257F52">
        <w:rPr>
          <w:rFonts w:ascii="Times New Roman" w:hAnsi="Times New Roman" w:cs="Times New Roman"/>
        </w:rPr>
        <w:t xml:space="preserve"> and longitudes</w:t>
      </w:r>
      <w:r w:rsidR="00C74873" w:rsidRPr="00C832D6">
        <w:rPr>
          <w:rFonts w:ascii="Times New Roman" w:hAnsi="Times New Roman" w:cs="Times New Roman"/>
        </w:rPr>
        <w:t xml:space="preserve"> </w:t>
      </w:r>
      <w:proofErr w:type="spellStart"/>
      <w:r w:rsidR="00C74873" w:rsidRPr="00C832D6">
        <w:rPr>
          <w:rFonts w:ascii="Times New Roman" w:hAnsi="Times New Roman" w:cs="Times New Roman"/>
        </w:rPr>
        <w:t>increase</w:t>
      </w:r>
      <w:proofErr w:type="spellEnd"/>
      <w:r w:rsidR="00C74873" w:rsidRPr="00C832D6">
        <w:rPr>
          <w:rFonts w:ascii="Times New Roman" w:hAnsi="Times New Roman" w:cs="Times New Roman"/>
        </w:rPr>
        <w:t xml:space="preserve"> </w:t>
      </w:r>
      <w:proofErr w:type="spellStart"/>
      <w:r w:rsidR="00C74873" w:rsidRPr="00C832D6">
        <w:rPr>
          <w:rFonts w:ascii="Times New Roman" w:hAnsi="Times New Roman" w:cs="Times New Roman"/>
        </w:rPr>
        <w:t>clockwise</w:t>
      </w:r>
      <w:proofErr w:type="spellEnd"/>
      <w:r w:rsidR="00C74873" w:rsidRPr="00C832D6">
        <w:rPr>
          <w:rFonts w:ascii="Times New Roman" w:hAnsi="Times New Roman" w:cs="Times New Roman"/>
        </w:rPr>
        <w:t xml:space="preserve"> as if the </w:t>
      </w:r>
      <w:proofErr w:type="spellStart"/>
      <w:r w:rsidR="00C74873" w:rsidRPr="00C832D6">
        <w:rPr>
          <w:rFonts w:ascii="Times New Roman" w:hAnsi="Times New Roman" w:cs="Times New Roman"/>
        </w:rPr>
        <w:t>aurora</w:t>
      </w:r>
      <w:proofErr w:type="spellEnd"/>
      <w:r w:rsidR="00C74873" w:rsidRPr="00C832D6">
        <w:rPr>
          <w:rFonts w:ascii="Times New Roman" w:hAnsi="Times New Roman" w:cs="Times New Roman"/>
        </w:rPr>
        <w:t xml:space="preserve"> </w:t>
      </w:r>
      <w:proofErr w:type="spellStart"/>
      <w:r w:rsidR="00C74873" w:rsidRPr="00C832D6">
        <w:rPr>
          <w:rFonts w:ascii="Times New Roman" w:hAnsi="Times New Roman" w:cs="Times New Roman"/>
        </w:rPr>
        <w:t>was</w:t>
      </w:r>
      <w:proofErr w:type="spellEnd"/>
      <w:r w:rsidR="00C74873" w:rsidRPr="00C832D6">
        <w:rPr>
          <w:rFonts w:ascii="Times New Roman" w:hAnsi="Times New Roman" w:cs="Times New Roman"/>
        </w:rPr>
        <w:t xml:space="preserve"> </w:t>
      </w:r>
      <w:proofErr w:type="spellStart"/>
      <w:r w:rsidR="00C74873">
        <w:rPr>
          <w:rFonts w:ascii="Times New Roman" w:hAnsi="Times New Roman" w:cs="Times New Roman"/>
        </w:rPr>
        <w:t>seen</w:t>
      </w:r>
      <w:proofErr w:type="spellEnd"/>
      <w:r w:rsidR="00C74873" w:rsidRPr="00C832D6">
        <w:rPr>
          <w:rFonts w:ascii="Times New Roman" w:hAnsi="Times New Roman" w:cs="Times New Roman"/>
        </w:rPr>
        <w:t xml:space="preserve"> </w:t>
      </w:r>
      <w:proofErr w:type="spellStart"/>
      <w:r w:rsidR="00C74873" w:rsidRPr="00C832D6">
        <w:rPr>
          <w:rFonts w:ascii="Times New Roman" w:hAnsi="Times New Roman" w:cs="Times New Roman"/>
        </w:rPr>
        <w:t>through</w:t>
      </w:r>
      <w:proofErr w:type="spellEnd"/>
      <w:r w:rsidR="00C74873" w:rsidRPr="00C832D6">
        <w:rPr>
          <w:rFonts w:ascii="Times New Roman" w:hAnsi="Times New Roman" w:cs="Times New Roman"/>
        </w:rPr>
        <w:t xml:space="preserve"> the </w:t>
      </w:r>
      <w:proofErr w:type="spellStart"/>
      <w:r w:rsidR="00C74873" w:rsidRPr="00C832D6">
        <w:rPr>
          <w:rFonts w:ascii="Times New Roman" w:hAnsi="Times New Roman" w:cs="Times New Roman"/>
        </w:rPr>
        <w:t>planet</w:t>
      </w:r>
      <w:proofErr w:type="spellEnd"/>
      <w:r w:rsidR="00C74873" w:rsidRPr="00C832D6">
        <w:rPr>
          <w:rFonts w:ascii="Times New Roman" w:hAnsi="Times New Roman" w:cs="Times New Roman"/>
        </w:rPr>
        <w:t>.</w:t>
      </w:r>
    </w:p>
    <w:p w14:paraId="3817C6C2" w14:textId="77777777" w:rsidR="00D074DD" w:rsidRDefault="00D074DD" w:rsidP="00D074DD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br w:type="page"/>
      </w:r>
    </w:p>
    <w:p w14:paraId="0330DC45" w14:textId="77777777" w:rsidR="00D074DD" w:rsidRDefault="00D074DD" w:rsidP="00D074DD">
      <w:pPr>
        <w:rPr>
          <w:rFonts w:ascii="Times New Roman" w:hAnsi="Times New Roman" w:cs="Times New Roman"/>
          <w:lang w:val="en-US"/>
        </w:rPr>
      </w:pPr>
    </w:p>
    <w:p w14:paraId="047EE3BD" w14:textId="77777777" w:rsidR="00D074DD" w:rsidRDefault="00D074DD" w:rsidP="00D074DD">
      <w:r>
        <w:rPr>
          <w:noProof/>
          <w:lang w:eastAsia="fr-FR"/>
        </w:rPr>
        <w:drawing>
          <wp:inline distT="0" distB="0" distL="0" distR="0" wp14:anchorId="06BEE127" wp14:editId="3F1BDC09">
            <wp:extent cx="6150278" cy="8194040"/>
            <wp:effectExtent l="0" t="0" r="0" b="10160"/>
            <wp:docPr id="14" name="Image 14" descr="Macintosh HD:Users:gerard:Desktop:Jupiter-conductance:Manuscript and FIGURES:Extra material:extra_plots_conductance_PJ10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gerard:Desktop:Jupiter-conductance:Manuscript and FIGURES:Extra material:extra_plots_conductance_PJ10.pd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278" cy="819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F384A2" w14:textId="40C20BD7" w:rsidR="00D074DD" w:rsidRDefault="00D074DD" w:rsidP="00D074DD">
      <w:r w:rsidRPr="00E24658">
        <w:t>Figure S</w:t>
      </w:r>
      <w:r w:rsidR="003A2720" w:rsidRPr="00E24658">
        <w:t>6</w:t>
      </w:r>
      <w:r w:rsidRPr="00E24658">
        <w:t xml:space="preserve">: </w:t>
      </w:r>
      <w:proofErr w:type="spellStart"/>
      <w:r w:rsidRPr="00E24658">
        <w:t>Same</w:t>
      </w:r>
      <w:proofErr w:type="spellEnd"/>
      <w:r>
        <w:t xml:space="preserve"> as Figure S</w:t>
      </w:r>
      <w:r w:rsidR="00E24658">
        <w:t>1</w:t>
      </w:r>
      <w:r>
        <w:t xml:space="preserve"> for perijove PJ10-south.</w:t>
      </w:r>
    </w:p>
    <w:p w14:paraId="23340373" w14:textId="77777777" w:rsidR="00D074DD" w:rsidRDefault="00D074DD" w:rsidP="00D074DD">
      <w:r>
        <w:rPr>
          <w:noProof/>
          <w:lang w:eastAsia="fr-FR"/>
        </w:rPr>
        <w:lastRenderedPageBreak/>
        <w:drawing>
          <wp:inline distT="0" distB="0" distL="0" distR="0" wp14:anchorId="47B39CCC" wp14:editId="4C446BB3">
            <wp:extent cx="6112149" cy="8143240"/>
            <wp:effectExtent l="0" t="0" r="9525" b="10160"/>
            <wp:docPr id="15" name="Image 15" descr="Macintosh HD:Users:gerard:Desktop:Jupiter-conductance:Manuscript and FIGURES:Extra material:extra_plots_conductance_PJ12S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gerard:Desktop:Jupiter-conductance:Manuscript and FIGURES:Extra material:extra_plots_conductance_PJ12S.pd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149" cy="814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51DBF" w14:textId="77777777" w:rsidR="00D074DD" w:rsidRDefault="00D074DD" w:rsidP="00D074DD"/>
    <w:p w14:paraId="3102E4BE" w14:textId="3EE1F04B" w:rsidR="00D074DD" w:rsidRDefault="00D074DD" w:rsidP="00D074DD">
      <w:r w:rsidRPr="00E24658">
        <w:t>Figure S</w:t>
      </w:r>
      <w:r w:rsidR="003A2720" w:rsidRPr="00E24658">
        <w:t>7</w:t>
      </w:r>
      <w:r w:rsidRPr="00E24658">
        <w:t xml:space="preserve">: </w:t>
      </w:r>
      <w:proofErr w:type="spellStart"/>
      <w:r w:rsidRPr="00E24658">
        <w:t>Same</w:t>
      </w:r>
      <w:proofErr w:type="spellEnd"/>
      <w:r>
        <w:t xml:space="preserve"> as Figure S</w:t>
      </w:r>
      <w:r w:rsidR="00E24658">
        <w:t>1</w:t>
      </w:r>
      <w:r>
        <w:t xml:space="preserve"> for perijove PJ12-south.</w:t>
      </w:r>
      <w:r>
        <w:rPr>
          <w:rFonts w:ascii="Times New Roman" w:hAnsi="Times New Roman" w:cs="Times New Roman"/>
          <w:lang w:val="en-US"/>
        </w:rPr>
        <w:t xml:space="preserve"> </w:t>
      </w:r>
    </w:p>
    <w:p w14:paraId="570E1FA1" w14:textId="77777777" w:rsidR="00D074DD" w:rsidRDefault="00D074DD" w:rsidP="00D074DD">
      <w:r>
        <w:br w:type="page"/>
      </w:r>
    </w:p>
    <w:p w14:paraId="53E05A70" w14:textId="77777777" w:rsidR="00D074DD" w:rsidRDefault="00D074DD" w:rsidP="00D074DD">
      <w:r>
        <w:rPr>
          <w:noProof/>
          <w:lang w:eastAsia="fr-FR"/>
        </w:rPr>
        <w:lastRenderedPageBreak/>
        <w:drawing>
          <wp:inline distT="0" distB="0" distL="0" distR="0" wp14:anchorId="33D4506D" wp14:editId="57B27B6E">
            <wp:extent cx="6112149" cy="8143240"/>
            <wp:effectExtent l="0" t="0" r="9525" b="10160"/>
            <wp:docPr id="16" name="Image 16" descr="Macintosh HD:Users:gerard:Desktop:Jupiter-conductance:Manuscript and FIGURES:Extra material:extra_plots_conductance_PJ15.pd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gerard:Desktop:Jupiter-conductance:Manuscript and FIGURES:Extra material:extra_plots_conductance_PJ15.pd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484" cy="8143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4EE8" w14:textId="77777777" w:rsidR="00D074DD" w:rsidRDefault="00D074DD" w:rsidP="00D074DD"/>
    <w:p w14:paraId="7DB1FA69" w14:textId="1F58FA8A" w:rsidR="00D074DD" w:rsidRPr="00912D4A" w:rsidRDefault="00D074DD" w:rsidP="00D074DD">
      <w:pPr>
        <w:rPr>
          <w:rFonts w:ascii="Times New Roman" w:hAnsi="Times New Roman" w:cs="Times New Roman"/>
        </w:rPr>
      </w:pPr>
      <w:r w:rsidRPr="00E24658">
        <w:t>Figure S</w:t>
      </w:r>
      <w:r w:rsidR="003A2720" w:rsidRPr="00E24658">
        <w:t>8</w:t>
      </w:r>
      <w:r w:rsidRPr="00E24658">
        <w:t xml:space="preserve">: </w:t>
      </w:r>
      <w:proofErr w:type="spellStart"/>
      <w:r w:rsidRPr="00E24658">
        <w:t>Same</w:t>
      </w:r>
      <w:proofErr w:type="spellEnd"/>
      <w:r>
        <w:t xml:space="preserve"> as Figure S</w:t>
      </w:r>
      <w:r w:rsidR="00E24658">
        <w:t>1</w:t>
      </w:r>
      <w:r>
        <w:t xml:space="preserve"> for perijove PJ15-south. </w:t>
      </w:r>
      <w:r>
        <w:rPr>
          <w:rFonts w:ascii="Times New Roman" w:hAnsi="Times New Roman" w:cs="Times New Roman"/>
          <w:lang w:val="en-US"/>
        </w:rPr>
        <w:t xml:space="preserve"> </w:t>
      </w:r>
    </w:p>
    <w:p w14:paraId="58E2DCF4" w14:textId="77777777" w:rsidR="00D074DD" w:rsidRPr="00B109EF" w:rsidRDefault="00D074DD" w:rsidP="007F1E4D">
      <w:pPr>
        <w:rPr>
          <w:rFonts w:ascii="Times New Roman" w:hAnsi="Times New Roman" w:cs="Times New Roman"/>
          <w:b/>
          <w:lang w:val="en-US"/>
        </w:rPr>
      </w:pPr>
    </w:p>
    <w:sectPr w:rsidR="00D074DD" w:rsidRPr="00B109EF" w:rsidSect="00980D7C">
      <w:footerReference w:type="even" r:id="rId19"/>
      <w:footerReference w:type="default" r:id="rId20"/>
      <w:pgSz w:w="11900" w:h="16840"/>
      <w:pgMar w:top="1418" w:right="1418" w:bottom="1418" w:left="1559" w:header="709" w:footer="709" w:gutter="0"/>
      <w:cols w:space="708"/>
      <w:printerSettings r:id="rId21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6AE17DB" w14:textId="77777777" w:rsidR="005E6461" w:rsidRDefault="005E6461" w:rsidP="00245071">
      <w:r>
        <w:separator/>
      </w:r>
    </w:p>
  </w:endnote>
  <w:endnote w:type="continuationSeparator" w:id="0">
    <w:p w14:paraId="4F2AFAF6" w14:textId="77777777" w:rsidR="005E6461" w:rsidRDefault="005E6461" w:rsidP="002450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Liberation Serif">
    <w:altName w:val="Times New Roman"/>
    <w:charset w:val="00"/>
    <w:family w:val="roman"/>
    <w:pitch w:val="variable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Lohit Devanagari">
    <w:altName w:val="Cambria"/>
    <w:panose1 w:val="00000000000000000000"/>
    <w:charset w:val="00"/>
    <w:family w:val="roman"/>
    <w:notTrueType/>
    <w:pitch w:val="default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4B6BF9" w14:textId="77777777" w:rsidR="005E6461" w:rsidRDefault="005E6461" w:rsidP="00372943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end"/>
    </w:r>
  </w:p>
  <w:p w14:paraId="25C26FE5" w14:textId="77777777" w:rsidR="005E6461" w:rsidRDefault="005E6461" w:rsidP="00245071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DD70E3" w14:textId="77777777" w:rsidR="005E6461" w:rsidRDefault="005E6461" w:rsidP="00372943">
    <w:pPr>
      <w:pStyle w:val="Pieddepage"/>
      <w:framePr w:wrap="around" w:vAnchor="text" w:hAnchor="margin" w:xAlign="right" w:y="1"/>
      <w:rPr>
        <w:rStyle w:val="Numrodepage"/>
      </w:rPr>
    </w:pPr>
    <w:r>
      <w:rPr>
        <w:rStyle w:val="Numrodepage"/>
      </w:rPr>
      <w:fldChar w:fldCharType="begin"/>
    </w:r>
    <w:r>
      <w:rPr>
        <w:rStyle w:val="Numrodepage"/>
      </w:rPr>
      <w:instrText xml:space="preserve">PAGE  </w:instrText>
    </w:r>
    <w:r>
      <w:rPr>
        <w:rStyle w:val="Numrodepage"/>
      </w:rPr>
      <w:fldChar w:fldCharType="separate"/>
    </w:r>
    <w:r w:rsidR="00980D7C">
      <w:rPr>
        <w:rStyle w:val="Numrodepage"/>
        <w:noProof/>
      </w:rPr>
      <w:t>2</w:t>
    </w:r>
    <w:r>
      <w:rPr>
        <w:rStyle w:val="Numrodepage"/>
      </w:rPr>
      <w:fldChar w:fldCharType="end"/>
    </w:r>
  </w:p>
  <w:p w14:paraId="13D4B982" w14:textId="77777777" w:rsidR="005E6461" w:rsidRDefault="005E6461" w:rsidP="00245071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6371A2" w14:textId="77777777" w:rsidR="005E6461" w:rsidRDefault="005E6461" w:rsidP="00245071">
      <w:r>
        <w:separator/>
      </w:r>
    </w:p>
  </w:footnote>
  <w:footnote w:type="continuationSeparator" w:id="0">
    <w:p w14:paraId="52E1D11A" w14:textId="77777777" w:rsidR="005E6461" w:rsidRDefault="005E6461" w:rsidP="0024507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EC30BB"/>
    <w:multiLevelType w:val="hybridMultilevel"/>
    <w:tmpl w:val="35FEDF30"/>
    <w:lvl w:ilvl="0" w:tplc="7D4EA5D4">
      <w:start w:val="1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B30B29"/>
    <w:multiLevelType w:val="hybridMultilevel"/>
    <w:tmpl w:val="218C53A4"/>
    <w:lvl w:ilvl="0" w:tplc="82C6499A">
      <w:start w:val="6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">
    <w:nsid w:val="24A61D63"/>
    <w:multiLevelType w:val="hybridMultilevel"/>
    <w:tmpl w:val="3E5494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D892CD9"/>
    <w:multiLevelType w:val="hybridMultilevel"/>
    <w:tmpl w:val="777096D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D9D4332"/>
    <w:multiLevelType w:val="multilevel"/>
    <w:tmpl w:val="4ECEB6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696068A4"/>
    <w:multiLevelType w:val="hybridMultilevel"/>
    <w:tmpl w:val="ECC03102"/>
    <w:lvl w:ilvl="0" w:tplc="0EB6B270">
      <w:start w:val="2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1870EAD"/>
    <w:multiLevelType w:val="hybridMultilevel"/>
    <w:tmpl w:val="6166F8E6"/>
    <w:lvl w:ilvl="0" w:tplc="58EA602E">
      <w:start w:val="6"/>
      <w:numFmt w:val="bullet"/>
      <w:lvlText w:val="-"/>
      <w:lvlJc w:val="left"/>
      <w:pPr>
        <w:ind w:left="720" w:hanging="360"/>
      </w:pPr>
      <w:rPr>
        <w:rFonts w:ascii="Times New Roman" w:eastAsiaTheme="minorEastAsia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96858FF"/>
    <w:multiLevelType w:val="hybridMultilevel"/>
    <w:tmpl w:val="442EF560"/>
    <w:lvl w:ilvl="0" w:tplc="D5A6E73A">
      <w:start w:val="6"/>
      <w:numFmt w:val="bullet"/>
      <w:lvlText w:val="-"/>
      <w:lvlJc w:val="left"/>
      <w:pPr>
        <w:ind w:left="1080" w:hanging="360"/>
      </w:pPr>
      <w:rPr>
        <w:rFonts w:ascii="Times New Roman" w:eastAsiaTheme="minorHAnsi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6"/>
  </w:num>
  <w:num w:numId="4">
    <w:abstractNumId w:val="1"/>
  </w:num>
  <w:num w:numId="5">
    <w:abstractNumId w:val="7"/>
  </w:num>
  <w:num w:numId="6">
    <w:abstractNumId w:val="2"/>
  </w:num>
  <w:num w:numId="7">
    <w:abstractNumId w:val="4"/>
  </w:num>
  <w:num w:numId="8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15:person w15:author="Michel Blanc">
    <w15:presenceInfo w15:providerId="Windows Live" w15:userId="3205960f95102722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2ED1"/>
    <w:rsid w:val="000038CB"/>
    <w:rsid w:val="00004507"/>
    <w:rsid w:val="00027F9B"/>
    <w:rsid w:val="00034655"/>
    <w:rsid w:val="00036CE6"/>
    <w:rsid w:val="00067F9E"/>
    <w:rsid w:val="000824E6"/>
    <w:rsid w:val="000953D6"/>
    <w:rsid w:val="000A1497"/>
    <w:rsid w:val="000B30B6"/>
    <w:rsid w:val="000C2A4D"/>
    <w:rsid w:val="000C33AA"/>
    <w:rsid w:val="000C593E"/>
    <w:rsid w:val="000C766E"/>
    <w:rsid w:val="000D6C9E"/>
    <w:rsid w:val="000D7891"/>
    <w:rsid w:val="000E1B4D"/>
    <w:rsid w:val="000E5AB1"/>
    <w:rsid w:val="000F0EB8"/>
    <w:rsid w:val="000F1403"/>
    <w:rsid w:val="000F210A"/>
    <w:rsid w:val="001108CD"/>
    <w:rsid w:val="00111EE3"/>
    <w:rsid w:val="001128AB"/>
    <w:rsid w:val="00115A98"/>
    <w:rsid w:val="00122EF4"/>
    <w:rsid w:val="001327D5"/>
    <w:rsid w:val="001603C0"/>
    <w:rsid w:val="00161483"/>
    <w:rsid w:val="00163222"/>
    <w:rsid w:val="001643A6"/>
    <w:rsid w:val="0016723C"/>
    <w:rsid w:val="001A0E54"/>
    <w:rsid w:val="001A2225"/>
    <w:rsid w:val="001A2DB9"/>
    <w:rsid w:val="001C60C4"/>
    <w:rsid w:val="001D037B"/>
    <w:rsid w:val="001D17AE"/>
    <w:rsid w:val="001D3FDE"/>
    <w:rsid w:val="001D485E"/>
    <w:rsid w:val="001E17C8"/>
    <w:rsid w:val="001E38E2"/>
    <w:rsid w:val="001E3B52"/>
    <w:rsid w:val="001E55C3"/>
    <w:rsid w:val="001E574D"/>
    <w:rsid w:val="001E5CBD"/>
    <w:rsid w:val="001F3CA2"/>
    <w:rsid w:val="001F5080"/>
    <w:rsid w:val="00210F4B"/>
    <w:rsid w:val="002122BB"/>
    <w:rsid w:val="002177E6"/>
    <w:rsid w:val="00227FAE"/>
    <w:rsid w:val="00230EB7"/>
    <w:rsid w:val="0023162E"/>
    <w:rsid w:val="0023480A"/>
    <w:rsid w:val="00241673"/>
    <w:rsid w:val="00242612"/>
    <w:rsid w:val="00244024"/>
    <w:rsid w:val="00245071"/>
    <w:rsid w:val="002474E7"/>
    <w:rsid w:val="00251BC2"/>
    <w:rsid w:val="00257F52"/>
    <w:rsid w:val="00283826"/>
    <w:rsid w:val="00293024"/>
    <w:rsid w:val="00296F04"/>
    <w:rsid w:val="002A16DB"/>
    <w:rsid w:val="002A511F"/>
    <w:rsid w:val="002A6EA0"/>
    <w:rsid w:val="002B2FBA"/>
    <w:rsid w:val="002C1F8F"/>
    <w:rsid w:val="002D3F0E"/>
    <w:rsid w:val="002E1483"/>
    <w:rsid w:val="002E17D3"/>
    <w:rsid w:val="002E2929"/>
    <w:rsid w:val="002E58A1"/>
    <w:rsid w:val="002F3BDB"/>
    <w:rsid w:val="002F494B"/>
    <w:rsid w:val="0030571E"/>
    <w:rsid w:val="00311832"/>
    <w:rsid w:val="00313293"/>
    <w:rsid w:val="00324C7B"/>
    <w:rsid w:val="0032608B"/>
    <w:rsid w:val="00336E3A"/>
    <w:rsid w:val="0035283C"/>
    <w:rsid w:val="00355C06"/>
    <w:rsid w:val="00360CA9"/>
    <w:rsid w:val="00361C7B"/>
    <w:rsid w:val="0036330A"/>
    <w:rsid w:val="003634D0"/>
    <w:rsid w:val="0037259D"/>
    <w:rsid w:val="00372942"/>
    <w:rsid w:val="00372943"/>
    <w:rsid w:val="00375A88"/>
    <w:rsid w:val="003804A8"/>
    <w:rsid w:val="00381A60"/>
    <w:rsid w:val="00392C91"/>
    <w:rsid w:val="00395EFF"/>
    <w:rsid w:val="003A0331"/>
    <w:rsid w:val="003A1920"/>
    <w:rsid w:val="003A2720"/>
    <w:rsid w:val="003B0B2A"/>
    <w:rsid w:val="003C1F42"/>
    <w:rsid w:val="003C2AC9"/>
    <w:rsid w:val="003C3F16"/>
    <w:rsid w:val="003C7DAE"/>
    <w:rsid w:val="003D5B33"/>
    <w:rsid w:val="003D7299"/>
    <w:rsid w:val="003E68D2"/>
    <w:rsid w:val="003F745A"/>
    <w:rsid w:val="00402EA0"/>
    <w:rsid w:val="00405400"/>
    <w:rsid w:val="00421168"/>
    <w:rsid w:val="00425ABC"/>
    <w:rsid w:val="00434514"/>
    <w:rsid w:val="004358C5"/>
    <w:rsid w:val="00451823"/>
    <w:rsid w:val="0045224E"/>
    <w:rsid w:val="00461540"/>
    <w:rsid w:val="00466B9F"/>
    <w:rsid w:val="00467F4C"/>
    <w:rsid w:val="00471F73"/>
    <w:rsid w:val="00475FC5"/>
    <w:rsid w:val="00476A2F"/>
    <w:rsid w:val="00481840"/>
    <w:rsid w:val="00486356"/>
    <w:rsid w:val="00486580"/>
    <w:rsid w:val="00492040"/>
    <w:rsid w:val="00493803"/>
    <w:rsid w:val="00495643"/>
    <w:rsid w:val="00495EBD"/>
    <w:rsid w:val="004A0594"/>
    <w:rsid w:val="004C0702"/>
    <w:rsid w:val="004C4E4F"/>
    <w:rsid w:val="004C5578"/>
    <w:rsid w:val="004D160E"/>
    <w:rsid w:val="004D1875"/>
    <w:rsid w:val="004D20C2"/>
    <w:rsid w:val="004D2AE6"/>
    <w:rsid w:val="004D365E"/>
    <w:rsid w:val="00502EDD"/>
    <w:rsid w:val="0052019B"/>
    <w:rsid w:val="00521ACB"/>
    <w:rsid w:val="00527285"/>
    <w:rsid w:val="00527494"/>
    <w:rsid w:val="0052776C"/>
    <w:rsid w:val="005278F9"/>
    <w:rsid w:val="005302BE"/>
    <w:rsid w:val="0053357A"/>
    <w:rsid w:val="00535347"/>
    <w:rsid w:val="00545B86"/>
    <w:rsid w:val="00562983"/>
    <w:rsid w:val="00571FE8"/>
    <w:rsid w:val="00575A0B"/>
    <w:rsid w:val="00577F00"/>
    <w:rsid w:val="0058085A"/>
    <w:rsid w:val="00580867"/>
    <w:rsid w:val="00581BDC"/>
    <w:rsid w:val="005825BD"/>
    <w:rsid w:val="0058727B"/>
    <w:rsid w:val="005B0CBA"/>
    <w:rsid w:val="005B24E2"/>
    <w:rsid w:val="005C48C7"/>
    <w:rsid w:val="005D0605"/>
    <w:rsid w:val="005D06B1"/>
    <w:rsid w:val="005D75A7"/>
    <w:rsid w:val="005E2DED"/>
    <w:rsid w:val="005E415F"/>
    <w:rsid w:val="005E5E8F"/>
    <w:rsid w:val="005E6461"/>
    <w:rsid w:val="005F485A"/>
    <w:rsid w:val="005F54A3"/>
    <w:rsid w:val="005F65EE"/>
    <w:rsid w:val="006019CF"/>
    <w:rsid w:val="006128C0"/>
    <w:rsid w:val="00615BFE"/>
    <w:rsid w:val="00621E2D"/>
    <w:rsid w:val="00623F88"/>
    <w:rsid w:val="006249ED"/>
    <w:rsid w:val="00633AE0"/>
    <w:rsid w:val="00634988"/>
    <w:rsid w:val="00641484"/>
    <w:rsid w:val="006451DF"/>
    <w:rsid w:val="00654794"/>
    <w:rsid w:val="00673705"/>
    <w:rsid w:val="0068477F"/>
    <w:rsid w:val="006A16D0"/>
    <w:rsid w:val="006A3058"/>
    <w:rsid w:val="006A4EE6"/>
    <w:rsid w:val="006A6F52"/>
    <w:rsid w:val="006B0E72"/>
    <w:rsid w:val="006B16FD"/>
    <w:rsid w:val="006B78C3"/>
    <w:rsid w:val="006C171F"/>
    <w:rsid w:val="006C1DB7"/>
    <w:rsid w:val="006C5FC5"/>
    <w:rsid w:val="006C7529"/>
    <w:rsid w:val="006D3129"/>
    <w:rsid w:val="006E30EA"/>
    <w:rsid w:val="006E495F"/>
    <w:rsid w:val="006E6FEE"/>
    <w:rsid w:val="006F3063"/>
    <w:rsid w:val="006F32FE"/>
    <w:rsid w:val="006F745A"/>
    <w:rsid w:val="00701E15"/>
    <w:rsid w:val="00703EFD"/>
    <w:rsid w:val="00704607"/>
    <w:rsid w:val="007124A4"/>
    <w:rsid w:val="007242CA"/>
    <w:rsid w:val="00730A54"/>
    <w:rsid w:val="00744DA9"/>
    <w:rsid w:val="007473F6"/>
    <w:rsid w:val="0074790F"/>
    <w:rsid w:val="00752B27"/>
    <w:rsid w:val="00752BBF"/>
    <w:rsid w:val="0076045A"/>
    <w:rsid w:val="00762809"/>
    <w:rsid w:val="00765631"/>
    <w:rsid w:val="00771A8F"/>
    <w:rsid w:val="00782C1A"/>
    <w:rsid w:val="0079538D"/>
    <w:rsid w:val="007A178E"/>
    <w:rsid w:val="007A3AF1"/>
    <w:rsid w:val="007A5C87"/>
    <w:rsid w:val="007B4A22"/>
    <w:rsid w:val="007C0542"/>
    <w:rsid w:val="007D3BBD"/>
    <w:rsid w:val="007D5886"/>
    <w:rsid w:val="007D6D5D"/>
    <w:rsid w:val="007F1E4D"/>
    <w:rsid w:val="00807B20"/>
    <w:rsid w:val="00820320"/>
    <w:rsid w:val="00821972"/>
    <w:rsid w:val="00822AF5"/>
    <w:rsid w:val="00824DA4"/>
    <w:rsid w:val="0083338D"/>
    <w:rsid w:val="00833612"/>
    <w:rsid w:val="00840122"/>
    <w:rsid w:val="00845E5B"/>
    <w:rsid w:val="0087605F"/>
    <w:rsid w:val="008827D7"/>
    <w:rsid w:val="0088431A"/>
    <w:rsid w:val="008977B9"/>
    <w:rsid w:val="008A67F3"/>
    <w:rsid w:val="008B112B"/>
    <w:rsid w:val="008B28F7"/>
    <w:rsid w:val="008B66AB"/>
    <w:rsid w:val="008B69F3"/>
    <w:rsid w:val="008B75D0"/>
    <w:rsid w:val="008C562A"/>
    <w:rsid w:val="008D1AA1"/>
    <w:rsid w:val="008D56C6"/>
    <w:rsid w:val="008E68FB"/>
    <w:rsid w:val="008E7491"/>
    <w:rsid w:val="008F0516"/>
    <w:rsid w:val="00906F65"/>
    <w:rsid w:val="00912D4A"/>
    <w:rsid w:val="00916EAF"/>
    <w:rsid w:val="00925262"/>
    <w:rsid w:val="00926D5E"/>
    <w:rsid w:val="00926E12"/>
    <w:rsid w:val="009346A0"/>
    <w:rsid w:val="00952ED6"/>
    <w:rsid w:val="009567DC"/>
    <w:rsid w:val="009636B1"/>
    <w:rsid w:val="00965E83"/>
    <w:rsid w:val="00967A4D"/>
    <w:rsid w:val="00976E51"/>
    <w:rsid w:val="00980D7C"/>
    <w:rsid w:val="00982B6D"/>
    <w:rsid w:val="0098654F"/>
    <w:rsid w:val="00991775"/>
    <w:rsid w:val="00992918"/>
    <w:rsid w:val="009A6CAE"/>
    <w:rsid w:val="009B727A"/>
    <w:rsid w:val="009C0BA6"/>
    <w:rsid w:val="009D2DA2"/>
    <w:rsid w:val="009D3500"/>
    <w:rsid w:val="009D5459"/>
    <w:rsid w:val="009D7631"/>
    <w:rsid w:val="009E5012"/>
    <w:rsid w:val="009F42A5"/>
    <w:rsid w:val="009F71F1"/>
    <w:rsid w:val="00A0228D"/>
    <w:rsid w:val="00A067D5"/>
    <w:rsid w:val="00A12225"/>
    <w:rsid w:val="00A12AE9"/>
    <w:rsid w:val="00A12ED1"/>
    <w:rsid w:val="00A15D37"/>
    <w:rsid w:val="00A276BB"/>
    <w:rsid w:val="00A3112D"/>
    <w:rsid w:val="00A36FE1"/>
    <w:rsid w:val="00A4195E"/>
    <w:rsid w:val="00A500BE"/>
    <w:rsid w:val="00A50E98"/>
    <w:rsid w:val="00A63F19"/>
    <w:rsid w:val="00A64D54"/>
    <w:rsid w:val="00A76D04"/>
    <w:rsid w:val="00A90B95"/>
    <w:rsid w:val="00A9379D"/>
    <w:rsid w:val="00A9424A"/>
    <w:rsid w:val="00AA4840"/>
    <w:rsid w:val="00AA6ADF"/>
    <w:rsid w:val="00AA7FAE"/>
    <w:rsid w:val="00AB1816"/>
    <w:rsid w:val="00AB31FE"/>
    <w:rsid w:val="00AB5310"/>
    <w:rsid w:val="00AC1420"/>
    <w:rsid w:val="00AE104F"/>
    <w:rsid w:val="00AE65B8"/>
    <w:rsid w:val="00AF17C9"/>
    <w:rsid w:val="00B109EF"/>
    <w:rsid w:val="00B14F6A"/>
    <w:rsid w:val="00B1567D"/>
    <w:rsid w:val="00B27491"/>
    <w:rsid w:val="00B31F65"/>
    <w:rsid w:val="00B422BE"/>
    <w:rsid w:val="00B4433F"/>
    <w:rsid w:val="00B52900"/>
    <w:rsid w:val="00B536B1"/>
    <w:rsid w:val="00B56562"/>
    <w:rsid w:val="00B649EA"/>
    <w:rsid w:val="00B76D70"/>
    <w:rsid w:val="00B8454E"/>
    <w:rsid w:val="00B92436"/>
    <w:rsid w:val="00BB2F15"/>
    <w:rsid w:val="00BB63F9"/>
    <w:rsid w:val="00BC3050"/>
    <w:rsid w:val="00BD476C"/>
    <w:rsid w:val="00BF05AA"/>
    <w:rsid w:val="00BF6F9A"/>
    <w:rsid w:val="00C0298C"/>
    <w:rsid w:val="00C03BFF"/>
    <w:rsid w:val="00C054D1"/>
    <w:rsid w:val="00C12A8D"/>
    <w:rsid w:val="00C152D1"/>
    <w:rsid w:val="00C208C0"/>
    <w:rsid w:val="00C24BCA"/>
    <w:rsid w:val="00C2610D"/>
    <w:rsid w:val="00C32E4D"/>
    <w:rsid w:val="00C36154"/>
    <w:rsid w:val="00C40DEA"/>
    <w:rsid w:val="00C45C92"/>
    <w:rsid w:val="00C51209"/>
    <w:rsid w:val="00C552F9"/>
    <w:rsid w:val="00C5793F"/>
    <w:rsid w:val="00C701A4"/>
    <w:rsid w:val="00C73E4F"/>
    <w:rsid w:val="00C74873"/>
    <w:rsid w:val="00C76451"/>
    <w:rsid w:val="00C823E3"/>
    <w:rsid w:val="00C94035"/>
    <w:rsid w:val="00C95F7D"/>
    <w:rsid w:val="00C9753C"/>
    <w:rsid w:val="00CA37B9"/>
    <w:rsid w:val="00CA6985"/>
    <w:rsid w:val="00CB4FB1"/>
    <w:rsid w:val="00CB6076"/>
    <w:rsid w:val="00CC2C66"/>
    <w:rsid w:val="00CC6511"/>
    <w:rsid w:val="00CC73F5"/>
    <w:rsid w:val="00CC79D4"/>
    <w:rsid w:val="00CD652D"/>
    <w:rsid w:val="00CE041C"/>
    <w:rsid w:val="00D07272"/>
    <w:rsid w:val="00D074DD"/>
    <w:rsid w:val="00D2283A"/>
    <w:rsid w:val="00D228DF"/>
    <w:rsid w:val="00D279A0"/>
    <w:rsid w:val="00D414F6"/>
    <w:rsid w:val="00D543FB"/>
    <w:rsid w:val="00D57254"/>
    <w:rsid w:val="00D63226"/>
    <w:rsid w:val="00D65495"/>
    <w:rsid w:val="00D75DE1"/>
    <w:rsid w:val="00D80989"/>
    <w:rsid w:val="00D80F98"/>
    <w:rsid w:val="00D83243"/>
    <w:rsid w:val="00D8554B"/>
    <w:rsid w:val="00D92A05"/>
    <w:rsid w:val="00D92F6A"/>
    <w:rsid w:val="00D93070"/>
    <w:rsid w:val="00D9723D"/>
    <w:rsid w:val="00DA4494"/>
    <w:rsid w:val="00DA621E"/>
    <w:rsid w:val="00DB3529"/>
    <w:rsid w:val="00DB7284"/>
    <w:rsid w:val="00DC3E37"/>
    <w:rsid w:val="00DC5560"/>
    <w:rsid w:val="00DD44AC"/>
    <w:rsid w:val="00DF790C"/>
    <w:rsid w:val="00E0411A"/>
    <w:rsid w:val="00E07A18"/>
    <w:rsid w:val="00E07AC9"/>
    <w:rsid w:val="00E130A5"/>
    <w:rsid w:val="00E139AF"/>
    <w:rsid w:val="00E165A7"/>
    <w:rsid w:val="00E242F8"/>
    <w:rsid w:val="00E24658"/>
    <w:rsid w:val="00E2722D"/>
    <w:rsid w:val="00E2783A"/>
    <w:rsid w:val="00E326E7"/>
    <w:rsid w:val="00E54740"/>
    <w:rsid w:val="00E54EAF"/>
    <w:rsid w:val="00E57371"/>
    <w:rsid w:val="00E63B17"/>
    <w:rsid w:val="00E656D1"/>
    <w:rsid w:val="00E65BED"/>
    <w:rsid w:val="00E70111"/>
    <w:rsid w:val="00E70256"/>
    <w:rsid w:val="00E7197B"/>
    <w:rsid w:val="00E7408E"/>
    <w:rsid w:val="00E77078"/>
    <w:rsid w:val="00E8087F"/>
    <w:rsid w:val="00E82D49"/>
    <w:rsid w:val="00E85926"/>
    <w:rsid w:val="00EA4734"/>
    <w:rsid w:val="00EB4469"/>
    <w:rsid w:val="00EC049B"/>
    <w:rsid w:val="00ED0075"/>
    <w:rsid w:val="00EE1BBA"/>
    <w:rsid w:val="00EF4E28"/>
    <w:rsid w:val="00EF4F1C"/>
    <w:rsid w:val="00EF5916"/>
    <w:rsid w:val="00F07F9E"/>
    <w:rsid w:val="00F13BEA"/>
    <w:rsid w:val="00F17168"/>
    <w:rsid w:val="00F21290"/>
    <w:rsid w:val="00F31769"/>
    <w:rsid w:val="00F31B3E"/>
    <w:rsid w:val="00F324BD"/>
    <w:rsid w:val="00F37C90"/>
    <w:rsid w:val="00F42841"/>
    <w:rsid w:val="00F436F8"/>
    <w:rsid w:val="00F476B3"/>
    <w:rsid w:val="00F51673"/>
    <w:rsid w:val="00F524F3"/>
    <w:rsid w:val="00F53272"/>
    <w:rsid w:val="00F56876"/>
    <w:rsid w:val="00F6068A"/>
    <w:rsid w:val="00F60F3F"/>
    <w:rsid w:val="00F656E2"/>
    <w:rsid w:val="00F75312"/>
    <w:rsid w:val="00F76E82"/>
    <w:rsid w:val="00F773C2"/>
    <w:rsid w:val="00F82B5A"/>
    <w:rsid w:val="00F82BB0"/>
    <w:rsid w:val="00F866C9"/>
    <w:rsid w:val="00F9022A"/>
    <w:rsid w:val="00F902FE"/>
    <w:rsid w:val="00F9323E"/>
    <w:rsid w:val="00F958DC"/>
    <w:rsid w:val="00FA4BF8"/>
    <w:rsid w:val="00FA5888"/>
    <w:rsid w:val="00FB13C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oNotEmbedSmartTags/>
  <w:decimalSymbol w:val=","/>
  <w:listSeparator w:val=";"/>
  <w14:docId w14:val="2ACACFD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2ED1"/>
    <w:rPr>
      <w:sz w:val="24"/>
      <w:szCs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257F5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12ED1"/>
    <w:pPr>
      <w:ind w:left="720"/>
      <w:contextualSpacing/>
    </w:pPr>
    <w:rPr>
      <w:rFonts w:eastAsiaTheme="minorHAnsi"/>
      <w:lang w:val="en-GB" w:eastAsia="en-US"/>
    </w:rPr>
  </w:style>
  <w:style w:type="paragraph" w:customStyle="1" w:styleId="Standard">
    <w:name w:val="Standard"/>
    <w:rsid w:val="00A12ED1"/>
    <w:pPr>
      <w:suppressAutoHyphens/>
      <w:autoSpaceDN w:val="0"/>
      <w:textAlignment w:val="baseline"/>
    </w:pPr>
    <w:rPr>
      <w:rFonts w:ascii="Liberation Serif" w:eastAsia="Tahoma" w:hAnsi="Liberation Serif" w:cs="Lohit Devanagari"/>
      <w:kern w:val="3"/>
      <w:sz w:val="24"/>
      <w:szCs w:val="24"/>
      <w:lang w:val="en-US" w:eastAsia="zh-CN" w:bidi="hi-IN"/>
    </w:rPr>
  </w:style>
  <w:style w:type="paragraph" w:customStyle="1" w:styleId="Illustration">
    <w:name w:val="Illustration"/>
    <w:basedOn w:val="Lgende"/>
    <w:rsid w:val="00A12ED1"/>
    <w:pPr>
      <w:suppressLineNumbers/>
      <w:suppressAutoHyphens/>
      <w:autoSpaceDN w:val="0"/>
      <w:spacing w:before="120" w:after="120"/>
      <w:textAlignment w:val="baseline"/>
    </w:pPr>
    <w:rPr>
      <w:rFonts w:ascii="Liberation Serif" w:eastAsia="Tahoma" w:hAnsi="Liberation Serif" w:cs="Lohit Devanagari"/>
      <w:b w:val="0"/>
      <w:bCs w:val="0"/>
      <w:i/>
      <w:iCs/>
      <w:color w:val="auto"/>
      <w:kern w:val="3"/>
      <w:sz w:val="24"/>
      <w:szCs w:val="24"/>
      <w:lang w:val="en-US" w:eastAsia="zh-CN" w:bidi="hi-IN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A12ED1"/>
    <w:pPr>
      <w:spacing w:after="200"/>
    </w:pPr>
    <w:rPr>
      <w:b/>
      <w:bCs/>
      <w:color w:val="4F81BD" w:themeColor="accent1"/>
      <w:sz w:val="18"/>
      <w:szCs w:val="1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12ED1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12ED1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A12ED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12ED1"/>
    <w:rPr>
      <w:sz w:val="24"/>
      <w:szCs w:val="24"/>
    </w:rPr>
  </w:style>
  <w:style w:type="character" w:styleId="Numrodepage">
    <w:name w:val="page number"/>
    <w:basedOn w:val="Policepardfaut"/>
    <w:uiPriority w:val="99"/>
    <w:semiHidden/>
    <w:unhideWhenUsed/>
    <w:rsid w:val="00A12ED1"/>
  </w:style>
  <w:style w:type="character" w:customStyle="1" w:styleId="apple-converted-space">
    <w:name w:val="apple-converted-space"/>
    <w:basedOn w:val="Policepardfaut"/>
    <w:rsid w:val="00A12ED1"/>
  </w:style>
  <w:style w:type="paragraph" w:styleId="NormalWeb">
    <w:name w:val="Normal (Web)"/>
    <w:basedOn w:val="Normal"/>
    <w:uiPriority w:val="99"/>
    <w:unhideWhenUsed/>
    <w:rsid w:val="00A12ED1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fr-BE" w:eastAsia="fr-FR"/>
    </w:rPr>
  </w:style>
  <w:style w:type="character" w:customStyle="1" w:styleId="author">
    <w:name w:val="author"/>
    <w:basedOn w:val="Policepardfaut"/>
    <w:rsid w:val="006E6FEE"/>
  </w:style>
  <w:style w:type="character" w:customStyle="1" w:styleId="pubyear">
    <w:name w:val="pubyear"/>
    <w:basedOn w:val="Policepardfaut"/>
    <w:rsid w:val="006E6FEE"/>
  </w:style>
  <w:style w:type="character" w:customStyle="1" w:styleId="articletitle">
    <w:name w:val="articletitle"/>
    <w:basedOn w:val="Policepardfaut"/>
    <w:rsid w:val="006E6FEE"/>
  </w:style>
  <w:style w:type="character" w:customStyle="1" w:styleId="vol">
    <w:name w:val="vol"/>
    <w:basedOn w:val="Policepardfaut"/>
    <w:rsid w:val="006E6FEE"/>
  </w:style>
  <w:style w:type="character" w:styleId="Lienhypertexte">
    <w:name w:val="Hyperlink"/>
    <w:basedOn w:val="Policepardfaut"/>
    <w:unhideWhenUsed/>
    <w:rsid w:val="006E6FEE"/>
    <w:rPr>
      <w:color w:val="0000FF"/>
      <w:u w:val="single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421168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421168"/>
  </w:style>
  <w:style w:type="character" w:styleId="Marquedannotation">
    <w:name w:val="annotation reference"/>
    <w:basedOn w:val="Policepardfaut"/>
    <w:uiPriority w:val="99"/>
    <w:semiHidden/>
    <w:unhideWhenUsed/>
    <w:rsid w:val="00E54EAF"/>
    <w:rPr>
      <w:sz w:val="16"/>
      <w:szCs w:val="16"/>
    </w:rPr>
  </w:style>
  <w:style w:type="paragraph" w:customStyle="1" w:styleId="Heading-Main">
    <w:name w:val="Heading-Main"/>
    <w:basedOn w:val="Normal"/>
    <w:rsid w:val="00361C7B"/>
    <w:pPr>
      <w:keepNext/>
      <w:spacing w:before="240" w:after="120"/>
      <w:outlineLvl w:val="0"/>
    </w:pPr>
    <w:rPr>
      <w:rFonts w:ascii="Times New Roman" w:eastAsia="Times New Roman" w:hAnsi="Times New Roman" w:cs="Times New Roman"/>
      <w:b/>
      <w:bCs/>
      <w:kern w:val="28"/>
      <w:lang w:val="en-US" w:eastAsia="en-US"/>
    </w:rPr>
  </w:style>
  <w:style w:type="paragraph" w:customStyle="1" w:styleId="Affiliation">
    <w:name w:val="Affiliation"/>
    <w:basedOn w:val="Normal"/>
    <w:qFormat/>
    <w:rsid w:val="00361C7B"/>
    <w:pPr>
      <w:spacing w:before="120"/>
    </w:pPr>
    <w:rPr>
      <w:rFonts w:ascii="Times New Roman" w:eastAsia="Times New Roman" w:hAnsi="Times New Roman" w:cs="Times New Roman"/>
      <w:lang w:val="en-US" w:eastAsia="en-US"/>
    </w:rPr>
  </w:style>
  <w:style w:type="paragraph" w:customStyle="1" w:styleId="KeyPoints">
    <w:name w:val="Key Points"/>
    <w:basedOn w:val="Normal"/>
    <w:rsid w:val="00361C7B"/>
    <w:pPr>
      <w:spacing w:before="120"/>
    </w:pPr>
    <w:rPr>
      <w:rFonts w:ascii="Times New Roman" w:eastAsia="Times New Roman" w:hAnsi="Times New Roman" w:cs="Times New Roman"/>
      <w:lang w:val="en-US" w:eastAsia="en-US"/>
    </w:rPr>
  </w:style>
  <w:style w:type="character" w:styleId="Lienhypertextesuivi">
    <w:name w:val="FollowedHyperlink"/>
    <w:basedOn w:val="Policepardfaut"/>
    <w:uiPriority w:val="99"/>
    <w:semiHidden/>
    <w:unhideWhenUsed/>
    <w:rsid w:val="00EA4734"/>
    <w:rPr>
      <w:color w:val="800080" w:themeColor="followedHyperlink"/>
      <w:u w:val="single"/>
    </w:rPr>
  </w:style>
  <w:style w:type="paragraph" w:customStyle="1" w:styleId="SMHeading">
    <w:name w:val="SM Heading"/>
    <w:basedOn w:val="Titre1"/>
    <w:qFormat/>
    <w:rsid w:val="00257F52"/>
    <w:pPr>
      <w:keepLines w:val="0"/>
      <w:spacing w:before="240" w:after="60"/>
    </w:pPr>
    <w:rPr>
      <w:rFonts w:ascii="Times New Roman" w:eastAsia="Times New Roman" w:hAnsi="Times New Roman" w:cs="Times New Roman"/>
      <w:color w:val="auto"/>
      <w:kern w:val="32"/>
      <w:sz w:val="24"/>
      <w:szCs w:val="24"/>
      <w:lang w:val="en-US" w:eastAsia="en-US"/>
    </w:rPr>
  </w:style>
  <w:style w:type="paragraph" w:customStyle="1" w:styleId="SMText">
    <w:name w:val="SM Text"/>
    <w:basedOn w:val="Normal"/>
    <w:qFormat/>
    <w:rsid w:val="00257F52"/>
    <w:pPr>
      <w:ind w:firstLine="480"/>
    </w:pPr>
    <w:rPr>
      <w:rFonts w:ascii="Times New Roman" w:eastAsia="Times New Roman" w:hAnsi="Times New Roman" w:cs="Times New Roman"/>
      <w:szCs w:val="20"/>
      <w:lang w:val="en-US" w:eastAsia="en-US"/>
    </w:rPr>
  </w:style>
  <w:style w:type="paragraph" w:customStyle="1" w:styleId="SMcaption">
    <w:name w:val="SM caption"/>
    <w:basedOn w:val="SMText"/>
    <w:qFormat/>
    <w:rsid w:val="00257F52"/>
    <w:pPr>
      <w:ind w:firstLine="0"/>
    </w:pPr>
  </w:style>
  <w:style w:type="character" w:customStyle="1" w:styleId="Titre1Car">
    <w:name w:val="Titre 1 Car"/>
    <w:basedOn w:val="Policepardfaut"/>
    <w:link w:val="Titre1"/>
    <w:uiPriority w:val="9"/>
    <w:rsid w:val="00257F52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Numrodeligne">
    <w:name w:val="line number"/>
    <w:basedOn w:val="Policepardfaut"/>
    <w:uiPriority w:val="99"/>
    <w:semiHidden/>
    <w:unhideWhenUsed/>
    <w:rsid w:val="009D2DA2"/>
  </w:style>
  <w:style w:type="character" w:customStyle="1" w:styleId="a">
    <w:name w:val="_"/>
    <w:basedOn w:val="Policepardfaut"/>
    <w:rsid w:val="00571FE8"/>
  </w:style>
  <w:style w:type="character" w:customStyle="1" w:styleId="ff5">
    <w:name w:val="ff5"/>
    <w:basedOn w:val="Policepardfaut"/>
    <w:rsid w:val="00571FE8"/>
  </w:style>
  <w:style w:type="character" w:customStyle="1" w:styleId="ff7">
    <w:name w:val="ff7"/>
    <w:basedOn w:val="Policepardfaut"/>
    <w:rsid w:val="00571FE8"/>
  </w:style>
  <w:style w:type="character" w:customStyle="1" w:styleId="ff3">
    <w:name w:val="ff3"/>
    <w:basedOn w:val="Policepardfaut"/>
    <w:rsid w:val="00571FE8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fr-FR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12ED1"/>
    <w:rPr>
      <w:sz w:val="24"/>
      <w:szCs w:val="24"/>
    </w:rPr>
  </w:style>
  <w:style w:type="paragraph" w:styleId="Titre1">
    <w:name w:val="heading 1"/>
    <w:basedOn w:val="Normal"/>
    <w:next w:val="Normal"/>
    <w:link w:val="Titre1Car"/>
    <w:uiPriority w:val="9"/>
    <w:qFormat/>
    <w:rsid w:val="00257F52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A12ED1"/>
    <w:pPr>
      <w:ind w:left="720"/>
      <w:contextualSpacing/>
    </w:pPr>
    <w:rPr>
      <w:rFonts w:eastAsiaTheme="minorHAnsi"/>
      <w:lang w:val="en-GB" w:eastAsia="en-US"/>
    </w:rPr>
  </w:style>
  <w:style w:type="paragraph" w:customStyle="1" w:styleId="Standard">
    <w:name w:val="Standard"/>
    <w:rsid w:val="00A12ED1"/>
    <w:pPr>
      <w:suppressAutoHyphens/>
      <w:autoSpaceDN w:val="0"/>
      <w:textAlignment w:val="baseline"/>
    </w:pPr>
    <w:rPr>
      <w:rFonts w:ascii="Liberation Serif" w:eastAsia="Tahoma" w:hAnsi="Liberation Serif" w:cs="Lohit Devanagari"/>
      <w:kern w:val="3"/>
      <w:sz w:val="24"/>
      <w:szCs w:val="24"/>
      <w:lang w:val="en-US" w:eastAsia="zh-CN" w:bidi="hi-IN"/>
    </w:rPr>
  </w:style>
  <w:style w:type="paragraph" w:customStyle="1" w:styleId="Illustration">
    <w:name w:val="Illustration"/>
    <w:basedOn w:val="Lgende"/>
    <w:rsid w:val="00A12ED1"/>
    <w:pPr>
      <w:suppressLineNumbers/>
      <w:suppressAutoHyphens/>
      <w:autoSpaceDN w:val="0"/>
      <w:spacing w:before="120" w:after="120"/>
      <w:textAlignment w:val="baseline"/>
    </w:pPr>
    <w:rPr>
      <w:rFonts w:ascii="Liberation Serif" w:eastAsia="Tahoma" w:hAnsi="Liberation Serif" w:cs="Lohit Devanagari"/>
      <w:b w:val="0"/>
      <w:bCs w:val="0"/>
      <w:i/>
      <w:iCs/>
      <w:color w:val="auto"/>
      <w:kern w:val="3"/>
      <w:sz w:val="24"/>
      <w:szCs w:val="24"/>
      <w:lang w:val="en-US" w:eastAsia="zh-CN" w:bidi="hi-IN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A12ED1"/>
    <w:pPr>
      <w:spacing w:after="200"/>
    </w:pPr>
    <w:rPr>
      <w:b/>
      <w:bCs/>
      <w:color w:val="4F81BD" w:themeColor="accent1"/>
      <w:sz w:val="18"/>
      <w:szCs w:val="18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A12ED1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A12ED1"/>
    <w:rPr>
      <w:rFonts w:ascii="Lucida Grande" w:hAnsi="Lucida Grande" w:cs="Lucida Grande"/>
      <w:sz w:val="18"/>
      <w:szCs w:val="18"/>
    </w:rPr>
  </w:style>
  <w:style w:type="paragraph" w:styleId="Pieddepage">
    <w:name w:val="footer"/>
    <w:basedOn w:val="Normal"/>
    <w:link w:val="PieddepageCar"/>
    <w:uiPriority w:val="99"/>
    <w:unhideWhenUsed/>
    <w:rsid w:val="00A12ED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A12ED1"/>
    <w:rPr>
      <w:sz w:val="24"/>
      <w:szCs w:val="24"/>
    </w:rPr>
  </w:style>
  <w:style w:type="character" w:styleId="Numrodepage">
    <w:name w:val="page number"/>
    <w:basedOn w:val="Policepardfaut"/>
    <w:uiPriority w:val="99"/>
    <w:semiHidden/>
    <w:unhideWhenUsed/>
    <w:rsid w:val="00A12ED1"/>
  </w:style>
  <w:style w:type="character" w:customStyle="1" w:styleId="apple-converted-space">
    <w:name w:val="apple-converted-space"/>
    <w:basedOn w:val="Policepardfaut"/>
    <w:rsid w:val="00A12ED1"/>
  </w:style>
  <w:style w:type="paragraph" w:styleId="NormalWeb">
    <w:name w:val="Normal (Web)"/>
    <w:basedOn w:val="Normal"/>
    <w:uiPriority w:val="99"/>
    <w:unhideWhenUsed/>
    <w:rsid w:val="00A12ED1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fr-BE" w:eastAsia="fr-FR"/>
    </w:rPr>
  </w:style>
  <w:style w:type="character" w:customStyle="1" w:styleId="author">
    <w:name w:val="author"/>
    <w:basedOn w:val="Policepardfaut"/>
    <w:rsid w:val="006E6FEE"/>
  </w:style>
  <w:style w:type="character" w:customStyle="1" w:styleId="pubyear">
    <w:name w:val="pubyear"/>
    <w:basedOn w:val="Policepardfaut"/>
    <w:rsid w:val="006E6FEE"/>
  </w:style>
  <w:style w:type="character" w:customStyle="1" w:styleId="articletitle">
    <w:name w:val="articletitle"/>
    <w:basedOn w:val="Policepardfaut"/>
    <w:rsid w:val="006E6FEE"/>
  </w:style>
  <w:style w:type="character" w:customStyle="1" w:styleId="vol">
    <w:name w:val="vol"/>
    <w:basedOn w:val="Policepardfaut"/>
    <w:rsid w:val="006E6FEE"/>
  </w:style>
  <w:style w:type="character" w:styleId="Lienhypertexte">
    <w:name w:val="Hyperlink"/>
    <w:basedOn w:val="Policepardfaut"/>
    <w:unhideWhenUsed/>
    <w:rsid w:val="006E6FEE"/>
    <w:rPr>
      <w:color w:val="0000FF"/>
      <w:u w:val="single"/>
    </w:rPr>
  </w:style>
  <w:style w:type="paragraph" w:styleId="Commentaire">
    <w:name w:val="annotation text"/>
    <w:basedOn w:val="Normal"/>
    <w:link w:val="CommentaireCar"/>
    <w:uiPriority w:val="99"/>
    <w:semiHidden/>
    <w:unhideWhenUsed/>
    <w:rsid w:val="00421168"/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sid w:val="00421168"/>
  </w:style>
  <w:style w:type="character" w:styleId="Marquedannotation">
    <w:name w:val="annotation reference"/>
    <w:basedOn w:val="Policepardfaut"/>
    <w:uiPriority w:val="99"/>
    <w:semiHidden/>
    <w:unhideWhenUsed/>
    <w:rsid w:val="00E54EAF"/>
    <w:rPr>
      <w:sz w:val="16"/>
      <w:szCs w:val="16"/>
    </w:rPr>
  </w:style>
  <w:style w:type="paragraph" w:customStyle="1" w:styleId="Heading-Main">
    <w:name w:val="Heading-Main"/>
    <w:basedOn w:val="Normal"/>
    <w:rsid w:val="00361C7B"/>
    <w:pPr>
      <w:keepNext/>
      <w:spacing w:before="240" w:after="120"/>
      <w:outlineLvl w:val="0"/>
    </w:pPr>
    <w:rPr>
      <w:rFonts w:ascii="Times New Roman" w:eastAsia="Times New Roman" w:hAnsi="Times New Roman" w:cs="Times New Roman"/>
      <w:b/>
      <w:bCs/>
      <w:kern w:val="28"/>
      <w:lang w:val="en-US" w:eastAsia="en-US"/>
    </w:rPr>
  </w:style>
  <w:style w:type="paragraph" w:customStyle="1" w:styleId="Affiliation">
    <w:name w:val="Affiliation"/>
    <w:basedOn w:val="Normal"/>
    <w:qFormat/>
    <w:rsid w:val="00361C7B"/>
    <w:pPr>
      <w:spacing w:before="120"/>
    </w:pPr>
    <w:rPr>
      <w:rFonts w:ascii="Times New Roman" w:eastAsia="Times New Roman" w:hAnsi="Times New Roman" w:cs="Times New Roman"/>
      <w:lang w:val="en-US" w:eastAsia="en-US"/>
    </w:rPr>
  </w:style>
  <w:style w:type="paragraph" w:customStyle="1" w:styleId="KeyPoints">
    <w:name w:val="Key Points"/>
    <w:basedOn w:val="Normal"/>
    <w:rsid w:val="00361C7B"/>
    <w:pPr>
      <w:spacing w:before="120"/>
    </w:pPr>
    <w:rPr>
      <w:rFonts w:ascii="Times New Roman" w:eastAsia="Times New Roman" w:hAnsi="Times New Roman" w:cs="Times New Roman"/>
      <w:lang w:val="en-US" w:eastAsia="en-US"/>
    </w:rPr>
  </w:style>
  <w:style w:type="character" w:styleId="Lienhypertextesuivi">
    <w:name w:val="FollowedHyperlink"/>
    <w:basedOn w:val="Policepardfaut"/>
    <w:uiPriority w:val="99"/>
    <w:semiHidden/>
    <w:unhideWhenUsed/>
    <w:rsid w:val="00EA4734"/>
    <w:rPr>
      <w:color w:val="800080" w:themeColor="followedHyperlink"/>
      <w:u w:val="single"/>
    </w:rPr>
  </w:style>
  <w:style w:type="paragraph" w:customStyle="1" w:styleId="SMHeading">
    <w:name w:val="SM Heading"/>
    <w:basedOn w:val="Titre1"/>
    <w:qFormat/>
    <w:rsid w:val="00257F52"/>
    <w:pPr>
      <w:keepLines w:val="0"/>
      <w:spacing w:before="240" w:after="60"/>
    </w:pPr>
    <w:rPr>
      <w:rFonts w:ascii="Times New Roman" w:eastAsia="Times New Roman" w:hAnsi="Times New Roman" w:cs="Times New Roman"/>
      <w:color w:val="auto"/>
      <w:kern w:val="32"/>
      <w:sz w:val="24"/>
      <w:szCs w:val="24"/>
      <w:lang w:val="en-US" w:eastAsia="en-US"/>
    </w:rPr>
  </w:style>
  <w:style w:type="paragraph" w:customStyle="1" w:styleId="SMText">
    <w:name w:val="SM Text"/>
    <w:basedOn w:val="Normal"/>
    <w:qFormat/>
    <w:rsid w:val="00257F52"/>
    <w:pPr>
      <w:ind w:firstLine="480"/>
    </w:pPr>
    <w:rPr>
      <w:rFonts w:ascii="Times New Roman" w:eastAsia="Times New Roman" w:hAnsi="Times New Roman" w:cs="Times New Roman"/>
      <w:szCs w:val="20"/>
      <w:lang w:val="en-US" w:eastAsia="en-US"/>
    </w:rPr>
  </w:style>
  <w:style w:type="paragraph" w:customStyle="1" w:styleId="SMcaption">
    <w:name w:val="SM caption"/>
    <w:basedOn w:val="SMText"/>
    <w:qFormat/>
    <w:rsid w:val="00257F52"/>
    <w:pPr>
      <w:ind w:firstLine="0"/>
    </w:pPr>
  </w:style>
  <w:style w:type="character" w:customStyle="1" w:styleId="Titre1Car">
    <w:name w:val="Titre 1 Car"/>
    <w:basedOn w:val="Policepardfaut"/>
    <w:link w:val="Titre1"/>
    <w:uiPriority w:val="9"/>
    <w:rsid w:val="00257F52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styleId="Numrodeligne">
    <w:name w:val="line number"/>
    <w:basedOn w:val="Policepardfaut"/>
    <w:uiPriority w:val="99"/>
    <w:semiHidden/>
    <w:unhideWhenUsed/>
    <w:rsid w:val="009D2DA2"/>
  </w:style>
  <w:style w:type="character" w:customStyle="1" w:styleId="a">
    <w:name w:val="_"/>
    <w:basedOn w:val="Policepardfaut"/>
    <w:rsid w:val="00571FE8"/>
  </w:style>
  <w:style w:type="character" w:customStyle="1" w:styleId="ff5">
    <w:name w:val="ff5"/>
    <w:basedOn w:val="Policepardfaut"/>
    <w:rsid w:val="00571FE8"/>
  </w:style>
  <w:style w:type="character" w:customStyle="1" w:styleId="ff7">
    <w:name w:val="ff7"/>
    <w:basedOn w:val="Policepardfaut"/>
    <w:rsid w:val="00571FE8"/>
  </w:style>
  <w:style w:type="character" w:customStyle="1" w:styleId="ff3">
    <w:name w:val="ff3"/>
    <w:basedOn w:val="Policepardfaut"/>
    <w:rsid w:val="00571FE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959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24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25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2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2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989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43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84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754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98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599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67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01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67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012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535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8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428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65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181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89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332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260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1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5914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7130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0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6025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157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1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5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2924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856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76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67513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356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17611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531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13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08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1153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36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84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9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03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7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hyperlink" Target="https://doi.org/10.1002/2017GL073114" TargetMode="External"/><Relationship Id="rId20" Type="http://schemas.openxmlformats.org/officeDocument/2006/relationships/footer" Target="footer2.xml"/><Relationship Id="rId21" Type="http://schemas.openxmlformats.org/officeDocument/2006/relationships/printerSettings" Target="printerSettings/printerSettings1.bin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30" Type="http://schemas.microsoft.com/office/2011/relationships/people" Target="people.xml"/><Relationship Id="rId10" Type="http://schemas.openxmlformats.org/officeDocument/2006/relationships/hyperlink" Target="https://doi.org/10.1029/2019JA026862" TargetMode="External"/><Relationship Id="rId11" Type="http://schemas.openxmlformats.org/officeDocument/2006/relationships/image" Target="media/image2.emf"/><Relationship Id="rId12" Type="http://schemas.openxmlformats.org/officeDocument/2006/relationships/image" Target="media/image3.emf"/><Relationship Id="rId13" Type="http://schemas.openxmlformats.org/officeDocument/2006/relationships/image" Target="media/image4.emf"/><Relationship Id="rId14" Type="http://schemas.openxmlformats.org/officeDocument/2006/relationships/image" Target="media/image5.emf"/><Relationship Id="rId15" Type="http://schemas.openxmlformats.org/officeDocument/2006/relationships/image" Target="media/image6.emf"/><Relationship Id="rId16" Type="http://schemas.openxmlformats.org/officeDocument/2006/relationships/image" Target="media/image7.emf"/><Relationship Id="rId17" Type="http://schemas.openxmlformats.org/officeDocument/2006/relationships/image" Target="media/image8.emf"/><Relationship Id="rId18" Type="http://schemas.openxmlformats.org/officeDocument/2006/relationships/image" Target="media/image9.emf"/><Relationship Id="rId19" Type="http://schemas.openxmlformats.org/officeDocument/2006/relationships/footer" Target="footer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11</Pages>
  <Words>674</Words>
  <Characters>3707</Characters>
  <Application>Microsoft Macintosh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4373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Jean-Claude Gérard</dc:creator>
  <cp:keywords/>
  <dc:description/>
  <cp:lastModifiedBy>Jean-Claude Gérard</cp:lastModifiedBy>
  <cp:revision>15</cp:revision>
  <dcterms:created xsi:type="dcterms:W3CDTF">2020-07-28T09:44:00Z</dcterms:created>
  <dcterms:modified xsi:type="dcterms:W3CDTF">2020-07-28T10:25:00Z</dcterms:modified>
  <cp:category/>
</cp:coreProperties>
</file>