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2E20A" w14:textId="742F6B5A" w:rsidR="00D255D8" w:rsidRDefault="000967A6" w:rsidP="002839CA">
      <w:pPr>
        <w:pStyle w:val="Titre"/>
      </w:pPr>
      <w:r>
        <w:t>Maintenir les évaluations pour favoriser la responsabilisation des étudiant.e.s</w:t>
      </w:r>
    </w:p>
    <w:p w14:paraId="097B5015" w14:textId="77777777" w:rsidR="002839CA" w:rsidRPr="002839CA" w:rsidRDefault="002839CA" w:rsidP="002839CA"/>
    <w:p w14:paraId="5522E112" w14:textId="31964C72" w:rsidR="002839CA" w:rsidRPr="002A4CF3" w:rsidRDefault="002A4CF3" w:rsidP="0030060B">
      <w:pPr>
        <w:jc w:val="both"/>
        <w:rPr>
          <w:b/>
          <w:bCs/>
        </w:rPr>
      </w:pPr>
      <w:r w:rsidRPr="002A4CF3">
        <w:rPr>
          <w:b/>
          <w:bCs/>
        </w:rPr>
        <w:t>À l’heure où l’on remet en question la pertinence des évaluations dans l’enseignement supérieur, ce texte apporte un regard différent</w:t>
      </w:r>
      <w:r>
        <w:rPr>
          <w:b/>
          <w:bCs/>
        </w:rPr>
        <w:t>, centré sur la responsabilisation des étudiant.e.s</w:t>
      </w:r>
      <w:r w:rsidR="00D61CA9">
        <w:rPr>
          <w:b/>
          <w:bCs/>
        </w:rPr>
        <w:t>.</w:t>
      </w:r>
    </w:p>
    <w:p w14:paraId="78F3C995" w14:textId="0BFAE9C3" w:rsidR="00932170" w:rsidRDefault="00BD0F3C" w:rsidP="00892187">
      <w:pPr>
        <w:jc w:val="both"/>
      </w:pPr>
      <w:r>
        <w:t xml:space="preserve">La crise sanitaire qui a sévi chez nous a </w:t>
      </w:r>
      <w:r w:rsidR="00F54815">
        <w:t>remis en question</w:t>
      </w:r>
      <w:r w:rsidR="0030060B">
        <w:t xml:space="preserve"> </w:t>
      </w:r>
      <w:r>
        <w:t>toutes</w:t>
      </w:r>
      <w:r w:rsidR="00F54815">
        <w:t xml:space="preserve"> </w:t>
      </w:r>
      <w:r>
        <w:t>nos habitude</w:t>
      </w:r>
      <w:r w:rsidR="00F54815">
        <w:t>s</w:t>
      </w:r>
      <w:r>
        <w:t xml:space="preserve">. Cela est particulièrement vrai </w:t>
      </w:r>
      <w:r w:rsidR="00B4388F">
        <w:t>pour ce qui est de l’enseignement et de l’évaluation dans nos universités et hautes écoles</w:t>
      </w:r>
      <w:r w:rsidR="00897B8C">
        <w:t>.</w:t>
      </w:r>
      <w:r w:rsidR="007A09FC">
        <w:t xml:space="preserve"> </w:t>
      </w:r>
      <w:r w:rsidR="009D3AF5">
        <w:t>Si l’on ne peut nier l’impréparation de notre système éducatif</w:t>
      </w:r>
      <w:r w:rsidR="007A09FC">
        <w:t xml:space="preserve">, </w:t>
      </w:r>
      <w:r w:rsidR="009D3AF5">
        <w:t>la lenteur avec laquelle certaines décisions ont été prises</w:t>
      </w:r>
      <w:r w:rsidR="007A09FC">
        <w:t xml:space="preserve"> </w:t>
      </w:r>
      <w:r w:rsidR="00281B9B">
        <w:t>ainsi que le</w:t>
      </w:r>
      <w:r w:rsidR="007A09FC">
        <w:t xml:space="preserve"> manque de cohérence entre les différentes </w:t>
      </w:r>
      <w:r w:rsidR="00C2087A">
        <w:t>institutions</w:t>
      </w:r>
      <w:r w:rsidR="009D3AF5">
        <w:t xml:space="preserve">, </w:t>
      </w:r>
      <w:r w:rsidR="008D3D8D">
        <w:t xml:space="preserve">il paraît </w:t>
      </w:r>
      <w:r w:rsidR="00E432B2">
        <w:t>tout aussi clair</w:t>
      </w:r>
      <w:r w:rsidR="008D3D8D">
        <w:t xml:space="preserve"> qu’il a fallu parer au plus pressé</w:t>
      </w:r>
      <w:r w:rsidR="007457C9">
        <w:t xml:space="preserve"> et que, dans ces conditions, on devait s’attendre à un retour de flammes</w:t>
      </w:r>
      <w:r w:rsidR="008D3D8D">
        <w:t xml:space="preserve">. </w:t>
      </w:r>
    </w:p>
    <w:p w14:paraId="33B569AC" w14:textId="2AF741CE" w:rsidR="00AA019F" w:rsidRDefault="00E44D40" w:rsidP="00AA019F">
      <w:pPr>
        <w:jc w:val="both"/>
      </w:pPr>
      <w:r>
        <w:t xml:space="preserve">Accordons-nous </w:t>
      </w:r>
      <w:r w:rsidR="00CA3417">
        <w:t xml:space="preserve">d’emblée </w:t>
      </w:r>
      <w:r>
        <w:t xml:space="preserve">sur </w:t>
      </w:r>
      <w:r w:rsidR="00AA019F">
        <w:t>un</w:t>
      </w:r>
      <w:r>
        <w:t xml:space="preserve"> </w:t>
      </w:r>
      <w:r w:rsidR="00086E12">
        <w:t>point</w:t>
      </w:r>
      <w:r w:rsidR="00CA3417">
        <w:t xml:space="preserve"> fondament</w:t>
      </w:r>
      <w:r w:rsidR="00AA019F">
        <w:t>al.</w:t>
      </w:r>
      <w:r>
        <w:t xml:space="preserve"> </w:t>
      </w:r>
      <w:r w:rsidR="00AA019F">
        <w:t>L</w:t>
      </w:r>
      <w:r w:rsidR="00B1184E">
        <w:t xml:space="preserve">’esprit critique est toujours </w:t>
      </w:r>
      <w:r>
        <w:t>salutaire en ce qu’il nourrit le débat et permet d’avancer ensemble</w:t>
      </w:r>
      <w:r w:rsidR="00086E12">
        <w:t xml:space="preserve"> en tenant compte d</w:t>
      </w:r>
      <w:r w:rsidR="000F1BA6">
        <w:t>u point de vue de</w:t>
      </w:r>
      <w:r w:rsidR="00086E12">
        <w:t xml:space="preserve"> chacun.e</w:t>
      </w:r>
      <w:r>
        <w:t>. C</w:t>
      </w:r>
      <w:r w:rsidR="006624A6">
        <w:t xml:space="preserve">e texte </w:t>
      </w:r>
      <w:r w:rsidR="00C12B69">
        <w:t>vise à</w:t>
      </w:r>
      <w:r w:rsidR="006624A6">
        <w:t xml:space="preserve"> apporte</w:t>
      </w:r>
      <w:r w:rsidR="00C12B69">
        <w:t>r</w:t>
      </w:r>
      <w:r w:rsidR="006624A6">
        <w:t xml:space="preserve"> un </w:t>
      </w:r>
      <w:r w:rsidR="006624A6" w:rsidRPr="00D14C38">
        <w:rPr>
          <w:i/>
          <w:iCs/>
        </w:rPr>
        <w:t>autre</w:t>
      </w:r>
      <w:r w:rsidR="006624A6">
        <w:t xml:space="preserve"> éclairage </w:t>
      </w:r>
      <w:r w:rsidR="00086E12">
        <w:t xml:space="preserve">que celui </w:t>
      </w:r>
      <w:r w:rsidR="005F1E9A">
        <w:t xml:space="preserve">qui a été </w:t>
      </w:r>
      <w:r w:rsidR="00A1237B">
        <w:t>exprimé</w:t>
      </w:r>
      <w:r w:rsidR="00086E12">
        <w:t xml:space="preserve"> dans les médias</w:t>
      </w:r>
      <w:r w:rsidR="00CA3417">
        <w:t xml:space="preserve">. </w:t>
      </w:r>
    </w:p>
    <w:p w14:paraId="73B84C2C" w14:textId="04A78F56" w:rsidR="00CA3417" w:rsidRDefault="00AA019F" w:rsidP="00CA3417">
      <w:pPr>
        <w:jc w:val="both"/>
      </w:pPr>
      <w:r>
        <w:t xml:space="preserve">S’il est nécessaire de tirer les leçons de la virtualisation de nos enseignements et de nos évaluations, </w:t>
      </w:r>
      <w:r w:rsidR="00390FBE">
        <w:t>évitons de penser</w:t>
      </w:r>
      <w:r>
        <w:t xml:space="preserve"> dans l’immédiateté au risque de tomber dans un procès « à charge ». </w:t>
      </w:r>
      <w:r w:rsidR="00AB2412">
        <w:t>Nous en prenons pour preuve</w:t>
      </w:r>
      <w:r>
        <w:t xml:space="preserve"> </w:t>
      </w:r>
      <w:r w:rsidR="000D3A79">
        <w:t>la</w:t>
      </w:r>
      <w:r>
        <w:t xml:space="preserve"> carte blanche qui </w:t>
      </w:r>
      <w:r w:rsidRPr="00086E12">
        <w:t xml:space="preserve">se faisait </w:t>
      </w:r>
      <w:r>
        <w:t>l’</w:t>
      </w:r>
      <w:r w:rsidRPr="00086E12">
        <w:t>écho d’une initiative étudiante (</w:t>
      </w:r>
      <w:hyperlink r:id="rId4" w:history="1">
        <w:r w:rsidRPr="00D77CAE">
          <w:rPr>
            <w:rStyle w:val="Lienhypertexte"/>
          </w:rPr>
          <w:t>www.noonefails.be</w:t>
        </w:r>
      </w:hyperlink>
      <w:r w:rsidRPr="00086E12">
        <w:t>)</w:t>
      </w:r>
      <w:r>
        <w:t xml:space="preserve"> dont le titre laissait </w:t>
      </w:r>
      <w:r w:rsidR="005B2C57">
        <w:t>peu de place à la nuance</w:t>
      </w:r>
      <w:r>
        <w:t xml:space="preserve"> : </w:t>
      </w:r>
      <w:r w:rsidR="00CA3417">
        <w:t>« </w:t>
      </w:r>
      <w:r>
        <w:t>A</w:t>
      </w:r>
      <w:r w:rsidR="00CA3417">
        <w:t xml:space="preserve">ucun étudiant ne doit rater à cause de cette crise » (Le Soir </w:t>
      </w:r>
      <w:r w:rsidR="00CA3417" w:rsidRPr="00086E12">
        <w:t>11/06/2020).</w:t>
      </w:r>
      <w:r>
        <w:t xml:space="preserve"> </w:t>
      </w:r>
    </w:p>
    <w:p w14:paraId="1E146A3B" w14:textId="3F8BA32A" w:rsidR="000D6AE0" w:rsidRDefault="000D6AE0" w:rsidP="00CA3417">
      <w:pPr>
        <w:jc w:val="both"/>
      </w:pPr>
      <w:r>
        <w:t>L’échec n’est que rarement formateur</w:t>
      </w:r>
      <w:r w:rsidR="006A271C">
        <w:t>,</w:t>
      </w:r>
      <w:r w:rsidR="00D36ED3">
        <w:t xml:space="preserve"> et l’enseignement supérieur ne déroge pas à la règle.</w:t>
      </w:r>
      <w:r w:rsidR="00CB318D">
        <w:t xml:space="preserve"> </w:t>
      </w:r>
      <w:r w:rsidR="00D36ED3">
        <w:t>Derrière cet</w:t>
      </w:r>
      <w:r w:rsidR="00AC3FB6">
        <w:t>te</w:t>
      </w:r>
      <w:r w:rsidR="00D36ED3">
        <w:t xml:space="preserve"> notion d’échec se cache</w:t>
      </w:r>
      <w:r w:rsidR="00AC3FB6">
        <w:t xml:space="preserve"> pourtant</w:t>
      </w:r>
      <w:r w:rsidR="00D36ED3">
        <w:t xml:space="preserve"> une constellation de facteurs qui relèvent </w:t>
      </w:r>
      <w:r w:rsidR="003B573F">
        <w:t>en grande partie</w:t>
      </w:r>
      <w:r w:rsidR="00D36ED3">
        <w:t xml:space="preserve"> du capital social, économique et cu</w:t>
      </w:r>
      <w:r w:rsidR="00CB318D">
        <w:t>l</w:t>
      </w:r>
      <w:r w:rsidR="00D36ED3">
        <w:t xml:space="preserve">turel dont dispose un.e étudiant.e. </w:t>
      </w:r>
      <w:r w:rsidR="005D4C18">
        <w:t>Malgré</w:t>
      </w:r>
      <w:r w:rsidR="00D24095">
        <w:t xml:space="preserve"> ces considérations qui nécessitent une approche systémique </w:t>
      </w:r>
      <w:r w:rsidR="006A271C">
        <w:t>à laquelle</w:t>
      </w:r>
      <w:r w:rsidR="00C62E02">
        <w:t xml:space="preserve"> </w:t>
      </w:r>
      <w:r w:rsidR="00C62E02">
        <w:t>nous appelons</w:t>
      </w:r>
      <w:r w:rsidR="006A271C">
        <w:t xml:space="preserve">, tout </w:t>
      </w:r>
      <w:r w:rsidR="00D24095">
        <w:t>comme d’autres confrères et consœurs</w:t>
      </w:r>
      <w:r w:rsidR="006A271C">
        <w:t xml:space="preserve"> </w:t>
      </w:r>
      <w:r w:rsidR="006A271C">
        <w:t>d</w:t>
      </w:r>
      <w:r w:rsidR="006A271C">
        <w:t>u</w:t>
      </w:r>
      <w:r w:rsidR="006A271C">
        <w:t xml:space="preserve"> monde académique</w:t>
      </w:r>
      <w:r w:rsidR="00D24095">
        <w:t xml:space="preserve">, il ne serait pas opportun de </w:t>
      </w:r>
      <w:r w:rsidR="000D2F97">
        <w:t>reporter</w:t>
      </w:r>
      <w:r w:rsidR="00D24095">
        <w:t xml:space="preserve"> tout le poids de l’échec sur le système</w:t>
      </w:r>
      <w:r w:rsidR="00D04BF7">
        <w:t xml:space="preserve">, certainement pas en cette </w:t>
      </w:r>
      <w:r w:rsidR="000C729A">
        <w:t>session</w:t>
      </w:r>
      <w:r w:rsidR="00D04BF7">
        <w:t xml:space="preserve"> d’examens</w:t>
      </w:r>
      <w:r w:rsidR="000C729A">
        <w:t xml:space="preserve"> si particulière</w:t>
      </w:r>
      <w:r w:rsidR="00D24095">
        <w:t xml:space="preserve">. </w:t>
      </w:r>
    </w:p>
    <w:p w14:paraId="301632F1" w14:textId="3C88647D" w:rsidR="00884FCD" w:rsidRDefault="009967DB" w:rsidP="00884FCD">
      <w:pPr>
        <w:jc w:val="both"/>
      </w:pPr>
      <w:r>
        <w:t xml:space="preserve">Nous sommes </w:t>
      </w:r>
      <w:r w:rsidR="00A1117D">
        <w:t>au terme de la</w:t>
      </w:r>
      <w:r>
        <w:t xml:space="preserve"> première session</w:t>
      </w:r>
      <w:r w:rsidR="00562D1A">
        <w:t>,</w:t>
      </w:r>
      <w:r>
        <w:t xml:space="preserve"> et si les conditions de passation des épreuves n’étaient pas toujours optimales, elles n’étaient pas non plus </w:t>
      </w:r>
      <w:r w:rsidR="00C47F26">
        <w:t>insurmontables</w:t>
      </w:r>
      <w:r>
        <w:t>.</w:t>
      </w:r>
      <w:r w:rsidR="00494A88">
        <w:t xml:space="preserve"> </w:t>
      </w:r>
      <w:r w:rsidR="00884FCD">
        <w:t>Les étudiant.e.s ont été consulté.e.s</w:t>
      </w:r>
      <w:r w:rsidR="00C47F26">
        <w:t xml:space="preserve"> plusieurs fois</w:t>
      </w:r>
      <w:r w:rsidR="00884FCD">
        <w:t>, notamment concernant les aspects techniques, et d</w:t>
      </w:r>
      <w:r>
        <w:t xml:space="preserve">es solutions ont été </w:t>
      </w:r>
      <w:r w:rsidR="00884FCD">
        <w:t>prop</w:t>
      </w:r>
      <w:r w:rsidR="005C0886">
        <w:t>o</w:t>
      </w:r>
      <w:r w:rsidR="00884FCD">
        <w:t>sées</w:t>
      </w:r>
      <w:r>
        <w:t xml:space="preserve"> </w:t>
      </w:r>
      <w:r w:rsidR="00C62E02">
        <w:t>aux étudiant.e.s demandeur.euse.s</w:t>
      </w:r>
      <w:r>
        <w:t xml:space="preserve">. En d’autres termes, </w:t>
      </w:r>
      <w:r w:rsidR="00457997">
        <w:t>lorsque</w:t>
      </w:r>
      <w:r>
        <w:t xml:space="preserve"> la matière a été allégée, que les cours ont été assurés, que les modalités d</w:t>
      </w:r>
      <w:r w:rsidR="00457997">
        <w:t>’</w:t>
      </w:r>
      <w:r>
        <w:t>examens ont été adaptées</w:t>
      </w:r>
      <w:r w:rsidR="00457997">
        <w:t>, que des solutions aux éventuels problèmes ont été apportées</w:t>
      </w:r>
      <w:r>
        <w:t xml:space="preserve"> et que le ma</w:t>
      </w:r>
      <w:r w:rsidR="00D7204F">
        <w:t>î</w:t>
      </w:r>
      <w:r>
        <w:t>tre-mot est « bienveillance », l’annulation des examens apparaît</w:t>
      </w:r>
      <w:r w:rsidR="000D03E6">
        <w:t>rait</w:t>
      </w:r>
      <w:r>
        <w:t xml:space="preserve"> comme </w:t>
      </w:r>
      <w:r w:rsidR="00457997">
        <w:t>une forme</w:t>
      </w:r>
      <w:r>
        <w:t xml:space="preserve"> d’infantilisation.</w:t>
      </w:r>
      <w:r w:rsidR="009568BD">
        <w:t xml:space="preserve"> </w:t>
      </w:r>
    </w:p>
    <w:p w14:paraId="0DAFE625" w14:textId="45C9E367" w:rsidR="009568BD" w:rsidRDefault="00884FCD" w:rsidP="006624A6">
      <w:pPr>
        <w:jc w:val="both"/>
      </w:pPr>
      <w:r>
        <w:t xml:space="preserve">La virtualisation des enseignements et de l’évaluation n’a fait que </w:t>
      </w:r>
      <w:r w:rsidR="00A645FE">
        <w:t>confirmer</w:t>
      </w:r>
      <w:r>
        <w:t xml:space="preserve"> </w:t>
      </w:r>
      <w:r w:rsidR="003118EC">
        <w:t>l’existence d’</w:t>
      </w:r>
      <w:r>
        <w:t>un paradoxe de l’enseignement supérieur : l’injonction qui est donnée à chacun.e de prendre sa formation en main et la croyance limitante d’une partie du corps académique en l’incapacité des étudiant.e.s à effectivement travailler en autonomie</w:t>
      </w:r>
      <w:r w:rsidR="004A2786">
        <w:t xml:space="preserve">, </w:t>
      </w:r>
      <w:r>
        <w:t>à s’approprier la matière</w:t>
      </w:r>
      <w:r w:rsidR="004A2786">
        <w:t xml:space="preserve"> et à être acteur.trice.s de leur formation</w:t>
      </w:r>
      <w:r>
        <w:t xml:space="preserve">. </w:t>
      </w:r>
    </w:p>
    <w:p w14:paraId="3B80FB55" w14:textId="6FBEB3E6" w:rsidR="009D3AF5" w:rsidRDefault="009568BD" w:rsidP="006624A6">
      <w:pPr>
        <w:jc w:val="both"/>
      </w:pPr>
      <w:r>
        <w:t>Nos étudiant.e.s valent mieux que cela</w:t>
      </w:r>
      <w:r w:rsidR="00C55A4B">
        <w:t xml:space="preserve">, </w:t>
      </w:r>
      <w:r w:rsidR="004A2786">
        <w:t>et</w:t>
      </w:r>
      <w:r w:rsidR="00C55A4B">
        <w:t xml:space="preserve"> leur volonté de se prendre en main dépendra aussi de notre </w:t>
      </w:r>
      <w:r w:rsidR="00B74747">
        <w:t>confiance</w:t>
      </w:r>
      <w:r w:rsidR="00C55A4B">
        <w:t xml:space="preserve"> </w:t>
      </w:r>
      <w:r w:rsidR="00B74747">
        <w:t>dans leurs capacités à y parvenir</w:t>
      </w:r>
      <w:r>
        <w:t>.</w:t>
      </w:r>
      <w:r w:rsidR="00C55A4B">
        <w:t xml:space="preserve"> </w:t>
      </w:r>
      <w:r>
        <w:t xml:space="preserve"> </w:t>
      </w:r>
    </w:p>
    <w:sectPr w:rsidR="009D3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3C"/>
    <w:rsid w:val="00086E12"/>
    <w:rsid w:val="000967A6"/>
    <w:rsid w:val="000B6AD8"/>
    <w:rsid w:val="000C729A"/>
    <w:rsid w:val="000D03E6"/>
    <w:rsid w:val="000D2F97"/>
    <w:rsid w:val="000D3A79"/>
    <w:rsid w:val="000D6AE0"/>
    <w:rsid w:val="000F1BA6"/>
    <w:rsid w:val="000F6127"/>
    <w:rsid w:val="0010711D"/>
    <w:rsid w:val="002044C5"/>
    <w:rsid w:val="002258F5"/>
    <w:rsid w:val="00281B9B"/>
    <w:rsid w:val="002839CA"/>
    <w:rsid w:val="002A4CF3"/>
    <w:rsid w:val="0030060B"/>
    <w:rsid w:val="003118EC"/>
    <w:rsid w:val="00351197"/>
    <w:rsid w:val="00361351"/>
    <w:rsid w:val="00390FBE"/>
    <w:rsid w:val="003B573F"/>
    <w:rsid w:val="00400CED"/>
    <w:rsid w:val="0040103E"/>
    <w:rsid w:val="004125C3"/>
    <w:rsid w:val="00435497"/>
    <w:rsid w:val="00457997"/>
    <w:rsid w:val="00494A88"/>
    <w:rsid w:val="00497893"/>
    <w:rsid w:val="004A2786"/>
    <w:rsid w:val="00562D1A"/>
    <w:rsid w:val="005A3A9F"/>
    <w:rsid w:val="005B2C57"/>
    <w:rsid w:val="005C0886"/>
    <w:rsid w:val="005D4C18"/>
    <w:rsid w:val="005F1E9A"/>
    <w:rsid w:val="006005ED"/>
    <w:rsid w:val="00615E92"/>
    <w:rsid w:val="006624A6"/>
    <w:rsid w:val="006867BC"/>
    <w:rsid w:val="006A271C"/>
    <w:rsid w:val="006B256B"/>
    <w:rsid w:val="006B3611"/>
    <w:rsid w:val="007457C9"/>
    <w:rsid w:val="007A09FC"/>
    <w:rsid w:val="007C3115"/>
    <w:rsid w:val="0085380A"/>
    <w:rsid w:val="00864610"/>
    <w:rsid w:val="00884FCD"/>
    <w:rsid w:val="00892187"/>
    <w:rsid w:val="00897B8C"/>
    <w:rsid w:val="008A0333"/>
    <w:rsid w:val="008A4F77"/>
    <w:rsid w:val="008D3D8D"/>
    <w:rsid w:val="008D4980"/>
    <w:rsid w:val="008D7051"/>
    <w:rsid w:val="00912F29"/>
    <w:rsid w:val="0093201A"/>
    <w:rsid w:val="00932170"/>
    <w:rsid w:val="009568BD"/>
    <w:rsid w:val="009967DB"/>
    <w:rsid w:val="009B1410"/>
    <w:rsid w:val="009D3AF5"/>
    <w:rsid w:val="00A1117D"/>
    <w:rsid w:val="00A1237B"/>
    <w:rsid w:val="00A13173"/>
    <w:rsid w:val="00A645FE"/>
    <w:rsid w:val="00A8642B"/>
    <w:rsid w:val="00AA019F"/>
    <w:rsid w:val="00AB2412"/>
    <w:rsid w:val="00AC3FB6"/>
    <w:rsid w:val="00B1184E"/>
    <w:rsid w:val="00B21C1E"/>
    <w:rsid w:val="00B4388F"/>
    <w:rsid w:val="00B70953"/>
    <w:rsid w:val="00B74747"/>
    <w:rsid w:val="00BD0F3C"/>
    <w:rsid w:val="00C12B69"/>
    <w:rsid w:val="00C14EC3"/>
    <w:rsid w:val="00C2087A"/>
    <w:rsid w:val="00C4118F"/>
    <w:rsid w:val="00C47F26"/>
    <w:rsid w:val="00C55A4B"/>
    <w:rsid w:val="00C62E02"/>
    <w:rsid w:val="00CA3417"/>
    <w:rsid w:val="00CB318D"/>
    <w:rsid w:val="00CE50F7"/>
    <w:rsid w:val="00D04BF7"/>
    <w:rsid w:val="00D14C38"/>
    <w:rsid w:val="00D17FA7"/>
    <w:rsid w:val="00D24095"/>
    <w:rsid w:val="00D255D8"/>
    <w:rsid w:val="00D25B04"/>
    <w:rsid w:val="00D36ED3"/>
    <w:rsid w:val="00D61CA9"/>
    <w:rsid w:val="00D61DBC"/>
    <w:rsid w:val="00D7204F"/>
    <w:rsid w:val="00E432B2"/>
    <w:rsid w:val="00E44D40"/>
    <w:rsid w:val="00E874A1"/>
    <w:rsid w:val="00EA4476"/>
    <w:rsid w:val="00ED713E"/>
    <w:rsid w:val="00F31DC9"/>
    <w:rsid w:val="00F43D20"/>
    <w:rsid w:val="00F54815"/>
    <w:rsid w:val="00FB3288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5502"/>
  <w15:chartTrackingRefBased/>
  <w15:docId w15:val="{3A722057-DE14-4807-A2CF-DB12B025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A019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19F"/>
    <w:rPr>
      <w:color w:val="605E5C"/>
      <w:shd w:val="clear" w:color="auto" w:fill="E1DFDD"/>
    </w:rPr>
  </w:style>
  <w:style w:type="paragraph" w:styleId="Titre">
    <w:name w:val="Title"/>
    <w:basedOn w:val="Normal"/>
    <w:next w:val="Normal"/>
    <w:link w:val="TitreCar"/>
    <w:uiPriority w:val="10"/>
    <w:qFormat/>
    <w:rsid w:val="002839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839C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onefails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3288</TotalTime>
  <Pages>1</Pages>
  <Words>513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Eloy Romero-Muñoz</dc:creator>
  <cp:keywords/>
  <dc:description/>
  <cp:lastModifiedBy>Eloy Romero-Muñoz</cp:lastModifiedBy>
  <cp:revision>99</cp:revision>
  <cp:lastPrinted>2020-06-16T08:41:00Z</cp:lastPrinted>
  <dcterms:created xsi:type="dcterms:W3CDTF">2020-06-13T12:49:00Z</dcterms:created>
  <dcterms:modified xsi:type="dcterms:W3CDTF">2020-06-16T08:46:00Z</dcterms:modified>
</cp:coreProperties>
</file>