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37CC5" w14:textId="77777777" w:rsidR="006317AD" w:rsidRPr="006317AD" w:rsidRDefault="00867622" w:rsidP="006317AD">
      <w:pPr>
        <w:spacing w:after="0"/>
        <w:rPr>
          <w:b/>
          <w:sz w:val="24"/>
          <w:lang w:val="en-US"/>
        </w:rPr>
      </w:pPr>
      <w:r w:rsidRPr="006317AD">
        <w:rPr>
          <w:b/>
          <w:sz w:val="24"/>
          <w:lang w:val="en-US"/>
        </w:rPr>
        <w:t>Introduction</w:t>
      </w:r>
    </w:p>
    <w:p w14:paraId="09D69A77" w14:textId="77777777" w:rsidR="006317AD" w:rsidRDefault="00867622" w:rsidP="006317AD">
      <w:pPr>
        <w:spacing w:after="0"/>
        <w:rPr>
          <w:lang w:val="en-US"/>
        </w:rPr>
      </w:pPr>
    </w:p>
    <w:p w14:paraId="08F07551" w14:textId="77777777" w:rsidR="00E21208" w:rsidRPr="00E21208" w:rsidRDefault="00E21208" w:rsidP="00E21208">
      <w:pPr>
        <w:jc w:val="both"/>
        <w:rPr>
          <w:rFonts w:ascii="Calibri" w:hAnsi="Calibri"/>
          <w:sz w:val="24"/>
          <w:szCs w:val="24"/>
          <w:lang w:val="en-US"/>
        </w:rPr>
      </w:pPr>
      <w:r w:rsidRPr="00E21208">
        <w:rPr>
          <w:rFonts w:ascii="Calibri" w:hAnsi="Calibri"/>
          <w:sz w:val="24"/>
          <w:szCs w:val="24"/>
          <w:lang w:val="en-US"/>
        </w:rPr>
        <w:t xml:space="preserve">Mycosis </w:t>
      </w:r>
      <w:proofErr w:type="spellStart"/>
      <w:r w:rsidRPr="00E21208">
        <w:rPr>
          <w:rFonts w:ascii="Calibri" w:hAnsi="Calibri"/>
          <w:sz w:val="24"/>
          <w:szCs w:val="24"/>
          <w:lang w:val="en-US"/>
        </w:rPr>
        <w:t>fungoides</w:t>
      </w:r>
      <w:proofErr w:type="spellEnd"/>
      <w:r w:rsidRPr="00E21208">
        <w:rPr>
          <w:rFonts w:ascii="Calibri" w:hAnsi="Calibri"/>
          <w:sz w:val="24"/>
          <w:szCs w:val="24"/>
          <w:lang w:val="en-US"/>
        </w:rPr>
        <w:t xml:space="preserve"> (MF) is the most frequent form of primary cutaneous lymphoma. The main treatment strategies for early MF are skin-directed therapies including very potent corticosteroids, topical chemotherapies (</w:t>
      </w:r>
      <w:proofErr w:type="spellStart"/>
      <w:r w:rsidRPr="00E21208">
        <w:rPr>
          <w:rFonts w:ascii="Calibri" w:hAnsi="Calibri"/>
          <w:sz w:val="24"/>
          <w:szCs w:val="24"/>
          <w:lang w:val="en-US"/>
        </w:rPr>
        <w:t>carmustine</w:t>
      </w:r>
      <w:proofErr w:type="spellEnd"/>
      <w:r w:rsidRPr="00E21208">
        <w:rPr>
          <w:rFonts w:ascii="Calibri" w:hAnsi="Calibri"/>
          <w:sz w:val="24"/>
          <w:szCs w:val="24"/>
          <w:lang w:val="en-US"/>
        </w:rPr>
        <w:t xml:space="preserve">, nitrogen mustard), topical </w:t>
      </w:r>
      <w:proofErr w:type="spellStart"/>
      <w:r w:rsidRPr="00E21208">
        <w:rPr>
          <w:rFonts w:ascii="Calibri" w:hAnsi="Calibri"/>
          <w:sz w:val="24"/>
          <w:szCs w:val="24"/>
          <w:lang w:val="en-US"/>
        </w:rPr>
        <w:t>retinoids</w:t>
      </w:r>
      <w:proofErr w:type="spellEnd"/>
      <w:r w:rsidRPr="00E21208">
        <w:rPr>
          <w:rFonts w:ascii="Calibri" w:hAnsi="Calibri"/>
          <w:sz w:val="24"/>
          <w:szCs w:val="24"/>
          <w:lang w:val="en-US"/>
        </w:rPr>
        <w:t>, TLR-agonists (</w:t>
      </w:r>
      <w:proofErr w:type="spellStart"/>
      <w:r w:rsidRPr="00E21208">
        <w:rPr>
          <w:rFonts w:ascii="Calibri" w:hAnsi="Calibri"/>
          <w:sz w:val="24"/>
          <w:szCs w:val="24"/>
          <w:lang w:val="en-US"/>
        </w:rPr>
        <w:t>imiquimod</w:t>
      </w:r>
      <w:proofErr w:type="spellEnd"/>
      <w:r w:rsidRPr="00E21208">
        <w:rPr>
          <w:rFonts w:ascii="Calibri" w:hAnsi="Calibri"/>
          <w:sz w:val="24"/>
          <w:szCs w:val="24"/>
          <w:lang w:val="en-US"/>
        </w:rPr>
        <w:t xml:space="preserve">, </w:t>
      </w:r>
      <w:proofErr w:type="spellStart"/>
      <w:r w:rsidRPr="00E21208">
        <w:rPr>
          <w:rFonts w:ascii="Calibri" w:hAnsi="Calibri"/>
          <w:sz w:val="24"/>
          <w:szCs w:val="24"/>
          <w:lang w:val="en-US"/>
        </w:rPr>
        <w:t>resiquimod</w:t>
      </w:r>
      <w:proofErr w:type="spellEnd"/>
      <w:r w:rsidRPr="00E21208">
        <w:rPr>
          <w:rFonts w:ascii="Calibri" w:hAnsi="Calibri"/>
          <w:sz w:val="24"/>
          <w:szCs w:val="24"/>
          <w:lang w:val="en-US"/>
        </w:rPr>
        <w:t xml:space="preserve">), PUVA, UVB and total body electron beam therapy (TBEBT). Photodynamic therapy, </w:t>
      </w:r>
      <w:proofErr w:type="spellStart"/>
      <w:r w:rsidRPr="00E21208">
        <w:rPr>
          <w:rFonts w:ascii="Calibri" w:hAnsi="Calibri"/>
          <w:sz w:val="24"/>
          <w:szCs w:val="24"/>
          <w:lang w:val="en-US"/>
        </w:rPr>
        <w:t>excimer</w:t>
      </w:r>
      <w:proofErr w:type="spellEnd"/>
      <w:r w:rsidRPr="00E21208">
        <w:rPr>
          <w:rFonts w:ascii="Calibri" w:hAnsi="Calibri"/>
          <w:sz w:val="24"/>
          <w:szCs w:val="24"/>
          <w:lang w:val="en-US"/>
        </w:rPr>
        <w:t xml:space="preserve"> laser, topical methotrexate/</w:t>
      </w:r>
      <w:proofErr w:type="spellStart"/>
      <w:r w:rsidRPr="00E21208">
        <w:rPr>
          <w:rFonts w:ascii="Calibri" w:hAnsi="Calibri"/>
          <w:sz w:val="24"/>
          <w:szCs w:val="24"/>
          <w:lang w:val="en-US"/>
        </w:rPr>
        <w:t>laurocapram</w:t>
      </w:r>
      <w:proofErr w:type="spellEnd"/>
      <w:r w:rsidRPr="00E21208">
        <w:rPr>
          <w:rFonts w:ascii="Calibri" w:hAnsi="Calibri"/>
          <w:sz w:val="24"/>
          <w:szCs w:val="24"/>
          <w:lang w:val="en-US"/>
        </w:rPr>
        <w:t xml:space="preserve">, </w:t>
      </w:r>
      <w:proofErr w:type="spellStart"/>
      <w:r w:rsidRPr="00E21208">
        <w:rPr>
          <w:rFonts w:ascii="Calibri" w:hAnsi="Calibri"/>
          <w:sz w:val="24"/>
          <w:szCs w:val="24"/>
          <w:lang w:val="en-US"/>
        </w:rPr>
        <w:t>calcineurin</w:t>
      </w:r>
      <w:proofErr w:type="spellEnd"/>
      <w:r w:rsidRPr="00E21208">
        <w:rPr>
          <w:rFonts w:ascii="Calibri" w:hAnsi="Calibri"/>
          <w:sz w:val="24"/>
          <w:szCs w:val="24"/>
          <w:lang w:val="en-US"/>
        </w:rPr>
        <w:t xml:space="preserve"> inhibitors and </w:t>
      </w:r>
      <w:proofErr w:type="spellStart"/>
      <w:r w:rsidRPr="00E21208">
        <w:rPr>
          <w:rFonts w:ascii="Calibri" w:hAnsi="Calibri"/>
          <w:sz w:val="24"/>
          <w:szCs w:val="24"/>
          <w:lang w:val="en-US"/>
        </w:rPr>
        <w:t>ingenol</w:t>
      </w:r>
      <w:proofErr w:type="spellEnd"/>
      <w:r w:rsidRPr="00E21208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E21208">
        <w:rPr>
          <w:rFonts w:ascii="Calibri" w:hAnsi="Calibri"/>
          <w:sz w:val="24"/>
          <w:szCs w:val="24"/>
          <w:lang w:val="en-US"/>
        </w:rPr>
        <w:t>mebutate</w:t>
      </w:r>
      <w:proofErr w:type="spellEnd"/>
      <w:r w:rsidRPr="00E21208">
        <w:rPr>
          <w:rFonts w:ascii="Calibri" w:hAnsi="Calibri"/>
          <w:sz w:val="24"/>
          <w:szCs w:val="24"/>
          <w:lang w:val="en-US"/>
        </w:rPr>
        <w:t xml:space="preserve"> have been evaluated in small series. Oral or intramuscular methotrexate (MTX) is the usual next-in-line systemic agent if skin-directed therapies fail, but is associated with potential systemic adverse effects (</w:t>
      </w:r>
      <w:proofErr w:type="spellStart"/>
      <w:r w:rsidRPr="00E21208">
        <w:rPr>
          <w:rFonts w:ascii="Calibri" w:hAnsi="Calibri"/>
          <w:sz w:val="24"/>
          <w:szCs w:val="24"/>
          <w:lang w:val="en-US"/>
        </w:rPr>
        <w:t>myelosuppression</w:t>
      </w:r>
      <w:proofErr w:type="spellEnd"/>
      <w:r w:rsidRPr="00E21208">
        <w:rPr>
          <w:rFonts w:ascii="Calibri" w:hAnsi="Calibri"/>
          <w:sz w:val="24"/>
          <w:szCs w:val="24"/>
          <w:lang w:val="en-US"/>
        </w:rPr>
        <w:t xml:space="preserve">, hepatotoxicity, renal toxicity and pulmonary restrictive syndrome). </w:t>
      </w:r>
    </w:p>
    <w:p w14:paraId="0BD14CBE" w14:textId="77777777" w:rsidR="00E21208" w:rsidRPr="00E21208" w:rsidRDefault="00E21208" w:rsidP="00E21208">
      <w:pPr>
        <w:jc w:val="both"/>
        <w:rPr>
          <w:rFonts w:ascii="Calibri" w:eastAsia="Times New Roman" w:hAnsi="Calibri" w:cs="Times New Roman"/>
          <w:sz w:val="24"/>
          <w:szCs w:val="24"/>
          <w:lang w:val="fr-BE"/>
        </w:rPr>
      </w:pPr>
      <w:r w:rsidRPr="00E21208">
        <w:rPr>
          <w:rFonts w:ascii="Calibri" w:hAnsi="Calibri"/>
          <w:sz w:val="24"/>
          <w:szCs w:val="24"/>
          <w:lang w:val="en-US"/>
        </w:rPr>
        <w:t xml:space="preserve">The MEDDROP device </w:t>
      </w:r>
      <w:r w:rsidRPr="00E21208">
        <w:rPr>
          <w:rFonts w:ascii="Calibri" w:eastAsia="Times New Roman" w:hAnsi="Calibri" w:cs="Arial"/>
          <w:color w:val="212121"/>
          <w:sz w:val="24"/>
          <w:szCs w:val="24"/>
          <w:shd w:val="clear" w:color="auto" w:fill="FFFFFF"/>
          <w:lang w:val="fr-BE"/>
        </w:rPr>
        <w:t>increases the epidermal permeability</w:t>
      </w:r>
      <w:r w:rsidRPr="00E21208">
        <w:rPr>
          <w:rFonts w:ascii="Calibri" w:hAnsi="Calibri"/>
          <w:sz w:val="24"/>
          <w:szCs w:val="24"/>
          <w:lang w:val="en-US"/>
        </w:rPr>
        <w:t xml:space="preserve"> using</w:t>
      </w:r>
      <w:r w:rsidRPr="00E21208">
        <w:rPr>
          <w:rFonts w:ascii="Calibri" w:eastAsia="Times New Roman" w:hAnsi="Calibri" w:cs="Arial"/>
          <w:color w:val="212121"/>
          <w:sz w:val="24"/>
          <w:szCs w:val="24"/>
          <w:shd w:val="clear" w:color="auto" w:fill="FFFFFF"/>
          <w:lang w:val="fr-BE"/>
        </w:rPr>
        <w:t xml:space="preserve"> a pulsed flow of pure oxygen together with a MTX cartridge</w:t>
      </w:r>
      <w:r w:rsidRPr="00E21208">
        <w:rPr>
          <w:rFonts w:ascii="Calibri" w:hAnsi="Calibri"/>
          <w:sz w:val="24"/>
          <w:szCs w:val="24"/>
          <w:lang w:val="en-US"/>
        </w:rPr>
        <w:t>.</w:t>
      </w:r>
      <w:r w:rsidRPr="00E21208">
        <w:rPr>
          <w:rFonts w:ascii="Calibri" w:eastAsia="Times New Roman" w:hAnsi="Calibri" w:cs="Arial"/>
          <w:color w:val="212121"/>
          <w:sz w:val="24"/>
          <w:szCs w:val="24"/>
          <w:shd w:val="clear" w:color="auto" w:fill="FFFFFF"/>
          <w:lang w:val="fr-BE"/>
        </w:rPr>
        <w:t xml:space="preserve"> The efficacy and safety of the MEDDROP-MTX system was assessed in a pilot study involving 13 patients with early MF.</w:t>
      </w:r>
    </w:p>
    <w:p w14:paraId="7779BDDB" w14:textId="77777777" w:rsidR="006317AD" w:rsidRDefault="00867622" w:rsidP="006317AD">
      <w:pPr>
        <w:spacing w:after="0"/>
        <w:rPr>
          <w:lang w:val="en-US"/>
        </w:rPr>
      </w:pPr>
    </w:p>
    <w:p w14:paraId="14757A8A" w14:textId="77777777" w:rsidR="006317AD" w:rsidRPr="006317AD" w:rsidRDefault="00867622" w:rsidP="006317AD">
      <w:pPr>
        <w:spacing w:after="0"/>
        <w:rPr>
          <w:b/>
          <w:sz w:val="24"/>
          <w:lang w:val="en-US"/>
        </w:rPr>
      </w:pPr>
      <w:r w:rsidRPr="006317AD">
        <w:rPr>
          <w:b/>
          <w:sz w:val="24"/>
          <w:lang w:val="en-US"/>
        </w:rPr>
        <w:t>Material and Methods</w:t>
      </w:r>
    </w:p>
    <w:p w14:paraId="79EABCE5" w14:textId="77777777" w:rsidR="006317AD" w:rsidRDefault="00867622" w:rsidP="006317AD">
      <w:pPr>
        <w:spacing w:after="0"/>
        <w:rPr>
          <w:lang w:val="en-US"/>
        </w:rPr>
      </w:pPr>
    </w:p>
    <w:p w14:paraId="3D5DA94F" w14:textId="77777777" w:rsidR="00E21208" w:rsidRPr="00E21208" w:rsidRDefault="00E21208" w:rsidP="00E21208">
      <w:pPr>
        <w:jc w:val="both"/>
        <w:rPr>
          <w:rFonts w:ascii="Calibri" w:hAnsi="Calibri" w:cs="Times New Roman"/>
          <w:b/>
          <w:sz w:val="24"/>
          <w:szCs w:val="24"/>
        </w:rPr>
      </w:pPr>
      <w:r w:rsidRPr="00E21208">
        <w:rPr>
          <w:rFonts w:ascii="Calibri" w:eastAsia="Times New Roman" w:hAnsi="Calibri" w:cs="Arial"/>
          <w:color w:val="212121"/>
          <w:sz w:val="24"/>
          <w:szCs w:val="24"/>
          <w:shd w:val="clear" w:color="auto" w:fill="FFFFFF"/>
          <w:lang w:val="fr-BE"/>
        </w:rPr>
        <w:t>In the 13 patients, a total of 15 target lesions up to 25x25 cm was selected. Standardized photographs and skin biopsies were performed before and after treatment. The treatment was applied once a week for 4 weeks. Two patients were selected for a PK study. Clinical responses and tolerance were evaluated after each treatment. Relapse rates were measured.</w:t>
      </w:r>
    </w:p>
    <w:p w14:paraId="4D3508F3" w14:textId="77777777" w:rsidR="006317AD" w:rsidRPr="006317AD" w:rsidRDefault="00867622" w:rsidP="006317AD">
      <w:pPr>
        <w:spacing w:after="0"/>
        <w:rPr>
          <w:b/>
          <w:sz w:val="24"/>
          <w:lang w:val="en-US"/>
        </w:rPr>
      </w:pPr>
      <w:r>
        <w:rPr>
          <w:lang w:val="en-US"/>
        </w:rPr>
        <w:br/>
      </w:r>
      <w:r w:rsidRPr="006317AD">
        <w:rPr>
          <w:b/>
          <w:sz w:val="24"/>
          <w:lang w:val="en-US"/>
        </w:rPr>
        <w:t>Results</w:t>
      </w:r>
    </w:p>
    <w:p w14:paraId="06A53689" w14:textId="77777777" w:rsidR="006317AD" w:rsidRDefault="00867622" w:rsidP="006317AD">
      <w:pPr>
        <w:spacing w:after="0"/>
        <w:rPr>
          <w:lang w:val="en-US"/>
        </w:rPr>
      </w:pPr>
    </w:p>
    <w:p w14:paraId="0B29DA99" w14:textId="77777777" w:rsidR="00E21208" w:rsidRPr="00E21208" w:rsidRDefault="00E21208" w:rsidP="006317AD">
      <w:pPr>
        <w:spacing w:after="0"/>
        <w:rPr>
          <w:rFonts w:ascii="Calibri" w:hAnsi="Calibri"/>
          <w:sz w:val="24"/>
          <w:szCs w:val="24"/>
          <w:lang w:val="en-US"/>
        </w:rPr>
      </w:pPr>
      <w:r w:rsidRPr="00E21208">
        <w:rPr>
          <w:rFonts w:ascii="Calibri" w:eastAsia="Times New Roman" w:hAnsi="Calibri" w:cs="Arial"/>
          <w:color w:val="212121"/>
          <w:sz w:val="24"/>
          <w:szCs w:val="24"/>
          <w:shd w:val="clear" w:color="auto" w:fill="FFFFFF"/>
          <w:lang w:val="fr-BE"/>
        </w:rPr>
        <w:t>A partial or complete clinical response was observed in 15 of 15 target lesions with a regression of the lesion elevation, er</w:t>
      </w:r>
      <w:bookmarkStart w:id="0" w:name="_GoBack"/>
      <w:bookmarkEnd w:id="0"/>
      <w:r w:rsidRPr="00E21208">
        <w:rPr>
          <w:rFonts w:ascii="Calibri" w:eastAsia="Times New Roman" w:hAnsi="Calibri" w:cs="Arial"/>
          <w:color w:val="212121"/>
          <w:sz w:val="24"/>
          <w:szCs w:val="24"/>
          <w:shd w:val="clear" w:color="auto" w:fill="FFFFFF"/>
          <w:lang w:val="fr-BE"/>
        </w:rPr>
        <w:t>ythema, size and scaling, significant improvement of pruritus. A post-inflammatory hyperpigmentation appeared in all the patients. Histology revealed a regression of the inflammatory infiltrate and the number atypical lymphocytes. The local tolerance was excellent. Blood levels of MTX were undetectable at 24, 48 and 72 hours. At 9 months post-therapy, 6/15 target lesions had relapsed.</w:t>
      </w:r>
    </w:p>
    <w:p w14:paraId="5FB3D53B" w14:textId="77777777" w:rsidR="006317AD" w:rsidRDefault="00867622" w:rsidP="006317AD">
      <w:pPr>
        <w:spacing w:after="0"/>
        <w:rPr>
          <w:lang w:val="en-US"/>
        </w:rPr>
      </w:pPr>
    </w:p>
    <w:p w14:paraId="11081460" w14:textId="77777777" w:rsidR="006317AD" w:rsidRDefault="00867622" w:rsidP="006317AD">
      <w:pPr>
        <w:spacing w:after="0"/>
        <w:rPr>
          <w:lang w:val="en-US"/>
        </w:rPr>
      </w:pPr>
    </w:p>
    <w:p w14:paraId="7E02557A" w14:textId="77777777" w:rsidR="006317AD" w:rsidRPr="006317AD" w:rsidRDefault="00867622" w:rsidP="006317AD">
      <w:pPr>
        <w:spacing w:after="0"/>
        <w:rPr>
          <w:b/>
          <w:sz w:val="24"/>
          <w:lang w:val="en-US"/>
        </w:rPr>
      </w:pPr>
      <w:r w:rsidRPr="006317AD">
        <w:rPr>
          <w:b/>
          <w:sz w:val="24"/>
          <w:lang w:val="en-US"/>
        </w:rPr>
        <w:t>Discussion</w:t>
      </w:r>
    </w:p>
    <w:p w14:paraId="3A9628C6" w14:textId="77777777" w:rsidR="006317AD" w:rsidRPr="00E21208" w:rsidRDefault="00867622" w:rsidP="006317AD">
      <w:pPr>
        <w:spacing w:after="0"/>
        <w:rPr>
          <w:rFonts w:ascii="Calibri" w:hAnsi="Calibri"/>
          <w:sz w:val="24"/>
          <w:szCs w:val="24"/>
          <w:lang w:val="en-US"/>
        </w:rPr>
      </w:pPr>
    </w:p>
    <w:p w14:paraId="2DA70CB9" w14:textId="77777777" w:rsidR="00E21208" w:rsidRPr="00E21208" w:rsidRDefault="00E21208" w:rsidP="00E21208">
      <w:pPr>
        <w:jc w:val="both"/>
        <w:rPr>
          <w:rFonts w:ascii="Calibri" w:hAnsi="Calibri" w:cs="Times New Roman"/>
          <w:b/>
          <w:sz w:val="24"/>
          <w:szCs w:val="24"/>
        </w:rPr>
      </w:pPr>
      <w:r w:rsidRPr="00E21208">
        <w:rPr>
          <w:rFonts w:ascii="Calibri" w:eastAsia="Times New Roman" w:hAnsi="Calibri" w:cs="Arial"/>
          <w:color w:val="212121"/>
          <w:sz w:val="24"/>
          <w:szCs w:val="24"/>
          <w:shd w:val="clear" w:color="auto" w:fill="FFFFFF"/>
          <w:lang w:val="fr-BE"/>
        </w:rPr>
        <w:t>This pilot study showed the clinical feasability, efficacy and safety of MEDDROP-MTX in a small cohort of patients with early MF. This method allows to benefit of the pharmacological properties of MTX while avoiding systemic adverse effects.</w:t>
      </w:r>
    </w:p>
    <w:p w14:paraId="7C9FD20C" w14:textId="77777777" w:rsidR="006317AD" w:rsidRPr="006317AD" w:rsidRDefault="00867622" w:rsidP="006317AD">
      <w:pPr>
        <w:spacing w:after="0"/>
        <w:rPr>
          <w:lang w:val="en-US"/>
        </w:rPr>
      </w:pPr>
    </w:p>
    <w:sectPr w:rsidR="006317AD" w:rsidRPr="006317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08"/>
    <w:rsid w:val="00867622"/>
    <w:rsid w:val="00E2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46505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1848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Trendafilov</dc:creator>
  <cp:lastModifiedBy>Eve Lebas</cp:lastModifiedBy>
  <cp:revision>2</cp:revision>
  <dcterms:created xsi:type="dcterms:W3CDTF">2018-03-13T14:34:00Z</dcterms:created>
  <dcterms:modified xsi:type="dcterms:W3CDTF">2018-03-13T14:34:00Z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y">
    <vt:lpwstr>81961d37-71c2-42e3-8e23-b7059c51a0d7</vt:lpwstr>
  </property>
</Properties>
</file>