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97CE7" w14:textId="5C4056EF" w:rsidR="002B42F9" w:rsidRPr="0048363E" w:rsidRDefault="00F60E15" w:rsidP="000806D9">
      <w:pPr>
        <w:jc w:val="both"/>
        <w:rPr>
          <w:lang w:val="en-US"/>
        </w:rPr>
      </w:pPr>
      <w:bookmarkStart w:id="0" w:name="_GoBack"/>
      <w:bookmarkEnd w:id="0"/>
      <w:r w:rsidRPr="0048363E">
        <w:rPr>
          <w:lang w:val="en-US"/>
        </w:rPr>
        <w:t xml:space="preserve">Projet </w:t>
      </w:r>
      <w:r w:rsidR="00042248" w:rsidRPr="0048363E">
        <w:rPr>
          <w:lang w:val="en-US"/>
        </w:rPr>
        <w:t>INCh</w:t>
      </w:r>
      <w:r w:rsidR="00E65194" w:rsidRPr="0048363E">
        <w:rPr>
          <w:lang w:val="en-US"/>
        </w:rPr>
        <w:t xml:space="preserve"> : </w:t>
      </w:r>
      <w:r w:rsidR="00E613C9" w:rsidRPr="0048363E">
        <w:rPr>
          <w:lang w:val="en-US"/>
        </w:rPr>
        <w:t xml:space="preserve">Integrated Networks to </w:t>
      </w:r>
      <w:r w:rsidR="00AE6490" w:rsidRPr="0048363E">
        <w:rPr>
          <w:lang w:val="en-US"/>
        </w:rPr>
        <w:t xml:space="preserve">combat Child </w:t>
      </w:r>
      <w:r w:rsidR="00E65194" w:rsidRPr="0048363E">
        <w:rPr>
          <w:lang w:val="en-US"/>
        </w:rPr>
        <w:t xml:space="preserve">Poverty. </w:t>
      </w:r>
    </w:p>
    <w:p w14:paraId="5C6977D8" w14:textId="77777777" w:rsidR="00A76423" w:rsidRPr="0048363E" w:rsidRDefault="00A76423" w:rsidP="000806D9">
      <w:pPr>
        <w:jc w:val="both"/>
        <w:rPr>
          <w:lang w:val="en-US"/>
        </w:rPr>
      </w:pPr>
    </w:p>
    <w:p w14:paraId="02FE7693" w14:textId="55FC0D3E" w:rsidR="007330FC" w:rsidRDefault="007330FC" w:rsidP="00134A48">
      <w:pPr>
        <w:ind w:firstLine="708"/>
        <w:jc w:val="both"/>
      </w:pPr>
      <w:r>
        <w:t xml:space="preserve">Les réseaux intégrés de lutte contre la pauvreté infantile </w:t>
      </w:r>
      <w:r w:rsidR="00346994">
        <w:t>font face</w:t>
      </w:r>
      <w:r>
        <w:t xml:space="preserve"> à de multiples défis.</w:t>
      </w:r>
    </w:p>
    <w:p w14:paraId="55276FB6" w14:textId="402E5C14" w:rsidR="00A76423" w:rsidRDefault="003764EA" w:rsidP="000806D9">
      <w:pPr>
        <w:jc w:val="both"/>
      </w:pPr>
      <w:r>
        <w:t xml:space="preserve">Le projet INCh est une étude qui porte sur l’analyse de </w:t>
      </w:r>
      <w:r w:rsidR="0048363E">
        <w:t>vingt</w:t>
      </w:r>
      <w:r>
        <w:t xml:space="preserve"> de ces réseaux avec pour objectif final d’apporter des solutions pour optimiser les conditions d’accès aux droits fondamentaux m</w:t>
      </w:r>
      <w:r w:rsidR="00B017CC">
        <w:t>ais aussi les conditions de vie</w:t>
      </w:r>
      <w:r>
        <w:t xml:space="preserve"> des familles ciblées. Afin de présenter le travail effectué durant 4 ans en Belgique par une équipe de chercheurs et acteurs de terrain dont des usagers, une conférence de clôture s’est déroulé</w:t>
      </w:r>
      <w:r w:rsidR="00D42C00">
        <w:t>e</w:t>
      </w:r>
      <w:r>
        <w:t xml:space="preserve"> l</w:t>
      </w:r>
      <w:r w:rsidR="00FC690E">
        <w:t xml:space="preserve">e 18 mai </w:t>
      </w:r>
      <w:r w:rsidR="00346994">
        <w:t>2018</w:t>
      </w:r>
      <w:r>
        <w:t xml:space="preserve">. </w:t>
      </w:r>
      <w:r w:rsidR="00080908">
        <w:t xml:space="preserve">Retour sur </w:t>
      </w:r>
      <w:r w:rsidR="006438C6">
        <w:t>le projet mené</w:t>
      </w:r>
      <w:r>
        <w:t xml:space="preserve"> et certains constats spécifiques à notre </w:t>
      </w:r>
      <w:r w:rsidR="00DA7DCC">
        <w:t>c</w:t>
      </w:r>
      <w:r w:rsidR="00D42C00">
        <w:t>apitale</w:t>
      </w:r>
      <w:r w:rsidR="00E324CC">
        <w:t>.</w:t>
      </w:r>
    </w:p>
    <w:tbl>
      <w:tblPr>
        <w:tblpPr w:leftFromText="141" w:rightFromText="141" w:vertAnchor="text" w:tblpX="-252" w:tblpY="241"/>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7"/>
      </w:tblGrid>
      <w:tr w:rsidR="003764EA" w14:paraId="57E37814" w14:textId="77777777" w:rsidTr="00D42C00">
        <w:trPr>
          <w:trHeight w:val="2772"/>
        </w:trPr>
        <w:tc>
          <w:tcPr>
            <w:tcW w:w="9547" w:type="dxa"/>
          </w:tcPr>
          <w:p w14:paraId="765CEC87" w14:textId="77777777" w:rsidR="003764EA" w:rsidRDefault="003764EA" w:rsidP="003764EA">
            <w:pPr>
              <w:ind w:left="256"/>
              <w:rPr>
                <w:u w:val="single"/>
              </w:rPr>
            </w:pPr>
            <w:r>
              <w:rPr>
                <w:u w:val="single"/>
              </w:rPr>
              <w:t>Mais q</w:t>
            </w:r>
            <w:r w:rsidRPr="00051372">
              <w:rPr>
                <w:u w:val="single"/>
              </w:rPr>
              <w:t>u’est-ce que la pauvreté </w:t>
            </w:r>
            <w:r>
              <w:rPr>
                <w:u w:val="single"/>
              </w:rPr>
              <w:t xml:space="preserve">infantile </w:t>
            </w:r>
            <w:r w:rsidRPr="00051372">
              <w:rPr>
                <w:u w:val="single"/>
              </w:rPr>
              <w:t>?</w:t>
            </w:r>
          </w:p>
          <w:p w14:paraId="6A2252AD" w14:textId="77777777" w:rsidR="003764EA" w:rsidRDefault="003764EA" w:rsidP="003764EA">
            <w:pPr>
              <w:ind w:left="256"/>
              <w:jc w:val="both"/>
            </w:pPr>
            <w:r w:rsidRPr="009E4416">
              <w:t xml:space="preserve">« Un enfant vit en situation de </w:t>
            </w:r>
            <w:r>
              <w:t>pauvreté</w:t>
            </w:r>
            <w:r w:rsidRPr="009E4416">
              <w:t xml:space="preserve"> si le revenu et les ressources disponibles pour son éducation sont insuffisants au point de l’empêcher d’avoir un niveau de vie </w:t>
            </w:r>
            <w:r>
              <w:t>considéré</w:t>
            </w:r>
            <w:r w:rsidRPr="009E4416">
              <w:t xml:space="preserve"> comme acceptable dans la </w:t>
            </w:r>
            <w:r>
              <w:t>société</w:t>
            </w:r>
            <w:r w:rsidRPr="009E4416">
              <w:t xml:space="preserve"> dans laquelle il vit et suffisant pour garantir son bien-être émotionnel et physique ou son développement. </w:t>
            </w:r>
          </w:p>
          <w:p w14:paraId="575AF7DB" w14:textId="26862665" w:rsidR="003764EA" w:rsidRDefault="003764EA" w:rsidP="00D42C00">
            <w:pPr>
              <w:ind w:left="256"/>
              <w:jc w:val="both"/>
            </w:pPr>
            <w:r w:rsidRPr="009E4416">
              <w:t xml:space="preserve">En raison de la </w:t>
            </w:r>
            <w:r>
              <w:t>pauvreté</w:t>
            </w:r>
            <w:r w:rsidRPr="009E4416">
              <w:t xml:space="preserve">, cet enfant et sa famille peuvent se trouver défavorisés de multiples manières : faible revenu, logement et environnement insalubres, soins de </w:t>
            </w:r>
            <w:r>
              <w:t>santé</w:t>
            </w:r>
            <w:r w:rsidRPr="009E4416">
              <w:t xml:space="preserve"> inadéquats ; cet enfant est souvent exclu des activités sociales, sportives, récréatives et culturelles qui sont la norme chez les autres enfants. Son accès aux droits fondamentaux peut </w:t>
            </w:r>
            <w:r>
              <w:t>être</w:t>
            </w:r>
            <w:r w:rsidRPr="009E4416">
              <w:t xml:space="preserve"> restreint, il peut faire l’expérience de discriminations et de stigmatisations et sa voix peut ne pas être entendue. »</w:t>
            </w:r>
            <w:r>
              <w:rPr>
                <w:rStyle w:val="Appelnotedebasdep"/>
              </w:rPr>
              <w:footnoteReference w:id="1"/>
            </w:r>
            <w:r w:rsidRPr="009E4416">
              <w:t xml:space="preserve"> </w:t>
            </w:r>
          </w:p>
        </w:tc>
      </w:tr>
    </w:tbl>
    <w:p w14:paraId="7D967A0B" w14:textId="77777777" w:rsidR="00E942F7" w:rsidRDefault="00E942F7" w:rsidP="000806D9">
      <w:pPr>
        <w:jc w:val="both"/>
      </w:pPr>
    </w:p>
    <w:p w14:paraId="23680686" w14:textId="77777777" w:rsidR="000E520D" w:rsidRDefault="00D55A78" w:rsidP="000806D9">
      <w:pPr>
        <w:jc w:val="both"/>
        <w:rPr>
          <w:b/>
          <w:u w:val="single"/>
        </w:rPr>
      </w:pPr>
      <w:r>
        <w:rPr>
          <w:b/>
          <w:u w:val="single"/>
        </w:rPr>
        <w:t xml:space="preserve">Une problématique au cœur des </w:t>
      </w:r>
      <w:r w:rsidR="000E520D">
        <w:rPr>
          <w:b/>
          <w:u w:val="single"/>
        </w:rPr>
        <w:t>préoccupations ?</w:t>
      </w:r>
    </w:p>
    <w:p w14:paraId="71D62A68" w14:textId="73848702" w:rsidR="004F5808" w:rsidRPr="00D55A78" w:rsidRDefault="004F5808" w:rsidP="000806D9">
      <w:pPr>
        <w:jc w:val="both"/>
        <w:rPr>
          <w:b/>
          <w:u w:val="single"/>
        </w:rPr>
      </w:pPr>
    </w:p>
    <w:p w14:paraId="4025D97C" w14:textId="78616846" w:rsidR="004F5808" w:rsidRPr="00F242DC" w:rsidRDefault="000E520D" w:rsidP="00134A48">
      <w:pPr>
        <w:ind w:firstLine="708"/>
        <w:jc w:val="both"/>
        <w:rPr>
          <w:rFonts w:eastAsia="Times New Roman"/>
          <w:color w:val="000000"/>
        </w:rPr>
      </w:pPr>
      <w:r>
        <w:rPr>
          <w:rFonts w:eastAsia="Times New Roman"/>
          <w:color w:val="000000"/>
        </w:rPr>
        <w:t xml:space="preserve">« La question de la lutte contre la pauvreté infantile est </w:t>
      </w:r>
      <w:r w:rsidRPr="00CE4564">
        <w:rPr>
          <w:rFonts w:eastAsia="Times New Roman"/>
          <w:color w:val="000000"/>
        </w:rPr>
        <w:t>une p</w:t>
      </w:r>
      <w:r>
        <w:rPr>
          <w:rFonts w:eastAsia="Times New Roman"/>
          <w:color w:val="000000"/>
        </w:rPr>
        <w:t>ro</w:t>
      </w:r>
      <w:r w:rsidRPr="00CE4564">
        <w:rPr>
          <w:rFonts w:eastAsia="Times New Roman"/>
          <w:color w:val="000000"/>
        </w:rPr>
        <w:t>b</w:t>
      </w:r>
      <w:r>
        <w:rPr>
          <w:rFonts w:eastAsia="Times New Roman"/>
          <w:color w:val="000000"/>
        </w:rPr>
        <w:t>lématique</w:t>
      </w:r>
      <w:r w:rsidRPr="00CE4564">
        <w:rPr>
          <w:rFonts w:eastAsia="Times New Roman"/>
          <w:color w:val="000000"/>
        </w:rPr>
        <w:t xml:space="preserve"> particulière</w:t>
      </w:r>
      <w:r>
        <w:rPr>
          <w:rFonts w:eastAsia="Times New Roman"/>
          <w:color w:val="000000"/>
        </w:rPr>
        <w:t xml:space="preserve"> </w:t>
      </w:r>
      <w:r w:rsidRPr="00CE4564">
        <w:rPr>
          <w:rFonts w:eastAsia="Times New Roman"/>
          <w:color w:val="000000"/>
        </w:rPr>
        <w:t>car</w:t>
      </w:r>
      <w:r>
        <w:rPr>
          <w:rFonts w:eastAsia="Times New Roman"/>
          <w:color w:val="000000"/>
        </w:rPr>
        <w:t xml:space="preserve"> elle est relativement récente. </w:t>
      </w:r>
      <w:r w:rsidR="004D73AF">
        <w:rPr>
          <w:rFonts w:eastAsia="Times New Roman"/>
          <w:color w:val="000000"/>
        </w:rPr>
        <w:t>Ce n’</w:t>
      </w:r>
      <w:r>
        <w:rPr>
          <w:rFonts w:eastAsia="Times New Roman"/>
          <w:color w:val="000000"/>
        </w:rPr>
        <w:t xml:space="preserve">est </w:t>
      </w:r>
      <w:r w:rsidR="00F242DC">
        <w:rPr>
          <w:rFonts w:eastAsia="Times New Roman"/>
          <w:color w:val="000000"/>
        </w:rPr>
        <w:t xml:space="preserve">que </w:t>
      </w:r>
      <w:r>
        <w:rPr>
          <w:rFonts w:eastAsia="Times New Roman"/>
          <w:color w:val="000000"/>
        </w:rPr>
        <w:t>depuis 2010 que</w:t>
      </w:r>
      <w:r w:rsidRPr="00CE4564">
        <w:rPr>
          <w:rFonts w:eastAsia="Times New Roman"/>
          <w:color w:val="000000"/>
        </w:rPr>
        <w:t xml:space="preserve"> l’Europe la promeut</w:t>
      </w:r>
      <w:r w:rsidR="00F242DC">
        <w:rPr>
          <w:rFonts w:eastAsia="Times New Roman"/>
          <w:color w:val="000000"/>
        </w:rPr>
        <w:t xml:space="preserve"> ; </w:t>
      </w:r>
      <w:r w:rsidRPr="00CE4564">
        <w:rPr>
          <w:rFonts w:eastAsia="Times New Roman"/>
          <w:color w:val="000000"/>
        </w:rPr>
        <w:t xml:space="preserve">2010 </w:t>
      </w:r>
      <w:r>
        <w:rPr>
          <w:rFonts w:eastAsia="Times New Roman"/>
          <w:color w:val="000000"/>
        </w:rPr>
        <w:t>étant l’</w:t>
      </w:r>
      <w:r w:rsidRPr="00CE4564">
        <w:rPr>
          <w:rFonts w:eastAsia="Times New Roman"/>
          <w:color w:val="000000"/>
        </w:rPr>
        <w:t xml:space="preserve">année européenne de la lutte </w:t>
      </w:r>
      <w:r>
        <w:rPr>
          <w:rFonts w:eastAsia="Times New Roman"/>
          <w:color w:val="000000"/>
        </w:rPr>
        <w:t xml:space="preserve">contre </w:t>
      </w:r>
      <w:r w:rsidRPr="00CE4564">
        <w:rPr>
          <w:rFonts w:eastAsia="Times New Roman"/>
          <w:color w:val="000000"/>
        </w:rPr>
        <w:t>la pauvreté</w:t>
      </w:r>
      <w:r>
        <w:rPr>
          <w:rFonts w:eastAsia="Times New Roman"/>
          <w:color w:val="000000"/>
        </w:rPr>
        <w:t xml:space="preserve"> et l’exclusion sociale »</w:t>
      </w:r>
      <w:r w:rsidR="00E324CC">
        <w:rPr>
          <w:rFonts w:eastAsia="Times New Roman"/>
          <w:color w:val="000000"/>
        </w:rPr>
        <w:t>,</w:t>
      </w:r>
      <w:r>
        <w:rPr>
          <w:rFonts w:eastAsia="Times New Roman"/>
          <w:color w:val="000000"/>
        </w:rPr>
        <w:t xml:space="preserve"> </w:t>
      </w:r>
      <w:r w:rsidRPr="000E520D">
        <w:rPr>
          <w:rFonts w:eastAsia="Times New Roman"/>
          <w:color w:val="000000"/>
        </w:rPr>
        <w:t>Nicolas De Kuyssche, responsable au sein du Forum Bruxelles contre les inégalités</w:t>
      </w:r>
      <w:r>
        <w:rPr>
          <w:rFonts w:eastAsia="Times New Roman"/>
          <w:color w:val="000000"/>
        </w:rPr>
        <w:t xml:space="preserve">. </w:t>
      </w:r>
    </w:p>
    <w:p w14:paraId="377D0466" w14:textId="4FEA075C" w:rsidR="005A0A87" w:rsidRDefault="000E520D" w:rsidP="000806D9">
      <w:pPr>
        <w:jc w:val="both"/>
      </w:pPr>
      <w:r>
        <w:t xml:space="preserve">Les chiffres de </w:t>
      </w:r>
      <w:r w:rsidR="00E324CC">
        <w:t>l</w:t>
      </w:r>
      <w:r w:rsidR="005A0A87" w:rsidRPr="00B77778">
        <w:t>’UNICEF</w:t>
      </w:r>
      <w:r>
        <w:t xml:space="preserve"> sont formels ;</w:t>
      </w:r>
      <w:r w:rsidR="005A0A87" w:rsidRPr="00B77778">
        <w:t xml:space="preserve"> le taux </w:t>
      </w:r>
      <w:r w:rsidR="00F242DC">
        <w:t>de</w:t>
      </w:r>
      <w:r w:rsidR="005A0A87" w:rsidRPr="00B77778">
        <w:t xml:space="preserve"> pauvreté infantile </w:t>
      </w:r>
      <w:r w:rsidR="00F242DC">
        <w:t>en Belgique</w:t>
      </w:r>
      <w:r>
        <w:t xml:space="preserve"> </w:t>
      </w:r>
      <w:r w:rsidR="005A0A87" w:rsidRPr="00B77778">
        <w:t xml:space="preserve">est l’un des plus élevés </w:t>
      </w:r>
      <w:r w:rsidR="00BD62D2">
        <w:t>d’Europ</w:t>
      </w:r>
      <w:r w:rsidR="00E324CC">
        <w:t>e.</w:t>
      </w:r>
      <w:r w:rsidR="00BE28CB">
        <w:t xml:space="preserve"> Et pour cause : à</w:t>
      </w:r>
      <w:r w:rsidR="005A0A87" w:rsidRPr="00B77778">
        <w:t xml:space="preserve"> Bruxelles</w:t>
      </w:r>
      <w:r w:rsidR="00BD62D2">
        <w:t>,</w:t>
      </w:r>
      <w:r w:rsidR="005A0A87" w:rsidRPr="00B77778">
        <w:t xml:space="preserve"> </w:t>
      </w:r>
      <w:r w:rsidR="00BD62D2">
        <w:t>4</w:t>
      </w:r>
      <w:r w:rsidR="005A0A87" w:rsidRPr="00B77778">
        <w:t xml:space="preserve"> enfants sur </w:t>
      </w:r>
      <w:r w:rsidR="00BD62D2">
        <w:t xml:space="preserve">10 </w:t>
      </w:r>
      <w:r w:rsidR="00DE0BA1">
        <w:t>grandissent dans la pauvreté, en</w:t>
      </w:r>
      <w:r w:rsidR="005A0A87" w:rsidRPr="00B77778">
        <w:t xml:space="preserve"> Wallonie </w:t>
      </w:r>
      <w:r w:rsidR="00BD62D2">
        <w:t>1 enfant sur 4</w:t>
      </w:r>
      <w:r w:rsidR="005A0A87" w:rsidRPr="00B77778">
        <w:t xml:space="preserve"> et en Flandre</w:t>
      </w:r>
      <w:r w:rsidR="00BD62D2">
        <w:t xml:space="preserve">, </w:t>
      </w:r>
      <w:r w:rsidR="00D254BA">
        <w:t>1</w:t>
      </w:r>
      <w:r w:rsidR="00B77778">
        <w:t xml:space="preserve"> enfant sur 10.</w:t>
      </w:r>
    </w:p>
    <w:p w14:paraId="5952C479" w14:textId="7A552D8D" w:rsidR="00E324CC" w:rsidRDefault="00E324CC" w:rsidP="000806D9">
      <w:pPr>
        <w:jc w:val="both"/>
      </w:pPr>
      <w:r>
        <w:t>En 2017, le t</w:t>
      </w:r>
      <w:r w:rsidRPr="00265663">
        <w:t>aux de risque de pauvreté</w:t>
      </w:r>
      <w:r>
        <w:t xml:space="preserve"> ou d’exclusion sociale pour les 0-17 ans était de 22% en Belgique, selon l’office belge de la statistique</w:t>
      </w:r>
      <w:r>
        <w:rPr>
          <w:rStyle w:val="Appelnotedebasdep"/>
        </w:rPr>
        <w:footnoteReference w:id="2"/>
      </w:r>
      <w:r>
        <w:t xml:space="preserve">.  </w:t>
      </w:r>
    </w:p>
    <w:p w14:paraId="07C3384F" w14:textId="221BC99D" w:rsidR="00E31929" w:rsidRDefault="00522CEC" w:rsidP="0082606B">
      <w:pPr>
        <w:ind w:firstLine="708"/>
        <w:jc w:val="both"/>
      </w:pPr>
      <w:r>
        <w:t>« Les</w:t>
      </w:r>
      <w:r w:rsidR="000001BC">
        <w:t xml:space="preserve"> enfants </w:t>
      </w:r>
      <w:r w:rsidR="00265663">
        <w:t xml:space="preserve">sont le </w:t>
      </w:r>
      <w:r w:rsidR="004C1D76">
        <w:t>symbole de l’</w:t>
      </w:r>
      <w:r w:rsidR="000001BC">
        <w:t>avenir</w:t>
      </w:r>
      <w:r w:rsidR="004C1D76">
        <w:t xml:space="preserve"> » : une </w:t>
      </w:r>
      <w:r w:rsidR="0082606B">
        <w:t>pensée</w:t>
      </w:r>
      <w:r w:rsidR="004C1D76">
        <w:t xml:space="preserve"> </w:t>
      </w:r>
      <w:r w:rsidR="0082606B">
        <w:t xml:space="preserve">récurrente </w:t>
      </w:r>
      <w:r>
        <w:t xml:space="preserve">et pourtant… </w:t>
      </w:r>
      <w:r w:rsidR="00494B94">
        <w:t>N</w:t>
      </w:r>
      <w:r w:rsidR="000001BC">
        <w:t xml:space="preserve">ombreux sont </w:t>
      </w:r>
      <w:r w:rsidR="00265663">
        <w:t xml:space="preserve">ceux </w:t>
      </w:r>
      <w:r w:rsidR="00F242DC">
        <w:t>d’entre eux forcés de vivre</w:t>
      </w:r>
      <w:r w:rsidR="00265663">
        <w:t xml:space="preserve"> </w:t>
      </w:r>
      <w:r w:rsidR="00DE5D20">
        <w:t>da</w:t>
      </w:r>
      <w:r w:rsidR="003F0D27">
        <w:t xml:space="preserve">ns la </w:t>
      </w:r>
      <w:r w:rsidR="00B4747A">
        <w:t>précarité</w:t>
      </w:r>
      <w:r w:rsidR="003F0D27">
        <w:t xml:space="preserve">. </w:t>
      </w:r>
      <w:r w:rsidR="00DA5E16">
        <w:t>L</w:t>
      </w:r>
      <w:r>
        <w:t>es</w:t>
      </w:r>
      <w:r w:rsidR="003F0D27">
        <w:t xml:space="preserve"> risques sous-jacents</w:t>
      </w:r>
      <w:r w:rsidR="00DE5D20">
        <w:t xml:space="preserve"> </w:t>
      </w:r>
      <w:r>
        <w:t xml:space="preserve">liés à </w:t>
      </w:r>
      <w:r w:rsidR="00E31929">
        <w:t>d</w:t>
      </w:r>
      <w:r w:rsidR="002C294F">
        <w:t>es</w:t>
      </w:r>
      <w:r>
        <w:t xml:space="preserve"> conditions de vie </w:t>
      </w:r>
      <w:r w:rsidR="00E31929">
        <w:t>rudimentaires</w:t>
      </w:r>
      <w:r w:rsidR="00281BDB">
        <w:t xml:space="preserve"> </w:t>
      </w:r>
      <w:r>
        <w:t xml:space="preserve">sont </w:t>
      </w:r>
      <w:r w:rsidR="00E324CC">
        <w:t>multiples</w:t>
      </w:r>
      <w:r w:rsidR="00E5749A">
        <w:t> </w:t>
      </w:r>
      <w:r w:rsidR="00494B94">
        <w:t>et touchent tant la</w:t>
      </w:r>
      <w:r w:rsidR="004C1D76">
        <w:t xml:space="preserve"> santé que </w:t>
      </w:r>
      <w:r w:rsidR="00494B94">
        <w:t>le</w:t>
      </w:r>
      <w:r w:rsidR="00D254BA">
        <w:t xml:space="preserve"> bien-être, </w:t>
      </w:r>
      <w:r w:rsidR="00494B94">
        <w:t>l’</w:t>
      </w:r>
      <w:r w:rsidR="00E324CC">
        <w:t>éducation et par conséquent</w:t>
      </w:r>
      <w:r w:rsidR="00D254BA">
        <w:t xml:space="preserve"> </w:t>
      </w:r>
      <w:r w:rsidR="00494B94">
        <w:t>l’</w:t>
      </w:r>
      <w:r w:rsidR="00D254BA">
        <w:t>avenir </w:t>
      </w:r>
      <w:r w:rsidR="00494B94">
        <w:t xml:space="preserve">de ce </w:t>
      </w:r>
      <w:r w:rsidR="00E31929">
        <w:t>jeune public</w:t>
      </w:r>
      <w:r w:rsidR="00494B94">
        <w:t>.</w:t>
      </w:r>
      <w:r w:rsidR="00D254BA">
        <w:t xml:space="preserve"> </w:t>
      </w:r>
    </w:p>
    <w:p w14:paraId="4FE1B458" w14:textId="431B40E8" w:rsidR="00E31929" w:rsidRDefault="00E31929" w:rsidP="00134A48">
      <w:pPr>
        <w:jc w:val="both"/>
      </w:pPr>
      <w:r>
        <w:t xml:space="preserve">Ce </w:t>
      </w:r>
      <w:r w:rsidR="00281BDB">
        <w:t>mode</w:t>
      </w:r>
      <w:r w:rsidR="007B4CC8">
        <w:t xml:space="preserve"> de vie</w:t>
      </w:r>
      <w:r w:rsidR="00281BDB">
        <w:t xml:space="preserve"> insécurisant</w:t>
      </w:r>
      <w:r w:rsidR="00D254BA">
        <w:t xml:space="preserve"> </w:t>
      </w:r>
      <w:r w:rsidR="00E324CC">
        <w:t>amène</w:t>
      </w:r>
      <w:r w:rsidR="00522CEC">
        <w:t xml:space="preserve"> </w:t>
      </w:r>
      <w:r w:rsidR="00D254BA">
        <w:t xml:space="preserve">cette tranche de la population </w:t>
      </w:r>
      <w:r w:rsidR="00522CEC">
        <w:t xml:space="preserve">à </w:t>
      </w:r>
      <w:r w:rsidR="007B4CC8">
        <w:t>devoir</w:t>
      </w:r>
      <w:r w:rsidR="00522CEC">
        <w:t xml:space="preserve"> </w:t>
      </w:r>
      <w:r w:rsidR="00265663">
        <w:t>lutter</w:t>
      </w:r>
      <w:r w:rsidR="004C1D76">
        <w:t xml:space="preserve"> </w:t>
      </w:r>
      <w:r w:rsidR="0093513B">
        <w:t xml:space="preserve">ardemment </w:t>
      </w:r>
      <w:r w:rsidR="00522CEC">
        <w:t>pour parvenir à se frayer un chemin</w:t>
      </w:r>
      <w:r w:rsidR="00A47C6A">
        <w:t xml:space="preserve"> dans </w:t>
      </w:r>
      <w:r w:rsidR="00DA5E16">
        <w:t>notre</w:t>
      </w:r>
      <w:r w:rsidR="00A47C6A">
        <w:t xml:space="preserve"> société</w:t>
      </w:r>
      <w:r w:rsidR="007B4CC8">
        <w:t>,</w:t>
      </w:r>
      <w:r w:rsidR="007B4CC8" w:rsidRPr="007B4CC8">
        <w:t xml:space="preserve"> </w:t>
      </w:r>
      <w:r w:rsidR="007B4CC8">
        <w:t xml:space="preserve">contrairement </w:t>
      </w:r>
      <w:r w:rsidR="00D254BA">
        <w:t>à leurs pairs,</w:t>
      </w:r>
      <w:r w:rsidR="007B4CC8">
        <w:t xml:space="preserve"> issus de familles </w:t>
      </w:r>
      <w:r w:rsidR="00216E08">
        <w:t>sans</w:t>
      </w:r>
      <w:r w:rsidR="00281BDB">
        <w:t xml:space="preserve"> difficultés financières</w:t>
      </w:r>
      <w:r w:rsidR="00A47C6A">
        <w:t xml:space="preserve">. </w:t>
      </w:r>
    </w:p>
    <w:p w14:paraId="355B2B7F" w14:textId="77777777" w:rsidR="00C60182" w:rsidRDefault="00C60182" w:rsidP="000806D9">
      <w:pPr>
        <w:jc w:val="both"/>
      </w:pPr>
    </w:p>
    <w:p w14:paraId="11BD82F1" w14:textId="5B7037FE" w:rsidR="004C1D76" w:rsidRDefault="00184C33" w:rsidP="00134A48">
      <w:pPr>
        <w:ind w:firstLine="708"/>
        <w:jc w:val="both"/>
      </w:pPr>
      <w:r>
        <w:t xml:space="preserve">Malgré </w:t>
      </w:r>
      <w:r w:rsidR="00E31929">
        <w:t>une certaine</w:t>
      </w:r>
      <w:r>
        <w:t xml:space="preserve"> volonté des politiques et acteurs de terrain, l</w:t>
      </w:r>
      <w:r w:rsidR="00D82787">
        <w:t xml:space="preserve">’idée </w:t>
      </w:r>
      <w:r w:rsidR="00477227">
        <w:t>de recentrer la lutte contre la pauvreté autour des</w:t>
      </w:r>
      <w:r w:rsidR="00816FFC">
        <w:t xml:space="preserve"> enfants peine à </w:t>
      </w:r>
      <w:r w:rsidR="002E770A">
        <w:t xml:space="preserve">se </w:t>
      </w:r>
      <w:r w:rsidR="005625CA">
        <w:t>dessiner</w:t>
      </w:r>
      <w:r>
        <w:t>.</w:t>
      </w:r>
    </w:p>
    <w:p w14:paraId="4B381380" w14:textId="2D48BEAD" w:rsidR="00F60E15" w:rsidRDefault="00AD4913" w:rsidP="00114D6E">
      <w:pPr>
        <w:jc w:val="both"/>
      </w:pPr>
      <w:r>
        <w:t>D’après la conférence de clôture INCh, l</w:t>
      </w:r>
      <w:r w:rsidR="00C60182">
        <w:t xml:space="preserve">a </w:t>
      </w:r>
      <w:r w:rsidR="00B27609">
        <w:t>frag</w:t>
      </w:r>
      <w:r w:rsidR="003B7FE7">
        <w:t>m</w:t>
      </w:r>
      <w:r w:rsidR="00B27609">
        <w:t xml:space="preserve">entation </w:t>
      </w:r>
      <w:r w:rsidR="00302F50">
        <w:t>historique</w:t>
      </w:r>
      <w:r w:rsidR="00C60182">
        <w:t xml:space="preserve"> </w:t>
      </w:r>
      <w:r w:rsidR="002B5858">
        <w:t>des services sociaux et des politiques sociales</w:t>
      </w:r>
      <w:r w:rsidR="004C1D76">
        <w:t xml:space="preserve"> serait l’un des plus gros freins</w:t>
      </w:r>
      <w:r>
        <w:t xml:space="preserve"> à cette évolutio</w:t>
      </w:r>
      <w:r w:rsidR="00E324CC">
        <w:t>n, l</w:t>
      </w:r>
      <w:r>
        <w:t xml:space="preserve">aissant les familles vivant </w:t>
      </w:r>
      <w:r>
        <w:lastRenderedPageBreak/>
        <w:t xml:space="preserve">dans la pauvreté </w:t>
      </w:r>
      <w:r w:rsidR="00505AFA">
        <w:t>dans des</w:t>
      </w:r>
      <w:r w:rsidR="00B6322F">
        <w:t xml:space="preserve"> situation</w:t>
      </w:r>
      <w:r w:rsidR="00505AFA">
        <w:t>s</w:t>
      </w:r>
      <w:r w:rsidR="00B6322F">
        <w:t xml:space="preserve"> complexe</w:t>
      </w:r>
      <w:r w:rsidR="00505AFA">
        <w:t>s</w:t>
      </w:r>
      <w:r w:rsidR="00B6322F">
        <w:t xml:space="preserve"> qu’il devient urgent de </w:t>
      </w:r>
      <w:r w:rsidR="006D4E98">
        <w:t>prendre en considération</w:t>
      </w:r>
      <w:r>
        <w:t>.</w:t>
      </w:r>
      <w:r w:rsidR="00BF44F5">
        <w:t xml:space="preserve"> </w:t>
      </w:r>
      <w:r w:rsidR="00D82E78">
        <w:t>C</w:t>
      </w:r>
      <w:r w:rsidR="008E37DA">
        <w:t>’est</w:t>
      </w:r>
      <w:r w:rsidR="00385667">
        <w:t>,</w:t>
      </w:r>
      <w:r w:rsidR="008E37DA">
        <w:t xml:space="preserve"> </w:t>
      </w:r>
      <w:r w:rsidR="00385667">
        <w:t xml:space="preserve">en outre, </w:t>
      </w:r>
      <w:r w:rsidR="00F0102A">
        <w:t xml:space="preserve">pour cela </w:t>
      </w:r>
      <w:r w:rsidR="008E37DA">
        <w:t>que l</w:t>
      </w:r>
      <w:r w:rsidR="004E352E">
        <w:t xml:space="preserve">a mise en place </w:t>
      </w:r>
      <w:r w:rsidR="00C00D13">
        <w:t xml:space="preserve">de </w:t>
      </w:r>
      <w:r w:rsidR="00B5062C">
        <w:t xml:space="preserve">ces </w:t>
      </w:r>
      <w:r w:rsidR="00C00D13">
        <w:t xml:space="preserve">réseaux locaux </w:t>
      </w:r>
      <w:r w:rsidR="00385667">
        <w:t>rassembla</w:t>
      </w:r>
      <w:r w:rsidR="00C00D13">
        <w:t xml:space="preserve">nt une grande diversité de services sociaux </w:t>
      </w:r>
      <w:r w:rsidR="00BD0FA0">
        <w:t xml:space="preserve">qui </w:t>
      </w:r>
      <w:r w:rsidR="00C00D13">
        <w:t>lutt</w:t>
      </w:r>
      <w:r w:rsidR="00BD0FA0">
        <w:t>e</w:t>
      </w:r>
      <w:r w:rsidR="00505AFA">
        <w:t>nt</w:t>
      </w:r>
      <w:r w:rsidR="00C00D13">
        <w:t xml:space="preserve"> contre la pauvreté infantile</w:t>
      </w:r>
      <w:r w:rsidR="00816FFC">
        <w:t xml:space="preserve"> </w:t>
      </w:r>
      <w:r w:rsidR="00BD0FA0">
        <w:t>fait</w:t>
      </w:r>
      <w:r w:rsidR="00816FFC">
        <w:t xml:space="preserve"> </w:t>
      </w:r>
      <w:r w:rsidR="006330A4">
        <w:t xml:space="preserve">aujourd’hui, plus que jamais, </w:t>
      </w:r>
      <w:r w:rsidR="00816FFC">
        <w:t>sens</w:t>
      </w:r>
      <w:r w:rsidR="00F60E15">
        <w:t xml:space="preserve"> </w:t>
      </w:r>
      <w:r w:rsidR="00BF44F5">
        <w:t>pour pall</w:t>
      </w:r>
      <w:r w:rsidR="008E37DA">
        <w:t>i</w:t>
      </w:r>
      <w:r w:rsidR="00BD0FA0">
        <w:t xml:space="preserve">er aux difficultés rencontrées. </w:t>
      </w:r>
      <w:r w:rsidR="006D4E98">
        <w:t>Néanmoins, f</w:t>
      </w:r>
      <w:r w:rsidR="00BF44F5">
        <w:t xml:space="preserve">aut-il </w:t>
      </w:r>
      <w:r w:rsidR="008E37DA">
        <w:t xml:space="preserve">encore </w:t>
      </w:r>
      <w:r w:rsidR="00BD0FA0">
        <w:t xml:space="preserve">réussir à </w:t>
      </w:r>
      <w:r w:rsidR="00BF44F5">
        <w:t xml:space="preserve">utiliser </w:t>
      </w:r>
      <w:r w:rsidR="006330A4">
        <w:t xml:space="preserve">ces services </w:t>
      </w:r>
      <w:r w:rsidR="0043504B">
        <w:t>de manière efficiente</w:t>
      </w:r>
      <w:r w:rsidR="008E37DA">
        <w:t>..</w:t>
      </w:r>
      <w:r w:rsidR="00BF44F5">
        <w:t xml:space="preserve">. </w:t>
      </w:r>
    </w:p>
    <w:p w14:paraId="0C260C23" w14:textId="77777777" w:rsidR="00E37450" w:rsidRDefault="00E37450" w:rsidP="000806D9">
      <w:pPr>
        <w:jc w:val="both"/>
      </w:pPr>
    </w:p>
    <w:p w14:paraId="08519C07" w14:textId="3E0B52A3" w:rsidR="00E44153" w:rsidRPr="00F60E15" w:rsidRDefault="0026485D" w:rsidP="000806D9">
      <w:pPr>
        <w:jc w:val="both"/>
        <w:rPr>
          <w:b/>
          <w:u w:val="single"/>
        </w:rPr>
      </w:pPr>
      <w:r>
        <w:rPr>
          <w:b/>
          <w:u w:val="single"/>
        </w:rPr>
        <w:t xml:space="preserve">INCh, un </w:t>
      </w:r>
      <w:r w:rsidR="0068028C" w:rsidRPr="00F60E15">
        <w:rPr>
          <w:b/>
          <w:u w:val="single"/>
        </w:rPr>
        <w:t>projet</w:t>
      </w:r>
      <w:r w:rsidR="00AD17A5" w:rsidRPr="00F60E15">
        <w:rPr>
          <w:b/>
          <w:u w:val="single"/>
        </w:rPr>
        <w:t>, deux</w:t>
      </w:r>
      <w:r w:rsidR="0068028C" w:rsidRPr="00F60E15">
        <w:rPr>
          <w:b/>
          <w:u w:val="single"/>
        </w:rPr>
        <w:t xml:space="preserve"> objectif</w:t>
      </w:r>
      <w:r w:rsidR="00AD17A5" w:rsidRPr="00F60E15">
        <w:rPr>
          <w:b/>
          <w:u w:val="single"/>
        </w:rPr>
        <w:t>s</w:t>
      </w:r>
      <w:r w:rsidR="0068028C" w:rsidRPr="00F60E15">
        <w:rPr>
          <w:b/>
          <w:u w:val="single"/>
        </w:rPr>
        <w:t xml:space="preserve"> </w:t>
      </w:r>
      <w:r w:rsidR="00493D8F" w:rsidRPr="00F60E15">
        <w:rPr>
          <w:b/>
          <w:u w:val="single"/>
        </w:rPr>
        <w:t>:</w:t>
      </w:r>
    </w:p>
    <w:p w14:paraId="07152DB6" w14:textId="7F3112EB" w:rsidR="004F5808" w:rsidRDefault="004F5808" w:rsidP="000806D9">
      <w:pPr>
        <w:jc w:val="both"/>
      </w:pPr>
    </w:p>
    <w:p w14:paraId="54623531" w14:textId="77777777" w:rsidR="0093513B" w:rsidRPr="00A81186" w:rsidRDefault="00324479" w:rsidP="0093513B">
      <w:pPr>
        <w:ind w:firstLine="708"/>
        <w:jc w:val="both"/>
      </w:pPr>
      <w:r>
        <w:t>C’est suite à un appel à projet</w:t>
      </w:r>
      <w:r w:rsidR="00505AFA">
        <w:t>s</w:t>
      </w:r>
      <w:r>
        <w:t xml:space="preserve"> lancé par la Politique scientifique fédérale (Belspo) en 2014 que </w:t>
      </w:r>
      <w:r w:rsidR="00505AFA">
        <w:t>l</w:t>
      </w:r>
      <w:r>
        <w:t xml:space="preserve">e travail de recherche effectué par l’équipe INCh </w:t>
      </w:r>
      <w:r w:rsidR="00505AFA">
        <w:t>a vu</w:t>
      </w:r>
      <w:r>
        <w:t xml:space="preserve"> le jour</w:t>
      </w:r>
      <w:r w:rsidRPr="0093513B">
        <w:t xml:space="preserve">. </w:t>
      </w:r>
      <w:r w:rsidR="0093513B" w:rsidRPr="0093513B">
        <w:t xml:space="preserve">Ce projet est le fruit d’une collaboration interuniversitaire entre les universités d’Anvers, de Gand et de Liège. </w:t>
      </w:r>
    </w:p>
    <w:p w14:paraId="2919BBC3" w14:textId="09766843" w:rsidR="00324479" w:rsidRDefault="00324479" w:rsidP="00134A48">
      <w:pPr>
        <w:ind w:firstLine="708"/>
        <w:jc w:val="both"/>
      </w:pPr>
    </w:p>
    <w:p w14:paraId="2C980178" w14:textId="43987076" w:rsidR="006438C6" w:rsidRDefault="00AD17A5" w:rsidP="000806D9">
      <w:pPr>
        <w:jc w:val="both"/>
      </w:pPr>
      <w:r>
        <w:t xml:space="preserve">Nicolas Jacquet, chercheur au sein de l’Université de Liège : </w:t>
      </w:r>
      <w:r w:rsidRPr="00AD17A5">
        <w:t>« L’objectif de ce projet de recherche était double et subdivisé en 2 workpackages</w:t>
      </w:r>
      <w:r>
        <w:t xml:space="preserve"> (WP)</w:t>
      </w:r>
      <w:r w:rsidRPr="00AD17A5">
        <w:t>. Le premier WP</w:t>
      </w:r>
      <w:r w:rsidR="00505AFA">
        <w:t>,</w:t>
      </w:r>
      <w:r w:rsidRPr="00AD17A5">
        <w:t xml:space="preserve"> réalisé par les équipes d’Anvers et de Liège</w:t>
      </w:r>
      <w:r w:rsidR="00505AFA">
        <w:t>,</w:t>
      </w:r>
      <w:r w:rsidRPr="00AD17A5">
        <w:t xml:space="preserve"> axe la réflexion autour de l’analyse structurelle des réseaux, et plus particulièrement autour du rôle du coordinateur de ces réseaux. Le second WP, réalisé par les équipes de Gand et de Liège, se concentre sur la manière dont les acteurs (responsables politiques, travailleurs sociaux et familles) perçoivent les réseaux locaux de lutte contre la pauvreté infantile. L’objectif commun à ces deux WP était de déterminer les enjeux et les limites de ces réseaux pour ensuite adresser des recommandations claires (</w:t>
      </w:r>
      <w:r w:rsidR="001805A5">
        <w:t xml:space="preserve">au niveau </w:t>
      </w:r>
      <w:r w:rsidRPr="00AD17A5">
        <w:t>macro-méso-micro) aux différents acteurs socia</w:t>
      </w:r>
      <w:r w:rsidR="00324479">
        <w:t>ux et politiques. »</w:t>
      </w:r>
    </w:p>
    <w:p w14:paraId="4F0E523D" w14:textId="77777777" w:rsidR="00DD7702" w:rsidRDefault="00DD7702" w:rsidP="000806D9">
      <w:pPr>
        <w:jc w:val="both"/>
      </w:pPr>
    </w:p>
    <w:p w14:paraId="0BE5ADF8" w14:textId="03F1B854" w:rsidR="0041010C" w:rsidRPr="00C941F4" w:rsidRDefault="00A81186" w:rsidP="000806D9">
      <w:pPr>
        <w:jc w:val="both"/>
        <w:rPr>
          <w:b/>
          <w:u w:val="single"/>
        </w:rPr>
      </w:pPr>
      <w:r>
        <w:rPr>
          <w:b/>
          <w:u w:val="single"/>
        </w:rPr>
        <w:t xml:space="preserve">Le « mi-oui, mi-non » </w:t>
      </w:r>
      <w:r w:rsidR="00B1595B">
        <w:rPr>
          <w:b/>
          <w:u w:val="single"/>
        </w:rPr>
        <w:t>des politiques ?</w:t>
      </w:r>
      <w:r w:rsidR="0041010C">
        <w:rPr>
          <w:b/>
          <w:u w:val="single"/>
        </w:rPr>
        <w:t xml:space="preserve"> </w:t>
      </w:r>
    </w:p>
    <w:p w14:paraId="14C86EF5" w14:textId="77777777" w:rsidR="00FC6E6F" w:rsidRPr="00A338D9" w:rsidRDefault="00FC6E6F" w:rsidP="000806D9">
      <w:pPr>
        <w:jc w:val="both"/>
      </w:pPr>
    </w:p>
    <w:p w14:paraId="73731753" w14:textId="4706B5E9" w:rsidR="00A71F2F" w:rsidRDefault="006050C5" w:rsidP="00134A48">
      <w:pPr>
        <w:ind w:firstLine="708"/>
        <w:jc w:val="both"/>
      </w:pPr>
      <w:r>
        <w:t>L</w:t>
      </w:r>
      <w:r w:rsidR="00A338D9" w:rsidRPr="00D46145">
        <w:t xml:space="preserve">a pauvreté infantile est </w:t>
      </w:r>
      <w:r w:rsidR="003E7F1E">
        <w:t xml:space="preserve">désormais </w:t>
      </w:r>
      <w:r w:rsidR="00A338D9" w:rsidRPr="00D46145">
        <w:t>au centre des préoccupations européennes, fédérales, régionales et communales.</w:t>
      </w:r>
      <w:r w:rsidR="00A81186">
        <w:t xml:space="preserve"> Nonobstant la prise de conscience des politiques</w:t>
      </w:r>
      <w:r w:rsidR="00565AF8">
        <w:t xml:space="preserve"> à ce sujet</w:t>
      </w:r>
      <w:r w:rsidR="00A81186">
        <w:t xml:space="preserve"> </w:t>
      </w:r>
      <w:r w:rsidR="00B1595B">
        <w:t>depuis une décennie</w:t>
      </w:r>
      <w:r w:rsidR="00A81186">
        <w:t xml:space="preserve">, </w:t>
      </w:r>
      <w:r w:rsidR="00B1595B">
        <w:t xml:space="preserve">certaines de leurs actions menées </w:t>
      </w:r>
      <w:r w:rsidR="004466F2">
        <w:t>à l’échelle</w:t>
      </w:r>
      <w:r w:rsidR="00B1595B">
        <w:t xml:space="preserve"> sociale semblent </w:t>
      </w:r>
      <w:r w:rsidR="00A81186">
        <w:t xml:space="preserve">aller à l’encontre </w:t>
      </w:r>
      <w:r w:rsidR="00CC16E5">
        <w:t>des aspirations espérées</w:t>
      </w:r>
      <w:r w:rsidR="00B1595B">
        <w:t xml:space="preserve"> pour</w:t>
      </w:r>
      <w:r w:rsidR="00A81186">
        <w:t xml:space="preserve"> </w:t>
      </w:r>
      <w:r w:rsidR="00B1595B">
        <w:t>ce public</w:t>
      </w:r>
      <w:r w:rsidR="00A81186">
        <w:t xml:space="preserve">.   </w:t>
      </w:r>
      <w:r w:rsidR="00A338D9" w:rsidRPr="00D46145">
        <w:t xml:space="preserve"> </w:t>
      </w:r>
    </w:p>
    <w:p w14:paraId="7FEB9841" w14:textId="77777777" w:rsidR="00A71F2F" w:rsidRDefault="00A71F2F" w:rsidP="000806D9">
      <w:pPr>
        <w:jc w:val="both"/>
      </w:pPr>
    </w:p>
    <w:p w14:paraId="6BE947C6" w14:textId="5AFF8D43" w:rsidR="003D1824" w:rsidRDefault="009E75C3" w:rsidP="000806D9">
      <w:pPr>
        <w:jc w:val="both"/>
      </w:pPr>
      <w:r>
        <w:t xml:space="preserve">Nous interrogeons </w:t>
      </w:r>
      <w:r w:rsidR="00CC16E5">
        <w:t xml:space="preserve">le chercheur </w:t>
      </w:r>
      <w:r>
        <w:t xml:space="preserve">Nicolas Jacquet </w:t>
      </w:r>
      <w:r w:rsidR="004C5BC8">
        <w:t xml:space="preserve">quant à </w:t>
      </w:r>
      <w:r w:rsidRPr="00D46145">
        <w:t>l’approche et l’implication des politiq</w:t>
      </w:r>
      <w:r w:rsidR="00323AB6">
        <w:t>ues à ce</w:t>
      </w:r>
      <w:r>
        <w:t xml:space="preserve"> </w:t>
      </w:r>
      <w:r w:rsidR="00323AB6">
        <w:t>sujet :</w:t>
      </w:r>
      <w:r>
        <w:t xml:space="preserve"> « L</w:t>
      </w:r>
      <w:r w:rsidR="00A338D9" w:rsidRPr="00D46145">
        <w:t xml:space="preserve">a lutte contre la pauvreté infantile est inscrite à l’agenda de la stratégie européenne EU2020 et incite les Etats Membres à mettre </w:t>
      </w:r>
      <w:r w:rsidR="00A338D9">
        <w:t>l’accent sur les</w:t>
      </w:r>
      <w:r w:rsidR="00A338D9" w:rsidRPr="00D46145">
        <w:t xml:space="preserve"> dispositifs de lutte contre la pauvreté infantile</w:t>
      </w:r>
      <w:r w:rsidR="00A338D9">
        <w:t xml:space="preserve"> au détriment selon nous d’une analyse des causes structurelles de l’appauvrissement des parents. </w:t>
      </w:r>
      <w:r w:rsidR="00A338D9" w:rsidRPr="00D46145">
        <w:t>L’essence même du projet de reche</w:t>
      </w:r>
      <w:r w:rsidR="003B354D">
        <w:t>rche INCh s’inscrit dans cette euphorie</w:t>
      </w:r>
      <w:r w:rsidR="00A338D9" w:rsidRPr="00D46145">
        <w:t xml:space="preserve"> du travail en réseau</w:t>
      </w:r>
      <w:r w:rsidR="00174B49">
        <w:t>,</w:t>
      </w:r>
      <w:r w:rsidR="00A338D9" w:rsidRPr="00D46145">
        <w:t xml:space="preserve"> </w:t>
      </w:r>
      <w:r w:rsidR="00A338D9">
        <w:t>d’une part</w:t>
      </w:r>
      <w:r w:rsidR="00174B49">
        <w:t>,</w:t>
      </w:r>
      <w:r w:rsidR="00A338D9">
        <w:t xml:space="preserve"> et </w:t>
      </w:r>
      <w:r w:rsidR="00A338D9" w:rsidRPr="00D46145">
        <w:t>de la lutte contre la pauvreté infantile</w:t>
      </w:r>
      <w:r w:rsidR="00174B49">
        <w:t>,</w:t>
      </w:r>
      <w:r w:rsidR="00A338D9">
        <w:t xml:space="preserve"> d’autre part</w:t>
      </w:r>
      <w:r w:rsidR="00A338D9" w:rsidRPr="00D46145">
        <w:t>. Le constat est clair, les enfants sont la priorité des responsables politiques et des dispositifs qu’ils mettent en œuvre</w:t>
      </w:r>
      <w:r w:rsidR="00A338D9">
        <w:t>, en tout cas dans les discours</w:t>
      </w:r>
      <w:r w:rsidR="00A338D9" w:rsidRPr="00D46145">
        <w:t xml:space="preserve">. </w:t>
      </w:r>
      <w:r w:rsidR="00A338D9">
        <w:t>Cependant, notons tout de même que la régionalisation des allocations familiales n’a pas eu pour effet de permettre aux familles de bénéficier d’une plus grande couverture sociale. De même que le manque structurel de places d’accueil de la petite enfance et de places dans les écoles maternelles et primaires devrait faire l’objet d’une priorisation accrue de la part des responsables politiques.</w:t>
      </w:r>
      <w:r w:rsidR="003D1824">
        <w:t> »</w:t>
      </w:r>
    </w:p>
    <w:p w14:paraId="373EB81C" w14:textId="77777777" w:rsidR="003D1824" w:rsidRDefault="003D1824" w:rsidP="000806D9">
      <w:pPr>
        <w:jc w:val="both"/>
      </w:pPr>
    </w:p>
    <w:p w14:paraId="2A5FC023" w14:textId="1774B4FB" w:rsidR="00C711C8" w:rsidRDefault="00F73A61" w:rsidP="00134A48">
      <w:pPr>
        <w:ind w:firstLine="708"/>
        <w:jc w:val="both"/>
      </w:pPr>
      <w:r>
        <w:t>Autre constat </w:t>
      </w:r>
      <w:r w:rsidR="006B38B9">
        <w:t xml:space="preserve">donc </w:t>
      </w:r>
      <w:r>
        <w:t>: l</w:t>
      </w:r>
      <w:r w:rsidR="00E03F62">
        <w:t>a détérioration des politiques sociales destinée</w:t>
      </w:r>
      <w:r w:rsidR="00985825">
        <w:t>s</w:t>
      </w:r>
      <w:r w:rsidR="00E03F62">
        <w:t xml:space="preserve"> à lutter contre </w:t>
      </w:r>
      <w:r w:rsidR="006B5ADA">
        <w:t>la pauvreté parentale</w:t>
      </w:r>
      <w:r w:rsidR="00050380">
        <w:t xml:space="preserve"> due à une </w:t>
      </w:r>
      <w:r w:rsidR="006B5ADA">
        <w:t>restriction drastique des budgets sociaux de</w:t>
      </w:r>
      <w:r w:rsidR="006A11E9">
        <w:t xml:space="preserve">stinés à ce public </w:t>
      </w:r>
      <w:r w:rsidR="00E95E5A">
        <w:t>cible</w:t>
      </w:r>
      <w:r w:rsidR="006A11E9">
        <w:t xml:space="preserve">. </w:t>
      </w:r>
      <w:r w:rsidR="00ED3D47" w:rsidRPr="006B7C21">
        <w:t>Or</w:t>
      </w:r>
      <w:r w:rsidR="00880EB3">
        <w:t xml:space="preserve">, </w:t>
      </w:r>
      <w:r w:rsidR="00ED3D47" w:rsidRPr="006B7C21">
        <w:t xml:space="preserve">le premier </w:t>
      </w:r>
      <w:r w:rsidR="0098209E">
        <w:t>plan fédéral de l</w:t>
      </w:r>
      <w:r w:rsidR="00C711C8">
        <w:t xml:space="preserve">utte contre </w:t>
      </w:r>
      <w:r w:rsidR="00ED3D47" w:rsidRPr="006B7C21">
        <w:t>la pauvreté</w:t>
      </w:r>
      <w:r w:rsidR="00050380">
        <w:t xml:space="preserve"> </w:t>
      </w:r>
      <w:r w:rsidR="00880EB3">
        <w:t>stipule que</w:t>
      </w:r>
      <w:r w:rsidR="00ED3D47" w:rsidRPr="006B7C21">
        <w:t xml:space="preserve"> les allocations sociales </w:t>
      </w:r>
      <w:r w:rsidR="00880EB3">
        <w:t>garantissent</w:t>
      </w:r>
      <w:r w:rsidR="00ED3D47" w:rsidRPr="006B7C21">
        <w:t xml:space="preserve"> </w:t>
      </w:r>
      <w:r w:rsidR="00880EB3">
        <w:t>un</w:t>
      </w:r>
      <w:r w:rsidR="00ED3D47" w:rsidRPr="006B7C21">
        <w:t xml:space="preserve"> soutien </w:t>
      </w:r>
      <w:r w:rsidR="00196718">
        <w:t>aux</w:t>
      </w:r>
      <w:r w:rsidR="00ED3D47" w:rsidRPr="006B7C21">
        <w:t xml:space="preserve"> familles, pe</w:t>
      </w:r>
      <w:r w:rsidR="00196718">
        <w:t>rmettant d’éviter la pauvreté. Grâce à ces aides, l</w:t>
      </w:r>
      <w:r w:rsidR="00ED3D47" w:rsidRPr="006B7C21">
        <w:t>e pourcentage de risque de pauvret</w:t>
      </w:r>
      <w:r w:rsidR="00FB212C">
        <w:t>é</w:t>
      </w:r>
      <w:r w:rsidR="00ED3D47" w:rsidRPr="006B7C21">
        <w:t xml:space="preserve"> </w:t>
      </w:r>
      <w:r w:rsidR="00196718">
        <w:t>était</w:t>
      </w:r>
      <w:r w:rsidR="00050380">
        <w:t xml:space="preserve"> </w:t>
      </w:r>
      <w:r w:rsidR="00ED3D47" w:rsidRPr="006B7C21">
        <w:t>pass</w:t>
      </w:r>
      <w:r w:rsidR="00050380">
        <w:t>é</w:t>
      </w:r>
      <w:r w:rsidR="00196718" w:rsidRPr="00196718">
        <w:t xml:space="preserve"> </w:t>
      </w:r>
      <w:r w:rsidR="00196718">
        <w:t>en 2009</w:t>
      </w:r>
      <w:r w:rsidR="00ED3D47" w:rsidRPr="006B7C21">
        <w:t xml:space="preserve"> de 27% à 15%, soit une réduction de 45%</w:t>
      </w:r>
      <w:r w:rsidR="00C711C8">
        <w:rPr>
          <w:rStyle w:val="Appelnotedebasdep"/>
        </w:rPr>
        <w:footnoteReference w:id="3"/>
      </w:r>
      <w:r w:rsidR="00ED3D47" w:rsidRPr="006B7C21">
        <w:t xml:space="preserve">. </w:t>
      </w:r>
    </w:p>
    <w:p w14:paraId="11AB6178" w14:textId="734FB8B4" w:rsidR="00592809" w:rsidRDefault="00880EB3" w:rsidP="000806D9">
      <w:pPr>
        <w:jc w:val="both"/>
        <w:rPr>
          <w:rFonts w:asciiTheme="minorHAnsi" w:hAnsiTheme="minorHAnsi"/>
        </w:rPr>
      </w:pPr>
      <w:r>
        <w:t xml:space="preserve">Une </w:t>
      </w:r>
      <w:r w:rsidR="00ED3D47" w:rsidRPr="006B7C21">
        <w:t xml:space="preserve">bonne protection sociale </w:t>
      </w:r>
      <w:r w:rsidR="007C7BB9">
        <w:t>favorise</w:t>
      </w:r>
      <w:r w:rsidR="00655CD1">
        <w:t>rait</w:t>
      </w:r>
      <w:r w:rsidR="007C7BB9">
        <w:t xml:space="preserve"> la diminution du risque de pauvreté pour les</w:t>
      </w:r>
      <w:r w:rsidR="00ED3D47" w:rsidRPr="006B7C21">
        <w:t xml:space="preserve"> familles</w:t>
      </w:r>
      <w:r>
        <w:t xml:space="preserve"> et</w:t>
      </w:r>
      <w:r w:rsidR="00196718">
        <w:t>,</w:t>
      </w:r>
      <w:r>
        <w:t xml:space="preserve"> </w:t>
      </w:r>
      <w:r w:rsidR="00655CD1">
        <w:t>par conséquent,</w:t>
      </w:r>
      <w:r>
        <w:t xml:space="preserve"> de meill</w:t>
      </w:r>
      <w:r w:rsidR="00C711C8">
        <w:t>eures conditions de vie pour leurs</w:t>
      </w:r>
      <w:r>
        <w:t xml:space="preserve"> </w:t>
      </w:r>
      <w:r w:rsidR="00C711C8">
        <w:t>enfants</w:t>
      </w:r>
      <w:r w:rsidR="00C711C8" w:rsidRPr="00ED3D47">
        <w:rPr>
          <w:rFonts w:asciiTheme="minorHAnsi" w:hAnsiTheme="minorHAnsi"/>
        </w:rPr>
        <w:t>.</w:t>
      </w:r>
      <w:r w:rsidR="00ED3D47" w:rsidRPr="00ED3D47">
        <w:rPr>
          <w:rFonts w:asciiTheme="minorHAnsi" w:hAnsiTheme="minorHAnsi"/>
        </w:rPr>
        <w:t xml:space="preserve"> </w:t>
      </w:r>
    </w:p>
    <w:p w14:paraId="3D8F33B3" w14:textId="77777777" w:rsidR="00C711C8" w:rsidRPr="00A81186" w:rsidRDefault="00C711C8" w:rsidP="000806D9">
      <w:pPr>
        <w:jc w:val="both"/>
        <w:rPr>
          <w:rFonts w:asciiTheme="minorHAnsi" w:hAnsiTheme="minorHAnsi"/>
        </w:rPr>
      </w:pPr>
    </w:p>
    <w:p w14:paraId="746DC49E" w14:textId="40862F5C" w:rsidR="005F2A2B" w:rsidRDefault="00C711C8" w:rsidP="00134A48">
      <w:pPr>
        <w:ind w:firstLine="708"/>
        <w:jc w:val="both"/>
      </w:pPr>
      <w:r>
        <w:t>Afin de permettre une meilleure compréhension du positionnement des politiques, l</w:t>
      </w:r>
      <w:r w:rsidR="000806D9">
        <w:t xml:space="preserve">’équipe </w:t>
      </w:r>
      <w:r w:rsidR="006A11E9">
        <w:t>INCh s’est appliquée à</w:t>
      </w:r>
      <w:r w:rsidR="006959A0">
        <w:t xml:space="preserve"> retrac</w:t>
      </w:r>
      <w:r w:rsidR="006A11E9">
        <w:t>er</w:t>
      </w:r>
      <w:r w:rsidR="004941CC">
        <w:t xml:space="preserve"> </w:t>
      </w:r>
      <w:r w:rsidR="00E03F62">
        <w:t>le</w:t>
      </w:r>
      <w:r w:rsidR="00985825">
        <w:t xml:space="preserve"> </w:t>
      </w:r>
      <w:r w:rsidR="00880EB3">
        <w:t>parcours</w:t>
      </w:r>
      <w:r w:rsidR="00985825">
        <w:t xml:space="preserve"> </w:t>
      </w:r>
      <w:r w:rsidR="00A025CA">
        <w:t xml:space="preserve">effectué par </w:t>
      </w:r>
      <w:r w:rsidR="00985825">
        <w:t>notre société</w:t>
      </w:r>
      <w:r w:rsidR="00A025CA">
        <w:t>. Ainsi, n</w:t>
      </w:r>
      <w:r>
        <w:t>ous sommes passé</w:t>
      </w:r>
      <w:r w:rsidR="000C4A1D">
        <w:t>s</w:t>
      </w:r>
      <w:r w:rsidR="00985825">
        <w:t xml:space="preserve"> d’un</w:t>
      </w:r>
      <w:r w:rsidR="00E03F62">
        <w:t xml:space="preserve"> modè</w:t>
      </w:r>
      <w:r w:rsidR="004941CC">
        <w:t>l</w:t>
      </w:r>
      <w:r w:rsidR="00E03F62">
        <w:t xml:space="preserve">e de protection sociale </w:t>
      </w:r>
      <w:r w:rsidR="005F2A2B">
        <w:t xml:space="preserve">solidaire </w:t>
      </w:r>
      <w:r w:rsidR="005F2A2B" w:rsidRPr="00291E57">
        <w:t>(</w:t>
      </w:r>
      <w:r w:rsidR="004941CC" w:rsidRPr="00291E57">
        <w:t>Etat-Providence</w:t>
      </w:r>
      <w:r>
        <w:t xml:space="preserve"> </w:t>
      </w:r>
      <w:r w:rsidR="00E6164B">
        <w:t>-</w:t>
      </w:r>
      <w:r>
        <w:t xml:space="preserve"> Trente Glorieuses</w:t>
      </w:r>
      <w:r w:rsidR="005F2A2B" w:rsidRPr="00291E57">
        <w:t>)</w:t>
      </w:r>
      <w:r w:rsidR="004941CC">
        <w:t xml:space="preserve"> </w:t>
      </w:r>
      <w:r w:rsidR="000C4A1D">
        <w:t>à</w:t>
      </w:r>
      <w:r w:rsidR="00320896">
        <w:t xml:space="preserve"> un modèle </w:t>
      </w:r>
      <w:r w:rsidR="008C453C">
        <w:t xml:space="preserve">plus </w:t>
      </w:r>
      <w:r w:rsidR="005F2A2B">
        <w:t xml:space="preserve">individualiste </w:t>
      </w:r>
      <w:r w:rsidR="005F2A2B" w:rsidRPr="00291E57">
        <w:t>(</w:t>
      </w:r>
      <w:r w:rsidR="004941CC" w:rsidRPr="00291E57">
        <w:t>Etat Social Actif</w:t>
      </w:r>
      <w:r w:rsidR="00E6164B">
        <w:t xml:space="preserve"> </w:t>
      </w:r>
      <w:r w:rsidR="004E3098">
        <w:t>–</w:t>
      </w:r>
      <w:r w:rsidR="00E6164B">
        <w:t xml:space="preserve"> </w:t>
      </w:r>
      <w:r w:rsidR="004E3098">
        <w:t>années 70, suite à la crise</w:t>
      </w:r>
      <w:r w:rsidR="005F2A2B" w:rsidRPr="00291E57">
        <w:t>)</w:t>
      </w:r>
      <w:r w:rsidR="00880EB3">
        <w:t xml:space="preserve">, ce qui, au </w:t>
      </w:r>
      <w:r w:rsidR="00291E57">
        <w:t>fil des années,</w:t>
      </w:r>
      <w:r w:rsidR="005F2A2B" w:rsidRPr="00291E57">
        <w:t xml:space="preserve"> </w:t>
      </w:r>
      <w:r w:rsidR="00880EB3">
        <w:t>a permis aux</w:t>
      </w:r>
      <w:r w:rsidR="00291E57" w:rsidRPr="00291E57">
        <w:t xml:space="preserve"> pouvoirs publics </w:t>
      </w:r>
      <w:r w:rsidR="00880EB3">
        <w:t>de délaisser certaines de leurs responsabilités</w:t>
      </w:r>
      <w:r w:rsidR="00A81186">
        <w:t>,</w:t>
      </w:r>
      <w:r w:rsidR="00880EB3">
        <w:t xml:space="preserve"> prônant une </w:t>
      </w:r>
      <w:r w:rsidR="00291E57" w:rsidRPr="00291E57">
        <w:t>politique de</w:t>
      </w:r>
      <w:r w:rsidR="00291E57">
        <w:t xml:space="preserve"> </w:t>
      </w:r>
      <w:r w:rsidR="00A81186">
        <w:t xml:space="preserve">responsabilisation </w:t>
      </w:r>
      <w:r w:rsidR="000C4A1D">
        <w:t>de l’individu</w:t>
      </w:r>
      <w:r w:rsidR="00D03417">
        <w:t xml:space="preserve"> </w:t>
      </w:r>
      <w:r w:rsidR="00880EB3">
        <w:t>face aux</w:t>
      </w:r>
      <w:r w:rsidR="00D03417">
        <w:t xml:space="preserve"> acquis sociau</w:t>
      </w:r>
      <w:r w:rsidR="005F2A2B">
        <w:t>x</w:t>
      </w:r>
      <w:r w:rsidR="000C4A1D">
        <w:t>.</w:t>
      </w:r>
    </w:p>
    <w:p w14:paraId="573C7507" w14:textId="77777777" w:rsidR="0041010C" w:rsidRDefault="0041010C" w:rsidP="0041010C">
      <w:pPr>
        <w:jc w:val="both"/>
      </w:pPr>
    </w:p>
    <w:p w14:paraId="73A517D5" w14:textId="12F854CF" w:rsidR="00A338D9" w:rsidRPr="00D46145" w:rsidRDefault="0041010C" w:rsidP="000C4A1D">
      <w:pPr>
        <w:ind w:firstLine="708"/>
        <w:jc w:val="both"/>
      </w:pPr>
      <w:r>
        <w:t>Dans ce jeu du « mi-oui, mi-non »</w:t>
      </w:r>
      <w:r w:rsidR="00197D59">
        <w:t xml:space="preserve"> de nos politiques, </w:t>
      </w:r>
      <w:r>
        <w:t xml:space="preserve">ce sont des familles en situation précaire qui vacillent aux rythmes des (in)décisions politiques. </w:t>
      </w:r>
      <w:r w:rsidR="004E3E07">
        <w:t xml:space="preserve">Pour Nicolas Jacquet, </w:t>
      </w:r>
      <w:r w:rsidR="005F2A2B">
        <w:t>l</w:t>
      </w:r>
      <w:r w:rsidR="00A338D9">
        <w:t>e Projet Individualisé</w:t>
      </w:r>
      <w:r w:rsidR="000C4A1D">
        <w:t xml:space="preserve"> </w:t>
      </w:r>
      <w:r w:rsidR="00A338D9">
        <w:t xml:space="preserve">d’Intégration Sociale, qui s’applique à tous les bénéficiaires du revenu d’intégration, ainsi que la réduction </w:t>
      </w:r>
      <w:r w:rsidR="00A338D9" w:rsidRPr="00D46145">
        <w:t>des budgets</w:t>
      </w:r>
      <w:r w:rsidR="00A338D9">
        <w:t xml:space="preserve"> sociaux </w:t>
      </w:r>
      <w:r w:rsidR="00A338D9" w:rsidRPr="00D46145">
        <w:t xml:space="preserve">alloués </w:t>
      </w:r>
      <w:r w:rsidR="00A338D9">
        <w:t xml:space="preserve">notamment </w:t>
      </w:r>
      <w:r w:rsidR="00A338D9" w:rsidRPr="00D46145">
        <w:t xml:space="preserve">aux secteurs de l’Action et de l’Aide Sociale </w:t>
      </w:r>
      <w:r w:rsidR="00A338D9">
        <w:t>participe</w:t>
      </w:r>
      <w:r w:rsidR="000C4A1D">
        <w:t>nt</w:t>
      </w:r>
      <w:r w:rsidR="00A338D9">
        <w:t xml:space="preserve"> à cette mutation des politiques </w:t>
      </w:r>
      <w:r w:rsidR="000C4A1D">
        <w:t>sociales : « C</w:t>
      </w:r>
      <w:r w:rsidR="00A338D9" w:rsidRPr="008C453C">
        <w:t xml:space="preserve">es mesures structurelles ont pour effet d’appauvrir les plus vulnérables de notre société et, </w:t>
      </w:r>
      <w:r w:rsidR="00A338D9" w:rsidRPr="008C453C">
        <w:rPr>
          <w:i/>
        </w:rPr>
        <w:t>in fine</w:t>
      </w:r>
      <w:r w:rsidR="00A338D9">
        <w:t xml:space="preserve">, </w:t>
      </w:r>
      <w:r w:rsidR="00A338D9" w:rsidRPr="00D46145">
        <w:t>les parents visés par les réseaux locaux. Nous ne cessons de relever cette contradiction qui consist</w:t>
      </w:r>
      <w:r w:rsidR="00A338D9">
        <w:t>e à investir dan</w:t>
      </w:r>
      <w:r w:rsidR="00A338D9" w:rsidRPr="00D46145">
        <w:t xml:space="preserve">s </w:t>
      </w:r>
      <w:r w:rsidR="00A338D9">
        <w:t xml:space="preserve">des </w:t>
      </w:r>
      <w:r w:rsidR="00A338D9" w:rsidRPr="00D46145">
        <w:t xml:space="preserve">dispositifs de lutte contre la pauvreté infantile tout en </w:t>
      </w:r>
      <w:r w:rsidR="000C4A1D">
        <w:t>réduisant les conditions de vie</w:t>
      </w:r>
      <w:r w:rsidR="00A338D9" w:rsidRPr="00D46145">
        <w:t xml:space="preserve"> des parents. </w:t>
      </w:r>
      <w:r w:rsidR="00A338D9">
        <w:t>Nous préconisons de développer une approche qui considère la famille dans sa globalité, un alliage entre dispositifs spécifiques et mesures structurelles.</w:t>
      </w:r>
      <w:r w:rsidR="005F2A2B">
        <w:t> »</w:t>
      </w:r>
      <w:r w:rsidR="00A338D9">
        <w:t xml:space="preserve"> </w:t>
      </w:r>
    </w:p>
    <w:p w14:paraId="75E57902" w14:textId="77777777" w:rsidR="008E51ED" w:rsidRDefault="008E51ED" w:rsidP="00FC6E6F">
      <w:pPr>
        <w:jc w:val="both"/>
      </w:pPr>
    </w:p>
    <w:p w14:paraId="36B7CAB8" w14:textId="48435041" w:rsidR="00F73A61" w:rsidRDefault="00F73A61" w:rsidP="00134A48">
      <w:pPr>
        <w:ind w:firstLine="708"/>
        <w:jc w:val="both"/>
        <w:rPr>
          <w:rFonts w:eastAsia="Times New Roman"/>
          <w:color w:val="000000"/>
        </w:rPr>
      </w:pPr>
      <w:r>
        <w:t xml:space="preserve">Nicolas De </w:t>
      </w:r>
      <w:r w:rsidRPr="005E0FC4">
        <w:t>Kuyssche</w:t>
      </w:r>
      <w:r>
        <w:t xml:space="preserve">, </w:t>
      </w:r>
      <w:r w:rsidRPr="005E0FC4">
        <w:rPr>
          <w:rFonts w:eastAsia="Times New Roman"/>
          <w:color w:val="000000"/>
        </w:rPr>
        <w:t>responsable au sein du Forum Bruxelles contre les inégalités</w:t>
      </w:r>
      <w:r w:rsidR="000C4A1D">
        <w:rPr>
          <w:rFonts w:eastAsia="Times New Roman"/>
          <w:color w:val="000000"/>
        </w:rPr>
        <w:t>,</w:t>
      </w:r>
      <w:r w:rsidRPr="005E0FC4">
        <w:t xml:space="preserve"> </w:t>
      </w:r>
      <w:r>
        <w:t xml:space="preserve">confirme ce constat : </w:t>
      </w:r>
      <w:r>
        <w:rPr>
          <w:rFonts w:eastAsia="Times New Roman"/>
          <w:color w:val="000000"/>
        </w:rPr>
        <w:t xml:space="preserve">« </w:t>
      </w:r>
      <w:r w:rsidRPr="00CE4564">
        <w:rPr>
          <w:rFonts w:eastAsia="Times New Roman"/>
          <w:color w:val="000000"/>
        </w:rPr>
        <w:t xml:space="preserve">La focale sur les enfants </w:t>
      </w:r>
      <w:r w:rsidR="00391120">
        <w:rPr>
          <w:rFonts w:eastAsia="Times New Roman"/>
          <w:color w:val="000000"/>
        </w:rPr>
        <w:t xml:space="preserve">sous-tend une </w:t>
      </w:r>
      <w:r w:rsidR="000C4A1D">
        <w:rPr>
          <w:rFonts w:eastAsia="Times New Roman"/>
          <w:color w:val="000000"/>
        </w:rPr>
        <w:t xml:space="preserve">attention </w:t>
      </w:r>
      <w:r w:rsidR="00ED5C0A">
        <w:rPr>
          <w:rFonts w:eastAsia="Times New Roman"/>
          <w:color w:val="000000"/>
        </w:rPr>
        <w:t xml:space="preserve">particulière </w:t>
      </w:r>
      <w:r w:rsidR="000C4A1D">
        <w:rPr>
          <w:rFonts w:eastAsia="Times New Roman"/>
          <w:color w:val="000000"/>
        </w:rPr>
        <w:t>dirigée</w:t>
      </w:r>
      <w:r>
        <w:rPr>
          <w:rFonts w:eastAsia="Times New Roman"/>
          <w:color w:val="000000"/>
        </w:rPr>
        <w:t xml:space="preserve"> sur les parents</w:t>
      </w:r>
      <w:r w:rsidR="00391120">
        <w:rPr>
          <w:rFonts w:eastAsia="Times New Roman"/>
          <w:color w:val="000000"/>
        </w:rPr>
        <w:t>,</w:t>
      </w:r>
      <w:r>
        <w:rPr>
          <w:rFonts w:eastAsia="Times New Roman"/>
          <w:color w:val="000000"/>
        </w:rPr>
        <w:t xml:space="preserve"> car les enfants </w:t>
      </w:r>
      <w:r w:rsidRPr="00CE4564">
        <w:rPr>
          <w:rFonts w:eastAsia="Times New Roman"/>
          <w:color w:val="000000"/>
        </w:rPr>
        <w:t xml:space="preserve">ne sont </w:t>
      </w:r>
      <w:r w:rsidR="00C67EAA">
        <w:rPr>
          <w:rFonts w:eastAsia="Times New Roman"/>
          <w:color w:val="000000"/>
        </w:rPr>
        <w:t xml:space="preserve">absolument </w:t>
      </w:r>
      <w:r w:rsidRPr="00CE4564">
        <w:rPr>
          <w:rFonts w:eastAsia="Times New Roman"/>
          <w:color w:val="000000"/>
        </w:rPr>
        <w:t>pas autonome</w:t>
      </w:r>
      <w:r>
        <w:rPr>
          <w:rFonts w:eastAsia="Times New Roman"/>
          <w:color w:val="000000"/>
        </w:rPr>
        <w:t xml:space="preserve">s. La pauvreté infantile se doit d’être renvoyée à des </w:t>
      </w:r>
      <w:r w:rsidR="00391120">
        <w:rPr>
          <w:rFonts w:eastAsia="Times New Roman"/>
          <w:color w:val="000000"/>
        </w:rPr>
        <w:t>obstacles</w:t>
      </w:r>
      <w:r>
        <w:rPr>
          <w:rFonts w:eastAsia="Times New Roman"/>
          <w:color w:val="000000"/>
        </w:rPr>
        <w:t xml:space="preserve"> </w:t>
      </w:r>
      <w:r w:rsidR="00391120">
        <w:rPr>
          <w:rFonts w:eastAsia="Times New Roman"/>
          <w:color w:val="000000"/>
        </w:rPr>
        <w:t>que rencontre</w:t>
      </w:r>
      <w:r w:rsidR="00585AF6">
        <w:rPr>
          <w:rFonts w:eastAsia="Times New Roman"/>
          <w:color w:val="000000"/>
        </w:rPr>
        <w:t>nt</w:t>
      </w:r>
      <w:r w:rsidR="00391120">
        <w:rPr>
          <w:rFonts w:eastAsia="Times New Roman"/>
          <w:color w:val="000000"/>
        </w:rPr>
        <w:t xml:space="preserve"> les </w:t>
      </w:r>
      <w:r>
        <w:rPr>
          <w:rFonts w:eastAsia="Times New Roman"/>
          <w:color w:val="000000"/>
        </w:rPr>
        <w:t xml:space="preserve">adultes, </w:t>
      </w:r>
      <w:r w:rsidR="00585AF6">
        <w:rPr>
          <w:rFonts w:eastAsia="Times New Roman"/>
          <w:color w:val="000000"/>
        </w:rPr>
        <w:t>lié</w:t>
      </w:r>
      <w:r w:rsidR="00574B3C">
        <w:rPr>
          <w:rFonts w:eastAsia="Times New Roman"/>
          <w:color w:val="000000"/>
        </w:rPr>
        <w:t xml:space="preserve">s </w:t>
      </w:r>
      <w:r>
        <w:rPr>
          <w:rFonts w:eastAsia="Times New Roman"/>
          <w:color w:val="000000"/>
        </w:rPr>
        <w:t>au logement, à l’emploi, etc. Il me semble inconcevable</w:t>
      </w:r>
      <w:r w:rsidR="00C67EAA">
        <w:rPr>
          <w:rFonts w:eastAsia="Times New Roman"/>
          <w:color w:val="000000"/>
        </w:rPr>
        <w:t>, tant pour moi que pour les membres du Forum,</w:t>
      </w:r>
      <w:r>
        <w:rPr>
          <w:rFonts w:eastAsia="Times New Roman"/>
          <w:color w:val="000000"/>
        </w:rPr>
        <w:t xml:space="preserve"> d’opérationnaliser une action sociale sur cette </w:t>
      </w:r>
      <w:r w:rsidR="00391120">
        <w:rPr>
          <w:rFonts w:eastAsia="Times New Roman"/>
          <w:color w:val="000000"/>
        </w:rPr>
        <w:t>thématique</w:t>
      </w:r>
      <w:r w:rsidR="00C67EAA">
        <w:rPr>
          <w:rFonts w:eastAsia="Times New Roman"/>
          <w:color w:val="000000"/>
        </w:rPr>
        <w:t xml:space="preserve"> en faisant abstraction</w:t>
      </w:r>
      <w:r>
        <w:rPr>
          <w:rFonts w:eastAsia="Times New Roman"/>
          <w:color w:val="000000"/>
        </w:rPr>
        <w:t xml:space="preserve"> des adultes et des problèmes qu’ils rencontrent au sein de </w:t>
      </w:r>
      <w:r w:rsidR="004E579E">
        <w:rPr>
          <w:rFonts w:eastAsia="Times New Roman"/>
          <w:color w:val="000000"/>
        </w:rPr>
        <w:t>leur foyer</w:t>
      </w:r>
      <w:r>
        <w:rPr>
          <w:rFonts w:eastAsia="Times New Roman"/>
          <w:color w:val="000000"/>
        </w:rPr>
        <w:t xml:space="preserve">. »  </w:t>
      </w:r>
    </w:p>
    <w:p w14:paraId="25EE0162" w14:textId="77777777" w:rsidR="00F73A61" w:rsidRDefault="00F73A61" w:rsidP="00FC6E6F">
      <w:pPr>
        <w:jc w:val="both"/>
      </w:pPr>
    </w:p>
    <w:p w14:paraId="2D51B487" w14:textId="2CAAC374" w:rsidR="00F871DB" w:rsidRDefault="008C453C" w:rsidP="00134A48">
      <w:pPr>
        <w:ind w:firstLine="708"/>
        <w:jc w:val="both"/>
      </w:pPr>
      <w:r>
        <w:t xml:space="preserve">Cette conférence était </w:t>
      </w:r>
      <w:r w:rsidR="00391120">
        <w:t xml:space="preserve">aussi </w:t>
      </w:r>
      <w:r>
        <w:t xml:space="preserve">l’occasion </w:t>
      </w:r>
      <w:r w:rsidR="00391120">
        <w:t xml:space="preserve">de </w:t>
      </w:r>
      <w:r w:rsidR="00F73A61">
        <w:t xml:space="preserve">mettre en lumière une autre difficulté </w:t>
      </w:r>
      <w:r w:rsidR="00391120">
        <w:t xml:space="preserve">à laquelle </w:t>
      </w:r>
      <w:r w:rsidR="00F871DB">
        <w:t>doi</w:t>
      </w:r>
      <w:r w:rsidR="00F47FD7">
        <w:t>ven</w:t>
      </w:r>
      <w:r w:rsidR="00F871DB">
        <w:t>t faire</w:t>
      </w:r>
      <w:r w:rsidR="00391120">
        <w:t xml:space="preserve"> face </w:t>
      </w:r>
      <w:r w:rsidR="00F871DB">
        <w:t>ces familles</w:t>
      </w:r>
      <w:r w:rsidR="00F73A61">
        <w:t xml:space="preserve"> : </w:t>
      </w:r>
      <w:r>
        <w:t>l</w:t>
      </w:r>
      <w:r w:rsidRPr="00D46145">
        <w:t xml:space="preserve">e manque de connaissance des droits </w:t>
      </w:r>
      <w:r w:rsidR="00F47FD7">
        <w:t xml:space="preserve">qu’elles peuvent exercer </w:t>
      </w:r>
      <w:r w:rsidRPr="00D46145">
        <w:t xml:space="preserve">et des services auxquels </w:t>
      </w:r>
      <w:r w:rsidR="00F871DB">
        <w:t>e</w:t>
      </w:r>
      <w:r w:rsidR="00F73A61">
        <w:t>l</w:t>
      </w:r>
      <w:r w:rsidR="00F871DB">
        <w:t>les</w:t>
      </w:r>
      <w:r w:rsidR="00F73A61">
        <w:t xml:space="preserve"> peu</w:t>
      </w:r>
      <w:r w:rsidR="00F871DB">
        <w:t>ven</w:t>
      </w:r>
      <w:r w:rsidRPr="00D46145">
        <w:t xml:space="preserve">t </w:t>
      </w:r>
      <w:r w:rsidR="00F47FD7">
        <w:t>faire appel</w:t>
      </w:r>
      <w:r>
        <w:t xml:space="preserve">. C’est une des </w:t>
      </w:r>
      <w:r w:rsidR="00207320" w:rsidRPr="00D46145">
        <w:t>ra</w:t>
      </w:r>
      <w:r w:rsidR="00207320">
        <w:t>isons qui</w:t>
      </w:r>
      <w:r>
        <w:t xml:space="preserve"> les</w:t>
      </w:r>
      <w:r w:rsidR="00207320">
        <w:t xml:space="preserve"> </w:t>
      </w:r>
      <w:r>
        <w:t>maintient</w:t>
      </w:r>
      <w:r w:rsidR="00207320">
        <w:t xml:space="preserve"> </w:t>
      </w:r>
      <w:r w:rsidR="00F12AB8">
        <w:t>dans une forme de « sous-</w:t>
      </w:r>
      <w:r w:rsidR="00207320" w:rsidRPr="00D46145">
        <w:t>protection</w:t>
      </w:r>
      <w:r w:rsidR="00F12AB8">
        <w:t> »</w:t>
      </w:r>
      <w:r w:rsidR="00207320" w:rsidRPr="00D46145">
        <w:t xml:space="preserve"> </w:t>
      </w:r>
      <w:r w:rsidR="00F12AB8">
        <w:t>contrairement aux autres parents, conscients de leurs droits</w:t>
      </w:r>
      <w:r w:rsidR="00207320" w:rsidRPr="00D46145">
        <w:t xml:space="preserve">. </w:t>
      </w:r>
      <w:r w:rsidR="00F12AB8">
        <w:t xml:space="preserve">Selon l’équipe INCh : </w:t>
      </w:r>
      <w:r w:rsidR="00207320">
        <w:t>« </w:t>
      </w:r>
      <w:r w:rsidR="00207320" w:rsidRPr="00D46145">
        <w:t xml:space="preserve">Développer des dispositifs sociaux qui encouragent la mise </w:t>
      </w:r>
      <w:r w:rsidR="00F47FD7">
        <w:t>sur pied</w:t>
      </w:r>
      <w:r w:rsidR="00207320" w:rsidRPr="00D46145">
        <w:t xml:space="preserve"> de projets visant à améliorer la connaissance des publics cibles sur ces matières est un enjeu à mettre à l’agenda des politiques publiques de lutte contre la pauvreté infantile</w:t>
      </w:r>
      <w:r w:rsidR="001544B0">
        <w:t> ».</w:t>
      </w:r>
      <w:r w:rsidR="00207320">
        <w:t xml:space="preserve"> </w:t>
      </w:r>
    </w:p>
    <w:p w14:paraId="725717DC" w14:textId="5DC6EE12" w:rsidR="00207320" w:rsidRDefault="00F871DB" w:rsidP="000210B7">
      <w:r>
        <w:br w:type="page"/>
      </w:r>
    </w:p>
    <w:p w14:paraId="29ABC659" w14:textId="4FA60349" w:rsidR="008E51ED" w:rsidRDefault="00B36CEF" w:rsidP="00FC6E6F">
      <w:pPr>
        <w:jc w:val="both"/>
      </w:pPr>
      <w:r>
        <w:tab/>
      </w:r>
    </w:p>
    <w:p w14:paraId="681CD3E2" w14:textId="02623088" w:rsidR="00276F07" w:rsidRDefault="00C4381D" w:rsidP="00FC6E6F">
      <w:pPr>
        <w:jc w:val="both"/>
        <w:rPr>
          <w:b/>
          <w:u w:val="single"/>
        </w:rPr>
      </w:pPr>
      <w:r>
        <w:rPr>
          <w:b/>
          <w:u w:val="single"/>
        </w:rPr>
        <w:t>Des spécificités</w:t>
      </w:r>
      <w:r w:rsidRPr="00996AB6">
        <w:rPr>
          <w:b/>
          <w:u w:val="single"/>
        </w:rPr>
        <w:t xml:space="preserve"> bruxelloises</w:t>
      </w:r>
      <w:r w:rsidR="00276F07" w:rsidRPr="00996AB6">
        <w:rPr>
          <w:b/>
          <w:u w:val="single"/>
        </w:rPr>
        <w:t xml:space="preserve"> ? </w:t>
      </w:r>
    </w:p>
    <w:p w14:paraId="18DAB456" w14:textId="77777777" w:rsidR="00996AB6" w:rsidRPr="00996AB6" w:rsidRDefault="00996AB6" w:rsidP="00FC6E6F">
      <w:pPr>
        <w:jc w:val="both"/>
        <w:rPr>
          <w:b/>
          <w:u w:val="single"/>
        </w:rPr>
      </w:pPr>
    </w:p>
    <w:p w14:paraId="43E421BC" w14:textId="7C00DAF3" w:rsidR="00793BAE" w:rsidRDefault="00276F07" w:rsidP="00B04F00">
      <w:pPr>
        <w:ind w:firstLine="708"/>
        <w:jc w:val="both"/>
      </w:pPr>
      <w:r>
        <w:t xml:space="preserve">Selon </w:t>
      </w:r>
      <w:r w:rsidR="00EB10A0">
        <w:t>le chercheur de l’U</w:t>
      </w:r>
      <w:r w:rsidR="00C35853">
        <w:t xml:space="preserve">niversité de </w:t>
      </w:r>
      <w:r w:rsidR="00EB10A0">
        <w:t>Liège,</w:t>
      </w:r>
      <w:r>
        <w:t xml:space="preserve"> le tissu bruxellois (institutionnel, politique et social) complexifie le travail d’accompagnement des familles sur le terrain</w:t>
      </w:r>
      <w:r w:rsidR="00996AB6">
        <w:t>, quel</w:t>
      </w:r>
      <w:r w:rsidR="00EB10A0">
        <w:t>les</w:t>
      </w:r>
      <w:r w:rsidR="00996AB6">
        <w:t xml:space="preserve"> que soi</w:t>
      </w:r>
      <w:r w:rsidR="00EB10A0">
        <w:t>en</w:t>
      </w:r>
      <w:r w:rsidR="00996AB6">
        <w:t>t les communautés (francophone ou néerlandophone). Cela est</w:t>
      </w:r>
      <w:r>
        <w:t xml:space="preserve"> </w:t>
      </w:r>
      <w:r w:rsidR="00996AB6">
        <w:t>en partie lié</w:t>
      </w:r>
      <w:r>
        <w:t xml:space="preserve"> à la multiplication des institutions et structures sociales telle</w:t>
      </w:r>
      <w:r w:rsidR="00996AB6">
        <w:t>s</w:t>
      </w:r>
      <w:r>
        <w:t xml:space="preserve"> que l’ONE ou Kind and Gezin.</w:t>
      </w:r>
      <w:r w:rsidR="00C35853">
        <w:t xml:space="preserve"> </w:t>
      </w:r>
      <w:r w:rsidR="00C4381D">
        <w:t>« </w:t>
      </w:r>
      <w:r w:rsidR="00E934D8" w:rsidRPr="00D46145">
        <w:t>Les résultats de la recherche INCh démontrent que</w:t>
      </w:r>
      <w:r>
        <w:t> </w:t>
      </w:r>
      <w:r w:rsidR="00E934D8" w:rsidRPr="00D46145">
        <w:t>l’impact des spécificités bruxelloises, dont la complexité du tissu institutionnel et associatif, se fait surtout ressentir auprès des familles. De manière générale</w:t>
      </w:r>
      <w:r w:rsidR="00EB10A0">
        <w:t>,</w:t>
      </w:r>
      <w:r w:rsidR="00E934D8" w:rsidRPr="00D46145">
        <w:t xml:space="preserve"> les usagers des services sociaux et donc les familles ciblées par les réseaux locaux manquent d’informations quant aux droits et services auxquels ils peuvent prétendre (voir notamment les études sur le non recours aux droits</w:t>
      </w:r>
      <w:r w:rsidR="002C272D">
        <w:rPr>
          <w:rStyle w:val="Appelnotedebasdep"/>
        </w:rPr>
        <w:footnoteReference w:id="4"/>
      </w:r>
      <w:r w:rsidR="00E934D8" w:rsidRPr="00D46145">
        <w:t>). La spécificité bruxelloise renforce ce phénomène. L’accès à l’information des usagers est un enjeu primordial et sur lequel il est</w:t>
      </w:r>
      <w:r w:rsidR="007E4C2E">
        <w:t xml:space="preserve"> possible d’agir</w:t>
      </w:r>
      <w:r>
        <w:t> »</w:t>
      </w:r>
      <w:r w:rsidR="007E4C2E">
        <w:t>,</w:t>
      </w:r>
      <w:r>
        <w:t xml:space="preserve"> </w:t>
      </w:r>
      <w:r w:rsidR="00A413B8">
        <w:t xml:space="preserve">commente ce dernier. </w:t>
      </w:r>
      <w:r w:rsidR="009A2F93">
        <w:t xml:space="preserve"> </w:t>
      </w:r>
    </w:p>
    <w:p w14:paraId="1A52D9BF" w14:textId="2AA0F74C" w:rsidR="00F73A61" w:rsidRPr="002C55CF" w:rsidRDefault="004C1207" w:rsidP="002C55CF">
      <w:pPr>
        <w:ind w:firstLine="708"/>
        <w:jc w:val="both"/>
        <w:rPr>
          <w:rFonts w:eastAsia="Times New Roman"/>
          <w:color w:val="000000"/>
        </w:rPr>
      </w:pPr>
      <w:r w:rsidRPr="00CB17FE">
        <w:rPr>
          <w:rFonts w:eastAsia="Times New Roman"/>
          <w:color w:val="000000"/>
        </w:rPr>
        <w:t>Nicolas De Kuyssche</w:t>
      </w:r>
      <w:r w:rsidR="00D71498">
        <w:rPr>
          <w:rFonts w:eastAsia="Times New Roman"/>
          <w:color w:val="000000"/>
        </w:rPr>
        <w:t xml:space="preserve"> </w:t>
      </w:r>
      <w:r w:rsidR="006326DD">
        <w:rPr>
          <w:rFonts w:eastAsia="Times New Roman"/>
          <w:color w:val="000000"/>
        </w:rPr>
        <w:t>soulève quant à lui</w:t>
      </w:r>
      <w:r>
        <w:rPr>
          <w:rFonts w:eastAsia="Times New Roman"/>
          <w:color w:val="000000"/>
        </w:rPr>
        <w:t xml:space="preserve"> u</w:t>
      </w:r>
      <w:r w:rsidRPr="004D1292">
        <w:rPr>
          <w:rFonts w:eastAsia="Times New Roman"/>
          <w:color w:val="000000"/>
        </w:rPr>
        <w:t>n</w:t>
      </w:r>
      <w:r>
        <w:rPr>
          <w:rFonts w:eastAsia="Times New Roman"/>
          <w:color w:val="000000"/>
        </w:rPr>
        <w:t xml:space="preserve"> autre </w:t>
      </w:r>
      <w:r w:rsidR="00FD198A">
        <w:rPr>
          <w:rFonts w:eastAsia="Times New Roman"/>
          <w:color w:val="000000"/>
        </w:rPr>
        <w:t>écueil</w:t>
      </w:r>
      <w:r w:rsidR="002F443A">
        <w:rPr>
          <w:rFonts w:eastAsia="Times New Roman"/>
          <w:color w:val="000000"/>
        </w:rPr>
        <w:t>,</w:t>
      </w:r>
      <w:r>
        <w:rPr>
          <w:rFonts w:eastAsia="Times New Roman"/>
          <w:color w:val="000000"/>
        </w:rPr>
        <w:t xml:space="preserve"> </w:t>
      </w:r>
      <w:r w:rsidR="00C4381D">
        <w:rPr>
          <w:rFonts w:eastAsia="Times New Roman"/>
          <w:color w:val="000000"/>
        </w:rPr>
        <w:t>propre à Bruxelles</w:t>
      </w:r>
      <w:r>
        <w:rPr>
          <w:rFonts w:eastAsia="Times New Roman"/>
          <w:color w:val="000000"/>
        </w:rPr>
        <w:t xml:space="preserve"> : « Il y a un</w:t>
      </w:r>
      <w:r w:rsidRPr="00CE4564">
        <w:rPr>
          <w:rFonts w:eastAsia="Times New Roman"/>
          <w:color w:val="000000"/>
        </w:rPr>
        <w:t xml:space="preserve"> phénomène </w:t>
      </w:r>
      <w:r w:rsidR="00FD198A">
        <w:rPr>
          <w:rFonts w:eastAsia="Times New Roman"/>
          <w:color w:val="000000"/>
        </w:rPr>
        <w:t>très bruxello</w:t>
      </w:r>
      <w:r w:rsidRPr="004D1292">
        <w:rPr>
          <w:rFonts w:eastAsia="Times New Roman"/>
          <w:color w:val="000000"/>
        </w:rPr>
        <w:t>-bruxellois</w:t>
      </w:r>
      <w:r w:rsidR="00FD198A">
        <w:rPr>
          <w:rFonts w:eastAsia="Times New Roman"/>
          <w:color w:val="000000"/>
        </w:rPr>
        <w:t> :</w:t>
      </w:r>
      <w:r>
        <w:rPr>
          <w:rFonts w:eastAsia="Times New Roman"/>
          <w:color w:val="000000"/>
        </w:rPr>
        <w:t xml:space="preserve"> celui de la </w:t>
      </w:r>
      <w:r w:rsidR="00FD198A">
        <w:rPr>
          <w:rFonts w:eastAsia="Times New Roman"/>
          <w:color w:val="000000"/>
        </w:rPr>
        <w:t xml:space="preserve">monoparentalité. </w:t>
      </w:r>
      <w:r w:rsidRPr="00FB4B62">
        <w:rPr>
          <w:rFonts w:eastAsia="Times New Roman"/>
          <w:color w:val="000000"/>
        </w:rPr>
        <w:t xml:space="preserve">Selon </w:t>
      </w:r>
      <w:r>
        <w:rPr>
          <w:rFonts w:eastAsia="Times New Roman"/>
          <w:color w:val="000000"/>
        </w:rPr>
        <w:t xml:space="preserve">une étude que nous avons </w:t>
      </w:r>
      <w:r w:rsidR="00E95E5A">
        <w:rPr>
          <w:rFonts w:eastAsia="Times New Roman"/>
          <w:color w:val="000000"/>
        </w:rPr>
        <w:t>menée</w:t>
      </w:r>
      <w:r>
        <w:rPr>
          <w:rFonts w:eastAsia="Times New Roman"/>
          <w:color w:val="000000"/>
        </w:rPr>
        <w:t xml:space="preserve"> en 2014</w:t>
      </w:r>
      <w:r>
        <w:rPr>
          <w:rStyle w:val="Appelnotedebasdep"/>
          <w:rFonts w:eastAsia="Times New Roman"/>
          <w:color w:val="000000"/>
        </w:rPr>
        <w:footnoteReference w:id="5"/>
      </w:r>
      <w:r>
        <w:rPr>
          <w:rFonts w:eastAsia="Times New Roman"/>
          <w:color w:val="000000"/>
        </w:rPr>
        <w:t xml:space="preserve">, </w:t>
      </w:r>
      <w:r w:rsidR="006326DD" w:rsidRPr="006326DD">
        <w:rPr>
          <w:rFonts w:eastAsia="Times New Roman"/>
          <w:color w:val="000000"/>
        </w:rPr>
        <w:t xml:space="preserve">les </w:t>
      </w:r>
      <w:r w:rsidR="00FD198A" w:rsidRPr="006326DD">
        <w:rPr>
          <w:rFonts w:eastAsia="Times New Roman"/>
          <w:color w:val="000000"/>
        </w:rPr>
        <w:t xml:space="preserve">200 </w:t>
      </w:r>
      <w:r w:rsidRPr="006326DD">
        <w:rPr>
          <w:rFonts w:eastAsia="Times New Roman"/>
          <w:color w:val="000000"/>
        </w:rPr>
        <w:t xml:space="preserve">000 habitants </w:t>
      </w:r>
      <w:r w:rsidR="006326DD" w:rsidRPr="006326DD">
        <w:rPr>
          <w:rFonts w:eastAsia="Times New Roman"/>
          <w:color w:val="000000"/>
        </w:rPr>
        <w:t xml:space="preserve">qui </w:t>
      </w:r>
      <w:r w:rsidR="006359DC" w:rsidRPr="006326DD">
        <w:rPr>
          <w:rFonts w:eastAsia="Times New Roman"/>
          <w:color w:val="000000"/>
        </w:rPr>
        <w:t xml:space="preserve">étaient </w:t>
      </w:r>
      <w:r w:rsidRPr="006326DD">
        <w:rPr>
          <w:rFonts w:eastAsia="Times New Roman"/>
          <w:color w:val="000000"/>
        </w:rPr>
        <w:t>attendu</w:t>
      </w:r>
      <w:r w:rsidR="006326DD" w:rsidRPr="006326DD">
        <w:rPr>
          <w:rFonts w:eastAsia="Times New Roman"/>
          <w:color w:val="000000"/>
        </w:rPr>
        <w:t>s</w:t>
      </w:r>
      <w:r w:rsidRPr="006326DD">
        <w:rPr>
          <w:rFonts w:eastAsia="Times New Roman"/>
          <w:color w:val="000000"/>
        </w:rPr>
        <w:t xml:space="preserve"> pour</w:t>
      </w:r>
      <w:r w:rsidR="00F73A61" w:rsidRPr="006326DD">
        <w:rPr>
          <w:rFonts w:eastAsia="Times New Roman"/>
          <w:color w:val="000000"/>
        </w:rPr>
        <w:t xml:space="preserve"> 2020</w:t>
      </w:r>
      <w:r w:rsidR="00FD198A" w:rsidRPr="006326DD">
        <w:rPr>
          <w:rFonts w:eastAsia="Times New Roman"/>
          <w:color w:val="000000"/>
        </w:rPr>
        <w:t xml:space="preserve"> à Bruxelles</w:t>
      </w:r>
      <w:r w:rsidR="00F73A61" w:rsidRPr="006326DD">
        <w:rPr>
          <w:rFonts w:eastAsia="Times New Roman"/>
          <w:color w:val="000000"/>
        </w:rPr>
        <w:t xml:space="preserve"> </w:t>
      </w:r>
      <w:r w:rsidR="00FD198A" w:rsidRPr="006326DD">
        <w:rPr>
          <w:rFonts w:eastAsia="Times New Roman"/>
          <w:color w:val="000000"/>
        </w:rPr>
        <w:t>sont déjà présents</w:t>
      </w:r>
      <w:r w:rsidR="006326DD" w:rsidRPr="006326DD">
        <w:rPr>
          <w:rFonts w:eastAsia="Times New Roman"/>
          <w:color w:val="000000"/>
        </w:rPr>
        <w:t xml:space="preserve"> aujourd’hui</w:t>
      </w:r>
      <w:r w:rsidR="00FD198A" w:rsidRPr="006326DD">
        <w:rPr>
          <w:rFonts w:eastAsia="Times New Roman"/>
          <w:color w:val="000000"/>
        </w:rPr>
        <w:t xml:space="preserve">, notamment </w:t>
      </w:r>
      <w:r w:rsidR="006326DD" w:rsidRPr="006326DD">
        <w:rPr>
          <w:rFonts w:eastAsia="Times New Roman"/>
          <w:color w:val="000000"/>
        </w:rPr>
        <w:t>en raison d</w:t>
      </w:r>
      <w:r w:rsidR="00FD198A" w:rsidRPr="006326DD">
        <w:rPr>
          <w:rFonts w:eastAsia="Times New Roman"/>
          <w:color w:val="000000"/>
        </w:rPr>
        <w:t>u nombre import</w:t>
      </w:r>
      <w:r w:rsidR="006326DD" w:rsidRPr="006326DD">
        <w:rPr>
          <w:rFonts w:eastAsia="Times New Roman"/>
          <w:color w:val="000000"/>
        </w:rPr>
        <w:t xml:space="preserve">ant de personnes venues étudier </w:t>
      </w:r>
      <w:r w:rsidR="00FD198A" w:rsidRPr="006326DD">
        <w:rPr>
          <w:rFonts w:eastAsia="Times New Roman"/>
          <w:color w:val="000000"/>
        </w:rPr>
        <w:t>ou travailler à Bruxelles ces dernières années</w:t>
      </w:r>
      <w:r w:rsidRPr="006326DD">
        <w:rPr>
          <w:rFonts w:eastAsia="Times New Roman"/>
          <w:color w:val="000000"/>
        </w:rPr>
        <w:t>.</w:t>
      </w:r>
      <w:r w:rsidRPr="004129AA">
        <w:rPr>
          <w:rFonts w:eastAsia="Times New Roman"/>
          <w:color w:val="000000"/>
        </w:rPr>
        <w:t xml:space="preserve"> </w:t>
      </w:r>
      <w:r w:rsidR="00FD198A">
        <w:rPr>
          <w:rFonts w:eastAsia="Times New Roman"/>
          <w:color w:val="000000"/>
        </w:rPr>
        <w:t>La</w:t>
      </w:r>
      <w:r w:rsidRPr="004129AA">
        <w:rPr>
          <w:rFonts w:eastAsia="Times New Roman"/>
          <w:color w:val="000000"/>
        </w:rPr>
        <w:t xml:space="preserve"> tranche des </w:t>
      </w:r>
      <w:r w:rsidRPr="00CE4564">
        <w:rPr>
          <w:rFonts w:eastAsia="Times New Roman"/>
          <w:color w:val="000000"/>
        </w:rPr>
        <w:t xml:space="preserve">20-30 ans </w:t>
      </w:r>
      <w:r w:rsidRPr="004129AA">
        <w:rPr>
          <w:rFonts w:eastAsia="Times New Roman"/>
          <w:color w:val="000000"/>
        </w:rPr>
        <w:t>est surreprésentée</w:t>
      </w:r>
      <w:r w:rsidR="00C21EF8">
        <w:rPr>
          <w:rFonts w:eastAsia="Times New Roman"/>
          <w:color w:val="000000"/>
        </w:rPr>
        <w:t xml:space="preserve"> dans la c</w:t>
      </w:r>
      <w:r>
        <w:rPr>
          <w:rFonts w:eastAsia="Times New Roman"/>
          <w:color w:val="000000"/>
        </w:rPr>
        <w:t>apitale</w:t>
      </w:r>
      <w:r w:rsidRPr="004129AA">
        <w:rPr>
          <w:rFonts w:eastAsia="Times New Roman"/>
          <w:color w:val="000000"/>
        </w:rPr>
        <w:t xml:space="preserve"> et cela engendre de </w:t>
      </w:r>
      <w:r w:rsidRPr="00CE4564">
        <w:rPr>
          <w:rFonts w:eastAsia="Times New Roman"/>
          <w:color w:val="000000"/>
        </w:rPr>
        <w:t>plus en plus de séparation</w:t>
      </w:r>
      <w:r w:rsidR="006359DC">
        <w:rPr>
          <w:rFonts w:eastAsia="Times New Roman"/>
          <w:color w:val="000000"/>
        </w:rPr>
        <w:t>s</w:t>
      </w:r>
      <w:r w:rsidRPr="00CE4564">
        <w:rPr>
          <w:rFonts w:eastAsia="Times New Roman"/>
          <w:color w:val="000000"/>
        </w:rPr>
        <w:t xml:space="preserve"> </w:t>
      </w:r>
      <w:r>
        <w:rPr>
          <w:rFonts w:eastAsia="Times New Roman"/>
          <w:color w:val="000000"/>
        </w:rPr>
        <w:t>et</w:t>
      </w:r>
      <w:r w:rsidR="00FD198A">
        <w:rPr>
          <w:rFonts w:eastAsia="Times New Roman"/>
          <w:color w:val="000000"/>
        </w:rPr>
        <w:t>,</w:t>
      </w:r>
      <w:r>
        <w:rPr>
          <w:rFonts w:eastAsia="Times New Roman"/>
          <w:color w:val="000000"/>
        </w:rPr>
        <w:t xml:space="preserve"> indubitablement</w:t>
      </w:r>
      <w:r w:rsidR="00FD198A">
        <w:rPr>
          <w:rFonts w:eastAsia="Times New Roman"/>
          <w:color w:val="000000"/>
        </w:rPr>
        <w:t>,</w:t>
      </w:r>
      <w:r>
        <w:rPr>
          <w:rFonts w:eastAsia="Times New Roman"/>
          <w:color w:val="000000"/>
        </w:rPr>
        <w:t xml:space="preserve"> </w:t>
      </w:r>
      <w:r w:rsidRPr="00CE4564">
        <w:rPr>
          <w:rFonts w:eastAsia="Times New Roman"/>
          <w:color w:val="000000"/>
        </w:rPr>
        <w:t xml:space="preserve">de plus en </w:t>
      </w:r>
      <w:r w:rsidRPr="004129AA">
        <w:rPr>
          <w:rFonts w:eastAsia="Times New Roman"/>
          <w:color w:val="000000"/>
        </w:rPr>
        <w:t>plus de famille</w:t>
      </w:r>
      <w:r>
        <w:rPr>
          <w:rFonts w:eastAsia="Times New Roman"/>
          <w:color w:val="000000"/>
        </w:rPr>
        <w:t>s</w:t>
      </w:r>
      <w:r w:rsidRPr="004129AA">
        <w:rPr>
          <w:rFonts w:eastAsia="Times New Roman"/>
          <w:color w:val="000000"/>
        </w:rPr>
        <w:t xml:space="preserve"> monoparentale</w:t>
      </w:r>
      <w:r>
        <w:rPr>
          <w:rFonts w:eastAsia="Times New Roman"/>
          <w:color w:val="000000"/>
        </w:rPr>
        <w:t>s</w:t>
      </w:r>
      <w:r w:rsidRPr="004129AA">
        <w:rPr>
          <w:rFonts w:eastAsia="Times New Roman"/>
          <w:color w:val="000000"/>
        </w:rPr>
        <w:t>. »</w:t>
      </w:r>
    </w:p>
    <w:p w14:paraId="19348BB0" w14:textId="5DD83659" w:rsidR="00F73A61" w:rsidRPr="007A70D5" w:rsidRDefault="002C55CF" w:rsidP="00EB665B">
      <w:pPr>
        <w:ind w:firstLine="708"/>
        <w:jc w:val="both"/>
        <w:rPr>
          <w:rFonts w:eastAsia="Times New Roman"/>
          <w:color w:val="000000"/>
        </w:rPr>
      </w:pPr>
      <w:r>
        <w:rPr>
          <w:rFonts w:eastAsia="Times New Roman"/>
          <w:color w:val="000000"/>
        </w:rPr>
        <w:t>U</w:t>
      </w:r>
      <w:r w:rsidR="004C1207">
        <w:rPr>
          <w:rFonts w:eastAsia="Times New Roman"/>
          <w:color w:val="000000"/>
        </w:rPr>
        <w:t>ne</w:t>
      </w:r>
      <w:r w:rsidR="004C1207" w:rsidRPr="001065BC">
        <w:rPr>
          <w:rFonts w:eastAsia="Times New Roman"/>
          <w:color w:val="000000"/>
        </w:rPr>
        <w:t xml:space="preserve"> étude régionale</w:t>
      </w:r>
      <w:r w:rsidR="004C1207">
        <w:rPr>
          <w:rFonts w:eastAsia="Times New Roman"/>
          <w:color w:val="000000"/>
        </w:rPr>
        <w:t xml:space="preserve"> menée par le cabinet du ministre Didier Gosuin révèle </w:t>
      </w:r>
      <w:r w:rsidR="006359DC">
        <w:rPr>
          <w:rFonts w:eastAsia="Times New Roman"/>
          <w:color w:val="000000"/>
        </w:rPr>
        <w:t xml:space="preserve">en effet </w:t>
      </w:r>
      <w:r w:rsidR="004C1207">
        <w:rPr>
          <w:rFonts w:eastAsia="Times New Roman"/>
          <w:color w:val="000000"/>
        </w:rPr>
        <w:t>des chiffres alarmants</w:t>
      </w:r>
      <w:r w:rsidR="00D71498">
        <w:rPr>
          <w:rFonts w:eastAsia="Times New Roman"/>
          <w:color w:val="000000"/>
        </w:rPr>
        <w:t xml:space="preserve"> </w:t>
      </w:r>
      <w:r w:rsidR="004C1207">
        <w:rPr>
          <w:rFonts w:eastAsia="Times New Roman"/>
          <w:color w:val="000000"/>
        </w:rPr>
        <w:t xml:space="preserve">: </w:t>
      </w:r>
      <w:r w:rsidR="00FD198A">
        <w:rPr>
          <w:rFonts w:eastAsia="Times New Roman"/>
          <w:color w:val="000000"/>
        </w:rPr>
        <w:t xml:space="preserve">on compte </w:t>
      </w:r>
      <w:r w:rsidR="004C1207">
        <w:rPr>
          <w:rFonts w:eastAsia="Times New Roman"/>
          <w:color w:val="000000"/>
        </w:rPr>
        <w:t>plus de 60 000 familles monoparentales à Bruxelles, dont 86% des parents concernés</w:t>
      </w:r>
      <w:r w:rsidR="00D71498">
        <w:rPr>
          <w:rFonts w:eastAsia="Times New Roman"/>
          <w:color w:val="000000"/>
        </w:rPr>
        <w:t xml:space="preserve"> </w:t>
      </w:r>
      <w:r w:rsidR="004C1207">
        <w:rPr>
          <w:rFonts w:eastAsia="Times New Roman"/>
          <w:color w:val="000000"/>
        </w:rPr>
        <w:t>sont des femmes</w:t>
      </w:r>
      <w:r w:rsidR="004C1207">
        <w:rPr>
          <w:rStyle w:val="Appelnotedebasdep"/>
          <w:rFonts w:eastAsia="Times New Roman"/>
          <w:color w:val="000000"/>
        </w:rPr>
        <w:footnoteReference w:id="6"/>
      </w:r>
      <w:r w:rsidR="004C1207">
        <w:rPr>
          <w:rFonts w:eastAsia="Times New Roman"/>
          <w:color w:val="000000"/>
        </w:rPr>
        <w:t xml:space="preserve">. </w:t>
      </w:r>
      <w:r w:rsidR="00D71498">
        <w:rPr>
          <w:rFonts w:eastAsia="Times New Roman"/>
          <w:color w:val="000000"/>
        </w:rPr>
        <w:t xml:space="preserve">Une toute nouvelle catégorie de « nouveau-pauvre » </w:t>
      </w:r>
      <w:r w:rsidR="006359DC">
        <w:rPr>
          <w:rFonts w:eastAsia="Times New Roman"/>
          <w:color w:val="000000"/>
        </w:rPr>
        <w:t xml:space="preserve">est en train de voir </w:t>
      </w:r>
      <w:r w:rsidR="00D71498">
        <w:rPr>
          <w:rFonts w:eastAsia="Times New Roman"/>
          <w:color w:val="000000"/>
        </w:rPr>
        <w:t xml:space="preserve">le jour, selon le responsable du Forum </w:t>
      </w:r>
      <w:r w:rsidR="003328CD" w:rsidRPr="007A70D5">
        <w:rPr>
          <w:rFonts w:eastAsia="Times New Roman"/>
          <w:color w:val="000000"/>
        </w:rPr>
        <w:t xml:space="preserve">Bruxelles contre les inégalités : celle des familles monoparentales, représentées en majorité par des femmes. </w:t>
      </w:r>
      <w:r w:rsidR="00D71498" w:rsidRPr="007A70D5">
        <w:rPr>
          <w:rFonts w:eastAsia="Times New Roman"/>
          <w:color w:val="000000"/>
        </w:rPr>
        <w:t xml:space="preserve"> </w:t>
      </w:r>
    </w:p>
    <w:p w14:paraId="111D25DF" w14:textId="77777777" w:rsidR="00F73A61" w:rsidRPr="007A70D5" w:rsidRDefault="00F73A61" w:rsidP="004C1207">
      <w:pPr>
        <w:jc w:val="both"/>
        <w:rPr>
          <w:rFonts w:eastAsia="Times New Roman"/>
          <w:color w:val="000000"/>
        </w:rPr>
      </w:pPr>
    </w:p>
    <w:p w14:paraId="39F928C8" w14:textId="754E9B3F" w:rsidR="004577DC" w:rsidRDefault="00F73A61" w:rsidP="00B04F00">
      <w:pPr>
        <w:ind w:firstLine="708"/>
        <w:jc w:val="both"/>
        <w:rPr>
          <w:rFonts w:eastAsia="Times New Roman"/>
          <w:color w:val="000000"/>
        </w:rPr>
      </w:pPr>
      <w:r w:rsidRPr="007A70D5">
        <w:rPr>
          <w:rFonts w:eastAsia="Times New Roman"/>
          <w:color w:val="000000"/>
        </w:rPr>
        <w:t xml:space="preserve">Ces </w:t>
      </w:r>
      <w:r w:rsidR="006359DC" w:rsidRPr="007A70D5">
        <w:rPr>
          <w:rFonts w:eastAsia="Times New Roman"/>
          <w:color w:val="000000"/>
        </w:rPr>
        <w:t>différentes interpellations</w:t>
      </w:r>
      <w:r w:rsidRPr="007A70D5">
        <w:rPr>
          <w:rFonts w:eastAsia="Times New Roman"/>
          <w:color w:val="000000"/>
        </w:rPr>
        <w:t xml:space="preserve"> </w:t>
      </w:r>
      <w:r w:rsidR="004708C8" w:rsidRPr="007A70D5">
        <w:rPr>
          <w:rFonts w:eastAsia="Times New Roman"/>
          <w:color w:val="000000"/>
        </w:rPr>
        <w:t>démontrent</w:t>
      </w:r>
      <w:r w:rsidRPr="007A70D5">
        <w:rPr>
          <w:rFonts w:eastAsia="Times New Roman"/>
          <w:color w:val="000000"/>
        </w:rPr>
        <w:t xml:space="preserve"> bien que l</w:t>
      </w:r>
      <w:r w:rsidR="004C1207" w:rsidRPr="007A70D5">
        <w:rPr>
          <w:rFonts w:eastAsia="Times New Roman"/>
          <w:color w:val="000000"/>
        </w:rPr>
        <w:t xml:space="preserve">’inclusion </w:t>
      </w:r>
      <w:r w:rsidRPr="007A70D5">
        <w:rPr>
          <w:rFonts w:eastAsia="Times New Roman"/>
          <w:color w:val="000000"/>
        </w:rPr>
        <w:t>de</w:t>
      </w:r>
      <w:r w:rsidR="006359DC" w:rsidRPr="007A70D5">
        <w:rPr>
          <w:rFonts w:eastAsia="Times New Roman"/>
          <w:color w:val="000000"/>
        </w:rPr>
        <w:t>s</w:t>
      </w:r>
      <w:r w:rsidR="004C1207" w:rsidRPr="007A70D5">
        <w:rPr>
          <w:rFonts w:eastAsia="Times New Roman"/>
          <w:color w:val="000000"/>
        </w:rPr>
        <w:t xml:space="preserve"> enfants issus de foyers </w:t>
      </w:r>
      <w:r w:rsidRPr="007A70D5">
        <w:rPr>
          <w:rFonts w:eastAsia="Times New Roman"/>
          <w:color w:val="000000"/>
        </w:rPr>
        <w:t>précaires</w:t>
      </w:r>
      <w:r w:rsidR="004708C8" w:rsidRPr="007A70D5">
        <w:rPr>
          <w:rFonts w:eastAsia="Times New Roman"/>
          <w:color w:val="000000"/>
        </w:rPr>
        <w:t xml:space="preserve"> ne peut </w:t>
      </w:r>
      <w:r w:rsidRPr="007A70D5">
        <w:rPr>
          <w:rFonts w:eastAsia="Times New Roman"/>
          <w:color w:val="000000"/>
        </w:rPr>
        <w:t xml:space="preserve">être une problématique </w:t>
      </w:r>
      <w:r w:rsidR="004708C8" w:rsidRPr="007A70D5">
        <w:rPr>
          <w:rFonts w:eastAsia="Times New Roman"/>
          <w:color w:val="000000"/>
        </w:rPr>
        <w:t>isolée</w:t>
      </w:r>
      <w:r w:rsidR="00606D6D" w:rsidRPr="007A70D5">
        <w:rPr>
          <w:rFonts w:eastAsia="Times New Roman"/>
          <w:color w:val="000000"/>
        </w:rPr>
        <w:t>.</w:t>
      </w:r>
      <w:r w:rsidR="00606D6D">
        <w:rPr>
          <w:rFonts w:eastAsia="Times New Roman"/>
          <w:color w:val="000000"/>
        </w:rPr>
        <w:t xml:space="preserve"> </w:t>
      </w:r>
    </w:p>
    <w:p w14:paraId="62BD500F" w14:textId="16B0BFA2" w:rsidR="00F73A61" w:rsidRDefault="006359DC" w:rsidP="004577DC">
      <w:pPr>
        <w:jc w:val="both"/>
        <w:rPr>
          <w:rFonts w:eastAsia="Times New Roman"/>
          <w:color w:val="000000"/>
        </w:rPr>
      </w:pPr>
      <w:r>
        <w:rPr>
          <w:rFonts w:eastAsia="Times New Roman"/>
          <w:color w:val="000000"/>
        </w:rPr>
        <w:t>Par souci</w:t>
      </w:r>
      <w:r w:rsidR="00606D6D">
        <w:rPr>
          <w:rFonts w:eastAsia="Times New Roman"/>
          <w:color w:val="000000"/>
        </w:rPr>
        <w:t xml:space="preserve"> d’équité, il est primordial pour nos</w:t>
      </w:r>
      <w:r w:rsidR="00F73A61">
        <w:rPr>
          <w:rFonts w:eastAsia="Times New Roman"/>
          <w:color w:val="000000"/>
        </w:rPr>
        <w:t xml:space="preserve"> politiques de garder à l’esprit qu’un enfant pauvre est avant tout issu d’un foyer pauvre... Sans </w:t>
      </w:r>
      <w:r w:rsidR="00606D6D">
        <w:rPr>
          <w:rFonts w:eastAsia="Times New Roman"/>
          <w:color w:val="000000"/>
        </w:rPr>
        <w:t xml:space="preserve">informer, accompagner </w:t>
      </w:r>
      <w:r>
        <w:rPr>
          <w:rFonts w:eastAsia="Times New Roman"/>
          <w:color w:val="000000"/>
        </w:rPr>
        <w:t>et/</w:t>
      </w:r>
      <w:r w:rsidR="00606D6D">
        <w:rPr>
          <w:rFonts w:eastAsia="Times New Roman"/>
          <w:color w:val="000000"/>
        </w:rPr>
        <w:t>ou</w:t>
      </w:r>
      <w:r w:rsidR="00F73A61">
        <w:rPr>
          <w:rFonts w:eastAsia="Times New Roman"/>
          <w:color w:val="000000"/>
        </w:rPr>
        <w:t xml:space="preserve"> </w:t>
      </w:r>
      <w:r w:rsidR="00606D6D">
        <w:rPr>
          <w:rFonts w:eastAsia="Times New Roman"/>
          <w:color w:val="000000"/>
        </w:rPr>
        <w:t>soutenir les</w:t>
      </w:r>
      <w:r w:rsidR="00F73A61">
        <w:rPr>
          <w:rFonts w:eastAsia="Times New Roman"/>
          <w:color w:val="000000"/>
        </w:rPr>
        <w:t xml:space="preserve"> parents au travers de politiques sociale</w:t>
      </w:r>
      <w:r w:rsidR="00A81186">
        <w:rPr>
          <w:rFonts w:eastAsia="Times New Roman"/>
          <w:color w:val="000000"/>
        </w:rPr>
        <w:t>s plus inclusives et solidaires, l’avenir de c</w:t>
      </w:r>
      <w:r w:rsidR="004708C8">
        <w:rPr>
          <w:rFonts w:eastAsia="Times New Roman"/>
          <w:color w:val="000000"/>
        </w:rPr>
        <w:t>es enfants, à Bruxelles, semble semé d’embû</w:t>
      </w:r>
      <w:r w:rsidR="00A81186">
        <w:rPr>
          <w:rFonts w:eastAsia="Times New Roman"/>
          <w:color w:val="000000"/>
        </w:rPr>
        <w:t xml:space="preserve">ches… </w:t>
      </w:r>
    </w:p>
    <w:p w14:paraId="6DD5DC29" w14:textId="77777777" w:rsidR="00575FD0" w:rsidRDefault="00575FD0" w:rsidP="00C941F4">
      <w:pPr>
        <w:jc w:val="both"/>
        <w:rPr>
          <w:b/>
          <w:u w:val="single"/>
        </w:rPr>
      </w:pPr>
    </w:p>
    <w:p w14:paraId="0874C62D" w14:textId="495CEBBE" w:rsidR="00AD1DEC" w:rsidRDefault="004708C8" w:rsidP="00B04F00">
      <w:pPr>
        <w:ind w:firstLine="708"/>
        <w:jc w:val="both"/>
      </w:pPr>
      <w:r>
        <w:t>L</w:t>
      </w:r>
      <w:r w:rsidR="00354364">
        <w:t>’</w:t>
      </w:r>
      <w:r w:rsidR="00AD1DEC" w:rsidRPr="00D46145">
        <w:t xml:space="preserve">équipe de recherche met à disposition sur son site internet </w:t>
      </w:r>
      <w:r w:rsidR="00AD1DEC">
        <w:t>(</w:t>
      </w:r>
      <w:hyperlink r:id="rId8" w:history="1">
        <w:r w:rsidR="00AD1DEC" w:rsidRPr="00306A54">
          <w:rPr>
            <w:rStyle w:val="Lienhypertexte"/>
          </w:rPr>
          <w:t>www.inchproject.be</w:t>
        </w:r>
      </w:hyperlink>
      <w:r w:rsidR="00AD1DEC">
        <w:t>) l’ensemble des travaux réalisés</w:t>
      </w:r>
      <w:r w:rsidR="00AD1DEC" w:rsidRPr="00D46145">
        <w:t xml:space="preserve"> </w:t>
      </w:r>
      <w:r w:rsidR="00AD1DEC">
        <w:t xml:space="preserve">dans le cadre de la recherche INCh, </w:t>
      </w:r>
      <w:r w:rsidR="00AD1DEC" w:rsidRPr="00D46145">
        <w:t xml:space="preserve">dont notamment un rapport </w:t>
      </w:r>
      <w:r w:rsidR="00AD1DEC">
        <w:t xml:space="preserve">de recherche </w:t>
      </w:r>
      <w:r w:rsidR="00AD1DEC" w:rsidRPr="00D46145">
        <w:t>détaillé</w:t>
      </w:r>
      <w:r w:rsidR="00AD1DEC">
        <w:t xml:space="preserve"> ainsi que de nombreux articles publiés</w:t>
      </w:r>
      <w:r>
        <w:t>.</w:t>
      </w:r>
    </w:p>
    <w:p w14:paraId="22006D7F" w14:textId="77777777" w:rsidR="00E60A84" w:rsidRDefault="00E60A84" w:rsidP="00C941F4">
      <w:pPr>
        <w:jc w:val="both"/>
      </w:pPr>
    </w:p>
    <w:p w14:paraId="05756FBE" w14:textId="5EE2F411" w:rsidR="00E60A84" w:rsidRDefault="00E60A84" w:rsidP="00C941F4">
      <w:pPr>
        <w:jc w:val="both"/>
      </w:pPr>
      <w:r>
        <w:tab/>
      </w:r>
      <w:r>
        <w:tab/>
      </w:r>
      <w:r>
        <w:tab/>
      </w:r>
      <w:r>
        <w:tab/>
      </w:r>
      <w:r>
        <w:tab/>
      </w:r>
      <w:r>
        <w:tab/>
      </w:r>
      <w:r>
        <w:tab/>
      </w:r>
      <w:r>
        <w:tab/>
      </w:r>
      <w:r>
        <w:tab/>
        <w:t>Yamina Seghrouchni</w:t>
      </w:r>
    </w:p>
    <w:p w14:paraId="24FCD046" w14:textId="77777777" w:rsidR="004C1207" w:rsidRDefault="004C1207" w:rsidP="00E942F7">
      <w:pPr>
        <w:rPr>
          <w:rFonts w:asciiTheme="majorHAnsi" w:eastAsia="Times New Roman" w:hAnsiTheme="majorHAnsi"/>
          <w:color w:val="333333"/>
          <w:sz w:val="22"/>
          <w:szCs w:val="22"/>
          <w:shd w:val="clear" w:color="auto" w:fill="FFFFFF"/>
        </w:rPr>
      </w:pPr>
    </w:p>
    <w:p w14:paraId="6A182170" w14:textId="77777777" w:rsidR="00244928" w:rsidRDefault="00244928" w:rsidP="00E942F7">
      <w:pPr>
        <w:rPr>
          <w:rFonts w:asciiTheme="majorHAnsi" w:eastAsia="Times New Roman" w:hAnsiTheme="majorHAnsi"/>
          <w:color w:val="333333"/>
          <w:sz w:val="22"/>
          <w:szCs w:val="22"/>
          <w:shd w:val="clear" w:color="auto" w:fill="FFFFFF"/>
        </w:rPr>
      </w:pPr>
    </w:p>
    <w:p w14:paraId="1822E580" w14:textId="0DCB263C" w:rsidR="00244928" w:rsidRDefault="00244928" w:rsidP="00E942F7">
      <w:pPr>
        <w:rPr>
          <w:rFonts w:asciiTheme="majorHAnsi" w:eastAsia="Times New Roman" w:hAnsiTheme="majorHAnsi"/>
          <w:color w:val="333333"/>
          <w:sz w:val="22"/>
          <w:szCs w:val="22"/>
          <w:shd w:val="clear" w:color="auto" w:fill="FFFFFF"/>
        </w:rPr>
      </w:pPr>
      <w:r>
        <w:rPr>
          <w:rFonts w:asciiTheme="majorHAnsi" w:eastAsia="Times New Roman" w:hAnsiTheme="majorHAnsi"/>
          <w:color w:val="333333"/>
          <w:sz w:val="22"/>
          <w:szCs w:val="22"/>
          <w:shd w:val="clear" w:color="auto" w:fill="FFFFFF"/>
        </w:rPr>
        <w:br w:type="page"/>
      </w:r>
    </w:p>
    <w:p w14:paraId="3FC1260A" w14:textId="77777777" w:rsidR="009059B2" w:rsidRDefault="009059B2" w:rsidP="009059B2">
      <w:pPr>
        <w:jc w:val="both"/>
        <w:rPr>
          <w:b/>
          <w:u w:val="single"/>
        </w:rPr>
      </w:pPr>
      <w:r>
        <w:rPr>
          <w:b/>
          <w:u w:val="single"/>
        </w:rPr>
        <w:t xml:space="preserve">Sources : </w:t>
      </w:r>
    </w:p>
    <w:p w14:paraId="6FDD2658" w14:textId="77777777" w:rsidR="009059B2" w:rsidRDefault="009059B2" w:rsidP="009059B2">
      <w:pPr>
        <w:jc w:val="both"/>
        <w:rPr>
          <w:rFonts w:asciiTheme="majorHAnsi" w:hAnsiTheme="majorHAnsi"/>
          <w:sz w:val="22"/>
          <w:szCs w:val="22"/>
        </w:rPr>
      </w:pPr>
    </w:p>
    <w:p w14:paraId="12150092" w14:textId="77777777" w:rsidR="009059B2" w:rsidRPr="00710CDA" w:rsidRDefault="009059B2" w:rsidP="009059B2">
      <w:pPr>
        <w:jc w:val="both"/>
        <w:rPr>
          <w:rFonts w:asciiTheme="majorHAnsi" w:hAnsiTheme="majorHAnsi"/>
          <w:sz w:val="22"/>
          <w:szCs w:val="22"/>
        </w:rPr>
      </w:pPr>
      <w:r>
        <w:rPr>
          <w:rFonts w:asciiTheme="majorHAnsi" w:hAnsiTheme="majorHAnsi"/>
          <w:sz w:val="22"/>
          <w:szCs w:val="22"/>
        </w:rPr>
        <w:t xml:space="preserve">Documentation reçue le jour de la conférence de clôture </w:t>
      </w:r>
    </w:p>
    <w:p w14:paraId="4AC3AB98" w14:textId="77777777" w:rsidR="009059B2" w:rsidRPr="00590C94" w:rsidRDefault="009059B2" w:rsidP="009059B2">
      <w:pPr>
        <w:jc w:val="both"/>
        <w:rPr>
          <w:rStyle w:val="Lienhypertexte"/>
          <w:rFonts w:asciiTheme="majorHAnsi" w:eastAsia="Times New Roman" w:hAnsiTheme="majorHAnsi"/>
          <w:sz w:val="22"/>
          <w:szCs w:val="22"/>
          <w:shd w:val="clear" w:color="auto" w:fill="FFFFFF"/>
        </w:rPr>
      </w:pPr>
      <w:r>
        <w:rPr>
          <w:rFonts w:asciiTheme="majorHAnsi" w:eastAsia="Times New Roman" w:hAnsiTheme="majorHAnsi"/>
          <w:color w:val="333333"/>
          <w:sz w:val="22"/>
          <w:szCs w:val="22"/>
          <w:shd w:val="clear" w:color="auto" w:fill="FFFFFF"/>
        </w:rPr>
        <w:t>Site internet de la d</w:t>
      </w:r>
      <w:r w:rsidRPr="007B4CC8">
        <w:rPr>
          <w:rFonts w:asciiTheme="majorHAnsi" w:eastAsia="Times New Roman" w:hAnsiTheme="majorHAnsi"/>
          <w:color w:val="333333"/>
          <w:sz w:val="22"/>
          <w:szCs w:val="22"/>
          <w:shd w:val="clear" w:color="auto" w:fill="FFFFFF"/>
        </w:rPr>
        <w:t xml:space="preserve">irection générale Statistique </w:t>
      </w:r>
      <w:r>
        <w:rPr>
          <w:rFonts w:asciiTheme="majorHAnsi" w:eastAsia="Times New Roman" w:hAnsiTheme="majorHAnsi"/>
          <w:color w:val="333333"/>
          <w:sz w:val="22"/>
          <w:szCs w:val="22"/>
          <w:shd w:val="clear" w:color="auto" w:fill="FFFFFF"/>
        </w:rPr>
        <w:t>–</w:t>
      </w:r>
      <w:r w:rsidRPr="007B4CC8">
        <w:rPr>
          <w:rFonts w:asciiTheme="majorHAnsi" w:eastAsia="Times New Roman" w:hAnsiTheme="majorHAnsi"/>
          <w:color w:val="333333"/>
          <w:sz w:val="22"/>
          <w:szCs w:val="22"/>
          <w:shd w:val="clear" w:color="auto" w:fill="FFFFFF"/>
        </w:rPr>
        <w:t xml:space="preserve"> </w:t>
      </w:r>
      <w:r>
        <w:rPr>
          <w:rFonts w:asciiTheme="majorHAnsi" w:eastAsia="Times New Roman" w:hAnsiTheme="majorHAnsi"/>
          <w:color w:val="333333"/>
          <w:sz w:val="22"/>
          <w:szCs w:val="22"/>
          <w:shd w:val="clear" w:color="auto" w:fill="FFFFFF"/>
        </w:rPr>
        <w:t xml:space="preserve">STABEL : « Les indicateurs de pauvreté en Belgique en 2016 » </w:t>
      </w:r>
      <w:r w:rsidRPr="00E942F7">
        <w:rPr>
          <w:rFonts w:asciiTheme="majorHAnsi" w:eastAsia="Times New Roman" w:hAnsiTheme="majorHAnsi"/>
          <w:color w:val="333333"/>
          <w:sz w:val="22"/>
          <w:szCs w:val="22"/>
          <w:shd w:val="clear" w:color="auto" w:fill="FFFFFF"/>
        </w:rPr>
        <w:t>EU-SILC</w:t>
      </w:r>
      <w:r>
        <w:rPr>
          <w:rFonts w:asciiTheme="majorHAnsi" w:eastAsia="Times New Roman" w:hAnsiTheme="majorHAnsi"/>
          <w:color w:val="333333"/>
          <w:sz w:val="22"/>
          <w:szCs w:val="22"/>
          <w:shd w:val="clear" w:color="auto" w:fill="FFFFFF"/>
        </w:rPr>
        <w:t xml:space="preserve"> </w:t>
      </w:r>
      <w:hyperlink r:id="rId9" w:history="1">
        <w:r w:rsidRPr="00590C94">
          <w:rPr>
            <w:rStyle w:val="Lienhypertexte"/>
            <w:rFonts w:asciiTheme="majorHAnsi" w:eastAsia="Times New Roman" w:hAnsiTheme="majorHAnsi"/>
            <w:sz w:val="22"/>
            <w:szCs w:val="22"/>
            <w:shd w:val="clear" w:color="auto" w:fill="FFFFFF"/>
          </w:rPr>
          <w:t>https://statbel.fgov.be/fr/nouvelles/les-indicateurs-de-pauvrete-en-belgique-en-2017-eu-silc</w:t>
        </w:r>
      </w:hyperlink>
      <w:r w:rsidRPr="00590C94">
        <w:rPr>
          <w:rStyle w:val="Lienhypertexte"/>
          <w:rFonts w:asciiTheme="majorHAnsi" w:eastAsia="Times New Roman" w:hAnsiTheme="majorHAnsi"/>
          <w:sz w:val="22"/>
          <w:szCs w:val="22"/>
          <w:shd w:val="clear" w:color="auto" w:fill="FFFFFF"/>
        </w:rPr>
        <w:t xml:space="preserve"> </w:t>
      </w:r>
    </w:p>
    <w:p w14:paraId="4F9AB5CB" w14:textId="77777777" w:rsidR="009059B2" w:rsidRDefault="009059B2" w:rsidP="009059B2">
      <w:pPr>
        <w:jc w:val="both"/>
        <w:rPr>
          <w:rFonts w:asciiTheme="majorHAnsi" w:eastAsia="Times New Roman" w:hAnsiTheme="majorHAnsi"/>
          <w:color w:val="333333"/>
          <w:sz w:val="22"/>
          <w:szCs w:val="22"/>
          <w:shd w:val="clear" w:color="auto" w:fill="FFFFFF"/>
        </w:rPr>
      </w:pPr>
      <w:r>
        <w:rPr>
          <w:rFonts w:asciiTheme="majorHAnsi" w:eastAsia="Times New Roman" w:hAnsiTheme="majorHAnsi"/>
          <w:color w:val="333333"/>
          <w:sz w:val="22"/>
          <w:szCs w:val="22"/>
          <w:shd w:val="clear" w:color="auto" w:fill="FFFFFF"/>
        </w:rPr>
        <w:t xml:space="preserve">Site internet UNICEF </w:t>
      </w:r>
      <w:hyperlink r:id="rId10" w:history="1">
        <w:r w:rsidRPr="007657B1">
          <w:rPr>
            <w:rStyle w:val="Lienhypertexte"/>
            <w:rFonts w:asciiTheme="majorHAnsi" w:eastAsia="Times New Roman" w:hAnsiTheme="majorHAnsi"/>
            <w:sz w:val="22"/>
            <w:szCs w:val="22"/>
            <w:shd w:val="clear" w:color="auto" w:fill="FFFFFF"/>
          </w:rPr>
          <w:t>https://www.unicef.be/fr/le-taux-de-la-pauvrete-en-belgique-reste-inquietant/</w:t>
        </w:r>
      </w:hyperlink>
      <w:r>
        <w:rPr>
          <w:rFonts w:asciiTheme="majorHAnsi" w:eastAsia="Times New Roman" w:hAnsiTheme="majorHAnsi"/>
          <w:color w:val="333333"/>
          <w:sz w:val="22"/>
          <w:szCs w:val="22"/>
          <w:shd w:val="clear" w:color="auto" w:fill="FFFFFF"/>
        </w:rPr>
        <w:t xml:space="preserve"> </w:t>
      </w:r>
    </w:p>
    <w:p w14:paraId="7D3D02D6" w14:textId="77777777" w:rsidR="009059B2" w:rsidRDefault="009059B2" w:rsidP="009059B2">
      <w:pPr>
        <w:jc w:val="both"/>
        <w:rPr>
          <w:rStyle w:val="Lienhypertexte"/>
          <w:rFonts w:asciiTheme="majorHAnsi" w:eastAsia="Times New Roman" w:hAnsiTheme="majorHAnsi"/>
          <w:sz w:val="22"/>
          <w:szCs w:val="22"/>
          <w:shd w:val="clear" w:color="auto" w:fill="FFFFFF"/>
        </w:rPr>
      </w:pPr>
      <w:r>
        <w:rPr>
          <w:rFonts w:asciiTheme="majorHAnsi" w:eastAsia="Times New Roman" w:hAnsiTheme="majorHAnsi"/>
          <w:color w:val="333333"/>
          <w:sz w:val="22"/>
          <w:szCs w:val="22"/>
          <w:shd w:val="clear" w:color="auto" w:fill="FFFFFF"/>
        </w:rPr>
        <w:t xml:space="preserve">Site internet le FORUM </w:t>
      </w:r>
      <w:hyperlink r:id="rId11" w:history="1">
        <w:r w:rsidRPr="007657B1">
          <w:rPr>
            <w:rStyle w:val="Lienhypertexte"/>
            <w:rFonts w:asciiTheme="majorHAnsi" w:eastAsia="Times New Roman" w:hAnsiTheme="majorHAnsi"/>
            <w:sz w:val="22"/>
            <w:szCs w:val="22"/>
            <w:shd w:val="clear" w:color="auto" w:fill="FFFFFF"/>
          </w:rPr>
          <w:t>http://www.le-forum.org/contact</w:t>
        </w:r>
      </w:hyperlink>
    </w:p>
    <w:p w14:paraId="28A2C0A2" w14:textId="77777777" w:rsidR="009059B2" w:rsidRPr="007B4CC8" w:rsidRDefault="009059B2" w:rsidP="009059B2">
      <w:pPr>
        <w:jc w:val="both"/>
        <w:rPr>
          <w:rFonts w:asciiTheme="majorHAnsi" w:eastAsia="Times New Roman" w:hAnsiTheme="majorHAnsi"/>
          <w:color w:val="333333"/>
          <w:sz w:val="22"/>
          <w:szCs w:val="22"/>
          <w:shd w:val="clear" w:color="auto" w:fill="FFFFFF"/>
        </w:rPr>
      </w:pPr>
      <w:r w:rsidRPr="00C91996">
        <w:rPr>
          <w:rStyle w:val="Lienhypertexte"/>
          <w:rFonts w:asciiTheme="majorHAnsi" w:eastAsia="Times New Roman" w:hAnsiTheme="majorHAnsi"/>
          <w:color w:val="000000" w:themeColor="text1"/>
          <w:sz w:val="22"/>
          <w:szCs w:val="22"/>
          <w:u w:val="none"/>
          <w:shd w:val="clear" w:color="auto" w:fill="FFFFFF"/>
        </w:rPr>
        <w:t>Site internet :</w:t>
      </w:r>
      <w:r w:rsidRPr="00C91996">
        <w:rPr>
          <w:rStyle w:val="Lienhypertexte"/>
          <w:rFonts w:asciiTheme="majorHAnsi" w:eastAsia="Times New Roman" w:hAnsiTheme="majorHAnsi"/>
          <w:color w:val="000000" w:themeColor="text1"/>
          <w:sz w:val="22"/>
          <w:szCs w:val="22"/>
          <w:shd w:val="clear" w:color="auto" w:fill="FFFFFF"/>
        </w:rPr>
        <w:t xml:space="preserve"> </w:t>
      </w:r>
      <w:hyperlink r:id="rId12" w:history="1">
        <w:r w:rsidRPr="002D71B2">
          <w:rPr>
            <w:rStyle w:val="Lienhypertexte"/>
            <w:rFonts w:asciiTheme="majorHAnsi" w:eastAsia="Times New Roman" w:hAnsiTheme="majorHAnsi"/>
            <w:sz w:val="22"/>
            <w:szCs w:val="22"/>
            <w:shd w:val="clear" w:color="auto" w:fill="FFFFFF"/>
          </w:rPr>
          <w:t>https://www.moustique.be/20030/60394-familles-monoparentales-bruxelles</w:t>
        </w:r>
      </w:hyperlink>
      <w:r>
        <w:rPr>
          <w:rStyle w:val="Lienhypertexte"/>
          <w:rFonts w:asciiTheme="majorHAnsi" w:eastAsia="Times New Roman" w:hAnsiTheme="majorHAnsi"/>
          <w:sz w:val="22"/>
          <w:szCs w:val="22"/>
          <w:shd w:val="clear" w:color="auto" w:fill="FFFFFF"/>
        </w:rPr>
        <w:t xml:space="preserve"> </w:t>
      </w:r>
    </w:p>
    <w:p w14:paraId="06C4C81E" w14:textId="77777777" w:rsidR="009059B2" w:rsidRDefault="009059B2" w:rsidP="009059B2">
      <w:pPr>
        <w:jc w:val="both"/>
        <w:rPr>
          <w:rFonts w:asciiTheme="majorHAnsi" w:eastAsia="Times New Roman" w:hAnsiTheme="majorHAnsi"/>
          <w:color w:val="333333"/>
          <w:sz w:val="22"/>
          <w:szCs w:val="22"/>
          <w:shd w:val="clear" w:color="auto" w:fill="FFFFFF"/>
        </w:rPr>
      </w:pPr>
      <w:r>
        <w:rPr>
          <w:rFonts w:asciiTheme="majorHAnsi" w:eastAsia="Times New Roman" w:hAnsiTheme="majorHAnsi"/>
          <w:color w:val="333333"/>
          <w:sz w:val="22"/>
          <w:szCs w:val="22"/>
          <w:shd w:val="clear" w:color="auto" w:fill="FFFFFF"/>
        </w:rPr>
        <w:t>PDF du T</w:t>
      </w:r>
      <w:r w:rsidRPr="00414F38">
        <w:rPr>
          <w:rFonts w:asciiTheme="majorHAnsi" w:eastAsia="Times New Roman" w:hAnsiTheme="majorHAnsi"/>
          <w:color w:val="333333"/>
          <w:sz w:val="22"/>
          <w:szCs w:val="22"/>
          <w:shd w:val="clear" w:color="auto" w:fill="FFFFFF"/>
        </w:rPr>
        <w:t>roisième Plan fédéral de lutte contre la pauvreté (2016-2019).</w:t>
      </w:r>
    </w:p>
    <w:p w14:paraId="463DE264" w14:textId="77777777" w:rsidR="009059B2" w:rsidRDefault="009059B2" w:rsidP="009059B2">
      <w:pPr>
        <w:jc w:val="both"/>
        <w:rPr>
          <w:rFonts w:asciiTheme="majorHAnsi" w:eastAsia="Times New Roman" w:hAnsiTheme="majorHAnsi"/>
          <w:color w:val="333333"/>
          <w:sz w:val="22"/>
          <w:szCs w:val="22"/>
          <w:shd w:val="clear" w:color="auto" w:fill="FFFFFF"/>
        </w:rPr>
      </w:pPr>
      <w:r>
        <w:rPr>
          <w:rFonts w:asciiTheme="majorHAnsi" w:eastAsia="Times New Roman" w:hAnsiTheme="majorHAnsi"/>
          <w:color w:val="333333"/>
          <w:sz w:val="22"/>
          <w:szCs w:val="22"/>
          <w:shd w:val="clear" w:color="auto" w:fill="FFFFFF"/>
        </w:rPr>
        <w:t xml:space="preserve">PDF : vers le bien-être des enfants en Europe – 2013  </w:t>
      </w:r>
      <w:hyperlink r:id="rId13" w:history="1">
        <w:r w:rsidRPr="007657B1">
          <w:rPr>
            <w:rStyle w:val="Lienhypertexte"/>
            <w:rFonts w:asciiTheme="majorHAnsi" w:eastAsia="Times New Roman" w:hAnsiTheme="majorHAnsi"/>
            <w:sz w:val="22"/>
            <w:szCs w:val="22"/>
            <w:shd w:val="clear" w:color="auto" w:fill="FFFFFF"/>
          </w:rPr>
          <w:t>http://www.eapn.eu/images/stories/docs/eapn-books/2013_Child_poverty_FR_web.pdf</w:t>
        </w:r>
      </w:hyperlink>
      <w:r>
        <w:rPr>
          <w:rFonts w:asciiTheme="majorHAnsi" w:eastAsia="Times New Roman" w:hAnsiTheme="majorHAnsi"/>
          <w:color w:val="333333"/>
          <w:sz w:val="22"/>
          <w:szCs w:val="22"/>
          <w:shd w:val="clear" w:color="auto" w:fill="FFFFFF"/>
        </w:rPr>
        <w:t xml:space="preserve"> </w:t>
      </w:r>
    </w:p>
    <w:p w14:paraId="4F22F8B5" w14:textId="623FABFF" w:rsidR="009059B2" w:rsidRPr="00E942F7" w:rsidRDefault="009059B2" w:rsidP="009059B2">
      <w:pPr>
        <w:rPr>
          <w:rFonts w:asciiTheme="majorHAnsi" w:eastAsia="Times New Roman" w:hAnsiTheme="majorHAnsi"/>
          <w:color w:val="333333"/>
          <w:sz w:val="22"/>
          <w:szCs w:val="22"/>
          <w:shd w:val="clear" w:color="auto" w:fill="FFFFFF"/>
        </w:rPr>
      </w:pPr>
      <w:r>
        <w:rPr>
          <w:rFonts w:asciiTheme="majorHAnsi" w:eastAsia="Times New Roman" w:hAnsiTheme="majorHAnsi"/>
          <w:color w:val="333333"/>
          <w:sz w:val="22"/>
          <w:szCs w:val="22"/>
          <w:shd w:val="clear" w:color="auto" w:fill="FFFFFF"/>
        </w:rPr>
        <w:t xml:space="preserve">PDF : </w:t>
      </w:r>
      <w:r w:rsidR="00694161">
        <w:rPr>
          <w:rFonts w:asciiTheme="majorHAnsi" w:eastAsia="Times New Roman" w:hAnsiTheme="majorHAnsi"/>
          <w:color w:val="333333"/>
          <w:sz w:val="22"/>
          <w:szCs w:val="22"/>
          <w:shd w:val="clear" w:color="auto" w:fill="FFFFFF"/>
        </w:rPr>
        <w:t xml:space="preserve">PDF : Les enjeux sociaux du boom démographique – Des solutions politiques p 4 - CBCS associé au Forum bruxellois de lutte contre les inégalités </w:t>
      </w:r>
      <w:hyperlink r:id="rId14" w:history="1">
        <w:r w:rsidRPr="002D71B2">
          <w:rPr>
            <w:rStyle w:val="Lienhypertexte"/>
            <w:rFonts w:asciiTheme="majorHAnsi" w:eastAsia="Times New Roman" w:hAnsiTheme="majorHAnsi"/>
            <w:sz w:val="22"/>
            <w:szCs w:val="22"/>
            <w:shd w:val="clear" w:color="auto" w:fill="FFFFFF"/>
          </w:rPr>
          <w:t>http://www.cbcs.be/IMG/pdf/fblp-boom-solutions_final_.pdf?323/cbd742cc1c730ffb210229b7b04219e6dd2026a1</w:t>
        </w:r>
      </w:hyperlink>
    </w:p>
    <w:p w14:paraId="11CECCBF" w14:textId="0BAC248E" w:rsidR="004C1207" w:rsidRDefault="009059B2" w:rsidP="009059B2">
      <w:pPr>
        <w:rPr>
          <w:rFonts w:asciiTheme="majorHAnsi" w:eastAsia="Times New Roman" w:hAnsiTheme="majorHAnsi"/>
          <w:color w:val="333333"/>
          <w:sz w:val="22"/>
          <w:szCs w:val="22"/>
          <w:shd w:val="clear" w:color="auto" w:fill="FFFFFF"/>
        </w:rPr>
      </w:pPr>
      <w:r w:rsidRPr="002C272D">
        <w:rPr>
          <w:rFonts w:asciiTheme="majorHAnsi" w:eastAsia="Times New Roman" w:hAnsiTheme="majorHAnsi" w:cstheme="minorBidi"/>
          <w:color w:val="333333"/>
          <w:sz w:val="22"/>
          <w:szCs w:val="22"/>
          <w:shd w:val="clear" w:color="auto" w:fill="FFFFFF"/>
          <w:lang w:eastAsia="en-US"/>
        </w:rPr>
        <w:t>Article paru dans la revue l'Observatoire n°82 (février 2015)</w:t>
      </w:r>
      <w:r>
        <w:rPr>
          <w:rFonts w:asciiTheme="majorHAnsi" w:eastAsia="Times New Roman" w:hAnsiTheme="majorHAnsi" w:cstheme="minorBidi"/>
          <w:color w:val="333333"/>
          <w:sz w:val="22"/>
          <w:szCs w:val="22"/>
          <w:shd w:val="clear" w:color="auto" w:fill="FFFFFF"/>
          <w:lang w:eastAsia="en-US"/>
        </w:rPr>
        <w:t> : P</w:t>
      </w:r>
      <w:r w:rsidRPr="002C272D">
        <w:rPr>
          <w:rFonts w:asciiTheme="majorHAnsi" w:eastAsia="Times New Roman" w:hAnsiTheme="majorHAnsi"/>
          <w:color w:val="333333"/>
          <w:sz w:val="22"/>
          <w:szCs w:val="22"/>
          <w:shd w:val="clear" w:color="auto" w:fill="FFFFFF"/>
        </w:rPr>
        <w:t>auvreté et ineffectivité des droits – Non accès et non recours aux droits</w:t>
      </w:r>
    </w:p>
    <w:tbl>
      <w:tblPr>
        <w:tblStyle w:val="Grilledutableau"/>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0"/>
      </w:tblGrid>
      <w:tr w:rsidR="003764EA" w:rsidRPr="00051372" w14:paraId="621F22F7" w14:textId="77777777" w:rsidTr="00E60A84">
        <w:tc>
          <w:tcPr>
            <w:tcW w:w="8990" w:type="dxa"/>
          </w:tcPr>
          <w:p w14:paraId="5AB4B8B7" w14:textId="77777777" w:rsidR="003764EA" w:rsidRPr="00051372" w:rsidRDefault="003764EA" w:rsidP="003764EA">
            <w:pPr>
              <w:jc w:val="both"/>
              <w:rPr>
                <w:u w:val="single"/>
              </w:rPr>
            </w:pPr>
          </w:p>
        </w:tc>
      </w:tr>
    </w:tbl>
    <w:p w14:paraId="3797D5D8" w14:textId="77777777" w:rsidR="003764EA" w:rsidRDefault="003764EA" w:rsidP="00E942F7">
      <w:pPr>
        <w:rPr>
          <w:rFonts w:asciiTheme="majorHAnsi" w:eastAsia="Times New Roman" w:hAnsiTheme="majorHAnsi"/>
          <w:color w:val="333333"/>
          <w:sz w:val="22"/>
          <w:szCs w:val="22"/>
          <w:shd w:val="clear" w:color="auto" w:fill="FFFFFF"/>
        </w:rPr>
      </w:pPr>
    </w:p>
    <w:sectPr w:rsidR="003764EA" w:rsidSect="00B32EDA">
      <w:footerReference w:type="even" r:id="rId15"/>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595A3" w14:textId="77777777" w:rsidR="003D38C8" w:rsidRDefault="003D38C8" w:rsidP="00ED3D47">
      <w:r>
        <w:separator/>
      </w:r>
    </w:p>
  </w:endnote>
  <w:endnote w:type="continuationSeparator" w:id="0">
    <w:p w14:paraId="42F4AC70" w14:textId="77777777" w:rsidR="003D38C8" w:rsidRDefault="003D38C8" w:rsidP="00ED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10156" w14:textId="77777777" w:rsidR="004D22EE" w:rsidRDefault="004D22EE" w:rsidP="00765DA5">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8032FE4" w14:textId="77777777" w:rsidR="004D22EE" w:rsidRDefault="004D22EE" w:rsidP="004D22E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BED84" w14:textId="77777777" w:rsidR="004D22EE" w:rsidRDefault="004D22EE" w:rsidP="00765DA5">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D38C8">
      <w:rPr>
        <w:rStyle w:val="Numrodepage"/>
        <w:noProof/>
      </w:rPr>
      <w:t>1</w:t>
    </w:r>
    <w:r>
      <w:rPr>
        <w:rStyle w:val="Numrodepage"/>
      </w:rPr>
      <w:fldChar w:fldCharType="end"/>
    </w:r>
  </w:p>
  <w:p w14:paraId="3A971DB8" w14:textId="77777777" w:rsidR="004D22EE" w:rsidRDefault="004D22EE" w:rsidP="004D22EE">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9AE43" w14:textId="77777777" w:rsidR="003D38C8" w:rsidRDefault="003D38C8" w:rsidP="00ED3D47">
      <w:r>
        <w:separator/>
      </w:r>
    </w:p>
  </w:footnote>
  <w:footnote w:type="continuationSeparator" w:id="0">
    <w:p w14:paraId="13551AC5" w14:textId="77777777" w:rsidR="003D38C8" w:rsidRDefault="003D38C8" w:rsidP="00ED3D47">
      <w:r>
        <w:continuationSeparator/>
      </w:r>
    </w:p>
  </w:footnote>
  <w:footnote w:id="1">
    <w:p w14:paraId="78386805" w14:textId="5047F2F7" w:rsidR="003764EA" w:rsidRDefault="003764EA" w:rsidP="003764EA">
      <w:pPr>
        <w:pStyle w:val="Notedebasdepage"/>
      </w:pPr>
      <w:r>
        <w:rPr>
          <w:rStyle w:val="Appelnotedebasdep"/>
        </w:rPr>
        <w:footnoteRef/>
      </w:r>
      <w:r>
        <w:t xml:space="preserve"> </w:t>
      </w:r>
      <w:r w:rsidR="00114D6E" w:rsidRPr="001028C5">
        <w:rPr>
          <w:rFonts w:asciiTheme="majorHAnsi" w:eastAsia="Times New Roman" w:hAnsiTheme="majorHAnsi"/>
          <w:color w:val="333333"/>
          <w:sz w:val="22"/>
          <w:szCs w:val="22"/>
          <w:shd w:val="clear" w:color="auto" w:fill="FFFFFF"/>
        </w:rPr>
        <w:t>PDF : Vers le bien-être des enfants en Europe – Explicatif sur la pauvreté infantile dans l’Union Européenne</w:t>
      </w:r>
      <w:r w:rsidR="00114D6E">
        <w:t xml:space="preserve"> </w:t>
      </w:r>
      <w:hyperlink r:id="rId1" w:history="1">
        <w:r w:rsidRPr="007657B1">
          <w:rPr>
            <w:rStyle w:val="Lienhypertexte"/>
          </w:rPr>
          <w:t>http://www.eapn.eu/images/stories/docs/eapn-</w:t>
        </w:r>
        <w:r w:rsidR="00114D6E">
          <w:rPr>
            <w:rStyle w:val="Lienhypertexte"/>
          </w:rPr>
          <w:t>b</w:t>
        </w:r>
        <w:r w:rsidRPr="007657B1">
          <w:rPr>
            <w:rStyle w:val="Lienhypertexte"/>
          </w:rPr>
          <w:t>ooks/2013_Child_poverty_FR_web.pdf</w:t>
        </w:r>
      </w:hyperlink>
      <w:r>
        <w:t xml:space="preserve"> </w:t>
      </w:r>
      <w:r w:rsidR="00114D6E">
        <w:t xml:space="preserve"> </w:t>
      </w:r>
      <w:r w:rsidRPr="00265663">
        <w:rPr>
          <w:rFonts w:ascii="Times New Roman" w:hAnsi="Times New Roman" w:cs="Times New Roman"/>
        </w:rPr>
        <w:t>p9</w:t>
      </w:r>
      <w:r>
        <w:t xml:space="preserve"> </w:t>
      </w:r>
    </w:p>
  </w:footnote>
  <w:footnote w:id="2">
    <w:p w14:paraId="0B9D05E6" w14:textId="77777777" w:rsidR="00E324CC" w:rsidRDefault="00E324CC" w:rsidP="00E324CC">
      <w:pPr>
        <w:pStyle w:val="Notedebasdepage"/>
      </w:pPr>
      <w:r>
        <w:rPr>
          <w:rStyle w:val="Appelnotedebasdep"/>
        </w:rPr>
        <w:footnoteRef/>
      </w:r>
      <w:r>
        <w:t xml:space="preserve"> </w:t>
      </w:r>
      <w:hyperlink r:id="rId2" w:history="1">
        <w:r w:rsidRPr="008146FC">
          <w:rPr>
            <w:rStyle w:val="Lienhypertexte"/>
          </w:rPr>
          <w:t>https://statbel.fgov.be/fr/nouvelles/les-indicateurs-de-pauvrete-en-belgique-en-2017-eu-silc</w:t>
        </w:r>
      </w:hyperlink>
      <w:r>
        <w:t xml:space="preserve"> </w:t>
      </w:r>
      <w:r w:rsidRPr="001028C5">
        <w:rPr>
          <w:rFonts w:asciiTheme="majorHAnsi" w:eastAsia="Times New Roman" w:hAnsiTheme="majorHAnsi"/>
          <w:color w:val="333333"/>
          <w:sz w:val="22"/>
          <w:szCs w:val="22"/>
          <w:shd w:val="clear" w:color="auto" w:fill="FFFFFF"/>
        </w:rPr>
        <w:t>publié le 19/05.2017 et consulté le 14.06.2018 à 10h15</w:t>
      </w:r>
    </w:p>
  </w:footnote>
  <w:footnote w:id="3">
    <w:p w14:paraId="43C9A8DB" w14:textId="77777777" w:rsidR="00C711C8" w:rsidRDefault="00C711C8" w:rsidP="00C711C8">
      <w:pPr>
        <w:pStyle w:val="Notedebasdepage"/>
      </w:pPr>
      <w:r>
        <w:rPr>
          <w:rStyle w:val="Appelnotedebasdep"/>
        </w:rPr>
        <w:footnoteRef/>
      </w:r>
      <w:r>
        <w:t xml:space="preserve"> </w:t>
      </w:r>
      <w:r w:rsidRPr="001028C5">
        <w:rPr>
          <w:rFonts w:asciiTheme="majorHAnsi" w:eastAsia="Times New Roman" w:hAnsiTheme="majorHAnsi"/>
          <w:color w:val="333333"/>
          <w:sz w:val="22"/>
          <w:szCs w:val="22"/>
          <w:shd w:val="clear" w:color="auto" w:fill="FFFFFF"/>
        </w:rPr>
        <w:t>Premier plan fédéral de lutte contre la pauvreté p17</w:t>
      </w:r>
    </w:p>
  </w:footnote>
  <w:footnote w:id="4">
    <w:p w14:paraId="2852545A" w14:textId="179DB7B6" w:rsidR="002C272D" w:rsidRDefault="002C272D" w:rsidP="00A413B8">
      <w:pPr>
        <w:pStyle w:val="Normalweb"/>
        <w:spacing w:before="0" w:beforeAutospacing="0" w:after="0" w:afterAutospacing="0"/>
      </w:pPr>
      <w:r>
        <w:rPr>
          <w:rStyle w:val="Appelnotedebasdep"/>
        </w:rPr>
        <w:footnoteRef/>
      </w:r>
      <w:r>
        <w:t xml:space="preserve"> </w:t>
      </w:r>
      <w:r w:rsidRPr="002C272D">
        <w:rPr>
          <w:rFonts w:asciiTheme="majorHAnsi" w:eastAsia="Times New Roman" w:hAnsiTheme="majorHAnsi" w:cstheme="minorBidi"/>
          <w:color w:val="333333"/>
          <w:sz w:val="22"/>
          <w:szCs w:val="22"/>
          <w:shd w:val="clear" w:color="auto" w:fill="FFFFFF"/>
          <w:lang w:eastAsia="en-US"/>
        </w:rPr>
        <w:t xml:space="preserve">Article </w:t>
      </w:r>
      <w:r>
        <w:rPr>
          <w:rFonts w:asciiTheme="majorHAnsi" w:eastAsia="Times New Roman" w:hAnsiTheme="majorHAnsi" w:cstheme="minorBidi"/>
          <w:color w:val="333333"/>
          <w:sz w:val="22"/>
          <w:szCs w:val="22"/>
          <w:shd w:val="clear" w:color="auto" w:fill="FFFFFF"/>
          <w:lang w:eastAsia="en-US"/>
        </w:rPr>
        <w:t xml:space="preserve">à ce sujet </w:t>
      </w:r>
      <w:r w:rsidRPr="002C272D">
        <w:rPr>
          <w:rFonts w:asciiTheme="majorHAnsi" w:eastAsia="Times New Roman" w:hAnsiTheme="majorHAnsi" w:cstheme="minorBidi"/>
          <w:color w:val="333333"/>
          <w:sz w:val="22"/>
          <w:szCs w:val="22"/>
          <w:shd w:val="clear" w:color="auto" w:fill="FFFFFF"/>
          <w:lang w:eastAsia="en-US"/>
        </w:rPr>
        <w:t>paru dans la revue l'Observatoire n°82 (février 2015)</w:t>
      </w:r>
      <w:r>
        <w:rPr>
          <w:rFonts w:asciiTheme="majorHAnsi" w:eastAsia="Times New Roman" w:hAnsiTheme="majorHAnsi" w:cstheme="minorBidi"/>
          <w:color w:val="333333"/>
          <w:sz w:val="22"/>
          <w:szCs w:val="22"/>
          <w:shd w:val="clear" w:color="auto" w:fill="FFFFFF"/>
          <w:lang w:eastAsia="en-US"/>
        </w:rPr>
        <w:t> : P</w:t>
      </w:r>
      <w:r w:rsidRPr="002C272D">
        <w:rPr>
          <w:rFonts w:asciiTheme="majorHAnsi" w:eastAsia="Times New Roman" w:hAnsiTheme="majorHAnsi"/>
          <w:color w:val="333333"/>
          <w:sz w:val="22"/>
          <w:szCs w:val="22"/>
          <w:shd w:val="clear" w:color="auto" w:fill="FFFFFF"/>
        </w:rPr>
        <w:t>auvreté et ineffectivité des droits – Non accès et non recours aux droits</w:t>
      </w:r>
      <w:r>
        <w:t xml:space="preserve"> </w:t>
      </w:r>
    </w:p>
  </w:footnote>
  <w:footnote w:id="5">
    <w:p w14:paraId="1E3DC02C" w14:textId="0F475ABE" w:rsidR="004C1207" w:rsidRDefault="004C1207">
      <w:pPr>
        <w:pStyle w:val="Notedebasdepage"/>
      </w:pPr>
      <w:r>
        <w:rPr>
          <w:rStyle w:val="Appelnotedebasdep"/>
        </w:rPr>
        <w:footnoteRef/>
      </w:r>
      <w:r>
        <w:t xml:space="preserve"> </w:t>
      </w:r>
      <w:r>
        <w:rPr>
          <w:rFonts w:asciiTheme="majorHAnsi" w:eastAsia="Times New Roman" w:hAnsiTheme="majorHAnsi"/>
          <w:color w:val="333333"/>
          <w:sz w:val="22"/>
          <w:szCs w:val="22"/>
          <w:shd w:val="clear" w:color="auto" w:fill="FFFFFF"/>
        </w:rPr>
        <w:t xml:space="preserve">PDF : Les enjeux sociaux du boom démographique – Des solutions politiques </w:t>
      </w:r>
      <w:r w:rsidR="00505EDC">
        <w:rPr>
          <w:rFonts w:asciiTheme="majorHAnsi" w:eastAsia="Times New Roman" w:hAnsiTheme="majorHAnsi"/>
          <w:color w:val="333333"/>
          <w:sz w:val="22"/>
          <w:szCs w:val="22"/>
          <w:shd w:val="clear" w:color="auto" w:fill="FFFFFF"/>
        </w:rPr>
        <w:t xml:space="preserve">p 4 </w:t>
      </w:r>
      <w:r w:rsidR="00854F01">
        <w:rPr>
          <w:rFonts w:asciiTheme="majorHAnsi" w:eastAsia="Times New Roman" w:hAnsiTheme="majorHAnsi"/>
          <w:color w:val="333333"/>
          <w:sz w:val="22"/>
          <w:szCs w:val="22"/>
          <w:shd w:val="clear" w:color="auto" w:fill="FFFFFF"/>
        </w:rPr>
        <w:t xml:space="preserve">- CBCS associé au Forum bruxellois de lutte contre les inégalités </w:t>
      </w:r>
      <w:r w:rsidR="0093414A">
        <w:rPr>
          <w:rFonts w:asciiTheme="majorHAnsi" w:eastAsia="Times New Roman" w:hAnsiTheme="majorHAnsi"/>
          <w:color w:val="333333"/>
          <w:sz w:val="22"/>
          <w:szCs w:val="22"/>
          <w:shd w:val="clear" w:color="auto" w:fill="FFFFFF"/>
        </w:rPr>
        <w:t xml:space="preserve">– Rédaction : </w:t>
      </w:r>
      <w:r w:rsidR="00F96238">
        <w:rPr>
          <w:rFonts w:asciiTheme="majorHAnsi" w:eastAsia="Times New Roman" w:hAnsiTheme="majorHAnsi"/>
          <w:color w:val="333333"/>
          <w:sz w:val="22"/>
          <w:szCs w:val="22"/>
          <w:shd w:val="clear" w:color="auto" w:fill="FFFFFF"/>
        </w:rPr>
        <w:t>Mireille Egg</w:t>
      </w:r>
      <w:r w:rsidR="006C2833">
        <w:rPr>
          <w:rFonts w:asciiTheme="majorHAnsi" w:eastAsia="Times New Roman" w:hAnsiTheme="majorHAnsi"/>
          <w:color w:val="333333"/>
          <w:sz w:val="22"/>
          <w:szCs w:val="22"/>
          <w:shd w:val="clear" w:color="auto" w:fill="FFFFFF"/>
        </w:rPr>
        <w:t xml:space="preserve">erickx, Nicolas de Kuyssche, Rocco Vitali </w:t>
      </w:r>
    </w:p>
  </w:footnote>
  <w:footnote w:id="6">
    <w:p w14:paraId="2AD80A99" w14:textId="77777777" w:rsidR="004C1207" w:rsidRPr="001028C5" w:rsidRDefault="004C1207" w:rsidP="004C1207">
      <w:pPr>
        <w:pStyle w:val="Notedebasdepage"/>
        <w:rPr>
          <w:rFonts w:asciiTheme="majorHAnsi" w:eastAsia="Times New Roman" w:hAnsiTheme="majorHAnsi"/>
          <w:color w:val="333333"/>
          <w:sz w:val="22"/>
          <w:szCs w:val="22"/>
          <w:shd w:val="clear" w:color="auto" w:fill="FFFFFF"/>
        </w:rPr>
      </w:pPr>
      <w:r>
        <w:rPr>
          <w:rStyle w:val="Appelnotedebasdep"/>
        </w:rPr>
        <w:footnoteRef/>
      </w:r>
      <w:r>
        <w:t xml:space="preserve"> </w:t>
      </w:r>
      <w:hyperlink r:id="rId3" w:history="1">
        <w:r w:rsidRPr="002D71B2">
          <w:rPr>
            <w:rStyle w:val="Lienhypertexte"/>
          </w:rPr>
          <w:t>https://www.moustique.be/20030/60394-familles-monoparentales-bruxelles</w:t>
        </w:r>
      </w:hyperlink>
      <w:r>
        <w:t xml:space="preserve"> </w:t>
      </w:r>
      <w:r w:rsidRPr="001028C5">
        <w:rPr>
          <w:rFonts w:asciiTheme="majorHAnsi" w:eastAsia="Times New Roman" w:hAnsiTheme="majorHAnsi"/>
          <w:color w:val="333333"/>
          <w:sz w:val="22"/>
          <w:szCs w:val="22"/>
          <w:shd w:val="clear" w:color="auto" w:fill="FFFFFF"/>
        </w:rPr>
        <w:t xml:space="preserve">publié le 09.0.2018 et consulté le 20.06.2018 à 14h45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74EE3"/>
    <w:multiLevelType w:val="hybridMultilevel"/>
    <w:tmpl w:val="E190D2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E544D96"/>
    <w:multiLevelType w:val="multilevel"/>
    <w:tmpl w:val="8D1AC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310696"/>
    <w:multiLevelType w:val="multilevel"/>
    <w:tmpl w:val="D6066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BC5378"/>
    <w:multiLevelType w:val="hybridMultilevel"/>
    <w:tmpl w:val="13981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AEE"/>
    <w:rsid w:val="000001BC"/>
    <w:rsid w:val="00002F72"/>
    <w:rsid w:val="000210B7"/>
    <w:rsid w:val="00042248"/>
    <w:rsid w:val="00050380"/>
    <w:rsid w:val="00051372"/>
    <w:rsid w:val="00064800"/>
    <w:rsid w:val="00064EAD"/>
    <w:rsid w:val="00071572"/>
    <w:rsid w:val="000806D9"/>
    <w:rsid w:val="00080908"/>
    <w:rsid w:val="00086F1B"/>
    <w:rsid w:val="00096DDF"/>
    <w:rsid w:val="000A78E4"/>
    <w:rsid w:val="000B082A"/>
    <w:rsid w:val="000C4A1D"/>
    <w:rsid w:val="000E0A8F"/>
    <w:rsid w:val="000E520D"/>
    <w:rsid w:val="001028C5"/>
    <w:rsid w:val="00114D6E"/>
    <w:rsid w:val="00117D58"/>
    <w:rsid w:val="001203F5"/>
    <w:rsid w:val="00134A48"/>
    <w:rsid w:val="001511EE"/>
    <w:rsid w:val="001544B0"/>
    <w:rsid w:val="00161787"/>
    <w:rsid w:val="00161D8E"/>
    <w:rsid w:val="00164DC6"/>
    <w:rsid w:val="00174B49"/>
    <w:rsid w:val="001805A5"/>
    <w:rsid w:val="00184C33"/>
    <w:rsid w:val="00196034"/>
    <w:rsid w:val="00196718"/>
    <w:rsid w:val="00197D59"/>
    <w:rsid w:val="001B0167"/>
    <w:rsid w:val="001E19A0"/>
    <w:rsid w:val="001E64D7"/>
    <w:rsid w:val="00207320"/>
    <w:rsid w:val="00216E08"/>
    <w:rsid w:val="00221BB1"/>
    <w:rsid w:val="0023437B"/>
    <w:rsid w:val="00244928"/>
    <w:rsid w:val="0026485D"/>
    <w:rsid w:val="00265663"/>
    <w:rsid w:val="00276F07"/>
    <w:rsid w:val="00281BDB"/>
    <w:rsid w:val="00287095"/>
    <w:rsid w:val="0029002E"/>
    <w:rsid w:val="00291E57"/>
    <w:rsid w:val="002A44F3"/>
    <w:rsid w:val="002B42F9"/>
    <w:rsid w:val="002B5858"/>
    <w:rsid w:val="002C272D"/>
    <w:rsid w:val="002C294F"/>
    <w:rsid w:val="002C55CF"/>
    <w:rsid w:val="002D6D41"/>
    <w:rsid w:val="002E770A"/>
    <w:rsid w:val="002F443A"/>
    <w:rsid w:val="00302F50"/>
    <w:rsid w:val="00320896"/>
    <w:rsid w:val="00323AB6"/>
    <w:rsid w:val="00324479"/>
    <w:rsid w:val="003328CD"/>
    <w:rsid w:val="00346994"/>
    <w:rsid w:val="00347403"/>
    <w:rsid w:val="003505DE"/>
    <w:rsid w:val="00354364"/>
    <w:rsid w:val="0037294D"/>
    <w:rsid w:val="003764EA"/>
    <w:rsid w:val="00385667"/>
    <w:rsid w:val="00391120"/>
    <w:rsid w:val="0039727B"/>
    <w:rsid w:val="003A7C2D"/>
    <w:rsid w:val="003B32A2"/>
    <w:rsid w:val="003B354D"/>
    <w:rsid w:val="003B7FE7"/>
    <w:rsid w:val="003C1BF8"/>
    <w:rsid w:val="003D1824"/>
    <w:rsid w:val="003D38C8"/>
    <w:rsid w:val="003E6949"/>
    <w:rsid w:val="003E7F1E"/>
    <w:rsid w:val="003F0D27"/>
    <w:rsid w:val="0041010C"/>
    <w:rsid w:val="004123D0"/>
    <w:rsid w:val="0041494E"/>
    <w:rsid w:val="00414F38"/>
    <w:rsid w:val="00416B63"/>
    <w:rsid w:val="0042630F"/>
    <w:rsid w:val="00432702"/>
    <w:rsid w:val="00433E01"/>
    <w:rsid w:val="004347F5"/>
    <w:rsid w:val="0043504B"/>
    <w:rsid w:val="004466F2"/>
    <w:rsid w:val="00453151"/>
    <w:rsid w:val="004577DC"/>
    <w:rsid w:val="004708C8"/>
    <w:rsid w:val="00477227"/>
    <w:rsid w:val="004829E2"/>
    <w:rsid w:val="0048363E"/>
    <w:rsid w:val="00493D8F"/>
    <w:rsid w:val="004941CC"/>
    <w:rsid w:val="00494B94"/>
    <w:rsid w:val="004A4BBC"/>
    <w:rsid w:val="004B66BE"/>
    <w:rsid w:val="004C1207"/>
    <w:rsid w:val="004C1D76"/>
    <w:rsid w:val="004C5BC8"/>
    <w:rsid w:val="004D22EE"/>
    <w:rsid w:val="004D73AF"/>
    <w:rsid w:val="004E129C"/>
    <w:rsid w:val="004E3098"/>
    <w:rsid w:val="004E352E"/>
    <w:rsid w:val="004E3E07"/>
    <w:rsid w:val="004E579E"/>
    <w:rsid w:val="004F5808"/>
    <w:rsid w:val="00503F1C"/>
    <w:rsid w:val="00505AFA"/>
    <w:rsid w:val="00505EDC"/>
    <w:rsid w:val="00521AEE"/>
    <w:rsid w:val="00522CEC"/>
    <w:rsid w:val="00533BCB"/>
    <w:rsid w:val="00551C23"/>
    <w:rsid w:val="00552320"/>
    <w:rsid w:val="005625CA"/>
    <w:rsid w:val="00565AF8"/>
    <w:rsid w:val="005719FC"/>
    <w:rsid w:val="00574B3C"/>
    <w:rsid w:val="00575FD0"/>
    <w:rsid w:val="00584702"/>
    <w:rsid w:val="00585AF6"/>
    <w:rsid w:val="00590C94"/>
    <w:rsid w:val="00592809"/>
    <w:rsid w:val="005A0A87"/>
    <w:rsid w:val="005C1BFF"/>
    <w:rsid w:val="005E0FC4"/>
    <w:rsid w:val="005F2A2B"/>
    <w:rsid w:val="005F5079"/>
    <w:rsid w:val="005F518D"/>
    <w:rsid w:val="006050C5"/>
    <w:rsid w:val="00606D6D"/>
    <w:rsid w:val="00620FB0"/>
    <w:rsid w:val="006326DD"/>
    <w:rsid w:val="006330A4"/>
    <w:rsid w:val="006359DC"/>
    <w:rsid w:val="006438C6"/>
    <w:rsid w:val="00650F2F"/>
    <w:rsid w:val="00655CD1"/>
    <w:rsid w:val="006665B4"/>
    <w:rsid w:val="0068028C"/>
    <w:rsid w:val="00694161"/>
    <w:rsid w:val="006959A0"/>
    <w:rsid w:val="006A11E9"/>
    <w:rsid w:val="006A12C8"/>
    <w:rsid w:val="006B38B9"/>
    <w:rsid w:val="006B5ADA"/>
    <w:rsid w:val="006B7C21"/>
    <w:rsid w:val="006C2833"/>
    <w:rsid w:val="006D4E98"/>
    <w:rsid w:val="006E2C2A"/>
    <w:rsid w:val="00710CDA"/>
    <w:rsid w:val="00725C15"/>
    <w:rsid w:val="007330FC"/>
    <w:rsid w:val="00741BFB"/>
    <w:rsid w:val="00755274"/>
    <w:rsid w:val="00760EAE"/>
    <w:rsid w:val="00770195"/>
    <w:rsid w:val="00793BAE"/>
    <w:rsid w:val="00796A3A"/>
    <w:rsid w:val="007A70D5"/>
    <w:rsid w:val="007B4CC8"/>
    <w:rsid w:val="007C2927"/>
    <w:rsid w:val="007C7BB9"/>
    <w:rsid w:val="007E4C2E"/>
    <w:rsid w:val="00811429"/>
    <w:rsid w:val="008136E0"/>
    <w:rsid w:val="00816FFC"/>
    <w:rsid w:val="0082606B"/>
    <w:rsid w:val="0083097B"/>
    <w:rsid w:val="00830DCE"/>
    <w:rsid w:val="00845F2C"/>
    <w:rsid w:val="008466D3"/>
    <w:rsid w:val="00854157"/>
    <w:rsid w:val="00854F01"/>
    <w:rsid w:val="00855FA6"/>
    <w:rsid w:val="00880EB3"/>
    <w:rsid w:val="008C453C"/>
    <w:rsid w:val="008D0E86"/>
    <w:rsid w:val="008E37DA"/>
    <w:rsid w:val="008E51ED"/>
    <w:rsid w:val="009059B2"/>
    <w:rsid w:val="00915CAA"/>
    <w:rsid w:val="009167A7"/>
    <w:rsid w:val="00917A3A"/>
    <w:rsid w:val="00926E3C"/>
    <w:rsid w:val="0093136E"/>
    <w:rsid w:val="0093414A"/>
    <w:rsid w:val="0093513B"/>
    <w:rsid w:val="00944AF8"/>
    <w:rsid w:val="00960329"/>
    <w:rsid w:val="00967264"/>
    <w:rsid w:val="00977526"/>
    <w:rsid w:val="009801B1"/>
    <w:rsid w:val="0098209E"/>
    <w:rsid w:val="00985825"/>
    <w:rsid w:val="009924A3"/>
    <w:rsid w:val="00996AB6"/>
    <w:rsid w:val="009A2F93"/>
    <w:rsid w:val="009A33D2"/>
    <w:rsid w:val="009B01AF"/>
    <w:rsid w:val="009B6E82"/>
    <w:rsid w:val="009D5208"/>
    <w:rsid w:val="009E086C"/>
    <w:rsid w:val="009E2196"/>
    <w:rsid w:val="009E4416"/>
    <w:rsid w:val="009E5170"/>
    <w:rsid w:val="009E75C3"/>
    <w:rsid w:val="009F22AB"/>
    <w:rsid w:val="00A025CA"/>
    <w:rsid w:val="00A338D9"/>
    <w:rsid w:val="00A413B8"/>
    <w:rsid w:val="00A47C6A"/>
    <w:rsid w:val="00A5003E"/>
    <w:rsid w:val="00A55F0D"/>
    <w:rsid w:val="00A63DE9"/>
    <w:rsid w:val="00A64C0C"/>
    <w:rsid w:val="00A71F2F"/>
    <w:rsid w:val="00A74575"/>
    <w:rsid w:val="00A76423"/>
    <w:rsid w:val="00A81186"/>
    <w:rsid w:val="00A90929"/>
    <w:rsid w:val="00AA0E6C"/>
    <w:rsid w:val="00AA2C46"/>
    <w:rsid w:val="00AC2662"/>
    <w:rsid w:val="00AC6846"/>
    <w:rsid w:val="00AD17A5"/>
    <w:rsid w:val="00AD1DEC"/>
    <w:rsid w:val="00AD4913"/>
    <w:rsid w:val="00AE6490"/>
    <w:rsid w:val="00AE7A4D"/>
    <w:rsid w:val="00AF2DAB"/>
    <w:rsid w:val="00B017CC"/>
    <w:rsid w:val="00B04F00"/>
    <w:rsid w:val="00B11A69"/>
    <w:rsid w:val="00B1595B"/>
    <w:rsid w:val="00B166AB"/>
    <w:rsid w:val="00B27609"/>
    <w:rsid w:val="00B27EF7"/>
    <w:rsid w:val="00B32EDA"/>
    <w:rsid w:val="00B32F17"/>
    <w:rsid w:val="00B35E68"/>
    <w:rsid w:val="00B36CEF"/>
    <w:rsid w:val="00B455B4"/>
    <w:rsid w:val="00B4747A"/>
    <w:rsid w:val="00B5062C"/>
    <w:rsid w:val="00B5520E"/>
    <w:rsid w:val="00B55B08"/>
    <w:rsid w:val="00B561E3"/>
    <w:rsid w:val="00B6322F"/>
    <w:rsid w:val="00B67E01"/>
    <w:rsid w:val="00B77778"/>
    <w:rsid w:val="00BD0FA0"/>
    <w:rsid w:val="00BD62D2"/>
    <w:rsid w:val="00BE28CB"/>
    <w:rsid w:val="00BF44F5"/>
    <w:rsid w:val="00BF5702"/>
    <w:rsid w:val="00C00D13"/>
    <w:rsid w:val="00C2175F"/>
    <w:rsid w:val="00C21EF8"/>
    <w:rsid w:val="00C2404F"/>
    <w:rsid w:val="00C35853"/>
    <w:rsid w:val="00C437D1"/>
    <w:rsid w:val="00C4381D"/>
    <w:rsid w:val="00C457AF"/>
    <w:rsid w:val="00C60182"/>
    <w:rsid w:val="00C67EAA"/>
    <w:rsid w:val="00C711C8"/>
    <w:rsid w:val="00C75A3B"/>
    <w:rsid w:val="00C84CE1"/>
    <w:rsid w:val="00C91996"/>
    <w:rsid w:val="00C941F4"/>
    <w:rsid w:val="00CC16E5"/>
    <w:rsid w:val="00CD4725"/>
    <w:rsid w:val="00CD660F"/>
    <w:rsid w:val="00D03417"/>
    <w:rsid w:val="00D23C9F"/>
    <w:rsid w:val="00D254BA"/>
    <w:rsid w:val="00D42B2F"/>
    <w:rsid w:val="00D42C00"/>
    <w:rsid w:val="00D42C88"/>
    <w:rsid w:val="00D46345"/>
    <w:rsid w:val="00D5101C"/>
    <w:rsid w:val="00D5548E"/>
    <w:rsid w:val="00D55A78"/>
    <w:rsid w:val="00D62B8F"/>
    <w:rsid w:val="00D631DC"/>
    <w:rsid w:val="00D71498"/>
    <w:rsid w:val="00D82787"/>
    <w:rsid w:val="00D82E78"/>
    <w:rsid w:val="00DA5E16"/>
    <w:rsid w:val="00DA7DCC"/>
    <w:rsid w:val="00DD7702"/>
    <w:rsid w:val="00DE0BA1"/>
    <w:rsid w:val="00DE5D20"/>
    <w:rsid w:val="00DF5F4E"/>
    <w:rsid w:val="00E03F62"/>
    <w:rsid w:val="00E20131"/>
    <w:rsid w:val="00E31929"/>
    <w:rsid w:val="00E324CC"/>
    <w:rsid w:val="00E35C5F"/>
    <w:rsid w:val="00E37450"/>
    <w:rsid w:val="00E43A2D"/>
    <w:rsid w:val="00E44153"/>
    <w:rsid w:val="00E5749A"/>
    <w:rsid w:val="00E60A84"/>
    <w:rsid w:val="00E613C9"/>
    <w:rsid w:val="00E6164B"/>
    <w:rsid w:val="00E64B7C"/>
    <w:rsid w:val="00E65194"/>
    <w:rsid w:val="00E819C4"/>
    <w:rsid w:val="00E934D8"/>
    <w:rsid w:val="00E942F7"/>
    <w:rsid w:val="00E95E5A"/>
    <w:rsid w:val="00EB10A0"/>
    <w:rsid w:val="00EB665B"/>
    <w:rsid w:val="00EC2789"/>
    <w:rsid w:val="00ED3D47"/>
    <w:rsid w:val="00ED5C0A"/>
    <w:rsid w:val="00ED6C78"/>
    <w:rsid w:val="00EE1593"/>
    <w:rsid w:val="00EE55F1"/>
    <w:rsid w:val="00EF1F86"/>
    <w:rsid w:val="00EF3AD2"/>
    <w:rsid w:val="00F0102A"/>
    <w:rsid w:val="00F07320"/>
    <w:rsid w:val="00F12AB8"/>
    <w:rsid w:val="00F23D6B"/>
    <w:rsid w:val="00F242DC"/>
    <w:rsid w:val="00F30B23"/>
    <w:rsid w:val="00F47FD7"/>
    <w:rsid w:val="00F60E15"/>
    <w:rsid w:val="00F73A61"/>
    <w:rsid w:val="00F871DB"/>
    <w:rsid w:val="00F96238"/>
    <w:rsid w:val="00FB212C"/>
    <w:rsid w:val="00FB39D7"/>
    <w:rsid w:val="00FB3D7C"/>
    <w:rsid w:val="00FB4155"/>
    <w:rsid w:val="00FB7821"/>
    <w:rsid w:val="00FC690E"/>
    <w:rsid w:val="00FC6E6F"/>
    <w:rsid w:val="00FD198A"/>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7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7095"/>
    <w:rPr>
      <w:rFonts w:ascii="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9A33D2"/>
    <w:pPr>
      <w:ind w:left="720"/>
      <w:contextualSpacing/>
    </w:pPr>
    <w:rPr>
      <w:rFonts w:asciiTheme="minorHAnsi" w:hAnsiTheme="minorHAnsi" w:cstheme="minorBidi"/>
      <w:lang w:eastAsia="en-US"/>
    </w:rPr>
  </w:style>
  <w:style w:type="paragraph" w:styleId="Normalweb">
    <w:name w:val="Normal (Web)"/>
    <w:basedOn w:val="Normal"/>
    <w:uiPriority w:val="99"/>
    <w:unhideWhenUsed/>
    <w:rsid w:val="00845F2C"/>
    <w:pPr>
      <w:spacing w:before="100" w:beforeAutospacing="1" w:after="100" w:afterAutospacing="1"/>
    </w:pPr>
  </w:style>
  <w:style w:type="character" w:customStyle="1" w:styleId="apple-converted-space">
    <w:name w:val="apple-converted-space"/>
    <w:basedOn w:val="Policepardfaut"/>
    <w:rsid w:val="005A0A87"/>
  </w:style>
  <w:style w:type="character" w:styleId="lev">
    <w:name w:val="Strong"/>
    <w:basedOn w:val="Policepardfaut"/>
    <w:uiPriority w:val="22"/>
    <w:qFormat/>
    <w:rsid w:val="005A0A87"/>
    <w:rPr>
      <w:b/>
      <w:bCs/>
    </w:rPr>
  </w:style>
  <w:style w:type="paragraph" w:styleId="Notedebasdepage">
    <w:name w:val="footnote text"/>
    <w:basedOn w:val="Normal"/>
    <w:link w:val="NotedebasdepageCar"/>
    <w:uiPriority w:val="99"/>
    <w:unhideWhenUsed/>
    <w:rsid w:val="00ED3D47"/>
    <w:rPr>
      <w:rFonts w:asciiTheme="minorHAnsi" w:hAnsiTheme="minorHAnsi" w:cstheme="minorBidi"/>
      <w:lang w:eastAsia="en-US"/>
    </w:rPr>
  </w:style>
  <w:style w:type="character" w:customStyle="1" w:styleId="NotedebasdepageCar">
    <w:name w:val="Note de bas de page Car"/>
    <w:basedOn w:val="Policepardfaut"/>
    <w:link w:val="Notedebasdepage"/>
    <w:uiPriority w:val="99"/>
    <w:rsid w:val="00ED3D47"/>
  </w:style>
  <w:style w:type="character" w:styleId="Appelnotedebasdep">
    <w:name w:val="footnote reference"/>
    <w:basedOn w:val="Policepardfaut"/>
    <w:uiPriority w:val="99"/>
    <w:unhideWhenUsed/>
    <w:rsid w:val="00ED3D47"/>
    <w:rPr>
      <w:vertAlign w:val="superscript"/>
    </w:rPr>
  </w:style>
  <w:style w:type="character" w:styleId="Lienhypertexte">
    <w:name w:val="Hyperlink"/>
    <w:basedOn w:val="Policepardfaut"/>
    <w:uiPriority w:val="99"/>
    <w:unhideWhenUsed/>
    <w:rsid w:val="00AD1DEC"/>
    <w:rPr>
      <w:color w:val="0563C1" w:themeColor="hyperlink"/>
      <w:u w:val="single"/>
    </w:rPr>
  </w:style>
  <w:style w:type="table" w:styleId="Grilledutableau">
    <w:name w:val="Table Grid"/>
    <w:basedOn w:val="TableauNormal"/>
    <w:uiPriority w:val="39"/>
    <w:rsid w:val="00287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visit">
    <w:name w:val="FollowedHyperlink"/>
    <w:basedOn w:val="Policepardfaut"/>
    <w:uiPriority w:val="99"/>
    <w:semiHidden/>
    <w:unhideWhenUsed/>
    <w:rsid w:val="004347F5"/>
    <w:rPr>
      <w:color w:val="954F72" w:themeColor="followedHyperlink"/>
      <w:u w:val="single"/>
    </w:rPr>
  </w:style>
  <w:style w:type="paragraph" w:styleId="Pieddepage">
    <w:name w:val="footer"/>
    <w:basedOn w:val="Normal"/>
    <w:link w:val="PieddepageCar"/>
    <w:uiPriority w:val="99"/>
    <w:unhideWhenUsed/>
    <w:rsid w:val="004D22EE"/>
    <w:pPr>
      <w:tabs>
        <w:tab w:val="center" w:pos="4536"/>
        <w:tab w:val="right" w:pos="9072"/>
      </w:tabs>
    </w:pPr>
  </w:style>
  <w:style w:type="character" w:customStyle="1" w:styleId="PieddepageCar">
    <w:name w:val="Pied de page Car"/>
    <w:basedOn w:val="Policepardfaut"/>
    <w:link w:val="Pieddepage"/>
    <w:uiPriority w:val="99"/>
    <w:rsid w:val="004D22EE"/>
    <w:rPr>
      <w:rFonts w:ascii="Times New Roman" w:hAnsi="Times New Roman" w:cs="Times New Roman"/>
      <w:lang w:eastAsia="fr-FR"/>
    </w:rPr>
  </w:style>
  <w:style w:type="character" w:styleId="Numrodepage">
    <w:name w:val="page number"/>
    <w:basedOn w:val="Policepardfaut"/>
    <w:uiPriority w:val="99"/>
    <w:semiHidden/>
    <w:unhideWhenUsed/>
    <w:rsid w:val="004D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7538">
      <w:bodyDiv w:val="1"/>
      <w:marLeft w:val="0"/>
      <w:marRight w:val="0"/>
      <w:marTop w:val="0"/>
      <w:marBottom w:val="0"/>
      <w:divBdr>
        <w:top w:val="none" w:sz="0" w:space="0" w:color="auto"/>
        <w:left w:val="none" w:sz="0" w:space="0" w:color="auto"/>
        <w:bottom w:val="none" w:sz="0" w:space="0" w:color="auto"/>
        <w:right w:val="none" w:sz="0" w:space="0" w:color="auto"/>
      </w:divBdr>
      <w:divsChild>
        <w:div w:id="257442734">
          <w:marLeft w:val="0"/>
          <w:marRight w:val="0"/>
          <w:marTop w:val="0"/>
          <w:marBottom w:val="0"/>
          <w:divBdr>
            <w:top w:val="none" w:sz="0" w:space="0" w:color="auto"/>
            <w:left w:val="none" w:sz="0" w:space="0" w:color="auto"/>
            <w:bottom w:val="none" w:sz="0" w:space="0" w:color="auto"/>
            <w:right w:val="none" w:sz="0" w:space="0" w:color="auto"/>
          </w:divBdr>
          <w:divsChild>
            <w:div w:id="1455102237">
              <w:marLeft w:val="0"/>
              <w:marRight w:val="0"/>
              <w:marTop w:val="0"/>
              <w:marBottom w:val="0"/>
              <w:divBdr>
                <w:top w:val="none" w:sz="0" w:space="0" w:color="auto"/>
                <w:left w:val="none" w:sz="0" w:space="0" w:color="auto"/>
                <w:bottom w:val="none" w:sz="0" w:space="0" w:color="auto"/>
                <w:right w:val="none" w:sz="0" w:space="0" w:color="auto"/>
              </w:divBdr>
              <w:divsChild>
                <w:div w:id="651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1406">
      <w:bodyDiv w:val="1"/>
      <w:marLeft w:val="0"/>
      <w:marRight w:val="0"/>
      <w:marTop w:val="0"/>
      <w:marBottom w:val="0"/>
      <w:divBdr>
        <w:top w:val="none" w:sz="0" w:space="0" w:color="auto"/>
        <w:left w:val="none" w:sz="0" w:space="0" w:color="auto"/>
        <w:bottom w:val="none" w:sz="0" w:space="0" w:color="auto"/>
        <w:right w:val="none" w:sz="0" w:space="0" w:color="auto"/>
      </w:divBdr>
      <w:divsChild>
        <w:div w:id="528492614">
          <w:marLeft w:val="0"/>
          <w:marRight w:val="0"/>
          <w:marTop w:val="0"/>
          <w:marBottom w:val="0"/>
          <w:divBdr>
            <w:top w:val="none" w:sz="0" w:space="0" w:color="auto"/>
            <w:left w:val="none" w:sz="0" w:space="0" w:color="auto"/>
            <w:bottom w:val="none" w:sz="0" w:space="0" w:color="auto"/>
            <w:right w:val="none" w:sz="0" w:space="0" w:color="auto"/>
          </w:divBdr>
          <w:divsChild>
            <w:div w:id="912397171">
              <w:marLeft w:val="0"/>
              <w:marRight w:val="0"/>
              <w:marTop w:val="0"/>
              <w:marBottom w:val="0"/>
              <w:divBdr>
                <w:top w:val="none" w:sz="0" w:space="0" w:color="auto"/>
                <w:left w:val="none" w:sz="0" w:space="0" w:color="auto"/>
                <w:bottom w:val="none" w:sz="0" w:space="0" w:color="auto"/>
                <w:right w:val="none" w:sz="0" w:space="0" w:color="auto"/>
              </w:divBdr>
              <w:divsChild>
                <w:div w:id="12622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6634">
      <w:bodyDiv w:val="1"/>
      <w:marLeft w:val="0"/>
      <w:marRight w:val="0"/>
      <w:marTop w:val="0"/>
      <w:marBottom w:val="0"/>
      <w:divBdr>
        <w:top w:val="none" w:sz="0" w:space="0" w:color="auto"/>
        <w:left w:val="none" w:sz="0" w:space="0" w:color="auto"/>
        <w:bottom w:val="none" w:sz="0" w:space="0" w:color="auto"/>
        <w:right w:val="none" w:sz="0" w:space="0" w:color="auto"/>
      </w:divBdr>
      <w:divsChild>
        <w:div w:id="892618571">
          <w:marLeft w:val="0"/>
          <w:marRight w:val="0"/>
          <w:marTop w:val="0"/>
          <w:marBottom w:val="0"/>
          <w:divBdr>
            <w:top w:val="none" w:sz="0" w:space="0" w:color="auto"/>
            <w:left w:val="none" w:sz="0" w:space="0" w:color="auto"/>
            <w:bottom w:val="none" w:sz="0" w:space="0" w:color="auto"/>
            <w:right w:val="none" w:sz="0" w:space="0" w:color="auto"/>
          </w:divBdr>
          <w:divsChild>
            <w:div w:id="109518715">
              <w:marLeft w:val="0"/>
              <w:marRight w:val="0"/>
              <w:marTop w:val="0"/>
              <w:marBottom w:val="0"/>
              <w:divBdr>
                <w:top w:val="none" w:sz="0" w:space="0" w:color="auto"/>
                <w:left w:val="none" w:sz="0" w:space="0" w:color="auto"/>
                <w:bottom w:val="none" w:sz="0" w:space="0" w:color="auto"/>
                <w:right w:val="none" w:sz="0" w:space="0" w:color="auto"/>
              </w:divBdr>
              <w:divsChild>
                <w:div w:id="6401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6105">
          <w:marLeft w:val="0"/>
          <w:marRight w:val="0"/>
          <w:marTop w:val="0"/>
          <w:marBottom w:val="0"/>
          <w:divBdr>
            <w:top w:val="none" w:sz="0" w:space="0" w:color="auto"/>
            <w:left w:val="none" w:sz="0" w:space="0" w:color="auto"/>
            <w:bottom w:val="none" w:sz="0" w:space="0" w:color="auto"/>
            <w:right w:val="none" w:sz="0" w:space="0" w:color="auto"/>
          </w:divBdr>
          <w:divsChild>
            <w:div w:id="1843857230">
              <w:marLeft w:val="0"/>
              <w:marRight w:val="0"/>
              <w:marTop w:val="0"/>
              <w:marBottom w:val="0"/>
              <w:divBdr>
                <w:top w:val="none" w:sz="0" w:space="0" w:color="auto"/>
                <w:left w:val="none" w:sz="0" w:space="0" w:color="auto"/>
                <w:bottom w:val="none" w:sz="0" w:space="0" w:color="auto"/>
                <w:right w:val="none" w:sz="0" w:space="0" w:color="auto"/>
              </w:divBdr>
              <w:divsChild>
                <w:div w:id="4654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04849">
      <w:bodyDiv w:val="1"/>
      <w:marLeft w:val="0"/>
      <w:marRight w:val="0"/>
      <w:marTop w:val="0"/>
      <w:marBottom w:val="0"/>
      <w:divBdr>
        <w:top w:val="none" w:sz="0" w:space="0" w:color="auto"/>
        <w:left w:val="none" w:sz="0" w:space="0" w:color="auto"/>
        <w:bottom w:val="none" w:sz="0" w:space="0" w:color="auto"/>
        <w:right w:val="none" w:sz="0" w:space="0" w:color="auto"/>
      </w:divBdr>
    </w:div>
    <w:div w:id="846601950">
      <w:bodyDiv w:val="1"/>
      <w:marLeft w:val="0"/>
      <w:marRight w:val="0"/>
      <w:marTop w:val="0"/>
      <w:marBottom w:val="0"/>
      <w:divBdr>
        <w:top w:val="none" w:sz="0" w:space="0" w:color="auto"/>
        <w:left w:val="none" w:sz="0" w:space="0" w:color="auto"/>
        <w:bottom w:val="none" w:sz="0" w:space="0" w:color="auto"/>
        <w:right w:val="none" w:sz="0" w:space="0" w:color="auto"/>
      </w:divBdr>
      <w:divsChild>
        <w:div w:id="276135557">
          <w:marLeft w:val="0"/>
          <w:marRight w:val="0"/>
          <w:marTop w:val="0"/>
          <w:marBottom w:val="0"/>
          <w:divBdr>
            <w:top w:val="none" w:sz="0" w:space="0" w:color="auto"/>
            <w:left w:val="none" w:sz="0" w:space="0" w:color="auto"/>
            <w:bottom w:val="none" w:sz="0" w:space="0" w:color="auto"/>
            <w:right w:val="none" w:sz="0" w:space="0" w:color="auto"/>
          </w:divBdr>
          <w:divsChild>
            <w:div w:id="616645097">
              <w:marLeft w:val="0"/>
              <w:marRight w:val="0"/>
              <w:marTop w:val="0"/>
              <w:marBottom w:val="0"/>
              <w:divBdr>
                <w:top w:val="none" w:sz="0" w:space="0" w:color="auto"/>
                <w:left w:val="none" w:sz="0" w:space="0" w:color="auto"/>
                <w:bottom w:val="none" w:sz="0" w:space="0" w:color="auto"/>
                <w:right w:val="none" w:sz="0" w:space="0" w:color="auto"/>
              </w:divBdr>
              <w:divsChild>
                <w:div w:id="11765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2813">
          <w:marLeft w:val="0"/>
          <w:marRight w:val="0"/>
          <w:marTop w:val="0"/>
          <w:marBottom w:val="0"/>
          <w:divBdr>
            <w:top w:val="none" w:sz="0" w:space="0" w:color="auto"/>
            <w:left w:val="none" w:sz="0" w:space="0" w:color="auto"/>
            <w:bottom w:val="none" w:sz="0" w:space="0" w:color="auto"/>
            <w:right w:val="none" w:sz="0" w:space="0" w:color="auto"/>
          </w:divBdr>
          <w:divsChild>
            <w:div w:id="1851751781">
              <w:marLeft w:val="0"/>
              <w:marRight w:val="0"/>
              <w:marTop w:val="0"/>
              <w:marBottom w:val="0"/>
              <w:divBdr>
                <w:top w:val="none" w:sz="0" w:space="0" w:color="auto"/>
                <w:left w:val="none" w:sz="0" w:space="0" w:color="auto"/>
                <w:bottom w:val="none" w:sz="0" w:space="0" w:color="auto"/>
                <w:right w:val="none" w:sz="0" w:space="0" w:color="auto"/>
              </w:divBdr>
              <w:divsChild>
                <w:div w:id="15996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20578">
      <w:bodyDiv w:val="1"/>
      <w:marLeft w:val="0"/>
      <w:marRight w:val="0"/>
      <w:marTop w:val="0"/>
      <w:marBottom w:val="0"/>
      <w:divBdr>
        <w:top w:val="none" w:sz="0" w:space="0" w:color="auto"/>
        <w:left w:val="none" w:sz="0" w:space="0" w:color="auto"/>
        <w:bottom w:val="none" w:sz="0" w:space="0" w:color="auto"/>
        <w:right w:val="none" w:sz="0" w:space="0" w:color="auto"/>
      </w:divBdr>
      <w:divsChild>
        <w:div w:id="1509176789">
          <w:marLeft w:val="0"/>
          <w:marRight w:val="0"/>
          <w:marTop w:val="0"/>
          <w:marBottom w:val="0"/>
          <w:divBdr>
            <w:top w:val="none" w:sz="0" w:space="0" w:color="auto"/>
            <w:left w:val="none" w:sz="0" w:space="0" w:color="auto"/>
            <w:bottom w:val="none" w:sz="0" w:space="0" w:color="auto"/>
            <w:right w:val="none" w:sz="0" w:space="0" w:color="auto"/>
          </w:divBdr>
          <w:divsChild>
            <w:div w:id="900092269">
              <w:marLeft w:val="0"/>
              <w:marRight w:val="0"/>
              <w:marTop w:val="0"/>
              <w:marBottom w:val="0"/>
              <w:divBdr>
                <w:top w:val="none" w:sz="0" w:space="0" w:color="auto"/>
                <w:left w:val="none" w:sz="0" w:space="0" w:color="auto"/>
                <w:bottom w:val="none" w:sz="0" w:space="0" w:color="auto"/>
                <w:right w:val="none" w:sz="0" w:space="0" w:color="auto"/>
              </w:divBdr>
              <w:divsChild>
                <w:div w:id="14558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2693">
      <w:bodyDiv w:val="1"/>
      <w:marLeft w:val="0"/>
      <w:marRight w:val="0"/>
      <w:marTop w:val="0"/>
      <w:marBottom w:val="0"/>
      <w:divBdr>
        <w:top w:val="none" w:sz="0" w:space="0" w:color="auto"/>
        <w:left w:val="none" w:sz="0" w:space="0" w:color="auto"/>
        <w:bottom w:val="none" w:sz="0" w:space="0" w:color="auto"/>
        <w:right w:val="none" w:sz="0" w:space="0" w:color="auto"/>
      </w:divBdr>
      <w:divsChild>
        <w:div w:id="1955821728">
          <w:marLeft w:val="0"/>
          <w:marRight w:val="0"/>
          <w:marTop w:val="0"/>
          <w:marBottom w:val="0"/>
          <w:divBdr>
            <w:top w:val="none" w:sz="0" w:space="0" w:color="auto"/>
            <w:left w:val="none" w:sz="0" w:space="0" w:color="auto"/>
            <w:bottom w:val="none" w:sz="0" w:space="0" w:color="auto"/>
            <w:right w:val="none" w:sz="0" w:space="0" w:color="auto"/>
          </w:divBdr>
          <w:divsChild>
            <w:div w:id="356086234">
              <w:marLeft w:val="0"/>
              <w:marRight w:val="0"/>
              <w:marTop w:val="0"/>
              <w:marBottom w:val="0"/>
              <w:divBdr>
                <w:top w:val="none" w:sz="0" w:space="0" w:color="auto"/>
                <w:left w:val="none" w:sz="0" w:space="0" w:color="auto"/>
                <w:bottom w:val="none" w:sz="0" w:space="0" w:color="auto"/>
                <w:right w:val="none" w:sz="0" w:space="0" w:color="auto"/>
              </w:divBdr>
              <w:divsChild>
                <w:div w:id="6720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6771">
      <w:bodyDiv w:val="1"/>
      <w:marLeft w:val="0"/>
      <w:marRight w:val="0"/>
      <w:marTop w:val="0"/>
      <w:marBottom w:val="0"/>
      <w:divBdr>
        <w:top w:val="none" w:sz="0" w:space="0" w:color="auto"/>
        <w:left w:val="none" w:sz="0" w:space="0" w:color="auto"/>
        <w:bottom w:val="none" w:sz="0" w:space="0" w:color="auto"/>
        <w:right w:val="none" w:sz="0" w:space="0" w:color="auto"/>
      </w:divBdr>
    </w:div>
    <w:div w:id="1343320199">
      <w:bodyDiv w:val="1"/>
      <w:marLeft w:val="0"/>
      <w:marRight w:val="0"/>
      <w:marTop w:val="0"/>
      <w:marBottom w:val="0"/>
      <w:divBdr>
        <w:top w:val="none" w:sz="0" w:space="0" w:color="auto"/>
        <w:left w:val="none" w:sz="0" w:space="0" w:color="auto"/>
        <w:bottom w:val="none" w:sz="0" w:space="0" w:color="auto"/>
        <w:right w:val="none" w:sz="0" w:space="0" w:color="auto"/>
      </w:divBdr>
    </w:div>
    <w:div w:id="1555703758">
      <w:bodyDiv w:val="1"/>
      <w:marLeft w:val="0"/>
      <w:marRight w:val="0"/>
      <w:marTop w:val="0"/>
      <w:marBottom w:val="0"/>
      <w:divBdr>
        <w:top w:val="none" w:sz="0" w:space="0" w:color="auto"/>
        <w:left w:val="none" w:sz="0" w:space="0" w:color="auto"/>
        <w:bottom w:val="none" w:sz="0" w:space="0" w:color="auto"/>
        <w:right w:val="none" w:sz="0" w:space="0" w:color="auto"/>
      </w:divBdr>
    </w:div>
    <w:div w:id="1653295346">
      <w:bodyDiv w:val="1"/>
      <w:marLeft w:val="0"/>
      <w:marRight w:val="0"/>
      <w:marTop w:val="0"/>
      <w:marBottom w:val="0"/>
      <w:divBdr>
        <w:top w:val="none" w:sz="0" w:space="0" w:color="auto"/>
        <w:left w:val="none" w:sz="0" w:space="0" w:color="auto"/>
        <w:bottom w:val="none" w:sz="0" w:space="0" w:color="auto"/>
        <w:right w:val="none" w:sz="0" w:space="0" w:color="auto"/>
      </w:divBdr>
    </w:div>
    <w:div w:id="1938099188">
      <w:bodyDiv w:val="1"/>
      <w:marLeft w:val="0"/>
      <w:marRight w:val="0"/>
      <w:marTop w:val="0"/>
      <w:marBottom w:val="0"/>
      <w:divBdr>
        <w:top w:val="none" w:sz="0" w:space="0" w:color="auto"/>
        <w:left w:val="none" w:sz="0" w:space="0" w:color="auto"/>
        <w:bottom w:val="none" w:sz="0" w:space="0" w:color="auto"/>
        <w:right w:val="none" w:sz="0" w:space="0" w:color="auto"/>
      </w:divBdr>
    </w:div>
    <w:div w:id="1952661763">
      <w:bodyDiv w:val="1"/>
      <w:marLeft w:val="0"/>
      <w:marRight w:val="0"/>
      <w:marTop w:val="0"/>
      <w:marBottom w:val="0"/>
      <w:divBdr>
        <w:top w:val="none" w:sz="0" w:space="0" w:color="auto"/>
        <w:left w:val="none" w:sz="0" w:space="0" w:color="auto"/>
        <w:bottom w:val="none" w:sz="0" w:space="0" w:color="auto"/>
        <w:right w:val="none" w:sz="0" w:space="0" w:color="auto"/>
      </w:divBdr>
    </w:div>
    <w:div w:id="1974091371">
      <w:bodyDiv w:val="1"/>
      <w:marLeft w:val="0"/>
      <w:marRight w:val="0"/>
      <w:marTop w:val="0"/>
      <w:marBottom w:val="0"/>
      <w:divBdr>
        <w:top w:val="none" w:sz="0" w:space="0" w:color="auto"/>
        <w:left w:val="none" w:sz="0" w:space="0" w:color="auto"/>
        <w:bottom w:val="none" w:sz="0" w:space="0" w:color="auto"/>
        <w:right w:val="none" w:sz="0" w:space="0" w:color="auto"/>
      </w:divBdr>
      <w:divsChild>
        <w:div w:id="366299724">
          <w:marLeft w:val="0"/>
          <w:marRight w:val="0"/>
          <w:marTop w:val="0"/>
          <w:marBottom w:val="0"/>
          <w:divBdr>
            <w:top w:val="none" w:sz="0" w:space="0" w:color="auto"/>
            <w:left w:val="none" w:sz="0" w:space="0" w:color="auto"/>
            <w:bottom w:val="none" w:sz="0" w:space="0" w:color="auto"/>
            <w:right w:val="none" w:sz="0" w:space="0" w:color="auto"/>
          </w:divBdr>
          <w:divsChild>
            <w:div w:id="112987287">
              <w:marLeft w:val="0"/>
              <w:marRight w:val="0"/>
              <w:marTop w:val="0"/>
              <w:marBottom w:val="0"/>
              <w:divBdr>
                <w:top w:val="none" w:sz="0" w:space="0" w:color="auto"/>
                <w:left w:val="none" w:sz="0" w:space="0" w:color="auto"/>
                <w:bottom w:val="none" w:sz="0" w:space="0" w:color="auto"/>
                <w:right w:val="none" w:sz="0" w:space="0" w:color="auto"/>
              </w:divBdr>
              <w:divsChild>
                <w:div w:id="4887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343512">
      <w:bodyDiv w:val="1"/>
      <w:marLeft w:val="0"/>
      <w:marRight w:val="0"/>
      <w:marTop w:val="0"/>
      <w:marBottom w:val="0"/>
      <w:divBdr>
        <w:top w:val="none" w:sz="0" w:space="0" w:color="auto"/>
        <w:left w:val="none" w:sz="0" w:space="0" w:color="auto"/>
        <w:bottom w:val="none" w:sz="0" w:space="0" w:color="auto"/>
        <w:right w:val="none" w:sz="0" w:space="0" w:color="auto"/>
      </w:divBdr>
      <w:divsChild>
        <w:div w:id="78404421">
          <w:marLeft w:val="0"/>
          <w:marRight w:val="0"/>
          <w:marTop w:val="0"/>
          <w:marBottom w:val="0"/>
          <w:divBdr>
            <w:top w:val="none" w:sz="0" w:space="0" w:color="auto"/>
            <w:left w:val="none" w:sz="0" w:space="0" w:color="auto"/>
            <w:bottom w:val="none" w:sz="0" w:space="0" w:color="auto"/>
            <w:right w:val="none" w:sz="0" w:space="0" w:color="auto"/>
          </w:divBdr>
          <w:divsChild>
            <w:div w:id="1836610378">
              <w:marLeft w:val="0"/>
              <w:marRight w:val="0"/>
              <w:marTop w:val="0"/>
              <w:marBottom w:val="0"/>
              <w:divBdr>
                <w:top w:val="none" w:sz="0" w:space="0" w:color="auto"/>
                <w:left w:val="none" w:sz="0" w:space="0" w:color="auto"/>
                <w:bottom w:val="none" w:sz="0" w:space="0" w:color="auto"/>
                <w:right w:val="none" w:sz="0" w:space="0" w:color="auto"/>
              </w:divBdr>
              <w:divsChild>
                <w:div w:id="1367364106">
                  <w:marLeft w:val="0"/>
                  <w:marRight w:val="0"/>
                  <w:marTop w:val="0"/>
                  <w:marBottom w:val="0"/>
                  <w:divBdr>
                    <w:top w:val="none" w:sz="0" w:space="0" w:color="auto"/>
                    <w:left w:val="none" w:sz="0" w:space="0" w:color="auto"/>
                    <w:bottom w:val="none" w:sz="0" w:space="0" w:color="auto"/>
                    <w:right w:val="none" w:sz="0" w:space="0" w:color="auto"/>
                  </w:divBdr>
                  <w:divsChild>
                    <w:div w:id="11036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17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le-forum.org/contact" TargetMode="External"/><Relationship Id="rId12" Type="http://schemas.openxmlformats.org/officeDocument/2006/relationships/hyperlink" Target="https://www.moustique.be/20030/60394-familles-monoparentales-bruxelles" TargetMode="External"/><Relationship Id="rId13" Type="http://schemas.openxmlformats.org/officeDocument/2006/relationships/hyperlink" Target="http://www.eapn.eu/images/stories/docs/eapn-books/2013_Child_poverty_FR_web.pdf" TargetMode="External"/><Relationship Id="rId14" Type="http://schemas.openxmlformats.org/officeDocument/2006/relationships/hyperlink" Target="http://www.cbcs.be/IMG/pdf/fblp-boom-solutions_final_.pdf?323/cbd742cc1c730ffb210229b7b04219e6dd2026a1"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nchproject.be" TargetMode="External"/><Relationship Id="rId9" Type="http://schemas.openxmlformats.org/officeDocument/2006/relationships/hyperlink" Target="https://statbel.fgov.be/fr/nouvelles/les-indicateurs-de-pauvrete-en-belgique-en-2017-eu-silc" TargetMode="External"/><Relationship Id="rId10" Type="http://schemas.openxmlformats.org/officeDocument/2006/relationships/hyperlink" Target="https://www.unicef.be/fr/le-taux-de-la-pauvrete-en-belgique-reste-inquieta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apn.eu/images/stories/docs/eapn-books/2013_Child_poverty_FR_web.pdf" TargetMode="External"/><Relationship Id="rId2" Type="http://schemas.openxmlformats.org/officeDocument/2006/relationships/hyperlink" Target="https://statbel.fgov.be/fr/nouvelles/les-indicateurs-de-pauvrete-en-belgique-en-2017-eu-silc" TargetMode="External"/><Relationship Id="rId3" Type="http://schemas.openxmlformats.org/officeDocument/2006/relationships/hyperlink" Target="https://www.moustique.be/20030/60394-familles-monoparentales-bruxelle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F241C2-60C9-EF41-9D26-AD465C98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2177</Words>
  <Characters>11975</Characters>
  <Application>Microsoft Macintosh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Question Santé asbl</Company>
  <LinksUpToDate>false</LinksUpToDate>
  <CharactersWithSpaces>14124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Yamina Seghrouchni</dc:creator>
  <cp:keywords/>
  <dc:description/>
  <cp:lastModifiedBy>Yamina Seghrouchni</cp:lastModifiedBy>
  <cp:revision>2</cp:revision>
  <cp:lastPrinted>2018-06-19T11:43:00Z</cp:lastPrinted>
  <dcterms:created xsi:type="dcterms:W3CDTF">2018-07-03T06:45:00Z</dcterms:created>
  <dcterms:modified xsi:type="dcterms:W3CDTF">2018-07-03T06:45:00Z</dcterms:modified>
</cp:coreProperties>
</file>