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F77" w:rsidRDefault="00AD0F77" w:rsidP="00AD0F77">
      <w:pPr>
        <w:pStyle w:val="Title"/>
        <w:rPr>
          <w:lang w:val="en-US"/>
        </w:rPr>
      </w:pPr>
      <w:r w:rsidRPr="00AD0F77">
        <w:rPr>
          <w:lang w:val="en-US"/>
        </w:rPr>
        <w:t xml:space="preserve">SAFETY? SECURITY/ TWO CULTURES? </w:t>
      </w:r>
    </w:p>
    <w:p w:rsidR="00AD0F77" w:rsidRDefault="00AD0F77" w:rsidP="00AD0F77">
      <w:pPr>
        <w:pStyle w:val="Title"/>
        <w:rPr>
          <w:lang w:val="en-US"/>
        </w:rPr>
      </w:pPr>
      <w:r w:rsidRPr="00AD0F77">
        <w:rPr>
          <w:lang w:val="en-US"/>
        </w:rPr>
        <w:t xml:space="preserve">Rearticulating safety and security cultures </w:t>
      </w:r>
      <w:r w:rsidR="0017348B">
        <w:rPr>
          <w:lang w:val="en-US"/>
        </w:rPr>
        <w:t xml:space="preserve">in </w:t>
      </w:r>
      <w:bookmarkStart w:id="0" w:name="_GoBack"/>
      <w:bookmarkEnd w:id="0"/>
      <w:r w:rsidRPr="00AD0F77">
        <w:rPr>
          <w:lang w:val="en-US"/>
        </w:rPr>
        <w:t>critical infrastructures through the lens of co-production</w:t>
      </w:r>
    </w:p>
    <w:p w:rsidR="00AD0F77" w:rsidRDefault="00AD0F77" w:rsidP="009043AF">
      <w:pPr>
        <w:rPr>
          <w:lang w:val="en-US"/>
        </w:rPr>
      </w:pPr>
    </w:p>
    <w:p w:rsidR="00AD0F77" w:rsidRDefault="00AD0F77" w:rsidP="009043AF">
      <w:pPr>
        <w:rPr>
          <w:lang w:val="en-US"/>
        </w:rPr>
      </w:pPr>
    </w:p>
    <w:p w:rsidR="009043AF" w:rsidRPr="00B27F99" w:rsidRDefault="002F3FEA" w:rsidP="009043AF">
      <w:pPr>
        <w:rPr>
          <w:lang w:val="en-US"/>
        </w:rPr>
      </w:pPr>
      <w:r>
        <w:rPr>
          <w:lang w:val="en-US"/>
        </w:rPr>
        <w:t>Contemporary</w:t>
      </w:r>
      <w:r w:rsidRPr="0055113C">
        <w:rPr>
          <w:lang w:val="en-US"/>
        </w:rPr>
        <w:t xml:space="preserve"> technological societies </w:t>
      </w:r>
      <w:r>
        <w:rPr>
          <w:lang w:val="en-US"/>
        </w:rPr>
        <w:t>are faced</w:t>
      </w:r>
      <w:r w:rsidRPr="0055113C">
        <w:rPr>
          <w:lang w:val="en-US"/>
        </w:rPr>
        <w:t xml:space="preserve"> </w:t>
      </w:r>
      <w:r>
        <w:rPr>
          <w:lang w:val="en-US"/>
        </w:rPr>
        <w:t xml:space="preserve">with </w:t>
      </w:r>
      <w:r w:rsidRPr="0055113C">
        <w:rPr>
          <w:lang w:val="en-US"/>
        </w:rPr>
        <w:t>an increa</w:t>
      </w:r>
      <w:r>
        <w:rPr>
          <w:lang w:val="en-US"/>
        </w:rPr>
        <w:t xml:space="preserve">sing number of crises, such as environmental catastrophes, technological and industrial crises, and terrorist attacks </w:t>
      </w:r>
      <w:r>
        <w:rPr>
          <w:lang w:val="en-US"/>
        </w:rPr>
        <w:fldChar w:fldCharType="begin"/>
      </w:r>
      <w:r>
        <w:rPr>
          <w:lang w:val="en-US"/>
        </w:rPr>
        <w:instrText xml:space="preserve"> ADDIN ZOTERO_ITEM CSL_CITATION {"citationID":"e2afnenU","properties":{"formattedCitation":"(Bijker, Hommels, &amp; Mesman, 2014)","plainCitation":"(Bijker, Hommels, &amp; Mesman, 2014)","noteIndex":0},"citationItems":[{"id":78,"uris":["http://zotero.org/users/local/QZ517EUc/items/8EKB7875"],"uri":["http://zotero.org/users/local/QZ517EUc/items/8EKB7875"],"itemData":{"id":78,"type":"book","title":"Vulnerability in Technological Cultures. New Directions in Research and Governance","publisher":"The MIT Press","publisher-place":"Cambridge, USA","event-place":"Cambridge, USA","author":[{"family":"Bijker","given":"Wiebe E."},{"family":"Hommels","given":"Anique"},{"family":"Mesman","given":"Jessica"}],"issued":{"date-parts":[["2014"]]}}}],"schema":"https://github.com/citation-style-language/schema/raw/master/csl-citation.json"} </w:instrText>
      </w:r>
      <w:r>
        <w:rPr>
          <w:lang w:val="en-US"/>
        </w:rPr>
        <w:fldChar w:fldCharType="separate"/>
      </w:r>
      <w:r w:rsidRPr="00D006B5">
        <w:rPr>
          <w:lang w:val="en-US"/>
        </w:rPr>
        <w:t>(Bijker, Hommels, &amp; Mesman, 2014)</w:t>
      </w:r>
      <w:r>
        <w:rPr>
          <w:lang w:val="en-US"/>
        </w:rPr>
        <w:fldChar w:fldCharType="end"/>
      </w:r>
      <w:r w:rsidRPr="0055113C">
        <w:rPr>
          <w:lang w:val="en-US"/>
        </w:rPr>
        <w:t xml:space="preserve">. These crises may </w:t>
      </w:r>
      <w:r>
        <w:rPr>
          <w:lang w:val="en-US"/>
        </w:rPr>
        <w:t>have</w:t>
      </w:r>
      <w:r w:rsidRPr="0055113C">
        <w:rPr>
          <w:lang w:val="en-US"/>
        </w:rPr>
        <w:t xml:space="preserve"> </w:t>
      </w:r>
      <w:r>
        <w:rPr>
          <w:lang w:val="en-US"/>
        </w:rPr>
        <w:t>unintentional human or natural causes</w:t>
      </w:r>
      <w:r w:rsidRPr="0055113C">
        <w:rPr>
          <w:lang w:val="en-US"/>
        </w:rPr>
        <w:t xml:space="preserve">, </w:t>
      </w:r>
      <w:r>
        <w:rPr>
          <w:lang w:val="en-US"/>
        </w:rPr>
        <w:t xml:space="preserve">may be rooted in </w:t>
      </w:r>
      <w:r w:rsidRPr="0055113C">
        <w:rPr>
          <w:lang w:val="en-US"/>
        </w:rPr>
        <w:t xml:space="preserve">intentional </w:t>
      </w:r>
      <w:r>
        <w:rPr>
          <w:lang w:val="en-US"/>
        </w:rPr>
        <w:t>and</w:t>
      </w:r>
      <w:r w:rsidRPr="0055113C">
        <w:rPr>
          <w:lang w:val="en-US"/>
        </w:rPr>
        <w:t xml:space="preserve"> malevolent </w:t>
      </w:r>
      <w:r>
        <w:rPr>
          <w:lang w:val="en-US"/>
        </w:rPr>
        <w:t>acts</w:t>
      </w:r>
      <w:r w:rsidRPr="0055113C">
        <w:rPr>
          <w:lang w:val="en-US"/>
        </w:rPr>
        <w:t>, or comprise a mix of motivations</w:t>
      </w:r>
      <w:r>
        <w:rPr>
          <w:lang w:val="en-US"/>
        </w:rPr>
        <w:t xml:space="preserve"> and behaviors </w:t>
      </w:r>
      <w:r>
        <w:rPr>
          <w:lang w:val="en-US"/>
        </w:rPr>
        <w:fldChar w:fldCharType="begin"/>
      </w:r>
      <w:r>
        <w:rPr>
          <w:lang w:val="en-US"/>
        </w:rPr>
        <w:instrText xml:space="preserve"> ADDIN ZOTERO_ITEM CSL_CITATION {"citationID":"Qa84vGsd","properties":{"formattedCitation":"(Khripunov &amp; Kim, 2008)","plainCitation":"(Khripunov &amp; Kim, 2008)","noteIndex":0},"citationItems":[{"id":189,"uris":["http://zotero.org/users/local/QZ517EUc/items/LPGKQCM4"],"uri":["http://zotero.org/users/local/QZ517EUc/items/LPGKQCM4"],"itemData":{"id":189,"type":"article-newspaper","title":"Time to think safety and security","container-title":"Korean Times","publisher-place":"Seoul","event-place":"Seoul","URL":"http://www.koreatimes.co.kr/www/news/opinon/2011/08/137_92394.html","language":"English","author":[{"family":"Khripunov","given":"Igor"},{"family":"Kim","given":"Duyeon"}],"issued":{"date-parts":[["2008"]]}}}],"schema":"https://github.com/citation-style-language/schema/raw/master/csl-citation.json"} </w:instrText>
      </w:r>
      <w:r>
        <w:rPr>
          <w:lang w:val="en-US"/>
        </w:rPr>
        <w:fldChar w:fldCharType="separate"/>
      </w:r>
      <w:r w:rsidRPr="00D006B5">
        <w:rPr>
          <w:lang w:val="en-US"/>
        </w:rPr>
        <w:t>(Khripunov &amp; Kim, 2008)</w:t>
      </w:r>
      <w:r>
        <w:rPr>
          <w:lang w:val="en-US"/>
        </w:rPr>
        <w:fldChar w:fldCharType="end"/>
      </w:r>
      <w:r w:rsidRPr="0055113C">
        <w:rPr>
          <w:lang w:val="en-US"/>
        </w:rPr>
        <w:t xml:space="preserve">. </w:t>
      </w:r>
      <w:r>
        <w:rPr>
          <w:lang w:val="en-US"/>
        </w:rPr>
        <w:t>Particularly vulnerable to</w:t>
      </w:r>
      <w:r w:rsidRPr="0055113C">
        <w:rPr>
          <w:lang w:val="en-US"/>
        </w:rPr>
        <w:t xml:space="preserve"> these </w:t>
      </w:r>
      <w:r>
        <w:rPr>
          <w:lang w:val="en-US"/>
        </w:rPr>
        <w:t>growing</w:t>
      </w:r>
      <w:r w:rsidRPr="0055113C">
        <w:rPr>
          <w:lang w:val="en-US"/>
        </w:rPr>
        <w:t xml:space="preserve"> threats</w:t>
      </w:r>
      <w:r>
        <w:rPr>
          <w:lang w:val="en-US"/>
        </w:rPr>
        <w:t xml:space="preserve"> are critical infrastructures such as </w:t>
      </w:r>
      <w:r w:rsidR="008663F3">
        <w:rPr>
          <w:lang w:val="en-US"/>
        </w:rPr>
        <w:t>energy sector and nuclear power plants</w:t>
      </w:r>
      <w:r>
        <w:rPr>
          <w:lang w:val="en-US"/>
        </w:rPr>
        <w:t xml:space="preserve">. </w:t>
      </w:r>
      <w:r w:rsidRPr="0055113C">
        <w:rPr>
          <w:lang w:val="en-US"/>
        </w:rPr>
        <w:t xml:space="preserve">In order to prevent and mitigate </w:t>
      </w:r>
      <w:r>
        <w:rPr>
          <w:lang w:val="en-US"/>
        </w:rPr>
        <w:t xml:space="preserve">the </w:t>
      </w:r>
      <w:r w:rsidRPr="0055113C">
        <w:rPr>
          <w:lang w:val="en-US"/>
        </w:rPr>
        <w:t>risks</w:t>
      </w:r>
      <w:r>
        <w:rPr>
          <w:lang w:val="en-US"/>
        </w:rPr>
        <w:t xml:space="preserve"> confronting them</w:t>
      </w:r>
      <w:r w:rsidRPr="0055113C">
        <w:rPr>
          <w:lang w:val="en-US"/>
        </w:rPr>
        <w:t xml:space="preserve">, these infrastructures have over time </w:t>
      </w:r>
      <w:r>
        <w:rPr>
          <w:lang w:val="en-US"/>
        </w:rPr>
        <w:t xml:space="preserve">developed measures to increase first and foremost </w:t>
      </w:r>
      <w:r w:rsidRPr="0055113C">
        <w:rPr>
          <w:lang w:val="en-US"/>
        </w:rPr>
        <w:t>their safety</w:t>
      </w:r>
      <w:r>
        <w:rPr>
          <w:lang w:val="en-US"/>
        </w:rPr>
        <w:t>,</w:t>
      </w:r>
      <w:r w:rsidRPr="0055113C">
        <w:rPr>
          <w:lang w:val="en-US"/>
        </w:rPr>
        <w:t xml:space="preserve"> and </w:t>
      </w:r>
      <w:r>
        <w:rPr>
          <w:lang w:val="en-US"/>
        </w:rPr>
        <w:t>subsequently, their security</w:t>
      </w:r>
      <w:r w:rsidRPr="00072FFC">
        <w:rPr>
          <w:lang w:val="en-US"/>
        </w:rPr>
        <w:t>.</w:t>
      </w:r>
      <w:r w:rsidRPr="002E0017">
        <w:rPr>
          <w:lang w:val="en-US"/>
        </w:rPr>
        <w:t xml:space="preserve"> </w:t>
      </w:r>
      <w:r w:rsidR="008663F3">
        <w:rPr>
          <w:lang w:val="en-US"/>
        </w:rPr>
        <w:t xml:space="preserve">Research analyzing the implementation of those measures in critical infrastructures is typically split into two separate domains: </w:t>
      </w:r>
      <w:r w:rsidR="008663F3" w:rsidRPr="00A07F6C">
        <w:rPr>
          <w:i/>
          <w:lang w:val="en-US"/>
        </w:rPr>
        <w:t>safety culture</w:t>
      </w:r>
      <w:r w:rsidR="008663F3">
        <w:rPr>
          <w:lang w:val="en-US"/>
        </w:rPr>
        <w:t xml:space="preserve"> and </w:t>
      </w:r>
      <w:r w:rsidR="008663F3" w:rsidRPr="00A07F6C">
        <w:rPr>
          <w:i/>
          <w:lang w:val="en-US"/>
        </w:rPr>
        <w:t>security culture.</w:t>
      </w:r>
      <w:r w:rsidR="008663F3">
        <w:rPr>
          <w:lang w:val="en-US"/>
        </w:rPr>
        <w:t xml:space="preserve"> As a consequence, no stabilized </w:t>
      </w:r>
      <w:r w:rsidR="008663F3" w:rsidRPr="00090742">
        <w:rPr>
          <w:lang w:val="en-US"/>
        </w:rPr>
        <w:t xml:space="preserve">and comparable definitions of </w:t>
      </w:r>
      <w:r w:rsidR="008663F3">
        <w:rPr>
          <w:lang w:val="en-US"/>
        </w:rPr>
        <w:t>safety and security</w:t>
      </w:r>
      <w:r w:rsidR="008663F3" w:rsidRPr="00090742">
        <w:rPr>
          <w:lang w:val="en-US"/>
        </w:rPr>
        <w:t xml:space="preserve"> have been developed. Nor is it clear how the</w:t>
      </w:r>
      <w:r w:rsidR="008663F3">
        <w:rPr>
          <w:lang w:val="en-US"/>
        </w:rPr>
        <w:t xml:space="preserve"> two</w:t>
      </w:r>
      <w:r w:rsidR="008663F3" w:rsidRPr="00090742">
        <w:rPr>
          <w:lang w:val="en-US"/>
        </w:rPr>
        <w:t xml:space="preserve"> concepts relate to one another, and whether they can </w:t>
      </w:r>
      <w:r w:rsidR="008663F3">
        <w:rPr>
          <w:lang w:val="en-US"/>
        </w:rPr>
        <w:t xml:space="preserve">coexist, </w:t>
      </w:r>
      <w:r w:rsidR="008663F3" w:rsidRPr="00090742">
        <w:rPr>
          <w:lang w:val="en-US"/>
        </w:rPr>
        <w:t xml:space="preserve">as </w:t>
      </w:r>
      <w:r w:rsidR="008663F3">
        <w:rPr>
          <w:lang w:val="en-US"/>
        </w:rPr>
        <w:t>is often assumed</w:t>
      </w:r>
      <w:r w:rsidR="008663F3" w:rsidRPr="00090742">
        <w:rPr>
          <w:lang w:val="en-US"/>
        </w:rPr>
        <w:t xml:space="preserve"> </w:t>
      </w:r>
      <w:r w:rsidR="008663F3">
        <w:rPr>
          <w:lang w:val="en-US"/>
        </w:rPr>
        <w:t xml:space="preserve">by institutional regulatory and policy bodies </w:t>
      </w:r>
      <w:r w:rsidR="008663F3" w:rsidRPr="00090742">
        <w:rPr>
          <w:lang w:val="en-US"/>
        </w:rPr>
        <w:t>(</w:t>
      </w:r>
      <w:r w:rsidR="008663F3">
        <w:rPr>
          <w:lang w:val="en-US"/>
        </w:rPr>
        <w:t xml:space="preserve">e.g. </w:t>
      </w:r>
      <w:r w:rsidR="008663F3" w:rsidRPr="00090742">
        <w:rPr>
          <w:lang w:val="en-US"/>
        </w:rPr>
        <w:t xml:space="preserve">International Atomic Energy Agency, 2016b) and </w:t>
      </w:r>
      <w:r w:rsidR="008663F3">
        <w:rPr>
          <w:lang w:val="en-US"/>
        </w:rPr>
        <w:t xml:space="preserve">some authors </w:t>
      </w:r>
      <w:r w:rsidR="008663F3" w:rsidRPr="00090742">
        <w:rPr>
          <w:lang w:val="en-US"/>
        </w:rPr>
        <w:t xml:space="preserve">(Gandhi &amp; Kang, 2013; Reniers, Cremer, &amp; </w:t>
      </w:r>
      <w:proofErr w:type="spellStart"/>
      <w:r w:rsidR="008663F3" w:rsidRPr="00090742">
        <w:rPr>
          <w:lang w:val="en-US"/>
        </w:rPr>
        <w:t>Buytaert</w:t>
      </w:r>
      <w:proofErr w:type="spellEnd"/>
      <w:r w:rsidR="008663F3" w:rsidRPr="00090742">
        <w:rPr>
          <w:lang w:val="en-US"/>
        </w:rPr>
        <w:t>, 2011).</w:t>
      </w:r>
      <w:r w:rsidR="009043AF">
        <w:rPr>
          <w:lang w:val="en-US"/>
        </w:rPr>
        <w:t xml:space="preserve"> We may hence ask: </w:t>
      </w:r>
      <w:r w:rsidR="009043AF" w:rsidRPr="0075267A">
        <w:rPr>
          <w:lang w:val="en-US"/>
        </w:rPr>
        <w:t>how do safety and security cultures interact? which synergies and dis</w:t>
      </w:r>
      <w:r w:rsidR="009043AF">
        <w:rPr>
          <w:lang w:val="en-US"/>
        </w:rPr>
        <w:t xml:space="preserve">crepancies do they entail? What may be the impact of their articulation on risks mitigation </w:t>
      </w:r>
      <w:r w:rsidR="009043AF" w:rsidRPr="0075267A">
        <w:rPr>
          <w:lang w:val="en-US"/>
        </w:rPr>
        <w:t>?</w:t>
      </w:r>
      <w:r w:rsidR="009043AF">
        <w:rPr>
          <w:lang w:val="en-US"/>
        </w:rPr>
        <w:t xml:space="preserve"> </w:t>
      </w:r>
      <w:r w:rsidR="009043AF" w:rsidRPr="00090742">
        <w:rPr>
          <w:lang w:val="en-US"/>
        </w:rPr>
        <w:t xml:space="preserve">To address these </w:t>
      </w:r>
      <w:r w:rsidR="009043AF">
        <w:rPr>
          <w:lang w:val="en-US"/>
        </w:rPr>
        <w:t>questions</w:t>
      </w:r>
      <w:r w:rsidR="009043AF" w:rsidRPr="00090742">
        <w:rPr>
          <w:lang w:val="en-US"/>
        </w:rPr>
        <w:t xml:space="preserve">, this </w:t>
      </w:r>
      <w:r w:rsidR="009043AF">
        <w:rPr>
          <w:lang w:val="en-US"/>
        </w:rPr>
        <w:t>paper provides a first-of-its-kind systematic literature review of the concepts of safety culture and security culture in critical infrastructures.</w:t>
      </w:r>
      <w:r w:rsidR="009043AF" w:rsidRPr="00AB6A74">
        <w:rPr>
          <w:lang w:val="en-US"/>
        </w:rPr>
        <w:t xml:space="preserve"> </w:t>
      </w:r>
      <w:r w:rsidR="009043AF">
        <w:rPr>
          <w:lang w:val="en-US"/>
        </w:rPr>
        <w:t xml:space="preserve">It highlights several lacunae, such as the existence of a certain fuzziness among definitions due to ontological contradictions regarding safety and security cultures conceptions. Besides, it stresses the </w:t>
      </w:r>
      <w:r w:rsidR="009043AF" w:rsidRPr="00EE46AE">
        <w:rPr>
          <w:lang w:val="en-US"/>
        </w:rPr>
        <w:t xml:space="preserve">non-integration </w:t>
      </w:r>
      <w:r w:rsidR="009043AF">
        <w:rPr>
          <w:lang w:val="en-US"/>
        </w:rPr>
        <w:t xml:space="preserve">of technological and procedural elements as active safety and security cultures’ elements. In order to overcome the identified pitfalls, it </w:t>
      </w:r>
      <w:r w:rsidR="009043AF" w:rsidRPr="00BE726D">
        <w:rPr>
          <w:lang w:val="en-US"/>
        </w:rPr>
        <w:t>suggest</w:t>
      </w:r>
      <w:r w:rsidR="009043AF">
        <w:rPr>
          <w:lang w:val="en-US"/>
        </w:rPr>
        <w:t>s</w:t>
      </w:r>
      <w:r w:rsidR="009043AF" w:rsidRPr="00BE726D">
        <w:rPr>
          <w:lang w:val="en-US"/>
        </w:rPr>
        <w:t xml:space="preserve"> mutually informed and comparable </w:t>
      </w:r>
      <w:r w:rsidR="009043AF">
        <w:rPr>
          <w:lang w:val="en-US"/>
        </w:rPr>
        <w:t xml:space="preserve">safety and security cultures </w:t>
      </w:r>
      <w:r w:rsidR="009043AF" w:rsidRPr="00BE726D">
        <w:rPr>
          <w:lang w:val="en-US"/>
        </w:rPr>
        <w:t>definitions</w:t>
      </w:r>
      <w:r w:rsidR="009043AF" w:rsidRPr="00C06884">
        <w:rPr>
          <w:lang w:val="en-US"/>
        </w:rPr>
        <w:t xml:space="preserve"> </w:t>
      </w:r>
      <w:r w:rsidR="009043AF">
        <w:rPr>
          <w:lang w:val="en-US"/>
        </w:rPr>
        <w:t>that incorporate technological, procedural and human aspects and mobilize vulnerability and resilience approaches. Building on this theoretical endeavor, it proposes an integrated model of safety and security cultures that paves the way for empirical research within critical infrastructures.</w:t>
      </w:r>
    </w:p>
    <w:p w:rsidR="002F3FEA" w:rsidRDefault="002F3FEA" w:rsidP="008663F3">
      <w:pPr>
        <w:rPr>
          <w:lang w:val="en-US"/>
        </w:rPr>
      </w:pPr>
    </w:p>
    <w:p w:rsidR="002F3FEA" w:rsidRPr="002F3FEA" w:rsidRDefault="002F3FEA">
      <w:pPr>
        <w:rPr>
          <w:b/>
          <w:lang w:val="en-US"/>
        </w:rPr>
      </w:pPr>
    </w:p>
    <w:p w:rsidR="002F3FEA" w:rsidRDefault="002F3FEA">
      <w:pPr>
        <w:rPr>
          <w:lang w:val="en-US"/>
        </w:rPr>
      </w:pPr>
    </w:p>
    <w:p w:rsidR="008F1ED8" w:rsidRPr="0071546B" w:rsidRDefault="008F1ED8">
      <w:pPr>
        <w:rPr>
          <w:lang w:val="en-US"/>
        </w:rPr>
      </w:pPr>
    </w:p>
    <w:sectPr w:rsidR="008F1ED8" w:rsidRPr="00715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A69"/>
    <w:multiLevelType w:val="hybridMultilevel"/>
    <w:tmpl w:val="6872433E"/>
    <w:lvl w:ilvl="0" w:tplc="D28E0F30">
      <w:start w:val="1"/>
      <w:numFmt w:val="upperRoman"/>
      <w:lvlText w:val="%1."/>
      <w:lvlJc w:val="righ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2B632EA7"/>
    <w:multiLevelType w:val="hybridMultilevel"/>
    <w:tmpl w:val="53707318"/>
    <w:lvl w:ilvl="0" w:tplc="08D64486">
      <w:start w:val="1"/>
      <w:numFmt w:val="lowerRoman"/>
      <w:lvlText w:val="%1."/>
      <w:lvlJc w:val="right"/>
      <w:pPr>
        <w:ind w:left="2844" w:hanging="360"/>
      </w:pPr>
    </w:lvl>
    <w:lvl w:ilvl="1" w:tplc="08130019" w:tentative="1">
      <w:start w:val="1"/>
      <w:numFmt w:val="lowerLetter"/>
      <w:lvlText w:val="%2."/>
      <w:lvlJc w:val="left"/>
      <w:pPr>
        <w:ind w:left="3564" w:hanging="360"/>
      </w:pPr>
    </w:lvl>
    <w:lvl w:ilvl="2" w:tplc="0813001B" w:tentative="1">
      <w:start w:val="1"/>
      <w:numFmt w:val="lowerRoman"/>
      <w:lvlText w:val="%3."/>
      <w:lvlJc w:val="right"/>
      <w:pPr>
        <w:ind w:left="4284" w:hanging="180"/>
      </w:pPr>
    </w:lvl>
    <w:lvl w:ilvl="3" w:tplc="0813000F" w:tentative="1">
      <w:start w:val="1"/>
      <w:numFmt w:val="decimal"/>
      <w:lvlText w:val="%4."/>
      <w:lvlJc w:val="left"/>
      <w:pPr>
        <w:ind w:left="5004" w:hanging="360"/>
      </w:pPr>
    </w:lvl>
    <w:lvl w:ilvl="4" w:tplc="08130019" w:tentative="1">
      <w:start w:val="1"/>
      <w:numFmt w:val="lowerLetter"/>
      <w:lvlText w:val="%5."/>
      <w:lvlJc w:val="left"/>
      <w:pPr>
        <w:ind w:left="5724" w:hanging="360"/>
      </w:pPr>
    </w:lvl>
    <w:lvl w:ilvl="5" w:tplc="0813001B" w:tentative="1">
      <w:start w:val="1"/>
      <w:numFmt w:val="lowerRoman"/>
      <w:lvlText w:val="%6."/>
      <w:lvlJc w:val="right"/>
      <w:pPr>
        <w:ind w:left="6444" w:hanging="180"/>
      </w:pPr>
    </w:lvl>
    <w:lvl w:ilvl="6" w:tplc="0813000F" w:tentative="1">
      <w:start w:val="1"/>
      <w:numFmt w:val="decimal"/>
      <w:lvlText w:val="%7."/>
      <w:lvlJc w:val="left"/>
      <w:pPr>
        <w:ind w:left="7164" w:hanging="360"/>
      </w:pPr>
    </w:lvl>
    <w:lvl w:ilvl="7" w:tplc="08130019" w:tentative="1">
      <w:start w:val="1"/>
      <w:numFmt w:val="lowerLetter"/>
      <w:lvlText w:val="%8."/>
      <w:lvlJc w:val="left"/>
      <w:pPr>
        <w:ind w:left="7884" w:hanging="360"/>
      </w:pPr>
    </w:lvl>
    <w:lvl w:ilvl="8" w:tplc="0813001B" w:tentative="1">
      <w:start w:val="1"/>
      <w:numFmt w:val="lowerRoman"/>
      <w:lvlText w:val="%9."/>
      <w:lvlJc w:val="right"/>
      <w:pPr>
        <w:ind w:left="8604" w:hanging="180"/>
      </w:pPr>
    </w:lvl>
  </w:abstractNum>
  <w:abstractNum w:abstractNumId="2" w15:restartNumberingAfterBreak="0">
    <w:nsid w:val="54F91086"/>
    <w:multiLevelType w:val="hybridMultilevel"/>
    <w:tmpl w:val="DFC07002"/>
    <w:lvl w:ilvl="0" w:tplc="7F1A818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3" w15:restartNumberingAfterBreak="0">
    <w:nsid w:val="64AE2BAF"/>
    <w:multiLevelType w:val="hybridMultilevel"/>
    <w:tmpl w:val="37DC39EA"/>
    <w:lvl w:ilvl="0" w:tplc="A54E207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num w:numId="1">
    <w:abstractNumId w:val="2"/>
  </w:num>
  <w:num w:numId="2">
    <w:abstractNumId w:val="0"/>
  </w:num>
  <w:num w:numId="3">
    <w:abstractNumId w:val="3"/>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6B"/>
    <w:rsid w:val="00014B40"/>
    <w:rsid w:val="0017348B"/>
    <w:rsid w:val="00253F99"/>
    <w:rsid w:val="002F3FEA"/>
    <w:rsid w:val="003003CC"/>
    <w:rsid w:val="00557D5D"/>
    <w:rsid w:val="00646FDB"/>
    <w:rsid w:val="006668D6"/>
    <w:rsid w:val="006C3BBD"/>
    <w:rsid w:val="00704479"/>
    <w:rsid w:val="0071546B"/>
    <w:rsid w:val="008663F3"/>
    <w:rsid w:val="008F1ED8"/>
    <w:rsid w:val="009043AF"/>
    <w:rsid w:val="00954881"/>
    <w:rsid w:val="009F0681"/>
    <w:rsid w:val="00A36D81"/>
    <w:rsid w:val="00AD0F77"/>
    <w:rsid w:val="00BA5C5F"/>
    <w:rsid w:val="00BB6F95"/>
    <w:rsid w:val="00CE68A3"/>
    <w:rsid w:val="00ED1123"/>
    <w:rsid w:val="00EE650B"/>
    <w:rsid w:val="00F76C8B"/>
    <w:rsid w:val="00FB73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9321"/>
  <w15:chartTrackingRefBased/>
  <w15:docId w15:val="{C6AB4B93-8D18-49F8-8925-ECE0EADC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FEA"/>
    <w:pPr>
      <w:spacing w:after="0" w:line="360" w:lineRule="auto"/>
      <w:ind w:firstLine="284"/>
      <w:jc w:val="both"/>
    </w:pPr>
    <w:rPr>
      <w:rFonts w:ascii="Garamond" w:hAnsi="Garamond"/>
      <w:sz w:val="24"/>
      <w:lang w:val="fr-BE"/>
    </w:rPr>
  </w:style>
  <w:style w:type="paragraph" w:styleId="Heading1">
    <w:name w:val="heading 1"/>
    <w:basedOn w:val="Normal"/>
    <w:next w:val="Normal"/>
    <w:link w:val="Heading1Char"/>
    <w:uiPriority w:val="9"/>
    <w:qFormat/>
    <w:rsid w:val="00ED112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D1123"/>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D1123"/>
    <w:pPr>
      <w:keepNext/>
      <w:keepLines/>
      <w:spacing w:before="4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ED1123"/>
    <w:pPr>
      <w:keepNext/>
      <w:keepLines/>
      <w:spacing w:before="40"/>
      <w:outlineLvl w:val="3"/>
    </w:pPr>
    <w:rPr>
      <w:rFonts w:eastAsiaTheme="majorEastAsia" w:cstheme="majorBidi"/>
      <w:i/>
      <w:iCs/>
      <w:color w:val="767171" w:themeColor="background2" w:themeShade="80"/>
    </w:rPr>
  </w:style>
  <w:style w:type="paragraph" w:styleId="Heading5">
    <w:name w:val="heading 5"/>
    <w:basedOn w:val="Normal"/>
    <w:next w:val="Normal"/>
    <w:link w:val="Heading5Char"/>
    <w:uiPriority w:val="9"/>
    <w:unhideWhenUsed/>
    <w:qFormat/>
    <w:rsid w:val="00EE650B"/>
    <w:pPr>
      <w:keepNext/>
      <w:keepLines/>
      <w:spacing w:before="40"/>
      <w:ind w:left="2124"/>
      <w:outlineLvl w:val="4"/>
    </w:pPr>
    <w:rPr>
      <w:rFonts w:ascii="Courier New" w:eastAsiaTheme="majorEastAsia" w:hAnsi="Courier New" w:cstheme="majorBidi"/>
      <w:i/>
      <w:color w:val="AEAAAA" w:themeColor="background2" w:themeShade="BF"/>
    </w:rPr>
  </w:style>
  <w:style w:type="paragraph" w:styleId="Heading6">
    <w:name w:val="heading 6"/>
    <w:basedOn w:val="Normal"/>
    <w:next w:val="Normal"/>
    <w:link w:val="Heading6Char"/>
    <w:uiPriority w:val="9"/>
    <w:unhideWhenUsed/>
    <w:qFormat/>
    <w:rsid w:val="00F76C8B"/>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704479"/>
    <w:pPr>
      <w:keepNext/>
      <w:keepLines/>
      <w:spacing w:before="40" w:line="276" w:lineRule="auto"/>
      <w:ind w:firstLine="0"/>
      <w:jc w:val="left"/>
      <w:outlineLvl w:val="6"/>
    </w:pPr>
    <w:rPr>
      <w:rFonts w:eastAsiaTheme="majorEastAsia" w:cstheme="majorBidi"/>
      <w:b/>
      <w:i/>
      <w:iCs/>
      <w:smallCaps/>
      <w:sz w:val="22"/>
      <w:lang w:val="nl-BE"/>
    </w:rPr>
  </w:style>
  <w:style w:type="paragraph" w:styleId="Heading8">
    <w:name w:val="heading 8"/>
    <w:basedOn w:val="Normal"/>
    <w:next w:val="Normal"/>
    <w:link w:val="Heading8Char"/>
    <w:uiPriority w:val="9"/>
    <w:unhideWhenUsed/>
    <w:qFormat/>
    <w:rsid w:val="00704479"/>
    <w:pPr>
      <w:keepNext/>
      <w:keepLines/>
      <w:spacing w:before="40" w:line="276" w:lineRule="auto"/>
      <w:ind w:firstLine="0"/>
      <w:jc w:val="left"/>
      <w:outlineLvl w:val="7"/>
    </w:pPr>
    <w:rPr>
      <w:rFonts w:eastAsiaTheme="majorEastAsia" w:cstheme="majorBidi"/>
      <w:b/>
      <w:i/>
      <w:color w:val="272727" w:themeColor="text1" w:themeTint="D8"/>
      <w:sz w:val="22"/>
      <w:szCs w:val="21"/>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1ED8"/>
    <w:pPr>
      <w:spacing w:line="240" w:lineRule="auto"/>
      <w:contextualSpacing/>
      <w:jc w:val="center"/>
    </w:pPr>
    <w:rPr>
      <w:rFonts w:eastAsiaTheme="majorEastAsia" w:cstheme="majorBidi"/>
      <w:smallCaps/>
      <w:spacing w:val="-10"/>
      <w:kern w:val="28"/>
      <w:sz w:val="56"/>
      <w:szCs w:val="56"/>
    </w:rPr>
  </w:style>
  <w:style w:type="character" w:customStyle="1" w:styleId="TitleChar">
    <w:name w:val="Title Char"/>
    <w:basedOn w:val="DefaultParagraphFont"/>
    <w:link w:val="Title"/>
    <w:uiPriority w:val="10"/>
    <w:rsid w:val="008F1ED8"/>
    <w:rPr>
      <w:rFonts w:ascii="Garamond" w:eastAsiaTheme="majorEastAsia" w:hAnsi="Garamond" w:cstheme="majorBidi"/>
      <w:smallCaps/>
      <w:spacing w:val="-10"/>
      <w:kern w:val="28"/>
      <w:sz w:val="56"/>
      <w:szCs w:val="56"/>
      <w:lang w:val="fr-BE"/>
    </w:rPr>
  </w:style>
  <w:style w:type="character" w:customStyle="1" w:styleId="Heading1Char">
    <w:name w:val="Heading 1 Char"/>
    <w:basedOn w:val="DefaultParagraphFont"/>
    <w:link w:val="Heading1"/>
    <w:uiPriority w:val="9"/>
    <w:rsid w:val="00ED1123"/>
    <w:rPr>
      <w:rFonts w:ascii="Garamond" w:eastAsiaTheme="majorEastAsia" w:hAnsi="Garamond" w:cstheme="majorBidi"/>
      <w:b/>
      <w:sz w:val="32"/>
      <w:szCs w:val="32"/>
      <w:lang w:val="fr-BE"/>
    </w:rPr>
  </w:style>
  <w:style w:type="character" w:customStyle="1" w:styleId="Heading2Char">
    <w:name w:val="Heading 2 Char"/>
    <w:basedOn w:val="DefaultParagraphFont"/>
    <w:link w:val="Heading2"/>
    <w:uiPriority w:val="9"/>
    <w:rsid w:val="00ED1123"/>
    <w:rPr>
      <w:rFonts w:ascii="Garamond" w:eastAsiaTheme="majorEastAsia" w:hAnsi="Garamond" w:cstheme="majorBidi"/>
      <w:b/>
      <w:sz w:val="26"/>
      <w:szCs w:val="26"/>
      <w:lang w:val="fr-BE"/>
    </w:rPr>
  </w:style>
  <w:style w:type="character" w:customStyle="1" w:styleId="Heading3Char">
    <w:name w:val="Heading 3 Char"/>
    <w:basedOn w:val="DefaultParagraphFont"/>
    <w:link w:val="Heading3"/>
    <w:uiPriority w:val="9"/>
    <w:rsid w:val="00ED1123"/>
    <w:rPr>
      <w:rFonts w:ascii="Garamond" w:eastAsiaTheme="majorEastAsia" w:hAnsi="Garamond" w:cstheme="majorBidi"/>
      <w:b/>
      <w:color w:val="595959" w:themeColor="text1" w:themeTint="A6"/>
      <w:sz w:val="24"/>
      <w:szCs w:val="24"/>
      <w:lang w:val="fr-BE"/>
    </w:rPr>
  </w:style>
  <w:style w:type="character" w:customStyle="1" w:styleId="Heading4Char">
    <w:name w:val="Heading 4 Char"/>
    <w:basedOn w:val="DefaultParagraphFont"/>
    <w:link w:val="Heading4"/>
    <w:uiPriority w:val="9"/>
    <w:rsid w:val="00ED1123"/>
    <w:rPr>
      <w:rFonts w:ascii="Garamond" w:eastAsiaTheme="majorEastAsia" w:hAnsi="Garamond" w:cstheme="majorBidi"/>
      <w:i/>
      <w:iCs/>
      <w:color w:val="767171" w:themeColor="background2" w:themeShade="80"/>
      <w:sz w:val="24"/>
      <w:lang w:val="fr-BE"/>
    </w:rPr>
  </w:style>
  <w:style w:type="character" w:customStyle="1" w:styleId="Heading5Char">
    <w:name w:val="Heading 5 Char"/>
    <w:basedOn w:val="DefaultParagraphFont"/>
    <w:link w:val="Heading5"/>
    <w:uiPriority w:val="9"/>
    <w:rsid w:val="00EE650B"/>
    <w:rPr>
      <w:rFonts w:ascii="Courier New" w:eastAsiaTheme="majorEastAsia" w:hAnsi="Courier New" w:cstheme="majorBidi"/>
      <w:i/>
      <w:color w:val="AEAAAA" w:themeColor="background2" w:themeShade="BF"/>
    </w:rPr>
  </w:style>
  <w:style w:type="paragraph" w:styleId="Quote">
    <w:name w:val="Quote"/>
    <w:basedOn w:val="Normal"/>
    <w:next w:val="Normal"/>
    <w:link w:val="QuoteChar"/>
    <w:uiPriority w:val="29"/>
    <w:qFormat/>
    <w:rsid w:val="00BA5C5F"/>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BA5C5F"/>
    <w:rPr>
      <w:rFonts w:ascii="Garamond" w:hAnsi="Garamond"/>
      <w:i/>
      <w:iCs/>
      <w:color w:val="404040" w:themeColor="text1" w:themeTint="BF"/>
      <w:sz w:val="24"/>
      <w:lang w:val="fr-BE"/>
    </w:rPr>
  </w:style>
  <w:style w:type="character" w:customStyle="1" w:styleId="Heading7Char">
    <w:name w:val="Heading 7 Char"/>
    <w:basedOn w:val="DefaultParagraphFont"/>
    <w:link w:val="Heading7"/>
    <w:uiPriority w:val="9"/>
    <w:rsid w:val="00704479"/>
    <w:rPr>
      <w:rFonts w:ascii="Garamond" w:eastAsiaTheme="majorEastAsia" w:hAnsi="Garamond" w:cstheme="majorBidi"/>
      <w:b/>
      <w:i/>
      <w:iCs/>
      <w:smallCaps/>
    </w:rPr>
  </w:style>
  <w:style w:type="character" w:customStyle="1" w:styleId="Heading8Char">
    <w:name w:val="Heading 8 Char"/>
    <w:basedOn w:val="DefaultParagraphFont"/>
    <w:link w:val="Heading8"/>
    <w:uiPriority w:val="9"/>
    <w:rsid w:val="00704479"/>
    <w:rPr>
      <w:rFonts w:ascii="Garamond" w:eastAsiaTheme="majorEastAsia" w:hAnsi="Garamond" w:cstheme="majorBidi"/>
      <w:b/>
      <w:i/>
      <w:color w:val="272727" w:themeColor="text1" w:themeTint="D8"/>
      <w:szCs w:val="21"/>
    </w:rPr>
  </w:style>
  <w:style w:type="character" w:customStyle="1" w:styleId="Heading6Char">
    <w:name w:val="Heading 6 Char"/>
    <w:basedOn w:val="DefaultParagraphFont"/>
    <w:link w:val="Heading6"/>
    <w:uiPriority w:val="9"/>
    <w:rsid w:val="00F76C8B"/>
    <w:rPr>
      <w:rFonts w:ascii="Garamond" w:eastAsiaTheme="majorEastAsia" w:hAnsi="Garamond" w:cstheme="majorBidi"/>
      <w:color w:val="1F4D78" w:themeColor="accent1" w:themeShade="7F"/>
      <w:sz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Glesner Colin</dc:creator>
  <cp:keywords/>
  <dc:description/>
  <cp:lastModifiedBy>Glesner Colin</cp:lastModifiedBy>
  <cp:revision>3</cp:revision>
  <dcterms:created xsi:type="dcterms:W3CDTF">2018-10-30T10:24:00Z</dcterms:created>
  <dcterms:modified xsi:type="dcterms:W3CDTF">2019-05-14T20:09:00Z</dcterms:modified>
</cp:coreProperties>
</file>